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42584969"/>
        <w:docPartObj>
          <w:docPartGallery w:val="Cover Pages"/>
          <w:docPartUnique/>
        </w:docPartObj>
      </w:sdtPr>
      <w:sdtEndPr>
        <w:rPr>
          <w:rFonts w:asciiTheme="majorBidi" w:hAnsiTheme="majorBidi" w:cstheme="majorBidi"/>
          <w:b/>
          <w:bCs/>
          <w:sz w:val="32"/>
          <w:szCs w:val="32"/>
        </w:rPr>
      </w:sdtEndPr>
      <w:sdtContent>
        <w:p w14:paraId="27469351" w14:textId="14016BF2" w:rsidR="00951001" w:rsidRDefault="002711CF" w:rsidP="00745A0B">
          <w:pPr>
            <w:tabs>
              <w:tab w:val="left" w:pos="2970"/>
            </w:tabs>
            <w:jc w:val="center"/>
          </w:pPr>
          <w:r>
            <w:rPr>
              <w:noProof/>
            </w:rPr>
            <w:drawing>
              <wp:anchor distT="0" distB="0" distL="114300" distR="114300" simplePos="0" relativeHeight="251664384" behindDoc="0" locked="0" layoutInCell="1" allowOverlap="1" wp14:anchorId="69DB9EDA" wp14:editId="780C85FE">
                <wp:simplePos x="0" y="0"/>
                <wp:positionH relativeFrom="column">
                  <wp:posOffset>-565150</wp:posOffset>
                </wp:positionH>
                <wp:positionV relativeFrom="paragraph">
                  <wp:posOffset>2228850</wp:posOffset>
                </wp:positionV>
                <wp:extent cx="6870700" cy="2165350"/>
                <wp:effectExtent l="0" t="0" r="6350" b="6350"/>
                <wp:wrapSquare wrapText="bothSides"/>
                <wp:docPr id="7876784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78404" name="Picture 787678404"/>
                        <pic:cNvPicPr/>
                      </pic:nvPicPr>
                      <pic:blipFill>
                        <a:blip r:embed="rId9">
                          <a:extLst>
                            <a:ext uri="{28A0092B-C50C-407E-A947-70E740481C1C}">
                              <a14:useLocalDpi xmlns:a14="http://schemas.microsoft.com/office/drawing/2010/main" val="0"/>
                            </a:ext>
                          </a:extLst>
                        </a:blip>
                        <a:stretch>
                          <a:fillRect/>
                        </a:stretch>
                      </pic:blipFill>
                      <pic:spPr>
                        <a:xfrm>
                          <a:off x="0" y="0"/>
                          <a:ext cx="6870700" cy="21653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22527797" wp14:editId="66C18ACE">
                <wp:simplePos x="0" y="0"/>
                <wp:positionH relativeFrom="column">
                  <wp:posOffset>-571500</wp:posOffset>
                </wp:positionH>
                <wp:positionV relativeFrom="paragraph">
                  <wp:posOffset>0</wp:posOffset>
                </wp:positionV>
                <wp:extent cx="6870700" cy="2286000"/>
                <wp:effectExtent l="0" t="0" r="6350" b="0"/>
                <wp:wrapSquare wrapText="bothSides"/>
                <wp:docPr id="19836986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70700" cy="2286000"/>
                        </a:xfrm>
                        <a:prstGeom prst="rect">
                          <a:avLst/>
                        </a:prstGeom>
                        <a:noFill/>
                      </pic:spPr>
                    </pic:pic>
                  </a:graphicData>
                </a:graphic>
                <wp14:sizeRelH relativeFrom="margin">
                  <wp14:pctWidth>0</wp14:pctWidth>
                </wp14:sizeRelH>
                <wp14:sizeRelV relativeFrom="margin">
                  <wp14:pctHeight>0</wp14:pctHeight>
                </wp14:sizeRelV>
              </wp:anchor>
            </w:drawing>
          </w:r>
          <w:r w:rsidR="00261F72">
            <w:rPr>
              <w:noProof/>
            </w:rPr>
            <mc:AlternateContent>
              <mc:Choice Requires="wpg">
                <w:drawing>
                  <wp:anchor distT="0" distB="0" distL="114300" distR="114300" simplePos="0" relativeHeight="251662336" behindDoc="1" locked="0" layoutInCell="1" allowOverlap="1" wp14:anchorId="598E53C8" wp14:editId="19F6EA36">
                    <wp:simplePos x="0" y="0"/>
                    <wp:positionH relativeFrom="page">
                      <wp:posOffset>349250</wp:posOffset>
                    </wp:positionH>
                    <wp:positionV relativeFrom="page">
                      <wp:posOffset>488950</wp:posOffset>
                    </wp:positionV>
                    <wp:extent cx="6858000" cy="9719310"/>
                    <wp:effectExtent l="0" t="0" r="0" b="0"/>
                    <wp:wrapNone/>
                    <wp:docPr id="193" name="Group 198"/>
                    <wp:cNvGraphicFramePr/>
                    <a:graphic xmlns:a="http://schemas.openxmlformats.org/drawingml/2006/main">
                      <a:graphicData uri="http://schemas.microsoft.com/office/word/2010/wordprocessingGroup">
                        <wpg:wgp>
                          <wpg:cNvGrpSpPr/>
                          <wpg:grpSpPr>
                            <a:xfrm>
                              <a:off x="0" y="0"/>
                              <a:ext cx="6858000" cy="9719310"/>
                              <a:chOff x="0" y="1"/>
                              <a:chExt cx="6858000" cy="9719310"/>
                            </a:xfrm>
                          </wpg:grpSpPr>
                          <wps:wsp>
                            <wps:cNvPr id="194" name="Rectangle 194"/>
                            <wps:cNvSpPr/>
                            <wps:spPr>
                              <a:xfrm>
                                <a:off x="0" y="1"/>
                                <a:ext cx="6858000" cy="60325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6064251"/>
                                <a:ext cx="6858000" cy="36550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Bidi" w:hAnsiTheme="majorBidi" w:cstheme="majorBidi"/>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4263D3E" w14:textId="36464929" w:rsidR="00951001" w:rsidRPr="00C00651" w:rsidRDefault="0009187A">
                                      <w:pPr>
                                        <w:pStyle w:val="NoSpacing"/>
                                        <w:spacing w:before="120"/>
                                        <w:jc w:val="center"/>
                                        <w:rPr>
                                          <w:rFonts w:asciiTheme="majorBidi" w:hAnsiTheme="majorBidi" w:cstheme="majorBidi"/>
                                          <w:color w:val="FFFFFF" w:themeColor="background1"/>
                                          <w:sz w:val="32"/>
                                          <w:szCs w:val="32"/>
                                        </w:rPr>
                                      </w:pPr>
                                      <w:r>
                                        <w:rPr>
                                          <w:rFonts w:asciiTheme="majorBidi" w:hAnsiTheme="majorBidi" w:cstheme="majorBidi"/>
                                          <w:color w:val="FFFFFF" w:themeColor="background1"/>
                                          <w:sz w:val="32"/>
                                          <w:szCs w:val="32"/>
                                        </w:rPr>
                                        <w:t>Student Name: Adam Ibrahim</w:t>
                                      </w:r>
                                    </w:p>
                                  </w:sdtContent>
                                </w:sdt>
                                <w:p w14:paraId="6A084C63" w14:textId="2B13E95A" w:rsidR="00951001" w:rsidRPr="00C00651" w:rsidRDefault="00A609AB">
                                  <w:pPr>
                                    <w:pStyle w:val="NoSpacing"/>
                                    <w:spacing w:before="120"/>
                                    <w:jc w:val="center"/>
                                    <w:rPr>
                                      <w:rFonts w:asciiTheme="majorBidi" w:hAnsiTheme="majorBidi" w:cstheme="majorBidi"/>
                                      <w:color w:val="FFFFFF" w:themeColor="background1"/>
                                      <w:sz w:val="32"/>
                                      <w:szCs w:val="32"/>
                                    </w:rPr>
                                  </w:pPr>
                                  <w:sdt>
                                    <w:sdtPr>
                                      <w:rPr>
                                        <w:rFonts w:asciiTheme="majorBidi" w:hAnsiTheme="majorBidi" w:cstheme="majorBidi"/>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9187A">
                                        <w:rPr>
                                          <w:rFonts w:asciiTheme="majorBidi" w:hAnsiTheme="majorBidi" w:cstheme="majorBidi"/>
                                          <w:caps/>
                                          <w:color w:val="FFFFFF" w:themeColor="background1"/>
                                          <w:sz w:val="32"/>
                                          <w:szCs w:val="32"/>
                                        </w:rPr>
                                        <w:t>Submited</w:t>
                                      </w:r>
                                    </w:sdtContent>
                                  </w:sdt>
                                  <w:r w:rsidR="00951001" w:rsidRPr="00C00651">
                                    <w:rPr>
                                      <w:rFonts w:asciiTheme="majorBidi" w:hAnsiTheme="majorBidi" w:cstheme="majorBidi"/>
                                      <w:color w:val="FFFFFF" w:themeColor="background1"/>
                                      <w:sz w:val="32"/>
                                      <w:szCs w:val="32"/>
                                    </w:rPr>
                                    <w:t>  </w:t>
                                  </w:r>
                                  <w:sdt>
                                    <w:sdtPr>
                                      <w:rPr>
                                        <w:rFonts w:asciiTheme="majorBidi" w:hAnsiTheme="majorBidi" w:cstheme="majorBidi"/>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FC138B" w:rsidRPr="00C00651">
                                        <w:rPr>
                                          <w:rFonts w:asciiTheme="majorBidi" w:hAnsiTheme="majorBidi" w:cstheme="majorBidi"/>
                                          <w:color w:val="FFFFFF" w:themeColor="background1"/>
                                          <w:sz w:val="32"/>
                                          <w:szCs w:val="32"/>
                                        </w:rPr>
                                        <w:t>15/05/20</w:t>
                                      </w:r>
                                      <w:r w:rsidR="00AB4292" w:rsidRPr="00C00651">
                                        <w:rPr>
                                          <w:rFonts w:asciiTheme="majorBidi" w:hAnsiTheme="majorBidi" w:cstheme="majorBidi"/>
                                          <w:color w:val="FFFFFF" w:themeColor="background1"/>
                                          <w:sz w:val="32"/>
                                          <w:szCs w:val="32"/>
                                        </w:rPr>
                                        <w:t>26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350" y="6107541"/>
                                <a:ext cx="6851650" cy="100194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hAnsiTheme="majorBidi" w:cstheme="majorBidi"/>
                                      <w:b/>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B675C23" w14:textId="77777777" w:rsidR="00951001" w:rsidRPr="00951001" w:rsidRDefault="00371543">
                                      <w:pPr>
                                        <w:pStyle w:val="NoSpacing"/>
                                        <w:jc w:val="center"/>
                                        <w:rPr>
                                          <w:rFonts w:asciiTheme="majorBidi" w:eastAsiaTheme="majorEastAsia" w:hAnsiTheme="majorBidi" w:cstheme="majorBidi"/>
                                          <w:caps/>
                                          <w:color w:val="156082" w:themeColor="accent1"/>
                                          <w:sz w:val="48"/>
                                          <w:szCs w:val="48"/>
                                        </w:rPr>
                                      </w:pPr>
                                      <w:r w:rsidRPr="00951001">
                                        <w:rPr>
                                          <w:rFonts w:asciiTheme="majorBidi" w:hAnsiTheme="majorBidi" w:cstheme="majorBidi"/>
                                          <w:b/>
                                          <w:sz w:val="48"/>
                                          <w:szCs w:val="48"/>
                                        </w:rPr>
                                        <w:t>Resonance Lab</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98E53C8" id="Group 198" o:spid="_x0000_s1026" style="position:absolute;left:0;text-align:left;margin-left:27.5pt;margin-top:38.5pt;width:540pt;height:765.3pt;z-index:-251654144;mso-position-horizontal-relative:page;mso-position-vertical-relative:page" coordorigin="" coordsize="68580,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">
                    <v:rect id="Rectangle 194" o:spid="_x0000_s1027" style="position:absolute;width:68580;height:60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60642;width:68580;height:3655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Theme="majorBidi" w:hAnsiTheme="majorBidi" w:cstheme="majorBidi"/>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4263D3E" w14:textId="36464929" w:rsidR="00951001" w:rsidRPr="00C00651" w:rsidRDefault="0009187A">
                                <w:pPr>
                                  <w:pStyle w:val="NoSpacing"/>
                                  <w:spacing w:before="120"/>
                                  <w:jc w:val="center"/>
                                  <w:rPr>
                                    <w:rFonts w:asciiTheme="majorBidi" w:hAnsiTheme="majorBidi" w:cstheme="majorBidi"/>
                                    <w:color w:val="FFFFFF" w:themeColor="background1"/>
                                    <w:sz w:val="32"/>
                                    <w:szCs w:val="32"/>
                                  </w:rPr>
                                </w:pPr>
                                <w:r>
                                  <w:rPr>
                                    <w:rFonts w:asciiTheme="majorBidi" w:hAnsiTheme="majorBidi" w:cstheme="majorBidi"/>
                                    <w:color w:val="FFFFFF" w:themeColor="background1"/>
                                    <w:sz w:val="32"/>
                                    <w:szCs w:val="32"/>
                                  </w:rPr>
                                  <w:t>Student Name: Adam Ibrahim</w:t>
                                </w:r>
                              </w:p>
                            </w:sdtContent>
                          </w:sdt>
                          <w:p w14:paraId="6A084C63" w14:textId="2B13E95A" w:rsidR="00951001" w:rsidRPr="00C00651" w:rsidRDefault="00A609AB">
                            <w:pPr>
                              <w:pStyle w:val="NoSpacing"/>
                              <w:spacing w:before="120"/>
                              <w:jc w:val="center"/>
                              <w:rPr>
                                <w:rFonts w:asciiTheme="majorBidi" w:hAnsiTheme="majorBidi" w:cstheme="majorBidi"/>
                                <w:color w:val="FFFFFF" w:themeColor="background1"/>
                                <w:sz w:val="32"/>
                                <w:szCs w:val="32"/>
                              </w:rPr>
                            </w:pPr>
                            <w:sdt>
                              <w:sdtPr>
                                <w:rPr>
                                  <w:rFonts w:asciiTheme="majorBidi" w:hAnsiTheme="majorBidi" w:cstheme="majorBidi"/>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9187A">
                                  <w:rPr>
                                    <w:rFonts w:asciiTheme="majorBidi" w:hAnsiTheme="majorBidi" w:cstheme="majorBidi"/>
                                    <w:caps/>
                                    <w:color w:val="FFFFFF" w:themeColor="background1"/>
                                    <w:sz w:val="32"/>
                                    <w:szCs w:val="32"/>
                                  </w:rPr>
                                  <w:t>Submited</w:t>
                                </w:r>
                              </w:sdtContent>
                            </w:sdt>
                            <w:r w:rsidR="00951001" w:rsidRPr="00C00651">
                              <w:rPr>
                                <w:rFonts w:asciiTheme="majorBidi" w:hAnsiTheme="majorBidi" w:cstheme="majorBidi"/>
                                <w:color w:val="FFFFFF" w:themeColor="background1"/>
                                <w:sz w:val="32"/>
                                <w:szCs w:val="32"/>
                              </w:rPr>
                              <w:t>  </w:t>
                            </w:r>
                            <w:sdt>
                              <w:sdtPr>
                                <w:rPr>
                                  <w:rFonts w:asciiTheme="majorBidi" w:hAnsiTheme="majorBidi" w:cstheme="majorBidi"/>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FC138B" w:rsidRPr="00C00651">
                                  <w:rPr>
                                    <w:rFonts w:asciiTheme="majorBidi" w:hAnsiTheme="majorBidi" w:cstheme="majorBidi"/>
                                    <w:color w:val="FFFFFF" w:themeColor="background1"/>
                                    <w:sz w:val="32"/>
                                    <w:szCs w:val="32"/>
                                  </w:rPr>
                                  <w:t>15/05/20</w:t>
                                </w:r>
                                <w:r w:rsidR="00AB4292" w:rsidRPr="00C00651">
                                  <w:rPr>
                                    <w:rFonts w:asciiTheme="majorBidi" w:hAnsiTheme="majorBidi" w:cstheme="majorBidi"/>
                                    <w:color w:val="FFFFFF" w:themeColor="background1"/>
                                    <w:sz w:val="32"/>
                                    <w:szCs w:val="32"/>
                                  </w:rPr>
                                  <w:t>26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3;top:61075;width:68517;height:10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Bidi" w:hAnsiTheme="majorBidi" w:cstheme="majorBidi"/>
                                <w:b/>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B675C23" w14:textId="77777777" w:rsidR="00951001" w:rsidRPr="00951001" w:rsidRDefault="00371543">
                                <w:pPr>
                                  <w:pStyle w:val="NoSpacing"/>
                                  <w:jc w:val="center"/>
                                  <w:rPr>
                                    <w:rFonts w:asciiTheme="majorBidi" w:eastAsiaTheme="majorEastAsia" w:hAnsiTheme="majorBidi" w:cstheme="majorBidi"/>
                                    <w:caps/>
                                    <w:color w:val="156082" w:themeColor="accent1"/>
                                    <w:sz w:val="48"/>
                                    <w:szCs w:val="48"/>
                                  </w:rPr>
                                </w:pPr>
                                <w:r w:rsidRPr="00951001">
                                  <w:rPr>
                                    <w:rFonts w:asciiTheme="majorBidi" w:hAnsiTheme="majorBidi" w:cstheme="majorBidi"/>
                                    <w:b/>
                                    <w:sz w:val="48"/>
                                    <w:szCs w:val="48"/>
                                  </w:rPr>
                                  <w:t>Resonance Lab</w:t>
                                </w:r>
                              </w:p>
                            </w:sdtContent>
                          </w:sdt>
                        </w:txbxContent>
                      </v:textbox>
                    </v:shape>
                    <w10:wrap anchorx="page" anchory="page"/>
                  </v:group>
                </w:pict>
              </mc:Fallback>
            </mc:AlternateContent>
          </w:r>
        </w:p>
        <w:p w14:paraId="3EBFB2D3" w14:textId="349C9397" w:rsidR="00951001" w:rsidRDefault="00951001">
          <w:pPr>
            <w:rPr>
              <w:rFonts w:asciiTheme="majorBidi" w:hAnsiTheme="majorBidi" w:cstheme="majorBidi"/>
              <w:b/>
              <w:bCs/>
              <w:sz w:val="32"/>
              <w:szCs w:val="32"/>
            </w:rPr>
          </w:pPr>
          <w:r>
            <w:rPr>
              <w:rFonts w:asciiTheme="majorBidi" w:hAnsiTheme="majorBidi" w:cstheme="majorBidi"/>
              <w:b/>
              <w:bCs/>
              <w:sz w:val="32"/>
              <w:szCs w:val="32"/>
            </w:rPr>
            <w:br w:type="page"/>
          </w:r>
        </w:p>
      </w:sdtContent>
    </w:sdt>
    <w:p w14:paraId="125D6632" w14:textId="77777777" w:rsidR="00AF2387" w:rsidRDefault="00AF2387" w:rsidP="00E06535">
      <w:pPr>
        <w:jc w:val="center"/>
        <w:rPr>
          <w:rFonts w:asciiTheme="majorBidi" w:hAnsiTheme="majorBidi" w:cstheme="majorBidi"/>
          <w:b/>
          <w:bCs/>
          <w:sz w:val="32"/>
          <w:szCs w:val="32"/>
        </w:rPr>
      </w:pPr>
    </w:p>
    <w:p w14:paraId="2AD047C5" w14:textId="73EE08EE" w:rsidR="00E06535" w:rsidRPr="00522D37" w:rsidRDefault="00E06535" w:rsidP="00AB2370">
      <w:pPr>
        <w:pStyle w:val="Heading1"/>
        <w:jc w:val="center"/>
        <w:rPr>
          <w:rFonts w:asciiTheme="majorBidi" w:hAnsiTheme="majorBidi"/>
          <w:b/>
          <w:bCs/>
          <w:color w:val="000000" w:themeColor="text1"/>
          <w:sz w:val="32"/>
          <w:szCs w:val="32"/>
        </w:rPr>
      </w:pPr>
      <w:bookmarkStart w:id="0" w:name="_Toc229742928"/>
      <w:r w:rsidRPr="00522D37">
        <w:rPr>
          <w:rFonts w:asciiTheme="majorBidi" w:hAnsiTheme="majorBidi"/>
          <w:b/>
          <w:bCs/>
          <w:color w:val="000000" w:themeColor="text1"/>
          <w:sz w:val="32"/>
          <w:szCs w:val="32"/>
        </w:rPr>
        <w:t>Abstract</w:t>
      </w:r>
      <w:bookmarkEnd w:id="0"/>
    </w:p>
    <w:p w14:paraId="3497BD29" w14:textId="77777777" w:rsidR="001F5957" w:rsidRPr="00E80DF1" w:rsidRDefault="001F5957" w:rsidP="001F5957">
      <w:pPr>
        <w:jc w:val="both"/>
        <w:rPr>
          <w:rFonts w:asciiTheme="majorBidi" w:hAnsiTheme="majorBidi" w:cstheme="majorBidi"/>
        </w:rPr>
      </w:pPr>
      <w:r w:rsidRPr="00E80DF1">
        <w:rPr>
          <w:rFonts w:asciiTheme="majorBidi" w:hAnsiTheme="majorBidi" w:cstheme="majorBidi"/>
        </w:rPr>
        <w:t>This report presents a computer simulation and an experiment to investigate the frequency response of RLC circuits in terms of resonance and selectivity. A series RLC circuit was excited by a 2 V peak-to-peak sinusoid and the voltage across the inductor, VL, was measured at a number of frequencies. The attenuation of the voltages at the various points in the circuit was determined from the voltage ratios VL/Vin. The attenuation was plotted on a log-log graph against frequency. From the graphs of the frequency characteristics of the circuit the resonant frequency (fr) and the quality factor (Q) of the series RLC circuit were determined graphically and compared with theoretical values. The computer simulation yielded values for the resonant frequency of 5000 Hz and the quality factor of 22 for the series RLC circuit. The values for the resonant frequency agreed well with theoretical values but the quality factor determined in the experiment was greatly below theoretical values. This is due to the resistance of the wire of the inductor and additional resistance in the leads to the measurement points.</w:t>
      </w:r>
    </w:p>
    <w:p w14:paraId="611288EA" w14:textId="77777777" w:rsidR="00E80DF1" w:rsidRDefault="00E80DF1" w:rsidP="001F5957">
      <w:pPr>
        <w:jc w:val="center"/>
        <w:rPr>
          <w:rFonts w:asciiTheme="majorBidi" w:hAnsiTheme="majorBidi" w:cstheme="majorBidi"/>
          <w:b/>
          <w:bCs/>
          <w:sz w:val="32"/>
          <w:szCs w:val="32"/>
        </w:rPr>
      </w:pPr>
    </w:p>
    <w:p w14:paraId="7A2E737F" w14:textId="77777777" w:rsidR="00E80DF1" w:rsidRDefault="00E80DF1" w:rsidP="001F5957">
      <w:pPr>
        <w:jc w:val="center"/>
        <w:rPr>
          <w:rFonts w:asciiTheme="majorBidi" w:hAnsiTheme="majorBidi" w:cstheme="majorBidi"/>
          <w:b/>
          <w:bCs/>
          <w:sz w:val="32"/>
          <w:szCs w:val="32"/>
        </w:rPr>
      </w:pPr>
    </w:p>
    <w:p w14:paraId="3B07687A" w14:textId="77777777" w:rsidR="00E80DF1" w:rsidRDefault="00E80DF1" w:rsidP="001F5957">
      <w:pPr>
        <w:jc w:val="center"/>
        <w:rPr>
          <w:rFonts w:asciiTheme="majorBidi" w:hAnsiTheme="majorBidi" w:cstheme="majorBidi"/>
          <w:b/>
          <w:bCs/>
          <w:sz w:val="32"/>
          <w:szCs w:val="32"/>
        </w:rPr>
      </w:pPr>
    </w:p>
    <w:p w14:paraId="7C46613A" w14:textId="77777777" w:rsidR="00E80DF1" w:rsidRDefault="00E80DF1" w:rsidP="001F5957">
      <w:pPr>
        <w:jc w:val="center"/>
        <w:rPr>
          <w:rFonts w:asciiTheme="majorBidi" w:hAnsiTheme="majorBidi" w:cstheme="majorBidi"/>
          <w:b/>
          <w:bCs/>
          <w:sz w:val="32"/>
          <w:szCs w:val="32"/>
        </w:rPr>
      </w:pPr>
    </w:p>
    <w:p w14:paraId="132ED8F8" w14:textId="77777777" w:rsidR="00E80DF1" w:rsidRDefault="00E80DF1" w:rsidP="001F5957">
      <w:pPr>
        <w:jc w:val="center"/>
        <w:rPr>
          <w:rFonts w:asciiTheme="majorBidi" w:hAnsiTheme="majorBidi" w:cstheme="majorBidi"/>
          <w:b/>
          <w:bCs/>
          <w:sz w:val="32"/>
          <w:szCs w:val="32"/>
        </w:rPr>
      </w:pPr>
    </w:p>
    <w:p w14:paraId="31252A03" w14:textId="77777777" w:rsidR="00E80DF1" w:rsidRDefault="00E80DF1" w:rsidP="001F5957">
      <w:pPr>
        <w:jc w:val="center"/>
        <w:rPr>
          <w:rFonts w:asciiTheme="majorBidi" w:hAnsiTheme="majorBidi" w:cstheme="majorBidi"/>
          <w:b/>
          <w:bCs/>
          <w:sz w:val="32"/>
          <w:szCs w:val="32"/>
        </w:rPr>
      </w:pPr>
    </w:p>
    <w:p w14:paraId="441876A9" w14:textId="77777777" w:rsidR="00E80DF1" w:rsidRDefault="00E80DF1" w:rsidP="001F5957">
      <w:pPr>
        <w:jc w:val="center"/>
        <w:rPr>
          <w:rFonts w:asciiTheme="majorBidi" w:hAnsiTheme="majorBidi" w:cstheme="majorBidi"/>
          <w:b/>
          <w:bCs/>
          <w:sz w:val="32"/>
          <w:szCs w:val="32"/>
        </w:rPr>
      </w:pPr>
    </w:p>
    <w:p w14:paraId="3184DF06" w14:textId="77777777" w:rsidR="00E80DF1" w:rsidRDefault="00E80DF1" w:rsidP="001F5957">
      <w:pPr>
        <w:jc w:val="center"/>
        <w:rPr>
          <w:rFonts w:asciiTheme="majorBidi" w:hAnsiTheme="majorBidi" w:cstheme="majorBidi"/>
          <w:b/>
          <w:bCs/>
          <w:sz w:val="32"/>
          <w:szCs w:val="32"/>
        </w:rPr>
      </w:pPr>
    </w:p>
    <w:p w14:paraId="5306F98F" w14:textId="77777777" w:rsidR="00E80DF1" w:rsidRDefault="00E80DF1" w:rsidP="001F5957">
      <w:pPr>
        <w:jc w:val="center"/>
        <w:rPr>
          <w:rFonts w:asciiTheme="majorBidi" w:hAnsiTheme="majorBidi" w:cstheme="majorBidi"/>
          <w:b/>
          <w:bCs/>
          <w:sz w:val="32"/>
          <w:szCs w:val="32"/>
        </w:rPr>
      </w:pPr>
    </w:p>
    <w:p w14:paraId="2B6E97EF" w14:textId="77777777" w:rsidR="00E80DF1" w:rsidRDefault="00E80DF1" w:rsidP="001F5957">
      <w:pPr>
        <w:jc w:val="center"/>
        <w:rPr>
          <w:rFonts w:asciiTheme="majorBidi" w:hAnsiTheme="majorBidi" w:cstheme="majorBidi"/>
          <w:b/>
          <w:bCs/>
          <w:sz w:val="32"/>
          <w:szCs w:val="32"/>
        </w:rPr>
      </w:pPr>
    </w:p>
    <w:p w14:paraId="1BEFACFC" w14:textId="77777777" w:rsidR="00E80DF1" w:rsidRDefault="00E80DF1" w:rsidP="001F5957">
      <w:pPr>
        <w:jc w:val="center"/>
        <w:rPr>
          <w:rFonts w:asciiTheme="majorBidi" w:hAnsiTheme="majorBidi" w:cstheme="majorBidi"/>
          <w:b/>
          <w:bCs/>
          <w:sz w:val="32"/>
          <w:szCs w:val="32"/>
        </w:rPr>
      </w:pPr>
    </w:p>
    <w:p w14:paraId="33758DF8" w14:textId="77777777" w:rsidR="00E80DF1" w:rsidRDefault="00E80DF1" w:rsidP="001F5957">
      <w:pPr>
        <w:jc w:val="center"/>
        <w:rPr>
          <w:rFonts w:asciiTheme="majorBidi" w:hAnsiTheme="majorBidi" w:cstheme="majorBidi"/>
          <w:b/>
          <w:bCs/>
          <w:sz w:val="32"/>
          <w:szCs w:val="32"/>
        </w:rPr>
      </w:pPr>
    </w:p>
    <w:p w14:paraId="48A6175D" w14:textId="77777777" w:rsidR="00E80DF1" w:rsidRDefault="00E80DF1" w:rsidP="001F5957">
      <w:pPr>
        <w:jc w:val="center"/>
        <w:rPr>
          <w:rFonts w:asciiTheme="majorBidi" w:hAnsiTheme="majorBidi" w:cstheme="majorBidi"/>
          <w:b/>
          <w:bCs/>
          <w:sz w:val="32"/>
          <w:szCs w:val="32"/>
        </w:rPr>
      </w:pPr>
    </w:p>
    <w:p w14:paraId="3FB72432" w14:textId="77777777" w:rsidR="00E80DF1" w:rsidRDefault="00E80DF1" w:rsidP="001F5957">
      <w:pPr>
        <w:jc w:val="center"/>
        <w:rPr>
          <w:rFonts w:asciiTheme="majorBidi" w:hAnsiTheme="majorBidi" w:cstheme="majorBidi"/>
          <w:b/>
          <w:bCs/>
          <w:sz w:val="32"/>
          <w:szCs w:val="32"/>
        </w:rPr>
      </w:pPr>
    </w:p>
    <w:p w14:paraId="0CCF4BD6" w14:textId="77777777" w:rsidR="00E80DF1" w:rsidRDefault="00E80DF1" w:rsidP="001F5957">
      <w:pPr>
        <w:jc w:val="center"/>
        <w:rPr>
          <w:rFonts w:asciiTheme="majorBidi" w:hAnsiTheme="majorBidi" w:cstheme="majorBidi"/>
          <w:b/>
          <w:bCs/>
          <w:sz w:val="32"/>
          <w:szCs w:val="32"/>
        </w:rPr>
      </w:pPr>
    </w:p>
    <w:sdt>
      <w:sdtPr>
        <w:rPr>
          <w:rFonts w:asciiTheme="minorHAnsi" w:eastAsiaTheme="minorHAnsi" w:hAnsiTheme="minorHAnsi" w:cstheme="minorBidi"/>
          <w:color w:val="auto"/>
          <w:kern w:val="2"/>
          <w:sz w:val="24"/>
          <w:szCs w:val="24"/>
          <w:lang w:val="en-GB"/>
          <w14:ligatures w14:val="standardContextual"/>
        </w:rPr>
        <w:id w:val="-1806609487"/>
        <w:docPartObj>
          <w:docPartGallery w:val="Table of Contents"/>
          <w:docPartUnique/>
        </w:docPartObj>
      </w:sdtPr>
      <w:sdtEndPr>
        <w:rPr>
          <w:b/>
          <w:bCs/>
          <w:noProof/>
        </w:rPr>
      </w:sdtEndPr>
      <w:sdtContent>
        <w:p w14:paraId="115BEBBF" w14:textId="2DCDC5C7" w:rsidR="003A1C8B" w:rsidRPr="00522D37" w:rsidRDefault="003A1C8B" w:rsidP="00B108C3">
          <w:pPr>
            <w:pStyle w:val="TOCHeading"/>
            <w:jc w:val="center"/>
            <w:rPr>
              <w:rStyle w:val="Heading1Char"/>
              <w:rFonts w:asciiTheme="majorBidi" w:hAnsiTheme="majorBidi"/>
              <w:b/>
              <w:bCs/>
              <w:sz w:val="32"/>
              <w:szCs w:val="32"/>
            </w:rPr>
          </w:pPr>
          <w:r w:rsidRPr="00522D37">
            <w:rPr>
              <w:rStyle w:val="Heading1Char"/>
              <w:rFonts w:asciiTheme="majorBidi" w:hAnsiTheme="majorBidi"/>
              <w:b/>
              <w:bCs/>
              <w:sz w:val="32"/>
              <w:szCs w:val="32"/>
            </w:rPr>
            <w:t>Table of Contents</w:t>
          </w:r>
        </w:p>
        <w:p w14:paraId="73671A81" w14:textId="0825FDC8" w:rsidR="00F02F29" w:rsidRPr="00F02F29" w:rsidRDefault="003A1C8B">
          <w:pPr>
            <w:pStyle w:val="TOC1"/>
            <w:rPr>
              <w:b w:val="0"/>
              <w:bCs w:val="0"/>
              <w:kern w:val="2"/>
              <w:sz w:val="24"/>
              <w:szCs w:val="24"/>
              <w:lang w:val="en-GB" w:eastAsia="en-GB"/>
              <w14:ligatures w14:val="standardContextual"/>
            </w:rPr>
          </w:pPr>
          <w:r w:rsidRPr="00F02F29">
            <w:fldChar w:fldCharType="begin"/>
          </w:r>
          <w:r w:rsidRPr="00F02F29">
            <w:instrText xml:space="preserve"> TOC \o "1-3" \h \z \u </w:instrText>
          </w:r>
          <w:r w:rsidRPr="00F02F29">
            <w:fldChar w:fldCharType="separate"/>
          </w:r>
          <w:hyperlink w:anchor="_Toc229742928" w:history="1">
            <w:r w:rsidR="00F02F29" w:rsidRPr="00F02F29">
              <w:rPr>
                <w:rStyle w:val="Hyperlink"/>
              </w:rPr>
              <w:t>Abstract</w:t>
            </w:r>
            <w:r w:rsidR="00F02F29" w:rsidRPr="00F02F29">
              <w:rPr>
                <w:webHidden/>
              </w:rPr>
              <w:tab/>
            </w:r>
            <w:r w:rsidR="00F02F29" w:rsidRPr="00F02F29">
              <w:rPr>
                <w:webHidden/>
              </w:rPr>
              <w:fldChar w:fldCharType="begin"/>
            </w:r>
            <w:r w:rsidR="00F02F29" w:rsidRPr="00F02F29">
              <w:rPr>
                <w:webHidden/>
              </w:rPr>
              <w:instrText xml:space="preserve"> PAGEREF _Toc229742928 \h </w:instrText>
            </w:r>
            <w:r w:rsidR="00F02F29" w:rsidRPr="00F02F29">
              <w:rPr>
                <w:webHidden/>
              </w:rPr>
            </w:r>
            <w:r w:rsidR="00F02F29" w:rsidRPr="00F02F29">
              <w:rPr>
                <w:webHidden/>
              </w:rPr>
              <w:fldChar w:fldCharType="separate"/>
            </w:r>
            <w:r w:rsidR="00F02F29" w:rsidRPr="00F02F29">
              <w:rPr>
                <w:webHidden/>
              </w:rPr>
              <w:t>1</w:t>
            </w:r>
            <w:r w:rsidR="00F02F29" w:rsidRPr="00F02F29">
              <w:rPr>
                <w:webHidden/>
              </w:rPr>
              <w:fldChar w:fldCharType="end"/>
            </w:r>
          </w:hyperlink>
        </w:p>
        <w:p w14:paraId="5570C0C5" w14:textId="0651ED06" w:rsidR="00F02F29" w:rsidRPr="00F02F29" w:rsidRDefault="00F02F29">
          <w:pPr>
            <w:pStyle w:val="TOC1"/>
            <w:rPr>
              <w:b w:val="0"/>
              <w:bCs w:val="0"/>
              <w:kern w:val="2"/>
              <w:sz w:val="24"/>
              <w:szCs w:val="24"/>
              <w:lang w:val="en-GB" w:eastAsia="en-GB"/>
              <w14:ligatures w14:val="standardContextual"/>
            </w:rPr>
          </w:pPr>
          <w:hyperlink w:anchor="_Toc229742929" w:history="1">
            <w:r w:rsidRPr="00F02F29">
              <w:rPr>
                <w:rStyle w:val="Hyperlink"/>
              </w:rPr>
              <w:t>Introduction</w:t>
            </w:r>
            <w:r w:rsidRPr="00F02F29">
              <w:rPr>
                <w:webHidden/>
              </w:rPr>
              <w:tab/>
            </w:r>
            <w:r w:rsidRPr="00F02F29">
              <w:rPr>
                <w:webHidden/>
              </w:rPr>
              <w:fldChar w:fldCharType="begin"/>
            </w:r>
            <w:r w:rsidRPr="00F02F29">
              <w:rPr>
                <w:webHidden/>
              </w:rPr>
              <w:instrText xml:space="preserve"> PAGEREF _Toc229742929 \h </w:instrText>
            </w:r>
            <w:r w:rsidRPr="00F02F29">
              <w:rPr>
                <w:webHidden/>
              </w:rPr>
            </w:r>
            <w:r w:rsidRPr="00F02F29">
              <w:rPr>
                <w:webHidden/>
              </w:rPr>
              <w:fldChar w:fldCharType="separate"/>
            </w:r>
            <w:r w:rsidRPr="00F02F29">
              <w:rPr>
                <w:webHidden/>
              </w:rPr>
              <w:t>3</w:t>
            </w:r>
            <w:r w:rsidRPr="00F02F29">
              <w:rPr>
                <w:webHidden/>
              </w:rPr>
              <w:fldChar w:fldCharType="end"/>
            </w:r>
          </w:hyperlink>
        </w:p>
        <w:p w14:paraId="61A033C9" w14:textId="397A644F" w:rsidR="00F02F29" w:rsidRPr="00F02F29" w:rsidRDefault="00F02F29">
          <w:pPr>
            <w:pStyle w:val="TOC1"/>
            <w:rPr>
              <w:b w:val="0"/>
              <w:bCs w:val="0"/>
              <w:kern w:val="2"/>
              <w:sz w:val="24"/>
              <w:szCs w:val="24"/>
              <w:lang w:val="en-GB" w:eastAsia="en-GB"/>
              <w14:ligatures w14:val="standardContextual"/>
            </w:rPr>
          </w:pPr>
          <w:hyperlink w:anchor="_Toc229742930" w:history="1">
            <w:r w:rsidRPr="00F02F29">
              <w:rPr>
                <w:rStyle w:val="Hyperlink"/>
              </w:rPr>
              <w:t>Theoretical Background</w:t>
            </w:r>
            <w:r w:rsidRPr="00F02F29">
              <w:rPr>
                <w:webHidden/>
              </w:rPr>
              <w:tab/>
            </w:r>
            <w:r w:rsidRPr="00F02F29">
              <w:rPr>
                <w:webHidden/>
              </w:rPr>
              <w:fldChar w:fldCharType="begin"/>
            </w:r>
            <w:r w:rsidRPr="00F02F29">
              <w:rPr>
                <w:webHidden/>
              </w:rPr>
              <w:instrText xml:space="preserve"> PAGEREF _Toc229742930 \h </w:instrText>
            </w:r>
            <w:r w:rsidRPr="00F02F29">
              <w:rPr>
                <w:webHidden/>
              </w:rPr>
            </w:r>
            <w:r w:rsidRPr="00F02F29">
              <w:rPr>
                <w:webHidden/>
              </w:rPr>
              <w:fldChar w:fldCharType="separate"/>
            </w:r>
            <w:r w:rsidRPr="00F02F29">
              <w:rPr>
                <w:webHidden/>
              </w:rPr>
              <w:t>3</w:t>
            </w:r>
            <w:r w:rsidRPr="00F02F29">
              <w:rPr>
                <w:webHidden/>
              </w:rPr>
              <w:fldChar w:fldCharType="end"/>
            </w:r>
          </w:hyperlink>
        </w:p>
        <w:p w14:paraId="59EF8746" w14:textId="32549FC7"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31" w:history="1">
            <w:r w:rsidRPr="00F02F29">
              <w:rPr>
                <w:rStyle w:val="Hyperlink"/>
                <w:rFonts w:asciiTheme="majorBidi" w:hAnsiTheme="majorBidi" w:cstheme="majorBidi"/>
                <w:noProof/>
              </w:rPr>
              <w:t>The components :</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_Toc229742931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3</w:t>
            </w:r>
            <w:r w:rsidRPr="00F02F29">
              <w:rPr>
                <w:rFonts w:asciiTheme="majorBidi" w:hAnsiTheme="majorBidi" w:cstheme="majorBidi"/>
                <w:noProof/>
                <w:webHidden/>
              </w:rPr>
              <w:fldChar w:fldCharType="end"/>
            </w:r>
          </w:hyperlink>
        </w:p>
        <w:p w14:paraId="55257FCA" w14:textId="6B1F9D5A"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32" w:history="1">
            <w:r w:rsidRPr="00F02F29">
              <w:rPr>
                <w:rStyle w:val="Hyperlink"/>
                <w:rFonts w:asciiTheme="majorBidi" w:hAnsiTheme="majorBidi" w:cstheme="majorBidi"/>
                <w:noProof/>
              </w:rPr>
              <w:t>Inductive Reactance</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_Toc229742932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4</w:t>
            </w:r>
            <w:r w:rsidRPr="00F02F29">
              <w:rPr>
                <w:rFonts w:asciiTheme="majorBidi" w:hAnsiTheme="majorBidi" w:cstheme="majorBidi"/>
                <w:noProof/>
                <w:webHidden/>
              </w:rPr>
              <w:fldChar w:fldCharType="end"/>
            </w:r>
          </w:hyperlink>
        </w:p>
        <w:p w14:paraId="1AA44FC9" w14:textId="770BA4A5"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33" w:history="1">
            <w:r w:rsidRPr="00F02F29">
              <w:rPr>
                <w:rStyle w:val="Hyperlink"/>
                <w:rFonts w:asciiTheme="majorBidi" w:hAnsiTheme="majorBidi" w:cstheme="majorBidi"/>
                <w:noProof/>
              </w:rPr>
              <w:t>Capacitive Reactance</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_Toc229742933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5</w:t>
            </w:r>
            <w:r w:rsidRPr="00F02F29">
              <w:rPr>
                <w:rFonts w:asciiTheme="majorBidi" w:hAnsiTheme="majorBidi" w:cstheme="majorBidi"/>
                <w:noProof/>
                <w:webHidden/>
              </w:rPr>
              <w:fldChar w:fldCharType="end"/>
            </w:r>
          </w:hyperlink>
        </w:p>
        <w:p w14:paraId="2C959EF9" w14:textId="7C3EE2E8"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34" w:history="1">
            <w:r w:rsidRPr="00F02F29">
              <w:rPr>
                <w:rStyle w:val="Hyperlink"/>
                <w:rFonts w:asciiTheme="majorBidi" w:hAnsiTheme="majorBidi" w:cstheme="majorBidi"/>
                <w:noProof/>
              </w:rPr>
              <w:t>Resonant Frequency</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_Toc229742934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5</w:t>
            </w:r>
            <w:r w:rsidRPr="00F02F29">
              <w:rPr>
                <w:rFonts w:asciiTheme="majorBidi" w:hAnsiTheme="majorBidi" w:cstheme="majorBidi"/>
                <w:noProof/>
                <w:webHidden/>
              </w:rPr>
              <w:fldChar w:fldCharType="end"/>
            </w:r>
          </w:hyperlink>
        </w:p>
        <w:p w14:paraId="03007ED8" w14:textId="2CCD95B9"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35" w:history="1">
            <w:r w:rsidRPr="00F02F29">
              <w:rPr>
                <w:rStyle w:val="Hyperlink"/>
                <w:rFonts w:asciiTheme="majorBidi" w:hAnsiTheme="majorBidi" w:cstheme="majorBidi"/>
                <w:noProof/>
              </w:rPr>
              <w:t>Attenuation(dB)</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_Toc229742935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5</w:t>
            </w:r>
            <w:r w:rsidRPr="00F02F29">
              <w:rPr>
                <w:rFonts w:asciiTheme="majorBidi" w:hAnsiTheme="majorBidi" w:cstheme="majorBidi"/>
                <w:noProof/>
                <w:webHidden/>
              </w:rPr>
              <w:fldChar w:fldCharType="end"/>
            </w:r>
          </w:hyperlink>
        </w:p>
        <w:p w14:paraId="450EC36A" w14:textId="18FE5C1A"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36" w:history="1">
            <w:r w:rsidRPr="00F02F29">
              <w:rPr>
                <w:rStyle w:val="Hyperlink"/>
                <w:rFonts w:asciiTheme="majorBidi" w:hAnsiTheme="majorBidi" w:cstheme="majorBidi"/>
                <w:noProof/>
              </w:rPr>
              <w:t>Quality Factor (Q)</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_Toc229742936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6</w:t>
            </w:r>
            <w:r w:rsidRPr="00F02F29">
              <w:rPr>
                <w:rFonts w:asciiTheme="majorBidi" w:hAnsiTheme="majorBidi" w:cstheme="majorBidi"/>
                <w:noProof/>
                <w:webHidden/>
              </w:rPr>
              <w:fldChar w:fldCharType="end"/>
            </w:r>
          </w:hyperlink>
        </w:p>
        <w:p w14:paraId="626B9406" w14:textId="75AE74CA" w:rsidR="00F02F29" w:rsidRPr="00F02F29" w:rsidRDefault="00F02F29">
          <w:pPr>
            <w:pStyle w:val="TOC1"/>
            <w:rPr>
              <w:b w:val="0"/>
              <w:bCs w:val="0"/>
              <w:kern w:val="2"/>
              <w:sz w:val="24"/>
              <w:szCs w:val="24"/>
              <w:lang w:val="en-GB" w:eastAsia="en-GB"/>
              <w14:ligatures w14:val="standardContextual"/>
            </w:rPr>
          </w:pPr>
          <w:hyperlink w:anchor="_Toc229742937" w:history="1">
            <w:r w:rsidRPr="00F02F29">
              <w:rPr>
                <w:rStyle w:val="Hyperlink"/>
              </w:rPr>
              <w:t>Simulation</w:t>
            </w:r>
            <w:r w:rsidRPr="00F02F29">
              <w:rPr>
                <w:webHidden/>
              </w:rPr>
              <w:tab/>
            </w:r>
            <w:r w:rsidRPr="00F02F29">
              <w:rPr>
                <w:webHidden/>
              </w:rPr>
              <w:fldChar w:fldCharType="begin"/>
            </w:r>
            <w:r w:rsidRPr="00F02F29">
              <w:rPr>
                <w:webHidden/>
              </w:rPr>
              <w:instrText xml:space="preserve"> PAGEREF _Toc229742937 \h </w:instrText>
            </w:r>
            <w:r w:rsidRPr="00F02F29">
              <w:rPr>
                <w:webHidden/>
              </w:rPr>
            </w:r>
            <w:r w:rsidRPr="00F02F29">
              <w:rPr>
                <w:webHidden/>
              </w:rPr>
              <w:fldChar w:fldCharType="separate"/>
            </w:r>
            <w:r w:rsidRPr="00F02F29">
              <w:rPr>
                <w:webHidden/>
              </w:rPr>
              <w:t>6</w:t>
            </w:r>
            <w:r w:rsidRPr="00F02F29">
              <w:rPr>
                <w:webHidden/>
              </w:rPr>
              <w:fldChar w:fldCharType="end"/>
            </w:r>
          </w:hyperlink>
        </w:p>
        <w:p w14:paraId="541A84D8" w14:textId="22DBFB12" w:rsidR="00F02F29" w:rsidRPr="00F02F29" w:rsidRDefault="00F02F29">
          <w:pPr>
            <w:pStyle w:val="TOC1"/>
            <w:rPr>
              <w:b w:val="0"/>
              <w:bCs w:val="0"/>
              <w:kern w:val="2"/>
              <w:sz w:val="24"/>
              <w:szCs w:val="24"/>
              <w:lang w:val="en-GB" w:eastAsia="en-GB"/>
              <w14:ligatures w14:val="standardContextual"/>
            </w:rPr>
          </w:pPr>
          <w:hyperlink w:anchor="_Toc229742938" w:history="1">
            <w:r w:rsidRPr="00F02F29">
              <w:rPr>
                <w:rStyle w:val="Hyperlink"/>
              </w:rPr>
              <w:t>Results</w:t>
            </w:r>
            <w:r w:rsidRPr="00F02F29">
              <w:rPr>
                <w:webHidden/>
              </w:rPr>
              <w:tab/>
            </w:r>
            <w:r w:rsidRPr="00F02F29">
              <w:rPr>
                <w:webHidden/>
              </w:rPr>
              <w:fldChar w:fldCharType="begin"/>
            </w:r>
            <w:r w:rsidRPr="00F02F29">
              <w:rPr>
                <w:webHidden/>
              </w:rPr>
              <w:instrText xml:space="preserve"> PAGEREF _Toc229742938 \h </w:instrText>
            </w:r>
            <w:r w:rsidRPr="00F02F29">
              <w:rPr>
                <w:webHidden/>
              </w:rPr>
            </w:r>
            <w:r w:rsidRPr="00F02F29">
              <w:rPr>
                <w:webHidden/>
              </w:rPr>
              <w:fldChar w:fldCharType="separate"/>
            </w:r>
            <w:r w:rsidRPr="00F02F29">
              <w:rPr>
                <w:webHidden/>
              </w:rPr>
              <w:t>8</w:t>
            </w:r>
            <w:r w:rsidRPr="00F02F29">
              <w:rPr>
                <w:webHidden/>
              </w:rPr>
              <w:fldChar w:fldCharType="end"/>
            </w:r>
          </w:hyperlink>
        </w:p>
        <w:p w14:paraId="18672412" w14:textId="46BC1603"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39" w:history="1">
            <w:r w:rsidRPr="00F02F29">
              <w:rPr>
                <w:rStyle w:val="Hyperlink"/>
                <w:rFonts w:asciiTheme="majorBidi" w:hAnsiTheme="majorBidi" w:cstheme="majorBidi"/>
                <w:noProof/>
              </w:rPr>
              <w:t>Simulation Results (Proteus)</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_Toc229742939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8</w:t>
            </w:r>
            <w:r w:rsidRPr="00F02F29">
              <w:rPr>
                <w:rFonts w:asciiTheme="majorBidi" w:hAnsiTheme="majorBidi" w:cstheme="majorBidi"/>
                <w:noProof/>
                <w:webHidden/>
              </w:rPr>
              <w:fldChar w:fldCharType="end"/>
            </w:r>
          </w:hyperlink>
        </w:p>
        <w:p w14:paraId="47DF7299" w14:textId="360AB739"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40" w:history="1">
            <w:r w:rsidRPr="00F02F29">
              <w:rPr>
                <w:rStyle w:val="Hyperlink"/>
                <w:rFonts w:asciiTheme="majorBidi" w:hAnsiTheme="majorBidi" w:cstheme="majorBidi"/>
                <w:noProof/>
              </w:rPr>
              <w:t>Practical Results (Laboratory)</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_Toc229742940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10</w:t>
            </w:r>
            <w:r w:rsidRPr="00F02F29">
              <w:rPr>
                <w:rFonts w:asciiTheme="majorBidi" w:hAnsiTheme="majorBidi" w:cstheme="majorBidi"/>
                <w:noProof/>
                <w:webHidden/>
              </w:rPr>
              <w:fldChar w:fldCharType="end"/>
            </w:r>
          </w:hyperlink>
        </w:p>
        <w:p w14:paraId="623C29ED" w14:textId="7E46DAE9" w:rsidR="00F02F29" w:rsidRPr="00F02F29" w:rsidRDefault="00F02F29">
          <w:pPr>
            <w:pStyle w:val="TOC2"/>
            <w:tabs>
              <w:tab w:val="right" w:leader="dot" w:pos="9016"/>
            </w:tabs>
            <w:rPr>
              <w:rFonts w:asciiTheme="majorBidi" w:hAnsiTheme="majorBidi" w:cstheme="majorBidi"/>
              <w:noProof/>
              <w:kern w:val="2"/>
              <w:sz w:val="24"/>
              <w:szCs w:val="24"/>
              <w:lang w:val="en-GB" w:eastAsia="en-GB"/>
              <w14:ligatures w14:val="standardContextual"/>
            </w:rPr>
          </w:pPr>
          <w:hyperlink w:anchor="_Toc229742941" w:history="1">
            <w:r w:rsidRPr="00F02F29">
              <w:rPr>
                <w:rStyle w:val="Hyperlink"/>
                <w:rFonts w:asciiTheme="majorBidi" w:hAnsiTheme="majorBidi" w:cstheme="majorBidi"/>
                <w:noProof/>
              </w:rPr>
              <w:t>Comparison of Results</w:t>
            </w:r>
            <w:r w:rsidRPr="00F02F29">
              <w:rPr>
                <w:rFonts w:asciiTheme="majorBidi" w:hAnsiTheme="majorBidi" w:cstheme="majorBidi"/>
                <w:noProof/>
                <w:webHidden/>
              </w:rPr>
              <w:tab/>
            </w:r>
            <w:r w:rsidRPr="00F02F29">
              <w:rPr>
                <w:rFonts w:asciiTheme="majorBidi" w:hAnsiTheme="majorBidi" w:cstheme="majorBidi"/>
                <w:noProof/>
                <w:webHidden/>
              </w:rPr>
              <w:fldChar w:fldCharType="begin"/>
            </w:r>
            <w:r w:rsidRPr="00F02F29">
              <w:rPr>
                <w:rFonts w:asciiTheme="majorBidi" w:hAnsiTheme="majorBidi" w:cstheme="majorBidi"/>
                <w:noProof/>
                <w:webHidden/>
              </w:rPr>
              <w:instrText xml:space="preserve"> PAGEREF _Toc229742941 \h </w:instrText>
            </w:r>
            <w:r w:rsidRPr="00F02F29">
              <w:rPr>
                <w:rFonts w:asciiTheme="majorBidi" w:hAnsiTheme="majorBidi" w:cstheme="majorBidi"/>
                <w:noProof/>
                <w:webHidden/>
              </w:rPr>
            </w:r>
            <w:r w:rsidRPr="00F02F29">
              <w:rPr>
                <w:rFonts w:asciiTheme="majorBidi" w:hAnsiTheme="majorBidi" w:cstheme="majorBidi"/>
                <w:noProof/>
                <w:webHidden/>
              </w:rPr>
              <w:fldChar w:fldCharType="separate"/>
            </w:r>
            <w:r w:rsidRPr="00F02F29">
              <w:rPr>
                <w:rFonts w:asciiTheme="majorBidi" w:hAnsiTheme="majorBidi" w:cstheme="majorBidi"/>
                <w:noProof/>
                <w:webHidden/>
              </w:rPr>
              <w:t>12</w:t>
            </w:r>
            <w:r w:rsidRPr="00F02F29">
              <w:rPr>
                <w:rFonts w:asciiTheme="majorBidi" w:hAnsiTheme="majorBidi" w:cstheme="majorBidi"/>
                <w:noProof/>
                <w:webHidden/>
              </w:rPr>
              <w:fldChar w:fldCharType="end"/>
            </w:r>
          </w:hyperlink>
        </w:p>
        <w:p w14:paraId="39215AD7" w14:textId="2FAE6791" w:rsidR="00F02F29" w:rsidRPr="00F02F29" w:rsidRDefault="00F02F29">
          <w:pPr>
            <w:pStyle w:val="TOC1"/>
            <w:rPr>
              <w:b w:val="0"/>
              <w:bCs w:val="0"/>
              <w:kern w:val="2"/>
              <w:sz w:val="24"/>
              <w:szCs w:val="24"/>
              <w:lang w:val="en-GB" w:eastAsia="en-GB"/>
              <w14:ligatures w14:val="standardContextual"/>
            </w:rPr>
          </w:pPr>
          <w:hyperlink w:anchor="_Toc229742942" w:history="1">
            <w:r w:rsidRPr="00F02F29">
              <w:rPr>
                <w:rStyle w:val="Hyperlink"/>
              </w:rPr>
              <w:t>Discussion</w:t>
            </w:r>
            <w:r w:rsidRPr="00F02F29">
              <w:rPr>
                <w:webHidden/>
              </w:rPr>
              <w:tab/>
            </w:r>
            <w:r w:rsidRPr="00F02F29">
              <w:rPr>
                <w:webHidden/>
              </w:rPr>
              <w:fldChar w:fldCharType="begin"/>
            </w:r>
            <w:r w:rsidRPr="00F02F29">
              <w:rPr>
                <w:webHidden/>
              </w:rPr>
              <w:instrText xml:space="preserve"> PAGEREF _Toc229742942 \h </w:instrText>
            </w:r>
            <w:r w:rsidRPr="00F02F29">
              <w:rPr>
                <w:webHidden/>
              </w:rPr>
            </w:r>
            <w:r w:rsidRPr="00F02F29">
              <w:rPr>
                <w:webHidden/>
              </w:rPr>
              <w:fldChar w:fldCharType="separate"/>
            </w:r>
            <w:r w:rsidRPr="00F02F29">
              <w:rPr>
                <w:webHidden/>
              </w:rPr>
              <w:t>13</w:t>
            </w:r>
            <w:r w:rsidRPr="00F02F29">
              <w:rPr>
                <w:webHidden/>
              </w:rPr>
              <w:fldChar w:fldCharType="end"/>
            </w:r>
          </w:hyperlink>
        </w:p>
        <w:p w14:paraId="4FA6B99B" w14:textId="2307039C" w:rsidR="00F02F29" w:rsidRPr="00F02F29" w:rsidRDefault="00F02F29">
          <w:pPr>
            <w:pStyle w:val="TOC1"/>
            <w:rPr>
              <w:b w:val="0"/>
              <w:bCs w:val="0"/>
              <w:kern w:val="2"/>
              <w:sz w:val="24"/>
              <w:szCs w:val="24"/>
              <w:lang w:val="en-GB" w:eastAsia="en-GB"/>
              <w14:ligatures w14:val="standardContextual"/>
            </w:rPr>
          </w:pPr>
          <w:hyperlink w:anchor="_Toc229742943" w:history="1">
            <w:r w:rsidRPr="00F02F29">
              <w:rPr>
                <w:rStyle w:val="Hyperlink"/>
              </w:rPr>
              <w:t>Conclusion</w:t>
            </w:r>
            <w:r w:rsidRPr="00F02F29">
              <w:rPr>
                <w:webHidden/>
              </w:rPr>
              <w:tab/>
            </w:r>
            <w:r w:rsidRPr="00F02F29">
              <w:rPr>
                <w:webHidden/>
              </w:rPr>
              <w:fldChar w:fldCharType="begin"/>
            </w:r>
            <w:r w:rsidRPr="00F02F29">
              <w:rPr>
                <w:webHidden/>
              </w:rPr>
              <w:instrText xml:space="preserve"> PAGEREF _Toc229742943 \h </w:instrText>
            </w:r>
            <w:r w:rsidRPr="00F02F29">
              <w:rPr>
                <w:webHidden/>
              </w:rPr>
            </w:r>
            <w:r w:rsidRPr="00F02F29">
              <w:rPr>
                <w:webHidden/>
              </w:rPr>
              <w:fldChar w:fldCharType="separate"/>
            </w:r>
            <w:r w:rsidRPr="00F02F29">
              <w:rPr>
                <w:webHidden/>
              </w:rPr>
              <w:t>14</w:t>
            </w:r>
            <w:r w:rsidRPr="00F02F29">
              <w:rPr>
                <w:webHidden/>
              </w:rPr>
              <w:fldChar w:fldCharType="end"/>
            </w:r>
          </w:hyperlink>
        </w:p>
        <w:p w14:paraId="4A2B3E6F" w14:textId="41676E3B" w:rsidR="00F02F29" w:rsidRPr="00F02F29" w:rsidRDefault="00F02F29">
          <w:pPr>
            <w:pStyle w:val="TOC1"/>
            <w:rPr>
              <w:b w:val="0"/>
              <w:bCs w:val="0"/>
              <w:kern w:val="2"/>
              <w:sz w:val="24"/>
              <w:szCs w:val="24"/>
              <w:lang w:val="en-GB" w:eastAsia="en-GB"/>
              <w14:ligatures w14:val="standardContextual"/>
            </w:rPr>
          </w:pPr>
          <w:hyperlink w:anchor="_Toc229742944" w:history="1">
            <w:r w:rsidRPr="00F02F29">
              <w:rPr>
                <w:rStyle w:val="Hyperlink"/>
              </w:rPr>
              <w:t>References</w:t>
            </w:r>
            <w:r w:rsidRPr="00F02F29">
              <w:rPr>
                <w:webHidden/>
              </w:rPr>
              <w:tab/>
            </w:r>
            <w:r w:rsidRPr="00F02F29">
              <w:rPr>
                <w:webHidden/>
              </w:rPr>
              <w:fldChar w:fldCharType="begin"/>
            </w:r>
            <w:r w:rsidRPr="00F02F29">
              <w:rPr>
                <w:webHidden/>
              </w:rPr>
              <w:instrText xml:space="preserve"> PAGEREF _Toc229742944 \h </w:instrText>
            </w:r>
            <w:r w:rsidRPr="00F02F29">
              <w:rPr>
                <w:webHidden/>
              </w:rPr>
            </w:r>
            <w:r w:rsidRPr="00F02F29">
              <w:rPr>
                <w:webHidden/>
              </w:rPr>
              <w:fldChar w:fldCharType="separate"/>
            </w:r>
            <w:r w:rsidRPr="00F02F29">
              <w:rPr>
                <w:webHidden/>
              </w:rPr>
              <w:t>15</w:t>
            </w:r>
            <w:r w:rsidRPr="00F02F29">
              <w:rPr>
                <w:webHidden/>
              </w:rPr>
              <w:fldChar w:fldCharType="end"/>
            </w:r>
          </w:hyperlink>
        </w:p>
        <w:p w14:paraId="0E6FAD12" w14:textId="7806FAF8" w:rsidR="003A1C8B" w:rsidRDefault="003A1C8B">
          <w:r w:rsidRPr="00F02F29">
            <w:rPr>
              <w:rFonts w:asciiTheme="majorBidi" w:hAnsiTheme="majorBidi" w:cstheme="majorBidi"/>
              <w:b/>
              <w:bCs/>
              <w:noProof/>
            </w:rPr>
            <w:fldChar w:fldCharType="end"/>
          </w:r>
        </w:p>
      </w:sdtContent>
    </w:sdt>
    <w:p w14:paraId="2C533A0E" w14:textId="77777777" w:rsidR="00E80DF1" w:rsidRDefault="00E80DF1" w:rsidP="001F5957">
      <w:pPr>
        <w:jc w:val="center"/>
        <w:rPr>
          <w:rFonts w:asciiTheme="majorBidi" w:hAnsiTheme="majorBidi" w:cstheme="majorBidi"/>
          <w:b/>
          <w:bCs/>
          <w:sz w:val="32"/>
          <w:szCs w:val="32"/>
        </w:rPr>
      </w:pPr>
    </w:p>
    <w:p w14:paraId="2395C03B" w14:textId="77777777" w:rsidR="00314883" w:rsidRDefault="00314883" w:rsidP="001F5957">
      <w:pPr>
        <w:jc w:val="center"/>
        <w:rPr>
          <w:rFonts w:asciiTheme="majorBidi" w:hAnsiTheme="majorBidi" w:cstheme="majorBidi"/>
          <w:b/>
          <w:bCs/>
          <w:sz w:val="32"/>
          <w:szCs w:val="32"/>
        </w:rPr>
      </w:pPr>
    </w:p>
    <w:p w14:paraId="6600453A" w14:textId="77777777" w:rsidR="00314883" w:rsidRDefault="00314883" w:rsidP="001F5957">
      <w:pPr>
        <w:jc w:val="center"/>
        <w:rPr>
          <w:rFonts w:asciiTheme="majorBidi" w:hAnsiTheme="majorBidi" w:cstheme="majorBidi"/>
          <w:b/>
          <w:bCs/>
          <w:sz w:val="32"/>
          <w:szCs w:val="32"/>
        </w:rPr>
      </w:pPr>
    </w:p>
    <w:p w14:paraId="6980817C" w14:textId="77777777" w:rsidR="00314883" w:rsidRDefault="00314883" w:rsidP="001F5957">
      <w:pPr>
        <w:jc w:val="center"/>
        <w:rPr>
          <w:rFonts w:asciiTheme="majorBidi" w:hAnsiTheme="majorBidi" w:cstheme="majorBidi"/>
          <w:b/>
          <w:bCs/>
          <w:sz w:val="32"/>
          <w:szCs w:val="32"/>
        </w:rPr>
      </w:pPr>
    </w:p>
    <w:p w14:paraId="18CD1E90" w14:textId="77777777" w:rsidR="00314883" w:rsidRDefault="00314883" w:rsidP="001F5957">
      <w:pPr>
        <w:jc w:val="center"/>
        <w:rPr>
          <w:rFonts w:asciiTheme="majorBidi" w:hAnsiTheme="majorBidi" w:cstheme="majorBidi"/>
          <w:b/>
          <w:bCs/>
          <w:sz w:val="32"/>
          <w:szCs w:val="32"/>
        </w:rPr>
      </w:pPr>
    </w:p>
    <w:p w14:paraId="5B215B9A" w14:textId="77777777" w:rsidR="00314883" w:rsidRDefault="00314883" w:rsidP="001F5957">
      <w:pPr>
        <w:jc w:val="center"/>
        <w:rPr>
          <w:rFonts w:asciiTheme="majorBidi" w:hAnsiTheme="majorBidi" w:cstheme="majorBidi"/>
          <w:b/>
          <w:bCs/>
          <w:sz w:val="32"/>
          <w:szCs w:val="32"/>
        </w:rPr>
      </w:pPr>
    </w:p>
    <w:p w14:paraId="628E311B" w14:textId="77777777" w:rsidR="00314883" w:rsidRDefault="00314883" w:rsidP="001F5957">
      <w:pPr>
        <w:jc w:val="center"/>
        <w:rPr>
          <w:rFonts w:asciiTheme="majorBidi" w:hAnsiTheme="majorBidi" w:cstheme="majorBidi"/>
          <w:b/>
          <w:bCs/>
          <w:sz w:val="32"/>
          <w:szCs w:val="32"/>
        </w:rPr>
      </w:pPr>
    </w:p>
    <w:p w14:paraId="619EC7DB" w14:textId="77777777" w:rsidR="00314883" w:rsidRDefault="00314883" w:rsidP="001F5957">
      <w:pPr>
        <w:jc w:val="center"/>
        <w:rPr>
          <w:rFonts w:asciiTheme="majorBidi" w:hAnsiTheme="majorBidi" w:cstheme="majorBidi"/>
          <w:b/>
          <w:bCs/>
          <w:sz w:val="32"/>
          <w:szCs w:val="32"/>
        </w:rPr>
      </w:pPr>
    </w:p>
    <w:p w14:paraId="1DACAA8F" w14:textId="77777777" w:rsidR="00314883" w:rsidRDefault="00314883" w:rsidP="001F5957">
      <w:pPr>
        <w:jc w:val="center"/>
        <w:rPr>
          <w:rFonts w:asciiTheme="majorBidi" w:hAnsiTheme="majorBidi" w:cstheme="majorBidi"/>
          <w:b/>
          <w:bCs/>
          <w:sz w:val="32"/>
          <w:szCs w:val="32"/>
        </w:rPr>
      </w:pPr>
    </w:p>
    <w:p w14:paraId="28BB378D" w14:textId="77777777" w:rsidR="00E80DF1" w:rsidRDefault="00E80DF1" w:rsidP="0015690E">
      <w:pPr>
        <w:rPr>
          <w:rFonts w:asciiTheme="majorBidi" w:hAnsiTheme="majorBidi" w:cstheme="majorBidi"/>
          <w:b/>
          <w:bCs/>
          <w:sz w:val="32"/>
          <w:szCs w:val="32"/>
        </w:rPr>
      </w:pPr>
    </w:p>
    <w:p w14:paraId="3D599473" w14:textId="77777777" w:rsidR="00E80DF1" w:rsidRDefault="00E80DF1" w:rsidP="001F5957">
      <w:pPr>
        <w:jc w:val="center"/>
        <w:rPr>
          <w:rFonts w:asciiTheme="majorBidi" w:hAnsiTheme="majorBidi" w:cstheme="majorBidi"/>
          <w:b/>
          <w:bCs/>
          <w:sz w:val="32"/>
          <w:szCs w:val="32"/>
        </w:rPr>
      </w:pPr>
    </w:p>
    <w:p w14:paraId="77DB31F8" w14:textId="314EF6AA" w:rsidR="00E06535" w:rsidRDefault="00C90855" w:rsidP="00F86EBB">
      <w:pPr>
        <w:pStyle w:val="Heading1"/>
        <w:jc w:val="center"/>
        <w:rPr>
          <w:rFonts w:asciiTheme="majorBidi" w:hAnsiTheme="majorBidi"/>
          <w:b/>
          <w:bCs/>
          <w:color w:val="000000" w:themeColor="text1"/>
          <w:sz w:val="32"/>
          <w:szCs w:val="32"/>
        </w:rPr>
      </w:pPr>
      <w:bookmarkStart w:id="1" w:name="_Toc229742929"/>
      <w:r w:rsidRPr="00522D37">
        <w:rPr>
          <w:rFonts w:asciiTheme="majorBidi" w:hAnsiTheme="majorBidi"/>
          <w:b/>
          <w:bCs/>
          <w:color w:val="000000" w:themeColor="text1"/>
          <w:sz w:val="32"/>
          <w:szCs w:val="32"/>
        </w:rPr>
        <w:lastRenderedPageBreak/>
        <w:t>Introduction</w:t>
      </w:r>
      <w:bookmarkEnd w:id="1"/>
    </w:p>
    <w:p w14:paraId="76D446BB" w14:textId="77777777" w:rsidR="00CE3169" w:rsidRPr="00CE3169" w:rsidRDefault="00CE3169" w:rsidP="00CE3169"/>
    <w:p w14:paraId="325D6BAC" w14:textId="04437267" w:rsidR="0089009F" w:rsidRDefault="007175A4" w:rsidP="007175A4">
      <w:pPr>
        <w:jc w:val="both"/>
        <w:rPr>
          <w:rFonts w:asciiTheme="majorBidi" w:hAnsiTheme="majorBidi" w:cstheme="majorBidi"/>
          <w:sz w:val="22"/>
          <w:szCs w:val="22"/>
        </w:rPr>
      </w:pPr>
      <w:r w:rsidRPr="007175A4">
        <w:rPr>
          <w:rFonts w:asciiTheme="majorBidi" w:hAnsiTheme="majorBidi" w:cstheme="majorBidi"/>
          <w:sz w:val="22"/>
          <w:szCs w:val="22"/>
        </w:rPr>
        <w:t>A series RLC circuit consists of a resistor R, an inductor L and a capacitor C. Series RLC circuits can be used as filters as well as in tuning circuits for radio receivers and other audio equipment. Because a RLC circuit is very sensitive to the frequency of a signal, the current through the circuit is maximum at a specific frequency, i.e. the resonant frequency of the circuit. At the resonant frequency the current through the inductor is equal to the voltage over the resistance in the circuit. The frequency response of a series RLC circuit near its resonant frequency is sharp and is described by the quality factor Q of the circuit. The higher the Q factor of a circuit the more selective the circuit is and it has a small bandwidth. At resonance current through the inductor is equal to the voltage drop across the resistance in the circuit. The frequency response of a series RLC circuit near the resonant frequency is very sharp and is described by the quality factor Q of the circuit. This factor Q characterizes the selectivity of a circuit, i.e. for higher Q values the circuit has a smaller bandwidth. In the following chapters the results of the real and the virtual circuit are compared to each other, discussed and concluded. The goal of the experiment was to examine a series RLC circuit, to determine the resonance frequency and to calculate the quality factor Q of the circuit</w:t>
      </w:r>
      <w:sdt>
        <w:sdtPr>
          <w:rPr>
            <w:rFonts w:asciiTheme="majorBidi" w:hAnsiTheme="majorBidi" w:cstheme="majorBidi"/>
            <w:sz w:val="22"/>
            <w:szCs w:val="22"/>
          </w:rPr>
          <w:id w:val="794182908"/>
          <w:citation/>
        </w:sdtPr>
        <w:sdtEndPr/>
        <w:sdtContent>
          <w:r w:rsidR="008E43A1">
            <w:rPr>
              <w:rFonts w:asciiTheme="majorBidi" w:hAnsiTheme="majorBidi" w:cstheme="majorBidi"/>
              <w:sz w:val="22"/>
              <w:szCs w:val="22"/>
            </w:rPr>
            <w:fldChar w:fldCharType="begin"/>
          </w:r>
          <w:r w:rsidR="008E43A1">
            <w:rPr>
              <w:rFonts w:asciiTheme="majorBidi" w:hAnsiTheme="majorBidi" w:cstheme="majorBidi"/>
              <w:sz w:val="22"/>
              <w:szCs w:val="22"/>
            </w:rPr>
            <w:instrText xml:space="preserve"> CITATION Mik15 \l 2057 </w:instrText>
          </w:r>
          <w:r w:rsidR="008E43A1">
            <w:rPr>
              <w:rFonts w:asciiTheme="majorBidi" w:hAnsiTheme="majorBidi" w:cstheme="majorBidi"/>
              <w:sz w:val="22"/>
              <w:szCs w:val="22"/>
            </w:rPr>
            <w:fldChar w:fldCharType="separate"/>
          </w:r>
          <w:r w:rsidR="00221264">
            <w:rPr>
              <w:rFonts w:asciiTheme="majorBidi" w:hAnsiTheme="majorBidi" w:cstheme="majorBidi"/>
              <w:noProof/>
              <w:sz w:val="22"/>
              <w:szCs w:val="22"/>
            </w:rPr>
            <w:t xml:space="preserve"> </w:t>
          </w:r>
          <w:r w:rsidR="00221264" w:rsidRPr="00221264">
            <w:rPr>
              <w:rFonts w:asciiTheme="majorBidi" w:hAnsiTheme="majorBidi" w:cstheme="majorBidi"/>
              <w:noProof/>
              <w:sz w:val="22"/>
              <w:szCs w:val="22"/>
            </w:rPr>
            <w:t>[1]</w:t>
          </w:r>
          <w:r w:rsidR="008E43A1">
            <w:rPr>
              <w:rFonts w:asciiTheme="majorBidi" w:hAnsiTheme="majorBidi" w:cstheme="majorBidi"/>
              <w:sz w:val="22"/>
              <w:szCs w:val="22"/>
            </w:rPr>
            <w:fldChar w:fldCharType="end"/>
          </w:r>
        </w:sdtContent>
      </w:sdt>
      <w:r w:rsidRPr="007175A4">
        <w:rPr>
          <w:rFonts w:asciiTheme="majorBidi" w:hAnsiTheme="majorBidi" w:cstheme="majorBidi"/>
          <w:sz w:val="22"/>
          <w:szCs w:val="22"/>
        </w:rPr>
        <w:t>.</w:t>
      </w:r>
    </w:p>
    <w:p w14:paraId="050ADBE3" w14:textId="41140CF3" w:rsidR="00E046C1" w:rsidRPr="00522D37" w:rsidRDefault="00535FC2" w:rsidP="00F86EBB">
      <w:pPr>
        <w:pStyle w:val="Heading1"/>
        <w:jc w:val="center"/>
        <w:rPr>
          <w:rFonts w:asciiTheme="majorBidi" w:hAnsiTheme="majorBidi"/>
          <w:b/>
          <w:bCs/>
          <w:color w:val="000000" w:themeColor="text1"/>
          <w:sz w:val="32"/>
          <w:szCs w:val="32"/>
        </w:rPr>
      </w:pPr>
      <w:bookmarkStart w:id="2" w:name="_Toc229742930"/>
      <w:r w:rsidRPr="00522D37">
        <w:rPr>
          <w:rFonts w:asciiTheme="majorBidi" w:hAnsiTheme="majorBidi"/>
          <w:b/>
          <w:bCs/>
          <w:color w:val="000000" w:themeColor="text1"/>
          <w:sz w:val="32"/>
          <w:szCs w:val="32"/>
        </w:rPr>
        <w:t>Theoretical Background</w:t>
      </w:r>
      <w:bookmarkEnd w:id="2"/>
    </w:p>
    <w:p w14:paraId="12C9F39C" w14:textId="50250167" w:rsidR="00AA5859" w:rsidRDefault="007C4FFC" w:rsidP="007C4FFC">
      <w:pPr>
        <w:jc w:val="both"/>
        <w:rPr>
          <w:rFonts w:asciiTheme="majorBidi" w:hAnsiTheme="majorBidi" w:cstheme="majorBidi"/>
          <w:sz w:val="22"/>
          <w:szCs w:val="22"/>
        </w:rPr>
      </w:pPr>
      <w:r w:rsidRPr="007C4FFC">
        <w:rPr>
          <w:rFonts w:asciiTheme="majorBidi" w:hAnsiTheme="majorBidi" w:cstheme="majorBidi"/>
          <w:sz w:val="22"/>
          <w:szCs w:val="22"/>
        </w:rPr>
        <w:t>An RLC circuit consists of a single Resistor (R), a single Inductor (L), and a single Capacitor (C). The RLC circuits are very common and are used in many types of equipment and communication systems. Depending on frequency, an RLC circuit can be used as a radio tuning circuit, as a filter, an amplifier, or as an oscillator or other signal processing circuit. A resistor R in an RLC circuit is dissipated as heat in the circuit. An inductor L stores electrical energy in a magnetic field. A capacitor C stores electrical energy in an electric field. When AC is placed across an RLC circuit, both the inductor and capacitor oppose current in the circuit with reactance. The amount of reactance presented by the inductor and capacitor can vary greatly with frequency</w:t>
      </w:r>
      <w:sdt>
        <w:sdtPr>
          <w:rPr>
            <w:rFonts w:asciiTheme="majorBidi" w:hAnsiTheme="majorBidi" w:cstheme="majorBidi"/>
            <w:sz w:val="22"/>
            <w:szCs w:val="22"/>
          </w:rPr>
          <w:id w:val="-716273425"/>
          <w:citation/>
        </w:sdtPr>
        <w:sdtEndPr/>
        <w:sdtContent>
          <w:r w:rsidR="00D748C9">
            <w:rPr>
              <w:rFonts w:asciiTheme="majorBidi" w:hAnsiTheme="majorBidi" w:cstheme="majorBidi"/>
              <w:sz w:val="22"/>
              <w:szCs w:val="22"/>
            </w:rPr>
            <w:fldChar w:fldCharType="begin"/>
          </w:r>
          <w:r w:rsidR="00D748C9">
            <w:rPr>
              <w:rFonts w:asciiTheme="majorBidi" w:hAnsiTheme="majorBidi" w:cstheme="majorBidi"/>
              <w:sz w:val="22"/>
              <w:szCs w:val="22"/>
            </w:rPr>
            <w:instrText xml:space="preserve"> CITATION Mic93 \l 2057 </w:instrText>
          </w:r>
          <w:r w:rsidR="00D748C9">
            <w:rPr>
              <w:rFonts w:asciiTheme="majorBidi" w:hAnsiTheme="majorBidi" w:cstheme="majorBidi"/>
              <w:sz w:val="22"/>
              <w:szCs w:val="22"/>
            </w:rPr>
            <w:fldChar w:fldCharType="separate"/>
          </w:r>
          <w:r w:rsidR="00221264">
            <w:rPr>
              <w:rFonts w:asciiTheme="majorBidi" w:hAnsiTheme="majorBidi" w:cstheme="majorBidi"/>
              <w:noProof/>
              <w:sz w:val="22"/>
              <w:szCs w:val="22"/>
            </w:rPr>
            <w:t xml:space="preserve"> </w:t>
          </w:r>
          <w:r w:rsidR="00221264" w:rsidRPr="00221264">
            <w:rPr>
              <w:rFonts w:asciiTheme="majorBidi" w:hAnsiTheme="majorBidi" w:cstheme="majorBidi"/>
              <w:noProof/>
              <w:sz w:val="22"/>
              <w:szCs w:val="22"/>
            </w:rPr>
            <w:t>[2]</w:t>
          </w:r>
          <w:r w:rsidR="00D748C9">
            <w:rPr>
              <w:rFonts w:asciiTheme="majorBidi" w:hAnsiTheme="majorBidi" w:cstheme="majorBidi"/>
              <w:sz w:val="22"/>
              <w:szCs w:val="22"/>
            </w:rPr>
            <w:fldChar w:fldCharType="end"/>
          </w:r>
        </w:sdtContent>
      </w:sdt>
      <w:sdt>
        <w:sdtPr>
          <w:rPr>
            <w:rFonts w:asciiTheme="majorBidi" w:hAnsiTheme="majorBidi" w:cstheme="majorBidi"/>
            <w:sz w:val="22"/>
            <w:szCs w:val="22"/>
          </w:rPr>
          <w:id w:val="-1727682511"/>
          <w:citation/>
        </w:sdtPr>
        <w:sdtEndPr/>
        <w:sdtContent>
          <w:r w:rsidR="00722445">
            <w:rPr>
              <w:rFonts w:asciiTheme="majorBidi" w:hAnsiTheme="majorBidi" w:cstheme="majorBidi"/>
              <w:sz w:val="22"/>
              <w:szCs w:val="22"/>
            </w:rPr>
            <w:fldChar w:fldCharType="begin"/>
          </w:r>
          <w:r w:rsidR="00722445">
            <w:rPr>
              <w:rFonts w:asciiTheme="majorBidi" w:hAnsiTheme="majorBidi" w:cstheme="majorBidi"/>
              <w:sz w:val="22"/>
              <w:szCs w:val="22"/>
            </w:rPr>
            <w:instrText xml:space="preserve"> CITATION Mar25 \l 2057 </w:instrText>
          </w:r>
          <w:r w:rsidR="00722445">
            <w:rPr>
              <w:rFonts w:asciiTheme="majorBidi" w:hAnsiTheme="majorBidi" w:cstheme="majorBidi"/>
              <w:sz w:val="22"/>
              <w:szCs w:val="22"/>
            </w:rPr>
            <w:fldChar w:fldCharType="separate"/>
          </w:r>
          <w:r w:rsidR="00221264">
            <w:rPr>
              <w:rFonts w:asciiTheme="majorBidi" w:hAnsiTheme="majorBidi" w:cstheme="majorBidi"/>
              <w:noProof/>
              <w:sz w:val="22"/>
              <w:szCs w:val="22"/>
            </w:rPr>
            <w:t xml:space="preserve"> </w:t>
          </w:r>
          <w:r w:rsidR="00221264" w:rsidRPr="00221264">
            <w:rPr>
              <w:rFonts w:asciiTheme="majorBidi" w:hAnsiTheme="majorBidi" w:cstheme="majorBidi"/>
              <w:noProof/>
              <w:sz w:val="22"/>
              <w:szCs w:val="22"/>
            </w:rPr>
            <w:t>[3]</w:t>
          </w:r>
          <w:r w:rsidR="00722445">
            <w:rPr>
              <w:rFonts w:asciiTheme="majorBidi" w:hAnsiTheme="majorBidi" w:cstheme="majorBidi"/>
              <w:sz w:val="22"/>
              <w:szCs w:val="22"/>
            </w:rPr>
            <w:fldChar w:fldCharType="end"/>
          </w:r>
        </w:sdtContent>
      </w:sdt>
      <w:r w:rsidR="00B92A5C">
        <w:rPr>
          <w:rFonts w:asciiTheme="majorBidi" w:hAnsiTheme="majorBidi" w:cstheme="majorBidi"/>
          <w:sz w:val="22"/>
          <w:szCs w:val="22"/>
        </w:rPr>
        <w:t>.</w:t>
      </w:r>
    </w:p>
    <w:p w14:paraId="66A0C67D" w14:textId="77777777" w:rsidR="0015690E" w:rsidRDefault="0015690E" w:rsidP="007C4FFC">
      <w:pPr>
        <w:jc w:val="both"/>
        <w:rPr>
          <w:rFonts w:asciiTheme="majorBidi" w:hAnsiTheme="majorBidi" w:cstheme="majorBidi"/>
          <w:sz w:val="22"/>
          <w:szCs w:val="22"/>
        </w:rPr>
      </w:pPr>
    </w:p>
    <w:p w14:paraId="2B300536" w14:textId="77777777" w:rsidR="0015690E" w:rsidRDefault="0015690E" w:rsidP="007C4FFC">
      <w:pPr>
        <w:jc w:val="both"/>
        <w:rPr>
          <w:rFonts w:asciiTheme="majorBidi" w:hAnsiTheme="majorBidi" w:cstheme="majorBidi"/>
          <w:sz w:val="22"/>
          <w:szCs w:val="22"/>
        </w:rPr>
      </w:pPr>
    </w:p>
    <w:p w14:paraId="474D9642" w14:textId="7701A33B" w:rsidR="00C93E0E" w:rsidRPr="00004576" w:rsidRDefault="00B85DC6" w:rsidP="00004576">
      <w:pPr>
        <w:pStyle w:val="Heading2"/>
      </w:pPr>
      <w:bookmarkStart w:id="3" w:name="_Toc229742931"/>
      <w:r w:rsidRPr="00004576">
        <w:t>The components :</w:t>
      </w:r>
      <w:bookmarkEnd w:id="3"/>
    </w:p>
    <w:p w14:paraId="206707E9" w14:textId="77777777" w:rsidR="0015690E" w:rsidRDefault="0015690E" w:rsidP="00E046C1">
      <w:pPr>
        <w:jc w:val="both"/>
        <w:rPr>
          <w:rFonts w:asciiTheme="majorBidi" w:hAnsiTheme="majorBidi" w:cstheme="majorBidi"/>
          <w:b/>
          <w:bCs/>
          <w:sz w:val="22"/>
          <w:szCs w:val="22"/>
        </w:rPr>
      </w:pPr>
    </w:p>
    <w:p w14:paraId="6F87D873" w14:textId="6B95CA53" w:rsidR="00B85DC6" w:rsidRPr="00F81B81" w:rsidRDefault="00DA56BD" w:rsidP="00DA56BD">
      <w:pPr>
        <w:pStyle w:val="ListParagraph"/>
        <w:numPr>
          <w:ilvl w:val="0"/>
          <w:numId w:val="1"/>
        </w:numPr>
        <w:jc w:val="both"/>
        <w:rPr>
          <w:rFonts w:asciiTheme="majorBidi" w:hAnsiTheme="majorBidi" w:cstheme="majorBidi"/>
          <w:b/>
          <w:bCs/>
          <w:sz w:val="22"/>
          <w:szCs w:val="22"/>
        </w:rPr>
      </w:pPr>
      <w:r>
        <w:rPr>
          <w:rFonts w:asciiTheme="majorBidi" w:hAnsiTheme="majorBidi" w:cstheme="majorBidi"/>
          <w:sz w:val="22"/>
          <w:szCs w:val="22"/>
        </w:rPr>
        <w:t>R</w:t>
      </w:r>
      <w:r w:rsidR="00F81B81">
        <w:rPr>
          <w:rFonts w:asciiTheme="majorBidi" w:hAnsiTheme="majorBidi" w:cstheme="majorBidi"/>
          <w:sz w:val="22"/>
          <w:szCs w:val="22"/>
        </w:rPr>
        <w:t>esistor</w:t>
      </w:r>
    </w:p>
    <w:p w14:paraId="7F0EDADE" w14:textId="0A35A655" w:rsidR="00F81B81" w:rsidRPr="00F81B81" w:rsidRDefault="00F81B81" w:rsidP="00DA56BD">
      <w:pPr>
        <w:pStyle w:val="ListParagraph"/>
        <w:numPr>
          <w:ilvl w:val="0"/>
          <w:numId w:val="1"/>
        </w:numPr>
        <w:jc w:val="both"/>
        <w:rPr>
          <w:rFonts w:asciiTheme="majorBidi" w:hAnsiTheme="majorBidi" w:cstheme="majorBidi"/>
          <w:b/>
          <w:bCs/>
          <w:sz w:val="22"/>
          <w:szCs w:val="22"/>
        </w:rPr>
      </w:pPr>
      <w:r>
        <w:rPr>
          <w:rFonts w:asciiTheme="majorBidi" w:hAnsiTheme="majorBidi" w:cstheme="majorBidi"/>
          <w:sz w:val="22"/>
          <w:szCs w:val="22"/>
        </w:rPr>
        <w:t>Capacitor</w:t>
      </w:r>
    </w:p>
    <w:p w14:paraId="3249AA61" w14:textId="1DC6C94B" w:rsidR="00F81B81" w:rsidRPr="00F11B4F" w:rsidRDefault="002F1570" w:rsidP="00F11B4F">
      <w:pPr>
        <w:pStyle w:val="ListParagraph"/>
        <w:numPr>
          <w:ilvl w:val="0"/>
          <w:numId w:val="1"/>
        </w:numPr>
        <w:rPr>
          <w:rFonts w:asciiTheme="majorBidi" w:hAnsiTheme="majorBidi" w:cstheme="majorBidi"/>
          <w:b/>
          <w:bCs/>
          <w:sz w:val="22"/>
          <w:szCs w:val="22"/>
        </w:rPr>
      </w:pPr>
      <w:r w:rsidRPr="00F11B4F">
        <w:rPr>
          <w:rFonts w:asciiTheme="majorBidi" w:hAnsiTheme="majorBidi" w:cstheme="majorBidi"/>
          <w:sz w:val="22"/>
          <w:szCs w:val="22"/>
        </w:rPr>
        <w:t xml:space="preserve">Inductor </w:t>
      </w:r>
    </w:p>
    <w:p w14:paraId="65FC09B4" w14:textId="40DEA294" w:rsidR="006457A6" w:rsidRDefault="006457A6" w:rsidP="00E046C1">
      <w:pPr>
        <w:jc w:val="both"/>
        <w:rPr>
          <w:rFonts w:asciiTheme="majorBidi" w:hAnsiTheme="majorBidi" w:cstheme="majorBidi"/>
          <w:b/>
          <w:bCs/>
          <w:sz w:val="22"/>
          <w:szCs w:val="22"/>
        </w:rPr>
      </w:pPr>
    </w:p>
    <w:p w14:paraId="43F36138" w14:textId="6E250A66" w:rsidR="006457A6" w:rsidRDefault="00CA2D8A" w:rsidP="00E046C1">
      <w:pPr>
        <w:jc w:val="both"/>
        <w:rPr>
          <w:rFonts w:asciiTheme="majorBidi" w:hAnsiTheme="majorBidi" w:cstheme="majorBidi"/>
          <w:b/>
          <w:bCs/>
          <w:sz w:val="22"/>
          <w:szCs w:val="22"/>
        </w:rPr>
      </w:pPr>
      <w:r>
        <w:rPr>
          <w:rFonts w:asciiTheme="majorBidi" w:hAnsiTheme="majorBidi" w:cstheme="majorBidi"/>
          <w:b/>
          <w:bCs/>
          <w:noProof/>
          <w:sz w:val="22"/>
          <w:szCs w:val="22"/>
        </w:rPr>
        <w:lastRenderedPageBreak/>
        <w:drawing>
          <wp:anchor distT="0" distB="0" distL="114300" distR="114300" simplePos="0" relativeHeight="251660288" behindDoc="1" locked="0" layoutInCell="1" allowOverlap="1" wp14:anchorId="4F37D5B6" wp14:editId="4841A40D">
            <wp:simplePos x="0" y="0"/>
            <wp:positionH relativeFrom="column">
              <wp:posOffset>800735</wp:posOffset>
            </wp:positionH>
            <wp:positionV relativeFrom="paragraph">
              <wp:posOffset>6350</wp:posOffset>
            </wp:positionV>
            <wp:extent cx="4457700" cy="3977640"/>
            <wp:effectExtent l="0" t="0" r="0" b="3810"/>
            <wp:wrapTight wrapText="bothSides">
              <wp:wrapPolygon edited="0">
                <wp:start x="0" y="0"/>
                <wp:lineTo x="0" y="21517"/>
                <wp:lineTo x="21508" y="21517"/>
                <wp:lineTo x="21508" y="0"/>
                <wp:lineTo x="0" y="0"/>
              </wp:wrapPolygon>
            </wp:wrapTight>
            <wp:docPr id="193952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523038" name="Picture 193952303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57700" cy="3977640"/>
                    </a:xfrm>
                    <a:prstGeom prst="rect">
                      <a:avLst/>
                    </a:prstGeom>
                  </pic:spPr>
                </pic:pic>
              </a:graphicData>
            </a:graphic>
            <wp14:sizeRelV relativeFrom="margin">
              <wp14:pctHeight>0</wp14:pctHeight>
            </wp14:sizeRelV>
          </wp:anchor>
        </w:drawing>
      </w:r>
    </w:p>
    <w:p w14:paraId="004090EC" w14:textId="77777777" w:rsidR="006457A6" w:rsidRDefault="006457A6" w:rsidP="00E046C1">
      <w:pPr>
        <w:jc w:val="both"/>
        <w:rPr>
          <w:rFonts w:asciiTheme="majorBidi" w:hAnsiTheme="majorBidi" w:cstheme="majorBidi"/>
          <w:b/>
          <w:bCs/>
          <w:sz w:val="22"/>
          <w:szCs w:val="22"/>
        </w:rPr>
      </w:pPr>
    </w:p>
    <w:p w14:paraId="6CBB9326" w14:textId="77777777" w:rsidR="006457A6" w:rsidRDefault="006457A6" w:rsidP="00E046C1">
      <w:pPr>
        <w:jc w:val="both"/>
        <w:rPr>
          <w:rFonts w:asciiTheme="majorBidi" w:hAnsiTheme="majorBidi" w:cstheme="majorBidi"/>
          <w:b/>
          <w:bCs/>
          <w:sz w:val="22"/>
          <w:szCs w:val="22"/>
        </w:rPr>
      </w:pPr>
    </w:p>
    <w:p w14:paraId="18FB1F11" w14:textId="77777777" w:rsidR="006457A6" w:rsidRDefault="006457A6" w:rsidP="00E046C1">
      <w:pPr>
        <w:jc w:val="both"/>
        <w:rPr>
          <w:rFonts w:asciiTheme="majorBidi" w:hAnsiTheme="majorBidi" w:cstheme="majorBidi"/>
          <w:b/>
          <w:bCs/>
          <w:sz w:val="22"/>
          <w:szCs w:val="22"/>
        </w:rPr>
      </w:pPr>
    </w:p>
    <w:p w14:paraId="581AC6B3" w14:textId="77777777" w:rsidR="006457A6" w:rsidRDefault="006457A6" w:rsidP="00E046C1">
      <w:pPr>
        <w:jc w:val="both"/>
        <w:rPr>
          <w:rFonts w:asciiTheme="majorBidi" w:hAnsiTheme="majorBidi" w:cstheme="majorBidi"/>
          <w:b/>
          <w:bCs/>
          <w:sz w:val="22"/>
          <w:szCs w:val="22"/>
        </w:rPr>
      </w:pPr>
    </w:p>
    <w:p w14:paraId="092A731D" w14:textId="77777777" w:rsidR="006457A6" w:rsidRDefault="006457A6" w:rsidP="00E046C1">
      <w:pPr>
        <w:jc w:val="both"/>
        <w:rPr>
          <w:rFonts w:asciiTheme="majorBidi" w:hAnsiTheme="majorBidi" w:cstheme="majorBidi"/>
          <w:b/>
          <w:bCs/>
          <w:sz w:val="22"/>
          <w:szCs w:val="22"/>
        </w:rPr>
      </w:pPr>
    </w:p>
    <w:p w14:paraId="50641330" w14:textId="77777777" w:rsidR="006457A6" w:rsidRDefault="006457A6" w:rsidP="00E046C1">
      <w:pPr>
        <w:jc w:val="both"/>
        <w:rPr>
          <w:rFonts w:asciiTheme="majorBidi" w:hAnsiTheme="majorBidi" w:cstheme="majorBidi"/>
          <w:b/>
          <w:bCs/>
          <w:sz w:val="22"/>
          <w:szCs w:val="22"/>
        </w:rPr>
      </w:pPr>
    </w:p>
    <w:p w14:paraId="1BEE3930" w14:textId="77777777" w:rsidR="006457A6" w:rsidRDefault="006457A6" w:rsidP="00E046C1">
      <w:pPr>
        <w:jc w:val="both"/>
        <w:rPr>
          <w:rFonts w:asciiTheme="majorBidi" w:hAnsiTheme="majorBidi" w:cstheme="majorBidi"/>
          <w:b/>
          <w:bCs/>
          <w:sz w:val="22"/>
          <w:szCs w:val="22"/>
        </w:rPr>
      </w:pPr>
    </w:p>
    <w:p w14:paraId="3B7B2B02" w14:textId="77777777" w:rsidR="006457A6" w:rsidRDefault="006457A6" w:rsidP="00E046C1">
      <w:pPr>
        <w:jc w:val="both"/>
        <w:rPr>
          <w:rFonts w:asciiTheme="majorBidi" w:hAnsiTheme="majorBidi" w:cstheme="majorBidi"/>
          <w:b/>
          <w:bCs/>
          <w:sz w:val="22"/>
          <w:szCs w:val="22"/>
        </w:rPr>
      </w:pPr>
    </w:p>
    <w:p w14:paraId="16E7C10B" w14:textId="77777777" w:rsidR="006457A6" w:rsidRDefault="006457A6" w:rsidP="00E046C1">
      <w:pPr>
        <w:jc w:val="both"/>
        <w:rPr>
          <w:rFonts w:asciiTheme="majorBidi" w:hAnsiTheme="majorBidi" w:cstheme="majorBidi"/>
          <w:b/>
          <w:bCs/>
          <w:sz w:val="22"/>
          <w:szCs w:val="22"/>
        </w:rPr>
      </w:pPr>
    </w:p>
    <w:p w14:paraId="28ADA736" w14:textId="77777777" w:rsidR="006457A6" w:rsidRDefault="006457A6" w:rsidP="00E046C1">
      <w:pPr>
        <w:jc w:val="both"/>
        <w:rPr>
          <w:rFonts w:asciiTheme="majorBidi" w:hAnsiTheme="majorBidi" w:cstheme="majorBidi"/>
          <w:b/>
          <w:bCs/>
          <w:sz w:val="22"/>
          <w:szCs w:val="22"/>
        </w:rPr>
      </w:pPr>
    </w:p>
    <w:p w14:paraId="49B8D678" w14:textId="77777777" w:rsidR="006457A6" w:rsidRDefault="006457A6" w:rsidP="00E046C1">
      <w:pPr>
        <w:jc w:val="both"/>
        <w:rPr>
          <w:rFonts w:asciiTheme="majorBidi" w:hAnsiTheme="majorBidi" w:cstheme="majorBidi"/>
          <w:b/>
          <w:bCs/>
          <w:sz w:val="22"/>
          <w:szCs w:val="22"/>
        </w:rPr>
      </w:pPr>
    </w:p>
    <w:p w14:paraId="0E0F3857" w14:textId="77777777" w:rsidR="006457A6" w:rsidRDefault="006457A6" w:rsidP="00E046C1">
      <w:pPr>
        <w:jc w:val="both"/>
        <w:rPr>
          <w:rFonts w:asciiTheme="majorBidi" w:hAnsiTheme="majorBidi" w:cstheme="majorBidi"/>
          <w:b/>
          <w:bCs/>
          <w:sz w:val="22"/>
          <w:szCs w:val="22"/>
        </w:rPr>
      </w:pPr>
    </w:p>
    <w:p w14:paraId="54E7CB1C" w14:textId="77777777" w:rsidR="006457A6" w:rsidRDefault="006457A6" w:rsidP="00E046C1">
      <w:pPr>
        <w:jc w:val="both"/>
        <w:rPr>
          <w:rFonts w:asciiTheme="majorBidi" w:hAnsiTheme="majorBidi" w:cstheme="majorBidi"/>
          <w:b/>
          <w:bCs/>
          <w:sz w:val="22"/>
          <w:szCs w:val="22"/>
        </w:rPr>
      </w:pPr>
    </w:p>
    <w:p w14:paraId="3BFD96E9" w14:textId="18E537D5" w:rsidR="006457A6" w:rsidRPr="00677573" w:rsidRDefault="00677573" w:rsidP="001C2DA4">
      <w:pPr>
        <w:jc w:val="center"/>
        <w:rPr>
          <w:rFonts w:asciiTheme="majorBidi" w:hAnsiTheme="majorBidi" w:cstheme="majorBidi"/>
          <w:sz w:val="22"/>
          <w:szCs w:val="22"/>
        </w:rPr>
      </w:pPr>
      <w:r w:rsidRPr="00677573">
        <w:rPr>
          <w:rFonts w:asciiTheme="majorBidi" w:hAnsiTheme="majorBidi" w:cstheme="majorBidi"/>
          <w:sz w:val="22"/>
          <w:szCs w:val="22"/>
        </w:rPr>
        <w:t>F</w:t>
      </w:r>
      <w:r w:rsidR="001C2DA4" w:rsidRPr="00677573">
        <w:rPr>
          <w:rFonts w:asciiTheme="majorBidi" w:hAnsiTheme="majorBidi" w:cstheme="majorBidi"/>
          <w:sz w:val="22"/>
          <w:szCs w:val="22"/>
        </w:rPr>
        <w:t>igure</w:t>
      </w:r>
      <w:r w:rsidRPr="00677573">
        <w:rPr>
          <w:rFonts w:asciiTheme="majorBidi" w:hAnsiTheme="majorBidi" w:cstheme="majorBidi"/>
          <w:sz w:val="22"/>
          <w:szCs w:val="22"/>
        </w:rPr>
        <w:t xml:space="preserve"> 1: </w:t>
      </w:r>
      <w:r>
        <w:rPr>
          <w:rFonts w:asciiTheme="majorBidi" w:hAnsiTheme="majorBidi" w:cstheme="majorBidi"/>
          <w:sz w:val="22"/>
          <w:szCs w:val="22"/>
        </w:rPr>
        <w:t xml:space="preserve">The components </w:t>
      </w:r>
      <w:r w:rsidR="004B7E78">
        <w:rPr>
          <w:rFonts w:asciiTheme="majorBidi" w:hAnsiTheme="majorBidi" w:cstheme="majorBidi"/>
          <w:sz w:val="22"/>
          <w:szCs w:val="22"/>
        </w:rPr>
        <w:t xml:space="preserve">used in Circuit </w:t>
      </w:r>
    </w:p>
    <w:p w14:paraId="4C25BAD8" w14:textId="77777777" w:rsidR="006457A6" w:rsidRDefault="006457A6" w:rsidP="00E046C1">
      <w:pPr>
        <w:jc w:val="both"/>
        <w:rPr>
          <w:rFonts w:asciiTheme="majorBidi" w:hAnsiTheme="majorBidi" w:cstheme="majorBidi"/>
          <w:b/>
          <w:bCs/>
          <w:sz w:val="22"/>
          <w:szCs w:val="22"/>
        </w:rPr>
      </w:pPr>
    </w:p>
    <w:p w14:paraId="527B0D78" w14:textId="0A93335A" w:rsidR="00E046C1" w:rsidRPr="00004576" w:rsidRDefault="00E046C1" w:rsidP="00004576">
      <w:pPr>
        <w:pStyle w:val="Heading2"/>
      </w:pPr>
      <w:bookmarkStart w:id="4" w:name="_Toc229742932"/>
      <w:r w:rsidRPr="00004576">
        <w:t>Inductive Reactance</w:t>
      </w:r>
      <w:bookmarkEnd w:id="4"/>
    </w:p>
    <w:p w14:paraId="241FF1D4" w14:textId="07B2EC57" w:rsidR="001C0DA7" w:rsidRDefault="001C0DA7" w:rsidP="001C0DA7">
      <w:pPr>
        <w:jc w:val="both"/>
        <w:rPr>
          <w:rFonts w:asciiTheme="majorBidi" w:hAnsiTheme="majorBidi" w:cstheme="majorBidi"/>
          <w:sz w:val="22"/>
          <w:szCs w:val="22"/>
        </w:rPr>
      </w:pPr>
      <w:r w:rsidRPr="001C0DA7">
        <w:rPr>
          <w:rFonts w:asciiTheme="majorBidi" w:hAnsiTheme="majorBidi" w:cstheme="majorBidi"/>
          <w:sz w:val="22"/>
          <w:szCs w:val="22"/>
        </w:rPr>
        <w:t>Inductive reactance is the opposition that an inductor offers to current in AC (Alternating Current) circuits. The opposition of an inductor to current in an AC circuit is known as inductive reactance and it is determined by the frequency of the AC and the inductance of the inductor coil. As the frequency of an AC signal is increased the inductive reactance of an inductor also increases. Therefore, inductors are able to oppose high frequency AC currents a lot more than low frequency AC currents</w:t>
      </w:r>
      <w:sdt>
        <w:sdtPr>
          <w:rPr>
            <w:rFonts w:asciiTheme="majorBidi" w:hAnsiTheme="majorBidi" w:cstheme="majorBidi"/>
            <w:sz w:val="22"/>
            <w:szCs w:val="22"/>
          </w:rPr>
          <w:id w:val="2067608704"/>
          <w:citation/>
        </w:sdtPr>
        <w:sdtEndPr/>
        <w:sdtContent>
          <w:r w:rsidR="00C12E8F">
            <w:rPr>
              <w:rFonts w:asciiTheme="majorBidi" w:hAnsiTheme="majorBidi" w:cstheme="majorBidi"/>
              <w:sz w:val="22"/>
              <w:szCs w:val="22"/>
            </w:rPr>
            <w:fldChar w:fldCharType="begin"/>
          </w:r>
          <w:r w:rsidR="00C12E8F">
            <w:rPr>
              <w:rFonts w:asciiTheme="majorBidi" w:hAnsiTheme="majorBidi" w:cstheme="majorBidi"/>
              <w:sz w:val="22"/>
              <w:szCs w:val="22"/>
            </w:rPr>
            <w:instrText xml:space="preserve"> CITATION IEE23 \l 2057 </w:instrText>
          </w:r>
          <w:r w:rsidR="00C12E8F">
            <w:rPr>
              <w:rFonts w:asciiTheme="majorBidi" w:hAnsiTheme="majorBidi" w:cstheme="majorBidi"/>
              <w:sz w:val="22"/>
              <w:szCs w:val="22"/>
            </w:rPr>
            <w:fldChar w:fldCharType="separate"/>
          </w:r>
          <w:r w:rsidR="00221264">
            <w:rPr>
              <w:rFonts w:asciiTheme="majorBidi" w:hAnsiTheme="majorBidi" w:cstheme="majorBidi"/>
              <w:noProof/>
              <w:sz w:val="22"/>
              <w:szCs w:val="22"/>
            </w:rPr>
            <w:t xml:space="preserve"> </w:t>
          </w:r>
          <w:r w:rsidR="00221264" w:rsidRPr="00221264">
            <w:rPr>
              <w:rFonts w:asciiTheme="majorBidi" w:hAnsiTheme="majorBidi" w:cstheme="majorBidi"/>
              <w:noProof/>
              <w:sz w:val="22"/>
              <w:szCs w:val="22"/>
            </w:rPr>
            <w:t>[4]</w:t>
          </w:r>
          <w:r w:rsidR="00C12E8F">
            <w:rPr>
              <w:rFonts w:asciiTheme="majorBidi" w:hAnsiTheme="majorBidi" w:cstheme="majorBidi"/>
              <w:sz w:val="22"/>
              <w:szCs w:val="22"/>
            </w:rPr>
            <w:fldChar w:fldCharType="end"/>
          </w:r>
        </w:sdtContent>
      </w:sdt>
      <w:r w:rsidRPr="001C0DA7">
        <w:rPr>
          <w:rFonts w:asciiTheme="majorBidi" w:hAnsiTheme="majorBidi" w:cstheme="majorBidi"/>
          <w:sz w:val="22"/>
          <w:szCs w:val="22"/>
        </w:rPr>
        <w:t>.</w:t>
      </w:r>
    </w:p>
    <w:p w14:paraId="12DD1818" w14:textId="70345EA6" w:rsidR="00B76BC0" w:rsidRPr="00B76BC0" w:rsidRDefault="00B76BC0" w:rsidP="001C0DA7">
      <w:pPr>
        <w:jc w:val="both"/>
        <w:rPr>
          <w:rFonts w:asciiTheme="majorBidi" w:hAnsiTheme="majorBidi" w:cstheme="majorBidi"/>
          <w:sz w:val="22"/>
          <w:szCs w:val="22"/>
        </w:rPr>
      </w:pPr>
      <w:r w:rsidRPr="00B76BC0">
        <w:rPr>
          <w:rFonts w:asciiTheme="majorBidi" w:hAnsiTheme="majorBidi" w:cstheme="majorBidi"/>
          <w:sz w:val="22"/>
          <w:szCs w:val="22"/>
        </w:rPr>
        <w:t>Equation:</w:t>
      </w:r>
    </w:p>
    <w:p w14:paraId="46F209D0" w14:textId="77777777" w:rsidR="00B76BC0" w:rsidRPr="00B76BC0" w:rsidRDefault="00B76BC0" w:rsidP="00B76BC0">
      <w:pPr>
        <w:jc w:val="both"/>
        <w:rPr>
          <w:rFonts w:asciiTheme="majorBidi" w:hAnsiTheme="majorBidi" w:cstheme="majorBidi"/>
          <w:b/>
          <w:bCs/>
          <w:sz w:val="22"/>
          <w:szCs w:val="22"/>
        </w:rPr>
      </w:pPr>
      <w:r w:rsidRPr="00B76BC0">
        <w:rPr>
          <w:rFonts w:asciiTheme="majorBidi" w:hAnsiTheme="majorBidi" w:cstheme="majorBidi"/>
          <w:b/>
          <w:bCs/>
          <w:sz w:val="22"/>
          <w:szCs w:val="22"/>
        </w:rPr>
        <w:t>XL = 2π</w:t>
      </w:r>
      <w:proofErr w:type="spellStart"/>
      <w:r w:rsidRPr="00B76BC0">
        <w:rPr>
          <w:rFonts w:asciiTheme="majorBidi" w:hAnsiTheme="majorBidi" w:cstheme="majorBidi"/>
          <w:b/>
          <w:bCs/>
          <w:sz w:val="22"/>
          <w:szCs w:val="22"/>
        </w:rPr>
        <w:t>fL</w:t>
      </w:r>
      <w:proofErr w:type="spellEnd"/>
    </w:p>
    <w:p w14:paraId="20E1C7EF" w14:textId="77777777" w:rsidR="00B76BC0" w:rsidRPr="00B76BC0" w:rsidRDefault="00B76BC0" w:rsidP="00B76BC0">
      <w:pPr>
        <w:jc w:val="both"/>
        <w:rPr>
          <w:rFonts w:asciiTheme="majorBidi" w:hAnsiTheme="majorBidi" w:cstheme="majorBidi"/>
          <w:sz w:val="22"/>
          <w:szCs w:val="22"/>
        </w:rPr>
      </w:pPr>
      <w:r w:rsidRPr="00B76BC0">
        <w:rPr>
          <w:rFonts w:asciiTheme="majorBidi" w:hAnsiTheme="majorBidi" w:cstheme="majorBidi"/>
          <w:sz w:val="22"/>
          <w:szCs w:val="22"/>
        </w:rPr>
        <w:t>Where:</w:t>
      </w:r>
    </w:p>
    <w:p w14:paraId="10BFDFCA" w14:textId="77777777" w:rsidR="00B76BC0" w:rsidRPr="00B76BC0" w:rsidRDefault="00B76BC0" w:rsidP="00B76BC0">
      <w:pPr>
        <w:jc w:val="both"/>
        <w:rPr>
          <w:rFonts w:asciiTheme="majorBidi" w:hAnsiTheme="majorBidi" w:cstheme="majorBidi"/>
          <w:sz w:val="22"/>
          <w:szCs w:val="22"/>
        </w:rPr>
      </w:pPr>
      <w:r w:rsidRPr="00725343">
        <w:rPr>
          <w:rFonts w:asciiTheme="majorBidi" w:hAnsiTheme="majorBidi" w:cstheme="majorBidi"/>
          <w:b/>
          <w:bCs/>
          <w:sz w:val="22"/>
          <w:szCs w:val="22"/>
        </w:rPr>
        <w:t>XL</w:t>
      </w:r>
      <w:r w:rsidRPr="00B76BC0">
        <w:rPr>
          <w:rFonts w:asciiTheme="majorBidi" w:hAnsiTheme="majorBidi" w:cstheme="majorBidi"/>
          <w:sz w:val="22"/>
          <w:szCs w:val="22"/>
        </w:rPr>
        <w:t xml:space="preserve"> = inductive reactance (Ω)</w:t>
      </w:r>
    </w:p>
    <w:p w14:paraId="2BF8F232" w14:textId="77777777" w:rsidR="00B76BC0" w:rsidRPr="00B76BC0" w:rsidRDefault="00B76BC0" w:rsidP="00B76BC0">
      <w:pPr>
        <w:jc w:val="both"/>
        <w:rPr>
          <w:rFonts w:asciiTheme="majorBidi" w:hAnsiTheme="majorBidi" w:cstheme="majorBidi"/>
          <w:sz w:val="22"/>
          <w:szCs w:val="22"/>
        </w:rPr>
      </w:pPr>
      <w:r w:rsidRPr="00725343">
        <w:rPr>
          <w:rFonts w:asciiTheme="majorBidi" w:hAnsiTheme="majorBidi" w:cstheme="majorBidi"/>
          <w:b/>
          <w:bCs/>
          <w:sz w:val="22"/>
          <w:szCs w:val="22"/>
        </w:rPr>
        <w:t>f</w:t>
      </w:r>
      <w:r w:rsidRPr="00B76BC0">
        <w:rPr>
          <w:rFonts w:asciiTheme="majorBidi" w:hAnsiTheme="majorBidi" w:cstheme="majorBidi"/>
          <w:sz w:val="22"/>
          <w:szCs w:val="22"/>
        </w:rPr>
        <w:t xml:space="preserve"> = frequency (Hz)</w:t>
      </w:r>
    </w:p>
    <w:p w14:paraId="51EC5CB6" w14:textId="2852786C" w:rsidR="00B76BC0" w:rsidRPr="00B76BC0" w:rsidRDefault="00B76BC0" w:rsidP="0074098A">
      <w:pPr>
        <w:jc w:val="both"/>
        <w:rPr>
          <w:rFonts w:asciiTheme="majorBidi" w:hAnsiTheme="majorBidi" w:cstheme="majorBidi"/>
          <w:sz w:val="22"/>
          <w:szCs w:val="22"/>
        </w:rPr>
      </w:pPr>
      <w:r w:rsidRPr="00725343">
        <w:rPr>
          <w:rFonts w:asciiTheme="majorBidi" w:hAnsiTheme="majorBidi" w:cstheme="majorBidi"/>
          <w:b/>
          <w:bCs/>
          <w:sz w:val="22"/>
          <w:szCs w:val="22"/>
        </w:rPr>
        <w:t>L</w:t>
      </w:r>
      <w:r w:rsidRPr="00B76BC0">
        <w:rPr>
          <w:rFonts w:asciiTheme="majorBidi" w:hAnsiTheme="majorBidi" w:cstheme="majorBidi"/>
          <w:sz w:val="22"/>
          <w:szCs w:val="22"/>
        </w:rPr>
        <w:t xml:space="preserve"> = inductance (H)</w:t>
      </w:r>
    </w:p>
    <w:p w14:paraId="1CACCDF2" w14:textId="77777777" w:rsidR="00C1239F" w:rsidRDefault="00C1239F" w:rsidP="00C1239F">
      <w:pPr>
        <w:jc w:val="both"/>
        <w:rPr>
          <w:rFonts w:asciiTheme="majorBidi" w:hAnsiTheme="majorBidi" w:cstheme="majorBidi"/>
          <w:sz w:val="22"/>
          <w:szCs w:val="22"/>
        </w:rPr>
      </w:pPr>
      <w:r w:rsidRPr="00C1239F">
        <w:rPr>
          <w:rFonts w:asciiTheme="majorBidi" w:hAnsiTheme="majorBidi" w:cstheme="majorBidi"/>
          <w:sz w:val="22"/>
          <w:szCs w:val="22"/>
        </w:rPr>
        <w:t>Inductor XL at low frequencies has a small value, allowing for a high current flow. At high frequencies, XL value increases, thus limiting current flow through inductor.</w:t>
      </w:r>
    </w:p>
    <w:p w14:paraId="0D2E1A44" w14:textId="77777777" w:rsidR="004972AA" w:rsidRDefault="004972AA" w:rsidP="00C1239F">
      <w:pPr>
        <w:jc w:val="both"/>
        <w:rPr>
          <w:rFonts w:asciiTheme="majorBidi" w:hAnsiTheme="majorBidi" w:cstheme="majorBidi"/>
          <w:sz w:val="22"/>
          <w:szCs w:val="22"/>
        </w:rPr>
      </w:pPr>
    </w:p>
    <w:p w14:paraId="2030D96E" w14:textId="77777777" w:rsidR="004972AA" w:rsidRDefault="004972AA" w:rsidP="00C1239F">
      <w:pPr>
        <w:jc w:val="both"/>
        <w:rPr>
          <w:rFonts w:asciiTheme="majorBidi" w:hAnsiTheme="majorBidi" w:cstheme="majorBidi"/>
          <w:sz w:val="22"/>
          <w:szCs w:val="22"/>
        </w:rPr>
      </w:pPr>
    </w:p>
    <w:p w14:paraId="0846A298" w14:textId="77777777" w:rsidR="004972AA" w:rsidRDefault="004972AA" w:rsidP="00C1239F">
      <w:pPr>
        <w:jc w:val="both"/>
        <w:rPr>
          <w:rFonts w:asciiTheme="majorBidi" w:hAnsiTheme="majorBidi" w:cstheme="majorBidi"/>
          <w:sz w:val="22"/>
          <w:szCs w:val="22"/>
        </w:rPr>
      </w:pPr>
    </w:p>
    <w:p w14:paraId="11BD77F0" w14:textId="2D792C7F" w:rsidR="00E046C1" w:rsidRPr="00004576" w:rsidRDefault="00E046C1" w:rsidP="00004576">
      <w:pPr>
        <w:pStyle w:val="Heading2"/>
      </w:pPr>
      <w:bookmarkStart w:id="5" w:name="_Toc229742933"/>
      <w:r w:rsidRPr="00004576">
        <w:lastRenderedPageBreak/>
        <w:t>Capacitive Reactance</w:t>
      </w:r>
      <w:bookmarkEnd w:id="5"/>
    </w:p>
    <w:p w14:paraId="4A19E390" w14:textId="393DD0AE" w:rsidR="00C1239F" w:rsidRDefault="00885A1B" w:rsidP="00885A1B">
      <w:pPr>
        <w:jc w:val="both"/>
        <w:rPr>
          <w:rFonts w:asciiTheme="majorBidi" w:hAnsiTheme="majorBidi" w:cstheme="majorBidi"/>
          <w:sz w:val="22"/>
          <w:szCs w:val="22"/>
        </w:rPr>
      </w:pPr>
      <w:r w:rsidRPr="00885A1B">
        <w:rPr>
          <w:rFonts w:asciiTheme="majorBidi" w:hAnsiTheme="majorBidi" w:cstheme="majorBidi"/>
          <w:sz w:val="22"/>
          <w:szCs w:val="22"/>
        </w:rPr>
        <w:t xml:space="preserve">Capacitive reactance (symbol: </w:t>
      </w:r>
      <w:proofErr w:type="spellStart"/>
      <w:r w:rsidRPr="00885A1B">
        <w:rPr>
          <w:rFonts w:asciiTheme="majorBidi" w:hAnsiTheme="majorBidi" w:cstheme="majorBidi"/>
          <w:sz w:val="22"/>
          <w:szCs w:val="22"/>
        </w:rPr>
        <w:t>Xc</w:t>
      </w:r>
      <w:proofErr w:type="spellEnd"/>
      <w:r w:rsidRPr="00885A1B">
        <w:rPr>
          <w:rFonts w:asciiTheme="majorBidi" w:hAnsiTheme="majorBidi" w:cstheme="majorBidi"/>
          <w:sz w:val="22"/>
          <w:szCs w:val="22"/>
        </w:rPr>
        <w:t>) is the opposition that a capacitor offers to an AC current. This form of opposition is the complete reverse of inductive reactance which increases as frequency increases. Therefore, a capacitor will oppose low frequency signals more than high frequency signals.</w:t>
      </w:r>
    </w:p>
    <w:p w14:paraId="397FB604" w14:textId="3695C207" w:rsidR="000E35BA" w:rsidRPr="0087147D" w:rsidRDefault="000E35BA" w:rsidP="0087147D">
      <w:pPr>
        <w:spacing w:after="200" w:line="276" w:lineRule="auto"/>
        <w:rPr>
          <w:rFonts w:ascii="Cambria" w:eastAsia="MS Mincho" w:hAnsi="Cambria" w:cs="Arial"/>
          <w:kern w:val="0"/>
          <w:sz w:val="22"/>
          <w:szCs w:val="22"/>
          <w:lang w:val="en-US"/>
          <w14:ligatures w14:val="none"/>
        </w:rPr>
      </w:pPr>
      <w:r w:rsidRPr="000E35BA">
        <w:rPr>
          <w:rFonts w:ascii="Cambria" w:eastAsia="MS Mincho" w:hAnsi="Cambria" w:cs="Arial"/>
          <w:kern w:val="0"/>
          <w:sz w:val="22"/>
          <w:szCs w:val="22"/>
          <w:lang w:val="en-US"/>
          <w14:ligatures w14:val="none"/>
        </w:rPr>
        <w:t>Equation:</w:t>
      </w:r>
      <w:r w:rsidRPr="000E35BA">
        <w:rPr>
          <w:rFonts w:ascii="Cambria" w:eastAsia="MS Mincho" w:hAnsi="Cambria" w:cs="Arial"/>
          <w:kern w:val="0"/>
          <w:sz w:val="22"/>
          <w:szCs w:val="22"/>
          <w:lang w:val="en-US"/>
          <w14:ligatures w14:val="none"/>
        </w:rPr>
        <w:br/>
      </w:r>
      <w:r w:rsidRPr="000E35BA">
        <w:rPr>
          <w:rFonts w:ascii="Cambria" w:eastAsia="MS Mincho" w:hAnsi="Cambria" w:cs="Arial"/>
          <w:b/>
          <w:bCs/>
          <w:kern w:val="0"/>
          <w:sz w:val="22"/>
          <w:szCs w:val="22"/>
          <w:lang w:val="en-US"/>
          <w14:ligatures w14:val="none"/>
        </w:rPr>
        <w:t>XC = 1 / (2π</w:t>
      </w:r>
      <w:proofErr w:type="spellStart"/>
      <w:r w:rsidRPr="000E35BA">
        <w:rPr>
          <w:rFonts w:ascii="Cambria" w:eastAsia="MS Mincho" w:hAnsi="Cambria" w:cs="Arial"/>
          <w:b/>
          <w:bCs/>
          <w:kern w:val="0"/>
          <w:sz w:val="22"/>
          <w:szCs w:val="22"/>
          <w:lang w:val="en-US"/>
          <w14:ligatures w14:val="none"/>
        </w:rPr>
        <w:t>fC</w:t>
      </w:r>
      <w:proofErr w:type="spellEnd"/>
      <w:r w:rsidRPr="000E35BA">
        <w:rPr>
          <w:rFonts w:ascii="Cambria" w:eastAsia="MS Mincho" w:hAnsi="Cambria" w:cs="Arial"/>
          <w:b/>
          <w:bCs/>
          <w:kern w:val="0"/>
          <w:sz w:val="22"/>
          <w:szCs w:val="22"/>
          <w:lang w:val="en-US"/>
          <w14:ligatures w14:val="none"/>
        </w:rPr>
        <w:t>)</w:t>
      </w:r>
      <w:r w:rsidRPr="000E35BA">
        <w:rPr>
          <w:rFonts w:ascii="Cambria" w:eastAsia="MS Mincho" w:hAnsi="Cambria" w:cs="Arial"/>
          <w:b/>
          <w:bCs/>
          <w:kern w:val="0"/>
          <w:sz w:val="22"/>
          <w:szCs w:val="22"/>
          <w:lang w:val="en-US"/>
          <w14:ligatures w14:val="none"/>
        </w:rPr>
        <w:br/>
      </w:r>
      <w:r w:rsidRPr="000E35BA">
        <w:rPr>
          <w:rFonts w:ascii="Cambria" w:eastAsia="MS Mincho" w:hAnsi="Cambria" w:cs="Arial"/>
          <w:kern w:val="0"/>
          <w:sz w:val="22"/>
          <w:szCs w:val="22"/>
          <w:lang w:val="en-US"/>
          <w14:ligatures w14:val="none"/>
        </w:rPr>
        <w:t>Where:</w:t>
      </w:r>
      <w:r w:rsidRPr="000E35BA">
        <w:rPr>
          <w:rFonts w:ascii="Cambria" w:eastAsia="MS Mincho" w:hAnsi="Cambria" w:cs="Arial"/>
          <w:kern w:val="0"/>
          <w:sz w:val="22"/>
          <w:szCs w:val="22"/>
          <w:lang w:val="en-US"/>
          <w14:ligatures w14:val="none"/>
        </w:rPr>
        <w:br/>
      </w:r>
      <w:r w:rsidRPr="00725343">
        <w:rPr>
          <w:rFonts w:ascii="Cambria" w:eastAsia="MS Mincho" w:hAnsi="Cambria" w:cs="Arial"/>
          <w:b/>
          <w:bCs/>
          <w:kern w:val="0"/>
          <w:sz w:val="22"/>
          <w:szCs w:val="22"/>
          <w:lang w:val="en-US"/>
          <w14:ligatures w14:val="none"/>
        </w:rPr>
        <w:t>XC</w:t>
      </w:r>
      <w:r w:rsidRPr="000E35BA">
        <w:rPr>
          <w:rFonts w:ascii="Cambria" w:eastAsia="MS Mincho" w:hAnsi="Cambria" w:cs="Arial"/>
          <w:kern w:val="0"/>
          <w:sz w:val="22"/>
          <w:szCs w:val="22"/>
          <w:lang w:val="en-US"/>
          <w14:ligatures w14:val="none"/>
        </w:rPr>
        <w:t xml:space="preserve"> = capacitive reactance (Ω)</w:t>
      </w:r>
      <w:r w:rsidRPr="000E35BA">
        <w:rPr>
          <w:rFonts w:ascii="Cambria" w:eastAsia="MS Mincho" w:hAnsi="Cambria" w:cs="Arial"/>
          <w:kern w:val="0"/>
          <w:sz w:val="22"/>
          <w:szCs w:val="22"/>
          <w:lang w:val="en-US"/>
          <w14:ligatures w14:val="none"/>
        </w:rPr>
        <w:br/>
      </w:r>
      <w:r w:rsidRPr="00725343">
        <w:rPr>
          <w:rFonts w:ascii="Cambria" w:eastAsia="MS Mincho" w:hAnsi="Cambria" w:cs="Arial"/>
          <w:b/>
          <w:bCs/>
          <w:kern w:val="0"/>
          <w:sz w:val="22"/>
          <w:szCs w:val="22"/>
          <w:lang w:val="en-US"/>
          <w14:ligatures w14:val="none"/>
        </w:rPr>
        <w:t>f</w:t>
      </w:r>
      <w:r w:rsidRPr="000E35BA">
        <w:rPr>
          <w:rFonts w:ascii="Cambria" w:eastAsia="MS Mincho" w:hAnsi="Cambria" w:cs="Arial"/>
          <w:kern w:val="0"/>
          <w:sz w:val="22"/>
          <w:szCs w:val="22"/>
          <w:lang w:val="en-US"/>
          <w14:ligatures w14:val="none"/>
        </w:rPr>
        <w:t xml:space="preserve"> = frequency (Hz)</w:t>
      </w:r>
      <w:r w:rsidRPr="000E35BA">
        <w:rPr>
          <w:rFonts w:ascii="Cambria" w:eastAsia="MS Mincho" w:hAnsi="Cambria" w:cs="Arial"/>
          <w:kern w:val="0"/>
          <w:sz w:val="22"/>
          <w:szCs w:val="22"/>
          <w:lang w:val="en-US"/>
          <w14:ligatures w14:val="none"/>
        </w:rPr>
        <w:br/>
      </w:r>
      <w:r w:rsidRPr="00725343">
        <w:rPr>
          <w:rFonts w:ascii="Cambria" w:eastAsia="MS Mincho" w:hAnsi="Cambria" w:cs="Arial"/>
          <w:b/>
          <w:bCs/>
          <w:kern w:val="0"/>
          <w:sz w:val="22"/>
          <w:szCs w:val="22"/>
          <w:lang w:val="en-US"/>
          <w14:ligatures w14:val="none"/>
        </w:rPr>
        <w:t>C</w:t>
      </w:r>
      <w:r w:rsidRPr="000E35BA">
        <w:rPr>
          <w:rFonts w:ascii="Cambria" w:eastAsia="MS Mincho" w:hAnsi="Cambria" w:cs="Arial"/>
          <w:kern w:val="0"/>
          <w:sz w:val="22"/>
          <w:szCs w:val="22"/>
          <w:lang w:val="en-US"/>
          <w14:ligatures w14:val="none"/>
        </w:rPr>
        <w:t xml:space="preserve"> = capacitance (F)</w:t>
      </w:r>
      <w:r w:rsidRPr="000E35BA">
        <w:rPr>
          <w:rFonts w:ascii="Cambria" w:eastAsia="MS Mincho" w:hAnsi="Cambria" w:cs="Arial"/>
          <w:kern w:val="0"/>
          <w:sz w:val="22"/>
          <w:szCs w:val="22"/>
          <w:lang w:val="en-US"/>
          <w14:ligatures w14:val="none"/>
        </w:rPr>
        <w:br/>
        <w:t>At low frequencies, the capacitor has a high reactance and limits current flow. At high frequencies, the reactance becomes smaller and allows more current to pass through the circuit.</w:t>
      </w:r>
    </w:p>
    <w:p w14:paraId="7BA9F2D4" w14:textId="77777777" w:rsidR="00E046C1" w:rsidRPr="00327685" w:rsidRDefault="00E046C1" w:rsidP="00004576">
      <w:pPr>
        <w:pStyle w:val="Heading2"/>
      </w:pPr>
      <w:bookmarkStart w:id="6" w:name="_Toc229742934"/>
      <w:r w:rsidRPr="00327685">
        <w:t>Resonant Frequency</w:t>
      </w:r>
      <w:bookmarkEnd w:id="6"/>
    </w:p>
    <w:p w14:paraId="39C17A4B" w14:textId="30D8BA88" w:rsidR="00AB5498" w:rsidRDefault="00F66E29" w:rsidP="00F66E29">
      <w:pPr>
        <w:jc w:val="both"/>
        <w:rPr>
          <w:rFonts w:asciiTheme="majorBidi" w:hAnsiTheme="majorBidi" w:cstheme="majorBidi"/>
          <w:sz w:val="22"/>
          <w:szCs w:val="22"/>
        </w:rPr>
      </w:pPr>
      <w:r w:rsidRPr="00F66E29">
        <w:rPr>
          <w:rFonts w:asciiTheme="majorBidi" w:hAnsiTheme="majorBidi" w:cstheme="majorBidi"/>
          <w:sz w:val="22"/>
          <w:szCs w:val="22"/>
        </w:rPr>
        <w:t xml:space="preserve">Inductive reactance is equal to Capacitive reactance at resonance. When both have been cancelled out the circuit behaves as a simple Resistor. In a series RLC circuit the maximum current is going through the circuit and the maximum voltage is at the reactive components during resonance. The frequency, at which a circuit is at resonance, is called resonant frequency. It is used a lot in electronics to select signals or to </w:t>
      </w:r>
      <w:r w:rsidR="00D1359D" w:rsidRPr="00F66E29">
        <w:rPr>
          <w:rFonts w:asciiTheme="majorBidi" w:hAnsiTheme="majorBidi" w:cstheme="majorBidi"/>
          <w:sz w:val="22"/>
          <w:szCs w:val="22"/>
        </w:rPr>
        <w:t>amplification</w:t>
      </w:r>
      <w:r w:rsidRPr="00F66E29">
        <w:rPr>
          <w:rFonts w:asciiTheme="majorBidi" w:hAnsiTheme="majorBidi" w:cstheme="majorBidi"/>
          <w:sz w:val="22"/>
          <w:szCs w:val="22"/>
        </w:rPr>
        <w:t xml:space="preserve"> signals of a specific frequency.</w:t>
      </w:r>
    </w:p>
    <w:p w14:paraId="39CAAF78" w14:textId="77777777" w:rsidR="00AB5498" w:rsidRPr="00AB5498" w:rsidRDefault="00AB5498" w:rsidP="00AB5498">
      <w:pPr>
        <w:jc w:val="both"/>
        <w:rPr>
          <w:rFonts w:asciiTheme="majorBidi" w:hAnsiTheme="majorBidi" w:cstheme="majorBidi"/>
          <w:sz w:val="22"/>
          <w:szCs w:val="22"/>
        </w:rPr>
      </w:pPr>
      <w:r w:rsidRPr="00AB5498">
        <w:rPr>
          <w:rFonts w:asciiTheme="majorBidi" w:hAnsiTheme="majorBidi" w:cstheme="majorBidi"/>
          <w:sz w:val="22"/>
          <w:szCs w:val="22"/>
        </w:rPr>
        <w:t>Equation:</w:t>
      </w:r>
    </w:p>
    <w:p w14:paraId="1DD4F588" w14:textId="184393CA" w:rsidR="00AB5498" w:rsidRPr="00180692" w:rsidRDefault="00AB5498" w:rsidP="00180692">
      <w:pPr>
        <w:jc w:val="both"/>
        <w:rPr>
          <w:rFonts w:asciiTheme="majorBidi" w:hAnsiTheme="majorBidi" w:cstheme="majorBidi"/>
          <w:b/>
          <w:bCs/>
          <w:sz w:val="22"/>
          <w:szCs w:val="22"/>
        </w:rPr>
      </w:pPr>
      <w:r w:rsidRPr="00AB5498">
        <w:rPr>
          <w:rFonts w:asciiTheme="majorBidi" w:hAnsiTheme="majorBidi" w:cstheme="majorBidi"/>
          <w:b/>
          <w:bCs/>
          <w:sz w:val="22"/>
          <w:szCs w:val="22"/>
        </w:rPr>
        <w:t>fr = 1 / (2π√LC)</w:t>
      </w:r>
    </w:p>
    <w:p w14:paraId="0DDC2D90" w14:textId="77777777" w:rsidR="00AB5498" w:rsidRPr="00AB5498" w:rsidRDefault="00AB5498" w:rsidP="00AB5498">
      <w:pPr>
        <w:jc w:val="both"/>
        <w:rPr>
          <w:rFonts w:asciiTheme="majorBidi" w:hAnsiTheme="majorBidi" w:cstheme="majorBidi"/>
          <w:sz w:val="22"/>
          <w:szCs w:val="22"/>
        </w:rPr>
      </w:pPr>
      <w:r w:rsidRPr="00AB5498">
        <w:rPr>
          <w:rFonts w:asciiTheme="majorBidi" w:hAnsiTheme="majorBidi" w:cstheme="majorBidi"/>
          <w:sz w:val="22"/>
          <w:szCs w:val="22"/>
        </w:rPr>
        <w:t>Where:</w:t>
      </w:r>
    </w:p>
    <w:p w14:paraId="52CCA7E8" w14:textId="77777777" w:rsidR="00AB5498" w:rsidRPr="00AB5498" w:rsidRDefault="00AB5498" w:rsidP="00AB5498">
      <w:pPr>
        <w:jc w:val="both"/>
        <w:rPr>
          <w:rFonts w:asciiTheme="majorBidi" w:hAnsiTheme="majorBidi" w:cstheme="majorBidi"/>
          <w:sz w:val="22"/>
          <w:szCs w:val="22"/>
        </w:rPr>
      </w:pPr>
      <w:r w:rsidRPr="00725343">
        <w:rPr>
          <w:rFonts w:asciiTheme="majorBidi" w:hAnsiTheme="majorBidi" w:cstheme="majorBidi"/>
          <w:b/>
          <w:bCs/>
          <w:sz w:val="22"/>
          <w:szCs w:val="22"/>
        </w:rPr>
        <w:t>fr</w:t>
      </w:r>
      <w:r w:rsidRPr="00AB5498">
        <w:rPr>
          <w:rFonts w:asciiTheme="majorBidi" w:hAnsiTheme="majorBidi" w:cstheme="majorBidi"/>
          <w:sz w:val="22"/>
          <w:szCs w:val="22"/>
        </w:rPr>
        <w:t xml:space="preserve"> = resonant frequency (Hz)</w:t>
      </w:r>
    </w:p>
    <w:p w14:paraId="10524AC6" w14:textId="77777777" w:rsidR="00AB5498" w:rsidRPr="00AB5498" w:rsidRDefault="00AB5498" w:rsidP="00AB5498">
      <w:pPr>
        <w:jc w:val="both"/>
        <w:rPr>
          <w:rFonts w:asciiTheme="majorBidi" w:hAnsiTheme="majorBidi" w:cstheme="majorBidi"/>
          <w:sz w:val="22"/>
          <w:szCs w:val="22"/>
        </w:rPr>
      </w:pPr>
      <w:r w:rsidRPr="00725343">
        <w:rPr>
          <w:rFonts w:asciiTheme="majorBidi" w:hAnsiTheme="majorBidi" w:cstheme="majorBidi"/>
          <w:b/>
          <w:bCs/>
          <w:sz w:val="22"/>
          <w:szCs w:val="22"/>
        </w:rPr>
        <w:t>L</w:t>
      </w:r>
      <w:r w:rsidRPr="00AB5498">
        <w:rPr>
          <w:rFonts w:asciiTheme="majorBidi" w:hAnsiTheme="majorBidi" w:cstheme="majorBidi"/>
          <w:sz w:val="22"/>
          <w:szCs w:val="22"/>
        </w:rPr>
        <w:t xml:space="preserve"> = inductance (H)</w:t>
      </w:r>
    </w:p>
    <w:p w14:paraId="0999F2D0" w14:textId="60AA1145" w:rsidR="00AB5498" w:rsidRPr="00AB5498" w:rsidRDefault="00AB5498" w:rsidP="00AB5498">
      <w:pPr>
        <w:jc w:val="both"/>
        <w:rPr>
          <w:rFonts w:asciiTheme="majorBidi" w:hAnsiTheme="majorBidi" w:cstheme="majorBidi"/>
          <w:sz w:val="22"/>
          <w:szCs w:val="22"/>
        </w:rPr>
      </w:pPr>
      <w:r w:rsidRPr="00725343">
        <w:rPr>
          <w:rFonts w:asciiTheme="majorBidi" w:hAnsiTheme="majorBidi" w:cstheme="majorBidi"/>
          <w:b/>
          <w:bCs/>
          <w:sz w:val="22"/>
          <w:szCs w:val="22"/>
        </w:rPr>
        <w:t>C</w:t>
      </w:r>
      <w:r w:rsidRPr="00AB5498">
        <w:rPr>
          <w:rFonts w:asciiTheme="majorBidi" w:hAnsiTheme="majorBidi" w:cstheme="majorBidi"/>
          <w:sz w:val="22"/>
          <w:szCs w:val="22"/>
        </w:rPr>
        <w:t xml:space="preserve"> = capacitance (F)</w:t>
      </w:r>
    </w:p>
    <w:p w14:paraId="417E304D" w14:textId="12877DDA" w:rsidR="004753AD" w:rsidRPr="00E046C1" w:rsidRDefault="00AB5498" w:rsidP="00AB5498">
      <w:pPr>
        <w:jc w:val="both"/>
        <w:rPr>
          <w:rFonts w:asciiTheme="majorBidi" w:hAnsiTheme="majorBidi" w:cstheme="majorBidi"/>
          <w:sz w:val="22"/>
          <w:szCs w:val="22"/>
        </w:rPr>
      </w:pPr>
      <w:r w:rsidRPr="00AB5498">
        <w:rPr>
          <w:rFonts w:asciiTheme="majorBidi" w:hAnsiTheme="majorBidi" w:cstheme="majorBidi"/>
          <w:sz w:val="22"/>
          <w:szCs w:val="22"/>
        </w:rPr>
        <w:t>The resonant frequency depends only on the values of the inductor and capacitor.</w:t>
      </w:r>
    </w:p>
    <w:p w14:paraId="3D8CDA15" w14:textId="1721ED62" w:rsidR="00E046C1" w:rsidRPr="00327685" w:rsidRDefault="00E046C1" w:rsidP="00004576">
      <w:pPr>
        <w:pStyle w:val="Heading2"/>
      </w:pPr>
      <w:bookmarkStart w:id="7" w:name="_Toc229742935"/>
      <w:r w:rsidRPr="00327685">
        <w:t>Attenuation</w:t>
      </w:r>
      <w:r w:rsidR="00C36F8F" w:rsidRPr="00327685">
        <w:t>(</w:t>
      </w:r>
      <w:r w:rsidR="00DB5713" w:rsidRPr="00327685">
        <w:t>dB</w:t>
      </w:r>
      <w:r w:rsidR="00C36F8F" w:rsidRPr="00327685">
        <w:t>)</w:t>
      </w:r>
      <w:bookmarkEnd w:id="7"/>
    </w:p>
    <w:p w14:paraId="41E60FB7" w14:textId="77777777" w:rsidR="00C36F8F" w:rsidRDefault="00D34373" w:rsidP="00D34373">
      <w:pPr>
        <w:jc w:val="both"/>
        <w:rPr>
          <w:rFonts w:asciiTheme="majorBidi" w:hAnsiTheme="majorBidi" w:cstheme="majorBidi"/>
          <w:sz w:val="22"/>
          <w:szCs w:val="22"/>
        </w:rPr>
      </w:pPr>
      <w:r w:rsidRPr="00D34373">
        <w:rPr>
          <w:rFonts w:asciiTheme="majorBidi" w:hAnsiTheme="majorBidi" w:cstheme="majorBidi"/>
          <w:sz w:val="22"/>
          <w:szCs w:val="22"/>
        </w:rPr>
        <w:t>Attenuation is the decrease in the input signal amplitude at the circuit output. Attenuation is usually expressed in decibels (dB). In this experiment attenuation has been used to measure the voltage dropped across the inductor as frequency has increased. By minimizing the attenuation near the resonant frequency the output signal has its maximum value at this point. This corresponds with a maximum voltage over the inductor.</w:t>
      </w:r>
    </w:p>
    <w:p w14:paraId="7DE1FB46" w14:textId="1A441BAA" w:rsidR="00824B8D" w:rsidRPr="00824B8D" w:rsidRDefault="00824B8D" w:rsidP="00D34373">
      <w:pPr>
        <w:jc w:val="both"/>
        <w:rPr>
          <w:rFonts w:asciiTheme="majorBidi" w:hAnsiTheme="majorBidi" w:cstheme="majorBidi"/>
          <w:sz w:val="22"/>
          <w:szCs w:val="22"/>
        </w:rPr>
      </w:pPr>
      <w:r w:rsidRPr="00824B8D">
        <w:rPr>
          <w:rFonts w:asciiTheme="majorBidi" w:hAnsiTheme="majorBidi" w:cstheme="majorBidi"/>
          <w:sz w:val="22"/>
          <w:szCs w:val="22"/>
        </w:rPr>
        <w:t>Equation:</w:t>
      </w:r>
    </w:p>
    <w:p w14:paraId="608E3975" w14:textId="5D85D968" w:rsidR="00824B8D" w:rsidRPr="00824B8D" w:rsidRDefault="00824B8D" w:rsidP="00824B8D">
      <w:pPr>
        <w:jc w:val="both"/>
        <w:rPr>
          <w:rFonts w:asciiTheme="majorBidi" w:hAnsiTheme="majorBidi" w:cstheme="majorBidi"/>
          <w:b/>
          <w:bCs/>
          <w:sz w:val="22"/>
          <w:szCs w:val="22"/>
        </w:rPr>
      </w:pPr>
      <w:r w:rsidRPr="00824B8D">
        <w:rPr>
          <w:rFonts w:asciiTheme="majorBidi" w:hAnsiTheme="majorBidi" w:cstheme="majorBidi"/>
          <w:b/>
          <w:bCs/>
          <w:sz w:val="22"/>
          <w:szCs w:val="22"/>
        </w:rPr>
        <w:t>A = 20 log10(VL / Vin)</w:t>
      </w:r>
    </w:p>
    <w:p w14:paraId="4B3F23DB" w14:textId="77777777" w:rsidR="00824B8D" w:rsidRPr="00824B8D" w:rsidRDefault="00824B8D" w:rsidP="00824B8D">
      <w:pPr>
        <w:jc w:val="both"/>
        <w:rPr>
          <w:rFonts w:asciiTheme="majorBidi" w:hAnsiTheme="majorBidi" w:cstheme="majorBidi"/>
          <w:sz w:val="22"/>
          <w:szCs w:val="22"/>
        </w:rPr>
      </w:pPr>
      <w:r w:rsidRPr="00824B8D">
        <w:rPr>
          <w:rFonts w:asciiTheme="majorBidi" w:hAnsiTheme="majorBidi" w:cstheme="majorBidi"/>
          <w:sz w:val="22"/>
          <w:szCs w:val="22"/>
        </w:rPr>
        <w:t>Where:</w:t>
      </w:r>
    </w:p>
    <w:p w14:paraId="504F670B" w14:textId="77777777" w:rsidR="00824B8D" w:rsidRPr="00824B8D" w:rsidRDefault="00824B8D" w:rsidP="00824B8D">
      <w:pPr>
        <w:jc w:val="both"/>
        <w:rPr>
          <w:rFonts w:asciiTheme="majorBidi" w:hAnsiTheme="majorBidi" w:cstheme="majorBidi"/>
          <w:sz w:val="22"/>
          <w:szCs w:val="22"/>
        </w:rPr>
      </w:pPr>
      <w:r w:rsidRPr="00725343">
        <w:rPr>
          <w:rFonts w:asciiTheme="majorBidi" w:hAnsiTheme="majorBidi" w:cstheme="majorBidi"/>
          <w:b/>
          <w:bCs/>
          <w:sz w:val="22"/>
          <w:szCs w:val="22"/>
        </w:rPr>
        <w:t>A</w:t>
      </w:r>
      <w:r w:rsidRPr="00824B8D">
        <w:rPr>
          <w:rFonts w:asciiTheme="majorBidi" w:hAnsiTheme="majorBidi" w:cstheme="majorBidi"/>
          <w:sz w:val="22"/>
          <w:szCs w:val="22"/>
        </w:rPr>
        <w:t xml:space="preserve"> = attenuation (dB)</w:t>
      </w:r>
    </w:p>
    <w:p w14:paraId="1130ECB6" w14:textId="77777777" w:rsidR="00824B8D" w:rsidRPr="00824B8D" w:rsidRDefault="00824B8D" w:rsidP="00824B8D">
      <w:pPr>
        <w:jc w:val="both"/>
        <w:rPr>
          <w:rFonts w:asciiTheme="majorBidi" w:hAnsiTheme="majorBidi" w:cstheme="majorBidi"/>
          <w:sz w:val="22"/>
          <w:szCs w:val="22"/>
        </w:rPr>
      </w:pPr>
      <w:r w:rsidRPr="00725343">
        <w:rPr>
          <w:rFonts w:asciiTheme="majorBidi" w:hAnsiTheme="majorBidi" w:cstheme="majorBidi"/>
          <w:b/>
          <w:bCs/>
          <w:sz w:val="22"/>
          <w:szCs w:val="22"/>
        </w:rPr>
        <w:t>VL</w:t>
      </w:r>
      <w:r w:rsidRPr="00824B8D">
        <w:rPr>
          <w:rFonts w:asciiTheme="majorBidi" w:hAnsiTheme="majorBidi" w:cstheme="majorBidi"/>
          <w:sz w:val="22"/>
          <w:szCs w:val="22"/>
        </w:rPr>
        <w:t xml:space="preserve"> = voltage across the inductor (V)</w:t>
      </w:r>
    </w:p>
    <w:p w14:paraId="294E1D00" w14:textId="3A8CF17F" w:rsidR="006C05EA" w:rsidRPr="00E046C1" w:rsidRDefault="00824B8D" w:rsidP="00824B8D">
      <w:pPr>
        <w:jc w:val="both"/>
        <w:rPr>
          <w:rFonts w:asciiTheme="majorBidi" w:hAnsiTheme="majorBidi" w:cstheme="majorBidi"/>
          <w:sz w:val="22"/>
          <w:szCs w:val="22"/>
        </w:rPr>
      </w:pPr>
      <w:r w:rsidRPr="00725343">
        <w:rPr>
          <w:rFonts w:asciiTheme="majorBidi" w:hAnsiTheme="majorBidi" w:cstheme="majorBidi"/>
          <w:b/>
          <w:bCs/>
          <w:sz w:val="22"/>
          <w:szCs w:val="22"/>
        </w:rPr>
        <w:t>Vin</w:t>
      </w:r>
      <w:r w:rsidRPr="00824B8D">
        <w:rPr>
          <w:rFonts w:asciiTheme="majorBidi" w:hAnsiTheme="majorBidi" w:cstheme="majorBidi"/>
          <w:sz w:val="22"/>
          <w:szCs w:val="22"/>
        </w:rPr>
        <w:t xml:space="preserve"> = input voltage (V)</w:t>
      </w:r>
    </w:p>
    <w:p w14:paraId="10713AF0" w14:textId="77777777" w:rsidR="00E046C1" w:rsidRPr="00693159" w:rsidRDefault="00E046C1" w:rsidP="00004576">
      <w:pPr>
        <w:pStyle w:val="Heading2"/>
      </w:pPr>
      <w:bookmarkStart w:id="8" w:name="_Toc229742936"/>
      <w:r w:rsidRPr="00693159">
        <w:lastRenderedPageBreak/>
        <w:t>Quality Factor (Q)</w:t>
      </w:r>
      <w:bookmarkEnd w:id="8"/>
    </w:p>
    <w:p w14:paraId="772A5420" w14:textId="77777777" w:rsidR="00BC767E" w:rsidRDefault="00E501D8" w:rsidP="00E501D8">
      <w:pPr>
        <w:jc w:val="both"/>
        <w:rPr>
          <w:rFonts w:asciiTheme="majorBidi" w:hAnsiTheme="majorBidi" w:cstheme="majorBidi"/>
          <w:sz w:val="22"/>
          <w:szCs w:val="22"/>
        </w:rPr>
      </w:pPr>
      <w:r w:rsidRPr="00E501D8">
        <w:rPr>
          <w:rFonts w:asciiTheme="majorBidi" w:hAnsiTheme="majorBidi" w:cstheme="majorBidi"/>
          <w:sz w:val="22"/>
          <w:szCs w:val="22"/>
        </w:rPr>
        <w:t>Q or quality factor: The quality factor of an RLC circuit is a measure for the sharpness of a resonance peak or the selectivity of a circuit at a given frequency. The quality factor is a measure of energy loss of a circuit and the resulting bandwidth. A high Q value indicates a low energy loss and a narrow bandwidth of a circuit at a very small bandwidth around a given frequency.</w:t>
      </w:r>
    </w:p>
    <w:p w14:paraId="12286D70" w14:textId="6B031A06" w:rsidR="00E501D8" w:rsidRDefault="00E501D8" w:rsidP="00E501D8">
      <w:pPr>
        <w:jc w:val="both"/>
        <w:rPr>
          <w:rFonts w:asciiTheme="majorBidi" w:hAnsiTheme="majorBidi" w:cstheme="majorBidi"/>
          <w:sz w:val="22"/>
          <w:szCs w:val="22"/>
        </w:rPr>
      </w:pPr>
      <w:r w:rsidRPr="00E501D8">
        <w:rPr>
          <w:rFonts w:asciiTheme="majorBidi" w:hAnsiTheme="majorBidi" w:cstheme="majorBidi"/>
          <w:sz w:val="22"/>
          <w:szCs w:val="22"/>
        </w:rPr>
        <w:t xml:space="preserve"> A low Q value indicates a high energy loss and a broad bandwidth of a circuit at a constant intensity. When working with communications or filtering, it is usually required to select a specific frequency. The Q factor of the RLC circuit is an important parameter in such cases. For a theoretical RLC circuit, the value of the Q factor is higher than for a corresponding practical RLC circuit. This is due to the internal resistance of the components and the resulting energy losses. The values of the measured characteristics of a practical RLC circuit can deviate significantly from the theoretical values for several reasons. These reasons include the imperfections of the used components (tolerance of passive components, internal resistance of components, etc.) and additional losses that occur in the wiring. The measured values for the resonant frequency, the attenuation and the quality factor of a RLC circuit can deviate from the calculated values</w:t>
      </w:r>
      <w:sdt>
        <w:sdtPr>
          <w:rPr>
            <w:rFonts w:asciiTheme="majorBidi" w:hAnsiTheme="majorBidi" w:cstheme="majorBidi"/>
            <w:sz w:val="22"/>
            <w:szCs w:val="22"/>
          </w:rPr>
          <w:id w:val="959846302"/>
          <w:citation/>
        </w:sdtPr>
        <w:sdtEndPr/>
        <w:sdtContent>
          <w:r w:rsidR="0045496E">
            <w:rPr>
              <w:rFonts w:asciiTheme="majorBidi" w:hAnsiTheme="majorBidi" w:cstheme="majorBidi"/>
              <w:sz w:val="22"/>
              <w:szCs w:val="22"/>
            </w:rPr>
            <w:fldChar w:fldCharType="begin"/>
          </w:r>
          <w:r w:rsidR="0045496E">
            <w:rPr>
              <w:rFonts w:asciiTheme="majorBidi" w:hAnsiTheme="majorBidi" w:cstheme="majorBidi"/>
              <w:sz w:val="22"/>
              <w:szCs w:val="22"/>
            </w:rPr>
            <w:instrText xml:space="preserve"> CITATION Dav20 \l 2057 </w:instrText>
          </w:r>
          <w:r w:rsidR="0045496E">
            <w:rPr>
              <w:rFonts w:asciiTheme="majorBidi" w:hAnsiTheme="majorBidi" w:cstheme="majorBidi"/>
              <w:sz w:val="22"/>
              <w:szCs w:val="22"/>
            </w:rPr>
            <w:fldChar w:fldCharType="separate"/>
          </w:r>
          <w:r w:rsidR="00221264">
            <w:rPr>
              <w:rFonts w:asciiTheme="majorBidi" w:hAnsiTheme="majorBidi" w:cstheme="majorBidi"/>
              <w:noProof/>
              <w:sz w:val="22"/>
              <w:szCs w:val="22"/>
            </w:rPr>
            <w:t xml:space="preserve"> </w:t>
          </w:r>
          <w:r w:rsidR="00221264" w:rsidRPr="00221264">
            <w:rPr>
              <w:rFonts w:asciiTheme="majorBidi" w:hAnsiTheme="majorBidi" w:cstheme="majorBidi"/>
              <w:noProof/>
              <w:sz w:val="22"/>
              <w:szCs w:val="22"/>
            </w:rPr>
            <w:t>[5]</w:t>
          </w:r>
          <w:r w:rsidR="0045496E">
            <w:rPr>
              <w:rFonts w:asciiTheme="majorBidi" w:hAnsiTheme="majorBidi" w:cstheme="majorBidi"/>
              <w:sz w:val="22"/>
              <w:szCs w:val="22"/>
            </w:rPr>
            <w:fldChar w:fldCharType="end"/>
          </w:r>
        </w:sdtContent>
      </w:sdt>
      <w:r w:rsidRPr="00E501D8">
        <w:rPr>
          <w:rFonts w:asciiTheme="majorBidi" w:hAnsiTheme="majorBidi" w:cstheme="majorBidi"/>
          <w:sz w:val="22"/>
          <w:szCs w:val="22"/>
        </w:rPr>
        <w:t>.</w:t>
      </w:r>
    </w:p>
    <w:p w14:paraId="4CC7C651" w14:textId="5BDB9678" w:rsidR="00117037" w:rsidRPr="00117037" w:rsidRDefault="00117037" w:rsidP="00E501D8">
      <w:pPr>
        <w:jc w:val="both"/>
        <w:rPr>
          <w:rFonts w:asciiTheme="majorBidi" w:hAnsiTheme="majorBidi" w:cstheme="majorBidi"/>
          <w:sz w:val="22"/>
          <w:szCs w:val="22"/>
        </w:rPr>
      </w:pPr>
      <w:r w:rsidRPr="00117037">
        <w:rPr>
          <w:rFonts w:asciiTheme="majorBidi" w:hAnsiTheme="majorBidi" w:cstheme="majorBidi"/>
          <w:sz w:val="22"/>
          <w:szCs w:val="22"/>
        </w:rPr>
        <w:t>Equation:</w:t>
      </w:r>
    </w:p>
    <w:p w14:paraId="270FDEFA" w14:textId="77777777" w:rsidR="00117037" w:rsidRPr="00F36935" w:rsidRDefault="00117037" w:rsidP="00117037">
      <w:pPr>
        <w:jc w:val="both"/>
        <w:rPr>
          <w:rFonts w:asciiTheme="majorBidi" w:hAnsiTheme="majorBidi" w:cstheme="majorBidi"/>
          <w:b/>
          <w:bCs/>
          <w:sz w:val="22"/>
          <w:szCs w:val="22"/>
        </w:rPr>
      </w:pPr>
      <w:r w:rsidRPr="00F36935">
        <w:rPr>
          <w:rFonts w:asciiTheme="majorBidi" w:hAnsiTheme="majorBidi" w:cstheme="majorBidi"/>
          <w:b/>
          <w:bCs/>
          <w:sz w:val="22"/>
          <w:szCs w:val="22"/>
        </w:rPr>
        <w:t>Q = fr / (f2 - f1)</w:t>
      </w:r>
    </w:p>
    <w:p w14:paraId="78A5A331" w14:textId="77777777" w:rsidR="00117037" w:rsidRPr="00117037" w:rsidRDefault="00117037" w:rsidP="00117037">
      <w:pPr>
        <w:jc w:val="both"/>
        <w:rPr>
          <w:rFonts w:asciiTheme="majorBidi" w:hAnsiTheme="majorBidi" w:cstheme="majorBidi"/>
          <w:sz w:val="22"/>
          <w:szCs w:val="22"/>
        </w:rPr>
      </w:pPr>
      <w:r w:rsidRPr="00117037">
        <w:rPr>
          <w:rFonts w:asciiTheme="majorBidi" w:hAnsiTheme="majorBidi" w:cstheme="majorBidi"/>
          <w:sz w:val="22"/>
          <w:szCs w:val="22"/>
        </w:rPr>
        <w:t>Where:</w:t>
      </w:r>
    </w:p>
    <w:p w14:paraId="057292AE" w14:textId="77777777" w:rsidR="00117037" w:rsidRPr="00117037" w:rsidRDefault="00117037" w:rsidP="00117037">
      <w:pPr>
        <w:jc w:val="both"/>
        <w:rPr>
          <w:rFonts w:asciiTheme="majorBidi" w:hAnsiTheme="majorBidi" w:cstheme="majorBidi"/>
          <w:sz w:val="22"/>
          <w:szCs w:val="22"/>
        </w:rPr>
      </w:pPr>
      <w:r w:rsidRPr="00F36935">
        <w:rPr>
          <w:rFonts w:asciiTheme="majorBidi" w:hAnsiTheme="majorBidi" w:cstheme="majorBidi"/>
          <w:b/>
          <w:bCs/>
          <w:sz w:val="22"/>
          <w:szCs w:val="22"/>
        </w:rPr>
        <w:t>Q</w:t>
      </w:r>
      <w:r w:rsidRPr="00117037">
        <w:rPr>
          <w:rFonts w:asciiTheme="majorBidi" w:hAnsiTheme="majorBidi" w:cstheme="majorBidi"/>
          <w:sz w:val="22"/>
          <w:szCs w:val="22"/>
        </w:rPr>
        <w:t xml:space="preserve"> = quality factor</w:t>
      </w:r>
    </w:p>
    <w:p w14:paraId="1771C4B3" w14:textId="77777777" w:rsidR="00117037" w:rsidRPr="00117037" w:rsidRDefault="00117037" w:rsidP="00117037">
      <w:pPr>
        <w:jc w:val="both"/>
        <w:rPr>
          <w:rFonts w:asciiTheme="majorBidi" w:hAnsiTheme="majorBidi" w:cstheme="majorBidi"/>
          <w:sz w:val="22"/>
          <w:szCs w:val="22"/>
        </w:rPr>
      </w:pPr>
      <w:r w:rsidRPr="00F36935">
        <w:rPr>
          <w:rFonts w:asciiTheme="majorBidi" w:hAnsiTheme="majorBidi" w:cstheme="majorBidi"/>
          <w:b/>
          <w:bCs/>
          <w:sz w:val="22"/>
          <w:szCs w:val="22"/>
        </w:rPr>
        <w:t>fr</w:t>
      </w:r>
      <w:r w:rsidRPr="00117037">
        <w:rPr>
          <w:rFonts w:asciiTheme="majorBidi" w:hAnsiTheme="majorBidi" w:cstheme="majorBidi"/>
          <w:sz w:val="22"/>
          <w:szCs w:val="22"/>
        </w:rPr>
        <w:t xml:space="preserve"> = resonant frequency (Hz)</w:t>
      </w:r>
    </w:p>
    <w:p w14:paraId="0293D64E" w14:textId="77777777" w:rsidR="00117037" w:rsidRPr="00117037" w:rsidRDefault="00117037" w:rsidP="00117037">
      <w:pPr>
        <w:jc w:val="both"/>
        <w:rPr>
          <w:rFonts w:asciiTheme="majorBidi" w:hAnsiTheme="majorBidi" w:cstheme="majorBidi"/>
          <w:sz w:val="22"/>
          <w:szCs w:val="22"/>
        </w:rPr>
      </w:pPr>
      <w:r w:rsidRPr="00F36935">
        <w:rPr>
          <w:rFonts w:asciiTheme="majorBidi" w:hAnsiTheme="majorBidi" w:cstheme="majorBidi"/>
          <w:b/>
          <w:bCs/>
          <w:sz w:val="22"/>
          <w:szCs w:val="22"/>
        </w:rPr>
        <w:t>f1</w:t>
      </w:r>
      <w:r w:rsidRPr="00117037">
        <w:rPr>
          <w:rFonts w:asciiTheme="majorBidi" w:hAnsiTheme="majorBidi" w:cstheme="majorBidi"/>
          <w:sz w:val="22"/>
          <w:szCs w:val="22"/>
        </w:rPr>
        <w:t xml:space="preserve"> = lower half-power frequency (Hz)</w:t>
      </w:r>
    </w:p>
    <w:p w14:paraId="67CDAE98" w14:textId="58A4B007" w:rsidR="00117037" w:rsidRPr="00117037" w:rsidRDefault="00117037" w:rsidP="00117037">
      <w:pPr>
        <w:jc w:val="both"/>
        <w:rPr>
          <w:rFonts w:asciiTheme="majorBidi" w:hAnsiTheme="majorBidi" w:cstheme="majorBidi"/>
          <w:sz w:val="22"/>
          <w:szCs w:val="22"/>
        </w:rPr>
      </w:pPr>
      <w:r w:rsidRPr="00F36935">
        <w:rPr>
          <w:rFonts w:asciiTheme="majorBidi" w:hAnsiTheme="majorBidi" w:cstheme="majorBidi"/>
          <w:b/>
          <w:bCs/>
          <w:sz w:val="22"/>
          <w:szCs w:val="22"/>
        </w:rPr>
        <w:t>f2</w:t>
      </w:r>
      <w:r w:rsidRPr="00117037">
        <w:rPr>
          <w:rFonts w:asciiTheme="majorBidi" w:hAnsiTheme="majorBidi" w:cstheme="majorBidi"/>
          <w:sz w:val="22"/>
          <w:szCs w:val="22"/>
        </w:rPr>
        <w:t xml:space="preserve"> = upper half-power frequency (Hz)</w:t>
      </w:r>
    </w:p>
    <w:p w14:paraId="3D6392CD" w14:textId="308B97C7" w:rsidR="00B0291A" w:rsidRDefault="00117037" w:rsidP="006457A6">
      <w:pPr>
        <w:jc w:val="both"/>
        <w:rPr>
          <w:rFonts w:asciiTheme="majorBidi" w:hAnsiTheme="majorBidi" w:cstheme="majorBidi"/>
          <w:sz w:val="22"/>
          <w:szCs w:val="22"/>
        </w:rPr>
      </w:pPr>
      <w:r w:rsidRPr="00117037">
        <w:rPr>
          <w:rFonts w:asciiTheme="majorBidi" w:hAnsiTheme="majorBidi" w:cstheme="majorBidi"/>
          <w:sz w:val="22"/>
          <w:szCs w:val="22"/>
        </w:rPr>
        <w:t>The difference between f2 and f1 is called the bandwidth of the circuit. A smaller bandwidth produces a higher Q factor and a more selective circuit.</w:t>
      </w:r>
    </w:p>
    <w:p w14:paraId="633E0512" w14:textId="77777777" w:rsidR="00B0291A" w:rsidRPr="00B2065A" w:rsidRDefault="00B0291A" w:rsidP="00F70A69">
      <w:pPr>
        <w:jc w:val="both"/>
        <w:rPr>
          <w:rFonts w:asciiTheme="majorBidi" w:hAnsiTheme="majorBidi" w:cstheme="majorBidi"/>
          <w:sz w:val="22"/>
          <w:szCs w:val="22"/>
        </w:rPr>
      </w:pPr>
    </w:p>
    <w:p w14:paraId="7D10258B" w14:textId="0274CE94" w:rsidR="00C90855" w:rsidRPr="00B73CDC" w:rsidRDefault="001F37FF" w:rsidP="00693159">
      <w:pPr>
        <w:pStyle w:val="Heading1"/>
        <w:jc w:val="center"/>
        <w:rPr>
          <w:rFonts w:asciiTheme="majorBidi" w:hAnsiTheme="majorBidi"/>
          <w:b/>
          <w:bCs/>
          <w:color w:val="000000" w:themeColor="text1"/>
          <w:sz w:val="32"/>
          <w:szCs w:val="32"/>
        </w:rPr>
      </w:pPr>
      <w:bookmarkStart w:id="9" w:name="_Toc229742937"/>
      <w:r w:rsidRPr="00B73CDC">
        <w:rPr>
          <w:rFonts w:asciiTheme="majorBidi" w:hAnsiTheme="majorBidi"/>
          <w:b/>
          <w:bCs/>
          <w:color w:val="000000" w:themeColor="text1"/>
          <w:sz w:val="32"/>
          <w:szCs w:val="32"/>
        </w:rPr>
        <w:t>Simulation</w:t>
      </w:r>
      <w:bookmarkEnd w:id="9"/>
    </w:p>
    <w:p w14:paraId="037E29DC" w14:textId="7C9FD681" w:rsidR="00F70A69" w:rsidRPr="00000330" w:rsidRDefault="00E135CA" w:rsidP="00E135CA">
      <w:pPr>
        <w:jc w:val="both"/>
        <w:rPr>
          <w:rFonts w:asciiTheme="majorBidi" w:hAnsiTheme="majorBidi" w:cstheme="majorBidi"/>
          <w:sz w:val="22"/>
          <w:szCs w:val="22"/>
        </w:rPr>
      </w:pPr>
      <w:r w:rsidRPr="00E135CA">
        <w:rPr>
          <w:rFonts w:asciiTheme="majorBidi" w:hAnsiTheme="majorBidi" w:cstheme="majorBidi"/>
          <w:sz w:val="22"/>
          <w:szCs w:val="22"/>
        </w:rPr>
        <w:t>A circuit for this experiment was created and simulated using Proteus Design Suite. A simple series RLC circuit was designed using a resistor R, inductor L and capacitor C. An AC signal generator was used to supply the circuit and was set to supply a constant amplitude 2 V peak-to-peak sinusoid starting at 100 Hz and increasing to 20 kHz. The voltage across the inductor was measured at each frequency and the readings recorded using virtual measuring instruments. The frequency interval was reduced progressively as the resonant frequency was approached in order to obtain accurate measurements of the peak voltage as well as the circuit’s half-power points.</w:t>
      </w:r>
    </w:p>
    <w:p w14:paraId="1DD8F27C" w14:textId="6A44A74E" w:rsidR="001F37FF" w:rsidRPr="00645839" w:rsidRDefault="0047237E" w:rsidP="0047237E">
      <w:pPr>
        <w:jc w:val="center"/>
        <w:rPr>
          <w:rFonts w:asciiTheme="majorBidi" w:hAnsiTheme="majorBidi" w:cstheme="majorBidi"/>
          <w:sz w:val="22"/>
          <w:szCs w:val="22"/>
        </w:rPr>
      </w:pPr>
      <w:r>
        <w:rPr>
          <w:rFonts w:asciiTheme="majorBidi" w:hAnsiTheme="majorBidi" w:cstheme="majorBidi"/>
          <w:noProof/>
          <w:sz w:val="22"/>
          <w:szCs w:val="22"/>
        </w:rPr>
        <w:lastRenderedPageBreak/>
        <w:drawing>
          <wp:inline distT="0" distB="0" distL="0" distR="0" wp14:anchorId="5EF75032" wp14:editId="20229897">
            <wp:extent cx="5730875" cy="4102735"/>
            <wp:effectExtent l="0" t="0" r="3175" b="0"/>
            <wp:docPr id="48300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4102735"/>
                    </a:xfrm>
                    <a:prstGeom prst="rect">
                      <a:avLst/>
                    </a:prstGeom>
                    <a:noFill/>
                  </pic:spPr>
                </pic:pic>
              </a:graphicData>
            </a:graphic>
          </wp:inline>
        </w:drawing>
      </w:r>
    </w:p>
    <w:p w14:paraId="39197A11" w14:textId="6CA5E779" w:rsidR="00D123EE" w:rsidRPr="00901776" w:rsidRDefault="00D123EE" w:rsidP="00D123EE">
      <w:pPr>
        <w:jc w:val="center"/>
        <w:rPr>
          <w:rFonts w:ascii="Times New Roman" w:hAnsi="Times New Roman" w:cs="Times New Roman"/>
        </w:rPr>
      </w:pPr>
      <w:r w:rsidRPr="00901776">
        <w:rPr>
          <w:rFonts w:ascii="Times New Roman" w:hAnsi="Times New Roman" w:cs="Times New Roman"/>
        </w:rPr>
        <w:t xml:space="preserve">Figure </w:t>
      </w:r>
      <w:r w:rsidR="004B7E78">
        <w:rPr>
          <w:rFonts w:ascii="Times New Roman" w:hAnsi="Times New Roman" w:cs="Times New Roman"/>
        </w:rPr>
        <w:t>2</w:t>
      </w:r>
      <w:r w:rsidRPr="00901776">
        <w:rPr>
          <w:rFonts w:ascii="Times New Roman" w:hAnsi="Times New Roman" w:cs="Times New Roman"/>
        </w:rPr>
        <w:t>: Simulated RLC circuit in Proteus Design</w:t>
      </w:r>
    </w:p>
    <w:p w14:paraId="42B52A46" w14:textId="77777777" w:rsidR="001F37FF" w:rsidRDefault="001F37FF" w:rsidP="001F37FF">
      <w:pPr>
        <w:jc w:val="center"/>
        <w:rPr>
          <w:rFonts w:asciiTheme="majorBidi" w:hAnsiTheme="majorBidi" w:cstheme="majorBidi"/>
          <w:b/>
          <w:bCs/>
          <w:sz w:val="32"/>
          <w:szCs w:val="32"/>
        </w:rPr>
      </w:pPr>
    </w:p>
    <w:p w14:paraId="17083138" w14:textId="0CE6516C" w:rsidR="00C93E0E" w:rsidRDefault="0018657A" w:rsidP="0018657A">
      <w:pPr>
        <w:jc w:val="both"/>
        <w:rPr>
          <w:rFonts w:asciiTheme="majorBidi" w:hAnsiTheme="majorBidi" w:cstheme="majorBidi"/>
          <w:sz w:val="22"/>
          <w:szCs w:val="22"/>
        </w:rPr>
      </w:pPr>
      <w:r w:rsidRPr="0018657A">
        <w:rPr>
          <w:rFonts w:asciiTheme="majorBidi" w:hAnsiTheme="majorBidi" w:cstheme="majorBidi"/>
          <w:sz w:val="22"/>
          <w:szCs w:val="22"/>
        </w:rPr>
        <w:t>A simulation was set up to represent the same circuit and an experiment was conducted to cross-check the results. An RLC circuit was built up on a breadboard. The function generator was set to 2V p-p and swept over the same frequency range as before. The voltage over the inductor was measured and displayed on the oscilloscope. In order to replicate the connections from the Simulation to real life components, all connections on the breadboard were identical. There are, however, additional factors which affect the real life circuit. Inductors and Resistors have their own internal resistance. Connecting wires have resistance. Other objects nearby the breadboard also can affect the results. Also the process of measurement can introduce additional affects. Many of these real world factors were not replicated in the simulation and caused many differences between the results of the two experiments. The data that we have collected from both the simulation and the practical work has been used to calculate the degree of attenuation at different frequencies. These results have been plotted onto a graph to produce a clearer image of the results</w:t>
      </w:r>
      <w:sdt>
        <w:sdtPr>
          <w:rPr>
            <w:rFonts w:asciiTheme="majorBidi" w:hAnsiTheme="majorBidi" w:cstheme="majorBidi"/>
            <w:sz w:val="22"/>
            <w:szCs w:val="22"/>
          </w:rPr>
          <w:id w:val="-2075574817"/>
          <w:citation/>
        </w:sdtPr>
        <w:sdtEndPr/>
        <w:sdtContent>
          <w:r w:rsidR="009C72C1">
            <w:rPr>
              <w:rFonts w:asciiTheme="majorBidi" w:hAnsiTheme="majorBidi" w:cstheme="majorBidi"/>
              <w:sz w:val="22"/>
              <w:szCs w:val="22"/>
            </w:rPr>
            <w:fldChar w:fldCharType="begin"/>
          </w:r>
          <w:r w:rsidR="009C72C1">
            <w:rPr>
              <w:rFonts w:asciiTheme="majorBidi" w:hAnsiTheme="majorBidi" w:cstheme="majorBidi"/>
              <w:sz w:val="22"/>
              <w:szCs w:val="22"/>
            </w:rPr>
            <w:instrText xml:space="preserve"> CITATION Tho16 \l 2057 </w:instrText>
          </w:r>
          <w:r w:rsidR="009C72C1">
            <w:rPr>
              <w:rFonts w:asciiTheme="majorBidi" w:hAnsiTheme="majorBidi" w:cstheme="majorBidi"/>
              <w:sz w:val="22"/>
              <w:szCs w:val="22"/>
            </w:rPr>
            <w:fldChar w:fldCharType="separate"/>
          </w:r>
          <w:r w:rsidR="00221264">
            <w:rPr>
              <w:rFonts w:asciiTheme="majorBidi" w:hAnsiTheme="majorBidi" w:cstheme="majorBidi"/>
              <w:noProof/>
              <w:sz w:val="22"/>
              <w:szCs w:val="22"/>
            </w:rPr>
            <w:t xml:space="preserve"> </w:t>
          </w:r>
          <w:r w:rsidR="00221264" w:rsidRPr="00221264">
            <w:rPr>
              <w:rFonts w:asciiTheme="majorBidi" w:hAnsiTheme="majorBidi" w:cstheme="majorBidi"/>
              <w:noProof/>
              <w:sz w:val="22"/>
              <w:szCs w:val="22"/>
            </w:rPr>
            <w:t>[6]</w:t>
          </w:r>
          <w:r w:rsidR="009C72C1">
            <w:rPr>
              <w:rFonts w:asciiTheme="majorBidi" w:hAnsiTheme="majorBidi" w:cstheme="majorBidi"/>
              <w:sz w:val="22"/>
              <w:szCs w:val="22"/>
            </w:rPr>
            <w:fldChar w:fldCharType="end"/>
          </w:r>
        </w:sdtContent>
      </w:sdt>
      <w:r w:rsidRPr="0018657A">
        <w:rPr>
          <w:rFonts w:asciiTheme="majorBidi" w:hAnsiTheme="majorBidi" w:cstheme="majorBidi"/>
          <w:sz w:val="22"/>
          <w:szCs w:val="22"/>
        </w:rPr>
        <w:t>.</w:t>
      </w:r>
    </w:p>
    <w:p w14:paraId="6A9DE7B4" w14:textId="77777777" w:rsidR="001209DF" w:rsidRDefault="001209DF" w:rsidP="0018657A">
      <w:pPr>
        <w:jc w:val="both"/>
        <w:rPr>
          <w:rFonts w:asciiTheme="majorBidi" w:hAnsiTheme="majorBidi" w:cstheme="majorBidi"/>
          <w:sz w:val="22"/>
          <w:szCs w:val="22"/>
        </w:rPr>
      </w:pPr>
    </w:p>
    <w:p w14:paraId="07ACB93B" w14:textId="77777777" w:rsidR="009A38F9" w:rsidRDefault="009A38F9" w:rsidP="00A131B2">
      <w:pPr>
        <w:jc w:val="both"/>
        <w:rPr>
          <w:rFonts w:asciiTheme="majorBidi" w:hAnsiTheme="majorBidi" w:cstheme="majorBidi"/>
          <w:sz w:val="22"/>
          <w:szCs w:val="22"/>
        </w:rPr>
      </w:pPr>
    </w:p>
    <w:p w14:paraId="3804500F" w14:textId="77777777" w:rsidR="009A38F9" w:rsidRDefault="009A38F9" w:rsidP="00A131B2">
      <w:pPr>
        <w:jc w:val="both"/>
        <w:rPr>
          <w:rFonts w:asciiTheme="majorBidi" w:hAnsiTheme="majorBidi" w:cstheme="majorBidi"/>
          <w:sz w:val="22"/>
          <w:szCs w:val="22"/>
        </w:rPr>
      </w:pPr>
    </w:p>
    <w:p w14:paraId="03C8FB15" w14:textId="77777777" w:rsidR="009A38F9" w:rsidRDefault="009A38F9" w:rsidP="00A131B2">
      <w:pPr>
        <w:jc w:val="both"/>
        <w:rPr>
          <w:rFonts w:asciiTheme="majorBidi" w:hAnsiTheme="majorBidi" w:cstheme="majorBidi"/>
          <w:sz w:val="22"/>
          <w:szCs w:val="22"/>
        </w:rPr>
      </w:pPr>
    </w:p>
    <w:p w14:paraId="226A3EF8" w14:textId="77777777" w:rsidR="009A38F9" w:rsidRPr="00F70A69" w:rsidRDefault="009A38F9" w:rsidP="00A131B2">
      <w:pPr>
        <w:jc w:val="both"/>
        <w:rPr>
          <w:rFonts w:asciiTheme="majorBidi" w:hAnsiTheme="majorBidi" w:cstheme="majorBidi"/>
          <w:sz w:val="22"/>
          <w:szCs w:val="22"/>
        </w:rPr>
      </w:pPr>
    </w:p>
    <w:p w14:paraId="2F636BC9" w14:textId="6F90FE09" w:rsidR="001F37FF" w:rsidRPr="00B73CDC" w:rsidRDefault="001F37FF" w:rsidP="00C36266">
      <w:pPr>
        <w:pStyle w:val="Heading1"/>
        <w:jc w:val="center"/>
        <w:rPr>
          <w:rFonts w:asciiTheme="majorBidi" w:hAnsiTheme="majorBidi"/>
          <w:b/>
          <w:bCs/>
          <w:color w:val="000000" w:themeColor="text1"/>
          <w:sz w:val="32"/>
          <w:szCs w:val="32"/>
        </w:rPr>
      </w:pPr>
      <w:bookmarkStart w:id="10" w:name="_Toc229742938"/>
      <w:r w:rsidRPr="00B73CDC">
        <w:rPr>
          <w:rFonts w:asciiTheme="majorBidi" w:hAnsiTheme="majorBidi"/>
          <w:b/>
          <w:bCs/>
          <w:color w:val="000000" w:themeColor="text1"/>
          <w:sz w:val="32"/>
          <w:szCs w:val="32"/>
        </w:rPr>
        <w:lastRenderedPageBreak/>
        <w:t>Results</w:t>
      </w:r>
      <w:bookmarkEnd w:id="10"/>
    </w:p>
    <w:p w14:paraId="5DF564C0" w14:textId="03B96C42" w:rsidR="004420CD" w:rsidRPr="004420CD" w:rsidRDefault="004420CD" w:rsidP="004420CD">
      <w:pPr>
        <w:jc w:val="both"/>
        <w:rPr>
          <w:rFonts w:asciiTheme="majorBidi" w:hAnsiTheme="majorBidi" w:cstheme="majorBidi"/>
          <w:sz w:val="22"/>
          <w:szCs w:val="22"/>
        </w:rPr>
      </w:pPr>
      <w:r w:rsidRPr="004420CD">
        <w:rPr>
          <w:rFonts w:asciiTheme="majorBidi" w:hAnsiTheme="majorBidi" w:cstheme="majorBidi"/>
          <w:sz w:val="22"/>
          <w:szCs w:val="22"/>
        </w:rPr>
        <w:t xml:space="preserve">The results obtained from both the simulation using </w:t>
      </w:r>
      <w:r w:rsidRPr="00D73E77">
        <w:rPr>
          <w:rFonts w:asciiTheme="majorBidi" w:hAnsiTheme="majorBidi" w:cstheme="majorBidi"/>
          <w:sz w:val="22"/>
          <w:szCs w:val="22"/>
        </w:rPr>
        <w:t>Proteus Design</w:t>
      </w:r>
      <w:r w:rsidRPr="004420CD">
        <w:rPr>
          <w:rFonts w:asciiTheme="majorBidi" w:hAnsiTheme="majorBidi" w:cstheme="majorBidi"/>
          <w:sz w:val="22"/>
          <w:szCs w:val="22"/>
        </w:rPr>
        <w:t xml:space="preserve"> and the practical laboratory experiment show a clear frequency response characteristic of an RLC circuit.</w:t>
      </w:r>
    </w:p>
    <w:p w14:paraId="41C86877" w14:textId="77777777" w:rsidR="002E38BD" w:rsidRPr="00C36266" w:rsidRDefault="002E38BD" w:rsidP="00004576">
      <w:pPr>
        <w:pStyle w:val="Heading2"/>
      </w:pPr>
      <w:bookmarkStart w:id="11" w:name="_Toc229742939"/>
      <w:r w:rsidRPr="00C36266">
        <w:t>Simulation Results (Proteus)</w:t>
      </w:r>
      <w:bookmarkEnd w:id="11"/>
    </w:p>
    <w:p w14:paraId="7C9F0FE9" w14:textId="77777777" w:rsidR="00E22A27" w:rsidRDefault="00E22A27" w:rsidP="00F41E76">
      <w:pPr>
        <w:rPr>
          <w:rFonts w:asciiTheme="majorBidi" w:hAnsiTheme="majorBidi" w:cstheme="majorBidi"/>
          <w:b/>
          <w:bCs/>
        </w:rPr>
      </w:pPr>
    </w:p>
    <w:tbl>
      <w:tblPr>
        <w:tblStyle w:val="TableGrid"/>
        <w:tblW w:w="9699" w:type="dxa"/>
        <w:tblLayout w:type="fixed"/>
        <w:tblLook w:val="04A0" w:firstRow="1" w:lastRow="0" w:firstColumn="1" w:lastColumn="0" w:noHBand="0" w:noVBand="1"/>
      </w:tblPr>
      <w:tblGrid>
        <w:gridCol w:w="3397"/>
        <w:gridCol w:w="1364"/>
        <w:gridCol w:w="2469"/>
        <w:gridCol w:w="2469"/>
      </w:tblGrid>
      <w:tr w:rsidR="00504763" w:rsidRPr="009477EC" w14:paraId="72A23F2E" w14:textId="77777777" w:rsidTr="003B7A68">
        <w:trPr>
          <w:trHeight w:val="88"/>
        </w:trPr>
        <w:tc>
          <w:tcPr>
            <w:tcW w:w="3397" w:type="dxa"/>
            <w:noWrap/>
            <w:hideMark/>
          </w:tcPr>
          <w:p w14:paraId="6F198335" w14:textId="70E9BC00" w:rsidR="00504763" w:rsidRPr="005F40BF" w:rsidRDefault="00504763" w:rsidP="003B7A68">
            <w:pPr>
              <w:spacing w:after="160" w:line="278" w:lineRule="auto"/>
              <w:jc w:val="center"/>
              <w:rPr>
                <w:rFonts w:asciiTheme="majorBidi" w:hAnsiTheme="majorBidi" w:cstheme="majorBidi"/>
                <w:b/>
                <w:bCs/>
                <w:sz w:val="22"/>
                <w:szCs w:val="22"/>
              </w:rPr>
            </w:pPr>
            <w:r w:rsidRPr="005F40BF">
              <w:rPr>
                <w:rFonts w:asciiTheme="majorBidi" w:hAnsiTheme="majorBidi" w:cstheme="majorBidi"/>
                <w:b/>
                <w:bCs/>
                <w:sz w:val="22"/>
                <w:szCs w:val="22"/>
              </w:rPr>
              <w:t xml:space="preserve">Frequency </w:t>
            </w:r>
            <w:r w:rsidR="00C20788">
              <w:rPr>
                <w:rFonts w:asciiTheme="majorBidi" w:hAnsiTheme="majorBidi" w:cstheme="majorBidi"/>
                <w:b/>
                <w:bCs/>
                <w:sz w:val="22"/>
                <w:szCs w:val="22"/>
              </w:rPr>
              <w:t>(Hz)</w:t>
            </w:r>
          </w:p>
        </w:tc>
        <w:tc>
          <w:tcPr>
            <w:tcW w:w="1364" w:type="dxa"/>
          </w:tcPr>
          <w:p w14:paraId="178C834F" w14:textId="4295501F" w:rsidR="00504763" w:rsidRPr="005F40BF" w:rsidRDefault="009567E1" w:rsidP="003B7A68">
            <w:pPr>
              <w:jc w:val="center"/>
              <w:rPr>
                <w:rFonts w:asciiTheme="majorBidi" w:hAnsiTheme="majorBidi" w:cstheme="majorBidi"/>
                <w:b/>
                <w:bCs/>
                <w:sz w:val="22"/>
                <w:szCs w:val="22"/>
              </w:rPr>
            </w:pPr>
            <w:r w:rsidRPr="005F40BF">
              <w:rPr>
                <w:rFonts w:asciiTheme="majorBidi" w:hAnsiTheme="majorBidi" w:cstheme="majorBidi"/>
                <w:b/>
                <w:bCs/>
                <w:sz w:val="22"/>
                <w:szCs w:val="22"/>
              </w:rPr>
              <w:t>Vin</w:t>
            </w:r>
            <w:r w:rsidR="00C20788">
              <w:rPr>
                <w:rFonts w:asciiTheme="majorBidi" w:hAnsiTheme="majorBidi" w:cstheme="majorBidi"/>
                <w:b/>
                <w:bCs/>
                <w:sz w:val="22"/>
                <w:szCs w:val="22"/>
              </w:rPr>
              <w:t>(VPP)</w:t>
            </w:r>
          </w:p>
        </w:tc>
        <w:tc>
          <w:tcPr>
            <w:tcW w:w="2469" w:type="dxa"/>
            <w:noWrap/>
            <w:hideMark/>
          </w:tcPr>
          <w:p w14:paraId="40CB75A6" w14:textId="4667EEB3" w:rsidR="00504763" w:rsidRPr="005F40BF" w:rsidRDefault="00504763" w:rsidP="003B7A68">
            <w:pPr>
              <w:spacing w:after="160" w:line="278" w:lineRule="auto"/>
              <w:jc w:val="center"/>
              <w:rPr>
                <w:rFonts w:asciiTheme="majorBidi" w:hAnsiTheme="majorBidi" w:cstheme="majorBidi"/>
                <w:b/>
                <w:bCs/>
                <w:sz w:val="22"/>
                <w:szCs w:val="22"/>
              </w:rPr>
            </w:pPr>
            <w:r w:rsidRPr="005F40BF">
              <w:rPr>
                <w:rFonts w:asciiTheme="majorBidi" w:hAnsiTheme="majorBidi" w:cstheme="majorBidi"/>
                <w:b/>
                <w:bCs/>
                <w:sz w:val="22"/>
                <w:szCs w:val="22"/>
              </w:rPr>
              <w:t>VL</w:t>
            </w:r>
            <w:r w:rsidR="003B7A68">
              <w:rPr>
                <w:rFonts w:asciiTheme="majorBidi" w:hAnsiTheme="majorBidi" w:cstheme="majorBidi"/>
                <w:b/>
                <w:bCs/>
                <w:sz w:val="22"/>
                <w:szCs w:val="22"/>
              </w:rPr>
              <w:t>(VPP)</w:t>
            </w:r>
          </w:p>
        </w:tc>
        <w:tc>
          <w:tcPr>
            <w:tcW w:w="2469" w:type="dxa"/>
            <w:noWrap/>
            <w:hideMark/>
          </w:tcPr>
          <w:p w14:paraId="586D42A3" w14:textId="77777777" w:rsidR="00504763" w:rsidRPr="005F40BF" w:rsidRDefault="00504763" w:rsidP="003B7A68">
            <w:pPr>
              <w:spacing w:after="160" w:line="278" w:lineRule="auto"/>
              <w:jc w:val="center"/>
              <w:rPr>
                <w:rFonts w:asciiTheme="majorBidi" w:hAnsiTheme="majorBidi" w:cstheme="majorBidi"/>
                <w:b/>
                <w:bCs/>
                <w:sz w:val="22"/>
                <w:szCs w:val="22"/>
              </w:rPr>
            </w:pPr>
            <w:r w:rsidRPr="005F40BF">
              <w:rPr>
                <w:rFonts w:asciiTheme="majorBidi" w:hAnsiTheme="majorBidi" w:cstheme="majorBidi"/>
                <w:b/>
                <w:bCs/>
                <w:sz w:val="22"/>
                <w:szCs w:val="22"/>
              </w:rPr>
              <w:t>dB</w:t>
            </w:r>
          </w:p>
        </w:tc>
      </w:tr>
      <w:tr w:rsidR="009477EC" w:rsidRPr="009477EC" w14:paraId="5C2C3E82" w14:textId="77777777" w:rsidTr="003B7A68">
        <w:trPr>
          <w:trHeight w:val="88"/>
        </w:trPr>
        <w:tc>
          <w:tcPr>
            <w:tcW w:w="3397" w:type="dxa"/>
            <w:noWrap/>
            <w:hideMark/>
          </w:tcPr>
          <w:p w14:paraId="555EAAF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100</w:t>
            </w:r>
          </w:p>
        </w:tc>
        <w:tc>
          <w:tcPr>
            <w:tcW w:w="1364" w:type="dxa"/>
            <w:noWrap/>
            <w:hideMark/>
          </w:tcPr>
          <w:p w14:paraId="2BD29FA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4A447BA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w:t>
            </w:r>
          </w:p>
        </w:tc>
        <w:tc>
          <w:tcPr>
            <w:tcW w:w="2469" w:type="dxa"/>
            <w:noWrap/>
            <w:hideMark/>
          </w:tcPr>
          <w:p w14:paraId="40496ECB"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#NUM!</w:t>
            </w:r>
          </w:p>
        </w:tc>
      </w:tr>
      <w:tr w:rsidR="009477EC" w:rsidRPr="009477EC" w14:paraId="4B997839" w14:textId="77777777" w:rsidTr="003B7A68">
        <w:trPr>
          <w:trHeight w:val="88"/>
        </w:trPr>
        <w:tc>
          <w:tcPr>
            <w:tcW w:w="3397" w:type="dxa"/>
            <w:noWrap/>
            <w:hideMark/>
          </w:tcPr>
          <w:p w14:paraId="2866D61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500</w:t>
            </w:r>
          </w:p>
        </w:tc>
        <w:tc>
          <w:tcPr>
            <w:tcW w:w="1364" w:type="dxa"/>
            <w:noWrap/>
            <w:hideMark/>
          </w:tcPr>
          <w:p w14:paraId="0C313563"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56D9CD70"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w:t>
            </w:r>
          </w:p>
        </w:tc>
        <w:tc>
          <w:tcPr>
            <w:tcW w:w="2469" w:type="dxa"/>
            <w:noWrap/>
            <w:hideMark/>
          </w:tcPr>
          <w:p w14:paraId="7CAB1D8C"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#NUM!</w:t>
            </w:r>
          </w:p>
        </w:tc>
      </w:tr>
      <w:tr w:rsidR="009477EC" w:rsidRPr="009477EC" w14:paraId="41DA83F8" w14:textId="77777777" w:rsidTr="003B7A68">
        <w:trPr>
          <w:trHeight w:val="88"/>
        </w:trPr>
        <w:tc>
          <w:tcPr>
            <w:tcW w:w="3397" w:type="dxa"/>
            <w:noWrap/>
            <w:hideMark/>
          </w:tcPr>
          <w:p w14:paraId="59A5FFFE"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1000</w:t>
            </w:r>
          </w:p>
        </w:tc>
        <w:tc>
          <w:tcPr>
            <w:tcW w:w="1364" w:type="dxa"/>
            <w:noWrap/>
            <w:hideMark/>
          </w:tcPr>
          <w:p w14:paraId="505A9295"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3DB639C4"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0.01478</w:t>
            </w:r>
          </w:p>
        </w:tc>
        <w:tc>
          <w:tcPr>
            <w:tcW w:w="2469" w:type="dxa"/>
            <w:noWrap/>
            <w:hideMark/>
          </w:tcPr>
          <w:p w14:paraId="12D2F3AA"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-42.6271</w:t>
            </w:r>
          </w:p>
        </w:tc>
      </w:tr>
      <w:tr w:rsidR="009477EC" w:rsidRPr="009477EC" w14:paraId="50E6ECCB" w14:textId="77777777" w:rsidTr="003B7A68">
        <w:trPr>
          <w:trHeight w:val="88"/>
        </w:trPr>
        <w:tc>
          <w:tcPr>
            <w:tcW w:w="3397" w:type="dxa"/>
            <w:noWrap/>
            <w:hideMark/>
          </w:tcPr>
          <w:p w14:paraId="7705984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2000</w:t>
            </w:r>
          </w:p>
        </w:tc>
        <w:tc>
          <w:tcPr>
            <w:tcW w:w="1364" w:type="dxa"/>
            <w:noWrap/>
            <w:hideMark/>
          </w:tcPr>
          <w:p w14:paraId="2CB0F906"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1C4E2B6E"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0.03068</w:t>
            </w:r>
          </w:p>
        </w:tc>
        <w:tc>
          <w:tcPr>
            <w:tcW w:w="2469" w:type="dxa"/>
            <w:noWrap/>
            <w:hideMark/>
          </w:tcPr>
          <w:p w14:paraId="7DE4E30A"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-36.2835</w:t>
            </w:r>
          </w:p>
        </w:tc>
      </w:tr>
      <w:tr w:rsidR="009477EC" w:rsidRPr="009477EC" w14:paraId="1D0452E7" w14:textId="77777777" w:rsidTr="003B7A68">
        <w:trPr>
          <w:trHeight w:val="88"/>
        </w:trPr>
        <w:tc>
          <w:tcPr>
            <w:tcW w:w="3397" w:type="dxa"/>
            <w:noWrap/>
            <w:hideMark/>
          </w:tcPr>
          <w:p w14:paraId="461712D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3000</w:t>
            </w:r>
          </w:p>
        </w:tc>
        <w:tc>
          <w:tcPr>
            <w:tcW w:w="1364" w:type="dxa"/>
            <w:noWrap/>
            <w:hideMark/>
          </w:tcPr>
          <w:p w14:paraId="7E39CB6A"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0A3DAC81"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0.05986</w:t>
            </w:r>
          </w:p>
        </w:tc>
        <w:tc>
          <w:tcPr>
            <w:tcW w:w="2469" w:type="dxa"/>
            <w:noWrap/>
            <w:hideMark/>
          </w:tcPr>
          <w:p w14:paraId="7B0F823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-30.4779</w:t>
            </w:r>
          </w:p>
        </w:tc>
      </w:tr>
      <w:tr w:rsidR="009477EC" w:rsidRPr="009477EC" w14:paraId="780D4F27" w14:textId="77777777" w:rsidTr="003B7A68">
        <w:trPr>
          <w:trHeight w:val="88"/>
        </w:trPr>
        <w:tc>
          <w:tcPr>
            <w:tcW w:w="3397" w:type="dxa"/>
            <w:noWrap/>
            <w:hideMark/>
          </w:tcPr>
          <w:p w14:paraId="49ED1B65"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3500</w:t>
            </w:r>
          </w:p>
        </w:tc>
        <w:tc>
          <w:tcPr>
            <w:tcW w:w="1364" w:type="dxa"/>
            <w:noWrap/>
            <w:hideMark/>
          </w:tcPr>
          <w:p w14:paraId="2840C35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5793A02C"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0.0884</w:t>
            </w:r>
          </w:p>
        </w:tc>
        <w:tc>
          <w:tcPr>
            <w:tcW w:w="2469" w:type="dxa"/>
            <w:noWrap/>
            <w:hideMark/>
          </w:tcPr>
          <w:p w14:paraId="5574AC9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-27.0916</w:t>
            </w:r>
          </w:p>
        </w:tc>
      </w:tr>
      <w:tr w:rsidR="009477EC" w:rsidRPr="009477EC" w14:paraId="4BD84D79" w14:textId="77777777" w:rsidTr="003B7A68">
        <w:trPr>
          <w:trHeight w:val="88"/>
        </w:trPr>
        <w:tc>
          <w:tcPr>
            <w:tcW w:w="3397" w:type="dxa"/>
            <w:noWrap/>
            <w:hideMark/>
          </w:tcPr>
          <w:p w14:paraId="31A27D8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4000</w:t>
            </w:r>
          </w:p>
        </w:tc>
        <w:tc>
          <w:tcPr>
            <w:tcW w:w="1364" w:type="dxa"/>
            <w:noWrap/>
            <w:hideMark/>
          </w:tcPr>
          <w:p w14:paraId="41B5C54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755D576E"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0.151</w:t>
            </w:r>
          </w:p>
        </w:tc>
        <w:tc>
          <w:tcPr>
            <w:tcW w:w="2469" w:type="dxa"/>
            <w:noWrap/>
            <w:hideMark/>
          </w:tcPr>
          <w:p w14:paraId="18F00ABA"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-22.4411</w:t>
            </w:r>
          </w:p>
        </w:tc>
      </w:tr>
      <w:tr w:rsidR="009477EC" w:rsidRPr="009477EC" w14:paraId="27DB149E" w14:textId="77777777" w:rsidTr="003B7A68">
        <w:trPr>
          <w:trHeight w:val="88"/>
        </w:trPr>
        <w:tc>
          <w:tcPr>
            <w:tcW w:w="3397" w:type="dxa"/>
            <w:noWrap/>
            <w:hideMark/>
          </w:tcPr>
          <w:p w14:paraId="4420F4D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4500</w:t>
            </w:r>
          </w:p>
        </w:tc>
        <w:tc>
          <w:tcPr>
            <w:tcW w:w="1364" w:type="dxa"/>
            <w:noWrap/>
            <w:hideMark/>
          </w:tcPr>
          <w:p w14:paraId="3F5EE7A7"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36E9C6F0"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0.32478</w:t>
            </w:r>
          </w:p>
        </w:tc>
        <w:tc>
          <w:tcPr>
            <w:tcW w:w="2469" w:type="dxa"/>
            <w:noWrap/>
            <w:hideMark/>
          </w:tcPr>
          <w:p w14:paraId="4181B3CA"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-15.7888</w:t>
            </w:r>
          </w:p>
        </w:tc>
      </w:tr>
      <w:tr w:rsidR="009477EC" w:rsidRPr="009477EC" w14:paraId="312EC8C3" w14:textId="77777777" w:rsidTr="003B7A68">
        <w:trPr>
          <w:trHeight w:val="88"/>
        </w:trPr>
        <w:tc>
          <w:tcPr>
            <w:tcW w:w="3397" w:type="dxa"/>
            <w:noWrap/>
            <w:hideMark/>
          </w:tcPr>
          <w:p w14:paraId="1AB2A8C6"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4800</w:t>
            </w:r>
          </w:p>
        </w:tc>
        <w:tc>
          <w:tcPr>
            <w:tcW w:w="1364" w:type="dxa"/>
            <w:noWrap/>
            <w:hideMark/>
          </w:tcPr>
          <w:p w14:paraId="5301705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793EE30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0.86082</w:t>
            </w:r>
          </w:p>
        </w:tc>
        <w:tc>
          <w:tcPr>
            <w:tcW w:w="2469" w:type="dxa"/>
            <w:noWrap/>
            <w:hideMark/>
          </w:tcPr>
          <w:p w14:paraId="7C99BE84"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-7.32235</w:t>
            </w:r>
          </w:p>
        </w:tc>
      </w:tr>
      <w:tr w:rsidR="009477EC" w:rsidRPr="009477EC" w14:paraId="12B109ED" w14:textId="77777777" w:rsidTr="003B7A68">
        <w:trPr>
          <w:trHeight w:val="88"/>
        </w:trPr>
        <w:tc>
          <w:tcPr>
            <w:tcW w:w="3397" w:type="dxa"/>
            <w:noWrap/>
            <w:hideMark/>
          </w:tcPr>
          <w:p w14:paraId="6AD8AF96"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4900</w:t>
            </w:r>
          </w:p>
        </w:tc>
        <w:tc>
          <w:tcPr>
            <w:tcW w:w="1364" w:type="dxa"/>
            <w:noWrap/>
            <w:hideMark/>
          </w:tcPr>
          <w:p w14:paraId="15D50A07"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28EE5DD3"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1.39354</w:t>
            </w:r>
          </w:p>
        </w:tc>
        <w:tc>
          <w:tcPr>
            <w:tcW w:w="2469" w:type="dxa"/>
            <w:noWrap/>
            <w:hideMark/>
          </w:tcPr>
          <w:p w14:paraId="5B9232BB"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-3.13821</w:t>
            </w:r>
          </w:p>
        </w:tc>
      </w:tr>
      <w:tr w:rsidR="009477EC" w:rsidRPr="009477EC" w14:paraId="29CFEF20" w14:textId="77777777" w:rsidTr="003B7A68">
        <w:trPr>
          <w:trHeight w:val="88"/>
        </w:trPr>
        <w:tc>
          <w:tcPr>
            <w:tcW w:w="3397" w:type="dxa"/>
            <w:noWrap/>
            <w:hideMark/>
          </w:tcPr>
          <w:p w14:paraId="2CD68258"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5000</w:t>
            </w:r>
          </w:p>
        </w:tc>
        <w:tc>
          <w:tcPr>
            <w:tcW w:w="1364" w:type="dxa"/>
            <w:noWrap/>
            <w:hideMark/>
          </w:tcPr>
          <w:p w14:paraId="3C533B1E"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600FBCD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1.6</w:t>
            </w:r>
          </w:p>
        </w:tc>
        <w:tc>
          <w:tcPr>
            <w:tcW w:w="2469" w:type="dxa"/>
            <w:noWrap/>
            <w:hideMark/>
          </w:tcPr>
          <w:p w14:paraId="56CDA215"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-1.9382</w:t>
            </w:r>
          </w:p>
        </w:tc>
      </w:tr>
      <w:tr w:rsidR="009477EC" w:rsidRPr="009477EC" w14:paraId="397DF10F" w14:textId="77777777" w:rsidTr="003B7A68">
        <w:trPr>
          <w:trHeight w:val="88"/>
        </w:trPr>
        <w:tc>
          <w:tcPr>
            <w:tcW w:w="3397" w:type="dxa"/>
            <w:noWrap/>
            <w:hideMark/>
          </w:tcPr>
          <w:p w14:paraId="29155CE4"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5100</w:t>
            </w:r>
          </w:p>
        </w:tc>
        <w:tc>
          <w:tcPr>
            <w:tcW w:w="1364" w:type="dxa"/>
            <w:noWrap/>
            <w:hideMark/>
          </w:tcPr>
          <w:p w14:paraId="33996E7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2030C58C"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w:t>
            </w:r>
          </w:p>
        </w:tc>
        <w:tc>
          <w:tcPr>
            <w:tcW w:w="2469" w:type="dxa"/>
            <w:noWrap/>
            <w:hideMark/>
          </w:tcPr>
          <w:p w14:paraId="0A17434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-6.0206</w:t>
            </w:r>
          </w:p>
        </w:tc>
      </w:tr>
      <w:tr w:rsidR="009477EC" w:rsidRPr="009477EC" w14:paraId="7687DFD4" w14:textId="77777777" w:rsidTr="003B7A68">
        <w:trPr>
          <w:trHeight w:val="88"/>
        </w:trPr>
        <w:tc>
          <w:tcPr>
            <w:tcW w:w="3397" w:type="dxa"/>
            <w:noWrap/>
            <w:hideMark/>
          </w:tcPr>
          <w:p w14:paraId="2F95B19B"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5200</w:t>
            </w:r>
          </w:p>
        </w:tc>
        <w:tc>
          <w:tcPr>
            <w:tcW w:w="1364" w:type="dxa"/>
            <w:noWrap/>
            <w:hideMark/>
          </w:tcPr>
          <w:p w14:paraId="1CCB4307"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3CD73477"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0.62656</w:t>
            </w:r>
          </w:p>
        </w:tc>
        <w:tc>
          <w:tcPr>
            <w:tcW w:w="2469" w:type="dxa"/>
            <w:noWrap/>
            <w:hideMark/>
          </w:tcPr>
          <w:p w14:paraId="270499AA"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-10.0813</w:t>
            </w:r>
          </w:p>
        </w:tc>
      </w:tr>
      <w:tr w:rsidR="009477EC" w:rsidRPr="009477EC" w14:paraId="458C62CC" w14:textId="77777777" w:rsidTr="003B7A68">
        <w:trPr>
          <w:trHeight w:val="88"/>
        </w:trPr>
        <w:tc>
          <w:tcPr>
            <w:tcW w:w="3397" w:type="dxa"/>
            <w:noWrap/>
            <w:hideMark/>
          </w:tcPr>
          <w:p w14:paraId="55A2B66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5300</w:t>
            </w:r>
          </w:p>
        </w:tc>
        <w:tc>
          <w:tcPr>
            <w:tcW w:w="1364" w:type="dxa"/>
            <w:noWrap/>
            <w:hideMark/>
          </w:tcPr>
          <w:p w14:paraId="5E3BBCDE"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34C986B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0.45788</w:t>
            </w:r>
          </w:p>
        </w:tc>
        <w:tc>
          <w:tcPr>
            <w:tcW w:w="2469" w:type="dxa"/>
            <w:noWrap/>
            <w:hideMark/>
          </w:tcPr>
          <w:p w14:paraId="3242BE54"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-12.8056</w:t>
            </w:r>
          </w:p>
        </w:tc>
      </w:tr>
      <w:tr w:rsidR="009477EC" w:rsidRPr="009477EC" w14:paraId="23E824AC" w14:textId="77777777" w:rsidTr="003B7A68">
        <w:trPr>
          <w:trHeight w:val="88"/>
        </w:trPr>
        <w:tc>
          <w:tcPr>
            <w:tcW w:w="3397" w:type="dxa"/>
            <w:noWrap/>
            <w:hideMark/>
          </w:tcPr>
          <w:p w14:paraId="35B7147C"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5400</w:t>
            </w:r>
          </w:p>
        </w:tc>
        <w:tc>
          <w:tcPr>
            <w:tcW w:w="1364" w:type="dxa"/>
            <w:noWrap/>
            <w:hideMark/>
          </w:tcPr>
          <w:p w14:paraId="4B99B3DC"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6295DE74"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0.36148</w:t>
            </w:r>
          </w:p>
        </w:tc>
        <w:tc>
          <w:tcPr>
            <w:tcW w:w="2469" w:type="dxa"/>
            <w:noWrap/>
            <w:hideMark/>
          </w:tcPr>
          <w:p w14:paraId="2A83F8A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-14.8589</w:t>
            </w:r>
          </w:p>
        </w:tc>
      </w:tr>
      <w:tr w:rsidR="009477EC" w:rsidRPr="009477EC" w14:paraId="13467890" w14:textId="77777777" w:rsidTr="003B7A68">
        <w:trPr>
          <w:trHeight w:val="88"/>
        </w:trPr>
        <w:tc>
          <w:tcPr>
            <w:tcW w:w="3397" w:type="dxa"/>
            <w:noWrap/>
            <w:hideMark/>
          </w:tcPr>
          <w:p w14:paraId="1BD39ED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6000</w:t>
            </w:r>
          </w:p>
        </w:tc>
        <w:tc>
          <w:tcPr>
            <w:tcW w:w="1364" w:type="dxa"/>
            <w:noWrap/>
            <w:hideMark/>
          </w:tcPr>
          <w:p w14:paraId="2080AAF1"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032AB26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0.1687</w:t>
            </w:r>
          </w:p>
        </w:tc>
        <w:tc>
          <w:tcPr>
            <w:tcW w:w="2469" w:type="dxa"/>
            <w:noWrap/>
            <w:hideMark/>
          </w:tcPr>
          <w:p w14:paraId="180BAF08"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-21.4783</w:t>
            </w:r>
          </w:p>
        </w:tc>
      </w:tr>
      <w:tr w:rsidR="009477EC" w:rsidRPr="009477EC" w14:paraId="2FD7B30C" w14:textId="77777777" w:rsidTr="003B7A68">
        <w:trPr>
          <w:trHeight w:val="88"/>
        </w:trPr>
        <w:tc>
          <w:tcPr>
            <w:tcW w:w="3397" w:type="dxa"/>
            <w:noWrap/>
            <w:hideMark/>
          </w:tcPr>
          <w:p w14:paraId="118BEEB4"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7000</w:t>
            </w:r>
          </w:p>
        </w:tc>
        <w:tc>
          <w:tcPr>
            <w:tcW w:w="1364" w:type="dxa"/>
            <w:noWrap/>
            <w:hideMark/>
          </w:tcPr>
          <w:p w14:paraId="40512052"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0351B4B9"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0.0964</w:t>
            </w:r>
          </w:p>
        </w:tc>
        <w:tc>
          <w:tcPr>
            <w:tcW w:w="2469" w:type="dxa"/>
            <w:noWrap/>
            <w:hideMark/>
          </w:tcPr>
          <w:p w14:paraId="708EC2E5"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-26.3391</w:t>
            </w:r>
          </w:p>
        </w:tc>
      </w:tr>
      <w:tr w:rsidR="009477EC" w:rsidRPr="009477EC" w14:paraId="16952686" w14:textId="77777777" w:rsidTr="003B7A68">
        <w:trPr>
          <w:trHeight w:val="88"/>
        </w:trPr>
        <w:tc>
          <w:tcPr>
            <w:tcW w:w="3397" w:type="dxa"/>
            <w:noWrap/>
            <w:hideMark/>
          </w:tcPr>
          <w:p w14:paraId="00FC947A"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10000</w:t>
            </w:r>
          </w:p>
        </w:tc>
        <w:tc>
          <w:tcPr>
            <w:tcW w:w="1364" w:type="dxa"/>
            <w:noWrap/>
            <w:hideMark/>
          </w:tcPr>
          <w:p w14:paraId="74D8B9E0"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395FB100"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0.0421</w:t>
            </w:r>
          </w:p>
        </w:tc>
        <w:tc>
          <w:tcPr>
            <w:tcW w:w="2469" w:type="dxa"/>
            <w:noWrap/>
            <w:hideMark/>
          </w:tcPr>
          <w:p w14:paraId="27161E4D"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-33.535</w:t>
            </w:r>
          </w:p>
        </w:tc>
      </w:tr>
      <w:tr w:rsidR="009477EC" w:rsidRPr="009477EC" w14:paraId="0B8DC591" w14:textId="77777777" w:rsidTr="003B7A68">
        <w:trPr>
          <w:trHeight w:val="88"/>
        </w:trPr>
        <w:tc>
          <w:tcPr>
            <w:tcW w:w="3397" w:type="dxa"/>
            <w:noWrap/>
            <w:hideMark/>
          </w:tcPr>
          <w:p w14:paraId="72F39F25"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20000</w:t>
            </w:r>
          </w:p>
        </w:tc>
        <w:tc>
          <w:tcPr>
            <w:tcW w:w="1364" w:type="dxa"/>
            <w:noWrap/>
            <w:hideMark/>
          </w:tcPr>
          <w:p w14:paraId="072D3EB0"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2</w:t>
            </w:r>
          </w:p>
        </w:tc>
        <w:tc>
          <w:tcPr>
            <w:tcW w:w="2469" w:type="dxa"/>
            <w:noWrap/>
            <w:hideMark/>
          </w:tcPr>
          <w:p w14:paraId="6DCA9D4F"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0.01694</w:t>
            </w:r>
          </w:p>
        </w:tc>
        <w:tc>
          <w:tcPr>
            <w:tcW w:w="2469" w:type="dxa"/>
            <w:noWrap/>
            <w:hideMark/>
          </w:tcPr>
          <w:p w14:paraId="1101C275" w14:textId="77777777" w:rsidR="009477EC" w:rsidRPr="009477EC" w:rsidRDefault="009477EC" w:rsidP="009477EC">
            <w:pPr>
              <w:spacing w:after="160" w:line="278" w:lineRule="auto"/>
              <w:jc w:val="center"/>
              <w:rPr>
                <w:rFonts w:asciiTheme="majorBidi" w:hAnsiTheme="majorBidi" w:cstheme="majorBidi"/>
                <w:sz w:val="22"/>
                <w:szCs w:val="22"/>
              </w:rPr>
            </w:pPr>
            <w:r w:rsidRPr="009477EC">
              <w:rPr>
                <w:rFonts w:asciiTheme="majorBidi" w:hAnsiTheme="majorBidi" w:cstheme="majorBidi"/>
                <w:sz w:val="22"/>
                <w:szCs w:val="22"/>
              </w:rPr>
              <w:t>-41.4423</w:t>
            </w:r>
          </w:p>
        </w:tc>
      </w:tr>
    </w:tbl>
    <w:p w14:paraId="71EBDFBF" w14:textId="77777777" w:rsidR="00F41E76" w:rsidRPr="00F41E76" w:rsidRDefault="00F41E76" w:rsidP="00F41E76">
      <w:pPr>
        <w:jc w:val="center"/>
        <w:rPr>
          <w:rFonts w:asciiTheme="majorBidi" w:hAnsiTheme="majorBidi" w:cstheme="majorBidi"/>
          <w:sz w:val="22"/>
          <w:szCs w:val="22"/>
        </w:rPr>
      </w:pPr>
    </w:p>
    <w:p w14:paraId="3509813A" w14:textId="77777777" w:rsidR="001F37FF" w:rsidRDefault="001F37FF" w:rsidP="004420CD">
      <w:pPr>
        <w:jc w:val="center"/>
        <w:rPr>
          <w:rFonts w:asciiTheme="majorBidi" w:hAnsiTheme="majorBidi" w:cstheme="majorBidi"/>
          <w:sz w:val="22"/>
          <w:szCs w:val="22"/>
        </w:rPr>
      </w:pPr>
    </w:p>
    <w:p w14:paraId="19839C29" w14:textId="77777777" w:rsidR="005F40BF" w:rsidRDefault="005F40BF" w:rsidP="004420CD">
      <w:pPr>
        <w:jc w:val="center"/>
        <w:rPr>
          <w:rFonts w:asciiTheme="majorBidi" w:hAnsiTheme="majorBidi" w:cstheme="majorBidi"/>
          <w:sz w:val="22"/>
          <w:szCs w:val="22"/>
        </w:rPr>
      </w:pPr>
    </w:p>
    <w:p w14:paraId="52B04BC1" w14:textId="77777777" w:rsidR="005F40BF" w:rsidRDefault="005F40BF" w:rsidP="004420CD">
      <w:pPr>
        <w:jc w:val="center"/>
        <w:rPr>
          <w:rFonts w:asciiTheme="majorBidi" w:hAnsiTheme="majorBidi" w:cstheme="majorBidi"/>
          <w:sz w:val="22"/>
          <w:szCs w:val="22"/>
        </w:rPr>
      </w:pPr>
    </w:p>
    <w:p w14:paraId="3509DA74" w14:textId="77777777" w:rsidR="005F40BF" w:rsidRDefault="005F40BF" w:rsidP="004420CD">
      <w:pPr>
        <w:jc w:val="center"/>
        <w:rPr>
          <w:rFonts w:asciiTheme="majorBidi" w:hAnsiTheme="majorBidi" w:cstheme="majorBidi"/>
          <w:sz w:val="22"/>
          <w:szCs w:val="22"/>
        </w:rPr>
      </w:pPr>
    </w:p>
    <w:p w14:paraId="32873031" w14:textId="344D7179" w:rsidR="00684262" w:rsidRPr="00006B7F" w:rsidRDefault="00551271" w:rsidP="00551271">
      <w:pPr>
        <w:jc w:val="center"/>
        <w:rPr>
          <w:rFonts w:asciiTheme="majorBidi" w:hAnsiTheme="majorBidi" w:cstheme="majorBidi"/>
          <w:sz w:val="22"/>
          <w:szCs w:val="22"/>
        </w:rPr>
      </w:pPr>
      <w:r w:rsidRPr="00551271">
        <w:rPr>
          <w:rFonts w:asciiTheme="majorBidi" w:hAnsiTheme="majorBidi" w:cstheme="majorBidi"/>
          <w:sz w:val="22"/>
          <w:szCs w:val="22"/>
        </w:rPr>
        <w:lastRenderedPageBreak/>
        <w:t xml:space="preserve">Figure </w:t>
      </w:r>
      <w:r w:rsidR="004B7E78">
        <w:rPr>
          <w:rFonts w:asciiTheme="majorBidi" w:hAnsiTheme="majorBidi" w:cstheme="majorBidi"/>
          <w:sz w:val="22"/>
          <w:szCs w:val="22"/>
        </w:rPr>
        <w:t>3</w:t>
      </w:r>
      <w:r w:rsidRPr="00551271">
        <w:rPr>
          <w:rFonts w:asciiTheme="majorBidi" w:hAnsiTheme="majorBidi" w:cstheme="majorBidi"/>
          <w:sz w:val="22"/>
          <w:szCs w:val="22"/>
        </w:rPr>
        <w:t>: Attenuation vs frequency for the simulated RLC circuit (log scale)</w:t>
      </w:r>
      <w:r w:rsidR="00556BBA">
        <w:rPr>
          <w:rFonts w:asciiTheme="majorBidi" w:hAnsiTheme="majorBidi" w:cstheme="majorBidi"/>
          <w:noProof/>
          <w:sz w:val="22"/>
          <w:szCs w:val="22"/>
        </w:rPr>
        <w:drawing>
          <wp:anchor distT="0" distB="0" distL="114300" distR="114300" simplePos="0" relativeHeight="251658240" behindDoc="0" locked="0" layoutInCell="1" allowOverlap="1" wp14:anchorId="4CE546C2" wp14:editId="77F13E90">
            <wp:simplePos x="0" y="0"/>
            <wp:positionH relativeFrom="column">
              <wp:posOffset>-527538</wp:posOffset>
            </wp:positionH>
            <wp:positionV relativeFrom="paragraph">
              <wp:posOffset>77372</wp:posOffset>
            </wp:positionV>
            <wp:extent cx="6535420" cy="3590925"/>
            <wp:effectExtent l="0" t="0" r="0" b="9525"/>
            <wp:wrapSquare wrapText="bothSides"/>
            <wp:docPr id="238508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35420" cy="3590925"/>
                    </a:xfrm>
                    <a:prstGeom prst="rect">
                      <a:avLst/>
                    </a:prstGeom>
                    <a:noFill/>
                  </pic:spPr>
                </pic:pic>
              </a:graphicData>
            </a:graphic>
          </wp:anchor>
        </w:drawing>
      </w:r>
    </w:p>
    <w:p w14:paraId="0AC237E0" w14:textId="77777777" w:rsidR="001F37FF" w:rsidRDefault="001F37FF" w:rsidP="001F37FF">
      <w:pPr>
        <w:jc w:val="center"/>
        <w:rPr>
          <w:rFonts w:asciiTheme="majorBidi" w:hAnsiTheme="majorBidi" w:cstheme="majorBidi"/>
          <w:b/>
          <w:bCs/>
          <w:sz w:val="32"/>
          <w:szCs w:val="32"/>
        </w:rPr>
      </w:pPr>
    </w:p>
    <w:p w14:paraId="6F2CAC11" w14:textId="51256728" w:rsidR="00C470F7" w:rsidRDefault="00B9596D" w:rsidP="00B9596D">
      <w:pPr>
        <w:jc w:val="both"/>
        <w:rPr>
          <w:rFonts w:asciiTheme="majorBidi" w:hAnsiTheme="majorBidi" w:cstheme="majorBidi"/>
          <w:sz w:val="22"/>
          <w:szCs w:val="22"/>
        </w:rPr>
      </w:pPr>
      <w:r w:rsidRPr="00B9596D">
        <w:rPr>
          <w:rFonts w:asciiTheme="majorBidi" w:hAnsiTheme="majorBidi" w:cstheme="majorBidi"/>
          <w:sz w:val="22"/>
          <w:szCs w:val="22"/>
        </w:rPr>
        <w:t>The voltage at the inductor’s connections increases with frequency, reaching its maximum value of approximately 1.6 V at 5000 Hz (the resonant frequency of the given circuit). With increasing frequency the voltage then again decreases. The attenuation follows a similar trend, the lowest attenuation occurs at the resonant frequency. From the above graph the half-power points are 4800 Hz and 5200 Hz. The bandwidth is therefore 400 Hz, the Q factor is therefore 12.5, showing a very sharp and selective resonance.</w:t>
      </w:r>
    </w:p>
    <w:p w14:paraId="6169237A" w14:textId="77777777" w:rsidR="004106A5" w:rsidRDefault="004106A5" w:rsidP="002332B0">
      <w:pPr>
        <w:jc w:val="both"/>
        <w:rPr>
          <w:rFonts w:asciiTheme="majorBidi" w:hAnsiTheme="majorBidi" w:cstheme="majorBidi"/>
          <w:sz w:val="22"/>
          <w:szCs w:val="22"/>
        </w:rPr>
      </w:pPr>
    </w:p>
    <w:p w14:paraId="50CE1225" w14:textId="77777777" w:rsidR="004106A5" w:rsidRDefault="004106A5" w:rsidP="002332B0">
      <w:pPr>
        <w:jc w:val="both"/>
        <w:rPr>
          <w:rFonts w:asciiTheme="majorBidi" w:hAnsiTheme="majorBidi" w:cstheme="majorBidi"/>
          <w:sz w:val="22"/>
          <w:szCs w:val="22"/>
        </w:rPr>
      </w:pPr>
    </w:p>
    <w:p w14:paraId="30899B6E" w14:textId="77777777" w:rsidR="004106A5" w:rsidRDefault="004106A5" w:rsidP="002332B0">
      <w:pPr>
        <w:jc w:val="both"/>
        <w:rPr>
          <w:rFonts w:asciiTheme="majorBidi" w:hAnsiTheme="majorBidi" w:cstheme="majorBidi"/>
          <w:sz w:val="22"/>
          <w:szCs w:val="22"/>
        </w:rPr>
      </w:pPr>
    </w:p>
    <w:p w14:paraId="2733266C" w14:textId="77777777" w:rsidR="004106A5" w:rsidRDefault="004106A5" w:rsidP="002332B0">
      <w:pPr>
        <w:jc w:val="both"/>
        <w:rPr>
          <w:rFonts w:asciiTheme="majorBidi" w:hAnsiTheme="majorBidi" w:cstheme="majorBidi"/>
          <w:sz w:val="22"/>
          <w:szCs w:val="22"/>
        </w:rPr>
      </w:pPr>
    </w:p>
    <w:p w14:paraId="275F8EA1" w14:textId="77777777" w:rsidR="004106A5" w:rsidRDefault="004106A5" w:rsidP="002332B0">
      <w:pPr>
        <w:jc w:val="both"/>
        <w:rPr>
          <w:rFonts w:asciiTheme="majorBidi" w:hAnsiTheme="majorBidi" w:cstheme="majorBidi"/>
          <w:sz w:val="22"/>
          <w:szCs w:val="22"/>
        </w:rPr>
      </w:pPr>
    </w:p>
    <w:p w14:paraId="59AC58C7" w14:textId="77777777" w:rsidR="004106A5" w:rsidRDefault="004106A5" w:rsidP="002332B0">
      <w:pPr>
        <w:jc w:val="both"/>
        <w:rPr>
          <w:rFonts w:asciiTheme="majorBidi" w:hAnsiTheme="majorBidi" w:cstheme="majorBidi"/>
          <w:sz w:val="22"/>
          <w:szCs w:val="22"/>
        </w:rPr>
      </w:pPr>
    </w:p>
    <w:p w14:paraId="1CB9BA25" w14:textId="77777777" w:rsidR="004106A5" w:rsidRDefault="004106A5" w:rsidP="002332B0">
      <w:pPr>
        <w:jc w:val="both"/>
        <w:rPr>
          <w:rFonts w:asciiTheme="majorBidi" w:hAnsiTheme="majorBidi" w:cstheme="majorBidi"/>
          <w:sz w:val="22"/>
          <w:szCs w:val="22"/>
        </w:rPr>
      </w:pPr>
    </w:p>
    <w:p w14:paraId="1C90665A" w14:textId="77777777" w:rsidR="004106A5" w:rsidRDefault="004106A5" w:rsidP="002332B0">
      <w:pPr>
        <w:jc w:val="both"/>
        <w:rPr>
          <w:rFonts w:asciiTheme="majorBidi" w:hAnsiTheme="majorBidi" w:cstheme="majorBidi"/>
          <w:sz w:val="22"/>
          <w:szCs w:val="22"/>
        </w:rPr>
      </w:pPr>
    </w:p>
    <w:p w14:paraId="67653166" w14:textId="77777777" w:rsidR="00B9596D" w:rsidRDefault="00B9596D" w:rsidP="002332B0">
      <w:pPr>
        <w:jc w:val="both"/>
        <w:rPr>
          <w:rFonts w:asciiTheme="majorBidi" w:hAnsiTheme="majorBidi" w:cstheme="majorBidi"/>
          <w:sz w:val="22"/>
          <w:szCs w:val="22"/>
        </w:rPr>
      </w:pPr>
    </w:p>
    <w:p w14:paraId="186F43B0" w14:textId="77777777" w:rsidR="00B9596D" w:rsidRDefault="00B9596D" w:rsidP="002332B0">
      <w:pPr>
        <w:jc w:val="both"/>
        <w:rPr>
          <w:rFonts w:asciiTheme="majorBidi" w:hAnsiTheme="majorBidi" w:cstheme="majorBidi"/>
          <w:sz w:val="22"/>
          <w:szCs w:val="22"/>
        </w:rPr>
      </w:pPr>
    </w:p>
    <w:p w14:paraId="760865F6" w14:textId="77777777" w:rsidR="004106A5" w:rsidRPr="002332B0" w:rsidRDefault="004106A5" w:rsidP="002332B0">
      <w:pPr>
        <w:jc w:val="both"/>
        <w:rPr>
          <w:rFonts w:asciiTheme="majorBidi" w:hAnsiTheme="majorBidi" w:cstheme="majorBidi"/>
          <w:sz w:val="22"/>
          <w:szCs w:val="22"/>
        </w:rPr>
      </w:pPr>
    </w:p>
    <w:p w14:paraId="0AAFCA56" w14:textId="77777777" w:rsidR="002332B0" w:rsidRPr="00C36266" w:rsidRDefault="002332B0" w:rsidP="00004576">
      <w:pPr>
        <w:pStyle w:val="Heading2"/>
      </w:pPr>
      <w:bookmarkStart w:id="12" w:name="_Toc229742940"/>
      <w:r w:rsidRPr="00C36266">
        <w:lastRenderedPageBreak/>
        <w:t>Practical Results (Laboratory)</w:t>
      </w:r>
      <w:bookmarkEnd w:id="12"/>
    </w:p>
    <w:p w14:paraId="1F525B00" w14:textId="56EFF473" w:rsidR="00FB1A96" w:rsidRDefault="00B26660" w:rsidP="00B26660">
      <w:pPr>
        <w:jc w:val="both"/>
        <w:rPr>
          <w:rFonts w:asciiTheme="majorBidi" w:hAnsiTheme="majorBidi" w:cstheme="majorBidi"/>
          <w:sz w:val="22"/>
          <w:szCs w:val="22"/>
        </w:rPr>
      </w:pPr>
      <w:r>
        <w:rPr>
          <w:rFonts w:asciiTheme="majorBidi" w:hAnsiTheme="majorBidi" w:cstheme="majorBidi"/>
          <w:sz w:val="22"/>
          <w:szCs w:val="22"/>
        </w:rPr>
        <w:t xml:space="preserve">The </w:t>
      </w:r>
      <w:r w:rsidRPr="00B26660">
        <w:rPr>
          <w:rFonts w:asciiTheme="majorBidi" w:hAnsiTheme="majorBidi" w:cstheme="majorBidi"/>
          <w:sz w:val="22"/>
          <w:szCs w:val="22"/>
        </w:rPr>
        <w:t>practical experiment, it behaved roughly the same way but with greatly reduced voltage. The maximum voltage across the inductor was approximately 0.0244 V at 5100 Hz. The calculated resonant frequency is just above that of the simulated experiment.</w:t>
      </w:r>
    </w:p>
    <w:tbl>
      <w:tblPr>
        <w:tblStyle w:val="TableGrid"/>
        <w:tblW w:w="8217" w:type="dxa"/>
        <w:tblLook w:val="04A0" w:firstRow="1" w:lastRow="0" w:firstColumn="1" w:lastColumn="0" w:noHBand="0" w:noVBand="1"/>
      </w:tblPr>
      <w:tblGrid>
        <w:gridCol w:w="1547"/>
        <w:gridCol w:w="1425"/>
        <w:gridCol w:w="1276"/>
        <w:gridCol w:w="2268"/>
        <w:gridCol w:w="1701"/>
      </w:tblGrid>
      <w:tr w:rsidR="00C236FF" w:rsidRPr="007B715D" w14:paraId="1BBED9C1" w14:textId="77777777" w:rsidTr="00C236FF">
        <w:trPr>
          <w:trHeight w:val="300"/>
        </w:trPr>
        <w:tc>
          <w:tcPr>
            <w:tcW w:w="1547" w:type="dxa"/>
            <w:noWrap/>
            <w:hideMark/>
          </w:tcPr>
          <w:p w14:paraId="6165635F" w14:textId="418B1B44" w:rsidR="00C236FF" w:rsidRPr="003C3DE1" w:rsidRDefault="00C236FF" w:rsidP="00C830DC">
            <w:pPr>
              <w:spacing w:after="160" w:line="278" w:lineRule="auto"/>
              <w:jc w:val="both"/>
              <w:rPr>
                <w:rFonts w:asciiTheme="majorBidi" w:hAnsiTheme="majorBidi" w:cstheme="majorBidi"/>
                <w:b/>
                <w:bCs/>
                <w:sz w:val="22"/>
                <w:szCs w:val="22"/>
              </w:rPr>
            </w:pPr>
            <w:r w:rsidRPr="003C3DE1">
              <w:rPr>
                <w:rFonts w:asciiTheme="majorBidi" w:hAnsiTheme="majorBidi" w:cstheme="majorBidi"/>
                <w:b/>
                <w:bCs/>
                <w:sz w:val="22"/>
                <w:szCs w:val="22"/>
              </w:rPr>
              <w:t xml:space="preserve">Frequency   </w:t>
            </w:r>
            <w:r w:rsidR="00624872" w:rsidRPr="003C3DE1">
              <w:rPr>
                <w:rFonts w:asciiTheme="majorBidi" w:hAnsiTheme="majorBidi" w:cstheme="majorBidi"/>
                <w:b/>
                <w:bCs/>
                <w:sz w:val="22"/>
                <w:szCs w:val="22"/>
              </w:rPr>
              <w:t>(</w:t>
            </w:r>
            <w:r w:rsidR="003E7425" w:rsidRPr="003C3DE1">
              <w:rPr>
                <w:rFonts w:asciiTheme="majorBidi" w:hAnsiTheme="majorBidi" w:cstheme="majorBidi"/>
                <w:b/>
                <w:bCs/>
                <w:sz w:val="22"/>
                <w:szCs w:val="22"/>
              </w:rPr>
              <w:t>Hz</w:t>
            </w:r>
            <w:r w:rsidR="00624872" w:rsidRPr="003C3DE1">
              <w:rPr>
                <w:rFonts w:asciiTheme="majorBidi" w:hAnsiTheme="majorBidi" w:cstheme="majorBidi"/>
                <w:b/>
                <w:bCs/>
                <w:sz w:val="22"/>
                <w:szCs w:val="22"/>
              </w:rPr>
              <w:t>)</w:t>
            </w:r>
          </w:p>
        </w:tc>
        <w:tc>
          <w:tcPr>
            <w:tcW w:w="1425" w:type="dxa"/>
          </w:tcPr>
          <w:p w14:paraId="48A75F53" w14:textId="31DA2B92" w:rsidR="00C236FF" w:rsidRPr="003C3DE1" w:rsidRDefault="00C236FF" w:rsidP="00C830DC">
            <w:pPr>
              <w:jc w:val="both"/>
              <w:rPr>
                <w:rFonts w:asciiTheme="majorBidi" w:hAnsiTheme="majorBidi" w:cstheme="majorBidi"/>
                <w:b/>
                <w:bCs/>
                <w:sz w:val="22"/>
                <w:szCs w:val="22"/>
              </w:rPr>
            </w:pPr>
            <w:r w:rsidRPr="003C3DE1">
              <w:rPr>
                <w:rFonts w:asciiTheme="majorBidi" w:hAnsiTheme="majorBidi" w:cstheme="majorBidi"/>
                <w:b/>
                <w:bCs/>
                <w:sz w:val="22"/>
                <w:szCs w:val="22"/>
              </w:rPr>
              <w:t>Vin</w:t>
            </w:r>
            <w:r w:rsidR="003E7425" w:rsidRPr="003C3DE1">
              <w:rPr>
                <w:rFonts w:asciiTheme="majorBidi" w:hAnsiTheme="majorBidi" w:cstheme="majorBidi"/>
                <w:b/>
                <w:bCs/>
                <w:sz w:val="22"/>
                <w:szCs w:val="22"/>
              </w:rPr>
              <w:t>(VPP)</w:t>
            </w:r>
          </w:p>
        </w:tc>
        <w:tc>
          <w:tcPr>
            <w:tcW w:w="1276" w:type="dxa"/>
            <w:noWrap/>
            <w:hideMark/>
          </w:tcPr>
          <w:p w14:paraId="09A21D64" w14:textId="4B3F973D" w:rsidR="00C236FF" w:rsidRPr="003C3DE1" w:rsidRDefault="00C236FF" w:rsidP="00C830DC">
            <w:pPr>
              <w:spacing w:after="160" w:line="278" w:lineRule="auto"/>
              <w:jc w:val="both"/>
              <w:rPr>
                <w:rFonts w:asciiTheme="majorBidi" w:hAnsiTheme="majorBidi" w:cstheme="majorBidi"/>
                <w:b/>
                <w:bCs/>
                <w:sz w:val="22"/>
                <w:szCs w:val="22"/>
              </w:rPr>
            </w:pPr>
            <w:r w:rsidRPr="003C3DE1">
              <w:rPr>
                <w:rFonts w:asciiTheme="majorBidi" w:hAnsiTheme="majorBidi" w:cstheme="majorBidi"/>
                <w:b/>
                <w:bCs/>
                <w:sz w:val="22"/>
                <w:szCs w:val="22"/>
              </w:rPr>
              <w:t>VL</w:t>
            </w:r>
            <w:r w:rsidR="003E7425" w:rsidRPr="003C3DE1">
              <w:rPr>
                <w:rFonts w:asciiTheme="majorBidi" w:hAnsiTheme="majorBidi" w:cstheme="majorBidi"/>
                <w:b/>
                <w:bCs/>
                <w:sz w:val="22"/>
                <w:szCs w:val="22"/>
              </w:rPr>
              <w:t>(</w:t>
            </w:r>
            <w:r w:rsidR="0030373B" w:rsidRPr="003C3DE1">
              <w:rPr>
                <w:rFonts w:asciiTheme="majorBidi" w:hAnsiTheme="majorBidi" w:cstheme="majorBidi"/>
                <w:b/>
                <w:bCs/>
                <w:sz w:val="22"/>
                <w:szCs w:val="22"/>
              </w:rPr>
              <w:t>VPP</w:t>
            </w:r>
            <w:r w:rsidR="003E7425" w:rsidRPr="003C3DE1">
              <w:rPr>
                <w:rFonts w:asciiTheme="majorBidi" w:hAnsiTheme="majorBidi" w:cstheme="majorBidi"/>
                <w:b/>
                <w:bCs/>
                <w:sz w:val="22"/>
                <w:szCs w:val="22"/>
              </w:rPr>
              <w:t>)</w:t>
            </w:r>
          </w:p>
        </w:tc>
        <w:tc>
          <w:tcPr>
            <w:tcW w:w="2268" w:type="dxa"/>
            <w:noWrap/>
            <w:hideMark/>
          </w:tcPr>
          <w:p w14:paraId="2B4E2BB1" w14:textId="77777777" w:rsidR="00C236FF" w:rsidRPr="003C3DE1" w:rsidRDefault="00C236FF" w:rsidP="00C830DC">
            <w:pPr>
              <w:spacing w:after="160" w:line="278" w:lineRule="auto"/>
              <w:jc w:val="both"/>
              <w:rPr>
                <w:rFonts w:asciiTheme="majorBidi" w:hAnsiTheme="majorBidi" w:cstheme="majorBidi"/>
                <w:b/>
                <w:bCs/>
                <w:sz w:val="22"/>
                <w:szCs w:val="22"/>
              </w:rPr>
            </w:pPr>
          </w:p>
        </w:tc>
        <w:tc>
          <w:tcPr>
            <w:tcW w:w="1701" w:type="dxa"/>
            <w:noWrap/>
            <w:hideMark/>
          </w:tcPr>
          <w:p w14:paraId="70EEFF23" w14:textId="3AB4EEEF" w:rsidR="00C236FF" w:rsidRPr="00C20788" w:rsidRDefault="003C3DE1" w:rsidP="00C830DC">
            <w:pPr>
              <w:spacing w:after="160" w:line="278" w:lineRule="auto"/>
              <w:jc w:val="both"/>
              <w:rPr>
                <w:rFonts w:asciiTheme="majorBidi" w:hAnsiTheme="majorBidi" w:cstheme="majorBidi"/>
                <w:b/>
                <w:bCs/>
                <w:sz w:val="22"/>
                <w:szCs w:val="22"/>
              </w:rPr>
            </w:pPr>
            <w:r w:rsidRPr="00C20788">
              <w:rPr>
                <w:rFonts w:asciiTheme="majorBidi" w:hAnsiTheme="majorBidi" w:cstheme="majorBidi"/>
                <w:b/>
                <w:bCs/>
                <w:sz w:val="22"/>
                <w:szCs w:val="22"/>
              </w:rPr>
              <w:t>Attenuation (</w:t>
            </w:r>
            <w:r w:rsidR="00C830DC" w:rsidRPr="00C20788">
              <w:rPr>
                <w:rFonts w:asciiTheme="majorBidi" w:hAnsiTheme="majorBidi" w:cstheme="majorBidi"/>
                <w:b/>
                <w:bCs/>
                <w:sz w:val="22"/>
                <w:szCs w:val="22"/>
              </w:rPr>
              <w:t>d</w:t>
            </w:r>
            <w:r w:rsidR="00C20788" w:rsidRPr="00C20788">
              <w:rPr>
                <w:rFonts w:asciiTheme="majorBidi" w:hAnsiTheme="majorBidi" w:cstheme="majorBidi"/>
                <w:b/>
                <w:bCs/>
                <w:sz w:val="22"/>
                <w:szCs w:val="22"/>
              </w:rPr>
              <w:t>B</w:t>
            </w:r>
            <w:r w:rsidRPr="00C20788">
              <w:rPr>
                <w:rFonts w:asciiTheme="majorBidi" w:hAnsiTheme="majorBidi" w:cstheme="majorBidi"/>
                <w:b/>
                <w:bCs/>
                <w:sz w:val="22"/>
                <w:szCs w:val="22"/>
              </w:rPr>
              <w:t>)</w:t>
            </w:r>
          </w:p>
        </w:tc>
      </w:tr>
      <w:tr w:rsidR="007B715D" w:rsidRPr="007B715D" w14:paraId="4513BD2D" w14:textId="77777777" w:rsidTr="00DF7B58">
        <w:trPr>
          <w:trHeight w:val="300"/>
        </w:trPr>
        <w:tc>
          <w:tcPr>
            <w:tcW w:w="1547" w:type="dxa"/>
            <w:noWrap/>
            <w:hideMark/>
          </w:tcPr>
          <w:p w14:paraId="03B4744B"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100</w:t>
            </w:r>
          </w:p>
        </w:tc>
        <w:tc>
          <w:tcPr>
            <w:tcW w:w="1425" w:type="dxa"/>
            <w:noWrap/>
            <w:hideMark/>
          </w:tcPr>
          <w:p w14:paraId="3CDE170C"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2F26EADF"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3.2</w:t>
            </w:r>
          </w:p>
        </w:tc>
        <w:tc>
          <w:tcPr>
            <w:tcW w:w="2268" w:type="dxa"/>
            <w:noWrap/>
            <w:hideMark/>
          </w:tcPr>
          <w:p w14:paraId="030D39B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0.0032</w:t>
            </w:r>
          </w:p>
        </w:tc>
        <w:tc>
          <w:tcPr>
            <w:tcW w:w="1701" w:type="dxa"/>
            <w:noWrap/>
            <w:hideMark/>
          </w:tcPr>
          <w:p w14:paraId="2D6CE180"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-55.9176</w:t>
            </w:r>
          </w:p>
        </w:tc>
      </w:tr>
      <w:tr w:rsidR="007B715D" w:rsidRPr="007B715D" w14:paraId="4017692F" w14:textId="77777777" w:rsidTr="00DF7B58">
        <w:trPr>
          <w:trHeight w:val="300"/>
        </w:trPr>
        <w:tc>
          <w:tcPr>
            <w:tcW w:w="1547" w:type="dxa"/>
            <w:noWrap/>
            <w:hideMark/>
          </w:tcPr>
          <w:p w14:paraId="214D316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500</w:t>
            </w:r>
          </w:p>
        </w:tc>
        <w:tc>
          <w:tcPr>
            <w:tcW w:w="1425" w:type="dxa"/>
            <w:noWrap/>
            <w:hideMark/>
          </w:tcPr>
          <w:p w14:paraId="296C1B66"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3363E4A2"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3.4</w:t>
            </w:r>
          </w:p>
        </w:tc>
        <w:tc>
          <w:tcPr>
            <w:tcW w:w="2268" w:type="dxa"/>
            <w:noWrap/>
            <w:hideMark/>
          </w:tcPr>
          <w:p w14:paraId="1A46E6C2"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0.0034</w:t>
            </w:r>
          </w:p>
        </w:tc>
        <w:tc>
          <w:tcPr>
            <w:tcW w:w="1701" w:type="dxa"/>
            <w:noWrap/>
            <w:hideMark/>
          </w:tcPr>
          <w:p w14:paraId="2D0F5407"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-55.391</w:t>
            </w:r>
          </w:p>
        </w:tc>
      </w:tr>
      <w:tr w:rsidR="007B715D" w:rsidRPr="007B715D" w14:paraId="202CE938" w14:textId="77777777" w:rsidTr="00DF7B58">
        <w:trPr>
          <w:trHeight w:val="300"/>
        </w:trPr>
        <w:tc>
          <w:tcPr>
            <w:tcW w:w="1547" w:type="dxa"/>
            <w:noWrap/>
            <w:hideMark/>
          </w:tcPr>
          <w:p w14:paraId="5D2B0557"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1000</w:t>
            </w:r>
          </w:p>
        </w:tc>
        <w:tc>
          <w:tcPr>
            <w:tcW w:w="1425" w:type="dxa"/>
            <w:noWrap/>
            <w:hideMark/>
          </w:tcPr>
          <w:p w14:paraId="5678CF9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73BFDC44"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3.6</w:t>
            </w:r>
          </w:p>
        </w:tc>
        <w:tc>
          <w:tcPr>
            <w:tcW w:w="2268" w:type="dxa"/>
            <w:noWrap/>
            <w:hideMark/>
          </w:tcPr>
          <w:p w14:paraId="227220C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0.0036</w:t>
            </w:r>
          </w:p>
        </w:tc>
        <w:tc>
          <w:tcPr>
            <w:tcW w:w="1701" w:type="dxa"/>
            <w:noWrap/>
            <w:hideMark/>
          </w:tcPr>
          <w:p w14:paraId="0F613B4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-54.8945</w:t>
            </w:r>
          </w:p>
        </w:tc>
      </w:tr>
      <w:tr w:rsidR="007B715D" w:rsidRPr="007B715D" w14:paraId="42C90CD1" w14:textId="77777777" w:rsidTr="00DF7B58">
        <w:trPr>
          <w:trHeight w:val="300"/>
        </w:trPr>
        <w:tc>
          <w:tcPr>
            <w:tcW w:w="1547" w:type="dxa"/>
            <w:noWrap/>
            <w:hideMark/>
          </w:tcPr>
          <w:p w14:paraId="75FBC090"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2000</w:t>
            </w:r>
          </w:p>
        </w:tc>
        <w:tc>
          <w:tcPr>
            <w:tcW w:w="1425" w:type="dxa"/>
            <w:noWrap/>
            <w:hideMark/>
          </w:tcPr>
          <w:p w14:paraId="56174F7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5751864A"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4.9</w:t>
            </w:r>
          </w:p>
        </w:tc>
        <w:tc>
          <w:tcPr>
            <w:tcW w:w="2268" w:type="dxa"/>
            <w:noWrap/>
            <w:hideMark/>
          </w:tcPr>
          <w:p w14:paraId="6D99A5D6"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0.0049</w:t>
            </w:r>
          </w:p>
        </w:tc>
        <w:tc>
          <w:tcPr>
            <w:tcW w:w="1701" w:type="dxa"/>
            <w:noWrap/>
            <w:hideMark/>
          </w:tcPr>
          <w:p w14:paraId="3A7C0498"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-52.2167</w:t>
            </w:r>
          </w:p>
        </w:tc>
      </w:tr>
      <w:tr w:rsidR="007B715D" w:rsidRPr="007B715D" w14:paraId="1472B5B9" w14:textId="77777777" w:rsidTr="00DF7B58">
        <w:trPr>
          <w:trHeight w:val="300"/>
        </w:trPr>
        <w:tc>
          <w:tcPr>
            <w:tcW w:w="1547" w:type="dxa"/>
            <w:noWrap/>
            <w:hideMark/>
          </w:tcPr>
          <w:p w14:paraId="35FD805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3000</w:t>
            </w:r>
          </w:p>
        </w:tc>
        <w:tc>
          <w:tcPr>
            <w:tcW w:w="1425" w:type="dxa"/>
            <w:noWrap/>
            <w:hideMark/>
          </w:tcPr>
          <w:p w14:paraId="5931A8AD"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6120E696"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7.6</w:t>
            </w:r>
          </w:p>
        </w:tc>
        <w:tc>
          <w:tcPr>
            <w:tcW w:w="2268" w:type="dxa"/>
            <w:noWrap/>
            <w:hideMark/>
          </w:tcPr>
          <w:p w14:paraId="463AFE5B"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0.0076</w:t>
            </w:r>
          </w:p>
        </w:tc>
        <w:tc>
          <w:tcPr>
            <w:tcW w:w="1701" w:type="dxa"/>
            <w:noWrap/>
            <w:hideMark/>
          </w:tcPr>
          <w:p w14:paraId="603CB82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-48.4043</w:t>
            </w:r>
          </w:p>
        </w:tc>
      </w:tr>
      <w:tr w:rsidR="007B715D" w:rsidRPr="007B715D" w14:paraId="5A4F8C45" w14:textId="77777777" w:rsidTr="00DF7B58">
        <w:trPr>
          <w:trHeight w:val="300"/>
        </w:trPr>
        <w:tc>
          <w:tcPr>
            <w:tcW w:w="1547" w:type="dxa"/>
            <w:noWrap/>
            <w:hideMark/>
          </w:tcPr>
          <w:p w14:paraId="0FB23B1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3500</w:t>
            </w:r>
          </w:p>
        </w:tc>
        <w:tc>
          <w:tcPr>
            <w:tcW w:w="1425" w:type="dxa"/>
            <w:noWrap/>
            <w:hideMark/>
          </w:tcPr>
          <w:p w14:paraId="4391ED1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5041A8B4"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9.6</w:t>
            </w:r>
          </w:p>
        </w:tc>
        <w:tc>
          <w:tcPr>
            <w:tcW w:w="2268" w:type="dxa"/>
            <w:noWrap/>
            <w:hideMark/>
          </w:tcPr>
          <w:p w14:paraId="01F1EC5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0.0096</w:t>
            </w:r>
          </w:p>
        </w:tc>
        <w:tc>
          <w:tcPr>
            <w:tcW w:w="1701" w:type="dxa"/>
            <w:noWrap/>
            <w:hideMark/>
          </w:tcPr>
          <w:p w14:paraId="39039A9F"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-46.3752</w:t>
            </w:r>
          </w:p>
        </w:tc>
      </w:tr>
      <w:tr w:rsidR="007B715D" w:rsidRPr="007B715D" w14:paraId="084A9C7A" w14:textId="77777777" w:rsidTr="00DF7B58">
        <w:trPr>
          <w:trHeight w:val="300"/>
        </w:trPr>
        <w:tc>
          <w:tcPr>
            <w:tcW w:w="1547" w:type="dxa"/>
            <w:noWrap/>
            <w:hideMark/>
          </w:tcPr>
          <w:p w14:paraId="38C520FD"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4000</w:t>
            </w:r>
          </w:p>
        </w:tc>
        <w:tc>
          <w:tcPr>
            <w:tcW w:w="1425" w:type="dxa"/>
            <w:noWrap/>
            <w:hideMark/>
          </w:tcPr>
          <w:p w14:paraId="7D8F4F4A"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7DE1D1B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13.4</w:t>
            </w:r>
          </w:p>
        </w:tc>
        <w:tc>
          <w:tcPr>
            <w:tcW w:w="2268" w:type="dxa"/>
            <w:noWrap/>
            <w:hideMark/>
          </w:tcPr>
          <w:p w14:paraId="5B37B28C"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0.0134</w:t>
            </w:r>
          </w:p>
        </w:tc>
        <w:tc>
          <w:tcPr>
            <w:tcW w:w="1701" w:type="dxa"/>
            <w:noWrap/>
            <w:hideMark/>
          </w:tcPr>
          <w:p w14:paraId="02C986F2"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-43.4785</w:t>
            </w:r>
          </w:p>
        </w:tc>
      </w:tr>
      <w:tr w:rsidR="007B715D" w:rsidRPr="007B715D" w14:paraId="6A436214" w14:textId="77777777" w:rsidTr="00DF7B58">
        <w:trPr>
          <w:trHeight w:val="300"/>
        </w:trPr>
        <w:tc>
          <w:tcPr>
            <w:tcW w:w="1547" w:type="dxa"/>
            <w:noWrap/>
            <w:hideMark/>
          </w:tcPr>
          <w:p w14:paraId="3161AE65"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4500</w:t>
            </w:r>
          </w:p>
        </w:tc>
        <w:tc>
          <w:tcPr>
            <w:tcW w:w="1425" w:type="dxa"/>
            <w:noWrap/>
            <w:hideMark/>
          </w:tcPr>
          <w:p w14:paraId="0B6C1A66"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4D3D6ABF"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18</w:t>
            </w:r>
          </w:p>
        </w:tc>
        <w:tc>
          <w:tcPr>
            <w:tcW w:w="2268" w:type="dxa"/>
            <w:noWrap/>
            <w:hideMark/>
          </w:tcPr>
          <w:p w14:paraId="4834FF9C"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0.018</w:t>
            </w:r>
          </w:p>
        </w:tc>
        <w:tc>
          <w:tcPr>
            <w:tcW w:w="1701" w:type="dxa"/>
            <w:noWrap/>
            <w:hideMark/>
          </w:tcPr>
          <w:p w14:paraId="343EDA24"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-40.9151</w:t>
            </w:r>
          </w:p>
        </w:tc>
      </w:tr>
      <w:tr w:rsidR="007B715D" w:rsidRPr="007B715D" w14:paraId="1432609E" w14:textId="77777777" w:rsidTr="00DF7B58">
        <w:trPr>
          <w:trHeight w:val="300"/>
        </w:trPr>
        <w:tc>
          <w:tcPr>
            <w:tcW w:w="1547" w:type="dxa"/>
            <w:noWrap/>
            <w:hideMark/>
          </w:tcPr>
          <w:p w14:paraId="361692A6"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4800</w:t>
            </w:r>
          </w:p>
        </w:tc>
        <w:tc>
          <w:tcPr>
            <w:tcW w:w="1425" w:type="dxa"/>
            <w:noWrap/>
            <w:hideMark/>
          </w:tcPr>
          <w:p w14:paraId="1B04CE0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2261000B"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21.6</w:t>
            </w:r>
          </w:p>
        </w:tc>
        <w:tc>
          <w:tcPr>
            <w:tcW w:w="2268" w:type="dxa"/>
            <w:noWrap/>
            <w:hideMark/>
          </w:tcPr>
          <w:p w14:paraId="7E4B787D"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0.0216</w:t>
            </w:r>
          </w:p>
        </w:tc>
        <w:tc>
          <w:tcPr>
            <w:tcW w:w="1701" w:type="dxa"/>
            <w:noWrap/>
            <w:hideMark/>
          </w:tcPr>
          <w:p w14:paraId="305A5317"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-39.3315</w:t>
            </w:r>
          </w:p>
        </w:tc>
      </w:tr>
      <w:tr w:rsidR="007B715D" w:rsidRPr="007B715D" w14:paraId="1A851207" w14:textId="77777777" w:rsidTr="00DF7B58">
        <w:trPr>
          <w:trHeight w:val="300"/>
        </w:trPr>
        <w:tc>
          <w:tcPr>
            <w:tcW w:w="1547" w:type="dxa"/>
            <w:noWrap/>
            <w:hideMark/>
          </w:tcPr>
          <w:p w14:paraId="6BB136E8"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4900</w:t>
            </w:r>
          </w:p>
        </w:tc>
        <w:tc>
          <w:tcPr>
            <w:tcW w:w="1425" w:type="dxa"/>
            <w:noWrap/>
            <w:hideMark/>
          </w:tcPr>
          <w:p w14:paraId="08945440"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3D70D95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22.4</w:t>
            </w:r>
          </w:p>
        </w:tc>
        <w:tc>
          <w:tcPr>
            <w:tcW w:w="2268" w:type="dxa"/>
            <w:noWrap/>
            <w:hideMark/>
          </w:tcPr>
          <w:p w14:paraId="2D4FB4E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0.0224</w:t>
            </w:r>
          </w:p>
        </w:tc>
        <w:tc>
          <w:tcPr>
            <w:tcW w:w="1701" w:type="dxa"/>
            <w:noWrap/>
            <w:hideMark/>
          </w:tcPr>
          <w:p w14:paraId="65DAEB63"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-39.0156</w:t>
            </w:r>
          </w:p>
        </w:tc>
      </w:tr>
      <w:tr w:rsidR="007B715D" w:rsidRPr="007B715D" w14:paraId="52A18B0B" w14:textId="77777777" w:rsidTr="00DF7B58">
        <w:trPr>
          <w:trHeight w:val="300"/>
        </w:trPr>
        <w:tc>
          <w:tcPr>
            <w:tcW w:w="1547" w:type="dxa"/>
            <w:noWrap/>
            <w:hideMark/>
          </w:tcPr>
          <w:p w14:paraId="7E1160F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5000</w:t>
            </w:r>
          </w:p>
        </w:tc>
        <w:tc>
          <w:tcPr>
            <w:tcW w:w="1425" w:type="dxa"/>
            <w:noWrap/>
            <w:hideMark/>
          </w:tcPr>
          <w:p w14:paraId="7BC10BE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37F2EE58"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23.6</w:t>
            </w:r>
          </w:p>
        </w:tc>
        <w:tc>
          <w:tcPr>
            <w:tcW w:w="2268" w:type="dxa"/>
            <w:noWrap/>
            <w:hideMark/>
          </w:tcPr>
          <w:p w14:paraId="7DAE73D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0.0236</w:t>
            </w:r>
          </w:p>
        </w:tc>
        <w:tc>
          <w:tcPr>
            <w:tcW w:w="1701" w:type="dxa"/>
            <w:noWrap/>
            <w:hideMark/>
          </w:tcPr>
          <w:p w14:paraId="289E0E9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-38.5624</w:t>
            </w:r>
          </w:p>
        </w:tc>
      </w:tr>
      <w:tr w:rsidR="007B715D" w:rsidRPr="007B715D" w14:paraId="70B0AE43" w14:textId="77777777" w:rsidTr="00DF7B58">
        <w:trPr>
          <w:trHeight w:val="300"/>
        </w:trPr>
        <w:tc>
          <w:tcPr>
            <w:tcW w:w="1547" w:type="dxa"/>
            <w:noWrap/>
            <w:hideMark/>
          </w:tcPr>
          <w:p w14:paraId="1A6011F2"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5100</w:t>
            </w:r>
          </w:p>
        </w:tc>
        <w:tc>
          <w:tcPr>
            <w:tcW w:w="1425" w:type="dxa"/>
            <w:noWrap/>
            <w:hideMark/>
          </w:tcPr>
          <w:p w14:paraId="729D286F"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12251B05"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24.4</w:t>
            </w:r>
          </w:p>
        </w:tc>
        <w:tc>
          <w:tcPr>
            <w:tcW w:w="2268" w:type="dxa"/>
            <w:noWrap/>
            <w:hideMark/>
          </w:tcPr>
          <w:p w14:paraId="348A497C"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0.0244</w:t>
            </w:r>
          </w:p>
        </w:tc>
        <w:tc>
          <w:tcPr>
            <w:tcW w:w="1701" w:type="dxa"/>
            <w:noWrap/>
            <w:hideMark/>
          </w:tcPr>
          <w:p w14:paraId="3831FC8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-38.2728</w:t>
            </w:r>
          </w:p>
        </w:tc>
      </w:tr>
      <w:tr w:rsidR="007B715D" w:rsidRPr="007B715D" w14:paraId="64D6EA2F" w14:textId="77777777" w:rsidTr="00DF7B58">
        <w:trPr>
          <w:trHeight w:val="300"/>
        </w:trPr>
        <w:tc>
          <w:tcPr>
            <w:tcW w:w="1547" w:type="dxa"/>
            <w:noWrap/>
            <w:hideMark/>
          </w:tcPr>
          <w:p w14:paraId="451A3288"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5200</w:t>
            </w:r>
          </w:p>
        </w:tc>
        <w:tc>
          <w:tcPr>
            <w:tcW w:w="1425" w:type="dxa"/>
            <w:noWrap/>
            <w:hideMark/>
          </w:tcPr>
          <w:p w14:paraId="19115E5B"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4A5D7F75"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24</w:t>
            </w:r>
          </w:p>
        </w:tc>
        <w:tc>
          <w:tcPr>
            <w:tcW w:w="2268" w:type="dxa"/>
            <w:noWrap/>
            <w:hideMark/>
          </w:tcPr>
          <w:p w14:paraId="7FEF8065"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0.024</w:t>
            </w:r>
          </w:p>
        </w:tc>
        <w:tc>
          <w:tcPr>
            <w:tcW w:w="1701" w:type="dxa"/>
            <w:noWrap/>
            <w:hideMark/>
          </w:tcPr>
          <w:p w14:paraId="221D9B2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-38.4164</w:t>
            </w:r>
          </w:p>
        </w:tc>
      </w:tr>
      <w:tr w:rsidR="007B715D" w:rsidRPr="007B715D" w14:paraId="37D4A243" w14:textId="77777777" w:rsidTr="00DF7B58">
        <w:trPr>
          <w:trHeight w:val="300"/>
        </w:trPr>
        <w:tc>
          <w:tcPr>
            <w:tcW w:w="1547" w:type="dxa"/>
            <w:noWrap/>
            <w:hideMark/>
          </w:tcPr>
          <w:p w14:paraId="23E2E8F0"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5300</w:t>
            </w:r>
          </w:p>
        </w:tc>
        <w:tc>
          <w:tcPr>
            <w:tcW w:w="1425" w:type="dxa"/>
            <w:noWrap/>
            <w:hideMark/>
          </w:tcPr>
          <w:p w14:paraId="530F0D30"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0379C7A7"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23.6</w:t>
            </w:r>
          </w:p>
        </w:tc>
        <w:tc>
          <w:tcPr>
            <w:tcW w:w="2268" w:type="dxa"/>
            <w:noWrap/>
            <w:hideMark/>
          </w:tcPr>
          <w:p w14:paraId="71ED03A4"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0.0236</w:t>
            </w:r>
          </w:p>
        </w:tc>
        <w:tc>
          <w:tcPr>
            <w:tcW w:w="1701" w:type="dxa"/>
            <w:noWrap/>
            <w:hideMark/>
          </w:tcPr>
          <w:p w14:paraId="2CB1B0B4"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-38.5624</w:t>
            </w:r>
          </w:p>
        </w:tc>
      </w:tr>
      <w:tr w:rsidR="007B715D" w:rsidRPr="007B715D" w14:paraId="67831552" w14:textId="77777777" w:rsidTr="00DF7B58">
        <w:trPr>
          <w:trHeight w:val="300"/>
        </w:trPr>
        <w:tc>
          <w:tcPr>
            <w:tcW w:w="1547" w:type="dxa"/>
            <w:noWrap/>
            <w:hideMark/>
          </w:tcPr>
          <w:p w14:paraId="7361B902"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5400</w:t>
            </w:r>
          </w:p>
        </w:tc>
        <w:tc>
          <w:tcPr>
            <w:tcW w:w="1425" w:type="dxa"/>
            <w:noWrap/>
            <w:hideMark/>
          </w:tcPr>
          <w:p w14:paraId="0703654F"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28524A9D"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23.2</w:t>
            </w:r>
          </w:p>
        </w:tc>
        <w:tc>
          <w:tcPr>
            <w:tcW w:w="2268" w:type="dxa"/>
            <w:noWrap/>
            <w:hideMark/>
          </w:tcPr>
          <w:p w14:paraId="78052460"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0.0232</w:t>
            </w:r>
          </w:p>
        </w:tc>
        <w:tc>
          <w:tcPr>
            <w:tcW w:w="1701" w:type="dxa"/>
            <w:noWrap/>
            <w:hideMark/>
          </w:tcPr>
          <w:p w14:paraId="785171A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-38.7108</w:t>
            </w:r>
          </w:p>
        </w:tc>
      </w:tr>
      <w:tr w:rsidR="007B715D" w:rsidRPr="007B715D" w14:paraId="2FB6FF8A" w14:textId="77777777" w:rsidTr="00DF7B58">
        <w:trPr>
          <w:trHeight w:val="300"/>
        </w:trPr>
        <w:tc>
          <w:tcPr>
            <w:tcW w:w="1547" w:type="dxa"/>
            <w:noWrap/>
            <w:hideMark/>
          </w:tcPr>
          <w:p w14:paraId="2AD5E765"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6000</w:t>
            </w:r>
          </w:p>
        </w:tc>
        <w:tc>
          <w:tcPr>
            <w:tcW w:w="1425" w:type="dxa"/>
            <w:noWrap/>
            <w:hideMark/>
          </w:tcPr>
          <w:p w14:paraId="6B1AEA27"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0295B98E"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18</w:t>
            </w:r>
          </w:p>
        </w:tc>
        <w:tc>
          <w:tcPr>
            <w:tcW w:w="2268" w:type="dxa"/>
            <w:noWrap/>
            <w:hideMark/>
          </w:tcPr>
          <w:p w14:paraId="44FC38E7"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0.018</w:t>
            </w:r>
          </w:p>
        </w:tc>
        <w:tc>
          <w:tcPr>
            <w:tcW w:w="1701" w:type="dxa"/>
            <w:noWrap/>
            <w:hideMark/>
          </w:tcPr>
          <w:p w14:paraId="1B1FD83B"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-40.9151</w:t>
            </w:r>
          </w:p>
        </w:tc>
      </w:tr>
      <w:tr w:rsidR="007B715D" w:rsidRPr="007B715D" w14:paraId="137C99CB" w14:textId="77777777" w:rsidTr="00DF7B58">
        <w:trPr>
          <w:trHeight w:val="300"/>
        </w:trPr>
        <w:tc>
          <w:tcPr>
            <w:tcW w:w="1547" w:type="dxa"/>
            <w:noWrap/>
            <w:hideMark/>
          </w:tcPr>
          <w:p w14:paraId="1A761C23"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7000</w:t>
            </w:r>
          </w:p>
        </w:tc>
        <w:tc>
          <w:tcPr>
            <w:tcW w:w="1425" w:type="dxa"/>
            <w:noWrap/>
            <w:hideMark/>
          </w:tcPr>
          <w:p w14:paraId="40223DBC"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7CA73906"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11.6</w:t>
            </w:r>
          </w:p>
        </w:tc>
        <w:tc>
          <w:tcPr>
            <w:tcW w:w="2268" w:type="dxa"/>
            <w:noWrap/>
            <w:hideMark/>
          </w:tcPr>
          <w:p w14:paraId="3643925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0.0116</w:t>
            </w:r>
          </w:p>
        </w:tc>
        <w:tc>
          <w:tcPr>
            <w:tcW w:w="1701" w:type="dxa"/>
            <w:noWrap/>
            <w:hideMark/>
          </w:tcPr>
          <w:p w14:paraId="59510012"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-44.7314</w:t>
            </w:r>
          </w:p>
        </w:tc>
      </w:tr>
      <w:tr w:rsidR="007B715D" w:rsidRPr="007B715D" w14:paraId="0EF2E95F" w14:textId="77777777" w:rsidTr="00DF7B58">
        <w:trPr>
          <w:trHeight w:val="300"/>
        </w:trPr>
        <w:tc>
          <w:tcPr>
            <w:tcW w:w="1547" w:type="dxa"/>
            <w:noWrap/>
            <w:hideMark/>
          </w:tcPr>
          <w:p w14:paraId="2E24BFC3"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10000</w:t>
            </w:r>
          </w:p>
        </w:tc>
        <w:tc>
          <w:tcPr>
            <w:tcW w:w="1425" w:type="dxa"/>
            <w:noWrap/>
            <w:hideMark/>
          </w:tcPr>
          <w:p w14:paraId="52DD6C76"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1396D5CB"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6.8</w:t>
            </w:r>
          </w:p>
        </w:tc>
        <w:tc>
          <w:tcPr>
            <w:tcW w:w="2268" w:type="dxa"/>
            <w:noWrap/>
            <w:hideMark/>
          </w:tcPr>
          <w:p w14:paraId="1C9487F1"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0.0068</w:t>
            </w:r>
          </w:p>
        </w:tc>
        <w:tc>
          <w:tcPr>
            <w:tcW w:w="1701" w:type="dxa"/>
            <w:noWrap/>
            <w:hideMark/>
          </w:tcPr>
          <w:p w14:paraId="092FEF10"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-49.3704</w:t>
            </w:r>
          </w:p>
        </w:tc>
      </w:tr>
      <w:tr w:rsidR="007B715D" w:rsidRPr="007B715D" w14:paraId="7BD0F572" w14:textId="77777777" w:rsidTr="00DF7B58">
        <w:trPr>
          <w:trHeight w:val="300"/>
        </w:trPr>
        <w:tc>
          <w:tcPr>
            <w:tcW w:w="1547" w:type="dxa"/>
            <w:noWrap/>
            <w:hideMark/>
          </w:tcPr>
          <w:p w14:paraId="17EF899A"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20000</w:t>
            </w:r>
          </w:p>
        </w:tc>
        <w:tc>
          <w:tcPr>
            <w:tcW w:w="1425" w:type="dxa"/>
            <w:noWrap/>
            <w:hideMark/>
          </w:tcPr>
          <w:p w14:paraId="5B7E933D"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2</w:t>
            </w:r>
          </w:p>
        </w:tc>
        <w:tc>
          <w:tcPr>
            <w:tcW w:w="1276" w:type="dxa"/>
            <w:noWrap/>
            <w:hideMark/>
          </w:tcPr>
          <w:p w14:paraId="21E37124"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4.4</w:t>
            </w:r>
          </w:p>
        </w:tc>
        <w:tc>
          <w:tcPr>
            <w:tcW w:w="2268" w:type="dxa"/>
            <w:noWrap/>
            <w:hideMark/>
          </w:tcPr>
          <w:p w14:paraId="2D782DB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0.0044</w:t>
            </w:r>
          </w:p>
        </w:tc>
        <w:tc>
          <w:tcPr>
            <w:tcW w:w="1701" w:type="dxa"/>
            <w:noWrap/>
            <w:hideMark/>
          </w:tcPr>
          <w:p w14:paraId="767EDC29" w14:textId="77777777" w:rsidR="007B715D" w:rsidRPr="007B715D" w:rsidRDefault="007B715D" w:rsidP="007B715D">
            <w:pPr>
              <w:spacing w:after="160" w:line="278" w:lineRule="auto"/>
              <w:jc w:val="center"/>
              <w:rPr>
                <w:rFonts w:asciiTheme="majorBidi" w:hAnsiTheme="majorBidi" w:cstheme="majorBidi"/>
                <w:sz w:val="22"/>
                <w:szCs w:val="22"/>
              </w:rPr>
            </w:pPr>
            <w:r w:rsidRPr="007B715D">
              <w:rPr>
                <w:rFonts w:asciiTheme="majorBidi" w:hAnsiTheme="majorBidi" w:cstheme="majorBidi"/>
                <w:sz w:val="22"/>
                <w:szCs w:val="22"/>
              </w:rPr>
              <w:t>-53.1515</w:t>
            </w:r>
          </w:p>
        </w:tc>
      </w:tr>
    </w:tbl>
    <w:p w14:paraId="3C3AECC6" w14:textId="77777777" w:rsidR="00C470F7" w:rsidRPr="002332B0" w:rsidRDefault="00C470F7" w:rsidP="002332B0">
      <w:pPr>
        <w:jc w:val="both"/>
        <w:rPr>
          <w:rFonts w:asciiTheme="majorBidi" w:hAnsiTheme="majorBidi" w:cstheme="majorBidi"/>
          <w:sz w:val="22"/>
          <w:szCs w:val="22"/>
        </w:rPr>
      </w:pPr>
    </w:p>
    <w:p w14:paraId="1DB6B291" w14:textId="7C822CEC" w:rsidR="00E22A27" w:rsidRDefault="00F767D2" w:rsidP="00F767D2">
      <w:pPr>
        <w:rPr>
          <w:rFonts w:asciiTheme="majorBidi" w:hAnsiTheme="majorBidi" w:cstheme="majorBidi"/>
          <w:b/>
          <w:bCs/>
          <w:sz w:val="32"/>
          <w:szCs w:val="32"/>
        </w:rPr>
      </w:pPr>
      <w:r w:rsidRPr="00F767D2">
        <w:rPr>
          <w:rFonts w:asciiTheme="majorBidi" w:hAnsiTheme="majorBidi" w:cstheme="majorBidi"/>
          <w:sz w:val="22"/>
          <w:szCs w:val="22"/>
        </w:rPr>
        <w:t>In practice, the response curve is much broader than it is in the simulation. The half power points of the response are approximately at 4000 Hz and 7000 Hz. The calculated Q value for this filter is approximately 1.7, meaning that it is not very selective.</w:t>
      </w:r>
    </w:p>
    <w:p w14:paraId="7E36B86E" w14:textId="77777777" w:rsidR="00B74344" w:rsidRDefault="00B74344" w:rsidP="00B74344">
      <w:pPr>
        <w:rPr>
          <w:rFonts w:asciiTheme="majorBidi" w:hAnsiTheme="majorBidi" w:cstheme="majorBidi"/>
          <w:sz w:val="22"/>
          <w:szCs w:val="22"/>
        </w:rPr>
      </w:pPr>
    </w:p>
    <w:p w14:paraId="78C115AD" w14:textId="75BE4936" w:rsidR="000B410F" w:rsidRPr="00B74344" w:rsidRDefault="00417FB1" w:rsidP="000B410F">
      <w:pPr>
        <w:jc w:val="center"/>
        <w:rPr>
          <w:rFonts w:asciiTheme="majorBidi" w:hAnsiTheme="majorBidi" w:cstheme="majorBidi"/>
          <w:sz w:val="22"/>
          <w:szCs w:val="22"/>
        </w:rPr>
      </w:pPr>
      <w:r>
        <w:rPr>
          <w:rFonts w:asciiTheme="majorBidi" w:hAnsiTheme="majorBidi" w:cstheme="majorBidi"/>
          <w:noProof/>
          <w:sz w:val="22"/>
          <w:szCs w:val="22"/>
        </w:rPr>
        <w:lastRenderedPageBreak/>
        <w:drawing>
          <wp:anchor distT="0" distB="0" distL="114300" distR="114300" simplePos="0" relativeHeight="251659264" behindDoc="0" locked="0" layoutInCell="1" allowOverlap="1" wp14:anchorId="23A0B35B" wp14:editId="3C7B6F03">
            <wp:simplePos x="0" y="0"/>
            <wp:positionH relativeFrom="margin">
              <wp:align>center</wp:align>
            </wp:positionH>
            <wp:positionV relativeFrom="paragraph">
              <wp:posOffset>0</wp:posOffset>
            </wp:positionV>
            <wp:extent cx="6956425" cy="5622925"/>
            <wp:effectExtent l="0" t="0" r="0" b="0"/>
            <wp:wrapSquare wrapText="bothSides"/>
            <wp:docPr id="2016910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56425" cy="5622925"/>
                    </a:xfrm>
                    <a:prstGeom prst="rect">
                      <a:avLst/>
                    </a:prstGeom>
                    <a:noFill/>
                  </pic:spPr>
                </pic:pic>
              </a:graphicData>
            </a:graphic>
            <wp14:sizeRelH relativeFrom="margin">
              <wp14:pctWidth>0</wp14:pctWidth>
            </wp14:sizeRelH>
            <wp14:sizeRelV relativeFrom="margin">
              <wp14:pctHeight>0</wp14:pctHeight>
            </wp14:sizeRelV>
          </wp:anchor>
        </w:drawing>
      </w:r>
    </w:p>
    <w:p w14:paraId="6D63CF9E" w14:textId="17659443" w:rsidR="00891464" w:rsidRPr="00891464" w:rsidRDefault="00891464" w:rsidP="00891464">
      <w:pPr>
        <w:jc w:val="center"/>
        <w:rPr>
          <w:rFonts w:asciiTheme="majorBidi" w:hAnsiTheme="majorBidi" w:cstheme="majorBidi"/>
          <w:sz w:val="22"/>
          <w:szCs w:val="22"/>
        </w:rPr>
      </w:pPr>
      <w:r w:rsidRPr="00891464">
        <w:rPr>
          <w:rFonts w:asciiTheme="majorBidi" w:hAnsiTheme="majorBidi" w:cstheme="majorBidi"/>
          <w:sz w:val="22"/>
          <w:szCs w:val="22"/>
        </w:rPr>
        <w:t xml:space="preserve">Figure </w:t>
      </w:r>
      <w:r w:rsidR="004B7E78">
        <w:rPr>
          <w:rFonts w:asciiTheme="majorBidi" w:hAnsiTheme="majorBidi" w:cstheme="majorBidi"/>
          <w:sz w:val="22"/>
          <w:szCs w:val="22"/>
        </w:rPr>
        <w:t>4</w:t>
      </w:r>
      <w:r w:rsidRPr="00891464">
        <w:rPr>
          <w:rFonts w:asciiTheme="majorBidi" w:hAnsiTheme="majorBidi" w:cstheme="majorBidi"/>
          <w:sz w:val="22"/>
          <w:szCs w:val="22"/>
        </w:rPr>
        <w:t>: Attenuation vs frequency for the practical RLC circuit (log scale)</w:t>
      </w:r>
    </w:p>
    <w:p w14:paraId="604F9E69" w14:textId="20928ADD" w:rsidR="00E22A27" w:rsidRDefault="00B45207" w:rsidP="00891464">
      <w:pPr>
        <w:jc w:val="center"/>
        <w:rPr>
          <w:rFonts w:asciiTheme="majorBidi" w:hAnsiTheme="majorBidi" w:cstheme="majorBidi"/>
          <w:sz w:val="22"/>
          <w:szCs w:val="22"/>
        </w:rPr>
      </w:pPr>
      <w:r>
        <w:rPr>
          <w:rFonts w:asciiTheme="majorBidi" w:hAnsiTheme="majorBidi" w:cstheme="majorBidi"/>
          <w:noProof/>
          <w:sz w:val="22"/>
          <w:szCs w:val="22"/>
        </w:rPr>
        <w:lastRenderedPageBreak/>
        <w:drawing>
          <wp:inline distT="0" distB="0" distL="0" distR="0" wp14:anchorId="30E60D3D" wp14:editId="2302AE8F">
            <wp:extent cx="3263807" cy="4351863"/>
            <wp:effectExtent l="0" t="0" r="0" b="0"/>
            <wp:docPr id="1157394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94033" name="Picture 115739403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63807" cy="4351863"/>
                    </a:xfrm>
                    <a:prstGeom prst="rect">
                      <a:avLst/>
                    </a:prstGeom>
                  </pic:spPr>
                </pic:pic>
              </a:graphicData>
            </a:graphic>
          </wp:inline>
        </w:drawing>
      </w:r>
    </w:p>
    <w:p w14:paraId="196039D3" w14:textId="1F05B81F" w:rsidR="00D73E77" w:rsidRPr="00D73E77" w:rsidRDefault="00CD1C10" w:rsidP="00D73E77">
      <w:pPr>
        <w:jc w:val="center"/>
        <w:rPr>
          <w:rFonts w:asciiTheme="majorBidi" w:hAnsiTheme="majorBidi" w:cstheme="majorBidi"/>
          <w:b/>
          <w:bCs/>
          <w:sz w:val="22"/>
          <w:szCs w:val="22"/>
        </w:rPr>
      </w:pPr>
      <w:r w:rsidRPr="00CD1C10">
        <w:rPr>
          <w:rFonts w:asciiTheme="majorBidi" w:hAnsiTheme="majorBidi" w:cstheme="majorBidi"/>
          <w:sz w:val="22"/>
          <w:szCs w:val="22"/>
        </w:rPr>
        <w:t>Figure</w:t>
      </w:r>
      <w:r w:rsidR="00900C01">
        <w:rPr>
          <w:rFonts w:asciiTheme="majorBidi" w:hAnsiTheme="majorBidi" w:cstheme="majorBidi"/>
          <w:sz w:val="22"/>
          <w:szCs w:val="22"/>
        </w:rPr>
        <w:t xml:space="preserve"> </w:t>
      </w:r>
      <w:r w:rsidR="004B7E78">
        <w:rPr>
          <w:rFonts w:asciiTheme="majorBidi" w:hAnsiTheme="majorBidi" w:cstheme="majorBidi"/>
          <w:sz w:val="22"/>
          <w:szCs w:val="22"/>
        </w:rPr>
        <w:t>5</w:t>
      </w:r>
      <w:r w:rsidR="00900C01">
        <w:rPr>
          <w:rFonts w:asciiTheme="majorBidi" w:hAnsiTheme="majorBidi" w:cstheme="majorBidi"/>
          <w:sz w:val="22"/>
          <w:szCs w:val="22"/>
        </w:rPr>
        <w:t xml:space="preserve">: </w:t>
      </w:r>
      <w:r w:rsidR="00D73E77" w:rsidRPr="00D73E77">
        <w:rPr>
          <w:rFonts w:asciiTheme="majorBidi" w:hAnsiTheme="majorBidi" w:cstheme="majorBidi"/>
          <w:sz w:val="22"/>
          <w:szCs w:val="22"/>
        </w:rPr>
        <w:t>Practical (Laboratory)</w:t>
      </w:r>
      <w:r w:rsidR="003E1640">
        <w:rPr>
          <w:rFonts w:asciiTheme="majorBidi" w:hAnsiTheme="majorBidi" w:cstheme="majorBidi"/>
          <w:sz w:val="22"/>
          <w:szCs w:val="22"/>
        </w:rPr>
        <w:t xml:space="preserve"> testing the RL</w:t>
      </w:r>
      <w:r w:rsidR="00B769C2">
        <w:rPr>
          <w:rFonts w:asciiTheme="majorBidi" w:hAnsiTheme="majorBidi" w:cstheme="majorBidi"/>
          <w:sz w:val="22"/>
          <w:szCs w:val="22"/>
        </w:rPr>
        <w:t xml:space="preserve">C Circuit </w:t>
      </w:r>
    </w:p>
    <w:p w14:paraId="3EEBA47E" w14:textId="1B971BBC" w:rsidR="00AB3A57" w:rsidRDefault="00AB3A57" w:rsidP="00CD1C10">
      <w:pPr>
        <w:jc w:val="center"/>
        <w:rPr>
          <w:rFonts w:asciiTheme="majorBidi" w:hAnsiTheme="majorBidi" w:cstheme="majorBidi"/>
          <w:sz w:val="22"/>
          <w:szCs w:val="22"/>
        </w:rPr>
      </w:pPr>
    </w:p>
    <w:p w14:paraId="6C7FC21B" w14:textId="77777777" w:rsidR="00AB3A57" w:rsidRDefault="00AB3A57" w:rsidP="00E3238E">
      <w:pPr>
        <w:rPr>
          <w:rFonts w:asciiTheme="majorBidi" w:hAnsiTheme="majorBidi" w:cstheme="majorBidi"/>
          <w:sz w:val="22"/>
          <w:szCs w:val="22"/>
        </w:rPr>
      </w:pPr>
    </w:p>
    <w:p w14:paraId="43EC6669" w14:textId="77777777" w:rsidR="00C71574" w:rsidRPr="00B73CDC" w:rsidRDefault="00C71574" w:rsidP="00004576">
      <w:pPr>
        <w:pStyle w:val="Heading2"/>
      </w:pPr>
      <w:bookmarkStart w:id="13" w:name="_Toc229742941"/>
      <w:r w:rsidRPr="00B73CDC">
        <w:t>Comparison of Results</w:t>
      </w:r>
      <w:bookmarkEnd w:id="13"/>
    </w:p>
    <w:tbl>
      <w:tblPr>
        <w:tblW w:w="10296" w:type="dxa"/>
        <w:tblCellSpacing w:w="15" w:type="dxa"/>
        <w:tblCellMar>
          <w:top w:w="15" w:type="dxa"/>
          <w:left w:w="15" w:type="dxa"/>
          <w:bottom w:w="15" w:type="dxa"/>
          <w:right w:w="15" w:type="dxa"/>
        </w:tblCellMar>
        <w:tblLook w:val="04A0" w:firstRow="1" w:lastRow="0" w:firstColumn="1" w:lastColumn="0" w:noHBand="0" w:noVBand="1"/>
      </w:tblPr>
      <w:tblGrid>
        <w:gridCol w:w="3994"/>
        <w:gridCol w:w="3617"/>
        <w:gridCol w:w="2685"/>
      </w:tblGrid>
      <w:tr w:rsidR="00C71574" w:rsidRPr="00C71574" w14:paraId="6CD91FAF" w14:textId="77777777" w:rsidTr="00DF7B58">
        <w:trPr>
          <w:trHeight w:val="499"/>
          <w:tblHeader/>
          <w:tblCellSpacing w:w="15" w:type="dxa"/>
        </w:trPr>
        <w:tc>
          <w:tcPr>
            <w:tcW w:w="0" w:type="auto"/>
            <w:vAlign w:val="center"/>
            <w:hideMark/>
          </w:tcPr>
          <w:p w14:paraId="5F219838" w14:textId="77777777" w:rsidR="00C71574" w:rsidRPr="00C71574" w:rsidRDefault="00C71574" w:rsidP="00C71574">
            <w:pPr>
              <w:jc w:val="both"/>
              <w:rPr>
                <w:rFonts w:asciiTheme="majorBidi" w:hAnsiTheme="majorBidi" w:cstheme="majorBidi"/>
                <w:b/>
                <w:bCs/>
                <w:sz w:val="22"/>
                <w:szCs w:val="22"/>
              </w:rPr>
            </w:pPr>
            <w:r w:rsidRPr="00C71574">
              <w:rPr>
                <w:rFonts w:asciiTheme="majorBidi" w:hAnsiTheme="majorBidi" w:cstheme="majorBidi"/>
                <w:b/>
                <w:bCs/>
                <w:sz w:val="22"/>
                <w:szCs w:val="22"/>
              </w:rPr>
              <w:t>Parameter</w:t>
            </w:r>
          </w:p>
        </w:tc>
        <w:tc>
          <w:tcPr>
            <w:tcW w:w="0" w:type="auto"/>
            <w:vAlign w:val="center"/>
            <w:hideMark/>
          </w:tcPr>
          <w:p w14:paraId="26D98086" w14:textId="77777777" w:rsidR="00C71574" w:rsidRPr="00C71574" w:rsidRDefault="00C71574" w:rsidP="00C71574">
            <w:pPr>
              <w:jc w:val="both"/>
              <w:rPr>
                <w:rFonts w:asciiTheme="majorBidi" w:hAnsiTheme="majorBidi" w:cstheme="majorBidi"/>
                <w:b/>
                <w:bCs/>
                <w:sz w:val="22"/>
                <w:szCs w:val="22"/>
              </w:rPr>
            </w:pPr>
            <w:r w:rsidRPr="00C71574">
              <w:rPr>
                <w:rFonts w:asciiTheme="majorBidi" w:hAnsiTheme="majorBidi" w:cstheme="majorBidi"/>
                <w:b/>
                <w:bCs/>
                <w:sz w:val="22"/>
                <w:szCs w:val="22"/>
              </w:rPr>
              <w:t>Simulation (Proteus)</w:t>
            </w:r>
          </w:p>
        </w:tc>
        <w:tc>
          <w:tcPr>
            <w:tcW w:w="0" w:type="auto"/>
            <w:vAlign w:val="center"/>
            <w:hideMark/>
          </w:tcPr>
          <w:p w14:paraId="012468E7" w14:textId="77777777" w:rsidR="00C71574" w:rsidRPr="00C71574" w:rsidRDefault="00C71574" w:rsidP="00C71574">
            <w:pPr>
              <w:jc w:val="both"/>
              <w:rPr>
                <w:rFonts w:asciiTheme="majorBidi" w:hAnsiTheme="majorBidi" w:cstheme="majorBidi"/>
                <w:b/>
                <w:bCs/>
                <w:sz w:val="22"/>
                <w:szCs w:val="22"/>
              </w:rPr>
            </w:pPr>
            <w:r w:rsidRPr="00C71574">
              <w:rPr>
                <w:rFonts w:asciiTheme="majorBidi" w:hAnsiTheme="majorBidi" w:cstheme="majorBidi"/>
                <w:b/>
                <w:bCs/>
                <w:sz w:val="22"/>
                <w:szCs w:val="22"/>
              </w:rPr>
              <w:t>Practical (Lab)</w:t>
            </w:r>
          </w:p>
        </w:tc>
      </w:tr>
      <w:tr w:rsidR="00C71574" w:rsidRPr="00C71574" w14:paraId="310C0B50" w14:textId="77777777" w:rsidTr="00DF7B58">
        <w:trPr>
          <w:trHeight w:val="499"/>
          <w:tblCellSpacing w:w="15" w:type="dxa"/>
        </w:trPr>
        <w:tc>
          <w:tcPr>
            <w:tcW w:w="0" w:type="auto"/>
            <w:vAlign w:val="center"/>
            <w:hideMark/>
          </w:tcPr>
          <w:p w14:paraId="60A17E80"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Resonant Frequency</w:t>
            </w:r>
          </w:p>
        </w:tc>
        <w:tc>
          <w:tcPr>
            <w:tcW w:w="0" w:type="auto"/>
            <w:vAlign w:val="center"/>
            <w:hideMark/>
          </w:tcPr>
          <w:p w14:paraId="2E7ED888"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5000 Hz</w:t>
            </w:r>
          </w:p>
        </w:tc>
        <w:tc>
          <w:tcPr>
            <w:tcW w:w="0" w:type="auto"/>
            <w:vAlign w:val="center"/>
            <w:hideMark/>
          </w:tcPr>
          <w:p w14:paraId="53459FB0"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5100 Hz</w:t>
            </w:r>
          </w:p>
        </w:tc>
      </w:tr>
      <w:tr w:rsidR="00C71574" w:rsidRPr="00C71574" w14:paraId="2814F3C0" w14:textId="77777777" w:rsidTr="00DF7B58">
        <w:trPr>
          <w:trHeight w:val="499"/>
          <w:tblCellSpacing w:w="15" w:type="dxa"/>
        </w:trPr>
        <w:tc>
          <w:tcPr>
            <w:tcW w:w="0" w:type="auto"/>
            <w:vAlign w:val="center"/>
            <w:hideMark/>
          </w:tcPr>
          <w:p w14:paraId="361AD6E0"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Peak Voltage (VL)</w:t>
            </w:r>
          </w:p>
        </w:tc>
        <w:tc>
          <w:tcPr>
            <w:tcW w:w="0" w:type="auto"/>
            <w:vAlign w:val="center"/>
            <w:hideMark/>
          </w:tcPr>
          <w:p w14:paraId="3EB22EE9"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1.6 V</w:t>
            </w:r>
          </w:p>
        </w:tc>
        <w:tc>
          <w:tcPr>
            <w:tcW w:w="0" w:type="auto"/>
            <w:vAlign w:val="center"/>
            <w:hideMark/>
          </w:tcPr>
          <w:p w14:paraId="54BE6AD3"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0.0244 V</w:t>
            </w:r>
          </w:p>
        </w:tc>
      </w:tr>
      <w:tr w:rsidR="00C71574" w:rsidRPr="00C71574" w14:paraId="5471CA5B" w14:textId="77777777" w:rsidTr="00DF7B58">
        <w:trPr>
          <w:trHeight w:val="508"/>
          <w:tblCellSpacing w:w="15" w:type="dxa"/>
        </w:trPr>
        <w:tc>
          <w:tcPr>
            <w:tcW w:w="0" w:type="auto"/>
            <w:vAlign w:val="center"/>
            <w:hideMark/>
          </w:tcPr>
          <w:p w14:paraId="46D7D116"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Half-Power Frequencies</w:t>
            </w:r>
          </w:p>
        </w:tc>
        <w:tc>
          <w:tcPr>
            <w:tcW w:w="0" w:type="auto"/>
            <w:vAlign w:val="center"/>
            <w:hideMark/>
          </w:tcPr>
          <w:p w14:paraId="607D05A4"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4800 – 5200 Hz</w:t>
            </w:r>
          </w:p>
        </w:tc>
        <w:tc>
          <w:tcPr>
            <w:tcW w:w="0" w:type="auto"/>
            <w:vAlign w:val="center"/>
            <w:hideMark/>
          </w:tcPr>
          <w:p w14:paraId="374E5DD0"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4000 – 7000 Hz</w:t>
            </w:r>
          </w:p>
        </w:tc>
      </w:tr>
      <w:tr w:rsidR="00C71574" w:rsidRPr="00C71574" w14:paraId="1DBBD3DD" w14:textId="77777777" w:rsidTr="00DF7B58">
        <w:trPr>
          <w:trHeight w:val="191"/>
          <w:tblCellSpacing w:w="15" w:type="dxa"/>
        </w:trPr>
        <w:tc>
          <w:tcPr>
            <w:tcW w:w="0" w:type="auto"/>
            <w:vAlign w:val="center"/>
            <w:hideMark/>
          </w:tcPr>
          <w:p w14:paraId="2C6CDE13"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Q Factor</w:t>
            </w:r>
          </w:p>
        </w:tc>
        <w:tc>
          <w:tcPr>
            <w:tcW w:w="0" w:type="auto"/>
            <w:vAlign w:val="center"/>
            <w:hideMark/>
          </w:tcPr>
          <w:p w14:paraId="679050A6"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12.5</w:t>
            </w:r>
          </w:p>
        </w:tc>
        <w:tc>
          <w:tcPr>
            <w:tcW w:w="0" w:type="auto"/>
            <w:vAlign w:val="center"/>
            <w:hideMark/>
          </w:tcPr>
          <w:p w14:paraId="2672D0AA" w14:textId="77777777" w:rsidR="00C71574" w:rsidRPr="00C71574" w:rsidRDefault="00C71574" w:rsidP="00C71574">
            <w:pPr>
              <w:jc w:val="both"/>
              <w:rPr>
                <w:rFonts w:asciiTheme="majorBidi" w:hAnsiTheme="majorBidi" w:cstheme="majorBidi"/>
                <w:sz w:val="22"/>
                <w:szCs w:val="22"/>
              </w:rPr>
            </w:pPr>
            <w:r w:rsidRPr="00C71574">
              <w:rPr>
                <w:rFonts w:asciiTheme="majorBidi" w:hAnsiTheme="majorBidi" w:cstheme="majorBidi"/>
                <w:sz w:val="22"/>
                <w:szCs w:val="22"/>
              </w:rPr>
              <w:t>1.7</w:t>
            </w:r>
          </w:p>
        </w:tc>
      </w:tr>
    </w:tbl>
    <w:p w14:paraId="6643FCC1" w14:textId="77777777" w:rsidR="00891464" w:rsidRPr="00891464" w:rsidRDefault="00891464" w:rsidP="00891464">
      <w:pPr>
        <w:jc w:val="center"/>
        <w:rPr>
          <w:rFonts w:asciiTheme="majorBidi" w:hAnsiTheme="majorBidi" w:cstheme="majorBidi"/>
          <w:sz w:val="22"/>
          <w:szCs w:val="22"/>
        </w:rPr>
      </w:pPr>
    </w:p>
    <w:p w14:paraId="049825A5" w14:textId="77777777" w:rsidR="00737238" w:rsidRDefault="00737238" w:rsidP="001F37FF">
      <w:pPr>
        <w:jc w:val="center"/>
        <w:rPr>
          <w:rFonts w:asciiTheme="majorBidi" w:hAnsiTheme="majorBidi" w:cstheme="majorBidi"/>
          <w:b/>
          <w:bCs/>
          <w:sz w:val="32"/>
          <w:szCs w:val="32"/>
        </w:rPr>
      </w:pPr>
    </w:p>
    <w:p w14:paraId="0E7BAE20" w14:textId="77777777" w:rsidR="00737238" w:rsidRDefault="00737238" w:rsidP="001F37FF">
      <w:pPr>
        <w:jc w:val="center"/>
        <w:rPr>
          <w:rFonts w:asciiTheme="majorBidi" w:hAnsiTheme="majorBidi" w:cstheme="majorBidi"/>
          <w:b/>
          <w:bCs/>
          <w:sz w:val="32"/>
          <w:szCs w:val="32"/>
        </w:rPr>
      </w:pPr>
    </w:p>
    <w:p w14:paraId="3443AAF8" w14:textId="77777777" w:rsidR="00737238" w:rsidRDefault="00737238" w:rsidP="001F37FF">
      <w:pPr>
        <w:jc w:val="center"/>
        <w:rPr>
          <w:rFonts w:asciiTheme="majorBidi" w:hAnsiTheme="majorBidi" w:cstheme="majorBidi"/>
          <w:b/>
          <w:bCs/>
          <w:sz w:val="32"/>
          <w:szCs w:val="32"/>
        </w:rPr>
      </w:pPr>
    </w:p>
    <w:p w14:paraId="35AB3133" w14:textId="12BE9415" w:rsidR="001F37FF" w:rsidRPr="00B73CDC" w:rsidRDefault="001F37FF" w:rsidP="008221C9">
      <w:pPr>
        <w:pStyle w:val="Heading1"/>
        <w:jc w:val="center"/>
        <w:rPr>
          <w:rFonts w:asciiTheme="majorBidi" w:hAnsiTheme="majorBidi"/>
          <w:b/>
          <w:bCs/>
          <w:color w:val="000000" w:themeColor="text1"/>
        </w:rPr>
      </w:pPr>
      <w:bookmarkStart w:id="14" w:name="_Toc229742942"/>
      <w:r w:rsidRPr="00B73CDC">
        <w:rPr>
          <w:rFonts w:asciiTheme="majorBidi" w:hAnsiTheme="majorBidi"/>
          <w:b/>
          <w:bCs/>
          <w:color w:val="000000" w:themeColor="text1"/>
        </w:rPr>
        <w:lastRenderedPageBreak/>
        <w:t>Discussion</w:t>
      </w:r>
      <w:bookmarkEnd w:id="14"/>
    </w:p>
    <w:p w14:paraId="1F3959BB" w14:textId="134A7765" w:rsidR="00C900BA" w:rsidRPr="00C900BA" w:rsidRDefault="00C900BA" w:rsidP="00A71DCC">
      <w:pPr>
        <w:jc w:val="both"/>
        <w:rPr>
          <w:rFonts w:asciiTheme="majorBidi" w:hAnsiTheme="majorBidi" w:cstheme="majorBidi"/>
          <w:sz w:val="22"/>
          <w:szCs w:val="22"/>
        </w:rPr>
      </w:pPr>
      <w:r w:rsidRPr="00C900BA">
        <w:rPr>
          <w:rFonts w:asciiTheme="majorBidi" w:hAnsiTheme="majorBidi" w:cstheme="majorBidi"/>
          <w:sz w:val="22"/>
          <w:szCs w:val="22"/>
        </w:rPr>
        <w:t>For the lab experiment we looked at a simulated RLC series circuit in the Proteus Design Suite as well as a real RLC series circuit in the actual lab. For the theoretical RLC series circuit we calculated the voltage across the inductor for a given frequency. For the simulated RLC series circuit we did the same calculations. For the actual lab experiment for the real RLC series circuit we calculated the voltage across the inductor for a given frequency for the experiment and compared the results to that of the simulated RLC series circuit.</w:t>
      </w:r>
    </w:p>
    <w:p w14:paraId="2371B323" w14:textId="1F3E8DDF" w:rsidR="00C900BA" w:rsidRPr="00C900BA" w:rsidRDefault="00C900BA" w:rsidP="00A71DCC">
      <w:pPr>
        <w:jc w:val="both"/>
        <w:rPr>
          <w:rFonts w:asciiTheme="majorBidi" w:hAnsiTheme="majorBidi" w:cstheme="majorBidi"/>
          <w:sz w:val="22"/>
          <w:szCs w:val="22"/>
        </w:rPr>
      </w:pPr>
      <w:r w:rsidRPr="00C900BA">
        <w:rPr>
          <w:rFonts w:asciiTheme="majorBidi" w:hAnsiTheme="majorBidi" w:cstheme="majorBidi"/>
          <w:sz w:val="22"/>
          <w:szCs w:val="22"/>
        </w:rPr>
        <w:t>The results from the practical circuit are compared with those of the experimental setup. Like in the experimental setup, the voltage of the inductor increased with the frequency, had a maximum value at the resonance frequency and then decreased. The point of resonance for this RLC-series circuit was approximately 5100 Hz, where the maximum inductor voltage of 24.4 mV was achieved. However, the resonance curve was very broad, unlike that of the simulation where a narrow and very sharp peak was observed. The Q factor of this RLC-series circuit was found to be approximately 1.7.</w:t>
      </w:r>
    </w:p>
    <w:p w14:paraId="6F644247" w14:textId="67EAA8C1" w:rsidR="00C900BA" w:rsidRPr="00C900BA" w:rsidRDefault="00C900BA" w:rsidP="00A71DCC">
      <w:pPr>
        <w:jc w:val="both"/>
        <w:rPr>
          <w:rFonts w:asciiTheme="majorBidi" w:hAnsiTheme="majorBidi" w:cstheme="majorBidi"/>
          <w:sz w:val="22"/>
          <w:szCs w:val="22"/>
        </w:rPr>
      </w:pPr>
      <w:r w:rsidRPr="00C900BA">
        <w:rPr>
          <w:rFonts w:asciiTheme="majorBidi" w:hAnsiTheme="majorBidi" w:cstheme="majorBidi"/>
          <w:sz w:val="22"/>
          <w:szCs w:val="22"/>
        </w:rPr>
        <w:t>The main reason for the large difference in between the simulated results and the practical results, is because of the big differences in the Q factor. The Q factor in the simulator is around 12.5, this means that the ideal RLC circuit has very low energy loss. The Q factor in the practical experiment is around 1.7. This means that there is a lot of energy lost in the real RLC circuit. This energy loss is caused by the non-ideal components in the circuit. These non-ideal components have resistance in them, which means that energy is lost as heat. This resistance can be due to the insulation on the wires, the connections between the components, or the internal resistance and inductance of the resistor, capacitor, and inductor.</w:t>
      </w:r>
    </w:p>
    <w:p w14:paraId="7B064FC6" w14:textId="07BDBD18" w:rsidR="001F37FF" w:rsidRDefault="00C900BA" w:rsidP="00C900BA">
      <w:pPr>
        <w:jc w:val="both"/>
        <w:rPr>
          <w:rFonts w:asciiTheme="majorBidi" w:hAnsiTheme="majorBidi" w:cstheme="majorBidi"/>
          <w:b/>
          <w:bCs/>
          <w:sz w:val="32"/>
          <w:szCs w:val="32"/>
        </w:rPr>
      </w:pPr>
      <w:r w:rsidRPr="00C900BA">
        <w:rPr>
          <w:rFonts w:asciiTheme="majorBidi" w:hAnsiTheme="majorBidi" w:cstheme="majorBidi"/>
          <w:sz w:val="22"/>
          <w:szCs w:val="22"/>
        </w:rPr>
        <w:t>Both simulated and practical RLC series circuits are acting as would be expected. The ideal results from the simulation were compared to results obtained by using practical circuit components, to highlight the losses that there are in real life circuit components. From the results obtained, it is clear to see that there is a vast amount of difference between the two circuits, and it is very obvious that the real life components are not performing as well as the ideal circuit in the simulation.</w:t>
      </w:r>
    </w:p>
    <w:p w14:paraId="02B069D9" w14:textId="77777777" w:rsidR="002D560C" w:rsidRDefault="002D560C" w:rsidP="001F37FF">
      <w:pPr>
        <w:jc w:val="center"/>
        <w:rPr>
          <w:rFonts w:asciiTheme="majorBidi" w:hAnsiTheme="majorBidi" w:cstheme="majorBidi"/>
          <w:b/>
          <w:bCs/>
          <w:sz w:val="32"/>
          <w:szCs w:val="32"/>
        </w:rPr>
      </w:pPr>
    </w:p>
    <w:p w14:paraId="7615696E" w14:textId="77777777" w:rsidR="002D560C" w:rsidRDefault="002D560C" w:rsidP="001F37FF">
      <w:pPr>
        <w:jc w:val="center"/>
        <w:rPr>
          <w:rFonts w:asciiTheme="majorBidi" w:hAnsiTheme="majorBidi" w:cstheme="majorBidi"/>
          <w:b/>
          <w:bCs/>
          <w:sz w:val="32"/>
          <w:szCs w:val="32"/>
        </w:rPr>
      </w:pPr>
    </w:p>
    <w:p w14:paraId="7B2E4B94" w14:textId="77777777" w:rsidR="009A38F9" w:rsidRDefault="009A38F9" w:rsidP="001F37FF">
      <w:pPr>
        <w:jc w:val="center"/>
        <w:rPr>
          <w:rFonts w:asciiTheme="majorBidi" w:hAnsiTheme="majorBidi" w:cstheme="majorBidi"/>
          <w:b/>
          <w:bCs/>
          <w:sz w:val="32"/>
          <w:szCs w:val="32"/>
        </w:rPr>
      </w:pPr>
    </w:p>
    <w:p w14:paraId="6A13EEE6" w14:textId="77777777" w:rsidR="006D49DE" w:rsidRDefault="006D49DE" w:rsidP="001F37FF">
      <w:pPr>
        <w:jc w:val="center"/>
        <w:rPr>
          <w:rFonts w:asciiTheme="majorBidi" w:hAnsiTheme="majorBidi" w:cstheme="majorBidi"/>
          <w:b/>
          <w:bCs/>
          <w:sz w:val="32"/>
          <w:szCs w:val="32"/>
        </w:rPr>
      </w:pPr>
    </w:p>
    <w:p w14:paraId="15F8A4FC" w14:textId="77777777" w:rsidR="006D49DE" w:rsidRDefault="006D49DE" w:rsidP="001F37FF">
      <w:pPr>
        <w:jc w:val="center"/>
        <w:rPr>
          <w:rFonts w:asciiTheme="majorBidi" w:hAnsiTheme="majorBidi" w:cstheme="majorBidi"/>
          <w:b/>
          <w:bCs/>
          <w:sz w:val="32"/>
          <w:szCs w:val="32"/>
        </w:rPr>
      </w:pPr>
    </w:p>
    <w:p w14:paraId="27C6F1F0" w14:textId="77777777" w:rsidR="006D49DE" w:rsidRDefault="006D49DE" w:rsidP="001F37FF">
      <w:pPr>
        <w:jc w:val="center"/>
        <w:rPr>
          <w:rFonts w:asciiTheme="majorBidi" w:hAnsiTheme="majorBidi" w:cstheme="majorBidi"/>
          <w:b/>
          <w:bCs/>
          <w:sz w:val="32"/>
          <w:szCs w:val="32"/>
        </w:rPr>
      </w:pPr>
    </w:p>
    <w:p w14:paraId="24660A6D" w14:textId="77777777" w:rsidR="006D49DE" w:rsidRDefault="006D49DE" w:rsidP="001F37FF">
      <w:pPr>
        <w:jc w:val="center"/>
        <w:rPr>
          <w:rFonts w:asciiTheme="majorBidi" w:hAnsiTheme="majorBidi" w:cstheme="majorBidi"/>
          <w:b/>
          <w:bCs/>
          <w:sz w:val="32"/>
          <w:szCs w:val="32"/>
        </w:rPr>
      </w:pPr>
    </w:p>
    <w:p w14:paraId="64E199F9" w14:textId="77777777" w:rsidR="006D49DE" w:rsidRDefault="006D49DE" w:rsidP="001F37FF">
      <w:pPr>
        <w:jc w:val="center"/>
        <w:rPr>
          <w:rFonts w:asciiTheme="majorBidi" w:hAnsiTheme="majorBidi" w:cstheme="majorBidi"/>
          <w:b/>
          <w:bCs/>
          <w:sz w:val="32"/>
          <w:szCs w:val="32"/>
        </w:rPr>
      </w:pPr>
    </w:p>
    <w:p w14:paraId="7F841721" w14:textId="77777777" w:rsidR="001F37FF" w:rsidRDefault="001F37FF" w:rsidP="007C6AAB">
      <w:pPr>
        <w:rPr>
          <w:rFonts w:asciiTheme="majorBidi" w:hAnsiTheme="majorBidi" w:cstheme="majorBidi"/>
          <w:b/>
          <w:bCs/>
          <w:sz w:val="32"/>
          <w:szCs w:val="32"/>
        </w:rPr>
      </w:pPr>
    </w:p>
    <w:p w14:paraId="650B5B95" w14:textId="3C139127" w:rsidR="001F37FF" w:rsidRPr="00B73CDC" w:rsidRDefault="00C04144" w:rsidP="008221C9">
      <w:pPr>
        <w:pStyle w:val="Heading1"/>
        <w:jc w:val="center"/>
        <w:rPr>
          <w:rFonts w:asciiTheme="majorBidi" w:hAnsiTheme="majorBidi"/>
          <w:b/>
          <w:bCs/>
          <w:color w:val="000000" w:themeColor="text1"/>
        </w:rPr>
      </w:pPr>
      <w:bookmarkStart w:id="15" w:name="_Toc229742943"/>
      <w:r w:rsidRPr="00B73CDC">
        <w:rPr>
          <w:rFonts w:asciiTheme="majorBidi" w:hAnsiTheme="majorBidi"/>
          <w:b/>
          <w:bCs/>
          <w:color w:val="000000" w:themeColor="text1"/>
        </w:rPr>
        <w:lastRenderedPageBreak/>
        <w:t>Conclusion</w:t>
      </w:r>
      <w:bookmarkEnd w:id="15"/>
    </w:p>
    <w:p w14:paraId="288460B6" w14:textId="6A085A90" w:rsidR="000F7417" w:rsidRPr="000F7417" w:rsidRDefault="000F7417" w:rsidP="000F7417">
      <w:pPr>
        <w:jc w:val="both"/>
        <w:rPr>
          <w:rFonts w:asciiTheme="majorBidi" w:hAnsiTheme="majorBidi" w:cstheme="majorBidi"/>
          <w:sz w:val="22"/>
          <w:szCs w:val="22"/>
        </w:rPr>
      </w:pPr>
      <w:r w:rsidRPr="000F7417">
        <w:rPr>
          <w:rFonts w:asciiTheme="majorBidi" w:hAnsiTheme="majorBidi" w:cstheme="majorBidi"/>
          <w:sz w:val="22"/>
          <w:szCs w:val="22"/>
        </w:rPr>
        <w:t xml:space="preserve">A simulation using </w:t>
      </w:r>
      <w:r w:rsidR="00353660">
        <w:rPr>
          <w:rFonts w:asciiTheme="majorBidi" w:hAnsiTheme="majorBidi" w:cstheme="majorBidi"/>
          <w:sz w:val="22"/>
          <w:szCs w:val="22"/>
        </w:rPr>
        <w:t xml:space="preserve">proteus </w:t>
      </w:r>
      <w:r w:rsidR="000726D4">
        <w:rPr>
          <w:rFonts w:asciiTheme="majorBidi" w:hAnsiTheme="majorBidi" w:cstheme="majorBidi"/>
          <w:sz w:val="22"/>
          <w:szCs w:val="22"/>
        </w:rPr>
        <w:t>to</w:t>
      </w:r>
      <w:r w:rsidRPr="000F7417">
        <w:rPr>
          <w:rFonts w:asciiTheme="majorBidi" w:hAnsiTheme="majorBidi" w:cstheme="majorBidi"/>
          <w:sz w:val="22"/>
          <w:szCs w:val="22"/>
        </w:rPr>
        <w:t xml:space="preserve"> RLC circuit </w:t>
      </w:r>
      <w:r w:rsidR="004F3570">
        <w:rPr>
          <w:rFonts w:asciiTheme="majorBidi" w:hAnsiTheme="majorBidi" w:cstheme="majorBidi"/>
          <w:sz w:val="22"/>
          <w:szCs w:val="22"/>
        </w:rPr>
        <w:t>and</w:t>
      </w:r>
      <w:r w:rsidRPr="000F7417">
        <w:rPr>
          <w:rFonts w:asciiTheme="majorBidi" w:hAnsiTheme="majorBidi" w:cstheme="majorBidi"/>
          <w:sz w:val="22"/>
          <w:szCs w:val="22"/>
        </w:rPr>
        <w:t xml:space="preserve"> compared with a physical lab experiment with a similar  RLC circuit. In the lab experiment, the voltage across the inductor was taken at frequencies from 100 Hz to 20 kHz to observe the resonant frequency of a series RLC circuit.</w:t>
      </w:r>
    </w:p>
    <w:p w14:paraId="797EF64A" w14:textId="77777777" w:rsidR="000F7417" w:rsidRPr="000F7417" w:rsidRDefault="000F7417" w:rsidP="000F7417">
      <w:pPr>
        <w:jc w:val="both"/>
        <w:rPr>
          <w:rFonts w:asciiTheme="majorBidi" w:hAnsiTheme="majorBidi" w:cstheme="majorBidi"/>
          <w:sz w:val="22"/>
          <w:szCs w:val="22"/>
        </w:rPr>
      </w:pPr>
      <w:r w:rsidRPr="000F7417">
        <w:rPr>
          <w:rFonts w:asciiTheme="majorBidi" w:hAnsiTheme="majorBidi" w:cstheme="majorBidi"/>
          <w:sz w:val="22"/>
          <w:szCs w:val="22"/>
        </w:rPr>
        <w:t>The resonant frequency for the simulated series RLC circuit was calculated to be 5000 Hz and for the experimental series RLC circuit, the resonant frequency was found to be 5100 Hz. Both values for resonant frequency agreed with the theoretical value for a series RLC circuit.</w:t>
      </w:r>
    </w:p>
    <w:p w14:paraId="16BB5C5D" w14:textId="77777777" w:rsidR="000F7417" w:rsidRPr="000F7417" w:rsidRDefault="000F7417" w:rsidP="000F7417">
      <w:pPr>
        <w:jc w:val="both"/>
        <w:rPr>
          <w:rFonts w:asciiTheme="majorBidi" w:hAnsiTheme="majorBidi" w:cstheme="majorBidi"/>
          <w:sz w:val="22"/>
          <w:szCs w:val="22"/>
        </w:rPr>
      </w:pPr>
      <w:r w:rsidRPr="000F7417">
        <w:rPr>
          <w:rFonts w:asciiTheme="majorBidi" w:hAnsiTheme="majorBidi" w:cstheme="majorBidi"/>
          <w:sz w:val="22"/>
          <w:szCs w:val="22"/>
        </w:rPr>
        <w:t>The Q factor for the simulated circuit was around 12.5. This meant that the circuit would have a very narrow bandpass region around the resonant frequency and would be very selective to any frequency within the bandpass region. The voltage across the inductor would also be very high for any frequency within the bandpass region.</w:t>
      </w:r>
    </w:p>
    <w:p w14:paraId="2CD3096B" w14:textId="77777777" w:rsidR="000F7417" w:rsidRPr="000F7417" w:rsidRDefault="000F7417" w:rsidP="000F7417">
      <w:pPr>
        <w:jc w:val="both"/>
        <w:rPr>
          <w:rFonts w:asciiTheme="majorBidi" w:hAnsiTheme="majorBidi" w:cstheme="majorBidi"/>
          <w:sz w:val="22"/>
          <w:szCs w:val="22"/>
        </w:rPr>
      </w:pPr>
      <w:r w:rsidRPr="000F7417">
        <w:rPr>
          <w:rFonts w:asciiTheme="majorBidi" w:hAnsiTheme="majorBidi" w:cstheme="majorBidi"/>
          <w:sz w:val="22"/>
          <w:szCs w:val="22"/>
        </w:rPr>
        <w:t>The results from the experiment show that there is a lower Q factor and wider peak width for the experiment results than for the ideal results. The causes for this are the non-ideal characteristics of the actual circuit components (high resistance of inductor and wiring resistance in the circuit etc), as well as the tolerance of the circuit components. This causes the voltage across the inductor to be less than for an ideal circuit, with the result that there is a lower Q factor for the series RLC circuit.</w:t>
      </w:r>
    </w:p>
    <w:p w14:paraId="59F57100" w14:textId="371D191A" w:rsidR="00C04144" w:rsidRDefault="000F7417" w:rsidP="000F7417">
      <w:pPr>
        <w:jc w:val="both"/>
        <w:rPr>
          <w:rFonts w:asciiTheme="majorBidi" w:hAnsiTheme="majorBidi" w:cstheme="majorBidi"/>
          <w:sz w:val="22"/>
          <w:szCs w:val="22"/>
        </w:rPr>
      </w:pPr>
      <w:r w:rsidRPr="000F7417">
        <w:rPr>
          <w:rFonts w:asciiTheme="majorBidi" w:hAnsiTheme="majorBidi" w:cstheme="majorBidi"/>
          <w:sz w:val="22"/>
          <w:szCs w:val="22"/>
        </w:rPr>
        <w:t>By using the SPICE-software and the experimental setup for a series RLC-circuit, the resonant characteristics for this kind of circuit can be found and examined in detail. A big difference between the results for the idealized circuit in the SPICE-software and the real, non-ideal circuit can be observed.</w:t>
      </w:r>
    </w:p>
    <w:p w14:paraId="71D066E0" w14:textId="77777777" w:rsidR="00C416B8" w:rsidRDefault="00C416B8" w:rsidP="009A38F9">
      <w:pPr>
        <w:jc w:val="both"/>
        <w:rPr>
          <w:rFonts w:asciiTheme="majorBidi" w:hAnsiTheme="majorBidi" w:cstheme="majorBidi"/>
          <w:sz w:val="22"/>
          <w:szCs w:val="22"/>
        </w:rPr>
      </w:pPr>
    </w:p>
    <w:p w14:paraId="36FA7D15" w14:textId="77777777" w:rsidR="00C416B8" w:rsidRDefault="00C416B8" w:rsidP="009A38F9">
      <w:pPr>
        <w:jc w:val="both"/>
        <w:rPr>
          <w:rFonts w:asciiTheme="majorBidi" w:hAnsiTheme="majorBidi" w:cstheme="majorBidi"/>
          <w:sz w:val="22"/>
          <w:szCs w:val="22"/>
        </w:rPr>
      </w:pPr>
    </w:p>
    <w:p w14:paraId="29C68BE6" w14:textId="77777777" w:rsidR="00C416B8" w:rsidRDefault="00C416B8" w:rsidP="009A38F9">
      <w:pPr>
        <w:jc w:val="both"/>
        <w:rPr>
          <w:rFonts w:asciiTheme="majorBidi" w:hAnsiTheme="majorBidi" w:cstheme="majorBidi"/>
          <w:sz w:val="22"/>
          <w:szCs w:val="22"/>
        </w:rPr>
      </w:pPr>
    </w:p>
    <w:p w14:paraId="169B3276" w14:textId="77777777" w:rsidR="00C416B8" w:rsidRDefault="00C416B8" w:rsidP="009A38F9">
      <w:pPr>
        <w:jc w:val="both"/>
        <w:rPr>
          <w:rFonts w:asciiTheme="majorBidi" w:hAnsiTheme="majorBidi" w:cstheme="majorBidi"/>
          <w:sz w:val="22"/>
          <w:szCs w:val="22"/>
        </w:rPr>
      </w:pPr>
    </w:p>
    <w:p w14:paraId="1D760F79" w14:textId="77777777" w:rsidR="00C416B8" w:rsidRDefault="00C416B8" w:rsidP="009A38F9">
      <w:pPr>
        <w:jc w:val="both"/>
        <w:rPr>
          <w:rFonts w:asciiTheme="majorBidi" w:hAnsiTheme="majorBidi" w:cstheme="majorBidi"/>
          <w:sz w:val="22"/>
          <w:szCs w:val="22"/>
        </w:rPr>
      </w:pPr>
    </w:p>
    <w:p w14:paraId="085F91B6" w14:textId="77777777" w:rsidR="00C416B8" w:rsidRDefault="00C416B8" w:rsidP="009A38F9">
      <w:pPr>
        <w:jc w:val="both"/>
        <w:rPr>
          <w:rFonts w:asciiTheme="majorBidi" w:hAnsiTheme="majorBidi" w:cstheme="majorBidi"/>
          <w:sz w:val="22"/>
          <w:szCs w:val="22"/>
        </w:rPr>
      </w:pPr>
    </w:p>
    <w:p w14:paraId="36E8D013" w14:textId="77777777" w:rsidR="00C416B8" w:rsidRDefault="00C416B8" w:rsidP="009A38F9">
      <w:pPr>
        <w:jc w:val="both"/>
        <w:rPr>
          <w:rFonts w:asciiTheme="majorBidi" w:hAnsiTheme="majorBidi" w:cstheme="majorBidi"/>
          <w:sz w:val="22"/>
          <w:szCs w:val="22"/>
        </w:rPr>
      </w:pPr>
    </w:p>
    <w:p w14:paraId="706DFE2B" w14:textId="77777777" w:rsidR="00C416B8" w:rsidRDefault="00C416B8" w:rsidP="009A38F9">
      <w:pPr>
        <w:jc w:val="both"/>
        <w:rPr>
          <w:rFonts w:asciiTheme="majorBidi" w:hAnsiTheme="majorBidi" w:cstheme="majorBidi"/>
          <w:sz w:val="22"/>
          <w:szCs w:val="22"/>
        </w:rPr>
      </w:pPr>
    </w:p>
    <w:p w14:paraId="51C2415E" w14:textId="77777777" w:rsidR="00C416B8" w:rsidRDefault="00C416B8" w:rsidP="009A38F9">
      <w:pPr>
        <w:jc w:val="both"/>
        <w:rPr>
          <w:rFonts w:asciiTheme="majorBidi" w:hAnsiTheme="majorBidi" w:cstheme="majorBidi"/>
          <w:sz w:val="22"/>
          <w:szCs w:val="22"/>
        </w:rPr>
      </w:pPr>
    </w:p>
    <w:p w14:paraId="0C56CA56" w14:textId="77777777" w:rsidR="00C416B8" w:rsidRDefault="00C416B8" w:rsidP="009A38F9">
      <w:pPr>
        <w:jc w:val="both"/>
        <w:rPr>
          <w:rFonts w:asciiTheme="majorBidi" w:hAnsiTheme="majorBidi" w:cstheme="majorBidi"/>
          <w:sz w:val="22"/>
          <w:szCs w:val="22"/>
        </w:rPr>
      </w:pPr>
    </w:p>
    <w:p w14:paraId="3C3D3724" w14:textId="77777777" w:rsidR="00C416B8" w:rsidRDefault="00C416B8" w:rsidP="009A38F9">
      <w:pPr>
        <w:jc w:val="both"/>
        <w:rPr>
          <w:rFonts w:asciiTheme="majorBidi" w:hAnsiTheme="majorBidi" w:cstheme="majorBidi"/>
          <w:sz w:val="22"/>
          <w:szCs w:val="22"/>
        </w:rPr>
      </w:pPr>
    </w:p>
    <w:p w14:paraId="2C5F41AA" w14:textId="77777777" w:rsidR="00C416B8" w:rsidRDefault="00C416B8" w:rsidP="009A38F9">
      <w:pPr>
        <w:jc w:val="both"/>
        <w:rPr>
          <w:rFonts w:asciiTheme="majorBidi" w:hAnsiTheme="majorBidi" w:cstheme="majorBidi"/>
          <w:sz w:val="22"/>
          <w:szCs w:val="22"/>
        </w:rPr>
      </w:pPr>
    </w:p>
    <w:p w14:paraId="51232F83" w14:textId="77777777" w:rsidR="00C416B8" w:rsidRPr="009A38F9" w:rsidRDefault="00C416B8" w:rsidP="009A38F9">
      <w:pPr>
        <w:jc w:val="both"/>
        <w:rPr>
          <w:rFonts w:asciiTheme="majorBidi" w:hAnsiTheme="majorBidi" w:cstheme="majorBidi"/>
          <w:sz w:val="22"/>
          <w:szCs w:val="22"/>
        </w:rPr>
      </w:pPr>
    </w:p>
    <w:p w14:paraId="7D8F47FF" w14:textId="77777777" w:rsidR="00C04144" w:rsidRDefault="00C04144" w:rsidP="00C04144">
      <w:pPr>
        <w:jc w:val="center"/>
        <w:rPr>
          <w:rFonts w:asciiTheme="majorBidi" w:hAnsiTheme="majorBidi" w:cstheme="majorBidi"/>
          <w:b/>
          <w:bCs/>
          <w:sz w:val="32"/>
          <w:szCs w:val="32"/>
        </w:rPr>
      </w:pPr>
    </w:p>
    <w:p w14:paraId="6C08EE9C" w14:textId="77777777" w:rsidR="00C04144" w:rsidRDefault="00C04144" w:rsidP="00C04144">
      <w:pPr>
        <w:jc w:val="center"/>
        <w:rPr>
          <w:rFonts w:asciiTheme="majorBidi" w:hAnsiTheme="majorBidi" w:cstheme="majorBidi"/>
          <w:b/>
          <w:bCs/>
          <w:sz w:val="32"/>
          <w:szCs w:val="32"/>
        </w:rPr>
      </w:pPr>
    </w:p>
    <w:p w14:paraId="582ABA78" w14:textId="0C487FF2" w:rsidR="00C04144" w:rsidRPr="00B73CDC" w:rsidRDefault="00C04144" w:rsidP="008221C9">
      <w:pPr>
        <w:pStyle w:val="Heading1"/>
        <w:jc w:val="center"/>
        <w:rPr>
          <w:rFonts w:asciiTheme="majorBidi" w:hAnsiTheme="majorBidi"/>
          <w:b/>
          <w:bCs/>
          <w:color w:val="000000" w:themeColor="text1"/>
          <w:sz w:val="32"/>
          <w:szCs w:val="32"/>
        </w:rPr>
      </w:pPr>
      <w:bookmarkStart w:id="16" w:name="_Toc229742944"/>
      <w:r w:rsidRPr="00B73CDC">
        <w:rPr>
          <w:rFonts w:asciiTheme="majorBidi" w:hAnsiTheme="majorBidi"/>
          <w:b/>
          <w:bCs/>
          <w:color w:val="000000" w:themeColor="text1"/>
          <w:sz w:val="32"/>
          <w:szCs w:val="32"/>
        </w:rPr>
        <w:lastRenderedPageBreak/>
        <w:t>References</w:t>
      </w:r>
      <w:bookmarkEnd w:id="16"/>
    </w:p>
    <w:sdt>
      <w:sdtPr>
        <w:rPr>
          <w:rFonts w:asciiTheme="minorHAnsi" w:eastAsiaTheme="minorHAnsi" w:hAnsiTheme="minorHAnsi" w:cstheme="minorBidi"/>
          <w:color w:val="auto"/>
          <w:sz w:val="24"/>
          <w:szCs w:val="24"/>
        </w:rPr>
        <w:id w:val="-336696467"/>
        <w:docPartObj>
          <w:docPartGallery w:val="Bibliographies"/>
          <w:docPartUnique/>
        </w:docPartObj>
      </w:sdtPr>
      <w:sdtEndPr/>
      <w:sdtContent>
        <w:p w14:paraId="12E22859" w14:textId="19A8E2F2" w:rsidR="00984395" w:rsidRDefault="00984395">
          <w:pPr>
            <w:pStyle w:val="Heading1"/>
          </w:pPr>
        </w:p>
        <w:sdt>
          <w:sdtPr>
            <w:id w:val="-573587230"/>
            <w:bibliography/>
          </w:sdtPr>
          <w:sdtEndPr/>
          <w:sdtContent>
            <w:p w14:paraId="4A8D397E" w14:textId="77777777" w:rsidR="00221264" w:rsidRDefault="0098439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221264" w:rsidRPr="00221264" w14:paraId="2D62205D" w14:textId="77777777">
                <w:trPr>
                  <w:divId w:val="1413502472"/>
                  <w:tblCellSpacing w:w="15" w:type="dxa"/>
                </w:trPr>
                <w:tc>
                  <w:tcPr>
                    <w:tcW w:w="50" w:type="pct"/>
                    <w:hideMark/>
                  </w:tcPr>
                  <w:p w14:paraId="065ABAE4" w14:textId="4C393AAF" w:rsidR="00221264" w:rsidRPr="00221264" w:rsidRDefault="00221264">
                    <w:pPr>
                      <w:pStyle w:val="Bibliography"/>
                      <w:rPr>
                        <w:rFonts w:asciiTheme="majorBidi" w:hAnsiTheme="majorBidi" w:cstheme="majorBidi"/>
                        <w:noProof/>
                        <w:kern w:val="0"/>
                        <w:sz w:val="22"/>
                        <w:szCs w:val="22"/>
                        <w14:ligatures w14:val="none"/>
                      </w:rPr>
                    </w:pPr>
                    <w:r w:rsidRPr="00221264">
                      <w:rPr>
                        <w:rFonts w:asciiTheme="majorBidi" w:hAnsiTheme="majorBidi" w:cstheme="majorBidi"/>
                        <w:noProof/>
                        <w:sz w:val="22"/>
                        <w:szCs w:val="22"/>
                      </w:rPr>
                      <w:t xml:space="preserve">[1] </w:t>
                    </w:r>
                  </w:p>
                </w:tc>
                <w:tc>
                  <w:tcPr>
                    <w:tcW w:w="0" w:type="auto"/>
                    <w:hideMark/>
                  </w:tcPr>
                  <w:p w14:paraId="61C067FC"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M. Tooley, “Operational amplifiers,” in </w:t>
                    </w:r>
                    <w:r w:rsidRPr="00221264">
                      <w:rPr>
                        <w:rFonts w:asciiTheme="majorBidi" w:hAnsiTheme="majorBidi" w:cstheme="majorBidi"/>
                        <w:i/>
                        <w:iCs/>
                        <w:noProof/>
                        <w:sz w:val="22"/>
                        <w:szCs w:val="22"/>
                      </w:rPr>
                      <w:t>Electronics' Circuits</w:t>
                    </w:r>
                    <w:r w:rsidRPr="00221264">
                      <w:rPr>
                        <w:rFonts w:asciiTheme="majorBidi" w:hAnsiTheme="majorBidi" w:cstheme="majorBidi"/>
                        <w:noProof/>
                        <w:sz w:val="22"/>
                        <w:szCs w:val="22"/>
                      </w:rPr>
                      <w:t>, New York , Routledge, 2015, pp. 161-186.</w:t>
                    </w:r>
                  </w:p>
                </w:tc>
              </w:tr>
              <w:tr w:rsidR="00221264" w:rsidRPr="00221264" w14:paraId="7CA1FE6A" w14:textId="77777777">
                <w:trPr>
                  <w:divId w:val="1413502472"/>
                  <w:tblCellSpacing w:w="15" w:type="dxa"/>
                </w:trPr>
                <w:tc>
                  <w:tcPr>
                    <w:tcW w:w="50" w:type="pct"/>
                    <w:hideMark/>
                  </w:tcPr>
                  <w:p w14:paraId="28806641"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[2] </w:t>
                    </w:r>
                  </w:p>
                </w:tc>
                <w:tc>
                  <w:tcPr>
                    <w:tcW w:w="0" w:type="auto"/>
                    <w:hideMark/>
                  </w:tcPr>
                  <w:p w14:paraId="60DF969D"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M. Tooley, “Passive components,” in </w:t>
                    </w:r>
                    <w:r w:rsidRPr="00221264">
                      <w:rPr>
                        <w:rFonts w:asciiTheme="majorBidi" w:hAnsiTheme="majorBidi" w:cstheme="majorBidi"/>
                        <w:i/>
                        <w:iCs/>
                        <w:noProof/>
                        <w:sz w:val="22"/>
                        <w:szCs w:val="22"/>
                      </w:rPr>
                      <w:t>Electronic Circuits Hand Book Second Edition</w:t>
                    </w:r>
                    <w:r w:rsidRPr="00221264">
                      <w:rPr>
                        <w:rFonts w:asciiTheme="majorBidi" w:hAnsiTheme="majorBidi" w:cstheme="majorBidi"/>
                        <w:noProof/>
                        <w:sz w:val="22"/>
                        <w:szCs w:val="22"/>
                      </w:rPr>
                      <w:t>, Newnes, 1993, pp. 5-34.</w:t>
                    </w:r>
                  </w:p>
                </w:tc>
              </w:tr>
              <w:tr w:rsidR="00221264" w:rsidRPr="00221264" w14:paraId="5A985B49" w14:textId="77777777">
                <w:trPr>
                  <w:divId w:val="1413502472"/>
                  <w:tblCellSpacing w:w="15" w:type="dxa"/>
                </w:trPr>
                <w:tc>
                  <w:tcPr>
                    <w:tcW w:w="50" w:type="pct"/>
                    <w:hideMark/>
                  </w:tcPr>
                  <w:p w14:paraId="6DAA3299"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[3] </w:t>
                    </w:r>
                  </w:p>
                </w:tc>
                <w:tc>
                  <w:tcPr>
                    <w:tcW w:w="0" w:type="auto"/>
                    <w:hideMark/>
                  </w:tcPr>
                  <w:p w14:paraId="35640ECB"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M. A. A.-O. J. H. C. a. D. Peroulis, “Capacitors and Inductors,” in </w:t>
                    </w:r>
                    <w:r w:rsidRPr="00221264">
                      <w:rPr>
                        <w:rFonts w:asciiTheme="majorBidi" w:hAnsiTheme="majorBidi" w:cstheme="majorBidi"/>
                        <w:i/>
                        <w:iCs/>
                        <w:noProof/>
                        <w:sz w:val="22"/>
                        <w:szCs w:val="22"/>
                      </w:rPr>
                      <w:t>Electrical engineering fundamentals.</w:t>
                    </w:r>
                    <w:r w:rsidRPr="00221264">
                      <w:rPr>
                        <w:rFonts w:asciiTheme="majorBidi" w:hAnsiTheme="majorBidi" w:cstheme="majorBidi"/>
                        <w:noProof/>
                        <w:sz w:val="22"/>
                        <w:szCs w:val="22"/>
                      </w:rPr>
                      <w:t>, Indiana, Purdue University Press, Lafayette, 2025, pp. 151-189.</w:t>
                    </w:r>
                  </w:p>
                </w:tc>
              </w:tr>
              <w:tr w:rsidR="00221264" w:rsidRPr="00221264" w14:paraId="1A24F4B9" w14:textId="77777777">
                <w:trPr>
                  <w:divId w:val="1413502472"/>
                  <w:tblCellSpacing w:w="15" w:type="dxa"/>
                </w:trPr>
                <w:tc>
                  <w:tcPr>
                    <w:tcW w:w="50" w:type="pct"/>
                    <w:hideMark/>
                  </w:tcPr>
                  <w:p w14:paraId="21F2DBAF"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[4] </w:t>
                    </w:r>
                  </w:p>
                </w:tc>
                <w:tc>
                  <w:tcPr>
                    <w:tcW w:w="0" w:type="auto"/>
                    <w:hideMark/>
                  </w:tcPr>
                  <w:p w14:paraId="7CE28C15"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IEEE, IEEE Master Test Guide for Electrical Measurements in Power Circuits, New York : Copyright © 2024 IEEE. All rights reserved, Approved 21 September 2023, pp. 1-118.</w:t>
                    </w:r>
                  </w:p>
                </w:tc>
              </w:tr>
              <w:tr w:rsidR="00221264" w:rsidRPr="00221264" w14:paraId="7FB8D946" w14:textId="77777777">
                <w:trPr>
                  <w:divId w:val="1413502472"/>
                  <w:tblCellSpacing w:w="15" w:type="dxa"/>
                </w:trPr>
                <w:tc>
                  <w:tcPr>
                    <w:tcW w:w="50" w:type="pct"/>
                    <w:hideMark/>
                  </w:tcPr>
                  <w:p w14:paraId="16CD10B0"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[5] </w:t>
                    </w:r>
                  </w:p>
                </w:tc>
                <w:tc>
                  <w:tcPr>
                    <w:tcW w:w="0" w:type="auto"/>
                    <w:hideMark/>
                  </w:tcPr>
                  <w:p w14:paraId="5405DB3F"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D. F. Peelo, “RLC Circuits,” in </w:t>
                    </w:r>
                    <w:r w:rsidRPr="00221264">
                      <w:rPr>
                        <w:rFonts w:asciiTheme="majorBidi" w:hAnsiTheme="majorBidi" w:cstheme="majorBidi"/>
                        <w:i/>
                        <w:iCs/>
                        <w:noProof/>
                        <w:sz w:val="22"/>
                        <w:szCs w:val="22"/>
                      </w:rPr>
                      <w:t>Current Interruption Transients Calculation</w:t>
                    </w:r>
                    <w:r w:rsidRPr="00221264">
                      <w:rPr>
                        <w:rFonts w:asciiTheme="majorBidi" w:hAnsiTheme="majorBidi" w:cstheme="majorBidi"/>
                        <w:noProof/>
                        <w:sz w:val="22"/>
                        <w:szCs w:val="22"/>
                      </w:rPr>
                      <w:t>, John Wiley &amp; Sons Ltd, 2020, pp. 9-45.</w:t>
                    </w:r>
                  </w:p>
                </w:tc>
              </w:tr>
              <w:tr w:rsidR="00221264" w:rsidRPr="00221264" w14:paraId="5766EB17" w14:textId="77777777">
                <w:trPr>
                  <w:divId w:val="1413502472"/>
                  <w:tblCellSpacing w:w="15" w:type="dxa"/>
                </w:trPr>
                <w:tc>
                  <w:tcPr>
                    <w:tcW w:w="50" w:type="pct"/>
                    <w:hideMark/>
                  </w:tcPr>
                  <w:p w14:paraId="71744704"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[6] </w:t>
                    </w:r>
                  </w:p>
                </w:tc>
                <w:tc>
                  <w:tcPr>
                    <w:tcW w:w="0" w:type="auto"/>
                    <w:hideMark/>
                  </w:tcPr>
                  <w:p w14:paraId="14D55692" w14:textId="77777777" w:rsidR="00221264" w:rsidRPr="00221264" w:rsidRDefault="00221264">
                    <w:pPr>
                      <w:pStyle w:val="Bibliography"/>
                      <w:rPr>
                        <w:rFonts w:asciiTheme="majorBidi" w:hAnsiTheme="majorBidi" w:cstheme="majorBidi"/>
                        <w:noProof/>
                        <w:sz w:val="22"/>
                        <w:szCs w:val="22"/>
                      </w:rPr>
                    </w:pPr>
                    <w:r w:rsidRPr="00221264">
                      <w:rPr>
                        <w:rFonts w:asciiTheme="majorBidi" w:hAnsiTheme="majorBidi" w:cstheme="majorBidi"/>
                        <w:noProof/>
                        <w:sz w:val="22"/>
                        <w:szCs w:val="22"/>
                      </w:rPr>
                      <w:t xml:space="preserve">J. E. M. K. Thomas F. Schubert, “Oscillator Circuits,” in </w:t>
                    </w:r>
                    <w:r w:rsidRPr="00221264">
                      <w:rPr>
                        <w:rFonts w:asciiTheme="majorBidi" w:hAnsiTheme="majorBidi" w:cstheme="majorBidi"/>
                        <w:i/>
                        <w:iCs/>
                        <w:noProof/>
                        <w:sz w:val="22"/>
                        <w:szCs w:val="22"/>
                      </w:rPr>
                      <w:t>Fundamentals of Electronics Book 4</w:t>
                    </w:r>
                    <w:r w:rsidRPr="00221264">
                      <w:rPr>
                        <w:rFonts w:asciiTheme="majorBidi" w:hAnsiTheme="majorBidi" w:cstheme="majorBidi"/>
                        <w:noProof/>
                        <w:sz w:val="22"/>
                        <w:szCs w:val="22"/>
                      </w:rPr>
                      <w:t>, Morgan &amp; Claypool, 2016, pp. 19-59.</w:t>
                    </w:r>
                  </w:p>
                </w:tc>
              </w:tr>
            </w:tbl>
            <w:p w14:paraId="2255B935" w14:textId="77777777" w:rsidR="00221264" w:rsidRDefault="00221264">
              <w:pPr>
                <w:divId w:val="1413502472"/>
                <w:rPr>
                  <w:rFonts w:eastAsia="Times New Roman"/>
                  <w:noProof/>
                </w:rPr>
              </w:pPr>
            </w:p>
            <w:p w14:paraId="09328C6B" w14:textId="68CF561A" w:rsidR="00984395" w:rsidRDefault="00984395">
              <w:r>
                <w:rPr>
                  <w:b/>
                  <w:bCs/>
                  <w:noProof/>
                </w:rPr>
                <w:fldChar w:fldCharType="end"/>
              </w:r>
            </w:p>
          </w:sdtContent>
        </w:sdt>
      </w:sdtContent>
    </w:sdt>
    <w:p w14:paraId="1E3E9F02" w14:textId="77777777" w:rsidR="00771607" w:rsidRPr="00771607" w:rsidRDefault="00771607" w:rsidP="00771607">
      <w:pPr>
        <w:jc w:val="both"/>
        <w:rPr>
          <w:rFonts w:asciiTheme="majorBidi" w:hAnsiTheme="majorBidi" w:cstheme="majorBidi"/>
          <w:sz w:val="22"/>
          <w:szCs w:val="22"/>
        </w:rPr>
      </w:pPr>
    </w:p>
    <w:sectPr w:rsidR="00771607" w:rsidRPr="00771607" w:rsidSect="0095100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75534" w14:textId="77777777" w:rsidR="00A609AB" w:rsidRDefault="00A609AB" w:rsidP="00D748C9">
      <w:pPr>
        <w:spacing w:after="0" w:line="240" w:lineRule="auto"/>
      </w:pPr>
      <w:r>
        <w:separator/>
      </w:r>
    </w:p>
  </w:endnote>
  <w:endnote w:type="continuationSeparator" w:id="0">
    <w:p w14:paraId="3E9831CE" w14:textId="77777777" w:rsidR="00A609AB" w:rsidRDefault="00A609AB" w:rsidP="00D74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6753B" w14:textId="77777777" w:rsidR="00A609AB" w:rsidRDefault="00A609AB" w:rsidP="00D748C9">
      <w:pPr>
        <w:spacing w:after="0" w:line="240" w:lineRule="auto"/>
      </w:pPr>
      <w:r>
        <w:separator/>
      </w:r>
    </w:p>
  </w:footnote>
  <w:footnote w:type="continuationSeparator" w:id="0">
    <w:p w14:paraId="7144847B" w14:textId="77777777" w:rsidR="00A609AB" w:rsidRDefault="00A609AB" w:rsidP="00D748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7D9A"/>
    <w:multiLevelType w:val="hybridMultilevel"/>
    <w:tmpl w:val="00480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9503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FF3"/>
    <w:rsid w:val="00000330"/>
    <w:rsid w:val="00004576"/>
    <w:rsid w:val="00006B7F"/>
    <w:rsid w:val="000073F7"/>
    <w:rsid w:val="00043E6B"/>
    <w:rsid w:val="00062023"/>
    <w:rsid w:val="000726D4"/>
    <w:rsid w:val="0009187A"/>
    <w:rsid w:val="000B410F"/>
    <w:rsid w:val="000C135E"/>
    <w:rsid w:val="000C36AE"/>
    <w:rsid w:val="000C755B"/>
    <w:rsid w:val="000D3304"/>
    <w:rsid w:val="000D673A"/>
    <w:rsid w:val="000E35BA"/>
    <w:rsid w:val="000F23CD"/>
    <w:rsid w:val="000F7417"/>
    <w:rsid w:val="00117037"/>
    <w:rsid w:val="001209DF"/>
    <w:rsid w:val="0015690E"/>
    <w:rsid w:val="00167A1E"/>
    <w:rsid w:val="00180692"/>
    <w:rsid w:val="0018657A"/>
    <w:rsid w:val="001B06F8"/>
    <w:rsid w:val="001C0DA7"/>
    <w:rsid w:val="001C0FEE"/>
    <w:rsid w:val="001C2DA4"/>
    <w:rsid w:val="001F37FF"/>
    <w:rsid w:val="001F5957"/>
    <w:rsid w:val="00201F93"/>
    <w:rsid w:val="00215A54"/>
    <w:rsid w:val="00221264"/>
    <w:rsid w:val="002332B0"/>
    <w:rsid w:val="00261F72"/>
    <w:rsid w:val="00262E0F"/>
    <w:rsid w:val="002711CF"/>
    <w:rsid w:val="0028633B"/>
    <w:rsid w:val="00291843"/>
    <w:rsid w:val="002B7FF3"/>
    <w:rsid w:val="002D33C2"/>
    <w:rsid w:val="002D560C"/>
    <w:rsid w:val="002E38BD"/>
    <w:rsid w:val="002F1570"/>
    <w:rsid w:val="0030373B"/>
    <w:rsid w:val="0031206F"/>
    <w:rsid w:val="00314883"/>
    <w:rsid w:val="00327685"/>
    <w:rsid w:val="00353660"/>
    <w:rsid w:val="00364B2E"/>
    <w:rsid w:val="00371543"/>
    <w:rsid w:val="00375DB3"/>
    <w:rsid w:val="003A1C8B"/>
    <w:rsid w:val="003B32EA"/>
    <w:rsid w:val="003B7A68"/>
    <w:rsid w:val="003C1675"/>
    <w:rsid w:val="003C3DE1"/>
    <w:rsid w:val="003E1640"/>
    <w:rsid w:val="003E7425"/>
    <w:rsid w:val="003F703D"/>
    <w:rsid w:val="004106A5"/>
    <w:rsid w:val="00417FB1"/>
    <w:rsid w:val="00440572"/>
    <w:rsid w:val="004420CD"/>
    <w:rsid w:val="0045496E"/>
    <w:rsid w:val="0047237E"/>
    <w:rsid w:val="004753AD"/>
    <w:rsid w:val="004972AA"/>
    <w:rsid w:val="004976DA"/>
    <w:rsid w:val="004B7E78"/>
    <w:rsid w:val="004F3570"/>
    <w:rsid w:val="004F70C7"/>
    <w:rsid w:val="00504763"/>
    <w:rsid w:val="00522D37"/>
    <w:rsid w:val="00535FC2"/>
    <w:rsid w:val="00551271"/>
    <w:rsid w:val="00556BBA"/>
    <w:rsid w:val="005758F8"/>
    <w:rsid w:val="00575D3E"/>
    <w:rsid w:val="005B26D7"/>
    <w:rsid w:val="005F40BF"/>
    <w:rsid w:val="00624872"/>
    <w:rsid w:val="0063094C"/>
    <w:rsid w:val="006457A6"/>
    <w:rsid w:val="00645839"/>
    <w:rsid w:val="00666BD1"/>
    <w:rsid w:val="00677573"/>
    <w:rsid w:val="00681CC6"/>
    <w:rsid w:val="00684262"/>
    <w:rsid w:val="00685DF4"/>
    <w:rsid w:val="00692FFF"/>
    <w:rsid w:val="00693159"/>
    <w:rsid w:val="0069773D"/>
    <w:rsid w:val="006C05EA"/>
    <w:rsid w:val="006D49DE"/>
    <w:rsid w:val="00702277"/>
    <w:rsid w:val="00705DFD"/>
    <w:rsid w:val="007065C5"/>
    <w:rsid w:val="007175A4"/>
    <w:rsid w:val="00722445"/>
    <w:rsid w:val="00722D42"/>
    <w:rsid w:val="00725343"/>
    <w:rsid w:val="00737238"/>
    <w:rsid w:val="0074098A"/>
    <w:rsid w:val="00745A0B"/>
    <w:rsid w:val="00771607"/>
    <w:rsid w:val="0078307B"/>
    <w:rsid w:val="007A2095"/>
    <w:rsid w:val="007B715D"/>
    <w:rsid w:val="007C4FFC"/>
    <w:rsid w:val="007C6AAB"/>
    <w:rsid w:val="007D4867"/>
    <w:rsid w:val="007F661A"/>
    <w:rsid w:val="008221C9"/>
    <w:rsid w:val="00824B8D"/>
    <w:rsid w:val="0082547B"/>
    <w:rsid w:val="00826958"/>
    <w:rsid w:val="00835606"/>
    <w:rsid w:val="0087147D"/>
    <w:rsid w:val="0087546F"/>
    <w:rsid w:val="00885A1B"/>
    <w:rsid w:val="0089009F"/>
    <w:rsid w:val="00891464"/>
    <w:rsid w:val="008D24B6"/>
    <w:rsid w:val="008E43A1"/>
    <w:rsid w:val="00900977"/>
    <w:rsid w:val="00900C01"/>
    <w:rsid w:val="00924CC5"/>
    <w:rsid w:val="009477EC"/>
    <w:rsid w:val="00951001"/>
    <w:rsid w:val="009567E1"/>
    <w:rsid w:val="00964117"/>
    <w:rsid w:val="00984395"/>
    <w:rsid w:val="00985D00"/>
    <w:rsid w:val="00990A22"/>
    <w:rsid w:val="009A38F9"/>
    <w:rsid w:val="009C72C1"/>
    <w:rsid w:val="009E493A"/>
    <w:rsid w:val="009F137C"/>
    <w:rsid w:val="00A131B2"/>
    <w:rsid w:val="00A365C9"/>
    <w:rsid w:val="00A609AB"/>
    <w:rsid w:val="00A71DCC"/>
    <w:rsid w:val="00A91DB3"/>
    <w:rsid w:val="00AA5859"/>
    <w:rsid w:val="00AA789B"/>
    <w:rsid w:val="00AB2370"/>
    <w:rsid w:val="00AB3A57"/>
    <w:rsid w:val="00AB4292"/>
    <w:rsid w:val="00AB5498"/>
    <w:rsid w:val="00AB6EE5"/>
    <w:rsid w:val="00AC201B"/>
    <w:rsid w:val="00AE1735"/>
    <w:rsid w:val="00AF2387"/>
    <w:rsid w:val="00B0291A"/>
    <w:rsid w:val="00B108C3"/>
    <w:rsid w:val="00B2065A"/>
    <w:rsid w:val="00B26660"/>
    <w:rsid w:val="00B424A9"/>
    <w:rsid w:val="00B45207"/>
    <w:rsid w:val="00B52DCA"/>
    <w:rsid w:val="00B73CDC"/>
    <w:rsid w:val="00B74344"/>
    <w:rsid w:val="00B769C2"/>
    <w:rsid w:val="00B76BC0"/>
    <w:rsid w:val="00B85DC6"/>
    <w:rsid w:val="00B92A5C"/>
    <w:rsid w:val="00B9394E"/>
    <w:rsid w:val="00B9596D"/>
    <w:rsid w:val="00BC38CC"/>
    <w:rsid w:val="00BC767E"/>
    <w:rsid w:val="00C00651"/>
    <w:rsid w:val="00C04144"/>
    <w:rsid w:val="00C1239F"/>
    <w:rsid w:val="00C12E8F"/>
    <w:rsid w:val="00C20788"/>
    <w:rsid w:val="00C236FF"/>
    <w:rsid w:val="00C36266"/>
    <w:rsid w:val="00C36F8F"/>
    <w:rsid w:val="00C416B8"/>
    <w:rsid w:val="00C425E5"/>
    <w:rsid w:val="00C461E7"/>
    <w:rsid w:val="00C470F7"/>
    <w:rsid w:val="00C47DEA"/>
    <w:rsid w:val="00C513B4"/>
    <w:rsid w:val="00C71574"/>
    <w:rsid w:val="00C7421E"/>
    <w:rsid w:val="00C77667"/>
    <w:rsid w:val="00C81218"/>
    <w:rsid w:val="00C830DC"/>
    <w:rsid w:val="00C900BA"/>
    <w:rsid w:val="00C90855"/>
    <w:rsid w:val="00C93E0E"/>
    <w:rsid w:val="00CA2D8A"/>
    <w:rsid w:val="00CD1C10"/>
    <w:rsid w:val="00CD60BC"/>
    <w:rsid w:val="00CE3169"/>
    <w:rsid w:val="00CE6A2D"/>
    <w:rsid w:val="00CE7854"/>
    <w:rsid w:val="00D123EE"/>
    <w:rsid w:val="00D1359D"/>
    <w:rsid w:val="00D34373"/>
    <w:rsid w:val="00D53F4C"/>
    <w:rsid w:val="00D73E77"/>
    <w:rsid w:val="00D748C9"/>
    <w:rsid w:val="00D85DE0"/>
    <w:rsid w:val="00DA56BD"/>
    <w:rsid w:val="00DB5713"/>
    <w:rsid w:val="00E046C1"/>
    <w:rsid w:val="00E06535"/>
    <w:rsid w:val="00E135CA"/>
    <w:rsid w:val="00E22A27"/>
    <w:rsid w:val="00E3238E"/>
    <w:rsid w:val="00E501D8"/>
    <w:rsid w:val="00E73C65"/>
    <w:rsid w:val="00E772D6"/>
    <w:rsid w:val="00E80DF1"/>
    <w:rsid w:val="00F02F29"/>
    <w:rsid w:val="00F1178B"/>
    <w:rsid w:val="00F11B4F"/>
    <w:rsid w:val="00F17429"/>
    <w:rsid w:val="00F312D7"/>
    <w:rsid w:val="00F36935"/>
    <w:rsid w:val="00F408A0"/>
    <w:rsid w:val="00F41E76"/>
    <w:rsid w:val="00F66E29"/>
    <w:rsid w:val="00F70A69"/>
    <w:rsid w:val="00F767D2"/>
    <w:rsid w:val="00F81B81"/>
    <w:rsid w:val="00F86EBB"/>
    <w:rsid w:val="00FB1A96"/>
    <w:rsid w:val="00FC138B"/>
    <w:rsid w:val="00FF68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FF7AB"/>
  <w15:chartTrackingRefBased/>
  <w15:docId w15:val="{BAF79C15-6886-4236-8D0A-9353BE274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F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004576"/>
    <w:pPr>
      <w:keepNext/>
      <w:keepLines/>
      <w:spacing w:before="160" w:after="80"/>
      <w:outlineLvl w:val="1"/>
    </w:pPr>
    <w:rPr>
      <w:rFonts w:asciiTheme="majorBidi" w:eastAsiaTheme="majorEastAsia" w:hAnsiTheme="majorBidi" w:cstheme="majorBidi"/>
      <w:color w:val="000000" w:themeColor="text1"/>
      <w:sz w:val="28"/>
      <w:szCs w:val="32"/>
    </w:rPr>
  </w:style>
  <w:style w:type="paragraph" w:styleId="Heading3">
    <w:name w:val="heading 3"/>
    <w:basedOn w:val="Normal"/>
    <w:next w:val="Normal"/>
    <w:link w:val="Heading3Char"/>
    <w:uiPriority w:val="9"/>
    <w:semiHidden/>
    <w:unhideWhenUsed/>
    <w:qFormat/>
    <w:rsid w:val="002B7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7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7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7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F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4576"/>
    <w:rPr>
      <w:rFonts w:asciiTheme="majorBidi" w:eastAsiaTheme="majorEastAsia" w:hAnsiTheme="majorBidi" w:cstheme="majorBidi"/>
      <w:color w:val="000000" w:themeColor="text1"/>
      <w:sz w:val="28"/>
      <w:szCs w:val="32"/>
    </w:rPr>
  </w:style>
  <w:style w:type="character" w:customStyle="1" w:styleId="Heading3Char">
    <w:name w:val="Heading 3 Char"/>
    <w:basedOn w:val="DefaultParagraphFont"/>
    <w:link w:val="Heading3"/>
    <w:uiPriority w:val="9"/>
    <w:semiHidden/>
    <w:rsid w:val="002B7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7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7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7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FF3"/>
    <w:rPr>
      <w:rFonts w:eastAsiaTheme="majorEastAsia" w:cstheme="majorBidi"/>
      <w:color w:val="272727" w:themeColor="text1" w:themeTint="D8"/>
    </w:rPr>
  </w:style>
  <w:style w:type="paragraph" w:styleId="Title">
    <w:name w:val="Title"/>
    <w:basedOn w:val="Normal"/>
    <w:next w:val="Normal"/>
    <w:link w:val="TitleChar"/>
    <w:uiPriority w:val="10"/>
    <w:qFormat/>
    <w:rsid w:val="002B7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FF3"/>
    <w:pPr>
      <w:spacing w:before="160"/>
      <w:jc w:val="center"/>
    </w:pPr>
    <w:rPr>
      <w:i/>
      <w:iCs/>
      <w:color w:val="404040" w:themeColor="text1" w:themeTint="BF"/>
    </w:rPr>
  </w:style>
  <w:style w:type="character" w:customStyle="1" w:styleId="QuoteChar">
    <w:name w:val="Quote Char"/>
    <w:basedOn w:val="DefaultParagraphFont"/>
    <w:link w:val="Quote"/>
    <w:uiPriority w:val="29"/>
    <w:rsid w:val="002B7FF3"/>
    <w:rPr>
      <w:i/>
      <w:iCs/>
      <w:color w:val="404040" w:themeColor="text1" w:themeTint="BF"/>
    </w:rPr>
  </w:style>
  <w:style w:type="paragraph" w:styleId="ListParagraph">
    <w:name w:val="List Paragraph"/>
    <w:basedOn w:val="Normal"/>
    <w:uiPriority w:val="34"/>
    <w:qFormat/>
    <w:rsid w:val="002B7FF3"/>
    <w:pPr>
      <w:ind w:left="720"/>
      <w:contextualSpacing/>
    </w:pPr>
  </w:style>
  <w:style w:type="character" w:styleId="IntenseEmphasis">
    <w:name w:val="Intense Emphasis"/>
    <w:basedOn w:val="DefaultParagraphFont"/>
    <w:uiPriority w:val="21"/>
    <w:qFormat/>
    <w:rsid w:val="002B7FF3"/>
    <w:rPr>
      <w:i/>
      <w:iCs/>
      <w:color w:val="0F4761" w:themeColor="accent1" w:themeShade="BF"/>
    </w:rPr>
  </w:style>
  <w:style w:type="paragraph" w:styleId="IntenseQuote">
    <w:name w:val="Intense Quote"/>
    <w:basedOn w:val="Normal"/>
    <w:next w:val="Normal"/>
    <w:link w:val="IntenseQuoteChar"/>
    <w:uiPriority w:val="30"/>
    <w:qFormat/>
    <w:rsid w:val="002B7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7FF3"/>
    <w:rPr>
      <w:i/>
      <w:iCs/>
      <w:color w:val="0F4761" w:themeColor="accent1" w:themeShade="BF"/>
    </w:rPr>
  </w:style>
  <w:style w:type="character" w:styleId="IntenseReference">
    <w:name w:val="Intense Reference"/>
    <w:basedOn w:val="DefaultParagraphFont"/>
    <w:uiPriority w:val="32"/>
    <w:qFormat/>
    <w:rsid w:val="002B7FF3"/>
    <w:rPr>
      <w:b/>
      <w:bCs/>
      <w:smallCaps/>
      <w:color w:val="0F4761" w:themeColor="accent1" w:themeShade="BF"/>
      <w:spacing w:val="5"/>
    </w:rPr>
  </w:style>
  <w:style w:type="table" w:styleId="TableGrid">
    <w:name w:val="Table Grid"/>
    <w:basedOn w:val="TableNormal"/>
    <w:uiPriority w:val="39"/>
    <w:rsid w:val="00947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748C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48C9"/>
    <w:rPr>
      <w:sz w:val="20"/>
      <w:szCs w:val="20"/>
    </w:rPr>
  </w:style>
  <w:style w:type="character" w:styleId="EndnoteReference">
    <w:name w:val="endnote reference"/>
    <w:basedOn w:val="DefaultParagraphFont"/>
    <w:uiPriority w:val="99"/>
    <w:semiHidden/>
    <w:unhideWhenUsed/>
    <w:rsid w:val="00D748C9"/>
    <w:rPr>
      <w:vertAlign w:val="superscript"/>
    </w:rPr>
  </w:style>
  <w:style w:type="paragraph" w:styleId="Bibliography">
    <w:name w:val="Bibliography"/>
    <w:basedOn w:val="Normal"/>
    <w:next w:val="Normal"/>
    <w:uiPriority w:val="37"/>
    <w:unhideWhenUsed/>
    <w:rsid w:val="00984395"/>
  </w:style>
  <w:style w:type="paragraph" w:styleId="NoSpacing">
    <w:name w:val="No Spacing"/>
    <w:link w:val="NoSpacingChar"/>
    <w:uiPriority w:val="1"/>
    <w:qFormat/>
    <w:rsid w:val="00167A1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67A1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85DE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D85DE0"/>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82547B"/>
    <w:pPr>
      <w:tabs>
        <w:tab w:val="right" w:leader="dot" w:pos="9016"/>
      </w:tabs>
      <w:spacing w:after="100" w:line="259" w:lineRule="auto"/>
    </w:pPr>
    <w:rPr>
      <w:rFonts w:asciiTheme="majorBidi" w:eastAsiaTheme="minorEastAsia" w:hAnsiTheme="majorBidi" w:cstheme="majorBidi"/>
      <w:b/>
      <w:bCs/>
      <w:noProof/>
      <w:kern w:val="0"/>
      <w:sz w:val="22"/>
      <w:szCs w:val="22"/>
      <w:lang w:val="en-US"/>
      <w14:ligatures w14:val="none"/>
    </w:rPr>
  </w:style>
  <w:style w:type="paragraph" w:styleId="TOC3">
    <w:name w:val="toc 3"/>
    <w:basedOn w:val="Normal"/>
    <w:next w:val="Normal"/>
    <w:autoRedefine/>
    <w:uiPriority w:val="39"/>
    <w:unhideWhenUsed/>
    <w:rsid w:val="00D85DE0"/>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3A1C8B"/>
    <w:rPr>
      <w:color w:val="467886" w:themeColor="hyperlink"/>
      <w:u w:val="single"/>
    </w:rPr>
  </w:style>
  <w:style w:type="paragraph" w:styleId="Header">
    <w:name w:val="header"/>
    <w:basedOn w:val="Normal"/>
    <w:link w:val="HeaderChar"/>
    <w:uiPriority w:val="99"/>
    <w:unhideWhenUsed/>
    <w:rsid w:val="00AB6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EE5"/>
  </w:style>
  <w:style w:type="paragraph" w:styleId="Footer">
    <w:name w:val="footer"/>
    <w:basedOn w:val="Normal"/>
    <w:link w:val="FooterChar"/>
    <w:uiPriority w:val="99"/>
    <w:unhideWhenUsed/>
    <w:rsid w:val="00AB6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62677">
      <w:bodyDiv w:val="1"/>
      <w:marLeft w:val="0"/>
      <w:marRight w:val="0"/>
      <w:marTop w:val="0"/>
      <w:marBottom w:val="0"/>
      <w:divBdr>
        <w:top w:val="none" w:sz="0" w:space="0" w:color="auto"/>
        <w:left w:val="none" w:sz="0" w:space="0" w:color="auto"/>
        <w:bottom w:val="none" w:sz="0" w:space="0" w:color="auto"/>
        <w:right w:val="none" w:sz="0" w:space="0" w:color="auto"/>
      </w:divBdr>
    </w:div>
    <w:div w:id="142238069">
      <w:bodyDiv w:val="1"/>
      <w:marLeft w:val="0"/>
      <w:marRight w:val="0"/>
      <w:marTop w:val="0"/>
      <w:marBottom w:val="0"/>
      <w:divBdr>
        <w:top w:val="none" w:sz="0" w:space="0" w:color="auto"/>
        <w:left w:val="none" w:sz="0" w:space="0" w:color="auto"/>
        <w:bottom w:val="none" w:sz="0" w:space="0" w:color="auto"/>
        <w:right w:val="none" w:sz="0" w:space="0" w:color="auto"/>
      </w:divBdr>
    </w:div>
    <w:div w:id="142280173">
      <w:bodyDiv w:val="1"/>
      <w:marLeft w:val="0"/>
      <w:marRight w:val="0"/>
      <w:marTop w:val="0"/>
      <w:marBottom w:val="0"/>
      <w:divBdr>
        <w:top w:val="none" w:sz="0" w:space="0" w:color="auto"/>
        <w:left w:val="none" w:sz="0" w:space="0" w:color="auto"/>
        <w:bottom w:val="none" w:sz="0" w:space="0" w:color="auto"/>
        <w:right w:val="none" w:sz="0" w:space="0" w:color="auto"/>
      </w:divBdr>
    </w:div>
    <w:div w:id="215899626">
      <w:bodyDiv w:val="1"/>
      <w:marLeft w:val="0"/>
      <w:marRight w:val="0"/>
      <w:marTop w:val="0"/>
      <w:marBottom w:val="0"/>
      <w:divBdr>
        <w:top w:val="none" w:sz="0" w:space="0" w:color="auto"/>
        <w:left w:val="none" w:sz="0" w:space="0" w:color="auto"/>
        <w:bottom w:val="none" w:sz="0" w:space="0" w:color="auto"/>
        <w:right w:val="none" w:sz="0" w:space="0" w:color="auto"/>
      </w:divBdr>
    </w:div>
    <w:div w:id="224949327">
      <w:bodyDiv w:val="1"/>
      <w:marLeft w:val="0"/>
      <w:marRight w:val="0"/>
      <w:marTop w:val="0"/>
      <w:marBottom w:val="0"/>
      <w:divBdr>
        <w:top w:val="none" w:sz="0" w:space="0" w:color="auto"/>
        <w:left w:val="none" w:sz="0" w:space="0" w:color="auto"/>
        <w:bottom w:val="none" w:sz="0" w:space="0" w:color="auto"/>
        <w:right w:val="none" w:sz="0" w:space="0" w:color="auto"/>
      </w:divBdr>
    </w:div>
    <w:div w:id="250283731">
      <w:bodyDiv w:val="1"/>
      <w:marLeft w:val="0"/>
      <w:marRight w:val="0"/>
      <w:marTop w:val="0"/>
      <w:marBottom w:val="0"/>
      <w:divBdr>
        <w:top w:val="none" w:sz="0" w:space="0" w:color="auto"/>
        <w:left w:val="none" w:sz="0" w:space="0" w:color="auto"/>
        <w:bottom w:val="none" w:sz="0" w:space="0" w:color="auto"/>
        <w:right w:val="none" w:sz="0" w:space="0" w:color="auto"/>
      </w:divBdr>
    </w:div>
    <w:div w:id="308366418">
      <w:bodyDiv w:val="1"/>
      <w:marLeft w:val="0"/>
      <w:marRight w:val="0"/>
      <w:marTop w:val="0"/>
      <w:marBottom w:val="0"/>
      <w:divBdr>
        <w:top w:val="none" w:sz="0" w:space="0" w:color="auto"/>
        <w:left w:val="none" w:sz="0" w:space="0" w:color="auto"/>
        <w:bottom w:val="none" w:sz="0" w:space="0" w:color="auto"/>
        <w:right w:val="none" w:sz="0" w:space="0" w:color="auto"/>
      </w:divBdr>
    </w:div>
    <w:div w:id="468474775">
      <w:bodyDiv w:val="1"/>
      <w:marLeft w:val="0"/>
      <w:marRight w:val="0"/>
      <w:marTop w:val="0"/>
      <w:marBottom w:val="0"/>
      <w:divBdr>
        <w:top w:val="none" w:sz="0" w:space="0" w:color="auto"/>
        <w:left w:val="none" w:sz="0" w:space="0" w:color="auto"/>
        <w:bottom w:val="none" w:sz="0" w:space="0" w:color="auto"/>
        <w:right w:val="none" w:sz="0" w:space="0" w:color="auto"/>
      </w:divBdr>
    </w:div>
    <w:div w:id="492063731">
      <w:bodyDiv w:val="1"/>
      <w:marLeft w:val="0"/>
      <w:marRight w:val="0"/>
      <w:marTop w:val="0"/>
      <w:marBottom w:val="0"/>
      <w:divBdr>
        <w:top w:val="none" w:sz="0" w:space="0" w:color="auto"/>
        <w:left w:val="none" w:sz="0" w:space="0" w:color="auto"/>
        <w:bottom w:val="none" w:sz="0" w:space="0" w:color="auto"/>
        <w:right w:val="none" w:sz="0" w:space="0" w:color="auto"/>
      </w:divBdr>
    </w:div>
    <w:div w:id="563221132">
      <w:bodyDiv w:val="1"/>
      <w:marLeft w:val="0"/>
      <w:marRight w:val="0"/>
      <w:marTop w:val="0"/>
      <w:marBottom w:val="0"/>
      <w:divBdr>
        <w:top w:val="none" w:sz="0" w:space="0" w:color="auto"/>
        <w:left w:val="none" w:sz="0" w:space="0" w:color="auto"/>
        <w:bottom w:val="none" w:sz="0" w:space="0" w:color="auto"/>
        <w:right w:val="none" w:sz="0" w:space="0" w:color="auto"/>
      </w:divBdr>
    </w:div>
    <w:div w:id="660234992">
      <w:bodyDiv w:val="1"/>
      <w:marLeft w:val="0"/>
      <w:marRight w:val="0"/>
      <w:marTop w:val="0"/>
      <w:marBottom w:val="0"/>
      <w:divBdr>
        <w:top w:val="none" w:sz="0" w:space="0" w:color="auto"/>
        <w:left w:val="none" w:sz="0" w:space="0" w:color="auto"/>
        <w:bottom w:val="none" w:sz="0" w:space="0" w:color="auto"/>
        <w:right w:val="none" w:sz="0" w:space="0" w:color="auto"/>
      </w:divBdr>
    </w:div>
    <w:div w:id="753210928">
      <w:bodyDiv w:val="1"/>
      <w:marLeft w:val="0"/>
      <w:marRight w:val="0"/>
      <w:marTop w:val="0"/>
      <w:marBottom w:val="0"/>
      <w:divBdr>
        <w:top w:val="none" w:sz="0" w:space="0" w:color="auto"/>
        <w:left w:val="none" w:sz="0" w:space="0" w:color="auto"/>
        <w:bottom w:val="none" w:sz="0" w:space="0" w:color="auto"/>
        <w:right w:val="none" w:sz="0" w:space="0" w:color="auto"/>
      </w:divBdr>
    </w:div>
    <w:div w:id="801658997">
      <w:bodyDiv w:val="1"/>
      <w:marLeft w:val="0"/>
      <w:marRight w:val="0"/>
      <w:marTop w:val="0"/>
      <w:marBottom w:val="0"/>
      <w:divBdr>
        <w:top w:val="none" w:sz="0" w:space="0" w:color="auto"/>
        <w:left w:val="none" w:sz="0" w:space="0" w:color="auto"/>
        <w:bottom w:val="none" w:sz="0" w:space="0" w:color="auto"/>
        <w:right w:val="none" w:sz="0" w:space="0" w:color="auto"/>
      </w:divBdr>
    </w:div>
    <w:div w:id="987976671">
      <w:bodyDiv w:val="1"/>
      <w:marLeft w:val="0"/>
      <w:marRight w:val="0"/>
      <w:marTop w:val="0"/>
      <w:marBottom w:val="0"/>
      <w:divBdr>
        <w:top w:val="none" w:sz="0" w:space="0" w:color="auto"/>
        <w:left w:val="none" w:sz="0" w:space="0" w:color="auto"/>
        <w:bottom w:val="none" w:sz="0" w:space="0" w:color="auto"/>
        <w:right w:val="none" w:sz="0" w:space="0" w:color="auto"/>
      </w:divBdr>
    </w:div>
    <w:div w:id="1161123622">
      <w:bodyDiv w:val="1"/>
      <w:marLeft w:val="0"/>
      <w:marRight w:val="0"/>
      <w:marTop w:val="0"/>
      <w:marBottom w:val="0"/>
      <w:divBdr>
        <w:top w:val="none" w:sz="0" w:space="0" w:color="auto"/>
        <w:left w:val="none" w:sz="0" w:space="0" w:color="auto"/>
        <w:bottom w:val="none" w:sz="0" w:space="0" w:color="auto"/>
        <w:right w:val="none" w:sz="0" w:space="0" w:color="auto"/>
      </w:divBdr>
    </w:div>
    <w:div w:id="1269460127">
      <w:bodyDiv w:val="1"/>
      <w:marLeft w:val="0"/>
      <w:marRight w:val="0"/>
      <w:marTop w:val="0"/>
      <w:marBottom w:val="0"/>
      <w:divBdr>
        <w:top w:val="none" w:sz="0" w:space="0" w:color="auto"/>
        <w:left w:val="none" w:sz="0" w:space="0" w:color="auto"/>
        <w:bottom w:val="none" w:sz="0" w:space="0" w:color="auto"/>
        <w:right w:val="none" w:sz="0" w:space="0" w:color="auto"/>
      </w:divBdr>
    </w:div>
    <w:div w:id="1413502472">
      <w:bodyDiv w:val="1"/>
      <w:marLeft w:val="0"/>
      <w:marRight w:val="0"/>
      <w:marTop w:val="0"/>
      <w:marBottom w:val="0"/>
      <w:divBdr>
        <w:top w:val="none" w:sz="0" w:space="0" w:color="auto"/>
        <w:left w:val="none" w:sz="0" w:space="0" w:color="auto"/>
        <w:bottom w:val="none" w:sz="0" w:space="0" w:color="auto"/>
        <w:right w:val="none" w:sz="0" w:space="0" w:color="auto"/>
      </w:divBdr>
    </w:div>
    <w:div w:id="1933855863">
      <w:bodyDiv w:val="1"/>
      <w:marLeft w:val="0"/>
      <w:marRight w:val="0"/>
      <w:marTop w:val="0"/>
      <w:marBottom w:val="0"/>
      <w:divBdr>
        <w:top w:val="none" w:sz="0" w:space="0" w:color="auto"/>
        <w:left w:val="none" w:sz="0" w:space="0" w:color="auto"/>
        <w:bottom w:val="none" w:sz="0" w:space="0" w:color="auto"/>
        <w:right w:val="none" w:sz="0" w:space="0" w:color="auto"/>
      </w:divBdr>
    </w:div>
    <w:div w:id="2043237392">
      <w:bodyDiv w:val="1"/>
      <w:marLeft w:val="0"/>
      <w:marRight w:val="0"/>
      <w:marTop w:val="0"/>
      <w:marBottom w:val="0"/>
      <w:divBdr>
        <w:top w:val="none" w:sz="0" w:space="0" w:color="auto"/>
        <w:left w:val="none" w:sz="0" w:space="0" w:color="auto"/>
        <w:bottom w:val="none" w:sz="0" w:space="0" w:color="auto"/>
        <w:right w:val="none" w:sz="0" w:space="0" w:color="auto"/>
      </w:divBdr>
    </w:div>
    <w:div w:id="2073847816">
      <w:bodyDiv w:val="1"/>
      <w:marLeft w:val="0"/>
      <w:marRight w:val="0"/>
      <w:marTop w:val="0"/>
      <w:marBottom w:val="0"/>
      <w:divBdr>
        <w:top w:val="none" w:sz="0" w:space="0" w:color="auto"/>
        <w:left w:val="none" w:sz="0" w:space="0" w:color="auto"/>
        <w:bottom w:val="none" w:sz="0" w:space="0" w:color="auto"/>
        <w:right w:val="none" w:sz="0" w:space="0" w:color="auto"/>
      </w:divBdr>
    </w:div>
    <w:div w:id="210837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15/05/2026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Mik15</b:Tag>
    <b:SourceType>BookSection</b:SourceType>
    <b:Guid>{C0CC8E1E-066C-4403-9240-F785B08F9690}</b:Guid>
    <b:Title>Operational amplifiers</b:Title>
    <b:Year>2015</b:Year>
    <b:Pages>161-186</b:Pages>
    <b:Author>
      <b:Author>
        <b:NameList>
          <b:Person>
            <b:Last>Tooley</b:Last>
            <b:First>Mike</b:First>
          </b:Person>
        </b:NameList>
      </b:Author>
    </b:Author>
    <b:BookTitle>Electronics' Circuits</b:BookTitle>
    <b:City>New York </b:City>
    <b:Publisher>Routledge</b:Publisher>
    <b:RefOrder>1</b:RefOrder>
  </b:Source>
  <b:Source>
    <b:Tag>Mic93</b:Tag>
    <b:SourceType>BookSection</b:SourceType>
    <b:Guid>{52ED4454-63B4-461A-8D65-60F33260B28F}</b:Guid>
    <b:Author>
      <b:Author>
        <b:NameList>
          <b:Person>
            <b:Last>Tooley</b:Last>
            <b:First>Michael</b:First>
          </b:Person>
        </b:NameList>
      </b:Author>
    </b:Author>
    <b:Title>Passive components </b:Title>
    <b:BookTitle>Electronic Circuits Hand Book  Second Edition</b:BookTitle>
    <b:Year>1993</b:Year>
    <b:Pages>5-34</b:Pages>
    <b:Publisher>Newnes</b:Publisher>
    <b:RefOrder>2</b:RefOrder>
  </b:Source>
  <b:Source>
    <b:Tag>Mar25</b:Tag>
    <b:SourceType>BookSection</b:SourceType>
    <b:Guid>{B26B6605-E6A7-464F-AECE-785ECB214D0B}</b:Guid>
    <b:Title>Capacitors and Inductors </b:Title>
    <b:BookTitle>Electrical engineering fundamentals.</b:BookTitle>
    <b:Year>2025</b:Year>
    <b:Pages>151-189</b:Pages>
    <b:City> Indiana</b:City>
    <b:Publisher>Purdue University Press, Lafayette</b:Publisher>
    <b:Author>
      <b:Author>
        <b:NameList>
          <b:Person>
            <b:Last>Peroulis</b:Last>
            <b:First>Maryam</b:First>
            <b:Middle>A. Al-Othman. John H. Cole and Dimitrios</b:Middle>
          </b:Person>
        </b:NameList>
      </b:Author>
    </b:Author>
    <b:RefOrder>3</b:RefOrder>
  </b:Source>
  <b:Source>
    <b:Tag>IEE23</b:Tag>
    <b:SourceType>Book</b:SourceType>
    <b:Guid>{23CA24DF-060B-4BAC-9B10-B0BC1687CFD1}</b:Guid>
    <b:Author>
      <b:Author>
        <b:NameList>
          <b:Person>
            <b:Last>IEEE</b:Last>
          </b:Person>
        </b:NameList>
      </b:Author>
    </b:Author>
    <b:Title>IEEE Master Test Guide for Electrical Measurements in Power Circuits</b:Title>
    <b:BookTitle>IEEE Master Test Guide for Electrical Measurements in Power Circuits</b:BookTitle>
    <b:Year>Approved 21 September 2023</b:Year>
    <b:Pages>1-118</b:Pages>
    <b:City>New York </b:City>
    <b:Publisher>Copyright © 2024 IEEE. All rights reserved</b:Publisher>
    <b:RefOrder>4</b:RefOrder>
  </b:Source>
  <b:Source>
    <b:Tag>Dav20</b:Tag>
    <b:SourceType>BookSection</b:SourceType>
    <b:Guid>{6439C77A-C6E5-45AE-9B2F-7F33E6F3CA06}</b:Guid>
    <b:Title>RLC Circuits</b:Title>
    <b:Year>2020</b:Year>
    <b:Publisher> John Wiley &amp; Sons Ltd</b:Publisher>
    <b:Author>
      <b:Author>
        <b:NameList>
          <b:Person>
            <b:Last>Peelo</b:Last>
            <b:First>David</b:First>
            <b:Middle>F.</b:Middle>
          </b:Person>
        </b:NameList>
      </b:Author>
    </b:Author>
    <b:BookTitle>Current Interruption Transients Calculation</b:BookTitle>
    <b:Pages>9-45</b:Pages>
    <b:RefOrder>5</b:RefOrder>
  </b:Source>
  <b:Source>
    <b:Tag>Tho16</b:Tag>
    <b:SourceType>BookSection</b:SourceType>
    <b:Guid>{531EBE58-144D-4EC5-A8E8-319739053EE7}</b:Guid>
    <b:Author>
      <b:Author>
        <b:NameList>
          <b:Person>
            <b:Last>Thomas F. Schubert</b:Last>
            <b:First>Jr.</b:First>
            <b:Middle>Ernest M. Kim</b:Middle>
          </b:Person>
        </b:NameList>
      </b:Author>
    </b:Author>
    <b:Title>Oscillator Circuits</b:Title>
    <b:BookTitle>Fundamentals of Electronics Book 4</b:BookTitle>
    <b:Year>2016</b:Year>
    <b:Pages>19-59</b:Pages>
    <b:Publisher> Morgan &amp; Claypool</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7A95C9-BBF2-473F-90AF-6DCB822E1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16</Pages>
  <Words>2842</Words>
  <Characters>16206</Characters>
  <Application>Microsoft Office Word</Application>
  <DocSecurity>0</DocSecurity>
  <Lines>135</Lines>
  <Paragraphs>38</Paragraphs>
  <ScaleCrop>false</ScaleCrop>
  <Company>Submited</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Resonance Lab</dc:title>
  <dc:subject/>
  <dc:creator>Student Name: Adam Ibrahim</dc:creator>
  <cp:keywords/>
  <dc:description/>
  <cp:lastModifiedBy>Adam Ibrahim (2406034)</cp:lastModifiedBy>
  <cp:revision>219</cp:revision>
  <dcterms:created xsi:type="dcterms:W3CDTF">2026-05-13T19:58:00Z</dcterms:created>
  <dcterms:modified xsi:type="dcterms:W3CDTF">2026-05-15T12:11:00Z</dcterms:modified>
</cp:coreProperties>
</file>