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BD0827" w14:textId="102F6EBB" w:rsidR="00716ED6" w:rsidRPr="00716ED6" w:rsidRDefault="009408C9">
      <w:pPr>
        <w:rPr>
          <w:rFonts w:ascii="Arial" w:hAnsi="Arial" w:cs="Arial"/>
          <w:u w:val="single"/>
        </w:rPr>
      </w:pPr>
      <w:proofErr w:type="spellStart"/>
      <w:r w:rsidRPr="000052BC">
        <w:rPr>
          <w:rFonts w:ascii="Arial" w:hAnsi="Arial" w:cs="Arial"/>
          <w:u w:val="single"/>
        </w:rPr>
        <w:t>R</w:t>
      </w:r>
      <w:r w:rsidR="000052BC" w:rsidRPr="000052BC">
        <w:rPr>
          <w:rFonts w:ascii="Arial" w:hAnsi="Arial" w:cs="Arial"/>
          <w:u w:val="single"/>
        </w:rPr>
        <w:t>hestr</w:t>
      </w:r>
      <w:proofErr w:type="spellEnd"/>
      <w:r w:rsidR="000052BC" w:rsidRPr="000052BC">
        <w:rPr>
          <w:rFonts w:ascii="Arial" w:hAnsi="Arial" w:cs="Arial"/>
          <w:u w:val="single"/>
        </w:rPr>
        <w:t xml:space="preserve"> </w:t>
      </w:r>
      <w:proofErr w:type="spellStart"/>
      <w:r w:rsidR="000052BC" w:rsidRPr="000052BC">
        <w:rPr>
          <w:rFonts w:ascii="Arial" w:hAnsi="Arial" w:cs="Arial"/>
          <w:u w:val="single"/>
        </w:rPr>
        <w:t>Cyfeirnodi</w:t>
      </w:r>
      <w:proofErr w:type="spellEnd"/>
    </w:p>
    <w:p w14:paraId="4E8F8A19" w14:textId="77777777" w:rsidR="00852BC0" w:rsidRDefault="00852BC0" w:rsidP="004E0A80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Aitchinson</w:t>
      </w:r>
      <w:proofErr w:type="spellEnd"/>
      <w:r>
        <w:rPr>
          <w:rFonts w:ascii="Arial" w:hAnsi="Arial" w:cs="Arial"/>
        </w:rPr>
        <w:t xml:space="preserve">, J. (2001) </w:t>
      </w:r>
      <w:r w:rsidRPr="00230037">
        <w:rPr>
          <w:rFonts w:ascii="Arial" w:hAnsi="Arial" w:cs="Arial"/>
          <w:i/>
          <w:iCs/>
        </w:rPr>
        <w:t>Language change: Progress or decay?</w:t>
      </w:r>
      <w:r>
        <w:rPr>
          <w:rFonts w:ascii="Arial" w:hAnsi="Arial" w:cs="Arial"/>
        </w:rPr>
        <w:t xml:space="preserve"> Cambridge: Cambridge University Press.</w:t>
      </w:r>
    </w:p>
    <w:p w14:paraId="73B1CA5A" w14:textId="77777777" w:rsidR="00852BC0" w:rsidRDefault="00852BC0" w:rsidP="009151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Brock, A. a Rankin, C (2008) </w:t>
      </w:r>
      <w:r w:rsidRPr="00852BC0">
        <w:rPr>
          <w:rFonts w:ascii="Arial" w:hAnsi="Arial" w:cs="Arial"/>
          <w:i/>
          <w:iCs/>
        </w:rPr>
        <w:t>Communication, Language and Literacy from birth to five.</w:t>
      </w:r>
      <w:r>
        <w:rPr>
          <w:rFonts w:ascii="Arial" w:hAnsi="Arial" w:cs="Arial"/>
        </w:rPr>
        <w:t xml:space="preserve"> London: Sage Publications ltd.</w:t>
      </w:r>
    </w:p>
    <w:p w14:paraId="06ACE6C5" w14:textId="1C9CF6C0" w:rsidR="00852BC0" w:rsidRDefault="00852BC0" w:rsidP="005547D6">
      <w:pPr>
        <w:rPr>
          <w:rFonts w:ascii="Arial" w:hAnsi="Arial" w:cs="Arial"/>
        </w:rPr>
      </w:pPr>
      <w:r>
        <w:rPr>
          <w:rFonts w:ascii="Arial" w:hAnsi="Arial" w:cs="Arial"/>
        </w:rPr>
        <w:t xml:space="preserve">Browne, A. (2001) </w:t>
      </w:r>
      <w:r w:rsidRPr="00852BC0">
        <w:rPr>
          <w:rFonts w:ascii="Arial" w:hAnsi="Arial" w:cs="Arial"/>
          <w:i/>
          <w:iCs/>
        </w:rPr>
        <w:t>Developing Language and Literacy 3-8</w:t>
      </w:r>
      <w:r>
        <w:rPr>
          <w:rFonts w:ascii="Arial" w:hAnsi="Arial" w:cs="Arial"/>
        </w:rPr>
        <w:t>. London: Paul Chapman Publishing.</w:t>
      </w:r>
    </w:p>
    <w:p w14:paraId="321DC1A6" w14:textId="77777777" w:rsidR="00852BC0" w:rsidRPr="004E0A80" w:rsidRDefault="00852BC0">
      <w:pPr>
        <w:rPr>
          <w:rFonts w:ascii="Arial" w:hAnsi="Arial" w:cs="Arial"/>
          <w:lang w:val="cy-GB"/>
        </w:rPr>
      </w:pPr>
      <w:r w:rsidRPr="004E0A80">
        <w:rPr>
          <w:rFonts w:ascii="Arial" w:hAnsi="Arial" w:cs="Arial"/>
          <w:lang w:val="cy-GB"/>
        </w:rPr>
        <w:t xml:space="preserve">Cullinan, B a Bagert, B. (2019). </w:t>
      </w:r>
      <w:r w:rsidRPr="004E0A80">
        <w:rPr>
          <w:rFonts w:ascii="Arial" w:hAnsi="Arial" w:cs="Arial"/>
          <w:i/>
          <w:iCs/>
          <w:lang w:val="cy-GB"/>
        </w:rPr>
        <w:t>Reading with your child</w:t>
      </w:r>
      <w:r w:rsidRPr="004E0A80">
        <w:rPr>
          <w:rFonts w:ascii="Arial" w:hAnsi="Arial" w:cs="Arial"/>
          <w:lang w:val="cy-GB"/>
        </w:rPr>
        <w:t xml:space="preserve">. Ar gael: </w:t>
      </w:r>
      <w:hyperlink r:id="rId6" w:history="1">
        <w:r w:rsidRPr="004E0A80">
          <w:rPr>
            <w:rStyle w:val="Hyperlink"/>
            <w:rFonts w:ascii="Arial" w:hAnsi="Arial" w:cs="Arial"/>
          </w:rPr>
          <w:t>https://www.readingrockets.org/article/reading-your-child</w:t>
        </w:r>
      </w:hyperlink>
      <w:r w:rsidRPr="004E0A80">
        <w:rPr>
          <w:rFonts w:ascii="Arial" w:hAnsi="Arial" w:cs="Arial"/>
          <w:lang w:val="cy-GB"/>
        </w:rPr>
        <w:t>. Darllenwyd: 24ain Dachwedd 2019).</w:t>
      </w:r>
    </w:p>
    <w:p w14:paraId="3A9ACBFB" w14:textId="77777777" w:rsidR="00852BC0" w:rsidRDefault="00852BC0" w:rsidP="004E0A80">
      <w:pPr>
        <w:rPr>
          <w:rFonts w:ascii="Arial" w:hAnsi="Arial" w:cs="Arial"/>
        </w:rPr>
      </w:pPr>
      <w:r w:rsidRPr="00ED2C80">
        <w:rPr>
          <w:rFonts w:ascii="Arial" w:hAnsi="Arial" w:cs="Arial"/>
        </w:rPr>
        <w:t>Diamond, A. (2018</w:t>
      </w:r>
      <w:r>
        <w:rPr>
          <w:rFonts w:ascii="Arial" w:hAnsi="Arial" w:cs="Arial"/>
          <w:i/>
          <w:iCs/>
        </w:rPr>
        <w:t xml:space="preserve">). </w:t>
      </w:r>
      <w:r w:rsidRPr="00190CB4">
        <w:rPr>
          <w:rFonts w:ascii="Arial" w:hAnsi="Arial" w:cs="Arial"/>
          <w:i/>
          <w:iCs/>
        </w:rPr>
        <w:t>Chomsky's Language Acquisition Device: Definition &amp; Explanation.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7" w:history="1">
        <w:r w:rsidRPr="00D24E33">
          <w:rPr>
            <w:rStyle w:val="Hyperlink"/>
            <w:rFonts w:ascii="Arial" w:hAnsi="Arial" w:cs="Arial"/>
          </w:rPr>
          <w:t>https://study.com/academy/lesson/chomskys-language-acquisition-device-definition-lesson-quiz.html</w:t>
        </w:r>
      </w:hyperlink>
      <w:r>
        <w:rPr>
          <w:rFonts w:ascii="Arial" w:hAnsi="Arial" w:cs="Arial"/>
        </w:rPr>
        <w:t xml:space="preserve"> (Darllenwyd:27ain </w:t>
      </w:r>
      <w:proofErr w:type="spellStart"/>
      <w:r>
        <w:rPr>
          <w:rFonts w:ascii="Arial" w:hAnsi="Arial" w:cs="Arial"/>
        </w:rPr>
        <w:t>Dachwed</w:t>
      </w:r>
      <w:proofErr w:type="spellEnd"/>
      <w:r>
        <w:rPr>
          <w:rFonts w:ascii="Arial" w:hAnsi="Arial" w:cs="Arial"/>
        </w:rPr>
        <w:t xml:space="preserve"> 2019).</w:t>
      </w:r>
    </w:p>
    <w:p w14:paraId="5F902B62" w14:textId="77777777" w:rsidR="00852BC0" w:rsidRDefault="00852BC0" w:rsidP="00915176">
      <w:pPr>
        <w:rPr>
          <w:rFonts w:ascii="Arial" w:hAnsi="Arial" w:cs="Arial"/>
        </w:rPr>
      </w:pPr>
      <w:proofErr w:type="spellStart"/>
      <w:r w:rsidRPr="00C81397">
        <w:rPr>
          <w:rFonts w:ascii="Arial" w:hAnsi="Arial" w:cs="Arial"/>
        </w:rPr>
        <w:t>Ensar</w:t>
      </w:r>
      <w:proofErr w:type="spellEnd"/>
      <w:r>
        <w:rPr>
          <w:rFonts w:ascii="Arial" w:hAnsi="Arial" w:cs="Arial"/>
        </w:rPr>
        <w:t>, F</w:t>
      </w:r>
      <w:r w:rsidRPr="00C81397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(2014)</w:t>
      </w:r>
      <w:r w:rsidRPr="00C8139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r w:rsidRPr="004E4BAF">
        <w:rPr>
          <w:rFonts w:ascii="Arial" w:hAnsi="Arial" w:cs="Arial"/>
        </w:rPr>
        <w:t>How Children Construct Literacy: Piagetian Perspective</w:t>
      </w:r>
      <w:r>
        <w:rPr>
          <w:rFonts w:ascii="Arial" w:hAnsi="Arial" w:cs="Arial"/>
        </w:rPr>
        <w:t>’</w:t>
      </w:r>
      <w:r w:rsidRPr="00C81397">
        <w:rPr>
          <w:rFonts w:ascii="Arial" w:hAnsi="Arial" w:cs="Arial"/>
        </w:rPr>
        <w:t xml:space="preserve">. </w:t>
      </w:r>
      <w:r w:rsidRPr="004E4BAF">
        <w:rPr>
          <w:rFonts w:ascii="Arial" w:hAnsi="Arial" w:cs="Arial"/>
          <w:i/>
          <w:iCs/>
        </w:rPr>
        <w:t>International Journal of Secondary Education</w:t>
      </w:r>
      <w:r w:rsidRPr="00C81397">
        <w:rPr>
          <w:rFonts w:ascii="Arial" w:hAnsi="Arial" w:cs="Arial"/>
        </w:rPr>
        <w:t xml:space="preserve">. 2, 2, pp. 34-39. </w:t>
      </w:r>
      <w:proofErr w:type="spellStart"/>
      <w:r w:rsidRPr="00C81397">
        <w:rPr>
          <w:rFonts w:ascii="Arial" w:hAnsi="Arial" w:cs="Arial"/>
        </w:rPr>
        <w:t>doi</w:t>
      </w:r>
      <w:proofErr w:type="spellEnd"/>
      <w:r w:rsidRPr="00C81397">
        <w:rPr>
          <w:rFonts w:ascii="Arial" w:hAnsi="Arial" w:cs="Arial"/>
        </w:rPr>
        <w:t>: 10.11648/j.ijsedu.20140202.12</w:t>
      </w:r>
      <w:r>
        <w:rPr>
          <w:rFonts w:ascii="Arial" w:hAnsi="Arial" w:cs="Arial"/>
        </w:rPr>
        <w:t>.</w:t>
      </w:r>
    </w:p>
    <w:p w14:paraId="38DD2837" w14:textId="77777777" w:rsidR="00852BC0" w:rsidRDefault="00852BC0" w:rsidP="004E0A80">
      <w:pPr>
        <w:rPr>
          <w:rFonts w:ascii="Arial" w:hAnsi="Arial" w:cs="Arial"/>
        </w:rPr>
      </w:pPr>
      <w:r w:rsidRPr="004E0A80">
        <w:rPr>
          <w:rFonts w:ascii="Arial" w:hAnsi="Arial" w:cs="Arial"/>
        </w:rPr>
        <w:t>Gopnik, A</w:t>
      </w:r>
      <w:r>
        <w:rPr>
          <w:rFonts w:ascii="Arial" w:hAnsi="Arial" w:cs="Arial"/>
        </w:rPr>
        <w:t>. et al</w:t>
      </w:r>
      <w:r w:rsidRPr="004E0A80">
        <w:rPr>
          <w:rFonts w:ascii="Arial" w:hAnsi="Arial" w:cs="Arial"/>
        </w:rPr>
        <w:t xml:space="preserve">. (1999) </w:t>
      </w:r>
      <w:r w:rsidRPr="004E0A80">
        <w:rPr>
          <w:rFonts w:ascii="Arial" w:hAnsi="Arial" w:cs="Arial"/>
          <w:i/>
          <w:iCs/>
        </w:rPr>
        <w:t xml:space="preserve">The scientist in the crib: What early learning tells us about the mind. </w:t>
      </w:r>
      <w:r w:rsidRPr="004E0A80">
        <w:rPr>
          <w:rFonts w:ascii="Arial" w:hAnsi="Arial" w:cs="Arial"/>
        </w:rPr>
        <w:t>New York: Harper Perennial.</w:t>
      </w:r>
    </w:p>
    <w:p w14:paraId="175CA91D" w14:textId="77777777" w:rsidR="00852BC0" w:rsidRDefault="00852BC0" w:rsidP="00915176">
      <w:pPr>
        <w:rPr>
          <w:rFonts w:ascii="Arial" w:hAnsi="Arial" w:cs="Arial"/>
        </w:rPr>
      </w:pPr>
      <w:r w:rsidRPr="00E37F96">
        <w:rPr>
          <w:rFonts w:ascii="Arial" w:hAnsi="Arial" w:cs="Arial"/>
        </w:rPr>
        <w:t>Justice</w:t>
      </w:r>
      <w:r>
        <w:rPr>
          <w:rFonts w:ascii="Arial" w:hAnsi="Arial" w:cs="Arial"/>
        </w:rPr>
        <w:t>, L. a</w:t>
      </w:r>
      <w:r w:rsidRPr="00E37F96">
        <w:rPr>
          <w:rFonts w:ascii="Arial" w:hAnsi="Arial" w:cs="Arial"/>
        </w:rPr>
        <w:t xml:space="preserve"> </w:t>
      </w:r>
      <w:proofErr w:type="spellStart"/>
      <w:r w:rsidRPr="00E37F96">
        <w:rPr>
          <w:rFonts w:ascii="Arial" w:hAnsi="Arial" w:cs="Arial"/>
        </w:rPr>
        <w:t>Kaderavek</w:t>
      </w:r>
      <w:proofErr w:type="spellEnd"/>
      <w:r>
        <w:rPr>
          <w:rFonts w:ascii="Arial" w:hAnsi="Arial" w:cs="Arial"/>
        </w:rPr>
        <w:t xml:space="preserve">, J. (2002). </w:t>
      </w:r>
      <w:r w:rsidRPr="00A355F6">
        <w:rPr>
          <w:rFonts w:ascii="Arial" w:hAnsi="Arial" w:cs="Arial"/>
          <w:i/>
          <w:iCs/>
        </w:rPr>
        <w:t>Using Shared Storybook Reading to Promote Emergent Literacy</w:t>
      </w:r>
      <w:r>
        <w:rPr>
          <w:rFonts w:ascii="Arial" w:hAnsi="Arial" w:cs="Arial"/>
          <w:i/>
          <w:iCs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r w:rsidRPr="008A3096">
        <w:rPr>
          <w:rFonts w:ascii="Arial" w:hAnsi="Arial" w:cs="Arial"/>
        </w:rPr>
        <w:t xml:space="preserve">https://doi.org/10.1177%2F004005990203400401 </w:t>
      </w: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 xml:space="preserve">: 27ain </w:t>
      </w:r>
      <w:proofErr w:type="spellStart"/>
      <w:r>
        <w:rPr>
          <w:rFonts w:ascii="Arial" w:hAnsi="Arial" w:cs="Arial"/>
        </w:rPr>
        <w:t>Dachwedd</w:t>
      </w:r>
      <w:proofErr w:type="spellEnd"/>
      <w:r>
        <w:rPr>
          <w:rFonts w:ascii="Arial" w:hAnsi="Arial" w:cs="Arial"/>
        </w:rPr>
        <w:t xml:space="preserve"> 2019).</w:t>
      </w:r>
    </w:p>
    <w:p w14:paraId="58D07CEC" w14:textId="77777777" w:rsidR="00852BC0" w:rsidRDefault="00852BC0" w:rsidP="005547D6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Lleiniau</w:t>
      </w:r>
      <w:proofErr w:type="spellEnd"/>
      <w:r>
        <w:rPr>
          <w:rFonts w:ascii="Arial" w:hAnsi="Arial" w:cs="Arial"/>
        </w:rPr>
        <w:t xml:space="preserve">, S. (2007) </w:t>
      </w:r>
      <w:proofErr w:type="spellStart"/>
      <w:r w:rsidRPr="002871E2">
        <w:rPr>
          <w:rFonts w:ascii="Arial" w:hAnsi="Arial" w:cs="Arial"/>
          <w:i/>
          <w:iCs/>
        </w:rPr>
        <w:t>Trên</w:t>
      </w:r>
      <w:proofErr w:type="spellEnd"/>
      <w:r w:rsidRPr="002871E2">
        <w:rPr>
          <w:rFonts w:ascii="Arial" w:hAnsi="Arial" w:cs="Arial"/>
          <w:i/>
          <w:iCs/>
        </w:rPr>
        <w:t xml:space="preserve"> </w:t>
      </w:r>
      <w:proofErr w:type="spellStart"/>
      <w:r w:rsidRPr="002871E2">
        <w:rPr>
          <w:rFonts w:ascii="Arial" w:hAnsi="Arial" w:cs="Arial"/>
          <w:i/>
          <w:iCs/>
        </w:rPr>
        <w:t>Mawr</w:t>
      </w:r>
      <w:proofErr w:type="spellEnd"/>
      <w:r w:rsidRPr="002871E2">
        <w:rPr>
          <w:rFonts w:ascii="Arial" w:hAnsi="Arial" w:cs="Arial"/>
          <w:i/>
          <w:iCs/>
        </w:rPr>
        <w:t xml:space="preserve"> </w:t>
      </w:r>
      <w:proofErr w:type="spellStart"/>
      <w:r w:rsidRPr="002871E2">
        <w:rPr>
          <w:rFonts w:ascii="Arial" w:hAnsi="Arial" w:cs="Arial"/>
          <w:i/>
          <w:iCs/>
        </w:rPr>
        <w:t>Glas</w:t>
      </w:r>
      <w:proofErr w:type="spellEnd"/>
      <w:r>
        <w:rPr>
          <w:rFonts w:ascii="Arial" w:hAnsi="Arial" w:cs="Arial"/>
        </w:rPr>
        <w:t>. Llandysul: Gomer</w:t>
      </w:r>
    </w:p>
    <w:p w14:paraId="51555D33" w14:textId="77777777" w:rsidR="00852BC0" w:rsidRDefault="00852BC0" w:rsidP="009151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Mukherji, P. </w:t>
      </w:r>
      <w:proofErr w:type="gramStart"/>
      <w:r>
        <w:rPr>
          <w:rFonts w:ascii="Arial" w:hAnsi="Arial" w:cs="Arial"/>
        </w:rPr>
        <w:t>a</w:t>
      </w:r>
      <w:proofErr w:type="gramEnd"/>
      <w:r>
        <w:rPr>
          <w:rFonts w:ascii="Arial" w:hAnsi="Arial" w:cs="Arial"/>
        </w:rPr>
        <w:t xml:space="preserve"> O’Dea, T. (2000) </w:t>
      </w:r>
      <w:r w:rsidRPr="00301712">
        <w:rPr>
          <w:rFonts w:ascii="Arial" w:hAnsi="Arial" w:cs="Arial"/>
          <w:i/>
          <w:iCs/>
        </w:rPr>
        <w:t>Understanding Children’s Language and Literacy</w:t>
      </w:r>
      <w:r>
        <w:rPr>
          <w:rFonts w:ascii="Arial" w:hAnsi="Arial" w:cs="Arial"/>
        </w:rPr>
        <w:t>. Cheltenham: Nelson Thomas ltd.</w:t>
      </w:r>
    </w:p>
    <w:p w14:paraId="52E543D8" w14:textId="77777777" w:rsidR="00852BC0" w:rsidRPr="004E0A80" w:rsidRDefault="00852BC0">
      <w:pPr>
        <w:rPr>
          <w:rFonts w:ascii="Arial" w:hAnsi="Arial" w:cs="Arial"/>
          <w:lang w:val="cy-GB"/>
        </w:rPr>
      </w:pPr>
      <w:r w:rsidRPr="004E0A80">
        <w:rPr>
          <w:rFonts w:ascii="Arial" w:hAnsi="Arial" w:cs="Arial"/>
          <w:lang w:val="cy-GB"/>
        </w:rPr>
        <w:t xml:space="preserve">Neaum, S. (2012). </w:t>
      </w:r>
      <w:r w:rsidRPr="004E0A80">
        <w:rPr>
          <w:rFonts w:ascii="Arial" w:hAnsi="Arial" w:cs="Arial"/>
          <w:i/>
          <w:iCs/>
          <w:lang w:val="cy-GB"/>
        </w:rPr>
        <w:t>Language and literacy for the early years</w:t>
      </w:r>
      <w:r w:rsidRPr="004E0A80">
        <w:rPr>
          <w:rFonts w:ascii="Arial" w:hAnsi="Arial" w:cs="Arial"/>
          <w:lang w:val="cy-GB"/>
        </w:rPr>
        <w:t>. London: Sage Publications Ltd.</w:t>
      </w:r>
    </w:p>
    <w:p w14:paraId="406898E6" w14:textId="77777777" w:rsidR="00852BC0" w:rsidRDefault="00852BC0" w:rsidP="004E0A80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Patrick, </w:t>
      </w:r>
      <w:proofErr w:type="gramStart"/>
      <w:r>
        <w:rPr>
          <w:rFonts w:ascii="Arial" w:hAnsi="Arial" w:cs="Arial"/>
        </w:rPr>
        <w:t>C.(</w:t>
      </w:r>
      <w:proofErr w:type="gramEnd"/>
      <w:r>
        <w:rPr>
          <w:rFonts w:ascii="Arial" w:hAnsi="Arial" w:cs="Arial"/>
        </w:rPr>
        <w:t xml:space="preserve">2019). </w:t>
      </w:r>
      <w:r w:rsidRPr="0084728F">
        <w:rPr>
          <w:rFonts w:ascii="Arial" w:hAnsi="Arial" w:cs="Arial"/>
          <w:i/>
          <w:iCs/>
        </w:rPr>
        <w:t>This time in linguistics history: A 50th anniversary tribute to Eric H. Lenneberg’s Biological Foundations of Language</w:t>
      </w:r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8" w:history="1">
        <w:r w:rsidRPr="003948D4">
          <w:rPr>
            <w:rStyle w:val="Hyperlink"/>
            <w:rFonts w:ascii="Arial" w:hAnsi="Arial" w:cs="Arial"/>
          </w:rPr>
          <w:t>https://www.linguisticsociety.org/content/time-linguistics-history-50th-anniversary-tribute-eric-h-lenneberg%E2%80%99s-biological-foundations</w:t>
        </w:r>
      </w:hyperlink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 xml:space="preserve">: 27ain </w:t>
      </w:r>
      <w:proofErr w:type="spellStart"/>
      <w:r>
        <w:rPr>
          <w:rFonts w:ascii="Arial" w:hAnsi="Arial" w:cs="Arial"/>
        </w:rPr>
        <w:t>Dachwedd</w:t>
      </w:r>
      <w:proofErr w:type="spellEnd"/>
      <w:r>
        <w:rPr>
          <w:rFonts w:ascii="Arial" w:hAnsi="Arial" w:cs="Arial"/>
        </w:rPr>
        <w:t xml:space="preserve"> 2019).</w:t>
      </w:r>
    </w:p>
    <w:p w14:paraId="07BE8AD2" w14:textId="77777777" w:rsidR="00852BC0" w:rsidRPr="00FC0EFE" w:rsidRDefault="00852BC0" w:rsidP="004E0A80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Rublik</w:t>
      </w:r>
      <w:proofErr w:type="spellEnd"/>
      <w:r>
        <w:rPr>
          <w:rFonts w:ascii="Arial" w:hAnsi="Arial" w:cs="Arial"/>
        </w:rPr>
        <w:t xml:space="preserve">, N. (2017). ‘Language Acquisition and Cultural Mediation: Vygotskian Theory’, </w:t>
      </w:r>
      <w:r w:rsidRPr="006900E6">
        <w:rPr>
          <w:rFonts w:ascii="Arial" w:hAnsi="Arial" w:cs="Arial"/>
          <w:i/>
          <w:iCs/>
        </w:rPr>
        <w:t>Asia Pacific Journal of Contemporary Education and Communication Technology</w:t>
      </w:r>
      <w:r>
        <w:rPr>
          <w:rFonts w:ascii="Arial" w:hAnsi="Arial" w:cs="Arial"/>
          <w:i/>
          <w:iCs/>
        </w:rPr>
        <w:t xml:space="preserve">, </w:t>
      </w:r>
      <w:r w:rsidRPr="00FC0EFE">
        <w:rPr>
          <w:rFonts w:ascii="Arial" w:hAnsi="Arial" w:cs="Arial"/>
        </w:rPr>
        <w:t>3 (1</w:t>
      </w:r>
      <w:proofErr w:type="gramStart"/>
      <w:r w:rsidRPr="00FC0EFE">
        <w:rPr>
          <w:rFonts w:ascii="Arial" w:hAnsi="Arial" w:cs="Arial"/>
        </w:rPr>
        <w:t>),pp.</w:t>
      </w:r>
      <w:proofErr w:type="gramEnd"/>
      <w:r w:rsidRPr="00FC0EFE">
        <w:rPr>
          <w:rFonts w:ascii="Arial" w:hAnsi="Arial" w:cs="Arial"/>
        </w:rPr>
        <w:t xml:space="preserve"> 334-345.</w:t>
      </w:r>
    </w:p>
    <w:p w14:paraId="33E056E8" w14:textId="77777777" w:rsidR="00852BC0" w:rsidRDefault="00852BC0" w:rsidP="004E0A80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Siencyn</w:t>
      </w:r>
      <w:proofErr w:type="spellEnd"/>
      <w:r>
        <w:rPr>
          <w:rFonts w:ascii="Arial" w:hAnsi="Arial" w:cs="Arial"/>
        </w:rPr>
        <w:t xml:space="preserve">, S. (2010). </w:t>
      </w:r>
      <w:r w:rsidRPr="00A54C4F">
        <w:rPr>
          <w:rFonts w:ascii="Arial" w:hAnsi="Arial" w:cs="Arial"/>
          <w:i/>
          <w:iCs/>
        </w:rPr>
        <w:t xml:space="preserve">Y </w:t>
      </w:r>
      <w:proofErr w:type="spellStart"/>
      <w:r w:rsidRPr="00A54C4F">
        <w:rPr>
          <w:rFonts w:ascii="Arial" w:hAnsi="Arial" w:cs="Arial"/>
          <w:i/>
          <w:iCs/>
        </w:rPr>
        <w:t>Cyfnod</w:t>
      </w:r>
      <w:proofErr w:type="spellEnd"/>
      <w:r w:rsidRPr="00A54C4F">
        <w:rPr>
          <w:rFonts w:ascii="Arial" w:hAnsi="Arial" w:cs="Arial"/>
          <w:i/>
          <w:iCs/>
        </w:rPr>
        <w:t xml:space="preserve"> Sylfaen 3-7 </w:t>
      </w:r>
      <w:proofErr w:type="spellStart"/>
      <w:r w:rsidRPr="00A54C4F">
        <w:rPr>
          <w:rFonts w:ascii="Arial" w:hAnsi="Arial" w:cs="Arial"/>
          <w:i/>
          <w:iCs/>
        </w:rPr>
        <w:t>oed</w:t>
      </w:r>
      <w:proofErr w:type="spellEnd"/>
      <w:r w:rsidRPr="00A54C4F">
        <w:rPr>
          <w:rFonts w:ascii="Arial" w:hAnsi="Arial" w:cs="Arial"/>
          <w:i/>
          <w:iCs/>
        </w:rPr>
        <w:t xml:space="preserve">. </w:t>
      </w:r>
      <w:proofErr w:type="spellStart"/>
      <w:r w:rsidRPr="00A54C4F">
        <w:rPr>
          <w:rFonts w:ascii="Arial" w:hAnsi="Arial" w:cs="Arial"/>
          <w:i/>
          <w:iCs/>
        </w:rPr>
        <w:t>Athroniaeth</w:t>
      </w:r>
      <w:proofErr w:type="spellEnd"/>
      <w:r w:rsidRPr="00A54C4F">
        <w:rPr>
          <w:rFonts w:ascii="Arial" w:hAnsi="Arial" w:cs="Arial"/>
          <w:i/>
          <w:iCs/>
        </w:rPr>
        <w:t xml:space="preserve">, </w:t>
      </w:r>
      <w:proofErr w:type="spellStart"/>
      <w:r w:rsidRPr="00A54C4F">
        <w:rPr>
          <w:rFonts w:ascii="Arial" w:hAnsi="Arial" w:cs="Arial"/>
          <w:i/>
          <w:iCs/>
        </w:rPr>
        <w:t>Ymchwil</w:t>
      </w:r>
      <w:proofErr w:type="spellEnd"/>
      <w:r w:rsidRPr="00A54C4F">
        <w:rPr>
          <w:rFonts w:ascii="Arial" w:hAnsi="Arial" w:cs="Arial"/>
          <w:i/>
          <w:iCs/>
        </w:rPr>
        <w:t xml:space="preserve"> ac </w:t>
      </w:r>
      <w:proofErr w:type="spellStart"/>
      <w:r w:rsidRPr="00A54C4F">
        <w:rPr>
          <w:rFonts w:ascii="Arial" w:hAnsi="Arial" w:cs="Arial"/>
          <w:i/>
          <w:iCs/>
        </w:rPr>
        <w:t>ymarfer</w:t>
      </w:r>
      <w:proofErr w:type="spellEnd"/>
      <w:r w:rsidRPr="00A54C4F">
        <w:rPr>
          <w:rFonts w:ascii="Arial" w:hAnsi="Arial" w:cs="Arial"/>
          <w:i/>
          <w:iCs/>
        </w:rPr>
        <w:t>.</w:t>
      </w:r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</w:rPr>
        <w:t>Caerfyrddin</w:t>
      </w:r>
      <w:proofErr w:type="spellEnd"/>
      <w:r>
        <w:rPr>
          <w:rFonts w:ascii="Arial" w:hAnsi="Arial" w:cs="Arial"/>
        </w:rPr>
        <w:t xml:space="preserve">: </w:t>
      </w:r>
      <w:proofErr w:type="spellStart"/>
      <w:r>
        <w:rPr>
          <w:rFonts w:ascii="Arial" w:hAnsi="Arial" w:cs="Arial"/>
        </w:rPr>
        <w:t>Cyhoeddiadau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Prifysgol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Drindod</w:t>
      </w:r>
      <w:proofErr w:type="spellEnd"/>
      <w:r>
        <w:rPr>
          <w:rFonts w:ascii="Arial" w:hAnsi="Arial" w:cs="Arial"/>
        </w:rPr>
        <w:t xml:space="preserve"> </w:t>
      </w:r>
      <w:bookmarkStart w:id="0" w:name="_GoBack"/>
      <w:proofErr w:type="spellStart"/>
      <w:r>
        <w:rPr>
          <w:rFonts w:ascii="Arial" w:hAnsi="Arial" w:cs="Arial"/>
        </w:rPr>
        <w:t>Dewi</w:t>
      </w:r>
      <w:proofErr w:type="spellEnd"/>
      <w:r>
        <w:rPr>
          <w:rFonts w:ascii="Arial" w:hAnsi="Arial" w:cs="Arial"/>
        </w:rPr>
        <w:t xml:space="preserve"> Sant.</w:t>
      </w:r>
      <w:bookmarkEnd w:id="0"/>
    </w:p>
    <w:p w14:paraId="4072DA19" w14:textId="77777777" w:rsidR="00852BC0" w:rsidRDefault="00852BC0" w:rsidP="00915176">
      <w:pPr>
        <w:rPr>
          <w:rFonts w:ascii="Arial" w:hAnsi="Arial" w:cs="Arial"/>
        </w:rPr>
      </w:pPr>
      <w:r>
        <w:rPr>
          <w:rFonts w:ascii="Arial" w:hAnsi="Arial" w:cs="Arial"/>
        </w:rPr>
        <w:t>The Conversation. (2017)</w:t>
      </w:r>
      <w:r w:rsidRPr="00B3034C">
        <w:rPr>
          <w:rFonts w:ascii="Arial" w:hAnsi="Arial" w:cs="Arial"/>
          <w:b/>
          <w:bCs/>
          <w:color w:val="383838"/>
        </w:rPr>
        <w:t xml:space="preserve"> </w:t>
      </w:r>
      <w:r w:rsidRPr="00B3034C">
        <w:rPr>
          <w:rFonts w:ascii="Arial" w:hAnsi="Arial" w:cs="Arial"/>
          <w:i/>
          <w:iCs/>
        </w:rPr>
        <w:t>Research shows the importance of parents reading with children – even after children can read</w:t>
      </w:r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9" w:history="1">
        <w:r w:rsidRPr="003948D4">
          <w:rPr>
            <w:rStyle w:val="Hyperlink"/>
            <w:rFonts w:ascii="Arial" w:hAnsi="Arial" w:cs="Arial"/>
          </w:rPr>
          <w:t>https://theconversation.com/research-shows-the-importance-of-parents-reading-with-children-even-after-children-can-read-82756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 xml:space="preserve">: 27ain </w:t>
      </w:r>
      <w:proofErr w:type="spellStart"/>
      <w:r>
        <w:rPr>
          <w:rFonts w:ascii="Arial" w:hAnsi="Arial" w:cs="Arial"/>
        </w:rPr>
        <w:t>Dachwedd</w:t>
      </w:r>
      <w:proofErr w:type="spellEnd"/>
      <w:r>
        <w:rPr>
          <w:rFonts w:ascii="Arial" w:hAnsi="Arial" w:cs="Arial"/>
        </w:rPr>
        <w:t xml:space="preserve"> 2019).</w:t>
      </w:r>
    </w:p>
    <w:p w14:paraId="1125C66E" w14:textId="77777777" w:rsidR="00852BC0" w:rsidRDefault="00852BC0" w:rsidP="009151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Thomas, C. (2019) </w:t>
      </w:r>
      <w:r w:rsidRPr="00894EC3">
        <w:rPr>
          <w:rFonts w:ascii="Arial" w:hAnsi="Arial" w:cs="Arial"/>
          <w:i/>
          <w:iCs/>
        </w:rPr>
        <w:t xml:space="preserve">The importance of early </w:t>
      </w:r>
      <w:r>
        <w:rPr>
          <w:rFonts w:ascii="Arial" w:hAnsi="Arial" w:cs="Arial"/>
          <w:i/>
          <w:iCs/>
        </w:rPr>
        <w:t>childhood</w:t>
      </w:r>
      <w:r w:rsidRPr="00894EC3">
        <w:rPr>
          <w:rFonts w:ascii="Arial" w:hAnsi="Arial" w:cs="Arial"/>
          <w:i/>
          <w:iCs/>
        </w:rPr>
        <w:t xml:space="preserve"> reading</w:t>
      </w:r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>:</w:t>
      </w:r>
      <w:r w:rsidRPr="00972894">
        <w:t xml:space="preserve"> </w:t>
      </w:r>
      <w:hyperlink r:id="rId10" w:history="1">
        <w:r w:rsidRPr="003948D4">
          <w:rPr>
            <w:rStyle w:val="Hyperlink"/>
            <w:rFonts w:ascii="Arial" w:hAnsi="Arial" w:cs="Arial"/>
          </w:rPr>
          <w:t>https://www.thompsoncff.org/the-importance-of-early-childhood-reading/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 xml:space="preserve"> 28ain </w:t>
      </w:r>
      <w:proofErr w:type="spellStart"/>
      <w:r>
        <w:rPr>
          <w:rFonts w:ascii="Arial" w:hAnsi="Arial" w:cs="Arial"/>
        </w:rPr>
        <w:t>Dachwedd</w:t>
      </w:r>
      <w:proofErr w:type="spellEnd"/>
      <w:r>
        <w:rPr>
          <w:rFonts w:ascii="Arial" w:hAnsi="Arial" w:cs="Arial"/>
        </w:rPr>
        <w:t xml:space="preserve"> 2019).</w:t>
      </w:r>
    </w:p>
    <w:p w14:paraId="713A192A" w14:textId="77777777" w:rsidR="00852BC0" w:rsidRPr="004E0A80" w:rsidRDefault="00852BC0">
      <w:pPr>
        <w:rPr>
          <w:rFonts w:ascii="Arial" w:hAnsi="Arial" w:cs="Arial"/>
          <w:lang w:val="cy-GB"/>
        </w:rPr>
      </w:pPr>
      <w:r w:rsidRPr="004E0A80">
        <w:rPr>
          <w:rFonts w:ascii="Arial" w:hAnsi="Arial" w:cs="Arial"/>
          <w:lang w:val="cy-GB"/>
        </w:rPr>
        <w:t xml:space="preserve">Whitehead, M. (2007). </w:t>
      </w:r>
      <w:r w:rsidRPr="004E0A80">
        <w:rPr>
          <w:rFonts w:ascii="Arial" w:hAnsi="Arial" w:cs="Arial"/>
          <w:i/>
          <w:iCs/>
          <w:lang w:val="cy-GB"/>
        </w:rPr>
        <w:t>Developing Language and Literacy with Young Children</w:t>
      </w:r>
      <w:r w:rsidRPr="004E0A80">
        <w:rPr>
          <w:rFonts w:ascii="Arial" w:hAnsi="Arial" w:cs="Arial"/>
          <w:lang w:val="cy-GB"/>
        </w:rPr>
        <w:t xml:space="preserve"> [3rd Ed]. SAGE Publications Ltd: London.</w:t>
      </w:r>
    </w:p>
    <w:p w14:paraId="5CE44ABB" w14:textId="77777777" w:rsidR="00852BC0" w:rsidRDefault="00852BC0">
      <w:pPr>
        <w:rPr>
          <w:rFonts w:ascii="Arial" w:hAnsi="Arial" w:cs="Arial"/>
          <w:lang w:val="cy-GB"/>
        </w:rPr>
      </w:pPr>
      <w:r w:rsidRPr="004E0A80">
        <w:rPr>
          <w:rFonts w:ascii="Arial" w:hAnsi="Arial" w:cs="Arial"/>
          <w:lang w:val="cy-GB"/>
        </w:rPr>
        <w:t xml:space="preserve">Wojno, R. (2017). </w:t>
      </w:r>
      <w:r w:rsidRPr="004E0A80">
        <w:rPr>
          <w:rFonts w:ascii="Arial" w:hAnsi="Arial" w:cs="Arial"/>
          <w:i/>
          <w:iCs/>
          <w:lang w:val="cy-GB"/>
        </w:rPr>
        <w:t>5 positive effects of reading has on your brain</w:t>
      </w:r>
      <w:r w:rsidRPr="004E0A80">
        <w:rPr>
          <w:rFonts w:ascii="Arial" w:hAnsi="Arial" w:cs="Arial"/>
          <w:lang w:val="cy-GB"/>
        </w:rPr>
        <w:t xml:space="preserve">. Ar gael: </w:t>
      </w:r>
      <w:hyperlink r:id="rId11" w:history="1">
        <w:r w:rsidRPr="004E0A80">
          <w:rPr>
            <w:rStyle w:val="Hyperlink"/>
            <w:rFonts w:ascii="Arial" w:hAnsi="Arial" w:cs="Arial"/>
          </w:rPr>
          <w:t>https://www.goodnet.org/articles/5-positive-effects-reading-has-on-your-brain</w:t>
        </w:r>
      </w:hyperlink>
      <w:r w:rsidRPr="004E0A80">
        <w:rPr>
          <w:rFonts w:ascii="Arial" w:hAnsi="Arial" w:cs="Arial"/>
          <w:lang w:val="cy-GB"/>
        </w:rPr>
        <w:t xml:space="preserve"> (Darllenwyd: 24ain Dachwedd 2019).</w:t>
      </w:r>
    </w:p>
    <w:p w14:paraId="3D13C61E" w14:textId="77777777" w:rsidR="00852BC0" w:rsidRDefault="00852BC0" w:rsidP="00915176">
      <w:pPr>
        <w:rPr>
          <w:rFonts w:ascii="Arial" w:hAnsi="Arial" w:cs="Arial"/>
        </w:rPr>
      </w:pPr>
      <w:r w:rsidRPr="00915176">
        <w:rPr>
          <w:rFonts w:ascii="Arial" w:hAnsi="Arial" w:cs="Arial"/>
        </w:rPr>
        <w:t xml:space="preserve">Wright, A. (2008) </w:t>
      </w:r>
      <w:r w:rsidRPr="00915176">
        <w:rPr>
          <w:rFonts w:ascii="Arial" w:hAnsi="Arial" w:cs="Arial"/>
          <w:i/>
          <w:iCs/>
        </w:rPr>
        <w:t>Storytelling with children (2</w:t>
      </w:r>
      <w:r w:rsidRPr="00915176">
        <w:rPr>
          <w:rFonts w:ascii="Arial" w:hAnsi="Arial" w:cs="Arial"/>
          <w:i/>
          <w:iCs/>
          <w:vertAlign w:val="superscript"/>
        </w:rPr>
        <w:t>nd</w:t>
      </w:r>
      <w:r w:rsidRPr="00915176">
        <w:rPr>
          <w:rFonts w:ascii="Arial" w:hAnsi="Arial" w:cs="Arial"/>
          <w:i/>
          <w:iCs/>
        </w:rPr>
        <w:t xml:space="preserve"> ed.). </w:t>
      </w:r>
      <w:r w:rsidRPr="00915176">
        <w:rPr>
          <w:rFonts w:ascii="Arial" w:hAnsi="Arial" w:cs="Arial"/>
        </w:rPr>
        <w:t>Oxford: Oxford University Press.</w:t>
      </w:r>
    </w:p>
    <w:p w14:paraId="3AA4531A" w14:textId="77777777" w:rsidR="00852BC0" w:rsidRDefault="00852BC0" w:rsidP="005547D6">
      <w:pPr>
        <w:rPr>
          <w:rFonts w:ascii="Arial" w:hAnsi="Arial" w:cs="Arial"/>
        </w:rPr>
      </w:pPr>
      <w:r w:rsidRPr="005547D6">
        <w:rPr>
          <w:rFonts w:ascii="Arial" w:hAnsi="Arial" w:cs="Arial"/>
        </w:rPr>
        <w:t>You Tube (2011a) ‘</w:t>
      </w:r>
      <w:r w:rsidRPr="005547D6">
        <w:rPr>
          <w:rFonts w:ascii="Arial" w:hAnsi="Arial" w:cs="Arial"/>
          <w:i/>
          <w:iCs/>
        </w:rPr>
        <w:t xml:space="preserve">Pie Corbett telling the Little Red Hen story’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w:history="1">
        <w:r w:rsidRPr="005547D6">
          <w:rPr>
            <w:rStyle w:val="Hyperlink"/>
            <w:rFonts w:ascii="Arial" w:hAnsi="Arial" w:cs="Arial"/>
          </w:rPr>
          <w:t>http://</w:t>
        </w:r>
      </w:hyperlink>
      <w:hyperlink r:id="rId12" w:history="1">
        <w:r w:rsidRPr="005547D6">
          <w:rPr>
            <w:rStyle w:val="Hyperlink"/>
            <w:rFonts w:ascii="Arial" w:hAnsi="Arial" w:cs="Arial"/>
          </w:rPr>
          <w:t>www.youtube.com/watch?v=JdvJZD-cplg</w:t>
        </w:r>
      </w:hyperlink>
      <w:r w:rsidRPr="005547D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Darllenwyd</w:t>
      </w:r>
      <w:proofErr w:type="spellEnd"/>
      <w:r w:rsidRPr="005547D6">
        <w:rPr>
          <w:rFonts w:ascii="Arial" w:hAnsi="Arial" w:cs="Arial"/>
        </w:rPr>
        <w:t xml:space="preserve">: </w:t>
      </w:r>
      <w:r>
        <w:rPr>
          <w:rFonts w:ascii="Arial" w:hAnsi="Arial" w:cs="Arial"/>
        </w:rPr>
        <w:t xml:space="preserve">27ain </w:t>
      </w:r>
      <w:proofErr w:type="spellStart"/>
      <w:r>
        <w:rPr>
          <w:rFonts w:ascii="Arial" w:hAnsi="Arial" w:cs="Arial"/>
        </w:rPr>
        <w:t>Dachwedd</w:t>
      </w:r>
      <w:proofErr w:type="spellEnd"/>
      <w:r>
        <w:rPr>
          <w:rFonts w:ascii="Arial" w:hAnsi="Arial" w:cs="Arial"/>
        </w:rPr>
        <w:t xml:space="preserve"> 2019)</w:t>
      </w:r>
      <w:r w:rsidRPr="005547D6">
        <w:rPr>
          <w:rFonts w:ascii="Arial" w:hAnsi="Arial" w:cs="Arial"/>
        </w:rPr>
        <w:t>.</w:t>
      </w:r>
    </w:p>
    <w:sectPr w:rsidR="00852B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7A37"/>
    <w:rsid w:val="000052BC"/>
    <w:rsid w:val="000D47FF"/>
    <w:rsid w:val="001632EF"/>
    <w:rsid w:val="00170916"/>
    <w:rsid w:val="00170B23"/>
    <w:rsid w:val="00174DAB"/>
    <w:rsid w:val="001846D3"/>
    <w:rsid w:val="00190CB4"/>
    <w:rsid w:val="001A06D7"/>
    <w:rsid w:val="001B410B"/>
    <w:rsid w:val="001E1432"/>
    <w:rsid w:val="002067EA"/>
    <w:rsid w:val="00230037"/>
    <w:rsid w:val="00236FF3"/>
    <w:rsid w:val="002500C6"/>
    <w:rsid w:val="00257DDE"/>
    <w:rsid w:val="002763FE"/>
    <w:rsid w:val="002871E2"/>
    <w:rsid w:val="002B505D"/>
    <w:rsid w:val="002E0319"/>
    <w:rsid w:val="00301712"/>
    <w:rsid w:val="00302175"/>
    <w:rsid w:val="00303F09"/>
    <w:rsid w:val="00313322"/>
    <w:rsid w:val="00333FF8"/>
    <w:rsid w:val="003A18D5"/>
    <w:rsid w:val="003B61A1"/>
    <w:rsid w:val="00454E76"/>
    <w:rsid w:val="0049501D"/>
    <w:rsid w:val="004A6BD0"/>
    <w:rsid w:val="004C3427"/>
    <w:rsid w:val="004D2FEF"/>
    <w:rsid w:val="004E0A80"/>
    <w:rsid w:val="004E23D6"/>
    <w:rsid w:val="004E4BAF"/>
    <w:rsid w:val="005547D6"/>
    <w:rsid w:val="00654DEE"/>
    <w:rsid w:val="006900E6"/>
    <w:rsid w:val="00716ED6"/>
    <w:rsid w:val="00797636"/>
    <w:rsid w:val="007B1A65"/>
    <w:rsid w:val="007B6F6A"/>
    <w:rsid w:val="007C27D8"/>
    <w:rsid w:val="007D1C41"/>
    <w:rsid w:val="007D6708"/>
    <w:rsid w:val="00821F16"/>
    <w:rsid w:val="0084728F"/>
    <w:rsid w:val="00851C73"/>
    <w:rsid w:val="00852BC0"/>
    <w:rsid w:val="00894EC3"/>
    <w:rsid w:val="008A3096"/>
    <w:rsid w:val="008A3A3F"/>
    <w:rsid w:val="008C0D0B"/>
    <w:rsid w:val="008F4EC9"/>
    <w:rsid w:val="00915176"/>
    <w:rsid w:val="0092012E"/>
    <w:rsid w:val="009408C9"/>
    <w:rsid w:val="0095068A"/>
    <w:rsid w:val="00972894"/>
    <w:rsid w:val="009A75E6"/>
    <w:rsid w:val="009F3833"/>
    <w:rsid w:val="00A355F6"/>
    <w:rsid w:val="00A35E6C"/>
    <w:rsid w:val="00A54C4F"/>
    <w:rsid w:val="00A70DA2"/>
    <w:rsid w:val="00AC75DD"/>
    <w:rsid w:val="00B01331"/>
    <w:rsid w:val="00B04193"/>
    <w:rsid w:val="00B0485C"/>
    <w:rsid w:val="00B16EFE"/>
    <w:rsid w:val="00B3034C"/>
    <w:rsid w:val="00B4104A"/>
    <w:rsid w:val="00B70502"/>
    <w:rsid w:val="00BA6D05"/>
    <w:rsid w:val="00BB7E43"/>
    <w:rsid w:val="00BE627F"/>
    <w:rsid w:val="00BF424C"/>
    <w:rsid w:val="00C81397"/>
    <w:rsid w:val="00C94E49"/>
    <w:rsid w:val="00D24E33"/>
    <w:rsid w:val="00D2711C"/>
    <w:rsid w:val="00D37A37"/>
    <w:rsid w:val="00D85C14"/>
    <w:rsid w:val="00D92170"/>
    <w:rsid w:val="00DA52A8"/>
    <w:rsid w:val="00DA5DF5"/>
    <w:rsid w:val="00DB7B6A"/>
    <w:rsid w:val="00DD235B"/>
    <w:rsid w:val="00E37F96"/>
    <w:rsid w:val="00E43CD6"/>
    <w:rsid w:val="00EC7A8E"/>
    <w:rsid w:val="00ED2C80"/>
    <w:rsid w:val="00EF137A"/>
    <w:rsid w:val="00F46DB2"/>
    <w:rsid w:val="00F635FC"/>
    <w:rsid w:val="00FC0EFE"/>
    <w:rsid w:val="00FD183C"/>
    <w:rsid w:val="00FE09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0B5557"/>
  <w15:chartTrackingRefBased/>
  <w15:docId w15:val="{CECDD794-5A11-4E8A-8010-B17CBB6611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728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C75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75DD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4728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9967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45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65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nguisticsociety.org/content/time-linguistics-history-50th-anniversary-tribute-eric-h-lenneberg%E2%80%99s-biological-foundations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study.com/academy/lesson/chomskys-language-acquisition-device-definition-lesson-quiz.html" TargetMode="External"/><Relationship Id="rId12" Type="http://schemas.openxmlformats.org/officeDocument/2006/relationships/hyperlink" Target="http://www.youtube.com/watch?v=JdvJZD-cplg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readingrockets.org/article/reading-your-child" TargetMode="External"/><Relationship Id="rId11" Type="http://schemas.openxmlformats.org/officeDocument/2006/relationships/hyperlink" Target="https://www.goodnet.org/articles/5-positive-effects-reading-has-on-your-brain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thompsoncff.org/the-importance-of-early-childhood-reading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theconversation.com/research-shows-the-importance-of-parents-reading-with-children-even-after-children-can-read-82756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DC9161-70F8-44FB-9AA8-4CCB9FD428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7648</TotalTime>
  <Pages>1</Pages>
  <Words>573</Words>
  <Characters>3267</Characters>
  <Application>Microsoft Office Word</Application>
  <DocSecurity>4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Wenan Thomas</dc:creator>
  <cp:keywords/>
  <dc:description/>
  <cp:lastModifiedBy>Wenan Thomas</cp:lastModifiedBy>
  <cp:revision>97</cp:revision>
  <dcterms:created xsi:type="dcterms:W3CDTF">2019-11-24T21:55:00Z</dcterms:created>
  <dcterms:modified xsi:type="dcterms:W3CDTF">2019-12-02T02:42:00Z</dcterms:modified>
</cp:coreProperties>
</file>