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2082636349"/>
        <w:docPartObj>
          <w:docPartGallery w:val="Cover Pages"/>
          <w:docPartUnique/>
        </w:docPartObj>
      </w:sdtPr>
      <w:sdtEndPr>
        <w:rPr>
          <w:rFonts w:ascii="Arial" w:hAnsi="Arial" w:cs="Arial"/>
          <w:color w:val="auto"/>
          <w:sz w:val="24"/>
          <w:szCs w:val="24"/>
        </w:rPr>
      </w:sdtEndPr>
      <w:sdtContent>
        <w:p w14:paraId="568F34E7" w14:textId="77777777" w:rsidR="00774AAD" w:rsidRDefault="00774AAD">
          <w:pPr>
            <w:pStyle w:val="NoSpacing"/>
            <w:spacing w:before="1540" w:after="240"/>
            <w:jc w:val="center"/>
            <w:rPr>
              <w:color w:val="5B9BD5" w:themeColor="accent1"/>
            </w:rPr>
          </w:pPr>
          <w:r>
            <w:rPr>
              <w:noProof/>
              <w:color w:val="5B9BD5" w:themeColor="accent1"/>
              <w:lang w:val="en-GB" w:eastAsia="en-GB"/>
            </w:rPr>
            <w:drawing>
              <wp:inline distT="0" distB="0" distL="0" distR="0" wp14:anchorId="52F8D7C7" wp14:editId="2F7AC1B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B9DFAB2FE4884DDBB9E6368FB6FB85D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ED73BC" w14:textId="77777777" w:rsidR="00774AAD" w:rsidRDefault="005D03F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Student Learnning LOg</w:t>
              </w:r>
            </w:p>
          </w:sdtContent>
        </w:sdt>
        <w:p w14:paraId="067DC9C5" w14:textId="77777777" w:rsidR="00774AAD" w:rsidRDefault="00774AAD">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73600" behindDoc="0" locked="0" layoutInCell="1" allowOverlap="1" wp14:anchorId="13673E57" wp14:editId="7ACF38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2C01AA" w14:textId="77777777" w:rsidR="00774AAD" w:rsidRDefault="00774AAD" w:rsidP="00774AAD">
                                <w:pPr>
                                  <w:pStyle w:val="NoSpacing"/>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3673E5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7360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E2C01AA" w14:textId="77777777" w:rsidR="00774AAD" w:rsidRDefault="00774AAD" w:rsidP="00774AAD">
                          <w:pPr>
                            <w:pStyle w:val="NoSpacing"/>
                            <w:rPr>
                              <w:color w:val="5B9BD5" w:themeColor="accent1"/>
                            </w:rPr>
                          </w:pPr>
                        </w:p>
                      </w:txbxContent>
                    </v:textbox>
                    <w10:wrap anchorx="margin" anchory="page"/>
                  </v:shape>
                </w:pict>
              </mc:Fallback>
            </mc:AlternateContent>
          </w:r>
          <w:r>
            <w:rPr>
              <w:noProof/>
              <w:color w:val="5B9BD5" w:themeColor="accent1"/>
              <w:lang w:val="en-GB" w:eastAsia="en-GB"/>
            </w:rPr>
            <w:drawing>
              <wp:inline distT="0" distB="0" distL="0" distR="0" wp14:anchorId="7AB520A9" wp14:editId="11B2FCE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48CF9E" w14:textId="77777777" w:rsidR="00774AAD" w:rsidRDefault="005D03F2">
          <w:pPr>
            <w:rPr>
              <w:rFonts w:ascii="Arial" w:hAnsi="Arial" w:cs="Arial"/>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1A9C764C" wp14:editId="7F72EF50">
                    <wp:simplePos x="0" y="0"/>
                    <wp:positionH relativeFrom="margin">
                      <wp:align>center</wp:align>
                    </wp:positionH>
                    <wp:positionV relativeFrom="margin">
                      <wp:posOffset>4751705</wp:posOffset>
                    </wp:positionV>
                    <wp:extent cx="4474210" cy="1591310"/>
                    <wp:effectExtent l="0" t="0" r="7620" b="0"/>
                    <wp:wrapNone/>
                    <wp:docPr id="69" name="Text Box 69"/>
                    <wp:cNvGraphicFramePr/>
                    <a:graphic xmlns:a="http://schemas.openxmlformats.org/drawingml/2006/main">
                      <a:graphicData uri="http://schemas.microsoft.com/office/word/2010/wordprocessingShape">
                        <wps:wsp>
                          <wps:cNvSpPr txBox="1"/>
                          <wps:spPr>
                            <a:xfrm>
                              <a:off x="0" y="0"/>
                              <a:ext cx="4474210" cy="1591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14EA88" w14:textId="2699E4C1" w:rsidR="00774AAD" w:rsidRDefault="00774AAD" w:rsidP="005D03F2">
                                <w:pPr>
                                  <w:pStyle w:val="NoSpacing"/>
                                  <w:rPr>
                                    <w:color w:val="1F4E79" w:themeColor="accent1" w:themeShade="80"/>
                                    <w:sz w:val="28"/>
                                    <w:szCs w:val="28"/>
                                  </w:rPr>
                                </w:pPr>
                                <w:r>
                                  <w:rPr>
                                    <w:color w:val="1F4E79" w:themeColor="accent1" w:themeShade="80"/>
                                    <w:sz w:val="28"/>
                                    <w:szCs w:val="28"/>
                                  </w:rPr>
                                  <w:t>SUBMITTED TO:</w:t>
                                </w:r>
                                <w:r w:rsidR="00DA6D37">
                                  <w:rPr>
                                    <w:color w:val="1F4E79" w:themeColor="accent1" w:themeShade="80"/>
                                    <w:sz w:val="28"/>
                                    <w:szCs w:val="28"/>
                                  </w:rPr>
                                  <w:t xml:space="preserve"> Giulia Chifari</w:t>
                                </w:r>
                              </w:p>
                              <w:p w14:paraId="33765560" w14:textId="446D4FED" w:rsidR="00774AAD" w:rsidRDefault="00774AAD" w:rsidP="005D03F2">
                                <w:pPr>
                                  <w:pStyle w:val="NoSpacing"/>
                                  <w:rPr>
                                    <w:color w:val="1F4E79" w:themeColor="accent1" w:themeShade="80"/>
                                    <w:sz w:val="28"/>
                                    <w:szCs w:val="28"/>
                                  </w:rPr>
                                </w:pPr>
                                <w:r>
                                  <w:rPr>
                                    <w:color w:val="1F4E79" w:themeColor="accent1" w:themeShade="80"/>
                                    <w:sz w:val="28"/>
                                    <w:szCs w:val="28"/>
                                  </w:rPr>
                                  <w:t>SUBMITTED BY:</w:t>
                                </w:r>
                                <w:r w:rsidR="00DA6D37">
                                  <w:rPr>
                                    <w:color w:val="1F4E79" w:themeColor="accent1" w:themeShade="80"/>
                                    <w:sz w:val="28"/>
                                    <w:szCs w:val="28"/>
                                  </w:rPr>
                                  <w:t xml:space="preserve"> Ahmed Reza Helal</w:t>
                                </w:r>
                              </w:p>
                              <w:p w14:paraId="5DB601FD" w14:textId="4E387A94" w:rsidR="00774AAD" w:rsidRDefault="00774AAD" w:rsidP="005D03F2">
                                <w:pPr>
                                  <w:pStyle w:val="NoSpacing"/>
                                  <w:rPr>
                                    <w:color w:val="1F4E79" w:themeColor="accent1" w:themeShade="80"/>
                                    <w:sz w:val="28"/>
                                    <w:szCs w:val="28"/>
                                  </w:rPr>
                                </w:pPr>
                                <w:r>
                                  <w:rPr>
                                    <w:color w:val="1F4E79" w:themeColor="accent1" w:themeShade="80"/>
                                    <w:sz w:val="28"/>
                                    <w:szCs w:val="28"/>
                                  </w:rPr>
                                  <w:t>MODULE TITLE:</w:t>
                                </w:r>
                                <w:r w:rsidR="00DA6D37">
                                  <w:rPr>
                                    <w:color w:val="1F4E79" w:themeColor="accent1" w:themeShade="80"/>
                                    <w:sz w:val="28"/>
                                    <w:szCs w:val="28"/>
                                  </w:rPr>
                                  <w:t xml:space="preserve"> Managing </w:t>
                                </w:r>
                                <w:r w:rsidR="00922809">
                                  <w:rPr>
                                    <w:color w:val="1F4E79" w:themeColor="accent1" w:themeShade="80"/>
                                    <w:sz w:val="28"/>
                                    <w:szCs w:val="28"/>
                                  </w:rPr>
                                  <w:t xml:space="preserve">Guest Service </w:t>
                                </w:r>
                                <w:r w:rsidR="00B5434E">
                                  <w:rPr>
                                    <w:color w:val="1F4E79" w:themeColor="accent1" w:themeShade="80"/>
                                    <w:sz w:val="28"/>
                                    <w:szCs w:val="28"/>
                                  </w:rPr>
                                  <w:t>Operations</w:t>
                                </w:r>
                              </w:p>
                              <w:p w14:paraId="2A773701" w14:textId="0A4D2C11" w:rsidR="00774AAD" w:rsidRDefault="00774AAD" w:rsidP="005D03F2">
                                <w:pPr>
                                  <w:pStyle w:val="NoSpacing"/>
                                  <w:rPr>
                                    <w:color w:val="1F4E79" w:themeColor="accent1" w:themeShade="80"/>
                                    <w:sz w:val="28"/>
                                    <w:szCs w:val="28"/>
                                  </w:rPr>
                                </w:pPr>
                                <w:r>
                                  <w:rPr>
                                    <w:color w:val="1F4E79" w:themeColor="accent1" w:themeShade="80"/>
                                    <w:sz w:val="28"/>
                                    <w:szCs w:val="28"/>
                                  </w:rPr>
                                  <w:t>STUDENT NUMBER:</w:t>
                                </w:r>
                                <w:r w:rsidR="002839DB">
                                  <w:rPr>
                                    <w:color w:val="1F4E79" w:themeColor="accent1" w:themeShade="80"/>
                                    <w:sz w:val="28"/>
                                    <w:szCs w:val="28"/>
                                  </w:rPr>
                                  <w:t xml:space="preserve"> 2021309701</w:t>
                                </w:r>
                              </w:p>
                              <w:p w14:paraId="3A85F103" w14:textId="7F793DF9" w:rsidR="00774AAD" w:rsidRDefault="00774AAD" w:rsidP="005D03F2">
                                <w:pPr>
                                  <w:pStyle w:val="NoSpacing"/>
                                  <w:rPr>
                                    <w:color w:val="1F4E79" w:themeColor="accent1" w:themeShade="80"/>
                                    <w:sz w:val="28"/>
                                    <w:szCs w:val="28"/>
                                  </w:rPr>
                                </w:pPr>
                                <w:r>
                                  <w:rPr>
                                    <w:color w:val="1F4E79" w:themeColor="accent1" w:themeShade="80"/>
                                    <w:sz w:val="28"/>
                                    <w:szCs w:val="28"/>
                                  </w:rPr>
                                  <w:t>MODULE CODE:</w:t>
                                </w:r>
                                <w:r w:rsidR="002839DB">
                                  <w:rPr>
                                    <w:color w:val="1F4E79" w:themeColor="accent1" w:themeShade="80"/>
                                    <w:sz w:val="28"/>
                                    <w:szCs w:val="28"/>
                                  </w:rPr>
                                  <w:t xml:space="preserve"> </w:t>
                                </w:r>
                                <w:r w:rsidR="00445122">
                                  <w:rPr>
                                    <w:color w:val="1F4E79" w:themeColor="accent1" w:themeShade="80"/>
                                    <w:sz w:val="28"/>
                                    <w:szCs w:val="28"/>
                                  </w:rPr>
                                  <w:t>BMIH6003</w:t>
                                </w:r>
                              </w:p>
                              <w:p w14:paraId="3F7BDD27" w14:textId="77777777" w:rsidR="00774AAD" w:rsidRDefault="00774AAD" w:rsidP="005D03F2">
                                <w:pPr>
                                  <w:pStyle w:val="NoSpacing"/>
                                  <w:rPr>
                                    <w:color w:val="1F4E79" w:themeColor="accent1" w:themeShade="80"/>
                                    <w:sz w:val="20"/>
                                    <w:szCs w:val="20"/>
                                  </w:rPr>
                                </w:pPr>
                              </w:p>
                              <w:p w14:paraId="0DDFEB93" w14:textId="77777777" w:rsidR="00774AAD" w:rsidRDefault="00774AAD" w:rsidP="005D03F2">
                                <w:pPr>
                                  <w:pStyle w:val="NoSpacing"/>
                                  <w:rPr>
                                    <w:color w:val="5B9BD5"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A9C764C" id="Text Box 69" o:spid="_x0000_s1027" type="#_x0000_t202" style="position:absolute;margin-left:0;margin-top:374.15pt;width:352.3pt;height:125.3pt;z-index:251675648;visibility:visible;mso-wrap-style:square;mso-width-percent:765;mso-height-percent:0;mso-wrap-distance-left:9pt;mso-wrap-distance-top:0;mso-wrap-distance-right:9pt;mso-wrap-distance-bottom:0;mso-position-horizontal:center;mso-position-horizontal-relative:margin;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" filled="f" stroked="f" strokeweight=".5pt">
                    <v:textbox style="mso-fit-shape-to-text:t" inset="0,0,0,0">
                      <w:txbxContent>
                        <w:p w14:paraId="6E14EA88" w14:textId="2699E4C1" w:rsidR="00774AAD" w:rsidRDefault="00774AAD" w:rsidP="005D03F2">
                          <w:pPr>
                            <w:pStyle w:val="NoSpacing"/>
                            <w:rPr>
                              <w:color w:val="1F4E79" w:themeColor="accent1" w:themeShade="80"/>
                              <w:sz w:val="28"/>
                              <w:szCs w:val="28"/>
                            </w:rPr>
                          </w:pPr>
                          <w:r>
                            <w:rPr>
                              <w:color w:val="1F4E79" w:themeColor="accent1" w:themeShade="80"/>
                              <w:sz w:val="28"/>
                              <w:szCs w:val="28"/>
                            </w:rPr>
                            <w:t>SUBMITTED TO:</w:t>
                          </w:r>
                          <w:r w:rsidR="00DA6D37">
                            <w:rPr>
                              <w:color w:val="1F4E79" w:themeColor="accent1" w:themeShade="80"/>
                              <w:sz w:val="28"/>
                              <w:szCs w:val="28"/>
                            </w:rPr>
                            <w:t xml:space="preserve"> Giulia Chifari</w:t>
                          </w:r>
                        </w:p>
                        <w:p w14:paraId="33765560" w14:textId="446D4FED" w:rsidR="00774AAD" w:rsidRDefault="00774AAD" w:rsidP="005D03F2">
                          <w:pPr>
                            <w:pStyle w:val="NoSpacing"/>
                            <w:rPr>
                              <w:color w:val="1F4E79" w:themeColor="accent1" w:themeShade="80"/>
                              <w:sz w:val="28"/>
                              <w:szCs w:val="28"/>
                            </w:rPr>
                          </w:pPr>
                          <w:r>
                            <w:rPr>
                              <w:color w:val="1F4E79" w:themeColor="accent1" w:themeShade="80"/>
                              <w:sz w:val="28"/>
                              <w:szCs w:val="28"/>
                            </w:rPr>
                            <w:t>SUBMITTED BY:</w:t>
                          </w:r>
                          <w:r w:rsidR="00DA6D37">
                            <w:rPr>
                              <w:color w:val="1F4E79" w:themeColor="accent1" w:themeShade="80"/>
                              <w:sz w:val="28"/>
                              <w:szCs w:val="28"/>
                            </w:rPr>
                            <w:t xml:space="preserve"> Ahmed Reza Helal</w:t>
                          </w:r>
                        </w:p>
                        <w:p w14:paraId="5DB601FD" w14:textId="4E387A94" w:rsidR="00774AAD" w:rsidRDefault="00774AAD" w:rsidP="005D03F2">
                          <w:pPr>
                            <w:pStyle w:val="NoSpacing"/>
                            <w:rPr>
                              <w:color w:val="1F4E79" w:themeColor="accent1" w:themeShade="80"/>
                              <w:sz w:val="28"/>
                              <w:szCs w:val="28"/>
                            </w:rPr>
                          </w:pPr>
                          <w:r>
                            <w:rPr>
                              <w:color w:val="1F4E79" w:themeColor="accent1" w:themeShade="80"/>
                              <w:sz w:val="28"/>
                              <w:szCs w:val="28"/>
                            </w:rPr>
                            <w:t>MODULE TITLE:</w:t>
                          </w:r>
                          <w:r w:rsidR="00DA6D37">
                            <w:rPr>
                              <w:color w:val="1F4E79" w:themeColor="accent1" w:themeShade="80"/>
                              <w:sz w:val="28"/>
                              <w:szCs w:val="28"/>
                            </w:rPr>
                            <w:t xml:space="preserve"> Managing </w:t>
                          </w:r>
                          <w:r w:rsidR="00922809">
                            <w:rPr>
                              <w:color w:val="1F4E79" w:themeColor="accent1" w:themeShade="80"/>
                              <w:sz w:val="28"/>
                              <w:szCs w:val="28"/>
                            </w:rPr>
                            <w:t xml:space="preserve">Guest Service </w:t>
                          </w:r>
                          <w:r w:rsidR="00B5434E">
                            <w:rPr>
                              <w:color w:val="1F4E79" w:themeColor="accent1" w:themeShade="80"/>
                              <w:sz w:val="28"/>
                              <w:szCs w:val="28"/>
                            </w:rPr>
                            <w:t>Operations</w:t>
                          </w:r>
                        </w:p>
                        <w:p w14:paraId="2A773701" w14:textId="0A4D2C11" w:rsidR="00774AAD" w:rsidRDefault="00774AAD" w:rsidP="005D03F2">
                          <w:pPr>
                            <w:pStyle w:val="NoSpacing"/>
                            <w:rPr>
                              <w:color w:val="1F4E79" w:themeColor="accent1" w:themeShade="80"/>
                              <w:sz w:val="28"/>
                              <w:szCs w:val="28"/>
                            </w:rPr>
                          </w:pPr>
                          <w:r>
                            <w:rPr>
                              <w:color w:val="1F4E79" w:themeColor="accent1" w:themeShade="80"/>
                              <w:sz w:val="28"/>
                              <w:szCs w:val="28"/>
                            </w:rPr>
                            <w:t>STUDENT NUMBER:</w:t>
                          </w:r>
                          <w:r w:rsidR="002839DB">
                            <w:rPr>
                              <w:color w:val="1F4E79" w:themeColor="accent1" w:themeShade="80"/>
                              <w:sz w:val="28"/>
                              <w:szCs w:val="28"/>
                            </w:rPr>
                            <w:t xml:space="preserve"> 2021309701</w:t>
                          </w:r>
                        </w:p>
                        <w:p w14:paraId="3A85F103" w14:textId="7F793DF9" w:rsidR="00774AAD" w:rsidRDefault="00774AAD" w:rsidP="005D03F2">
                          <w:pPr>
                            <w:pStyle w:val="NoSpacing"/>
                            <w:rPr>
                              <w:color w:val="1F4E79" w:themeColor="accent1" w:themeShade="80"/>
                              <w:sz w:val="28"/>
                              <w:szCs w:val="28"/>
                            </w:rPr>
                          </w:pPr>
                          <w:r>
                            <w:rPr>
                              <w:color w:val="1F4E79" w:themeColor="accent1" w:themeShade="80"/>
                              <w:sz w:val="28"/>
                              <w:szCs w:val="28"/>
                            </w:rPr>
                            <w:t>MODULE CODE:</w:t>
                          </w:r>
                          <w:r w:rsidR="002839DB">
                            <w:rPr>
                              <w:color w:val="1F4E79" w:themeColor="accent1" w:themeShade="80"/>
                              <w:sz w:val="28"/>
                              <w:szCs w:val="28"/>
                            </w:rPr>
                            <w:t xml:space="preserve"> </w:t>
                          </w:r>
                          <w:r w:rsidR="00445122">
                            <w:rPr>
                              <w:color w:val="1F4E79" w:themeColor="accent1" w:themeShade="80"/>
                              <w:sz w:val="28"/>
                              <w:szCs w:val="28"/>
                            </w:rPr>
                            <w:t>BMIH6003</w:t>
                          </w:r>
                        </w:p>
                        <w:p w14:paraId="3F7BDD27" w14:textId="77777777" w:rsidR="00774AAD" w:rsidRDefault="00774AAD" w:rsidP="005D03F2">
                          <w:pPr>
                            <w:pStyle w:val="NoSpacing"/>
                            <w:rPr>
                              <w:color w:val="1F4E79" w:themeColor="accent1" w:themeShade="80"/>
                              <w:sz w:val="20"/>
                              <w:szCs w:val="20"/>
                            </w:rPr>
                          </w:pPr>
                        </w:p>
                        <w:p w14:paraId="0DDFEB93" w14:textId="77777777" w:rsidR="00774AAD" w:rsidRDefault="00774AAD" w:rsidP="005D03F2">
                          <w:pPr>
                            <w:pStyle w:val="NoSpacing"/>
                            <w:rPr>
                              <w:color w:val="5B9BD5" w:themeColor="accent1"/>
                              <w:sz w:val="36"/>
                              <w:szCs w:val="36"/>
                            </w:rPr>
                          </w:pPr>
                        </w:p>
                      </w:txbxContent>
                    </v:textbox>
                    <w10:wrap anchorx="margin" anchory="margin"/>
                  </v:shape>
                </w:pict>
              </mc:Fallback>
            </mc:AlternateContent>
          </w:r>
          <w:r w:rsidR="00774AAD">
            <w:rPr>
              <w:rFonts w:ascii="Arial" w:hAnsi="Arial" w:cs="Arial"/>
              <w:sz w:val="24"/>
              <w:szCs w:val="24"/>
            </w:rPr>
            <w:br w:type="page"/>
          </w:r>
        </w:p>
      </w:sdtContent>
    </w:sdt>
    <w:p w14:paraId="625D280A" w14:textId="77777777" w:rsidR="001B2B68" w:rsidRDefault="00774AAD" w:rsidP="00D16EFC">
      <w:pPr>
        <w:pStyle w:val="Heading1"/>
      </w:pPr>
      <w:bookmarkStart w:id="0" w:name="_Toc182449181"/>
      <w:r>
        <w:lastRenderedPageBreak/>
        <w:t>Acknowledgement</w:t>
      </w:r>
      <w:bookmarkEnd w:id="0"/>
    </w:p>
    <w:p w14:paraId="2AD5E5F8" w14:textId="77777777" w:rsidR="00774AAD" w:rsidRPr="00774AAD" w:rsidRDefault="00774AAD" w:rsidP="00D16EFC">
      <w:pPr>
        <w:spacing w:after="0" w:line="360" w:lineRule="auto"/>
        <w:jc w:val="both"/>
        <w:rPr>
          <w:rFonts w:ascii="Arial" w:hAnsi="Arial" w:cs="Arial"/>
          <w:b/>
          <w:sz w:val="28"/>
          <w:szCs w:val="24"/>
        </w:rPr>
      </w:pPr>
      <w:r w:rsidRPr="00774AAD">
        <w:rPr>
          <w:rFonts w:ascii="Arial" w:hAnsi="Arial" w:cs="Arial"/>
          <w:sz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AE428DE" w14:textId="77777777" w:rsidR="001B2B68" w:rsidRDefault="001B2B68">
      <w:pPr>
        <w:rPr>
          <w:rFonts w:ascii="Arial" w:hAnsi="Arial" w:cs="Arial"/>
          <w:b/>
          <w:sz w:val="24"/>
          <w:szCs w:val="24"/>
        </w:rPr>
      </w:pPr>
    </w:p>
    <w:p w14:paraId="4E00BB51" w14:textId="77777777" w:rsidR="001B2B68" w:rsidRDefault="001B2B68">
      <w:pPr>
        <w:rPr>
          <w:rFonts w:ascii="Arial" w:hAnsi="Arial" w:cs="Arial"/>
          <w:b/>
          <w:sz w:val="24"/>
          <w:szCs w:val="24"/>
        </w:rPr>
      </w:pPr>
    </w:p>
    <w:p w14:paraId="0D1EF735" w14:textId="77777777" w:rsidR="001B2B68" w:rsidRDefault="001B2B68">
      <w:pPr>
        <w:rPr>
          <w:rFonts w:ascii="Arial" w:hAnsi="Arial" w:cs="Arial"/>
          <w:b/>
          <w:sz w:val="24"/>
          <w:szCs w:val="24"/>
        </w:rPr>
      </w:pPr>
    </w:p>
    <w:p w14:paraId="77FE6B7E" w14:textId="77777777" w:rsidR="001B2B68" w:rsidRDefault="001B2B68">
      <w:pPr>
        <w:rPr>
          <w:rFonts w:ascii="Arial" w:hAnsi="Arial" w:cs="Arial"/>
          <w:b/>
          <w:sz w:val="24"/>
          <w:szCs w:val="24"/>
        </w:rPr>
      </w:pPr>
    </w:p>
    <w:p w14:paraId="766EA64C" w14:textId="77777777" w:rsidR="001B2B68" w:rsidRDefault="001B2B68">
      <w:pPr>
        <w:rPr>
          <w:rFonts w:ascii="Arial" w:hAnsi="Arial" w:cs="Arial"/>
          <w:b/>
          <w:sz w:val="24"/>
          <w:szCs w:val="24"/>
        </w:rPr>
      </w:pPr>
    </w:p>
    <w:p w14:paraId="0DEEB69C" w14:textId="77777777" w:rsidR="001B2B68" w:rsidRDefault="001B2B68">
      <w:pPr>
        <w:rPr>
          <w:rFonts w:ascii="Arial" w:hAnsi="Arial" w:cs="Arial"/>
          <w:b/>
          <w:sz w:val="24"/>
          <w:szCs w:val="24"/>
        </w:rPr>
      </w:pPr>
    </w:p>
    <w:p w14:paraId="19E04209" w14:textId="77777777" w:rsidR="001B2B68" w:rsidRDefault="001B2B68">
      <w:pPr>
        <w:rPr>
          <w:rFonts w:ascii="Arial" w:hAnsi="Arial" w:cs="Arial"/>
          <w:b/>
          <w:sz w:val="24"/>
          <w:szCs w:val="24"/>
        </w:rPr>
      </w:pPr>
    </w:p>
    <w:p w14:paraId="4B52120F" w14:textId="77777777" w:rsidR="001B2B68" w:rsidRDefault="001B2B68">
      <w:pPr>
        <w:rPr>
          <w:rFonts w:ascii="Arial" w:hAnsi="Arial" w:cs="Arial"/>
          <w:b/>
          <w:sz w:val="24"/>
          <w:szCs w:val="24"/>
        </w:rPr>
      </w:pPr>
    </w:p>
    <w:p w14:paraId="268BAB88" w14:textId="77777777" w:rsidR="001B2B68" w:rsidRDefault="001B2B68">
      <w:pPr>
        <w:rPr>
          <w:rFonts w:ascii="Arial" w:hAnsi="Arial" w:cs="Arial"/>
          <w:b/>
          <w:sz w:val="24"/>
          <w:szCs w:val="24"/>
        </w:rPr>
      </w:pPr>
    </w:p>
    <w:p w14:paraId="57405154" w14:textId="77777777" w:rsidR="001B2B68" w:rsidRDefault="001B2B68">
      <w:pPr>
        <w:rPr>
          <w:rFonts w:ascii="Arial" w:hAnsi="Arial" w:cs="Arial"/>
          <w:b/>
          <w:sz w:val="24"/>
          <w:szCs w:val="24"/>
        </w:rPr>
      </w:pPr>
    </w:p>
    <w:p w14:paraId="597CE3F2" w14:textId="77777777" w:rsidR="001B2B68" w:rsidRDefault="001B2B68">
      <w:pPr>
        <w:rPr>
          <w:rFonts w:ascii="Arial" w:hAnsi="Arial" w:cs="Arial"/>
          <w:b/>
          <w:sz w:val="24"/>
          <w:szCs w:val="24"/>
        </w:rPr>
      </w:pPr>
    </w:p>
    <w:p w14:paraId="2741B25A" w14:textId="77777777" w:rsidR="001B2B68" w:rsidRDefault="001B2B68">
      <w:pPr>
        <w:rPr>
          <w:rFonts w:ascii="Arial" w:hAnsi="Arial" w:cs="Arial"/>
          <w:b/>
          <w:sz w:val="24"/>
          <w:szCs w:val="24"/>
        </w:rPr>
      </w:pPr>
    </w:p>
    <w:p w14:paraId="1E63EEB4" w14:textId="77777777" w:rsidR="001B2B68" w:rsidRDefault="001B2B68">
      <w:pPr>
        <w:rPr>
          <w:rFonts w:ascii="Arial" w:hAnsi="Arial" w:cs="Arial"/>
          <w:b/>
          <w:sz w:val="24"/>
          <w:szCs w:val="24"/>
        </w:rPr>
      </w:pPr>
    </w:p>
    <w:p w14:paraId="7AC93838" w14:textId="77777777" w:rsidR="001B2B68" w:rsidRDefault="001B2B68">
      <w:pPr>
        <w:rPr>
          <w:rFonts w:ascii="Arial" w:hAnsi="Arial" w:cs="Arial"/>
          <w:b/>
          <w:sz w:val="24"/>
          <w:szCs w:val="24"/>
        </w:rPr>
      </w:pPr>
    </w:p>
    <w:p w14:paraId="147EAB77" w14:textId="77777777" w:rsidR="001B2B68" w:rsidRDefault="001B2B68">
      <w:pPr>
        <w:rPr>
          <w:rFonts w:ascii="Arial" w:hAnsi="Arial" w:cs="Arial"/>
          <w:b/>
          <w:sz w:val="24"/>
          <w:szCs w:val="24"/>
        </w:rPr>
      </w:pPr>
    </w:p>
    <w:p w14:paraId="5A84B617" w14:textId="77777777" w:rsidR="001B2B68" w:rsidRDefault="001B2B68">
      <w:pPr>
        <w:rPr>
          <w:rFonts w:ascii="Arial" w:hAnsi="Arial" w:cs="Arial"/>
          <w:b/>
          <w:sz w:val="24"/>
          <w:szCs w:val="24"/>
        </w:rPr>
      </w:pPr>
    </w:p>
    <w:p w14:paraId="304A8399" w14:textId="77777777" w:rsidR="001B2B68" w:rsidRDefault="001B2B68">
      <w:pPr>
        <w:rPr>
          <w:rFonts w:ascii="Arial" w:hAnsi="Arial" w:cs="Arial"/>
          <w:b/>
          <w:sz w:val="24"/>
          <w:szCs w:val="24"/>
        </w:rPr>
      </w:pPr>
    </w:p>
    <w:p w14:paraId="35A745FF" w14:textId="77777777" w:rsidR="001B2B68" w:rsidRDefault="001B2B68">
      <w:pPr>
        <w:rPr>
          <w:rFonts w:ascii="Arial" w:hAnsi="Arial" w:cs="Arial"/>
          <w:b/>
          <w:sz w:val="24"/>
          <w:szCs w:val="24"/>
        </w:rPr>
      </w:pPr>
    </w:p>
    <w:p w14:paraId="6D351110" w14:textId="77777777" w:rsidR="001B2B68" w:rsidRDefault="001B2B68">
      <w:pPr>
        <w:rPr>
          <w:rFonts w:ascii="Arial" w:hAnsi="Arial" w:cs="Arial"/>
          <w:b/>
          <w:sz w:val="24"/>
          <w:szCs w:val="24"/>
        </w:rPr>
      </w:pPr>
    </w:p>
    <w:p w14:paraId="27DC9351" w14:textId="77777777" w:rsidR="001B2B68" w:rsidRDefault="001B2B68">
      <w:pPr>
        <w:rPr>
          <w:rFonts w:ascii="Arial" w:hAnsi="Arial" w:cs="Arial"/>
          <w:b/>
          <w:sz w:val="24"/>
          <w:szCs w:val="24"/>
        </w:rPr>
      </w:pPr>
    </w:p>
    <w:p w14:paraId="540C51AF" w14:textId="77777777" w:rsidR="001B2B68" w:rsidRDefault="001B2B68">
      <w:pPr>
        <w:rPr>
          <w:rFonts w:ascii="Arial" w:hAnsi="Arial" w:cs="Arial"/>
          <w:b/>
          <w:sz w:val="24"/>
          <w:szCs w:val="24"/>
        </w:rPr>
      </w:pPr>
    </w:p>
    <w:p w14:paraId="77A67672" w14:textId="77777777" w:rsidR="001B2B68" w:rsidRDefault="001B2B68">
      <w:pPr>
        <w:rPr>
          <w:rFonts w:ascii="Arial" w:hAnsi="Arial" w:cs="Arial"/>
          <w:b/>
          <w:sz w:val="24"/>
          <w:szCs w:val="24"/>
        </w:rPr>
      </w:pPr>
    </w:p>
    <w:p w14:paraId="481AE561" w14:textId="77777777" w:rsidR="001B2B68" w:rsidRDefault="001B2B68">
      <w:pPr>
        <w:rPr>
          <w:rFonts w:ascii="Arial" w:hAnsi="Arial" w:cs="Arial"/>
          <w:b/>
          <w:sz w:val="24"/>
          <w:szCs w:val="24"/>
        </w:rPr>
      </w:pPr>
    </w:p>
    <w:p w14:paraId="4ADE9EB7" w14:textId="77777777" w:rsidR="001B2B68" w:rsidRDefault="001B2B68">
      <w:pPr>
        <w:rPr>
          <w:rFonts w:ascii="Arial" w:hAnsi="Arial" w:cs="Arial"/>
          <w:b/>
          <w:sz w:val="24"/>
          <w:szCs w:val="24"/>
        </w:rPr>
      </w:pPr>
    </w:p>
    <w:p w14:paraId="597BC292" w14:textId="77777777" w:rsidR="001B2B68" w:rsidRDefault="001B2B68">
      <w:pPr>
        <w:rPr>
          <w:rFonts w:ascii="Arial" w:hAnsi="Arial" w:cs="Arial"/>
          <w:b/>
          <w:sz w:val="24"/>
          <w:szCs w:val="24"/>
        </w:rPr>
      </w:pPr>
    </w:p>
    <w:p w14:paraId="7BE4510C" w14:textId="77777777" w:rsidR="001B2B68" w:rsidRDefault="001B2B68">
      <w:pPr>
        <w:rPr>
          <w:rFonts w:ascii="Arial" w:hAnsi="Arial" w:cs="Arial"/>
          <w:b/>
          <w:sz w:val="24"/>
          <w:szCs w:val="24"/>
        </w:rPr>
      </w:pPr>
    </w:p>
    <w:p w14:paraId="01063CCA" w14:textId="77777777" w:rsidR="001B2B68" w:rsidRDefault="001B2B68">
      <w:pPr>
        <w:rPr>
          <w:rFonts w:ascii="Arial" w:hAnsi="Arial" w:cs="Arial"/>
          <w:b/>
          <w:sz w:val="24"/>
          <w:szCs w:val="24"/>
        </w:rPr>
      </w:pPr>
    </w:p>
    <w:sdt>
      <w:sdtPr>
        <w:rPr>
          <w:rFonts w:ascii="Arial" w:eastAsiaTheme="minorHAnsi" w:hAnsi="Arial" w:cs="Arial"/>
          <w:color w:val="auto"/>
          <w:sz w:val="24"/>
          <w:szCs w:val="24"/>
          <w:lang w:val="en-GB"/>
        </w:rPr>
        <w:id w:val="-1224983268"/>
        <w:docPartObj>
          <w:docPartGallery w:val="Table of Contents"/>
          <w:docPartUnique/>
        </w:docPartObj>
      </w:sdtPr>
      <w:sdtEndPr>
        <w:rPr>
          <w:b/>
          <w:bCs/>
          <w:noProof/>
        </w:rPr>
      </w:sdtEndPr>
      <w:sdtContent>
        <w:p w14:paraId="6756B592" w14:textId="77777777" w:rsidR="00A43A7F" w:rsidRPr="00A43A7F" w:rsidRDefault="00A43A7F" w:rsidP="00A43A7F">
          <w:pPr>
            <w:pStyle w:val="TOCHeading"/>
            <w:spacing w:before="0" w:line="360" w:lineRule="auto"/>
            <w:jc w:val="both"/>
            <w:rPr>
              <w:rFonts w:ascii="Arial" w:hAnsi="Arial" w:cs="Arial"/>
              <w:b/>
              <w:color w:val="000000" w:themeColor="text1"/>
              <w:sz w:val="24"/>
              <w:szCs w:val="24"/>
            </w:rPr>
          </w:pPr>
          <w:r w:rsidRPr="00A43A7F">
            <w:rPr>
              <w:rFonts w:ascii="Arial" w:hAnsi="Arial" w:cs="Arial"/>
              <w:b/>
              <w:color w:val="000000" w:themeColor="text1"/>
              <w:sz w:val="24"/>
              <w:szCs w:val="24"/>
            </w:rPr>
            <w:t>Contents</w:t>
          </w:r>
        </w:p>
        <w:p w14:paraId="048097FB"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r w:rsidRPr="00A43A7F">
            <w:rPr>
              <w:rFonts w:ascii="Arial" w:hAnsi="Arial" w:cs="Arial"/>
              <w:sz w:val="24"/>
              <w:szCs w:val="24"/>
            </w:rPr>
            <w:fldChar w:fldCharType="begin"/>
          </w:r>
          <w:r w:rsidRPr="00A43A7F">
            <w:rPr>
              <w:rFonts w:ascii="Arial" w:hAnsi="Arial" w:cs="Arial"/>
              <w:sz w:val="24"/>
              <w:szCs w:val="24"/>
            </w:rPr>
            <w:instrText xml:space="preserve"> TOC \o "1-3" \h \z \u </w:instrText>
          </w:r>
          <w:r w:rsidRPr="00A43A7F">
            <w:rPr>
              <w:rFonts w:ascii="Arial" w:hAnsi="Arial" w:cs="Arial"/>
              <w:sz w:val="24"/>
              <w:szCs w:val="24"/>
            </w:rPr>
            <w:fldChar w:fldCharType="separate"/>
          </w:r>
          <w:hyperlink w:anchor="_Toc182449181" w:history="1">
            <w:r w:rsidRPr="00A43A7F">
              <w:rPr>
                <w:rStyle w:val="Hyperlink"/>
                <w:rFonts w:ascii="Arial" w:hAnsi="Arial" w:cs="Arial"/>
                <w:noProof/>
                <w:sz w:val="24"/>
                <w:szCs w:val="24"/>
              </w:rPr>
              <w:t>Acknowledgement</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_Toc182449181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1</w:t>
            </w:r>
            <w:r w:rsidRPr="00A43A7F">
              <w:rPr>
                <w:rFonts w:ascii="Arial" w:hAnsi="Arial" w:cs="Arial"/>
                <w:noProof/>
                <w:webHidden/>
                <w:sz w:val="24"/>
                <w:szCs w:val="24"/>
              </w:rPr>
              <w:fldChar w:fldCharType="end"/>
            </w:r>
          </w:hyperlink>
        </w:p>
        <w:p w14:paraId="54533360"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82" w:history="1">
            <w:r w:rsidRPr="00A43A7F">
              <w:rPr>
                <w:rStyle w:val="Hyperlink"/>
                <w:rFonts w:ascii="Arial" w:hAnsi="Arial" w:cs="Arial"/>
                <w:noProof/>
                <w:sz w:val="24"/>
                <w:szCs w:val="24"/>
              </w:rPr>
              <w:t>Introduction:</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_Toc182449182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3</w:t>
            </w:r>
            <w:r w:rsidRPr="00A43A7F">
              <w:rPr>
                <w:rFonts w:ascii="Arial" w:hAnsi="Arial" w:cs="Arial"/>
                <w:noProof/>
                <w:webHidden/>
                <w:sz w:val="24"/>
                <w:szCs w:val="24"/>
              </w:rPr>
              <w:fldChar w:fldCharType="end"/>
            </w:r>
          </w:hyperlink>
        </w:p>
        <w:p w14:paraId="16E6D6C0"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83" w:history="1">
            <w:r w:rsidRPr="00A43A7F">
              <w:rPr>
                <w:rStyle w:val="Hyperlink"/>
                <w:rFonts w:ascii="Arial" w:hAnsi="Arial" w:cs="Arial"/>
                <w:noProof/>
                <w:sz w:val="24"/>
                <w:szCs w:val="24"/>
              </w:rPr>
              <w:t>Learning Objectives</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_Toc182449183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3</w:t>
            </w:r>
            <w:r w:rsidRPr="00A43A7F">
              <w:rPr>
                <w:rFonts w:ascii="Arial" w:hAnsi="Arial" w:cs="Arial"/>
                <w:noProof/>
                <w:webHidden/>
                <w:sz w:val="24"/>
                <w:szCs w:val="24"/>
              </w:rPr>
              <w:fldChar w:fldCharType="end"/>
            </w:r>
          </w:hyperlink>
        </w:p>
        <w:p w14:paraId="30C9344E"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84" w:history="1">
            <w:r w:rsidRPr="00A43A7F">
              <w:rPr>
                <w:rStyle w:val="Hyperlink"/>
                <w:rFonts w:ascii="Arial" w:hAnsi="Arial" w:cs="Arial"/>
                <w:noProof/>
                <w:sz w:val="24"/>
                <w:szCs w:val="24"/>
              </w:rPr>
              <w:t>Section 1: Experience and Its Reflection on Personal Development:</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_Toc182449184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4</w:t>
            </w:r>
            <w:r w:rsidRPr="00A43A7F">
              <w:rPr>
                <w:rFonts w:ascii="Arial" w:hAnsi="Arial" w:cs="Arial"/>
                <w:noProof/>
                <w:webHidden/>
                <w:sz w:val="24"/>
                <w:szCs w:val="24"/>
              </w:rPr>
              <w:fldChar w:fldCharType="end"/>
            </w:r>
          </w:hyperlink>
        </w:p>
        <w:p w14:paraId="31E862C9"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85" w:history="1">
            <w:r w:rsidRPr="00A43A7F">
              <w:rPr>
                <w:rStyle w:val="Hyperlink"/>
                <w:rFonts w:ascii="Arial" w:hAnsi="Arial" w:cs="Arial"/>
                <w:noProof/>
                <w:sz w:val="24"/>
                <w:szCs w:val="24"/>
              </w:rPr>
              <w:t>Impact of Personal and Vocational Development on Professional Skills</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_Toc182449185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5</w:t>
            </w:r>
            <w:r w:rsidRPr="00A43A7F">
              <w:rPr>
                <w:rFonts w:ascii="Arial" w:hAnsi="Arial" w:cs="Arial"/>
                <w:noProof/>
                <w:webHidden/>
                <w:sz w:val="24"/>
                <w:szCs w:val="24"/>
              </w:rPr>
              <w:fldChar w:fldCharType="end"/>
            </w:r>
          </w:hyperlink>
        </w:p>
        <w:p w14:paraId="3B2299AD"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86" w:history="1">
            <w:r w:rsidRPr="00A43A7F">
              <w:rPr>
                <w:rStyle w:val="Hyperlink"/>
                <w:rFonts w:ascii="Arial" w:hAnsi="Arial" w:cs="Arial"/>
                <w:noProof/>
                <w:sz w:val="24"/>
                <w:szCs w:val="24"/>
              </w:rPr>
              <w:t>Section 2: Critical Analysis of Work-Based Skills and Technical Knowledge</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_Toc182449186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5</w:t>
            </w:r>
            <w:r w:rsidRPr="00A43A7F">
              <w:rPr>
                <w:rFonts w:ascii="Arial" w:hAnsi="Arial" w:cs="Arial"/>
                <w:noProof/>
                <w:webHidden/>
                <w:sz w:val="24"/>
                <w:szCs w:val="24"/>
              </w:rPr>
              <w:fldChar w:fldCharType="end"/>
            </w:r>
          </w:hyperlink>
        </w:p>
        <w:p w14:paraId="396E67D3"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87" w:history="1">
            <w:r w:rsidRPr="00A43A7F">
              <w:rPr>
                <w:rStyle w:val="Hyperlink"/>
                <w:rFonts w:ascii="Arial" w:hAnsi="Arial" w:cs="Arial"/>
                <w:noProof/>
                <w:sz w:val="24"/>
                <w:szCs w:val="24"/>
              </w:rPr>
              <w:t>Section 3: Reflection on Organisational Issues</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_Toc182449187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6</w:t>
            </w:r>
            <w:r w:rsidRPr="00A43A7F">
              <w:rPr>
                <w:rFonts w:ascii="Arial" w:hAnsi="Arial" w:cs="Arial"/>
                <w:noProof/>
                <w:webHidden/>
                <w:sz w:val="24"/>
                <w:szCs w:val="24"/>
              </w:rPr>
              <w:fldChar w:fldCharType="end"/>
            </w:r>
          </w:hyperlink>
        </w:p>
        <w:p w14:paraId="5B91EBA8"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88" w:history="1">
            <w:r w:rsidRPr="00A43A7F">
              <w:rPr>
                <w:rStyle w:val="Hyperlink"/>
                <w:rFonts w:ascii="Arial" w:hAnsi="Arial" w:cs="Arial"/>
                <w:noProof/>
                <w:sz w:val="24"/>
                <w:szCs w:val="24"/>
              </w:rPr>
              <w:t>Conclusion</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_Toc182449188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8</w:t>
            </w:r>
            <w:r w:rsidRPr="00A43A7F">
              <w:rPr>
                <w:rFonts w:ascii="Arial" w:hAnsi="Arial" w:cs="Arial"/>
                <w:noProof/>
                <w:webHidden/>
                <w:sz w:val="24"/>
                <w:szCs w:val="24"/>
              </w:rPr>
              <w:fldChar w:fldCharType="end"/>
            </w:r>
          </w:hyperlink>
        </w:p>
        <w:p w14:paraId="080A7C5A"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89" w:history="1">
            <w:r w:rsidRPr="00A43A7F">
              <w:rPr>
                <w:rStyle w:val="Hyperlink"/>
                <w:rFonts w:ascii="Arial" w:hAnsi="Arial" w:cs="Arial"/>
                <w:noProof/>
                <w:sz w:val="24"/>
                <w:szCs w:val="24"/>
              </w:rPr>
              <w:t>Action Plan</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_Toc182449189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8</w:t>
            </w:r>
            <w:r w:rsidRPr="00A43A7F">
              <w:rPr>
                <w:rFonts w:ascii="Arial" w:hAnsi="Arial" w:cs="Arial"/>
                <w:noProof/>
                <w:webHidden/>
                <w:sz w:val="24"/>
                <w:szCs w:val="24"/>
              </w:rPr>
              <w:fldChar w:fldCharType="end"/>
            </w:r>
          </w:hyperlink>
        </w:p>
        <w:p w14:paraId="155146E4"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90" w:history="1">
            <w:r w:rsidRPr="00A43A7F">
              <w:rPr>
                <w:rStyle w:val="Hyperlink"/>
                <w:rFonts w:ascii="Arial" w:hAnsi="Arial" w:cs="Arial"/>
                <w:noProof/>
                <w:sz w:val="24"/>
                <w:szCs w:val="24"/>
              </w:rPr>
              <w:t>References</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_Toc182449190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9</w:t>
            </w:r>
            <w:r w:rsidRPr="00A43A7F">
              <w:rPr>
                <w:rFonts w:ascii="Arial" w:hAnsi="Arial" w:cs="Arial"/>
                <w:noProof/>
                <w:webHidden/>
                <w:sz w:val="24"/>
                <w:szCs w:val="24"/>
              </w:rPr>
              <w:fldChar w:fldCharType="end"/>
            </w:r>
          </w:hyperlink>
        </w:p>
        <w:p w14:paraId="6A194329" w14:textId="77777777" w:rsidR="00A43A7F" w:rsidRPr="00A43A7F" w:rsidRDefault="00A43A7F" w:rsidP="00A43A7F">
          <w:pPr>
            <w:pStyle w:val="TOC1"/>
            <w:tabs>
              <w:tab w:val="right" w:leader="dot" w:pos="9016"/>
            </w:tabs>
            <w:spacing w:line="360" w:lineRule="auto"/>
            <w:jc w:val="both"/>
            <w:rPr>
              <w:rFonts w:ascii="Arial" w:hAnsi="Arial" w:cs="Arial"/>
              <w:noProof/>
              <w:sz w:val="24"/>
              <w:szCs w:val="24"/>
            </w:rPr>
          </w:pPr>
          <w:hyperlink w:anchor="_Toc182449191" w:history="1">
            <w:r w:rsidRPr="00A43A7F">
              <w:rPr>
                <w:rStyle w:val="Hyperlink"/>
                <w:rFonts w:ascii="Arial" w:hAnsi="Arial" w:cs="Arial"/>
                <w:noProof/>
                <w:sz w:val="24"/>
                <w:szCs w:val="24"/>
              </w:rPr>
              <w:t>Appendix: Level 6 Hotel Placement – Weekly Journal Entry</w:t>
            </w:r>
            <w:r w:rsidRPr="00A43A7F">
              <w:rPr>
                <w:rFonts w:ascii="Arial" w:hAnsi="Arial" w:cs="Arial"/>
                <w:noProof/>
                <w:webHidden/>
                <w:sz w:val="24"/>
                <w:szCs w:val="24"/>
              </w:rPr>
              <w:tab/>
            </w:r>
            <w:r w:rsidRPr="00A43A7F">
              <w:rPr>
                <w:rFonts w:ascii="Arial" w:hAnsi="Arial" w:cs="Arial"/>
                <w:noProof/>
                <w:webHidden/>
                <w:sz w:val="24"/>
                <w:szCs w:val="24"/>
              </w:rPr>
              <w:fldChar w:fldCharType="begin"/>
            </w:r>
            <w:r w:rsidRPr="00A43A7F">
              <w:rPr>
                <w:rFonts w:ascii="Arial" w:hAnsi="Arial" w:cs="Arial"/>
                <w:noProof/>
                <w:webHidden/>
                <w:sz w:val="24"/>
                <w:szCs w:val="24"/>
              </w:rPr>
              <w:instrText xml:space="preserve"> PAGEREF _Toc182449191 \h </w:instrText>
            </w:r>
            <w:r w:rsidRPr="00A43A7F">
              <w:rPr>
                <w:rFonts w:ascii="Arial" w:hAnsi="Arial" w:cs="Arial"/>
                <w:noProof/>
                <w:webHidden/>
                <w:sz w:val="24"/>
                <w:szCs w:val="24"/>
              </w:rPr>
            </w:r>
            <w:r w:rsidRPr="00A43A7F">
              <w:rPr>
                <w:rFonts w:ascii="Arial" w:hAnsi="Arial" w:cs="Arial"/>
                <w:noProof/>
                <w:webHidden/>
                <w:sz w:val="24"/>
                <w:szCs w:val="24"/>
              </w:rPr>
              <w:fldChar w:fldCharType="separate"/>
            </w:r>
            <w:r w:rsidRPr="00A43A7F">
              <w:rPr>
                <w:rFonts w:ascii="Arial" w:hAnsi="Arial" w:cs="Arial"/>
                <w:noProof/>
                <w:webHidden/>
                <w:sz w:val="24"/>
                <w:szCs w:val="24"/>
              </w:rPr>
              <w:t>10</w:t>
            </w:r>
            <w:r w:rsidRPr="00A43A7F">
              <w:rPr>
                <w:rFonts w:ascii="Arial" w:hAnsi="Arial" w:cs="Arial"/>
                <w:noProof/>
                <w:webHidden/>
                <w:sz w:val="24"/>
                <w:szCs w:val="24"/>
              </w:rPr>
              <w:fldChar w:fldCharType="end"/>
            </w:r>
          </w:hyperlink>
        </w:p>
        <w:p w14:paraId="66326DC9" w14:textId="77777777" w:rsidR="00A43A7F" w:rsidRPr="00A43A7F" w:rsidRDefault="00A43A7F" w:rsidP="00A43A7F">
          <w:pPr>
            <w:spacing w:line="360" w:lineRule="auto"/>
            <w:jc w:val="both"/>
            <w:rPr>
              <w:rFonts w:ascii="Arial" w:hAnsi="Arial" w:cs="Arial"/>
              <w:sz w:val="24"/>
              <w:szCs w:val="24"/>
            </w:rPr>
          </w:pPr>
          <w:r w:rsidRPr="00A43A7F">
            <w:rPr>
              <w:rFonts w:ascii="Arial" w:hAnsi="Arial" w:cs="Arial"/>
              <w:b/>
              <w:bCs/>
              <w:noProof/>
              <w:sz w:val="24"/>
              <w:szCs w:val="24"/>
            </w:rPr>
            <w:fldChar w:fldCharType="end"/>
          </w:r>
        </w:p>
      </w:sdtContent>
    </w:sdt>
    <w:p w14:paraId="37AA9575" w14:textId="77777777" w:rsidR="005D03F2" w:rsidRDefault="005D03F2">
      <w:pPr>
        <w:rPr>
          <w:rFonts w:ascii="Arial" w:hAnsi="Arial" w:cs="Arial"/>
          <w:b/>
          <w:sz w:val="24"/>
          <w:szCs w:val="24"/>
        </w:rPr>
      </w:pPr>
    </w:p>
    <w:p w14:paraId="26347063" w14:textId="77777777" w:rsidR="00D16EFC" w:rsidRDefault="00D16EFC">
      <w:pPr>
        <w:rPr>
          <w:rFonts w:ascii="Arial" w:hAnsi="Arial" w:cs="Arial"/>
          <w:b/>
          <w:sz w:val="24"/>
          <w:szCs w:val="24"/>
        </w:rPr>
      </w:pPr>
    </w:p>
    <w:p w14:paraId="44C8595C" w14:textId="77777777" w:rsidR="00D16EFC" w:rsidRDefault="00D16EFC">
      <w:pPr>
        <w:rPr>
          <w:rFonts w:ascii="Arial" w:hAnsi="Arial" w:cs="Arial"/>
          <w:b/>
          <w:sz w:val="24"/>
          <w:szCs w:val="24"/>
        </w:rPr>
      </w:pPr>
    </w:p>
    <w:p w14:paraId="5518FEA1" w14:textId="77777777" w:rsidR="00D16EFC" w:rsidRDefault="00D16EFC">
      <w:pPr>
        <w:rPr>
          <w:rFonts w:ascii="Arial" w:hAnsi="Arial" w:cs="Arial"/>
          <w:b/>
          <w:sz w:val="24"/>
          <w:szCs w:val="24"/>
        </w:rPr>
      </w:pPr>
    </w:p>
    <w:p w14:paraId="3AED4905" w14:textId="77777777" w:rsidR="00D16EFC" w:rsidRDefault="00D16EFC">
      <w:pPr>
        <w:rPr>
          <w:rFonts w:ascii="Arial" w:hAnsi="Arial" w:cs="Arial"/>
          <w:b/>
          <w:sz w:val="24"/>
          <w:szCs w:val="24"/>
        </w:rPr>
      </w:pPr>
    </w:p>
    <w:p w14:paraId="3C171930" w14:textId="77777777" w:rsidR="00D16EFC" w:rsidRDefault="00D16EFC">
      <w:pPr>
        <w:rPr>
          <w:rFonts w:ascii="Arial" w:hAnsi="Arial" w:cs="Arial"/>
          <w:b/>
          <w:sz w:val="24"/>
          <w:szCs w:val="24"/>
        </w:rPr>
      </w:pPr>
    </w:p>
    <w:p w14:paraId="5D2E0E24" w14:textId="77777777" w:rsidR="00D16EFC" w:rsidRDefault="00D16EFC">
      <w:pPr>
        <w:rPr>
          <w:rFonts w:ascii="Arial" w:hAnsi="Arial" w:cs="Arial"/>
          <w:b/>
          <w:sz w:val="24"/>
          <w:szCs w:val="24"/>
        </w:rPr>
      </w:pPr>
    </w:p>
    <w:p w14:paraId="4AE174C3" w14:textId="77777777" w:rsidR="00D16EFC" w:rsidRDefault="00D16EFC">
      <w:pPr>
        <w:rPr>
          <w:rFonts w:ascii="Arial" w:hAnsi="Arial" w:cs="Arial"/>
          <w:b/>
          <w:sz w:val="24"/>
          <w:szCs w:val="24"/>
        </w:rPr>
      </w:pPr>
    </w:p>
    <w:p w14:paraId="46493614" w14:textId="77777777" w:rsidR="00D16EFC" w:rsidRDefault="00D16EFC">
      <w:pPr>
        <w:rPr>
          <w:rFonts w:ascii="Arial" w:hAnsi="Arial" w:cs="Arial"/>
          <w:b/>
          <w:sz w:val="24"/>
          <w:szCs w:val="24"/>
        </w:rPr>
      </w:pPr>
    </w:p>
    <w:p w14:paraId="01AC83EC" w14:textId="77777777" w:rsidR="00D16EFC" w:rsidRDefault="00D16EFC">
      <w:pPr>
        <w:rPr>
          <w:rFonts w:ascii="Arial" w:hAnsi="Arial" w:cs="Arial"/>
          <w:b/>
          <w:sz w:val="24"/>
          <w:szCs w:val="24"/>
        </w:rPr>
      </w:pPr>
    </w:p>
    <w:p w14:paraId="524DA25D" w14:textId="77777777" w:rsidR="00D16EFC" w:rsidRDefault="00D16EFC">
      <w:pPr>
        <w:rPr>
          <w:rFonts w:ascii="Arial" w:hAnsi="Arial" w:cs="Arial"/>
          <w:b/>
          <w:sz w:val="24"/>
          <w:szCs w:val="24"/>
        </w:rPr>
      </w:pPr>
    </w:p>
    <w:p w14:paraId="075ABB62" w14:textId="77777777" w:rsidR="001B2B68" w:rsidRDefault="001B2B68">
      <w:pPr>
        <w:rPr>
          <w:rFonts w:ascii="Arial" w:hAnsi="Arial" w:cs="Arial"/>
          <w:b/>
          <w:sz w:val="24"/>
          <w:szCs w:val="24"/>
        </w:rPr>
      </w:pPr>
    </w:p>
    <w:p w14:paraId="3ED350CE" w14:textId="77777777" w:rsidR="001B2B68" w:rsidRDefault="001B2B68">
      <w:pPr>
        <w:rPr>
          <w:rFonts w:ascii="Arial" w:hAnsi="Arial" w:cs="Arial"/>
          <w:b/>
          <w:sz w:val="24"/>
          <w:szCs w:val="24"/>
        </w:rPr>
      </w:pPr>
    </w:p>
    <w:p w14:paraId="4BCFBD23" w14:textId="77777777" w:rsidR="001B2B68" w:rsidRDefault="001B2B68">
      <w:pPr>
        <w:rPr>
          <w:rFonts w:ascii="Arial" w:hAnsi="Arial" w:cs="Arial"/>
          <w:b/>
          <w:sz w:val="24"/>
          <w:szCs w:val="24"/>
        </w:rPr>
      </w:pPr>
    </w:p>
    <w:p w14:paraId="7B97BA6F" w14:textId="77777777" w:rsidR="001B2B68" w:rsidRDefault="001B2B68">
      <w:pPr>
        <w:rPr>
          <w:rFonts w:ascii="Arial" w:hAnsi="Arial" w:cs="Arial"/>
          <w:b/>
          <w:sz w:val="24"/>
          <w:szCs w:val="24"/>
        </w:rPr>
      </w:pPr>
    </w:p>
    <w:p w14:paraId="06D8228C" w14:textId="77777777" w:rsidR="001B2B68" w:rsidRDefault="001B2B68">
      <w:pPr>
        <w:rPr>
          <w:rFonts w:ascii="Arial" w:hAnsi="Arial" w:cs="Arial"/>
          <w:b/>
          <w:sz w:val="24"/>
          <w:szCs w:val="24"/>
        </w:rPr>
      </w:pPr>
    </w:p>
    <w:p w14:paraId="2CB20FD4" w14:textId="77777777" w:rsidR="000E05F0" w:rsidRPr="003C35CC" w:rsidRDefault="003C35CC" w:rsidP="00A43A7F">
      <w:pPr>
        <w:pStyle w:val="Heading1"/>
        <w:jc w:val="left"/>
      </w:pPr>
      <w:bookmarkStart w:id="1" w:name="_Toc182449182"/>
      <w:r w:rsidRPr="003C35CC">
        <w:t>Introduction:</w:t>
      </w:r>
      <w:bookmarkEnd w:id="1"/>
    </w:p>
    <w:p w14:paraId="46160FFB" w14:textId="77777777" w:rsidR="003C35CC" w:rsidRDefault="003C35CC" w:rsidP="00C15B18">
      <w:pPr>
        <w:spacing w:line="360" w:lineRule="auto"/>
        <w:jc w:val="both"/>
        <w:rPr>
          <w:rFonts w:ascii="Arial" w:hAnsi="Arial" w:cs="Arial"/>
          <w:sz w:val="24"/>
          <w:szCs w:val="24"/>
        </w:rPr>
      </w:pPr>
      <w:r w:rsidRPr="003C35CC">
        <w:rPr>
          <w:rFonts w:ascii="Arial" w:hAnsi="Arial" w:cs="Arial"/>
          <w:sz w:val="24"/>
          <w:szCs w:val="24"/>
        </w:rPr>
        <w:t>In Holiday Inn Sunderland, guest services are well coordinated, to effectively ensure all the guests are well welcomed and entertained.</w:t>
      </w:r>
      <w:r>
        <w:rPr>
          <w:rFonts w:ascii="Arial" w:hAnsi="Arial" w:cs="Arial"/>
          <w:sz w:val="24"/>
          <w:szCs w:val="24"/>
        </w:rPr>
        <w:t xml:space="preserve"> </w:t>
      </w:r>
      <w:r w:rsidRPr="003C35CC">
        <w:rPr>
          <w:rFonts w:ascii="Arial" w:hAnsi="Arial" w:cs="Arial"/>
          <w:sz w:val="24"/>
          <w:szCs w:val="24"/>
        </w:rPr>
        <w:t>Together key departments work to provide quality, comfort, and convenience when the guest stays.</w:t>
      </w:r>
      <w:r w:rsidR="00B83C57">
        <w:rPr>
          <w:rFonts w:ascii="Arial" w:hAnsi="Arial" w:cs="Arial"/>
          <w:sz w:val="24"/>
          <w:szCs w:val="24"/>
        </w:rPr>
        <w:t xml:space="preserve"> </w:t>
      </w:r>
      <w:r w:rsidR="00B83C57" w:rsidRPr="00B83C57">
        <w:rPr>
          <w:rFonts w:ascii="Arial" w:hAnsi="Arial" w:cs="Arial"/>
          <w:sz w:val="24"/>
          <w:szCs w:val="24"/>
        </w:rPr>
        <w:t>These departments include the Reception/Front Office, housekeeping/Maintenance, Food, and Beverage, Leisure Club, Meetings</w:t>
      </w:r>
      <w:r w:rsidR="00853FD5">
        <w:rPr>
          <w:rFonts w:ascii="Arial" w:hAnsi="Arial" w:cs="Arial"/>
          <w:sz w:val="24"/>
          <w:szCs w:val="24"/>
        </w:rPr>
        <w:t>,</w:t>
      </w:r>
      <w:r w:rsidR="00B83C57" w:rsidRPr="00B83C57">
        <w:rPr>
          <w:rFonts w:ascii="Arial" w:hAnsi="Arial" w:cs="Arial"/>
          <w:sz w:val="24"/>
          <w:szCs w:val="24"/>
        </w:rPr>
        <w:t xml:space="preserve"> and Events departments and all are required to maintain very high standards of guest services.</w:t>
      </w:r>
      <w:r w:rsidR="00C15B18" w:rsidRPr="00C15B18">
        <w:t xml:space="preserve"> </w:t>
      </w:r>
      <w:r w:rsidR="00C15B18" w:rsidRPr="00C15B18">
        <w:rPr>
          <w:rFonts w:ascii="Arial" w:hAnsi="Arial" w:cs="Arial"/>
          <w:sz w:val="24"/>
          <w:szCs w:val="24"/>
        </w:rPr>
        <w:t>The operations of the hotel reflect that of the Holiday Inn brand and comprise professionalism, attentiveness</w:t>
      </w:r>
      <w:r w:rsidR="00853FD5">
        <w:rPr>
          <w:rFonts w:ascii="Arial" w:hAnsi="Arial" w:cs="Arial"/>
          <w:sz w:val="24"/>
          <w:szCs w:val="24"/>
        </w:rPr>
        <w:t>,</w:t>
      </w:r>
      <w:r w:rsidR="00C15B18" w:rsidRPr="00C15B18">
        <w:rPr>
          <w:rFonts w:ascii="Arial" w:hAnsi="Arial" w:cs="Arial"/>
          <w:sz w:val="24"/>
          <w:szCs w:val="24"/>
        </w:rPr>
        <w:t xml:space="preserve"> and effective delivery of service.</w:t>
      </w:r>
    </w:p>
    <w:p w14:paraId="576FF376" w14:textId="77777777" w:rsidR="00C57459" w:rsidRDefault="00C57459" w:rsidP="00D16EFC">
      <w:pPr>
        <w:spacing w:after="0" w:line="360" w:lineRule="auto"/>
        <w:jc w:val="both"/>
        <w:rPr>
          <w:rFonts w:ascii="Arial" w:hAnsi="Arial" w:cs="Arial"/>
          <w:sz w:val="24"/>
          <w:szCs w:val="24"/>
        </w:rPr>
      </w:pPr>
      <w:r w:rsidRPr="00C57459">
        <w:rPr>
          <w:rFonts w:ascii="Arial" w:hAnsi="Arial" w:cs="Arial"/>
          <w:sz w:val="24"/>
          <w:szCs w:val="24"/>
        </w:rPr>
        <w:t>I work in the Reception/Front Office department, the place where interaction between guests take</w:t>
      </w:r>
      <w:r w:rsidR="00853FD5">
        <w:rPr>
          <w:rFonts w:ascii="Arial" w:hAnsi="Arial" w:cs="Arial"/>
          <w:sz w:val="24"/>
          <w:szCs w:val="24"/>
        </w:rPr>
        <w:t>s</w:t>
      </w:r>
      <w:r w:rsidRPr="00C57459">
        <w:rPr>
          <w:rFonts w:ascii="Arial" w:hAnsi="Arial" w:cs="Arial"/>
          <w:sz w:val="24"/>
          <w:szCs w:val="24"/>
        </w:rPr>
        <w:t xml:space="preserve"> place. These are the essential tasks a team manages like guest check-in and check-out, room assignments, reservations, and questions they have.</w:t>
      </w:r>
      <w:r>
        <w:rPr>
          <w:rFonts w:ascii="Arial" w:hAnsi="Arial" w:cs="Arial"/>
          <w:sz w:val="24"/>
          <w:szCs w:val="24"/>
        </w:rPr>
        <w:t xml:space="preserve"> </w:t>
      </w:r>
      <w:r w:rsidRPr="00C57459">
        <w:rPr>
          <w:rFonts w:ascii="Arial" w:hAnsi="Arial" w:cs="Arial"/>
          <w:sz w:val="24"/>
          <w:szCs w:val="24"/>
        </w:rPr>
        <w:t>The Front Office is the guest's first and last point of contact within the hotel, and the staff's first impression of the guest and the Hotel in general heavily impacts the guest experience, and who in turn shares the guest experience with the remainder of the people within the organisation.</w:t>
      </w:r>
      <w:r w:rsidR="00B9167C">
        <w:rPr>
          <w:rFonts w:ascii="Arial" w:hAnsi="Arial" w:cs="Arial"/>
          <w:sz w:val="24"/>
          <w:szCs w:val="24"/>
        </w:rPr>
        <w:t xml:space="preserve"> </w:t>
      </w:r>
      <w:r w:rsidR="00B9167C" w:rsidRPr="00B9167C">
        <w:rPr>
          <w:rFonts w:ascii="Arial" w:hAnsi="Arial" w:cs="Arial"/>
          <w:sz w:val="24"/>
          <w:szCs w:val="24"/>
        </w:rPr>
        <w:t xml:space="preserve">The department ensuring a strong message, quick support, and proper cooperation with the other departments of the hotel helps to provide guest satisfaction and contribute to </w:t>
      </w:r>
      <w:r w:rsidR="00853FD5">
        <w:rPr>
          <w:rFonts w:ascii="Arial" w:hAnsi="Arial" w:cs="Arial"/>
          <w:sz w:val="24"/>
          <w:szCs w:val="24"/>
        </w:rPr>
        <w:t xml:space="preserve">a </w:t>
      </w:r>
      <w:r w:rsidR="00B9167C" w:rsidRPr="00B9167C">
        <w:rPr>
          <w:rFonts w:ascii="Arial" w:hAnsi="Arial" w:cs="Arial"/>
          <w:sz w:val="24"/>
          <w:szCs w:val="24"/>
        </w:rPr>
        <w:t>positive evaluation of the hotel.</w:t>
      </w:r>
    </w:p>
    <w:p w14:paraId="7CDBE98E" w14:textId="77777777" w:rsidR="00B9167C" w:rsidRPr="00E703C3" w:rsidRDefault="00B9167C" w:rsidP="00D16EFC">
      <w:pPr>
        <w:spacing w:after="0" w:line="360" w:lineRule="auto"/>
        <w:jc w:val="both"/>
        <w:rPr>
          <w:rFonts w:ascii="Arial" w:hAnsi="Arial" w:cs="Arial"/>
          <w:b/>
          <w:sz w:val="24"/>
          <w:szCs w:val="24"/>
        </w:rPr>
      </w:pPr>
      <w:bookmarkStart w:id="2" w:name="_Toc182449183"/>
      <w:r w:rsidRPr="00D16EFC">
        <w:rPr>
          <w:rStyle w:val="Heading1Char"/>
        </w:rPr>
        <w:t>Learning Objectives</w:t>
      </w:r>
      <w:bookmarkEnd w:id="2"/>
      <w:r w:rsidRPr="00E703C3">
        <w:rPr>
          <w:rFonts w:ascii="Arial" w:hAnsi="Arial" w:cs="Arial"/>
          <w:b/>
          <w:sz w:val="24"/>
          <w:szCs w:val="24"/>
        </w:rPr>
        <w:t>:</w:t>
      </w:r>
    </w:p>
    <w:p w14:paraId="1B9BD7D0" w14:textId="77777777" w:rsidR="00E703C3" w:rsidRDefault="00E703C3" w:rsidP="00D16EFC">
      <w:pPr>
        <w:spacing w:after="0" w:line="360" w:lineRule="auto"/>
        <w:jc w:val="both"/>
        <w:rPr>
          <w:rFonts w:ascii="Arial" w:hAnsi="Arial" w:cs="Arial"/>
          <w:sz w:val="24"/>
          <w:szCs w:val="24"/>
        </w:rPr>
      </w:pPr>
      <w:r w:rsidRPr="00E703C3">
        <w:rPr>
          <w:rFonts w:ascii="Arial" w:hAnsi="Arial" w:cs="Arial"/>
          <w:sz w:val="24"/>
          <w:szCs w:val="24"/>
        </w:rPr>
        <w:t>The learning objectives for my place at the Holiday Inn Sunderland within the Reception/Front Office department are primarily with the experiences acquired in the management of guests’ services and secondly with the knowledge enhanced relevant to organizing the front office. Key objectives include:</w:t>
      </w:r>
    </w:p>
    <w:p w14:paraId="44B2F757" w14:textId="77777777" w:rsidR="00E703C3" w:rsidRDefault="00E703C3" w:rsidP="00E703C3">
      <w:pPr>
        <w:pStyle w:val="ListParagraph"/>
        <w:numPr>
          <w:ilvl w:val="0"/>
          <w:numId w:val="1"/>
        </w:numPr>
        <w:spacing w:line="360" w:lineRule="auto"/>
        <w:jc w:val="both"/>
        <w:rPr>
          <w:rFonts w:ascii="Arial" w:hAnsi="Arial" w:cs="Arial"/>
          <w:sz w:val="24"/>
          <w:szCs w:val="24"/>
        </w:rPr>
      </w:pPr>
      <w:r w:rsidRPr="00E703C3">
        <w:rPr>
          <w:rFonts w:ascii="Arial" w:hAnsi="Arial" w:cs="Arial"/>
          <w:b/>
          <w:sz w:val="24"/>
          <w:szCs w:val="24"/>
        </w:rPr>
        <w:t>Enhancing Communication Skills:</w:t>
      </w:r>
      <w:r w:rsidRPr="00E703C3">
        <w:rPr>
          <w:rFonts w:ascii="Arial" w:hAnsi="Arial" w:cs="Arial"/>
          <w:sz w:val="24"/>
          <w:szCs w:val="24"/>
        </w:rPr>
        <w:t xml:space="preserve"> Use appropriate communication to get in touch with guests, </w:t>
      </w:r>
      <w:r w:rsidR="00853FD5">
        <w:rPr>
          <w:rFonts w:ascii="Arial" w:hAnsi="Arial" w:cs="Arial"/>
          <w:sz w:val="24"/>
          <w:szCs w:val="24"/>
        </w:rPr>
        <w:t xml:space="preserve">and </w:t>
      </w:r>
      <w:r w:rsidRPr="00E703C3">
        <w:rPr>
          <w:rFonts w:ascii="Arial" w:hAnsi="Arial" w:cs="Arial"/>
          <w:sz w:val="24"/>
          <w:szCs w:val="24"/>
        </w:rPr>
        <w:t>address queries and other issues professionally.</w:t>
      </w:r>
    </w:p>
    <w:p w14:paraId="20C7A7F6" w14:textId="77777777" w:rsidR="00D56EB7" w:rsidRDefault="00D56EB7" w:rsidP="00D56EB7">
      <w:pPr>
        <w:pStyle w:val="ListParagraph"/>
        <w:numPr>
          <w:ilvl w:val="0"/>
          <w:numId w:val="1"/>
        </w:numPr>
        <w:spacing w:line="360" w:lineRule="auto"/>
        <w:jc w:val="both"/>
        <w:rPr>
          <w:rFonts w:ascii="Arial" w:hAnsi="Arial" w:cs="Arial"/>
          <w:sz w:val="24"/>
          <w:szCs w:val="24"/>
        </w:rPr>
      </w:pPr>
      <w:r w:rsidRPr="00D56EB7">
        <w:rPr>
          <w:rFonts w:ascii="Arial" w:hAnsi="Arial" w:cs="Arial"/>
          <w:b/>
          <w:sz w:val="24"/>
          <w:szCs w:val="24"/>
        </w:rPr>
        <w:t>Mastering Operational Processes:</w:t>
      </w:r>
      <w:r w:rsidRPr="00D56EB7">
        <w:rPr>
          <w:rFonts w:ascii="Arial" w:hAnsi="Arial" w:cs="Arial"/>
          <w:sz w:val="24"/>
          <w:szCs w:val="24"/>
        </w:rPr>
        <w:t xml:space="preserve"> Get hands</w:t>
      </w:r>
      <w:r w:rsidR="00853FD5">
        <w:rPr>
          <w:rFonts w:ascii="Arial" w:hAnsi="Arial" w:cs="Arial"/>
          <w:sz w:val="24"/>
          <w:szCs w:val="24"/>
        </w:rPr>
        <w:t>-</w:t>
      </w:r>
      <w:r w:rsidRPr="00D56EB7">
        <w:rPr>
          <w:rFonts w:ascii="Arial" w:hAnsi="Arial" w:cs="Arial"/>
          <w:sz w:val="24"/>
          <w:szCs w:val="24"/>
        </w:rPr>
        <w:t>on experience in checking in and checking out of guests, reservation methods</w:t>
      </w:r>
      <w:r w:rsidR="00853FD5">
        <w:rPr>
          <w:rFonts w:ascii="Arial" w:hAnsi="Arial" w:cs="Arial"/>
          <w:sz w:val="24"/>
          <w:szCs w:val="24"/>
        </w:rPr>
        <w:t>,</w:t>
      </w:r>
      <w:r w:rsidRPr="00D56EB7">
        <w:rPr>
          <w:rFonts w:ascii="Arial" w:hAnsi="Arial" w:cs="Arial"/>
          <w:sz w:val="24"/>
          <w:szCs w:val="24"/>
        </w:rPr>
        <w:t xml:space="preserve"> and billing through </w:t>
      </w:r>
      <w:r w:rsidR="00853FD5">
        <w:rPr>
          <w:rFonts w:ascii="Arial" w:hAnsi="Arial" w:cs="Arial"/>
          <w:sz w:val="24"/>
          <w:szCs w:val="24"/>
        </w:rPr>
        <w:t xml:space="preserve">the </w:t>
      </w:r>
      <w:r w:rsidRPr="00D56EB7">
        <w:rPr>
          <w:rFonts w:ascii="Arial" w:hAnsi="Arial" w:cs="Arial"/>
          <w:sz w:val="24"/>
          <w:szCs w:val="24"/>
        </w:rPr>
        <w:t>software of hotel management.</w:t>
      </w:r>
    </w:p>
    <w:p w14:paraId="26835CAA" w14:textId="77777777" w:rsidR="00FC1FB8" w:rsidRDefault="00FC1FB8" w:rsidP="00FC1FB8">
      <w:pPr>
        <w:pStyle w:val="ListParagraph"/>
        <w:numPr>
          <w:ilvl w:val="0"/>
          <w:numId w:val="1"/>
        </w:numPr>
        <w:spacing w:line="360" w:lineRule="auto"/>
        <w:jc w:val="both"/>
        <w:rPr>
          <w:rFonts w:ascii="Arial" w:hAnsi="Arial" w:cs="Arial"/>
          <w:sz w:val="24"/>
          <w:szCs w:val="24"/>
        </w:rPr>
      </w:pPr>
      <w:r w:rsidRPr="00FC1FB8">
        <w:rPr>
          <w:rFonts w:ascii="Arial" w:hAnsi="Arial" w:cs="Arial"/>
          <w:b/>
          <w:sz w:val="24"/>
          <w:szCs w:val="24"/>
        </w:rPr>
        <w:t>Understanding Guest Expectations and Service Standards:</w:t>
      </w:r>
      <w:r w:rsidRPr="00FC1FB8">
        <w:rPr>
          <w:rFonts w:ascii="Arial" w:hAnsi="Arial" w:cs="Arial"/>
          <w:sz w:val="24"/>
          <w:szCs w:val="24"/>
        </w:rPr>
        <w:t xml:space="preserve"> Teams will learn to exceed guest expectations from arrival to departure.</w:t>
      </w:r>
    </w:p>
    <w:p w14:paraId="1886A680" w14:textId="77777777" w:rsidR="00D0222D" w:rsidRDefault="00D0222D" w:rsidP="00D0222D">
      <w:pPr>
        <w:pStyle w:val="ListParagraph"/>
        <w:numPr>
          <w:ilvl w:val="0"/>
          <w:numId w:val="1"/>
        </w:numPr>
        <w:spacing w:line="360" w:lineRule="auto"/>
        <w:jc w:val="both"/>
        <w:rPr>
          <w:rFonts w:ascii="Arial" w:hAnsi="Arial" w:cs="Arial"/>
          <w:sz w:val="24"/>
          <w:szCs w:val="24"/>
        </w:rPr>
      </w:pPr>
      <w:r w:rsidRPr="00D0222D">
        <w:rPr>
          <w:rFonts w:ascii="Arial" w:hAnsi="Arial" w:cs="Arial"/>
          <w:b/>
          <w:sz w:val="24"/>
          <w:szCs w:val="24"/>
        </w:rPr>
        <w:lastRenderedPageBreak/>
        <w:t>Improving Problem-Solving and Conflict Resolution Abilities:</w:t>
      </w:r>
      <w:r w:rsidRPr="00D0222D">
        <w:rPr>
          <w:rFonts w:ascii="Arial" w:hAnsi="Arial" w:cs="Arial"/>
          <w:sz w:val="24"/>
          <w:szCs w:val="24"/>
        </w:rPr>
        <w:t xml:space="preserve"> Learn to quickly assess and solve guest issues balancing guest satisfaction with hotel policies.</w:t>
      </w:r>
    </w:p>
    <w:p w14:paraId="00AE2D95" w14:textId="77777777" w:rsidR="00D0222D" w:rsidRDefault="00D0222D" w:rsidP="00D16EFC">
      <w:pPr>
        <w:pStyle w:val="ListParagraph"/>
        <w:numPr>
          <w:ilvl w:val="0"/>
          <w:numId w:val="1"/>
        </w:numPr>
        <w:spacing w:after="0" w:line="360" w:lineRule="auto"/>
        <w:jc w:val="both"/>
        <w:rPr>
          <w:rFonts w:ascii="Arial" w:hAnsi="Arial" w:cs="Arial"/>
          <w:sz w:val="24"/>
          <w:szCs w:val="24"/>
        </w:rPr>
      </w:pPr>
      <w:r w:rsidRPr="00D0222D">
        <w:rPr>
          <w:rFonts w:ascii="Arial" w:hAnsi="Arial" w:cs="Arial"/>
          <w:b/>
          <w:sz w:val="24"/>
          <w:szCs w:val="24"/>
        </w:rPr>
        <w:t>Collaborating Across Departments:</w:t>
      </w:r>
      <w:r w:rsidRPr="00D0222D">
        <w:rPr>
          <w:rFonts w:ascii="Arial" w:hAnsi="Arial" w:cs="Arial"/>
          <w:sz w:val="24"/>
          <w:szCs w:val="24"/>
        </w:rPr>
        <w:t xml:space="preserve"> Learn how to appreciate multi-departmental collaboration in providing services to the guests.</w:t>
      </w:r>
    </w:p>
    <w:p w14:paraId="35175FA2" w14:textId="77777777" w:rsidR="00B330DD" w:rsidRPr="00B330DD" w:rsidRDefault="00B330DD" w:rsidP="00D16EFC">
      <w:pPr>
        <w:pStyle w:val="Heading1"/>
      </w:pPr>
      <w:bookmarkStart w:id="3" w:name="_Toc182449184"/>
      <w:r w:rsidRPr="00B330DD">
        <w:t>Section 1: Experience and Its Reflection on Personal Development</w:t>
      </w:r>
      <w:r w:rsidR="00D16EFC">
        <w:t>:</w:t>
      </w:r>
      <w:bookmarkEnd w:id="3"/>
    </w:p>
    <w:p w14:paraId="5CBC8DA9" w14:textId="77777777" w:rsidR="003723B1" w:rsidRPr="003723B1" w:rsidRDefault="003723B1" w:rsidP="003723B1">
      <w:pPr>
        <w:spacing w:line="360" w:lineRule="auto"/>
        <w:jc w:val="both"/>
        <w:rPr>
          <w:rFonts w:ascii="Arial" w:hAnsi="Arial" w:cs="Arial"/>
          <w:sz w:val="24"/>
          <w:szCs w:val="24"/>
        </w:rPr>
      </w:pPr>
      <w:r w:rsidRPr="003723B1">
        <w:rPr>
          <w:rFonts w:ascii="Arial" w:hAnsi="Arial" w:cs="Arial"/>
          <w:sz w:val="24"/>
          <w:szCs w:val="24"/>
        </w:rPr>
        <w:t>Gibbs' Reflective Cycle (1988) was applied to evaluate my experience shadowing a supervisory role in the reception front office department at Holiday Inn Sunderland.</w:t>
      </w:r>
      <w:r w:rsidR="00104DD0">
        <w:rPr>
          <w:rFonts w:ascii="Arial" w:hAnsi="Arial" w:cs="Arial"/>
          <w:sz w:val="24"/>
          <w:szCs w:val="24"/>
        </w:rPr>
        <w:t xml:space="preserve"> </w:t>
      </w:r>
      <w:r w:rsidR="00104DD0" w:rsidRPr="00104DD0">
        <w:rPr>
          <w:rFonts w:ascii="Arial" w:hAnsi="Arial" w:cs="Arial"/>
          <w:sz w:val="24"/>
          <w:szCs w:val="24"/>
        </w:rPr>
        <w:t>The model structures reflection in six stages: Description, Feelings, Evaluation, Analysis, Conclusion</w:t>
      </w:r>
      <w:r w:rsidR="00853FD5">
        <w:rPr>
          <w:rFonts w:ascii="Arial" w:hAnsi="Arial" w:cs="Arial"/>
          <w:sz w:val="24"/>
          <w:szCs w:val="24"/>
        </w:rPr>
        <w:t>,</w:t>
      </w:r>
      <w:r w:rsidR="00104DD0" w:rsidRPr="00104DD0">
        <w:rPr>
          <w:rFonts w:ascii="Arial" w:hAnsi="Arial" w:cs="Arial"/>
          <w:sz w:val="24"/>
          <w:szCs w:val="24"/>
        </w:rPr>
        <w:t xml:space="preserve"> and Action Plan to allow systematic evaluation of how my placement played a part in the development of essential work or technical knowledge in guest service management (Gibbs, 1988).</w:t>
      </w:r>
    </w:p>
    <w:p w14:paraId="4893807F" w14:textId="77777777" w:rsidR="00B330DD" w:rsidRPr="00A30951" w:rsidRDefault="00B330DD" w:rsidP="00B330DD">
      <w:pPr>
        <w:spacing w:line="360" w:lineRule="auto"/>
        <w:jc w:val="both"/>
        <w:rPr>
          <w:rFonts w:ascii="Arial" w:hAnsi="Arial" w:cs="Arial"/>
          <w:b/>
          <w:sz w:val="24"/>
          <w:szCs w:val="24"/>
        </w:rPr>
      </w:pPr>
      <w:r w:rsidRPr="00A30951">
        <w:rPr>
          <w:rFonts w:ascii="Arial" w:hAnsi="Arial" w:cs="Arial"/>
          <w:b/>
          <w:sz w:val="24"/>
          <w:szCs w:val="24"/>
        </w:rPr>
        <w:t>Reception/Front Office Department Shadowing Experience:</w:t>
      </w:r>
    </w:p>
    <w:p w14:paraId="5DB5601A" w14:textId="77777777" w:rsidR="007C4CFE" w:rsidRDefault="007C4CFE" w:rsidP="00C15B18">
      <w:pPr>
        <w:spacing w:line="360" w:lineRule="auto"/>
        <w:jc w:val="both"/>
        <w:rPr>
          <w:rFonts w:ascii="Arial" w:hAnsi="Arial" w:cs="Arial"/>
          <w:b/>
          <w:sz w:val="24"/>
          <w:szCs w:val="24"/>
        </w:rPr>
      </w:pPr>
      <w:r>
        <w:rPr>
          <w:rFonts w:ascii="Arial" w:hAnsi="Arial" w:cs="Arial"/>
          <w:b/>
          <w:noProof/>
          <w:sz w:val="24"/>
          <w:szCs w:val="24"/>
          <w:lang w:eastAsia="en-GB"/>
        </w:rPr>
        <w:drawing>
          <wp:inline distT="0" distB="0" distL="0" distR="0" wp14:anchorId="7753C89E" wp14:editId="64445FA4">
            <wp:extent cx="5486400" cy="1249680"/>
            <wp:effectExtent l="0" t="0" r="0" b="2667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234A8BA" w14:textId="77777777" w:rsidR="009431EE" w:rsidRPr="009431EE" w:rsidRDefault="009431EE" w:rsidP="00C15B18">
      <w:pPr>
        <w:spacing w:line="360" w:lineRule="auto"/>
        <w:jc w:val="both"/>
        <w:rPr>
          <w:rFonts w:ascii="Arial" w:hAnsi="Arial" w:cs="Arial"/>
          <w:b/>
          <w:sz w:val="24"/>
          <w:szCs w:val="24"/>
        </w:rPr>
      </w:pPr>
      <w:r w:rsidRPr="009431EE">
        <w:rPr>
          <w:rFonts w:ascii="Arial" w:hAnsi="Arial" w:cs="Arial"/>
          <w:b/>
          <w:sz w:val="24"/>
          <w:szCs w:val="24"/>
        </w:rPr>
        <w:t>Responsibilities and Duties:</w:t>
      </w:r>
    </w:p>
    <w:p w14:paraId="0939B4E6" w14:textId="77777777" w:rsidR="00B9167C" w:rsidRDefault="009431EE" w:rsidP="00C15B18">
      <w:pPr>
        <w:spacing w:line="360" w:lineRule="auto"/>
        <w:jc w:val="both"/>
        <w:rPr>
          <w:rFonts w:ascii="Arial" w:hAnsi="Arial" w:cs="Arial"/>
          <w:sz w:val="24"/>
          <w:szCs w:val="24"/>
        </w:rPr>
      </w:pPr>
      <w:r w:rsidRPr="009431EE">
        <w:rPr>
          <w:rFonts w:ascii="Arial" w:hAnsi="Arial" w:cs="Arial"/>
          <w:sz w:val="24"/>
          <w:szCs w:val="24"/>
        </w:rPr>
        <w:t>In my placement I noticed that the Front Office supervisor is handling big tasks like check-ins, working with housekeeping, and dealing with guest requests.</w:t>
      </w:r>
      <w:r w:rsidR="001A491E">
        <w:rPr>
          <w:rFonts w:ascii="Arial" w:hAnsi="Arial" w:cs="Arial"/>
          <w:sz w:val="24"/>
          <w:szCs w:val="24"/>
        </w:rPr>
        <w:t xml:space="preserve"> </w:t>
      </w:r>
      <w:r w:rsidR="001A491E" w:rsidRPr="001A491E">
        <w:rPr>
          <w:rFonts w:ascii="Arial" w:hAnsi="Arial" w:cs="Arial"/>
          <w:sz w:val="24"/>
          <w:szCs w:val="24"/>
        </w:rPr>
        <w:t xml:space="preserve">A particular interaction that stood out was between a </w:t>
      </w:r>
      <w:r w:rsidR="00F542D1" w:rsidRPr="001A491E">
        <w:rPr>
          <w:rFonts w:ascii="Arial" w:hAnsi="Arial" w:cs="Arial"/>
          <w:sz w:val="24"/>
          <w:szCs w:val="24"/>
        </w:rPr>
        <w:t>guests</w:t>
      </w:r>
      <w:r w:rsidR="001A491E" w:rsidRPr="001A491E">
        <w:rPr>
          <w:rFonts w:ascii="Arial" w:hAnsi="Arial" w:cs="Arial"/>
          <w:sz w:val="24"/>
          <w:szCs w:val="24"/>
        </w:rPr>
        <w:t xml:space="preserve"> </w:t>
      </w:r>
      <w:r w:rsidR="00853FD5">
        <w:rPr>
          <w:rFonts w:ascii="Arial" w:hAnsi="Arial" w:cs="Arial"/>
          <w:sz w:val="24"/>
          <w:szCs w:val="24"/>
        </w:rPr>
        <w:t>who</w:t>
      </w:r>
      <w:r w:rsidR="001A491E" w:rsidRPr="001A491E">
        <w:rPr>
          <w:rFonts w:ascii="Arial" w:hAnsi="Arial" w:cs="Arial"/>
          <w:sz w:val="24"/>
          <w:szCs w:val="24"/>
        </w:rPr>
        <w:t xml:space="preserve"> was dissatisfied with the room amenities.</w:t>
      </w:r>
      <w:r w:rsidR="001A491E">
        <w:rPr>
          <w:rFonts w:ascii="Arial" w:hAnsi="Arial" w:cs="Arial"/>
          <w:sz w:val="24"/>
          <w:szCs w:val="24"/>
        </w:rPr>
        <w:t xml:space="preserve"> </w:t>
      </w:r>
      <w:r w:rsidR="001A491E" w:rsidRPr="001A491E">
        <w:rPr>
          <w:rFonts w:ascii="Arial" w:hAnsi="Arial" w:cs="Arial"/>
          <w:sz w:val="24"/>
          <w:szCs w:val="24"/>
        </w:rPr>
        <w:t>In this situation</w:t>
      </w:r>
      <w:r w:rsidR="00853FD5">
        <w:rPr>
          <w:rFonts w:ascii="Arial" w:hAnsi="Arial" w:cs="Arial"/>
          <w:sz w:val="24"/>
          <w:szCs w:val="24"/>
        </w:rPr>
        <w:t>,</w:t>
      </w:r>
      <w:r w:rsidR="001A491E" w:rsidRPr="001A491E">
        <w:rPr>
          <w:rFonts w:ascii="Arial" w:hAnsi="Arial" w:cs="Arial"/>
          <w:sz w:val="24"/>
          <w:szCs w:val="24"/>
        </w:rPr>
        <w:t xml:space="preserve"> the supervisor was professional and hopefully empathetic about managing this issue with good communication as well. There</w:t>
      </w:r>
      <w:r w:rsidR="00853FD5">
        <w:rPr>
          <w:rFonts w:ascii="Arial" w:hAnsi="Arial" w:cs="Arial"/>
          <w:sz w:val="24"/>
          <w:szCs w:val="24"/>
        </w:rPr>
        <w:t xml:space="preserve"> are</w:t>
      </w:r>
      <w:r w:rsidR="001A491E" w:rsidRPr="001A491E">
        <w:rPr>
          <w:rFonts w:ascii="Arial" w:hAnsi="Arial" w:cs="Arial"/>
          <w:sz w:val="24"/>
          <w:szCs w:val="24"/>
        </w:rPr>
        <w:t xml:space="preserve"> results of how a positive guest experience can be maintained, even when things don’t go according to plan, and how empathy and adaptability are important.</w:t>
      </w:r>
    </w:p>
    <w:p w14:paraId="05DDA06B" w14:textId="77777777" w:rsidR="00482449" w:rsidRPr="00482449" w:rsidRDefault="00482449" w:rsidP="00C15B18">
      <w:pPr>
        <w:spacing w:line="360" w:lineRule="auto"/>
        <w:jc w:val="both"/>
        <w:rPr>
          <w:rFonts w:ascii="Arial" w:hAnsi="Arial" w:cs="Arial"/>
          <w:b/>
          <w:sz w:val="24"/>
          <w:szCs w:val="24"/>
        </w:rPr>
      </w:pPr>
      <w:r w:rsidRPr="00482449">
        <w:rPr>
          <w:rFonts w:ascii="Arial" w:hAnsi="Arial" w:cs="Arial"/>
          <w:b/>
          <w:sz w:val="24"/>
          <w:szCs w:val="24"/>
        </w:rPr>
        <w:t>Technical Knowledge:</w:t>
      </w:r>
    </w:p>
    <w:p w14:paraId="225FD994" w14:textId="77777777" w:rsidR="00566EC9" w:rsidRDefault="00482449" w:rsidP="00C15B18">
      <w:pPr>
        <w:spacing w:line="360" w:lineRule="auto"/>
        <w:jc w:val="both"/>
        <w:rPr>
          <w:rFonts w:ascii="Arial" w:hAnsi="Arial" w:cs="Arial"/>
          <w:sz w:val="24"/>
          <w:szCs w:val="24"/>
        </w:rPr>
      </w:pPr>
      <w:r w:rsidRPr="00482449">
        <w:rPr>
          <w:rFonts w:ascii="Arial" w:hAnsi="Arial" w:cs="Arial"/>
          <w:sz w:val="24"/>
          <w:szCs w:val="24"/>
        </w:rPr>
        <w:t>Technical skills were crucial to the efficient service because of the supervisor’s expertise with the hotel’s Property Management System (PMS)</w:t>
      </w:r>
      <w:r w:rsidR="0064004B">
        <w:rPr>
          <w:rFonts w:ascii="Arial" w:hAnsi="Arial" w:cs="Arial"/>
          <w:sz w:val="24"/>
          <w:szCs w:val="24"/>
        </w:rPr>
        <w:t xml:space="preserve"> (</w:t>
      </w:r>
      <w:proofErr w:type="spellStart"/>
      <w:r w:rsidR="0064004B">
        <w:rPr>
          <w:rFonts w:ascii="Arial" w:hAnsi="Arial" w:cs="Arial"/>
          <w:sz w:val="24"/>
          <w:szCs w:val="24"/>
        </w:rPr>
        <w:t>Svitla</w:t>
      </w:r>
      <w:proofErr w:type="spellEnd"/>
      <w:r w:rsidR="0064004B">
        <w:rPr>
          <w:rFonts w:ascii="Arial" w:hAnsi="Arial" w:cs="Arial"/>
          <w:sz w:val="24"/>
          <w:szCs w:val="24"/>
        </w:rPr>
        <w:t>, 2024)</w:t>
      </w:r>
      <w:r w:rsidRPr="00482449">
        <w:rPr>
          <w:rFonts w:ascii="Arial" w:hAnsi="Arial" w:cs="Arial"/>
          <w:sz w:val="24"/>
          <w:szCs w:val="24"/>
        </w:rPr>
        <w:t>.</w:t>
      </w:r>
      <w:r w:rsidR="00566EC9">
        <w:rPr>
          <w:rFonts w:ascii="Arial" w:hAnsi="Arial" w:cs="Arial"/>
          <w:sz w:val="24"/>
          <w:szCs w:val="24"/>
        </w:rPr>
        <w:t xml:space="preserve"> </w:t>
      </w:r>
      <w:r w:rsidR="00566EC9" w:rsidRPr="00566EC9">
        <w:rPr>
          <w:rFonts w:ascii="Arial" w:hAnsi="Arial" w:cs="Arial"/>
          <w:sz w:val="24"/>
          <w:szCs w:val="24"/>
        </w:rPr>
        <w:t xml:space="preserve">The supervisor uses the PMS to accomplish the allocation of the rooms and bill-related issues efficiently pointing to a convenient check-in process. Watching the </w:t>
      </w:r>
      <w:r w:rsidR="00566EC9" w:rsidRPr="00566EC9">
        <w:rPr>
          <w:rFonts w:ascii="Arial" w:hAnsi="Arial" w:cs="Arial"/>
          <w:sz w:val="24"/>
          <w:szCs w:val="24"/>
        </w:rPr>
        <w:lastRenderedPageBreak/>
        <w:t>effectiveness of this system, it is possible to notice that technical competencies are crucial when it comes to satisfying guests’ demands on time (Walker and Miller, 2021).</w:t>
      </w:r>
    </w:p>
    <w:p w14:paraId="522AB8CA" w14:textId="77777777" w:rsidR="00DA1422" w:rsidRDefault="00DA1422" w:rsidP="00DA1422">
      <w:pPr>
        <w:spacing w:line="360" w:lineRule="auto"/>
        <w:jc w:val="both"/>
        <w:rPr>
          <w:rFonts w:ascii="Arial" w:hAnsi="Arial" w:cs="Arial"/>
          <w:b/>
          <w:sz w:val="24"/>
          <w:szCs w:val="24"/>
        </w:rPr>
      </w:pPr>
      <w:r w:rsidRPr="00DA1422">
        <w:rPr>
          <w:rFonts w:ascii="Arial" w:hAnsi="Arial" w:cs="Arial"/>
          <w:b/>
          <w:sz w:val="24"/>
          <w:szCs w:val="24"/>
        </w:rPr>
        <w:t>Understanding of the Importance of Work-Based Skills and Technical Knowledge</w:t>
      </w:r>
      <w:r w:rsidR="00906B71">
        <w:rPr>
          <w:rFonts w:ascii="Arial" w:hAnsi="Arial" w:cs="Arial"/>
          <w:b/>
          <w:sz w:val="24"/>
          <w:szCs w:val="24"/>
        </w:rPr>
        <w:t>:</w:t>
      </w:r>
    </w:p>
    <w:p w14:paraId="4BFFF5CC" w14:textId="77777777" w:rsidR="00906B71" w:rsidRPr="00DA1422" w:rsidRDefault="00906B71" w:rsidP="00DA1422">
      <w:pPr>
        <w:spacing w:line="360" w:lineRule="auto"/>
        <w:jc w:val="both"/>
        <w:rPr>
          <w:rFonts w:ascii="Arial" w:hAnsi="Arial" w:cs="Arial"/>
          <w:b/>
          <w:sz w:val="24"/>
          <w:szCs w:val="24"/>
        </w:rPr>
      </w:pPr>
      <w:r>
        <w:rPr>
          <w:rFonts w:ascii="Arial" w:hAnsi="Arial" w:cs="Arial"/>
          <w:b/>
          <w:noProof/>
          <w:sz w:val="24"/>
          <w:szCs w:val="24"/>
          <w:lang w:eastAsia="en-GB"/>
        </w:rPr>
        <w:drawing>
          <wp:inline distT="0" distB="0" distL="0" distR="0" wp14:anchorId="2E15F55D" wp14:editId="1B72C203">
            <wp:extent cx="5486400" cy="1013460"/>
            <wp:effectExtent l="0" t="38100" r="0" b="533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58579D6" w14:textId="77777777" w:rsidR="00DA1422" w:rsidRPr="00DA1422" w:rsidRDefault="00DA1422" w:rsidP="00DA1422">
      <w:pPr>
        <w:spacing w:line="360" w:lineRule="auto"/>
        <w:jc w:val="both"/>
        <w:rPr>
          <w:rFonts w:ascii="Arial" w:hAnsi="Arial" w:cs="Arial"/>
          <w:b/>
          <w:sz w:val="24"/>
          <w:szCs w:val="24"/>
        </w:rPr>
      </w:pPr>
      <w:r w:rsidRPr="00DA1422">
        <w:rPr>
          <w:rFonts w:ascii="Arial" w:hAnsi="Arial" w:cs="Arial"/>
          <w:b/>
          <w:sz w:val="24"/>
          <w:szCs w:val="24"/>
        </w:rPr>
        <w:t>Adaptability and Communication</w:t>
      </w:r>
    </w:p>
    <w:p w14:paraId="5C9FE1B4" w14:textId="77777777" w:rsidR="00566EC9" w:rsidRDefault="00566EC9" w:rsidP="00D64AA5">
      <w:pPr>
        <w:spacing w:after="0" w:line="360" w:lineRule="auto"/>
        <w:jc w:val="both"/>
        <w:rPr>
          <w:rFonts w:ascii="Arial" w:hAnsi="Arial" w:cs="Arial"/>
          <w:sz w:val="24"/>
          <w:szCs w:val="24"/>
        </w:rPr>
      </w:pPr>
      <w:r w:rsidRPr="00566EC9">
        <w:rPr>
          <w:rFonts w:ascii="Arial" w:hAnsi="Arial" w:cs="Arial"/>
          <w:sz w:val="24"/>
          <w:szCs w:val="24"/>
        </w:rPr>
        <w:t>In my placement experience, I learned what kind of impact adaptability and communication make on guest satisfaction.</w:t>
      </w:r>
      <w:r w:rsidR="00DA1422">
        <w:rPr>
          <w:rFonts w:ascii="Arial" w:hAnsi="Arial" w:cs="Arial"/>
          <w:sz w:val="24"/>
          <w:szCs w:val="24"/>
        </w:rPr>
        <w:t xml:space="preserve"> </w:t>
      </w:r>
      <w:r w:rsidR="00DA1422" w:rsidRPr="00DA1422">
        <w:rPr>
          <w:rFonts w:ascii="Arial" w:hAnsi="Arial" w:cs="Arial"/>
          <w:sz w:val="24"/>
          <w:szCs w:val="24"/>
        </w:rPr>
        <w:t>Service recovery was important and interpersonal skills were important when complaints were made the supervisors of calm and empathetic response to complaints reiterated the value of interpersonal skills.</w:t>
      </w:r>
      <w:r w:rsidR="00DA1422">
        <w:rPr>
          <w:rFonts w:ascii="Arial" w:hAnsi="Arial" w:cs="Arial"/>
          <w:sz w:val="24"/>
          <w:szCs w:val="24"/>
        </w:rPr>
        <w:t xml:space="preserve"> </w:t>
      </w:r>
      <w:r w:rsidR="00DA1422" w:rsidRPr="00DA1422">
        <w:rPr>
          <w:rFonts w:ascii="Arial" w:hAnsi="Arial" w:cs="Arial"/>
          <w:sz w:val="24"/>
          <w:szCs w:val="24"/>
        </w:rPr>
        <w:t xml:space="preserve">The soft skills exchange highlighted the importance of soft skills versus technical skills </w:t>
      </w:r>
      <w:r w:rsidR="00853FD5">
        <w:rPr>
          <w:rFonts w:ascii="Arial" w:hAnsi="Arial" w:cs="Arial"/>
          <w:sz w:val="24"/>
          <w:szCs w:val="24"/>
        </w:rPr>
        <w:t>concerning</w:t>
      </w:r>
      <w:r w:rsidR="00DA1422" w:rsidRPr="00DA1422">
        <w:rPr>
          <w:rFonts w:ascii="Arial" w:hAnsi="Arial" w:cs="Arial"/>
          <w:sz w:val="24"/>
          <w:szCs w:val="24"/>
        </w:rPr>
        <w:t xml:space="preserve"> guest service.</w:t>
      </w:r>
    </w:p>
    <w:p w14:paraId="7CA2A3DC" w14:textId="77777777" w:rsidR="001B36CB" w:rsidRPr="001B36CB" w:rsidRDefault="001B36CB" w:rsidP="00D64AA5">
      <w:pPr>
        <w:spacing w:after="0" w:line="360" w:lineRule="auto"/>
        <w:jc w:val="both"/>
        <w:rPr>
          <w:rFonts w:ascii="Arial" w:hAnsi="Arial" w:cs="Arial"/>
          <w:b/>
          <w:sz w:val="24"/>
          <w:szCs w:val="24"/>
        </w:rPr>
      </w:pPr>
      <w:r w:rsidRPr="001B36CB">
        <w:rPr>
          <w:rFonts w:ascii="Arial" w:hAnsi="Arial" w:cs="Arial"/>
          <w:b/>
          <w:sz w:val="24"/>
          <w:szCs w:val="24"/>
        </w:rPr>
        <w:t>Efficiency in Task Management:</w:t>
      </w:r>
    </w:p>
    <w:p w14:paraId="0675173A" w14:textId="77777777" w:rsidR="001B36CB" w:rsidRDefault="001B36CB" w:rsidP="00D64AA5">
      <w:pPr>
        <w:spacing w:after="0" w:line="360" w:lineRule="auto"/>
        <w:jc w:val="both"/>
        <w:rPr>
          <w:rFonts w:ascii="Arial" w:hAnsi="Arial" w:cs="Arial"/>
          <w:sz w:val="24"/>
          <w:szCs w:val="24"/>
        </w:rPr>
      </w:pPr>
      <w:r w:rsidRPr="001B36CB">
        <w:rPr>
          <w:rFonts w:ascii="Arial" w:hAnsi="Arial" w:cs="Arial"/>
          <w:sz w:val="24"/>
          <w:szCs w:val="24"/>
        </w:rPr>
        <w:t>In high</w:t>
      </w:r>
      <w:r w:rsidR="00853FD5">
        <w:rPr>
          <w:rFonts w:ascii="Arial" w:hAnsi="Arial" w:cs="Arial"/>
          <w:sz w:val="24"/>
          <w:szCs w:val="24"/>
        </w:rPr>
        <w:t>-</w:t>
      </w:r>
      <w:r w:rsidRPr="001B36CB">
        <w:rPr>
          <w:rFonts w:ascii="Arial" w:hAnsi="Arial" w:cs="Arial"/>
          <w:sz w:val="24"/>
          <w:szCs w:val="24"/>
        </w:rPr>
        <w:t xml:space="preserve">demand scenarios such as the Front Office, task management and system proficiency </w:t>
      </w:r>
      <w:r w:rsidR="00853FD5">
        <w:rPr>
          <w:rFonts w:ascii="Arial" w:hAnsi="Arial" w:cs="Arial"/>
          <w:sz w:val="24"/>
          <w:szCs w:val="24"/>
        </w:rPr>
        <w:t>are</w:t>
      </w:r>
      <w:r w:rsidRPr="001B36CB">
        <w:rPr>
          <w:rFonts w:ascii="Arial" w:hAnsi="Arial" w:cs="Arial"/>
          <w:sz w:val="24"/>
          <w:szCs w:val="24"/>
        </w:rPr>
        <w:t xml:space="preserve"> crucial.</w:t>
      </w:r>
      <w:r w:rsidR="00C53E08">
        <w:rPr>
          <w:rFonts w:ascii="Arial" w:hAnsi="Arial" w:cs="Arial"/>
          <w:sz w:val="24"/>
          <w:szCs w:val="24"/>
        </w:rPr>
        <w:t xml:space="preserve"> </w:t>
      </w:r>
      <w:r w:rsidR="00C53E08" w:rsidRPr="00C53E08">
        <w:rPr>
          <w:rFonts w:ascii="Arial" w:hAnsi="Arial" w:cs="Arial"/>
          <w:sz w:val="24"/>
          <w:szCs w:val="24"/>
        </w:rPr>
        <w:t>It was nice to observe the supervisor</w:t>
      </w:r>
      <w:r w:rsidR="00853FD5">
        <w:rPr>
          <w:rFonts w:ascii="Arial" w:hAnsi="Arial" w:cs="Arial"/>
          <w:sz w:val="24"/>
          <w:szCs w:val="24"/>
        </w:rPr>
        <w:t>'</w:t>
      </w:r>
      <w:r w:rsidR="00C53E08" w:rsidRPr="00C53E08">
        <w:rPr>
          <w:rFonts w:ascii="Arial" w:hAnsi="Arial" w:cs="Arial"/>
          <w:sz w:val="24"/>
          <w:szCs w:val="24"/>
        </w:rPr>
        <w:t>s quick handling of check-ins using the PMS, showing us that technical skills help create a seamless experience for the guests and operations.</w:t>
      </w:r>
    </w:p>
    <w:p w14:paraId="5508B98D" w14:textId="77777777" w:rsidR="00D64AA5" w:rsidRPr="00D64AA5" w:rsidRDefault="00D64AA5" w:rsidP="00A43A7F">
      <w:pPr>
        <w:pStyle w:val="Heading1"/>
        <w:jc w:val="left"/>
      </w:pPr>
      <w:bookmarkStart w:id="4" w:name="_Toc182449185"/>
      <w:r w:rsidRPr="00D64AA5">
        <w:t>Impact of Personal and Vocational Development on Professional Skills</w:t>
      </w:r>
      <w:bookmarkEnd w:id="4"/>
    </w:p>
    <w:p w14:paraId="4AC339E0" w14:textId="77777777" w:rsidR="00D64AA5" w:rsidRPr="00D64AA5" w:rsidRDefault="00D64AA5" w:rsidP="00D64AA5">
      <w:pPr>
        <w:spacing w:after="0" w:line="360" w:lineRule="auto"/>
        <w:jc w:val="both"/>
        <w:rPr>
          <w:rFonts w:ascii="Arial" w:hAnsi="Arial" w:cs="Arial"/>
          <w:b/>
          <w:sz w:val="24"/>
          <w:szCs w:val="24"/>
        </w:rPr>
      </w:pPr>
      <w:r w:rsidRPr="00D64AA5">
        <w:rPr>
          <w:rFonts w:ascii="Arial" w:hAnsi="Arial" w:cs="Arial"/>
          <w:b/>
          <w:sz w:val="24"/>
          <w:szCs w:val="24"/>
        </w:rPr>
        <w:t>Building on Academic Knowledge</w:t>
      </w:r>
      <w:r w:rsidR="007C4CFE">
        <w:rPr>
          <w:rFonts w:ascii="Arial" w:hAnsi="Arial" w:cs="Arial"/>
          <w:b/>
          <w:sz w:val="24"/>
          <w:szCs w:val="24"/>
        </w:rPr>
        <w:t>:</w:t>
      </w:r>
    </w:p>
    <w:p w14:paraId="3E90368B" w14:textId="77777777" w:rsidR="00D64AA5" w:rsidRDefault="00D64AA5" w:rsidP="00D64AA5">
      <w:pPr>
        <w:spacing w:after="0" w:line="360" w:lineRule="auto"/>
        <w:jc w:val="both"/>
        <w:rPr>
          <w:rFonts w:ascii="Arial" w:hAnsi="Arial" w:cs="Arial"/>
          <w:sz w:val="24"/>
          <w:szCs w:val="24"/>
        </w:rPr>
      </w:pPr>
      <w:r w:rsidRPr="00D64AA5">
        <w:rPr>
          <w:rFonts w:ascii="Arial" w:hAnsi="Arial" w:cs="Arial"/>
          <w:sz w:val="24"/>
          <w:szCs w:val="24"/>
        </w:rPr>
        <w:t xml:space="preserve">Looking back on my academic journey, hospitality management (Levels 4 to 6) trained me </w:t>
      </w:r>
      <w:r w:rsidR="00853FD5">
        <w:rPr>
          <w:rFonts w:ascii="Arial" w:hAnsi="Arial" w:cs="Arial"/>
          <w:sz w:val="24"/>
          <w:szCs w:val="24"/>
        </w:rPr>
        <w:t xml:space="preserve">in </w:t>
      </w:r>
      <w:r w:rsidRPr="00D64AA5">
        <w:rPr>
          <w:rFonts w:ascii="Arial" w:hAnsi="Arial" w:cs="Arial"/>
          <w:sz w:val="24"/>
          <w:szCs w:val="24"/>
        </w:rPr>
        <w:t>the basics of guest service standards.</w:t>
      </w:r>
      <w:r w:rsidR="002A6CE1">
        <w:rPr>
          <w:rFonts w:ascii="Arial" w:hAnsi="Arial" w:cs="Arial"/>
          <w:sz w:val="24"/>
          <w:szCs w:val="24"/>
        </w:rPr>
        <w:t xml:space="preserve"> </w:t>
      </w:r>
      <w:r w:rsidR="002A6CE1" w:rsidRPr="002A6CE1">
        <w:rPr>
          <w:rFonts w:ascii="Arial" w:hAnsi="Arial" w:cs="Arial"/>
          <w:sz w:val="24"/>
          <w:szCs w:val="24"/>
        </w:rPr>
        <w:t>This theoretical knowledge was vital in understanding how service protocols and guest satisfaction principles are put into practice in a real-world selection</w:t>
      </w:r>
      <w:r w:rsidR="004104AF">
        <w:rPr>
          <w:rFonts w:ascii="Arial" w:hAnsi="Arial" w:cs="Arial"/>
          <w:sz w:val="24"/>
          <w:szCs w:val="24"/>
        </w:rPr>
        <w:t>.</w:t>
      </w:r>
    </w:p>
    <w:p w14:paraId="3D89491D" w14:textId="77777777" w:rsidR="004104AF" w:rsidRDefault="004104AF" w:rsidP="00D64AA5">
      <w:pPr>
        <w:spacing w:after="0" w:line="360" w:lineRule="auto"/>
        <w:jc w:val="both"/>
        <w:rPr>
          <w:rFonts w:ascii="Arial" w:hAnsi="Arial" w:cs="Arial"/>
          <w:b/>
          <w:sz w:val="24"/>
          <w:szCs w:val="24"/>
        </w:rPr>
      </w:pPr>
      <w:r w:rsidRPr="004104AF">
        <w:rPr>
          <w:rFonts w:ascii="Arial" w:hAnsi="Arial" w:cs="Arial"/>
          <w:b/>
          <w:sz w:val="24"/>
          <w:szCs w:val="24"/>
        </w:rPr>
        <w:t>Enhancing Communication and Teamwork</w:t>
      </w:r>
      <w:r>
        <w:rPr>
          <w:rFonts w:ascii="Arial" w:hAnsi="Arial" w:cs="Arial"/>
          <w:b/>
          <w:sz w:val="24"/>
          <w:szCs w:val="24"/>
        </w:rPr>
        <w:t>:</w:t>
      </w:r>
    </w:p>
    <w:p w14:paraId="56C6B679" w14:textId="77777777" w:rsidR="004104AF" w:rsidRDefault="004104AF" w:rsidP="00D64AA5">
      <w:pPr>
        <w:spacing w:after="0" w:line="360" w:lineRule="auto"/>
        <w:jc w:val="both"/>
        <w:rPr>
          <w:rFonts w:ascii="Arial" w:hAnsi="Arial" w:cs="Arial"/>
          <w:sz w:val="24"/>
          <w:szCs w:val="24"/>
        </w:rPr>
      </w:pPr>
      <w:r w:rsidRPr="004104AF">
        <w:rPr>
          <w:rFonts w:ascii="Arial" w:hAnsi="Arial" w:cs="Arial"/>
          <w:sz w:val="24"/>
          <w:szCs w:val="24"/>
        </w:rPr>
        <w:t xml:space="preserve">I learned the value of teamwork and report writing from </w:t>
      </w:r>
      <w:r w:rsidR="00853FD5">
        <w:rPr>
          <w:rFonts w:ascii="Arial" w:hAnsi="Arial" w:cs="Arial"/>
          <w:sz w:val="24"/>
          <w:szCs w:val="24"/>
        </w:rPr>
        <w:t>my</w:t>
      </w:r>
      <w:r w:rsidRPr="004104AF">
        <w:rPr>
          <w:rFonts w:ascii="Arial" w:hAnsi="Arial" w:cs="Arial"/>
          <w:sz w:val="24"/>
          <w:szCs w:val="24"/>
        </w:rPr>
        <w:t xml:space="preserve"> prior customer service experience since working in a team setting required members to plan their work across functions and report to one another.</w:t>
      </w:r>
      <w:r w:rsidR="00EE301D">
        <w:rPr>
          <w:rFonts w:ascii="Arial" w:hAnsi="Arial" w:cs="Arial"/>
          <w:sz w:val="24"/>
          <w:szCs w:val="24"/>
        </w:rPr>
        <w:t xml:space="preserve"> </w:t>
      </w:r>
      <w:r w:rsidR="00EE301D" w:rsidRPr="00EE301D">
        <w:rPr>
          <w:rFonts w:ascii="Arial" w:hAnsi="Arial" w:cs="Arial"/>
          <w:sz w:val="24"/>
          <w:szCs w:val="24"/>
        </w:rPr>
        <w:t>The observation of these elements in operation highlighted their utility for the maintenance of service consistency.</w:t>
      </w:r>
    </w:p>
    <w:p w14:paraId="2053311A" w14:textId="77777777" w:rsidR="00433F04" w:rsidRPr="00433F04" w:rsidRDefault="00433F04" w:rsidP="00433F04">
      <w:pPr>
        <w:spacing w:after="0" w:line="360" w:lineRule="auto"/>
        <w:jc w:val="both"/>
        <w:rPr>
          <w:rFonts w:ascii="Arial" w:hAnsi="Arial" w:cs="Arial"/>
          <w:b/>
          <w:sz w:val="24"/>
          <w:szCs w:val="24"/>
        </w:rPr>
      </w:pPr>
      <w:bookmarkStart w:id="5" w:name="_Toc182449186"/>
      <w:r w:rsidRPr="00D16EFC">
        <w:rPr>
          <w:rStyle w:val="Heading1Char"/>
        </w:rPr>
        <w:lastRenderedPageBreak/>
        <w:t>Section 2: Critical Analysis of Work-Based Skills and Technical Knowledge</w:t>
      </w:r>
      <w:bookmarkEnd w:id="5"/>
      <w:r>
        <w:rPr>
          <w:rFonts w:ascii="Arial" w:hAnsi="Arial" w:cs="Arial"/>
          <w:b/>
          <w:sz w:val="24"/>
          <w:szCs w:val="24"/>
        </w:rPr>
        <w:t>:</w:t>
      </w:r>
    </w:p>
    <w:p w14:paraId="328F7090" w14:textId="77777777" w:rsidR="00433F04" w:rsidRDefault="00433F04" w:rsidP="00433F04">
      <w:pPr>
        <w:spacing w:after="0" w:line="360" w:lineRule="auto"/>
        <w:jc w:val="both"/>
        <w:rPr>
          <w:rFonts w:ascii="Arial" w:hAnsi="Arial" w:cs="Arial"/>
          <w:sz w:val="24"/>
          <w:szCs w:val="24"/>
        </w:rPr>
      </w:pPr>
      <w:r w:rsidRPr="00433F04">
        <w:rPr>
          <w:rFonts w:ascii="Arial" w:hAnsi="Arial" w:cs="Arial"/>
          <w:sz w:val="24"/>
          <w:szCs w:val="24"/>
        </w:rPr>
        <w:t>Work-based skills and technical knowledge are essential in meeting and exceeding guest expectations in guest service roles and should ensure seamless operations thus creating a positive guest experience (Walker and Miller, 2021).</w:t>
      </w:r>
      <w:r>
        <w:rPr>
          <w:rFonts w:ascii="Arial" w:hAnsi="Arial" w:cs="Arial"/>
          <w:sz w:val="24"/>
          <w:szCs w:val="24"/>
        </w:rPr>
        <w:t xml:space="preserve">  </w:t>
      </w:r>
      <w:r w:rsidRPr="00433F04">
        <w:rPr>
          <w:rFonts w:ascii="Arial" w:hAnsi="Arial" w:cs="Arial"/>
          <w:sz w:val="24"/>
          <w:szCs w:val="24"/>
        </w:rPr>
        <w:t>During shadowing in the Reception/Front Office of Holiday Inn Sunderland, I saw skills like adaptation, communication</w:t>
      </w:r>
      <w:r w:rsidR="00853FD5">
        <w:rPr>
          <w:rFonts w:ascii="Arial" w:hAnsi="Arial" w:cs="Arial"/>
          <w:sz w:val="24"/>
          <w:szCs w:val="24"/>
        </w:rPr>
        <w:t>,</w:t>
      </w:r>
      <w:r w:rsidRPr="00433F04">
        <w:rPr>
          <w:rFonts w:ascii="Arial" w:hAnsi="Arial" w:cs="Arial"/>
          <w:sz w:val="24"/>
          <w:szCs w:val="24"/>
        </w:rPr>
        <w:t xml:space="preserve"> and technical ability with Property Management System (PMS) all of which had a direct impact on service quality.</w:t>
      </w:r>
    </w:p>
    <w:p w14:paraId="43DE0E0B" w14:textId="77777777" w:rsidR="00F22E16" w:rsidRPr="00906B71" w:rsidRDefault="00F22E16" w:rsidP="00F22E16">
      <w:pPr>
        <w:spacing w:after="0" w:line="360" w:lineRule="auto"/>
        <w:jc w:val="both"/>
        <w:rPr>
          <w:rFonts w:ascii="Arial" w:hAnsi="Arial" w:cs="Arial"/>
          <w:b/>
          <w:sz w:val="24"/>
          <w:szCs w:val="24"/>
        </w:rPr>
      </w:pPr>
      <w:r w:rsidRPr="00F22E16">
        <w:rPr>
          <w:rFonts w:ascii="Arial" w:hAnsi="Arial" w:cs="Arial"/>
          <w:b/>
          <w:sz w:val="24"/>
          <w:szCs w:val="24"/>
        </w:rPr>
        <w:t>Guest Service Standards and Work-Based Skills</w:t>
      </w:r>
      <w:r>
        <w:rPr>
          <w:rFonts w:ascii="Arial" w:hAnsi="Arial" w:cs="Arial"/>
          <w:b/>
          <w:sz w:val="24"/>
          <w:szCs w:val="24"/>
        </w:rPr>
        <w:t>:</w:t>
      </w:r>
    </w:p>
    <w:p w14:paraId="38CD8BA5" w14:textId="77777777" w:rsidR="00F22E16" w:rsidRDefault="00F22E16" w:rsidP="00F22E16">
      <w:pPr>
        <w:spacing w:after="0" w:line="360" w:lineRule="auto"/>
        <w:jc w:val="both"/>
        <w:rPr>
          <w:rFonts w:ascii="Arial" w:hAnsi="Arial" w:cs="Arial"/>
          <w:sz w:val="24"/>
          <w:szCs w:val="24"/>
        </w:rPr>
      </w:pPr>
      <w:r w:rsidRPr="00F22E16">
        <w:rPr>
          <w:rFonts w:ascii="Arial" w:hAnsi="Arial" w:cs="Arial"/>
          <w:sz w:val="24"/>
          <w:szCs w:val="24"/>
        </w:rPr>
        <w:t>In hospitality</w:t>
      </w:r>
      <w:r w:rsidR="00853FD5">
        <w:rPr>
          <w:rFonts w:ascii="Arial" w:hAnsi="Arial" w:cs="Arial"/>
          <w:sz w:val="24"/>
          <w:szCs w:val="24"/>
        </w:rPr>
        <w:t>,</w:t>
      </w:r>
      <w:r w:rsidRPr="00F22E16">
        <w:rPr>
          <w:rFonts w:ascii="Arial" w:hAnsi="Arial" w:cs="Arial"/>
          <w:sz w:val="24"/>
          <w:szCs w:val="24"/>
        </w:rPr>
        <w:t xml:space="preserve"> effective communication is key for building relations with guests as well as communication between colleagues.</w:t>
      </w:r>
      <w:r>
        <w:rPr>
          <w:rFonts w:ascii="Arial" w:hAnsi="Arial" w:cs="Arial"/>
          <w:sz w:val="24"/>
          <w:szCs w:val="24"/>
        </w:rPr>
        <w:t xml:space="preserve"> </w:t>
      </w:r>
      <w:r w:rsidR="00853FD5">
        <w:rPr>
          <w:rFonts w:ascii="Arial" w:hAnsi="Arial" w:cs="Arial"/>
          <w:sz w:val="24"/>
          <w:szCs w:val="24"/>
        </w:rPr>
        <w:t>F</w:t>
      </w:r>
      <w:r w:rsidRPr="00F22E16">
        <w:rPr>
          <w:rFonts w:ascii="Arial" w:hAnsi="Arial" w:cs="Arial"/>
          <w:sz w:val="24"/>
          <w:szCs w:val="24"/>
        </w:rPr>
        <w:t>or instance, the supervisor calmly dealing with a guest’s concern about a room mix-up, during a busy check-in, which would surely have added to the pressure. They listened, apologized</w:t>
      </w:r>
      <w:r w:rsidR="00853FD5">
        <w:rPr>
          <w:rFonts w:ascii="Arial" w:hAnsi="Arial" w:cs="Arial"/>
          <w:sz w:val="24"/>
          <w:szCs w:val="24"/>
        </w:rPr>
        <w:t>,</w:t>
      </w:r>
      <w:r w:rsidRPr="00F22E16">
        <w:rPr>
          <w:rFonts w:ascii="Arial" w:hAnsi="Arial" w:cs="Arial"/>
          <w:sz w:val="24"/>
          <w:szCs w:val="24"/>
        </w:rPr>
        <w:t xml:space="preserve"> and fixed the problem fast.</w:t>
      </w:r>
      <w:r>
        <w:rPr>
          <w:rFonts w:ascii="Arial" w:hAnsi="Arial" w:cs="Arial"/>
          <w:sz w:val="24"/>
          <w:szCs w:val="24"/>
        </w:rPr>
        <w:t xml:space="preserve"> </w:t>
      </w:r>
      <w:r w:rsidRPr="00F22E16">
        <w:rPr>
          <w:rFonts w:ascii="Arial" w:hAnsi="Arial" w:cs="Arial"/>
          <w:sz w:val="24"/>
          <w:szCs w:val="24"/>
        </w:rPr>
        <w:t>This interaction demonstrated the best ways to go through client expectations, and how to anger and or please one.</w:t>
      </w:r>
      <w:r>
        <w:rPr>
          <w:rFonts w:ascii="Arial" w:hAnsi="Arial" w:cs="Arial"/>
          <w:sz w:val="24"/>
          <w:szCs w:val="24"/>
        </w:rPr>
        <w:t xml:space="preserve"> </w:t>
      </w:r>
      <w:r w:rsidRPr="00F22E16">
        <w:rPr>
          <w:rFonts w:ascii="Arial" w:hAnsi="Arial" w:cs="Arial"/>
          <w:sz w:val="24"/>
          <w:szCs w:val="24"/>
        </w:rPr>
        <w:t>In particular, empathy has been found to increase guest satisfaction and thus, the level of customer loyalty as service recovery models suggest that interpersonal connection is important in re-establishing relation</w:t>
      </w:r>
      <w:r w:rsidR="00853FD5">
        <w:rPr>
          <w:rFonts w:ascii="Arial" w:hAnsi="Arial" w:cs="Arial"/>
          <w:sz w:val="24"/>
          <w:szCs w:val="24"/>
        </w:rPr>
        <w:t>s</w:t>
      </w:r>
      <w:r w:rsidRPr="00F22E16">
        <w:rPr>
          <w:rFonts w:ascii="Arial" w:hAnsi="Arial" w:cs="Arial"/>
          <w:sz w:val="24"/>
          <w:szCs w:val="24"/>
        </w:rPr>
        <w:t xml:space="preserve"> (Baum, 2020).</w:t>
      </w:r>
    </w:p>
    <w:p w14:paraId="40731601" w14:textId="77777777" w:rsidR="00956110" w:rsidRPr="00956110" w:rsidRDefault="00956110" w:rsidP="00F22E16">
      <w:pPr>
        <w:spacing w:after="0" w:line="360" w:lineRule="auto"/>
        <w:jc w:val="both"/>
        <w:rPr>
          <w:rFonts w:ascii="Arial" w:hAnsi="Arial" w:cs="Arial"/>
          <w:b/>
          <w:sz w:val="24"/>
          <w:szCs w:val="24"/>
        </w:rPr>
      </w:pPr>
      <w:r w:rsidRPr="00956110">
        <w:rPr>
          <w:rFonts w:ascii="Arial" w:hAnsi="Arial" w:cs="Arial"/>
          <w:b/>
          <w:sz w:val="24"/>
          <w:szCs w:val="24"/>
        </w:rPr>
        <w:t>Operational Effectiveness and Technical Awareness</w:t>
      </w:r>
      <w:r w:rsidR="007C4CFE">
        <w:rPr>
          <w:rFonts w:ascii="Arial" w:hAnsi="Arial" w:cs="Arial"/>
          <w:b/>
          <w:sz w:val="24"/>
          <w:szCs w:val="24"/>
        </w:rPr>
        <w:t>:</w:t>
      </w:r>
    </w:p>
    <w:p w14:paraId="1A1FEEC5" w14:textId="77777777" w:rsidR="00956110" w:rsidRDefault="00956110" w:rsidP="00F22E16">
      <w:pPr>
        <w:spacing w:after="0" w:line="360" w:lineRule="auto"/>
        <w:jc w:val="both"/>
        <w:rPr>
          <w:rFonts w:ascii="Arial" w:hAnsi="Arial" w:cs="Arial"/>
          <w:sz w:val="24"/>
          <w:szCs w:val="24"/>
        </w:rPr>
      </w:pPr>
      <w:r w:rsidRPr="00956110">
        <w:rPr>
          <w:rFonts w:ascii="Arial" w:hAnsi="Arial" w:cs="Arial"/>
          <w:sz w:val="24"/>
          <w:szCs w:val="24"/>
        </w:rPr>
        <w:t>Both technical expertise, especially in using the PMS, is also of equal importance for operational efficiency.</w:t>
      </w:r>
      <w:r>
        <w:rPr>
          <w:rFonts w:ascii="Arial" w:hAnsi="Arial" w:cs="Arial"/>
          <w:sz w:val="24"/>
          <w:szCs w:val="24"/>
        </w:rPr>
        <w:t xml:space="preserve"> </w:t>
      </w:r>
      <w:r w:rsidRPr="00956110">
        <w:rPr>
          <w:rFonts w:ascii="Arial" w:hAnsi="Arial" w:cs="Arial"/>
          <w:sz w:val="24"/>
          <w:szCs w:val="24"/>
        </w:rPr>
        <w:t xml:space="preserve">The use of the PMS substantially improved efficiency as the supervisor </w:t>
      </w:r>
      <w:r w:rsidR="00853FD5">
        <w:rPr>
          <w:rFonts w:ascii="Arial" w:hAnsi="Arial" w:cs="Arial"/>
          <w:sz w:val="24"/>
          <w:szCs w:val="24"/>
        </w:rPr>
        <w:t>could</w:t>
      </w:r>
      <w:r w:rsidRPr="00956110">
        <w:rPr>
          <w:rFonts w:ascii="Arial" w:hAnsi="Arial" w:cs="Arial"/>
          <w:sz w:val="24"/>
          <w:szCs w:val="24"/>
        </w:rPr>
        <w:t xml:space="preserve"> quickly review guest preferences, allocate the rooms to all guests, and complete a correct billing process.</w:t>
      </w:r>
      <w:r>
        <w:rPr>
          <w:rFonts w:ascii="Arial" w:hAnsi="Arial" w:cs="Arial"/>
          <w:sz w:val="24"/>
          <w:szCs w:val="24"/>
        </w:rPr>
        <w:t xml:space="preserve"> </w:t>
      </w:r>
      <w:r w:rsidRPr="00956110">
        <w:rPr>
          <w:rFonts w:ascii="Arial" w:hAnsi="Arial" w:cs="Arial"/>
          <w:sz w:val="24"/>
          <w:szCs w:val="24"/>
        </w:rPr>
        <w:t>For instance, the shadowing revealed that in my department an overbooking was flagged by the PMS with the supervisor adjusting rooms in a timely manner. That quick response saved guest wait time, which helped contribute to a great first impression</w:t>
      </w:r>
      <w:r w:rsidR="005D4963">
        <w:rPr>
          <w:rFonts w:ascii="Arial" w:hAnsi="Arial" w:cs="Arial"/>
          <w:sz w:val="24"/>
          <w:szCs w:val="24"/>
        </w:rPr>
        <w:t xml:space="preserve"> (Indeed, 2024)</w:t>
      </w:r>
      <w:r w:rsidRPr="00956110">
        <w:rPr>
          <w:rFonts w:ascii="Arial" w:hAnsi="Arial" w:cs="Arial"/>
          <w:sz w:val="24"/>
          <w:szCs w:val="24"/>
        </w:rPr>
        <w:t>.</w:t>
      </w:r>
      <w:r w:rsidR="0038336A" w:rsidRPr="0038336A">
        <w:t xml:space="preserve"> </w:t>
      </w:r>
      <w:r w:rsidR="0038336A" w:rsidRPr="0038336A">
        <w:rPr>
          <w:rFonts w:ascii="Arial" w:hAnsi="Arial" w:cs="Arial"/>
          <w:sz w:val="24"/>
          <w:szCs w:val="24"/>
        </w:rPr>
        <w:t>Good hotel management software doesn't only improve pace and accuracy, but it also helps staff to predict and meet guests’ needs before they occur is vital to contain high service norms (Walker and Miller, 2021).</w:t>
      </w:r>
    </w:p>
    <w:p w14:paraId="5617BD34" w14:textId="77777777" w:rsidR="00C8234B" w:rsidRPr="00C8234B" w:rsidRDefault="00C8234B" w:rsidP="00C8234B">
      <w:pPr>
        <w:spacing w:after="0" w:line="360" w:lineRule="auto"/>
        <w:jc w:val="both"/>
        <w:rPr>
          <w:rFonts w:ascii="Arial" w:hAnsi="Arial" w:cs="Arial"/>
          <w:b/>
          <w:sz w:val="24"/>
          <w:szCs w:val="24"/>
        </w:rPr>
      </w:pPr>
      <w:r w:rsidRPr="00C8234B">
        <w:rPr>
          <w:rFonts w:ascii="Arial" w:hAnsi="Arial" w:cs="Arial"/>
          <w:b/>
          <w:sz w:val="24"/>
          <w:szCs w:val="24"/>
        </w:rPr>
        <w:t>Relevance to the Guest Service Standards:</w:t>
      </w:r>
    </w:p>
    <w:p w14:paraId="67C25239" w14:textId="77777777" w:rsidR="00C8234B" w:rsidRDefault="00C8234B" w:rsidP="00C8234B">
      <w:pPr>
        <w:spacing w:after="0" w:line="360" w:lineRule="auto"/>
        <w:jc w:val="both"/>
        <w:rPr>
          <w:rFonts w:ascii="Arial" w:hAnsi="Arial" w:cs="Arial"/>
          <w:sz w:val="24"/>
          <w:szCs w:val="24"/>
        </w:rPr>
      </w:pPr>
      <w:r w:rsidRPr="00C8234B">
        <w:rPr>
          <w:rFonts w:ascii="Arial" w:hAnsi="Arial" w:cs="Arial"/>
          <w:sz w:val="24"/>
          <w:szCs w:val="24"/>
        </w:rPr>
        <w:t>These skills correlate with properly set hospitable benchmarks or standards involving efficiency, accuracy, and the provision of individualized services</w:t>
      </w:r>
      <w:r>
        <w:rPr>
          <w:rFonts w:ascii="Arial" w:hAnsi="Arial" w:cs="Arial"/>
          <w:sz w:val="24"/>
          <w:szCs w:val="24"/>
        </w:rPr>
        <w:t>.</w:t>
      </w:r>
      <w:r w:rsidR="00BA5E84">
        <w:rPr>
          <w:rFonts w:ascii="Arial" w:hAnsi="Arial" w:cs="Arial"/>
          <w:sz w:val="24"/>
          <w:szCs w:val="24"/>
        </w:rPr>
        <w:t xml:space="preserve"> </w:t>
      </w:r>
      <w:r w:rsidR="00BA5E84" w:rsidRPr="00BA5E84">
        <w:rPr>
          <w:rFonts w:ascii="Arial" w:hAnsi="Arial" w:cs="Arial"/>
          <w:sz w:val="24"/>
          <w:szCs w:val="24"/>
        </w:rPr>
        <w:t>From the observation, it was clear that communication skills together with technical skills are complementary in delivering a perfect guest experience.</w:t>
      </w:r>
    </w:p>
    <w:p w14:paraId="24D948D9" w14:textId="77777777" w:rsidR="00E11778" w:rsidRPr="00E11778" w:rsidRDefault="00E11778" w:rsidP="00E11778">
      <w:pPr>
        <w:spacing w:after="0" w:line="360" w:lineRule="auto"/>
        <w:jc w:val="both"/>
        <w:rPr>
          <w:rFonts w:ascii="Arial" w:hAnsi="Arial" w:cs="Arial"/>
          <w:b/>
          <w:sz w:val="24"/>
          <w:szCs w:val="24"/>
        </w:rPr>
      </w:pPr>
      <w:bookmarkStart w:id="6" w:name="_Toc182449187"/>
      <w:r w:rsidRPr="00D16EFC">
        <w:rPr>
          <w:rStyle w:val="Heading1Char"/>
        </w:rPr>
        <w:t>Section 3: Reflection on Organisational Issues</w:t>
      </w:r>
      <w:bookmarkEnd w:id="6"/>
      <w:r w:rsidRPr="00E11778">
        <w:rPr>
          <w:rFonts w:ascii="Arial" w:hAnsi="Arial" w:cs="Arial"/>
          <w:b/>
          <w:sz w:val="24"/>
          <w:szCs w:val="24"/>
        </w:rPr>
        <w:t>:</w:t>
      </w:r>
    </w:p>
    <w:p w14:paraId="3ECC7523" w14:textId="77777777" w:rsidR="00E11778" w:rsidRDefault="00E11778" w:rsidP="00E11778">
      <w:pPr>
        <w:spacing w:after="0" w:line="360" w:lineRule="auto"/>
        <w:jc w:val="both"/>
        <w:rPr>
          <w:rFonts w:ascii="Arial" w:hAnsi="Arial" w:cs="Arial"/>
          <w:sz w:val="24"/>
          <w:szCs w:val="24"/>
        </w:rPr>
      </w:pPr>
      <w:r w:rsidRPr="00E11778">
        <w:rPr>
          <w:rFonts w:ascii="Arial" w:hAnsi="Arial" w:cs="Arial"/>
          <w:sz w:val="24"/>
          <w:szCs w:val="24"/>
        </w:rPr>
        <w:lastRenderedPageBreak/>
        <w:t>During my placement at Holiday Inn Sunderland, I encountered a significant guest service issue: It was a delay in room readiness that led to Guest dissatisfaction</w:t>
      </w:r>
      <w:r w:rsidR="00031658">
        <w:rPr>
          <w:rFonts w:ascii="Arial" w:hAnsi="Arial" w:cs="Arial"/>
          <w:sz w:val="24"/>
          <w:szCs w:val="24"/>
        </w:rPr>
        <w:t xml:space="preserve">. </w:t>
      </w:r>
      <w:r w:rsidR="00031658" w:rsidRPr="00031658">
        <w:rPr>
          <w:rFonts w:ascii="Arial" w:hAnsi="Arial" w:cs="Arial"/>
          <w:sz w:val="24"/>
          <w:szCs w:val="24"/>
        </w:rPr>
        <w:t>Communication gaps between the Reception/Front Office and Housekeeping departments resulted in this because Housekeeping delays meant rooms weren’t available at the promised check</w:t>
      </w:r>
      <w:r w:rsidR="00853FD5">
        <w:rPr>
          <w:rFonts w:ascii="Arial" w:hAnsi="Arial" w:cs="Arial"/>
          <w:sz w:val="24"/>
          <w:szCs w:val="24"/>
        </w:rPr>
        <w:t>-</w:t>
      </w:r>
      <w:r w:rsidR="00031658" w:rsidRPr="00031658">
        <w:rPr>
          <w:rFonts w:ascii="Arial" w:hAnsi="Arial" w:cs="Arial"/>
          <w:sz w:val="24"/>
          <w:szCs w:val="24"/>
        </w:rPr>
        <w:t>in time.</w:t>
      </w:r>
      <w:r w:rsidR="0018575F">
        <w:rPr>
          <w:rFonts w:ascii="Arial" w:hAnsi="Arial" w:cs="Arial"/>
          <w:sz w:val="24"/>
          <w:szCs w:val="24"/>
        </w:rPr>
        <w:t xml:space="preserve"> </w:t>
      </w:r>
      <w:r w:rsidR="0018575F" w:rsidRPr="0018575F">
        <w:rPr>
          <w:rFonts w:ascii="Arial" w:hAnsi="Arial" w:cs="Arial"/>
          <w:sz w:val="24"/>
          <w:szCs w:val="24"/>
        </w:rPr>
        <w:t>Customer dissatisfaction had to be handled by the front desk, which then influenced the guests’ perceptions about the quality of the hotel´s service.</w:t>
      </w:r>
      <w:r w:rsidR="0018575F">
        <w:rPr>
          <w:rFonts w:ascii="Arial" w:hAnsi="Arial" w:cs="Arial"/>
          <w:sz w:val="24"/>
          <w:szCs w:val="24"/>
        </w:rPr>
        <w:t xml:space="preserve"> </w:t>
      </w:r>
      <w:r w:rsidR="0018575F" w:rsidRPr="0018575F">
        <w:rPr>
          <w:rFonts w:ascii="Arial" w:hAnsi="Arial" w:cs="Arial"/>
          <w:sz w:val="24"/>
          <w:szCs w:val="24"/>
        </w:rPr>
        <w:t xml:space="preserve">Studies show that any experience that does not meet or fails to meet the guest’s expectations would hurt a hotel as well </w:t>
      </w:r>
      <w:r w:rsidR="0018575F">
        <w:rPr>
          <w:rFonts w:ascii="Arial" w:hAnsi="Arial" w:cs="Arial"/>
          <w:sz w:val="24"/>
          <w:szCs w:val="24"/>
        </w:rPr>
        <w:t>as the usage loyalty (Lovelock and</w:t>
      </w:r>
      <w:r w:rsidR="0018575F" w:rsidRPr="0018575F">
        <w:rPr>
          <w:rFonts w:ascii="Arial" w:hAnsi="Arial" w:cs="Arial"/>
          <w:sz w:val="24"/>
          <w:szCs w:val="24"/>
        </w:rPr>
        <w:t xml:space="preserve"> Patterson, 2015).</w:t>
      </w:r>
    </w:p>
    <w:p w14:paraId="44B6A46B" w14:textId="77777777" w:rsidR="005731F1" w:rsidRPr="005731F1" w:rsidRDefault="005731F1" w:rsidP="005731F1">
      <w:pPr>
        <w:spacing w:after="0" w:line="360" w:lineRule="auto"/>
        <w:jc w:val="both"/>
        <w:rPr>
          <w:rFonts w:ascii="Arial" w:hAnsi="Arial" w:cs="Arial"/>
          <w:b/>
          <w:sz w:val="24"/>
          <w:szCs w:val="24"/>
        </w:rPr>
      </w:pPr>
      <w:r w:rsidRPr="005731F1">
        <w:rPr>
          <w:rFonts w:ascii="Arial" w:hAnsi="Arial" w:cs="Arial"/>
          <w:b/>
          <w:sz w:val="24"/>
          <w:szCs w:val="24"/>
        </w:rPr>
        <w:t>The Impact on Department and Operations</w:t>
      </w:r>
      <w:r>
        <w:rPr>
          <w:rFonts w:ascii="Arial" w:hAnsi="Arial" w:cs="Arial"/>
          <w:b/>
          <w:sz w:val="24"/>
          <w:szCs w:val="24"/>
        </w:rPr>
        <w:t>:</w:t>
      </w:r>
    </w:p>
    <w:p w14:paraId="2DCE7B82" w14:textId="77777777" w:rsidR="005731F1" w:rsidRDefault="005731F1" w:rsidP="005731F1">
      <w:pPr>
        <w:spacing w:after="0" w:line="360" w:lineRule="auto"/>
        <w:jc w:val="both"/>
        <w:rPr>
          <w:rFonts w:ascii="Arial" w:hAnsi="Arial" w:cs="Arial"/>
          <w:sz w:val="24"/>
          <w:szCs w:val="24"/>
        </w:rPr>
      </w:pPr>
      <w:r w:rsidRPr="005731F1">
        <w:rPr>
          <w:rFonts w:ascii="Arial" w:hAnsi="Arial" w:cs="Arial"/>
          <w:sz w:val="24"/>
          <w:szCs w:val="24"/>
        </w:rPr>
        <w:t>Apart from creating delays in visitor satisfaction, it also created delays by failing departmental work as front desk personnel were having to deal with complaints while completing other tasks.</w:t>
      </w:r>
      <w:r w:rsidR="00D005D1">
        <w:rPr>
          <w:rFonts w:ascii="Arial" w:hAnsi="Arial" w:cs="Arial"/>
          <w:sz w:val="24"/>
          <w:szCs w:val="24"/>
        </w:rPr>
        <w:t xml:space="preserve"> </w:t>
      </w:r>
      <w:r w:rsidR="00D005D1" w:rsidRPr="00D005D1">
        <w:rPr>
          <w:rFonts w:ascii="Arial" w:hAnsi="Arial" w:cs="Arial"/>
          <w:sz w:val="24"/>
          <w:szCs w:val="24"/>
        </w:rPr>
        <w:t>Delays in service delivery have negative effects on operational inefficiency and overall performance and this situation showed the necessity of rapid communication between departments.</w:t>
      </w:r>
      <w:r w:rsidR="00D005D1">
        <w:rPr>
          <w:rFonts w:ascii="Arial" w:hAnsi="Arial" w:cs="Arial"/>
          <w:sz w:val="24"/>
          <w:szCs w:val="24"/>
        </w:rPr>
        <w:t xml:space="preserve"> </w:t>
      </w:r>
      <w:r w:rsidR="00D005D1" w:rsidRPr="00D005D1">
        <w:rPr>
          <w:rFonts w:ascii="Arial" w:hAnsi="Arial" w:cs="Arial"/>
          <w:sz w:val="24"/>
          <w:szCs w:val="24"/>
        </w:rPr>
        <w:t>Slack et al. (2020) state that it is essential for hospitality interdepartmental coordination to have consistent service quality.</w:t>
      </w:r>
    </w:p>
    <w:p w14:paraId="6564ED83" w14:textId="77777777" w:rsidR="00774277" w:rsidRPr="00774277" w:rsidRDefault="00774277" w:rsidP="00774277">
      <w:pPr>
        <w:spacing w:after="0" w:line="360" w:lineRule="auto"/>
        <w:jc w:val="both"/>
        <w:rPr>
          <w:rFonts w:ascii="Arial" w:hAnsi="Arial" w:cs="Arial"/>
          <w:b/>
          <w:sz w:val="24"/>
          <w:szCs w:val="24"/>
        </w:rPr>
      </w:pPr>
      <w:r w:rsidRPr="00774277">
        <w:rPr>
          <w:rFonts w:ascii="Arial" w:hAnsi="Arial" w:cs="Arial"/>
          <w:b/>
          <w:sz w:val="24"/>
          <w:szCs w:val="24"/>
        </w:rPr>
        <w:t>Suggested Solutions</w:t>
      </w:r>
      <w:r>
        <w:rPr>
          <w:rFonts w:ascii="Arial" w:hAnsi="Arial" w:cs="Arial"/>
          <w:b/>
          <w:sz w:val="24"/>
          <w:szCs w:val="24"/>
        </w:rPr>
        <w:t>:</w:t>
      </w:r>
    </w:p>
    <w:p w14:paraId="6BF898C6" w14:textId="77777777" w:rsidR="00BE0AFF" w:rsidRPr="00BE0AFF" w:rsidRDefault="00774277" w:rsidP="00774277">
      <w:pPr>
        <w:spacing w:after="0" w:line="360" w:lineRule="auto"/>
        <w:jc w:val="both"/>
        <w:rPr>
          <w:rFonts w:ascii="Arial" w:hAnsi="Arial" w:cs="Arial"/>
          <w:sz w:val="24"/>
          <w:szCs w:val="24"/>
        </w:rPr>
      </w:pPr>
      <w:r w:rsidRPr="00774277">
        <w:rPr>
          <w:rFonts w:ascii="Arial" w:hAnsi="Arial" w:cs="Arial"/>
          <w:sz w:val="24"/>
          <w:szCs w:val="24"/>
        </w:rPr>
        <w:t>To resolve and prevent similar issues, the follo</w:t>
      </w:r>
      <w:r w:rsidR="00BE0AFF">
        <w:rPr>
          <w:rFonts w:ascii="Arial" w:hAnsi="Arial" w:cs="Arial"/>
          <w:sz w:val="24"/>
          <w:szCs w:val="24"/>
        </w:rPr>
        <w:t>wing solutions are recommended:</w:t>
      </w:r>
    </w:p>
    <w:p w14:paraId="3B09CA22" w14:textId="77777777" w:rsidR="00774277" w:rsidRDefault="00BE0AFF" w:rsidP="00774277">
      <w:pPr>
        <w:spacing w:after="0" w:line="360" w:lineRule="auto"/>
        <w:jc w:val="both"/>
        <w:rPr>
          <w:rFonts w:ascii="Arial" w:hAnsi="Arial" w:cs="Arial"/>
          <w:b/>
          <w:sz w:val="24"/>
          <w:szCs w:val="24"/>
        </w:rPr>
      </w:pPr>
      <w:r>
        <w:rPr>
          <w:rFonts w:ascii="Arial" w:hAnsi="Arial" w:cs="Arial"/>
          <w:b/>
          <w:noProof/>
          <w:sz w:val="24"/>
          <w:szCs w:val="24"/>
          <w:lang w:eastAsia="en-GB"/>
        </w:rPr>
        <w:drawing>
          <wp:inline distT="0" distB="0" distL="0" distR="0" wp14:anchorId="1C899CAC" wp14:editId="664C3312">
            <wp:extent cx="5486400" cy="868680"/>
            <wp:effectExtent l="0" t="0" r="0" b="266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00774277" w:rsidRPr="00774277">
        <w:rPr>
          <w:rFonts w:ascii="Arial" w:hAnsi="Arial" w:cs="Arial"/>
          <w:b/>
          <w:sz w:val="24"/>
          <w:szCs w:val="24"/>
        </w:rPr>
        <w:t xml:space="preserve">Technology for Improved </w:t>
      </w:r>
      <w:r w:rsidR="00774277">
        <w:rPr>
          <w:rFonts w:ascii="Arial" w:hAnsi="Arial" w:cs="Arial"/>
          <w:b/>
          <w:sz w:val="24"/>
          <w:szCs w:val="24"/>
        </w:rPr>
        <w:t>Interdepartmental Communication:</w:t>
      </w:r>
    </w:p>
    <w:p w14:paraId="019C4AE7" w14:textId="77777777" w:rsidR="00774277" w:rsidRDefault="00774277" w:rsidP="00774277">
      <w:pPr>
        <w:spacing w:after="0" w:line="360" w:lineRule="auto"/>
        <w:jc w:val="both"/>
        <w:rPr>
          <w:rFonts w:ascii="Arial" w:hAnsi="Arial" w:cs="Arial"/>
          <w:sz w:val="24"/>
          <w:szCs w:val="24"/>
        </w:rPr>
      </w:pPr>
      <w:r w:rsidRPr="00774277">
        <w:rPr>
          <w:rFonts w:ascii="Arial" w:hAnsi="Arial" w:cs="Arial"/>
          <w:sz w:val="24"/>
          <w:szCs w:val="24"/>
        </w:rPr>
        <w:t>A real-time communication platform (such as a shared digital system with the control of both Housekeeping and Reception) immediately updates room statuses on an instant basis.</w:t>
      </w:r>
      <w:r w:rsidR="00735236">
        <w:rPr>
          <w:rFonts w:ascii="Arial" w:hAnsi="Arial" w:cs="Arial"/>
          <w:sz w:val="24"/>
          <w:szCs w:val="24"/>
        </w:rPr>
        <w:t xml:space="preserve"> </w:t>
      </w:r>
      <w:r w:rsidR="003111FF" w:rsidRPr="003111FF">
        <w:rPr>
          <w:rFonts w:ascii="Arial" w:hAnsi="Arial" w:cs="Arial"/>
          <w:sz w:val="24"/>
          <w:szCs w:val="24"/>
        </w:rPr>
        <w:t>This kind of approach wou</w:t>
      </w:r>
      <w:r w:rsidR="003111FF">
        <w:rPr>
          <w:rFonts w:ascii="Arial" w:hAnsi="Arial" w:cs="Arial"/>
          <w:sz w:val="24"/>
          <w:szCs w:val="24"/>
        </w:rPr>
        <w:t>ld help the front desk inform</w:t>
      </w:r>
      <w:r w:rsidR="003111FF" w:rsidRPr="003111FF">
        <w:rPr>
          <w:rFonts w:ascii="Arial" w:hAnsi="Arial" w:cs="Arial"/>
          <w:sz w:val="24"/>
          <w:szCs w:val="24"/>
        </w:rPr>
        <w:t xml:space="preserve"> the guests with accurate information on the available rooms. According to Slack et al, (2020), using technology to enhance the organisational flow in the provision of updates could help enhance the guest experience.</w:t>
      </w:r>
    </w:p>
    <w:p w14:paraId="63F23D82" w14:textId="77777777" w:rsidR="0023206E" w:rsidRPr="0023206E" w:rsidRDefault="0023206E" w:rsidP="0023206E">
      <w:pPr>
        <w:spacing w:after="0" w:line="360" w:lineRule="auto"/>
        <w:jc w:val="both"/>
        <w:rPr>
          <w:rFonts w:ascii="Arial" w:hAnsi="Arial" w:cs="Arial"/>
          <w:b/>
          <w:sz w:val="24"/>
          <w:szCs w:val="24"/>
        </w:rPr>
      </w:pPr>
      <w:r w:rsidRPr="0023206E">
        <w:rPr>
          <w:rFonts w:ascii="Arial" w:hAnsi="Arial" w:cs="Arial"/>
          <w:b/>
          <w:sz w:val="24"/>
          <w:szCs w:val="24"/>
        </w:rPr>
        <w:t>Service Recovery Strategies</w:t>
      </w:r>
      <w:r w:rsidR="00BE0AFF">
        <w:rPr>
          <w:rFonts w:ascii="Arial" w:hAnsi="Arial" w:cs="Arial"/>
          <w:b/>
          <w:sz w:val="24"/>
          <w:szCs w:val="24"/>
        </w:rPr>
        <w:t>:</w:t>
      </w:r>
    </w:p>
    <w:p w14:paraId="5F2E89E7" w14:textId="77777777" w:rsidR="00BE0AFF" w:rsidRPr="00A43A7F" w:rsidRDefault="0023206E" w:rsidP="00020451">
      <w:pPr>
        <w:spacing w:after="0" w:line="360" w:lineRule="auto"/>
        <w:jc w:val="both"/>
        <w:rPr>
          <w:rFonts w:ascii="Arial" w:hAnsi="Arial" w:cs="Arial"/>
          <w:sz w:val="24"/>
          <w:szCs w:val="24"/>
        </w:rPr>
      </w:pPr>
      <w:r w:rsidRPr="0023206E">
        <w:rPr>
          <w:rFonts w:ascii="Arial" w:hAnsi="Arial" w:cs="Arial"/>
          <w:sz w:val="24"/>
          <w:szCs w:val="24"/>
        </w:rPr>
        <w:t>Utilizing the Service Recovery Paradox (SRP), transforming an unfavourable scenario into a favourable one is possible by satisfying customers’ expectations following a complaint; offering extras including a free meal</w:t>
      </w:r>
      <w:r w:rsidR="00853FD5">
        <w:rPr>
          <w:rFonts w:ascii="Arial" w:hAnsi="Arial" w:cs="Arial"/>
          <w:sz w:val="24"/>
          <w:szCs w:val="24"/>
        </w:rPr>
        <w:t>,</w:t>
      </w:r>
      <w:r w:rsidRPr="0023206E">
        <w:rPr>
          <w:rFonts w:ascii="Arial" w:hAnsi="Arial" w:cs="Arial"/>
          <w:sz w:val="24"/>
          <w:szCs w:val="24"/>
        </w:rPr>
        <w:t xml:space="preserve"> or the possibility of extending the stay in the hotel (Mattila, 2001).</w:t>
      </w:r>
      <w:r>
        <w:rPr>
          <w:rFonts w:ascii="Arial" w:hAnsi="Arial" w:cs="Arial"/>
          <w:sz w:val="24"/>
          <w:szCs w:val="24"/>
        </w:rPr>
        <w:t xml:space="preserve"> </w:t>
      </w:r>
      <w:r w:rsidRPr="0023206E">
        <w:rPr>
          <w:rFonts w:ascii="Arial" w:hAnsi="Arial" w:cs="Arial"/>
          <w:sz w:val="24"/>
          <w:szCs w:val="24"/>
        </w:rPr>
        <w:t xml:space="preserve">This way solves the current issue, but at the same time, it </w:t>
      </w:r>
      <w:r w:rsidRPr="0023206E">
        <w:rPr>
          <w:rFonts w:ascii="Arial" w:hAnsi="Arial" w:cs="Arial"/>
          <w:sz w:val="24"/>
          <w:szCs w:val="24"/>
        </w:rPr>
        <w:lastRenderedPageBreak/>
        <w:t>creates loyalty among the visitors to see the hotels’ concern in providing the best services.</w:t>
      </w:r>
    </w:p>
    <w:p w14:paraId="176D5AE2" w14:textId="77777777" w:rsidR="00020451" w:rsidRPr="00020451" w:rsidRDefault="00020451" w:rsidP="00020451">
      <w:pPr>
        <w:spacing w:after="0" w:line="360" w:lineRule="auto"/>
        <w:jc w:val="both"/>
        <w:rPr>
          <w:rFonts w:ascii="Arial" w:hAnsi="Arial" w:cs="Arial"/>
          <w:b/>
          <w:sz w:val="24"/>
          <w:szCs w:val="24"/>
        </w:rPr>
      </w:pPr>
      <w:bookmarkStart w:id="7" w:name="_Toc182449188"/>
      <w:r w:rsidRPr="00D16EFC">
        <w:rPr>
          <w:rStyle w:val="Heading1Char"/>
        </w:rPr>
        <w:t>Conclusion</w:t>
      </w:r>
      <w:bookmarkEnd w:id="7"/>
      <w:r>
        <w:rPr>
          <w:rFonts w:ascii="Arial" w:hAnsi="Arial" w:cs="Arial"/>
          <w:b/>
          <w:sz w:val="24"/>
          <w:szCs w:val="24"/>
        </w:rPr>
        <w:t>:</w:t>
      </w:r>
    </w:p>
    <w:p w14:paraId="59443C28" w14:textId="77777777" w:rsidR="00020451" w:rsidRDefault="00020451" w:rsidP="00020451">
      <w:pPr>
        <w:spacing w:after="0" w:line="360" w:lineRule="auto"/>
        <w:jc w:val="both"/>
        <w:rPr>
          <w:rFonts w:ascii="Arial" w:hAnsi="Arial" w:cs="Arial"/>
          <w:sz w:val="24"/>
          <w:szCs w:val="24"/>
        </w:rPr>
      </w:pPr>
      <w:r w:rsidRPr="00020451">
        <w:rPr>
          <w:rFonts w:ascii="Arial" w:hAnsi="Arial" w:cs="Arial"/>
          <w:sz w:val="24"/>
          <w:szCs w:val="24"/>
        </w:rPr>
        <w:t>Shadowing Holidays Inn Sunderland gives a broader view of the skill set that leads to being in this guest services role in a supervisory role.</w:t>
      </w:r>
      <w:r>
        <w:rPr>
          <w:rFonts w:ascii="Arial" w:hAnsi="Arial" w:cs="Arial"/>
          <w:sz w:val="24"/>
          <w:szCs w:val="24"/>
        </w:rPr>
        <w:t xml:space="preserve"> </w:t>
      </w:r>
      <w:r w:rsidRPr="00020451">
        <w:rPr>
          <w:rFonts w:ascii="Arial" w:hAnsi="Arial" w:cs="Arial"/>
          <w:sz w:val="24"/>
          <w:szCs w:val="24"/>
        </w:rPr>
        <w:t>I learned how to develop both the technical skills: of running the Property Management System (PMS) and the interpersonal skills: of communication, empathy, and adaptability.</w:t>
      </w:r>
      <w:r>
        <w:rPr>
          <w:rFonts w:ascii="Arial" w:hAnsi="Arial" w:cs="Arial"/>
          <w:sz w:val="24"/>
          <w:szCs w:val="24"/>
        </w:rPr>
        <w:t xml:space="preserve"> </w:t>
      </w:r>
      <w:r w:rsidRPr="00020451">
        <w:rPr>
          <w:rFonts w:ascii="Arial" w:hAnsi="Arial" w:cs="Arial"/>
          <w:sz w:val="24"/>
          <w:szCs w:val="24"/>
        </w:rPr>
        <w:t>This experience illustrated exactly a situation where a successful guest service professional should have technical know-how enriched with endearing soft skills to give proper customer experiences, especially in handling complaints or special requests.</w:t>
      </w:r>
      <w:r w:rsidRPr="00020451">
        <w:t xml:space="preserve"> </w:t>
      </w:r>
      <w:r w:rsidRPr="00020451">
        <w:rPr>
          <w:rFonts w:ascii="Arial" w:hAnsi="Arial" w:cs="Arial"/>
          <w:sz w:val="24"/>
          <w:szCs w:val="24"/>
        </w:rPr>
        <w:t>These insights have helped me reflect on this commitment and given me greater clarity as to what is required to succeed in hospitality by assisting me in developing more outcomes that directly relate to hospitality.</w:t>
      </w:r>
    </w:p>
    <w:p w14:paraId="29C4C33E" w14:textId="77777777" w:rsidR="006D2779" w:rsidRDefault="006D2779" w:rsidP="006D2779">
      <w:pPr>
        <w:spacing w:after="0" w:line="360" w:lineRule="auto"/>
        <w:jc w:val="both"/>
        <w:rPr>
          <w:rFonts w:ascii="Arial" w:hAnsi="Arial" w:cs="Arial"/>
          <w:b/>
          <w:sz w:val="24"/>
          <w:szCs w:val="24"/>
        </w:rPr>
      </w:pPr>
      <w:bookmarkStart w:id="8" w:name="_Toc182449189"/>
      <w:r w:rsidRPr="00D16EFC">
        <w:rPr>
          <w:rStyle w:val="Heading1Char"/>
        </w:rPr>
        <w:t>Action Plan</w:t>
      </w:r>
      <w:bookmarkEnd w:id="8"/>
      <w:r>
        <w:rPr>
          <w:rFonts w:ascii="Arial" w:hAnsi="Arial" w:cs="Arial"/>
          <w:b/>
          <w:sz w:val="24"/>
          <w:szCs w:val="24"/>
        </w:rPr>
        <w:t>:</w:t>
      </w:r>
    </w:p>
    <w:p w14:paraId="7C82ECE6" w14:textId="77777777" w:rsidR="006D2779" w:rsidRPr="006D2779" w:rsidRDefault="006D2779" w:rsidP="006D2779">
      <w:pPr>
        <w:spacing w:after="0" w:line="360" w:lineRule="auto"/>
        <w:jc w:val="both"/>
        <w:rPr>
          <w:rFonts w:ascii="Arial" w:hAnsi="Arial" w:cs="Arial"/>
          <w:b/>
          <w:sz w:val="24"/>
          <w:szCs w:val="24"/>
        </w:rPr>
      </w:pPr>
      <w:r w:rsidRPr="006D2779">
        <w:rPr>
          <w:rFonts w:ascii="Arial" w:hAnsi="Arial" w:cs="Arial"/>
          <w:b/>
          <w:sz w:val="24"/>
          <w:szCs w:val="24"/>
        </w:rPr>
        <w:t xml:space="preserve">Develop Technical Proficiency: </w:t>
      </w:r>
    </w:p>
    <w:p w14:paraId="45C7296B" w14:textId="77777777" w:rsidR="006D2779" w:rsidRDefault="006D2779" w:rsidP="006D2779">
      <w:pPr>
        <w:spacing w:after="0" w:line="360" w:lineRule="auto"/>
        <w:jc w:val="both"/>
        <w:rPr>
          <w:rFonts w:ascii="Arial" w:hAnsi="Arial" w:cs="Arial"/>
          <w:sz w:val="24"/>
          <w:szCs w:val="24"/>
        </w:rPr>
      </w:pPr>
      <w:r w:rsidRPr="006D2779">
        <w:rPr>
          <w:rFonts w:ascii="Arial" w:hAnsi="Arial" w:cs="Arial"/>
          <w:sz w:val="24"/>
          <w:szCs w:val="24"/>
        </w:rPr>
        <w:t>For enhancement of technical competency, the need to update specialized training on the management of hotel systems and software other than the PMS, in the management of reservations and evaluation of guest data will be pursued.</w:t>
      </w:r>
    </w:p>
    <w:p w14:paraId="048CBD13" w14:textId="77777777" w:rsidR="006D2779" w:rsidRPr="006D2779" w:rsidRDefault="006D2779" w:rsidP="006D2779">
      <w:pPr>
        <w:spacing w:after="0" w:line="360" w:lineRule="auto"/>
        <w:jc w:val="both"/>
        <w:rPr>
          <w:rFonts w:ascii="Arial" w:hAnsi="Arial" w:cs="Arial"/>
          <w:b/>
          <w:sz w:val="24"/>
          <w:szCs w:val="24"/>
        </w:rPr>
      </w:pPr>
      <w:r w:rsidRPr="006D2779">
        <w:rPr>
          <w:rFonts w:ascii="Arial" w:hAnsi="Arial" w:cs="Arial"/>
          <w:b/>
          <w:sz w:val="24"/>
          <w:szCs w:val="24"/>
        </w:rPr>
        <w:t>Enhance Interpersonal Skills:</w:t>
      </w:r>
    </w:p>
    <w:p w14:paraId="263E3528" w14:textId="77777777" w:rsidR="006D2779" w:rsidRDefault="006D2779" w:rsidP="006D2779">
      <w:pPr>
        <w:spacing w:after="0" w:line="360" w:lineRule="auto"/>
        <w:jc w:val="both"/>
        <w:rPr>
          <w:rFonts w:ascii="Arial" w:hAnsi="Arial" w:cs="Arial"/>
          <w:sz w:val="24"/>
          <w:szCs w:val="24"/>
        </w:rPr>
      </w:pPr>
      <w:r w:rsidRPr="006D2779">
        <w:rPr>
          <w:rFonts w:ascii="Arial" w:hAnsi="Arial" w:cs="Arial"/>
          <w:sz w:val="24"/>
          <w:szCs w:val="24"/>
        </w:rPr>
        <w:t>I will need to improve my communication and empathy skills. To improve my confidence with customers and emotional aptitude when handling customers I take customer service and emotional intelligence training.</w:t>
      </w:r>
    </w:p>
    <w:p w14:paraId="3B89FC4C" w14:textId="77777777" w:rsidR="00BE0AFF" w:rsidRDefault="00BE0AFF" w:rsidP="006D2779">
      <w:pPr>
        <w:spacing w:after="0" w:line="360" w:lineRule="auto"/>
        <w:jc w:val="both"/>
        <w:rPr>
          <w:rFonts w:ascii="Arial" w:hAnsi="Arial" w:cs="Arial"/>
          <w:sz w:val="24"/>
          <w:szCs w:val="24"/>
        </w:rPr>
      </w:pPr>
      <w:r w:rsidRPr="00BE0AFF">
        <w:rPr>
          <w:rFonts w:ascii="Arial" w:hAnsi="Arial" w:cs="Arial"/>
          <w:sz w:val="24"/>
          <w:szCs w:val="24"/>
        </w:rPr>
        <w:t>This plan will not only strengthen what I have learned but also will help me for the growth of promotion and new responsibilities which will enhance my career deal in hotel guest service management.</w:t>
      </w:r>
    </w:p>
    <w:p w14:paraId="37A0D55D" w14:textId="77777777" w:rsidR="005D4963" w:rsidRDefault="005D4963" w:rsidP="006D2779">
      <w:pPr>
        <w:spacing w:after="0" w:line="360" w:lineRule="auto"/>
        <w:jc w:val="both"/>
        <w:rPr>
          <w:rFonts w:ascii="Arial" w:hAnsi="Arial" w:cs="Arial"/>
          <w:sz w:val="24"/>
          <w:szCs w:val="24"/>
        </w:rPr>
      </w:pPr>
    </w:p>
    <w:p w14:paraId="30261DE3" w14:textId="77777777" w:rsidR="005D4963" w:rsidRDefault="005D4963" w:rsidP="006D2779">
      <w:pPr>
        <w:spacing w:after="0" w:line="360" w:lineRule="auto"/>
        <w:jc w:val="both"/>
        <w:rPr>
          <w:rFonts w:ascii="Arial" w:hAnsi="Arial" w:cs="Arial"/>
          <w:sz w:val="24"/>
          <w:szCs w:val="24"/>
        </w:rPr>
      </w:pPr>
    </w:p>
    <w:p w14:paraId="415563C8" w14:textId="77777777" w:rsidR="005D4963" w:rsidRDefault="005D4963" w:rsidP="006D2779">
      <w:pPr>
        <w:spacing w:after="0" w:line="360" w:lineRule="auto"/>
        <w:jc w:val="both"/>
        <w:rPr>
          <w:rFonts w:ascii="Arial" w:hAnsi="Arial" w:cs="Arial"/>
          <w:sz w:val="24"/>
          <w:szCs w:val="24"/>
        </w:rPr>
      </w:pPr>
    </w:p>
    <w:p w14:paraId="03E1D317" w14:textId="77777777" w:rsidR="005D4963" w:rsidRDefault="005D4963" w:rsidP="006D2779">
      <w:pPr>
        <w:spacing w:after="0" w:line="360" w:lineRule="auto"/>
        <w:jc w:val="both"/>
        <w:rPr>
          <w:rFonts w:ascii="Arial" w:hAnsi="Arial" w:cs="Arial"/>
          <w:sz w:val="24"/>
          <w:szCs w:val="24"/>
        </w:rPr>
      </w:pPr>
    </w:p>
    <w:p w14:paraId="096BCE42" w14:textId="77777777" w:rsidR="005D4963" w:rsidRDefault="005D4963" w:rsidP="006D2779">
      <w:pPr>
        <w:spacing w:after="0" w:line="360" w:lineRule="auto"/>
        <w:jc w:val="both"/>
        <w:rPr>
          <w:rFonts w:ascii="Arial" w:hAnsi="Arial" w:cs="Arial"/>
          <w:sz w:val="24"/>
          <w:szCs w:val="24"/>
        </w:rPr>
      </w:pPr>
    </w:p>
    <w:p w14:paraId="07D47699" w14:textId="77777777" w:rsidR="005D4963" w:rsidRDefault="005D4963" w:rsidP="006D2779">
      <w:pPr>
        <w:spacing w:after="0" w:line="360" w:lineRule="auto"/>
        <w:jc w:val="both"/>
        <w:rPr>
          <w:rFonts w:ascii="Arial" w:hAnsi="Arial" w:cs="Arial"/>
          <w:sz w:val="24"/>
          <w:szCs w:val="24"/>
        </w:rPr>
      </w:pPr>
    </w:p>
    <w:p w14:paraId="7CD67D08" w14:textId="77777777" w:rsidR="00D16EFC" w:rsidRDefault="00D16EFC" w:rsidP="006D2779">
      <w:pPr>
        <w:spacing w:after="0" w:line="360" w:lineRule="auto"/>
        <w:jc w:val="both"/>
        <w:rPr>
          <w:rFonts w:ascii="Arial" w:hAnsi="Arial" w:cs="Arial"/>
          <w:sz w:val="24"/>
          <w:szCs w:val="24"/>
        </w:rPr>
      </w:pPr>
    </w:p>
    <w:p w14:paraId="4B87979D" w14:textId="77777777" w:rsidR="00D16EFC" w:rsidRDefault="00D16EFC" w:rsidP="006D2779">
      <w:pPr>
        <w:spacing w:after="0" w:line="360" w:lineRule="auto"/>
        <w:jc w:val="both"/>
        <w:rPr>
          <w:rFonts w:ascii="Arial" w:hAnsi="Arial" w:cs="Arial"/>
          <w:sz w:val="24"/>
          <w:szCs w:val="24"/>
        </w:rPr>
      </w:pPr>
    </w:p>
    <w:p w14:paraId="2BD037AE" w14:textId="77777777" w:rsidR="00D16EFC" w:rsidRDefault="00D16EFC" w:rsidP="006D2779">
      <w:pPr>
        <w:spacing w:after="0" w:line="360" w:lineRule="auto"/>
        <w:jc w:val="both"/>
        <w:rPr>
          <w:rFonts w:ascii="Arial" w:hAnsi="Arial" w:cs="Arial"/>
          <w:sz w:val="24"/>
          <w:szCs w:val="24"/>
        </w:rPr>
      </w:pPr>
    </w:p>
    <w:p w14:paraId="6DF4D949" w14:textId="77777777" w:rsidR="005D4963" w:rsidRDefault="005D4963" w:rsidP="006D2779">
      <w:pPr>
        <w:spacing w:after="0" w:line="360" w:lineRule="auto"/>
        <w:jc w:val="both"/>
        <w:rPr>
          <w:rFonts w:ascii="Arial" w:hAnsi="Arial" w:cs="Arial"/>
          <w:sz w:val="24"/>
          <w:szCs w:val="24"/>
        </w:rPr>
      </w:pPr>
    </w:p>
    <w:p w14:paraId="6540C5DF" w14:textId="77777777" w:rsidR="005D4963" w:rsidRDefault="005D4963" w:rsidP="006D2779">
      <w:pPr>
        <w:spacing w:after="0" w:line="360" w:lineRule="auto"/>
        <w:jc w:val="both"/>
        <w:rPr>
          <w:rFonts w:ascii="Arial" w:hAnsi="Arial" w:cs="Arial"/>
          <w:sz w:val="24"/>
          <w:szCs w:val="24"/>
        </w:rPr>
      </w:pPr>
    </w:p>
    <w:p w14:paraId="00F3DBB3" w14:textId="77777777" w:rsidR="005D4963" w:rsidRPr="005D4963" w:rsidRDefault="005D4963" w:rsidP="006D2779">
      <w:pPr>
        <w:spacing w:after="0" w:line="360" w:lineRule="auto"/>
        <w:jc w:val="both"/>
        <w:rPr>
          <w:rFonts w:ascii="Arial" w:hAnsi="Arial" w:cs="Arial"/>
          <w:b/>
          <w:sz w:val="24"/>
          <w:szCs w:val="24"/>
        </w:rPr>
      </w:pPr>
      <w:bookmarkStart w:id="9" w:name="_Toc182449190"/>
      <w:r w:rsidRPr="00D16EFC">
        <w:rPr>
          <w:rStyle w:val="Heading1Char"/>
        </w:rPr>
        <w:t>Reference</w:t>
      </w:r>
      <w:r w:rsidR="00E32391" w:rsidRPr="00D16EFC">
        <w:rPr>
          <w:rStyle w:val="Heading1Char"/>
        </w:rPr>
        <w:t>s</w:t>
      </w:r>
      <w:bookmarkEnd w:id="9"/>
      <w:r w:rsidRPr="005D4963">
        <w:rPr>
          <w:rFonts w:ascii="Arial" w:hAnsi="Arial" w:cs="Arial"/>
          <w:b/>
          <w:sz w:val="24"/>
          <w:szCs w:val="24"/>
        </w:rPr>
        <w:t>:</w:t>
      </w:r>
    </w:p>
    <w:p w14:paraId="264013C8" w14:textId="77777777" w:rsidR="005D4963" w:rsidRPr="006D6E46" w:rsidRDefault="005D4963" w:rsidP="006D6E46">
      <w:pPr>
        <w:pStyle w:val="ListParagraph"/>
        <w:numPr>
          <w:ilvl w:val="0"/>
          <w:numId w:val="4"/>
        </w:numPr>
        <w:spacing w:after="0" w:line="360" w:lineRule="auto"/>
        <w:jc w:val="both"/>
        <w:rPr>
          <w:rFonts w:ascii="Arial" w:hAnsi="Arial" w:cs="Arial"/>
          <w:sz w:val="24"/>
          <w:szCs w:val="24"/>
        </w:rPr>
      </w:pPr>
      <w:r w:rsidRPr="006D6E46">
        <w:rPr>
          <w:rFonts w:ascii="Arial" w:hAnsi="Arial" w:cs="Arial"/>
          <w:sz w:val="24"/>
          <w:szCs w:val="24"/>
        </w:rPr>
        <w:t xml:space="preserve">Baum, T. (2020). </w:t>
      </w:r>
      <w:r w:rsidRPr="006D6E46">
        <w:rPr>
          <w:rStyle w:val="Emphasis"/>
          <w:rFonts w:ascii="Arial" w:hAnsi="Arial" w:cs="Arial"/>
          <w:sz w:val="24"/>
          <w:szCs w:val="24"/>
        </w:rPr>
        <w:t>Human Resource Management for Hospitality, Tourism, and Events: A Strategic Approach</w:t>
      </w:r>
      <w:r w:rsidRPr="006D6E46">
        <w:rPr>
          <w:rFonts w:ascii="Arial" w:hAnsi="Arial" w:cs="Arial"/>
          <w:sz w:val="24"/>
          <w:szCs w:val="24"/>
        </w:rPr>
        <w:t xml:space="preserve">. Routledge. </w:t>
      </w:r>
    </w:p>
    <w:p w14:paraId="0343AA84" w14:textId="77777777" w:rsidR="005D4963" w:rsidRPr="006D6E46" w:rsidRDefault="005D4963" w:rsidP="006D6E46">
      <w:pPr>
        <w:pStyle w:val="ListParagraph"/>
        <w:numPr>
          <w:ilvl w:val="0"/>
          <w:numId w:val="4"/>
        </w:numPr>
        <w:spacing w:after="0" w:line="360" w:lineRule="auto"/>
        <w:jc w:val="both"/>
        <w:rPr>
          <w:rFonts w:ascii="Arial" w:hAnsi="Arial" w:cs="Arial"/>
          <w:sz w:val="24"/>
          <w:szCs w:val="24"/>
        </w:rPr>
      </w:pPr>
      <w:r w:rsidRPr="006D6E46">
        <w:rPr>
          <w:rFonts w:ascii="Arial" w:hAnsi="Arial" w:cs="Arial"/>
          <w:sz w:val="24"/>
          <w:szCs w:val="24"/>
        </w:rPr>
        <w:t xml:space="preserve">Gibbs, G. (1988). </w:t>
      </w:r>
      <w:r w:rsidRPr="006D6E46">
        <w:rPr>
          <w:rStyle w:val="Emphasis"/>
          <w:rFonts w:ascii="Arial" w:hAnsi="Arial" w:cs="Arial"/>
          <w:sz w:val="24"/>
          <w:szCs w:val="24"/>
        </w:rPr>
        <w:t>Learning by Doing: A Guide to Teaching and Learning Methods</w:t>
      </w:r>
      <w:r w:rsidRPr="006D6E46">
        <w:rPr>
          <w:rFonts w:ascii="Arial" w:hAnsi="Arial" w:cs="Arial"/>
          <w:sz w:val="24"/>
          <w:szCs w:val="24"/>
        </w:rPr>
        <w:t>. Oxford Polytechnic.</w:t>
      </w:r>
    </w:p>
    <w:p w14:paraId="55F1342D" w14:textId="77777777" w:rsidR="005D4963" w:rsidRPr="006D6E46" w:rsidRDefault="005D4963" w:rsidP="006D6E46">
      <w:pPr>
        <w:pStyle w:val="ListParagraph"/>
        <w:numPr>
          <w:ilvl w:val="0"/>
          <w:numId w:val="4"/>
        </w:numPr>
        <w:spacing w:after="0" w:line="360" w:lineRule="auto"/>
        <w:jc w:val="both"/>
        <w:rPr>
          <w:rFonts w:ascii="Arial" w:hAnsi="Arial" w:cs="Arial"/>
          <w:sz w:val="24"/>
          <w:szCs w:val="24"/>
        </w:rPr>
      </w:pPr>
      <w:r w:rsidRPr="006D6E46">
        <w:rPr>
          <w:rFonts w:ascii="Arial" w:hAnsi="Arial" w:cs="Arial"/>
          <w:sz w:val="24"/>
          <w:szCs w:val="24"/>
        </w:rPr>
        <w:t xml:space="preserve">Hart, C. W., Heskett, J. L., Sasser, W. E. (1990). </w:t>
      </w:r>
      <w:r w:rsidRPr="006D6E46">
        <w:rPr>
          <w:rStyle w:val="Emphasis"/>
          <w:rFonts w:ascii="Arial" w:hAnsi="Arial" w:cs="Arial"/>
          <w:sz w:val="24"/>
          <w:szCs w:val="24"/>
        </w:rPr>
        <w:t>The profitable art of service recovery</w:t>
      </w:r>
      <w:r w:rsidRPr="006D6E46">
        <w:rPr>
          <w:rFonts w:ascii="Arial" w:hAnsi="Arial" w:cs="Arial"/>
          <w:sz w:val="24"/>
          <w:szCs w:val="24"/>
        </w:rPr>
        <w:t>. Harvard Business Review.</w:t>
      </w:r>
    </w:p>
    <w:p w14:paraId="216B769C" w14:textId="77777777" w:rsidR="005D4963" w:rsidRPr="006D6E46" w:rsidRDefault="005D4963" w:rsidP="006D6E46">
      <w:pPr>
        <w:pStyle w:val="ListParagraph"/>
        <w:numPr>
          <w:ilvl w:val="0"/>
          <w:numId w:val="4"/>
        </w:numPr>
        <w:spacing w:line="360" w:lineRule="auto"/>
        <w:jc w:val="both"/>
        <w:rPr>
          <w:rFonts w:ascii="Arial" w:hAnsi="Arial" w:cs="Arial"/>
          <w:sz w:val="24"/>
          <w:szCs w:val="24"/>
        </w:rPr>
      </w:pPr>
      <w:r w:rsidRPr="006D6E46">
        <w:rPr>
          <w:rFonts w:ascii="Arial" w:hAnsi="Arial" w:cs="Arial"/>
          <w:sz w:val="24"/>
          <w:szCs w:val="24"/>
        </w:rPr>
        <w:t xml:space="preserve">Indeed, (2024). </w:t>
      </w:r>
      <w:r w:rsidRPr="006D6E46">
        <w:rPr>
          <w:rFonts w:ascii="Arial" w:hAnsi="Arial" w:cs="Arial"/>
          <w:i/>
          <w:sz w:val="24"/>
          <w:szCs w:val="24"/>
        </w:rPr>
        <w:t>What is operational effectiveness? (Definition and examples).</w:t>
      </w:r>
      <w:r w:rsidRPr="006D6E46">
        <w:rPr>
          <w:rFonts w:ascii="Arial" w:hAnsi="Arial" w:cs="Arial"/>
          <w:sz w:val="24"/>
          <w:szCs w:val="24"/>
        </w:rPr>
        <w:t xml:space="preserve"> Available at: </w:t>
      </w:r>
      <w:hyperlink r:id="rId25" w:history="1">
        <w:r w:rsidRPr="006D6E46">
          <w:rPr>
            <w:rStyle w:val="Hyperlink"/>
            <w:rFonts w:ascii="Arial" w:hAnsi="Arial" w:cs="Arial"/>
            <w:sz w:val="24"/>
            <w:szCs w:val="24"/>
          </w:rPr>
          <w:t>https://uk.indeed.com/career-advice/career-development/operational-effectiveness</w:t>
        </w:r>
      </w:hyperlink>
      <w:r w:rsidRPr="006D6E46">
        <w:rPr>
          <w:rFonts w:ascii="Arial" w:hAnsi="Arial" w:cs="Arial"/>
          <w:sz w:val="24"/>
          <w:szCs w:val="24"/>
        </w:rPr>
        <w:t xml:space="preserve">. Accessed: </w:t>
      </w:r>
      <w:r w:rsidR="00967085" w:rsidRPr="006D6E46">
        <w:rPr>
          <w:rFonts w:ascii="Arial" w:hAnsi="Arial" w:cs="Arial"/>
          <w:sz w:val="24"/>
          <w:szCs w:val="24"/>
        </w:rPr>
        <w:t>(</w:t>
      </w:r>
      <w:r w:rsidRPr="006D6E46">
        <w:rPr>
          <w:rFonts w:ascii="Arial" w:hAnsi="Arial" w:cs="Arial"/>
          <w:sz w:val="24"/>
          <w:szCs w:val="24"/>
        </w:rPr>
        <w:t>08 Nov 2024)</w:t>
      </w:r>
      <w:r w:rsidR="0064004B" w:rsidRPr="006D6E46">
        <w:rPr>
          <w:rFonts w:ascii="Arial" w:hAnsi="Arial" w:cs="Arial"/>
          <w:sz w:val="24"/>
          <w:szCs w:val="24"/>
        </w:rPr>
        <w:t>.</w:t>
      </w:r>
    </w:p>
    <w:p w14:paraId="32B1FFB6" w14:textId="77777777" w:rsidR="005D4963" w:rsidRPr="006D6E46" w:rsidRDefault="005D4963" w:rsidP="006D6E46">
      <w:pPr>
        <w:pStyle w:val="ListParagraph"/>
        <w:numPr>
          <w:ilvl w:val="0"/>
          <w:numId w:val="4"/>
        </w:numPr>
        <w:spacing w:line="360" w:lineRule="auto"/>
        <w:jc w:val="both"/>
        <w:rPr>
          <w:rFonts w:ascii="Arial" w:hAnsi="Arial" w:cs="Arial"/>
          <w:color w:val="000000" w:themeColor="text1"/>
          <w:sz w:val="24"/>
          <w:szCs w:val="24"/>
        </w:rPr>
      </w:pPr>
      <w:r w:rsidRPr="006D6E46">
        <w:rPr>
          <w:rFonts w:ascii="Arial" w:hAnsi="Arial" w:cs="Arial"/>
          <w:sz w:val="24"/>
          <w:szCs w:val="24"/>
        </w:rPr>
        <w:t xml:space="preserve">Mattila, A. S. (2001). </w:t>
      </w:r>
      <w:r w:rsidRPr="006D6E46">
        <w:rPr>
          <w:rFonts w:ascii="Arial" w:hAnsi="Arial" w:cs="Arial"/>
          <w:i/>
          <w:sz w:val="24"/>
          <w:szCs w:val="24"/>
        </w:rPr>
        <w:t>The effectiveness of service recovery in a multi-industry setting</w:t>
      </w:r>
      <w:r w:rsidRPr="006D6E46">
        <w:rPr>
          <w:rFonts w:ascii="Arial" w:hAnsi="Arial" w:cs="Arial"/>
          <w:sz w:val="24"/>
          <w:szCs w:val="24"/>
        </w:rPr>
        <w:t>.</w:t>
      </w:r>
      <w:r w:rsidR="003A0102" w:rsidRPr="006D6E46">
        <w:rPr>
          <w:rFonts w:ascii="Arial" w:hAnsi="Arial" w:cs="Arial"/>
          <w:sz w:val="24"/>
          <w:szCs w:val="24"/>
        </w:rPr>
        <w:t xml:space="preserve"> </w:t>
      </w:r>
      <w:hyperlink r:id="rId26" w:history="1">
        <w:r w:rsidR="003A0102" w:rsidRPr="006D6E46">
          <w:rPr>
            <w:rStyle w:val="Hyperlink"/>
            <w:rFonts w:ascii="Arial" w:hAnsi="Arial" w:cs="Arial"/>
            <w:color w:val="000000" w:themeColor="text1"/>
            <w:sz w:val="24"/>
            <w:szCs w:val="24"/>
            <w:u w:val="none"/>
          </w:rPr>
          <w:t>School of Hospitality Management</w:t>
        </w:r>
      </w:hyperlink>
      <w:r w:rsidR="003A0102" w:rsidRPr="006D6E46">
        <w:rPr>
          <w:rFonts w:ascii="Arial" w:hAnsi="Arial" w:cs="Arial"/>
          <w:color w:val="000000" w:themeColor="text1"/>
          <w:sz w:val="24"/>
          <w:szCs w:val="24"/>
        </w:rPr>
        <w:t>, pp. 583-569.</w:t>
      </w:r>
    </w:p>
    <w:p w14:paraId="71ABB611" w14:textId="77777777" w:rsidR="005D4963" w:rsidRPr="006D6E46" w:rsidRDefault="005D4963" w:rsidP="006D6E46">
      <w:pPr>
        <w:pStyle w:val="ListParagraph"/>
        <w:numPr>
          <w:ilvl w:val="0"/>
          <w:numId w:val="4"/>
        </w:numPr>
        <w:spacing w:after="0" w:line="360" w:lineRule="auto"/>
        <w:jc w:val="both"/>
        <w:rPr>
          <w:rFonts w:ascii="Arial" w:hAnsi="Arial" w:cs="Arial"/>
          <w:sz w:val="24"/>
          <w:szCs w:val="24"/>
        </w:rPr>
      </w:pPr>
      <w:r w:rsidRPr="006D6E46">
        <w:rPr>
          <w:rFonts w:ascii="Arial" w:hAnsi="Arial" w:cs="Arial"/>
          <w:sz w:val="24"/>
          <w:szCs w:val="24"/>
        </w:rPr>
        <w:t xml:space="preserve">Lovelock, C., Patterson, P. (2015). </w:t>
      </w:r>
      <w:r w:rsidRPr="006D6E46">
        <w:rPr>
          <w:rFonts w:ascii="Arial" w:hAnsi="Arial" w:cs="Arial"/>
          <w:i/>
          <w:sz w:val="24"/>
          <w:szCs w:val="24"/>
        </w:rPr>
        <w:t>Services Marketing: An Asia-Pacific and Australian Perspective</w:t>
      </w:r>
      <w:r w:rsidRPr="006D6E46">
        <w:rPr>
          <w:rFonts w:ascii="Arial" w:hAnsi="Arial" w:cs="Arial"/>
          <w:sz w:val="24"/>
          <w:szCs w:val="24"/>
        </w:rPr>
        <w:t>. Pearson Australia.</w:t>
      </w:r>
    </w:p>
    <w:p w14:paraId="637498EB" w14:textId="77777777" w:rsidR="005D4963" w:rsidRPr="006D6E46" w:rsidRDefault="005D4963" w:rsidP="006D6E46">
      <w:pPr>
        <w:pStyle w:val="ListParagraph"/>
        <w:numPr>
          <w:ilvl w:val="0"/>
          <w:numId w:val="4"/>
        </w:numPr>
        <w:spacing w:after="0" w:line="360" w:lineRule="auto"/>
        <w:jc w:val="both"/>
        <w:rPr>
          <w:rFonts w:ascii="Arial" w:hAnsi="Arial" w:cs="Arial"/>
          <w:sz w:val="24"/>
          <w:szCs w:val="24"/>
        </w:rPr>
      </w:pPr>
      <w:r w:rsidRPr="006D6E46">
        <w:rPr>
          <w:rFonts w:ascii="Arial" w:hAnsi="Arial" w:cs="Arial"/>
          <w:sz w:val="24"/>
          <w:szCs w:val="24"/>
        </w:rPr>
        <w:t xml:space="preserve">Oakland, J. S. (2014). </w:t>
      </w:r>
      <w:r w:rsidRPr="006D6E46">
        <w:rPr>
          <w:rFonts w:ascii="Arial" w:hAnsi="Arial" w:cs="Arial"/>
          <w:i/>
          <w:sz w:val="24"/>
          <w:szCs w:val="24"/>
        </w:rPr>
        <w:t>Total Quality Management and Operational Excellence</w:t>
      </w:r>
      <w:r w:rsidRPr="006D6E46">
        <w:rPr>
          <w:rFonts w:ascii="Arial" w:hAnsi="Arial" w:cs="Arial"/>
          <w:sz w:val="24"/>
          <w:szCs w:val="24"/>
        </w:rPr>
        <w:t>: Text with Cases. Routledge.</w:t>
      </w:r>
    </w:p>
    <w:p w14:paraId="0B1B5B32" w14:textId="77777777" w:rsidR="0064004B" w:rsidRPr="006D6E46" w:rsidRDefault="005D4963" w:rsidP="006D6E46">
      <w:pPr>
        <w:pStyle w:val="ListParagraph"/>
        <w:numPr>
          <w:ilvl w:val="0"/>
          <w:numId w:val="4"/>
        </w:numPr>
        <w:spacing w:after="0" w:line="360" w:lineRule="auto"/>
        <w:jc w:val="both"/>
        <w:rPr>
          <w:rFonts w:ascii="Arial" w:hAnsi="Arial" w:cs="Arial"/>
          <w:sz w:val="24"/>
          <w:szCs w:val="24"/>
        </w:rPr>
      </w:pPr>
      <w:r w:rsidRPr="006D6E46">
        <w:rPr>
          <w:rFonts w:ascii="Arial" w:hAnsi="Arial" w:cs="Arial"/>
          <w:sz w:val="24"/>
          <w:szCs w:val="24"/>
        </w:rPr>
        <w:t xml:space="preserve">Slack, N., Chambers, S., Johnston, R. (2020). </w:t>
      </w:r>
      <w:r w:rsidRPr="006D6E46">
        <w:rPr>
          <w:rFonts w:ascii="Arial" w:hAnsi="Arial" w:cs="Arial"/>
          <w:i/>
          <w:sz w:val="24"/>
          <w:szCs w:val="24"/>
        </w:rPr>
        <w:t>Operations Management</w:t>
      </w:r>
      <w:r w:rsidRPr="006D6E46">
        <w:rPr>
          <w:rFonts w:ascii="Arial" w:hAnsi="Arial" w:cs="Arial"/>
          <w:sz w:val="24"/>
          <w:szCs w:val="24"/>
        </w:rPr>
        <w:t>. Pearson.</w:t>
      </w:r>
    </w:p>
    <w:p w14:paraId="33864F40" w14:textId="77777777" w:rsidR="0064004B" w:rsidRPr="006D6E46" w:rsidRDefault="0064004B" w:rsidP="006D6E46">
      <w:pPr>
        <w:pStyle w:val="ListParagraph"/>
        <w:numPr>
          <w:ilvl w:val="0"/>
          <w:numId w:val="4"/>
        </w:numPr>
        <w:spacing w:after="0" w:line="360" w:lineRule="auto"/>
        <w:jc w:val="both"/>
        <w:rPr>
          <w:rFonts w:ascii="Arial" w:hAnsi="Arial" w:cs="Arial"/>
          <w:sz w:val="24"/>
          <w:szCs w:val="24"/>
        </w:rPr>
      </w:pPr>
      <w:proofErr w:type="spellStart"/>
      <w:r w:rsidRPr="006D6E46">
        <w:rPr>
          <w:rFonts w:ascii="Arial" w:hAnsi="Arial" w:cs="Arial"/>
          <w:sz w:val="24"/>
          <w:szCs w:val="24"/>
        </w:rPr>
        <w:t>Svitla</w:t>
      </w:r>
      <w:proofErr w:type="spellEnd"/>
      <w:r w:rsidRPr="006D6E46">
        <w:rPr>
          <w:rFonts w:ascii="Arial" w:hAnsi="Arial" w:cs="Arial"/>
          <w:sz w:val="24"/>
          <w:szCs w:val="24"/>
        </w:rPr>
        <w:t xml:space="preserve">, (2024). </w:t>
      </w:r>
      <w:r w:rsidRPr="006D6E46">
        <w:rPr>
          <w:rFonts w:ascii="Arial" w:hAnsi="Arial" w:cs="Arial"/>
          <w:i/>
          <w:sz w:val="24"/>
          <w:szCs w:val="24"/>
        </w:rPr>
        <w:t>Property Management System: Everything You Need to Know</w:t>
      </w:r>
      <w:r w:rsidRPr="006D6E46">
        <w:rPr>
          <w:rFonts w:ascii="Arial" w:hAnsi="Arial" w:cs="Arial"/>
          <w:sz w:val="24"/>
          <w:szCs w:val="24"/>
        </w:rPr>
        <w:t>.</w:t>
      </w:r>
      <w:r w:rsidRPr="006D6E46">
        <w:rPr>
          <w:rFonts w:ascii="Arial" w:hAnsi="Arial" w:cs="Arial"/>
          <w:color w:val="000000"/>
          <w:sz w:val="24"/>
          <w:szCs w:val="24"/>
        </w:rPr>
        <w:t xml:space="preserve"> </w:t>
      </w:r>
      <w:r w:rsidRPr="006D6E46">
        <w:rPr>
          <w:rFonts w:ascii="Arial" w:hAnsi="Arial" w:cs="Arial"/>
          <w:sz w:val="24"/>
          <w:szCs w:val="24"/>
        </w:rPr>
        <w:t xml:space="preserve">Available at: </w:t>
      </w:r>
      <w:hyperlink r:id="rId27" w:history="1">
        <w:r w:rsidRPr="006D6E46">
          <w:rPr>
            <w:rStyle w:val="Hyperlink"/>
            <w:rFonts w:ascii="Arial" w:hAnsi="Arial" w:cs="Arial"/>
            <w:sz w:val="24"/>
            <w:szCs w:val="24"/>
          </w:rPr>
          <w:t>https://svitla.com/blog/property-management-system-development/</w:t>
        </w:r>
      </w:hyperlink>
      <w:r w:rsidRPr="006D6E46">
        <w:rPr>
          <w:rFonts w:ascii="Arial" w:hAnsi="Arial" w:cs="Arial"/>
          <w:sz w:val="24"/>
          <w:szCs w:val="24"/>
        </w:rPr>
        <w:t>. Accessed: (08 Nov 2024).</w:t>
      </w:r>
    </w:p>
    <w:p w14:paraId="429B2C08" w14:textId="77777777" w:rsidR="005D4963" w:rsidRPr="006D6E46" w:rsidRDefault="006D6E46" w:rsidP="006D6E46">
      <w:pPr>
        <w:pStyle w:val="ListParagraph"/>
        <w:numPr>
          <w:ilvl w:val="0"/>
          <w:numId w:val="4"/>
        </w:numPr>
        <w:spacing w:after="0" w:line="360" w:lineRule="auto"/>
        <w:jc w:val="both"/>
        <w:rPr>
          <w:rFonts w:ascii="Arial" w:hAnsi="Arial" w:cs="Arial"/>
          <w:sz w:val="24"/>
          <w:szCs w:val="24"/>
        </w:rPr>
      </w:pPr>
      <w:r w:rsidRPr="006D6E46">
        <w:rPr>
          <w:rFonts w:ascii="Arial" w:hAnsi="Arial" w:cs="Arial"/>
          <w:sz w:val="24"/>
          <w:szCs w:val="24"/>
        </w:rPr>
        <w:t xml:space="preserve">Walker, J. R., </w:t>
      </w:r>
      <w:r w:rsidR="005D4963" w:rsidRPr="006D6E46">
        <w:rPr>
          <w:rFonts w:ascii="Arial" w:hAnsi="Arial" w:cs="Arial"/>
          <w:sz w:val="24"/>
          <w:szCs w:val="24"/>
        </w:rPr>
        <w:t xml:space="preserve">Miller, J. E. (2021). </w:t>
      </w:r>
      <w:r w:rsidR="005D4963" w:rsidRPr="006D6E46">
        <w:rPr>
          <w:rStyle w:val="Emphasis"/>
          <w:rFonts w:ascii="Arial" w:hAnsi="Arial" w:cs="Arial"/>
          <w:sz w:val="24"/>
          <w:szCs w:val="24"/>
        </w:rPr>
        <w:t>Supervision in the Hospitality Industry</w:t>
      </w:r>
      <w:r w:rsidR="005D4963" w:rsidRPr="006D6E46">
        <w:rPr>
          <w:rFonts w:ascii="Arial" w:hAnsi="Arial" w:cs="Arial"/>
          <w:sz w:val="24"/>
          <w:szCs w:val="24"/>
        </w:rPr>
        <w:t>. Wiley.</w:t>
      </w:r>
    </w:p>
    <w:p w14:paraId="55F50A51" w14:textId="77777777" w:rsidR="005D4963" w:rsidRPr="006D6E46" w:rsidRDefault="005D4963" w:rsidP="006D6E46">
      <w:pPr>
        <w:spacing w:after="0" w:line="360" w:lineRule="auto"/>
        <w:jc w:val="both"/>
        <w:rPr>
          <w:rFonts w:ascii="Arial" w:hAnsi="Arial" w:cs="Arial"/>
          <w:sz w:val="24"/>
          <w:szCs w:val="24"/>
        </w:rPr>
      </w:pPr>
    </w:p>
    <w:p w14:paraId="3499B658" w14:textId="77777777" w:rsidR="005D4963" w:rsidRDefault="005D4963" w:rsidP="006D6E46">
      <w:pPr>
        <w:spacing w:after="0" w:line="360" w:lineRule="auto"/>
        <w:jc w:val="both"/>
        <w:rPr>
          <w:rFonts w:ascii="Arial" w:hAnsi="Arial" w:cs="Arial"/>
          <w:sz w:val="24"/>
          <w:szCs w:val="24"/>
        </w:rPr>
      </w:pPr>
    </w:p>
    <w:p w14:paraId="07F51D8C" w14:textId="77777777" w:rsidR="001B2B68" w:rsidRDefault="001B2B68" w:rsidP="006D6E46">
      <w:pPr>
        <w:spacing w:after="0" w:line="360" w:lineRule="auto"/>
        <w:jc w:val="both"/>
        <w:rPr>
          <w:rFonts w:ascii="Arial" w:hAnsi="Arial" w:cs="Arial"/>
          <w:sz w:val="24"/>
          <w:szCs w:val="24"/>
        </w:rPr>
      </w:pPr>
    </w:p>
    <w:p w14:paraId="617B3396" w14:textId="77777777" w:rsidR="001B2B68" w:rsidRDefault="001B2B68" w:rsidP="006D6E46">
      <w:pPr>
        <w:spacing w:after="0" w:line="360" w:lineRule="auto"/>
        <w:jc w:val="both"/>
        <w:rPr>
          <w:rFonts w:ascii="Arial" w:hAnsi="Arial" w:cs="Arial"/>
          <w:sz w:val="24"/>
          <w:szCs w:val="24"/>
        </w:rPr>
      </w:pPr>
    </w:p>
    <w:p w14:paraId="4E76F661" w14:textId="77777777" w:rsidR="001B2B68" w:rsidRDefault="001B2B68" w:rsidP="006D6E46">
      <w:pPr>
        <w:spacing w:after="0" w:line="360" w:lineRule="auto"/>
        <w:jc w:val="both"/>
        <w:rPr>
          <w:rFonts w:ascii="Arial" w:hAnsi="Arial" w:cs="Arial"/>
          <w:sz w:val="24"/>
          <w:szCs w:val="24"/>
        </w:rPr>
      </w:pPr>
    </w:p>
    <w:p w14:paraId="44D6CEDD" w14:textId="77777777" w:rsidR="001B2B68" w:rsidRDefault="001B2B68" w:rsidP="006D6E46">
      <w:pPr>
        <w:spacing w:after="0" w:line="360" w:lineRule="auto"/>
        <w:jc w:val="both"/>
        <w:rPr>
          <w:rFonts w:ascii="Arial" w:hAnsi="Arial" w:cs="Arial"/>
          <w:sz w:val="24"/>
          <w:szCs w:val="24"/>
        </w:rPr>
      </w:pPr>
    </w:p>
    <w:p w14:paraId="7FCAD623" w14:textId="77777777" w:rsidR="001B2B68" w:rsidRDefault="001B2B68" w:rsidP="006D6E46">
      <w:pPr>
        <w:spacing w:after="0" w:line="360" w:lineRule="auto"/>
        <w:jc w:val="both"/>
        <w:rPr>
          <w:rFonts w:ascii="Arial" w:hAnsi="Arial" w:cs="Arial"/>
          <w:sz w:val="24"/>
          <w:szCs w:val="24"/>
        </w:rPr>
      </w:pPr>
    </w:p>
    <w:p w14:paraId="23860576" w14:textId="77777777" w:rsidR="00D16EFC" w:rsidRDefault="00973A32" w:rsidP="006D6E46">
      <w:pPr>
        <w:spacing w:after="0" w:line="360" w:lineRule="auto"/>
        <w:jc w:val="both"/>
        <w:rPr>
          <w:rFonts w:ascii="Arial" w:hAnsi="Arial" w:cs="Arial"/>
          <w:sz w:val="24"/>
          <w:szCs w:val="24"/>
        </w:rPr>
      </w:pPr>
      <w:r>
        <w:rPr>
          <w:rFonts w:ascii="Arial" w:hAnsi="Arial" w:cs="Arial"/>
          <w:sz w:val="24"/>
          <w:szCs w:val="24"/>
        </w:rPr>
        <w:t xml:space="preserve">        </w:t>
      </w:r>
    </w:p>
    <w:p w14:paraId="2379AAA4" w14:textId="77777777" w:rsidR="001B2B68" w:rsidRPr="006D6E46" w:rsidRDefault="001B2B68" w:rsidP="006D6E46">
      <w:pPr>
        <w:spacing w:after="0" w:line="360" w:lineRule="auto"/>
        <w:jc w:val="both"/>
        <w:rPr>
          <w:rFonts w:ascii="Arial" w:hAnsi="Arial" w:cs="Arial"/>
          <w:sz w:val="24"/>
          <w:szCs w:val="24"/>
        </w:rPr>
      </w:pPr>
    </w:p>
    <w:sectPr w:rsidR="001B2B68" w:rsidRPr="006D6E46" w:rsidSect="00774AAD">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7C7013" w14:textId="77777777" w:rsidR="00A2258F" w:rsidRDefault="00A2258F" w:rsidP="008E2FFA">
      <w:pPr>
        <w:spacing w:after="0" w:line="240" w:lineRule="auto"/>
      </w:pPr>
      <w:r>
        <w:separator/>
      </w:r>
    </w:p>
  </w:endnote>
  <w:endnote w:type="continuationSeparator" w:id="0">
    <w:p w14:paraId="6DE43E40" w14:textId="77777777" w:rsidR="00A2258F" w:rsidRDefault="00A2258F" w:rsidP="008E2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52E90" w14:textId="77777777" w:rsidR="00973A32" w:rsidRDefault="00973A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1808217"/>
      <w:docPartObj>
        <w:docPartGallery w:val="Page Numbers (Bottom of Page)"/>
        <w:docPartUnique/>
      </w:docPartObj>
    </w:sdtPr>
    <w:sdtEndPr>
      <w:rPr>
        <w:noProof/>
      </w:rPr>
    </w:sdtEndPr>
    <w:sdtContent>
      <w:p w14:paraId="3BD9D8BD" w14:textId="77777777" w:rsidR="008E2FFA" w:rsidRDefault="008E2FFA">
        <w:pPr>
          <w:pStyle w:val="Footer"/>
          <w:jc w:val="right"/>
        </w:pPr>
        <w:r>
          <w:fldChar w:fldCharType="begin"/>
        </w:r>
        <w:r>
          <w:instrText xml:space="preserve"> PAGE   \* MERGEFORMAT </w:instrText>
        </w:r>
        <w:r>
          <w:fldChar w:fldCharType="separate"/>
        </w:r>
        <w:r w:rsidR="006B5E60">
          <w:rPr>
            <w:noProof/>
          </w:rPr>
          <w:t>10</w:t>
        </w:r>
        <w:r>
          <w:rPr>
            <w:noProof/>
          </w:rPr>
          <w:fldChar w:fldCharType="end"/>
        </w:r>
      </w:p>
    </w:sdtContent>
  </w:sdt>
  <w:p w14:paraId="2F5CB13D" w14:textId="77777777" w:rsidR="008E2FFA" w:rsidRDefault="008E2F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CEB301" w14:textId="77777777" w:rsidR="00973A32" w:rsidRDefault="00973A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B600D5" w14:textId="77777777" w:rsidR="00A2258F" w:rsidRDefault="00A2258F" w:rsidP="008E2FFA">
      <w:pPr>
        <w:spacing w:after="0" w:line="240" w:lineRule="auto"/>
      </w:pPr>
      <w:r>
        <w:separator/>
      </w:r>
    </w:p>
  </w:footnote>
  <w:footnote w:type="continuationSeparator" w:id="0">
    <w:p w14:paraId="404AD28E" w14:textId="77777777" w:rsidR="00A2258F" w:rsidRDefault="00A2258F" w:rsidP="008E2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C9B96" w14:textId="77777777" w:rsidR="00973A32" w:rsidRDefault="00EC78DA">
    <w:pPr>
      <w:pStyle w:val="Header"/>
    </w:pPr>
    <w:r>
      <w:rPr>
        <w:noProof/>
        <w:lang w:eastAsia="en-GB"/>
      </w:rPr>
      <w:pict w14:anchorId="041985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0;margin-top:0;width:451.2pt;height:369.35pt;z-index:-251657216;mso-position-horizontal:center;mso-position-horizontal-relative:margin;mso-position-vertical:center;mso-position-vertical-relative:margin" o:allowincell="f">
          <v:imagedata r:id="rId1" o:title="downloa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9792B1" w14:textId="77777777" w:rsidR="00973A32" w:rsidRDefault="00EC78DA">
    <w:pPr>
      <w:pStyle w:val="Header"/>
    </w:pPr>
    <w:r>
      <w:rPr>
        <w:noProof/>
        <w:lang w:eastAsia="en-GB"/>
      </w:rPr>
      <w:pict w14:anchorId="79E36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margin-left:0;margin-top:0;width:451.2pt;height:369.35pt;z-index:-251656192;mso-position-horizontal:center;mso-position-horizontal-relative:margin;mso-position-vertical:center;mso-position-vertical-relative:margin" o:allowincell="f">
          <v:imagedata r:id="rId1" o:title="downloa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686C9" w14:textId="77777777" w:rsidR="00973A32" w:rsidRDefault="00EC78DA">
    <w:pPr>
      <w:pStyle w:val="Header"/>
    </w:pPr>
    <w:r>
      <w:rPr>
        <w:noProof/>
        <w:lang w:eastAsia="en-GB"/>
      </w:rPr>
      <w:pict w14:anchorId="69ADB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8" type="#_x0000_t75" style="position:absolute;margin-left:0;margin-top:0;width:451.2pt;height:369.35pt;z-index:-251658240;mso-position-horizontal:center;mso-position-horizontal-relative:margin;mso-position-vertical:center;mso-position-vertical-relative:margin" o:allowincell="f">
          <v:imagedata r:id="rId1" o:title="downloa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C5293"/>
    <w:multiLevelType w:val="hybridMultilevel"/>
    <w:tmpl w:val="155E060E"/>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C150DD"/>
    <w:multiLevelType w:val="hybridMultilevel"/>
    <w:tmpl w:val="DFECF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7573F0"/>
    <w:multiLevelType w:val="hybridMultilevel"/>
    <w:tmpl w:val="3D0E9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3A72FD"/>
    <w:multiLevelType w:val="hybridMultilevel"/>
    <w:tmpl w:val="4A4CA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6C43A5"/>
    <w:multiLevelType w:val="hybridMultilevel"/>
    <w:tmpl w:val="FE800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D644E6"/>
    <w:multiLevelType w:val="hybridMultilevel"/>
    <w:tmpl w:val="C3647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E915206"/>
    <w:multiLevelType w:val="hybridMultilevel"/>
    <w:tmpl w:val="12769C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7910D6"/>
    <w:multiLevelType w:val="hybridMultilevel"/>
    <w:tmpl w:val="32544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41274AD"/>
    <w:multiLevelType w:val="hybridMultilevel"/>
    <w:tmpl w:val="D1DEF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0E13F1"/>
    <w:multiLevelType w:val="hybridMultilevel"/>
    <w:tmpl w:val="95D0B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5B384C"/>
    <w:multiLevelType w:val="multilevel"/>
    <w:tmpl w:val="EEF84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7F03C0"/>
    <w:multiLevelType w:val="hybridMultilevel"/>
    <w:tmpl w:val="0B004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8D1A9D"/>
    <w:multiLevelType w:val="hybridMultilevel"/>
    <w:tmpl w:val="501CBD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CB944DC"/>
    <w:multiLevelType w:val="hybridMultilevel"/>
    <w:tmpl w:val="F5CE9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DEB2D25"/>
    <w:multiLevelType w:val="hybridMultilevel"/>
    <w:tmpl w:val="4DCC0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1BD2E93"/>
    <w:multiLevelType w:val="hybridMultilevel"/>
    <w:tmpl w:val="E8500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9128F5"/>
    <w:multiLevelType w:val="hybridMultilevel"/>
    <w:tmpl w:val="D00E4A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E5497C"/>
    <w:multiLevelType w:val="hybridMultilevel"/>
    <w:tmpl w:val="B9768E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9252E"/>
    <w:multiLevelType w:val="hybridMultilevel"/>
    <w:tmpl w:val="3DD0A9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DAB232C"/>
    <w:multiLevelType w:val="hybridMultilevel"/>
    <w:tmpl w:val="ECB44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A7C5680"/>
    <w:multiLevelType w:val="hybridMultilevel"/>
    <w:tmpl w:val="89609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BB67F30"/>
    <w:multiLevelType w:val="hybridMultilevel"/>
    <w:tmpl w:val="46CC60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EFD1CC2"/>
    <w:multiLevelType w:val="hybridMultilevel"/>
    <w:tmpl w:val="E3560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21B4B64"/>
    <w:multiLevelType w:val="hybridMultilevel"/>
    <w:tmpl w:val="F6D020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4454CF"/>
    <w:multiLevelType w:val="hybridMultilevel"/>
    <w:tmpl w:val="9F18E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E893355"/>
    <w:multiLevelType w:val="hybridMultilevel"/>
    <w:tmpl w:val="FCB44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16592244">
    <w:abstractNumId w:val="3"/>
  </w:num>
  <w:num w:numId="2" w16cid:durableId="1177383618">
    <w:abstractNumId w:val="4"/>
  </w:num>
  <w:num w:numId="3" w16cid:durableId="1325939667">
    <w:abstractNumId w:val="10"/>
  </w:num>
  <w:num w:numId="4" w16cid:durableId="1879538088">
    <w:abstractNumId w:val="23"/>
  </w:num>
  <w:num w:numId="5" w16cid:durableId="1445149390">
    <w:abstractNumId w:val="8"/>
  </w:num>
  <w:num w:numId="6" w16cid:durableId="23019099">
    <w:abstractNumId w:val="0"/>
  </w:num>
  <w:num w:numId="7" w16cid:durableId="1157116342">
    <w:abstractNumId w:val="17"/>
  </w:num>
  <w:num w:numId="8" w16cid:durableId="1232930854">
    <w:abstractNumId w:val="2"/>
  </w:num>
  <w:num w:numId="9" w16cid:durableId="956136117">
    <w:abstractNumId w:val="5"/>
  </w:num>
  <w:num w:numId="10" w16cid:durableId="1259750391">
    <w:abstractNumId w:val="22"/>
  </w:num>
  <w:num w:numId="11" w16cid:durableId="455607279">
    <w:abstractNumId w:val="16"/>
  </w:num>
  <w:num w:numId="12" w16cid:durableId="1644889734">
    <w:abstractNumId w:val="6"/>
  </w:num>
  <w:num w:numId="13" w16cid:durableId="1579706479">
    <w:abstractNumId w:val="13"/>
  </w:num>
  <w:num w:numId="14" w16cid:durableId="1814641795">
    <w:abstractNumId w:val="14"/>
  </w:num>
  <w:num w:numId="15" w16cid:durableId="878661163">
    <w:abstractNumId w:val="9"/>
  </w:num>
  <w:num w:numId="16" w16cid:durableId="528682316">
    <w:abstractNumId w:val="21"/>
  </w:num>
  <w:num w:numId="17" w16cid:durableId="1110246795">
    <w:abstractNumId w:val="11"/>
  </w:num>
  <w:num w:numId="18" w16cid:durableId="750272750">
    <w:abstractNumId w:val="24"/>
  </w:num>
  <w:num w:numId="19" w16cid:durableId="443574305">
    <w:abstractNumId w:val="1"/>
  </w:num>
  <w:num w:numId="20" w16cid:durableId="1221289044">
    <w:abstractNumId w:val="25"/>
  </w:num>
  <w:num w:numId="21" w16cid:durableId="2021076612">
    <w:abstractNumId w:val="19"/>
  </w:num>
  <w:num w:numId="22" w16cid:durableId="1655374023">
    <w:abstractNumId w:val="15"/>
  </w:num>
  <w:num w:numId="23" w16cid:durableId="916980484">
    <w:abstractNumId w:val="18"/>
  </w:num>
  <w:num w:numId="24" w16cid:durableId="56588574">
    <w:abstractNumId w:val="12"/>
  </w:num>
  <w:num w:numId="25" w16cid:durableId="1084912817">
    <w:abstractNumId w:val="7"/>
  </w:num>
  <w:num w:numId="26" w16cid:durableId="8039615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U3MjGzMDUyNDMxNjJW0lEKTi0uzszPAykwqQUAKv92fiwAAAA="/>
  </w:docVars>
  <w:rsids>
    <w:rsidRoot w:val="001A374C"/>
    <w:rsid w:val="00002052"/>
    <w:rsid w:val="00020451"/>
    <w:rsid w:val="00031658"/>
    <w:rsid w:val="000E05F0"/>
    <w:rsid w:val="00104DD0"/>
    <w:rsid w:val="00107A52"/>
    <w:rsid w:val="001353EE"/>
    <w:rsid w:val="0018575F"/>
    <w:rsid w:val="001A374C"/>
    <w:rsid w:val="001A491E"/>
    <w:rsid w:val="001B2B68"/>
    <w:rsid w:val="001B36CB"/>
    <w:rsid w:val="002176D2"/>
    <w:rsid w:val="0023206E"/>
    <w:rsid w:val="002839DB"/>
    <w:rsid w:val="002A6CE1"/>
    <w:rsid w:val="002C7887"/>
    <w:rsid w:val="002E7E99"/>
    <w:rsid w:val="003111FF"/>
    <w:rsid w:val="003723B1"/>
    <w:rsid w:val="0038336A"/>
    <w:rsid w:val="003A0102"/>
    <w:rsid w:val="003C35CC"/>
    <w:rsid w:val="003C5B9B"/>
    <w:rsid w:val="003E580B"/>
    <w:rsid w:val="004104AF"/>
    <w:rsid w:val="00433F04"/>
    <w:rsid w:val="00445122"/>
    <w:rsid w:val="00482449"/>
    <w:rsid w:val="00566EC9"/>
    <w:rsid w:val="005731F1"/>
    <w:rsid w:val="005D03F2"/>
    <w:rsid w:val="005D4963"/>
    <w:rsid w:val="0064004B"/>
    <w:rsid w:val="00670CD2"/>
    <w:rsid w:val="006B5E60"/>
    <w:rsid w:val="006D2779"/>
    <w:rsid w:val="006D6E46"/>
    <w:rsid w:val="00735236"/>
    <w:rsid w:val="00774277"/>
    <w:rsid w:val="00774AAD"/>
    <w:rsid w:val="007C4CFE"/>
    <w:rsid w:val="00813CF3"/>
    <w:rsid w:val="00853FD5"/>
    <w:rsid w:val="008E2FFA"/>
    <w:rsid w:val="00904281"/>
    <w:rsid w:val="00906B71"/>
    <w:rsid w:val="00922809"/>
    <w:rsid w:val="009431EE"/>
    <w:rsid w:val="00956110"/>
    <w:rsid w:val="00967085"/>
    <w:rsid w:val="00973A32"/>
    <w:rsid w:val="009E07A1"/>
    <w:rsid w:val="00A2258F"/>
    <w:rsid w:val="00A30951"/>
    <w:rsid w:val="00A43A7F"/>
    <w:rsid w:val="00B330DD"/>
    <w:rsid w:val="00B5434E"/>
    <w:rsid w:val="00B83C57"/>
    <w:rsid w:val="00B9167C"/>
    <w:rsid w:val="00BA5E84"/>
    <w:rsid w:val="00BC1905"/>
    <w:rsid w:val="00BD0569"/>
    <w:rsid w:val="00BE0AFF"/>
    <w:rsid w:val="00C15B18"/>
    <w:rsid w:val="00C53E08"/>
    <w:rsid w:val="00C57459"/>
    <w:rsid w:val="00C8234B"/>
    <w:rsid w:val="00D005D1"/>
    <w:rsid w:val="00D0222D"/>
    <w:rsid w:val="00D16EFC"/>
    <w:rsid w:val="00D50D72"/>
    <w:rsid w:val="00D56EB7"/>
    <w:rsid w:val="00D64AA5"/>
    <w:rsid w:val="00D952FB"/>
    <w:rsid w:val="00DA1422"/>
    <w:rsid w:val="00DA6D37"/>
    <w:rsid w:val="00E11778"/>
    <w:rsid w:val="00E32391"/>
    <w:rsid w:val="00E703C3"/>
    <w:rsid w:val="00E97592"/>
    <w:rsid w:val="00EC78DA"/>
    <w:rsid w:val="00EE301D"/>
    <w:rsid w:val="00F22E16"/>
    <w:rsid w:val="00F542D1"/>
    <w:rsid w:val="00FC1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3E863462"/>
  <w15:chartTrackingRefBased/>
  <w15:docId w15:val="{28781DCF-CE06-49A9-9ED2-30763999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16EFC"/>
    <w:pPr>
      <w:keepNext/>
      <w:keepLines/>
      <w:spacing w:before="120" w:after="0" w:line="360" w:lineRule="auto"/>
      <w:jc w:val="center"/>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EFC"/>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E703C3"/>
    <w:pPr>
      <w:ind w:left="720"/>
      <w:contextualSpacing/>
    </w:pPr>
  </w:style>
  <w:style w:type="character" w:styleId="Emphasis">
    <w:name w:val="Emphasis"/>
    <w:basedOn w:val="DefaultParagraphFont"/>
    <w:uiPriority w:val="20"/>
    <w:qFormat/>
    <w:rsid w:val="005D4963"/>
    <w:rPr>
      <w:i/>
      <w:iCs/>
    </w:rPr>
  </w:style>
  <w:style w:type="character" w:styleId="Hyperlink">
    <w:name w:val="Hyperlink"/>
    <w:basedOn w:val="DefaultParagraphFont"/>
    <w:uiPriority w:val="99"/>
    <w:unhideWhenUsed/>
    <w:rsid w:val="005D4963"/>
    <w:rPr>
      <w:color w:val="0563C1" w:themeColor="hyperlink"/>
      <w:u w:val="single"/>
    </w:rPr>
  </w:style>
  <w:style w:type="paragraph" w:styleId="Header">
    <w:name w:val="header"/>
    <w:basedOn w:val="Normal"/>
    <w:link w:val="HeaderChar"/>
    <w:uiPriority w:val="99"/>
    <w:unhideWhenUsed/>
    <w:rsid w:val="008E2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FFA"/>
  </w:style>
  <w:style w:type="paragraph" w:styleId="Footer">
    <w:name w:val="footer"/>
    <w:basedOn w:val="Normal"/>
    <w:link w:val="FooterChar"/>
    <w:uiPriority w:val="99"/>
    <w:unhideWhenUsed/>
    <w:rsid w:val="008E2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FFA"/>
  </w:style>
  <w:style w:type="table" w:styleId="TableGrid">
    <w:name w:val="Table Grid"/>
    <w:basedOn w:val="TableNormal"/>
    <w:uiPriority w:val="39"/>
    <w:rsid w:val="001B2B68"/>
    <w:pPr>
      <w:spacing w:after="0" w:line="240" w:lineRule="auto"/>
    </w:pPr>
    <w:rPr>
      <w:rFonts w:eastAsiaTheme="minorEastAsia"/>
      <w:kern w:val="2"/>
      <w:sz w:val="24"/>
      <w:szCs w:val="24"/>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74A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4AAD"/>
    <w:rPr>
      <w:rFonts w:eastAsiaTheme="minorEastAsia"/>
      <w:lang w:val="en-US"/>
    </w:rPr>
  </w:style>
  <w:style w:type="paragraph" w:styleId="TOCHeading">
    <w:name w:val="TOC Heading"/>
    <w:basedOn w:val="Heading1"/>
    <w:next w:val="Normal"/>
    <w:uiPriority w:val="39"/>
    <w:unhideWhenUsed/>
    <w:qFormat/>
    <w:rsid w:val="00A43A7F"/>
    <w:pPr>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43A7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9208292">
      <w:bodyDiv w:val="1"/>
      <w:marLeft w:val="0"/>
      <w:marRight w:val="0"/>
      <w:marTop w:val="0"/>
      <w:marBottom w:val="0"/>
      <w:divBdr>
        <w:top w:val="none" w:sz="0" w:space="0" w:color="auto"/>
        <w:left w:val="none" w:sz="0" w:space="0" w:color="auto"/>
        <w:bottom w:val="none" w:sz="0" w:space="0" w:color="auto"/>
        <w:right w:val="none" w:sz="0" w:space="0" w:color="auto"/>
      </w:divBdr>
    </w:div>
    <w:div w:id="1370717862">
      <w:bodyDiv w:val="1"/>
      <w:marLeft w:val="0"/>
      <w:marRight w:val="0"/>
      <w:marTop w:val="0"/>
      <w:marBottom w:val="0"/>
      <w:divBdr>
        <w:top w:val="none" w:sz="0" w:space="0" w:color="auto"/>
        <w:left w:val="none" w:sz="0" w:space="0" w:color="auto"/>
        <w:bottom w:val="none" w:sz="0" w:space="0" w:color="auto"/>
        <w:right w:val="none" w:sz="0" w:space="0" w:color="auto"/>
      </w:divBdr>
    </w:div>
    <w:div w:id="1801265936">
      <w:bodyDiv w:val="1"/>
      <w:marLeft w:val="0"/>
      <w:marRight w:val="0"/>
      <w:marTop w:val="0"/>
      <w:marBottom w:val="0"/>
      <w:divBdr>
        <w:top w:val="none" w:sz="0" w:space="0" w:color="auto"/>
        <w:left w:val="none" w:sz="0" w:space="0" w:color="auto"/>
        <w:bottom w:val="none" w:sz="0" w:space="0" w:color="auto"/>
        <w:right w:val="none" w:sz="0" w:space="0" w:color="auto"/>
      </w:divBdr>
    </w:div>
    <w:div w:id="2105372971">
      <w:bodyDiv w:val="1"/>
      <w:marLeft w:val="0"/>
      <w:marRight w:val="0"/>
      <w:marTop w:val="0"/>
      <w:marBottom w:val="0"/>
      <w:divBdr>
        <w:top w:val="none" w:sz="0" w:space="0" w:color="auto"/>
        <w:left w:val="none" w:sz="0" w:space="0" w:color="auto"/>
        <w:bottom w:val="none" w:sz="0" w:space="0" w:color="auto"/>
        <w:right w:val="none" w:sz="0" w:space="0" w:color="auto"/>
      </w:divBdr>
      <w:divsChild>
        <w:div w:id="25914468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pure.psu.edu/en/organisations/school-of-hospitality-management" TargetMode="External"/><Relationship Id="rId3" Type="http://schemas.openxmlformats.org/officeDocument/2006/relationships/styles" Target="styles.xml"/><Relationship Id="rId21" Type="http://schemas.openxmlformats.org/officeDocument/2006/relationships/diagramLayout" Target="diagrams/layout3.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uk.indeed.com/career-advice/career-development/operational-effectiveness"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https://svitla.com/blog/property-management-system-development/" TargetMode="External"/><Relationship Id="rId30" Type="http://schemas.openxmlformats.org/officeDocument/2006/relationships/footer" Target="footer1.xml"/><Relationship Id="rId35" Type="http://schemas.openxmlformats.org/officeDocument/2006/relationships/glossaryDocument" Target="glossary/document.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588F6A9-C6E4-4861-9DCA-B4C4FAC3AB33}" type="doc">
      <dgm:prSet loTypeId="urn:microsoft.com/office/officeart/2005/8/layout/default" loCatId="list" qsTypeId="urn:microsoft.com/office/officeart/2005/8/quickstyle/simple1" qsCatId="simple" csTypeId="urn:microsoft.com/office/officeart/2005/8/colors/accent2_4" csCatId="accent2" phldr="1"/>
      <dgm:spPr/>
      <dgm:t>
        <a:bodyPr/>
        <a:lstStyle/>
        <a:p>
          <a:endParaRPr lang="en-US"/>
        </a:p>
      </dgm:t>
    </dgm:pt>
    <dgm:pt modelId="{EA29C217-9D33-42FC-B1D3-762142E81DBA}">
      <dgm:prSet phldrT="[Text]" custT="1"/>
      <dgm:spPr/>
      <dgm:t>
        <a:bodyPr/>
        <a:lstStyle/>
        <a:p>
          <a:r>
            <a:rPr lang="en-GB" sz="1200" b="1">
              <a:latin typeface="Arial" panose="020B0604020202020204" pitchFamily="34" charset="0"/>
              <a:cs typeface="Arial" panose="020B0604020202020204" pitchFamily="34" charset="0"/>
            </a:rPr>
            <a:t>Responsibilities and Duties</a:t>
          </a:r>
          <a:endParaRPr lang="en-US" sz="1200">
            <a:latin typeface="Arial" panose="020B0604020202020204" pitchFamily="34" charset="0"/>
            <a:cs typeface="Arial" panose="020B0604020202020204" pitchFamily="34" charset="0"/>
          </a:endParaRPr>
        </a:p>
      </dgm:t>
    </dgm:pt>
    <dgm:pt modelId="{025ACCE2-6B3E-4A16-8E61-62935AC43BB5}" type="parTrans" cxnId="{4951DC0A-C977-4A29-8517-50AE49A941F3}">
      <dgm:prSet/>
      <dgm:spPr/>
      <dgm:t>
        <a:bodyPr/>
        <a:lstStyle/>
        <a:p>
          <a:endParaRPr lang="en-US"/>
        </a:p>
      </dgm:t>
    </dgm:pt>
    <dgm:pt modelId="{5D47709F-0763-401B-9A4A-8B8A84967C57}" type="sibTrans" cxnId="{4951DC0A-C977-4A29-8517-50AE49A941F3}">
      <dgm:prSet/>
      <dgm:spPr/>
      <dgm:t>
        <a:bodyPr/>
        <a:lstStyle/>
        <a:p>
          <a:endParaRPr lang="en-US"/>
        </a:p>
      </dgm:t>
    </dgm:pt>
    <dgm:pt modelId="{BB0E3A75-FE56-477F-912E-6952390342D7}">
      <dgm:prSet phldrT="[Text]" custT="1"/>
      <dgm:spPr/>
      <dgm:t>
        <a:bodyPr/>
        <a:lstStyle/>
        <a:p>
          <a:r>
            <a:rPr lang="en-GB" sz="1200" b="1">
              <a:latin typeface="Arial" panose="020B0604020202020204" pitchFamily="34" charset="0"/>
              <a:cs typeface="Arial" panose="020B0604020202020204" pitchFamily="34" charset="0"/>
            </a:rPr>
            <a:t>Technical Knowledge</a:t>
          </a:r>
          <a:endParaRPr lang="en-US" sz="1200">
            <a:latin typeface="Arial" panose="020B0604020202020204" pitchFamily="34" charset="0"/>
            <a:cs typeface="Arial" panose="020B0604020202020204" pitchFamily="34" charset="0"/>
          </a:endParaRPr>
        </a:p>
      </dgm:t>
    </dgm:pt>
    <dgm:pt modelId="{7959F5EA-3D09-46AE-89C6-2055AF717356}" type="parTrans" cxnId="{056655F5-5E6A-46DE-A022-6C9351AE70DE}">
      <dgm:prSet/>
      <dgm:spPr/>
      <dgm:t>
        <a:bodyPr/>
        <a:lstStyle/>
        <a:p>
          <a:endParaRPr lang="en-US"/>
        </a:p>
      </dgm:t>
    </dgm:pt>
    <dgm:pt modelId="{448ECCDE-4863-4926-835F-A16D1830E5CD}" type="sibTrans" cxnId="{056655F5-5E6A-46DE-A022-6C9351AE70DE}">
      <dgm:prSet/>
      <dgm:spPr/>
      <dgm:t>
        <a:bodyPr/>
        <a:lstStyle/>
        <a:p>
          <a:endParaRPr lang="en-US"/>
        </a:p>
      </dgm:t>
    </dgm:pt>
    <dgm:pt modelId="{943484FB-12D5-4E20-8EA0-6E12DFA4B6B5}" type="pres">
      <dgm:prSet presAssocID="{C588F6A9-C6E4-4861-9DCA-B4C4FAC3AB33}" presName="diagram" presStyleCnt="0">
        <dgm:presLayoutVars>
          <dgm:dir/>
          <dgm:resizeHandles val="exact"/>
        </dgm:presLayoutVars>
      </dgm:prSet>
      <dgm:spPr/>
    </dgm:pt>
    <dgm:pt modelId="{1400C4C5-82A5-48FA-9CA1-F2B9BC9E5E14}" type="pres">
      <dgm:prSet presAssocID="{EA29C217-9D33-42FC-B1D3-762142E81DBA}" presName="node" presStyleLbl="node1" presStyleIdx="0" presStyleCnt="2" custScaleX="462914">
        <dgm:presLayoutVars>
          <dgm:bulletEnabled val="1"/>
        </dgm:presLayoutVars>
      </dgm:prSet>
      <dgm:spPr/>
    </dgm:pt>
    <dgm:pt modelId="{612BFE5A-430B-4767-A87B-56DD2A02BC93}" type="pres">
      <dgm:prSet presAssocID="{5D47709F-0763-401B-9A4A-8B8A84967C57}" presName="sibTrans" presStyleCnt="0"/>
      <dgm:spPr/>
    </dgm:pt>
    <dgm:pt modelId="{D84F1A8D-D10C-4950-805B-6E6F950FAB99}" type="pres">
      <dgm:prSet presAssocID="{BB0E3A75-FE56-477F-912E-6952390342D7}" presName="node" presStyleLbl="node1" presStyleIdx="1" presStyleCnt="2" custScaleX="307108">
        <dgm:presLayoutVars>
          <dgm:bulletEnabled val="1"/>
        </dgm:presLayoutVars>
      </dgm:prSet>
      <dgm:spPr/>
    </dgm:pt>
  </dgm:ptLst>
  <dgm:cxnLst>
    <dgm:cxn modelId="{4951DC0A-C977-4A29-8517-50AE49A941F3}" srcId="{C588F6A9-C6E4-4861-9DCA-B4C4FAC3AB33}" destId="{EA29C217-9D33-42FC-B1D3-762142E81DBA}" srcOrd="0" destOrd="0" parTransId="{025ACCE2-6B3E-4A16-8E61-62935AC43BB5}" sibTransId="{5D47709F-0763-401B-9A4A-8B8A84967C57}"/>
    <dgm:cxn modelId="{7E167521-D094-4536-911F-4DC33A49CED8}" type="presOf" srcId="{BB0E3A75-FE56-477F-912E-6952390342D7}" destId="{D84F1A8D-D10C-4950-805B-6E6F950FAB99}" srcOrd="0" destOrd="0" presId="urn:microsoft.com/office/officeart/2005/8/layout/default"/>
    <dgm:cxn modelId="{587CCE27-176A-4FC0-BA2F-E0ECAE8AE42B}" type="presOf" srcId="{EA29C217-9D33-42FC-B1D3-762142E81DBA}" destId="{1400C4C5-82A5-48FA-9CA1-F2B9BC9E5E14}" srcOrd="0" destOrd="0" presId="urn:microsoft.com/office/officeart/2005/8/layout/default"/>
    <dgm:cxn modelId="{A415A2DB-DF62-4F5C-9ACF-78318642FEB5}" type="presOf" srcId="{C588F6A9-C6E4-4861-9DCA-B4C4FAC3AB33}" destId="{943484FB-12D5-4E20-8EA0-6E12DFA4B6B5}" srcOrd="0" destOrd="0" presId="urn:microsoft.com/office/officeart/2005/8/layout/default"/>
    <dgm:cxn modelId="{056655F5-5E6A-46DE-A022-6C9351AE70DE}" srcId="{C588F6A9-C6E4-4861-9DCA-B4C4FAC3AB33}" destId="{BB0E3A75-FE56-477F-912E-6952390342D7}" srcOrd="1" destOrd="0" parTransId="{7959F5EA-3D09-46AE-89C6-2055AF717356}" sibTransId="{448ECCDE-4863-4926-835F-A16D1830E5CD}"/>
    <dgm:cxn modelId="{7CED378D-4BF8-4318-9FEB-54C4C6757049}" type="presParOf" srcId="{943484FB-12D5-4E20-8EA0-6E12DFA4B6B5}" destId="{1400C4C5-82A5-48FA-9CA1-F2B9BC9E5E14}" srcOrd="0" destOrd="0" presId="urn:microsoft.com/office/officeart/2005/8/layout/default"/>
    <dgm:cxn modelId="{2173D268-5AEA-439D-83CF-440CB6DB66AB}" type="presParOf" srcId="{943484FB-12D5-4E20-8EA0-6E12DFA4B6B5}" destId="{612BFE5A-430B-4767-A87B-56DD2A02BC93}" srcOrd="1" destOrd="0" presId="urn:microsoft.com/office/officeart/2005/8/layout/default"/>
    <dgm:cxn modelId="{30ACE962-FF4E-4809-9A58-904BD8764DDA}" type="presParOf" srcId="{943484FB-12D5-4E20-8EA0-6E12DFA4B6B5}" destId="{D84F1A8D-D10C-4950-805B-6E6F950FAB99}" srcOrd="2"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60D2C19-C46F-49F3-B3FE-4CAC3E797502}" type="doc">
      <dgm:prSet loTypeId="urn:microsoft.com/office/officeart/2005/8/layout/default" loCatId="list" qsTypeId="urn:microsoft.com/office/officeart/2005/8/quickstyle/simple3" qsCatId="simple" csTypeId="urn:microsoft.com/office/officeart/2005/8/colors/accent1_2" csCatId="accent1" phldr="1"/>
      <dgm:spPr/>
      <dgm:t>
        <a:bodyPr/>
        <a:lstStyle/>
        <a:p>
          <a:endParaRPr lang="en-US"/>
        </a:p>
      </dgm:t>
    </dgm:pt>
    <dgm:pt modelId="{BDC10301-A4CC-4FBF-9C03-734389C85162}">
      <dgm:prSet phldrT="[Text]" custT="1"/>
      <dgm:spPr/>
      <dgm:t>
        <a:bodyPr/>
        <a:lstStyle/>
        <a:p>
          <a:r>
            <a:rPr lang="en-GB" sz="1200" b="1">
              <a:latin typeface="Arial" panose="020B0604020202020204" pitchFamily="34" charset="0"/>
              <a:cs typeface="Arial" panose="020B0604020202020204" pitchFamily="34" charset="0"/>
            </a:rPr>
            <a:t>Adaptability and Communication</a:t>
          </a:r>
          <a:endParaRPr lang="en-US" sz="1200">
            <a:latin typeface="Arial" panose="020B0604020202020204" pitchFamily="34" charset="0"/>
            <a:cs typeface="Arial" panose="020B0604020202020204" pitchFamily="34" charset="0"/>
          </a:endParaRPr>
        </a:p>
      </dgm:t>
    </dgm:pt>
    <dgm:pt modelId="{4375B63F-C0AC-462B-B18F-E4E06352C37C}" type="parTrans" cxnId="{9F2BC8D9-8BA5-4EBB-87E4-CD1362CE9305}">
      <dgm:prSet/>
      <dgm:spPr/>
      <dgm:t>
        <a:bodyPr/>
        <a:lstStyle/>
        <a:p>
          <a:endParaRPr lang="en-US"/>
        </a:p>
      </dgm:t>
    </dgm:pt>
    <dgm:pt modelId="{067F1D9C-044C-4C98-B948-8B5565FF45CE}" type="sibTrans" cxnId="{9F2BC8D9-8BA5-4EBB-87E4-CD1362CE9305}">
      <dgm:prSet/>
      <dgm:spPr/>
      <dgm:t>
        <a:bodyPr/>
        <a:lstStyle/>
        <a:p>
          <a:endParaRPr lang="en-US"/>
        </a:p>
      </dgm:t>
    </dgm:pt>
    <dgm:pt modelId="{36897644-F6D2-4BA8-B552-753346609AC5}">
      <dgm:prSet phldrT="[Text]" custT="1"/>
      <dgm:spPr/>
      <dgm:t>
        <a:bodyPr/>
        <a:lstStyle/>
        <a:p>
          <a:r>
            <a:rPr lang="en-GB" sz="1200" b="1">
              <a:latin typeface="Arial" panose="020B0604020202020204" pitchFamily="34" charset="0"/>
              <a:cs typeface="Arial" panose="020B0604020202020204" pitchFamily="34" charset="0"/>
            </a:rPr>
            <a:t>Efficiency in Task Management</a:t>
          </a:r>
          <a:endParaRPr lang="en-US" sz="1200">
            <a:latin typeface="Arial" panose="020B0604020202020204" pitchFamily="34" charset="0"/>
            <a:cs typeface="Arial" panose="020B0604020202020204" pitchFamily="34" charset="0"/>
          </a:endParaRPr>
        </a:p>
      </dgm:t>
    </dgm:pt>
    <dgm:pt modelId="{91C8B4B8-DFA0-436C-8B10-39EFA8974E11}" type="parTrans" cxnId="{FD1BDD1F-E19E-4CBB-AB4F-31D0F3083A5C}">
      <dgm:prSet/>
      <dgm:spPr/>
      <dgm:t>
        <a:bodyPr/>
        <a:lstStyle/>
        <a:p>
          <a:endParaRPr lang="en-US"/>
        </a:p>
      </dgm:t>
    </dgm:pt>
    <dgm:pt modelId="{DE1855BF-A458-4C0A-9EC5-0D1DAEC8A42B}" type="sibTrans" cxnId="{FD1BDD1F-E19E-4CBB-AB4F-31D0F3083A5C}">
      <dgm:prSet/>
      <dgm:spPr/>
      <dgm:t>
        <a:bodyPr/>
        <a:lstStyle/>
        <a:p>
          <a:endParaRPr lang="en-US"/>
        </a:p>
      </dgm:t>
    </dgm:pt>
    <dgm:pt modelId="{2A3E7A84-22B3-4A86-A0CA-9BF461338AC3}" type="pres">
      <dgm:prSet presAssocID="{560D2C19-C46F-49F3-B3FE-4CAC3E797502}" presName="diagram" presStyleCnt="0">
        <dgm:presLayoutVars>
          <dgm:dir/>
          <dgm:resizeHandles val="exact"/>
        </dgm:presLayoutVars>
      </dgm:prSet>
      <dgm:spPr/>
    </dgm:pt>
    <dgm:pt modelId="{EEFF7408-F13C-4C19-9CE6-D5B043E352AD}" type="pres">
      <dgm:prSet presAssocID="{BDC10301-A4CC-4FBF-9C03-734389C85162}" presName="node" presStyleLbl="node1" presStyleIdx="0" presStyleCnt="2" custScaleX="136519">
        <dgm:presLayoutVars>
          <dgm:bulletEnabled val="1"/>
        </dgm:presLayoutVars>
      </dgm:prSet>
      <dgm:spPr/>
    </dgm:pt>
    <dgm:pt modelId="{233F898F-2CF7-4F2B-A395-5F64C9729DC2}" type="pres">
      <dgm:prSet presAssocID="{067F1D9C-044C-4C98-B948-8B5565FF45CE}" presName="sibTrans" presStyleCnt="0"/>
      <dgm:spPr/>
    </dgm:pt>
    <dgm:pt modelId="{E6A0DD61-73D2-48BB-9EAC-0B05287E53A7}" type="pres">
      <dgm:prSet presAssocID="{36897644-F6D2-4BA8-B552-753346609AC5}" presName="node" presStyleLbl="node1" presStyleIdx="1" presStyleCnt="2" custScaleX="140064">
        <dgm:presLayoutVars>
          <dgm:bulletEnabled val="1"/>
        </dgm:presLayoutVars>
      </dgm:prSet>
      <dgm:spPr/>
    </dgm:pt>
  </dgm:ptLst>
  <dgm:cxnLst>
    <dgm:cxn modelId="{FD1BDD1F-E19E-4CBB-AB4F-31D0F3083A5C}" srcId="{560D2C19-C46F-49F3-B3FE-4CAC3E797502}" destId="{36897644-F6D2-4BA8-B552-753346609AC5}" srcOrd="1" destOrd="0" parTransId="{91C8B4B8-DFA0-436C-8B10-39EFA8974E11}" sibTransId="{DE1855BF-A458-4C0A-9EC5-0D1DAEC8A42B}"/>
    <dgm:cxn modelId="{5428C352-BA33-4345-A5D4-4808F338ECA4}" type="presOf" srcId="{36897644-F6D2-4BA8-B552-753346609AC5}" destId="{E6A0DD61-73D2-48BB-9EAC-0B05287E53A7}" srcOrd="0" destOrd="0" presId="urn:microsoft.com/office/officeart/2005/8/layout/default"/>
    <dgm:cxn modelId="{0D26FD91-89D7-4CC8-8F43-9CD0F69DD2F2}" type="presOf" srcId="{BDC10301-A4CC-4FBF-9C03-734389C85162}" destId="{EEFF7408-F13C-4C19-9CE6-D5B043E352AD}" srcOrd="0" destOrd="0" presId="urn:microsoft.com/office/officeart/2005/8/layout/default"/>
    <dgm:cxn modelId="{F31F8CB8-5B96-474C-B498-EFD9BE97313C}" type="presOf" srcId="{560D2C19-C46F-49F3-B3FE-4CAC3E797502}" destId="{2A3E7A84-22B3-4A86-A0CA-9BF461338AC3}" srcOrd="0" destOrd="0" presId="urn:microsoft.com/office/officeart/2005/8/layout/default"/>
    <dgm:cxn modelId="{9F2BC8D9-8BA5-4EBB-87E4-CD1362CE9305}" srcId="{560D2C19-C46F-49F3-B3FE-4CAC3E797502}" destId="{BDC10301-A4CC-4FBF-9C03-734389C85162}" srcOrd="0" destOrd="0" parTransId="{4375B63F-C0AC-462B-B18F-E4E06352C37C}" sibTransId="{067F1D9C-044C-4C98-B948-8B5565FF45CE}"/>
    <dgm:cxn modelId="{F949F0F3-FFDD-4562-9336-F56021E16741}" type="presParOf" srcId="{2A3E7A84-22B3-4A86-A0CA-9BF461338AC3}" destId="{EEFF7408-F13C-4C19-9CE6-D5B043E352AD}" srcOrd="0" destOrd="0" presId="urn:microsoft.com/office/officeart/2005/8/layout/default"/>
    <dgm:cxn modelId="{CEADA79D-55C6-41DC-80F3-F59C76081F66}" type="presParOf" srcId="{2A3E7A84-22B3-4A86-A0CA-9BF461338AC3}" destId="{233F898F-2CF7-4F2B-A395-5F64C9729DC2}" srcOrd="1" destOrd="0" presId="urn:microsoft.com/office/officeart/2005/8/layout/default"/>
    <dgm:cxn modelId="{F762AEF9-D170-451D-829C-65EFCC393E22}" type="presParOf" srcId="{2A3E7A84-22B3-4A86-A0CA-9BF461338AC3}" destId="{E6A0DD61-73D2-48BB-9EAC-0B05287E53A7}" srcOrd="2"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47374AE-7B1D-4A27-9500-24E89C89617D}" type="doc">
      <dgm:prSet loTypeId="urn:microsoft.com/office/officeart/2005/8/layout/default" loCatId="list" qsTypeId="urn:microsoft.com/office/officeart/2005/8/quickstyle/simple1" qsCatId="simple" csTypeId="urn:microsoft.com/office/officeart/2005/8/colors/colorful3" csCatId="colorful" phldr="1"/>
      <dgm:spPr/>
      <dgm:t>
        <a:bodyPr/>
        <a:lstStyle/>
        <a:p>
          <a:endParaRPr lang="en-US"/>
        </a:p>
      </dgm:t>
    </dgm:pt>
    <dgm:pt modelId="{A81E170E-1E23-4B12-8242-953C4CB05E22}">
      <dgm:prSet phldrT="[Text]" custT="1"/>
      <dgm:spPr/>
      <dgm:t>
        <a:bodyPr/>
        <a:lstStyle/>
        <a:p>
          <a:r>
            <a:rPr lang="en-GB" sz="1200" b="1">
              <a:latin typeface="Arial" panose="020B0604020202020204" pitchFamily="34" charset="0"/>
              <a:cs typeface="Arial" panose="020B0604020202020204" pitchFamily="34" charset="0"/>
            </a:rPr>
            <a:t>Technology for Improved Interdepartmental Communication</a:t>
          </a:r>
          <a:endParaRPr lang="en-US" sz="1200">
            <a:latin typeface="Arial" panose="020B0604020202020204" pitchFamily="34" charset="0"/>
            <a:cs typeface="Arial" panose="020B0604020202020204" pitchFamily="34" charset="0"/>
          </a:endParaRPr>
        </a:p>
      </dgm:t>
    </dgm:pt>
    <dgm:pt modelId="{C27A782D-FCF0-4FD3-923F-21ACFD10A422}" type="parTrans" cxnId="{FD86AA99-9029-4DDA-B1F8-C6432A9BA00D}">
      <dgm:prSet/>
      <dgm:spPr/>
      <dgm:t>
        <a:bodyPr/>
        <a:lstStyle/>
        <a:p>
          <a:endParaRPr lang="en-US"/>
        </a:p>
      </dgm:t>
    </dgm:pt>
    <dgm:pt modelId="{8C01555D-DD0B-4281-B89A-8FF35DFFE672}" type="sibTrans" cxnId="{FD86AA99-9029-4DDA-B1F8-C6432A9BA00D}">
      <dgm:prSet/>
      <dgm:spPr/>
      <dgm:t>
        <a:bodyPr/>
        <a:lstStyle/>
        <a:p>
          <a:endParaRPr lang="en-US"/>
        </a:p>
      </dgm:t>
    </dgm:pt>
    <dgm:pt modelId="{39B70BAA-4A30-4BC5-A8B9-6DFAA66A7FD0}">
      <dgm:prSet phldrT="[Text]" custT="1"/>
      <dgm:spPr/>
      <dgm:t>
        <a:bodyPr/>
        <a:lstStyle/>
        <a:p>
          <a:r>
            <a:rPr lang="en-GB" sz="1200" b="1">
              <a:latin typeface="Arial" panose="020B0604020202020204" pitchFamily="34" charset="0"/>
              <a:cs typeface="Arial" panose="020B0604020202020204" pitchFamily="34" charset="0"/>
            </a:rPr>
            <a:t>Service Recovery Strategies</a:t>
          </a:r>
          <a:endParaRPr lang="en-US" sz="1200">
            <a:latin typeface="Arial" panose="020B0604020202020204" pitchFamily="34" charset="0"/>
            <a:cs typeface="Arial" panose="020B0604020202020204" pitchFamily="34" charset="0"/>
          </a:endParaRPr>
        </a:p>
      </dgm:t>
    </dgm:pt>
    <dgm:pt modelId="{723EE728-6FF3-4FB1-8E11-84C2E71C744F}" type="parTrans" cxnId="{7DD0003F-F638-4A27-BB3B-1DC0EA898E2E}">
      <dgm:prSet/>
      <dgm:spPr/>
      <dgm:t>
        <a:bodyPr/>
        <a:lstStyle/>
        <a:p>
          <a:endParaRPr lang="en-US"/>
        </a:p>
      </dgm:t>
    </dgm:pt>
    <dgm:pt modelId="{6C3AA659-297D-4F2C-9AFA-534C45E86004}" type="sibTrans" cxnId="{7DD0003F-F638-4A27-BB3B-1DC0EA898E2E}">
      <dgm:prSet/>
      <dgm:spPr/>
      <dgm:t>
        <a:bodyPr/>
        <a:lstStyle/>
        <a:p>
          <a:endParaRPr lang="en-US"/>
        </a:p>
      </dgm:t>
    </dgm:pt>
    <dgm:pt modelId="{DD80195A-0CEF-42E0-B637-DD66F1D722E3}" type="pres">
      <dgm:prSet presAssocID="{747374AE-7B1D-4A27-9500-24E89C89617D}" presName="diagram" presStyleCnt="0">
        <dgm:presLayoutVars>
          <dgm:dir/>
          <dgm:resizeHandles val="exact"/>
        </dgm:presLayoutVars>
      </dgm:prSet>
      <dgm:spPr/>
    </dgm:pt>
    <dgm:pt modelId="{93BC15E0-5617-4507-8295-1B4CCD7277CE}" type="pres">
      <dgm:prSet presAssocID="{A81E170E-1E23-4B12-8242-953C4CB05E22}" presName="node" presStyleLbl="node1" presStyleIdx="0" presStyleCnt="2" custScaleX="150733">
        <dgm:presLayoutVars>
          <dgm:bulletEnabled val="1"/>
        </dgm:presLayoutVars>
      </dgm:prSet>
      <dgm:spPr/>
    </dgm:pt>
    <dgm:pt modelId="{EE555FF1-B1B4-4FB8-9A6F-4939F3F1B8A9}" type="pres">
      <dgm:prSet presAssocID="{8C01555D-DD0B-4281-B89A-8FF35DFFE672}" presName="sibTrans" presStyleCnt="0"/>
      <dgm:spPr/>
    </dgm:pt>
    <dgm:pt modelId="{A3079C0A-F2CB-4CF1-B016-EAC67121A757}" type="pres">
      <dgm:prSet presAssocID="{39B70BAA-4A30-4BC5-A8B9-6DFAA66A7FD0}" presName="node" presStyleLbl="node1" presStyleIdx="1" presStyleCnt="2" custScaleX="151268">
        <dgm:presLayoutVars>
          <dgm:bulletEnabled val="1"/>
        </dgm:presLayoutVars>
      </dgm:prSet>
      <dgm:spPr/>
    </dgm:pt>
  </dgm:ptLst>
  <dgm:cxnLst>
    <dgm:cxn modelId="{03A61E08-4E89-49E0-9C8F-687C6C398A88}" type="presOf" srcId="{A81E170E-1E23-4B12-8242-953C4CB05E22}" destId="{93BC15E0-5617-4507-8295-1B4CCD7277CE}" srcOrd="0" destOrd="0" presId="urn:microsoft.com/office/officeart/2005/8/layout/default"/>
    <dgm:cxn modelId="{7DD0003F-F638-4A27-BB3B-1DC0EA898E2E}" srcId="{747374AE-7B1D-4A27-9500-24E89C89617D}" destId="{39B70BAA-4A30-4BC5-A8B9-6DFAA66A7FD0}" srcOrd="1" destOrd="0" parTransId="{723EE728-6FF3-4FB1-8E11-84C2E71C744F}" sibTransId="{6C3AA659-297D-4F2C-9AFA-534C45E86004}"/>
    <dgm:cxn modelId="{AF948E6B-EACF-49DD-977C-677F4D7C103B}" type="presOf" srcId="{747374AE-7B1D-4A27-9500-24E89C89617D}" destId="{DD80195A-0CEF-42E0-B637-DD66F1D722E3}" srcOrd="0" destOrd="0" presId="urn:microsoft.com/office/officeart/2005/8/layout/default"/>
    <dgm:cxn modelId="{FD86AA99-9029-4DDA-B1F8-C6432A9BA00D}" srcId="{747374AE-7B1D-4A27-9500-24E89C89617D}" destId="{A81E170E-1E23-4B12-8242-953C4CB05E22}" srcOrd="0" destOrd="0" parTransId="{C27A782D-FCF0-4FD3-923F-21ACFD10A422}" sibTransId="{8C01555D-DD0B-4281-B89A-8FF35DFFE672}"/>
    <dgm:cxn modelId="{9DECC9BB-62C4-4B6A-AF9D-78C1B15C34E3}" type="presOf" srcId="{39B70BAA-4A30-4BC5-A8B9-6DFAA66A7FD0}" destId="{A3079C0A-F2CB-4CF1-B016-EAC67121A757}" srcOrd="0" destOrd="0" presId="urn:microsoft.com/office/officeart/2005/8/layout/default"/>
    <dgm:cxn modelId="{35BF6AD9-AE14-485D-9E66-A118F6D480BA}" type="presParOf" srcId="{DD80195A-0CEF-42E0-B637-DD66F1D722E3}" destId="{93BC15E0-5617-4507-8295-1B4CCD7277CE}" srcOrd="0" destOrd="0" presId="urn:microsoft.com/office/officeart/2005/8/layout/default"/>
    <dgm:cxn modelId="{A37F67BD-01F8-443E-B3D8-0902881F052B}" type="presParOf" srcId="{DD80195A-0CEF-42E0-B637-DD66F1D722E3}" destId="{EE555FF1-B1B4-4FB8-9A6F-4939F3F1B8A9}" srcOrd="1" destOrd="0" presId="urn:microsoft.com/office/officeart/2005/8/layout/default"/>
    <dgm:cxn modelId="{0FE6EC14-2285-48C2-BEB3-729EC2BCC10D}" type="presParOf" srcId="{DD80195A-0CEF-42E0-B637-DD66F1D722E3}" destId="{A3079C0A-F2CB-4CF1-B016-EAC67121A757}" srcOrd="2" destOrd="0" presId="urn:microsoft.com/office/officeart/2005/8/layout/defaul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00C4C5-82A5-48FA-9CA1-F2B9BC9E5E14}">
      <dsp:nvSpPr>
        <dsp:cNvPr id="0" name=""/>
        <dsp:cNvSpPr/>
      </dsp:nvSpPr>
      <dsp:spPr>
        <a:xfrm>
          <a:off x="520314" y="587"/>
          <a:ext cx="4445770" cy="576232"/>
        </a:xfrm>
        <a:prstGeom prst="rect">
          <a:avLst/>
        </a:prstGeom>
        <a:solidFill>
          <a:schemeClr val="accent2">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Responsibilities and Duties</a:t>
          </a:r>
          <a:endParaRPr lang="en-US" sz="1200" kern="1200">
            <a:latin typeface="Arial" panose="020B0604020202020204" pitchFamily="34" charset="0"/>
            <a:cs typeface="Arial" panose="020B0604020202020204" pitchFamily="34" charset="0"/>
          </a:endParaRPr>
        </a:p>
      </dsp:txBody>
      <dsp:txXfrm>
        <a:off x="520314" y="587"/>
        <a:ext cx="4445770" cy="576232"/>
      </dsp:txXfrm>
    </dsp:sp>
    <dsp:sp modelId="{D84F1A8D-D10C-4950-805B-6E6F950FAB99}">
      <dsp:nvSpPr>
        <dsp:cNvPr id="0" name=""/>
        <dsp:cNvSpPr/>
      </dsp:nvSpPr>
      <dsp:spPr>
        <a:xfrm>
          <a:off x="1268485" y="672859"/>
          <a:ext cx="2949428" cy="576232"/>
        </a:xfrm>
        <a:prstGeom prst="rect">
          <a:avLst/>
        </a:prstGeom>
        <a:solidFill>
          <a:schemeClr val="accent2">
            <a:shade val="50000"/>
            <a:hueOff val="-591173"/>
            <a:satOff val="7783"/>
            <a:lumOff val="4661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Technical Knowledge</a:t>
          </a:r>
          <a:endParaRPr lang="en-US" sz="1200" kern="1200">
            <a:latin typeface="Arial" panose="020B0604020202020204" pitchFamily="34" charset="0"/>
            <a:cs typeface="Arial" panose="020B0604020202020204" pitchFamily="34" charset="0"/>
          </a:endParaRPr>
        </a:p>
      </dsp:txBody>
      <dsp:txXfrm>
        <a:off x="1268485" y="672859"/>
        <a:ext cx="2949428" cy="5762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FF7408-F13C-4C19-9CE6-D5B043E352AD}">
      <dsp:nvSpPr>
        <dsp:cNvPr id="0" name=""/>
        <dsp:cNvSpPr/>
      </dsp:nvSpPr>
      <dsp:spPr>
        <a:xfrm>
          <a:off x="324853" y="416"/>
          <a:ext cx="2304046" cy="101262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Adaptability and Communication</a:t>
          </a:r>
          <a:endParaRPr lang="en-US" sz="1200" kern="1200">
            <a:latin typeface="Arial" panose="020B0604020202020204" pitchFamily="34" charset="0"/>
            <a:cs typeface="Arial" panose="020B0604020202020204" pitchFamily="34" charset="0"/>
          </a:endParaRPr>
        </a:p>
      </dsp:txBody>
      <dsp:txXfrm>
        <a:off x="324853" y="416"/>
        <a:ext cx="2304046" cy="1012626"/>
      </dsp:txXfrm>
    </dsp:sp>
    <dsp:sp modelId="{E6A0DD61-73D2-48BB-9EAC-0B05287E53A7}">
      <dsp:nvSpPr>
        <dsp:cNvPr id="0" name=""/>
        <dsp:cNvSpPr/>
      </dsp:nvSpPr>
      <dsp:spPr>
        <a:xfrm>
          <a:off x="2797670" y="416"/>
          <a:ext cx="2363875" cy="101262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Efficiency in Task Management</a:t>
          </a:r>
          <a:endParaRPr lang="en-US" sz="1200" kern="1200">
            <a:latin typeface="Arial" panose="020B0604020202020204" pitchFamily="34" charset="0"/>
            <a:cs typeface="Arial" panose="020B0604020202020204" pitchFamily="34" charset="0"/>
          </a:endParaRPr>
        </a:p>
      </dsp:txBody>
      <dsp:txXfrm>
        <a:off x="2797670" y="416"/>
        <a:ext cx="2363875" cy="101262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BC15E0-5617-4507-8295-1B4CCD7277CE}">
      <dsp:nvSpPr>
        <dsp:cNvPr id="0" name=""/>
        <dsp:cNvSpPr/>
      </dsp:nvSpPr>
      <dsp:spPr>
        <a:xfrm>
          <a:off x="486482" y="357"/>
          <a:ext cx="2180517" cy="86796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Technology for Improved Interdepartmental Communication</a:t>
          </a:r>
          <a:endParaRPr lang="en-US" sz="1200" kern="1200">
            <a:latin typeface="Arial" panose="020B0604020202020204" pitchFamily="34" charset="0"/>
            <a:cs typeface="Arial" panose="020B0604020202020204" pitchFamily="34" charset="0"/>
          </a:endParaRPr>
        </a:p>
      </dsp:txBody>
      <dsp:txXfrm>
        <a:off x="486482" y="357"/>
        <a:ext cx="2180517" cy="867965"/>
      </dsp:txXfrm>
    </dsp:sp>
    <dsp:sp modelId="{A3079C0A-F2CB-4CF1-B016-EAC67121A757}">
      <dsp:nvSpPr>
        <dsp:cNvPr id="0" name=""/>
        <dsp:cNvSpPr/>
      </dsp:nvSpPr>
      <dsp:spPr>
        <a:xfrm>
          <a:off x="2811660" y="357"/>
          <a:ext cx="2188257" cy="867965"/>
        </a:xfrm>
        <a:prstGeom prst="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Service Recovery Strategies</a:t>
          </a:r>
          <a:endParaRPr lang="en-US" sz="1200" kern="1200">
            <a:latin typeface="Arial" panose="020B0604020202020204" pitchFamily="34" charset="0"/>
            <a:cs typeface="Arial" panose="020B0604020202020204" pitchFamily="34" charset="0"/>
          </a:endParaRPr>
        </a:p>
      </dsp:txBody>
      <dsp:txXfrm>
        <a:off x="2811660" y="357"/>
        <a:ext cx="2188257" cy="867965"/>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9DFAB2FE4884DDBB9E6368FB6FB85DC"/>
        <w:category>
          <w:name w:val="General"/>
          <w:gallery w:val="placeholder"/>
        </w:category>
        <w:types>
          <w:type w:val="bbPlcHdr"/>
        </w:types>
        <w:behaviors>
          <w:behavior w:val="content"/>
        </w:behaviors>
        <w:guid w:val="{71067BF3-D9BB-4B0F-9E5C-A0C588C24C30}"/>
      </w:docPartPr>
      <w:docPartBody>
        <w:p w:rsidR="003B5396" w:rsidRDefault="00B768B6" w:rsidP="00B768B6">
          <w:pPr>
            <w:pStyle w:val="B9DFAB2FE4884DDBB9E6368FB6FB85DC"/>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8B6"/>
    <w:rsid w:val="003B5396"/>
    <w:rsid w:val="00904281"/>
    <w:rsid w:val="00B768B6"/>
    <w:rsid w:val="00D5210F"/>
    <w:rsid w:val="00EE5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DFAB2FE4884DDBB9E6368FB6FB85DC">
    <w:name w:val="B9DFAB2FE4884DDBB9E6368FB6FB85DC"/>
    <w:rsid w:val="00B768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A108F-DBF9-43BD-B0E7-33E9FEDC1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2181</TotalTime>
  <Pages>10</Pages>
  <Words>2249</Words>
  <Characters>12825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Learnning LOg</dc:title>
  <dc:subject/>
  <dc:creator>Ahmed Reza Helal</dc:creator>
  <cp:keywords/>
  <dc:description/>
  <cp:lastModifiedBy>Sylhet 126</cp:lastModifiedBy>
  <cp:revision>67</cp:revision>
  <dcterms:created xsi:type="dcterms:W3CDTF">2024-11-10T15:04:00Z</dcterms:created>
  <dcterms:modified xsi:type="dcterms:W3CDTF">2024-11-15T14:02:00Z</dcterms:modified>
</cp:coreProperties>
</file>