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E32783A" w14:textId="77777777" w:rsidR="002F13C8" w:rsidRDefault="00B55DC1">
      <w:r>
        <w:rPr>
          <w:noProof/>
          <w:color w:val="0000FF"/>
          <w:lang w:eastAsia="en-GB"/>
        </w:rPr>
        <mc:AlternateContent>
          <mc:Choice Requires="wpg">
            <w:drawing>
              <wp:anchor distT="0" distB="0" distL="114300" distR="114300" simplePos="0" relativeHeight="251676672" behindDoc="0" locked="0" layoutInCell="1" allowOverlap="1" wp14:anchorId="4DEE480E" wp14:editId="5E1C54F4">
                <wp:simplePos x="0" y="0"/>
                <wp:positionH relativeFrom="column">
                  <wp:posOffset>-857250</wp:posOffset>
                </wp:positionH>
                <wp:positionV relativeFrom="paragraph">
                  <wp:posOffset>-781050</wp:posOffset>
                </wp:positionV>
                <wp:extent cx="10506250" cy="7258050"/>
                <wp:effectExtent l="0" t="0" r="28575" b="19050"/>
                <wp:wrapNone/>
                <wp:docPr id="27" name="Group 27"/>
                <wp:cNvGraphicFramePr/>
                <a:graphic xmlns:a="http://schemas.openxmlformats.org/drawingml/2006/main">
                  <a:graphicData uri="http://schemas.microsoft.com/office/word/2010/wordprocessingGroup">
                    <wpg:wgp>
                      <wpg:cNvGrpSpPr/>
                      <wpg:grpSpPr>
                        <a:xfrm>
                          <a:off x="0" y="0"/>
                          <a:ext cx="10506250" cy="7258050"/>
                          <a:chOff x="8151" y="0"/>
                          <a:chExt cx="8991220" cy="5571422"/>
                        </a:xfrm>
                      </wpg:grpSpPr>
                      <wpg:grpSp>
                        <wpg:cNvPr id="4" name="Group 4"/>
                        <wpg:cNvGrpSpPr/>
                        <wpg:grpSpPr>
                          <a:xfrm>
                            <a:off x="872159" y="0"/>
                            <a:ext cx="7327767" cy="570712"/>
                            <a:chOff x="888420" y="0"/>
                            <a:chExt cx="7464386" cy="570712"/>
                          </a:xfrm>
                        </wpg:grpSpPr>
                        <wps:wsp>
                          <wps:cNvPr id="1" name="Text Box 1"/>
                          <wps:cNvSpPr txBox="1"/>
                          <wps:spPr>
                            <a:xfrm>
                              <a:off x="888420" y="0"/>
                              <a:ext cx="7447779" cy="292463"/>
                            </a:xfrm>
                            <a:prstGeom prst="rect">
                              <a:avLst/>
                            </a:prstGeom>
                            <a:solidFill>
                              <a:schemeClr val="accent6">
                                <a:lumMod val="20000"/>
                                <a:lumOff val="8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88DA689" w14:textId="77777777" w:rsidR="000935B2" w:rsidRPr="000935B2" w:rsidRDefault="004D55A2" w:rsidP="000935B2">
                                <w:pPr>
                                  <w:jc w:val="center"/>
                                  <w:rPr>
                                    <w:sz w:val="40"/>
                                  </w:rPr>
                                </w:pPr>
                                <w:r>
                                  <w:rPr>
                                    <w:sz w:val="40"/>
                                  </w:rPr>
                                  <w:t>Oxfam Education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 name="Text Box 2"/>
                          <wps:cNvSpPr txBox="1"/>
                          <wps:spPr>
                            <a:xfrm>
                              <a:off x="913329" y="292463"/>
                              <a:ext cx="7439477" cy="278249"/>
                            </a:xfrm>
                            <a:prstGeom prst="rect">
                              <a:avLst/>
                            </a:prstGeom>
                            <a:solidFill>
                              <a:schemeClr val="accent6">
                                <a:lumMod val="20000"/>
                                <a:lumOff val="8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F41C76A" w14:textId="77777777" w:rsidR="000935B2" w:rsidRPr="000935B2" w:rsidRDefault="004D55A2" w:rsidP="000935B2">
                                <w:pPr>
                                  <w:jc w:val="center"/>
                                  <w:rPr>
                                    <w:sz w:val="40"/>
                                    <w:szCs w:val="40"/>
                                  </w:rPr>
                                </w:pPr>
                                <w:r>
                                  <w:rPr>
                                    <w:sz w:val="40"/>
                                    <w:szCs w:val="40"/>
                                  </w:rPr>
                                  <w:t>Ffion Parry, Megan Northover, Rebecca Evans and Heulwen Lewis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6" name="Group 26"/>
                        <wpg:cNvGrpSpPr/>
                        <wpg:grpSpPr>
                          <a:xfrm>
                            <a:off x="8151" y="599549"/>
                            <a:ext cx="8991220" cy="4971873"/>
                            <a:chOff x="-5704" y="-605796"/>
                            <a:chExt cx="8991220" cy="4971873"/>
                          </a:xfrm>
                        </wpg:grpSpPr>
                        <wpg:grpSp>
                          <wpg:cNvPr id="25" name="Group 25"/>
                          <wpg:cNvGrpSpPr/>
                          <wpg:grpSpPr>
                            <a:xfrm>
                              <a:off x="-5704" y="-470147"/>
                              <a:ext cx="2804160" cy="2065137"/>
                              <a:chOff x="-5704" y="-470147"/>
                              <a:chExt cx="2804160" cy="2065137"/>
                            </a:xfrm>
                          </wpg:grpSpPr>
                          <wps:wsp>
                            <wps:cNvPr id="5" name="Text Box 5"/>
                            <wps:cNvSpPr txBox="1"/>
                            <wps:spPr>
                              <a:xfrm>
                                <a:off x="-5704" y="-470147"/>
                                <a:ext cx="2804160" cy="2065137"/>
                              </a:xfrm>
                              <a:prstGeom prst="rect">
                                <a:avLst/>
                              </a:prstGeom>
                              <a:solidFill>
                                <a:schemeClr val="accent6">
                                  <a:lumMod val="20000"/>
                                  <a:lumOff val="8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A594624" w14:textId="77777777" w:rsidR="004D55A2" w:rsidRDefault="004D55A2"/>
                                <w:p w14:paraId="4DE4CEEF" w14:textId="77777777" w:rsidR="00AE64A9" w:rsidRDefault="00AE64A9"/>
                                <w:p w14:paraId="5DE38A67" w14:textId="77777777" w:rsidR="004D55A2" w:rsidRPr="009241BB" w:rsidRDefault="002E7904" w:rsidP="009241BB">
                                  <w:pPr>
                                    <w:jc w:val="both"/>
                                    <w:rPr>
                                      <w:rFonts w:ascii="Arial" w:hAnsi="Arial" w:cs="Arial"/>
                                    </w:rPr>
                                  </w:pPr>
                                  <w:r w:rsidRPr="009241BB">
                                    <w:rPr>
                                      <w:rFonts w:ascii="Arial" w:hAnsi="Arial" w:cs="Arial"/>
                                    </w:rPr>
                                    <w:t>Oxfam is a charitable organisation, who supports families and children in emergency situations and helps to prevent global poverty.</w:t>
                                  </w:r>
                                </w:p>
                                <w:p w14:paraId="7D417A9D" w14:textId="77777777" w:rsidR="002E7904" w:rsidRPr="009241BB" w:rsidRDefault="002E7904" w:rsidP="009241BB">
                                  <w:pPr>
                                    <w:jc w:val="both"/>
                                    <w:rPr>
                                      <w:rFonts w:ascii="Arial" w:hAnsi="Arial" w:cs="Arial"/>
                                    </w:rPr>
                                  </w:pPr>
                                  <w:r w:rsidRPr="009241BB">
                                    <w:rPr>
                                      <w:rFonts w:ascii="Arial" w:hAnsi="Arial" w:cs="Arial"/>
                                    </w:rPr>
                                    <w:t>During this discussion we will focus on:</w:t>
                                  </w:r>
                                </w:p>
                                <w:p w14:paraId="5409DA23" w14:textId="77777777" w:rsidR="002E7904" w:rsidRPr="009241BB" w:rsidRDefault="002E7904" w:rsidP="009241BB">
                                  <w:pPr>
                                    <w:pStyle w:val="ListParagraph"/>
                                    <w:numPr>
                                      <w:ilvl w:val="0"/>
                                      <w:numId w:val="4"/>
                                    </w:numPr>
                                    <w:jc w:val="both"/>
                                    <w:rPr>
                                      <w:rFonts w:ascii="Arial" w:hAnsi="Arial" w:cs="Arial"/>
                                    </w:rPr>
                                  </w:pPr>
                                  <w:r w:rsidRPr="009241BB">
                                    <w:rPr>
                                      <w:rFonts w:ascii="Arial" w:hAnsi="Arial" w:cs="Arial"/>
                                    </w:rPr>
                                    <w:t>Challenges and opportunities that Oxfam presents</w:t>
                                  </w:r>
                                </w:p>
                                <w:p w14:paraId="1902495C" w14:textId="77777777" w:rsidR="002E7904" w:rsidRPr="009241BB" w:rsidRDefault="002E7904" w:rsidP="009241BB">
                                  <w:pPr>
                                    <w:pStyle w:val="ListParagraph"/>
                                    <w:numPr>
                                      <w:ilvl w:val="0"/>
                                      <w:numId w:val="4"/>
                                    </w:numPr>
                                    <w:jc w:val="both"/>
                                    <w:rPr>
                                      <w:rFonts w:ascii="Arial" w:hAnsi="Arial" w:cs="Arial"/>
                                    </w:rPr>
                                  </w:pPr>
                                  <w:r w:rsidRPr="009241BB">
                                    <w:rPr>
                                      <w:rFonts w:ascii="Arial" w:hAnsi="Arial" w:cs="Arial"/>
                                    </w:rPr>
                                    <w:t>Fundraising</w:t>
                                  </w:r>
                                </w:p>
                                <w:p w14:paraId="07C4FD55" w14:textId="77777777" w:rsidR="002E7904" w:rsidRPr="009241BB" w:rsidRDefault="002E7904" w:rsidP="009241BB">
                                  <w:pPr>
                                    <w:pStyle w:val="ListParagraph"/>
                                    <w:numPr>
                                      <w:ilvl w:val="0"/>
                                      <w:numId w:val="4"/>
                                    </w:numPr>
                                    <w:jc w:val="both"/>
                                    <w:rPr>
                                      <w:rFonts w:ascii="Arial" w:hAnsi="Arial" w:cs="Arial"/>
                                    </w:rPr>
                                  </w:pPr>
                                  <w:r w:rsidRPr="009241BB">
                                    <w:rPr>
                                      <w:rFonts w:ascii="Arial" w:hAnsi="Arial" w:cs="Arial"/>
                                    </w:rPr>
                                    <w:t xml:space="preserve">ESDGC and Foundation Phase </w:t>
                                  </w:r>
                                </w:p>
                                <w:p w14:paraId="2B374E1E" w14:textId="77777777" w:rsidR="002E7904" w:rsidRPr="009241BB" w:rsidRDefault="002E7904" w:rsidP="009241BB">
                                  <w:pPr>
                                    <w:pStyle w:val="ListParagraph"/>
                                    <w:numPr>
                                      <w:ilvl w:val="0"/>
                                      <w:numId w:val="4"/>
                                    </w:numPr>
                                    <w:jc w:val="both"/>
                                    <w:rPr>
                                      <w:rFonts w:ascii="Arial" w:hAnsi="Arial" w:cs="Arial"/>
                                    </w:rPr>
                                  </w:pPr>
                                  <w:r w:rsidRPr="009241BB">
                                    <w:rPr>
                                      <w:rFonts w:ascii="Arial" w:hAnsi="Arial" w:cs="Arial"/>
                                    </w:rPr>
                                    <w:t>United Nations Convention on the Rights of the Child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 name="Text Box 13"/>
                            <wps:cNvSpPr txBox="1"/>
                            <wps:spPr>
                              <a:xfrm>
                                <a:off x="-5704" y="-460623"/>
                                <a:ext cx="2804160" cy="278899"/>
                              </a:xfrm>
                              <a:prstGeom prst="rect">
                                <a:avLst/>
                              </a:prstGeom>
                              <a:solidFill>
                                <a:schemeClr val="accent6">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5E4D8B8" w14:textId="77777777" w:rsidR="000935B2" w:rsidRPr="004D55A2" w:rsidRDefault="004D55A2" w:rsidP="004D55A2">
                                  <w:pPr>
                                    <w:jc w:val="center"/>
                                    <w:rPr>
                                      <w:sz w:val="36"/>
                                    </w:rPr>
                                  </w:pPr>
                                  <w:r w:rsidRPr="004D55A2">
                                    <w:rPr>
                                      <w:sz w:val="36"/>
                                    </w:rPr>
                                    <w:t>Introduction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3" name="Group 23"/>
                          <wpg:cNvGrpSpPr/>
                          <wpg:grpSpPr>
                            <a:xfrm>
                              <a:off x="3003793" y="-592250"/>
                              <a:ext cx="3038561" cy="2165155"/>
                              <a:chOff x="25066" y="-592250"/>
                              <a:chExt cx="3038561" cy="2165155"/>
                            </a:xfrm>
                          </wpg:grpSpPr>
                          <wps:wsp>
                            <wps:cNvPr id="7" name="Text Box 7"/>
                            <wps:cNvSpPr txBox="1"/>
                            <wps:spPr>
                              <a:xfrm>
                                <a:off x="25225" y="-592250"/>
                                <a:ext cx="3038402" cy="2165155"/>
                              </a:xfrm>
                              <a:prstGeom prst="rect">
                                <a:avLst/>
                              </a:prstGeom>
                              <a:solidFill>
                                <a:schemeClr val="accent6">
                                  <a:lumMod val="20000"/>
                                  <a:lumOff val="8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C19ADCB" w14:textId="77777777" w:rsidR="004D55A2" w:rsidRDefault="004D55A2" w:rsidP="000935B2"/>
                                <w:p w14:paraId="702D0E06" w14:textId="77777777" w:rsidR="004D55A2" w:rsidRPr="009241BB" w:rsidRDefault="00A14EA4" w:rsidP="009241BB">
                                  <w:pPr>
                                    <w:pStyle w:val="ListParagraph"/>
                                    <w:numPr>
                                      <w:ilvl w:val="0"/>
                                      <w:numId w:val="1"/>
                                    </w:numPr>
                                    <w:jc w:val="both"/>
                                    <w:rPr>
                                      <w:rFonts w:ascii="Arial" w:hAnsi="Arial" w:cs="Arial"/>
                                    </w:rPr>
                                  </w:pPr>
                                  <w:r w:rsidRPr="009241BB">
                                    <w:rPr>
                                      <w:rFonts w:ascii="Arial" w:hAnsi="Arial" w:cs="Arial"/>
                                    </w:rPr>
                                    <w:t>Send my friend to school</w:t>
                                  </w:r>
                                  <w:r w:rsidR="000B7675" w:rsidRPr="009241BB">
                                    <w:rPr>
                                      <w:rFonts w:ascii="Arial" w:hAnsi="Arial" w:cs="Arial"/>
                                    </w:rPr>
                                    <w:t xml:space="preserve"> is a campaign for children in the UK, to inform people about the children in other countries who do not get the opportunities for education.</w:t>
                                  </w:r>
                                </w:p>
                                <w:p w14:paraId="0B7FEEC0" w14:textId="77777777" w:rsidR="003B61BF" w:rsidRPr="009241BB" w:rsidRDefault="00E5474E" w:rsidP="009241BB">
                                  <w:pPr>
                                    <w:pStyle w:val="ListParagraph"/>
                                    <w:numPr>
                                      <w:ilvl w:val="0"/>
                                      <w:numId w:val="1"/>
                                    </w:numPr>
                                    <w:jc w:val="both"/>
                                    <w:rPr>
                                      <w:rFonts w:ascii="Arial" w:hAnsi="Arial" w:cs="Arial"/>
                                    </w:rPr>
                                  </w:pPr>
                                  <w:r w:rsidRPr="009241BB">
                                    <w:rPr>
                                      <w:rFonts w:ascii="Arial" w:hAnsi="Arial" w:cs="Arial"/>
                                    </w:rPr>
                                    <w:t>Oxfam Education provides schools with g</w:t>
                                  </w:r>
                                  <w:r w:rsidR="003B61BF" w:rsidRPr="009241BB">
                                    <w:rPr>
                                      <w:rFonts w:ascii="Arial" w:hAnsi="Arial" w:cs="Arial"/>
                                    </w:rPr>
                                    <w:t>uest speakers</w:t>
                                  </w:r>
                                  <w:r w:rsidRPr="009241BB">
                                    <w:rPr>
                                      <w:rFonts w:ascii="Arial" w:hAnsi="Arial" w:cs="Arial"/>
                                    </w:rPr>
                                    <w:t>, who support learners to explore global issues, Oxfam’s work and what everyone can do to help change.</w:t>
                                  </w:r>
                                </w:p>
                                <w:p w14:paraId="45F6E4E3" w14:textId="77777777" w:rsidR="003B61BF" w:rsidRPr="009241BB" w:rsidRDefault="00732216" w:rsidP="009241BB">
                                  <w:pPr>
                                    <w:pStyle w:val="ListParagraph"/>
                                    <w:numPr>
                                      <w:ilvl w:val="0"/>
                                      <w:numId w:val="1"/>
                                    </w:numPr>
                                    <w:jc w:val="both"/>
                                    <w:rPr>
                                      <w:rFonts w:ascii="Arial" w:hAnsi="Arial" w:cs="Arial"/>
                                    </w:rPr>
                                  </w:pPr>
                                  <w:r w:rsidRPr="009241BB">
                                    <w:rPr>
                                      <w:rFonts w:ascii="Arial" w:hAnsi="Arial" w:cs="Arial"/>
                                    </w:rPr>
                                    <w:t>Oxfam education provides p</w:t>
                                  </w:r>
                                  <w:r w:rsidR="003B61BF" w:rsidRPr="009241BB">
                                    <w:rPr>
                                      <w:rFonts w:ascii="Arial" w:hAnsi="Arial" w:cs="Arial"/>
                                    </w:rPr>
                                    <w:t xml:space="preserve">rofessional </w:t>
                                  </w:r>
                                  <w:r w:rsidRPr="009241BB">
                                    <w:rPr>
                                      <w:rFonts w:ascii="Arial" w:hAnsi="Arial" w:cs="Arial"/>
                                    </w:rPr>
                                    <w:t>d</w:t>
                                  </w:r>
                                  <w:r w:rsidR="006068D1" w:rsidRPr="009241BB">
                                    <w:rPr>
                                      <w:rFonts w:ascii="Arial" w:hAnsi="Arial" w:cs="Arial"/>
                                    </w:rPr>
                                    <w:t>evelopment</w:t>
                                  </w:r>
                                  <w:r w:rsidRPr="009241BB">
                                    <w:rPr>
                                      <w:rFonts w:ascii="Arial" w:hAnsi="Arial" w:cs="Arial"/>
                                    </w:rPr>
                                    <w:t xml:space="preserve"> for teachers, it allows them to develop as active citizens in Wales and the world.</w:t>
                                  </w:r>
                                </w:p>
                                <w:p w14:paraId="2BB7A797" w14:textId="77777777" w:rsidR="00732216" w:rsidRPr="009241BB" w:rsidRDefault="00732216" w:rsidP="009241BB">
                                  <w:pPr>
                                    <w:pStyle w:val="ListParagraph"/>
                                    <w:numPr>
                                      <w:ilvl w:val="0"/>
                                      <w:numId w:val="1"/>
                                    </w:numPr>
                                    <w:jc w:val="both"/>
                                    <w:rPr>
                                      <w:rFonts w:ascii="Arial" w:hAnsi="Arial" w:cs="Arial"/>
                                    </w:rPr>
                                  </w:pPr>
                                  <w:r w:rsidRPr="009241BB">
                                    <w:rPr>
                                      <w:rFonts w:ascii="Arial" w:hAnsi="Arial" w:cs="Arial"/>
                                    </w:rPr>
                                    <w:t>Oxfam School group</w:t>
                                  </w:r>
                                </w:p>
                                <w:p w14:paraId="3FA51E80" w14:textId="77777777" w:rsidR="00732216" w:rsidRDefault="00732216" w:rsidP="009241BB">
                                  <w:pPr>
                                    <w:pStyle w:val="ListParagraph"/>
                                    <w:numPr>
                                      <w:ilvl w:val="0"/>
                                      <w:numId w:val="1"/>
                                    </w:numPr>
                                    <w:jc w:val="both"/>
                                  </w:pPr>
                                  <w:r w:rsidRPr="009241BB">
                                    <w:rPr>
                                      <w:rFonts w:ascii="Arial" w:hAnsi="Arial" w:cs="Arial"/>
                                    </w:rPr>
                                    <w:t>Development Education Centres</w:t>
                                  </w:r>
                                </w:p>
                                <w:p w14:paraId="3C8FFBC0" w14:textId="77777777" w:rsidR="00732216" w:rsidRDefault="00732216" w:rsidP="005D6832">
                                  <w:pPr>
                                    <w:pStyle w:val="ListParagraph"/>
                                    <w:numPr>
                                      <w:ilvl w:val="0"/>
                                      <w:numId w:val="1"/>
                                    </w:num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 name="Text Box 15"/>
                            <wps:cNvSpPr txBox="1"/>
                            <wps:spPr>
                              <a:xfrm>
                                <a:off x="25066" y="-588479"/>
                                <a:ext cx="3037919" cy="260410"/>
                              </a:xfrm>
                              <a:prstGeom prst="rect">
                                <a:avLst/>
                              </a:prstGeom>
                              <a:solidFill>
                                <a:schemeClr val="accent6">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6F1F49C" w14:textId="77777777" w:rsidR="000935B2" w:rsidRPr="000B7675" w:rsidRDefault="004D55A2" w:rsidP="004D55A2">
                                  <w:pPr>
                                    <w:jc w:val="center"/>
                                    <w:rPr>
                                      <w:sz w:val="28"/>
                                    </w:rPr>
                                  </w:pPr>
                                  <w:r w:rsidRPr="000B7675">
                                    <w:rPr>
                                      <w:sz w:val="32"/>
                                    </w:rPr>
                                    <w:t>Opportunities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4" name="Group 24"/>
                          <wpg:cNvGrpSpPr/>
                          <wpg:grpSpPr>
                            <a:xfrm>
                              <a:off x="3003150" y="1604953"/>
                              <a:ext cx="3047207" cy="1123331"/>
                              <a:chOff x="24423" y="-639484"/>
                              <a:chExt cx="3047207" cy="1123331"/>
                            </a:xfrm>
                          </wpg:grpSpPr>
                          <wps:wsp>
                            <wps:cNvPr id="8" name="Text Box 8"/>
                            <wps:cNvSpPr txBox="1"/>
                            <wps:spPr>
                              <a:xfrm>
                                <a:off x="24423" y="-639484"/>
                                <a:ext cx="3047207" cy="1123331"/>
                              </a:xfrm>
                              <a:prstGeom prst="rect">
                                <a:avLst/>
                              </a:prstGeom>
                              <a:solidFill>
                                <a:schemeClr val="accent6">
                                  <a:lumMod val="20000"/>
                                  <a:lumOff val="8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3B917BC7" w14:textId="77777777" w:rsidR="003B61BF" w:rsidRDefault="003B61BF" w:rsidP="000935B2"/>
                                <w:p w14:paraId="574647CD" w14:textId="77777777" w:rsidR="00587B4E" w:rsidRPr="009241BB" w:rsidRDefault="00B55DC1" w:rsidP="009241BB">
                                  <w:pPr>
                                    <w:pStyle w:val="ListParagraph"/>
                                    <w:numPr>
                                      <w:ilvl w:val="0"/>
                                      <w:numId w:val="6"/>
                                    </w:numPr>
                                    <w:jc w:val="both"/>
                                    <w:rPr>
                                      <w:rFonts w:ascii="Arial" w:hAnsi="Arial" w:cs="Arial"/>
                                    </w:rPr>
                                  </w:pPr>
                                  <w:r w:rsidRPr="009241BB">
                                    <w:rPr>
                                      <w:rFonts w:ascii="Arial" w:hAnsi="Arial" w:cs="Arial"/>
                                    </w:rPr>
                                    <w:t>Oxfam Education fundraise to support children and their families all over the world. It gives plenty of opportunities for leaners.</w:t>
                                  </w:r>
                                </w:p>
                                <w:p w14:paraId="3E3D5A64" w14:textId="1F7F5368" w:rsidR="00695AFD" w:rsidRPr="0005604F" w:rsidRDefault="009E2C83" w:rsidP="0005604F">
                                  <w:pPr>
                                    <w:pStyle w:val="ListParagraph"/>
                                    <w:numPr>
                                      <w:ilvl w:val="0"/>
                                      <w:numId w:val="6"/>
                                    </w:numPr>
                                    <w:jc w:val="both"/>
                                    <w:rPr>
                                      <w:rFonts w:ascii="Arial" w:hAnsi="Arial" w:cs="Arial"/>
                                    </w:rPr>
                                  </w:pPr>
                                  <w:r w:rsidRPr="0005604F">
                                    <w:rPr>
                                      <w:rFonts w:ascii="Arial" w:hAnsi="Arial" w:cs="Arial"/>
                                    </w:rPr>
                                    <w:t>By fundraising opportunities are given for learners to develop skills and improve their understanding of Oxfam's work. (Oxfam, 2017)</w:t>
                                  </w:r>
                                </w:p>
                                <w:p w14:paraId="52C17CC7" w14:textId="77777777" w:rsidR="003B61BF" w:rsidRDefault="003B61BF" w:rsidP="004C2B8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 name="Text Box 16"/>
                            <wps:cNvSpPr txBox="1"/>
                            <wps:spPr>
                              <a:xfrm>
                                <a:off x="24580" y="-635931"/>
                                <a:ext cx="3038566" cy="242388"/>
                              </a:xfrm>
                              <a:prstGeom prst="rect">
                                <a:avLst/>
                              </a:prstGeom>
                              <a:solidFill>
                                <a:schemeClr val="accent6">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6965642" w14:textId="77777777" w:rsidR="00447A62" w:rsidRPr="00AE64A9" w:rsidRDefault="004C2B85" w:rsidP="004D55A2">
                                  <w:pPr>
                                    <w:jc w:val="center"/>
                                    <w:rPr>
                                      <w:sz w:val="32"/>
                                    </w:rPr>
                                  </w:pPr>
                                  <w:r w:rsidRPr="00AE64A9">
                                    <w:rPr>
                                      <w:sz w:val="32"/>
                                    </w:rPr>
                                    <w:t>Fundraising</w:t>
                                  </w:r>
                                </w:p>
                                <w:p w14:paraId="7077DD9E" w14:textId="77777777" w:rsidR="00ED18C6" w:rsidRDefault="00ED18C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2" name="Group 22"/>
                          <wpg:cNvGrpSpPr/>
                          <wpg:grpSpPr>
                            <a:xfrm>
                              <a:off x="6164846" y="-605796"/>
                              <a:ext cx="2805303" cy="2931943"/>
                              <a:chOff x="-14281" y="-605796"/>
                              <a:chExt cx="2805303" cy="2931943"/>
                            </a:xfrm>
                          </wpg:grpSpPr>
                          <wps:wsp>
                            <wps:cNvPr id="6" name="Text Box 6"/>
                            <wps:cNvSpPr txBox="1"/>
                            <wps:spPr>
                              <a:xfrm>
                                <a:off x="-14281" y="-604388"/>
                                <a:ext cx="2804160" cy="2930535"/>
                              </a:xfrm>
                              <a:prstGeom prst="rect">
                                <a:avLst/>
                              </a:prstGeom>
                              <a:solidFill>
                                <a:schemeClr val="accent6">
                                  <a:lumMod val="20000"/>
                                  <a:lumOff val="8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608DF1D" w14:textId="77777777" w:rsidR="006068D1" w:rsidRDefault="006068D1" w:rsidP="000935B2"/>
                                <w:p w14:paraId="6D640CD6" w14:textId="77777777" w:rsidR="009241BB" w:rsidRPr="009241BB" w:rsidRDefault="009241BB" w:rsidP="009241BB">
                                  <w:pPr>
                                    <w:jc w:val="both"/>
                                    <w:rPr>
                                      <w:rFonts w:ascii="Arial" w:hAnsi="Arial" w:cs="Arial"/>
                                    </w:rPr>
                                  </w:pPr>
                                  <w:r w:rsidRPr="00292E43">
                                    <w:rPr>
                                      <w:rFonts w:ascii="Arial" w:hAnsi="Arial" w:cs="Arial"/>
                                      <w:bCs/>
                                      <w:color w:val="333333"/>
                                      <w:szCs w:val="24"/>
                                      <w:shd w:val="clear" w:color="auto" w:fill="FFFFFF"/>
                                    </w:rPr>
                                    <w:t xml:space="preserve">Education for Sustainable Development and Global Citizenship (ESDGC) </w:t>
                                  </w:r>
                                  <w:r w:rsidRPr="00292E43">
                                    <w:rPr>
                                      <w:rFonts w:ascii="Arial" w:hAnsi="Arial" w:cs="Arial"/>
                                    </w:rPr>
                                    <w:t>is</w:t>
                                  </w:r>
                                  <w:r w:rsidRPr="009241BB">
                                    <w:rPr>
                                      <w:rFonts w:ascii="Arial" w:hAnsi="Arial" w:cs="Arial"/>
                                    </w:rPr>
                                    <w:t xml:space="preserve"> education for young </w:t>
                                  </w:r>
                                  <w:r w:rsidR="00753AEA" w:rsidRPr="009241BB">
                                    <w:rPr>
                                      <w:rFonts w:ascii="Arial" w:hAnsi="Arial" w:cs="Arial"/>
                                    </w:rPr>
                                    <w:t>children that</w:t>
                                  </w:r>
                                  <w:r w:rsidRPr="009241BB">
                                    <w:rPr>
                                      <w:rFonts w:ascii="Arial" w:hAnsi="Arial" w:cs="Arial"/>
                                    </w:rPr>
                                    <w:t xml:space="preserve"> will support and prepare them for the 21</w:t>
                                  </w:r>
                                  <w:r w:rsidRPr="009241BB">
                                    <w:rPr>
                                      <w:rFonts w:ascii="Arial" w:hAnsi="Arial" w:cs="Arial"/>
                                      <w:vertAlign w:val="superscript"/>
                                    </w:rPr>
                                    <w:t>st</w:t>
                                  </w:r>
                                  <w:r w:rsidRPr="009241BB">
                                    <w:rPr>
                                      <w:rFonts w:ascii="Arial" w:hAnsi="Arial" w:cs="Arial"/>
                                    </w:rPr>
                                    <w:t xml:space="preserve"> century.</w:t>
                                  </w:r>
                                  <w:r w:rsidRPr="009241BB">
                                    <w:rPr>
                                      <w:rStyle w:val="normaltextrun"/>
                                      <w:rFonts w:ascii="Arial" w:hAnsi="Arial" w:cs="Arial"/>
                                      <w:color w:val="333333"/>
                                      <w:szCs w:val="24"/>
                                    </w:rPr>
                                    <w:t xml:space="preserve"> There are 7 themes which are:</w:t>
                                  </w:r>
                                  <w:r w:rsidRPr="009241BB">
                                    <w:rPr>
                                      <w:rStyle w:val="eop"/>
                                      <w:rFonts w:ascii="Arial" w:hAnsi="Arial" w:cs="Arial"/>
                                      <w:szCs w:val="24"/>
                                    </w:rPr>
                                    <w:t> </w:t>
                                  </w:r>
                                </w:p>
                                <w:p w14:paraId="324D5B83" w14:textId="77777777" w:rsidR="009241BB" w:rsidRPr="009241BB" w:rsidRDefault="009241BB" w:rsidP="009241BB">
                                  <w:pPr>
                                    <w:pStyle w:val="paragraph"/>
                                    <w:numPr>
                                      <w:ilvl w:val="0"/>
                                      <w:numId w:val="7"/>
                                    </w:numPr>
                                    <w:spacing w:before="0" w:beforeAutospacing="0" w:after="0" w:afterAutospacing="0"/>
                                    <w:ind w:left="360" w:firstLine="0"/>
                                    <w:jc w:val="both"/>
                                    <w:textAlignment w:val="baseline"/>
                                    <w:rPr>
                                      <w:rFonts w:ascii="Arial" w:hAnsi="Arial" w:cs="Arial"/>
                                      <w:sz w:val="22"/>
                                    </w:rPr>
                                  </w:pPr>
                                  <w:r w:rsidRPr="009241BB">
                                    <w:rPr>
                                      <w:rStyle w:val="normaltextrun"/>
                                      <w:rFonts w:ascii="Arial" w:hAnsi="Arial" w:cs="Arial"/>
                                      <w:color w:val="333333"/>
                                      <w:sz w:val="22"/>
                                    </w:rPr>
                                    <w:t>the natural environment</w:t>
                                  </w:r>
                                  <w:r w:rsidRPr="009241BB">
                                    <w:rPr>
                                      <w:rStyle w:val="eop"/>
                                      <w:rFonts w:ascii="Arial" w:hAnsi="Arial" w:cs="Arial"/>
                                      <w:sz w:val="22"/>
                                    </w:rPr>
                                    <w:t> </w:t>
                                  </w:r>
                                </w:p>
                                <w:p w14:paraId="5CBC8E79" w14:textId="77777777" w:rsidR="009241BB" w:rsidRPr="009241BB" w:rsidRDefault="009241BB" w:rsidP="009241BB">
                                  <w:pPr>
                                    <w:pStyle w:val="paragraph"/>
                                    <w:numPr>
                                      <w:ilvl w:val="0"/>
                                      <w:numId w:val="7"/>
                                    </w:numPr>
                                    <w:spacing w:before="0" w:beforeAutospacing="0" w:after="0" w:afterAutospacing="0"/>
                                    <w:ind w:left="360" w:firstLine="0"/>
                                    <w:jc w:val="both"/>
                                    <w:textAlignment w:val="baseline"/>
                                    <w:rPr>
                                      <w:rFonts w:ascii="Arial" w:hAnsi="Arial" w:cs="Arial"/>
                                      <w:sz w:val="22"/>
                                    </w:rPr>
                                  </w:pPr>
                                  <w:r w:rsidRPr="009241BB">
                                    <w:rPr>
                                      <w:rStyle w:val="normaltextrun"/>
                                      <w:rFonts w:ascii="Arial" w:hAnsi="Arial" w:cs="Arial"/>
                                      <w:color w:val="333333"/>
                                      <w:sz w:val="22"/>
                                    </w:rPr>
                                    <w:t>consumption and waste</w:t>
                                  </w:r>
                                  <w:r w:rsidRPr="009241BB">
                                    <w:rPr>
                                      <w:rStyle w:val="eop"/>
                                      <w:rFonts w:ascii="Arial" w:hAnsi="Arial" w:cs="Arial"/>
                                      <w:sz w:val="22"/>
                                    </w:rPr>
                                    <w:t> </w:t>
                                  </w:r>
                                </w:p>
                                <w:p w14:paraId="48B2A8A6" w14:textId="77777777" w:rsidR="009241BB" w:rsidRPr="009241BB" w:rsidRDefault="009241BB" w:rsidP="009241BB">
                                  <w:pPr>
                                    <w:pStyle w:val="paragraph"/>
                                    <w:numPr>
                                      <w:ilvl w:val="0"/>
                                      <w:numId w:val="7"/>
                                    </w:numPr>
                                    <w:spacing w:before="0" w:beforeAutospacing="0" w:after="0" w:afterAutospacing="0"/>
                                    <w:ind w:left="360" w:firstLine="0"/>
                                    <w:jc w:val="both"/>
                                    <w:textAlignment w:val="baseline"/>
                                    <w:rPr>
                                      <w:rFonts w:ascii="Arial" w:hAnsi="Arial" w:cs="Arial"/>
                                      <w:sz w:val="22"/>
                                    </w:rPr>
                                  </w:pPr>
                                  <w:r w:rsidRPr="009241BB">
                                    <w:rPr>
                                      <w:rStyle w:val="normaltextrun"/>
                                      <w:rFonts w:ascii="Arial" w:hAnsi="Arial" w:cs="Arial"/>
                                      <w:color w:val="333333"/>
                                      <w:sz w:val="22"/>
                                    </w:rPr>
                                    <w:t>climate change</w:t>
                                  </w:r>
                                  <w:r w:rsidRPr="009241BB">
                                    <w:rPr>
                                      <w:rStyle w:val="eop"/>
                                      <w:rFonts w:ascii="Arial" w:hAnsi="Arial" w:cs="Arial"/>
                                      <w:sz w:val="22"/>
                                    </w:rPr>
                                    <w:t> </w:t>
                                  </w:r>
                                </w:p>
                                <w:p w14:paraId="08FCC957" w14:textId="77777777" w:rsidR="009241BB" w:rsidRPr="009241BB" w:rsidRDefault="009241BB" w:rsidP="009241BB">
                                  <w:pPr>
                                    <w:pStyle w:val="paragraph"/>
                                    <w:numPr>
                                      <w:ilvl w:val="0"/>
                                      <w:numId w:val="7"/>
                                    </w:numPr>
                                    <w:spacing w:before="0" w:beforeAutospacing="0" w:after="0" w:afterAutospacing="0"/>
                                    <w:ind w:left="360" w:firstLine="0"/>
                                    <w:jc w:val="both"/>
                                    <w:textAlignment w:val="baseline"/>
                                    <w:rPr>
                                      <w:rFonts w:ascii="Arial" w:hAnsi="Arial" w:cs="Arial"/>
                                      <w:sz w:val="22"/>
                                    </w:rPr>
                                  </w:pPr>
                                  <w:r w:rsidRPr="009241BB">
                                    <w:rPr>
                                      <w:rStyle w:val="normaltextrun"/>
                                      <w:rFonts w:ascii="Arial" w:hAnsi="Arial" w:cs="Arial"/>
                                      <w:color w:val="333333"/>
                                      <w:sz w:val="22"/>
                                    </w:rPr>
                                    <w:t>wealth and poverty</w:t>
                                  </w:r>
                                  <w:r w:rsidRPr="009241BB">
                                    <w:rPr>
                                      <w:rStyle w:val="eop"/>
                                      <w:rFonts w:ascii="Arial" w:hAnsi="Arial" w:cs="Arial"/>
                                      <w:sz w:val="22"/>
                                    </w:rPr>
                                    <w:t> </w:t>
                                  </w:r>
                                </w:p>
                                <w:p w14:paraId="64C4CAB2" w14:textId="77777777" w:rsidR="009241BB" w:rsidRPr="009241BB" w:rsidRDefault="009241BB" w:rsidP="009241BB">
                                  <w:pPr>
                                    <w:pStyle w:val="paragraph"/>
                                    <w:numPr>
                                      <w:ilvl w:val="0"/>
                                      <w:numId w:val="7"/>
                                    </w:numPr>
                                    <w:spacing w:before="0" w:beforeAutospacing="0" w:after="0" w:afterAutospacing="0"/>
                                    <w:ind w:left="360" w:firstLine="0"/>
                                    <w:jc w:val="both"/>
                                    <w:textAlignment w:val="baseline"/>
                                    <w:rPr>
                                      <w:rFonts w:ascii="Arial" w:hAnsi="Arial" w:cs="Arial"/>
                                      <w:sz w:val="22"/>
                                    </w:rPr>
                                  </w:pPr>
                                  <w:r w:rsidRPr="009241BB">
                                    <w:rPr>
                                      <w:rStyle w:val="normaltextrun"/>
                                      <w:rFonts w:ascii="Arial" w:hAnsi="Arial" w:cs="Arial"/>
                                      <w:color w:val="333333"/>
                                      <w:sz w:val="22"/>
                                    </w:rPr>
                                    <w:t>identity and culture</w:t>
                                  </w:r>
                                  <w:r w:rsidRPr="009241BB">
                                    <w:rPr>
                                      <w:rStyle w:val="eop"/>
                                      <w:rFonts w:ascii="Arial" w:hAnsi="Arial" w:cs="Arial"/>
                                      <w:sz w:val="22"/>
                                    </w:rPr>
                                    <w:t> </w:t>
                                  </w:r>
                                </w:p>
                                <w:p w14:paraId="6CA1026D" w14:textId="77777777" w:rsidR="009241BB" w:rsidRPr="009241BB" w:rsidRDefault="009241BB" w:rsidP="009241BB">
                                  <w:pPr>
                                    <w:pStyle w:val="paragraph"/>
                                    <w:numPr>
                                      <w:ilvl w:val="0"/>
                                      <w:numId w:val="7"/>
                                    </w:numPr>
                                    <w:spacing w:before="0" w:beforeAutospacing="0" w:after="0" w:afterAutospacing="0"/>
                                    <w:ind w:left="360" w:firstLine="0"/>
                                    <w:jc w:val="both"/>
                                    <w:textAlignment w:val="baseline"/>
                                    <w:rPr>
                                      <w:rFonts w:ascii="Arial" w:hAnsi="Arial" w:cs="Arial"/>
                                      <w:sz w:val="22"/>
                                    </w:rPr>
                                  </w:pPr>
                                  <w:r w:rsidRPr="009241BB">
                                    <w:rPr>
                                      <w:rStyle w:val="normaltextrun"/>
                                      <w:rFonts w:ascii="Arial" w:hAnsi="Arial" w:cs="Arial"/>
                                      <w:color w:val="333333"/>
                                      <w:sz w:val="22"/>
                                    </w:rPr>
                                    <w:t>choices and decisions</w:t>
                                  </w:r>
                                  <w:r w:rsidRPr="009241BB">
                                    <w:rPr>
                                      <w:rStyle w:val="eop"/>
                                      <w:rFonts w:ascii="Arial" w:hAnsi="Arial" w:cs="Arial"/>
                                      <w:sz w:val="22"/>
                                    </w:rPr>
                                    <w:t> </w:t>
                                  </w:r>
                                </w:p>
                                <w:p w14:paraId="77E701C9" w14:textId="77777777" w:rsidR="009241BB" w:rsidRPr="009241BB" w:rsidRDefault="009241BB" w:rsidP="009241BB">
                                  <w:pPr>
                                    <w:pStyle w:val="paragraph"/>
                                    <w:numPr>
                                      <w:ilvl w:val="0"/>
                                      <w:numId w:val="7"/>
                                    </w:numPr>
                                    <w:spacing w:before="0" w:beforeAutospacing="0" w:after="0" w:afterAutospacing="0"/>
                                    <w:ind w:left="360" w:firstLine="0"/>
                                    <w:jc w:val="both"/>
                                    <w:textAlignment w:val="baseline"/>
                                    <w:rPr>
                                      <w:rFonts w:ascii="Arial" w:hAnsi="Arial" w:cs="Arial"/>
                                      <w:sz w:val="22"/>
                                    </w:rPr>
                                  </w:pPr>
                                  <w:r w:rsidRPr="009241BB">
                                    <w:rPr>
                                      <w:rStyle w:val="normaltextrun"/>
                                      <w:rFonts w:ascii="Arial" w:hAnsi="Arial" w:cs="Arial"/>
                                      <w:color w:val="333333"/>
                                      <w:sz w:val="22"/>
                                    </w:rPr>
                                    <w:t>Health.</w:t>
                                  </w:r>
                                  <w:r w:rsidRPr="009241BB">
                                    <w:rPr>
                                      <w:rStyle w:val="eop"/>
                                      <w:rFonts w:ascii="Arial" w:hAnsi="Arial" w:cs="Arial"/>
                                      <w:sz w:val="22"/>
                                    </w:rPr>
                                    <w:t> </w:t>
                                  </w:r>
                                </w:p>
                                <w:p w14:paraId="743C7553" w14:textId="77777777" w:rsidR="009241BB" w:rsidRDefault="00753AEA" w:rsidP="00753AEA">
                                  <w:pPr>
                                    <w:jc w:val="both"/>
                                    <w:rPr>
                                      <w:rFonts w:ascii="Arial" w:hAnsi="Arial" w:cs="Arial"/>
                                    </w:rPr>
                                  </w:pPr>
                                  <w:r w:rsidRPr="00753AEA">
                                    <w:rPr>
                                      <w:rFonts w:ascii="Arial" w:hAnsi="Arial" w:cs="Arial"/>
                                    </w:rPr>
                                    <w:t xml:space="preserve">The Foundation Phase framework (2015) focuses on the holistic development.  Children learn through first hand experiences, especially play.  One seven areas that links with first hand experiences is the Knowledge and understanding of the world. This is where children learn about the outdoors and natural environment. </w:t>
                                  </w:r>
                                </w:p>
                                <w:p w14:paraId="4E6DF45A" w14:textId="77777777" w:rsidR="00753AEA" w:rsidRPr="00753AEA" w:rsidRDefault="00753AEA" w:rsidP="00753AEA">
                                  <w:pPr>
                                    <w:rPr>
                                      <w:rFonts w:ascii="Arial" w:hAnsi="Arial" w:cs="Arial"/>
                                    </w:rPr>
                                  </w:pPr>
                                  <w:r w:rsidRPr="00753AEA">
                                    <w:rPr>
                                      <w:rFonts w:ascii="Arial" w:hAnsi="Arial" w:cs="Arial"/>
                                    </w:rPr>
                                    <w:t>(Department for Education and Skills,2017)</w:t>
                                  </w:r>
                                </w:p>
                                <w:p w14:paraId="6B43FCA1" w14:textId="77777777" w:rsidR="00753AEA" w:rsidRPr="00753AEA" w:rsidRDefault="00753AEA" w:rsidP="00753AEA">
                                  <w:pPr>
                                    <w:jc w:val="both"/>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 name="Text Box 17"/>
                            <wps:cNvSpPr txBox="1"/>
                            <wps:spPr>
                              <a:xfrm>
                                <a:off x="815" y="-605796"/>
                                <a:ext cx="2790207" cy="242272"/>
                              </a:xfrm>
                              <a:prstGeom prst="rect">
                                <a:avLst/>
                              </a:prstGeom>
                              <a:solidFill>
                                <a:schemeClr val="accent6">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715FC87" w14:textId="77777777" w:rsidR="00447A62" w:rsidRPr="004D55A2" w:rsidRDefault="004D55A2" w:rsidP="004D55A2">
                                  <w:pPr>
                                    <w:jc w:val="center"/>
                                    <w:rPr>
                                      <w:sz w:val="36"/>
                                    </w:rPr>
                                  </w:pPr>
                                  <w:r w:rsidRPr="004D55A2">
                                    <w:rPr>
                                      <w:sz w:val="36"/>
                                    </w:rPr>
                                    <w:t>ESDGC and Foundation Phase</w:t>
                                  </w:r>
                                </w:p>
                                <w:p w14:paraId="5185ADB2" w14:textId="77777777" w:rsidR="00ED18C6" w:rsidRDefault="00ED18C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1" name="Group 21"/>
                          <wpg:cNvGrpSpPr/>
                          <wpg:grpSpPr>
                            <a:xfrm>
                              <a:off x="6164313" y="2380995"/>
                              <a:ext cx="2821203" cy="1985082"/>
                              <a:chOff x="-14814" y="-514605"/>
                              <a:chExt cx="2821203" cy="1985082"/>
                            </a:xfrm>
                          </wpg:grpSpPr>
                          <wps:wsp>
                            <wps:cNvPr id="12" name="Text Box 12"/>
                            <wps:cNvSpPr txBox="1"/>
                            <wps:spPr>
                              <a:xfrm>
                                <a:off x="-14814" y="-514605"/>
                                <a:ext cx="2820670" cy="1985082"/>
                              </a:xfrm>
                              <a:prstGeom prst="rect">
                                <a:avLst/>
                              </a:prstGeom>
                              <a:solidFill>
                                <a:schemeClr val="accent6">
                                  <a:lumMod val="20000"/>
                                  <a:lumOff val="8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B2D73A0" w14:textId="77777777" w:rsidR="000935B2" w:rsidRDefault="000935B2">
                                  <w:bookmarkStart w:id="0" w:name="_GoBack"/>
                                </w:p>
                                <w:p w14:paraId="7B391373" w14:textId="3E02ABAC" w:rsidR="003015C2" w:rsidRDefault="00697CB8" w:rsidP="00697CB8">
                                  <w:pPr>
                                    <w:jc w:val="both"/>
                                  </w:pPr>
                                  <w:r>
                                    <w:t xml:space="preserve">To conclude, </w:t>
                                  </w:r>
                                  <w:r w:rsidRPr="004D44B8">
                                    <w:t>Oxfam supports the implementation of ESDGC across schools and settings by organising campaigns and workshops as previously mentioned to promote awareness and the deliver</w:t>
                                  </w:r>
                                  <w:r>
                                    <w:t>y of sustainability education.</w:t>
                                  </w:r>
                                </w:p>
                                <w:p w14:paraId="57AC23BA" w14:textId="5B688C48" w:rsidR="003015C2" w:rsidRPr="003015C2" w:rsidRDefault="00697CB8" w:rsidP="003015C2">
                                  <w:pPr>
                                    <w:spacing w:line="240" w:lineRule="auto"/>
                                  </w:pPr>
                                  <w:hyperlink r:id="rId8" w:history="1">
                                    <w:r w:rsidR="003015C2" w:rsidRPr="003015C2">
                                      <w:rPr>
                                        <w:rStyle w:val="Hyperlink"/>
                                      </w:rPr>
                                      <w:t>https://www.oxfam.org.uk/education</w:t>
                                    </w:r>
                                  </w:hyperlink>
                                  <w:r w:rsidR="003015C2" w:rsidRPr="003015C2">
                                    <w:t xml:space="preserve"> </w:t>
                                  </w:r>
                                </w:p>
                                <w:p w14:paraId="01E387A4" w14:textId="72318560" w:rsidR="003015C2" w:rsidRPr="003015C2" w:rsidRDefault="00697CB8" w:rsidP="003015C2">
                                  <w:pPr>
                                    <w:spacing w:line="240" w:lineRule="auto"/>
                                  </w:pPr>
                                  <w:hyperlink r:id="rId9" w:history="1">
                                    <w:r w:rsidR="003015C2" w:rsidRPr="003015C2">
                                      <w:rPr>
                                        <w:rStyle w:val="Hyperlink"/>
                                      </w:rPr>
                                      <w:t>http://learning.gov.wales/docs/learningwales/publications/150803-fp-framework-en.pdf</w:t>
                                    </w:r>
                                  </w:hyperlink>
                                  <w:r w:rsidR="003015C2" w:rsidRPr="003015C2">
                                    <w:t xml:space="preserve"> </w:t>
                                  </w:r>
                                </w:p>
                                <w:p w14:paraId="30008E6D" w14:textId="09FAD835" w:rsidR="003015C2" w:rsidRPr="003015C2" w:rsidRDefault="00697CB8" w:rsidP="003015C2">
                                  <w:pPr>
                                    <w:spacing w:line="240" w:lineRule="auto"/>
                                  </w:pPr>
                                  <w:hyperlink r:id="rId10" w:history="1">
                                    <w:r w:rsidR="003015C2" w:rsidRPr="003015C2">
                                      <w:rPr>
                                        <w:rStyle w:val="Hyperlink"/>
                                      </w:rPr>
                                      <w:t>http://gov.wales/docs/dcells/publications/081204commonunderstschoolsen.pdf</w:t>
                                    </w:r>
                                  </w:hyperlink>
                                  <w:r w:rsidR="003015C2" w:rsidRPr="003015C2">
                                    <w:t xml:space="preserve"> </w:t>
                                  </w:r>
                                  <w:bookmarkEnd w:id="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 name="Text Box 18"/>
                            <wps:cNvSpPr txBox="1"/>
                            <wps:spPr>
                              <a:xfrm>
                                <a:off x="-14281" y="-506966"/>
                                <a:ext cx="2820670" cy="244599"/>
                              </a:xfrm>
                              <a:prstGeom prst="rect">
                                <a:avLst/>
                              </a:prstGeom>
                              <a:solidFill>
                                <a:schemeClr val="accent6">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CD7714E" w14:textId="77777777" w:rsidR="00447A62" w:rsidRPr="00697CB8" w:rsidRDefault="006068D1" w:rsidP="00C92380">
                                  <w:pPr>
                                    <w:jc w:val="center"/>
                                    <w:rPr>
                                      <w:sz w:val="32"/>
                                    </w:rPr>
                                  </w:pPr>
                                  <w:r w:rsidRPr="00697CB8">
                                    <w:rPr>
                                      <w:sz w:val="32"/>
                                    </w:rPr>
                                    <w:t>Conclusion and Further reading</w:t>
                                  </w:r>
                                </w:p>
                                <w:p w14:paraId="10228F3C" w14:textId="77777777" w:rsidR="00ED18C6" w:rsidRDefault="00ED18C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wgp>
                  </a:graphicData>
                </a:graphic>
                <wp14:sizeRelH relativeFrom="margin">
                  <wp14:pctWidth>0</wp14:pctWidth>
                </wp14:sizeRelH>
                <wp14:sizeRelV relativeFrom="margin">
                  <wp14:pctHeight>0</wp14:pctHeight>
                </wp14:sizeRelV>
              </wp:anchor>
            </w:drawing>
          </mc:Choice>
          <mc:Fallback>
            <w:pict>
              <v:group w14:anchorId="4DEE480E" id="Group 27" o:spid="_x0000_s1026" style="position:absolute;margin-left:-67.5pt;margin-top:-61.5pt;width:827.25pt;height:571.5pt;z-index:251676672;mso-width-relative:margin;mso-height-relative:margin" coordorigin="81" coordsize="89912,557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">
                <v:group id="Group 4" o:spid="_x0000_s1027" style="position:absolute;left:8721;width:73278;height:5707" coordorigin="8884" coordsize="74643,5707"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UpUms8UAAADaAAAADwAAAGRycy9kb3ducmV2LnhtbESPT2vCQBTE7wW/w/KE&#10;3uom2haJrhJCLT2EQlUQb4/sMwlm34bsNn++fbdQ6HGYmd8w2/1oGtFT52rLCuJFBIK4sLrmUsH5&#10;dHhag3AeWWNjmRRM5GC/mz1sMdF24C/qj74UAcIuQQWV920ipSsqMugWtiUO3s12Bn2QXSl1h0OA&#10;m0Yuo+hVGqw5LFTYUlZRcT9+GwXvAw7pKn7r8/stm66nl89LHpNSj/Mx3YDwNPr/8F/7Qyt4ht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FKVJrPFAAAA2gAA&#10;AA8AAAAAAAAAAAAAAAAAqgIAAGRycy9kb3ducmV2LnhtbFBLBQYAAAAABAAEAPoAAACcAwAAAAA=&#10;">
                  <v:shapetype id="_x0000_t202" coordsize="21600,21600" o:spt="202" path="m,l,21600r21600,l21600,xe">
                    <v:stroke joinstyle="miter"/>
                    <v:path gradientshapeok="t" o:connecttype="rect"/>
                  </v:shapetype>
                  <v:shape id="Text Box 1" o:spid="_x0000_s1028" type="#_x0000_t202" style="position:absolute;left:8884;width:74477;height:292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xoIt8EA&#10;AADaAAAADwAAAGRycy9kb3ducmV2LnhtbERPzWrCQBC+C32HZQpeRDd6sCG6ihUDLXhp2gcYs2MS&#10;zM6G3a2JffquIHgaPr7fWW8H04orOd9YVjCfJSCIS6sbrhT8fOfTFIQPyBpby6TgRh62m5fRGjNt&#10;e/6iaxEqEUPYZ6igDqHLpPRlTQb9zHbEkTtbZzBE6CqpHfYx3LRykSRLabDh2FBjR/uaykvxaxTk&#10;6d+kwX3xmeSX01v/PrjjYX5Savw67FYgAg3hKX64P3ScD/dX7ldu/g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HsaCLfBAAAA2gAAAA8AAAAAAAAAAAAAAAAAmAIAAGRycy9kb3du&#10;cmV2LnhtbFBLBQYAAAAABAAEAPUAAACGAwAAAAA=&#10;" fillcolor="#e2efd9 [665]" strokeweight=".5pt">
                    <v:textbox>
                      <w:txbxContent>
                        <w:p w14:paraId="488DA689" w14:textId="77777777" w:rsidR="000935B2" w:rsidRPr="000935B2" w:rsidRDefault="004D55A2" w:rsidP="000935B2">
                          <w:pPr>
                            <w:jc w:val="center"/>
                            <w:rPr>
                              <w:sz w:val="40"/>
                            </w:rPr>
                          </w:pPr>
                          <w:r>
                            <w:rPr>
                              <w:sz w:val="40"/>
                            </w:rPr>
                            <w:t>Oxfam Education</w:t>
                          </w:r>
                        </w:p>
                      </w:txbxContent>
                    </v:textbox>
                  </v:shape>
                  <v:shape id="_x0000_s1029" type="#_x0000_t202" style="position:absolute;left:9133;top:2924;width:74395;height:27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8iWwMMA&#10;AADaAAAADwAAAGRycy9kb3ducmV2LnhtbESPQWvCQBSE74X+h+UVvJS60YMNqatYMaDgpWl/wDP7&#10;TILZt2F3a6K/3hUEj8PMfMPMl4NpxZmcbywrmIwTEMSl1Q1XCv5+848UhA/IGlvLpOBCHpaL15c5&#10;Ztr2/EPnIlQiQthnqKAOocuk9GVNBv3YdsTRO1pnMETpKqkd9hFuWjlNkpk02HBcqLGjdU3lqfg3&#10;CvL0+t7gutgl+enw2X8Pbr+ZHJQavQ2rLxCBhvAMP9pbrWAK9yvxBsjFD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8iWwMMAAADaAAAADwAAAAAAAAAAAAAAAACYAgAAZHJzL2Rv&#10;d25yZXYueG1sUEsFBgAAAAAEAAQA9QAAAIgDAAAAAA==&#10;" fillcolor="#e2efd9 [665]" strokeweight=".5pt">
                    <v:textbox>
                      <w:txbxContent>
                        <w:p w14:paraId="4F41C76A" w14:textId="77777777" w:rsidR="000935B2" w:rsidRPr="000935B2" w:rsidRDefault="004D55A2" w:rsidP="000935B2">
                          <w:pPr>
                            <w:jc w:val="center"/>
                            <w:rPr>
                              <w:sz w:val="40"/>
                              <w:szCs w:val="40"/>
                            </w:rPr>
                          </w:pPr>
                          <w:r>
                            <w:rPr>
                              <w:sz w:val="40"/>
                              <w:szCs w:val="40"/>
                            </w:rPr>
                            <w:t>Ffion Parry, Megan Northover, Rebecca Evans and Heulwen Lewis</w:t>
                          </w:r>
                        </w:p>
                      </w:txbxContent>
                    </v:textbox>
                  </v:shape>
                </v:group>
                <v:group id="Group 26" o:spid="_x0000_s1030" style="position:absolute;left:81;top:5995;width:89912;height:49719" coordorigin="-57,-6057" coordsize="89912,49718"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w/Q1SMQAAADbAAAA&#10;DwAAAAAAAAAAAAAAAACqAgAAZHJzL2Rvd25yZXYueG1sUEsFBgAAAAAEAAQA+gAAAJsDAAAAAA==&#10;">
                  <v:group id="Group 25" o:spid="_x0000_s1031" style="position:absolute;left:-57;top:-4701;width:28041;height:20650" coordorigin="-57,-4701" coordsize="28041,20651"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DMmqz/FAAAA2wAA&#10;AA8AAAAAAAAAAAAAAAAAqgIAAGRycy9kb3ducmV2LnhtbFBLBQYAAAAABAAEAPoAAACcAwAAAAA=&#10;">
                    <v:shape id="Text Box 5" o:spid="_x0000_s1032" type="#_x0000_t202" style="position:absolute;left:-57;top:-4701;width:28041;height:2065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CEOtMQA&#10;AADaAAAADwAAAGRycy9kb3ducmV2LnhtbESP0WrCQBRE3wv+w3IFX0rdKLRK6kasGGihL0Y/4Jq9&#10;JiHZu2F3a2K/vlso9HGYmTPMZjuaTtzI+caygsU8AUFcWt1wpeB8yp/WIHxA1thZJgV38rDNJg8b&#10;TLUd+Ei3IlQiQtinqKAOoU+l9GVNBv3c9sTRu1pnMETpKqkdDhFuOrlMkhdpsOG4UGNP+5rKtvgy&#10;CvL192OD++IjydvLangb3edhcVFqNh13ryACjeE//Nd+1wqe4fdKvAEy+w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QhDrTEAAAA2gAAAA8AAAAAAAAAAAAAAAAAmAIAAGRycy9k&#10;b3ducmV2LnhtbFBLBQYAAAAABAAEAPUAAACJAwAAAAA=&#10;" fillcolor="#e2efd9 [665]" strokeweight=".5pt">
                      <v:textbox>
                        <w:txbxContent>
                          <w:p w14:paraId="7A594624" w14:textId="77777777" w:rsidR="004D55A2" w:rsidRDefault="004D55A2"/>
                          <w:p w14:paraId="4DE4CEEF" w14:textId="77777777" w:rsidR="00AE64A9" w:rsidRDefault="00AE64A9"/>
                          <w:p w14:paraId="5DE38A67" w14:textId="77777777" w:rsidR="004D55A2" w:rsidRPr="009241BB" w:rsidRDefault="002E7904" w:rsidP="009241BB">
                            <w:pPr>
                              <w:jc w:val="both"/>
                              <w:rPr>
                                <w:rFonts w:ascii="Arial" w:hAnsi="Arial" w:cs="Arial"/>
                              </w:rPr>
                            </w:pPr>
                            <w:r w:rsidRPr="009241BB">
                              <w:rPr>
                                <w:rFonts w:ascii="Arial" w:hAnsi="Arial" w:cs="Arial"/>
                              </w:rPr>
                              <w:t>Oxfam is a charitable organisation, who supports families and children in emergency situations and helps to prevent global poverty.</w:t>
                            </w:r>
                          </w:p>
                          <w:p w14:paraId="7D417A9D" w14:textId="77777777" w:rsidR="002E7904" w:rsidRPr="009241BB" w:rsidRDefault="002E7904" w:rsidP="009241BB">
                            <w:pPr>
                              <w:jc w:val="both"/>
                              <w:rPr>
                                <w:rFonts w:ascii="Arial" w:hAnsi="Arial" w:cs="Arial"/>
                              </w:rPr>
                            </w:pPr>
                            <w:r w:rsidRPr="009241BB">
                              <w:rPr>
                                <w:rFonts w:ascii="Arial" w:hAnsi="Arial" w:cs="Arial"/>
                              </w:rPr>
                              <w:t>During this discussion we will focus on:</w:t>
                            </w:r>
                          </w:p>
                          <w:p w14:paraId="5409DA23" w14:textId="77777777" w:rsidR="002E7904" w:rsidRPr="009241BB" w:rsidRDefault="002E7904" w:rsidP="009241BB">
                            <w:pPr>
                              <w:pStyle w:val="ListParagraph"/>
                              <w:numPr>
                                <w:ilvl w:val="0"/>
                                <w:numId w:val="4"/>
                              </w:numPr>
                              <w:jc w:val="both"/>
                              <w:rPr>
                                <w:rFonts w:ascii="Arial" w:hAnsi="Arial" w:cs="Arial"/>
                              </w:rPr>
                            </w:pPr>
                            <w:r w:rsidRPr="009241BB">
                              <w:rPr>
                                <w:rFonts w:ascii="Arial" w:hAnsi="Arial" w:cs="Arial"/>
                              </w:rPr>
                              <w:t>Challenges and opportunities that Oxfam presents</w:t>
                            </w:r>
                          </w:p>
                          <w:p w14:paraId="1902495C" w14:textId="77777777" w:rsidR="002E7904" w:rsidRPr="009241BB" w:rsidRDefault="002E7904" w:rsidP="009241BB">
                            <w:pPr>
                              <w:pStyle w:val="ListParagraph"/>
                              <w:numPr>
                                <w:ilvl w:val="0"/>
                                <w:numId w:val="4"/>
                              </w:numPr>
                              <w:jc w:val="both"/>
                              <w:rPr>
                                <w:rFonts w:ascii="Arial" w:hAnsi="Arial" w:cs="Arial"/>
                              </w:rPr>
                            </w:pPr>
                            <w:r w:rsidRPr="009241BB">
                              <w:rPr>
                                <w:rFonts w:ascii="Arial" w:hAnsi="Arial" w:cs="Arial"/>
                              </w:rPr>
                              <w:t>Fundraising</w:t>
                            </w:r>
                          </w:p>
                          <w:p w14:paraId="07C4FD55" w14:textId="77777777" w:rsidR="002E7904" w:rsidRPr="009241BB" w:rsidRDefault="002E7904" w:rsidP="009241BB">
                            <w:pPr>
                              <w:pStyle w:val="ListParagraph"/>
                              <w:numPr>
                                <w:ilvl w:val="0"/>
                                <w:numId w:val="4"/>
                              </w:numPr>
                              <w:jc w:val="both"/>
                              <w:rPr>
                                <w:rFonts w:ascii="Arial" w:hAnsi="Arial" w:cs="Arial"/>
                              </w:rPr>
                            </w:pPr>
                            <w:r w:rsidRPr="009241BB">
                              <w:rPr>
                                <w:rFonts w:ascii="Arial" w:hAnsi="Arial" w:cs="Arial"/>
                              </w:rPr>
                              <w:t xml:space="preserve">ESDGC and Foundation Phase </w:t>
                            </w:r>
                          </w:p>
                          <w:p w14:paraId="2B374E1E" w14:textId="77777777" w:rsidR="002E7904" w:rsidRPr="009241BB" w:rsidRDefault="002E7904" w:rsidP="009241BB">
                            <w:pPr>
                              <w:pStyle w:val="ListParagraph"/>
                              <w:numPr>
                                <w:ilvl w:val="0"/>
                                <w:numId w:val="4"/>
                              </w:numPr>
                              <w:jc w:val="both"/>
                              <w:rPr>
                                <w:rFonts w:ascii="Arial" w:hAnsi="Arial" w:cs="Arial"/>
                              </w:rPr>
                            </w:pPr>
                            <w:r w:rsidRPr="009241BB">
                              <w:rPr>
                                <w:rFonts w:ascii="Arial" w:hAnsi="Arial" w:cs="Arial"/>
                              </w:rPr>
                              <w:t>United Nations Convention on the Rights of the Child</w:t>
                            </w:r>
                          </w:p>
                        </w:txbxContent>
                      </v:textbox>
                    </v:shape>
                    <v:shape id="Text Box 13" o:spid="_x0000_s1033" type="#_x0000_t202" style="position:absolute;left:-57;top:-4606;width:28041;height:278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8LVRcMA&#10;AADbAAAADwAAAGRycy9kb3ducmV2LnhtbERPTWsCMRC9C/6HMEIvotlaWspqFJFa7UXo1h56Gzbj&#10;7mIyWZNU13/fFARv83ifM1t01ogz+dA4VvA4zkAQl043XCnYf61HryBCRNZoHJOCKwVYzPu9Geba&#10;XfiTzkWsRArhkKOCOsY2lzKUNVkMY9cSJ+7gvMWYoK+k9nhJ4dbISZa9SIsNp4YaW1rVVB6LX6vA&#10;fOvVT3gebjZr8+HfJrsTNe8npR4G3XIKIlIX7+Kbe6vT/Cf4/yUdIOd/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8LVRcMAAADbAAAADwAAAAAAAAAAAAAAAACYAgAAZHJzL2Rv&#10;d25yZXYueG1sUEsFBgAAAAAEAAQA9QAAAIgDAAAAAA==&#10;" fillcolor="#c5e0b3 [1305]" strokeweight=".5pt">
                      <v:textbox>
                        <w:txbxContent>
                          <w:p w14:paraId="75E4D8B8" w14:textId="77777777" w:rsidR="000935B2" w:rsidRPr="004D55A2" w:rsidRDefault="004D55A2" w:rsidP="004D55A2">
                            <w:pPr>
                              <w:jc w:val="center"/>
                              <w:rPr>
                                <w:sz w:val="36"/>
                              </w:rPr>
                            </w:pPr>
                            <w:r w:rsidRPr="004D55A2">
                              <w:rPr>
                                <w:sz w:val="36"/>
                              </w:rPr>
                              <w:t>Introduction</w:t>
                            </w:r>
                          </w:p>
                        </w:txbxContent>
                      </v:textbox>
                    </v:shape>
                  </v:group>
                  <v:group id="Group 23" o:spid="_x0000_s1034" style="position:absolute;left:30037;top:-5922;width:30386;height:21651" coordorigin="250,-5922" coordsize="30385,21651"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04OW0MQAAADbAAAA&#10;DwAAAAAAAAAAAAAAAACqAgAAZHJzL2Rvd25yZXYueG1sUEsFBgAAAAAEAAQA+gAAAJsDAAAAAA==&#10;">
                    <v:shape id="Text Box 7" o:spid="_x0000_s1035" type="#_x0000_t202" style="position:absolute;left:252;top:-5922;width:30384;height:2165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781WMMA&#10;AADaAAAADwAAAGRycy9kb3ducmV2LnhtbESPQWvCQBSE74X+h+UVvBTd6EFDdBUrBlrwYtof8Mw+&#10;k2D2bdjdmthf3xUEj8PMfMOsNoNpxZWcbywrmE4SEMSl1Q1XCn6+83EKwgdkja1lUnAjD5v168sK&#10;M217PtK1CJWIEPYZKqhD6DIpfVmTQT+xHXH0ztYZDFG6SmqHfYSbVs6SZC4NNhwXauxoV1N5KX6N&#10;gjz9e29wV3wl+eW06D8Gd9hPT0qN3obtEkSgITzDj/anVrCA+5V4A+T6H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m781WMMAAADaAAAADwAAAAAAAAAAAAAAAACYAgAAZHJzL2Rv&#10;d25yZXYueG1sUEsFBgAAAAAEAAQA9QAAAIgDAAAAAA==&#10;" fillcolor="#e2efd9 [665]" strokeweight=".5pt">
                      <v:textbox>
                        <w:txbxContent>
                          <w:p w14:paraId="2C19ADCB" w14:textId="77777777" w:rsidR="004D55A2" w:rsidRDefault="004D55A2" w:rsidP="000935B2"/>
                          <w:p w14:paraId="702D0E06" w14:textId="77777777" w:rsidR="004D55A2" w:rsidRPr="009241BB" w:rsidRDefault="00A14EA4" w:rsidP="009241BB">
                            <w:pPr>
                              <w:pStyle w:val="ListParagraph"/>
                              <w:numPr>
                                <w:ilvl w:val="0"/>
                                <w:numId w:val="1"/>
                              </w:numPr>
                              <w:jc w:val="both"/>
                              <w:rPr>
                                <w:rFonts w:ascii="Arial" w:hAnsi="Arial" w:cs="Arial"/>
                              </w:rPr>
                            </w:pPr>
                            <w:r w:rsidRPr="009241BB">
                              <w:rPr>
                                <w:rFonts w:ascii="Arial" w:hAnsi="Arial" w:cs="Arial"/>
                              </w:rPr>
                              <w:t>Send my friend to school</w:t>
                            </w:r>
                            <w:r w:rsidR="000B7675" w:rsidRPr="009241BB">
                              <w:rPr>
                                <w:rFonts w:ascii="Arial" w:hAnsi="Arial" w:cs="Arial"/>
                              </w:rPr>
                              <w:t xml:space="preserve"> is a campaign for children in the UK, to inform people about the children in other countries who do not get the opportunities for education.</w:t>
                            </w:r>
                          </w:p>
                          <w:p w14:paraId="0B7FEEC0" w14:textId="77777777" w:rsidR="003B61BF" w:rsidRPr="009241BB" w:rsidRDefault="00E5474E" w:rsidP="009241BB">
                            <w:pPr>
                              <w:pStyle w:val="ListParagraph"/>
                              <w:numPr>
                                <w:ilvl w:val="0"/>
                                <w:numId w:val="1"/>
                              </w:numPr>
                              <w:jc w:val="both"/>
                              <w:rPr>
                                <w:rFonts w:ascii="Arial" w:hAnsi="Arial" w:cs="Arial"/>
                              </w:rPr>
                            </w:pPr>
                            <w:r w:rsidRPr="009241BB">
                              <w:rPr>
                                <w:rFonts w:ascii="Arial" w:hAnsi="Arial" w:cs="Arial"/>
                              </w:rPr>
                              <w:t>Oxfam Education provides schools with g</w:t>
                            </w:r>
                            <w:r w:rsidR="003B61BF" w:rsidRPr="009241BB">
                              <w:rPr>
                                <w:rFonts w:ascii="Arial" w:hAnsi="Arial" w:cs="Arial"/>
                              </w:rPr>
                              <w:t>uest speakers</w:t>
                            </w:r>
                            <w:r w:rsidRPr="009241BB">
                              <w:rPr>
                                <w:rFonts w:ascii="Arial" w:hAnsi="Arial" w:cs="Arial"/>
                              </w:rPr>
                              <w:t>, who support learners to explore global issues, Oxfam’s work and what everyone can do to help change.</w:t>
                            </w:r>
                          </w:p>
                          <w:p w14:paraId="45F6E4E3" w14:textId="77777777" w:rsidR="003B61BF" w:rsidRPr="009241BB" w:rsidRDefault="00732216" w:rsidP="009241BB">
                            <w:pPr>
                              <w:pStyle w:val="ListParagraph"/>
                              <w:numPr>
                                <w:ilvl w:val="0"/>
                                <w:numId w:val="1"/>
                              </w:numPr>
                              <w:jc w:val="both"/>
                              <w:rPr>
                                <w:rFonts w:ascii="Arial" w:hAnsi="Arial" w:cs="Arial"/>
                              </w:rPr>
                            </w:pPr>
                            <w:r w:rsidRPr="009241BB">
                              <w:rPr>
                                <w:rFonts w:ascii="Arial" w:hAnsi="Arial" w:cs="Arial"/>
                              </w:rPr>
                              <w:t>Oxfam education provides p</w:t>
                            </w:r>
                            <w:r w:rsidR="003B61BF" w:rsidRPr="009241BB">
                              <w:rPr>
                                <w:rFonts w:ascii="Arial" w:hAnsi="Arial" w:cs="Arial"/>
                              </w:rPr>
                              <w:t xml:space="preserve">rofessional </w:t>
                            </w:r>
                            <w:r w:rsidRPr="009241BB">
                              <w:rPr>
                                <w:rFonts w:ascii="Arial" w:hAnsi="Arial" w:cs="Arial"/>
                              </w:rPr>
                              <w:t>d</w:t>
                            </w:r>
                            <w:r w:rsidR="006068D1" w:rsidRPr="009241BB">
                              <w:rPr>
                                <w:rFonts w:ascii="Arial" w:hAnsi="Arial" w:cs="Arial"/>
                              </w:rPr>
                              <w:t>evelopment</w:t>
                            </w:r>
                            <w:r w:rsidRPr="009241BB">
                              <w:rPr>
                                <w:rFonts w:ascii="Arial" w:hAnsi="Arial" w:cs="Arial"/>
                              </w:rPr>
                              <w:t xml:space="preserve"> for teachers, it allows them to develop as active citizens in Wales and the world.</w:t>
                            </w:r>
                          </w:p>
                          <w:p w14:paraId="2BB7A797" w14:textId="77777777" w:rsidR="00732216" w:rsidRPr="009241BB" w:rsidRDefault="00732216" w:rsidP="009241BB">
                            <w:pPr>
                              <w:pStyle w:val="ListParagraph"/>
                              <w:numPr>
                                <w:ilvl w:val="0"/>
                                <w:numId w:val="1"/>
                              </w:numPr>
                              <w:jc w:val="both"/>
                              <w:rPr>
                                <w:rFonts w:ascii="Arial" w:hAnsi="Arial" w:cs="Arial"/>
                              </w:rPr>
                            </w:pPr>
                            <w:r w:rsidRPr="009241BB">
                              <w:rPr>
                                <w:rFonts w:ascii="Arial" w:hAnsi="Arial" w:cs="Arial"/>
                              </w:rPr>
                              <w:t>Oxfam School group</w:t>
                            </w:r>
                          </w:p>
                          <w:p w14:paraId="3FA51E80" w14:textId="77777777" w:rsidR="00732216" w:rsidRDefault="00732216" w:rsidP="009241BB">
                            <w:pPr>
                              <w:pStyle w:val="ListParagraph"/>
                              <w:numPr>
                                <w:ilvl w:val="0"/>
                                <w:numId w:val="1"/>
                              </w:numPr>
                              <w:jc w:val="both"/>
                            </w:pPr>
                            <w:r w:rsidRPr="009241BB">
                              <w:rPr>
                                <w:rFonts w:ascii="Arial" w:hAnsi="Arial" w:cs="Arial"/>
                              </w:rPr>
                              <w:t>Development Education Centres</w:t>
                            </w:r>
                          </w:p>
                          <w:p w14:paraId="3C8FFBC0" w14:textId="77777777" w:rsidR="00732216" w:rsidRDefault="00732216" w:rsidP="005D6832">
                            <w:pPr>
                              <w:pStyle w:val="ListParagraph"/>
                              <w:numPr>
                                <w:ilvl w:val="0"/>
                                <w:numId w:val="1"/>
                              </w:numPr>
                            </w:pPr>
                          </w:p>
                        </w:txbxContent>
                      </v:textbox>
                    </v:shape>
                    <v:shape id="Text Box 15" o:spid="_x0000_s1036" type="#_x0000_t202" style="position:absolute;left:250;top:-5884;width:30379;height:260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2foqsIA&#10;AADbAAAADwAAAGRycy9kb3ducmV2LnhtbERPTWsCMRC9C/6HMIKXUrMVFFmNIlK1XgS1PfQ2bMbd&#10;xWSyJqlu/30jFLzN433ObNFaI27kQ+1YwdsgA0FcOF1zqeDztH6dgAgRWaNxTAp+KcBi3u3MMNfu&#10;zge6HWMpUgiHHBVUMTa5lKGoyGIYuIY4cWfnLcYEfSm1x3sKt0YOs2wsLdacGipsaFVRcTn+WAXm&#10;S6++w+hlu12bnX8f7q9Ub65K9XvtcgoiUhuf4n/3h07zR/D4JR0g5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3Z+iqwgAAANsAAAAPAAAAAAAAAAAAAAAAAJgCAABkcnMvZG93&#10;bnJldi54bWxQSwUGAAAAAAQABAD1AAAAhwMAAAAA&#10;" fillcolor="#c5e0b3 [1305]" strokeweight=".5pt">
                      <v:textbox>
                        <w:txbxContent>
                          <w:p w14:paraId="46F1F49C" w14:textId="77777777" w:rsidR="000935B2" w:rsidRPr="000B7675" w:rsidRDefault="004D55A2" w:rsidP="004D55A2">
                            <w:pPr>
                              <w:jc w:val="center"/>
                              <w:rPr>
                                <w:sz w:val="28"/>
                              </w:rPr>
                            </w:pPr>
                            <w:r w:rsidRPr="000B7675">
                              <w:rPr>
                                <w:sz w:val="32"/>
                              </w:rPr>
                              <w:t>Opportunities</w:t>
                            </w:r>
                          </w:p>
                        </w:txbxContent>
                      </v:textbox>
                    </v:shape>
                  </v:group>
                  <v:group id="Group 24" o:spid="_x0000_s1037" style="position:absolute;left:30031;top:16049;width:30472;height:11233" coordorigin="244,-6394" coordsize="30472,1123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XGoOpMQAAADbAAAA&#10;DwAAAAAAAAAAAAAAAACqAgAAZHJzL2Rvd25yZXYueG1sUEsFBgAAAAAEAAQA+gAAAJsDAAAAAA==&#10;">
                    <v:shape id="Text Box 8" o:spid="_x0000_s1038" type="#_x0000_t202" style="position:absolute;left:244;top:-6394;width:30472;height:1123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iChKsEA&#10;AADaAAAADwAAAGRycy9kb3ducmV2LnhtbERPS2rDMBDdF3IHMYFuSiK7i9Y4UUwSamihmzo5wNia&#10;2CbWyEhK7Pb01aLQ5eP9t8VsBnEn53vLCtJ1AoK4sbrnVsH5VK4yED4gaxwsk4Jv8lDsFg9bzLWd&#10;+IvuVWhFDGGfo4IuhDGX0jcdGfRrOxJH7mKdwRCha6V2OMVwM8jnJHmRBnuODR2OdOyouVY3o6DM&#10;fp56PFYfSXmtX6fD7D7f0lqpx+W834AINId/8Z/7XSuIW+OVeAPk7h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ogoSrBAAAA2gAAAA8AAAAAAAAAAAAAAAAAmAIAAGRycy9kb3du&#10;cmV2LnhtbFBLBQYAAAAABAAEAPUAAACGAwAAAAA=&#10;" fillcolor="#e2efd9 [665]" strokeweight=".5pt">
                      <v:textbox>
                        <w:txbxContent>
                          <w:p w14:paraId="3B917BC7" w14:textId="77777777" w:rsidR="003B61BF" w:rsidRDefault="003B61BF" w:rsidP="000935B2"/>
                          <w:p w14:paraId="574647CD" w14:textId="77777777" w:rsidR="00587B4E" w:rsidRPr="009241BB" w:rsidRDefault="00B55DC1" w:rsidP="009241BB">
                            <w:pPr>
                              <w:pStyle w:val="ListParagraph"/>
                              <w:numPr>
                                <w:ilvl w:val="0"/>
                                <w:numId w:val="6"/>
                              </w:numPr>
                              <w:jc w:val="both"/>
                              <w:rPr>
                                <w:rFonts w:ascii="Arial" w:hAnsi="Arial" w:cs="Arial"/>
                              </w:rPr>
                            </w:pPr>
                            <w:r w:rsidRPr="009241BB">
                              <w:rPr>
                                <w:rFonts w:ascii="Arial" w:hAnsi="Arial" w:cs="Arial"/>
                              </w:rPr>
                              <w:t>Oxfam Education fundraise to support children and their families all over the world. It gives plenty of opportunities for leaners.</w:t>
                            </w:r>
                          </w:p>
                          <w:p w14:paraId="3E3D5A64" w14:textId="1F7F5368" w:rsidR="00695AFD" w:rsidRPr="0005604F" w:rsidRDefault="009E2C83" w:rsidP="0005604F">
                            <w:pPr>
                              <w:pStyle w:val="ListParagraph"/>
                              <w:numPr>
                                <w:ilvl w:val="0"/>
                                <w:numId w:val="6"/>
                              </w:numPr>
                              <w:jc w:val="both"/>
                              <w:rPr>
                                <w:rFonts w:ascii="Arial" w:hAnsi="Arial" w:cs="Arial"/>
                              </w:rPr>
                            </w:pPr>
                            <w:r w:rsidRPr="0005604F">
                              <w:rPr>
                                <w:rFonts w:ascii="Arial" w:hAnsi="Arial" w:cs="Arial"/>
                              </w:rPr>
                              <w:t>By fundraising opportunities are given for learners to develop skills and improve their understanding of Oxfam's work. (Oxfam, 2017)</w:t>
                            </w:r>
                          </w:p>
                          <w:p w14:paraId="52C17CC7" w14:textId="77777777" w:rsidR="003B61BF" w:rsidRDefault="003B61BF" w:rsidP="004C2B85"/>
                        </w:txbxContent>
                      </v:textbox>
                    </v:shape>
                    <v:shape id="Text Box 16" o:spid="_x0000_s1039" type="#_x0000_t202" style="position:absolute;left:245;top:-6359;width:30386;height:242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7V23cIA&#10;AADbAAAADwAAAGRycy9kb3ducmV2LnhtbERPTWsCMRC9F/ofwhR6KZpVUMpqFBGt9iJo9eBt2Iy7&#10;i8lkTaKu/74RCr3N433OeNpaI27kQ+1YQa+bgSAunK65VLD/WXY+QYSIrNE4JgUPCjCdvL6MMdfu&#10;zlu67WIpUgiHHBVUMTa5lKGoyGLouoY4cSfnLcYEfSm1x3sKt0b2s2woLdacGipsaF5Rcd5drQJz&#10;0PNjGHysVkvz7Rf9zYXqr4tS72/tbAQiUhv/xX/utU7zh/D8JR0gJ7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HtXbdwgAAANsAAAAPAAAAAAAAAAAAAAAAAJgCAABkcnMvZG93&#10;bnJldi54bWxQSwUGAAAAAAQABAD1AAAAhwMAAAAA&#10;" fillcolor="#c5e0b3 [1305]" strokeweight=".5pt">
                      <v:textbox>
                        <w:txbxContent>
                          <w:p w14:paraId="26965642" w14:textId="77777777" w:rsidR="00447A62" w:rsidRPr="00AE64A9" w:rsidRDefault="004C2B85" w:rsidP="004D55A2">
                            <w:pPr>
                              <w:jc w:val="center"/>
                              <w:rPr>
                                <w:sz w:val="32"/>
                              </w:rPr>
                            </w:pPr>
                            <w:r w:rsidRPr="00AE64A9">
                              <w:rPr>
                                <w:sz w:val="32"/>
                              </w:rPr>
                              <w:t>Fundraising</w:t>
                            </w:r>
                          </w:p>
                          <w:p w14:paraId="7077DD9E" w14:textId="77777777" w:rsidR="00ED18C6" w:rsidRDefault="00ED18C6"/>
                        </w:txbxContent>
                      </v:textbox>
                    </v:shape>
                  </v:group>
                  <v:group id="Group 22" o:spid="_x0000_s1040" style="position:absolute;left:61648;top:-6057;width:28053;height:29318" coordorigin="-142,-6057" coordsize="28053,2931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C8zzNLwwAAANsAAAAP&#10;AAAAAAAAAAAAAAAAAKoCAABkcnMvZG93bnJldi54bWxQSwUGAAAAAAQABAD6AAAAmgMAAAAA&#10;">
                    <v:shape id="Text Box 6" o:spid="_x0000_s1041" type="#_x0000_t202" style="position:absolute;left:-142;top:-6043;width:28040;height:2930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OQw8QA&#10;AADaAAAADwAAAGRycy9kb3ducmV2LnhtbESPQWvCQBSE7wX/w/KEXkrd2INKmo1UacBCL0Z/wDP7&#10;mgSzb8PualJ/fbcgeBxm5hsmW4+mE1dyvrWsYD5LQBBXVrdcKzgeitcVCB+QNXaWScEveVjnk6cM&#10;U20H3tO1DLWIEPYpKmhC6FMpfdWQQT+zPXH0fqwzGKJ0tdQOhwg3nXxLkoU02HJcaLCnbUPVubwY&#10;BcXq9tLitvxKivNpOWxG9/05Pyn1PB0/3kEEGsMjfG/vtIIF/F+JN0Dm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TzkMPEAAAA2gAAAA8AAAAAAAAAAAAAAAAAmAIAAGRycy9k&#10;b3ducmV2LnhtbFBLBQYAAAAABAAEAPUAAACJAwAAAAA=&#10;" fillcolor="#e2efd9 [665]" strokeweight=".5pt">
                      <v:textbox>
                        <w:txbxContent>
                          <w:p w14:paraId="1608DF1D" w14:textId="77777777" w:rsidR="006068D1" w:rsidRDefault="006068D1" w:rsidP="000935B2"/>
                          <w:p w14:paraId="6D640CD6" w14:textId="77777777" w:rsidR="009241BB" w:rsidRPr="009241BB" w:rsidRDefault="009241BB" w:rsidP="009241BB">
                            <w:pPr>
                              <w:jc w:val="both"/>
                              <w:rPr>
                                <w:rFonts w:ascii="Arial" w:hAnsi="Arial" w:cs="Arial"/>
                              </w:rPr>
                            </w:pPr>
                            <w:r w:rsidRPr="00292E43">
                              <w:rPr>
                                <w:rFonts w:ascii="Arial" w:hAnsi="Arial" w:cs="Arial"/>
                                <w:bCs/>
                                <w:color w:val="333333"/>
                                <w:szCs w:val="24"/>
                                <w:shd w:val="clear" w:color="auto" w:fill="FFFFFF"/>
                              </w:rPr>
                              <w:t xml:space="preserve">Education for Sustainable Development and Global Citizenship (ESDGC) </w:t>
                            </w:r>
                            <w:r w:rsidRPr="00292E43">
                              <w:rPr>
                                <w:rFonts w:ascii="Arial" w:hAnsi="Arial" w:cs="Arial"/>
                              </w:rPr>
                              <w:t>is</w:t>
                            </w:r>
                            <w:r w:rsidRPr="009241BB">
                              <w:rPr>
                                <w:rFonts w:ascii="Arial" w:hAnsi="Arial" w:cs="Arial"/>
                              </w:rPr>
                              <w:t xml:space="preserve"> education for young </w:t>
                            </w:r>
                            <w:r w:rsidR="00753AEA" w:rsidRPr="009241BB">
                              <w:rPr>
                                <w:rFonts w:ascii="Arial" w:hAnsi="Arial" w:cs="Arial"/>
                              </w:rPr>
                              <w:t>children that</w:t>
                            </w:r>
                            <w:r w:rsidRPr="009241BB">
                              <w:rPr>
                                <w:rFonts w:ascii="Arial" w:hAnsi="Arial" w:cs="Arial"/>
                              </w:rPr>
                              <w:t xml:space="preserve"> will support and prepare them for the 21</w:t>
                            </w:r>
                            <w:r w:rsidRPr="009241BB">
                              <w:rPr>
                                <w:rFonts w:ascii="Arial" w:hAnsi="Arial" w:cs="Arial"/>
                                <w:vertAlign w:val="superscript"/>
                              </w:rPr>
                              <w:t>st</w:t>
                            </w:r>
                            <w:r w:rsidRPr="009241BB">
                              <w:rPr>
                                <w:rFonts w:ascii="Arial" w:hAnsi="Arial" w:cs="Arial"/>
                              </w:rPr>
                              <w:t xml:space="preserve"> century.</w:t>
                            </w:r>
                            <w:r w:rsidRPr="009241BB">
                              <w:rPr>
                                <w:rStyle w:val="normaltextrun"/>
                                <w:rFonts w:ascii="Arial" w:hAnsi="Arial" w:cs="Arial"/>
                                <w:color w:val="333333"/>
                                <w:szCs w:val="24"/>
                              </w:rPr>
                              <w:t xml:space="preserve"> There are 7 themes which are:</w:t>
                            </w:r>
                            <w:r w:rsidRPr="009241BB">
                              <w:rPr>
                                <w:rStyle w:val="eop"/>
                                <w:rFonts w:ascii="Arial" w:hAnsi="Arial" w:cs="Arial"/>
                                <w:szCs w:val="24"/>
                              </w:rPr>
                              <w:t> </w:t>
                            </w:r>
                          </w:p>
                          <w:p w14:paraId="324D5B83" w14:textId="77777777" w:rsidR="009241BB" w:rsidRPr="009241BB" w:rsidRDefault="009241BB" w:rsidP="009241BB">
                            <w:pPr>
                              <w:pStyle w:val="paragraph"/>
                              <w:numPr>
                                <w:ilvl w:val="0"/>
                                <w:numId w:val="7"/>
                              </w:numPr>
                              <w:spacing w:before="0" w:beforeAutospacing="0" w:after="0" w:afterAutospacing="0"/>
                              <w:ind w:left="360" w:firstLine="0"/>
                              <w:jc w:val="both"/>
                              <w:textAlignment w:val="baseline"/>
                              <w:rPr>
                                <w:rFonts w:ascii="Arial" w:hAnsi="Arial" w:cs="Arial"/>
                                <w:sz w:val="22"/>
                              </w:rPr>
                            </w:pPr>
                            <w:r w:rsidRPr="009241BB">
                              <w:rPr>
                                <w:rStyle w:val="normaltextrun"/>
                                <w:rFonts w:ascii="Arial" w:hAnsi="Arial" w:cs="Arial"/>
                                <w:color w:val="333333"/>
                                <w:sz w:val="22"/>
                              </w:rPr>
                              <w:t>the natural environment</w:t>
                            </w:r>
                            <w:r w:rsidRPr="009241BB">
                              <w:rPr>
                                <w:rStyle w:val="eop"/>
                                <w:rFonts w:ascii="Arial" w:hAnsi="Arial" w:cs="Arial"/>
                                <w:sz w:val="22"/>
                              </w:rPr>
                              <w:t> </w:t>
                            </w:r>
                          </w:p>
                          <w:p w14:paraId="5CBC8E79" w14:textId="77777777" w:rsidR="009241BB" w:rsidRPr="009241BB" w:rsidRDefault="009241BB" w:rsidP="009241BB">
                            <w:pPr>
                              <w:pStyle w:val="paragraph"/>
                              <w:numPr>
                                <w:ilvl w:val="0"/>
                                <w:numId w:val="7"/>
                              </w:numPr>
                              <w:spacing w:before="0" w:beforeAutospacing="0" w:after="0" w:afterAutospacing="0"/>
                              <w:ind w:left="360" w:firstLine="0"/>
                              <w:jc w:val="both"/>
                              <w:textAlignment w:val="baseline"/>
                              <w:rPr>
                                <w:rFonts w:ascii="Arial" w:hAnsi="Arial" w:cs="Arial"/>
                                <w:sz w:val="22"/>
                              </w:rPr>
                            </w:pPr>
                            <w:r w:rsidRPr="009241BB">
                              <w:rPr>
                                <w:rStyle w:val="normaltextrun"/>
                                <w:rFonts w:ascii="Arial" w:hAnsi="Arial" w:cs="Arial"/>
                                <w:color w:val="333333"/>
                                <w:sz w:val="22"/>
                              </w:rPr>
                              <w:t>consumption and waste</w:t>
                            </w:r>
                            <w:r w:rsidRPr="009241BB">
                              <w:rPr>
                                <w:rStyle w:val="eop"/>
                                <w:rFonts w:ascii="Arial" w:hAnsi="Arial" w:cs="Arial"/>
                                <w:sz w:val="22"/>
                              </w:rPr>
                              <w:t> </w:t>
                            </w:r>
                          </w:p>
                          <w:p w14:paraId="48B2A8A6" w14:textId="77777777" w:rsidR="009241BB" w:rsidRPr="009241BB" w:rsidRDefault="009241BB" w:rsidP="009241BB">
                            <w:pPr>
                              <w:pStyle w:val="paragraph"/>
                              <w:numPr>
                                <w:ilvl w:val="0"/>
                                <w:numId w:val="7"/>
                              </w:numPr>
                              <w:spacing w:before="0" w:beforeAutospacing="0" w:after="0" w:afterAutospacing="0"/>
                              <w:ind w:left="360" w:firstLine="0"/>
                              <w:jc w:val="both"/>
                              <w:textAlignment w:val="baseline"/>
                              <w:rPr>
                                <w:rFonts w:ascii="Arial" w:hAnsi="Arial" w:cs="Arial"/>
                                <w:sz w:val="22"/>
                              </w:rPr>
                            </w:pPr>
                            <w:r w:rsidRPr="009241BB">
                              <w:rPr>
                                <w:rStyle w:val="normaltextrun"/>
                                <w:rFonts w:ascii="Arial" w:hAnsi="Arial" w:cs="Arial"/>
                                <w:color w:val="333333"/>
                                <w:sz w:val="22"/>
                              </w:rPr>
                              <w:t>climate change</w:t>
                            </w:r>
                            <w:r w:rsidRPr="009241BB">
                              <w:rPr>
                                <w:rStyle w:val="eop"/>
                                <w:rFonts w:ascii="Arial" w:hAnsi="Arial" w:cs="Arial"/>
                                <w:sz w:val="22"/>
                              </w:rPr>
                              <w:t> </w:t>
                            </w:r>
                          </w:p>
                          <w:p w14:paraId="08FCC957" w14:textId="77777777" w:rsidR="009241BB" w:rsidRPr="009241BB" w:rsidRDefault="009241BB" w:rsidP="009241BB">
                            <w:pPr>
                              <w:pStyle w:val="paragraph"/>
                              <w:numPr>
                                <w:ilvl w:val="0"/>
                                <w:numId w:val="7"/>
                              </w:numPr>
                              <w:spacing w:before="0" w:beforeAutospacing="0" w:after="0" w:afterAutospacing="0"/>
                              <w:ind w:left="360" w:firstLine="0"/>
                              <w:jc w:val="both"/>
                              <w:textAlignment w:val="baseline"/>
                              <w:rPr>
                                <w:rFonts w:ascii="Arial" w:hAnsi="Arial" w:cs="Arial"/>
                                <w:sz w:val="22"/>
                              </w:rPr>
                            </w:pPr>
                            <w:r w:rsidRPr="009241BB">
                              <w:rPr>
                                <w:rStyle w:val="normaltextrun"/>
                                <w:rFonts w:ascii="Arial" w:hAnsi="Arial" w:cs="Arial"/>
                                <w:color w:val="333333"/>
                                <w:sz w:val="22"/>
                              </w:rPr>
                              <w:t>wealth and poverty</w:t>
                            </w:r>
                            <w:r w:rsidRPr="009241BB">
                              <w:rPr>
                                <w:rStyle w:val="eop"/>
                                <w:rFonts w:ascii="Arial" w:hAnsi="Arial" w:cs="Arial"/>
                                <w:sz w:val="22"/>
                              </w:rPr>
                              <w:t> </w:t>
                            </w:r>
                          </w:p>
                          <w:p w14:paraId="64C4CAB2" w14:textId="77777777" w:rsidR="009241BB" w:rsidRPr="009241BB" w:rsidRDefault="009241BB" w:rsidP="009241BB">
                            <w:pPr>
                              <w:pStyle w:val="paragraph"/>
                              <w:numPr>
                                <w:ilvl w:val="0"/>
                                <w:numId w:val="7"/>
                              </w:numPr>
                              <w:spacing w:before="0" w:beforeAutospacing="0" w:after="0" w:afterAutospacing="0"/>
                              <w:ind w:left="360" w:firstLine="0"/>
                              <w:jc w:val="both"/>
                              <w:textAlignment w:val="baseline"/>
                              <w:rPr>
                                <w:rFonts w:ascii="Arial" w:hAnsi="Arial" w:cs="Arial"/>
                                <w:sz w:val="22"/>
                              </w:rPr>
                            </w:pPr>
                            <w:r w:rsidRPr="009241BB">
                              <w:rPr>
                                <w:rStyle w:val="normaltextrun"/>
                                <w:rFonts w:ascii="Arial" w:hAnsi="Arial" w:cs="Arial"/>
                                <w:color w:val="333333"/>
                                <w:sz w:val="22"/>
                              </w:rPr>
                              <w:t>identity and culture</w:t>
                            </w:r>
                            <w:r w:rsidRPr="009241BB">
                              <w:rPr>
                                <w:rStyle w:val="eop"/>
                                <w:rFonts w:ascii="Arial" w:hAnsi="Arial" w:cs="Arial"/>
                                <w:sz w:val="22"/>
                              </w:rPr>
                              <w:t> </w:t>
                            </w:r>
                          </w:p>
                          <w:p w14:paraId="6CA1026D" w14:textId="77777777" w:rsidR="009241BB" w:rsidRPr="009241BB" w:rsidRDefault="009241BB" w:rsidP="009241BB">
                            <w:pPr>
                              <w:pStyle w:val="paragraph"/>
                              <w:numPr>
                                <w:ilvl w:val="0"/>
                                <w:numId w:val="7"/>
                              </w:numPr>
                              <w:spacing w:before="0" w:beforeAutospacing="0" w:after="0" w:afterAutospacing="0"/>
                              <w:ind w:left="360" w:firstLine="0"/>
                              <w:jc w:val="both"/>
                              <w:textAlignment w:val="baseline"/>
                              <w:rPr>
                                <w:rFonts w:ascii="Arial" w:hAnsi="Arial" w:cs="Arial"/>
                                <w:sz w:val="22"/>
                              </w:rPr>
                            </w:pPr>
                            <w:r w:rsidRPr="009241BB">
                              <w:rPr>
                                <w:rStyle w:val="normaltextrun"/>
                                <w:rFonts w:ascii="Arial" w:hAnsi="Arial" w:cs="Arial"/>
                                <w:color w:val="333333"/>
                                <w:sz w:val="22"/>
                              </w:rPr>
                              <w:t>choices and decisions</w:t>
                            </w:r>
                            <w:r w:rsidRPr="009241BB">
                              <w:rPr>
                                <w:rStyle w:val="eop"/>
                                <w:rFonts w:ascii="Arial" w:hAnsi="Arial" w:cs="Arial"/>
                                <w:sz w:val="22"/>
                              </w:rPr>
                              <w:t> </w:t>
                            </w:r>
                          </w:p>
                          <w:p w14:paraId="77E701C9" w14:textId="77777777" w:rsidR="009241BB" w:rsidRPr="009241BB" w:rsidRDefault="009241BB" w:rsidP="009241BB">
                            <w:pPr>
                              <w:pStyle w:val="paragraph"/>
                              <w:numPr>
                                <w:ilvl w:val="0"/>
                                <w:numId w:val="7"/>
                              </w:numPr>
                              <w:spacing w:before="0" w:beforeAutospacing="0" w:after="0" w:afterAutospacing="0"/>
                              <w:ind w:left="360" w:firstLine="0"/>
                              <w:jc w:val="both"/>
                              <w:textAlignment w:val="baseline"/>
                              <w:rPr>
                                <w:rFonts w:ascii="Arial" w:hAnsi="Arial" w:cs="Arial"/>
                                <w:sz w:val="22"/>
                              </w:rPr>
                            </w:pPr>
                            <w:r w:rsidRPr="009241BB">
                              <w:rPr>
                                <w:rStyle w:val="normaltextrun"/>
                                <w:rFonts w:ascii="Arial" w:hAnsi="Arial" w:cs="Arial"/>
                                <w:color w:val="333333"/>
                                <w:sz w:val="22"/>
                              </w:rPr>
                              <w:t>Health.</w:t>
                            </w:r>
                            <w:r w:rsidRPr="009241BB">
                              <w:rPr>
                                <w:rStyle w:val="eop"/>
                                <w:rFonts w:ascii="Arial" w:hAnsi="Arial" w:cs="Arial"/>
                                <w:sz w:val="22"/>
                              </w:rPr>
                              <w:t> </w:t>
                            </w:r>
                          </w:p>
                          <w:p w14:paraId="743C7553" w14:textId="77777777" w:rsidR="009241BB" w:rsidRDefault="00753AEA" w:rsidP="00753AEA">
                            <w:pPr>
                              <w:jc w:val="both"/>
                              <w:rPr>
                                <w:rFonts w:ascii="Arial" w:hAnsi="Arial" w:cs="Arial"/>
                              </w:rPr>
                            </w:pPr>
                            <w:r w:rsidRPr="00753AEA">
                              <w:rPr>
                                <w:rFonts w:ascii="Arial" w:hAnsi="Arial" w:cs="Arial"/>
                              </w:rPr>
                              <w:t xml:space="preserve">The Foundation Phase framework (2015) focuses on the holistic development.  Children learn through first hand experiences, especially play.  One seven areas that links with first hand experiences is the Knowledge and understanding of the world. This is where children learn about the outdoors and natural environment. </w:t>
                            </w:r>
                          </w:p>
                          <w:p w14:paraId="4E6DF45A" w14:textId="77777777" w:rsidR="00753AEA" w:rsidRPr="00753AEA" w:rsidRDefault="00753AEA" w:rsidP="00753AEA">
                            <w:pPr>
                              <w:rPr>
                                <w:rFonts w:ascii="Arial" w:hAnsi="Arial" w:cs="Arial"/>
                              </w:rPr>
                            </w:pPr>
                            <w:r w:rsidRPr="00753AEA">
                              <w:rPr>
                                <w:rFonts w:ascii="Arial" w:hAnsi="Arial" w:cs="Arial"/>
                              </w:rPr>
                              <w:t>(Department for Education and Skills,2017)</w:t>
                            </w:r>
                          </w:p>
                          <w:p w14:paraId="6B43FCA1" w14:textId="77777777" w:rsidR="00753AEA" w:rsidRPr="00753AEA" w:rsidRDefault="00753AEA" w:rsidP="00753AEA">
                            <w:pPr>
                              <w:jc w:val="both"/>
                              <w:rPr>
                                <w:rFonts w:ascii="Arial" w:hAnsi="Arial" w:cs="Arial"/>
                              </w:rPr>
                            </w:pPr>
                          </w:p>
                        </w:txbxContent>
                      </v:textbox>
                    </v:shape>
                    <v:shape id="Text Box 17" o:spid="_x0000_s1042" type="#_x0000_t202" style="position:absolute;left:8;top:-6057;width:27902;height:242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PnTRsMA&#10;AADbAAAADwAAAGRycy9kb3ducmV2LnhtbERPS2sCMRC+C/6HMEIvotkKfbAaRaRWexG6tYfehs24&#10;u5hM1iTV9d83BcHbfHzPmS06a8SZfGgcK3gcZyCIS6cbrhTsv9ajVxAhIms0jknBlQIs5v3eDHPt&#10;LvxJ5yJWIoVwyFFBHWObSxnKmiyGsWuJE3dw3mJM0FdSe7ykcGvkJMuepcWGU0ONLa1qKo/Fr1Vg&#10;vvXqJzwNN5u1+fBvk92JmveTUg+DbjkFEamLd/HNvdVp/gv8/5IOkPM/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aPnTRsMAAADbAAAADwAAAAAAAAAAAAAAAACYAgAAZHJzL2Rv&#10;d25yZXYueG1sUEsFBgAAAAAEAAQA9QAAAIgDAAAAAA==&#10;" fillcolor="#c5e0b3 [1305]" strokeweight=".5pt">
                      <v:textbox>
                        <w:txbxContent>
                          <w:p w14:paraId="6715FC87" w14:textId="77777777" w:rsidR="00447A62" w:rsidRPr="004D55A2" w:rsidRDefault="004D55A2" w:rsidP="004D55A2">
                            <w:pPr>
                              <w:jc w:val="center"/>
                              <w:rPr>
                                <w:sz w:val="36"/>
                              </w:rPr>
                            </w:pPr>
                            <w:r w:rsidRPr="004D55A2">
                              <w:rPr>
                                <w:sz w:val="36"/>
                              </w:rPr>
                              <w:t>ESDGC and Foundation Phase</w:t>
                            </w:r>
                          </w:p>
                          <w:p w14:paraId="5185ADB2" w14:textId="77777777" w:rsidR="00ED18C6" w:rsidRDefault="00ED18C6"/>
                        </w:txbxContent>
                      </v:textbox>
                    </v:shape>
                  </v:group>
                  <v:group id="Group 21" o:spid="_x0000_s1043" style="position:absolute;left:61643;top:23809;width:28212;height:19851" coordorigin="-148,-5146" coordsize="28212,1985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BMHa08wwAAANsAAAAP&#10;AAAAAAAAAAAAAAAAAKoCAABkcnMvZG93bnJldi54bWxQSwUGAAAAAAQABAD6AAAAmgMAAAAA&#10;">
                    <v:shape id="Text Box 12" o:spid="_x0000_s1044" type="#_x0000_t202" style="position:absolute;left:-148;top:-5146;width:28206;height:1985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qZgqcIA&#10;AADbAAAADwAAAGRycy9kb3ducmV2LnhtbERPzWrCQBC+C77DMkIvohs9VInZSJUGWujF6AOM2WkS&#10;zM6G3dWkffpuodDbfHy/k+1H04kHOd9aVrBaJiCIK6tbrhVczsViC8IHZI2dZVLwRR72+XSSYart&#10;wCd6lKEWMYR9igqaEPpUSl81ZNAvbU8cuU/rDIYIXS21wyGGm06uk+RZGmw5NjTY07Gh6lbejYJi&#10;+z1v8Vi+J8XtuhkOo/t4XV2VepqNLzsQgcbwL/5zv+k4fw2/v8QDZP4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CpmCpwgAAANsAAAAPAAAAAAAAAAAAAAAAAJgCAABkcnMvZG93&#10;bnJldi54bWxQSwUGAAAAAAQABAD1AAAAhwMAAAAA&#10;" fillcolor="#e2efd9 [665]" strokeweight=".5pt">
                      <v:textbox>
                        <w:txbxContent>
                          <w:p w14:paraId="1B2D73A0" w14:textId="77777777" w:rsidR="000935B2" w:rsidRDefault="000935B2">
                            <w:bookmarkStart w:id="1" w:name="_GoBack"/>
                          </w:p>
                          <w:p w14:paraId="7B391373" w14:textId="3E02ABAC" w:rsidR="003015C2" w:rsidRDefault="00697CB8" w:rsidP="00697CB8">
                            <w:pPr>
                              <w:jc w:val="both"/>
                            </w:pPr>
                            <w:r>
                              <w:t xml:space="preserve">To conclude, </w:t>
                            </w:r>
                            <w:r w:rsidRPr="004D44B8">
                              <w:t>Oxfam supports the implementation of ESDGC across schools and settings by organising campaigns and workshops as previously mentioned to promote awareness and the deliver</w:t>
                            </w:r>
                            <w:r>
                              <w:t>y of sustainability education.</w:t>
                            </w:r>
                          </w:p>
                          <w:p w14:paraId="57AC23BA" w14:textId="5B688C48" w:rsidR="003015C2" w:rsidRPr="003015C2" w:rsidRDefault="00697CB8" w:rsidP="003015C2">
                            <w:pPr>
                              <w:spacing w:line="240" w:lineRule="auto"/>
                            </w:pPr>
                            <w:hyperlink r:id="rId11" w:history="1">
                              <w:r w:rsidR="003015C2" w:rsidRPr="003015C2">
                                <w:rPr>
                                  <w:rStyle w:val="Hyperlink"/>
                                </w:rPr>
                                <w:t>https://www.oxfam.org.uk/education</w:t>
                              </w:r>
                            </w:hyperlink>
                            <w:r w:rsidR="003015C2" w:rsidRPr="003015C2">
                              <w:t xml:space="preserve"> </w:t>
                            </w:r>
                          </w:p>
                          <w:p w14:paraId="01E387A4" w14:textId="72318560" w:rsidR="003015C2" w:rsidRPr="003015C2" w:rsidRDefault="00697CB8" w:rsidP="003015C2">
                            <w:pPr>
                              <w:spacing w:line="240" w:lineRule="auto"/>
                            </w:pPr>
                            <w:hyperlink r:id="rId12" w:history="1">
                              <w:r w:rsidR="003015C2" w:rsidRPr="003015C2">
                                <w:rPr>
                                  <w:rStyle w:val="Hyperlink"/>
                                </w:rPr>
                                <w:t>http://learning.gov.wales/docs/learningwales/publications/150803-fp-framework-en.pdf</w:t>
                              </w:r>
                            </w:hyperlink>
                            <w:r w:rsidR="003015C2" w:rsidRPr="003015C2">
                              <w:t xml:space="preserve"> </w:t>
                            </w:r>
                          </w:p>
                          <w:p w14:paraId="30008E6D" w14:textId="09FAD835" w:rsidR="003015C2" w:rsidRPr="003015C2" w:rsidRDefault="00697CB8" w:rsidP="003015C2">
                            <w:pPr>
                              <w:spacing w:line="240" w:lineRule="auto"/>
                            </w:pPr>
                            <w:hyperlink r:id="rId13" w:history="1">
                              <w:r w:rsidR="003015C2" w:rsidRPr="003015C2">
                                <w:rPr>
                                  <w:rStyle w:val="Hyperlink"/>
                                </w:rPr>
                                <w:t>http://gov.wales/docs/dcells/publications/081204commonunderstschoolsen.pdf</w:t>
                              </w:r>
                            </w:hyperlink>
                            <w:r w:rsidR="003015C2" w:rsidRPr="003015C2">
                              <w:t xml:space="preserve"> </w:t>
                            </w:r>
                            <w:bookmarkEnd w:id="1"/>
                          </w:p>
                        </w:txbxContent>
                      </v:textbox>
                    </v:shape>
                    <v:shape id="Text Box 18" o:spid="_x0000_s1045" type="#_x0000_t202" style="position:absolute;left:-142;top:-5069;width:28205;height:24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WZHNMUA&#10;AADbAAAADwAAAGRycy9kb3ducmV2LnhtbESPQWsCMRCF74X+hzCFXkrNKljK1ihFtOqloK0Hb8Nm&#10;urs0maxJ1PXfO4dCbzO8N+99M5n13qkzxdQGNjAcFKCIq2Bbrg18fy2fX0GljGzRBSYDV0owm97f&#10;TbC04cJbOu9yrSSEU4kGmpy7UutUNeQxDUJHLNpPiB6zrLHWNuJFwr3To6J40R5bloYGO5o3VP3u&#10;Tt6A29v5IY2fVqul28TF6PNI7cfRmMeH/v0NVKY+/5v/rtdW8AVWfpEB9PQG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ZZkc0xQAAANsAAAAPAAAAAAAAAAAAAAAAAJgCAABkcnMv&#10;ZG93bnJldi54bWxQSwUGAAAAAAQABAD1AAAAigMAAAAA&#10;" fillcolor="#c5e0b3 [1305]" strokeweight=".5pt">
                      <v:textbox>
                        <w:txbxContent>
                          <w:p w14:paraId="1CD7714E" w14:textId="77777777" w:rsidR="00447A62" w:rsidRPr="00697CB8" w:rsidRDefault="006068D1" w:rsidP="00C92380">
                            <w:pPr>
                              <w:jc w:val="center"/>
                              <w:rPr>
                                <w:sz w:val="32"/>
                              </w:rPr>
                            </w:pPr>
                            <w:r w:rsidRPr="00697CB8">
                              <w:rPr>
                                <w:sz w:val="32"/>
                              </w:rPr>
                              <w:t>Conclusion and Further reading</w:t>
                            </w:r>
                          </w:p>
                          <w:p w14:paraId="10228F3C" w14:textId="77777777" w:rsidR="00ED18C6" w:rsidRDefault="00ED18C6"/>
                        </w:txbxContent>
                      </v:textbox>
                    </v:shape>
                  </v:group>
                </v:group>
              </v:group>
            </w:pict>
          </mc:Fallback>
        </mc:AlternateContent>
      </w:r>
      <w:r w:rsidR="00D274B9">
        <w:rPr>
          <w:noProof/>
          <w:color w:val="0000FF"/>
          <w:lang w:eastAsia="en-GB"/>
        </w:rPr>
        <mc:AlternateContent>
          <mc:Choice Requires="wps">
            <w:drawing>
              <wp:anchor distT="0" distB="0" distL="114300" distR="114300" simplePos="0" relativeHeight="251687936" behindDoc="1" locked="0" layoutInCell="1" allowOverlap="1" wp14:anchorId="79057C12" wp14:editId="6275B91F">
                <wp:simplePos x="0" y="0"/>
                <wp:positionH relativeFrom="page">
                  <wp:align>left</wp:align>
                </wp:positionH>
                <wp:positionV relativeFrom="paragraph">
                  <wp:posOffset>1905</wp:posOffset>
                </wp:positionV>
                <wp:extent cx="1647825" cy="361950"/>
                <wp:effectExtent l="0" t="0" r="28575" b="19050"/>
                <wp:wrapNone/>
                <wp:docPr id="28" name="Text Box 28"/>
                <wp:cNvGraphicFramePr/>
                <a:graphic xmlns:a="http://schemas.openxmlformats.org/drawingml/2006/main">
                  <a:graphicData uri="http://schemas.microsoft.com/office/word/2010/wordprocessingShape">
                    <wps:wsp>
                      <wps:cNvSpPr txBox="1"/>
                      <wps:spPr>
                        <a:xfrm>
                          <a:off x="0" y="0"/>
                          <a:ext cx="1647825" cy="3619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D049FCD" w14:textId="77777777" w:rsidR="00D274B9" w:rsidRPr="00D274B9" w:rsidRDefault="00D274B9">
                            <w:pPr>
                              <w:rPr>
                                <w:sz w:val="12"/>
                              </w:rPr>
                            </w:pPr>
                            <w:r w:rsidRPr="00D274B9">
                              <w:rPr>
                                <w:sz w:val="12"/>
                              </w:rPr>
                              <w:t>(SocietyforHealthEducation:2011)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057C12" id="Text Box 28" o:spid="_x0000_s1046" type="#_x0000_t202" style="position:absolute;margin-left:0;margin-top:.15pt;width:129.75pt;height:28.5pt;z-index:-25162854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" fillcolor="white [3201]" strokeweight=".5pt">
                <v:textbox>
                  <w:txbxContent>
                    <w:p w14:paraId="0D049FCD" w14:textId="77777777" w:rsidR="00D274B9" w:rsidRPr="00D274B9" w:rsidRDefault="00D274B9">
                      <w:pPr>
                        <w:rPr>
                          <w:sz w:val="12"/>
                        </w:rPr>
                      </w:pPr>
                      <w:r w:rsidRPr="00D274B9">
                        <w:rPr>
                          <w:sz w:val="12"/>
                        </w:rPr>
                        <w:t>(SocietyforHealthEducation:2011)</w:t>
                      </w:r>
                    </w:p>
                  </w:txbxContent>
                </v:textbox>
                <w10:wrap anchorx="page"/>
              </v:shape>
            </w:pict>
          </mc:Fallback>
        </mc:AlternateContent>
      </w:r>
      <w:r w:rsidR="004D55A2">
        <w:rPr>
          <w:noProof/>
          <w:lang w:eastAsia="en-GB"/>
        </w:rPr>
        <w:drawing>
          <wp:anchor distT="0" distB="0" distL="114300" distR="114300" simplePos="0" relativeHeight="251678720" behindDoc="0" locked="0" layoutInCell="1" allowOverlap="1" wp14:anchorId="594BBA65" wp14:editId="493A9041">
            <wp:simplePos x="0" y="0"/>
            <wp:positionH relativeFrom="leftMargin">
              <wp:posOffset>190500</wp:posOffset>
            </wp:positionH>
            <wp:positionV relativeFrom="topMargin">
              <wp:align>bottom</wp:align>
            </wp:positionV>
            <wp:extent cx="876300" cy="821608"/>
            <wp:effectExtent l="0" t="0" r="0" b="0"/>
            <wp:wrapTopAndBottom/>
            <wp:docPr id="9" name="Picture 2" descr="Image result for Oxfam education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Image result for Oxfam education logo"/>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876300" cy="821608"/>
                    </a:xfrm>
                    <a:prstGeom prst="rect">
                      <a:avLst/>
                    </a:prstGeom>
                    <a:noFill/>
                    <a:extLst/>
                  </pic:spPr>
                </pic:pic>
              </a:graphicData>
            </a:graphic>
            <wp14:sizeRelH relativeFrom="page">
              <wp14:pctWidth>0</wp14:pctWidth>
            </wp14:sizeRelH>
            <wp14:sizeRelV relativeFrom="page">
              <wp14:pctHeight>0</wp14:pctHeight>
            </wp14:sizeRelV>
          </wp:anchor>
        </w:drawing>
      </w:r>
      <w:r w:rsidR="004D55A2">
        <w:rPr>
          <w:noProof/>
          <w:lang w:eastAsia="en-GB"/>
        </w:rPr>
        <w:drawing>
          <wp:anchor distT="0" distB="0" distL="114300" distR="114300" simplePos="0" relativeHeight="251680768" behindDoc="0" locked="0" layoutInCell="1" allowOverlap="1" wp14:anchorId="66BCE61A" wp14:editId="77D46123">
            <wp:simplePos x="0" y="0"/>
            <wp:positionH relativeFrom="rightMargin">
              <wp:posOffset>-171450</wp:posOffset>
            </wp:positionH>
            <wp:positionV relativeFrom="page">
              <wp:posOffset>28575</wp:posOffset>
            </wp:positionV>
            <wp:extent cx="876300" cy="821608"/>
            <wp:effectExtent l="0" t="0" r="0" b="0"/>
            <wp:wrapTopAndBottom/>
            <wp:docPr id="10" name="Picture 2" descr="Image result for Oxfam education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Image result for Oxfam education logo"/>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876300" cy="821608"/>
                    </a:xfrm>
                    <a:prstGeom prst="rect">
                      <a:avLst/>
                    </a:prstGeom>
                    <a:noFill/>
                    <a:extLst/>
                  </pic:spPr>
                </pic:pic>
              </a:graphicData>
            </a:graphic>
            <wp14:sizeRelH relativeFrom="page">
              <wp14:pctWidth>0</wp14:pctWidth>
            </wp14:sizeRelH>
            <wp14:sizeRelV relativeFrom="page">
              <wp14:pctHeight>0</wp14:pctHeight>
            </wp14:sizeRelV>
          </wp:anchor>
        </w:drawing>
      </w:r>
    </w:p>
    <w:p w14:paraId="013B2AEE" w14:textId="77777777" w:rsidR="002F13C8" w:rsidRDefault="002F13C8"/>
    <w:p w14:paraId="55EAA87A" w14:textId="77777777" w:rsidR="002F13C8" w:rsidRDefault="002F13C8"/>
    <w:p w14:paraId="264E3D1F" w14:textId="77777777" w:rsidR="002F13C8" w:rsidRDefault="002F13C8"/>
    <w:p w14:paraId="228B8350" w14:textId="77777777" w:rsidR="002F13C8" w:rsidRDefault="002F13C8"/>
    <w:p w14:paraId="5D395E9D" w14:textId="77777777" w:rsidR="002F13C8" w:rsidRDefault="002F13C8"/>
    <w:p w14:paraId="7CEFA2F8" w14:textId="77777777" w:rsidR="002F13C8" w:rsidRDefault="002F13C8"/>
    <w:p w14:paraId="104C008E" w14:textId="77777777" w:rsidR="002F13C8" w:rsidRDefault="002F13C8"/>
    <w:p w14:paraId="4EBDEFD2" w14:textId="77777777" w:rsidR="002F13C8" w:rsidRDefault="002F13C8"/>
    <w:p w14:paraId="67A639E2" w14:textId="77777777" w:rsidR="002F13C8" w:rsidRDefault="002F13C8"/>
    <w:p w14:paraId="6F0770D6" w14:textId="77777777" w:rsidR="002F13C8" w:rsidRDefault="00753AEA">
      <w:r>
        <w:rPr>
          <w:noProof/>
          <w:lang w:eastAsia="en-GB"/>
        </w:rPr>
        <mc:AlternateContent>
          <mc:Choice Requires="wps">
            <w:drawing>
              <wp:anchor distT="0" distB="0" distL="114300" distR="114300" simplePos="0" relativeHeight="251685888" behindDoc="0" locked="0" layoutInCell="1" allowOverlap="1" wp14:anchorId="6B759B21" wp14:editId="4E75CEAF">
                <wp:simplePos x="0" y="0"/>
                <wp:positionH relativeFrom="column">
                  <wp:posOffset>-838200</wp:posOffset>
                </wp:positionH>
                <wp:positionV relativeFrom="paragraph">
                  <wp:posOffset>191770</wp:posOffset>
                </wp:positionV>
                <wp:extent cx="3276600" cy="1800225"/>
                <wp:effectExtent l="0" t="0" r="19050" b="28575"/>
                <wp:wrapNone/>
                <wp:docPr id="3" name="Text Box 3"/>
                <wp:cNvGraphicFramePr/>
                <a:graphic xmlns:a="http://schemas.openxmlformats.org/drawingml/2006/main">
                  <a:graphicData uri="http://schemas.microsoft.com/office/word/2010/wordprocessingShape">
                    <wps:wsp>
                      <wps:cNvSpPr txBox="1"/>
                      <wps:spPr>
                        <a:xfrm>
                          <a:off x="0" y="0"/>
                          <a:ext cx="3276600" cy="1800225"/>
                        </a:xfrm>
                        <a:prstGeom prst="rect">
                          <a:avLst/>
                        </a:prstGeom>
                        <a:solidFill>
                          <a:schemeClr val="accent6">
                            <a:lumMod val="20000"/>
                            <a:lumOff val="8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9D1CB44" w14:textId="77777777" w:rsidR="004C2B85" w:rsidRDefault="004C2B85" w:rsidP="004C2B85"/>
                          <w:p w14:paraId="106FDD40" w14:textId="77777777" w:rsidR="004C2B85" w:rsidRDefault="004C2B85" w:rsidP="004C2B85"/>
                          <w:p w14:paraId="2E87A928" w14:textId="77777777" w:rsidR="004C2B85" w:rsidRPr="009241BB" w:rsidRDefault="00E5474E" w:rsidP="009241BB">
                            <w:pPr>
                              <w:pStyle w:val="ListParagraph"/>
                              <w:numPr>
                                <w:ilvl w:val="0"/>
                                <w:numId w:val="5"/>
                              </w:numPr>
                              <w:jc w:val="both"/>
                              <w:rPr>
                                <w:rFonts w:ascii="Arial" w:hAnsi="Arial" w:cs="Arial"/>
                              </w:rPr>
                            </w:pPr>
                            <w:r w:rsidRPr="009241BB">
                              <w:rPr>
                                <w:rFonts w:ascii="Arial" w:hAnsi="Arial" w:cs="Arial"/>
                              </w:rPr>
                              <w:t>Oxfam Education provide</w:t>
                            </w:r>
                            <w:r w:rsidR="00732216" w:rsidRPr="009241BB">
                              <w:rPr>
                                <w:rFonts w:ascii="Arial" w:hAnsi="Arial" w:cs="Arial"/>
                              </w:rPr>
                              <w:t>s</w:t>
                            </w:r>
                            <w:r w:rsidRPr="009241BB">
                              <w:rPr>
                                <w:rFonts w:ascii="Arial" w:hAnsi="Arial" w:cs="Arial"/>
                              </w:rPr>
                              <w:t xml:space="preserve"> plenty of resources for children aged early years to 16+</w:t>
                            </w:r>
                            <w:r w:rsidR="00732216" w:rsidRPr="009241BB">
                              <w:rPr>
                                <w:rFonts w:ascii="Arial" w:hAnsi="Arial" w:cs="Arial"/>
                              </w:rPr>
                              <w:t xml:space="preserve">. However there are limited resources for </w:t>
                            </w:r>
                            <w:r w:rsidR="00B55DC1" w:rsidRPr="009241BB">
                              <w:rPr>
                                <w:rFonts w:ascii="Arial" w:hAnsi="Arial" w:cs="Arial"/>
                              </w:rPr>
                              <w:t>young children. Also there are resources in English and Welsh, however there are only a few in Welsh.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B759B21" id="Text Box 3" o:spid="_x0000_s1047" type="#_x0000_t202" style="position:absolute;margin-left:-66pt;margin-top:15.1pt;width:258pt;height:141.75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" fillcolor="#e2efd9 [665]" strokeweight=".5pt">
                <v:textbox>
                  <w:txbxContent>
                    <w:p w14:paraId="49D1CB44" w14:textId="77777777" w:rsidR="004C2B85" w:rsidRDefault="004C2B85" w:rsidP="004C2B85"/>
                    <w:p w14:paraId="106FDD40" w14:textId="77777777" w:rsidR="004C2B85" w:rsidRDefault="004C2B85" w:rsidP="004C2B85"/>
                    <w:p w14:paraId="2E87A928" w14:textId="77777777" w:rsidR="004C2B85" w:rsidRPr="009241BB" w:rsidRDefault="00E5474E" w:rsidP="009241BB">
                      <w:pPr>
                        <w:pStyle w:val="ListParagraph"/>
                        <w:numPr>
                          <w:ilvl w:val="0"/>
                          <w:numId w:val="5"/>
                        </w:numPr>
                        <w:jc w:val="both"/>
                        <w:rPr>
                          <w:rFonts w:ascii="Arial" w:hAnsi="Arial" w:cs="Arial"/>
                        </w:rPr>
                      </w:pPr>
                      <w:r w:rsidRPr="009241BB">
                        <w:rPr>
                          <w:rFonts w:ascii="Arial" w:hAnsi="Arial" w:cs="Arial"/>
                        </w:rPr>
                        <w:t>Oxfam Education provide</w:t>
                      </w:r>
                      <w:r w:rsidR="00732216" w:rsidRPr="009241BB">
                        <w:rPr>
                          <w:rFonts w:ascii="Arial" w:hAnsi="Arial" w:cs="Arial"/>
                        </w:rPr>
                        <w:t>s</w:t>
                      </w:r>
                      <w:r w:rsidRPr="009241BB">
                        <w:rPr>
                          <w:rFonts w:ascii="Arial" w:hAnsi="Arial" w:cs="Arial"/>
                        </w:rPr>
                        <w:t xml:space="preserve"> plenty of resources for children aged early years to 16+</w:t>
                      </w:r>
                      <w:r w:rsidR="00732216" w:rsidRPr="009241BB">
                        <w:rPr>
                          <w:rFonts w:ascii="Arial" w:hAnsi="Arial" w:cs="Arial"/>
                        </w:rPr>
                        <w:t xml:space="preserve">. However there are limited resources for </w:t>
                      </w:r>
                      <w:r w:rsidR="00B55DC1" w:rsidRPr="009241BB">
                        <w:rPr>
                          <w:rFonts w:ascii="Arial" w:hAnsi="Arial" w:cs="Arial"/>
                        </w:rPr>
                        <w:t>young children. Also there are resources in English and Welsh, however there are only a few in Welsh.</w:t>
                      </w:r>
                    </w:p>
                  </w:txbxContent>
                </v:textbox>
              </v:shape>
            </w:pict>
          </mc:Fallback>
        </mc:AlternateContent>
      </w:r>
      <w:r w:rsidR="004C2B85">
        <w:rPr>
          <w:noProof/>
          <w:lang w:eastAsia="en-GB"/>
        </w:rPr>
        <mc:AlternateContent>
          <mc:Choice Requires="wps">
            <w:drawing>
              <wp:anchor distT="0" distB="0" distL="114300" distR="114300" simplePos="0" relativeHeight="251686912" behindDoc="0" locked="0" layoutInCell="1" allowOverlap="1" wp14:anchorId="6E205673" wp14:editId="02024634">
                <wp:simplePos x="0" y="0"/>
                <wp:positionH relativeFrom="column">
                  <wp:posOffset>-828675</wp:posOffset>
                </wp:positionH>
                <wp:positionV relativeFrom="paragraph">
                  <wp:posOffset>201295</wp:posOffset>
                </wp:positionV>
                <wp:extent cx="3276600" cy="419100"/>
                <wp:effectExtent l="0" t="0" r="19050" b="19050"/>
                <wp:wrapNone/>
                <wp:docPr id="20" name="Text Box 20"/>
                <wp:cNvGraphicFramePr/>
                <a:graphic xmlns:a="http://schemas.openxmlformats.org/drawingml/2006/main">
                  <a:graphicData uri="http://schemas.microsoft.com/office/word/2010/wordprocessingShape">
                    <wps:wsp>
                      <wps:cNvSpPr txBox="1"/>
                      <wps:spPr>
                        <a:xfrm>
                          <a:off x="0" y="0"/>
                          <a:ext cx="3276600" cy="419100"/>
                        </a:xfrm>
                        <a:prstGeom prst="rect">
                          <a:avLst/>
                        </a:prstGeom>
                        <a:solidFill>
                          <a:schemeClr val="accent6">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CEBA853" w14:textId="77777777" w:rsidR="004C2B85" w:rsidRPr="004C2B85" w:rsidRDefault="004C2B85" w:rsidP="004C2B85">
                            <w:pPr>
                              <w:jc w:val="center"/>
                              <w:rPr>
                                <w:sz w:val="36"/>
                              </w:rPr>
                            </w:pPr>
                            <w:r w:rsidRPr="004C2B85">
                              <w:rPr>
                                <w:sz w:val="36"/>
                              </w:rPr>
                              <w:t>Challenges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205673" id="Text Box 20" o:spid="_x0000_s1048" type="#_x0000_t202" style="position:absolute;margin-left:-65.25pt;margin-top:15.85pt;width:258pt;height:33pt;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" fillcolor="#c5e0b3 [1305]" strokeweight=".5pt">
                <v:textbox>
                  <w:txbxContent>
                    <w:p w14:paraId="2CEBA853" w14:textId="77777777" w:rsidR="004C2B85" w:rsidRPr="004C2B85" w:rsidRDefault="004C2B85" w:rsidP="004C2B85">
                      <w:pPr>
                        <w:jc w:val="center"/>
                        <w:rPr>
                          <w:sz w:val="36"/>
                        </w:rPr>
                      </w:pPr>
                      <w:r w:rsidRPr="004C2B85">
                        <w:rPr>
                          <w:sz w:val="36"/>
                        </w:rPr>
                        <w:t>Challenges</w:t>
                      </w:r>
                    </w:p>
                  </w:txbxContent>
                </v:textbox>
              </v:shape>
            </w:pict>
          </mc:Fallback>
        </mc:AlternateContent>
      </w:r>
    </w:p>
    <w:p w14:paraId="0B80A480" w14:textId="77777777" w:rsidR="002F13C8" w:rsidRDefault="002F13C8"/>
    <w:p w14:paraId="6133858F" w14:textId="77777777" w:rsidR="002F13C8" w:rsidRDefault="002F13C8"/>
    <w:p w14:paraId="1097AE98" w14:textId="77777777" w:rsidR="002F13C8" w:rsidRDefault="002F13C8"/>
    <w:p w14:paraId="2611C96C" w14:textId="6A49A39F" w:rsidR="002F13C8" w:rsidRDefault="002F13C8"/>
    <w:p w14:paraId="0F853963" w14:textId="4D700644" w:rsidR="0005604F" w:rsidRDefault="00292E43">
      <w:r>
        <w:rPr>
          <w:noProof/>
          <w:lang w:eastAsia="en-GB"/>
        </w:rPr>
        <w:drawing>
          <wp:anchor distT="0" distB="0" distL="114300" distR="114300" simplePos="0" relativeHeight="251688960" behindDoc="0" locked="0" layoutInCell="1" allowOverlap="1" wp14:anchorId="32F379E8" wp14:editId="17AE24F5">
            <wp:simplePos x="0" y="0"/>
            <wp:positionH relativeFrom="column">
              <wp:posOffset>3114675</wp:posOffset>
            </wp:positionH>
            <wp:positionV relativeFrom="page">
              <wp:posOffset>5448300</wp:posOffset>
            </wp:positionV>
            <wp:extent cx="3133725" cy="1971675"/>
            <wp:effectExtent l="0" t="0" r="9525" b="9525"/>
            <wp:wrapSquare wrapText="bothSides"/>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p>
    <w:p w14:paraId="136903A9" w14:textId="76FC7060" w:rsidR="002F13C8" w:rsidRDefault="002F13C8"/>
    <w:p w14:paraId="3EBE328D" w14:textId="4207DC39" w:rsidR="002F13C8" w:rsidRDefault="00753AEA">
      <w:r>
        <w:rPr>
          <w:noProof/>
          <w:lang w:eastAsia="en-GB"/>
        </w:rPr>
        <w:drawing>
          <wp:anchor distT="0" distB="0" distL="114300" distR="114300" simplePos="0" relativeHeight="251681792" behindDoc="0" locked="0" layoutInCell="1" allowOverlap="1" wp14:anchorId="716E97AC" wp14:editId="6757080A">
            <wp:simplePos x="0" y="0"/>
            <wp:positionH relativeFrom="column">
              <wp:posOffset>-819150</wp:posOffset>
            </wp:positionH>
            <wp:positionV relativeFrom="page">
              <wp:posOffset>5810250</wp:posOffset>
            </wp:positionV>
            <wp:extent cx="2352040" cy="1571625"/>
            <wp:effectExtent l="0" t="0" r="0" b="9525"/>
            <wp:wrapSquare wrapText="bothSides"/>
            <wp:docPr id="11" name="Picture 11" descr="Image result for oxfam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oxfam education"/>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352040" cy="15716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1A621FE" w14:textId="68BAED11" w:rsidR="002F13C8" w:rsidRDefault="0005604F">
      <w:r>
        <w:rPr>
          <w:noProof/>
          <w:lang w:eastAsia="en-GB"/>
        </w:rPr>
        <mc:AlternateContent>
          <mc:Choice Requires="wps">
            <w:drawing>
              <wp:anchor distT="45720" distB="45720" distL="114300" distR="114300" simplePos="0" relativeHeight="251683840" behindDoc="0" locked="0" layoutInCell="1" allowOverlap="1" wp14:anchorId="0A60B9D1" wp14:editId="4AD967D8">
                <wp:simplePos x="0" y="0"/>
                <wp:positionH relativeFrom="column">
                  <wp:posOffset>1571625</wp:posOffset>
                </wp:positionH>
                <wp:positionV relativeFrom="page">
                  <wp:posOffset>5781675</wp:posOffset>
                </wp:positionV>
                <wp:extent cx="1190625" cy="5238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0625" cy="523875"/>
                        </a:xfrm>
                        <a:prstGeom prst="rect">
                          <a:avLst/>
                        </a:prstGeom>
                        <a:solidFill>
                          <a:srgbClr val="FFFFFF"/>
                        </a:solidFill>
                        <a:ln w="9525">
                          <a:solidFill>
                            <a:srgbClr val="000000"/>
                          </a:solidFill>
                          <a:miter lim="800000"/>
                          <a:headEnd/>
                          <a:tailEnd/>
                        </a:ln>
                      </wps:spPr>
                      <wps:txbx>
                        <w:txbxContent>
                          <w:p w14:paraId="02C828A6" w14:textId="127711E7" w:rsidR="003B61BF" w:rsidRPr="0005604F" w:rsidRDefault="0005604F">
                            <w:pPr>
                              <w:rPr>
                                <w:rFonts w:ascii="Arial" w:hAnsi="Arial" w:cs="Arial"/>
                              </w:rPr>
                            </w:pPr>
                            <w:r>
                              <w:rPr>
                                <w:rFonts w:ascii="Arial" w:hAnsi="Arial" w:cs="Arial"/>
                              </w:rPr>
                              <w:t xml:space="preserve">(Source: </w:t>
                            </w:r>
                            <w:r w:rsidR="003B61BF" w:rsidRPr="0005604F">
                              <w:rPr>
                                <w:rFonts w:ascii="Arial" w:hAnsi="Arial" w:cs="Arial"/>
                              </w:rPr>
                              <w:t>Oxfam:</w:t>
                            </w:r>
                            <w:r>
                              <w:rPr>
                                <w:rFonts w:ascii="Arial" w:hAnsi="Arial" w:cs="Arial"/>
                              </w:rPr>
                              <w:t xml:space="preserve"> </w:t>
                            </w:r>
                            <w:r w:rsidR="003B61BF" w:rsidRPr="0005604F">
                              <w:rPr>
                                <w:rFonts w:ascii="Arial" w:hAnsi="Arial" w:cs="Arial"/>
                              </w:rPr>
                              <w:t>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60B9D1" id="Text Box 2" o:spid="_x0000_s1049" type="#_x0000_t202" style="position:absolute;margin-left:123.75pt;margin-top:455.25pt;width:93.75pt;height:41.25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">
                <v:textbox>
                  <w:txbxContent>
                    <w:p w14:paraId="02C828A6" w14:textId="127711E7" w:rsidR="003B61BF" w:rsidRPr="0005604F" w:rsidRDefault="0005604F">
                      <w:pPr>
                        <w:rPr>
                          <w:rFonts w:ascii="Arial" w:hAnsi="Arial" w:cs="Arial"/>
                        </w:rPr>
                      </w:pPr>
                      <w:r>
                        <w:rPr>
                          <w:rFonts w:ascii="Arial" w:hAnsi="Arial" w:cs="Arial"/>
                        </w:rPr>
                        <w:t xml:space="preserve">(Source: </w:t>
                      </w:r>
                      <w:r w:rsidR="003B61BF" w:rsidRPr="0005604F">
                        <w:rPr>
                          <w:rFonts w:ascii="Arial" w:hAnsi="Arial" w:cs="Arial"/>
                        </w:rPr>
                        <w:t>Oxfam:</w:t>
                      </w:r>
                      <w:r>
                        <w:rPr>
                          <w:rFonts w:ascii="Arial" w:hAnsi="Arial" w:cs="Arial"/>
                        </w:rPr>
                        <w:t xml:space="preserve"> </w:t>
                      </w:r>
                      <w:r w:rsidR="003B61BF" w:rsidRPr="0005604F">
                        <w:rPr>
                          <w:rFonts w:ascii="Arial" w:hAnsi="Arial" w:cs="Arial"/>
                        </w:rPr>
                        <w:t>2017)</w:t>
                      </w:r>
                    </w:p>
                  </w:txbxContent>
                </v:textbox>
                <w10:wrap type="square" anchory="page"/>
              </v:shape>
            </w:pict>
          </mc:Fallback>
        </mc:AlternateContent>
      </w:r>
    </w:p>
    <w:p w14:paraId="47AD385F" w14:textId="77777777" w:rsidR="0005604F" w:rsidRDefault="0005604F" w:rsidP="1E2EB7BD">
      <w:r>
        <w:rPr>
          <w:noProof/>
          <w:lang w:eastAsia="en-GB"/>
        </w:rPr>
        <mc:AlternateContent>
          <mc:Choice Requires="wps">
            <w:drawing>
              <wp:anchor distT="45720" distB="45720" distL="114300" distR="114300" simplePos="0" relativeHeight="251691008" behindDoc="0" locked="0" layoutInCell="1" allowOverlap="1" wp14:anchorId="298BE7D9" wp14:editId="4774C76D">
                <wp:simplePos x="0" y="0"/>
                <wp:positionH relativeFrom="column">
                  <wp:posOffset>1828800</wp:posOffset>
                </wp:positionH>
                <wp:positionV relativeFrom="bottomMargin">
                  <wp:posOffset>59690</wp:posOffset>
                </wp:positionV>
                <wp:extent cx="1141095" cy="647700"/>
                <wp:effectExtent l="0" t="0" r="20955" b="1905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1095" cy="647700"/>
                        </a:xfrm>
                        <a:prstGeom prst="rect">
                          <a:avLst/>
                        </a:prstGeom>
                        <a:solidFill>
                          <a:srgbClr val="FFFFFF"/>
                        </a:solidFill>
                        <a:ln w="9525">
                          <a:solidFill>
                            <a:srgbClr val="000000"/>
                          </a:solidFill>
                          <a:miter lim="800000"/>
                          <a:headEnd/>
                          <a:tailEnd/>
                        </a:ln>
                      </wps:spPr>
                      <wps:txbx>
                        <w:txbxContent>
                          <w:p w14:paraId="0584ABE5" w14:textId="7CF692FF" w:rsidR="0005604F" w:rsidRPr="0005604F" w:rsidRDefault="0005604F">
                            <w:pPr>
                              <w:rPr>
                                <w:rFonts w:ascii="Arial" w:hAnsi="Arial" w:cs="Arial"/>
                              </w:rPr>
                            </w:pPr>
                            <w:r>
                              <w:rPr>
                                <w:rFonts w:ascii="Arial" w:hAnsi="Arial" w:cs="Arial"/>
                              </w:rPr>
                              <w:t xml:space="preserve">(Source: </w:t>
                            </w:r>
                            <w:r w:rsidRPr="0005604F">
                              <w:rPr>
                                <w:rFonts w:ascii="Arial" w:hAnsi="Arial" w:cs="Arial"/>
                              </w:rPr>
                              <w:t>OxfamEducation:</w:t>
                            </w:r>
                            <w:r>
                              <w:rPr>
                                <w:rFonts w:ascii="Arial" w:hAnsi="Arial" w:cs="Arial"/>
                              </w:rPr>
                              <w:t xml:space="preserve"> </w:t>
                            </w:r>
                            <w:r w:rsidRPr="0005604F">
                              <w:rPr>
                                <w:rFonts w:ascii="Arial" w:hAnsi="Arial" w:cs="Arial"/>
                              </w:rPr>
                              <w:t>nodate)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BE7D9" id="_x0000_s1050" type="#_x0000_t202" style="position:absolute;margin-left:2in;margin-top:4.7pt;width:89.85pt;height:51pt;z-index:251691008;visibility:visible;mso-wrap-style:square;mso-width-percent:0;mso-height-percent:0;mso-wrap-distance-left:9pt;mso-wrap-distance-top:3.6pt;mso-wrap-distance-right:9pt;mso-wrap-distance-bottom:3.6pt;mso-position-horizontal:absolute;mso-position-horizontal-relative:text;mso-position-vertical:absolute;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">
                <v:textbox>
                  <w:txbxContent>
                    <w:p w14:paraId="0584ABE5" w14:textId="7CF692FF" w:rsidR="0005604F" w:rsidRPr="0005604F" w:rsidRDefault="0005604F">
                      <w:pPr>
                        <w:rPr>
                          <w:rFonts w:ascii="Arial" w:hAnsi="Arial" w:cs="Arial"/>
                        </w:rPr>
                      </w:pPr>
                      <w:r>
                        <w:rPr>
                          <w:rFonts w:ascii="Arial" w:hAnsi="Arial" w:cs="Arial"/>
                        </w:rPr>
                        <w:t xml:space="preserve">(Source: </w:t>
                      </w:r>
                      <w:r w:rsidRPr="0005604F">
                        <w:rPr>
                          <w:rFonts w:ascii="Arial" w:hAnsi="Arial" w:cs="Arial"/>
                        </w:rPr>
                        <w:t>OxfamEducation:</w:t>
                      </w:r>
                      <w:r>
                        <w:rPr>
                          <w:rFonts w:ascii="Arial" w:hAnsi="Arial" w:cs="Arial"/>
                        </w:rPr>
                        <w:t xml:space="preserve"> </w:t>
                      </w:r>
                      <w:r w:rsidRPr="0005604F">
                        <w:rPr>
                          <w:rFonts w:ascii="Arial" w:hAnsi="Arial" w:cs="Arial"/>
                        </w:rPr>
                        <w:t>nodate)</w:t>
                      </w:r>
                    </w:p>
                  </w:txbxContent>
                </v:textbox>
                <w10:wrap type="square" anchory="margin"/>
              </v:shape>
            </w:pict>
          </mc:Fallback>
        </mc:AlternateContent>
      </w:r>
    </w:p>
    <w:p w14:paraId="10579C9A" w14:textId="5B586E20" w:rsidR="00AE64A9" w:rsidRPr="0005604F" w:rsidRDefault="4F310275" w:rsidP="701F6192">
      <w:pPr>
        <w:spacing w:line="360" w:lineRule="auto"/>
        <w:jc w:val="both"/>
        <w:rPr>
          <w:rFonts w:ascii="Arial" w:hAnsi="Arial" w:cs="Arial"/>
          <w:sz w:val="24"/>
          <w:szCs w:val="24"/>
        </w:rPr>
      </w:pPr>
      <w:r w:rsidRPr="4F310275">
        <w:rPr>
          <w:rFonts w:ascii="Arial" w:hAnsi="Arial" w:cs="Arial"/>
          <w:sz w:val="24"/>
          <w:szCs w:val="24"/>
          <w:u w:val="single"/>
        </w:rPr>
        <w:lastRenderedPageBreak/>
        <w:t>References</w:t>
      </w:r>
    </w:p>
    <w:p w14:paraId="6CA547C0" w14:textId="76DC4F84" w:rsidR="004E2DC6" w:rsidRPr="0005604F" w:rsidRDefault="4F310275" w:rsidP="4F310275">
      <w:pPr>
        <w:spacing w:line="360" w:lineRule="auto"/>
        <w:jc w:val="both"/>
        <w:rPr>
          <w:rFonts w:ascii="Arial" w:eastAsia="Arial" w:hAnsi="Arial" w:cs="Arial"/>
          <w:sz w:val="24"/>
          <w:szCs w:val="24"/>
        </w:rPr>
      </w:pPr>
      <w:r w:rsidRPr="4F310275">
        <w:rPr>
          <w:rFonts w:ascii="Arial" w:eastAsia="Arial" w:hAnsi="Arial" w:cs="Arial"/>
          <w:sz w:val="24"/>
          <w:szCs w:val="24"/>
        </w:rPr>
        <w:t xml:space="preserve">Bronfenbrenner, U. (1979). </w:t>
      </w:r>
      <w:r w:rsidRPr="4F310275">
        <w:rPr>
          <w:rFonts w:ascii="Arial" w:eastAsia="Arial" w:hAnsi="Arial" w:cs="Arial"/>
          <w:i/>
          <w:iCs/>
          <w:sz w:val="24"/>
          <w:szCs w:val="24"/>
        </w:rPr>
        <w:t>The Ecology of Human Development: Experiments by Nature and Design</w:t>
      </w:r>
      <w:r w:rsidRPr="4F310275">
        <w:rPr>
          <w:rFonts w:ascii="Arial" w:eastAsia="Arial" w:hAnsi="Arial" w:cs="Arial"/>
          <w:sz w:val="24"/>
          <w:szCs w:val="24"/>
        </w:rPr>
        <w:t>. Cambridge, USA: Harvard University Press.</w:t>
      </w:r>
    </w:p>
    <w:p w14:paraId="7B7DAFB4" w14:textId="2EF59AEE" w:rsidR="004E2DC6" w:rsidRPr="0005604F" w:rsidRDefault="4F310275" w:rsidP="4F310275">
      <w:pPr>
        <w:spacing w:line="360" w:lineRule="auto"/>
        <w:jc w:val="both"/>
        <w:rPr>
          <w:rFonts w:ascii="Arial" w:eastAsia="Arial" w:hAnsi="Arial" w:cs="Arial"/>
          <w:i/>
          <w:iCs/>
          <w:sz w:val="24"/>
          <w:szCs w:val="24"/>
        </w:rPr>
      </w:pPr>
      <w:r w:rsidRPr="4F310275">
        <w:rPr>
          <w:rFonts w:ascii="Arial" w:eastAsia="Arial" w:hAnsi="Arial" w:cs="Arial"/>
          <w:sz w:val="24"/>
          <w:szCs w:val="24"/>
        </w:rPr>
        <w:t xml:space="preserve">Bruner, J. (1990) </w:t>
      </w:r>
      <w:r w:rsidRPr="4F310275">
        <w:rPr>
          <w:rFonts w:ascii="Arial" w:eastAsia="Arial" w:hAnsi="Arial" w:cs="Arial"/>
          <w:i/>
          <w:iCs/>
          <w:sz w:val="24"/>
          <w:szCs w:val="24"/>
        </w:rPr>
        <w:t>Acts of Meaning. USA: Harvard University Press</w:t>
      </w:r>
    </w:p>
    <w:p w14:paraId="6C0A3360" w14:textId="03905692" w:rsidR="004E2DC6" w:rsidRPr="0005604F" w:rsidRDefault="4F310275" w:rsidP="4F310275">
      <w:pPr>
        <w:spacing w:line="360" w:lineRule="auto"/>
        <w:jc w:val="both"/>
        <w:rPr>
          <w:rFonts w:ascii="Arial" w:eastAsia="Arial" w:hAnsi="Arial" w:cs="Arial"/>
          <w:sz w:val="24"/>
          <w:szCs w:val="24"/>
        </w:rPr>
      </w:pPr>
      <w:r w:rsidRPr="4F310275">
        <w:rPr>
          <w:rFonts w:ascii="Arial" w:eastAsia="Arial" w:hAnsi="Arial" w:cs="Arial"/>
          <w:sz w:val="24"/>
          <w:szCs w:val="24"/>
        </w:rPr>
        <w:t xml:space="preserve">Davis, J., (2015) </w:t>
      </w:r>
      <w:r w:rsidRPr="4F310275">
        <w:rPr>
          <w:rFonts w:ascii="Arial" w:eastAsia="Arial" w:hAnsi="Arial" w:cs="Arial"/>
          <w:i/>
          <w:iCs/>
          <w:sz w:val="24"/>
          <w:szCs w:val="24"/>
        </w:rPr>
        <w:t>Young Children and the Environment: Early Education for Sustainability</w:t>
      </w:r>
      <w:r w:rsidRPr="4F310275">
        <w:rPr>
          <w:rFonts w:ascii="Arial" w:eastAsia="Arial" w:hAnsi="Arial" w:cs="Arial"/>
          <w:sz w:val="24"/>
          <w:szCs w:val="24"/>
        </w:rPr>
        <w:t xml:space="preserve">. Port Melbourne, Australia: Cambridge University Press. </w:t>
      </w:r>
    </w:p>
    <w:p w14:paraId="439E1FC2" w14:textId="6D860AC5" w:rsidR="004E2DC6" w:rsidRPr="0005604F" w:rsidRDefault="4F310275" w:rsidP="4F310275">
      <w:pPr>
        <w:spacing w:line="360" w:lineRule="auto"/>
        <w:jc w:val="both"/>
        <w:rPr>
          <w:rFonts w:ascii="Arial" w:eastAsia="Arial" w:hAnsi="Arial" w:cs="Arial"/>
          <w:sz w:val="24"/>
          <w:szCs w:val="24"/>
          <w:lang w:val="en-US"/>
        </w:rPr>
      </w:pPr>
      <w:r w:rsidRPr="4F310275">
        <w:rPr>
          <w:rFonts w:ascii="Arial" w:eastAsia="Arial" w:hAnsi="Arial" w:cs="Arial"/>
          <w:sz w:val="24"/>
          <w:szCs w:val="24"/>
        </w:rPr>
        <w:t xml:space="preserve">DCELLS (2008) </w:t>
      </w:r>
      <w:r w:rsidRPr="4F310275">
        <w:rPr>
          <w:rFonts w:ascii="Arial" w:eastAsia="Arial" w:hAnsi="Arial" w:cs="Arial"/>
          <w:i/>
          <w:iCs/>
          <w:sz w:val="24"/>
          <w:szCs w:val="24"/>
          <w:lang w:val="en-US"/>
        </w:rPr>
        <w:t xml:space="preserve">Education for Sustainable Development and Global Citizenship. Information for Teacher Trainees and New Teachers in Wales. </w:t>
      </w:r>
      <w:r w:rsidRPr="4F310275">
        <w:rPr>
          <w:rFonts w:ascii="Arial" w:eastAsia="Arial" w:hAnsi="Arial" w:cs="Arial"/>
          <w:sz w:val="24"/>
          <w:szCs w:val="24"/>
          <w:lang w:val="en-US"/>
        </w:rPr>
        <w:t xml:space="preserve"> Cardiff: Welsh Assembly Government.</w:t>
      </w:r>
    </w:p>
    <w:p w14:paraId="598F8186" w14:textId="1145F2F7" w:rsidR="004E2DC6" w:rsidRPr="0005604F" w:rsidRDefault="4F310275" w:rsidP="4F310275">
      <w:pPr>
        <w:spacing w:line="360" w:lineRule="auto"/>
        <w:jc w:val="both"/>
        <w:rPr>
          <w:rFonts w:ascii="Arial" w:eastAsia="Arial" w:hAnsi="Arial" w:cs="Arial"/>
          <w:sz w:val="24"/>
          <w:szCs w:val="24"/>
          <w:lang w:val="en-US"/>
        </w:rPr>
      </w:pPr>
      <w:r w:rsidRPr="4F310275">
        <w:rPr>
          <w:rFonts w:ascii="Arial" w:eastAsia="Arial" w:hAnsi="Arial" w:cs="Arial"/>
          <w:sz w:val="24"/>
          <w:szCs w:val="24"/>
        </w:rPr>
        <w:t>DCELLS (2008d)</w:t>
      </w:r>
      <w:r w:rsidRPr="4F310275">
        <w:rPr>
          <w:rFonts w:ascii="Arial" w:eastAsia="Arial" w:hAnsi="Arial" w:cs="Arial"/>
          <w:sz w:val="24"/>
          <w:szCs w:val="24"/>
          <w:lang w:val="en-US"/>
        </w:rPr>
        <w:t xml:space="preserve"> Framework for Children’s Learning for 3 to 7-year-olds in Wales. Cardiff: Welsh Assembly Government.</w:t>
      </w:r>
    </w:p>
    <w:p w14:paraId="61AA6F9A" w14:textId="77777777" w:rsidR="004E2DC6" w:rsidRPr="0005604F" w:rsidRDefault="4F310275" w:rsidP="4F310275">
      <w:pPr>
        <w:spacing w:line="360" w:lineRule="auto"/>
        <w:jc w:val="both"/>
        <w:rPr>
          <w:rFonts w:ascii="Arial" w:eastAsia="Arial" w:hAnsi="Arial" w:cs="Arial"/>
          <w:sz w:val="24"/>
          <w:szCs w:val="24"/>
        </w:rPr>
      </w:pPr>
      <w:r w:rsidRPr="4F310275">
        <w:rPr>
          <w:rFonts w:ascii="Arial" w:eastAsia="Arial" w:hAnsi="Arial" w:cs="Arial"/>
          <w:sz w:val="24"/>
          <w:szCs w:val="24"/>
        </w:rPr>
        <w:t xml:space="preserve">Department for Education and Skills. (2015) </w:t>
      </w:r>
      <w:r w:rsidRPr="4F310275">
        <w:rPr>
          <w:rFonts w:ascii="Arial" w:eastAsia="Arial" w:hAnsi="Arial" w:cs="Arial"/>
          <w:i/>
          <w:iCs/>
          <w:sz w:val="24"/>
          <w:szCs w:val="24"/>
        </w:rPr>
        <w:t xml:space="preserve">Curriculum for Wales: Foundation Phase Framework. </w:t>
      </w:r>
      <w:r w:rsidRPr="4F310275">
        <w:rPr>
          <w:rFonts w:ascii="Arial" w:eastAsia="Arial" w:hAnsi="Arial" w:cs="Arial"/>
          <w:sz w:val="24"/>
          <w:szCs w:val="24"/>
        </w:rPr>
        <w:t xml:space="preserve">Cardiff: Assembly Government. </w:t>
      </w:r>
      <w:r w:rsidRPr="4F310275">
        <w:rPr>
          <w:rFonts w:ascii="Arial" w:eastAsia="Arial" w:hAnsi="Arial" w:cs="Arial"/>
          <w:i/>
          <w:iCs/>
          <w:sz w:val="24"/>
          <w:szCs w:val="24"/>
        </w:rPr>
        <w:t xml:space="preserve"> </w:t>
      </w:r>
    </w:p>
    <w:p w14:paraId="3E26CCB2" w14:textId="540DA60E" w:rsidR="004E2DC6" w:rsidRPr="0005604F" w:rsidRDefault="4F310275" w:rsidP="4F310275">
      <w:pPr>
        <w:spacing w:line="360" w:lineRule="auto"/>
        <w:jc w:val="both"/>
        <w:rPr>
          <w:rFonts w:ascii="Arial" w:eastAsia="Arial" w:hAnsi="Arial" w:cs="Arial"/>
          <w:sz w:val="24"/>
          <w:szCs w:val="24"/>
        </w:rPr>
      </w:pPr>
      <w:r w:rsidRPr="4F310275">
        <w:rPr>
          <w:rFonts w:ascii="Arial" w:eastAsia="Arial" w:hAnsi="Arial" w:cs="Arial"/>
          <w:sz w:val="24"/>
          <w:szCs w:val="24"/>
        </w:rPr>
        <w:t>Department for Children, Education, Lifelong Learning and Skills</w:t>
      </w:r>
      <w:r w:rsidRPr="4F310275">
        <w:rPr>
          <w:rFonts w:ascii="Arial" w:eastAsia="Arial" w:hAnsi="Arial" w:cs="Arial"/>
          <w:sz w:val="28"/>
          <w:szCs w:val="28"/>
        </w:rPr>
        <w:t xml:space="preserve"> </w:t>
      </w:r>
      <w:r w:rsidRPr="4F310275">
        <w:rPr>
          <w:rFonts w:ascii="Arial" w:eastAsia="Arial" w:hAnsi="Arial" w:cs="Arial"/>
          <w:sz w:val="24"/>
          <w:szCs w:val="24"/>
        </w:rPr>
        <w:t xml:space="preserve">(2008) </w:t>
      </w:r>
      <w:r w:rsidRPr="4F310275">
        <w:rPr>
          <w:rFonts w:ascii="Arial" w:eastAsia="Arial" w:hAnsi="Arial" w:cs="Arial"/>
          <w:i/>
          <w:iCs/>
          <w:sz w:val="24"/>
          <w:szCs w:val="24"/>
        </w:rPr>
        <w:t xml:space="preserve">Education for Sustainable Development and Global Citizenship. </w:t>
      </w:r>
      <w:r w:rsidRPr="4F310275">
        <w:rPr>
          <w:rFonts w:ascii="Arial" w:eastAsia="Arial" w:hAnsi="Arial" w:cs="Arial"/>
          <w:sz w:val="24"/>
          <w:szCs w:val="24"/>
        </w:rPr>
        <w:t>Cardiff: Welsh Assembly Government.</w:t>
      </w:r>
    </w:p>
    <w:p w14:paraId="533FABCB" w14:textId="11D51F96" w:rsidR="004E2DC6" w:rsidRPr="0005604F" w:rsidRDefault="4F310275" w:rsidP="4F310275">
      <w:pPr>
        <w:spacing w:line="360" w:lineRule="auto"/>
        <w:jc w:val="both"/>
        <w:rPr>
          <w:rFonts w:ascii="Arial" w:eastAsia="Arial" w:hAnsi="Arial" w:cs="Arial"/>
          <w:sz w:val="24"/>
          <w:szCs w:val="24"/>
        </w:rPr>
      </w:pPr>
      <w:r w:rsidRPr="4F310275">
        <w:rPr>
          <w:rFonts w:ascii="Arial" w:eastAsia="Arial" w:hAnsi="Arial" w:cs="Arial"/>
          <w:sz w:val="24"/>
          <w:szCs w:val="24"/>
        </w:rPr>
        <w:t xml:space="preserve">Dewey, J. (1998) </w:t>
      </w:r>
      <w:r w:rsidRPr="4F310275">
        <w:rPr>
          <w:rFonts w:ascii="Arial" w:eastAsia="Arial" w:hAnsi="Arial" w:cs="Arial"/>
          <w:i/>
          <w:iCs/>
          <w:sz w:val="24"/>
          <w:szCs w:val="24"/>
        </w:rPr>
        <w:t>Experiences and Education The 60</w:t>
      </w:r>
      <w:r w:rsidRPr="4F310275">
        <w:rPr>
          <w:rFonts w:ascii="Arial" w:eastAsia="Arial" w:hAnsi="Arial" w:cs="Arial"/>
          <w:i/>
          <w:iCs/>
          <w:sz w:val="24"/>
          <w:szCs w:val="24"/>
          <w:vertAlign w:val="superscript"/>
        </w:rPr>
        <w:t>th</w:t>
      </w:r>
      <w:r w:rsidRPr="4F310275">
        <w:rPr>
          <w:rFonts w:ascii="Arial" w:eastAsia="Arial" w:hAnsi="Arial" w:cs="Arial"/>
          <w:i/>
          <w:iCs/>
          <w:sz w:val="24"/>
          <w:szCs w:val="24"/>
        </w:rPr>
        <w:t xml:space="preserve"> Anniversary Edition Indiana, </w:t>
      </w:r>
      <w:r w:rsidRPr="4F310275">
        <w:rPr>
          <w:rFonts w:ascii="Arial" w:eastAsia="Arial" w:hAnsi="Arial" w:cs="Arial"/>
          <w:sz w:val="24"/>
          <w:szCs w:val="24"/>
        </w:rPr>
        <w:t>USA: Kappa Delta Pi.</w:t>
      </w:r>
    </w:p>
    <w:p w14:paraId="24FA543E" w14:textId="77777777" w:rsidR="004E2DC6" w:rsidRPr="0005604F" w:rsidRDefault="731613E4" w:rsidP="731613E4">
      <w:pPr>
        <w:spacing w:line="360" w:lineRule="auto"/>
        <w:jc w:val="both"/>
        <w:rPr>
          <w:rFonts w:ascii="Arial" w:eastAsia="Arial" w:hAnsi="Arial" w:cs="Arial"/>
          <w:sz w:val="24"/>
          <w:szCs w:val="24"/>
        </w:rPr>
      </w:pPr>
      <w:r w:rsidRPr="731613E4">
        <w:rPr>
          <w:rFonts w:ascii="Arial" w:eastAsia="Arial" w:hAnsi="Arial" w:cs="Arial"/>
          <w:sz w:val="24"/>
          <w:szCs w:val="24"/>
        </w:rPr>
        <w:t xml:space="preserve">EarlyEducation. (Nodate) ‘About Frobel’ </w:t>
      </w:r>
      <w:hyperlink r:id="rId17">
        <w:r w:rsidRPr="731613E4">
          <w:rPr>
            <w:rStyle w:val="Hyperlink"/>
            <w:rFonts w:ascii="Arial" w:eastAsia="Arial" w:hAnsi="Arial" w:cs="Arial"/>
            <w:sz w:val="24"/>
            <w:szCs w:val="24"/>
          </w:rPr>
          <w:t>https://www.early-education.org.uk/about-froebel</w:t>
        </w:r>
      </w:hyperlink>
      <w:r w:rsidRPr="731613E4">
        <w:rPr>
          <w:rFonts w:ascii="Arial" w:eastAsia="Arial" w:hAnsi="Arial" w:cs="Arial"/>
          <w:sz w:val="24"/>
          <w:szCs w:val="24"/>
        </w:rPr>
        <w:t>  [Accessed: 22/11/17].</w:t>
      </w:r>
    </w:p>
    <w:p w14:paraId="7440A397" w14:textId="75AE44B8" w:rsidR="004E2DC6" w:rsidRPr="0005604F" w:rsidRDefault="731613E4" w:rsidP="731613E4">
      <w:pPr>
        <w:spacing w:line="360" w:lineRule="auto"/>
        <w:jc w:val="both"/>
        <w:rPr>
          <w:rFonts w:ascii="Arial" w:eastAsia="Arial" w:hAnsi="Arial" w:cs="Arial"/>
          <w:sz w:val="24"/>
          <w:szCs w:val="24"/>
          <w:u w:val="single"/>
        </w:rPr>
      </w:pPr>
      <w:r w:rsidRPr="731613E4">
        <w:rPr>
          <w:rFonts w:ascii="Arial" w:eastAsia="Arial" w:hAnsi="Arial" w:cs="Arial"/>
          <w:sz w:val="24"/>
          <w:szCs w:val="24"/>
        </w:rPr>
        <w:t xml:space="preserve">Elder,L. (2014) ‘what kids learn from fundraising’  [On line] Available at: </w:t>
      </w:r>
      <w:hyperlink r:id="rId18">
        <w:r w:rsidRPr="731613E4">
          <w:rPr>
            <w:rStyle w:val="Hyperlink"/>
            <w:rFonts w:ascii="Arial" w:eastAsia="Arial" w:hAnsi="Arial" w:cs="Arial"/>
            <w:color w:val="0563C1"/>
            <w:sz w:val="24"/>
            <w:szCs w:val="24"/>
          </w:rPr>
          <w:t>www.ptotoday.com</w:t>
        </w:r>
      </w:hyperlink>
      <w:r w:rsidRPr="731613E4">
        <w:rPr>
          <w:rFonts w:ascii="Arial" w:eastAsia="Arial" w:hAnsi="Arial" w:cs="Arial"/>
          <w:color w:val="0563C1"/>
          <w:sz w:val="24"/>
          <w:szCs w:val="24"/>
        </w:rPr>
        <w:t xml:space="preserve"> [Accessed: 24</w:t>
      </w:r>
      <w:r w:rsidRPr="731613E4">
        <w:rPr>
          <w:rFonts w:ascii="Arial" w:eastAsia="Arial" w:hAnsi="Arial" w:cs="Arial"/>
          <w:color w:val="0563C1"/>
          <w:sz w:val="24"/>
          <w:szCs w:val="24"/>
          <w:vertAlign w:val="superscript"/>
        </w:rPr>
        <w:t>th</w:t>
      </w:r>
      <w:r w:rsidRPr="731613E4">
        <w:rPr>
          <w:rFonts w:ascii="Arial" w:eastAsia="Arial" w:hAnsi="Arial" w:cs="Arial"/>
          <w:color w:val="0563C1"/>
          <w:sz w:val="24"/>
          <w:szCs w:val="24"/>
        </w:rPr>
        <w:t xml:space="preserve"> of November 2017]</w:t>
      </w:r>
    </w:p>
    <w:p w14:paraId="1FE51D71" w14:textId="1ADCC216" w:rsidR="004E2DC6" w:rsidRPr="0005604F" w:rsidRDefault="731613E4" w:rsidP="731613E4">
      <w:pPr>
        <w:spacing w:line="360" w:lineRule="auto"/>
        <w:jc w:val="both"/>
        <w:rPr>
          <w:rFonts w:ascii="Arial" w:eastAsia="Arial" w:hAnsi="Arial" w:cs="Arial"/>
          <w:sz w:val="24"/>
          <w:szCs w:val="24"/>
        </w:rPr>
      </w:pPr>
      <w:r w:rsidRPr="731613E4">
        <w:rPr>
          <w:rFonts w:ascii="Arial" w:eastAsia="Arial" w:hAnsi="Arial" w:cs="Arial"/>
          <w:sz w:val="24"/>
          <w:szCs w:val="24"/>
        </w:rPr>
        <w:t xml:space="preserve">Fitz,T. (no date) ‘Children in fundraising’  [On line] Available at: </w:t>
      </w:r>
      <w:hyperlink r:id="rId19">
        <w:r w:rsidRPr="731613E4">
          <w:rPr>
            <w:rStyle w:val="Hyperlink"/>
            <w:rFonts w:ascii="Arial" w:eastAsia="Arial" w:hAnsi="Arial" w:cs="Arial"/>
            <w:color w:val="0563C1"/>
            <w:sz w:val="24"/>
            <w:szCs w:val="24"/>
          </w:rPr>
          <w:t>www.learningtogive.org</w:t>
        </w:r>
      </w:hyperlink>
      <w:r w:rsidRPr="731613E4">
        <w:rPr>
          <w:rFonts w:ascii="Arial" w:eastAsia="Arial" w:hAnsi="Arial" w:cs="Arial"/>
          <w:color w:val="0563C1"/>
          <w:sz w:val="24"/>
          <w:szCs w:val="24"/>
        </w:rPr>
        <w:t xml:space="preserve"> [Accessed: 24</w:t>
      </w:r>
      <w:r w:rsidRPr="731613E4">
        <w:rPr>
          <w:rFonts w:ascii="Arial" w:eastAsia="Arial" w:hAnsi="Arial" w:cs="Arial"/>
          <w:sz w:val="24"/>
          <w:szCs w:val="24"/>
          <w:vertAlign w:val="superscript"/>
        </w:rPr>
        <w:t>th</w:t>
      </w:r>
      <w:r w:rsidRPr="731613E4">
        <w:rPr>
          <w:rFonts w:ascii="Arial" w:eastAsia="Arial" w:hAnsi="Arial" w:cs="Arial"/>
          <w:sz w:val="24"/>
          <w:szCs w:val="24"/>
        </w:rPr>
        <w:t xml:space="preserve"> of November 2017]</w:t>
      </w:r>
    </w:p>
    <w:p w14:paraId="73611685" w14:textId="44A5CFE2" w:rsidR="004E2DC6" w:rsidRPr="0005604F" w:rsidRDefault="4F310275" w:rsidP="4F310275">
      <w:pPr>
        <w:spacing w:line="360" w:lineRule="auto"/>
        <w:jc w:val="both"/>
        <w:rPr>
          <w:rFonts w:ascii="Arial" w:eastAsia="Arial" w:hAnsi="Arial" w:cs="Arial"/>
          <w:sz w:val="24"/>
          <w:szCs w:val="24"/>
          <w:u w:val="single"/>
        </w:rPr>
      </w:pPr>
      <w:r w:rsidRPr="4F310275">
        <w:rPr>
          <w:rFonts w:ascii="Arial" w:eastAsia="Arial" w:hAnsi="Arial" w:cs="Arial"/>
          <w:sz w:val="24"/>
          <w:szCs w:val="24"/>
        </w:rPr>
        <w:t xml:space="preserve">Holz, P. (2014) ‘What kids learn from fundraising’ [On line] Available at: </w:t>
      </w:r>
      <w:hyperlink r:id="rId20">
        <w:r w:rsidRPr="4F310275">
          <w:rPr>
            <w:rStyle w:val="Hyperlink"/>
            <w:rFonts w:ascii="Arial" w:eastAsia="Arial" w:hAnsi="Arial" w:cs="Arial"/>
            <w:color w:val="0563C1"/>
            <w:sz w:val="24"/>
            <w:szCs w:val="24"/>
          </w:rPr>
          <w:t>www.pto.today.com</w:t>
        </w:r>
      </w:hyperlink>
      <w:r w:rsidRPr="4F310275">
        <w:rPr>
          <w:rFonts w:ascii="Arial" w:eastAsia="Arial" w:hAnsi="Arial" w:cs="Arial"/>
          <w:color w:val="0563C1"/>
          <w:sz w:val="24"/>
          <w:szCs w:val="24"/>
        </w:rPr>
        <w:t xml:space="preserve">  [Accessed: 24</w:t>
      </w:r>
      <w:r w:rsidRPr="4F310275">
        <w:rPr>
          <w:rFonts w:ascii="Arial" w:eastAsia="Arial" w:hAnsi="Arial" w:cs="Arial"/>
          <w:color w:val="0563C1"/>
          <w:sz w:val="24"/>
          <w:szCs w:val="24"/>
          <w:vertAlign w:val="superscript"/>
        </w:rPr>
        <w:t>th</w:t>
      </w:r>
      <w:r w:rsidRPr="4F310275">
        <w:rPr>
          <w:rFonts w:ascii="Arial" w:eastAsia="Arial" w:hAnsi="Arial" w:cs="Arial"/>
          <w:color w:val="0563C1"/>
          <w:sz w:val="24"/>
          <w:szCs w:val="24"/>
        </w:rPr>
        <w:t xml:space="preserve"> of November 2017]</w:t>
      </w:r>
    </w:p>
    <w:p w14:paraId="7B448EE9" w14:textId="29F2BD40" w:rsidR="004E2DC6" w:rsidRPr="0005604F" w:rsidRDefault="4F310275" w:rsidP="4F310275">
      <w:pPr>
        <w:spacing w:line="360" w:lineRule="auto"/>
        <w:jc w:val="both"/>
        <w:rPr>
          <w:rFonts w:ascii="Arial" w:eastAsia="Arial" w:hAnsi="Arial" w:cs="Arial"/>
          <w:sz w:val="24"/>
          <w:szCs w:val="24"/>
        </w:rPr>
      </w:pPr>
      <w:r w:rsidRPr="4F310275">
        <w:rPr>
          <w:rFonts w:ascii="Arial" w:eastAsia="Arial" w:hAnsi="Arial" w:cs="Arial"/>
          <w:sz w:val="24"/>
          <w:szCs w:val="24"/>
        </w:rPr>
        <w:lastRenderedPageBreak/>
        <w:t xml:space="preserve">Jackson, M. ‘Global learning and fundraising: mutually exclusive or happy bed-fellows?’ [Online] Available at: </w:t>
      </w:r>
      <w:hyperlink r:id="rId21">
        <w:r w:rsidRPr="4F310275">
          <w:rPr>
            <w:rStyle w:val="Hyperlink"/>
            <w:rFonts w:ascii="Arial" w:eastAsia="Arial" w:hAnsi="Arial" w:cs="Arial"/>
            <w:color w:val="0563C1"/>
            <w:sz w:val="24"/>
            <w:szCs w:val="24"/>
          </w:rPr>
          <w:t>www.dea.org.uk/thinkpieces</w:t>
        </w:r>
      </w:hyperlink>
      <w:r w:rsidRPr="4F310275">
        <w:rPr>
          <w:rFonts w:ascii="Arial" w:eastAsia="Arial" w:hAnsi="Arial" w:cs="Arial"/>
          <w:color w:val="0563C1"/>
          <w:sz w:val="24"/>
          <w:szCs w:val="24"/>
        </w:rPr>
        <w:t xml:space="preserve"> [Accessed:24</w:t>
      </w:r>
      <w:r w:rsidRPr="4F310275">
        <w:rPr>
          <w:rFonts w:ascii="Arial" w:eastAsia="Arial" w:hAnsi="Arial" w:cs="Arial"/>
          <w:color w:val="0563C1"/>
          <w:sz w:val="24"/>
          <w:szCs w:val="24"/>
          <w:vertAlign w:val="superscript"/>
        </w:rPr>
        <w:t>th</w:t>
      </w:r>
      <w:r w:rsidRPr="4F310275">
        <w:rPr>
          <w:rFonts w:ascii="Arial" w:eastAsia="Arial" w:hAnsi="Arial" w:cs="Arial"/>
          <w:color w:val="0563C1"/>
          <w:sz w:val="24"/>
          <w:szCs w:val="24"/>
        </w:rPr>
        <w:t xml:space="preserve"> of November 2017]</w:t>
      </w:r>
    </w:p>
    <w:p w14:paraId="1D023441" w14:textId="77777777" w:rsidR="004E2DC6" w:rsidRPr="0005604F" w:rsidRDefault="731613E4" w:rsidP="731613E4">
      <w:pPr>
        <w:spacing w:line="360" w:lineRule="auto"/>
        <w:jc w:val="both"/>
        <w:rPr>
          <w:rFonts w:ascii="Arial" w:eastAsia="Arial" w:hAnsi="Arial" w:cs="Arial"/>
          <w:sz w:val="24"/>
          <w:szCs w:val="24"/>
        </w:rPr>
      </w:pPr>
      <w:r w:rsidRPr="731613E4">
        <w:rPr>
          <w:rFonts w:ascii="Arial" w:eastAsia="Arial" w:hAnsi="Arial" w:cs="Arial"/>
          <w:sz w:val="24"/>
          <w:szCs w:val="24"/>
        </w:rPr>
        <w:t xml:space="preserve">MariaMontessoriInstitute. (2017) ‘Why Montessori?’ </w:t>
      </w:r>
      <w:hyperlink r:id="rId22">
        <w:r w:rsidRPr="731613E4">
          <w:rPr>
            <w:rStyle w:val="Hyperlink"/>
            <w:rFonts w:ascii="Arial" w:eastAsia="Arial" w:hAnsi="Arial" w:cs="Arial"/>
            <w:sz w:val="24"/>
            <w:szCs w:val="24"/>
          </w:rPr>
          <w:t>www.mariamontessori.org/about-us/why-Montessori/</w:t>
        </w:r>
      </w:hyperlink>
      <w:r w:rsidRPr="731613E4">
        <w:rPr>
          <w:rFonts w:ascii="Arial" w:eastAsia="Arial" w:hAnsi="Arial" w:cs="Arial"/>
          <w:sz w:val="24"/>
          <w:szCs w:val="24"/>
        </w:rPr>
        <w:t xml:space="preserve"> [Accessed: 21/11/17].</w:t>
      </w:r>
    </w:p>
    <w:p w14:paraId="7FE6DAEA" w14:textId="77777777" w:rsidR="004E2DC6" w:rsidRPr="0005604F" w:rsidRDefault="731613E4" w:rsidP="731613E4">
      <w:pPr>
        <w:spacing w:line="360" w:lineRule="auto"/>
        <w:jc w:val="both"/>
        <w:rPr>
          <w:rFonts w:ascii="Arial" w:eastAsia="Arial" w:hAnsi="Arial" w:cs="Arial"/>
          <w:sz w:val="24"/>
          <w:szCs w:val="24"/>
        </w:rPr>
      </w:pPr>
      <w:r w:rsidRPr="731613E4">
        <w:rPr>
          <w:rFonts w:ascii="Arial" w:eastAsia="Arial" w:hAnsi="Arial" w:cs="Arial"/>
          <w:sz w:val="24"/>
          <w:szCs w:val="24"/>
        </w:rPr>
        <w:t xml:space="preserve">Mredford. (2013) ‘Piaget, Vygotsky and forest schools’ </w:t>
      </w:r>
      <w:hyperlink r:id="rId23">
        <w:r w:rsidRPr="731613E4">
          <w:rPr>
            <w:rStyle w:val="Hyperlink"/>
            <w:rFonts w:ascii="Arial" w:eastAsia="Arial" w:hAnsi="Arial" w:cs="Arial"/>
            <w:sz w:val="24"/>
            <w:szCs w:val="24"/>
          </w:rPr>
          <w:t>http://learninginthewoods.co.uk/piaget-vygotsky-forest-school</w:t>
        </w:r>
      </w:hyperlink>
      <w:hyperlink r:id="rId24">
        <w:r w:rsidRPr="731613E4">
          <w:rPr>
            <w:rStyle w:val="Hyperlink"/>
            <w:rFonts w:ascii="Arial" w:eastAsia="Arial" w:hAnsi="Arial" w:cs="Arial"/>
            <w:sz w:val="24"/>
            <w:szCs w:val="24"/>
          </w:rPr>
          <w:t>/</w:t>
        </w:r>
      </w:hyperlink>
      <w:r w:rsidRPr="731613E4">
        <w:rPr>
          <w:rFonts w:ascii="Arial" w:eastAsia="Arial" w:hAnsi="Arial" w:cs="Arial"/>
          <w:sz w:val="24"/>
          <w:szCs w:val="24"/>
        </w:rPr>
        <w:t xml:space="preserve"> [Accessed: 23/11/17].</w:t>
      </w:r>
    </w:p>
    <w:p w14:paraId="2FE34DA8" w14:textId="674F770B" w:rsidR="004E2DC6" w:rsidRPr="0005604F" w:rsidRDefault="731613E4" w:rsidP="731613E4">
      <w:pPr>
        <w:spacing w:line="360" w:lineRule="auto"/>
        <w:jc w:val="both"/>
        <w:rPr>
          <w:rFonts w:ascii="Arial" w:eastAsia="Arial" w:hAnsi="Arial" w:cs="Arial"/>
          <w:sz w:val="24"/>
          <w:szCs w:val="24"/>
        </w:rPr>
      </w:pPr>
      <w:r w:rsidRPr="731613E4">
        <w:rPr>
          <w:rFonts w:ascii="Arial" w:eastAsia="Arial" w:hAnsi="Arial" w:cs="Arial"/>
          <w:sz w:val="24"/>
          <w:szCs w:val="24"/>
        </w:rPr>
        <w:t xml:space="preserve">Oxfam. (2017) </w:t>
      </w:r>
      <w:r w:rsidRPr="731613E4">
        <w:rPr>
          <w:rFonts w:ascii="Arial" w:eastAsia="Arial" w:hAnsi="Arial" w:cs="Arial"/>
          <w:i/>
          <w:iCs/>
          <w:sz w:val="24"/>
          <w:szCs w:val="24"/>
        </w:rPr>
        <w:t xml:space="preserve">Education as the great equalizer? Or class enforcer?. </w:t>
      </w:r>
      <w:r w:rsidRPr="731613E4">
        <w:rPr>
          <w:rFonts w:ascii="Arial" w:eastAsia="Arial" w:hAnsi="Arial" w:cs="Arial"/>
          <w:sz w:val="24"/>
          <w:szCs w:val="24"/>
        </w:rPr>
        <w:t xml:space="preserve">[On-line]. Available at: </w:t>
      </w:r>
      <w:hyperlink r:id="rId25">
        <w:r w:rsidRPr="731613E4">
          <w:rPr>
            <w:rStyle w:val="Hyperlink"/>
            <w:rFonts w:ascii="Arial" w:eastAsia="Arial" w:hAnsi="Arial" w:cs="Arial"/>
            <w:sz w:val="24"/>
            <w:szCs w:val="24"/>
          </w:rPr>
          <w:t>https://politicsofpoverty.oxfamamerica.org/2012/12/is-education-the-great-equalizer/</w:t>
        </w:r>
      </w:hyperlink>
      <w:r w:rsidRPr="731613E4">
        <w:rPr>
          <w:rFonts w:ascii="Arial" w:eastAsia="Arial" w:hAnsi="Arial" w:cs="Arial"/>
          <w:sz w:val="24"/>
          <w:szCs w:val="24"/>
        </w:rPr>
        <w:t xml:space="preserve"> [Accessed: 22/11/17].</w:t>
      </w:r>
    </w:p>
    <w:p w14:paraId="3E26E07A" w14:textId="77777777" w:rsidR="00AE64A9" w:rsidRPr="0005604F" w:rsidRDefault="731613E4" w:rsidP="731613E4">
      <w:pPr>
        <w:spacing w:line="360" w:lineRule="auto"/>
        <w:jc w:val="both"/>
        <w:rPr>
          <w:rFonts w:ascii="Arial" w:eastAsia="Arial" w:hAnsi="Arial" w:cs="Arial"/>
          <w:sz w:val="24"/>
          <w:szCs w:val="24"/>
        </w:rPr>
      </w:pPr>
      <w:r w:rsidRPr="731613E4">
        <w:rPr>
          <w:rFonts w:ascii="Arial" w:eastAsia="Arial" w:hAnsi="Arial" w:cs="Arial"/>
          <w:sz w:val="24"/>
          <w:szCs w:val="24"/>
        </w:rPr>
        <w:t xml:space="preserve">OxfamEducation. (Nodate) ‘Guest Speakers’ </w:t>
      </w:r>
      <w:hyperlink r:id="rId26">
        <w:r w:rsidRPr="731613E4">
          <w:rPr>
            <w:rStyle w:val="Hyperlink"/>
            <w:rFonts w:ascii="Arial" w:eastAsia="Arial" w:hAnsi="Arial" w:cs="Arial"/>
            <w:sz w:val="24"/>
            <w:szCs w:val="24"/>
          </w:rPr>
          <w:t>https://www.oxfam.org.uk/education/get-involved/oxfam-school-speakers</w:t>
        </w:r>
      </w:hyperlink>
      <w:r w:rsidRPr="731613E4">
        <w:rPr>
          <w:rFonts w:ascii="Arial" w:eastAsia="Arial" w:hAnsi="Arial" w:cs="Arial"/>
          <w:sz w:val="24"/>
          <w:szCs w:val="24"/>
        </w:rPr>
        <w:t xml:space="preserve"> [Accessed: 22/11/17.</w:t>
      </w:r>
    </w:p>
    <w:p w14:paraId="0F0D8695" w14:textId="77777777" w:rsidR="004E2DC6" w:rsidRPr="0005604F" w:rsidRDefault="731613E4" w:rsidP="731613E4">
      <w:pPr>
        <w:spacing w:line="360" w:lineRule="auto"/>
        <w:jc w:val="both"/>
        <w:rPr>
          <w:rFonts w:ascii="Arial" w:eastAsia="Arial" w:hAnsi="Arial" w:cs="Arial"/>
          <w:sz w:val="24"/>
          <w:szCs w:val="24"/>
        </w:rPr>
      </w:pPr>
      <w:r w:rsidRPr="731613E4">
        <w:rPr>
          <w:rFonts w:ascii="Arial" w:eastAsia="Arial" w:hAnsi="Arial" w:cs="Arial"/>
          <w:sz w:val="24"/>
          <w:szCs w:val="24"/>
        </w:rPr>
        <w:t xml:space="preserve">OxfamEducation. (Nodate) ‘Oxfam School group’ </w:t>
      </w:r>
      <w:hyperlink r:id="rId27">
        <w:r w:rsidRPr="731613E4">
          <w:rPr>
            <w:rStyle w:val="Hyperlink"/>
            <w:rFonts w:ascii="Arial" w:eastAsia="Arial" w:hAnsi="Arial" w:cs="Arial"/>
            <w:sz w:val="24"/>
            <w:szCs w:val="24"/>
          </w:rPr>
          <w:t>https://</w:t>
        </w:r>
      </w:hyperlink>
      <w:hyperlink r:id="rId28">
        <w:r w:rsidRPr="731613E4">
          <w:rPr>
            <w:rStyle w:val="Hyperlink"/>
            <w:rFonts w:ascii="Arial" w:eastAsia="Arial" w:hAnsi="Arial" w:cs="Arial"/>
            <w:sz w:val="24"/>
            <w:szCs w:val="24"/>
          </w:rPr>
          <w:t>www.oxfam.org.uk/education/get-involved/start-an-oxfam-school-group</w:t>
        </w:r>
      </w:hyperlink>
      <w:r w:rsidRPr="731613E4">
        <w:rPr>
          <w:rFonts w:ascii="Arial" w:eastAsia="Arial" w:hAnsi="Arial" w:cs="Arial"/>
          <w:sz w:val="24"/>
          <w:szCs w:val="24"/>
        </w:rPr>
        <w:t xml:space="preserve"> [Accessed: 21/11/17].</w:t>
      </w:r>
    </w:p>
    <w:p w14:paraId="09432CE4" w14:textId="457C5052" w:rsidR="004E2DC6" w:rsidRPr="0005604F" w:rsidRDefault="731613E4" w:rsidP="731613E4">
      <w:pPr>
        <w:spacing w:line="360" w:lineRule="auto"/>
        <w:jc w:val="both"/>
        <w:rPr>
          <w:rFonts w:ascii="Arial" w:eastAsia="Arial" w:hAnsi="Arial" w:cs="Arial"/>
          <w:sz w:val="24"/>
          <w:szCs w:val="24"/>
        </w:rPr>
      </w:pPr>
      <w:r w:rsidRPr="731613E4">
        <w:rPr>
          <w:rFonts w:ascii="Arial" w:eastAsia="Arial" w:hAnsi="Arial" w:cs="Arial"/>
          <w:sz w:val="24"/>
          <w:szCs w:val="24"/>
        </w:rPr>
        <w:t xml:space="preserve">OxfamEducation. (Nodate) ‘Professional Development’ </w:t>
      </w:r>
      <w:hyperlink r:id="rId29">
        <w:r w:rsidRPr="731613E4">
          <w:rPr>
            <w:rStyle w:val="Hyperlink"/>
            <w:rFonts w:ascii="Arial" w:eastAsia="Arial" w:hAnsi="Arial" w:cs="Arial"/>
            <w:sz w:val="24"/>
            <w:szCs w:val="24"/>
          </w:rPr>
          <w:t>https</w:t>
        </w:r>
      </w:hyperlink>
      <w:hyperlink r:id="rId30">
        <w:r w:rsidRPr="731613E4">
          <w:rPr>
            <w:rStyle w:val="Hyperlink"/>
            <w:rFonts w:ascii="Arial" w:eastAsia="Arial" w:hAnsi="Arial" w:cs="Arial"/>
            <w:sz w:val="24"/>
            <w:szCs w:val="24"/>
          </w:rPr>
          <w:t>://</w:t>
        </w:r>
      </w:hyperlink>
      <w:hyperlink r:id="rId31">
        <w:r w:rsidRPr="731613E4">
          <w:rPr>
            <w:rStyle w:val="Hyperlink"/>
            <w:rFonts w:ascii="Arial" w:eastAsia="Arial" w:hAnsi="Arial" w:cs="Arial"/>
            <w:sz w:val="24"/>
            <w:szCs w:val="24"/>
          </w:rPr>
          <w:t>www.oxfam.org.uk/education/get-involved/inset-workshops-for-schools/wales</w:t>
        </w:r>
      </w:hyperlink>
      <w:r w:rsidRPr="731613E4">
        <w:rPr>
          <w:rFonts w:ascii="Arial" w:eastAsia="Arial" w:hAnsi="Arial" w:cs="Arial"/>
          <w:sz w:val="24"/>
          <w:szCs w:val="24"/>
        </w:rPr>
        <w:t xml:space="preserve"> [Accessed: 22/11/17].</w:t>
      </w:r>
    </w:p>
    <w:p w14:paraId="1E68DD84" w14:textId="77777777" w:rsidR="004E2DC6" w:rsidRPr="0005604F" w:rsidRDefault="731613E4" w:rsidP="731613E4">
      <w:pPr>
        <w:spacing w:line="360" w:lineRule="auto"/>
        <w:jc w:val="both"/>
        <w:rPr>
          <w:rFonts w:ascii="Arial" w:eastAsia="Arial" w:hAnsi="Arial" w:cs="Arial"/>
          <w:sz w:val="24"/>
          <w:szCs w:val="24"/>
        </w:rPr>
      </w:pPr>
      <w:r w:rsidRPr="731613E4">
        <w:rPr>
          <w:rFonts w:ascii="Arial" w:eastAsia="Arial" w:hAnsi="Arial" w:cs="Arial"/>
          <w:sz w:val="24"/>
          <w:szCs w:val="24"/>
        </w:rPr>
        <w:t xml:space="preserve">OxfamEducation. (Nodate) ‘Resources’ </w:t>
      </w:r>
      <w:hyperlink r:id="rId32">
        <w:r w:rsidRPr="731613E4">
          <w:rPr>
            <w:rStyle w:val="Hyperlink"/>
            <w:rFonts w:ascii="Arial" w:eastAsia="Arial" w:hAnsi="Arial" w:cs="Arial"/>
            <w:sz w:val="24"/>
            <w:szCs w:val="24"/>
          </w:rPr>
          <w:t>https</w:t>
        </w:r>
      </w:hyperlink>
      <w:hyperlink r:id="rId33">
        <w:r w:rsidRPr="731613E4">
          <w:rPr>
            <w:rStyle w:val="Hyperlink"/>
            <w:rFonts w:ascii="Arial" w:eastAsia="Arial" w:hAnsi="Arial" w:cs="Arial"/>
            <w:sz w:val="24"/>
            <w:szCs w:val="24"/>
          </w:rPr>
          <w:t>://</w:t>
        </w:r>
      </w:hyperlink>
      <w:hyperlink r:id="rId34">
        <w:r w:rsidRPr="731613E4">
          <w:rPr>
            <w:rStyle w:val="Hyperlink"/>
            <w:rFonts w:ascii="Arial" w:eastAsia="Arial" w:hAnsi="Arial" w:cs="Arial"/>
            <w:sz w:val="24"/>
            <w:szCs w:val="24"/>
          </w:rPr>
          <w:t>www.oxfam.org.uk/education/resources</w:t>
        </w:r>
      </w:hyperlink>
      <w:r w:rsidRPr="731613E4">
        <w:rPr>
          <w:rFonts w:ascii="Arial" w:eastAsia="Arial" w:hAnsi="Arial" w:cs="Arial"/>
          <w:sz w:val="24"/>
          <w:szCs w:val="24"/>
        </w:rPr>
        <w:t xml:space="preserve"> [Accessed: 21/11/17].</w:t>
      </w:r>
    </w:p>
    <w:p w14:paraId="7DFE8FE9" w14:textId="77777777" w:rsidR="004E2DC6" w:rsidRPr="0005604F" w:rsidRDefault="731613E4" w:rsidP="731613E4">
      <w:pPr>
        <w:spacing w:line="360" w:lineRule="auto"/>
        <w:jc w:val="both"/>
        <w:rPr>
          <w:rFonts w:ascii="Arial" w:eastAsia="Arial" w:hAnsi="Arial" w:cs="Arial"/>
          <w:sz w:val="24"/>
          <w:szCs w:val="24"/>
        </w:rPr>
      </w:pPr>
      <w:r w:rsidRPr="731613E4">
        <w:rPr>
          <w:rFonts w:ascii="Arial" w:eastAsia="Arial" w:hAnsi="Arial" w:cs="Arial"/>
          <w:sz w:val="24"/>
          <w:szCs w:val="24"/>
        </w:rPr>
        <w:t xml:space="preserve">OxfamEducation. (Nodate) ‘Send my friend to school’ </w:t>
      </w:r>
      <w:hyperlink r:id="rId35">
        <w:r w:rsidRPr="731613E4">
          <w:rPr>
            <w:rStyle w:val="Hyperlink"/>
            <w:rFonts w:ascii="Arial" w:eastAsia="Arial" w:hAnsi="Arial" w:cs="Arial"/>
            <w:sz w:val="24"/>
            <w:szCs w:val="24"/>
          </w:rPr>
          <w:t>https://</w:t>
        </w:r>
      </w:hyperlink>
      <w:hyperlink r:id="rId36">
        <w:r w:rsidRPr="731613E4">
          <w:rPr>
            <w:rStyle w:val="Hyperlink"/>
            <w:rFonts w:ascii="Arial" w:eastAsia="Arial" w:hAnsi="Arial" w:cs="Arial"/>
            <w:sz w:val="24"/>
            <w:szCs w:val="24"/>
          </w:rPr>
          <w:t>www.oxfam.org.uk/education/get-involved/send-my-friend-to-school</w:t>
        </w:r>
      </w:hyperlink>
      <w:r w:rsidRPr="731613E4">
        <w:rPr>
          <w:rFonts w:ascii="Arial" w:eastAsia="Arial" w:hAnsi="Arial" w:cs="Arial"/>
          <w:sz w:val="24"/>
          <w:szCs w:val="24"/>
        </w:rPr>
        <w:t xml:space="preserve"> [Accessed: 21/11/17].</w:t>
      </w:r>
    </w:p>
    <w:p w14:paraId="625D8DBC" w14:textId="1FB1CB83" w:rsidR="004E2DC6" w:rsidRPr="0005604F" w:rsidRDefault="731613E4" w:rsidP="731613E4">
      <w:pPr>
        <w:spacing w:line="360" w:lineRule="auto"/>
        <w:jc w:val="both"/>
        <w:rPr>
          <w:rFonts w:ascii="Arial" w:eastAsia="Arial" w:hAnsi="Arial" w:cs="Arial"/>
          <w:sz w:val="24"/>
          <w:szCs w:val="24"/>
        </w:rPr>
      </w:pPr>
      <w:r w:rsidRPr="731613E4">
        <w:rPr>
          <w:rFonts w:ascii="Arial" w:eastAsia="Arial" w:hAnsi="Arial" w:cs="Arial"/>
          <w:sz w:val="24"/>
          <w:szCs w:val="24"/>
        </w:rPr>
        <w:t xml:space="preserve">Oxfam (2017) ‘We wont live with poverty’ [On line] Available at: </w:t>
      </w:r>
      <w:hyperlink r:id="rId37">
        <w:r w:rsidRPr="731613E4">
          <w:rPr>
            <w:rStyle w:val="Hyperlink"/>
            <w:rFonts w:ascii="Arial" w:eastAsia="Arial" w:hAnsi="Arial" w:cs="Arial"/>
            <w:color w:val="0563C1"/>
            <w:sz w:val="24"/>
            <w:szCs w:val="24"/>
          </w:rPr>
          <w:t>www.oxfam.org.uk</w:t>
        </w:r>
      </w:hyperlink>
      <w:r w:rsidRPr="731613E4">
        <w:rPr>
          <w:rFonts w:ascii="Arial" w:eastAsia="Arial" w:hAnsi="Arial" w:cs="Arial"/>
          <w:color w:val="0563C1"/>
          <w:sz w:val="24"/>
          <w:szCs w:val="24"/>
        </w:rPr>
        <w:t xml:space="preserve"> [Accessed: 24</w:t>
      </w:r>
      <w:r w:rsidRPr="731613E4">
        <w:rPr>
          <w:rFonts w:ascii="Arial" w:eastAsia="Arial" w:hAnsi="Arial" w:cs="Arial"/>
          <w:color w:val="0563C1"/>
          <w:sz w:val="24"/>
          <w:szCs w:val="24"/>
          <w:vertAlign w:val="superscript"/>
        </w:rPr>
        <w:t>th</w:t>
      </w:r>
      <w:r w:rsidRPr="731613E4">
        <w:rPr>
          <w:rFonts w:ascii="Arial" w:eastAsia="Arial" w:hAnsi="Arial" w:cs="Arial"/>
          <w:color w:val="0563C1"/>
          <w:sz w:val="24"/>
          <w:szCs w:val="24"/>
        </w:rPr>
        <w:t xml:space="preserve"> of November 2017]</w:t>
      </w:r>
    </w:p>
    <w:p w14:paraId="6BA66FDF" w14:textId="317A0709" w:rsidR="004E2DC6" w:rsidRPr="0005604F" w:rsidRDefault="731613E4" w:rsidP="731613E4">
      <w:pPr>
        <w:spacing w:line="360" w:lineRule="auto"/>
        <w:jc w:val="both"/>
        <w:rPr>
          <w:rFonts w:ascii="Arial" w:eastAsia="Arial" w:hAnsi="Arial" w:cs="Arial"/>
          <w:sz w:val="24"/>
          <w:szCs w:val="24"/>
          <w:u w:val="single"/>
        </w:rPr>
      </w:pPr>
      <w:r w:rsidRPr="731613E4">
        <w:rPr>
          <w:rFonts w:ascii="Arial" w:eastAsia="Arial" w:hAnsi="Arial" w:cs="Arial"/>
          <w:sz w:val="24"/>
          <w:szCs w:val="24"/>
        </w:rPr>
        <w:lastRenderedPageBreak/>
        <w:t>SocietyforHealthEducation. (11</w:t>
      </w:r>
      <w:r w:rsidRPr="731613E4">
        <w:rPr>
          <w:rFonts w:ascii="Arial" w:eastAsia="Arial" w:hAnsi="Arial" w:cs="Arial"/>
          <w:sz w:val="24"/>
          <w:szCs w:val="24"/>
          <w:vertAlign w:val="superscript"/>
        </w:rPr>
        <w:t>th</w:t>
      </w:r>
      <w:r w:rsidRPr="731613E4">
        <w:rPr>
          <w:rFonts w:ascii="Arial" w:eastAsia="Arial" w:hAnsi="Arial" w:cs="Arial"/>
          <w:sz w:val="24"/>
          <w:szCs w:val="24"/>
        </w:rPr>
        <w:t xml:space="preserve"> October 2011) </w:t>
      </w:r>
      <w:r w:rsidRPr="731613E4">
        <w:rPr>
          <w:rFonts w:ascii="Arial" w:eastAsia="Arial" w:hAnsi="Arial" w:cs="Arial"/>
          <w:i/>
          <w:iCs/>
          <w:sz w:val="24"/>
          <w:szCs w:val="24"/>
        </w:rPr>
        <w:t xml:space="preserve">Oxfam Education. </w:t>
      </w:r>
      <w:r w:rsidRPr="731613E4">
        <w:rPr>
          <w:rFonts w:ascii="Arial" w:eastAsia="Arial" w:hAnsi="Arial" w:cs="Arial"/>
          <w:sz w:val="24"/>
          <w:szCs w:val="24"/>
        </w:rPr>
        <w:t xml:space="preserve">[On-line]. Available at: </w:t>
      </w:r>
      <w:hyperlink r:id="rId38">
        <w:r w:rsidRPr="731613E4">
          <w:rPr>
            <w:rStyle w:val="Hyperlink"/>
            <w:rFonts w:ascii="Arial" w:eastAsia="Arial" w:hAnsi="Arial" w:cs="Arial"/>
            <w:sz w:val="24"/>
            <w:szCs w:val="24"/>
          </w:rPr>
          <w:t>https://www.oxfam.org.uk/education</w:t>
        </w:r>
      </w:hyperlink>
      <w:r w:rsidRPr="731613E4">
        <w:rPr>
          <w:rFonts w:ascii="Arial" w:eastAsia="Arial" w:hAnsi="Arial" w:cs="Arial"/>
          <w:sz w:val="24"/>
          <w:szCs w:val="24"/>
        </w:rPr>
        <w:t xml:space="preserve"> [Accessed: 22/11/17].</w:t>
      </w:r>
    </w:p>
    <w:p w14:paraId="6B230431" w14:textId="14D32E33" w:rsidR="004E2DC6" w:rsidRPr="0005604F" w:rsidRDefault="731613E4" w:rsidP="731613E4">
      <w:pPr>
        <w:spacing w:line="360" w:lineRule="auto"/>
        <w:jc w:val="both"/>
        <w:rPr>
          <w:rFonts w:ascii="Arial" w:eastAsia="Arial" w:hAnsi="Arial" w:cs="Arial"/>
          <w:sz w:val="24"/>
          <w:szCs w:val="24"/>
        </w:rPr>
      </w:pPr>
      <w:r w:rsidRPr="731613E4">
        <w:rPr>
          <w:rFonts w:ascii="Arial" w:eastAsia="Arial" w:hAnsi="Arial" w:cs="Arial"/>
          <w:sz w:val="24"/>
          <w:szCs w:val="24"/>
        </w:rPr>
        <w:t xml:space="preserve">TheConsortiumofDepartmentofEducationCentres. (2012) ‘Consortium of DECs’ </w:t>
      </w:r>
      <w:hyperlink r:id="rId39">
        <w:r w:rsidRPr="731613E4">
          <w:rPr>
            <w:rStyle w:val="Hyperlink"/>
            <w:rFonts w:ascii="Arial" w:eastAsia="Arial" w:hAnsi="Arial" w:cs="Arial"/>
            <w:sz w:val="24"/>
            <w:szCs w:val="24"/>
          </w:rPr>
          <w:t>https</w:t>
        </w:r>
      </w:hyperlink>
      <w:hyperlink r:id="rId40">
        <w:r w:rsidRPr="731613E4">
          <w:rPr>
            <w:rStyle w:val="Hyperlink"/>
            <w:rFonts w:ascii="Arial" w:eastAsia="Arial" w:hAnsi="Arial" w:cs="Arial"/>
            <w:sz w:val="24"/>
            <w:szCs w:val="24"/>
          </w:rPr>
          <w:t>://globalclassrooms.org.uk</w:t>
        </w:r>
      </w:hyperlink>
      <w:hyperlink r:id="rId41">
        <w:r w:rsidRPr="731613E4">
          <w:rPr>
            <w:rStyle w:val="Hyperlink"/>
            <w:rFonts w:ascii="Arial" w:eastAsia="Arial" w:hAnsi="Arial" w:cs="Arial"/>
            <w:sz w:val="24"/>
            <w:szCs w:val="24"/>
          </w:rPr>
          <w:t>/</w:t>
        </w:r>
      </w:hyperlink>
      <w:r w:rsidRPr="731613E4">
        <w:rPr>
          <w:rFonts w:ascii="Arial" w:eastAsia="Arial" w:hAnsi="Arial" w:cs="Arial"/>
          <w:sz w:val="24"/>
          <w:szCs w:val="24"/>
        </w:rPr>
        <w:t xml:space="preserve"> [Accessed: 23/11/17].</w:t>
      </w:r>
    </w:p>
    <w:p w14:paraId="3D1FC49A" w14:textId="4C335008" w:rsidR="1E2EB7BD" w:rsidRPr="0005604F" w:rsidRDefault="4F310275" w:rsidP="701F6192">
      <w:pPr>
        <w:spacing w:line="360" w:lineRule="auto"/>
        <w:jc w:val="both"/>
        <w:rPr>
          <w:rFonts w:ascii="Arial" w:eastAsia="Arial" w:hAnsi="Arial" w:cs="Arial"/>
          <w:i/>
          <w:iCs/>
          <w:sz w:val="24"/>
          <w:szCs w:val="24"/>
          <w:lang w:val="en-US"/>
        </w:rPr>
      </w:pPr>
      <w:r w:rsidRPr="4F310275">
        <w:rPr>
          <w:rFonts w:ascii="Arial" w:eastAsia="Arial" w:hAnsi="Arial" w:cs="Arial"/>
          <w:sz w:val="24"/>
          <w:szCs w:val="24"/>
        </w:rPr>
        <w:t>Vygotsky, L. (1978)</w:t>
      </w:r>
      <w:r w:rsidRPr="4F310275">
        <w:rPr>
          <w:rFonts w:ascii="Arial" w:eastAsia="Arial" w:hAnsi="Arial" w:cs="Arial"/>
          <w:b/>
          <w:bCs/>
          <w:sz w:val="24"/>
          <w:szCs w:val="24"/>
        </w:rPr>
        <w:t xml:space="preserve"> </w:t>
      </w:r>
      <w:r w:rsidRPr="4F310275">
        <w:rPr>
          <w:rFonts w:ascii="Arial" w:eastAsia="Arial" w:hAnsi="Arial" w:cs="Arial"/>
          <w:i/>
          <w:iCs/>
          <w:sz w:val="24"/>
          <w:szCs w:val="24"/>
          <w:lang w:val="en-US"/>
        </w:rPr>
        <w:t>Mind in Society: Development of Higher Psychological Processes. USA: Harvard University Press.</w:t>
      </w:r>
    </w:p>
    <w:sectPr w:rsidR="1E2EB7BD" w:rsidRPr="0005604F" w:rsidSect="000935B2">
      <w:pgSz w:w="16839" w:h="11907"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1B360F6" w14:textId="77777777" w:rsidR="00E871D8" w:rsidRDefault="00E871D8" w:rsidP="003B61BF">
      <w:pPr>
        <w:spacing w:after="0" w:line="240" w:lineRule="auto"/>
      </w:pPr>
      <w:r>
        <w:separator/>
      </w:r>
    </w:p>
  </w:endnote>
  <w:endnote w:type="continuationSeparator" w:id="0">
    <w:p w14:paraId="11D3949E" w14:textId="77777777" w:rsidR="00E871D8" w:rsidRDefault="00E871D8" w:rsidP="003B61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5C3D8C3" w14:textId="77777777" w:rsidR="00E871D8" w:rsidRDefault="00E871D8" w:rsidP="003B61BF">
      <w:pPr>
        <w:spacing w:after="0" w:line="240" w:lineRule="auto"/>
      </w:pPr>
      <w:r>
        <w:separator/>
      </w:r>
    </w:p>
  </w:footnote>
  <w:footnote w:type="continuationSeparator" w:id="0">
    <w:p w14:paraId="0B91DB52" w14:textId="77777777" w:rsidR="00E871D8" w:rsidRDefault="00E871D8" w:rsidP="003B61B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7C03E4"/>
    <w:multiLevelType w:val="hybridMultilevel"/>
    <w:tmpl w:val="E1D8A7D4"/>
    <w:lvl w:ilvl="0" w:tplc="DD00C53A">
      <w:start w:val="1"/>
      <w:numFmt w:val="bullet"/>
      <w:lvlText w:val="•"/>
      <w:lvlJc w:val="left"/>
      <w:pPr>
        <w:tabs>
          <w:tab w:val="num" w:pos="720"/>
        </w:tabs>
        <w:ind w:left="720" w:hanging="360"/>
      </w:pPr>
      <w:rPr>
        <w:rFonts w:ascii="Arial" w:hAnsi="Arial" w:hint="default"/>
      </w:rPr>
    </w:lvl>
    <w:lvl w:ilvl="1" w:tplc="F8242C04" w:tentative="1">
      <w:start w:val="1"/>
      <w:numFmt w:val="bullet"/>
      <w:lvlText w:val="•"/>
      <w:lvlJc w:val="left"/>
      <w:pPr>
        <w:tabs>
          <w:tab w:val="num" w:pos="1440"/>
        </w:tabs>
        <w:ind w:left="1440" w:hanging="360"/>
      </w:pPr>
      <w:rPr>
        <w:rFonts w:ascii="Arial" w:hAnsi="Arial" w:hint="default"/>
      </w:rPr>
    </w:lvl>
    <w:lvl w:ilvl="2" w:tplc="F8E89886" w:tentative="1">
      <w:start w:val="1"/>
      <w:numFmt w:val="bullet"/>
      <w:lvlText w:val="•"/>
      <w:lvlJc w:val="left"/>
      <w:pPr>
        <w:tabs>
          <w:tab w:val="num" w:pos="2160"/>
        </w:tabs>
        <w:ind w:left="2160" w:hanging="360"/>
      </w:pPr>
      <w:rPr>
        <w:rFonts w:ascii="Arial" w:hAnsi="Arial" w:hint="default"/>
      </w:rPr>
    </w:lvl>
    <w:lvl w:ilvl="3" w:tplc="DE400098" w:tentative="1">
      <w:start w:val="1"/>
      <w:numFmt w:val="bullet"/>
      <w:lvlText w:val="•"/>
      <w:lvlJc w:val="left"/>
      <w:pPr>
        <w:tabs>
          <w:tab w:val="num" w:pos="2880"/>
        </w:tabs>
        <w:ind w:left="2880" w:hanging="360"/>
      </w:pPr>
      <w:rPr>
        <w:rFonts w:ascii="Arial" w:hAnsi="Arial" w:hint="default"/>
      </w:rPr>
    </w:lvl>
    <w:lvl w:ilvl="4" w:tplc="48AEACAC" w:tentative="1">
      <w:start w:val="1"/>
      <w:numFmt w:val="bullet"/>
      <w:lvlText w:val="•"/>
      <w:lvlJc w:val="left"/>
      <w:pPr>
        <w:tabs>
          <w:tab w:val="num" w:pos="3600"/>
        </w:tabs>
        <w:ind w:left="3600" w:hanging="360"/>
      </w:pPr>
      <w:rPr>
        <w:rFonts w:ascii="Arial" w:hAnsi="Arial" w:hint="default"/>
      </w:rPr>
    </w:lvl>
    <w:lvl w:ilvl="5" w:tplc="DE5CE9F6" w:tentative="1">
      <w:start w:val="1"/>
      <w:numFmt w:val="bullet"/>
      <w:lvlText w:val="•"/>
      <w:lvlJc w:val="left"/>
      <w:pPr>
        <w:tabs>
          <w:tab w:val="num" w:pos="4320"/>
        </w:tabs>
        <w:ind w:left="4320" w:hanging="360"/>
      </w:pPr>
      <w:rPr>
        <w:rFonts w:ascii="Arial" w:hAnsi="Arial" w:hint="default"/>
      </w:rPr>
    </w:lvl>
    <w:lvl w:ilvl="6" w:tplc="1AD60ADC" w:tentative="1">
      <w:start w:val="1"/>
      <w:numFmt w:val="bullet"/>
      <w:lvlText w:val="•"/>
      <w:lvlJc w:val="left"/>
      <w:pPr>
        <w:tabs>
          <w:tab w:val="num" w:pos="5040"/>
        </w:tabs>
        <w:ind w:left="5040" w:hanging="360"/>
      </w:pPr>
      <w:rPr>
        <w:rFonts w:ascii="Arial" w:hAnsi="Arial" w:hint="default"/>
      </w:rPr>
    </w:lvl>
    <w:lvl w:ilvl="7" w:tplc="E5C68A18" w:tentative="1">
      <w:start w:val="1"/>
      <w:numFmt w:val="bullet"/>
      <w:lvlText w:val="•"/>
      <w:lvlJc w:val="left"/>
      <w:pPr>
        <w:tabs>
          <w:tab w:val="num" w:pos="5760"/>
        </w:tabs>
        <w:ind w:left="5760" w:hanging="360"/>
      </w:pPr>
      <w:rPr>
        <w:rFonts w:ascii="Arial" w:hAnsi="Arial" w:hint="default"/>
      </w:rPr>
    </w:lvl>
    <w:lvl w:ilvl="8" w:tplc="5B566596" w:tentative="1">
      <w:start w:val="1"/>
      <w:numFmt w:val="bullet"/>
      <w:lvlText w:val="•"/>
      <w:lvlJc w:val="left"/>
      <w:pPr>
        <w:tabs>
          <w:tab w:val="num" w:pos="6480"/>
        </w:tabs>
        <w:ind w:left="6480" w:hanging="360"/>
      </w:pPr>
      <w:rPr>
        <w:rFonts w:ascii="Arial" w:hAnsi="Arial" w:hint="default"/>
      </w:rPr>
    </w:lvl>
  </w:abstractNum>
  <w:abstractNum w:abstractNumId="1">
    <w:nsid w:val="198D71F1"/>
    <w:multiLevelType w:val="hybridMultilevel"/>
    <w:tmpl w:val="F4448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DE45EFF"/>
    <w:multiLevelType w:val="hybridMultilevel"/>
    <w:tmpl w:val="543C0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E980694"/>
    <w:multiLevelType w:val="hybridMultilevel"/>
    <w:tmpl w:val="2E3ACFF6"/>
    <w:lvl w:ilvl="0" w:tplc="983E1E7C">
      <w:start w:val="1"/>
      <w:numFmt w:val="bullet"/>
      <w:lvlText w:val="•"/>
      <w:lvlJc w:val="left"/>
      <w:pPr>
        <w:tabs>
          <w:tab w:val="num" w:pos="720"/>
        </w:tabs>
        <w:ind w:left="720" w:hanging="360"/>
      </w:pPr>
      <w:rPr>
        <w:rFonts w:ascii="Arial" w:hAnsi="Arial" w:hint="default"/>
      </w:rPr>
    </w:lvl>
    <w:lvl w:ilvl="1" w:tplc="C0C040F2" w:tentative="1">
      <w:start w:val="1"/>
      <w:numFmt w:val="bullet"/>
      <w:lvlText w:val="•"/>
      <w:lvlJc w:val="left"/>
      <w:pPr>
        <w:tabs>
          <w:tab w:val="num" w:pos="1440"/>
        </w:tabs>
        <w:ind w:left="1440" w:hanging="360"/>
      </w:pPr>
      <w:rPr>
        <w:rFonts w:ascii="Arial" w:hAnsi="Arial" w:hint="default"/>
      </w:rPr>
    </w:lvl>
    <w:lvl w:ilvl="2" w:tplc="DB1688F8" w:tentative="1">
      <w:start w:val="1"/>
      <w:numFmt w:val="bullet"/>
      <w:lvlText w:val="•"/>
      <w:lvlJc w:val="left"/>
      <w:pPr>
        <w:tabs>
          <w:tab w:val="num" w:pos="2160"/>
        </w:tabs>
        <w:ind w:left="2160" w:hanging="360"/>
      </w:pPr>
      <w:rPr>
        <w:rFonts w:ascii="Arial" w:hAnsi="Arial" w:hint="default"/>
      </w:rPr>
    </w:lvl>
    <w:lvl w:ilvl="3" w:tplc="20A6D904" w:tentative="1">
      <w:start w:val="1"/>
      <w:numFmt w:val="bullet"/>
      <w:lvlText w:val="•"/>
      <w:lvlJc w:val="left"/>
      <w:pPr>
        <w:tabs>
          <w:tab w:val="num" w:pos="2880"/>
        </w:tabs>
        <w:ind w:left="2880" w:hanging="360"/>
      </w:pPr>
      <w:rPr>
        <w:rFonts w:ascii="Arial" w:hAnsi="Arial" w:hint="default"/>
      </w:rPr>
    </w:lvl>
    <w:lvl w:ilvl="4" w:tplc="FA1C92CC" w:tentative="1">
      <w:start w:val="1"/>
      <w:numFmt w:val="bullet"/>
      <w:lvlText w:val="•"/>
      <w:lvlJc w:val="left"/>
      <w:pPr>
        <w:tabs>
          <w:tab w:val="num" w:pos="3600"/>
        </w:tabs>
        <w:ind w:left="3600" w:hanging="360"/>
      </w:pPr>
      <w:rPr>
        <w:rFonts w:ascii="Arial" w:hAnsi="Arial" w:hint="default"/>
      </w:rPr>
    </w:lvl>
    <w:lvl w:ilvl="5" w:tplc="1EB20D04" w:tentative="1">
      <w:start w:val="1"/>
      <w:numFmt w:val="bullet"/>
      <w:lvlText w:val="•"/>
      <w:lvlJc w:val="left"/>
      <w:pPr>
        <w:tabs>
          <w:tab w:val="num" w:pos="4320"/>
        </w:tabs>
        <w:ind w:left="4320" w:hanging="360"/>
      </w:pPr>
      <w:rPr>
        <w:rFonts w:ascii="Arial" w:hAnsi="Arial" w:hint="default"/>
      </w:rPr>
    </w:lvl>
    <w:lvl w:ilvl="6" w:tplc="A2203174" w:tentative="1">
      <w:start w:val="1"/>
      <w:numFmt w:val="bullet"/>
      <w:lvlText w:val="•"/>
      <w:lvlJc w:val="left"/>
      <w:pPr>
        <w:tabs>
          <w:tab w:val="num" w:pos="5040"/>
        </w:tabs>
        <w:ind w:left="5040" w:hanging="360"/>
      </w:pPr>
      <w:rPr>
        <w:rFonts w:ascii="Arial" w:hAnsi="Arial" w:hint="default"/>
      </w:rPr>
    </w:lvl>
    <w:lvl w:ilvl="7" w:tplc="B2145EEC" w:tentative="1">
      <w:start w:val="1"/>
      <w:numFmt w:val="bullet"/>
      <w:lvlText w:val="•"/>
      <w:lvlJc w:val="left"/>
      <w:pPr>
        <w:tabs>
          <w:tab w:val="num" w:pos="5760"/>
        </w:tabs>
        <w:ind w:left="5760" w:hanging="360"/>
      </w:pPr>
      <w:rPr>
        <w:rFonts w:ascii="Arial" w:hAnsi="Arial" w:hint="default"/>
      </w:rPr>
    </w:lvl>
    <w:lvl w:ilvl="8" w:tplc="F976DEC2" w:tentative="1">
      <w:start w:val="1"/>
      <w:numFmt w:val="bullet"/>
      <w:lvlText w:val="•"/>
      <w:lvlJc w:val="left"/>
      <w:pPr>
        <w:tabs>
          <w:tab w:val="num" w:pos="6480"/>
        </w:tabs>
        <w:ind w:left="6480" w:hanging="360"/>
      </w:pPr>
      <w:rPr>
        <w:rFonts w:ascii="Arial" w:hAnsi="Arial" w:hint="default"/>
      </w:rPr>
    </w:lvl>
  </w:abstractNum>
  <w:abstractNum w:abstractNumId="4">
    <w:nsid w:val="42DB204D"/>
    <w:multiLevelType w:val="hybridMultilevel"/>
    <w:tmpl w:val="E0022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8772F38"/>
    <w:multiLevelType w:val="multilevel"/>
    <w:tmpl w:val="5E08F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49743A37"/>
    <w:multiLevelType w:val="hybridMultilevel"/>
    <w:tmpl w:val="20722258"/>
    <w:lvl w:ilvl="0" w:tplc="FDAA2DD8">
      <w:start w:val="1"/>
      <w:numFmt w:val="bullet"/>
      <w:lvlText w:val="•"/>
      <w:lvlJc w:val="left"/>
      <w:pPr>
        <w:tabs>
          <w:tab w:val="num" w:pos="720"/>
        </w:tabs>
        <w:ind w:left="720" w:hanging="360"/>
      </w:pPr>
      <w:rPr>
        <w:rFonts w:ascii="Arial" w:hAnsi="Arial" w:hint="default"/>
      </w:rPr>
    </w:lvl>
    <w:lvl w:ilvl="1" w:tplc="31CA8986" w:tentative="1">
      <w:start w:val="1"/>
      <w:numFmt w:val="bullet"/>
      <w:lvlText w:val="•"/>
      <w:lvlJc w:val="left"/>
      <w:pPr>
        <w:tabs>
          <w:tab w:val="num" w:pos="1440"/>
        </w:tabs>
        <w:ind w:left="1440" w:hanging="360"/>
      </w:pPr>
      <w:rPr>
        <w:rFonts w:ascii="Arial" w:hAnsi="Arial" w:hint="default"/>
      </w:rPr>
    </w:lvl>
    <w:lvl w:ilvl="2" w:tplc="49FA7FFE" w:tentative="1">
      <w:start w:val="1"/>
      <w:numFmt w:val="bullet"/>
      <w:lvlText w:val="•"/>
      <w:lvlJc w:val="left"/>
      <w:pPr>
        <w:tabs>
          <w:tab w:val="num" w:pos="2160"/>
        </w:tabs>
        <w:ind w:left="2160" w:hanging="360"/>
      </w:pPr>
      <w:rPr>
        <w:rFonts w:ascii="Arial" w:hAnsi="Arial" w:hint="default"/>
      </w:rPr>
    </w:lvl>
    <w:lvl w:ilvl="3" w:tplc="9C9459E0" w:tentative="1">
      <w:start w:val="1"/>
      <w:numFmt w:val="bullet"/>
      <w:lvlText w:val="•"/>
      <w:lvlJc w:val="left"/>
      <w:pPr>
        <w:tabs>
          <w:tab w:val="num" w:pos="2880"/>
        </w:tabs>
        <w:ind w:left="2880" w:hanging="360"/>
      </w:pPr>
      <w:rPr>
        <w:rFonts w:ascii="Arial" w:hAnsi="Arial" w:hint="default"/>
      </w:rPr>
    </w:lvl>
    <w:lvl w:ilvl="4" w:tplc="7E423AF4" w:tentative="1">
      <w:start w:val="1"/>
      <w:numFmt w:val="bullet"/>
      <w:lvlText w:val="•"/>
      <w:lvlJc w:val="left"/>
      <w:pPr>
        <w:tabs>
          <w:tab w:val="num" w:pos="3600"/>
        </w:tabs>
        <w:ind w:left="3600" w:hanging="360"/>
      </w:pPr>
      <w:rPr>
        <w:rFonts w:ascii="Arial" w:hAnsi="Arial" w:hint="default"/>
      </w:rPr>
    </w:lvl>
    <w:lvl w:ilvl="5" w:tplc="ECC6FEA8" w:tentative="1">
      <w:start w:val="1"/>
      <w:numFmt w:val="bullet"/>
      <w:lvlText w:val="•"/>
      <w:lvlJc w:val="left"/>
      <w:pPr>
        <w:tabs>
          <w:tab w:val="num" w:pos="4320"/>
        </w:tabs>
        <w:ind w:left="4320" w:hanging="360"/>
      </w:pPr>
      <w:rPr>
        <w:rFonts w:ascii="Arial" w:hAnsi="Arial" w:hint="default"/>
      </w:rPr>
    </w:lvl>
    <w:lvl w:ilvl="6" w:tplc="4194367E" w:tentative="1">
      <w:start w:val="1"/>
      <w:numFmt w:val="bullet"/>
      <w:lvlText w:val="•"/>
      <w:lvlJc w:val="left"/>
      <w:pPr>
        <w:tabs>
          <w:tab w:val="num" w:pos="5040"/>
        </w:tabs>
        <w:ind w:left="5040" w:hanging="360"/>
      </w:pPr>
      <w:rPr>
        <w:rFonts w:ascii="Arial" w:hAnsi="Arial" w:hint="default"/>
      </w:rPr>
    </w:lvl>
    <w:lvl w:ilvl="7" w:tplc="E0D86112" w:tentative="1">
      <w:start w:val="1"/>
      <w:numFmt w:val="bullet"/>
      <w:lvlText w:val="•"/>
      <w:lvlJc w:val="left"/>
      <w:pPr>
        <w:tabs>
          <w:tab w:val="num" w:pos="5760"/>
        </w:tabs>
        <w:ind w:left="5760" w:hanging="360"/>
      </w:pPr>
      <w:rPr>
        <w:rFonts w:ascii="Arial" w:hAnsi="Arial" w:hint="default"/>
      </w:rPr>
    </w:lvl>
    <w:lvl w:ilvl="8" w:tplc="64C201DE" w:tentative="1">
      <w:start w:val="1"/>
      <w:numFmt w:val="bullet"/>
      <w:lvlText w:val="•"/>
      <w:lvlJc w:val="left"/>
      <w:pPr>
        <w:tabs>
          <w:tab w:val="num" w:pos="6480"/>
        </w:tabs>
        <w:ind w:left="6480" w:hanging="360"/>
      </w:pPr>
      <w:rPr>
        <w:rFonts w:ascii="Arial" w:hAnsi="Arial" w:hint="default"/>
      </w:rPr>
    </w:lvl>
  </w:abstractNum>
  <w:abstractNum w:abstractNumId="7">
    <w:nsid w:val="5E390E13"/>
    <w:multiLevelType w:val="hybridMultilevel"/>
    <w:tmpl w:val="52EEC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5610E22"/>
    <w:multiLevelType w:val="hybridMultilevel"/>
    <w:tmpl w:val="A5F07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F6C4749"/>
    <w:multiLevelType w:val="hybridMultilevel"/>
    <w:tmpl w:val="19262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982500B"/>
    <w:multiLevelType w:val="hybridMultilevel"/>
    <w:tmpl w:val="F54ABC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8"/>
  </w:num>
  <w:num w:numId="5">
    <w:abstractNumId w:val="9"/>
  </w:num>
  <w:num w:numId="6">
    <w:abstractNumId w:val="10"/>
  </w:num>
  <w:num w:numId="7">
    <w:abstractNumId w:val="5"/>
  </w:num>
  <w:num w:numId="8">
    <w:abstractNumId w:val="3"/>
  </w:num>
  <w:num w:numId="9">
    <w:abstractNumId w:val="7"/>
  </w:num>
  <w:num w:numId="10">
    <w:abstractNumId w:val="6"/>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35B2"/>
    <w:rsid w:val="0005604F"/>
    <w:rsid w:val="000935B2"/>
    <w:rsid w:val="00096800"/>
    <w:rsid w:val="000B7675"/>
    <w:rsid w:val="00154757"/>
    <w:rsid w:val="001D46CB"/>
    <w:rsid w:val="002417AF"/>
    <w:rsid w:val="00292E43"/>
    <w:rsid w:val="002E7904"/>
    <w:rsid w:val="002F13C8"/>
    <w:rsid w:val="003015C2"/>
    <w:rsid w:val="003B61BF"/>
    <w:rsid w:val="00447A62"/>
    <w:rsid w:val="004C2B85"/>
    <w:rsid w:val="004D55A2"/>
    <w:rsid w:val="004E2DC6"/>
    <w:rsid w:val="00587B4E"/>
    <w:rsid w:val="005D000D"/>
    <w:rsid w:val="006068D1"/>
    <w:rsid w:val="00695AFD"/>
    <w:rsid w:val="00697CB8"/>
    <w:rsid w:val="006A7476"/>
    <w:rsid w:val="00732216"/>
    <w:rsid w:val="00753AEA"/>
    <w:rsid w:val="00770EA9"/>
    <w:rsid w:val="007A1F6E"/>
    <w:rsid w:val="009241BB"/>
    <w:rsid w:val="009E2C83"/>
    <w:rsid w:val="00A14EA4"/>
    <w:rsid w:val="00AE64A9"/>
    <w:rsid w:val="00B55DC1"/>
    <w:rsid w:val="00C92380"/>
    <w:rsid w:val="00D274B9"/>
    <w:rsid w:val="00E42057"/>
    <w:rsid w:val="00E5474E"/>
    <w:rsid w:val="00E871D8"/>
    <w:rsid w:val="00ED18C6"/>
    <w:rsid w:val="00FA16ED"/>
    <w:rsid w:val="1E2EB7BD"/>
    <w:rsid w:val="4F310275"/>
    <w:rsid w:val="701F6192"/>
    <w:rsid w:val="731613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24007"/>
  <w15:chartTrackingRefBased/>
  <w15:docId w15:val="{EAAEE7D3-B332-4B6B-A7E0-5420991165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935B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61BF"/>
    <w:pPr>
      <w:ind w:left="720"/>
      <w:contextualSpacing/>
    </w:pPr>
  </w:style>
  <w:style w:type="paragraph" w:styleId="Header">
    <w:name w:val="header"/>
    <w:basedOn w:val="Normal"/>
    <w:link w:val="HeaderChar"/>
    <w:uiPriority w:val="99"/>
    <w:unhideWhenUsed/>
    <w:rsid w:val="003B61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61BF"/>
  </w:style>
  <w:style w:type="paragraph" w:styleId="Footer">
    <w:name w:val="footer"/>
    <w:basedOn w:val="Normal"/>
    <w:link w:val="FooterChar"/>
    <w:uiPriority w:val="99"/>
    <w:unhideWhenUsed/>
    <w:rsid w:val="003B61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61BF"/>
  </w:style>
  <w:style w:type="paragraph" w:customStyle="1" w:styleId="paragraph">
    <w:name w:val="paragraph"/>
    <w:basedOn w:val="Normal"/>
    <w:rsid w:val="009241B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241BB"/>
  </w:style>
  <w:style w:type="character" w:customStyle="1" w:styleId="eop">
    <w:name w:val="eop"/>
    <w:basedOn w:val="DefaultParagraphFont"/>
    <w:rsid w:val="009241BB"/>
  </w:style>
  <w:style w:type="character" w:styleId="Hyperlink">
    <w:name w:val="Hyperlink"/>
    <w:basedOn w:val="DefaultParagraphFont"/>
    <w:uiPriority w:val="99"/>
    <w:unhideWhenUsed/>
    <w:rsid w:val="00AE64A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82740768">
      <w:bodyDiv w:val="1"/>
      <w:marLeft w:val="0"/>
      <w:marRight w:val="0"/>
      <w:marTop w:val="0"/>
      <w:marBottom w:val="0"/>
      <w:divBdr>
        <w:top w:val="none" w:sz="0" w:space="0" w:color="auto"/>
        <w:left w:val="none" w:sz="0" w:space="0" w:color="auto"/>
        <w:bottom w:val="none" w:sz="0" w:space="0" w:color="auto"/>
        <w:right w:val="none" w:sz="0" w:space="0" w:color="auto"/>
      </w:divBdr>
      <w:divsChild>
        <w:div w:id="1339771818">
          <w:marLeft w:val="0"/>
          <w:marRight w:val="0"/>
          <w:marTop w:val="0"/>
          <w:marBottom w:val="0"/>
          <w:divBdr>
            <w:top w:val="none" w:sz="0" w:space="0" w:color="auto"/>
            <w:left w:val="none" w:sz="0" w:space="0" w:color="auto"/>
            <w:bottom w:val="none" w:sz="0" w:space="0" w:color="auto"/>
            <w:right w:val="none" w:sz="0" w:space="0" w:color="auto"/>
          </w:divBdr>
        </w:div>
      </w:divsChild>
    </w:div>
    <w:div w:id="1421952356">
      <w:bodyDiv w:val="1"/>
      <w:marLeft w:val="0"/>
      <w:marRight w:val="0"/>
      <w:marTop w:val="0"/>
      <w:marBottom w:val="0"/>
      <w:divBdr>
        <w:top w:val="none" w:sz="0" w:space="0" w:color="auto"/>
        <w:left w:val="none" w:sz="0" w:space="0" w:color="auto"/>
        <w:bottom w:val="none" w:sz="0" w:space="0" w:color="auto"/>
        <w:right w:val="none" w:sz="0" w:space="0" w:color="auto"/>
      </w:divBdr>
      <w:divsChild>
        <w:div w:id="1812477360">
          <w:marLeft w:val="360"/>
          <w:marRight w:val="0"/>
          <w:marTop w:val="200"/>
          <w:marBottom w:val="0"/>
          <w:divBdr>
            <w:top w:val="none" w:sz="0" w:space="0" w:color="auto"/>
            <w:left w:val="none" w:sz="0" w:space="0" w:color="auto"/>
            <w:bottom w:val="none" w:sz="0" w:space="0" w:color="auto"/>
            <w:right w:val="none" w:sz="0" w:space="0" w:color="auto"/>
          </w:divBdr>
        </w:div>
        <w:div w:id="1475681400">
          <w:marLeft w:val="360"/>
          <w:marRight w:val="0"/>
          <w:marTop w:val="200"/>
          <w:marBottom w:val="0"/>
          <w:divBdr>
            <w:top w:val="none" w:sz="0" w:space="0" w:color="auto"/>
            <w:left w:val="none" w:sz="0" w:space="0" w:color="auto"/>
            <w:bottom w:val="none" w:sz="0" w:space="0" w:color="auto"/>
            <w:right w:val="none" w:sz="0" w:space="0" w:color="auto"/>
          </w:divBdr>
        </w:div>
        <w:div w:id="800223387">
          <w:marLeft w:val="360"/>
          <w:marRight w:val="0"/>
          <w:marTop w:val="200"/>
          <w:marBottom w:val="0"/>
          <w:divBdr>
            <w:top w:val="none" w:sz="0" w:space="0" w:color="auto"/>
            <w:left w:val="none" w:sz="0" w:space="0" w:color="auto"/>
            <w:bottom w:val="none" w:sz="0" w:space="0" w:color="auto"/>
            <w:right w:val="none" w:sz="0" w:space="0" w:color="auto"/>
          </w:divBdr>
        </w:div>
        <w:div w:id="122892217">
          <w:marLeft w:val="360"/>
          <w:marRight w:val="0"/>
          <w:marTop w:val="200"/>
          <w:marBottom w:val="0"/>
          <w:divBdr>
            <w:top w:val="none" w:sz="0" w:space="0" w:color="auto"/>
            <w:left w:val="none" w:sz="0" w:space="0" w:color="auto"/>
            <w:bottom w:val="none" w:sz="0" w:space="0" w:color="auto"/>
            <w:right w:val="none" w:sz="0" w:space="0" w:color="auto"/>
          </w:divBdr>
        </w:div>
      </w:divsChild>
    </w:div>
    <w:div w:id="2079327958">
      <w:bodyDiv w:val="1"/>
      <w:marLeft w:val="0"/>
      <w:marRight w:val="0"/>
      <w:marTop w:val="0"/>
      <w:marBottom w:val="0"/>
      <w:divBdr>
        <w:top w:val="none" w:sz="0" w:space="0" w:color="auto"/>
        <w:left w:val="none" w:sz="0" w:space="0" w:color="auto"/>
        <w:bottom w:val="none" w:sz="0" w:space="0" w:color="auto"/>
        <w:right w:val="none" w:sz="0" w:space="0" w:color="auto"/>
      </w:divBdr>
      <w:divsChild>
        <w:div w:id="1562205961">
          <w:marLeft w:val="360"/>
          <w:marRight w:val="0"/>
          <w:marTop w:val="200"/>
          <w:marBottom w:val="0"/>
          <w:divBdr>
            <w:top w:val="none" w:sz="0" w:space="0" w:color="auto"/>
            <w:left w:val="none" w:sz="0" w:space="0" w:color="auto"/>
            <w:bottom w:val="none" w:sz="0" w:space="0" w:color="auto"/>
            <w:right w:val="none" w:sz="0" w:space="0" w:color="auto"/>
          </w:divBdr>
        </w:div>
        <w:div w:id="913932010">
          <w:marLeft w:val="360"/>
          <w:marRight w:val="0"/>
          <w:marTop w:val="200"/>
          <w:marBottom w:val="0"/>
          <w:divBdr>
            <w:top w:val="none" w:sz="0" w:space="0" w:color="auto"/>
            <w:left w:val="none" w:sz="0" w:space="0" w:color="auto"/>
            <w:bottom w:val="none" w:sz="0" w:space="0" w:color="auto"/>
            <w:right w:val="none" w:sz="0" w:space="0" w:color="auto"/>
          </w:divBdr>
        </w:div>
        <w:div w:id="300893180">
          <w:marLeft w:val="360"/>
          <w:marRight w:val="0"/>
          <w:marTop w:val="200"/>
          <w:marBottom w:val="0"/>
          <w:divBdr>
            <w:top w:val="none" w:sz="0" w:space="0" w:color="auto"/>
            <w:left w:val="none" w:sz="0" w:space="0" w:color="auto"/>
            <w:bottom w:val="none" w:sz="0" w:space="0" w:color="auto"/>
            <w:right w:val="none" w:sz="0" w:space="0" w:color="auto"/>
          </w:divBdr>
        </w:div>
        <w:div w:id="1562522944">
          <w:marLeft w:val="360"/>
          <w:marRight w:val="0"/>
          <w:marTop w:val="200"/>
          <w:marBottom w:val="0"/>
          <w:divBdr>
            <w:top w:val="none" w:sz="0" w:space="0" w:color="auto"/>
            <w:left w:val="none" w:sz="0" w:space="0" w:color="auto"/>
            <w:bottom w:val="none" w:sz="0" w:space="0" w:color="auto"/>
            <w:right w:val="none" w:sz="0" w:space="0" w:color="auto"/>
          </w:divBdr>
        </w:div>
      </w:divsChild>
    </w:div>
    <w:div w:id="2106069761">
      <w:bodyDiv w:val="1"/>
      <w:marLeft w:val="0"/>
      <w:marRight w:val="0"/>
      <w:marTop w:val="0"/>
      <w:marBottom w:val="0"/>
      <w:divBdr>
        <w:top w:val="none" w:sz="0" w:space="0" w:color="auto"/>
        <w:left w:val="none" w:sz="0" w:space="0" w:color="auto"/>
        <w:bottom w:val="none" w:sz="0" w:space="0" w:color="auto"/>
        <w:right w:val="none" w:sz="0" w:space="0" w:color="auto"/>
      </w:divBdr>
      <w:divsChild>
        <w:div w:id="837767583">
          <w:marLeft w:val="360"/>
          <w:marRight w:val="0"/>
          <w:marTop w:val="200"/>
          <w:marBottom w:val="0"/>
          <w:divBdr>
            <w:top w:val="none" w:sz="0" w:space="0" w:color="auto"/>
            <w:left w:val="none" w:sz="0" w:space="0" w:color="auto"/>
            <w:bottom w:val="none" w:sz="0" w:space="0" w:color="auto"/>
            <w:right w:val="none" w:sz="0" w:space="0" w:color="auto"/>
          </w:divBdr>
        </w:div>
        <w:div w:id="1411734948">
          <w:marLeft w:val="360"/>
          <w:marRight w:val="0"/>
          <w:marTop w:val="200"/>
          <w:marBottom w:val="0"/>
          <w:divBdr>
            <w:top w:val="none" w:sz="0" w:space="0" w:color="auto"/>
            <w:left w:val="none" w:sz="0" w:space="0" w:color="auto"/>
            <w:bottom w:val="none" w:sz="0" w:space="0" w:color="auto"/>
            <w:right w:val="none" w:sz="0" w:space="0" w:color="auto"/>
          </w:divBdr>
        </w:div>
        <w:div w:id="1588464649">
          <w:marLeft w:val="360"/>
          <w:marRight w:val="0"/>
          <w:marTop w:val="200"/>
          <w:marBottom w:val="0"/>
          <w:divBdr>
            <w:top w:val="none" w:sz="0" w:space="0" w:color="auto"/>
            <w:left w:val="none" w:sz="0" w:space="0" w:color="auto"/>
            <w:bottom w:val="none" w:sz="0" w:space="0" w:color="auto"/>
            <w:right w:val="none" w:sz="0" w:space="0" w:color="auto"/>
          </w:divBdr>
        </w:div>
        <w:div w:id="1709211210">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xfam.org.uk/education" TargetMode="External"/><Relationship Id="rId13" Type="http://schemas.openxmlformats.org/officeDocument/2006/relationships/hyperlink" Target="http://gov.wales/docs/dcells/publications/081204commonunderstschoolsen.pdf" TargetMode="External"/><Relationship Id="rId18" Type="http://schemas.openxmlformats.org/officeDocument/2006/relationships/hyperlink" Target="http://www.ptotoday.com/" TargetMode="External"/><Relationship Id="rId26" Type="http://schemas.openxmlformats.org/officeDocument/2006/relationships/hyperlink" Target="https://www.oxfam.org.uk/education/get-involved/oxfam-school-speakers" TargetMode="External"/><Relationship Id="rId39" Type="http://schemas.openxmlformats.org/officeDocument/2006/relationships/hyperlink" Target="https://globalclassrooms.org.uk/" TargetMode="External"/><Relationship Id="rId3" Type="http://schemas.openxmlformats.org/officeDocument/2006/relationships/styles" Target="styles.xml"/><Relationship Id="rId21" Type="http://schemas.openxmlformats.org/officeDocument/2006/relationships/hyperlink" Target="http://www.dea.org.uk/thinkpieces" TargetMode="External"/><Relationship Id="rId34" Type="http://schemas.openxmlformats.org/officeDocument/2006/relationships/hyperlink" Target="https://www.oxfam.org.uk/education/resources"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learning.gov.wales/docs/learningwales/publications/150803-fp-framework-en.pdf" TargetMode="External"/><Relationship Id="rId17" Type="http://schemas.openxmlformats.org/officeDocument/2006/relationships/hyperlink" Target="https://www.early-education.org.uk/about-froebel" TargetMode="External"/><Relationship Id="rId25" Type="http://schemas.openxmlformats.org/officeDocument/2006/relationships/hyperlink" Target="https://politicsofpoverty.oxfamamerica.org/2012/12/is-education-the-great-equalizer/" TargetMode="External"/><Relationship Id="rId33" Type="http://schemas.openxmlformats.org/officeDocument/2006/relationships/hyperlink" Target="https://www.oxfam.org.uk/education/resources" TargetMode="External"/><Relationship Id="rId38" Type="http://schemas.openxmlformats.org/officeDocument/2006/relationships/hyperlink" Target="https://www.oxfam.org.uk/education" TargetMode="External"/><Relationship Id="rId2" Type="http://schemas.openxmlformats.org/officeDocument/2006/relationships/numbering" Target="numbering.xml"/><Relationship Id="rId16" Type="http://schemas.openxmlformats.org/officeDocument/2006/relationships/image" Target="media/image2.jpeg"/><Relationship Id="rId20" Type="http://schemas.openxmlformats.org/officeDocument/2006/relationships/hyperlink" Target="http://www.pto.today.com/" TargetMode="External"/><Relationship Id="rId29" Type="http://schemas.openxmlformats.org/officeDocument/2006/relationships/hyperlink" Target="https://www.oxfam.org.uk/education/get-involved/inset-workshops-for-schools/wales" TargetMode="External"/><Relationship Id="rId41" Type="http://schemas.openxmlformats.org/officeDocument/2006/relationships/hyperlink" Target="https://globalclassrooms.org.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xfam.org.uk/education" TargetMode="External"/><Relationship Id="rId24" Type="http://schemas.openxmlformats.org/officeDocument/2006/relationships/hyperlink" Target="http://learninginthewoods.co.uk/piaget-vygotsky-forest-school/" TargetMode="External"/><Relationship Id="rId32" Type="http://schemas.openxmlformats.org/officeDocument/2006/relationships/hyperlink" Target="https://www.oxfam.org.uk/education/resources" TargetMode="External"/><Relationship Id="rId37" Type="http://schemas.openxmlformats.org/officeDocument/2006/relationships/hyperlink" Target="http://www.oxfam.org.uk/" TargetMode="External"/><Relationship Id="rId40" Type="http://schemas.openxmlformats.org/officeDocument/2006/relationships/hyperlink" Target="https://globalclassrooms.org.uk/" TargetMode="External"/><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hyperlink" Target="http://learninginthewoods.co.uk/piaget-vygotsky-forest-school/" TargetMode="External"/><Relationship Id="rId28" Type="http://schemas.openxmlformats.org/officeDocument/2006/relationships/hyperlink" Target="https://www.oxfam.org.uk/education/get-involved/start-an-oxfam-school-group" TargetMode="External"/><Relationship Id="rId36" Type="http://schemas.openxmlformats.org/officeDocument/2006/relationships/hyperlink" Target="https://www.oxfam.org.uk/education/get-involved/send-my-friend-to-school" TargetMode="External"/><Relationship Id="rId10" Type="http://schemas.openxmlformats.org/officeDocument/2006/relationships/hyperlink" Target="http://gov.wales/docs/dcells/publications/081204commonunderstschoolsen.pdf" TargetMode="External"/><Relationship Id="rId19" Type="http://schemas.openxmlformats.org/officeDocument/2006/relationships/hyperlink" Target="http://www.learningtogive.org/" TargetMode="External"/><Relationship Id="rId31" Type="http://schemas.openxmlformats.org/officeDocument/2006/relationships/hyperlink" Target="https://www.oxfam.org.uk/education/get-involved/inset-workshops-for-schools/wales" TargetMode="External"/><Relationship Id="rId4" Type="http://schemas.openxmlformats.org/officeDocument/2006/relationships/settings" Target="settings.xml"/><Relationship Id="rId9" Type="http://schemas.openxmlformats.org/officeDocument/2006/relationships/hyperlink" Target="http://learning.gov.wales/docs/learningwales/publications/150803-fp-framework-en.pdf" TargetMode="External"/><Relationship Id="rId14" Type="http://schemas.openxmlformats.org/officeDocument/2006/relationships/image" Target="media/image1.jpeg"/><Relationship Id="rId22" Type="http://schemas.openxmlformats.org/officeDocument/2006/relationships/hyperlink" Target="http://www.mariamontessori.org/about-us/why-Montessori/" TargetMode="External"/><Relationship Id="rId27" Type="http://schemas.openxmlformats.org/officeDocument/2006/relationships/hyperlink" Target="https://www.oxfam.org.uk/education/get-involved/start-an-oxfam-school-group" TargetMode="External"/><Relationship Id="rId30" Type="http://schemas.openxmlformats.org/officeDocument/2006/relationships/hyperlink" Target="https://www.oxfam.org.uk/education/get-involved/inset-workshops-for-schools/wales" TargetMode="External"/><Relationship Id="rId35" Type="http://schemas.openxmlformats.org/officeDocument/2006/relationships/hyperlink" Target="https://www.oxfam.org.uk/education/get-involved/send-my-friend-to-school" TargetMode="External"/><Relationship Id="rId43"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t>Number of resources for different ages,</a:t>
            </a:r>
            <a:r>
              <a:rPr lang="en-US" sz="1200" baseline="0"/>
              <a:t> available at Oxfam Education</a:t>
            </a:r>
            <a:endParaRPr lang="en-US" sz="1200"/>
          </a:p>
        </c:rich>
      </c:tx>
      <c:layout>
        <c:manualLayout>
          <c:xMode val="edge"/>
          <c:yMode val="edge"/>
          <c:x val="0.10760904886889139"/>
          <c:y val="5.055292259083728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Pt>
            <c:idx val="5"/>
            <c:bubble3D val="0"/>
            <c:spPr>
              <a:solidFill>
                <a:schemeClr val="accent6"/>
              </a:solidFill>
              <a:ln w="19050">
                <a:solidFill>
                  <a:schemeClr val="lt1"/>
                </a:solidFill>
              </a:ln>
              <a:effectLst/>
            </c:spPr>
          </c:dPt>
          <c:cat>
            <c:strRef>
              <c:f>Sheet1!$A$2:$A$7</c:f>
              <c:strCache>
                <c:ptCount val="6"/>
                <c:pt idx="0">
                  <c:v>Early years</c:v>
                </c:pt>
                <c:pt idx="1">
                  <c:v>5-7 years</c:v>
                </c:pt>
                <c:pt idx="2">
                  <c:v>7-11 years</c:v>
                </c:pt>
                <c:pt idx="3">
                  <c:v>11-14 years</c:v>
                </c:pt>
                <c:pt idx="4">
                  <c:v>14-16 years</c:v>
                </c:pt>
                <c:pt idx="5">
                  <c:v>16+</c:v>
                </c:pt>
              </c:strCache>
            </c:strRef>
          </c:cat>
          <c:val>
            <c:numRef>
              <c:f>Sheet1!$B$2:$B$7</c:f>
              <c:numCache>
                <c:formatCode>General</c:formatCode>
                <c:ptCount val="6"/>
                <c:pt idx="0">
                  <c:v>8</c:v>
                </c:pt>
                <c:pt idx="1">
                  <c:v>23</c:v>
                </c:pt>
                <c:pt idx="2">
                  <c:v>62</c:v>
                </c:pt>
                <c:pt idx="3">
                  <c:v>81</c:v>
                </c:pt>
                <c:pt idx="4">
                  <c:v>55</c:v>
                </c:pt>
                <c:pt idx="5">
                  <c:v>25</c:v>
                </c:pt>
              </c:numCache>
            </c:numRef>
          </c:val>
          <c:extLst xmlns:c16r2="http://schemas.microsoft.com/office/drawing/2015/06/chart">
            <c:ext xmlns:c16="http://schemas.microsoft.com/office/drawing/2014/chart" uri="{C3380CC4-5D6E-409C-BE32-E72D297353CC}">
              <c16:uniqueId val="{00000000-9ACB-2D4F-A40B-F5A5B5016520}"/>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manualLayout>
          <c:xMode val="edge"/>
          <c:yMode val="edge"/>
          <c:x val="6.3554139065950088E-2"/>
          <c:y val="0.8028759438245574"/>
          <c:w val="0.62430539932508444"/>
          <c:h val="0.1971240561754424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accent6">
        <a:lumMod val="40000"/>
        <a:lumOff val="60000"/>
      </a:schemeClr>
    </a:solidFill>
    <a:ln w="9525"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B808AF-15BC-4985-8C5B-DF87D57FC0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777</Words>
  <Characters>4429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 Trotman</dc:creator>
  <cp:keywords/>
  <dc:description/>
  <cp:lastModifiedBy>Microsoft account</cp:lastModifiedBy>
  <cp:revision>2</cp:revision>
  <dcterms:created xsi:type="dcterms:W3CDTF">2017-11-29T09:03:00Z</dcterms:created>
  <dcterms:modified xsi:type="dcterms:W3CDTF">2017-11-29T09:03:00Z</dcterms:modified>
</cp:coreProperties>
</file>