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A3800" w14:textId="045A83CD" w:rsidR="002F5981" w:rsidRDefault="002F5981" w:rsidP="008C0A6E">
      <w:pPr>
        <w:rPr>
          <w:b/>
          <w:bCs/>
        </w:rPr>
      </w:pPr>
      <w:r>
        <w:rPr>
          <w:b/>
          <w:bCs/>
        </w:rPr>
        <w:t xml:space="preserve">Student Name: </w:t>
      </w:r>
      <w:r w:rsidR="008C0A6E" w:rsidRPr="008C0A6E">
        <w:rPr>
          <w:b/>
          <w:bCs/>
        </w:rPr>
        <w:t>Adeel</w:t>
      </w:r>
      <w:r w:rsidR="008C0A6E">
        <w:rPr>
          <w:b/>
          <w:bCs/>
        </w:rPr>
        <w:t xml:space="preserve"> </w:t>
      </w:r>
      <w:r w:rsidR="008C0A6E" w:rsidRPr="008C0A6E">
        <w:rPr>
          <w:b/>
          <w:bCs/>
        </w:rPr>
        <w:t>Rauf</w:t>
      </w:r>
    </w:p>
    <w:p w14:paraId="343BDCA7" w14:textId="6BD8E65C" w:rsidR="6818C8CB" w:rsidRDefault="27CCC88C" w:rsidP="002F5981">
      <w:pPr>
        <w:jc w:val="center"/>
        <w:rPr>
          <w:b/>
          <w:bCs/>
        </w:rPr>
      </w:pPr>
      <w:r w:rsidRPr="22CA530D">
        <w:rPr>
          <w:b/>
          <w:bCs/>
        </w:rPr>
        <w:t xml:space="preserve">Assessment 2 </w:t>
      </w:r>
    </w:p>
    <w:p w14:paraId="597D955A" w14:textId="0D0F53E1" w:rsidR="00052477" w:rsidRDefault="00052477" w:rsidP="22CA530D">
      <w:pPr>
        <w:rPr>
          <w:b/>
          <w:bCs/>
        </w:rPr>
      </w:pPr>
      <w:r>
        <w:rPr>
          <w:b/>
          <w:bCs/>
        </w:rPr>
        <w:t>A. TEEL Activities</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26500DB"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r w:rsidR="004302AB">
        <w:rPr>
          <w:b/>
          <w:bCs/>
        </w:rPr>
        <w:t xml:space="preserve"> </w:t>
      </w:r>
      <w:r w:rsidR="004302AB" w:rsidRPr="004302AB">
        <w:rPr>
          <w:b/>
          <w:bCs/>
          <w:highlight w:val="yellow"/>
        </w:rPr>
        <w:t>Please make sure to differentiate between Explanation (EXP) and Evidence or Examples (E).</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1FACCE44" w14:textId="546B3E90" w:rsidR="4418BE8E" w:rsidRDefault="5AEEA3FA" w:rsidP="00052477">
      <w:pPr>
        <w:spacing w:after="0" w:line="480" w:lineRule="auto"/>
        <w:jc w:val="both"/>
      </w:pPr>
      <w:r w:rsidRPr="4418BE8E">
        <w:rPr>
          <w:b/>
          <w:bCs/>
        </w:rPr>
        <w:t>[</w:t>
      </w:r>
      <w:r w:rsidR="002F5981">
        <w:rPr>
          <w:b/>
          <w:bCs/>
        </w:rPr>
        <w:t>T</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w:t>
      </w:r>
      <w:proofErr w:type="gramStart"/>
      <w:r w:rsidR="002F5981">
        <w:rPr>
          <w:b/>
          <w:bCs/>
        </w:rPr>
        <w:t>E</w:t>
      </w:r>
      <w:r w:rsidR="51689752" w:rsidRPr="4418BE8E">
        <w:rPr>
          <w:b/>
          <w:bCs/>
        </w:rPr>
        <w:t xml:space="preserve"> ]</w:t>
      </w:r>
      <w:proofErr w:type="gramEnd"/>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w:t>
      </w:r>
      <w:r w:rsidR="002F5981">
        <w:rPr>
          <w:b/>
          <w:bCs/>
        </w:rPr>
        <w:t>EXP</w:t>
      </w:r>
      <w:r w:rsidR="728E95D3" w:rsidRPr="4418BE8E">
        <w:rPr>
          <w:b/>
          <w:bCs/>
        </w:rPr>
        <w:t xml:space="preserve">] </w:t>
      </w:r>
      <w:r w:rsidR="004302AB">
        <w:t>The research suggests</w:t>
      </w:r>
      <w:r w:rsidR="01C7D6A6" w:rsidRPr="4418BE8E">
        <w:t xml:space="preserve"> that using data can directly improve business performance</w:t>
      </w:r>
      <w:r w:rsidR="004302AB">
        <w:t xml:space="preserve"> and that effective use of data involves more than simply collecting information.</w:t>
      </w:r>
      <w:r w:rsidR="01C7D6A6" w:rsidRPr="4418BE8E">
        <w:t xml:space="preserve"> </w:t>
      </w:r>
      <w:r w:rsidR="272B6739" w:rsidRPr="4418BE8E">
        <w:rPr>
          <w:b/>
          <w:bCs/>
        </w:rPr>
        <w:t>[</w:t>
      </w:r>
      <w:r w:rsidR="002F5981">
        <w:rPr>
          <w:b/>
          <w:bCs/>
        </w:rPr>
        <w:t>EXP</w:t>
      </w:r>
      <w:r w:rsidR="272B6739" w:rsidRPr="4418BE8E">
        <w:rPr>
          <w:b/>
          <w:bCs/>
        </w:rPr>
        <w:t>]</w:t>
      </w:r>
      <w:r w:rsidR="272B6739" w:rsidRPr="4418BE8E">
        <w:t xml:space="preserve"> </w:t>
      </w:r>
      <w:r w:rsidR="555602D3" w:rsidRPr="4418BE8E">
        <w:t>Additionally, b</w:t>
      </w:r>
      <w:r w:rsidR="01C7D6A6" w:rsidRPr="4418BE8E">
        <w:t xml:space="preserve">usinesses must use the data to make informed decisions. </w:t>
      </w:r>
      <w:r w:rsidR="4C61B7C6" w:rsidRPr="4418BE8E">
        <w:rPr>
          <w:b/>
          <w:bCs/>
        </w:rPr>
        <w:t>[</w:t>
      </w:r>
      <w:r w:rsidR="002F5981">
        <w:rPr>
          <w:b/>
          <w:bCs/>
        </w:rPr>
        <w:t>E</w:t>
      </w:r>
      <w:r w:rsidR="4C61B7C6" w:rsidRPr="4418BE8E">
        <w:rPr>
          <w:b/>
          <w:bCs/>
        </w:rPr>
        <w:t>]</w:t>
      </w:r>
      <w:r w:rsidR="4C61B7C6" w:rsidRPr="4418BE8E">
        <w:t xml:space="preserve"> </w:t>
      </w:r>
      <w:r w:rsidR="01C7D6A6" w:rsidRPr="4418BE8E">
        <w:t>For example, data can highlight which products are selling well and which are not</w:t>
      </w:r>
      <w:r w:rsidR="003D18F2">
        <w:t>, allowing</w:t>
      </w:r>
      <w:r w:rsidR="01C7D6A6" w:rsidRPr="4418BE8E">
        <w:t xml:space="preserve"> managers to adjust quickly and reduce waste</w:t>
      </w:r>
      <w:r w:rsidR="004302AB">
        <w:t xml:space="preserve">. </w:t>
      </w:r>
      <w:r w:rsidR="584FEA28" w:rsidRPr="4418BE8E">
        <w:rPr>
          <w:b/>
          <w:bCs/>
        </w:rPr>
        <w:t>[</w:t>
      </w:r>
      <w:r w:rsidR="002F5981">
        <w:rPr>
          <w:b/>
          <w:bCs/>
        </w:rPr>
        <w:t>L</w:t>
      </w:r>
      <w:r w:rsidR="584FEA28" w:rsidRPr="4418BE8E">
        <w:rPr>
          <w:b/>
          <w:bCs/>
        </w:rPr>
        <w:t xml:space="preserve">] </w:t>
      </w:r>
      <w:r w:rsidR="01C7D6A6" w:rsidRPr="4418BE8E">
        <w:t>Overall, using data supports more accurate and effective business decision making.</w:t>
      </w:r>
    </w:p>
    <w:p w14:paraId="136BA879" w14:textId="77777777" w:rsidR="00052477" w:rsidRPr="00052477" w:rsidRDefault="00052477" w:rsidP="00052477">
      <w:pPr>
        <w:spacing w:after="0" w:line="480" w:lineRule="auto"/>
        <w:jc w:val="both"/>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tbl>
      <w:tblPr>
        <w:tblpPr w:leftFromText="180" w:rightFromText="180" w:vertAnchor="text" w:horzAnchor="margin" w:tblpXSpec="center" w:tblpY="256"/>
        <w:tblW w:w="11155" w:type="dxa"/>
        <w:tblCellMar>
          <w:top w:w="15" w:type="dxa"/>
          <w:left w:w="15" w:type="dxa"/>
          <w:bottom w:w="15" w:type="dxa"/>
          <w:right w:w="15" w:type="dxa"/>
        </w:tblCellMar>
        <w:tblLook w:val="04A0" w:firstRow="1" w:lastRow="0" w:firstColumn="1" w:lastColumn="0" w:noHBand="0" w:noVBand="1"/>
      </w:tblPr>
      <w:tblGrid>
        <w:gridCol w:w="2000"/>
        <w:gridCol w:w="9155"/>
      </w:tblGrid>
      <w:tr w:rsidR="002F5981" w:rsidRPr="002F5981" w14:paraId="42F3C79C" w14:textId="77777777" w:rsidTr="002F5981">
        <w:trPr>
          <w:trHeight w:val="290"/>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B1CDE5C" w14:textId="77777777" w:rsidR="002F5981" w:rsidRPr="002F5981" w:rsidRDefault="002F5981" w:rsidP="002F5981">
            <w:pPr>
              <w:spacing w:after="0" w:line="240" w:lineRule="auto"/>
              <w:rPr>
                <w:rFonts w:ascii="Arial" w:eastAsia="Times New Roman" w:hAnsi="Arial" w:cs="Arial"/>
                <w:b/>
                <w:bCs/>
                <w:color w:val="000000"/>
                <w:sz w:val="27"/>
                <w:szCs w:val="27"/>
                <w:lang w:val="en-GB" w:eastAsia="en-GB"/>
              </w:rPr>
            </w:pPr>
            <w:r w:rsidRPr="002F5981">
              <w:rPr>
                <w:rFonts w:ascii="Arial" w:eastAsia="Times New Roman" w:hAnsi="Arial" w:cs="Arial"/>
                <w:b/>
                <w:bCs/>
                <w:color w:val="000000"/>
                <w:sz w:val="27"/>
                <w:szCs w:val="27"/>
                <w:lang w:val="en-GB" w:eastAsia="en-GB"/>
              </w:rPr>
              <w:t>Device</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D8B4570" w14:textId="77777777" w:rsidR="002F5981" w:rsidRPr="002F5981" w:rsidRDefault="002F5981" w:rsidP="002F5981">
            <w:pPr>
              <w:spacing w:after="0" w:line="240" w:lineRule="auto"/>
              <w:rPr>
                <w:rFonts w:ascii="Arial" w:eastAsia="Times New Roman" w:hAnsi="Arial" w:cs="Arial"/>
                <w:b/>
                <w:bCs/>
                <w:color w:val="000000"/>
                <w:sz w:val="27"/>
                <w:szCs w:val="27"/>
                <w:lang w:val="en-GB" w:eastAsia="en-GB"/>
              </w:rPr>
            </w:pPr>
            <w:r w:rsidRPr="002F5981">
              <w:rPr>
                <w:rFonts w:ascii="Arial" w:eastAsia="Times New Roman" w:hAnsi="Arial" w:cs="Arial"/>
                <w:b/>
                <w:bCs/>
                <w:color w:val="000000"/>
                <w:sz w:val="27"/>
                <w:szCs w:val="27"/>
                <w:lang w:val="en-GB" w:eastAsia="en-GB"/>
              </w:rPr>
              <w:t>Purpose</w:t>
            </w:r>
          </w:p>
        </w:tc>
      </w:tr>
      <w:tr w:rsidR="002F5981" w:rsidRPr="002F5981" w14:paraId="495A2B94" w14:textId="77777777" w:rsidTr="002F5981">
        <w:trPr>
          <w:trHeight w:val="29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3D710F" w14:textId="77777777" w:rsidR="002F5981" w:rsidRPr="002F5981" w:rsidRDefault="002F5981" w:rsidP="002F5981">
            <w:pPr>
              <w:spacing w:after="0" w:line="240" w:lineRule="auto"/>
              <w:rPr>
                <w:rFonts w:ascii="Arial" w:eastAsia="Times New Roman" w:hAnsi="Arial" w:cs="Arial"/>
                <w:color w:val="000000"/>
                <w:sz w:val="27"/>
                <w:szCs w:val="27"/>
                <w:lang w:val="en-GB" w:eastAsia="en-GB"/>
              </w:rPr>
            </w:pPr>
            <w:r w:rsidRPr="002F5981">
              <w:rPr>
                <w:rFonts w:ascii="Arial" w:eastAsia="Times New Roman" w:hAnsi="Arial" w:cs="Arial"/>
                <w:b/>
                <w:bCs/>
                <w:color w:val="000000"/>
                <w:sz w:val="27"/>
                <w:szCs w:val="27"/>
                <w:lang w:val="en-GB" w:eastAsia="en-GB"/>
              </w:rPr>
              <w:t>The research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270791" w14:textId="77777777" w:rsidR="002F5981" w:rsidRPr="002F5981" w:rsidRDefault="002F5981" w:rsidP="002F5981">
            <w:pPr>
              <w:spacing w:after="0" w:line="240" w:lineRule="auto"/>
              <w:rPr>
                <w:rFonts w:ascii="Arial" w:eastAsia="Times New Roman" w:hAnsi="Arial" w:cs="Arial"/>
                <w:color w:val="000000"/>
                <w:sz w:val="27"/>
                <w:szCs w:val="27"/>
                <w:lang w:val="en-GB" w:eastAsia="en-GB"/>
              </w:rPr>
            </w:pPr>
            <w:r w:rsidRPr="002F5981">
              <w:rPr>
                <w:rFonts w:ascii="Arial" w:eastAsia="Times New Roman" w:hAnsi="Arial" w:cs="Arial"/>
                <w:color w:val="000000"/>
                <w:sz w:val="27"/>
                <w:szCs w:val="27"/>
                <w:lang w:val="en-GB" w:eastAsia="en-GB"/>
              </w:rPr>
              <w:t>Refers to the McKinsey research and avoids repeating the same words.</w:t>
            </w:r>
          </w:p>
        </w:tc>
      </w:tr>
      <w:tr w:rsidR="002F5981" w:rsidRPr="002F5981" w14:paraId="6A5969D2" w14:textId="77777777" w:rsidTr="002F5981">
        <w:trPr>
          <w:trHeight w:val="29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46A7CE" w14:textId="77777777" w:rsidR="002F5981" w:rsidRPr="002F5981" w:rsidRDefault="002F5981" w:rsidP="002F5981">
            <w:pPr>
              <w:spacing w:after="0" w:line="240" w:lineRule="auto"/>
              <w:rPr>
                <w:rFonts w:ascii="Arial" w:eastAsia="Times New Roman" w:hAnsi="Arial" w:cs="Arial"/>
                <w:color w:val="000000"/>
                <w:sz w:val="27"/>
                <w:szCs w:val="27"/>
                <w:lang w:val="en-GB" w:eastAsia="en-GB"/>
              </w:rPr>
            </w:pPr>
            <w:r w:rsidRPr="002F5981">
              <w:rPr>
                <w:rFonts w:ascii="Arial" w:eastAsia="Times New Roman" w:hAnsi="Arial" w:cs="Arial"/>
                <w:b/>
                <w:bCs/>
                <w:color w:val="000000"/>
                <w:sz w:val="27"/>
                <w:szCs w:val="27"/>
                <w:lang w:val="en-GB" w:eastAsia="en-GB"/>
              </w:rPr>
              <w:t>Additionally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A057E9" w14:textId="77777777" w:rsidR="002F5981" w:rsidRPr="002F5981" w:rsidRDefault="002F5981" w:rsidP="002F5981">
            <w:pPr>
              <w:spacing w:after="0" w:line="240" w:lineRule="auto"/>
              <w:rPr>
                <w:rFonts w:ascii="Arial" w:eastAsia="Times New Roman" w:hAnsi="Arial" w:cs="Arial"/>
                <w:color w:val="000000"/>
                <w:sz w:val="27"/>
                <w:szCs w:val="27"/>
                <w:lang w:val="en-GB" w:eastAsia="en-GB"/>
              </w:rPr>
            </w:pPr>
            <w:r w:rsidRPr="002F5981">
              <w:rPr>
                <w:rFonts w:ascii="Arial" w:eastAsia="Times New Roman" w:hAnsi="Arial" w:cs="Arial"/>
                <w:color w:val="000000"/>
                <w:sz w:val="27"/>
                <w:szCs w:val="27"/>
                <w:lang w:val="en-GB" w:eastAsia="en-GB"/>
              </w:rPr>
              <w:t>Adds another related idea to the explanation.</w:t>
            </w:r>
          </w:p>
        </w:tc>
      </w:tr>
      <w:tr w:rsidR="002F5981" w:rsidRPr="002F5981" w14:paraId="06DC3503" w14:textId="77777777" w:rsidTr="002F5981">
        <w:trPr>
          <w:trHeight w:val="307"/>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3D97E0" w14:textId="77777777" w:rsidR="002F5981" w:rsidRPr="002F5981" w:rsidRDefault="002F5981" w:rsidP="002F5981">
            <w:pPr>
              <w:spacing w:after="0" w:line="240" w:lineRule="auto"/>
              <w:rPr>
                <w:rFonts w:ascii="Arial" w:eastAsia="Times New Roman" w:hAnsi="Arial" w:cs="Arial"/>
                <w:color w:val="000000"/>
                <w:sz w:val="27"/>
                <w:szCs w:val="27"/>
                <w:lang w:val="en-GB" w:eastAsia="en-GB"/>
              </w:rPr>
            </w:pPr>
            <w:r w:rsidRPr="002F5981">
              <w:rPr>
                <w:rFonts w:ascii="Arial" w:eastAsia="Times New Roman" w:hAnsi="Arial" w:cs="Arial"/>
                <w:b/>
                <w:bCs/>
                <w:color w:val="000000"/>
                <w:sz w:val="27"/>
                <w:szCs w:val="27"/>
                <w:lang w:val="en-GB" w:eastAsia="en-GB"/>
              </w:rPr>
              <w:t>For example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F82624" w14:textId="77777777" w:rsidR="002F5981" w:rsidRPr="002F5981" w:rsidRDefault="002F5981" w:rsidP="002F5981">
            <w:pPr>
              <w:spacing w:after="0" w:line="240" w:lineRule="auto"/>
              <w:rPr>
                <w:rFonts w:ascii="Arial" w:eastAsia="Times New Roman" w:hAnsi="Arial" w:cs="Arial"/>
                <w:color w:val="000000"/>
                <w:sz w:val="27"/>
                <w:szCs w:val="27"/>
                <w:lang w:val="en-GB" w:eastAsia="en-GB"/>
              </w:rPr>
            </w:pPr>
            <w:r w:rsidRPr="002F5981">
              <w:rPr>
                <w:rFonts w:ascii="Arial" w:eastAsia="Times New Roman" w:hAnsi="Arial" w:cs="Arial"/>
                <w:color w:val="000000"/>
                <w:sz w:val="27"/>
                <w:szCs w:val="27"/>
                <w:lang w:val="en-GB" w:eastAsia="en-GB"/>
              </w:rPr>
              <w:t>Introduces a specific example that supports the main point.</w:t>
            </w:r>
          </w:p>
        </w:tc>
      </w:tr>
    </w:tbl>
    <w:p w14:paraId="5BCE5155" w14:textId="1D00A985" w:rsidR="6378D1FA" w:rsidRDefault="6378D1FA" w:rsidP="22CA530D">
      <w:pPr>
        <w:pStyle w:val="ListParagraph"/>
        <w:jc w:val="both"/>
      </w:pPr>
    </w:p>
    <w:p w14:paraId="51BE1AE1" w14:textId="4628E73C" w:rsidR="6378D1FA" w:rsidRDefault="6378D1FA" w:rsidP="22CA530D">
      <w:pPr>
        <w:pStyle w:val="ListParagraph"/>
        <w:jc w:val="both"/>
      </w:pPr>
    </w:p>
    <w:p w14:paraId="0E5FF5F0" w14:textId="2C4C8AE0" w:rsidR="56BBCC68" w:rsidRPr="00052477" w:rsidRDefault="51B97A93" w:rsidP="00052477">
      <w:pPr>
        <w:pStyle w:val="ListParagraph"/>
        <w:numPr>
          <w:ilvl w:val="0"/>
          <w:numId w:val="7"/>
        </w:numPr>
      </w:pPr>
      <w:r w:rsidRPr="00052477">
        <w:rPr>
          <w:b/>
          <w:bCs/>
        </w:rPr>
        <w:t>Choose the strongest topic sentence from the options below.</w:t>
      </w:r>
    </w:p>
    <w:p w14:paraId="5BC3F597" w14:textId="3DF345F1" w:rsidR="6378D1FA" w:rsidRDefault="6378D1FA" w:rsidP="22CA530D">
      <w:pPr>
        <w:pStyle w:val="ListParagraph"/>
        <w:jc w:val="both"/>
        <w:rPr>
          <w:b/>
          <w:bCs/>
        </w:rPr>
      </w:pPr>
    </w:p>
    <w:p w14:paraId="71165F53" w14:textId="04A7ABFD" w:rsidR="003D18F2" w:rsidRDefault="003D18F2" w:rsidP="00052477">
      <w:pPr>
        <w:pStyle w:val="ListParagraph"/>
        <w:numPr>
          <w:ilvl w:val="0"/>
          <w:numId w:val="19"/>
        </w:numPr>
        <w:spacing w:after="0"/>
      </w:pPr>
      <w:r>
        <w:t>Good customer service is important for businesses.</w:t>
      </w:r>
    </w:p>
    <w:p w14:paraId="25388734" w14:textId="77777777" w:rsidR="00052477" w:rsidRDefault="00052477" w:rsidP="00052477">
      <w:pPr>
        <w:pStyle w:val="ListParagraph"/>
        <w:spacing w:after="0"/>
        <w:ind w:left="1069"/>
      </w:pPr>
    </w:p>
    <w:p w14:paraId="0253E366" w14:textId="77777777" w:rsidR="003D18F2" w:rsidRDefault="003D18F2" w:rsidP="00052477">
      <w:pPr>
        <w:pStyle w:val="ListParagraph"/>
        <w:spacing w:after="0"/>
        <w:ind w:left="993" w:hanging="284"/>
      </w:pPr>
      <w:r>
        <w:t>B) Good customer service can improve a business because customers often want helpful and friendly staff.</w:t>
      </w:r>
    </w:p>
    <w:p w14:paraId="67477746" w14:textId="77777777" w:rsidR="003D18F2" w:rsidRDefault="003D18F2" w:rsidP="00052477">
      <w:pPr>
        <w:pStyle w:val="ListParagraph"/>
        <w:spacing w:after="0"/>
        <w:ind w:left="1080"/>
      </w:pPr>
    </w:p>
    <w:p w14:paraId="57F99A45" w14:textId="44995BD2" w:rsidR="22CA530D" w:rsidRPr="002F5981" w:rsidRDefault="002F5981" w:rsidP="00052477">
      <w:pPr>
        <w:pStyle w:val="ListParagraph"/>
        <w:spacing w:after="0"/>
        <w:ind w:left="993" w:hanging="284"/>
        <w:rPr>
          <w:b/>
          <w:bCs/>
        </w:rPr>
      </w:pPr>
      <w:r>
        <w:rPr>
          <w:b/>
          <w:bCs/>
          <w:noProof/>
        </w:rPr>
        <mc:AlternateContent>
          <mc:Choice Requires="wpi">
            <w:drawing>
              <wp:anchor distT="0" distB="0" distL="114300" distR="114300" simplePos="0" relativeHeight="251661312" behindDoc="0" locked="0" layoutInCell="1" allowOverlap="1" wp14:anchorId="28BA5CED" wp14:editId="28CF5F7A">
                <wp:simplePos x="0" y="0"/>
                <wp:positionH relativeFrom="column">
                  <wp:posOffset>314325</wp:posOffset>
                </wp:positionH>
                <wp:positionV relativeFrom="paragraph">
                  <wp:posOffset>-121285</wp:posOffset>
                </wp:positionV>
                <wp:extent cx="310650" cy="389890"/>
                <wp:effectExtent l="38100" t="38100" r="19685" b="41910"/>
                <wp:wrapNone/>
                <wp:docPr id="1487998232"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310650" cy="389890"/>
                      </w14:xfrm>
                    </w14:contentPart>
                  </a:graphicData>
                </a:graphic>
              </wp:anchor>
            </w:drawing>
          </mc:Choice>
          <mc:Fallback>
            <w:pict>
              <v:shapetype w14:anchorId="1BCDACA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4.25pt;margin-top:-10.05pt;width:25.4pt;height:31.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UqAgl2AQAACQMAAA4AAABkcnMvZTJvRG9jLnhtbJxSy27CMBC8V+o/&#13;&#10;WL6XJLwEEYFDUSUObTm0H+A6NrEae6O1Q+DvuwlQoFVViUu0u6OMZ3Z2ttjZkm0VegMu40kv5kw5&#13;&#10;Cblxm4y/vz09TDjzQbhclOBUxvfK88X8/m7WVKnqQwFlrpARifNpU2W8CKFKo8jLQlnhe1ApR6AG&#13;&#10;tCJQi5soR9EQuy2jfhyPowYwrxCk8p6mywPI5x2/1kqGV629CqzM+DhJppyFrhhxhlT0R1R8dJMh&#13;&#10;j+YzkW5QVIWRR0niBkVWGEcCvqmWIghWo/lFZY1E8KBDT4KNQGsjVeeHnCXxD2cr99m6SoayxlSC&#13;&#10;C8qFtcBw2l0H3PKELWkDzTPklI6oA/AjI63n/zAOopcga0t6DomgKkWgc/CFqTytOTV5xnGVJ2f9&#13;&#10;bvt4drDGs6+Xa4ASiY6W//plp9G2yyYlbJdxur99++2yVLvAJA0HSTweESIJGkymk2mHn5gPDKfu&#13;&#10;YrX0+FWIl30r7OKC518AAAD//wMAUEsDBBQABgAIAAAAIQA0jDdN3gIAAAUHAAAQAAAAZHJzL2lu&#13;&#10;ay9pbmsxLnhtbLRUS2/bMAy+D9h/ELRDLlGih18J6vS0AgM2rFg7YDu6jpIY9SOwlSb99yMpx0nX&#13;&#10;dNhhu0QmKX78+JHK1fWhKtmTbbuiqVOuJpIzW+fNsqjXKf9+fyMSzjqX1cusbGqb8mfb8evF+3dX&#13;&#10;Rf1YlXP4ZYBQd/hVlSnfOLedT6f7/X6yN5OmXU+1lGb6qX788pkv+qylXRV14aBkd3TlTe3swSHY&#13;&#10;vFimPHcHOdwH7Ltm1+Z2CKOnzU83XJvl9qZpq8wNiJusrm3J6qwC3j84c89b+Cigztq2nFUFNCz0&#13;&#10;RAVxkHycgSM7pPzM3gHFDphUfHoZ8+d/wLx5jYm0jI6jmLOe0tI+IacpaT5/u/fbttna1hX2JLMX&#13;&#10;pQ88s9zbpI8XqrVdU+5wNpw9ZeUOJFNSwlr0tdX0giCv8UCbf4oHuryJd07upTR9e+c69KINK3Uc&#13;&#10;rSsqC4tebYcdcx0Ao/vOtfQctNSRkDOh9b2K5jqaKzlRSXw2in6Lj5gP7a7bDHgP7WlfKTKo5jvb&#13;&#10;F0u3GUSXE2nCQfVzzS/lbmyx3rg/JveNU/awOxdeIq0T6zv5Zlcp/0CPkVGmd1ArkkmmgzAOxyNl&#13;&#10;RiocyTEXisdcjhOmIibHkT9EKGZghczAr0iECvFUQgHCWHtvJJQGy7AAY0bgETG6GDAFRswQESII&#13;&#10;AlfRCAX6FEvQFYsYDqCEvlAotISaMTo1VCOwkPJDgcUE0IQjeWH4moYiAsJwASri7YAKaIapAIcu&#13;&#10;4w0f7y8DKhb2jWiyfA6QRe7QJ6pxsug+sMQYlRCxQK7KI3mumhRB8ky+ePjHXfvbsdFGf12tOuvg&#13;&#10;ZcPT5osQupWJOg5TjgTME4apAphnBONUhqgYLQy27blEnlHcz1iRYqALKRuSjPiNrUKBAFsHVfAA&#13;&#10;GDQ0ZWiYKE0WAHzXtBYgD8wOU/oPRbOGJJLLA3s4FAtuSq84tIFpEQ3V9NNE4zfVTv8Di18AAAD/&#13;&#10;/wMAUEsDBBQABgAIAAAAIQCRLFDU4QAAAA0BAAAPAAAAZHJzL2Rvd25yZXYueG1sTE9NT4NAEL2b&#13;&#10;+B82Y+KtXQqihbI0ptqLCQdR7ws7BSK7S3a3Bf+948leXjJ5b95HsV/0yC7o/GCNgM06AoamtWow&#13;&#10;nYDPj+NqC8wHaZQcrUEBP+hhX97eFDJXdjbveKlDx8jE+FwK6EOYcs5926OWfm0nNMSdrNMy0Ok6&#13;&#10;rpycyVyPPI6iR67lYCihlxMeemy/67MW8DRX+lS5Ovs6vh1eeZWlSRNSIe7vlpcdwfMOWMAl/H/A&#13;&#10;3wbqDyUVa+zZKM9GAQ/blJQCVnG0AUaCLEuANUQkMfCy4Ncryl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VSoCCXYBAAAJAwAADgAAAAAAAAAAAAAAAAA8&#13;&#10;AgAAZHJzL2Uyb0RvYy54bWxQSwECLQAUAAYACAAAACEANIw3Td4CAAAFBwAAEAAAAAAAAAAAAAAA&#13;&#10;AADeAwAAZHJzL2luay9pbmsxLnhtbFBLAQItABQABgAIAAAAIQCRLFDU4QAAAA0BAAAPAAAAAAAA&#13;&#10;AAAAAAAAAOoGAABkcnMvZG93bnJldi54bWxQSwECLQAUAAYACAAAACEAeRi8nb8AAAAhAQAAGQAA&#13;&#10;AAAAAAAAAAAAAAD4BwAAZHJzL19yZWxzL2Uyb0RvYy54bWwucmVsc1BLBQYAAAAABgAGAHgBAADu&#13;&#10;CAAAAAA=&#13;&#10;">
                <v:imagedata r:id="rId9" o:title=""/>
              </v:shape>
            </w:pict>
          </mc:Fallback>
        </mc:AlternateContent>
      </w:r>
      <w:r w:rsidR="003D18F2" w:rsidRPr="002F5981">
        <w:rPr>
          <w:b/>
          <w:bCs/>
        </w:rPr>
        <w:t>C) Good customer service can improve customer satisfaction and encourage customers to return to a business.</w:t>
      </w:r>
    </w:p>
    <w:p w14:paraId="63BFE049" w14:textId="3366427F" w:rsidR="3DFA5E95" w:rsidRDefault="3DFA5E95" w:rsidP="3DFA5E95">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53E9B383" w14:textId="0CAF4D65" w:rsidR="00095F06" w:rsidRPr="002F5981" w:rsidRDefault="002F5981" w:rsidP="00095F06">
      <w:pPr>
        <w:spacing w:before="240" w:after="240"/>
        <w:ind w:left="993" w:hanging="993"/>
        <w:rPr>
          <w:b/>
          <w:bCs/>
        </w:rPr>
      </w:pPr>
      <w:r>
        <w:rPr>
          <w:b/>
          <w:bCs/>
          <w:noProof/>
        </w:rPr>
        <mc:AlternateContent>
          <mc:Choice Requires="wpi">
            <w:drawing>
              <wp:anchor distT="0" distB="0" distL="114300" distR="114300" simplePos="0" relativeHeight="251664384" behindDoc="0" locked="0" layoutInCell="1" allowOverlap="1" wp14:anchorId="715AED72" wp14:editId="18C50294">
                <wp:simplePos x="0" y="0"/>
                <wp:positionH relativeFrom="column">
                  <wp:posOffset>291465</wp:posOffset>
                </wp:positionH>
                <wp:positionV relativeFrom="paragraph">
                  <wp:posOffset>-23495</wp:posOffset>
                </wp:positionV>
                <wp:extent cx="336550" cy="288290"/>
                <wp:effectExtent l="38100" t="38100" r="31750" b="41910"/>
                <wp:wrapNone/>
                <wp:docPr id="18112592" name="Ink 6"/>
                <wp:cNvGraphicFramePr/>
                <a:graphic xmlns:a="http://schemas.openxmlformats.org/drawingml/2006/main">
                  <a:graphicData uri="http://schemas.microsoft.com/office/word/2010/wordprocessingInk">
                    <w14:contentPart bwMode="auto" r:id="rId10">
                      <w14:nvContentPartPr>
                        <w14:cNvContentPartPr/>
                      </w14:nvContentPartPr>
                      <w14:xfrm>
                        <a:off x="0" y="0"/>
                        <a:ext cx="336550" cy="288290"/>
                      </w14:xfrm>
                    </w14:contentPart>
                  </a:graphicData>
                </a:graphic>
              </wp:anchor>
            </w:drawing>
          </mc:Choice>
          <mc:Fallback>
            <w:pict>
              <v:shape w14:anchorId="53E043A3" id="Ink 6" o:spid="_x0000_s1026" type="#_x0000_t75" style="position:absolute;margin-left:22.45pt;margin-top:-2.35pt;width:27.45pt;height:23.6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g/CYF0AQAACQMAAA4AAABkcnMvZTJvRG9jLnhtbJxSyW7CMBC9V+o/&#13;&#10;WL6XLBQEEQmHokocuhzaD3Adm1iNPdHYIfD3HQIUaFVV4hLN+CnPb/FsvrE1Wyv0BlzOk0HMmXIS&#13;&#10;SuNWOX9/e7ybcOaDcKWowamcb5Xn8+L2ZtY1mUqhgrpUyIjE+axrcl6F0GRR5GWlrPADaJQjUANa&#13;&#10;EWjFVVSi6Ijd1lEax+OoAywbBKm8p9PFHuRFz6+1kuFFa68Cq3M+TpIhZ6EfppxhP6ScffTDhEfF&#13;&#10;TGQrFE1l5EGSuEKRFcaRgG+qhQiCtWh+UVkjETzoMJBgI9DaSNX7IWdJ/MPZ0n3uXCX3ssVMggvK&#13;&#10;hVeB4ZhdD1xzha0pge4JSmpHtAH4gZHi+b+MvegFyNaSnn0jqGoR6Dn4yjSeYs5MmXNclslJv1s/&#13;&#10;nBy84snX8yVAjUQHy3/9stFod2GTErbJOb2/7e7bd6k2gUk6HA7HoxEhkqB0MkmnPX5k3jMct7No&#13;&#10;6fKLEs/3nbCzF1x8AQAA//8DAFBLAwQUAAYACAAAACEAYJrXhHkCAAAEBgAAEAAAAGRycy9pbmsv&#13;&#10;aW5rMS54bWy0U0tv2zAMvg/YfyC0Qy5RrIcfcVCnpwUYsGHF2gHb0XWUxKgtB7Ly6L8fJTtOuqbD&#13;&#10;DhsMWCIpfuT3ibq5PdYV7JVpy0ZnhE8YAaWLZlnqdUa+PyzolEBrc73Mq0arjDyrltzO37+7KfVT&#13;&#10;Xc3wD4igW7erq4xsrN3OguBwOEwOctKYdSAYk8En/fTlM5n3WUu1KnVpsWR7chWNtupoHdisXGak&#13;&#10;sEc2nEfs+2ZnCjWEnccU5xPW5IVaNKbO7YC4ybVWFei8xr5/ELDPW9yUWGetDIG6RMJUTHiYhNOP&#13;&#10;KTryY0Yu7B222GInNQmuY/78D5iL15iuLSmSOCHQt7RUe9dT4DWfvc39zjRbZWypzjJ3ovSBZyg6&#13;&#10;2+vTCWVU21Q7dzcE9nm1Q8k4YzgWfW0eXBHkNR5q80/xUJc38S6beylNT+9Sh160YaROV2vLWuGg&#13;&#10;19thxmyLwM59b41/DoKJmLKUCvHA45mIZ5JNZMgurqKf4hPmo9m1mwHv0Zzn1UcG1Tpmh3JpN4Po&#13;&#10;bMJkNKh+qfm13I0q1xv7x+SeuM8eZufKS/TjBD2Tb2qVkQ/+MYLP7ByeiuQhMBBhlETjEWcj/MYk&#13;&#10;YiQlbExjkBJwjSgXuDKInYUZiVuFN2P/D7tQQl2EcxDcn6ScuXVK0YWr5DR0GwkOVnQwIURo9ADC&#13;&#10;R6jsEgT4NCzfFaYdCp0Ce/FuTlf1t6z9QHxdrVplMxKngswZJJE4ySCiEQ29EFiYCIZSiIRKFAo7&#13;&#10;960gSzS4b8/ph/uUcmzLHcA/NuoVox05LpxojrGjSmXcRwUD7096ncQUhBM6dgzHqGWKC6I7gwMi&#13;&#10;/Mb6/AzmvwAAAP//AwBQSwMEFAAGAAgAAAAhALw889zhAAAADAEAAA8AAABkcnMvZG93bnJldi54&#13;&#10;bWxMj0FPwzAMhe9I/IfISNy2dFUZtGs6DVCPHFbgwC1tQtOROFWTbd2/x5zYxZL97Of3ldvZWXbS&#13;&#10;Uxg8ClgtE2AaO68G7AV8vNeLJ2AhSlTSetQCLjrAtrq9KWWh/Bn3+tTEnpEJhkIKMDGOBeehM9rJ&#13;&#10;sPSjRtK+/eRkpHbquZrkmcyd5WmSrLmTA9IHI0f9YnT30xydgHSVhdYcvvJn/3Z4aPa2vuzqTyHu&#13;&#10;7+bXDZXdBljUc/y/gD8Gyg8VBWv9EVVgVkCW5bQpYJE9AiM9zwmnpXm6Bl6V/Bqi+g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YPwmBdAEAAAkDAAAOAAAA&#13;&#10;AAAAAAAAAAAAADwCAABkcnMvZTJvRG9jLnhtbFBLAQItABQABgAIAAAAIQBgmteEeQIAAAQGAAAQ&#13;&#10;AAAAAAAAAAAAAAAAANwDAABkcnMvaW5rL2luazEueG1sUEsBAi0AFAAGAAgAAAAhALw889zhAAAA&#13;&#10;DAEAAA8AAAAAAAAAAAAAAAAAgwYAAGRycy9kb3ducmV2LnhtbFBLAQItABQABgAIAAAAIQB5GLyd&#13;&#10;vwAAACEBAAAZAAAAAAAAAAAAAAAAAJEHAABkcnMvX3JlbHMvZTJvRG9jLnhtbC5yZWxzUEsFBgAA&#13;&#10;AAAGAAYAeAEAAIcIAAAAAA==&#13;&#10;">
                <v:imagedata r:id="rId11" o:title=""/>
              </v:shape>
            </w:pict>
          </mc:Fallback>
        </mc:AlternateContent>
      </w:r>
      <w:r w:rsidR="571B455E" w:rsidRPr="002F5981">
        <w:rPr>
          <w:b/>
          <w:bCs/>
        </w:rPr>
        <w:t xml:space="preserve">        </w:t>
      </w:r>
      <w:r w:rsidR="307CB9A2" w:rsidRPr="002F5981">
        <w:rPr>
          <w:b/>
          <w:bCs/>
        </w:rPr>
        <w:t xml:space="preserve">       </w:t>
      </w:r>
      <w:r w:rsidR="00095F06" w:rsidRPr="002F5981">
        <w:rPr>
          <w:b/>
          <w:bCs/>
        </w:rPr>
        <w:t>A) This is because employees can divide tasks, share ideas, and solve problems together more efficiently.</w:t>
      </w:r>
    </w:p>
    <w:p w14:paraId="47988114" w14:textId="77777777" w:rsidR="00095F06" w:rsidRDefault="00095F06" w:rsidP="00095F06">
      <w:pPr>
        <w:spacing w:before="240" w:after="240"/>
        <w:ind w:left="993" w:hanging="284"/>
      </w:pPr>
      <w:r>
        <w:t>B) Teamwork is an important skill that many employers look for when choosing new employees.</w:t>
      </w:r>
    </w:p>
    <w:p w14:paraId="55B21131" w14:textId="17A48399" w:rsidR="332C4051" w:rsidRPr="002F5981" w:rsidRDefault="00095F06" w:rsidP="002F5981">
      <w:pPr>
        <w:spacing w:before="240" w:after="240"/>
        <w:ind w:left="993" w:hanging="284"/>
      </w:pPr>
      <w:r>
        <w:t>C) For example, employees can work together on a difficult project and finish it on time.</w:t>
      </w:r>
      <w:r w:rsidR="4DC3F9A9" w:rsidRPr="22CA530D">
        <w:t xml:space="preserve"> </w:t>
      </w:r>
    </w:p>
    <w:p w14:paraId="7BDFA7E9" w14:textId="61AC5B7E" w:rsidR="4DC3F9A9" w:rsidRDefault="00052477" w:rsidP="00052477">
      <w:pPr>
        <w:spacing w:before="240" w:after="240"/>
        <w:ind w:left="-142" w:firstLine="426"/>
        <w:rPr>
          <w:b/>
          <w:bCs/>
        </w:rPr>
      </w:pPr>
      <w:r>
        <w:rPr>
          <w:b/>
          <w:bCs/>
        </w:rPr>
        <w:lastRenderedPageBreak/>
        <w:t xml:space="preserve">5.   </w:t>
      </w:r>
      <w:r w:rsidR="1EFB7730" w:rsidRPr="22CA530D">
        <w:rPr>
          <w:b/>
          <w:bCs/>
        </w:rPr>
        <w:t>Choose the strongest evidence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5201A76A"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B7BDBF1" w:rsidR="5CFE9173" w:rsidRDefault="75702CD2" w:rsidP="4418BE8E">
      <w:pPr>
        <w:spacing w:before="240" w:after="240"/>
        <w:ind w:firstLine="720"/>
      </w:pPr>
      <w:r w:rsidRPr="332C4051">
        <w:rPr>
          <w:b/>
          <w:bCs/>
        </w:rPr>
        <w:t>Which is the best evidence?</w:t>
      </w:r>
    </w:p>
    <w:p w14:paraId="05406641" w14:textId="14B7AC6A" w:rsidR="00095F06" w:rsidRDefault="00095F06" w:rsidP="00052477">
      <w:pPr>
        <w:spacing w:before="240" w:after="240"/>
        <w:ind w:left="993" w:hanging="284"/>
      </w:pPr>
      <w:r>
        <w:t>A) For example, training can help an employee learn how to use new workplace technology.</w:t>
      </w:r>
    </w:p>
    <w:p w14:paraId="097162D6" w14:textId="2D7E8D86" w:rsidR="00095F06" w:rsidRPr="002F5981" w:rsidRDefault="002F5981" w:rsidP="00052477">
      <w:pPr>
        <w:spacing w:before="240" w:after="240"/>
        <w:ind w:left="993" w:hanging="284"/>
        <w:rPr>
          <w:b/>
          <w:bCs/>
        </w:rPr>
      </w:pPr>
      <w:r>
        <w:rPr>
          <w:b/>
          <w:bCs/>
          <w:noProof/>
        </w:rPr>
        <mc:AlternateContent>
          <mc:Choice Requires="wpi">
            <w:drawing>
              <wp:anchor distT="0" distB="0" distL="114300" distR="114300" simplePos="0" relativeHeight="251667456" behindDoc="0" locked="0" layoutInCell="1" allowOverlap="1" wp14:anchorId="6BE52053" wp14:editId="5F77458C">
                <wp:simplePos x="0" y="0"/>
                <wp:positionH relativeFrom="column">
                  <wp:posOffset>322580</wp:posOffset>
                </wp:positionH>
                <wp:positionV relativeFrom="paragraph">
                  <wp:posOffset>-31115</wp:posOffset>
                </wp:positionV>
                <wp:extent cx="254730" cy="296805"/>
                <wp:effectExtent l="38100" t="38100" r="24765" b="33655"/>
                <wp:wrapNone/>
                <wp:docPr id="147191954"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254730" cy="296805"/>
                      </w14:xfrm>
                    </w14:contentPart>
                  </a:graphicData>
                </a:graphic>
              </wp:anchor>
            </w:drawing>
          </mc:Choice>
          <mc:Fallback>
            <w:pict>
              <v:shape w14:anchorId="34673452" id="Ink 9" o:spid="_x0000_s1026" type="#_x0000_t75" style="position:absolute;margin-left:24.9pt;margin-top:-2.95pt;width:21pt;height:24.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kZrF6AQAACQMAAA4AAABkcnMvZTJvRG9jLnhtbJxSy07DMBC8I/EP&#13;&#10;lu80jz4oUZMeqJB6AHqADzCO3VjE3mjtNu3fs+mDtiCE1Eu064nHM7M7mW5szdYKvQGX86QXc6ac&#13;&#10;hNK4Zc7f357uxpz5IFwpanAq51vl+bS4vZm0TaZSqKAuFTIicT5rm5xXITRZFHlZKSt8DxrlCNSA&#13;&#10;VgRqcRmVKFpit3WUxvEoagHLBkEq7+l0tgd5sePXWsnwqrVXgdU5HyXJiLPQFWmfM6QiTVLOPqjo&#13;&#10;jwc8KiYiW6JoKiMPksQViqwwjgR8U81EEGyF5heVNRLBgw49CTYCrY1UOz/kLIl/OJu7z85VMpAr&#13;&#10;zCS4oFxYCAzH7HbANU/YmhJon6Gk6YhVAH5gpHj+H8Ze9AzkypKe/URQ1SLQOvjKNJ5izkyZc5yX&#13;&#10;yUm/Wz+eHCzw5OvlEqCJRAfLf13ZaLRd2KSEbXJO+7ftvrtZqk1gkg7T4eC+T4gkKH0YjeNhhx+Z&#13;&#10;9wzH7ixa+uViiOd9d/1sg4svAAAA//8DAFBLAwQUAAYACAAAACEAt4TjRMQCAADCBgAAEAAAAGRy&#13;&#10;cy9pbmsvaW5rMS54bWy0VE1v2zAMvQ/YfyC0Qy5RrA9/xEHdnVZgwIYNawdsR9dREqOxHdhKk/77&#13;&#10;UZTtpGs67LBdLIkUHx8fKV+9P1ZbeDRtVzZ1xuRMMDB10SzLep2x73c3fM6gs3m9zLdNbTL2ZDr2&#13;&#10;/vrtm6uyfqi2C/wCItSd21XbjG2s3S2C4HA4zA561rTrQAmhg4/1w+dP7LqPWppVWZcWU3aDqWhq&#13;&#10;a47WgS3KZcYKexTjfcS+bfZtYUa3s7TF6YZt88LcNG2V2xFxk9e12UKdV8j7BwP7tMNNiXnWpmVQ&#13;&#10;lVgwVzMZJuH8Q4qG/Jixs/MeKXbIpGLBZcyf/wHz5iWmo6VVEicMekpL8+g4BaT54vXav7bNzrS2&#13;&#10;NCeZvSi94wkKfyZ9vFCt6Zrt3vWGwWO+3aNkUggciz63DC4I8hIPtfmneKjLq3jn5J5L05d3rkMv&#13;&#10;2jhSQ2ttWRkc9Go3zpjtENiZb21Lz0EJFXORcqXuZLxQ8SKcz9IoPWtFP8UD5n277zYj3n17mlfy&#13;&#10;jKr5yg7l0m5G0cVM6GhU/VzzS7EbU6439o/BfeEUPc7OhZdI4wR9Jd/MKmPv6DECRXoDlSJAgAqj&#13;&#10;JJpOIjkREzFlXAsWMzGN0JOAmPJIcxniRipQeH+KJ640bmJI8TsH8oYaIufUCa0q4ngfz2ECfuWS&#13;&#10;/CGXdI3PcdGcbAocHIKRhxZBpghcYp7QtYRM/SEEglHgKGoe+0h3ENyx4iE4W+gTxMQh8tf8IeRU&#13;&#10;nPYZJHcMuOaOKxYO4tnLHIbhb3WlkfuyWnXGuqeX4tCoOIY5yjaoPeEydnIriT+wCPVWCZdESabg&#13;&#10;tBHERdEe2blypeYhiYl90L4VEVAr8EKvpAvFSI/US0lwhOA1dF0fVNPUCEFfl9GFS69aCtTCoZPY&#13;&#10;aJejnwYUmPru5RYgHUFc6OtVdFiC9KWEvyl6esTXvwAAAP//AwBQSwMEFAAGAAgAAAAhAEyOlWvi&#13;&#10;AAAADAEAAA8AAABkcnMvZG93bnJldi54bWxMj0FPg0AQhe8m/ofNmHhrF1CxUJbG1Bg9yKHYH7Bl&#13;&#10;RyCys4TdttRf73jSyyRvXubN94rNbAdxwsn3jhTEywgEUuNMT62C/cfLYgXCB01GD45QwQU9bMrr&#13;&#10;q0Lnxp1ph6c6tIJDyOdaQRfCmEvpmw6t9ks3IrH36SarA8uplWbSZw63g0yiKJVW98QfOj3itsPm&#13;&#10;qz5aBel7ltrLsNvevVZv3/E+VHXyWCl1ezM/r3k8rUEEnMPfBfx2YH4oGezgjmS8GBTcZ4wfFCwe&#13;&#10;MhDsZzHrA++TFciykP9LlD8A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piRmsXoBAAAJAwAADgAAAAAAAAAAAAAAAAA8AgAAZHJzL2Uyb0RvYy54bWxQSwEC&#13;&#10;LQAUAAYACAAAACEAt4TjRMQCAADCBgAAEAAAAAAAAAAAAAAAAADiAwAAZHJzL2luay9pbmsxLnht&#13;&#10;bFBLAQItABQABgAIAAAAIQBMjpVr4gAAAAwBAAAPAAAAAAAAAAAAAAAAANQGAABkcnMvZG93bnJl&#13;&#10;di54bWxQSwECLQAUAAYACAAAACEAeRi8nb8AAAAhAQAAGQAAAAAAAAAAAAAAAADjBwAAZHJzL19y&#13;&#10;ZWxzL2Uyb0RvYy54bWwucmVsc1BLBQYAAAAABgAGAHgBAADZCAAAAAA=&#13;&#10;">
                <v:imagedata r:id="rId13" o:title=""/>
              </v:shape>
            </w:pict>
          </mc:Fallback>
        </mc:AlternateContent>
      </w:r>
      <w:r w:rsidR="00095F06" w:rsidRPr="002F5981">
        <w:rPr>
          <w:b/>
          <w:bCs/>
        </w:rPr>
        <w:t>B) Research by LinkedIn (2023) found that 94% of employees said they would stay longer at a company that invests in their learning.</w:t>
      </w:r>
    </w:p>
    <w:p w14:paraId="6BB2714B" w14:textId="054ADD06" w:rsidR="4418BE8E" w:rsidRDefault="00095F06" w:rsidP="00052477">
      <w:pPr>
        <w:spacing w:before="240" w:after="240"/>
        <w:ind w:firstLine="709"/>
      </w:pPr>
      <w:r>
        <w:t>C) Many businesses provide different types of training to their employees.</w:t>
      </w:r>
    </w:p>
    <w:p w14:paraId="211B8C5F" w14:textId="2C3EEE5B" w:rsidR="1EFB7730" w:rsidRPr="00052477" w:rsidRDefault="1EFB7730" w:rsidP="00052477">
      <w:pPr>
        <w:pStyle w:val="ListParagraph"/>
        <w:numPr>
          <w:ilvl w:val="0"/>
          <w:numId w:val="20"/>
        </w:numPr>
        <w:spacing w:before="240" w:after="240"/>
        <w:rPr>
          <w:b/>
          <w:bCs/>
        </w:rPr>
      </w:pPr>
      <w:r w:rsidRPr="00052477">
        <w:rPr>
          <w:b/>
          <w:bCs/>
        </w:rPr>
        <w:t>Choose the best linking sentence</w:t>
      </w:r>
    </w:p>
    <w:p w14:paraId="72BCCC2B" w14:textId="123CC280" w:rsidR="00052477" w:rsidRDefault="1EFB7730" w:rsidP="00052477">
      <w:pPr>
        <w:spacing w:before="240" w:after="240"/>
        <w:ind w:left="720"/>
      </w:pPr>
      <w:r w:rsidRPr="22CA530D">
        <w:rPr>
          <w:b/>
          <w:bCs/>
        </w:rPr>
        <w:t>Topic Sentence:</w:t>
      </w:r>
      <w:r>
        <w:br/>
      </w:r>
      <w:r w:rsidR="00052477">
        <w:t>Using social media can help small businesses reach more customers.</w:t>
      </w:r>
    </w:p>
    <w:p w14:paraId="01E5FD4D" w14:textId="77777777" w:rsidR="00052477" w:rsidRPr="00052477" w:rsidRDefault="00052477" w:rsidP="00052477">
      <w:pPr>
        <w:spacing w:before="240" w:after="240"/>
        <w:ind w:firstLine="720"/>
        <w:rPr>
          <w:b/>
          <w:bCs/>
        </w:rPr>
      </w:pPr>
      <w:r w:rsidRPr="00052477">
        <w:rPr>
          <w:b/>
          <w:bCs/>
        </w:rPr>
        <w:t>Explanation + Evidence:</w:t>
      </w:r>
    </w:p>
    <w:p w14:paraId="1853FB95" w14:textId="58657C1B" w:rsidR="00052477" w:rsidRDefault="00052477" w:rsidP="00052477">
      <w:pPr>
        <w:spacing w:before="240" w:after="240"/>
        <w:ind w:left="720"/>
      </w:pPr>
      <w:r>
        <w:t>Social media allows businesses to communicate with large numbers of people without spending as much money on traditional advertising. This can help small businesses promote themselves more efficiently and reach customers who may not know about them. For example, a small café can use Instagram to show new products and special offers to potential customers.</w:t>
      </w:r>
    </w:p>
    <w:p w14:paraId="053F1CA7" w14:textId="3FFE5DC6" w:rsidR="00052477" w:rsidRPr="00052477" w:rsidRDefault="00052477" w:rsidP="00052477">
      <w:pPr>
        <w:spacing w:before="240" w:after="240"/>
        <w:ind w:firstLine="720"/>
        <w:rPr>
          <w:b/>
          <w:bCs/>
        </w:rPr>
      </w:pPr>
      <w:r w:rsidRPr="00052477">
        <w:rPr>
          <w:b/>
          <w:bCs/>
        </w:rPr>
        <w:t>Which is the strongest linking sentence?</w:t>
      </w:r>
    </w:p>
    <w:p w14:paraId="2C9BBF9B" w14:textId="434F7604" w:rsidR="00052477" w:rsidRDefault="222EFBE8" w:rsidP="00052477">
      <w:pPr>
        <w:spacing w:before="240" w:after="240"/>
        <w:ind w:firstLine="720"/>
      </w:pPr>
      <w:r>
        <w:t xml:space="preserve">A) </w:t>
      </w:r>
      <w:r w:rsidR="31B5C179">
        <w:t>Therefore, s</w:t>
      </w:r>
      <w:r>
        <w:t>ocial media is now used by many different businesses.</w:t>
      </w:r>
    </w:p>
    <w:p w14:paraId="6E126131" w14:textId="5C01FDAE" w:rsidR="00052477" w:rsidRPr="002F5981" w:rsidRDefault="002F5981" w:rsidP="00052477">
      <w:pPr>
        <w:spacing w:before="240" w:after="240"/>
        <w:ind w:left="993" w:hanging="273"/>
        <w:rPr>
          <w:b/>
          <w:bCs/>
        </w:rPr>
      </w:pPr>
      <w:r>
        <w:rPr>
          <w:b/>
          <w:bCs/>
          <w:noProof/>
        </w:rPr>
        <mc:AlternateContent>
          <mc:Choice Requires="wpi">
            <w:drawing>
              <wp:anchor distT="0" distB="0" distL="114300" distR="114300" simplePos="0" relativeHeight="251670528" behindDoc="0" locked="0" layoutInCell="1" allowOverlap="1" wp14:anchorId="28EA664F" wp14:editId="5D150A92">
                <wp:simplePos x="0" y="0"/>
                <wp:positionH relativeFrom="column">
                  <wp:posOffset>196850</wp:posOffset>
                </wp:positionH>
                <wp:positionV relativeFrom="paragraph">
                  <wp:posOffset>-635</wp:posOffset>
                </wp:positionV>
                <wp:extent cx="556920" cy="294005"/>
                <wp:effectExtent l="38100" t="38100" r="40005" b="36195"/>
                <wp:wrapNone/>
                <wp:docPr id="1043540942" name="Ink 12"/>
                <wp:cNvGraphicFramePr/>
                <a:graphic xmlns:a="http://schemas.openxmlformats.org/drawingml/2006/main">
                  <a:graphicData uri="http://schemas.microsoft.com/office/word/2010/wordprocessingInk">
                    <w14:contentPart bwMode="auto" r:id="rId14">
                      <w14:nvContentPartPr>
                        <w14:cNvContentPartPr/>
                      </w14:nvContentPartPr>
                      <w14:xfrm>
                        <a:off x="0" y="0"/>
                        <a:ext cx="556920" cy="294005"/>
                      </w14:xfrm>
                    </w14:contentPart>
                  </a:graphicData>
                </a:graphic>
              </wp:anchor>
            </w:drawing>
          </mc:Choice>
          <mc:Fallback>
            <w:pict>
              <v:shape w14:anchorId="2480F5E8" id="Ink 12" o:spid="_x0000_s1026" type="#_x0000_t75" style="position:absolute;margin-left:15pt;margin-top:-.55pt;width:44.8pt;height:24.1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8QHR1AQAACQMAAA4AAABkcnMvZTJvRG9jLnhtbJxSXU/CMBR9N/E/&#13;&#10;NH2XbYShLAweJCY8qDzoD6hdyxrX3uW2Y/DvvRsgoDEmvCztPevp+eh0vrUV2yj0BlzOk0HMmXIS&#13;&#10;CuPWOX9/e7p74MwH4QpRgVM53ynP57Pbm2lbZ2oIJVSFQkYkzmdtnfMyhDqLIi9LZYUfQK0cgRrQ&#13;&#10;ikBbXEcFipbYbRUN43gctYBFjSCV9zRd7EE+6/m1VjK8au1VYFXOx8mQ5IVukZAs7BajlLOPfnLP&#13;&#10;o9lUZGsUdWnkQZK4QpEVxpGAb6qFCII1aH5RWSMRPOgwkGAj0NpI1fshZ0n8w9nSfXaukpFsMJPg&#13;&#10;gnJhJTAcs+uBa66wFSXQPkNB7YgmAD8wUjz/l7EXvQDZWNKzbwRVJQI9B1+a2lPMmSlyjssiOel3&#13;&#10;m8eTgxWefL1cAtRIdLD815GtRtuFTUrYNudU8K779l2qbWCShmk6nnTVS4KGk1Ecpx1+ZN4zHHdn&#13;&#10;0dIvFyWe77vjZy949gUAAP//AwBQSwMEFAAGAAgAAAAhAAyiRsiQAgAAMAYAABAAAABkcnMvaW5r&#13;&#10;L2luazEueG1stFPLbtswELwX6D8s2IMvpsWHXjYi51QDBVq0aFKgPSoybQuRKIOiH/n7LilZdmCn&#13;&#10;6KG9SORyd3ZmuLy7P9YV7JVpy0ZnhE8YAaWLZlnqdUZ+PC5oSqC1uV7mVaNVRl5US+7n79/dlfq5&#13;&#10;rmb4BUTQrVvVVUY21m5nQXA4HCYHOWnMOhCMyeCTfv7ymcz7qqValbq02LI9hYpGW3W0DmxWLjNS&#13;&#10;2CMb8hH7odmZQg3HLmKKc4Y1eaEWjalzOyBucq1VBTqvkfdPAvZli4sS+6yVIVCXKJiKCQ+TMP04&#13;&#10;xUB+zMjFfocUW2RSk+A25q//gLm4xnS0pEjihEBPaan2jlPgPZ+9rf2babbK2FKdbe5M6Q9eoOj2&#13;&#10;3p/OKKPaptq5uyGwz6sdWsYZw7Hoe/PghiHXeOjNP8VDX97EuyT32ppe3qUPvWnDSJ2u1pa1wkGv&#13;&#10;t8OM2RaBXfjBGv8cBBMxZVMqxCOPZyKZsXSSiOjiKvopPmE+mV27GfCezHle/cngWqfsUC7tZjCd&#13;&#10;TZiMBtcvPb9Vu1HlemP/WNwL99XD7Nx4iX6coFfyXa0y8sE/RvCVXcBLidIEOIgwSqLxiE9HUo7Y&#13;&#10;mISEEzYWKcgQ2JjymAqJCx6DEC4gJBXcBQT4P40pT3A/BZ/Gqf8x8Mmp39G023HqICUHl48olLtc&#13;&#10;GoVU4uLVczjdwN+K8ff8dbVqlc1IKlMy5xAn2LdXF49o7NTxhNCp0zcFhr2Ru+OJH08p5OAYojLH&#13;&#10;C3MwaywF5ZHfx8CdchFSF6exL+IcFwjBOuEhimVjVITfXn1nCaO+BSK5WrTOu4Z5DpKG3preNQ4O&#13;&#10;A48cDdEXcqThK5GFt43LrqMnSZGZP0bZV1aen8z8NwAAAP//AwBQSwMEFAAGAAgAAAAhAIi2hn3h&#13;&#10;AAAADQEAAA8AAABkcnMvZG93bnJldi54bWxMj8FOwzAQRO9I/IO1SFxQ6xhQKWk2FRTxAQ0Fidsm&#13;&#10;3iYRsR3FThr+HvdELyOtRjszL9vOphMTD751FkEtExBsK6dbWyMcPt4XaxA+kNXUOcsIv+xhm19f&#13;&#10;ZZRqd7J7nopQixhifUoITQh9KqWvGjbkl65nG72jGwyFeA611AOdYrjp5H2SrKSh1saGhnreNVz9&#13;&#10;FKNB+JTfr6O5O5jdkcv1pIi+9gUh3t7Mb5soLxsQgefw/wFnhrgf8jisdKPVXnQID0nkCQgLpUCc&#13;&#10;ffW8AlEiPD4pkHkmLynyP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zPEB0dQEAAAkDAAAOAAAAAAAAAAAAAAAAADwCAABkcnMvZTJvRG9jLnhtbFBLAQIt&#13;&#10;ABQABgAIAAAAIQAMokbIkAIAADAGAAAQAAAAAAAAAAAAAAAAAN0DAABkcnMvaW5rL2luazEueG1s&#13;&#10;UEsBAi0AFAAGAAgAAAAhAIi2hn3hAAAADQEAAA8AAAAAAAAAAAAAAAAAmwYAAGRycy9kb3ducmV2&#13;&#10;LnhtbFBLAQItABQABgAIAAAAIQB5GLydvwAAACEBAAAZAAAAAAAAAAAAAAAAAKkHAABkcnMvX3Jl&#13;&#10;bHMvZTJvRG9jLnhtbC5yZWxzUEsFBgAAAAAGAAYAeAEAAJ8IAAAAAA==&#13;&#10;">
                <v:imagedata r:id="rId15" o:title=""/>
              </v:shape>
            </w:pict>
          </mc:Fallback>
        </mc:AlternateContent>
      </w:r>
      <w:r w:rsidR="222EFBE8" w:rsidRPr="002F5981">
        <w:rPr>
          <w:b/>
          <w:bCs/>
        </w:rPr>
        <w:t xml:space="preserve">B) </w:t>
      </w:r>
      <w:r w:rsidR="412C21E5" w:rsidRPr="002F5981">
        <w:rPr>
          <w:b/>
          <w:bCs/>
        </w:rPr>
        <w:t>Therefore</w:t>
      </w:r>
      <w:r w:rsidR="222EFBE8" w:rsidRPr="002F5981">
        <w:rPr>
          <w:b/>
          <w:bCs/>
        </w:rPr>
        <w:t xml:space="preserve">, </w:t>
      </w:r>
      <w:r w:rsidR="21CAC0B2" w:rsidRPr="002F5981">
        <w:rPr>
          <w:b/>
          <w:bCs/>
        </w:rPr>
        <w:t>social media can help small businesses reach more customers while promoting their products in a low-cost and practical way.</w:t>
      </w:r>
    </w:p>
    <w:p w14:paraId="51163811" w14:textId="510DF5D2" w:rsidR="4418BE8E" w:rsidRDefault="00052477" w:rsidP="00052477">
      <w:pPr>
        <w:spacing w:before="240" w:after="240"/>
        <w:ind w:left="993" w:hanging="273"/>
      </w:pPr>
      <w:r>
        <w:t>C) Therefore, businesses should also think carefully about the type of content they post online.</w:t>
      </w:r>
    </w:p>
    <w:p w14:paraId="58090975" w14:textId="77777777" w:rsidR="00052477" w:rsidRDefault="00052477" w:rsidP="3DFA5E95">
      <w:pPr>
        <w:spacing w:before="240" w:after="240" w:line="360" w:lineRule="auto"/>
        <w:jc w:val="both"/>
        <w:rPr>
          <w:b/>
          <w:bCs/>
        </w:rPr>
      </w:pPr>
      <w:r w:rsidRPr="00052477">
        <w:rPr>
          <w:b/>
          <w:bCs/>
        </w:rPr>
        <w:lastRenderedPageBreak/>
        <w:t>B.</w:t>
      </w:r>
      <w:r>
        <w:t xml:space="preserve"> </w:t>
      </w:r>
      <w:r w:rsidRPr="00052477">
        <w:rPr>
          <w:b/>
          <w:bCs/>
        </w:rPr>
        <w:t>Your TEEL Paragraph</w:t>
      </w:r>
    </w:p>
    <w:p w14:paraId="595827FB" w14:textId="70FA71E6" w:rsidR="002F5981" w:rsidRDefault="002F5981" w:rsidP="3DFA5E95">
      <w:pPr>
        <w:spacing w:before="240" w:after="240" w:line="360" w:lineRule="auto"/>
        <w:jc w:val="both"/>
      </w:pPr>
      <w:r w:rsidRPr="002F5981">
        <w:t>Topic: Workplace training</w:t>
      </w:r>
    </w:p>
    <w:p w14:paraId="2E56177C" w14:textId="2F9EF560" w:rsidR="287586FD" w:rsidRDefault="002F5981" w:rsidP="3DFA5E95">
      <w:pPr>
        <w:spacing w:before="240" w:after="240" w:line="360" w:lineRule="auto"/>
        <w:jc w:val="both"/>
      </w:pPr>
      <w:r w:rsidRPr="002F5981">
        <w:t xml:space="preserve">Workplace training is essential because it helps employees improve their skills and performance. When employees receive proper training, they become more confident and capable in their roles. </w:t>
      </w:r>
    </w:p>
    <w:p w14:paraId="352FB98B" w14:textId="7DED7ADB" w:rsidR="287586FD" w:rsidRDefault="3AC4E6E5" w:rsidP="00052477">
      <w:pPr>
        <w:spacing w:before="240" w:after="240" w:line="360" w:lineRule="auto"/>
        <w:jc w:val="both"/>
        <w:rPr>
          <w:b/>
          <w:bCs/>
        </w:rPr>
      </w:pPr>
      <w:r w:rsidRPr="22CA530D">
        <w:rPr>
          <w:b/>
          <w:bCs/>
        </w:rPr>
        <w:t>TEEL FINAL DRAFT:</w:t>
      </w:r>
    </w:p>
    <w:p w14:paraId="13BF6247" w14:textId="13773EA7" w:rsidR="00052477" w:rsidRDefault="002F5981" w:rsidP="002F5981">
      <w:pPr>
        <w:spacing w:before="240" w:after="240" w:line="360" w:lineRule="auto"/>
        <w:jc w:val="both"/>
        <w:rPr>
          <w:b/>
          <w:bCs/>
        </w:rPr>
      </w:pPr>
      <w:r w:rsidRPr="002F5981">
        <w:t xml:space="preserve">For example, training can help an employee learn how to use new workplace technology, complete tasks accurately, and work more efficiently. Research by LinkedIn found that 94% of employees would stay longer at a company that invests in their learning and development. This suggests that training benefits both employees and employers because it supports professional development and may improve employee retention. Therefore, workplace training is a valuable investment that can improve performance and encourage employees to remain with an </w:t>
      </w:r>
      <w:r>
        <w:t>organization.</w:t>
      </w:r>
    </w:p>
    <w:p w14:paraId="3A8CF65C" w14:textId="00568F2D" w:rsidR="461161BA" w:rsidRDefault="461161BA" w:rsidP="00052477">
      <w:pPr>
        <w:jc w:val="both"/>
        <w:rPr>
          <w:b/>
          <w:bCs/>
        </w:rPr>
      </w:pPr>
      <w:r w:rsidRPr="46FA1C96">
        <w:rPr>
          <w:b/>
          <w:bCs/>
        </w:rPr>
        <w:t>Reference list:</w:t>
      </w:r>
    </w:p>
    <w:p w14:paraId="5402F088" w14:textId="7DF769D8" w:rsidR="002F5981" w:rsidRDefault="002F5981" w:rsidP="002F5981">
      <w:pPr>
        <w:jc w:val="both"/>
      </w:pPr>
      <w:r>
        <w:t>LinkedIn Learning (2023) 2023 Workplace Learning Report: Building the agile future.</w:t>
      </w:r>
      <w:r>
        <w:t xml:space="preserve">                Link: </w:t>
      </w:r>
      <w:hyperlink r:id="rId16" w:history="1">
        <w:r w:rsidRPr="00806C8D">
          <w:rPr>
            <w:rStyle w:val="Hyperlink"/>
          </w:rPr>
          <w:t>https://business.linkedin.com/learn/resources/workplace-learning-report-2023</w:t>
        </w:r>
      </w:hyperlink>
      <w:r>
        <w:t xml:space="preserve"> </w:t>
      </w:r>
    </w:p>
    <w:sectPr w:rsidR="002F59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082CB988"/>
    <w:lvl w:ilvl="0" w:tplc="225A514A">
      <w:start w:val="1"/>
      <w:numFmt w:val="decimal"/>
      <w:lvlText w:val="%1."/>
      <w:lvlJc w:val="left"/>
      <w:pPr>
        <w:ind w:left="720" w:hanging="360"/>
      </w:pPr>
      <w:rPr>
        <w:b/>
        <w:bCs/>
      </w:r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7D783B"/>
    <w:multiLevelType w:val="hybridMultilevel"/>
    <w:tmpl w:val="F31E515C"/>
    <w:lvl w:ilvl="0" w:tplc="5A64368C">
      <w:start w:val="1"/>
      <w:numFmt w:val="upp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3"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4"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5"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6"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7"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8"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9"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10"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1" w15:restartNumberingAfterBreak="0">
    <w:nsid w:val="306E1851"/>
    <w:multiLevelType w:val="hybridMultilevel"/>
    <w:tmpl w:val="7706A948"/>
    <w:lvl w:ilvl="0" w:tplc="CDEEB67C">
      <w:start w:val="6"/>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3"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4"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5"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6"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7"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8"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9"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7"/>
  </w:num>
  <w:num w:numId="2" w16cid:durableId="117988435">
    <w:abstractNumId w:val="2"/>
  </w:num>
  <w:num w:numId="3" w16cid:durableId="1990550702">
    <w:abstractNumId w:val="10"/>
  </w:num>
  <w:num w:numId="4" w16cid:durableId="1099447539">
    <w:abstractNumId w:val="12"/>
  </w:num>
  <w:num w:numId="5" w16cid:durableId="1512993409">
    <w:abstractNumId w:val="7"/>
  </w:num>
  <w:num w:numId="6" w16cid:durableId="1346403341">
    <w:abstractNumId w:val="18"/>
  </w:num>
  <w:num w:numId="7" w16cid:durableId="60107734">
    <w:abstractNumId w:val="0"/>
  </w:num>
  <w:num w:numId="8" w16cid:durableId="830025685">
    <w:abstractNumId w:val="14"/>
  </w:num>
  <w:num w:numId="9" w16cid:durableId="1431898261">
    <w:abstractNumId w:val="16"/>
  </w:num>
  <w:num w:numId="10" w16cid:durableId="1081370006">
    <w:abstractNumId w:val="6"/>
  </w:num>
  <w:num w:numId="11" w16cid:durableId="1677001763">
    <w:abstractNumId w:val="13"/>
  </w:num>
  <w:num w:numId="12" w16cid:durableId="288358867">
    <w:abstractNumId w:val="9"/>
  </w:num>
  <w:num w:numId="13" w16cid:durableId="1270046833">
    <w:abstractNumId w:val="3"/>
  </w:num>
  <w:num w:numId="14" w16cid:durableId="1963002512">
    <w:abstractNumId w:val="19"/>
  </w:num>
  <w:num w:numId="15" w16cid:durableId="958150354">
    <w:abstractNumId w:val="5"/>
  </w:num>
  <w:num w:numId="16" w16cid:durableId="360857413">
    <w:abstractNumId w:val="8"/>
  </w:num>
  <w:num w:numId="17" w16cid:durableId="2054620749">
    <w:abstractNumId w:val="4"/>
  </w:num>
  <w:num w:numId="18" w16cid:durableId="1246648048">
    <w:abstractNumId w:val="15"/>
  </w:num>
  <w:num w:numId="19" w16cid:durableId="336079999">
    <w:abstractNumId w:val="1"/>
  </w:num>
  <w:num w:numId="20" w16cid:durableId="768300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52477"/>
    <w:rsid w:val="00095F06"/>
    <w:rsid w:val="001D5E96"/>
    <w:rsid w:val="002B2B47"/>
    <w:rsid w:val="002F5981"/>
    <w:rsid w:val="003D18F2"/>
    <w:rsid w:val="004302AB"/>
    <w:rsid w:val="005C5A14"/>
    <w:rsid w:val="00651B49"/>
    <w:rsid w:val="006955A2"/>
    <w:rsid w:val="0088D3FB"/>
    <w:rsid w:val="008C0A6E"/>
    <w:rsid w:val="008D2626"/>
    <w:rsid w:val="00C606CC"/>
    <w:rsid w:val="00E9366E"/>
    <w:rsid w:val="00EC7735"/>
    <w:rsid w:val="00F25EC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75C287A"/>
    <w:rsid w:val="1810E9E7"/>
    <w:rsid w:val="18D45549"/>
    <w:rsid w:val="191CBC65"/>
    <w:rsid w:val="19BF4842"/>
    <w:rsid w:val="1A53E661"/>
    <w:rsid w:val="1AEABE5E"/>
    <w:rsid w:val="1BD1BF97"/>
    <w:rsid w:val="1BDE951D"/>
    <w:rsid w:val="1C043E9D"/>
    <w:rsid w:val="1D823F94"/>
    <w:rsid w:val="1E871FD3"/>
    <w:rsid w:val="1EFB7730"/>
    <w:rsid w:val="1FC9DF88"/>
    <w:rsid w:val="2027E293"/>
    <w:rsid w:val="2084939E"/>
    <w:rsid w:val="2088C4FB"/>
    <w:rsid w:val="208FAA18"/>
    <w:rsid w:val="21CAC0B2"/>
    <w:rsid w:val="21FA3E3B"/>
    <w:rsid w:val="222EFBE8"/>
    <w:rsid w:val="229136A5"/>
    <w:rsid w:val="22CA530D"/>
    <w:rsid w:val="2372F15D"/>
    <w:rsid w:val="2399AF67"/>
    <w:rsid w:val="24F11E46"/>
    <w:rsid w:val="24F9FB34"/>
    <w:rsid w:val="25F92363"/>
    <w:rsid w:val="263AB0BB"/>
    <w:rsid w:val="27225E97"/>
    <w:rsid w:val="272B6739"/>
    <w:rsid w:val="27CCC88C"/>
    <w:rsid w:val="27D0B6B9"/>
    <w:rsid w:val="287586FD"/>
    <w:rsid w:val="29CFBD14"/>
    <w:rsid w:val="2B567542"/>
    <w:rsid w:val="2BF0824C"/>
    <w:rsid w:val="2D3ABA69"/>
    <w:rsid w:val="2E350E0F"/>
    <w:rsid w:val="2E916AA6"/>
    <w:rsid w:val="2FA0DBAF"/>
    <w:rsid w:val="3057C75B"/>
    <w:rsid w:val="307CB9A2"/>
    <w:rsid w:val="31B5C179"/>
    <w:rsid w:val="320D27A1"/>
    <w:rsid w:val="32D4BFC4"/>
    <w:rsid w:val="332C4051"/>
    <w:rsid w:val="3363F1BB"/>
    <w:rsid w:val="33D38895"/>
    <w:rsid w:val="34371A8D"/>
    <w:rsid w:val="34559530"/>
    <w:rsid w:val="34999B8D"/>
    <w:rsid w:val="3581B93E"/>
    <w:rsid w:val="35C2BCB9"/>
    <w:rsid w:val="362D46B8"/>
    <w:rsid w:val="378CC4E8"/>
    <w:rsid w:val="37B0DABF"/>
    <w:rsid w:val="38C28E1B"/>
    <w:rsid w:val="3980026D"/>
    <w:rsid w:val="3988C561"/>
    <w:rsid w:val="39AB2FE2"/>
    <w:rsid w:val="3AC4E6E5"/>
    <w:rsid w:val="3ACAF243"/>
    <w:rsid w:val="3AF91E47"/>
    <w:rsid w:val="3C09DB45"/>
    <w:rsid w:val="3DFA5E95"/>
    <w:rsid w:val="3F3C8BD4"/>
    <w:rsid w:val="3F59B836"/>
    <w:rsid w:val="3FB9DF26"/>
    <w:rsid w:val="3FF043DC"/>
    <w:rsid w:val="40DB6623"/>
    <w:rsid w:val="412C21E5"/>
    <w:rsid w:val="421F51CC"/>
    <w:rsid w:val="4277F267"/>
    <w:rsid w:val="437C2D5E"/>
    <w:rsid w:val="44170ED4"/>
    <w:rsid w:val="4418BE8E"/>
    <w:rsid w:val="45903EFF"/>
    <w:rsid w:val="461161BA"/>
    <w:rsid w:val="4644FC1F"/>
    <w:rsid w:val="46FA1C96"/>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97D90F"/>
    <w:rsid w:val="54AD3F02"/>
    <w:rsid w:val="555602D3"/>
    <w:rsid w:val="5610099B"/>
    <w:rsid w:val="56BBCC68"/>
    <w:rsid w:val="571B455E"/>
    <w:rsid w:val="581AD347"/>
    <w:rsid w:val="584FEA28"/>
    <w:rsid w:val="58C4C7EC"/>
    <w:rsid w:val="59016D39"/>
    <w:rsid w:val="59B8A9E5"/>
    <w:rsid w:val="5A4C7201"/>
    <w:rsid w:val="5A5A1269"/>
    <w:rsid w:val="5AEEA3FA"/>
    <w:rsid w:val="5B39C7AC"/>
    <w:rsid w:val="5BAEB717"/>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3BE91D4"/>
    <w:rsid w:val="749D5A01"/>
    <w:rsid w:val="74A26671"/>
    <w:rsid w:val="75702CD2"/>
    <w:rsid w:val="757B6349"/>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character" w:styleId="Strong">
    <w:name w:val="Strong"/>
    <w:basedOn w:val="DefaultParagraphFont"/>
    <w:uiPriority w:val="22"/>
    <w:qFormat/>
    <w:rsid w:val="002F5981"/>
    <w:rPr>
      <w:b/>
      <w:bCs/>
    </w:rPr>
  </w:style>
  <w:style w:type="character" w:styleId="UnresolvedMention">
    <w:name w:val="Unresolved Mention"/>
    <w:basedOn w:val="DefaultParagraphFont"/>
    <w:uiPriority w:val="99"/>
    <w:semiHidden/>
    <w:unhideWhenUsed/>
    <w:rsid w:val="002F5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ustomXml" Target="ink/ink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usiness.linkedin.com/learn/resources/workplace-learning-report-20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customXml" Target="ink/ink2.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ink/ink4.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2T16:26:10.187"/>
    </inkml:context>
    <inkml:brush xml:id="br0">
      <inkml:brushProperty name="width" value="0.035" units="cm"/>
      <inkml:brushProperty name="height" value="0.035" units="cm"/>
    </inkml:brush>
  </inkml:definitions>
  <inkml:trace contextRef="#ctx0" brushRef="#br0">0 0 24575,'13'15'0,"-1"7"0,8 16 0,6 16 0,-5-9 0,5 3 0,-8-15 0,-1-10 0,2 3 0,-6-12 0,3 4 0,-3-4 0,6 5 0,-4 1 0,7 6 0,-3-3 0,2 0 0,-5-6 0,1 8 0,27-7 0,0 26 0,5-17 0,-19 7 0,-21-15 0,-5-3 0,5-2 0,-8 1 0,8-2 0,-8 1 0,8 5 0,-3 1 0,-1 0 0,3 0 0,-4-7 0,2 2 0,1-1 0,-3 2 0,1 0 0,-1 0 0,3-8 0,-1 4 0,-2-8 0,2 2 0,-6 3 0,12 9 0,-6 3 0,12 8 0,-7 0 0,1-7 0,-7-5 0,1-8 0,-5-2 0,2-4 0,-3 0 0</inkml:trace>
  <inkml:trace contextRef="#ctx0" brushRef="#br0" timeOffset="1100">53 1081 24575,'0'-13'0,"14"-16"0,13-8 0,32-31 0,2-4 0,6-4 0,-7 16 0,-1 1 0,1-12 0,-5 5 0,12 0 0,-53 43 0,-1 3 0,2-3 0,-2 1 0,23-36 0,-1 15 0,1-10 0,-6 19 0,-16 19 0,1-6 0,-2 8 0,-2 0 0,1 3 0,-5 0 0,0 4 0,-1 2 0,-6-2 0,3 5 0,-3-2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2T16:26:30.340"/>
    </inkml:context>
    <inkml:brush xml:id="br0">
      <inkml:brushProperty name="width" value="0.035" units="cm"/>
      <inkml:brushProperty name="height" value="0.035" units="cm"/>
    </inkml:brush>
  </inkml:definitions>
  <inkml:trace contextRef="#ctx0" brushRef="#br0">314 0 24575,'10'0'0,"50"9"0,-6 33 0,-5-12 0,0 6 0,-14 7 0,-2 6 0,6 6 0,4 6 0,-7-7 0,11 21 0,-1-10 0,-8-11 0,-31-41 0,3 3 0,2 7 0,-4 5 0,4 6 0,-2 3 0,-3-11 0,2 1 0,-5-16 0,-1-1 0,-3-8 0</inkml:trace>
  <inkml:trace contextRef="#ctx0" brushRef="#br0" timeOffset="692">0 752 24575,'25'-40'0,"-16"20"0,27-34 0,3 16 0,7 0 0,1 1 0,4 0 0,19-18 0,3 1 0,-1 12 0,-4 5 0,12-14 0,2 5 0,-36 12 0,-20 14 0,7-10 0,-28 22 0,6-8 0,-7 9 0,0 0 0,-1 4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2T16:26:48.959"/>
    </inkml:context>
    <inkml:brush xml:id="br0">
      <inkml:brushProperty name="width" value="0.035" units="cm"/>
      <inkml:brushProperty name="height" value="0.035" units="cm"/>
    </inkml:brush>
  </inkml:definitions>
  <inkml:trace contextRef="#ctx0" brushRef="#br0">0 0 24575,'51'0'0,"-30"6"0,50 27 0,-53-14 0,12 20 0,-14-23 0,6 9 0,8 14 0,43 5 0,-37 5 0,25-12 0,-47 2 0,-4-15 0,-4-1 0,-3-8 0,3-5 0,-2 3 0,9 0 0,-3 0 0,0 3 0,5 4 0,-7-5 0,7 3 0,-7-5 0,4 1 0,-2 7 0,3-6 0,-3 7 0,0-9 0,-4 6 0,4-5 0,-6 2 0,5-6 0,-6 2 0,4-7 0,-3 4 0,-1-3 0,-3-2 0,0 2 0</inkml:trace>
  <inkml:trace contextRef="#ctx0" brushRef="#br0" timeOffset="1090">266 823 24575,'5'-16'0,"21"-25"0,27-17 0,-19 8 0,0-2 0,2 8 0,-3 1 0,13-42 0,-20 30 0,-15 23 0,-3 5 0,-2 8 0,-2 7 0,-1 0 0,0 8 0,0 1 0,7 3 0,0 0 0,3-6 0,3-8 0,0-8 0,-2 0 0,-1-5 0,-9 12 0,5-12 0,-8 15 0,3-14 0,-4 14 0,0-9 0,0 11 0,0 1 0,0 2 0,0 0 0,0 4 0,0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22T16:27:08.725"/>
    </inkml:context>
    <inkml:brush xml:id="br0">
      <inkml:brushProperty name="width" value="0.035" units="cm"/>
      <inkml:brushProperty name="height" value="0.035" units="cm"/>
    </inkml:brush>
  </inkml:definitions>
  <inkml:trace contextRef="#ctx0" brushRef="#br0">587 1 24575,'19'33'0,"4"1"0,28 34 0,-16-23 0,16 22 0,-23-21 0,12 21 0,-6-17 0,9 3 0,11-3 0,10 2 0,-8-3 0,-8 2 0,-1-4 0,31 7 0,-21-13 0,-54-33 0</inkml:trace>
  <inkml:trace contextRef="#ctx0" brushRef="#br0" timeOffset="838">1 678 24575,'16'-6'0,"17"-9"0,29 0 0,6-12 0,12 7 0,-41 4 0,2 2 0,-29 9 0,32-15 0,-26 11 0,24-9 0,-6 7 0,11-6 0,10-3 0,14-8 0,4-3 0,8-3 0,-1-3 0,0-7 0,-5 0 0,-21 17 0,-3 1 0,-4-4 0,0 2 0,-1 8 0,-3 2 0,20-7 0,-12-1 0,-26 13 0,-13-3 0,1 9 0,-11 1 0,-1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737</Words>
  <Characters>4201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Giuliano Catania (2242264)</cp:lastModifiedBy>
  <cp:revision>4</cp:revision>
  <dcterms:created xsi:type="dcterms:W3CDTF">2026-09-09T11:48:00Z</dcterms:created>
  <dcterms:modified xsi:type="dcterms:W3CDTF">2026-09-22T16:33:00Z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y fmtid="{D5CDD505-2E9C-101B-9397-08002B2CF9AE}" pid="4" name="docLang">
    <vt:lpwstr>en</vt:lpwstr>
  </property>
</Properties>
</file>