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9AF" w:rsidRDefault="002149AF" w:rsidP="002149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(1) </w:t>
      </w:r>
      <w:r w:rsidRPr="00317052">
        <w:rPr>
          <w:b/>
          <w:sz w:val="28"/>
          <w:szCs w:val="28"/>
        </w:rPr>
        <w:t xml:space="preserve">Which of the following are important </w:t>
      </w:r>
      <w:r>
        <w:rPr>
          <w:b/>
          <w:sz w:val="28"/>
          <w:szCs w:val="28"/>
        </w:rPr>
        <w:t>for</w:t>
      </w:r>
      <w:r w:rsidRPr="00317052">
        <w:rPr>
          <w:b/>
          <w:sz w:val="28"/>
          <w:szCs w:val="28"/>
        </w:rPr>
        <w:t xml:space="preserve"> written discourse?</w:t>
      </w:r>
    </w:p>
    <w:p w:rsidR="002149AF" w:rsidRPr="00492BA0" w:rsidRDefault="002149AF" w:rsidP="002149AF">
      <w:pPr>
        <w:rPr>
          <w:sz w:val="28"/>
          <w:szCs w:val="28"/>
        </w:rPr>
      </w:pPr>
      <w:r w:rsidRPr="00492BA0">
        <w:rPr>
          <w:sz w:val="28"/>
          <w:szCs w:val="28"/>
        </w:rPr>
        <w:t>(</w:t>
      </w:r>
      <w:proofErr w:type="gramStart"/>
      <w:r w:rsidRPr="00492BA0">
        <w:rPr>
          <w:sz w:val="28"/>
          <w:szCs w:val="28"/>
        </w:rPr>
        <w:t>write</w:t>
      </w:r>
      <w:proofErr w:type="gramEnd"/>
      <w:r w:rsidRPr="00492BA0">
        <w:rPr>
          <w:sz w:val="28"/>
          <w:szCs w:val="28"/>
        </w:rPr>
        <w:t xml:space="preserve"> a tick in the appropriate column next to the word)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3119"/>
        <w:gridCol w:w="3119"/>
        <w:gridCol w:w="567"/>
      </w:tblGrid>
      <w:tr w:rsidR="002149AF" w:rsidTr="004C7269">
        <w:tc>
          <w:tcPr>
            <w:tcW w:w="533" w:type="dxa"/>
          </w:tcPr>
          <w:p w:rsidR="002149AF" w:rsidRPr="006F0FDE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Academic word list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General word list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Active voice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Idioms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Tr="004C7269">
        <w:tc>
          <w:tcPr>
            <w:tcW w:w="533" w:type="dxa"/>
          </w:tcPr>
          <w:p w:rsidR="002149AF" w:rsidRPr="006F0FDE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missing words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Informal register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Tr="004C7269">
        <w:tc>
          <w:tcPr>
            <w:tcW w:w="533" w:type="dxa"/>
          </w:tcPr>
          <w:p w:rsidR="002149AF" w:rsidRPr="006F0FDE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repetition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Passive voice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Business jargon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Punctuation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 xml:space="preserve">Contractions 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Sentence stress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Tr="004C7269">
        <w:tc>
          <w:tcPr>
            <w:tcW w:w="533" w:type="dxa"/>
          </w:tcPr>
          <w:p w:rsidR="002149AF" w:rsidRPr="006F0FDE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Correct grammar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Synonyms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Tr="004C7269">
        <w:tc>
          <w:tcPr>
            <w:tcW w:w="533" w:type="dxa"/>
          </w:tcPr>
          <w:p w:rsidR="002149AF" w:rsidRPr="006F0FDE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Formal register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Word stress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2149AF" w:rsidRDefault="002149AF" w:rsidP="002149AF">
      <w:pPr>
        <w:pStyle w:val="NoSpacing"/>
        <w:spacing w:line="276" w:lineRule="auto"/>
        <w:rPr>
          <w:sz w:val="24"/>
          <w:szCs w:val="24"/>
        </w:rPr>
      </w:pPr>
    </w:p>
    <w:p w:rsidR="002149AF" w:rsidRDefault="002149AF" w:rsidP="002149AF">
      <w:pPr>
        <w:rPr>
          <w:b/>
          <w:sz w:val="28"/>
          <w:szCs w:val="28"/>
        </w:rPr>
      </w:pPr>
    </w:p>
    <w:p w:rsidR="002149AF" w:rsidRDefault="002149AF" w:rsidP="002149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(2) </w:t>
      </w:r>
      <w:r w:rsidRPr="00317052">
        <w:rPr>
          <w:b/>
          <w:sz w:val="28"/>
          <w:szCs w:val="28"/>
        </w:rPr>
        <w:t xml:space="preserve">Which of the following are important </w:t>
      </w:r>
      <w:r>
        <w:rPr>
          <w:b/>
          <w:sz w:val="28"/>
          <w:szCs w:val="28"/>
        </w:rPr>
        <w:t>for</w:t>
      </w:r>
      <w:r w:rsidRPr="003170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spoken</w:t>
      </w:r>
      <w:r w:rsidRPr="00317052">
        <w:rPr>
          <w:b/>
          <w:sz w:val="28"/>
          <w:szCs w:val="28"/>
        </w:rPr>
        <w:t xml:space="preserve"> discourse?</w:t>
      </w:r>
    </w:p>
    <w:p w:rsidR="002149AF" w:rsidRPr="00492BA0" w:rsidRDefault="002149AF" w:rsidP="002149AF">
      <w:pPr>
        <w:rPr>
          <w:sz w:val="28"/>
          <w:szCs w:val="28"/>
        </w:rPr>
      </w:pPr>
      <w:r w:rsidRPr="00492BA0">
        <w:rPr>
          <w:sz w:val="28"/>
          <w:szCs w:val="28"/>
        </w:rPr>
        <w:t>(</w:t>
      </w:r>
      <w:proofErr w:type="gramStart"/>
      <w:r w:rsidRPr="00492BA0">
        <w:rPr>
          <w:sz w:val="28"/>
          <w:szCs w:val="28"/>
        </w:rPr>
        <w:t>write</w:t>
      </w:r>
      <w:proofErr w:type="gramEnd"/>
      <w:r w:rsidRPr="00492BA0">
        <w:rPr>
          <w:sz w:val="28"/>
          <w:szCs w:val="28"/>
        </w:rPr>
        <w:t xml:space="preserve"> a tick in the appropriate column next to the word)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3119"/>
        <w:gridCol w:w="3119"/>
        <w:gridCol w:w="567"/>
      </w:tblGrid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Academic word list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General word list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Active voice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Idioms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missing words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Informal register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Avoidance of repetition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Passive voice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Business jargon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Punctuation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 xml:space="preserve">Contractions 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Sentence stress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Correct grammar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Synonyms</w:t>
            </w:r>
          </w:p>
        </w:tc>
        <w:tc>
          <w:tcPr>
            <w:tcW w:w="567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</w:tr>
      <w:tr w:rsidR="002149AF" w:rsidRPr="001E35D3" w:rsidTr="004C7269">
        <w:tc>
          <w:tcPr>
            <w:tcW w:w="533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149AF" w:rsidRPr="006F0FDE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6F0FDE">
              <w:rPr>
                <w:sz w:val="24"/>
                <w:szCs w:val="24"/>
              </w:rPr>
              <w:t>Formal register</w:t>
            </w:r>
          </w:p>
        </w:tc>
        <w:tc>
          <w:tcPr>
            <w:tcW w:w="3119" w:type="dxa"/>
          </w:tcPr>
          <w:p w:rsidR="002149AF" w:rsidRPr="001E35D3" w:rsidRDefault="002149AF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 w:rsidRPr="001E35D3">
              <w:rPr>
                <w:sz w:val="24"/>
                <w:szCs w:val="24"/>
              </w:rPr>
              <w:t>Word stress</w:t>
            </w:r>
          </w:p>
        </w:tc>
        <w:tc>
          <w:tcPr>
            <w:tcW w:w="567" w:type="dxa"/>
          </w:tcPr>
          <w:p w:rsidR="002149AF" w:rsidRPr="001E35D3" w:rsidRDefault="007441CA" w:rsidP="004C7269">
            <w:pPr>
              <w:pStyle w:val="NoSpacing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</w:tbl>
    <w:p w:rsidR="002149AF" w:rsidRDefault="002149AF" w:rsidP="002149AF">
      <w:pPr>
        <w:rPr>
          <w:b/>
          <w:sz w:val="28"/>
          <w:szCs w:val="28"/>
        </w:rPr>
      </w:pPr>
    </w:p>
    <w:p w:rsidR="002149AF" w:rsidRDefault="002149AF" w:rsidP="002149AF">
      <w:pPr>
        <w:rPr>
          <w:b/>
          <w:sz w:val="28"/>
          <w:szCs w:val="28"/>
        </w:rPr>
      </w:pPr>
      <w:r w:rsidRPr="00EC29B0">
        <w:rPr>
          <w:b/>
          <w:sz w:val="28"/>
          <w:szCs w:val="28"/>
        </w:rPr>
        <w:t>(3) Explain the difference</w:t>
      </w:r>
      <w:r>
        <w:rPr>
          <w:b/>
          <w:sz w:val="28"/>
          <w:szCs w:val="28"/>
        </w:rPr>
        <w:t>s</w:t>
      </w:r>
      <w:r w:rsidRPr="00EC29B0">
        <w:rPr>
          <w:b/>
          <w:sz w:val="28"/>
          <w:szCs w:val="28"/>
        </w:rPr>
        <w:t xml:space="preserve"> between written and spoken discourse. </w:t>
      </w:r>
    </w:p>
    <w:p w:rsidR="00987702" w:rsidRDefault="007441CA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  <w:r w:rsidRPr="007441CA">
        <w:rPr>
          <w:rFonts w:eastAsia="MS Mincho" w:cs="Times New Roman"/>
          <w:sz w:val="32"/>
          <w:szCs w:val="32"/>
          <w:lang w:eastAsia="ja-JP"/>
        </w:rPr>
        <w:t xml:space="preserve">Written discourse is much more formal and grammatically accurate than spoke discourse. When we are speaking we do not worry about grammatical accuracy but focus on meaning. </w:t>
      </w:r>
      <w:r>
        <w:rPr>
          <w:rFonts w:eastAsia="MS Mincho" w:cs="Times New Roman"/>
          <w:sz w:val="32"/>
          <w:szCs w:val="32"/>
          <w:lang w:eastAsia="ja-JP"/>
        </w:rPr>
        <w:t xml:space="preserve">Also, we can use idioms, contracted forms, and other types of informal structures. </w:t>
      </w:r>
    </w:p>
    <w:p w:rsidR="007441CA" w:rsidRDefault="007441CA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</w:p>
    <w:p w:rsidR="0046417F" w:rsidRDefault="0046417F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</w:p>
    <w:p w:rsidR="0046417F" w:rsidRDefault="0046417F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</w:p>
    <w:p w:rsidR="0046417F" w:rsidRDefault="0046417F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</w:p>
    <w:p w:rsidR="0046417F" w:rsidRDefault="0046417F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</w:p>
    <w:p w:rsidR="0046417F" w:rsidRDefault="0046417F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</w:p>
    <w:p w:rsidR="0046417F" w:rsidRPr="007441CA" w:rsidRDefault="0046417F" w:rsidP="007441CA">
      <w:pPr>
        <w:spacing w:after="0" w:line="240" w:lineRule="auto"/>
        <w:jc w:val="both"/>
        <w:rPr>
          <w:rFonts w:eastAsia="MS Mincho" w:cs="Times New Roman"/>
          <w:sz w:val="32"/>
          <w:szCs w:val="32"/>
          <w:lang w:eastAsia="ja-JP"/>
        </w:rPr>
      </w:pPr>
      <w:bookmarkStart w:id="0" w:name="_GoBack"/>
      <w:bookmarkEnd w:id="0"/>
    </w:p>
    <w:p w:rsidR="002149AF" w:rsidRPr="00886455" w:rsidRDefault="002149AF" w:rsidP="002149AF">
      <w:pPr>
        <w:spacing w:after="0" w:line="240" w:lineRule="auto"/>
        <w:rPr>
          <w:rFonts w:eastAsia="MS Mincho" w:cs="Times New Roman"/>
          <w:b/>
          <w:sz w:val="32"/>
          <w:szCs w:val="32"/>
          <w:lang w:eastAsia="ja-JP"/>
        </w:rPr>
      </w:pPr>
      <w:r>
        <w:rPr>
          <w:rFonts w:eastAsia="MS Mincho" w:cs="Times New Roman"/>
          <w:b/>
          <w:sz w:val="32"/>
          <w:szCs w:val="32"/>
          <w:lang w:eastAsia="ja-JP"/>
        </w:rPr>
        <w:lastRenderedPageBreak/>
        <w:t xml:space="preserve">(4) </w:t>
      </w:r>
      <w:r w:rsidRPr="00886455">
        <w:rPr>
          <w:rFonts w:eastAsia="MS Mincho" w:cs="Times New Roman"/>
          <w:b/>
          <w:sz w:val="32"/>
          <w:szCs w:val="32"/>
          <w:lang w:eastAsia="ja-JP"/>
        </w:rPr>
        <w:t>Try to match all 8 headings below with the correct paragraphs:-</w:t>
      </w:r>
    </w:p>
    <w:p w:rsidR="002149AF" w:rsidRPr="00886455" w:rsidRDefault="002149AF" w:rsidP="002149AF">
      <w:pPr>
        <w:spacing w:after="0" w:line="240" w:lineRule="auto"/>
        <w:rPr>
          <w:rFonts w:ascii="Times New Roman" w:eastAsia="MS Mincho" w:hAnsi="Times New Roman" w:cs="Times New Roman"/>
          <w:color w:val="FF0000"/>
          <w:sz w:val="20"/>
          <w:szCs w:val="20"/>
          <w:lang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149AF" w:rsidRPr="00886455" w:rsidTr="004C7269">
        <w:tc>
          <w:tcPr>
            <w:tcW w:w="4508" w:type="dxa"/>
          </w:tcPr>
          <w:p w:rsidR="00A155D7" w:rsidRPr="003E274F" w:rsidRDefault="002149AF" w:rsidP="004C7269">
            <w:pPr>
              <w:jc w:val="both"/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(1)  </w:t>
            </w:r>
            <w:r w:rsidR="00A155D7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Decreasing/Increasing</w:t>
            </w:r>
          </w:p>
          <w:p w:rsidR="002149AF" w:rsidRPr="003E274F" w:rsidRDefault="002149AF" w:rsidP="004C7269">
            <w:pPr>
              <w:jc w:val="both"/>
              <w:rPr>
                <w:rFonts w:eastAsia="MS Mincho" w:cs="Times New Roman"/>
                <w:i/>
                <w:sz w:val="24"/>
                <w:szCs w:val="24"/>
                <w:lang w:eastAsia="ja-JP"/>
              </w:rPr>
            </w:pP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sz w:val="24"/>
                <w:szCs w:val="24"/>
              </w:rPr>
            </w:pPr>
            <w:r w:rsidRPr="00886455">
              <w:rPr>
                <w:sz w:val="24"/>
                <w:szCs w:val="24"/>
              </w:rPr>
              <w:t>(A) The 2009 figure of 2.7% for Microchips plc is significantly lower than the similar sized competitor (5.7%) and the business sector norm (6.4%). This can be partly explained by the declining growth in sales and increasing COS base that was highlighted in the GP% and NP% sections.</w:t>
            </w:r>
          </w:p>
        </w:tc>
      </w:tr>
      <w:tr w:rsidR="002149AF" w:rsidRPr="00886455" w:rsidTr="004C7269">
        <w:tc>
          <w:tcPr>
            <w:tcW w:w="4508" w:type="dxa"/>
          </w:tcPr>
          <w:p w:rsidR="00A155D7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(2) </w:t>
            </w:r>
            <w:r w:rsidR="00A155D7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Background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sz w:val="24"/>
                <w:szCs w:val="24"/>
              </w:rPr>
            </w:pPr>
            <w:r w:rsidRPr="00886455">
              <w:rPr>
                <w:sz w:val="24"/>
                <w:szCs w:val="24"/>
              </w:rPr>
              <w:t>(B) Microchips plc is a manufacturing business producing electronics components for sale to the audio-visual industry.</w:t>
            </w:r>
          </w:p>
        </w:tc>
      </w:tr>
      <w:tr w:rsidR="002149AF" w:rsidRPr="00886455" w:rsidTr="004C7269">
        <w:tc>
          <w:tcPr>
            <w:tcW w:w="4508" w:type="dxa"/>
          </w:tcPr>
          <w:p w:rsidR="000F3B41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(3)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0F3B41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Showing/proving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(C) The actual amounts spent on COS can be calculated via Sales, GP% and relative COS %.</w:t>
            </w:r>
          </w:p>
        </w:tc>
      </w:tr>
      <w:tr w:rsidR="002149AF" w:rsidRPr="00886455" w:rsidTr="004C7269">
        <w:tc>
          <w:tcPr>
            <w:tcW w:w="4508" w:type="dxa"/>
          </w:tcPr>
          <w:p w:rsidR="00370717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(4)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370717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Aim/Purpose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Arial"/>
                <w:sz w:val="24"/>
                <w:szCs w:val="24"/>
                <w:lang w:eastAsia="ja-JP"/>
              </w:rPr>
              <w:t>(D) To analyse the liquidity of Microchips plc, the report looks at the Current Ratio and Quick financial ratios.</w:t>
            </w:r>
          </w:p>
        </w:tc>
      </w:tr>
      <w:tr w:rsidR="002149AF" w:rsidRPr="00886455" w:rsidTr="004C7269">
        <w:tc>
          <w:tcPr>
            <w:tcW w:w="4508" w:type="dxa"/>
          </w:tcPr>
          <w:p w:rsidR="00BE30C4" w:rsidRPr="003E274F" w:rsidRDefault="002149AF" w:rsidP="00BE30C4">
            <w:pPr>
              <w:jc w:val="both"/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(5)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BE30C4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Giving exceptions</w:t>
            </w:r>
          </w:p>
          <w:p w:rsidR="00BE30C4" w:rsidRPr="003E274F" w:rsidRDefault="00BE30C4" w:rsidP="004C7269">
            <w:pPr>
              <w:jc w:val="both"/>
              <w:rPr>
                <w:rFonts w:eastAsia="MS Mincho" w:cs="Times New Roman"/>
                <w:i/>
                <w:sz w:val="24"/>
                <w:szCs w:val="24"/>
                <w:lang w:eastAsia="ja-JP"/>
              </w:rPr>
            </w:pP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(E) High gearing only works when profit levels are high</w:t>
            </w:r>
          </w:p>
        </w:tc>
      </w:tr>
      <w:tr w:rsidR="002149AF" w:rsidRPr="00886455" w:rsidTr="004C7269">
        <w:tc>
          <w:tcPr>
            <w:tcW w:w="4508" w:type="dxa"/>
          </w:tcPr>
          <w:p w:rsidR="001A738C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(6)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1A738C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Problems/Solutions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(F) Review the debtors to see who owes what and how long they take to pay. Identify and high risk or problem customers that require remedial action.</w:t>
            </w:r>
          </w:p>
        </w:tc>
      </w:tr>
      <w:tr w:rsidR="002149AF" w:rsidRPr="00886455" w:rsidTr="004C7269">
        <w:tc>
          <w:tcPr>
            <w:tcW w:w="4508" w:type="dxa"/>
          </w:tcPr>
          <w:p w:rsidR="002149AF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(7)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E00080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Certainty/Uncertainty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Arial"/>
                <w:sz w:val="24"/>
                <w:szCs w:val="24"/>
                <w:lang w:eastAsia="ja-JP"/>
              </w:rPr>
              <w:t>(G) The Price/Earnings ratio links the market value of a share to the earnings per share. It is a measure of investor confidence where a high ratio indicates that there is confidence in the future business earning potential and that investors are prepared to pay more.</w:t>
            </w:r>
          </w:p>
        </w:tc>
      </w:tr>
      <w:tr w:rsidR="002149AF" w:rsidRPr="00886455" w:rsidTr="004C7269">
        <w:tc>
          <w:tcPr>
            <w:tcW w:w="4508" w:type="dxa"/>
          </w:tcPr>
          <w:p w:rsidR="00AC14B5" w:rsidRPr="003E274F" w:rsidRDefault="002149AF" w:rsidP="003E274F">
            <w:pPr>
              <w:jc w:val="both"/>
              <w:rPr>
                <w:rFonts w:eastAsia="MS Mincho" w:cs="Times New Roman"/>
                <w:b/>
                <w:i/>
                <w:sz w:val="24"/>
                <w:szCs w:val="24"/>
                <w:lang w:eastAsia="ja-JP"/>
              </w:rPr>
            </w:pPr>
            <w:r w:rsidRP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>(8)</w:t>
            </w:r>
            <w:r w:rsidR="003E274F">
              <w:rPr>
                <w:rFonts w:eastAsia="MS Mincho" w:cs="Times New Roman"/>
                <w:i/>
                <w:sz w:val="24"/>
                <w:szCs w:val="24"/>
                <w:lang w:eastAsia="ja-JP"/>
              </w:rPr>
              <w:t xml:space="preserve"> </w:t>
            </w:r>
            <w:r w:rsidR="00AC14B5" w:rsidRPr="003E274F">
              <w:rPr>
                <w:rFonts w:eastAsia="MS Mincho" w:cs="Times New Roman"/>
                <w:b/>
                <w:i/>
                <w:color w:val="FF0000"/>
                <w:sz w:val="24"/>
                <w:szCs w:val="24"/>
                <w:lang w:eastAsia="ja-JP"/>
              </w:rPr>
              <w:t>Advantages/Disadvantages</w:t>
            </w:r>
          </w:p>
        </w:tc>
        <w:tc>
          <w:tcPr>
            <w:tcW w:w="4508" w:type="dxa"/>
          </w:tcPr>
          <w:p w:rsidR="002149AF" w:rsidRPr="00886455" w:rsidRDefault="002149AF" w:rsidP="004C7269">
            <w:pPr>
              <w:jc w:val="both"/>
              <w:rPr>
                <w:rFonts w:eastAsia="MS Mincho" w:cs="Times New Roman"/>
                <w:sz w:val="24"/>
                <w:szCs w:val="24"/>
                <w:lang w:eastAsia="ja-JP"/>
              </w:rPr>
            </w:pPr>
            <w:r w:rsidRPr="00886455">
              <w:rPr>
                <w:rFonts w:eastAsia="MS Mincho" w:cs="Times New Roman"/>
                <w:sz w:val="24"/>
                <w:szCs w:val="24"/>
                <w:lang w:eastAsia="ja-JP"/>
              </w:rPr>
              <w:t>(H) The recommendations and analysis provided by this report will allow the Board of Directors to make decisions on the future of Microchips plc to improve financial performance and benefit shareholders</w:t>
            </w:r>
          </w:p>
        </w:tc>
      </w:tr>
    </w:tbl>
    <w:p w:rsidR="002149AF" w:rsidRPr="00886455" w:rsidRDefault="002149AF" w:rsidP="002149AF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F106DA" w:rsidRDefault="00F106DA" w:rsidP="002149AF">
      <w:pPr>
        <w:jc w:val="both"/>
        <w:rPr>
          <w:b/>
          <w:sz w:val="28"/>
          <w:szCs w:val="28"/>
        </w:rPr>
      </w:pPr>
    </w:p>
    <w:p w:rsidR="002149AF" w:rsidRDefault="002149AF" w:rsidP="002149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(5) Try to correct the following errors from written discourse.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 xml:space="preserve">4.1   It would be </w:t>
      </w:r>
      <w:r w:rsidRPr="00C578AF">
        <w:rPr>
          <w:b/>
          <w:color w:val="FF0000"/>
          <w:sz w:val="24"/>
          <w:szCs w:val="24"/>
        </w:rPr>
        <w:t>really great</w:t>
      </w:r>
      <w:r w:rsidRPr="00C578AF">
        <w:rPr>
          <w:color w:val="FF0000"/>
          <w:sz w:val="24"/>
          <w:szCs w:val="24"/>
        </w:rPr>
        <w:t xml:space="preserve"> </w:t>
      </w:r>
      <w:r w:rsidRPr="00C578AF">
        <w:rPr>
          <w:sz w:val="24"/>
          <w:szCs w:val="24"/>
        </w:rPr>
        <w:t>if we could increase sales by 10%.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F67846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 xml:space="preserve">4.2 </w:t>
      </w:r>
      <w:r w:rsidRPr="00E202D2">
        <w:rPr>
          <w:rFonts w:ascii="Calibri" w:eastAsia="Times New Roman" w:hAnsi="Calibri" w:cs="Times New Roman"/>
          <w:b/>
          <w:strike/>
          <w:color w:val="FF0000"/>
          <w:sz w:val="24"/>
          <w:szCs w:val="24"/>
          <w:lang w:eastAsia="en-GB"/>
        </w:rPr>
        <w:t>The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F6784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new </w:t>
      </w:r>
      <w:r w:rsidRPr="00F67846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policy </w:t>
      </w:r>
      <w:r w:rsidRPr="00F6784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was worked out between Washington, state governments and </w:t>
      </w:r>
      <w:r w:rsidRPr="00F67846">
        <w:rPr>
          <w:rFonts w:ascii="Calibri" w:eastAsia="Times New Roman" w:hAnsi="Calibri" w:cs="Times New Roman"/>
          <w:strike/>
          <w:color w:val="FF0000"/>
          <w:sz w:val="24"/>
          <w:szCs w:val="24"/>
          <w:lang w:eastAsia="en-GB"/>
        </w:rPr>
        <w:t>the</w:t>
      </w:r>
      <w:r w:rsidRPr="00F67846"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  <w:t xml:space="preserve"> </w:t>
      </w:r>
      <w:r w:rsidRPr="00F67846">
        <w:rPr>
          <w:rFonts w:ascii="Calibri" w:eastAsia="Times New Roman" w:hAnsi="Calibri" w:cs="Times New Roman"/>
          <w:sz w:val="24"/>
          <w:szCs w:val="24"/>
          <w:lang w:eastAsia="en-GB"/>
        </w:rPr>
        <w:t>auto industry</w:t>
      </w:r>
      <w:r w:rsidRPr="00F67846">
        <w:rPr>
          <w:sz w:val="24"/>
          <w:szCs w:val="24"/>
        </w:rPr>
        <w:tab/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4.3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Automakers could end up </w:t>
      </w:r>
      <w:r w:rsidRPr="00E202D2">
        <w:rPr>
          <w:rFonts w:ascii="Calibri" w:eastAsia="Times New Roman" w:hAnsi="Calibri" w:cs="Times New Roman"/>
          <w:b/>
          <w:color w:val="FF0000"/>
          <w:sz w:val="24"/>
          <w:szCs w:val="24"/>
          <w:lang w:eastAsia="en-GB"/>
        </w:rPr>
        <w:t>produce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cars and trucks that Americans </w:t>
      </w:r>
      <w:r w:rsidRPr="00C578AF">
        <w:rPr>
          <w:rFonts w:ascii="Calibri" w:eastAsia="Times New Roman" w:hAnsi="Calibri" w:cs="Times New Roman"/>
          <w:b/>
          <w:color w:val="FF0000"/>
          <w:sz w:val="24"/>
          <w:szCs w:val="24"/>
          <w:lang w:eastAsia="en-GB"/>
        </w:rPr>
        <w:t>won't</w:t>
      </w:r>
      <w:r w:rsidRPr="00C578AF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be eager to buy.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4.4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Intuit's chief </w:t>
      </w:r>
      <w:r w:rsidRPr="00F67846">
        <w:rPr>
          <w:rFonts w:eastAsia="Times New Roman" w:cs="Times New Roman"/>
          <w:bCs/>
          <w:sz w:val="24"/>
          <w:szCs w:val="24"/>
          <w:lang w:eastAsia="en-GB"/>
        </w:rPr>
        <w:t xml:space="preserve">technology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officer, says that most </w:t>
      </w:r>
      <w:r w:rsidRPr="00E202D2">
        <w:rPr>
          <w:rFonts w:eastAsia="Times New Roman" w:cs="Times New Roman"/>
          <w:b/>
          <w:color w:val="FF0000"/>
          <w:sz w:val="24"/>
          <w:szCs w:val="24"/>
          <w:lang w:eastAsia="en-GB"/>
        </w:rPr>
        <w:t>in</w:t>
      </w:r>
      <w:r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the firm's </w:t>
      </w:r>
      <w:r w:rsidRPr="00F67846">
        <w:rPr>
          <w:rFonts w:eastAsia="Times New Roman" w:cs="Times New Roman"/>
          <w:bCs/>
          <w:sz w:val="24"/>
          <w:szCs w:val="24"/>
          <w:lang w:eastAsia="en-GB"/>
        </w:rPr>
        <w:t xml:space="preserve">data </w:t>
      </w:r>
      <w:r w:rsidRPr="00F67846">
        <w:rPr>
          <w:rFonts w:eastAsia="Times New Roman" w:cs="Times New Roman"/>
          <w:sz w:val="24"/>
          <w:szCs w:val="24"/>
          <w:lang w:eastAsia="en-GB"/>
        </w:rPr>
        <w:t>mi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ning </w:t>
      </w:r>
      <w:r w:rsidRPr="00C578AF">
        <w:rPr>
          <w:rFonts w:eastAsia="Times New Roman" w:cs="Times New Roman"/>
          <w:b/>
          <w:color w:val="FF0000"/>
          <w:sz w:val="24"/>
          <w:szCs w:val="24"/>
          <w:lang w:eastAsia="en-GB"/>
        </w:rPr>
        <w:t>is geared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 to helping its customers.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F67846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 xml:space="preserve">4.5 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Portugal is aiming for </w:t>
      </w:r>
      <w:r w:rsidRPr="00C578AF">
        <w:rPr>
          <w:rFonts w:eastAsia="Times New Roman" w:cs="Times New Roman"/>
          <w:strike/>
          <w:color w:val="FF0000"/>
          <w:sz w:val="24"/>
          <w:szCs w:val="24"/>
          <w:lang w:eastAsia="en-GB"/>
        </w:rPr>
        <w:t>a</w:t>
      </w:r>
      <w:r w:rsidRPr="00C578AF">
        <w:rPr>
          <w:rFonts w:eastAsia="Times New Roman" w:cs="Times New Roman"/>
          <w:sz w:val="24"/>
          <w:szCs w:val="24"/>
          <w:lang w:eastAsia="en-GB"/>
        </w:rPr>
        <w:t xml:space="preserve"> budget deficit of 4.6% of GDP next year, less than half Ireland's </w:t>
      </w:r>
      <w:r w:rsidRPr="00F67846">
        <w:rPr>
          <w:rFonts w:eastAsia="Times New Roman" w:cs="Times New Roman"/>
          <w:bCs/>
          <w:sz w:val="24"/>
          <w:szCs w:val="24"/>
          <w:lang w:eastAsia="en-GB"/>
        </w:rPr>
        <w:t xml:space="preserve">target, </w:t>
      </w:r>
      <w:r w:rsidRPr="00F67846">
        <w:rPr>
          <w:rFonts w:eastAsia="Times New Roman" w:cs="Times New Roman"/>
          <w:sz w:val="24"/>
          <w:szCs w:val="24"/>
          <w:lang w:eastAsia="en-GB"/>
        </w:rPr>
        <w:t xml:space="preserve">though </w:t>
      </w:r>
      <w:r w:rsidRPr="00307560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 xml:space="preserve">it </w:t>
      </w:r>
      <w:r w:rsidRPr="00F67846">
        <w:rPr>
          <w:rFonts w:eastAsia="Times New Roman" w:cs="Times New Roman"/>
          <w:sz w:val="24"/>
          <w:szCs w:val="24"/>
          <w:lang w:eastAsia="en-GB"/>
        </w:rPr>
        <w:t>has more debts to roll over</w:t>
      </w:r>
      <w:r>
        <w:rPr>
          <w:rFonts w:eastAsia="Times New Roman" w:cs="Times New Roman"/>
          <w:sz w:val="24"/>
          <w:szCs w:val="24"/>
          <w:lang w:eastAsia="en-GB"/>
        </w:rPr>
        <w:t>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854E0C" w:rsidRDefault="002149AF" w:rsidP="002149AF">
      <w:pPr>
        <w:jc w:val="both"/>
        <w:rPr>
          <w:sz w:val="24"/>
          <w:szCs w:val="24"/>
        </w:rPr>
      </w:pPr>
      <w:r w:rsidRPr="00854E0C">
        <w:rPr>
          <w:sz w:val="24"/>
          <w:szCs w:val="24"/>
        </w:rPr>
        <w:t>4.6 T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he French company successfully </w:t>
      </w:r>
      <w:r w:rsidRPr="00E202D2">
        <w:rPr>
          <w:rFonts w:eastAsia="Times New Roman" w:cs="Times New Roman"/>
          <w:b/>
          <w:color w:val="FF0000"/>
          <w:sz w:val="24"/>
          <w:szCs w:val="24"/>
          <w:lang w:eastAsia="en-GB"/>
        </w:rPr>
        <w:t>persuade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the court</w:t>
      </w:r>
      <w:r>
        <w:rPr>
          <w:rFonts w:eastAsia="Times New Roman" w:cs="Times New Roman"/>
          <w:sz w:val="24"/>
          <w:szCs w:val="24"/>
          <w:lang w:eastAsia="en-GB"/>
        </w:rPr>
        <w:t>,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on November 10</w:t>
      </w:r>
      <w:r w:rsidRPr="00E202D2">
        <w:rPr>
          <w:rFonts w:eastAsia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Times New Roman"/>
          <w:sz w:val="24"/>
          <w:szCs w:val="24"/>
          <w:lang w:eastAsia="en-GB"/>
        </w:rPr>
        <w:t>, to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demand more information from Siemens and Eurostar on </w:t>
      </w:r>
      <w:r w:rsidRPr="00E202D2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>the</w:t>
      </w:r>
      <w:r w:rsidRPr="00854E0C">
        <w:rPr>
          <w:rFonts w:eastAsia="Times New Roman" w:cs="Times New Roman"/>
          <w:sz w:val="24"/>
          <w:szCs w:val="24"/>
          <w:lang w:eastAsia="en-GB"/>
        </w:rPr>
        <w:t xml:space="preserve"> bidding </w:t>
      </w:r>
      <w:r w:rsidRPr="00854E0C">
        <w:rPr>
          <w:rFonts w:eastAsia="Times New Roman" w:cs="Times New Roman"/>
          <w:bCs/>
          <w:sz w:val="24"/>
          <w:szCs w:val="24"/>
          <w:lang w:eastAsia="en-GB"/>
        </w:rPr>
        <w:t>process.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3E7F3A" w:rsidRDefault="002149AF" w:rsidP="002149AF">
      <w:pPr>
        <w:jc w:val="both"/>
        <w:rPr>
          <w:sz w:val="24"/>
          <w:szCs w:val="24"/>
        </w:rPr>
      </w:pPr>
      <w:r w:rsidRPr="003E7F3A">
        <w:rPr>
          <w:sz w:val="24"/>
          <w:szCs w:val="24"/>
        </w:rPr>
        <w:t xml:space="preserve">4.7 </w:t>
      </w:r>
      <w:r w:rsidRPr="003E7F3A">
        <w:rPr>
          <w:rFonts w:eastAsia="Times New Roman" w:cs="Times New Roman"/>
          <w:sz w:val="24"/>
          <w:szCs w:val="24"/>
          <w:lang w:eastAsia="en-GB"/>
        </w:rPr>
        <w:t xml:space="preserve">This year buyers based in China and Hong Kong have </w:t>
      </w:r>
      <w:r w:rsidRPr="00245938">
        <w:rPr>
          <w:rFonts w:eastAsia="Times New Roman" w:cs="Times New Roman"/>
          <w:b/>
          <w:color w:val="FF0000"/>
          <w:sz w:val="24"/>
          <w:szCs w:val="24"/>
          <w:lang w:eastAsia="en-GB"/>
        </w:rPr>
        <w:t>accounting</w:t>
      </w:r>
      <w:r w:rsidRPr="003E7F3A">
        <w:rPr>
          <w:rFonts w:eastAsia="Times New Roman" w:cs="Times New Roman"/>
          <w:sz w:val="24"/>
          <w:szCs w:val="24"/>
          <w:lang w:eastAsia="en-GB"/>
        </w:rPr>
        <w:t xml:space="preserve"> for a tenth of </w:t>
      </w:r>
      <w:r w:rsidRPr="003E7F3A">
        <w:rPr>
          <w:rFonts w:eastAsia="Times New Roman" w:cs="Times New Roman"/>
          <w:bCs/>
          <w:sz w:val="24"/>
          <w:szCs w:val="24"/>
          <w:lang w:eastAsia="en-GB"/>
        </w:rPr>
        <w:t>global</w:t>
      </w:r>
      <w:r w:rsidRPr="003E7F3A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  <w:r w:rsidRPr="003E7F3A">
        <w:rPr>
          <w:rFonts w:eastAsia="Times New Roman" w:cs="Times New Roman"/>
          <w:sz w:val="24"/>
          <w:szCs w:val="24"/>
          <w:lang w:eastAsia="en-GB"/>
        </w:rPr>
        <w:t>deals by value</w:t>
      </w:r>
      <w:r>
        <w:rPr>
          <w:rFonts w:eastAsia="Times New Roman" w:cs="Times New Roman"/>
          <w:sz w:val="24"/>
          <w:szCs w:val="24"/>
          <w:lang w:eastAsia="en-GB"/>
        </w:rPr>
        <w:t>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4C15BD" w:rsidRDefault="002149AF" w:rsidP="002149AF">
      <w:pPr>
        <w:jc w:val="both"/>
        <w:rPr>
          <w:sz w:val="24"/>
          <w:szCs w:val="24"/>
        </w:rPr>
      </w:pPr>
      <w:r w:rsidRPr="004C15BD">
        <w:rPr>
          <w:sz w:val="24"/>
          <w:szCs w:val="24"/>
        </w:rPr>
        <w:t xml:space="preserve">4.8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China's political </w:t>
      </w:r>
      <w:r w:rsidRPr="00855F94">
        <w:rPr>
          <w:rFonts w:eastAsia="Times New Roman" w:cs="Times New Roman"/>
          <w:b/>
          <w:color w:val="FF0000"/>
          <w:sz w:val="24"/>
          <w:szCs w:val="24"/>
          <w:lang w:eastAsia="en-GB"/>
        </w:rPr>
        <w:t>aim</w:t>
      </w:r>
      <w:r>
        <w:rPr>
          <w:rFonts w:eastAsia="Times New Roman" w:cs="Times New Roman"/>
          <w:sz w:val="24"/>
          <w:szCs w:val="24"/>
          <w:lang w:eastAsia="en-GB"/>
        </w:rPr>
        <w:t xml:space="preserve"> are to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acquire inputs,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such as raw materials,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labour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and land; </w:t>
      </w:r>
      <w:r w:rsidRPr="00855F94">
        <w:rPr>
          <w:rFonts w:eastAsia="Times New Roman" w:cs="Times New Roman"/>
          <w:b/>
          <w:color w:val="FF0000"/>
          <w:sz w:val="24"/>
          <w:szCs w:val="24"/>
          <w:lang w:eastAsia="en-GB"/>
        </w:rPr>
        <w:t>building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 up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technical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and commercial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expertise; </w:t>
      </w:r>
      <w:r w:rsidRPr="004C15BD">
        <w:rPr>
          <w:rFonts w:eastAsia="Times New Roman" w:cs="Times New Roman"/>
          <w:sz w:val="24"/>
          <w:szCs w:val="24"/>
          <w:lang w:eastAsia="en-GB"/>
        </w:rPr>
        <w:t xml:space="preserve">and to gain </w:t>
      </w:r>
      <w:r w:rsidRPr="004C15BD">
        <w:rPr>
          <w:rFonts w:eastAsia="Times New Roman" w:cs="Times New Roman"/>
          <w:bCs/>
          <w:sz w:val="24"/>
          <w:szCs w:val="24"/>
          <w:lang w:eastAsia="en-GB"/>
        </w:rPr>
        <w:t xml:space="preserve">access </w:t>
      </w:r>
      <w:r w:rsidRPr="004C15BD">
        <w:rPr>
          <w:rFonts w:eastAsia="Times New Roman" w:cs="Times New Roman"/>
          <w:sz w:val="24"/>
          <w:szCs w:val="24"/>
          <w:lang w:eastAsia="en-GB"/>
        </w:rPr>
        <w:t>to foreign markets.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9E6D34" w:rsidRDefault="002149AF" w:rsidP="002149AF">
      <w:pPr>
        <w:jc w:val="both"/>
        <w:rPr>
          <w:sz w:val="24"/>
          <w:szCs w:val="24"/>
        </w:rPr>
      </w:pPr>
      <w:r w:rsidRPr="009E6D34">
        <w:rPr>
          <w:sz w:val="24"/>
          <w:szCs w:val="24"/>
        </w:rPr>
        <w:t xml:space="preserve">4.9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A chairman says he </w:t>
      </w:r>
      <w:r w:rsidRPr="00C42848">
        <w:rPr>
          <w:rFonts w:eastAsia="Times New Roman" w:cs="Times New Roman"/>
          <w:b/>
          <w:color w:val="FF0000"/>
          <w:sz w:val="24"/>
          <w:szCs w:val="24"/>
          <w:lang w:eastAsia="en-GB"/>
        </w:rPr>
        <w:t xml:space="preserve">negotiate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for months with </w:t>
      </w:r>
      <w:r w:rsidRPr="00AB3C0D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>a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 Chinese mining firm, including </w:t>
      </w:r>
      <w:r w:rsidRPr="009E6D34">
        <w:rPr>
          <w:rFonts w:eastAsia="Times New Roman" w:cs="Times New Roman"/>
          <w:bCs/>
          <w:sz w:val="24"/>
          <w:szCs w:val="24"/>
          <w:lang w:eastAsia="en-GB"/>
        </w:rPr>
        <w:t xml:space="preserve">site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visits by hundreds of their staff, only to see </w:t>
      </w:r>
      <w:r w:rsidRPr="00AB3C0D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 xml:space="preserve">the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deal </w:t>
      </w:r>
      <w:r w:rsidRPr="009E6D34">
        <w:rPr>
          <w:rFonts w:eastAsia="Times New Roman" w:cs="Times New Roman"/>
          <w:bCs/>
          <w:sz w:val="24"/>
          <w:szCs w:val="24"/>
          <w:lang w:eastAsia="en-GB"/>
        </w:rPr>
        <w:t xml:space="preserve">collapse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because </w:t>
      </w:r>
      <w:r w:rsidRPr="00AB3C0D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 xml:space="preserve">it </w:t>
      </w:r>
      <w:r w:rsidRPr="009E6D34">
        <w:rPr>
          <w:rFonts w:eastAsia="Times New Roman" w:cs="Times New Roman"/>
          <w:sz w:val="24"/>
          <w:szCs w:val="24"/>
          <w:lang w:eastAsia="en-GB"/>
        </w:rPr>
        <w:t xml:space="preserve">lacked political </w:t>
      </w:r>
      <w:r w:rsidRPr="009E6D34">
        <w:rPr>
          <w:rFonts w:eastAsia="Times New Roman" w:cs="Times New Roman"/>
          <w:bCs/>
          <w:sz w:val="24"/>
          <w:szCs w:val="24"/>
          <w:lang w:eastAsia="en-GB"/>
        </w:rPr>
        <w:t>consent.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373447" w:rsidRDefault="002149AF" w:rsidP="002149AF">
      <w:pPr>
        <w:jc w:val="both"/>
        <w:rPr>
          <w:sz w:val="24"/>
          <w:szCs w:val="24"/>
        </w:rPr>
      </w:pPr>
      <w:r w:rsidRPr="00373447">
        <w:rPr>
          <w:sz w:val="24"/>
          <w:szCs w:val="24"/>
        </w:rPr>
        <w:t xml:space="preserve">4.10 </w:t>
      </w:r>
      <w:r w:rsidRPr="00373447">
        <w:rPr>
          <w:rFonts w:eastAsia="Times New Roman" w:cs="Times New Roman"/>
          <w:sz w:val="24"/>
          <w:szCs w:val="24"/>
          <w:lang w:eastAsia="en-GB"/>
        </w:rPr>
        <w:t xml:space="preserve">Any </w:t>
      </w:r>
      <w:r w:rsidRPr="00373447">
        <w:rPr>
          <w:rFonts w:eastAsia="Times New Roman" w:cs="Times New Roman"/>
          <w:bCs/>
          <w:sz w:val="24"/>
          <w:szCs w:val="24"/>
          <w:lang w:eastAsia="en-GB"/>
        </w:rPr>
        <w:t xml:space="preserve">restrictions </w:t>
      </w:r>
      <w:r w:rsidRPr="00373447">
        <w:rPr>
          <w:rFonts w:eastAsia="Times New Roman" w:cs="Times New Roman"/>
          <w:sz w:val="24"/>
          <w:szCs w:val="24"/>
          <w:lang w:eastAsia="en-GB"/>
        </w:rPr>
        <w:t xml:space="preserve">will only serve to hit the </w:t>
      </w:r>
      <w:proofErr w:type="spellStart"/>
      <w:r w:rsidRPr="008547FF">
        <w:rPr>
          <w:rFonts w:eastAsia="Times New Roman" w:cs="Times New Roman"/>
          <w:b/>
          <w:strike/>
          <w:color w:val="FF0000"/>
          <w:sz w:val="24"/>
          <w:szCs w:val="24"/>
          <w:lang w:eastAsia="en-GB"/>
        </w:rPr>
        <w:t>center</w:t>
      </w:r>
      <w:proofErr w:type="spellEnd"/>
      <w:r w:rsidRPr="00373447">
        <w:rPr>
          <w:rFonts w:eastAsia="Times New Roman" w:cs="Times New Roman"/>
          <w:sz w:val="24"/>
          <w:szCs w:val="24"/>
          <w:lang w:eastAsia="en-GB"/>
        </w:rPr>
        <w:t xml:space="preserve"> of European </w:t>
      </w:r>
      <w:r w:rsidRPr="00373447">
        <w:rPr>
          <w:rFonts w:eastAsia="Times New Roman" w:cs="Times New Roman"/>
          <w:bCs/>
          <w:sz w:val="24"/>
          <w:szCs w:val="24"/>
          <w:lang w:eastAsia="en-GB"/>
        </w:rPr>
        <w:t xml:space="preserve">commodity </w:t>
      </w:r>
      <w:r w:rsidRPr="00373447">
        <w:rPr>
          <w:rFonts w:eastAsia="Times New Roman" w:cs="Times New Roman"/>
          <w:sz w:val="24"/>
          <w:szCs w:val="24"/>
          <w:lang w:eastAsia="en-GB"/>
        </w:rPr>
        <w:t>trading, the London Metal Exchange.</w:t>
      </w:r>
    </w:p>
    <w:p w:rsidR="002149AF" w:rsidRPr="00C578AF" w:rsidRDefault="002149AF" w:rsidP="002149AF">
      <w:pPr>
        <w:jc w:val="both"/>
        <w:rPr>
          <w:sz w:val="24"/>
          <w:szCs w:val="24"/>
        </w:rPr>
      </w:pPr>
      <w:r w:rsidRPr="00C578AF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:rsidR="002149AF" w:rsidRPr="00C578AF" w:rsidRDefault="002149AF" w:rsidP="002149AF">
      <w:pPr>
        <w:jc w:val="both"/>
        <w:rPr>
          <w:b/>
          <w:sz w:val="24"/>
          <w:szCs w:val="24"/>
        </w:rPr>
      </w:pPr>
    </w:p>
    <w:p w:rsidR="002149AF" w:rsidRDefault="002149AF" w:rsidP="002149AF">
      <w:pPr>
        <w:jc w:val="both"/>
        <w:rPr>
          <w:b/>
          <w:sz w:val="28"/>
          <w:szCs w:val="28"/>
        </w:rPr>
      </w:pPr>
    </w:p>
    <w:p w:rsidR="002149AF" w:rsidRDefault="002149AF" w:rsidP="002149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(6) </w:t>
      </w:r>
      <w:r w:rsidRPr="000142D7">
        <w:rPr>
          <w:b/>
          <w:sz w:val="28"/>
          <w:szCs w:val="28"/>
        </w:rPr>
        <w:t>These days many young people prefer to read books using a hand-held e-reader such as the Kindle. However, the older generation usually prefer traditional paper books. Write a critical analysis of e-readers</w:t>
      </w:r>
      <w:r>
        <w:rPr>
          <w:b/>
          <w:sz w:val="28"/>
          <w:szCs w:val="28"/>
        </w:rPr>
        <w:t>.</w:t>
      </w:r>
    </w:p>
    <w:p w:rsidR="002149AF" w:rsidRDefault="002149AF" w:rsidP="002149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(Minimum 200 words)</w:t>
      </w:r>
      <w:r w:rsidRPr="000142D7">
        <w:rPr>
          <w:b/>
          <w:sz w:val="28"/>
          <w:szCs w:val="28"/>
        </w:rPr>
        <w:t xml:space="preserve"> 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49AF" w:rsidRPr="000142D7" w:rsidRDefault="002149AF" w:rsidP="002149AF">
      <w:pPr>
        <w:pStyle w:val="NoSpacing"/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3974" w:rsidRDefault="00F43974"/>
    <w:sectPr w:rsidR="00F439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C66" w:rsidRDefault="001E7C66" w:rsidP="001E7E68">
      <w:pPr>
        <w:spacing w:after="0" w:line="240" w:lineRule="auto"/>
      </w:pPr>
      <w:r>
        <w:separator/>
      </w:r>
    </w:p>
  </w:endnote>
  <w:endnote w:type="continuationSeparator" w:id="0">
    <w:p w:rsidR="001E7C66" w:rsidRDefault="001E7C66" w:rsidP="001E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1CA" w:rsidRDefault="007441C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74573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E68" w:rsidRDefault="007441CA" w:rsidP="007441CA">
        <w:pPr>
          <w:pStyle w:val="Footer"/>
          <w:numPr>
            <w:ilvl w:val="0"/>
            <w:numId w:val="1"/>
          </w:numPr>
          <w:jc w:val="right"/>
        </w:pPr>
        <w:r>
          <w:t>Created by David C. Williams for UWTSD international students</w:t>
        </w:r>
      </w:p>
    </w:sdtContent>
  </w:sdt>
  <w:p w:rsidR="001E7E68" w:rsidRDefault="001E7E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1CA" w:rsidRDefault="007441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C66" w:rsidRDefault="001E7C66" w:rsidP="001E7E68">
      <w:pPr>
        <w:spacing w:after="0" w:line="240" w:lineRule="auto"/>
      </w:pPr>
      <w:r>
        <w:separator/>
      </w:r>
    </w:p>
  </w:footnote>
  <w:footnote w:type="continuationSeparator" w:id="0">
    <w:p w:rsidR="001E7C66" w:rsidRDefault="001E7C66" w:rsidP="001E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1CA" w:rsidRDefault="007441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9F" w:rsidRDefault="0052429F">
    <w:pPr>
      <w:pStyle w:val="Header"/>
    </w:pPr>
    <w:r w:rsidRPr="0052429F">
      <w:rPr>
        <w:b/>
        <w:sz w:val="32"/>
        <w:szCs w:val="32"/>
      </w:rPr>
      <w:t xml:space="preserve">KEY to </w:t>
    </w:r>
    <w:proofErr w:type="spellStart"/>
    <w:r w:rsidR="007441CA">
      <w:rPr>
        <w:b/>
        <w:sz w:val="32"/>
        <w:szCs w:val="32"/>
      </w:rPr>
      <w:t>Presessional</w:t>
    </w:r>
    <w:proofErr w:type="spellEnd"/>
    <w:r w:rsidR="007441CA">
      <w:rPr>
        <w:b/>
        <w:sz w:val="32"/>
        <w:szCs w:val="32"/>
      </w:rPr>
      <w:t xml:space="preserve"> 2020 </w:t>
    </w:r>
    <w:r w:rsidRPr="0052429F">
      <w:rPr>
        <w:b/>
        <w:sz w:val="32"/>
        <w:szCs w:val="32"/>
      </w:rPr>
      <w:t xml:space="preserve">Discourse analysis </w:t>
    </w:r>
    <w:r w:rsidR="007441CA">
      <w:rPr>
        <w:b/>
        <w:sz w:val="32"/>
        <w:szCs w:val="32"/>
      </w:rPr>
      <w:t xml:space="preserve">test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1CA" w:rsidRDefault="007441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AB39D6"/>
    <w:multiLevelType w:val="hybridMultilevel"/>
    <w:tmpl w:val="961895CA"/>
    <w:lvl w:ilvl="0" w:tplc="4F223B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AF"/>
    <w:rsid w:val="00032E90"/>
    <w:rsid w:val="00035ECF"/>
    <w:rsid w:val="000367E8"/>
    <w:rsid w:val="00037D91"/>
    <w:rsid w:val="00043515"/>
    <w:rsid w:val="00043F41"/>
    <w:rsid w:val="000533C7"/>
    <w:rsid w:val="00055AEE"/>
    <w:rsid w:val="00057530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39D3"/>
    <w:rsid w:val="000F3817"/>
    <w:rsid w:val="000F3B41"/>
    <w:rsid w:val="00101027"/>
    <w:rsid w:val="0010516A"/>
    <w:rsid w:val="00107E77"/>
    <w:rsid w:val="001220CE"/>
    <w:rsid w:val="00122F60"/>
    <w:rsid w:val="00125592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7BDB"/>
    <w:rsid w:val="001A738C"/>
    <w:rsid w:val="001B1FC2"/>
    <w:rsid w:val="001B6D7A"/>
    <w:rsid w:val="001B731A"/>
    <w:rsid w:val="001C0161"/>
    <w:rsid w:val="001C38FB"/>
    <w:rsid w:val="001C5787"/>
    <w:rsid w:val="001E4B0C"/>
    <w:rsid w:val="001E6BC7"/>
    <w:rsid w:val="001E7C66"/>
    <w:rsid w:val="001E7E68"/>
    <w:rsid w:val="001F0D10"/>
    <w:rsid w:val="001F2F03"/>
    <w:rsid w:val="001F3EDC"/>
    <w:rsid w:val="001F7B17"/>
    <w:rsid w:val="00201F45"/>
    <w:rsid w:val="002149AF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A0959"/>
    <w:rsid w:val="002B1D6E"/>
    <w:rsid w:val="002B43A2"/>
    <w:rsid w:val="002B5B72"/>
    <w:rsid w:val="002B748A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4774C"/>
    <w:rsid w:val="003508F4"/>
    <w:rsid w:val="00352C27"/>
    <w:rsid w:val="00357F74"/>
    <w:rsid w:val="00370717"/>
    <w:rsid w:val="0037753B"/>
    <w:rsid w:val="0038535A"/>
    <w:rsid w:val="0038561C"/>
    <w:rsid w:val="003A22E8"/>
    <w:rsid w:val="003A25EA"/>
    <w:rsid w:val="003C6023"/>
    <w:rsid w:val="003D416C"/>
    <w:rsid w:val="003E1600"/>
    <w:rsid w:val="003E274F"/>
    <w:rsid w:val="003F153C"/>
    <w:rsid w:val="004045B3"/>
    <w:rsid w:val="00410FAD"/>
    <w:rsid w:val="004119C5"/>
    <w:rsid w:val="004271D4"/>
    <w:rsid w:val="004304AC"/>
    <w:rsid w:val="00432EA4"/>
    <w:rsid w:val="0044663C"/>
    <w:rsid w:val="0045478C"/>
    <w:rsid w:val="00456405"/>
    <w:rsid w:val="004609A3"/>
    <w:rsid w:val="0046417F"/>
    <w:rsid w:val="00473254"/>
    <w:rsid w:val="00477C32"/>
    <w:rsid w:val="004818CA"/>
    <w:rsid w:val="00483C63"/>
    <w:rsid w:val="004868AC"/>
    <w:rsid w:val="0048744A"/>
    <w:rsid w:val="004903D9"/>
    <w:rsid w:val="004B0C27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2429F"/>
    <w:rsid w:val="00536886"/>
    <w:rsid w:val="0054036A"/>
    <w:rsid w:val="00541796"/>
    <w:rsid w:val="00544C70"/>
    <w:rsid w:val="00545ADF"/>
    <w:rsid w:val="005468A1"/>
    <w:rsid w:val="00564FFD"/>
    <w:rsid w:val="0058722A"/>
    <w:rsid w:val="00591308"/>
    <w:rsid w:val="00596AEC"/>
    <w:rsid w:val="00597433"/>
    <w:rsid w:val="005A6737"/>
    <w:rsid w:val="005D0CE6"/>
    <w:rsid w:val="005F1A7B"/>
    <w:rsid w:val="006011BB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23898"/>
    <w:rsid w:val="00731F6C"/>
    <w:rsid w:val="007360CB"/>
    <w:rsid w:val="007406FC"/>
    <w:rsid w:val="00743082"/>
    <w:rsid w:val="00743E9C"/>
    <w:rsid w:val="007441CA"/>
    <w:rsid w:val="007559E9"/>
    <w:rsid w:val="00764E3B"/>
    <w:rsid w:val="00770AEE"/>
    <w:rsid w:val="007710AE"/>
    <w:rsid w:val="007738AB"/>
    <w:rsid w:val="007748C5"/>
    <w:rsid w:val="00783598"/>
    <w:rsid w:val="00790EFA"/>
    <w:rsid w:val="007B41A0"/>
    <w:rsid w:val="007B429A"/>
    <w:rsid w:val="007C502D"/>
    <w:rsid w:val="007C5628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457"/>
    <w:rsid w:val="0086495E"/>
    <w:rsid w:val="008869ED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02"/>
    <w:rsid w:val="00987758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55D7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56A3"/>
    <w:rsid w:val="00AA7A7D"/>
    <w:rsid w:val="00AB6EE4"/>
    <w:rsid w:val="00AB7661"/>
    <w:rsid w:val="00AC14B5"/>
    <w:rsid w:val="00AC154C"/>
    <w:rsid w:val="00AE63BF"/>
    <w:rsid w:val="00AE78AA"/>
    <w:rsid w:val="00AF665B"/>
    <w:rsid w:val="00B03BBF"/>
    <w:rsid w:val="00B05AF9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52"/>
    <w:rsid w:val="00BA4D6B"/>
    <w:rsid w:val="00BB3034"/>
    <w:rsid w:val="00BB6AF6"/>
    <w:rsid w:val="00BD782C"/>
    <w:rsid w:val="00BE30C4"/>
    <w:rsid w:val="00BE54A4"/>
    <w:rsid w:val="00BF06B8"/>
    <w:rsid w:val="00C03B9B"/>
    <w:rsid w:val="00C20F7D"/>
    <w:rsid w:val="00C25818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7D1"/>
    <w:rsid w:val="00D05DF8"/>
    <w:rsid w:val="00D135E6"/>
    <w:rsid w:val="00D43B38"/>
    <w:rsid w:val="00D61296"/>
    <w:rsid w:val="00D635E6"/>
    <w:rsid w:val="00D6698E"/>
    <w:rsid w:val="00D66EFC"/>
    <w:rsid w:val="00D71294"/>
    <w:rsid w:val="00D77219"/>
    <w:rsid w:val="00D92CAE"/>
    <w:rsid w:val="00D97892"/>
    <w:rsid w:val="00D978FE"/>
    <w:rsid w:val="00DA4DB2"/>
    <w:rsid w:val="00DA4EAA"/>
    <w:rsid w:val="00DC33E3"/>
    <w:rsid w:val="00DC5E33"/>
    <w:rsid w:val="00DD52E6"/>
    <w:rsid w:val="00DE124E"/>
    <w:rsid w:val="00DE62E0"/>
    <w:rsid w:val="00E00080"/>
    <w:rsid w:val="00E07F2D"/>
    <w:rsid w:val="00E27432"/>
    <w:rsid w:val="00E444C2"/>
    <w:rsid w:val="00E548C8"/>
    <w:rsid w:val="00E67507"/>
    <w:rsid w:val="00E7070C"/>
    <w:rsid w:val="00E718FF"/>
    <w:rsid w:val="00E85E42"/>
    <w:rsid w:val="00E95B44"/>
    <w:rsid w:val="00E96CEC"/>
    <w:rsid w:val="00EA1DCF"/>
    <w:rsid w:val="00ED1BF3"/>
    <w:rsid w:val="00ED222C"/>
    <w:rsid w:val="00EE71AD"/>
    <w:rsid w:val="00F0044A"/>
    <w:rsid w:val="00F104A1"/>
    <w:rsid w:val="00F106DA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74AC8"/>
    <w:rsid w:val="00F76984"/>
    <w:rsid w:val="00F826E9"/>
    <w:rsid w:val="00FA75AB"/>
    <w:rsid w:val="00FA7E6B"/>
    <w:rsid w:val="00FB0BE0"/>
    <w:rsid w:val="00FB2742"/>
    <w:rsid w:val="00FC264D"/>
    <w:rsid w:val="00FD0CD2"/>
    <w:rsid w:val="00FD6157"/>
    <w:rsid w:val="00FD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CF038-99E8-4B70-AF19-D44BF6B3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9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149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E7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E68"/>
  </w:style>
  <w:style w:type="paragraph" w:styleId="Footer">
    <w:name w:val="footer"/>
    <w:basedOn w:val="Normal"/>
    <w:link w:val="FooterChar"/>
    <w:uiPriority w:val="99"/>
    <w:unhideWhenUsed/>
    <w:rsid w:val="001E7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E68"/>
  </w:style>
  <w:style w:type="paragraph" w:styleId="ListParagraph">
    <w:name w:val="List Paragraph"/>
    <w:basedOn w:val="Normal"/>
    <w:uiPriority w:val="34"/>
    <w:qFormat/>
    <w:rsid w:val="00A155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0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cp:lastPrinted>2016-12-01T08:52:00Z</cp:lastPrinted>
  <dcterms:created xsi:type="dcterms:W3CDTF">2020-05-23T05:31:00Z</dcterms:created>
  <dcterms:modified xsi:type="dcterms:W3CDTF">2020-05-23T05:31:00Z</dcterms:modified>
</cp:coreProperties>
</file>