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D1DA7" w14:textId="088B7266" w:rsidR="00D1113D" w:rsidRDefault="00D91A13">
      <w:r>
        <w:rPr>
          <w:noProof/>
        </w:rPr>
        <w:drawing>
          <wp:inline distT="0" distB="0" distL="0" distR="0" wp14:anchorId="68B05FEF" wp14:editId="1F4EB343">
            <wp:extent cx="5731510" cy="3223895"/>
            <wp:effectExtent l="0" t="0" r="2540" b="0"/>
            <wp:docPr id="8812368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236821" name=""/>
                    <pic:cNvPicPr/>
                  </pic:nvPicPr>
                  <pic:blipFill>
                    <a:blip r:embed="rId4">
                      <a:extLst>
                        <a:ext uri="{96DAC541-7B7A-43D3-8B79-37D633B846F1}">
                          <asvg:svgBlip xmlns:asvg="http://schemas.microsoft.com/office/drawing/2016/SVG/main" r:embed="rId5"/>
                        </a:ext>
                      </a:extLst>
                    </a:blip>
                    <a:stretch>
                      <a:fillRect/>
                    </a:stretch>
                  </pic:blipFill>
                  <pic:spPr>
                    <a:xfrm>
                      <a:off x="0" y="0"/>
                      <a:ext cx="5731510" cy="3223895"/>
                    </a:xfrm>
                    <a:prstGeom prst="rect">
                      <a:avLst/>
                    </a:prstGeom>
                  </pic:spPr>
                </pic:pic>
              </a:graphicData>
            </a:graphic>
          </wp:inline>
        </w:drawing>
      </w:r>
    </w:p>
    <w:p w14:paraId="1477FB18" w14:textId="77777777" w:rsidR="00D91A13" w:rsidRPr="00D91A13" w:rsidRDefault="00D91A13" w:rsidP="00D91A13">
      <w:r w:rsidRPr="00D91A13">
        <w:rPr>
          <w:lang w:val="en-US"/>
        </w:rPr>
        <w:t>Jack Welch, former CEO of General Electric, is widely regarded as one of the most successful business leaders of his time. Under his leadership, GE's market value increased from $13 billion to over $400 billion. However, Welch's legacy is not without controversy.</w:t>
      </w:r>
    </w:p>
    <w:p w14:paraId="59E8763F" w14:textId="77777777" w:rsidR="00D91A13" w:rsidRDefault="00D91A13" w:rsidP="00D91A13">
      <w:pPr>
        <w:rPr>
          <w:lang w:val="en-US"/>
        </w:rPr>
      </w:pPr>
      <w:r w:rsidRPr="00D91A13">
        <w:rPr>
          <w:lang w:val="en-US"/>
        </w:rPr>
        <w:t>While his aggressive management style and emphasis on shareholder value delivered impressive financial results, it also led to layoffs, cost-cutting measures, and a focus on short-term gains at the expense of long-term investments. This presentation will provide a critical assessment of Jack Welch's legacy, acknowledging both his successes and potential drawbacks.</w:t>
      </w:r>
    </w:p>
    <w:p w14:paraId="2823E644" w14:textId="77777777" w:rsidR="00D91A13" w:rsidRDefault="00D91A13" w:rsidP="00D91A13">
      <w:pPr>
        <w:rPr>
          <w:lang w:val="en-US"/>
        </w:rPr>
      </w:pPr>
    </w:p>
    <w:p w14:paraId="7AAF788C" w14:textId="77777777" w:rsidR="00D91A13" w:rsidRDefault="00D91A13" w:rsidP="00D91A13">
      <w:pPr>
        <w:rPr>
          <w:lang w:val="en-US"/>
        </w:rPr>
      </w:pPr>
    </w:p>
    <w:p w14:paraId="6876E506" w14:textId="77777777" w:rsidR="00D91A13" w:rsidRPr="00D91A13" w:rsidRDefault="00D91A13" w:rsidP="00D91A13"/>
    <w:p w14:paraId="5D1A19C3" w14:textId="3D038BB6" w:rsidR="00D91A13" w:rsidRDefault="00D91A13">
      <w:r>
        <w:rPr>
          <w:noProof/>
        </w:rPr>
        <w:lastRenderedPageBreak/>
        <w:drawing>
          <wp:inline distT="0" distB="0" distL="0" distR="0" wp14:anchorId="4C1392E4" wp14:editId="4746354F">
            <wp:extent cx="5731510" cy="3223895"/>
            <wp:effectExtent l="0" t="0" r="2540" b="0"/>
            <wp:docPr id="2739367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936767"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14:paraId="2639AB41" w14:textId="77777777" w:rsidR="00D91A13" w:rsidRPr="00D91A13" w:rsidRDefault="00D91A13" w:rsidP="00D91A13">
      <w:r w:rsidRPr="00D91A13">
        <w:rPr>
          <w:lang w:val="en-US"/>
        </w:rPr>
        <w:t xml:space="preserve">Jack Welch's leadership style at GE was known for its focus on performance and competitiveness. While this approach led to significant growth and success for the company, it also had an impact on employee engagement and satisfaction. On </w:t>
      </w:r>
      <w:proofErr w:type="gramStart"/>
      <w:r w:rsidRPr="00D91A13">
        <w:rPr>
          <w:lang w:val="en-US"/>
        </w:rPr>
        <w:t>one</w:t>
      </w:r>
      <w:proofErr w:type="gramEnd"/>
      <w:r w:rsidRPr="00D91A13">
        <w:rPr>
          <w:lang w:val="en-US"/>
        </w:rPr>
        <w:t xml:space="preserve"> hand, Welch's emphasis on accountability and high standards motivated employees to perform at their best. However, this could also lead to a stressful work environment, with employees feeling pressure to constantly meet or exceed expectations.</w:t>
      </w:r>
    </w:p>
    <w:p w14:paraId="0D6BA1B3" w14:textId="77777777" w:rsidR="00D91A13" w:rsidRDefault="00D91A13" w:rsidP="00D91A13">
      <w:pPr>
        <w:rPr>
          <w:lang w:val="en-US"/>
        </w:rPr>
      </w:pPr>
      <w:r w:rsidRPr="00D91A13">
        <w:rPr>
          <w:lang w:val="en-US"/>
        </w:rPr>
        <w:t>One example of this is the infamous 'rank and yank' system that Welch implemented, which involved ranking employees based on their performance and firing the bottom 10% each year. While this system incentivized employees to strive for excellence, it also created a cutthroat culture where employees were pitted against each other and felt constantly under threat of losing their jobs. Overall, while Welch's management practices certainly had an impact on employee engagement and satisfaction, the effects were not entirely positive.</w:t>
      </w:r>
    </w:p>
    <w:p w14:paraId="5F7EA2DD" w14:textId="77777777" w:rsidR="00D91A13" w:rsidRPr="00D91A13" w:rsidRDefault="00D91A13" w:rsidP="00D91A13"/>
    <w:p w14:paraId="7420C54D" w14:textId="78C69983" w:rsidR="00D91A13" w:rsidRDefault="00D91A13">
      <w:r>
        <w:rPr>
          <w:noProof/>
        </w:rPr>
        <w:lastRenderedPageBreak/>
        <w:drawing>
          <wp:inline distT="0" distB="0" distL="0" distR="0" wp14:anchorId="75FC3690" wp14:editId="0E8C9B37">
            <wp:extent cx="5731510" cy="3223895"/>
            <wp:effectExtent l="0" t="0" r="2540" b="0"/>
            <wp:docPr id="16722176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217674"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69A40157" w14:textId="77777777" w:rsidR="00D91A13" w:rsidRPr="00D91A13" w:rsidRDefault="00D91A13" w:rsidP="00D91A13">
      <w:r w:rsidRPr="00D91A13">
        <w:rPr>
          <w:lang w:val="en-US"/>
        </w:rPr>
        <w:t>During Welch's tenure at GE, the company was able to successfully navigate through various market conditions. One notable example is the company's response to technological advancements. GE invested heavily in research and development, leading to the creation of new products and services that helped the company stay ahead of its competitors.</w:t>
      </w:r>
    </w:p>
    <w:p w14:paraId="53D46190" w14:textId="77777777" w:rsidR="00D91A13" w:rsidRDefault="00D91A13" w:rsidP="00D91A13">
      <w:pPr>
        <w:rPr>
          <w:lang w:val="en-US"/>
        </w:rPr>
      </w:pPr>
      <w:r w:rsidRPr="00D91A13">
        <w:rPr>
          <w:lang w:val="en-US"/>
        </w:rPr>
        <w:t>In addition, GE also adapted to global competition by expanding into new markets and forming strategic partnerships with local companies. This allowed the company to gain a foothold in emerging markets and establish a strong presence in regions such as Asia and Latin America.</w:t>
      </w:r>
    </w:p>
    <w:p w14:paraId="371BBBD8" w14:textId="77777777" w:rsidR="00D91A13" w:rsidRDefault="00D91A13" w:rsidP="00D91A13">
      <w:pPr>
        <w:rPr>
          <w:lang w:val="en-US"/>
        </w:rPr>
      </w:pPr>
    </w:p>
    <w:p w14:paraId="741DCE32" w14:textId="77777777" w:rsidR="00D91A13" w:rsidRDefault="00D91A13" w:rsidP="00D91A13">
      <w:pPr>
        <w:rPr>
          <w:lang w:val="en-US"/>
        </w:rPr>
      </w:pPr>
    </w:p>
    <w:p w14:paraId="58F74054" w14:textId="77777777" w:rsidR="00D91A13" w:rsidRDefault="00D91A13" w:rsidP="00D91A13">
      <w:pPr>
        <w:rPr>
          <w:lang w:val="en-US"/>
        </w:rPr>
      </w:pPr>
    </w:p>
    <w:p w14:paraId="24FA9785" w14:textId="33FFCA58" w:rsidR="00D91A13" w:rsidRDefault="00D91A13" w:rsidP="00D91A13">
      <w:r>
        <w:rPr>
          <w:noProof/>
        </w:rPr>
        <w:lastRenderedPageBreak/>
        <w:drawing>
          <wp:inline distT="0" distB="0" distL="0" distR="0" wp14:anchorId="770254A7" wp14:editId="7A311090">
            <wp:extent cx="5731510" cy="3223895"/>
            <wp:effectExtent l="0" t="0" r="2540" b="0"/>
            <wp:docPr id="12498237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82378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67C03B11" w14:textId="2DF223BE" w:rsidR="00D91A13" w:rsidRPr="00D91A13" w:rsidRDefault="008E29D2" w:rsidP="00D91A13">
      <w:r>
        <w:rPr>
          <w:lang w:val="en-US"/>
        </w:rPr>
        <w:t xml:space="preserve">In conclusion, </w:t>
      </w:r>
      <w:r w:rsidR="00D91A13" w:rsidRPr="00D91A13">
        <w:rPr>
          <w:lang w:val="en-US"/>
        </w:rPr>
        <w:t xml:space="preserve">Jack Welch recognized the importance of diversity and inclusion in the </w:t>
      </w:r>
      <w:proofErr w:type="gramStart"/>
      <w:r w:rsidR="00D91A13" w:rsidRPr="00D91A13">
        <w:rPr>
          <w:lang w:val="en-US"/>
        </w:rPr>
        <w:t>workplace, and</w:t>
      </w:r>
      <w:proofErr w:type="gramEnd"/>
      <w:r w:rsidR="00D91A13" w:rsidRPr="00D91A13">
        <w:rPr>
          <w:lang w:val="en-US"/>
        </w:rPr>
        <w:t xml:space="preserve"> implemented several initiatives to foster a more inclusive culture at GE. One of his key strategies was to create Employee Resource Groups (ERGs), which were designed to provide a support network for employees from underrepresented groups. These ERGs helped to increase awareness and understanding of different cultures and </w:t>
      </w:r>
      <w:proofErr w:type="gramStart"/>
      <w:r w:rsidR="00D91A13" w:rsidRPr="00D91A13">
        <w:rPr>
          <w:lang w:val="en-US"/>
        </w:rPr>
        <w:t>perspectives, and</w:t>
      </w:r>
      <w:proofErr w:type="gramEnd"/>
      <w:r w:rsidR="00D91A13" w:rsidRPr="00D91A13">
        <w:rPr>
          <w:lang w:val="en-US"/>
        </w:rPr>
        <w:t xml:space="preserve"> provided opportunities for employees to connect with one another and share their experiences.</w:t>
      </w:r>
    </w:p>
    <w:p w14:paraId="54A6EBB8" w14:textId="77777777" w:rsidR="00D91A13" w:rsidRPr="00D91A13" w:rsidRDefault="00D91A13" w:rsidP="00D91A13">
      <w:r w:rsidRPr="00D91A13">
        <w:rPr>
          <w:lang w:val="en-US"/>
        </w:rPr>
        <w:t>Welch also made a concerted effort to recruit and promote women and minorities into leadership positions at GE. He believed that having a diverse team would bring a wider range of ideas and perspectives to the table, ultimately leading to better decision-making and improved business outcomes. While there is evidence to suggest that Welch's efforts had a positive impact on diversity and inclusion at GE, there were also criticisms that his approach was too focused on numbers and quotas, rather than creating a truly inclusive culture where all employees feel valued and respected.</w:t>
      </w:r>
    </w:p>
    <w:p w14:paraId="2FC7A741" w14:textId="77777777" w:rsidR="00D91A13" w:rsidRPr="00D91A13" w:rsidRDefault="00D91A13" w:rsidP="00D91A13"/>
    <w:p w14:paraId="6ED2E8F9" w14:textId="77777777" w:rsidR="00D91A13" w:rsidRDefault="00D91A13"/>
    <w:sectPr w:rsidR="00D91A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C25"/>
    <w:rsid w:val="004E4455"/>
    <w:rsid w:val="008E29D2"/>
    <w:rsid w:val="00D1113D"/>
    <w:rsid w:val="00D75C25"/>
    <w:rsid w:val="00D91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FD826"/>
  <w15:chartTrackingRefBased/>
  <w15:docId w15:val="{A2DE9731-62B9-48A6-89A4-417B15B25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923269">
      <w:bodyDiv w:val="1"/>
      <w:marLeft w:val="0"/>
      <w:marRight w:val="0"/>
      <w:marTop w:val="0"/>
      <w:marBottom w:val="0"/>
      <w:divBdr>
        <w:top w:val="none" w:sz="0" w:space="0" w:color="auto"/>
        <w:left w:val="none" w:sz="0" w:space="0" w:color="auto"/>
        <w:bottom w:val="none" w:sz="0" w:space="0" w:color="auto"/>
        <w:right w:val="none" w:sz="0" w:space="0" w:color="auto"/>
      </w:divBdr>
    </w:div>
    <w:div w:id="273174000">
      <w:bodyDiv w:val="1"/>
      <w:marLeft w:val="0"/>
      <w:marRight w:val="0"/>
      <w:marTop w:val="0"/>
      <w:marBottom w:val="0"/>
      <w:divBdr>
        <w:top w:val="none" w:sz="0" w:space="0" w:color="auto"/>
        <w:left w:val="none" w:sz="0" w:space="0" w:color="auto"/>
        <w:bottom w:val="none" w:sz="0" w:space="0" w:color="auto"/>
        <w:right w:val="none" w:sz="0" w:space="0" w:color="auto"/>
      </w:divBdr>
    </w:div>
    <w:div w:id="806050422">
      <w:bodyDiv w:val="1"/>
      <w:marLeft w:val="0"/>
      <w:marRight w:val="0"/>
      <w:marTop w:val="0"/>
      <w:marBottom w:val="0"/>
      <w:divBdr>
        <w:top w:val="none" w:sz="0" w:space="0" w:color="auto"/>
        <w:left w:val="none" w:sz="0" w:space="0" w:color="auto"/>
        <w:bottom w:val="none" w:sz="0" w:space="0" w:color="auto"/>
        <w:right w:val="none" w:sz="0" w:space="0" w:color="auto"/>
      </w:divBdr>
    </w:div>
    <w:div w:id="1473137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sv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svg"/><Relationship Id="rId5" Type="http://schemas.openxmlformats.org/officeDocument/2006/relationships/image" Target="media/image2.sv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508</Words>
  <Characters>2901</Characters>
  <Application>Microsoft Office Word</Application>
  <DocSecurity>0</DocSecurity>
  <Lines>24</Lines>
  <Paragraphs>6</Paragraphs>
  <ScaleCrop>false</ScaleCrop>
  <Company/>
  <LinksUpToDate>false</LinksUpToDate>
  <CharactersWithSpaces>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Zamfirov</dc:creator>
  <cp:keywords/>
  <dc:description/>
  <cp:lastModifiedBy>Stefan Zamfirov</cp:lastModifiedBy>
  <cp:revision>4</cp:revision>
  <dcterms:created xsi:type="dcterms:W3CDTF">2023-07-05T19:49:00Z</dcterms:created>
  <dcterms:modified xsi:type="dcterms:W3CDTF">2023-07-05T19:50:00Z</dcterms:modified>
</cp:coreProperties>
</file>