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14070" w:rsidR="1747A917" w:rsidP="008D7745" w:rsidRDefault="1747A917" w14:paraId="026BB9F2" w14:textId="2BAA605D">
      <w:pPr>
        <w:spacing w:after="160" w:line="360" w:lineRule="auto"/>
        <w:rPr>
          <w:rFonts w:ascii="Arial" w:hAnsi="Arial" w:eastAsia="Arial" w:cs="Arial"/>
          <w:b w:val="1"/>
          <w:bCs w:val="1"/>
          <w:sz w:val="32"/>
          <w:szCs w:val="32"/>
        </w:rPr>
      </w:pPr>
      <w:r w:rsidRPr="00FCE920" w:rsidR="7D803B3C">
        <w:rPr>
          <w:rFonts w:ascii="Arial" w:hAnsi="Arial" w:eastAsia="Arial" w:cs="Arial"/>
          <w:b w:val="1"/>
          <w:bCs w:val="1"/>
          <w:sz w:val="32"/>
          <w:szCs w:val="32"/>
        </w:rPr>
        <w:t xml:space="preserve">                         </w:t>
      </w:r>
      <w:r w:rsidR="7D803B3C">
        <w:drawing>
          <wp:inline wp14:editId="6E741FC4" wp14:anchorId="7C2F0AAB">
            <wp:extent cx="2847975" cy="1228725"/>
            <wp:effectExtent l="0" t="0" r="0" b="0"/>
            <wp:docPr id="16955658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5565860" name="Picture 1695565860"/>
                    <pic:cNvPicPr/>
                  </pic:nvPicPr>
                  <pic:blipFill>
                    <a:blip xmlns:r="http://schemas.openxmlformats.org/officeDocument/2006/relationships" r:embed="rId53637280">
                      <a:extLst>
                        <a:ext uri="{28A0092B-C50C-407E-A947-70E740481C1C}">
                          <a14:useLocalDpi xmlns:a14="http://schemas.microsoft.com/office/drawing/2010/main"/>
                        </a:ext>
                      </a:extLst>
                    </a:blip>
                    <a:stretch>
                      <a:fillRect/>
                    </a:stretch>
                  </pic:blipFill>
                  <pic:spPr>
                    <a:xfrm>
                      <a:off x="0" y="0"/>
                      <a:ext cx="2847975" cy="1228725"/>
                    </a:xfrm>
                    <a:prstGeom prst="rect">
                      <a:avLst/>
                    </a:prstGeom>
                  </pic:spPr>
                </pic:pic>
              </a:graphicData>
            </a:graphic>
          </wp:inline>
        </w:drawing>
      </w:r>
    </w:p>
    <w:p w:rsidRPr="00C14070" w:rsidR="1747A917" w:rsidP="008D7745" w:rsidRDefault="1747A917" w14:paraId="63795BC8" w14:textId="61E8B85F">
      <w:pPr>
        <w:spacing w:after="160" w:line="360" w:lineRule="auto"/>
        <w:rPr>
          <w:rFonts w:ascii="Arial" w:hAnsi="Arial" w:eastAsia="Arial" w:cs="Arial"/>
          <w:b/>
          <w:bCs/>
          <w:sz w:val="32"/>
          <w:szCs w:val="32"/>
        </w:rPr>
      </w:pPr>
    </w:p>
    <w:p w:rsidRPr="00C14070" w:rsidR="1747A917" w:rsidP="00C14070" w:rsidRDefault="1747A917" w14:paraId="3D5FA835" w14:textId="549EE7F3">
      <w:pPr>
        <w:spacing w:after="160" w:line="360" w:lineRule="auto"/>
        <w:jc w:val="center"/>
        <w:rPr>
          <w:rFonts w:ascii="Arial" w:hAnsi="Arial" w:eastAsia="Arial" w:cs="Arial"/>
          <w:b/>
          <w:bCs/>
          <w:sz w:val="32"/>
          <w:szCs w:val="32"/>
        </w:rPr>
      </w:pPr>
    </w:p>
    <w:p w:rsidRPr="00C14070" w:rsidR="704FFD80" w:rsidP="00C14070" w:rsidRDefault="704FFD80" w14:paraId="5854026D" w14:textId="4F6A24E0">
      <w:pPr>
        <w:spacing w:after="160" w:line="360" w:lineRule="auto"/>
        <w:jc w:val="center"/>
        <w:rPr>
          <w:rFonts w:ascii="Arial" w:hAnsi="Arial" w:eastAsia="Arial" w:cs="Arial"/>
          <w:b/>
          <w:bCs/>
          <w:sz w:val="32"/>
          <w:szCs w:val="32"/>
        </w:rPr>
      </w:pPr>
      <w:r w:rsidRPr="00C14070">
        <w:rPr>
          <w:rFonts w:ascii="Arial" w:hAnsi="Arial" w:eastAsia="Arial" w:cs="Arial"/>
          <w:b/>
          <w:bCs/>
          <w:sz w:val="32"/>
          <w:szCs w:val="32"/>
        </w:rPr>
        <w:t>Programme: Master of Business Administration</w:t>
      </w:r>
    </w:p>
    <w:p w:rsidRPr="00C14070" w:rsidR="704FFD80" w:rsidP="00C14070" w:rsidRDefault="704FFD80" w14:paraId="3A6EE450" w14:textId="2FB5AD29">
      <w:pPr>
        <w:spacing w:after="160" w:line="360" w:lineRule="auto"/>
        <w:jc w:val="center"/>
        <w:rPr>
          <w:rFonts w:ascii="Arial" w:hAnsi="Arial" w:eastAsia="Arial" w:cs="Arial"/>
          <w:b/>
          <w:bCs/>
          <w:sz w:val="32"/>
          <w:szCs w:val="32"/>
        </w:rPr>
      </w:pPr>
      <w:r w:rsidRPr="00C14070">
        <w:rPr>
          <w:rFonts w:ascii="Arial" w:hAnsi="Arial" w:eastAsia="Arial" w:cs="Arial"/>
          <w:b/>
          <w:bCs/>
          <w:sz w:val="32"/>
          <w:szCs w:val="32"/>
        </w:rPr>
        <w:t>Module Title: Strategic Management</w:t>
      </w:r>
    </w:p>
    <w:p w:rsidRPr="00C14070" w:rsidR="704FFD80" w:rsidP="00C14070" w:rsidRDefault="704FFD80" w14:paraId="4037DB96" w14:textId="75B33CAB">
      <w:pPr>
        <w:spacing w:after="160" w:line="360" w:lineRule="auto"/>
        <w:jc w:val="center"/>
        <w:rPr>
          <w:rFonts w:ascii="Arial" w:hAnsi="Arial" w:eastAsia="Arial" w:cs="Arial"/>
          <w:b/>
          <w:bCs/>
          <w:sz w:val="32"/>
          <w:szCs w:val="32"/>
        </w:rPr>
      </w:pPr>
      <w:r w:rsidRPr="00C14070">
        <w:rPr>
          <w:rFonts w:ascii="Arial" w:hAnsi="Arial" w:eastAsia="Arial" w:cs="Arial"/>
          <w:b/>
          <w:bCs/>
          <w:sz w:val="32"/>
          <w:szCs w:val="32"/>
        </w:rPr>
        <w:t>Module Code: LCMB7003</w:t>
      </w:r>
    </w:p>
    <w:p w:rsidRPr="00C14070" w:rsidR="704FFD80" w:rsidP="00C14070" w:rsidRDefault="704FFD80" w14:paraId="605EBEBC" w14:textId="2538F2DE">
      <w:pPr>
        <w:spacing w:after="160" w:line="360" w:lineRule="auto"/>
        <w:jc w:val="center"/>
        <w:rPr>
          <w:rFonts w:ascii="Arial" w:hAnsi="Arial" w:cs="Arial"/>
        </w:rPr>
      </w:pPr>
      <w:r w:rsidRPr="00C14070">
        <w:rPr>
          <w:rFonts w:ascii="Arial" w:hAnsi="Arial" w:eastAsia="Arial" w:cs="Arial"/>
          <w:b/>
          <w:bCs/>
          <w:sz w:val="32"/>
          <w:szCs w:val="32"/>
        </w:rPr>
        <w:t>Submission Title:</w:t>
      </w:r>
      <w:r w:rsidRPr="00C14070">
        <w:rPr>
          <w:rFonts w:ascii="Arial" w:hAnsi="Arial" w:eastAsia="Arial" w:cs="Arial"/>
        </w:rPr>
        <w:t xml:space="preserve"> </w:t>
      </w:r>
      <w:r w:rsidRPr="00C14070">
        <w:rPr>
          <w:rFonts w:ascii="Arial" w:hAnsi="Arial" w:eastAsia="Arial" w:cs="Arial"/>
          <w:b/>
          <w:bCs/>
          <w:sz w:val="32"/>
          <w:szCs w:val="32"/>
        </w:rPr>
        <w:t>Assessment component - Individual report</w:t>
      </w:r>
    </w:p>
    <w:p w:rsidRPr="00C14070" w:rsidR="149AC971" w:rsidP="00C14070" w:rsidRDefault="149AC971" w14:paraId="5D9269FD" w14:textId="3D551D9A">
      <w:pPr>
        <w:spacing w:after="160" w:line="360" w:lineRule="auto"/>
        <w:jc w:val="center"/>
        <w:rPr>
          <w:rFonts w:ascii="Arial" w:hAnsi="Arial" w:cs="Arial"/>
        </w:rPr>
      </w:pPr>
      <w:r w:rsidRPr="00C14070">
        <w:rPr>
          <w:rFonts w:ascii="Arial" w:hAnsi="Arial" w:eastAsia="Arial" w:cs="Arial"/>
          <w:b/>
          <w:bCs/>
          <w:sz w:val="32"/>
          <w:szCs w:val="32"/>
        </w:rPr>
        <w:t xml:space="preserve">Assignment Title: Strategic Management Report on </w:t>
      </w:r>
      <w:r w:rsidRPr="00C14070" w:rsidR="16A8902A">
        <w:rPr>
          <w:rFonts w:ascii="Arial" w:hAnsi="Arial" w:eastAsia="Arial" w:cs="Arial"/>
          <w:b/>
          <w:bCs/>
          <w:sz w:val="32"/>
          <w:szCs w:val="32"/>
        </w:rPr>
        <w:t>Unilever's Home Care Segment within UK</w:t>
      </w:r>
    </w:p>
    <w:p w:rsidRPr="00C14070" w:rsidR="704FFD80" w:rsidP="00C14070" w:rsidRDefault="704FFD80" w14:paraId="14D9167A" w14:textId="4D567626">
      <w:pPr>
        <w:spacing w:after="160" w:line="360" w:lineRule="auto"/>
        <w:jc w:val="center"/>
        <w:rPr>
          <w:rFonts w:ascii="Arial" w:hAnsi="Arial" w:eastAsia="Arial" w:cs="Arial"/>
          <w:b w:val="1"/>
          <w:bCs w:val="1"/>
          <w:sz w:val="32"/>
          <w:szCs w:val="32"/>
        </w:rPr>
      </w:pPr>
      <w:r w:rsidRPr="00FCE920" w:rsidR="79792D65">
        <w:rPr>
          <w:rFonts w:ascii="Arial" w:hAnsi="Arial" w:eastAsia="Arial" w:cs="Arial"/>
          <w:b w:val="1"/>
          <w:bCs w:val="1"/>
          <w:sz w:val="32"/>
          <w:szCs w:val="32"/>
        </w:rPr>
        <w:t xml:space="preserve">Lecturer Name: Amare Desta, </w:t>
      </w:r>
      <w:r w:rsidRPr="00FCE920" w:rsidR="5D83AA65">
        <w:rPr>
          <w:rFonts w:ascii="Arial" w:hAnsi="Arial" w:eastAsia="Arial" w:cs="Arial"/>
          <w:b w:val="1"/>
          <w:bCs w:val="1"/>
          <w:sz w:val="32"/>
          <w:szCs w:val="32"/>
        </w:rPr>
        <w:t>Ghulam Mujtaba</w:t>
      </w:r>
    </w:p>
    <w:p w:rsidRPr="00C14070" w:rsidR="704FFD80" w:rsidP="00C14070" w:rsidRDefault="704FFD80" w14:paraId="29423133" w14:textId="7C2581F1">
      <w:pPr>
        <w:spacing w:after="160" w:line="360" w:lineRule="auto"/>
        <w:jc w:val="center"/>
        <w:rPr>
          <w:rFonts w:ascii="Arial" w:hAnsi="Arial" w:eastAsia="Arial" w:cs="Arial"/>
          <w:b w:val="1"/>
          <w:bCs w:val="1"/>
          <w:sz w:val="32"/>
          <w:szCs w:val="32"/>
        </w:rPr>
      </w:pPr>
      <w:r w:rsidRPr="00FCE920" w:rsidR="79792D65">
        <w:rPr>
          <w:rFonts w:ascii="Arial" w:hAnsi="Arial" w:eastAsia="Arial" w:cs="Arial"/>
          <w:b w:val="1"/>
          <w:bCs w:val="1"/>
          <w:sz w:val="32"/>
          <w:szCs w:val="32"/>
        </w:rPr>
        <w:t xml:space="preserve">Student Name: </w:t>
      </w:r>
      <w:r w:rsidRPr="00FCE920" w:rsidR="19E6F88C">
        <w:rPr>
          <w:rFonts w:ascii="Arial" w:hAnsi="Arial" w:eastAsia="Arial" w:cs="Arial"/>
          <w:b w:val="1"/>
          <w:bCs w:val="1"/>
          <w:sz w:val="32"/>
          <w:szCs w:val="32"/>
        </w:rPr>
        <w:t>Niral Popatbhai Ranavaya</w:t>
      </w:r>
    </w:p>
    <w:p w:rsidRPr="00C14070" w:rsidR="704FFD80" w:rsidP="00C14070" w:rsidRDefault="704FFD80" w14:paraId="4031395C" w14:textId="72D61E6D">
      <w:pPr>
        <w:spacing w:after="160" w:line="360" w:lineRule="auto"/>
        <w:jc w:val="center"/>
        <w:rPr>
          <w:rFonts w:ascii="Arial" w:hAnsi="Arial" w:eastAsia="Arial" w:cs="Arial"/>
          <w:b w:val="1"/>
          <w:bCs w:val="1"/>
          <w:sz w:val="32"/>
          <w:szCs w:val="32"/>
        </w:rPr>
      </w:pPr>
      <w:r w:rsidRPr="00FCE920" w:rsidR="79792D65">
        <w:rPr>
          <w:rFonts w:ascii="Arial" w:hAnsi="Arial" w:eastAsia="Arial" w:cs="Arial"/>
          <w:b w:val="1"/>
          <w:bCs w:val="1"/>
          <w:sz w:val="32"/>
          <w:szCs w:val="32"/>
        </w:rPr>
        <w:t xml:space="preserve">Student ID: </w:t>
      </w:r>
      <w:r w:rsidRPr="00FCE920" w:rsidR="32FFE57B">
        <w:rPr>
          <w:rFonts w:ascii="Arial" w:hAnsi="Arial" w:eastAsia="Arial" w:cs="Arial"/>
          <w:b w:val="1"/>
          <w:bCs w:val="1"/>
          <w:sz w:val="32"/>
          <w:szCs w:val="32"/>
        </w:rPr>
        <w:t>2530032</w:t>
      </w:r>
    </w:p>
    <w:p w:rsidRPr="00C14070" w:rsidR="1747A917" w:rsidP="00C14070" w:rsidRDefault="1747A917" w14:paraId="174AE2EB" w14:textId="70E4159E">
      <w:pPr>
        <w:spacing w:line="360" w:lineRule="auto"/>
        <w:rPr>
          <w:rFonts w:ascii="Arial" w:hAnsi="Arial" w:eastAsia="Arial" w:cs="Arial"/>
        </w:rPr>
      </w:pPr>
    </w:p>
    <w:p w:rsidR="003253D1" w:rsidRDefault="003253D1" w14:paraId="01ACCDD0" w14:textId="77777777">
      <w:pPr>
        <w:spacing w:before="0" w:after="160"/>
        <w:jc w:val="left"/>
        <w:rPr>
          <w:rFonts w:ascii="Arial" w:hAnsi="Arial" w:eastAsia="Arial" w:cs="Arial"/>
          <w:b/>
          <w:bCs/>
          <w:sz w:val="28"/>
          <w:szCs w:val="28"/>
        </w:rPr>
      </w:pPr>
      <w:r>
        <w:br w:type="page"/>
      </w:r>
    </w:p>
    <w:sdt>
      <w:sdtPr>
        <w:id w:val="-1008589033"/>
        <w:docPartObj>
          <w:docPartGallery w:val="Table of Contents"/>
          <w:docPartUnique/>
        </w:docPartObj>
        <w:rPr>
          <w:rFonts w:ascii="Times New Roman" w:hAnsi="Times New Roman" w:eastAsia="Times New Roman" w:cs="Times New Roman" w:asciiTheme="minorAscii" w:hAnsiTheme="minorAscii"/>
          <w:color w:val="auto"/>
          <w:sz w:val="24"/>
          <w:szCs w:val="24"/>
          <w:lang w:val="en-GB" w:eastAsia="ja-JP"/>
        </w:rPr>
      </w:sdtPr>
      <w:sdtEndPr>
        <w:rPr>
          <w:rFonts w:ascii="Times New Roman" w:hAnsi="Times New Roman" w:eastAsia="Times New Roman" w:cs="Times New Roman" w:asciiTheme="minorAscii" w:hAnsiTheme="minorAscii"/>
          <w:b w:val="1"/>
          <w:bCs w:val="1"/>
          <w:color w:val="auto"/>
          <w:sz w:val="24"/>
          <w:szCs w:val="24"/>
          <w:lang w:val="en-GB" w:eastAsia="ja-JP"/>
        </w:rPr>
      </w:sdtEndPr>
      <w:sdtContent>
        <w:p w:rsidRPr="008D7745" w:rsidR="008D7745" w:rsidP="008D7745" w:rsidRDefault="008D7745" w14:paraId="5DF317BA" w14:textId="543A76F0">
          <w:pPr>
            <w:pStyle w:val="TOCHeading"/>
            <w:jc w:val="center"/>
            <w:rPr>
              <w:rFonts w:ascii="Arial" w:hAnsi="Arial" w:cs="Arial"/>
              <w:b/>
              <w:bCs/>
              <w:color w:val="auto"/>
            </w:rPr>
          </w:pPr>
          <w:r w:rsidRPr="008D7745">
            <w:rPr>
              <w:rFonts w:ascii="Arial" w:hAnsi="Arial" w:cs="Arial"/>
              <w:b/>
              <w:bCs/>
              <w:color w:val="auto"/>
              <w:lang w:val="en-GB"/>
            </w:rPr>
            <w:t>Table of Contents</w:t>
          </w:r>
        </w:p>
        <w:p w:rsidRPr="008D7745" w:rsidR="008D7745" w:rsidP="008D7745" w:rsidRDefault="008D7745" w14:paraId="3204CFA5" w14:textId="7037870C">
          <w:pPr>
            <w:pStyle w:val="TOC1"/>
            <w:tabs>
              <w:tab w:val="right" w:leader="dot" w:pos="9350"/>
            </w:tabs>
            <w:spacing w:line="360" w:lineRule="auto"/>
            <w:rPr>
              <w:rFonts w:ascii="Arial" w:hAnsi="Arial" w:cs="Arial" w:eastAsiaTheme="minorEastAsia"/>
              <w:noProof/>
              <w:kern w:val="2"/>
              <w:lang w:val="en-IN" w:eastAsia="en-IN"/>
              <w14:ligatures w14:val="standardContextual"/>
            </w:rPr>
          </w:pPr>
          <w:r>
            <w:fldChar w:fldCharType="begin"/>
          </w:r>
          <w:r>
            <w:instrText xml:space="preserve"> TOC \o "1-3" \h \z \u </w:instrText>
          </w:r>
          <w:r>
            <w:fldChar w:fldCharType="separate"/>
          </w:r>
          <w:hyperlink w:history="1" w:anchor="_Toc235297116">
            <w:r w:rsidRPr="008D7745">
              <w:rPr>
                <w:rStyle w:val="Hyperlink"/>
                <w:rFonts w:ascii="Arial" w:hAnsi="Arial" w:cs="Arial"/>
                <w:noProof/>
              </w:rPr>
              <w:t>Introduction</w:t>
            </w:r>
            <w:r w:rsidRPr="008D7745">
              <w:rPr>
                <w:rFonts w:ascii="Arial" w:hAnsi="Arial" w:cs="Arial"/>
                <w:noProof/>
                <w:webHidden/>
              </w:rPr>
              <w:tab/>
            </w:r>
            <w:r w:rsidRPr="008D7745">
              <w:rPr>
                <w:rFonts w:ascii="Arial" w:hAnsi="Arial" w:cs="Arial"/>
                <w:noProof/>
                <w:webHidden/>
              </w:rPr>
              <w:fldChar w:fldCharType="begin"/>
            </w:r>
            <w:r w:rsidRPr="008D7745">
              <w:rPr>
                <w:rFonts w:ascii="Arial" w:hAnsi="Arial" w:cs="Arial"/>
                <w:noProof/>
                <w:webHidden/>
              </w:rPr>
              <w:instrText xml:space="preserve"> PAGEREF _Toc235297116 \h </w:instrText>
            </w:r>
            <w:r w:rsidRPr="008D7745">
              <w:rPr>
                <w:rFonts w:ascii="Arial" w:hAnsi="Arial" w:cs="Arial"/>
                <w:noProof/>
                <w:webHidden/>
              </w:rPr>
            </w:r>
            <w:r w:rsidRPr="008D7745">
              <w:rPr>
                <w:rFonts w:ascii="Arial" w:hAnsi="Arial" w:cs="Arial"/>
                <w:noProof/>
                <w:webHidden/>
              </w:rPr>
              <w:fldChar w:fldCharType="separate"/>
            </w:r>
            <w:r w:rsidRPr="008D7745">
              <w:rPr>
                <w:rFonts w:ascii="Arial" w:hAnsi="Arial" w:cs="Arial"/>
                <w:noProof/>
                <w:webHidden/>
              </w:rPr>
              <w:t>3</w:t>
            </w:r>
            <w:r w:rsidRPr="008D7745">
              <w:rPr>
                <w:rFonts w:ascii="Arial" w:hAnsi="Arial" w:cs="Arial"/>
                <w:noProof/>
                <w:webHidden/>
              </w:rPr>
              <w:fldChar w:fldCharType="end"/>
            </w:r>
          </w:hyperlink>
        </w:p>
        <w:p w:rsidRPr="008D7745" w:rsidR="008D7745" w:rsidP="008D7745" w:rsidRDefault="00000000" w14:paraId="7D9EB684" w14:textId="3CD26A36">
          <w:pPr>
            <w:pStyle w:val="TOC1"/>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17">
            <w:r w:rsidRPr="008D7745" w:rsidR="008D7745">
              <w:rPr>
                <w:rStyle w:val="Hyperlink"/>
                <w:rFonts w:ascii="Arial" w:hAnsi="Arial" w:cs="Arial"/>
                <w:noProof/>
              </w:rPr>
              <w:t>Section 1</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_Toc235297117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3</w:t>
            </w:r>
            <w:r w:rsidRPr="008D7745" w:rsidR="008D7745">
              <w:rPr>
                <w:rFonts w:ascii="Arial" w:hAnsi="Arial" w:cs="Arial"/>
                <w:noProof/>
                <w:webHidden/>
              </w:rPr>
              <w:fldChar w:fldCharType="end"/>
            </w:r>
          </w:hyperlink>
        </w:p>
        <w:p w:rsidRPr="008D7745" w:rsidR="008D7745" w:rsidP="008D7745" w:rsidRDefault="00000000" w14:paraId="4CCCF464" w14:textId="4C8BA2E2">
          <w:pPr>
            <w:pStyle w:val="TOC2"/>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18">
            <w:r w:rsidRPr="008D7745" w:rsidR="008D7745">
              <w:rPr>
                <w:rStyle w:val="Hyperlink"/>
                <w:rFonts w:ascii="Arial" w:hAnsi="Arial" w:cs="Arial"/>
                <w:noProof/>
              </w:rPr>
              <w:t>1. Organisational Context and Overview</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_Toc235297118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3</w:t>
            </w:r>
            <w:r w:rsidRPr="008D7745" w:rsidR="008D7745">
              <w:rPr>
                <w:rFonts w:ascii="Arial" w:hAnsi="Arial" w:cs="Arial"/>
                <w:noProof/>
                <w:webHidden/>
              </w:rPr>
              <w:fldChar w:fldCharType="end"/>
            </w:r>
          </w:hyperlink>
        </w:p>
        <w:p w:rsidRPr="008D7745" w:rsidR="008D7745" w:rsidP="008D7745" w:rsidRDefault="00000000" w14:paraId="6DC885B4" w14:textId="6FBAF0B3">
          <w:pPr>
            <w:pStyle w:val="TOC2"/>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19">
            <w:r w:rsidRPr="008D7745" w:rsidR="008D7745">
              <w:rPr>
                <w:rStyle w:val="Hyperlink"/>
                <w:rFonts w:ascii="Arial" w:hAnsi="Arial" w:cs="Arial"/>
                <w:noProof/>
              </w:rPr>
              <w:t>2. External and Internal Analysis</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_Toc235297119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6</w:t>
            </w:r>
            <w:r w:rsidRPr="008D7745" w:rsidR="008D7745">
              <w:rPr>
                <w:rFonts w:ascii="Arial" w:hAnsi="Arial" w:cs="Arial"/>
                <w:noProof/>
                <w:webHidden/>
              </w:rPr>
              <w:fldChar w:fldCharType="end"/>
            </w:r>
          </w:hyperlink>
        </w:p>
        <w:p w:rsidRPr="008D7745" w:rsidR="008D7745" w:rsidP="008D7745" w:rsidRDefault="00000000" w14:paraId="40BE4161" w14:textId="36059324">
          <w:pPr>
            <w:pStyle w:val="TOC3"/>
            <w:tabs>
              <w:tab w:val="right" w:leader="dot" w:pos="9350"/>
            </w:tabs>
            <w:spacing w:line="360" w:lineRule="auto"/>
            <w:rPr>
              <w:rFonts w:ascii="Arial" w:hAnsi="Arial" w:cs="Arial"/>
              <w:noProof/>
            </w:rPr>
          </w:pPr>
          <w:hyperlink w:history="1" w:anchor="_Toc235297120">
            <w:r w:rsidRPr="008D7745" w:rsidR="008D7745">
              <w:rPr>
                <w:rStyle w:val="Hyperlink"/>
                <w:rFonts w:ascii="Arial" w:hAnsi="Arial" w:cs="Arial"/>
                <w:noProof/>
              </w:rPr>
              <w:t>2.1 PESTEL Analysis</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_Toc235297120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6</w:t>
            </w:r>
            <w:r w:rsidRPr="008D7745" w:rsidR="008D7745">
              <w:rPr>
                <w:rFonts w:ascii="Arial" w:hAnsi="Arial" w:cs="Arial"/>
                <w:noProof/>
                <w:webHidden/>
              </w:rPr>
              <w:fldChar w:fldCharType="end"/>
            </w:r>
          </w:hyperlink>
        </w:p>
        <w:p w:rsidRPr="008D7745" w:rsidR="008D7745" w:rsidP="008D7745" w:rsidRDefault="00000000" w14:paraId="5DDEEACC" w14:textId="2080FA2D">
          <w:pPr>
            <w:pStyle w:val="TOC3"/>
            <w:tabs>
              <w:tab w:val="right" w:leader="dot" w:pos="9350"/>
            </w:tabs>
            <w:spacing w:line="360" w:lineRule="auto"/>
            <w:rPr>
              <w:rFonts w:ascii="Arial" w:hAnsi="Arial" w:cs="Arial"/>
              <w:noProof/>
            </w:rPr>
          </w:pPr>
          <w:hyperlink w:history="1" w:anchor="_Toc235297121">
            <w:r w:rsidRPr="008D7745" w:rsidR="008D7745">
              <w:rPr>
                <w:rStyle w:val="Hyperlink"/>
                <w:rFonts w:ascii="Arial" w:hAnsi="Arial" w:cs="Arial"/>
                <w:noProof/>
              </w:rPr>
              <w:t>2.2 VRIO Analysis</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_Toc235297121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12</w:t>
            </w:r>
            <w:r w:rsidRPr="008D7745" w:rsidR="008D7745">
              <w:rPr>
                <w:rFonts w:ascii="Arial" w:hAnsi="Arial" w:cs="Arial"/>
                <w:noProof/>
                <w:webHidden/>
              </w:rPr>
              <w:fldChar w:fldCharType="end"/>
            </w:r>
          </w:hyperlink>
        </w:p>
        <w:p w:rsidRPr="008D7745" w:rsidR="008D7745" w:rsidP="008D7745" w:rsidRDefault="00000000" w14:paraId="4BE275AA" w14:textId="254C1B7D">
          <w:pPr>
            <w:pStyle w:val="TOC3"/>
            <w:tabs>
              <w:tab w:val="right" w:leader="dot" w:pos="9350"/>
            </w:tabs>
            <w:spacing w:line="360" w:lineRule="auto"/>
            <w:rPr>
              <w:rFonts w:ascii="Arial" w:hAnsi="Arial" w:cs="Arial"/>
              <w:noProof/>
            </w:rPr>
          </w:pPr>
          <w:hyperlink w:history="1" w:anchor="_Toc235297122">
            <w:r w:rsidRPr="008D7745" w:rsidR="008D7745">
              <w:rPr>
                <w:rStyle w:val="Hyperlink"/>
                <w:rFonts w:ascii="Arial" w:hAnsi="Arial" w:eastAsia="Arial" w:cs="Arial"/>
                <w:noProof/>
              </w:rPr>
              <w:t>2.3 SWOT Analysis</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_Toc235297122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16</w:t>
            </w:r>
            <w:r w:rsidRPr="008D7745" w:rsidR="008D7745">
              <w:rPr>
                <w:rFonts w:ascii="Arial" w:hAnsi="Arial" w:cs="Arial"/>
                <w:noProof/>
                <w:webHidden/>
              </w:rPr>
              <w:fldChar w:fldCharType="end"/>
            </w:r>
          </w:hyperlink>
        </w:p>
        <w:p w:rsidRPr="008D7745" w:rsidR="008D7745" w:rsidP="008D7745" w:rsidRDefault="00000000" w14:paraId="49C8E7A1" w14:textId="1E6678D4">
          <w:pPr>
            <w:pStyle w:val="TOC2"/>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23">
            <w:r w:rsidRPr="008D7745" w:rsidR="008D7745">
              <w:rPr>
                <w:rStyle w:val="Hyperlink"/>
                <w:rFonts w:ascii="Arial" w:hAnsi="Arial" w:cs="Arial"/>
                <w:noProof/>
              </w:rPr>
              <w:t>3. Comprehensive and holistic view of the organisation</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_Toc235297123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18</w:t>
            </w:r>
            <w:r w:rsidRPr="008D7745" w:rsidR="008D7745">
              <w:rPr>
                <w:rFonts w:ascii="Arial" w:hAnsi="Arial" w:cs="Arial"/>
                <w:noProof/>
                <w:webHidden/>
              </w:rPr>
              <w:fldChar w:fldCharType="end"/>
            </w:r>
          </w:hyperlink>
        </w:p>
        <w:p w:rsidRPr="008D7745" w:rsidR="008D7745" w:rsidP="008D7745" w:rsidRDefault="00000000" w14:paraId="3B6AE268" w14:textId="09FCCCCB">
          <w:pPr>
            <w:pStyle w:val="TOC2"/>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24">
            <w:r w:rsidRPr="008D7745" w:rsidR="008D7745">
              <w:rPr>
                <w:rStyle w:val="Hyperlink"/>
                <w:rFonts w:ascii="Arial" w:hAnsi="Arial" w:cs="Arial"/>
                <w:noProof/>
              </w:rPr>
              <w:t>4. Strategic Choices and Implementation</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_Toc235297124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23</w:t>
            </w:r>
            <w:r w:rsidRPr="008D7745" w:rsidR="008D7745">
              <w:rPr>
                <w:rFonts w:ascii="Arial" w:hAnsi="Arial" w:cs="Arial"/>
                <w:noProof/>
                <w:webHidden/>
              </w:rPr>
              <w:fldChar w:fldCharType="end"/>
            </w:r>
          </w:hyperlink>
        </w:p>
        <w:p w:rsidRPr="008D7745" w:rsidR="008D7745" w:rsidP="008D7745" w:rsidRDefault="00000000" w14:paraId="0E7C7E3C" w14:textId="1791677F">
          <w:pPr>
            <w:pStyle w:val="TOC1"/>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25">
            <w:r w:rsidRPr="008D7745" w:rsidR="008D7745">
              <w:rPr>
                <w:rStyle w:val="Hyperlink"/>
                <w:rFonts w:ascii="Arial" w:hAnsi="Arial" w:cs="Arial"/>
                <w:noProof/>
              </w:rPr>
              <w:t>Section 2</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_Toc235297125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26</w:t>
            </w:r>
            <w:r w:rsidRPr="008D7745" w:rsidR="008D7745">
              <w:rPr>
                <w:rFonts w:ascii="Arial" w:hAnsi="Arial" w:cs="Arial"/>
                <w:noProof/>
                <w:webHidden/>
              </w:rPr>
              <w:fldChar w:fldCharType="end"/>
            </w:r>
          </w:hyperlink>
        </w:p>
        <w:p w:rsidRPr="008D7745" w:rsidR="008D7745" w:rsidP="008D7745" w:rsidRDefault="00000000" w14:paraId="59037E17" w14:textId="2C7F5F7D">
          <w:pPr>
            <w:pStyle w:val="TOC2"/>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26">
            <w:r w:rsidRPr="008D7745" w:rsidR="008D7745">
              <w:rPr>
                <w:rStyle w:val="Hyperlink"/>
                <w:rFonts w:ascii="Arial" w:hAnsi="Arial" w:cs="Arial"/>
                <w:noProof/>
              </w:rPr>
              <w:t>Reflective Account Using Kolb's Reflective Cycle</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_Toc235297126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26</w:t>
            </w:r>
            <w:r w:rsidRPr="008D7745" w:rsidR="008D7745">
              <w:rPr>
                <w:rFonts w:ascii="Arial" w:hAnsi="Arial" w:cs="Arial"/>
                <w:noProof/>
                <w:webHidden/>
              </w:rPr>
              <w:fldChar w:fldCharType="end"/>
            </w:r>
          </w:hyperlink>
        </w:p>
        <w:p w:rsidRPr="008D7745" w:rsidR="008D7745" w:rsidP="008D7745" w:rsidRDefault="00000000" w14:paraId="76091E54" w14:textId="5D4E93B4">
          <w:pPr>
            <w:pStyle w:val="TOC1"/>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27">
            <w:r w:rsidRPr="008D7745" w:rsidR="008D7745">
              <w:rPr>
                <w:rStyle w:val="Hyperlink"/>
                <w:rFonts w:ascii="Arial" w:hAnsi="Arial" w:cs="Arial"/>
                <w:noProof/>
              </w:rPr>
              <w:t>Conclusion</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_Toc235297127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29</w:t>
            </w:r>
            <w:r w:rsidRPr="008D7745" w:rsidR="008D7745">
              <w:rPr>
                <w:rFonts w:ascii="Arial" w:hAnsi="Arial" w:cs="Arial"/>
                <w:noProof/>
                <w:webHidden/>
              </w:rPr>
              <w:fldChar w:fldCharType="end"/>
            </w:r>
          </w:hyperlink>
        </w:p>
        <w:p w:rsidRPr="008D7745" w:rsidR="008D7745" w:rsidP="008D7745" w:rsidRDefault="00000000" w14:paraId="56DD84E2" w14:textId="3490F007">
          <w:pPr>
            <w:pStyle w:val="TOC1"/>
            <w:tabs>
              <w:tab w:val="right" w:leader="dot" w:pos="9350"/>
            </w:tabs>
            <w:spacing w:line="360" w:lineRule="auto"/>
            <w:rPr>
              <w:rFonts w:ascii="Arial" w:hAnsi="Arial" w:cs="Arial" w:eastAsiaTheme="minorEastAsia"/>
              <w:noProof/>
              <w:kern w:val="2"/>
              <w:lang w:val="en-IN" w:eastAsia="en-IN"/>
              <w14:ligatures w14:val="standardContextual"/>
            </w:rPr>
          </w:pPr>
          <w:hyperlink w:history="1" w:anchor="_Toc235297128">
            <w:r w:rsidRPr="008D7745" w:rsidR="008D7745">
              <w:rPr>
                <w:rStyle w:val="Hyperlink"/>
                <w:rFonts w:ascii="Arial" w:hAnsi="Arial" w:cs="Arial"/>
                <w:noProof/>
              </w:rPr>
              <w:t>References</w:t>
            </w:r>
            <w:r w:rsidRPr="008D7745" w:rsidR="008D7745">
              <w:rPr>
                <w:rFonts w:ascii="Arial" w:hAnsi="Arial" w:cs="Arial"/>
                <w:noProof/>
                <w:webHidden/>
              </w:rPr>
              <w:tab/>
            </w:r>
            <w:r w:rsidRPr="008D7745" w:rsidR="008D7745">
              <w:rPr>
                <w:rFonts w:ascii="Arial" w:hAnsi="Arial" w:cs="Arial"/>
                <w:noProof/>
                <w:webHidden/>
              </w:rPr>
              <w:fldChar w:fldCharType="begin"/>
            </w:r>
            <w:r w:rsidRPr="008D7745" w:rsidR="008D7745">
              <w:rPr>
                <w:rFonts w:ascii="Arial" w:hAnsi="Arial" w:cs="Arial"/>
                <w:noProof/>
                <w:webHidden/>
              </w:rPr>
              <w:instrText xml:space="preserve"> PAGEREF _Toc235297128 \h </w:instrText>
            </w:r>
            <w:r w:rsidRPr="008D7745" w:rsidR="008D7745">
              <w:rPr>
                <w:rFonts w:ascii="Arial" w:hAnsi="Arial" w:cs="Arial"/>
                <w:noProof/>
                <w:webHidden/>
              </w:rPr>
            </w:r>
            <w:r w:rsidRPr="008D7745" w:rsidR="008D7745">
              <w:rPr>
                <w:rFonts w:ascii="Arial" w:hAnsi="Arial" w:cs="Arial"/>
                <w:noProof/>
                <w:webHidden/>
              </w:rPr>
              <w:fldChar w:fldCharType="separate"/>
            </w:r>
            <w:r w:rsidRPr="008D7745" w:rsidR="008D7745">
              <w:rPr>
                <w:rFonts w:ascii="Arial" w:hAnsi="Arial" w:cs="Arial"/>
                <w:noProof/>
                <w:webHidden/>
              </w:rPr>
              <w:t>30</w:t>
            </w:r>
            <w:r w:rsidRPr="008D7745" w:rsidR="008D7745">
              <w:rPr>
                <w:rFonts w:ascii="Arial" w:hAnsi="Arial" w:cs="Arial"/>
                <w:noProof/>
                <w:webHidden/>
              </w:rPr>
              <w:fldChar w:fldCharType="end"/>
            </w:r>
          </w:hyperlink>
        </w:p>
        <w:p w:rsidR="008D7745" w:rsidRDefault="008D7745" w14:paraId="51E22EC9" w14:textId="375508AC">
          <w:r>
            <w:rPr>
              <w:b/>
              <w:bCs/>
            </w:rPr>
            <w:fldChar w:fldCharType="end"/>
          </w:r>
        </w:p>
      </w:sdtContent>
    </w:sdt>
    <w:p w:rsidR="008D7745" w:rsidRDefault="008D7745" w14:paraId="76A61EA8" w14:textId="77777777">
      <w:pPr>
        <w:spacing w:before="0" w:after="160"/>
        <w:jc w:val="left"/>
        <w:rPr>
          <w:rFonts w:ascii="Arial" w:hAnsi="Arial" w:eastAsia="Arial" w:cs="Arial"/>
          <w:b/>
          <w:bCs/>
          <w:sz w:val="28"/>
          <w:szCs w:val="28"/>
        </w:rPr>
      </w:pPr>
      <w:r>
        <w:br w:type="page"/>
      </w:r>
    </w:p>
    <w:p w:rsidRPr="00C14070" w:rsidR="2586FF03" w:rsidP="00C14070" w:rsidRDefault="2586FF03" w14:paraId="736F5D2C" w14:textId="435A34BD">
      <w:pPr>
        <w:pStyle w:val="Heading1"/>
        <w:spacing w:line="360" w:lineRule="auto"/>
      </w:pPr>
      <w:bookmarkStart w:name="_Toc235297116" w:id="0"/>
      <w:r w:rsidRPr="00C14070">
        <w:lastRenderedPageBreak/>
        <w:t>Introduction</w:t>
      </w:r>
      <w:bookmarkEnd w:id="0"/>
    </w:p>
    <w:p w:rsidRPr="00C14070" w:rsidR="2D998647" w:rsidP="00C14070" w:rsidRDefault="2D998647" w14:paraId="0A404FF1" w14:textId="105944F9">
      <w:pPr>
        <w:spacing w:after="160" w:line="360" w:lineRule="auto"/>
        <w:rPr>
          <w:rFonts w:ascii="Arial" w:hAnsi="Arial" w:cs="Arial"/>
        </w:rPr>
      </w:pPr>
      <w:r w:rsidRPr="00C14070">
        <w:rPr>
          <w:rFonts w:ascii="Arial" w:hAnsi="Arial" w:cs="Arial"/>
        </w:rPr>
        <w:t xml:space="preserve">This report is mainly a strategic assessment of Unilever PLC Home care business in the United Kingdom (UK) approached from the perspective of strategic management consultant acting as a consultant to the Board of Directors. The strategic position of the organisation is properly analysed by </w:t>
      </w:r>
      <w:r w:rsidRPr="00C14070" w:rsidR="75A841E0">
        <w:rPr>
          <w:rFonts w:ascii="Arial" w:hAnsi="Arial" w:cs="Arial"/>
        </w:rPr>
        <w:t xml:space="preserve">integrating the </w:t>
      </w:r>
      <w:r w:rsidRPr="00C14070">
        <w:rPr>
          <w:rFonts w:ascii="Arial" w:hAnsi="Arial" w:cs="Arial"/>
        </w:rPr>
        <w:t xml:space="preserve">appropriate </w:t>
      </w:r>
      <w:r w:rsidRPr="00C14070" w:rsidR="31E0FF84">
        <w:rPr>
          <w:rFonts w:ascii="Arial" w:hAnsi="Arial" w:cs="Arial"/>
        </w:rPr>
        <w:t xml:space="preserve">and justified </w:t>
      </w:r>
      <w:r w:rsidRPr="00C14070">
        <w:rPr>
          <w:rFonts w:ascii="Arial" w:hAnsi="Arial" w:cs="Arial"/>
        </w:rPr>
        <w:t xml:space="preserve">theories of strategic management with contemporary business evidence. It </w:t>
      </w:r>
      <w:r w:rsidRPr="00C14070" w:rsidR="3E4C0D77">
        <w:rPr>
          <w:rFonts w:ascii="Arial" w:hAnsi="Arial" w:cs="Arial"/>
        </w:rPr>
        <w:t xml:space="preserve">also </w:t>
      </w:r>
      <w:r w:rsidRPr="00C14070" w:rsidR="6D4F7872">
        <w:rPr>
          <w:rFonts w:ascii="Arial" w:hAnsi="Arial" w:cs="Arial"/>
        </w:rPr>
        <w:t>examines</w:t>
      </w:r>
      <w:r w:rsidRPr="00C14070" w:rsidR="3E4C0D77">
        <w:rPr>
          <w:rFonts w:ascii="Arial" w:hAnsi="Arial" w:cs="Arial"/>
        </w:rPr>
        <w:t xml:space="preserve"> the </w:t>
      </w:r>
      <w:r w:rsidRPr="00C14070">
        <w:rPr>
          <w:rFonts w:ascii="Arial" w:hAnsi="Arial" w:cs="Arial"/>
        </w:rPr>
        <w:t xml:space="preserve">external and </w:t>
      </w:r>
      <w:r w:rsidRPr="00C14070" w:rsidR="45ADEFA3">
        <w:rPr>
          <w:rFonts w:ascii="Arial" w:hAnsi="Arial" w:cs="Arial"/>
        </w:rPr>
        <w:t xml:space="preserve">also </w:t>
      </w:r>
      <w:r w:rsidRPr="00C14070">
        <w:rPr>
          <w:rFonts w:ascii="Arial" w:hAnsi="Arial" w:cs="Arial"/>
        </w:rPr>
        <w:t>internal business environment, looks into the corporate social responsibility</w:t>
      </w:r>
      <w:r w:rsidRPr="00C14070" w:rsidR="61998140">
        <w:rPr>
          <w:rFonts w:ascii="Arial" w:hAnsi="Arial" w:cs="Arial"/>
        </w:rPr>
        <w:t xml:space="preserve">, </w:t>
      </w:r>
      <w:r w:rsidRPr="00C14070">
        <w:rPr>
          <w:rFonts w:ascii="Arial" w:hAnsi="Arial" w:cs="Arial"/>
        </w:rPr>
        <w:t xml:space="preserve">organisational performance </w:t>
      </w:r>
      <w:r w:rsidRPr="00C14070" w:rsidR="33A44FC1">
        <w:rPr>
          <w:rFonts w:ascii="Arial" w:hAnsi="Arial" w:cs="Arial"/>
        </w:rPr>
        <w:t xml:space="preserve">as well as </w:t>
      </w:r>
      <w:r w:rsidRPr="00C14070">
        <w:rPr>
          <w:rFonts w:ascii="Arial" w:hAnsi="Arial" w:cs="Arial"/>
        </w:rPr>
        <w:t xml:space="preserve">makes strategic </w:t>
      </w:r>
      <w:r w:rsidRPr="00C14070" w:rsidR="6BBEC2A9">
        <w:rPr>
          <w:rFonts w:ascii="Arial" w:hAnsi="Arial" w:cs="Arial"/>
        </w:rPr>
        <w:t xml:space="preserve">hypothesis </w:t>
      </w:r>
      <w:r w:rsidRPr="00C14070">
        <w:rPr>
          <w:rFonts w:ascii="Arial" w:hAnsi="Arial" w:cs="Arial"/>
        </w:rPr>
        <w:t xml:space="preserve">to boost </w:t>
      </w:r>
      <w:r w:rsidRPr="00C14070" w:rsidR="3E036ABB">
        <w:rPr>
          <w:rFonts w:ascii="Arial" w:hAnsi="Arial" w:cs="Arial"/>
        </w:rPr>
        <w:t xml:space="preserve">and upgrade the </w:t>
      </w:r>
      <w:r w:rsidRPr="00C14070">
        <w:rPr>
          <w:rFonts w:ascii="Arial" w:hAnsi="Arial" w:cs="Arial"/>
        </w:rPr>
        <w:t xml:space="preserve">sustainable competitive advantage and </w:t>
      </w:r>
      <w:r w:rsidRPr="00C14070" w:rsidR="6612C072">
        <w:rPr>
          <w:rFonts w:ascii="Arial" w:hAnsi="Arial" w:cs="Arial"/>
        </w:rPr>
        <w:t xml:space="preserve">also </w:t>
      </w:r>
      <w:r w:rsidRPr="00C14070">
        <w:rPr>
          <w:rFonts w:ascii="Arial" w:hAnsi="Arial" w:cs="Arial"/>
        </w:rPr>
        <w:t xml:space="preserve">long term growth in the changing </w:t>
      </w:r>
      <w:r w:rsidRPr="00C14070" w:rsidR="0F76FF9D">
        <w:rPr>
          <w:rFonts w:ascii="Arial" w:hAnsi="Arial" w:cs="Arial"/>
        </w:rPr>
        <w:t xml:space="preserve">the </w:t>
      </w:r>
      <w:r w:rsidRPr="00C14070">
        <w:rPr>
          <w:rFonts w:ascii="Arial" w:hAnsi="Arial" w:cs="Arial"/>
        </w:rPr>
        <w:t>UK Home Care sector.</w:t>
      </w:r>
    </w:p>
    <w:p w:rsidRPr="00C14070" w:rsidR="0A2D47BC" w:rsidP="00C14070" w:rsidRDefault="0A2D47BC" w14:paraId="6423585A" w14:textId="020C1655">
      <w:pPr>
        <w:pStyle w:val="Heading1"/>
        <w:spacing w:line="360" w:lineRule="auto"/>
      </w:pPr>
      <w:bookmarkStart w:name="_Toc235297117" w:id="1"/>
      <w:r w:rsidRPr="00C14070">
        <w:t>Section 1</w:t>
      </w:r>
      <w:bookmarkEnd w:id="1"/>
      <w:r w:rsidRPr="00C14070" w:rsidR="2C36F174">
        <w:t xml:space="preserve"> </w:t>
      </w:r>
    </w:p>
    <w:p w:rsidRPr="00C14070" w:rsidR="000B0E08" w:rsidP="00C14070" w:rsidRDefault="0A2D47BC" w14:paraId="2C078E63" w14:textId="7CBFE417">
      <w:pPr>
        <w:pStyle w:val="Heading2"/>
        <w:spacing w:line="360" w:lineRule="auto"/>
      </w:pPr>
      <w:bookmarkStart w:name="_Toc235297118" w:id="2"/>
      <w:r w:rsidRPr="00C14070">
        <w:t>1. Organisational Context and Overview</w:t>
      </w:r>
      <w:bookmarkEnd w:id="2"/>
    </w:p>
    <w:p w:rsidRPr="00C14070" w:rsidR="29D36F5E" w:rsidP="00C14070" w:rsidRDefault="29D36F5E" w14:paraId="7D6D67B5" w14:textId="27D6FDEA">
      <w:pPr>
        <w:spacing w:line="360" w:lineRule="auto"/>
        <w:rPr>
          <w:rFonts w:ascii="Arial" w:hAnsi="Arial" w:cs="Arial"/>
        </w:rPr>
      </w:pPr>
      <w:r w:rsidRPr="00C14070">
        <w:rPr>
          <w:rFonts w:ascii="Arial" w:hAnsi="Arial" w:cs="Arial"/>
          <w:b/>
          <w:bCs/>
        </w:rPr>
        <w:t>1.1 Organisation Overview</w:t>
      </w:r>
    </w:p>
    <w:p w:rsidRPr="00C14070" w:rsidR="34481624" w:rsidP="00C14070" w:rsidRDefault="34481624" w14:paraId="5C45D028" w14:textId="606491F2">
      <w:pPr>
        <w:spacing w:line="360" w:lineRule="auto"/>
        <w:rPr>
          <w:rFonts w:ascii="Arial" w:hAnsi="Arial" w:cs="Arial"/>
        </w:rPr>
      </w:pPr>
      <w:r w:rsidRPr="00C14070">
        <w:rPr>
          <w:rFonts w:ascii="Arial" w:hAnsi="Arial" w:cs="Arial"/>
        </w:rPr>
        <w:t>Unilever PLC was established in the year 1929 and has grown into one of the world's fastest-moving products (FMCG) companies</w:t>
      </w:r>
      <w:r w:rsidRPr="00C14070" w:rsidR="4BE95A19">
        <w:rPr>
          <w:rFonts w:ascii="Arial" w:hAnsi="Arial" w:cs="Arial"/>
        </w:rPr>
        <w:t xml:space="preserve"> (</w:t>
      </w:r>
      <w:r w:rsidRPr="00C14070" w:rsidR="5BA00285">
        <w:rPr>
          <w:rFonts w:ascii="Arial" w:hAnsi="Arial" w:cs="Arial"/>
        </w:rPr>
        <w:t>EBSCO Information Services, 2025</w:t>
      </w:r>
      <w:r w:rsidRPr="00C14070" w:rsidR="4BE95A19">
        <w:rPr>
          <w:rFonts w:ascii="Arial" w:hAnsi="Arial" w:cs="Arial"/>
        </w:rPr>
        <w:t>)</w:t>
      </w:r>
      <w:r w:rsidRPr="00C14070">
        <w:rPr>
          <w:rFonts w:ascii="Arial" w:hAnsi="Arial" w:cs="Arial"/>
        </w:rPr>
        <w:t>. The report mainly looks at only Unilever's Home Care business in the United Kingdom which consists of laundry care, fabric enhancers, household cleaning and home hygiene products sold under brands such as Persil, Comfort, Surf, Cif and also Domestos</w:t>
      </w:r>
      <w:r w:rsidRPr="00C14070" w:rsidR="7FF95A1C">
        <w:rPr>
          <w:rFonts w:ascii="Arial" w:hAnsi="Arial" w:cs="Arial"/>
        </w:rPr>
        <w:t xml:space="preserve"> (Unilever, 2025</w:t>
      </w:r>
      <w:r w:rsidRPr="00C14070" w:rsidR="2A163E0E">
        <w:rPr>
          <w:rFonts w:ascii="Arial" w:hAnsi="Arial" w:cs="Arial"/>
        </w:rPr>
        <w:t>a</w:t>
      </w:r>
      <w:r w:rsidRPr="00C14070" w:rsidR="7FF95A1C">
        <w:rPr>
          <w:rFonts w:ascii="Arial" w:hAnsi="Arial" w:cs="Arial"/>
        </w:rPr>
        <w:t>)</w:t>
      </w:r>
      <w:r w:rsidRPr="00C14070">
        <w:rPr>
          <w:rFonts w:ascii="Arial" w:hAnsi="Arial" w:cs="Arial"/>
        </w:rPr>
        <w:t xml:space="preserve">. Unilever's corporate purpose is there to make sustainable living commonplace by </w:t>
      </w:r>
      <w:r w:rsidRPr="00C14070" w:rsidR="4D4A1358">
        <w:rPr>
          <w:rFonts w:ascii="Arial" w:hAnsi="Arial" w:cs="Arial"/>
        </w:rPr>
        <w:t xml:space="preserve">giving such </w:t>
      </w:r>
      <w:r w:rsidRPr="00C14070">
        <w:rPr>
          <w:rFonts w:ascii="Arial" w:hAnsi="Arial" w:cs="Arial"/>
        </w:rPr>
        <w:t>products and services for better living for all</w:t>
      </w:r>
      <w:r w:rsidRPr="00C14070" w:rsidR="5B48D740">
        <w:rPr>
          <w:rFonts w:ascii="Arial" w:hAnsi="Arial" w:cs="Arial"/>
        </w:rPr>
        <w:t xml:space="preserve"> </w:t>
      </w:r>
      <w:r w:rsidRPr="00C14070">
        <w:rPr>
          <w:rFonts w:ascii="Arial" w:hAnsi="Arial" w:cs="Arial"/>
        </w:rPr>
        <w:t xml:space="preserve">with </w:t>
      </w:r>
      <w:r w:rsidRPr="00C14070" w:rsidR="5B48D740">
        <w:rPr>
          <w:rFonts w:ascii="Arial" w:hAnsi="Arial" w:cs="Arial"/>
        </w:rPr>
        <w:t xml:space="preserve">a </w:t>
      </w:r>
      <w:r w:rsidRPr="00C14070">
        <w:rPr>
          <w:rFonts w:ascii="Arial" w:hAnsi="Arial" w:cs="Arial"/>
        </w:rPr>
        <w:t>long-term value for stakeholders</w:t>
      </w:r>
      <w:r w:rsidRPr="00C14070" w:rsidR="763D3FAA">
        <w:rPr>
          <w:rFonts w:ascii="Arial" w:hAnsi="Arial" w:cs="Arial"/>
        </w:rPr>
        <w:t xml:space="preserve"> (Nurhidayah </w:t>
      </w:r>
      <w:r w:rsidRPr="00C14070" w:rsidR="763D3FAA">
        <w:rPr>
          <w:rFonts w:ascii="Arial" w:hAnsi="Arial" w:cs="Arial"/>
          <w:i/>
          <w:iCs/>
        </w:rPr>
        <w:t>et al</w:t>
      </w:r>
      <w:r w:rsidRPr="00C14070" w:rsidR="763D3FAA">
        <w:rPr>
          <w:rFonts w:ascii="Arial" w:hAnsi="Arial" w:cs="Arial"/>
        </w:rPr>
        <w:t>., 2025)</w:t>
      </w:r>
      <w:r w:rsidRPr="00C14070">
        <w:rPr>
          <w:rFonts w:ascii="Arial" w:hAnsi="Arial" w:cs="Arial"/>
        </w:rPr>
        <w:t xml:space="preserve">. It is </w:t>
      </w:r>
      <w:r w:rsidRPr="00C14070" w:rsidR="4D5C0DC9">
        <w:rPr>
          <w:rFonts w:ascii="Arial" w:hAnsi="Arial" w:cs="Arial"/>
        </w:rPr>
        <w:t xml:space="preserve">also </w:t>
      </w:r>
      <w:r w:rsidRPr="00C14070">
        <w:rPr>
          <w:rFonts w:ascii="Arial" w:hAnsi="Arial" w:cs="Arial"/>
        </w:rPr>
        <w:t xml:space="preserve">on achieving a better and faster, simpler and </w:t>
      </w:r>
      <w:r w:rsidRPr="00C14070" w:rsidR="148575BD">
        <w:rPr>
          <w:rFonts w:ascii="Arial" w:hAnsi="Arial" w:cs="Arial"/>
        </w:rPr>
        <w:t xml:space="preserve">even </w:t>
      </w:r>
      <w:r w:rsidRPr="00C14070">
        <w:rPr>
          <w:rFonts w:ascii="Arial" w:hAnsi="Arial" w:cs="Arial"/>
        </w:rPr>
        <w:t xml:space="preserve">more competitive organisation through science-led innovation, operational excellence </w:t>
      </w:r>
      <w:r w:rsidRPr="00C14070" w:rsidR="406EDCD9">
        <w:rPr>
          <w:rFonts w:ascii="Arial" w:hAnsi="Arial" w:cs="Arial"/>
        </w:rPr>
        <w:t xml:space="preserve">as well as </w:t>
      </w:r>
      <w:r w:rsidRPr="00C14070">
        <w:rPr>
          <w:rFonts w:ascii="Arial" w:hAnsi="Arial" w:cs="Arial"/>
        </w:rPr>
        <w:t>sustainable growth that its vision focuses.</w:t>
      </w:r>
    </w:p>
    <w:p w:rsidRPr="00C14070" w:rsidR="620951FA" w:rsidP="00C14070" w:rsidRDefault="620951FA" w14:paraId="4C8A1263" w14:textId="18F0AFFF">
      <w:pPr>
        <w:spacing w:line="360" w:lineRule="auto"/>
        <w:jc w:val="center"/>
        <w:rPr>
          <w:rFonts w:ascii="Arial" w:hAnsi="Arial" w:cs="Arial"/>
        </w:rPr>
      </w:pPr>
      <w:r w:rsidRPr="00C14070">
        <w:rPr>
          <w:rFonts w:ascii="Arial" w:hAnsi="Arial" w:cs="Arial"/>
          <w:noProof/>
        </w:rPr>
        <w:lastRenderedPageBreak/>
        <w:drawing>
          <wp:inline distT="0" distB="0" distL="0" distR="0" wp14:anchorId="546A8E85" wp14:editId="5ACA21D0">
            <wp:extent cx="5943600" cy="3819525"/>
            <wp:effectExtent l="12700" t="12700" r="12700" b="12700"/>
            <wp:docPr id="3560897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89729" name="Picture 356089729"/>
                    <pic:cNvPicPr/>
                  </pic:nvPicPr>
                  <pic:blipFill>
                    <a:blip r:embed="rId8">
                      <a:extLst>
                        <a:ext uri="{28A0092B-C50C-407E-A947-70E740481C1C}">
                          <a14:useLocalDpi xmlns:a14="http://schemas.microsoft.com/office/drawing/2010/main"/>
                        </a:ext>
                      </a:extLst>
                    </a:blip>
                    <a:stretch>
                      <a:fillRect/>
                    </a:stretch>
                  </pic:blipFill>
                  <pic:spPr>
                    <a:xfrm>
                      <a:off x="0" y="0"/>
                      <a:ext cx="5943600" cy="3819525"/>
                    </a:xfrm>
                    <a:prstGeom prst="rect">
                      <a:avLst/>
                    </a:prstGeom>
                    <a:ln w="12700">
                      <a:solidFill>
                        <a:schemeClr val="tx1"/>
                      </a:solidFill>
                      <a:prstDash val="solid"/>
                    </a:ln>
                  </pic:spPr>
                </pic:pic>
              </a:graphicData>
            </a:graphic>
          </wp:inline>
        </w:drawing>
      </w:r>
      <w:r w:rsidRPr="00C14070">
        <w:rPr>
          <w:rFonts w:ascii="Arial" w:hAnsi="Arial" w:cs="Arial"/>
          <w:b/>
          <w:bCs/>
        </w:rPr>
        <w:t>Figure 1: Revenue of Unilever from 2007 to 2025</w:t>
      </w:r>
    </w:p>
    <w:p w:rsidRPr="00C14070" w:rsidR="620951FA" w:rsidP="00C14070" w:rsidRDefault="620951FA" w14:paraId="52628C94" w14:textId="062B06AA">
      <w:pPr>
        <w:spacing w:line="360" w:lineRule="auto"/>
        <w:jc w:val="center"/>
        <w:rPr>
          <w:rFonts w:ascii="Arial" w:hAnsi="Arial" w:cs="Arial"/>
        </w:rPr>
      </w:pPr>
      <w:r w:rsidRPr="00C14070">
        <w:rPr>
          <w:rFonts w:ascii="Arial" w:hAnsi="Arial" w:cs="Arial"/>
        </w:rPr>
        <w:t xml:space="preserve">(Source: </w:t>
      </w:r>
      <w:r w:rsidRPr="00C14070" w:rsidR="3724DC12">
        <w:rPr>
          <w:rFonts w:ascii="Arial" w:hAnsi="Arial" w:cs="Arial"/>
        </w:rPr>
        <w:t>Statista</w:t>
      </w:r>
      <w:r w:rsidRPr="00C14070" w:rsidR="6A28A603">
        <w:rPr>
          <w:rFonts w:ascii="Arial" w:hAnsi="Arial" w:cs="Arial"/>
        </w:rPr>
        <w:t>, 2026</w:t>
      </w:r>
      <w:r w:rsidRPr="00C14070" w:rsidR="3847FA78">
        <w:rPr>
          <w:rFonts w:ascii="Arial" w:hAnsi="Arial" w:cs="Arial"/>
        </w:rPr>
        <w:t>a</w:t>
      </w:r>
      <w:r w:rsidRPr="00C14070">
        <w:rPr>
          <w:rFonts w:ascii="Arial" w:hAnsi="Arial" w:cs="Arial"/>
        </w:rPr>
        <w:t>)</w:t>
      </w:r>
    </w:p>
    <w:p w:rsidRPr="00C14070" w:rsidR="458AFDEA" w:rsidP="00C14070" w:rsidRDefault="458AFDEA" w14:paraId="10078D75" w14:textId="0085FF67">
      <w:pPr>
        <w:spacing w:line="360" w:lineRule="auto"/>
        <w:rPr>
          <w:rFonts w:ascii="Arial" w:hAnsi="Arial" w:cs="Arial"/>
        </w:rPr>
      </w:pPr>
      <w:r w:rsidRPr="00C14070">
        <w:rPr>
          <w:rFonts w:ascii="Arial" w:hAnsi="Arial" w:cs="Arial"/>
        </w:rPr>
        <w:t xml:space="preserve">This figure displays the trend in Unilever's revenues over the last eight years (2007-2025), </w:t>
      </w:r>
      <w:r w:rsidR="007A7EA2">
        <w:rPr>
          <w:rFonts w:ascii="Arial" w:hAnsi="Arial" w:cs="Arial"/>
        </w:rPr>
        <w:t>pointing</w:t>
      </w:r>
      <w:r w:rsidRPr="00C14070">
        <w:rPr>
          <w:rFonts w:ascii="Arial" w:hAnsi="Arial" w:cs="Arial"/>
        </w:rPr>
        <w:t xml:space="preserve"> that </w:t>
      </w:r>
      <w:bookmarkStart w:name="_Int_rb5lThbr" w:id="3"/>
      <w:r w:rsidRPr="00C14070">
        <w:rPr>
          <w:rFonts w:ascii="Arial" w:hAnsi="Arial" w:cs="Arial"/>
        </w:rPr>
        <w:t>overall</w:t>
      </w:r>
      <w:bookmarkEnd w:id="3"/>
      <w:r w:rsidRPr="00C14070">
        <w:rPr>
          <w:rFonts w:ascii="Arial" w:hAnsi="Arial" w:cs="Arial"/>
        </w:rPr>
        <w:t xml:space="preserve"> the company has performed well. </w:t>
      </w:r>
      <w:r w:rsidRPr="00C14070" w:rsidR="106E262B">
        <w:rPr>
          <w:rFonts w:ascii="Arial" w:hAnsi="Arial" w:cs="Arial"/>
        </w:rPr>
        <w:t>The Home Care business model mainly combines of consumer insight, research and development, responsible sourcing, advanced manufacturing, digital technologies as well as some good retail relationships to provide imaginative cleaning solutions</w:t>
      </w:r>
      <w:r w:rsidRPr="00C14070" w:rsidR="2B478802">
        <w:rPr>
          <w:rFonts w:ascii="Arial" w:hAnsi="Arial" w:cs="Arial"/>
        </w:rPr>
        <w:t xml:space="preserve"> (Huynh </w:t>
      </w:r>
      <w:r w:rsidRPr="00C14070" w:rsidR="2B478802">
        <w:rPr>
          <w:rFonts w:ascii="Arial" w:hAnsi="Arial" w:cs="Arial"/>
          <w:i/>
          <w:iCs/>
        </w:rPr>
        <w:t>et al</w:t>
      </w:r>
      <w:r w:rsidRPr="00C14070" w:rsidR="2B478802">
        <w:rPr>
          <w:rFonts w:ascii="Arial" w:hAnsi="Arial" w:cs="Arial"/>
        </w:rPr>
        <w:t>., 2025)</w:t>
      </w:r>
      <w:r w:rsidRPr="00C14070" w:rsidR="106E262B">
        <w:rPr>
          <w:rFonts w:ascii="Arial" w:hAnsi="Arial" w:cs="Arial"/>
        </w:rPr>
        <w:t>.</w:t>
      </w:r>
      <w:r w:rsidRPr="00C14070" w:rsidR="389AB6FE">
        <w:rPr>
          <w:rFonts w:ascii="Arial" w:hAnsi="Arial" w:cs="Arial"/>
        </w:rPr>
        <w:t xml:space="preserve"> </w:t>
      </w:r>
      <w:r w:rsidRPr="00C14070" w:rsidR="106E262B">
        <w:rPr>
          <w:rFonts w:ascii="Arial" w:hAnsi="Arial" w:cs="Arial"/>
        </w:rPr>
        <w:t xml:space="preserve">With </w:t>
      </w:r>
      <w:r w:rsidRPr="00C14070" w:rsidR="599FFA3B">
        <w:rPr>
          <w:rFonts w:ascii="Arial" w:hAnsi="Arial" w:cs="Arial"/>
        </w:rPr>
        <w:t xml:space="preserve">the </w:t>
      </w:r>
      <w:r w:rsidRPr="00C14070" w:rsidR="106E262B">
        <w:rPr>
          <w:rFonts w:ascii="Arial" w:hAnsi="Arial" w:cs="Arial"/>
        </w:rPr>
        <w:t xml:space="preserve">Group turnover of </w:t>
      </w:r>
      <w:r w:rsidRPr="00C14070" w:rsidR="13211C22">
        <w:rPr>
          <w:rFonts w:ascii="Arial" w:hAnsi="Arial" w:cs="Arial"/>
        </w:rPr>
        <w:t xml:space="preserve">around </w:t>
      </w:r>
      <w:r w:rsidRPr="00C14070" w:rsidR="106E262B">
        <w:rPr>
          <w:rFonts w:ascii="Arial" w:hAnsi="Arial" w:cs="Arial"/>
        </w:rPr>
        <w:t xml:space="preserve">€60.8 billion in </w:t>
      </w:r>
      <w:r w:rsidRPr="00C14070" w:rsidR="69314F6B">
        <w:rPr>
          <w:rFonts w:ascii="Arial" w:hAnsi="Arial" w:cs="Arial"/>
        </w:rPr>
        <w:t xml:space="preserve">the year </w:t>
      </w:r>
      <w:r w:rsidRPr="00C14070" w:rsidR="106E262B">
        <w:rPr>
          <w:rFonts w:ascii="Arial" w:hAnsi="Arial" w:cs="Arial"/>
        </w:rPr>
        <w:t>2024</w:t>
      </w:r>
      <w:r w:rsidRPr="00C14070" w:rsidR="67A7F162">
        <w:rPr>
          <w:rFonts w:ascii="Arial" w:hAnsi="Arial" w:cs="Arial"/>
        </w:rPr>
        <w:t xml:space="preserve"> </w:t>
      </w:r>
      <w:r w:rsidRPr="00C14070" w:rsidR="106E262B">
        <w:rPr>
          <w:rFonts w:ascii="Arial" w:hAnsi="Arial" w:cs="Arial"/>
        </w:rPr>
        <w:t xml:space="preserve">the Home Care business accounted for around 20% of total </w:t>
      </w:r>
      <w:r w:rsidRPr="00C14070" w:rsidR="4C53622C">
        <w:rPr>
          <w:rFonts w:ascii="Arial" w:hAnsi="Arial" w:cs="Arial"/>
        </w:rPr>
        <w:t xml:space="preserve">group </w:t>
      </w:r>
      <w:r w:rsidRPr="00C14070" w:rsidR="106E262B">
        <w:rPr>
          <w:rFonts w:ascii="Arial" w:hAnsi="Arial" w:cs="Arial"/>
        </w:rPr>
        <w:t>turnover</w:t>
      </w:r>
      <w:r w:rsidRPr="00C14070" w:rsidR="113E617A">
        <w:rPr>
          <w:rFonts w:ascii="Arial" w:hAnsi="Arial" w:cs="Arial"/>
        </w:rPr>
        <w:t xml:space="preserve"> </w:t>
      </w:r>
      <w:r w:rsidRPr="00C14070" w:rsidR="3ED23B64">
        <w:rPr>
          <w:rFonts w:ascii="Arial" w:hAnsi="Arial" w:cs="Arial"/>
        </w:rPr>
        <w:t>(Unilever, 2025b)</w:t>
      </w:r>
      <w:r w:rsidRPr="00C14070" w:rsidR="106E262B">
        <w:rPr>
          <w:rFonts w:ascii="Arial" w:hAnsi="Arial" w:cs="Arial"/>
        </w:rPr>
        <w:t xml:space="preserve">. The company also reported </w:t>
      </w:r>
      <w:r w:rsidRPr="00C14070" w:rsidR="27CA441C">
        <w:rPr>
          <w:rFonts w:ascii="Arial" w:hAnsi="Arial" w:cs="Arial"/>
        </w:rPr>
        <w:t xml:space="preserve">that nearly </w:t>
      </w:r>
      <w:r w:rsidRPr="00C14070" w:rsidR="106E262B">
        <w:rPr>
          <w:rFonts w:ascii="Arial" w:hAnsi="Arial" w:cs="Arial"/>
        </w:rPr>
        <w:t xml:space="preserve">2.9% </w:t>
      </w:r>
      <w:r w:rsidRPr="00C14070" w:rsidR="4F856555">
        <w:rPr>
          <w:rFonts w:ascii="Arial" w:hAnsi="Arial" w:cs="Arial"/>
        </w:rPr>
        <w:t xml:space="preserve">fundamental </w:t>
      </w:r>
      <w:r w:rsidRPr="00C14070" w:rsidR="106E262B">
        <w:rPr>
          <w:rFonts w:ascii="Arial" w:hAnsi="Arial" w:cs="Arial"/>
        </w:rPr>
        <w:t>sales growth and 4.0% underlying volume growth</w:t>
      </w:r>
      <w:r w:rsidRPr="00C14070" w:rsidR="13FA948F">
        <w:rPr>
          <w:rFonts w:ascii="Arial" w:hAnsi="Arial" w:cs="Arial"/>
        </w:rPr>
        <w:t xml:space="preserve"> pointing that </w:t>
      </w:r>
      <w:r w:rsidRPr="00C14070" w:rsidR="106E262B">
        <w:rPr>
          <w:rFonts w:ascii="Arial" w:hAnsi="Arial" w:cs="Arial"/>
        </w:rPr>
        <w:t xml:space="preserve">the company's ability to withstand inflationary pressures and shifting </w:t>
      </w:r>
      <w:r w:rsidRPr="00C14070" w:rsidR="69FEEB41">
        <w:rPr>
          <w:rFonts w:ascii="Arial" w:hAnsi="Arial" w:cs="Arial"/>
        </w:rPr>
        <w:t xml:space="preserve">the </w:t>
      </w:r>
      <w:r w:rsidRPr="00C14070" w:rsidR="106E262B">
        <w:rPr>
          <w:rFonts w:ascii="Arial" w:hAnsi="Arial" w:cs="Arial"/>
        </w:rPr>
        <w:t>consumer demand</w:t>
      </w:r>
      <w:r w:rsidRPr="00C14070" w:rsidR="6A23AEBB">
        <w:rPr>
          <w:rFonts w:ascii="Arial" w:hAnsi="Arial" w:cs="Arial"/>
        </w:rPr>
        <w:t xml:space="preserve"> (Unilever, 2025c)</w:t>
      </w:r>
      <w:r w:rsidRPr="00C14070" w:rsidR="106E262B">
        <w:rPr>
          <w:rFonts w:ascii="Arial" w:hAnsi="Arial" w:cs="Arial"/>
        </w:rPr>
        <w:t>.</w:t>
      </w:r>
    </w:p>
    <w:p w:rsidR="004473C9" w:rsidP="00C14070" w:rsidRDefault="004473C9" w14:paraId="5060C78C" w14:textId="77777777">
      <w:pPr>
        <w:spacing w:line="360" w:lineRule="auto"/>
        <w:rPr>
          <w:rFonts w:ascii="Arial" w:hAnsi="Arial" w:cs="Arial"/>
          <w:b/>
          <w:bCs/>
        </w:rPr>
      </w:pPr>
    </w:p>
    <w:p w:rsidR="004473C9" w:rsidRDefault="004473C9" w14:paraId="02865693" w14:textId="77777777">
      <w:pPr>
        <w:spacing w:before="0" w:after="160"/>
        <w:jc w:val="left"/>
        <w:rPr>
          <w:rFonts w:ascii="Arial" w:hAnsi="Arial" w:cs="Arial"/>
          <w:b/>
          <w:bCs/>
        </w:rPr>
      </w:pPr>
      <w:r>
        <w:rPr>
          <w:rFonts w:ascii="Arial" w:hAnsi="Arial" w:cs="Arial"/>
          <w:b/>
          <w:bCs/>
        </w:rPr>
        <w:br w:type="page"/>
      </w:r>
    </w:p>
    <w:p w:rsidRPr="00C14070" w:rsidR="29D36F5E" w:rsidP="00C14070" w:rsidRDefault="29D36F5E" w14:paraId="67C16BD1" w14:textId="2BD41715">
      <w:pPr>
        <w:spacing w:line="360" w:lineRule="auto"/>
        <w:rPr>
          <w:rFonts w:ascii="Arial" w:hAnsi="Arial" w:cs="Arial"/>
        </w:rPr>
      </w:pPr>
      <w:r w:rsidRPr="00C14070">
        <w:rPr>
          <w:rFonts w:ascii="Arial" w:hAnsi="Arial" w:cs="Arial"/>
          <w:b/>
          <w:bCs/>
        </w:rPr>
        <w:lastRenderedPageBreak/>
        <w:t>1.2 Industry, Competitors and Market Position</w:t>
      </w:r>
    </w:p>
    <w:p w:rsidRPr="00C14070" w:rsidR="629846AD" w:rsidP="00C14070" w:rsidRDefault="629846AD" w14:paraId="1076DEE2" w14:textId="0F9EEC23">
      <w:pPr>
        <w:spacing w:line="360" w:lineRule="auto"/>
        <w:rPr>
          <w:rFonts w:ascii="Arial" w:hAnsi="Arial" w:cs="Arial"/>
        </w:rPr>
      </w:pPr>
      <w:r w:rsidRPr="00C14070">
        <w:rPr>
          <w:rFonts w:ascii="Arial" w:hAnsi="Arial" w:cs="Arial"/>
        </w:rPr>
        <w:t xml:space="preserve">Unilever's Home Care business is mainly a part of the UK </w:t>
      </w:r>
      <w:r w:rsidRPr="00C14070" w:rsidR="384C631A">
        <w:rPr>
          <w:rFonts w:ascii="Arial" w:hAnsi="Arial" w:cs="Arial"/>
        </w:rPr>
        <w:t>global home care market that’s size was valued at USD 172.33 billion in the year 2025</w:t>
      </w:r>
      <w:r w:rsidRPr="00C14070" w:rsidR="3FCF32A4">
        <w:rPr>
          <w:rFonts w:ascii="Arial" w:hAnsi="Arial" w:cs="Arial"/>
        </w:rPr>
        <w:t xml:space="preserve"> (Fortune Business Insights, 2026)</w:t>
      </w:r>
      <w:r w:rsidRPr="00C14070" w:rsidR="384C631A">
        <w:rPr>
          <w:rFonts w:ascii="Arial" w:hAnsi="Arial" w:cs="Arial"/>
        </w:rPr>
        <w:t>. The market is also projected to grow from USD 183.78 billion in 2026 to USD 280.03 billion by 2034 exhibiting a CAGR of 5.41% during the forecast period</w:t>
      </w:r>
      <w:r w:rsidRPr="00C14070" w:rsidR="3E0D4D4C">
        <w:rPr>
          <w:rFonts w:ascii="Arial" w:hAnsi="Arial" w:cs="Arial"/>
        </w:rPr>
        <w:t xml:space="preserve"> (Fortune Business Insights, 2026).</w:t>
      </w:r>
      <w:r w:rsidRPr="00C14070" w:rsidR="384C631A">
        <w:rPr>
          <w:rFonts w:ascii="Arial" w:hAnsi="Arial" w:cs="Arial"/>
        </w:rPr>
        <w:t xml:space="preserve"> Asia Pacific dominated the home care market with a market share of 31.40% in 2025 </w:t>
      </w:r>
      <w:r w:rsidRPr="00C14070" w:rsidR="37792D30">
        <w:rPr>
          <w:rFonts w:ascii="Arial" w:hAnsi="Arial" w:cs="Arial"/>
        </w:rPr>
        <w:t>(Fortune Business Insights, 2026).</w:t>
      </w:r>
      <w:r w:rsidRPr="00C14070" w:rsidR="384C631A">
        <w:rPr>
          <w:rFonts w:ascii="Arial" w:hAnsi="Arial" w:cs="Arial"/>
        </w:rPr>
        <w:t xml:space="preserve"> </w:t>
      </w:r>
      <w:r w:rsidRPr="00C14070">
        <w:rPr>
          <w:rFonts w:ascii="Arial" w:hAnsi="Arial" w:cs="Arial"/>
        </w:rPr>
        <w:t xml:space="preserve">Higher demand for sustainable products and also more targeted formulations </w:t>
      </w:r>
      <w:r w:rsidRPr="00C14070" w:rsidR="2CEEA1EA">
        <w:rPr>
          <w:rFonts w:ascii="Arial" w:hAnsi="Arial" w:cs="Arial"/>
        </w:rPr>
        <w:t>expand</w:t>
      </w:r>
      <w:r w:rsidRPr="00C14070">
        <w:rPr>
          <w:rFonts w:ascii="Arial" w:hAnsi="Arial" w:cs="Arial"/>
        </w:rPr>
        <w:t xml:space="preserve"> the premium cleaning performance and </w:t>
      </w:r>
      <w:r w:rsidRPr="00C14070" w:rsidR="7AC65FF5">
        <w:rPr>
          <w:rFonts w:ascii="Arial" w:hAnsi="Arial" w:cs="Arial"/>
        </w:rPr>
        <w:t xml:space="preserve">also </w:t>
      </w:r>
      <w:r w:rsidRPr="00C14070" w:rsidR="629D2E4F">
        <w:rPr>
          <w:rFonts w:ascii="Arial" w:hAnsi="Arial" w:cs="Arial"/>
        </w:rPr>
        <w:t>increasing</w:t>
      </w:r>
      <w:r w:rsidRPr="00C14070" w:rsidR="7AC65FF5">
        <w:rPr>
          <w:rFonts w:ascii="Arial" w:hAnsi="Arial" w:cs="Arial"/>
        </w:rPr>
        <w:t xml:space="preserve"> such </w:t>
      </w:r>
      <w:r w:rsidRPr="00C14070">
        <w:rPr>
          <w:rFonts w:ascii="Arial" w:hAnsi="Arial" w:cs="Arial"/>
        </w:rPr>
        <w:t xml:space="preserve">online channels are </w:t>
      </w:r>
      <w:r w:rsidRPr="00C14070" w:rsidR="03DC1DEB">
        <w:rPr>
          <w:rFonts w:ascii="Arial" w:hAnsi="Arial" w:cs="Arial"/>
        </w:rPr>
        <w:t xml:space="preserve">mainly accountable </w:t>
      </w:r>
      <w:r w:rsidRPr="00C14070">
        <w:rPr>
          <w:rFonts w:ascii="Arial" w:hAnsi="Arial" w:cs="Arial"/>
        </w:rPr>
        <w:t xml:space="preserve">for market growth. </w:t>
      </w:r>
    </w:p>
    <w:p w:rsidRPr="00C14070" w:rsidR="02924DC4" w:rsidP="00C14070" w:rsidRDefault="02924DC4" w14:paraId="336ED0E9" w14:textId="52D1E1D2">
      <w:pPr>
        <w:spacing w:line="360" w:lineRule="auto"/>
        <w:jc w:val="center"/>
        <w:rPr>
          <w:rFonts w:ascii="Arial" w:hAnsi="Arial" w:cs="Arial"/>
        </w:rPr>
      </w:pPr>
      <w:r w:rsidRPr="00C14070">
        <w:rPr>
          <w:rFonts w:ascii="Arial" w:hAnsi="Arial" w:cs="Arial"/>
          <w:noProof/>
        </w:rPr>
        <w:drawing>
          <wp:inline distT="0" distB="0" distL="0" distR="0" wp14:anchorId="11C16E4A" wp14:editId="15009F33">
            <wp:extent cx="5943600" cy="3819525"/>
            <wp:effectExtent l="12700" t="12700" r="12700" b="12700"/>
            <wp:docPr id="829753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53658" name="Picture 829753658"/>
                    <pic:cNvPicPr/>
                  </pic:nvPicPr>
                  <pic:blipFill>
                    <a:blip r:embed="rId9">
                      <a:extLst>
                        <a:ext uri="{28A0092B-C50C-407E-A947-70E740481C1C}">
                          <a14:useLocalDpi xmlns:a14="http://schemas.microsoft.com/office/drawing/2010/main"/>
                        </a:ext>
                      </a:extLst>
                    </a:blip>
                    <a:stretch>
                      <a:fillRect/>
                    </a:stretch>
                  </pic:blipFill>
                  <pic:spPr>
                    <a:xfrm>
                      <a:off x="0" y="0"/>
                      <a:ext cx="5943600" cy="3819525"/>
                    </a:xfrm>
                    <a:prstGeom prst="rect">
                      <a:avLst/>
                    </a:prstGeom>
                    <a:ln w="12700">
                      <a:solidFill>
                        <a:schemeClr val="tx1"/>
                      </a:solidFill>
                      <a:prstDash val="solid"/>
                    </a:ln>
                  </pic:spPr>
                </pic:pic>
              </a:graphicData>
            </a:graphic>
          </wp:inline>
        </w:drawing>
      </w:r>
      <w:r w:rsidRPr="00C14070">
        <w:rPr>
          <w:rFonts w:ascii="Arial" w:hAnsi="Arial" w:cs="Arial"/>
          <w:b/>
          <w:bCs/>
        </w:rPr>
        <w:t>Figure 2: Quarterly sales of Unilever worldwide from 1st quarter 2022 to 1st quarter 2026 in billion euros</w:t>
      </w:r>
    </w:p>
    <w:p w:rsidRPr="00C14070" w:rsidR="02924DC4" w:rsidP="00C14070" w:rsidRDefault="02924DC4" w14:paraId="53C88827" w14:textId="4C9FB555">
      <w:pPr>
        <w:spacing w:line="360" w:lineRule="auto"/>
        <w:jc w:val="center"/>
        <w:rPr>
          <w:rFonts w:ascii="Arial" w:hAnsi="Arial" w:cs="Arial"/>
        </w:rPr>
      </w:pPr>
      <w:r w:rsidRPr="00C14070">
        <w:rPr>
          <w:rFonts w:ascii="Arial" w:hAnsi="Arial" w:cs="Arial"/>
        </w:rPr>
        <w:t xml:space="preserve">(Source: </w:t>
      </w:r>
      <w:r w:rsidRPr="00C14070" w:rsidR="7810592F">
        <w:rPr>
          <w:rFonts w:ascii="Arial" w:hAnsi="Arial" w:cs="Arial"/>
        </w:rPr>
        <w:t>Statista, 2026</w:t>
      </w:r>
      <w:r w:rsidRPr="00C14070" w:rsidR="71FAD972">
        <w:rPr>
          <w:rFonts w:ascii="Arial" w:hAnsi="Arial" w:cs="Arial"/>
        </w:rPr>
        <w:t>b</w:t>
      </w:r>
      <w:r w:rsidRPr="00C14070">
        <w:rPr>
          <w:rFonts w:ascii="Arial" w:hAnsi="Arial" w:cs="Arial"/>
        </w:rPr>
        <w:t>)</w:t>
      </w:r>
    </w:p>
    <w:p w:rsidRPr="00C14070" w:rsidR="1AAD2F9B" w:rsidP="00C14070" w:rsidRDefault="1AAD2F9B" w14:paraId="103C82A1" w14:textId="68340C3A">
      <w:pPr>
        <w:spacing w:line="360" w:lineRule="auto"/>
        <w:rPr>
          <w:rFonts w:ascii="Arial" w:hAnsi="Arial" w:cs="Arial"/>
        </w:rPr>
      </w:pPr>
      <w:r w:rsidRPr="00C14070">
        <w:rPr>
          <w:rFonts w:ascii="Arial" w:hAnsi="Arial" w:cs="Arial"/>
        </w:rPr>
        <w:t xml:space="preserve">This figure shows Unilever's quarterly sales across the globe from Q1 2022 through Q4 2025 where the figures are relatively stable but with some minor variations. </w:t>
      </w:r>
      <w:r w:rsidRPr="00C14070" w:rsidR="724A718D">
        <w:rPr>
          <w:rFonts w:ascii="Arial" w:hAnsi="Arial" w:cs="Arial"/>
        </w:rPr>
        <w:t>W</w:t>
      </w:r>
      <w:r w:rsidRPr="00C14070" w:rsidR="629846AD">
        <w:rPr>
          <w:rFonts w:ascii="Arial" w:hAnsi="Arial" w:cs="Arial"/>
        </w:rPr>
        <w:t>ith ever-</w:t>
      </w:r>
      <w:r w:rsidRPr="00C14070" w:rsidR="629846AD">
        <w:rPr>
          <w:rFonts w:ascii="Arial" w:hAnsi="Arial" w:cs="Arial"/>
        </w:rPr>
        <w:lastRenderedPageBreak/>
        <w:t>rising operating expenses and the pressures of inflation</w:t>
      </w:r>
      <w:r w:rsidRPr="00C14070" w:rsidR="396AD9A8">
        <w:rPr>
          <w:rFonts w:ascii="Arial" w:hAnsi="Arial" w:cs="Arial"/>
        </w:rPr>
        <w:t xml:space="preserve"> </w:t>
      </w:r>
      <w:r w:rsidRPr="00C14070" w:rsidR="629846AD">
        <w:rPr>
          <w:rFonts w:ascii="Arial" w:hAnsi="Arial" w:cs="Arial"/>
        </w:rPr>
        <w:t xml:space="preserve">companies have found themselves </w:t>
      </w:r>
      <w:r w:rsidRPr="00C14070" w:rsidR="092AC786">
        <w:rPr>
          <w:rFonts w:ascii="Arial" w:hAnsi="Arial" w:cs="Arial"/>
        </w:rPr>
        <w:t xml:space="preserve">in a </w:t>
      </w:r>
      <w:r w:rsidRPr="00C14070" w:rsidR="629846AD">
        <w:rPr>
          <w:rFonts w:ascii="Arial" w:hAnsi="Arial" w:cs="Arial"/>
        </w:rPr>
        <w:t>more sensitive to price</w:t>
      </w:r>
      <w:r w:rsidRPr="00C14070" w:rsidR="30B3DB3B">
        <w:rPr>
          <w:rFonts w:ascii="Arial" w:hAnsi="Arial" w:cs="Arial"/>
        </w:rPr>
        <w:t xml:space="preserve"> </w:t>
      </w:r>
      <w:r w:rsidRPr="00C14070" w:rsidR="629846AD">
        <w:rPr>
          <w:rFonts w:ascii="Arial" w:hAnsi="Arial" w:cs="Arial"/>
        </w:rPr>
        <w:t xml:space="preserve">which </w:t>
      </w:r>
      <w:r w:rsidRPr="00C14070" w:rsidR="30B3DB3B">
        <w:rPr>
          <w:rFonts w:ascii="Arial" w:hAnsi="Arial" w:cs="Arial"/>
        </w:rPr>
        <w:t xml:space="preserve">also </w:t>
      </w:r>
      <w:r w:rsidRPr="00C14070" w:rsidR="629846AD">
        <w:rPr>
          <w:rFonts w:ascii="Arial" w:hAnsi="Arial" w:cs="Arial"/>
        </w:rPr>
        <w:t xml:space="preserve">makes it even more </w:t>
      </w:r>
      <w:r w:rsidRPr="00C14070" w:rsidR="274EC462">
        <w:rPr>
          <w:rFonts w:ascii="Arial" w:hAnsi="Arial" w:cs="Arial"/>
        </w:rPr>
        <w:t>significant</w:t>
      </w:r>
      <w:r w:rsidRPr="00C14070" w:rsidR="47C98CBB">
        <w:rPr>
          <w:rFonts w:ascii="Arial" w:hAnsi="Arial" w:cs="Arial"/>
        </w:rPr>
        <w:t xml:space="preserve"> </w:t>
      </w:r>
      <w:r w:rsidRPr="00C14070" w:rsidR="629846AD">
        <w:rPr>
          <w:rFonts w:ascii="Arial" w:hAnsi="Arial" w:cs="Arial"/>
        </w:rPr>
        <w:t xml:space="preserve">to consider </w:t>
      </w:r>
      <w:r w:rsidRPr="00C14070" w:rsidR="681B18FB">
        <w:rPr>
          <w:rFonts w:ascii="Arial" w:hAnsi="Arial" w:cs="Arial"/>
        </w:rPr>
        <w:t xml:space="preserve">the </w:t>
      </w:r>
      <w:r w:rsidRPr="00C14070" w:rsidR="629846AD">
        <w:rPr>
          <w:rFonts w:ascii="Arial" w:hAnsi="Arial" w:cs="Arial"/>
        </w:rPr>
        <w:t xml:space="preserve">innovation. Unilever faces </w:t>
      </w:r>
      <w:r w:rsidRPr="00C14070" w:rsidR="1CB3E0E7">
        <w:rPr>
          <w:rFonts w:ascii="Arial" w:hAnsi="Arial" w:cs="Arial"/>
        </w:rPr>
        <w:t xml:space="preserve">a </w:t>
      </w:r>
      <w:r w:rsidRPr="00C14070" w:rsidR="629846AD">
        <w:rPr>
          <w:rFonts w:ascii="Arial" w:hAnsi="Arial" w:cs="Arial"/>
        </w:rPr>
        <w:t>direct competition from Procter &amp; Gamble, Reckitt</w:t>
      </w:r>
      <w:r w:rsidRPr="00C14070" w:rsidR="023EE4AE">
        <w:rPr>
          <w:rFonts w:ascii="Arial" w:hAnsi="Arial" w:cs="Arial"/>
        </w:rPr>
        <w:t xml:space="preserve"> Benckiser Group plc</w:t>
      </w:r>
      <w:r w:rsidRPr="00C14070" w:rsidR="629846AD">
        <w:rPr>
          <w:rFonts w:ascii="Arial" w:hAnsi="Arial" w:cs="Arial"/>
        </w:rPr>
        <w:t xml:space="preserve">, </w:t>
      </w:r>
      <w:r w:rsidRPr="00C14070" w:rsidR="1F31B1DA">
        <w:rPr>
          <w:rFonts w:ascii="Arial" w:hAnsi="Arial" w:cs="Arial"/>
        </w:rPr>
        <w:t xml:space="preserve">Colgate-Palmolive (CL) company </w:t>
      </w:r>
      <w:r w:rsidRPr="00C14070" w:rsidR="629846AD">
        <w:rPr>
          <w:rFonts w:ascii="Arial" w:hAnsi="Arial" w:cs="Arial"/>
        </w:rPr>
        <w:t>offering a strong competitive rivalry for the whole UK market</w:t>
      </w:r>
      <w:r w:rsidRPr="00C14070" w:rsidR="426C1F7E">
        <w:rPr>
          <w:rFonts w:ascii="Arial" w:hAnsi="Arial" w:cs="Arial"/>
        </w:rPr>
        <w:t xml:space="preserve"> (</w:t>
      </w:r>
      <w:r w:rsidRPr="00C14070" w:rsidR="7314D980">
        <w:rPr>
          <w:rFonts w:ascii="Arial" w:hAnsi="Arial" w:cs="Arial"/>
        </w:rPr>
        <w:t>K</w:t>
      </w:r>
      <w:r w:rsidRPr="00C14070" w:rsidR="2B925F2A">
        <w:rPr>
          <w:rFonts w:ascii="Arial" w:hAnsi="Arial" w:cs="Arial"/>
        </w:rPr>
        <w:t>oalagains, 2025</w:t>
      </w:r>
      <w:r w:rsidRPr="00C14070" w:rsidR="426C1F7E">
        <w:rPr>
          <w:rFonts w:ascii="Arial" w:hAnsi="Arial" w:cs="Arial"/>
        </w:rPr>
        <w:t>)</w:t>
      </w:r>
      <w:r w:rsidRPr="00C14070" w:rsidR="629846AD">
        <w:rPr>
          <w:rFonts w:ascii="Arial" w:hAnsi="Arial" w:cs="Arial"/>
        </w:rPr>
        <w:t xml:space="preserve">. </w:t>
      </w:r>
      <w:r w:rsidRPr="00C14070" w:rsidR="442280DC">
        <w:rPr>
          <w:rFonts w:ascii="Arial" w:hAnsi="Arial" w:cs="Arial"/>
        </w:rPr>
        <w:t xml:space="preserve">In </w:t>
      </w:r>
      <w:r w:rsidRPr="00C14070" w:rsidR="502481A1">
        <w:rPr>
          <w:rFonts w:ascii="Arial" w:hAnsi="Arial" w:cs="Arial"/>
        </w:rPr>
        <w:t>addition</w:t>
      </w:r>
      <w:r w:rsidRPr="00C14070" w:rsidR="629846AD">
        <w:rPr>
          <w:rFonts w:ascii="Arial" w:hAnsi="Arial" w:cs="Arial"/>
        </w:rPr>
        <w:t xml:space="preserve"> continued investment in </w:t>
      </w:r>
      <w:r w:rsidRPr="00C14070" w:rsidR="0FF8F6FF">
        <w:rPr>
          <w:rFonts w:ascii="Arial" w:hAnsi="Arial" w:cs="Arial"/>
        </w:rPr>
        <w:t xml:space="preserve">some </w:t>
      </w:r>
      <w:r w:rsidRPr="00C14070" w:rsidR="629846AD">
        <w:rPr>
          <w:rFonts w:ascii="Arial" w:hAnsi="Arial" w:cs="Arial"/>
        </w:rPr>
        <w:t xml:space="preserve">new ideas, well-known brands, sustainability efforts and a wide distribution system </w:t>
      </w:r>
      <w:r w:rsidRPr="00C14070" w:rsidR="6CB66CF3">
        <w:rPr>
          <w:rFonts w:ascii="Arial" w:hAnsi="Arial" w:cs="Arial"/>
        </w:rPr>
        <w:t xml:space="preserve">mainly </w:t>
      </w:r>
      <w:r w:rsidRPr="00C14070" w:rsidR="629846AD">
        <w:rPr>
          <w:rFonts w:ascii="Arial" w:hAnsi="Arial" w:cs="Arial"/>
        </w:rPr>
        <w:t xml:space="preserve">help </w:t>
      </w:r>
      <w:r w:rsidRPr="00C14070" w:rsidR="71D74004">
        <w:rPr>
          <w:rFonts w:ascii="Arial" w:hAnsi="Arial" w:cs="Arial"/>
        </w:rPr>
        <w:t xml:space="preserve">the company to </w:t>
      </w:r>
      <w:r w:rsidRPr="00C14070" w:rsidR="629846AD">
        <w:rPr>
          <w:rFonts w:ascii="Arial" w:hAnsi="Arial" w:cs="Arial"/>
        </w:rPr>
        <w:t xml:space="preserve">hold its competitive ground and to meet changing consumer </w:t>
      </w:r>
      <w:r w:rsidRPr="00C14070" w:rsidR="74F500E7">
        <w:rPr>
          <w:rFonts w:ascii="Arial" w:hAnsi="Arial" w:cs="Arial"/>
        </w:rPr>
        <w:t>requirements</w:t>
      </w:r>
      <w:r w:rsidRPr="00C14070" w:rsidR="11AB5D92">
        <w:rPr>
          <w:rFonts w:ascii="Arial" w:hAnsi="Arial" w:cs="Arial"/>
        </w:rPr>
        <w:t xml:space="preserve"> </w:t>
      </w:r>
      <w:r w:rsidRPr="00C14070" w:rsidR="629846AD">
        <w:rPr>
          <w:rFonts w:ascii="Arial" w:hAnsi="Arial" w:cs="Arial"/>
        </w:rPr>
        <w:t>and regulatory requirements in the UK Home Care market</w:t>
      </w:r>
      <w:r w:rsidRPr="00C14070" w:rsidR="62B62671">
        <w:rPr>
          <w:rFonts w:ascii="Arial" w:hAnsi="Arial" w:cs="Arial"/>
        </w:rPr>
        <w:t xml:space="preserve"> (Michalski </w:t>
      </w:r>
      <w:r w:rsidRPr="00C14070" w:rsidR="62B62671">
        <w:rPr>
          <w:rFonts w:ascii="Arial" w:hAnsi="Arial" w:cs="Arial"/>
          <w:i/>
          <w:iCs/>
        </w:rPr>
        <w:t>et al</w:t>
      </w:r>
      <w:r w:rsidRPr="00C14070" w:rsidR="62B62671">
        <w:rPr>
          <w:rFonts w:ascii="Arial" w:hAnsi="Arial" w:cs="Arial"/>
        </w:rPr>
        <w:t>., 2024)</w:t>
      </w:r>
      <w:r w:rsidRPr="00C14070" w:rsidR="629846AD">
        <w:rPr>
          <w:rFonts w:ascii="Arial" w:hAnsi="Arial" w:cs="Arial"/>
        </w:rPr>
        <w:t>.</w:t>
      </w:r>
    </w:p>
    <w:p w:rsidRPr="00C14070" w:rsidR="0A2D47BC" w:rsidP="003253D1" w:rsidRDefault="0A2D47BC" w14:paraId="1F46E3E3" w14:textId="3FC41DD5">
      <w:pPr>
        <w:pStyle w:val="Heading2"/>
      </w:pPr>
      <w:bookmarkStart w:name="_Toc235297119" w:id="4"/>
      <w:r w:rsidRPr="00C14070">
        <w:t>2. External and Internal Analysis</w:t>
      </w:r>
      <w:bookmarkEnd w:id="4"/>
    </w:p>
    <w:p w:rsidRPr="003253D1" w:rsidR="38A39D97" w:rsidP="003253D1" w:rsidRDefault="38A39D97" w14:paraId="36689DC9" w14:textId="1F6FD1EF">
      <w:pPr>
        <w:pStyle w:val="Heading3"/>
        <w:spacing w:after="240" w:line="360" w:lineRule="auto"/>
        <w:rPr>
          <w:rFonts w:ascii="Arial" w:hAnsi="Arial" w:cs="Arial"/>
          <w:b/>
          <w:bCs/>
          <w:color w:val="auto"/>
        </w:rPr>
      </w:pPr>
      <w:bookmarkStart w:name="_Toc235297120" w:id="5"/>
      <w:r w:rsidRPr="003253D1">
        <w:rPr>
          <w:rFonts w:ascii="Arial" w:hAnsi="Arial" w:cs="Arial"/>
          <w:b/>
          <w:bCs/>
          <w:color w:val="auto"/>
        </w:rPr>
        <w:t>2.1 PESTEL Analysis</w:t>
      </w:r>
      <w:bookmarkEnd w:id="5"/>
    </w:p>
    <w:tbl>
      <w:tblPr>
        <w:tblStyle w:val="TableGrid"/>
        <w:tblW w:w="5000" w:type="pct"/>
        <w:tblLook w:val="06A0" w:firstRow="1" w:lastRow="0" w:firstColumn="1" w:lastColumn="0" w:noHBand="1" w:noVBand="1"/>
      </w:tblPr>
      <w:tblGrid>
        <w:gridCol w:w="2205"/>
        <w:gridCol w:w="4030"/>
        <w:gridCol w:w="3115"/>
      </w:tblGrid>
      <w:tr w:rsidRPr="00C14070" w:rsidR="1747A917" w:rsidTr="002C3992" w14:paraId="797681C1" w14:textId="77777777">
        <w:trPr>
          <w:trHeight w:val="300"/>
        </w:trPr>
        <w:tc>
          <w:tcPr>
            <w:tcW w:w="1179" w:type="pct"/>
            <w:shd w:val="clear" w:color="auto" w:fill="F1A983" w:themeFill="accent2" w:themeFillTint="99"/>
          </w:tcPr>
          <w:p w:rsidRPr="00C14070" w:rsidR="7CEC8993" w:rsidP="00C14070" w:rsidRDefault="7CEC8993" w14:paraId="63DC2B1C" w14:textId="0414CCC2">
            <w:pPr>
              <w:spacing w:line="360" w:lineRule="auto"/>
              <w:jc w:val="center"/>
              <w:rPr>
                <w:rFonts w:ascii="Arial" w:hAnsi="Arial" w:eastAsia="Arial" w:cs="Arial"/>
                <w:b/>
                <w:bCs/>
              </w:rPr>
            </w:pPr>
            <w:r w:rsidRPr="00C14070">
              <w:rPr>
                <w:rFonts w:ascii="Arial" w:hAnsi="Arial" w:eastAsia="Arial" w:cs="Arial"/>
                <w:b/>
                <w:bCs/>
              </w:rPr>
              <w:t>Factors</w:t>
            </w:r>
          </w:p>
        </w:tc>
        <w:tc>
          <w:tcPr>
            <w:tcW w:w="2155" w:type="pct"/>
            <w:shd w:val="clear" w:color="auto" w:fill="F1A983" w:themeFill="accent2" w:themeFillTint="99"/>
          </w:tcPr>
          <w:p w:rsidRPr="00C14070" w:rsidR="7CEC8993" w:rsidP="00C14070" w:rsidRDefault="7CEC8993" w14:paraId="503C291D" w14:textId="39FD230B">
            <w:pPr>
              <w:spacing w:line="360" w:lineRule="auto"/>
              <w:jc w:val="center"/>
              <w:rPr>
                <w:rFonts w:ascii="Arial" w:hAnsi="Arial" w:eastAsia="Arial" w:cs="Arial"/>
                <w:b/>
                <w:bCs/>
              </w:rPr>
            </w:pPr>
            <w:r w:rsidRPr="00C14070">
              <w:rPr>
                <w:rFonts w:ascii="Arial" w:hAnsi="Arial" w:eastAsia="Arial" w:cs="Arial"/>
                <w:b/>
                <w:bCs/>
              </w:rPr>
              <w:t xml:space="preserve">Critical Analysis </w:t>
            </w:r>
          </w:p>
        </w:tc>
        <w:tc>
          <w:tcPr>
            <w:tcW w:w="1667" w:type="pct"/>
            <w:shd w:val="clear" w:color="auto" w:fill="F1A983" w:themeFill="accent2" w:themeFillTint="99"/>
          </w:tcPr>
          <w:p w:rsidRPr="00C14070" w:rsidR="7CEC8993" w:rsidP="00C14070" w:rsidRDefault="7CEC8993" w14:paraId="2E31F8EF" w14:textId="0E897027">
            <w:pPr>
              <w:spacing w:line="360" w:lineRule="auto"/>
              <w:jc w:val="center"/>
              <w:rPr>
                <w:rFonts w:ascii="Arial" w:hAnsi="Arial" w:eastAsia="Arial" w:cs="Arial"/>
                <w:b/>
                <w:bCs/>
              </w:rPr>
            </w:pPr>
            <w:r w:rsidRPr="00C14070">
              <w:rPr>
                <w:rFonts w:ascii="Arial" w:hAnsi="Arial" w:eastAsia="Arial" w:cs="Arial"/>
                <w:b/>
                <w:bCs/>
              </w:rPr>
              <w:t>Opportunity and Threat</w:t>
            </w:r>
          </w:p>
        </w:tc>
      </w:tr>
      <w:tr w:rsidRPr="00C14070" w:rsidR="1747A917" w:rsidTr="002C3992" w14:paraId="5BD9AF1C" w14:textId="77777777">
        <w:trPr>
          <w:trHeight w:val="300"/>
        </w:trPr>
        <w:tc>
          <w:tcPr>
            <w:tcW w:w="1179" w:type="pct"/>
          </w:tcPr>
          <w:p w:rsidRPr="00C14070" w:rsidR="7CEC8993" w:rsidP="00C14070" w:rsidRDefault="7CEC8993" w14:paraId="3C87BF69" w14:textId="3BD31384">
            <w:pPr>
              <w:spacing w:line="360" w:lineRule="auto"/>
              <w:rPr>
                <w:rFonts w:ascii="Arial" w:hAnsi="Arial" w:cs="Arial"/>
              </w:rPr>
            </w:pPr>
            <w:r w:rsidRPr="00C14070">
              <w:rPr>
                <w:rFonts w:ascii="Arial" w:hAnsi="Arial" w:eastAsia="Arial" w:cs="Arial"/>
              </w:rPr>
              <w:t>Political</w:t>
            </w:r>
          </w:p>
        </w:tc>
        <w:tc>
          <w:tcPr>
            <w:tcW w:w="2155" w:type="pct"/>
          </w:tcPr>
          <w:p w:rsidRPr="00C14070" w:rsidR="403BEF6E" w:rsidP="00C14070" w:rsidRDefault="403BEF6E" w14:paraId="7A774189" w14:textId="74788B64">
            <w:pPr>
              <w:spacing w:line="360" w:lineRule="auto"/>
              <w:rPr>
                <w:rFonts w:ascii="Arial" w:hAnsi="Arial" w:cs="Arial"/>
              </w:rPr>
            </w:pPr>
            <w:r w:rsidRPr="00C14070">
              <w:rPr>
                <w:rFonts w:ascii="Arial" w:hAnsi="Arial" w:eastAsia="Arial" w:cs="Arial"/>
              </w:rPr>
              <w:t>The political environment in the UK is considered as a stable democratic environment</w:t>
            </w:r>
            <w:r w:rsidRPr="00C14070" w:rsidR="056B440D">
              <w:rPr>
                <w:rFonts w:ascii="Arial" w:hAnsi="Arial" w:eastAsia="Arial" w:cs="Arial"/>
              </w:rPr>
              <w:t xml:space="preserve"> </w:t>
            </w:r>
            <w:r w:rsidRPr="00C14070">
              <w:rPr>
                <w:rFonts w:ascii="Arial" w:hAnsi="Arial" w:eastAsia="Arial" w:cs="Arial"/>
              </w:rPr>
              <w:t>by which long term investment and operational continuity has be</w:t>
            </w:r>
            <w:r w:rsidRPr="00C14070" w:rsidR="343766C7">
              <w:rPr>
                <w:rFonts w:ascii="Arial" w:hAnsi="Arial" w:eastAsia="Arial" w:cs="Arial"/>
              </w:rPr>
              <w:t>en supported</w:t>
            </w:r>
            <w:r w:rsidRPr="00C14070" w:rsidR="49D5B3F0">
              <w:rPr>
                <w:rFonts w:ascii="Arial" w:hAnsi="Arial" w:eastAsia="Arial" w:cs="Arial"/>
              </w:rPr>
              <w:t>.</w:t>
            </w:r>
          </w:p>
          <w:p w:rsidRPr="00C14070" w:rsidR="39CA36C6" w:rsidP="00C14070" w:rsidRDefault="39CA36C6" w14:paraId="63E4D5C0" w14:textId="38A311E9">
            <w:pPr>
              <w:spacing w:line="360" w:lineRule="auto"/>
              <w:rPr>
                <w:rFonts w:ascii="Arial" w:hAnsi="Arial" w:eastAsia="Arial" w:cs="Arial"/>
              </w:rPr>
            </w:pPr>
            <w:r w:rsidRPr="00C14070">
              <w:rPr>
                <w:rFonts w:ascii="Arial" w:hAnsi="Arial" w:eastAsia="Arial" w:cs="Arial"/>
              </w:rPr>
              <w:t xml:space="preserve">In UK Brexit </w:t>
            </w:r>
            <w:r w:rsidRPr="00C14070" w:rsidR="44CE6130">
              <w:rPr>
                <w:rFonts w:ascii="Arial" w:hAnsi="Arial" w:eastAsia="Arial" w:cs="Arial"/>
              </w:rPr>
              <w:t xml:space="preserve">as per Jozepa (2026) </w:t>
            </w:r>
            <w:r w:rsidRPr="00C14070">
              <w:rPr>
                <w:rFonts w:ascii="Arial" w:hAnsi="Arial" w:eastAsia="Arial" w:cs="Arial"/>
              </w:rPr>
              <w:t xml:space="preserve">has introduced additional custom procedures and trade regulations </w:t>
            </w:r>
            <w:r w:rsidRPr="00C14070" w:rsidR="0E43CFB9">
              <w:rPr>
                <w:rFonts w:ascii="Arial" w:hAnsi="Arial" w:eastAsia="Arial" w:cs="Arial"/>
              </w:rPr>
              <w:t xml:space="preserve">between UK and EU </w:t>
            </w:r>
            <w:r w:rsidRPr="00C14070">
              <w:rPr>
                <w:rFonts w:ascii="Arial" w:hAnsi="Arial" w:eastAsia="Arial" w:cs="Arial"/>
              </w:rPr>
              <w:t xml:space="preserve">and for that procurement costs </w:t>
            </w:r>
            <w:r w:rsidRPr="00C14070" w:rsidR="493A5513">
              <w:rPr>
                <w:rFonts w:ascii="Arial" w:hAnsi="Arial" w:eastAsia="Arial" w:cs="Arial"/>
              </w:rPr>
              <w:t>have</w:t>
            </w:r>
            <w:r w:rsidRPr="00C14070">
              <w:rPr>
                <w:rFonts w:ascii="Arial" w:hAnsi="Arial" w:eastAsia="Arial" w:cs="Arial"/>
              </w:rPr>
              <w:t xml:space="preserve"> been increased</w:t>
            </w:r>
            <w:r w:rsidRPr="00C14070" w:rsidR="1A6B9C13">
              <w:rPr>
                <w:rFonts w:ascii="Arial" w:hAnsi="Arial" w:eastAsia="Arial" w:cs="Arial"/>
              </w:rPr>
              <w:t>.</w:t>
            </w:r>
          </w:p>
          <w:p w:rsidRPr="00C14070" w:rsidR="7B300CCB" w:rsidP="00C14070" w:rsidRDefault="7B300CCB" w14:paraId="347197EB" w14:textId="17AAC189">
            <w:pPr>
              <w:spacing w:line="360" w:lineRule="auto"/>
              <w:rPr>
                <w:rFonts w:ascii="Arial" w:hAnsi="Arial" w:cs="Arial"/>
              </w:rPr>
            </w:pPr>
            <w:r w:rsidRPr="00C14070">
              <w:rPr>
                <w:rFonts w:ascii="Arial" w:hAnsi="Arial" w:eastAsia="Arial" w:cs="Arial"/>
              </w:rPr>
              <w:t xml:space="preserve">Government in the UK </w:t>
            </w:r>
            <w:r w:rsidRPr="00C14070" w:rsidR="017EEFCA">
              <w:rPr>
                <w:rFonts w:ascii="Arial" w:hAnsi="Arial" w:eastAsia="Arial" w:cs="Arial"/>
              </w:rPr>
              <w:t xml:space="preserve">through Extended Producer Responsibility that began in 2025 </w:t>
            </w:r>
            <w:r w:rsidRPr="00C14070">
              <w:rPr>
                <w:rFonts w:ascii="Arial" w:hAnsi="Arial" w:eastAsia="Arial" w:cs="Arial"/>
              </w:rPr>
              <w:t xml:space="preserve">for that </w:t>
            </w:r>
            <w:r w:rsidRPr="00C14070" w:rsidR="680B40C4">
              <w:rPr>
                <w:rFonts w:ascii="Arial" w:hAnsi="Arial" w:eastAsia="Arial" w:cs="Arial"/>
              </w:rPr>
              <w:t xml:space="preserve">as per </w:t>
            </w:r>
            <w:r w:rsidRPr="00C14070" w:rsidR="680B40C4">
              <w:rPr>
                <w:rFonts w:ascii="Arial" w:hAnsi="Arial" w:eastAsia="Arial" w:cs="Arial"/>
              </w:rPr>
              <w:lastRenderedPageBreak/>
              <w:t xml:space="preserve">GOV.UK (2025) it </w:t>
            </w:r>
            <w:r w:rsidRPr="00C14070">
              <w:rPr>
                <w:rFonts w:ascii="Arial" w:hAnsi="Arial" w:eastAsia="Arial" w:cs="Arial"/>
              </w:rPr>
              <w:t xml:space="preserve">promotes sustainable packaging and through investment in recyclable packaging </w:t>
            </w:r>
            <w:r w:rsidRPr="00C14070" w:rsidR="67236E3C">
              <w:rPr>
                <w:rFonts w:ascii="Arial" w:hAnsi="Arial" w:eastAsia="Arial" w:cs="Arial"/>
              </w:rPr>
              <w:t xml:space="preserve">have been encouraged that aligns with Unilever’s sustainability strategy. </w:t>
            </w:r>
          </w:p>
          <w:p w:rsidRPr="00C14070" w:rsidR="02881883" w:rsidP="00C14070" w:rsidRDefault="02881883" w14:paraId="16D7C695" w14:textId="14174882">
            <w:pPr>
              <w:spacing w:line="360" w:lineRule="auto"/>
              <w:rPr>
                <w:rFonts w:ascii="Arial" w:hAnsi="Arial" w:cs="Arial"/>
              </w:rPr>
            </w:pPr>
            <w:r w:rsidRPr="00C14070">
              <w:rPr>
                <w:rFonts w:ascii="Arial" w:hAnsi="Arial" w:eastAsia="Arial" w:cs="Arial"/>
              </w:rPr>
              <w:t>Geopolitical tensions and global trade uncertainties in current era contributes to fluctuations in transportation costs which requ</w:t>
            </w:r>
            <w:r w:rsidRPr="00C14070" w:rsidR="34153070">
              <w:rPr>
                <w:rFonts w:ascii="Arial" w:hAnsi="Arial" w:eastAsia="Arial" w:cs="Arial"/>
              </w:rPr>
              <w:t xml:space="preserve">ires Unilever to mitigate procurement risks with the help of their supplier diversification. </w:t>
            </w:r>
          </w:p>
        </w:tc>
        <w:tc>
          <w:tcPr>
            <w:tcW w:w="1667" w:type="pct"/>
          </w:tcPr>
          <w:p w:rsidRPr="00C14070" w:rsidR="77CAAE1F" w:rsidP="00C14070" w:rsidRDefault="77CAAE1F" w14:paraId="44EB876A" w14:textId="10576BC3">
            <w:pPr>
              <w:spacing w:line="360" w:lineRule="auto"/>
              <w:rPr>
                <w:rFonts w:ascii="Arial" w:hAnsi="Arial" w:cs="Arial"/>
              </w:rPr>
            </w:pPr>
            <w:r w:rsidRPr="00C14070">
              <w:rPr>
                <w:rFonts w:ascii="Arial" w:hAnsi="Arial" w:eastAsia="Arial" w:cs="Arial"/>
              </w:rPr>
              <w:lastRenderedPageBreak/>
              <w:t xml:space="preserve">Opportunity: </w:t>
            </w:r>
            <w:r w:rsidR="000F25F3">
              <w:rPr>
                <w:rFonts w:ascii="Arial" w:hAnsi="Arial" w:eastAsia="Arial" w:cs="Arial"/>
              </w:rPr>
              <w:t xml:space="preserve">A stable political environment in </w:t>
            </w:r>
            <w:r w:rsidR="00F45C1B">
              <w:rPr>
                <w:rFonts w:ascii="Arial" w:hAnsi="Arial" w:eastAsia="Arial" w:cs="Arial"/>
              </w:rPr>
              <w:t xml:space="preserve">UK </w:t>
            </w:r>
            <w:r w:rsidR="000F25F3">
              <w:rPr>
                <w:rFonts w:ascii="Arial" w:hAnsi="Arial" w:eastAsia="Arial" w:cs="Arial"/>
              </w:rPr>
              <w:t>helps for</w:t>
            </w:r>
            <w:r w:rsidRPr="00C14070">
              <w:rPr>
                <w:rFonts w:ascii="Arial" w:hAnsi="Arial" w:eastAsia="Arial" w:cs="Arial"/>
              </w:rPr>
              <w:t xml:space="preserve"> sustainable manufacturing</w:t>
            </w:r>
            <w:r w:rsidR="00F45C1B">
              <w:rPr>
                <w:rFonts w:ascii="Arial" w:hAnsi="Arial" w:eastAsia="Arial" w:cs="Arial"/>
              </w:rPr>
              <w:t xml:space="preserve"> </w:t>
            </w:r>
            <w:r w:rsidR="000F25F3">
              <w:rPr>
                <w:rFonts w:ascii="Arial" w:hAnsi="Arial" w:eastAsia="Arial" w:cs="Arial"/>
              </w:rPr>
              <w:t>and with the help of that</w:t>
            </w:r>
            <w:r w:rsidR="00F45C1B">
              <w:rPr>
                <w:rFonts w:ascii="Arial" w:hAnsi="Arial" w:eastAsia="Arial" w:cs="Arial"/>
              </w:rPr>
              <w:t xml:space="preserve"> Unilever maintain its competitive position</w:t>
            </w:r>
            <w:r w:rsidR="000F25F3">
              <w:rPr>
                <w:rFonts w:ascii="Arial" w:hAnsi="Arial" w:eastAsia="Arial" w:cs="Arial"/>
              </w:rPr>
              <w:t>.</w:t>
            </w:r>
            <w:r w:rsidR="00F45C1B">
              <w:rPr>
                <w:rFonts w:ascii="Arial" w:hAnsi="Arial" w:eastAsia="Arial" w:cs="Arial"/>
              </w:rPr>
              <w:t xml:space="preserve"> </w:t>
            </w:r>
          </w:p>
          <w:p w:rsidRPr="00C14070" w:rsidR="277B3B09" w:rsidP="00C14070" w:rsidRDefault="277B3B09" w14:paraId="13A78C33" w14:textId="260E34EE">
            <w:pPr>
              <w:spacing w:after="0" w:line="360" w:lineRule="auto"/>
              <w:rPr>
                <w:rFonts w:ascii="Arial" w:hAnsi="Arial" w:cs="Arial"/>
              </w:rPr>
            </w:pPr>
            <w:r w:rsidRPr="00C14070">
              <w:rPr>
                <w:rFonts w:ascii="Arial" w:hAnsi="Arial" w:eastAsia="Arial" w:cs="Arial"/>
              </w:rPr>
              <w:t xml:space="preserve">Threat: Post-Brexit regulatory changes and geopolitical uncertainties most of times increases compliance, logistics and raw </w:t>
            </w:r>
            <w:r w:rsidRPr="00C14070" w:rsidR="3397842F">
              <w:rPr>
                <w:rFonts w:ascii="Arial" w:hAnsi="Arial" w:eastAsia="Arial" w:cs="Arial"/>
              </w:rPr>
              <w:t>materials</w:t>
            </w:r>
            <w:r w:rsidRPr="00C14070">
              <w:rPr>
                <w:rFonts w:ascii="Arial" w:hAnsi="Arial" w:eastAsia="Arial" w:cs="Arial"/>
              </w:rPr>
              <w:t xml:space="preserve"> costs </w:t>
            </w:r>
            <w:r w:rsidRPr="00C14070" w:rsidR="2F4BBC6F">
              <w:rPr>
                <w:rFonts w:ascii="Arial" w:hAnsi="Arial" w:eastAsia="Arial" w:cs="Arial"/>
              </w:rPr>
              <w:t xml:space="preserve">and thereby reduce operational efficiency. </w:t>
            </w:r>
          </w:p>
        </w:tc>
      </w:tr>
      <w:tr w:rsidRPr="00C14070" w:rsidR="1747A917" w:rsidTr="002C3992" w14:paraId="4134E2AF" w14:textId="77777777">
        <w:trPr>
          <w:trHeight w:val="300"/>
        </w:trPr>
        <w:tc>
          <w:tcPr>
            <w:tcW w:w="1179" w:type="pct"/>
          </w:tcPr>
          <w:p w:rsidRPr="00C14070" w:rsidR="7CEC8993" w:rsidP="00C14070" w:rsidRDefault="7CEC8993" w14:paraId="47158872" w14:textId="7AE07FDA">
            <w:pPr>
              <w:spacing w:line="360" w:lineRule="auto"/>
              <w:rPr>
                <w:rFonts w:ascii="Arial" w:hAnsi="Arial" w:cs="Arial"/>
              </w:rPr>
            </w:pPr>
            <w:r w:rsidRPr="00C14070">
              <w:rPr>
                <w:rFonts w:ascii="Arial" w:hAnsi="Arial" w:eastAsia="Arial" w:cs="Arial"/>
              </w:rPr>
              <w:t>Economic</w:t>
            </w:r>
          </w:p>
        </w:tc>
        <w:tc>
          <w:tcPr>
            <w:tcW w:w="2155" w:type="pct"/>
          </w:tcPr>
          <w:p w:rsidRPr="00C14070" w:rsidR="1A7B4BC7" w:rsidP="00C14070" w:rsidRDefault="1A7B4BC7" w14:paraId="1E10B4E9" w14:textId="1D3D13B2">
            <w:pPr>
              <w:spacing w:line="360" w:lineRule="auto"/>
              <w:rPr>
                <w:rFonts w:ascii="Arial" w:hAnsi="Arial" w:cs="Arial"/>
              </w:rPr>
            </w:pPr>
            <w:r w:rsidRPr="00C14070">
              <w:rPr>
                <w:rFonts w:ascii="Arial" w:hAnsi="Arial" w:eastAsia="Arial" w:cs="Arial"/>
              </w:rPr>
              <w:t xml:space="preserve">The UK economy in this current era shows a slow growth </w:t>
            </w:r>
            <w:r w:rsidRPr="00C14070" w:rsidR="6E2D2E62">
              <w:rPr>
                <w:rFonts w:ascii="Arial" w:hAnsi="Arial" w:eastAsia="Arial" w:cs="Arial"/>
              </w:rPr>
              <w:t xml:space="preserve">as per Stewart (2026) </w:t>
            </w:r>
            <w:r w:rsidRPr="00C14070">
              <w:rPr>
                <w:rFonts w:ascii="Arial" w:hAnsi="Arial" w:eastAsia="Arial" w:cs="Arial"/>
              </w:rPr>
              <w:t>where a rise of 0.1% month by month and 1.0% growth was expected for 2026.</w:t>
            </w:r>
          </w:p>
          <w:p w:rsidRPr="00C14070" w:rsidR="0AD23449" w:rsidP="00C14070" w:rsidRDefault="0AD23449" w14:paraId="6C59D73F" w14:textId="55E1A94D">
            <w:pPr>
              <w:spacing w:line="360" w:lineRule="auto"/>
              <w:rPr>
                <w:rFonts w:ascii="Arial" w:hAnsi="Arial" w:cs="Arial"/>
              </w:rPr>
            </w:pPr>
            <w:r w:rsidRPr="00C14070">
              <w:rPr>
                <w:rFonts w:ascii="Arial" w:hAnsi="Arial" w:eastAsia="Arial" w:cs="Arial"/>
              </w:rPr>
              <w:t xml:space="preserve">In UK </w:t>
            </w:r>
            <w:r w:rsidRPr="00C14070" w:rsidR="67942C01">
              <w:rPr>
                <w:rFonts w:ascii="Arial" w:hAnsi="Arial" w:eastAsia="Arial" w:cs="Arial"/>
              </w:rPr>
              <w:t>C</w:t>
            </w:r>
            <w:r w:rsidRPr="00C14070">
              <w:rPr>
                <w:rFonts w:ascii="Arial" w:hAnsi="Arial" w:eastAsia="Arial" w:cs="Arial"/>
              </w:rPr>
              <w:t>onsumer Price Inflation</w:t>
            </w:r>
            <w:r w:rsidRPr="00C14070" w:rsidR="78609A54">
              <w:rPr>
                <w:rFonts w:ascii="Arial" w:hAnsi="Arial" w:eastAsia="Arial" w:cs="Arial"/>
              </w:rPr>
              <w:t xml:space="preserve"> (CPI)</w:t>
            </w:r>
            <w:r w:rsidRPr="00C14070">
              <w:rPr>
                <w:rFonts w:ascii="Arial" w:hAnsi="Arial" w:eastAsia="Arial" w:cs="Arial"/>
              </w:rPr>
              <w:t xml:space="preserve"> although is stable around 2.</w:t>
            </w:r>
            <w:r w:rsidRPr="00C14070" w:rsidR="1548083F">
              <w:rPr>
                <w:rFonts w:ascii="Arial" w:hAnsi="Arial" w:eastAsia="Arial" w:cs="Arial"/>
              </w:rPr>
              <w:t>8</w:t>
            </w:r>
            <w:r w:rsidRPr="00C14070">
              <w:rPr>
                <w:rFonts w:ascii="Arial" w:hAnsi="Arial" w:eastAsia="Arial" w:cs="Arial"/>
              </w:rPr>
              <w:t>% but due to underlying services and supply chain pre</w:t>
            </w:r>
            <w:r w:rsidRPr="00C14070" w:rsidR="2559B01E">
              <w:rPr>
                <w:rFonts w:ascii="Arial" w:hAnsi="Arial" w:eastAsia="Arial" w:cs="Arial"/>
              </w:rPr>
              <w:t>ssures the IMF because of energy volatility projects inflation about 3.5% towards the end of 2026</w:t>
            </w:r>
            <w:r w:rsidRPr="00C14070" w:rsidR="7B46A41F">
              <w:rPr>
                <w:rFonts w:ascii="Arial" w:hAnsi="Arial" w:eastAsia="Arial" w:cs="Arial"/>
              </w:rPr>
              <w:t xml:space="preserve"> (Brien, 2026)</w:t>
            </w:r>
            <w:r w:rsidRPr="00C14070" w:rsidR="2559B01E">
              <w:rPr>
                <w:rFonts w:ascii="Arial" w:hAnsi="Arial" w:eastAsia="Arial" w:cs="Arial"/>
              </w:rPr>
              <w:t xml:space="preserve">. </w:t>
            </w:r>
          </w:p>
          <w:p w:rsidRPr="00C14070" w:rsidR="1040B7C2" w:rsidP="00C14070" w:rsidRDefault="1040B7C2" w14:paraId="5A174CF6" w14:textId="4B819845">
            <w:pPr>
              <w:spacing w:line="360" w:lineRule="auto"/>
              <w:rPr>
                <w:rFonts w:ascii="Arial" w:hAnsi="Arial" w:cs="Arial"/>
              </w:rPr>
            </w:pPr>
            <w:r w:rsidRPr="00C14070">
              <w:rPr>
                <w:rFonts w:ascii="Arial" w:hAnsi="Arial" w:eastAsia="Arial" w:cs="Arial"/>
              </w:rPr>
              <w:t>S</w:t>
            </w:r>
            <w:r w:rsidRPr="00C14070" w:rsidR="1B6DDBF3">
              <w:rPr>
                <w:rFonts w:ascii="Arial" w:hAnsi="Arial" w:eastAsia="Arial" w:cs="Arial"/>
              </w:rPr>
              <w:t>upermarkets like Tesco and Sainsbury</w:t>
            </w:r>
            <w:r w:rsidRPr="00C14070" w:rsidR="4B7B7D6F">
              <w:rPr>
                <w:rFonts w:ascii="Arial" w:hAnsi="Arial" w:eastAsia="Arial" w:cs="Arial"/>
              </w:rPr>
              <w:t>’s they</w:t>
            </w:r>
            <w:r w:rsidRPr="00C14070" w:rsidR="1B6DDBF3">
              <w:rPr>
                <w:rFonts w:ascii="Arial" w:hAnsi="Arial" w:eastAsia="Arial" w:cs="Arial"/>
              </w:rPr>
              <w:t xml:space="preserve"> </w:t>
            </w:r>
            <w:bookmarkStart w:name="_Int_PbJPQDw8" w:id="6"/>
            <w:r w:rsidRPr="00C14070" w:rsidR="1B6DDBF3">
              <w:rPr>
                <w:rFonts w:ascii="Arial" w:hAnsi="Arial" w:eastAsia="Arial" w:cs="Arial"/>
              </w:rPr>
              <w:t>maintains</w:t>
            </w:r>
            <w:bookmarkEnd w:id="6"/>
            <w:r w:rsidRPr="00C14070" w:rsidR="1B6DDBF3">
              <w:rPr>
                <w:rFonts w:ascii="Arial" w:hAnsi="Arial" w:eastAsia="Arial" w:cs="Arial"/>
              </w:rPr>
              <w:t xml:space="preserve"> aggressive </w:t>
            </w:r>
            <w:r w:rsidRPr="00C14070" w:rsidR="097C3458">
              <w:rPr>
                <w:rFonts w:ascii="Arial" w:hAnsi="Arial" w:eastAsia="Arial" w:cs="Arial"/>
              </w:rPr>
              <w:t xml:space="preserve">price war with small </w:t>
            </w:r>
            <w:r w:rsidRPr="00C14070" w:rsidR="097C3458">
              <w:rPr>
                <w:rFonts w:ascii="Arial" w:hAnsi="Arial" w:eastAsia="Arial" w:cs="Arial"/>
              </w:rPr>
              <w:lastRenderedPageBreak/>
              <w:t xml:space="preserve">stores like </w:t>
            </w:r>
            <w:r w:rsidRPr="00C14070" w:rsidR="1B6DDBF3">
              <w:rPr>
                <w:rFonts w:ascii="Arial" w:hAnsi="Arial" w:eastAsia="Arial" w:cs="Arial"/>
              </w:rPr>
              <w:t>Aldi</w:t>
            </w:r>
            <w:r w:rsidRPr="00C14070" w:rsidR="319A6039">
              <w:rPr>
                <w:rFonts w:ascii="Arial" w:hAnsi="Arial" w:eastAsia="Arial" w:cs="Arial"/>
              </w:rPr>
              <w:t xml:space="preserve"> and </w:t>
            </w:r>
            <w:r w:rsidRPr="00C14070" w:rsidR="1B6DDBF3">
              <w:rPr>
                <w:rFonts w:ascii="Arial" w:hAnsi="Arial" w:eastAsia="Arial" w:cs="Arial"/>
              </w:rPr>
              <w:t>Lidl</w:t>
            </w:r>
            <w:r w:rsidRPr="00C14070" w:rsidR="682F964D">
              <w:rPr>
                <w:rFonts w:ascii="Arial" w:hAnsi="Arial" w:eastAsia="Arial" w:cs="Arial"/>
              </w:rPr>
              <w:t xml:space="preserve"> </w:t>
            </w:r>
            <w:r w:rsidRPr="00C14070" w:rsidR="2ECF4B5D">
              <w:rPr>
                <w:rFonts w:ascii="Arial" w:hAnsi="Arial" w:eastAsia="Arial" w:cs="Arial"/>
              </w:rPr>
              <w:t>that</w:t>
            </w:r>
            <w:r w:rsidRPr="00C14070" w:rsidR="6A295C5B">
              <w:rPr>
                <w:rFonts w:ascii="Arial" w:hAnsi="Arial" w:eastAsia="Arial" w:cs="Arial"/>
              </w:rPr>
              <w:t xml:space="preserve"> makes hard for Unilever to raise their prices.</w:t>
            </w:r>
          </w:p>
        </w:tc>
        <w:tc>
          <w:tcPr>
            <w:tcW w:w="1667" w:type="pct"/>
          </w:tcPr>
          <w:p w:rsidRPr="00C14070" w:rsidR="6D70B7BA" w:rsidP="00C14070" w:rsidRDefault="6D70B7BA" w14:paraId="0AB7C8C2" w14:textId="29E20D5F">
            <w:pPr>
              <w:spacing w:line="360" w:lineRule="auto"/>
              <w:rPr>
                <w:rFonts w:ascii="Arial" w:hAnsi="Arial" w:cs="Arial"/>
              </w:rPr>
            </w:pPr>
            <w:r w:rsidRPr="00C14070">
              <w:rPr>
                <w:rFonts w:ascii="Arial" w:hAnsi="Arial" w:eastAsia="Arial" w:cs="Arial"/>
              </w:rPr>
              <w:lastRenderedPageBreak/>
              <w:t xml:space="preserve">Opportunity: Despite of </w:t>
            </w:r>
            <w:r w:rsidRPr="00C14070" w:rsidR="1C2BE7EE">
              <w:rPr>
                <w:rFonts w:ascii="Arial" w:hAnsi="Arial" w:eastAsia="Arial" w:cs="Arial"/>
              </w:rPr>
              <w:t>moderate economic conditions in UK</w:t>
            </w:r>
            <w:r w:rsidRPr="00C14070">
              <w:rPr>
                <w:rFonts w:ascii="Arial" w:hAnsi="Arial" w:eastAsia="Arial" w:cs="Arial"/>
              </w:rPr>
              <w:t xml:space="preserve"> </w:t>
            </w:r>
            <w:r w:rsidRPr="00C14070" w:rsidR="5A162B8A">
              <w:rPr>
                <w:rFonts w:ascii="Arial" w:hAnsi="Arial" w:eastAsia="Arial" w:cs="Arial"/>
              </w:rPr>
              <w:t>consumers in UK prefers premium and sustainable Home Care products that supports Unilever’s revenue growth.</w:t>
            </w:r>
          </w:p>
          <w:p w:rsidRPr="00C14070" w:rsidR="58CCCFD2" w:rsidP="00C14070" w:rsidRDefault="58CCCFD2" w14:paraId="55C5274D" w14:textId="333EC63E">
            <w:pPr>
              <w:spacing w:line="360" w:lineRule="auto"/>
              <w:rPr>
                <w:rFonts w:ascii="Arial" w:hAnsi="Arial" w:cs="Arial"/>
              </w:rPr>
            </w:pPr>
            <w:r w:rsidRPr="00C14070">
              <w:rPr>
                <w:rFonts w:ascii="Arial" w:hAnsi="Arial" w:eastAsia="Arial" w:cs="Arial"/>
              </w:rPr>
              <w:t>Threat: Slow growth in salary and supermarket price wars stops Unilever to</w:t>
            </w:r>
            <w:r w:rsidRPr="00C14070" w:rsidR="163019DE">
              <w:rPr>
                <w:rFonts w:ascii="Arial" w:hAnsi="Arial" w:eastAsia="Arial" w:cs="Arial"/>
              </w:rPr>
              <w:t xml:space="preserve"> raise their product’s prices as their production costs goes up. </w:t>
            </w:r>
          </w:p>
        </w:tc>
      </w:tr>
      <w:tr w:rsidRPr="00C14070" w:rsidR="1747A917" w:rsidTr="002C3992" w14:paraId="539C4177" w14:textId="77777777">
        <w:trPr>
          <w:trHeight w:val="300"/>
        </w:trPr>
        <w:tc>
          <w:tcPr>
            <w:tcW w:w="1179" w:type="pct"/>
          </w:tcPr>
          <w:p w:rsidRPr="00C14070" w:rsidR="7CEC8993" w:rsidP="00C14070" w:rsidRDefault="7CEC8993" w14:paraId="7702149A" w14:textId="5148D967">
            <w:pPr>
              <w:spacing w:line="360" w:lineRule="auto"/>
              <w:rPr>
                <w:rFonts w:ascii="Arial" w:hAnsi="Arial" w:cs="Arial"/>
              </w:rPr>
            </w:pPr>
            <w:r w:rsidRPr="00C14070">
              <w:rPr>
                <w:rFonts w:ascii="Arial" w:hAnsi="Arial" w:eastAsia="Arial" w:cs="Arial"/>
              </w:rPr>
              <w:t>Social</w:t>
            </w:r>
          </w:p>
        </w:tc>
        <w:tc>
          <w:tcPr>
            <w:tcW w:w="2155" w:type="pct"/>
          </w:tcPr>
          <w:p w:rsidRPr="00C14070" w:rsidR="4ED8E5EC" w:rsidP="00C14070" w:rsidRDefault="4ED8E5EC" w14:paraId="0E4F8BD0" w14:textId="039EB2E2">
            <w:pPr>
              <w:spacing w:line="360" w:lineRule="auto"/>
              <w:rPr>
                <w:rFonts w:ascii="Arial" w:hAnsi="Arial" w:cs="Arial"/>
              </w:rPr>
            </w:pPr>
            <w:r w:rsidRPr="00C14070">
              <w:rPr>
                <w:rFonts w:ascii="Arial" w:hAnsi="Arial" w:eastAsia="Arial" w:cs="Arial"/>
              </w:rPr>
              <w:t>Households in UK has greater emphasis on cleanliness which results in demand for household cleaning products after the COVID-19 period.</w:t>
            </w:r>
          </w:p>
          <w:p w:rsidRPr="00C14070" w:rsidR="74E589B4" w:rsidP="00C14070" w:rsidRDefault="74E589B4" w14:paraId="723AEC23" w14:textId="45C32C14">
            <w:pPr>
              <w:spacing w:line="360" w:lineRule="auto"/>
              <w:rPr>
                <w:rFonts w:ascii="Arial" w:hAnsi="Arial" w:cs="Arial"/>
              </w:rPr>
            </w:pPr>
            <w:r w:rsidRPr="00C14070">
              <w:rPr>
                <w:rFonts w:ascii="Arial" w:hAnsi="Arial" w:eastAsia="Arial" w:cs="Arial"/>
              </w:rPr>
              <w:t xml:space="preserve">Approximately 73% of UK consumers </w:t>
            </w:r>
            <w:r w:rsidRPr="00C14070" w:rsidR="6BD40934">
              <w:rPr>
                <w:rFonts w:ascii="Arial" w:hAnsi="Arial" w:eastAsia="Arial" w:cs="Arial"/>
              </w:rPr>
              <w:t xml:space="preserve">as highlighted in Deloitte (2024) </w:t>
            </w:r>
            <w:r w:rsidRPr="00C14070">
              <w:rPr>
                <w:rFonts w:ascii="Arial" w:hAnsi="Arial" w:eastAsia="Arial" w:cs="Arial"/>
              </w:rPr>
              <w:t xml:space="preserve">have report that sustainability influences their purchase decisions and because of that it increases demand for environment friendly </w:t>
            </w:r>
            <w:r w:rsidRPr="00C14070" w:rsidR="0CDFB985">
              <w:rPr>
                <w:rFonts w:ascii="Arial" w:hAnsi="Arial" w:eastAsia="Arial" w:cs="Arial"/>
              </w:rPr>
              <w:t>H</w:t>
            </w:r>
            <w:r w:rsidRPr="00C14070">
              <w:rPr>
                <w:rFonts w:ascii="Arial" w:hAnsi="Arial" w:eastAsia="Arial" w:cs="Arial"/>
              </w:rPr>
              <w:t xml:space="preserve">ome </w:t>
            </w:r>
            <w:r w:rsidRPr="00C14070" w:rsidR="5F609E00">
              <w:rPr>
                <w:rFonts w:ascii="Arial" w:hAnsi="Arial" w:eastAsia="Arial" w:cs="Arial"/>
              </w:rPr>
              <w:t>C</w:t>
            </w:r>
            <w:r w:rsidRPr="00C14070">
              <w:rPr>
                <w:rFonts w:ascii="Arial" w:hAnsi="Arial" w:eastAsia="Arial" w:cs="Arial"/>
              </w:rPr>
              <w:t>are products</w:t>
            </w:r>
            <w:r w:rsidRPr="00C14070" w:rsidR="2293C968">
              <w:rPr>
                <w:rFonts w:ascii="Arial" w:hAnsi="Arial" w:eastAsia="Arial" w:cs="Arial"/>
              </w:rPr>
              <w:t xml:space="preserve"> such as Persil Wonder Wash </w:t>
            </w:r>
            <w:r w:rsidRPr="00C14070" w:rsidR="7586D898">
              <w:rPr>
                <w:rFonts w:ascii="Arial" w:hAnsi="Arial" w:eastAsia="Arial" w:cs="Arial"/>
              </w:rPr>
              <w:t>and Cif EcoRefill</w:t>
            </w:r>
            <w:r w:rsidRPr="00C14070">
              <w:rPr>
                <w:rFonts w:ascii="Arial" w:hAnsi="Arial" w:eastAsia="Arial" w:cs="Arial"/>
              </w:rPr>
              <w:t xml:space="preserve">. </w:t>
            </w:r>
          </w:p>
          <w:p w:rsidRPr="00C14070" w:rsidR="4F1D12FA" w:rsidP="00C14070" w:rsidRDefault="4F1D12FA" w14:paraId="50610310" w14:textId="18453849">
            <w:pPr>
              <w:spacing w:line="360" w:lineRule="auto"/>
              <w:rPr>
                <w:rFonts w:ascii="Arial" w:hAnsi="Arial" w:cs="Arial"/>
              </w:rPr>
            </w:pPr>
            <w:r w:rsidRPr="00C14070">
              <w:rPr>
                <w:rFonts w:ascii="Arial" w:hAnsi="Arial" w:eastAsia="Arial" w:cs="Arial"/>
              </w:rPr>
              <w:t xml:space="preserve">Public awareness regarding and plastic waste and ethical sourcing </w:t>
            </w:r>
            <w:r w:rsidRPr="00C14070" w:rsidR="760E0F74">
              <w:rPr>
                <w:rFonts w:ascii="Arial" w:hAnsi="Arial" w:eastAsia="Arial" w:cs="Arial"/>
              </w:rPr>
              <w:t xml:space="preserve">as per Gerassimidou </w:t>
            </w:r>
            <w:r w:rsidRPr="00C14070" w:rsidR="760E0F74">
              <w:rPr>
                <w:rFonts w:ascii="Arial" w:hAnsi="Arial" w:eastAsia="Arial" w:cs="Arial"/>
                <w:i/>
                <w:iCs/>
              </w:rPr>
              <w:t>et al.</w:t>
            </w:r>
            <w:r w:rsidRPr="00C14070" w:rsidR="760E0F74">
              <w:rPr>
                <w:rFonts w:ascii="Arial" w:hAnsi="Arial" w:eastAsia="Arial" w:cs="Arial"/>
              </w:rPr>
              <w:t xml:space="preserve"> (2021) </w:t>
            </w:r>
            <w:r w:rsidRPr="00C14070">
              <w:rPr>
                <w:rFonts w:ascii="Arial" w:hAnsi="Arial" w:eastAsia="Arial" w:cs="Arial"/>
              </w:rPr>
              <w:t xml:space="preserve">also encourages recyclable packaging for which it requires sustainability to be integrated within </w:t>
            </w:r>
            <w:r w:rsidRPr="00C14070" w:rsidR="3A953AB7">
              <w:rPr>
                <w:rFonts w:ascii="Arial" w:hAnsi="Arial" w:eastAsia="Arial" w:cs="Arial"/>
              </w:rPr>
              <w:t>product development.</w:t>
            </w:r>
          </w:p>
        </w:tc>
        <w:tc>
          <w:tcPr>
            <w:tcW w:w="1667" w:type="pct"/>
          </w:tcPr>
          <w:p w:rsidRPr="00C14070" w:rsidR="3A953AB7" w:rsidP="00C14070" w:rsidRDefault="3A953AB7" w14:paraId="08223AC9" w14:textId="6E927EC3">
            <w:pPr>
              <w:spacing w:line="360" w:lineRule="auto"/>
              <w:rPr>
                <w:rFonts w:ascii="Arial" w:hAnsi="Arial" w:cs="Arial"/>
              </w:rPr>
            </w:pPr>
            <w:r w:rsidRPr="00C14070">
              <w:rPr>
                <w:rFonts w:ascii="Arial" w:hAnsi="Arial" w:eastAsia="Arial" w:cs="Arial"/>
              </w:rPr>
              <w:t xml:space="preserve">Opportunity: </w:t>
            </w:r>
            <w:r w:rsidRPr="00C14070" w:rsidR="00F45C1B">
              <w:rPr>
                <w:rFonts w:ascii="Arial" w:hAnsi="Arial" w:eastAsia="Arial" w:cs="Arial"/>
              </w:rPr>
              <w:t>Unilever’s market position</w:t>
            </w:r>
            <w:r w:rsidR="00F45C1B">
              <w:rPr>
                <w:rFonts w:ascii="Arial" w:hAnsi="Arial" w:eastAsia="Arial" w:cs="Arial"/>
              </w:rPr>
              <w:t xml:space="preserve"> is strengthen by UK</w:t>
            </w:r>
            <w:r w:rsidRPr="00C14070">
              <w:rPr>
                <w:rFonts w:ascii="Arial" w:hAnsi="Arial" w:eastAsia="Arial" w:cs="Arial"/>
              </w:rPr>
              <w:t xml:space="preserve"> consumer</w:t>
            </w:r>
            <w:r w:rsidR="00F45C1B">
              <w:rPr>
                <w:rFonts w:ascii="Arial" w:hAnsi="Arial" w:eastAsia="Arial" w:cs="Arial"/>
              </w:rPr>
              <w:t>s</w:t>
            </w:r>
            <w:r w:rsidRPr="00C14070">
              <w:rPr>
                <w:rFonts w:ascii="Arial" w:hAnsi="Arial" w:eastAsia="Arial" w:cs="Arial"/>
              </w:rPr>
              <w:t xml:space="preserve"> preference for sustainable and premium Home Care products</w:t>
            </w:r>
            <w:r w:rsidR="00F45C1B">
              <w:rPr>
                <w:rFonts w:ascii="Arial" w:hAnsi="Arial" w:eastAsia="Arial" w:cs="Arial"/>
              </w:rPr>
              <w:t>.</w:t>
            </w:r>
            <w:r w:rsidRPr="00C14070">
              <w:rPr>
                <w:rFonts w:ascii="Arial" w:hAnsi="Arial" w:eastAsia="Arial" w:cs="Arial"/>
              </w:rPr>
              <w:t xml:space="preserve"> </w:t>
            </w:r>
          </w:p>
          <w:p w:rsidRPr="00C14070" w:rsidR="3A953AB7" w:rsidP="00C14070" w:rsidRDefault="3A953AB7" w14:paraId="2F22F297" w14:textId="4C04E93F">
            <w:pPr>
              <w:spacing w:line="360" w:lineRule="auto"/>
              <w:rPr>
                <w:rFonts w:ascii="Arial" w:hAnsi="Arial" w:cs="Arial"/>
              </w:rPr>
            </w:pPr>
            <w:r w:rsidRPr="00C14070">
              <w:rPr>
                <w:rFonts w:ascii="Arial" w:hAnsi="Arial" w:eastAsia="Arial" w:cs="Arial"/>
              </w:rPr>
              <w:t xml:space="preserve">Threat: </w:t>
            </w:r>
            <w:r w:rsidR="00F45C1B">
              <w:rPr>
                <w:rFonts w:ascii="Arial" w:hAnsi="Arial" w:eastAsia="Arial" w:cs="Arial"/>
              </w:rPr>
              <w:t>consumer expectations</w:t>
            </w:r>
            <w:r w:rsidRPr="00C14070">
              <w:rPr>
                <w:rFonts w:ascii="Arial" w:hAnsi="Arial" w:eastAsia="Arial" w:cs="Arial"/>
              </w:rPr>
              <w:t xml:space="preserve"> </w:t>
            </w:r>
            <w:r w:rsidR="000F25F3">
              <w:rPr>
                <w:rFonts w:ascii="Arial" w:hAnsi="Arial" w:eastAsia="Arial" w:cs="Arial"/>
              </w:rPr>
              <w:t>in the current era is going towards premium products and for that Unilever need to meet that expectations.</w:t>
            </w:r>
          </w:p>
        </w:tc>
      </w:tr>
      <w:tr w:rsidRPr="00C14070" w:rsidR="1747A917" w:rsidTr="002C3992" w14:paraId="6A1AE197" w14:textId="77777777">
        <w:trPr>
          <w:trHeight w:val="300"/>
        </w:trPr>
        <w:tc>
          <w:tcPr>
            <w:tcW w:w="1179" w:type="pct"/>
          </w:tcPr>
          <w:p w:rsidRPr="00C14070" w:rsidR="7CEC8993" w:rsidP="00C14070" w:rsidRDefault="7CEC8993" w14:paraId="66AE23D2" w14:textId="028E5F49">
            <w:pPr>
              <w:spacing w:line="360" w:lineRule="auto"/>
              <w:rPr>
                <w:rFonts w:ascii="Arial" w:hAnsi="Arial" w:cs="Arial"/>
              </w:rPr>
            </w:pPr>
            <w:r w:rsidRPr="00C14070">
              <w:rPr>
                <w:rFonts w:ascii="Arial" w:hAnsi="Arial" w:eastAsia="Arial" w:cs="Arial"/>
              </w:rPr>
              <w:t>Technolog</w:t>
            </w:r>
            <w:r w:rsidR="00897D87">
              <w:rPr>
                <w:rFonts w:ascii="Arial" w:hAnsi="Arial" w:eastAsia="Arial" w:cs="Arial"/>
              </w:rPr>
              <w:t>y</w:t>
            </w:r>
          </w:p>
        </w:tc>
        <w:tc>
          <w:tcPr>
            <w:tcW w:w="2155" w:type="pct"/>
          </w:tcPr>
          <w:p w:rsidRPr="00C14070" w:rsidR="0E262A5D" w:rsidP="00C14070" w:rsidRDefault="1822A4E8" w14:paraId="3F57F23B" w14:textId="42B4DCF8">
            <w:pPr>
              <w:spacing w:line="360" w:lineRule="auto"/>
              <w:rPr>
                <w:rFonts w:ascii="Arial" w:hAnsi="Arial" w:cs="Arial"/>
              </w:rPr>
            </w:pPr>
            <w:r w:rsidRPr="00C14070">
              <w:rPr>
                <w:rFonts w:ascii="Arial" w:hAnsi="Arial" w:eastAsia="Arial" w:cs="Arial"/>
              </w:rPr>
              <w:t>Statista (2025)</w:t>
            </w:r>
            <w:r w:rsidRPr="00C14070" w:rsidR="0E262A5D">
              <w:rPr>
                <w:rFonts w:ascii="Arial" w:hAnsi="Arial" w:eastAsia="Arial" w:cs="Arial"/>
              </w:rPr>
              <w:t xml:space="preserve"> </w:t>
            </w:r>
            <w:r w:rsidR="000F25F3">
              <w:rPr>
                <w:rFonts w:ascii="Arial" w:hAnsi="Arial" w:eastAsia="Arial" w:cs="Arial"/>
              </w:rPr>
              <w:t>reports that e-commerce sales in</w:t>
            </w:r>
            <w:r w:rsidRPr="00C14070" w:rsidR="0E262A5D">
              <w:rPr>
                <w:rFonts w:ascii="Arial" w:hAnsi="Arial" w:eastAsia="Arial" w:cs="Arial"/>
              </w:rPr>
              <w:t xml:space="preserve"> UK accounts for approximately 2</w:t>
            </w:r>
            <w:r w:rsidRPr="00C14070" w:rsidR="5A0612AE">
              <w:rPr>
                <w:rFonts w:ascii="Arial" w:hAnsi="Arial" w:eastAsia="Arial" w:cs="Arial"/>
              </w:rPr>
              <w:t>6.8</w:t>
            </w:r>
            <w:r w:rsidRPr="00C14070" w:rsidR="0E262A5D">
              <w:rPr>
                <w:rFonts w:ascii="Arial" w:hAnsi="Arial" w:eastAsia="Arial" w:cs="Arial"/>
              </w:rPr>
              <w:t xml:space="preserve">% of total retail </w:t>
            </w:r>
            <w:r w:rsidRPr="00C14070" w:rsidR="0E262A5D">
              <w:rPr>
                <w:rFonts w:ascii="Arial" w:hAnsi="Arial" w:eastAsia="Arial" w:cs="Arial"/>
              </w:rPr>
              <w:lastRenderedPageBreak/>
              <w:t xml:space="preserve">sales in 2025 </w:t>
            </w:r>
            <w:r w:rsidR="000F25F3">
              <w:rPr>
                <w:rFonts w:ascii="Arial" w:hAnsi="Arial" w:eastAsia="Arial" w:cs="Arial"/>
              </w:rPr>
              <w:t>therefore Unilever need to invest in</w:t>
            </w:r>
            <w:r w:rsidRPr="00C14070" w:rsidR="0E262A5D">
              <w:rPr>
                <w:rFonts w:ascii="Arial" w:hAnsi="Arial" w:eastAsia="Arial" w:cs="Arial"/>
              </w:rPr>
              <w:t xml:space="preserve"> in </w:t>
            </w:r>
            <w:r w:rsidRPr="00C14070" w:rsidR="47E6FCDB">
              <w:rPr>
                <w:rFonts w:ascii="Arial" w:hAnsi="Arial" w:eastAsia="Arial" w:cs="Arial"/>
              </w:rPr>
              <w:t>digital marketing.</w:t>
            </w:r>
          </w:p>
          <w:p w:rsidRPr="00C14070" w:rsidR="47E6FCDB" w:rsidP="00C14070" w:rsidRDefault="00F45C1B" w14:paraId="542F7478" w14:textId="179E913C">
            <w:pPr>
              <w:spacing w:line="360" w:lineRule="auto"/>
              <w:rPr>
                <w:rFonts w:ascii="Arial" w:hAnsi="Arial" w:cs="Arial"/>
              </w:rPr>
            </w:pPr>
            <w:r>
              <w:rPr>
                <w:rFonts w:ascii="Arial" w:hAnsi="Arial" w:eastAsia="Arial" w:cs="Arial"/>
              </w:rPr>
              <w:t xml:space="preserve">As per report of </w:t>
            </w:r>
            <w:r w:rsidRPr="00C14070">
              <w:rPr>
                <w:rFonts w:ascii="Arial" w:hAnsi="Arial" w:eastAsia="Arial" w:cs="Arial"/>
              </w:rPr>
              <w:t xml:space="preserve">Unilever PLC </w:t>
            </w:r>
            <w:r>
              <w:rPr>
                <w:rFonts w:ascii="Arial" w:hAnsi="Arial" w:eastAsia="Arial" w:cs="Arial"/>
              </w:rPr>
              <w:t>(</w:t>
            </w:r>
            <w:r w:rsidRPr="00C14070">
              <w:rPr>
                <w:rFonts w:ascii="Arial" w:hAnsi="Arial" w:eastAsia="Arial" w:cs="Arial"/>
              </w:rPr>
              <w:t xml:space="preserve">2024) </w:t>
            </w:r>
            <w:r w:rsidRPr="00C14070" w:rsidR="47E6FCDB">
              <w:rPr>
                <w:rFonts w:ascii="Arial" w:hAnsi="Arial" w:eastAsia="Arial" w:cs="Arial"/>
              </w:rPr>
              <w:t xml:space="preserve">€100 million </w:t>
            </w:r>
            <w:r w:rsidR="000F25F3">
              <w:rPr>
                <w:rFonts w:ascii="Arial" w:hAnsi="Arial" w:eastAsia="Arial" w:cs="Arial"/>
              </w:rPr>
              <w:t xml:space="preserve">of investment </w:t>
            </w:r>
            <w:r w:rsidRPr="00C14070" w:rsidR="47E6FCDB">
              <w:rPr>
                <w:rFonts w:ascii="Arial" w:hAnsi="Arial" w:eastAsia="Arial" w:cs="Arial"/>
              </w:rPr>
              <w:t xml:space="preserve">in in-house digital capabilities </w:t>
            </w:r>
            <w:r w:rsidR="000F25F3">
              <w:rPr>
                <w:rFonts w:ascii="Arial" w:hAnsi="Arial" w:eastAsia="Arial" w:cs="Arial"/>
              </w:rPr>
              <w:t xml:space="preserve">by Unilever </w:t>
            </w:r>
            <w:r w:rsidRPr="00C14070" w:rsidR="47E6FCDB">
              <w:rPr>
                <w:rFonts w:ascii="Arial" w:hAnsi="Arial" w:eastAsia="Arial" w:cs="Arial"/>
              </w:rPr>
              <w:t>includes AI, data analytics and pro</w:t>
            </w:r>
            <w:r w:rsidRPr="00C14070" w:rsidR="338D2BCD">
              <w:rPr>
                <w:rFonts w:ascii="Arial" w:hAnsi="Arial" w:eastAsia="Arial" w:cs="Arial"/>
              </w:rPr>
              <w:t>duct innovation</w:t>
            </w:r>
            <w:r>
              <w:rPr>
                <w:rFonts w:ascii="Arial" w:hAnsi="Arial" w:eastAsia="Arial" w:cs="Arial"/>
              </w:rPr>
              <w:t>.</w:t>
            </w:r>
          </w:p>
          <w:p w:rsidRPr="00C14070" w:rsidR="338D2BCD" w:rsidP="00C14070" w:rsidRDefault="000F25F3" w14:paraId="732E6723" w14:textId="58CCF80A">
            <w:pPr>
              <w:spacing w:line="360" w:lineRule="auto"/>
              <w:rPr>
                <w:rFonts w:ascii="Arial" w:hAnsi="Arial" w:cs="Arial"/>
              </w:rPr>
            </w:pPr>
            <w:r>
              <w:rPr>
                <w:rFonts w:ascii="Arial" w:hAnsi="Arial" w:eastAsia="Arial" w:cs="Arial"/>
              </w:rPr>
              <w:t>Adoption of</w:t>
            </w:r>
            <w:r w:rsidR="00F45C1B">
              <w:rPr>
                <w:rFonts w:ascii="Arial" w:hAnsi="Arial" w:eastAsia="Arial" w:cs="Arial"/>
              </w:rPr>
              <w:t xml:space="preserve"> </w:t>
            </w:r>
            <w:r w:rsidRPr="00C14070" w:rsidR="338D2BCD">
              <w:rPr>
                <w:rFonts w:ascii="Arial" w:hAnsi="Arial" w:eastAsia="Arial" w:cs="Arial"/>
              </w:rPr>
              <w:t>AI-driven demand forecasting, automated manufacturing and refill packaging</w:t>
            </w:r>
            <w:r w:rsidR="00F45C1B">
              <w:rPr>
                <w:rFonts w:ascii="Arial" w:hAnsi="Arial" w:eastAsia="Arial" w:cs="Arial"/>
              </w:rPr>
              <w:t xml:space="preserve"> </w:t>
            </w:r>
            <w:r>
              <w:rPr>
                <w:rFonts w:ascii="Arial" w:hAnsi="Arial" w:eastAsia="Arial" w:cs="Arial"/>
              </w:rPr>
              <w:t xml:space="preserve">by Unilever </w:t>
            </w:r>
            <w:r w:rsidR="00F45C1B">
              <w:rPr>
                <w:rFonts w:ascii="Arial" w:hAnsi="Arial" w:eastAsia="Arial" w:cs="Arial"/>
              </w:rPr>
              <w:t xml:space="preserve">in current </w:t>
            </w:r>
            <w:r>
              <w:rPr>
                <w:rFonts w:ascii="Arial" w:hAnsi="Arial" w:eastAsia="Arial" w:cs="Arial"/>
              </w:rPr>
              <w:t xml:space="preserve">digital </w:t>
            </w:r>
            <w:r w:rsidR="00F45C1B">
              <w:rPr>
                <w:rFonts w:ascii="Arial" w:hAnsi="Arial" w:eastAsia="Arial" w:cs="Arial"/>
              </w:rPr>
              <w:t xml:space="preserve">era </w:t>
            </w:r>
            <w:r>
              <w:rPr>
                <w:rFonts w:ascii="Arial" w:hAnsi="Arial" w:eastAsia="Arial" w:cs="Arial"/>
              </w:rPr>
              <w:t>may help in</w:t>
            </w:r>
            <w:r w:rsidRPr="00C14070" w:rsidR="338D2BCD">
              <w:rPr>
                <w:rFonts w:ascii="Arial" w:hAnsi="Arial" w:eastAsia="Arial" w:cs="Arial"/>
              </w:rPr>
              <w:t xml:space="preserve"> production </w:t>
            </w:r>
            <w:r w:rsidRPr="00C14070" w:rsidR="4F4784D5">
              <w:rPr>
                <w:rFonts w:ascii="Arial" w:hAnsi="Arial" w:eastAsia="Arial" w:cs="Arial"/>
              </w:rPr>
              <w:t>efficiency</w:t>
            </w:r>
            <w:r w:rsidR="00F45C1B">
              <w:rPr>
                <w:rFonts w:ascii="Arial" w:hAnsi="Arial" w:eastAsia="Arial" w:cs="Arial"/>
              </w:rPr>
              <w:t>.</w:t>
            </w:r>
          </w:p>
        </w:tc>
        <w:tc>
          <w:tcPr>
            <w:tcW w:w="1667" w:type="pct"/>
          </w:tcPr>
          <w:p w:rsidR="00F45C1B" w:rsidP="00F45C1B" w:rsidRDefault="47CF0EDA" w14:paraId="1BE2A420" w14:textId="4CBB679D">
            <w:pPr>
              <w:spacing w:line="360" w:lineRule="auto"/>
              <w:rPr>
                <w:rFonts w:ascii="Arial" w:hAnsi="Arial" w:eastAsia="Arial" w:cs="Arial"/>
              </w:rPr>
            </w:pPr>
            <w:r w:rsidRPr="00C14070">
              <w:rPr>
                <w:rFonts w:ascii="Arial" w:hAnsi="Arial" w:eastAsia="Arial" w:cs="Arial"/>
              </w:rPr>
              <w:lastRenderedPageBreak/>
              <w:t xml:space="preserve">Opportunity: </w:t>
            </w:r>
            <w:r w:rsidR="00F45C1B">
              <w:rPr>
                <w:rFonts w:ascii="Arial" w:hAnsi="Arial" w:eastAsia="Arial" w:cs="Arial"/>
              </w:rPr>
              <w:t xml:space="preserve">Operational efficiency of Unilever is enhanced by their </w:t>
            </w:r>
            <w:r w:rsidRPr="00C14070">
              <w:rPr>
                <w:rFonts w:ascii="Arial" w:hAnsi="Arial" w:eastAsia="Arial" w:cs="Arial"/>
              </w:rPr>
              <w:t xml:space="preserve">AI, </w:t>
            </w:r>
            <w:r w:rsidRPr="00C14070">
              <w:rPr>
                <w:rFonts w:ascii="Arial" w:hAnsi="Arial" w:eastAsia="Arial" w:cs="Arial"/>
              </w:rPr>
              <w:lastRenderedPageBreak/>
              <w:t>automation and digital retail channels</w:t>
            </w:r>
            <w:r w:rsidR="00F45C1B">
              <w:rPr>
                <w:rFonts w:ascii="Arial" w:hAnsi="Arial" w:eastAsia="Arial" w:cs="Arial"/>
              </w:rPr>
              <w:t>.</w:t>
            </w:r>
          </w:p>
          <w:p w:rsidRPr="00C14070" w:rsidR="655FC5C6" w:rsidP="00F45C1B" w:rsidRDefault="655FC5C6" w14:paraId="25784275" w14:textId="0B6E2734">
            <w:pPr>
              <w:spacing w:line="360" w:lineRule="auto"/>
              <w:rPr>
                <w:rFonts w:ascii="Arial" w:hAnsi="Arial" w:cs="Arial"/>
              </w:rPr>
            </w:pPr>
            <w:r w:rsidRPr="00C14070">
              <w:rPr>
                <w:rFonts w:ascii="Arial" w:hAnsi="Arial" w:eastAsia="Arial" w:cs="Arial"/>
              </w:rPr>
              <w:t xml:space="preserve">Threat: Rapid advancements in technologies and continuous investment also increases capital expenditure and it can </w:t>
            </w:r>
            <w:r w:rsidRPr="00C14070" w:rsidR="668C8FDD">
              <w:rPr>
                <w:rFonts w:ascii="Arial" w:hAnsi="Arial" w:eastAsia="Arial" w:cs="Arial"/>
              </w:rPr>
              <w:t xml:space="preserve">intensify competitive pressure. </w:t>
            </w:r>
          </w:p>
        </w:tc>
      </w:tr>
      <w:tr w:rsidRPr="00C14070" w:rsidR="1747A917" w:rsidTr="002C3992" w14:paraId="2AF1BA12" w14:textId="77777777">
        <w:trPr>
          <w:trHeight w:val="300"/>
        </w:trPr>
        <w:tc>
          <w:tcPr>
            <w:tcW w:w="1179" w:type="pct"/>
          </w:tcPr>
          <w:p w:rsidRPr="00C14070" w:rsidR="7CEC8993" w:rsidP="00C14070" w:rsidRDefault="7CEC8993" w14:paraId="0492C1FA" w14:textId="7A1B2511">
            <w:pPr>
              <w:spacing w:line="360" w:lineRule="auto"/>
              <w:rPr>
                <w:rFonts w:ascii="Arial" w:hAnsi="Arial" w:cs="Arial"/>
              </w:rPr>
            </w:pPr>
            <w:r w:rsidRPr="00C14070">
              <w:rPr>
                <w:rFonts w:ascii="Arial" w:hAnsi="Arial" w:eastAsia="Arial" w:cs="Arial"/>
              </w:rPr>
              <w:lastRenderedPageBreak/>
              <w:t>Environmental</w:t>
            </w:r>
          </w:p>
        </w:tc>
        <w:tc>
          <w:tcPr>
            <w:tcW w:w="2155" w:type="pct"/>
          </w:tcPr>
          <w:p w:rsidRPr="00C14070" w:rsidR="5D31E1EB" w:rsidP="00C14070" w:rsidRDefault="5D31E1EB" w14:paraId="6D25C317" w14:textId="7924E929">
            <w:pPr>
              <w:spacing w:line="360" w:lineRule="auto"/>
              <w:rPr>
                <w:rFonts w:ascii="Arial" w:hAnsi="Arial" w:cs="Arial"/>
              </w:rPr>
            </w:pPr>
            <w:r w:rsidRPr="00C14070">
              <w:rPr>
                <w:rFonts w:ascii="Arial" w:hAnsi="Arial" w:eastAsia="Arial" w:cs="Arial"/>
              </w:rPr>
              <w:t xml:space="preserve">The UK government is committed to achieve net zero greenhouse gas emissions by 2050 and for that UK </w:t>
            </w:r>
            <w:r w:rsidRPr="00C14070" w:rsidR="51EACB4B">
              <w:rPr>
                <w:rFonts w:ascii="Arial" w:hAnsi="Arial" w:eastAsia="Arial" w:cs="Arial"/>
              </w:rPr>
              <w:t>government</w:t>
            </w:r>
            <w:r w:rsidRPr="00C14070">
              <w:rPr>
                <w:rFonts w:ascii="Arial" w:hAnsi="Arial" w:eastAsia="Arial" w:cs="Arial"/>
              </w:rPr>
              <w:t xml:space="preserve"> impose</w:t>
            </w:r>
            <w:r w:rsidRPr="00C14070" w:rsidR="3CC4FD44">
              <w:rPr>
                <w:rFonts w:ascii="Arial" w:hAnsi="Arial" w:eastAsia="Arial" w:cs="Arial"/>
              </w:rPr>
              <w:t xml:space="preserve">d </w:t>
            </w:r>
            <w:r w:rsidRPr="00C14070" w:rsidR="1B565EA0">
              <w:rPr>
                <w:rFonts w:ascii="Arial" w:hAnsi="Arial" w:eastAsia="Arial" w:cs="Arial"/>
              </w:rPr>
              <w:t>strict environmental regulation and sustainability standards on FMCG manufacturers</w:t>
            </w:r>
            <w:r w:rsidRPr="00C14070" w:rsidR="6CF934D9">
              <w:rPr>
                <w:rFonts w:ascii="Arial" w:hAnsi="Arial" w:eastAsia="Arial" w:cs="Arial"/>
              </w:rPr>
              <w:t xml:space="preserve"> (GOV.UK, 2022)</w:t>
            </w:r>
            <w:r w:rsidRPr="00C14070" w:rsidR="1B565EA0">
              <w:rPr>
                <w:rFonts w:ascii="Arial" w:hAnsi="Arial" w:eastAsia="Arial" w:cs="Arial"/>
              </w:rPr>
              <w:t xml:space="preserve">. </w:t>
            </w:r>
          </w:p>
          <w:p w:rsidRPr="00C14070" w:rsidR="1B565EA0" w:rsidP="00C14070" w:rsidRDefault="1B565EA0" w14:paraId="7969A90D" w14:textId="005492B8">
            <w:pPr>
              <w:spacing w:line="360" w:lineRule="auto"/>
              <w:rPr>
                <w:rFonts w:ascii="Arial" w:hAnsi="Arial" w:cs="Arial"/>
              </w:rPr>
            </w:pPr>
            <w:r w:rsidRPr="00C14070">
              <w:rPr>
                <w:rFonts w:ascii="Arial" w:hAnsi="Arial" w:eastAsia="Arial" w:cs="Arial"/>
              </w:rPr>
              <w:t xml:space="preserve">Under Unilever’s sustainability commitment 100% of plastic packaging has been designed for reusability, recyclable and compostable. </w:t>
            </w:r>
            <w:r w:rsidRPr="00C14070" w:rsidR="0617DAFC">
              <w:rPr>
                <w:rFonts w:ascii="Arial" w:hAnsi="Arial" w:eastAsia="Arial" w:cs="Arial"/>
              </w:rPr>
              <w:t>Unilever reduces the usage of virgin plastic with method like refill and concentrated product innovations</w:t>
            </w:r>
            <w:r w:rsidRPr="00C14070" w:rsidR="7078225F">
              <w:rPr>
                <w:rFonts w:ascii="Arial" w:hAnsi="Arial" w:eastAsia="Arial" w:cs="Arial"/>
              </w:rPr>
              <w:t xml:space="preserve"> (Unilever, 2024)</w:t>
            </w:r>
            <w:r w:rsidRPr="00C14070" w:rsidR="0617DAFC">
              <w:rPr>
                <w:rFonts w:ascii="Arial" w:hAnsi="Arial" w:eastAsia="Arial" w:cs="Arial"/>
              </w:rPr>
              <w:t xml:space="preserve">. </w:t>
            </w:r>
          </w:p>
          <w:p w:rsidRPr="00C14070" w:rsidR="0617DAFC" w:rsidP="00C14070" w:rsidRDefault="0617DAFC" w14:paraId="2E5B676C" w14:textId="55F33F2E">
            <w:pPr>
              <w:spacing w:line="360" w:lineRule="auto"/>
              <w:rPr>
                <w:rFonts w:ascii="Arial" w:hAnsi="Arial" w:cs="Arial"/>
              </w:rPr>
            </w:pPr>
            <w:r w:rsidRPr="00C14070">
              <w:rPr>
                <w:rFonts w:ascii="Arial" w:hAnsi="Arial" w:eastAsia="Arial" w:cs="Arial"/>
              </w:rPr>
              <w:lastRenderedPageBreak/>
              <w:t xml:space="preserve">Increasing consumer awareness regarding climate change and plastic pollution </w:t>
            </w:r>
            <w:r w:rsidRPr="00C14070" w:rsidR="4909C18B">
              <w:rPr>
                <w:rFonts w:ascii="Arial" w:hAnsi="Arial" w:eastAsia="Arial" w:cs="Arial"/>
              </w:rPr>
              <w:t xml:space="preserve">as per Alamsyah </w:t>
            </w:r>
            <w:r w:rsidRPr="00C14070" w:rsidR="4909C18B">
              <w:rPr>
                <w:rFonts w:ascii="Arial" w:hAnsi="Arial" w:eastAsia="Arial" w:cs="Arial"/>
                <w:i/>
                <w:iCs/>
              </w:rPr>
              <w:t>et al.</w:t>
            </w:r>
            <w:r w:rsidRPr="00C14070" w:rsidR="4909C18B">
              <w:rPr>
                <w:rFonts w:ascii="Arial" w:hAnsi="Arial" w:eastAsia="Arial" w:cs="Arial"/>
              </w:rPr>
              <w:t xml:space="preserve"> (2021) </w:t>
            </w:r>
            <w:r w:rsidRPr="00C14070">
              <w:rPr>
                <w:rFonts w:ascii="Arial" w:hAnsi="Arial" w:eastAsia="Arial" w:cs="Arial"/>
              </w:rPr>
              <w:t xml:space="preserve">has increase the demand of environmentally responsible Home </w:t>
            </w:r>
            <w:r w:rsidRPr="00C14070" w:rsidR="541414FC">
              <w:rPr>
                <w:rFonts w:ascii="Arial" w:hAnsi="Arial" w:eastAsia="Arial" w:cs="Arial"/>
              </w:rPr>
              <w:t>C</w:t>
            </w:r>
            <w:r w:rsidRPr="00C14070">
              <w:rPr>
                <w:rFonts w:ascii="Arial" w:hAnsi="Arial" w:eastAsia="Arial" w:cs="Arial"/>
              </w:rPr>
              <w:t xml:space="preserve">are products </w:t>
            </w:r>
            <w:r w:rsidRPr="00C14070" w:rsidR="6D799221">
              <w:rPr>
                <w:rFonts w:ascii="Arial" w:hAnsi="Arial" w:eastAsia="Arial" w:cs="Arial"/>
              </w:rPr>
              <w:t xml:space="preserve">which includes solutions like Cif EcoRefill and concentrated detergents. </w:t>
            </w:r>
          </w:p>
          <w:p w:rsidRPr="00C14070" w:rsidR="2680B9B0" w:rsidP="00C14070" w:rsidRDefault="2680B9B0" w14:paraId="19EDEF03" w14:textId="5F310B99">
            <w:pPr>
              <w:spacing w:line="360" w:lineRule="auto"/>
              <w:rPr>
                <w:rFonts w:ascii="Arial" w:hAnsi="Arial" w:cs="Arial"/>
              </w:rPr>
            </w:pPr>
            <w:r w:rsidRPr="00C14070">
              <w:rPr>
                <w:rFonts w:ascii="Arial" w:hAnsi="Arial" w:eastAsia="Arial" w:cs="Arial"/>
              </w:rPr>
              <w:t xml:space="preserve">Expectations in carbon emissions, waste management requires continuous investment is sustainable manufacturing and packaging technologies that maintains </w:t>
            </w:r>
            <w:r w:rsidRPr="00C14070" w:rsidR="2F5D59F7">
              <w:rPr>
                <w:rFonts w:ascii="Arial" w:hAnsi="Arial" w:eastAsia="Arial" w:cs="Arial"/>
              </w:rPr>
              <w:t xml:space="preserve">regulatory compliance. </w:t>
            </w:r>
          </w:p>
        </w:tc>
        <w:tc>
          <w:tcPr>
            <w:tcW w:w="1667" w:type="pct"/>
          </w:tcPr>
          <w:p w:rsidRPr="00C14070" w:rsidR="6D799221" w:rsidP="00C14070" w:rsidRDefault="6D799221" w14:paraId="790C2C33" w14:textId="64A25F5D">
            <w:pPr>
              <w:spacing w:line="360" w:lineRule="auto"/>
              <w:rPr>
                <w:rFonts w:ascii="Arial" w:hAnsi="Arial" w:cs="Arial"/>
              </w:rPr>
            </w:pPr>
            <w:r w:rsidRPr="00C14070">
              <w:rPr>
                <w:rFonts w:ascii="Arial" w:hAnsi="Arial" w:eastAsia="Arial" w:cs="Arial"/>
              </w:rPr>
              <w:lastRenderedPageBreak/>
              <w:t xml:space="preserve">Opportunity: Demand for sustainable Home Care products strengthen reputation of Unilever in UK and helps in </w:t>
            </w:r>
            <w:r w:rsidRPr="00C14070" w:rsidR="2909A463">
              <w:rPr>
                <w:rFonts w:ascii="Arial" w:hAnsi="Arial" w:eastAsia="Arial" w:cs="Arial"/>
              </w:rPr>
              <w:t xml:space="preserve">Unilever’s </w:t>
            </w:r>
            <w:r w:rsidRPr="00C14070">
              <w:rPr>
                <w:rFonts w:ascii="Arial" w:hAnsi="Arial" w:eastAsia="Arial" w:cs="Arial"/>
              </w:rPr>
              <w:t>Long-t</w:t>
            </w:r>
            <w:r w:rsidRPr="00C14070" w:rsidR="0429582E">
              <w:rPr>
                <w:rFonts w:ascii="Arial" w:hAnsi="Arial" w:eastAsia="Arial" w:cs="Arial"/>
              </w:rPr>
              <w:t>erm competitive advantage.</w:t>
            </w:r>
          </w:p>
          <w:p w:rsidRPr="00C14070" w:rsidR="0429582E" w:rsidP="00C14070" w:rsidRDefault="0429582E" w14:paraId="1454D5A9" w14:textId="1F1752D0">
            <w:pPr>
              <w:spacing w:line="360" w:lineRule="auto"/>
              <w:rPr>
                <w:rFonts w:ascii="Arial" w:hAnsi="Arial" w:cs="Arial"/>
              </w:rPr>
            </w:pPr>
            <w:r w:rsidRPr="00C14070">
              <w:rPr>
                <w:rFonts w:ascii="Arial" w:hAnsi="Arial" w:eastAsia="Arial" w:cs="Arial"/>
              </w:rPr>
              <w:t xml:space="preserve">Threat: </w:t>
            </w:r>
            <w:r w:rsidR="00F0369A">
              <w:rPr>
                <w:rFonts w:ascii="Arial" w:hAnsi="Arial" w:eastAsia="Arial" w:cs="Arial"/>
              </w:rPr>
              <w:t>E</w:t>
            </w:r>
            <w:r w:rsidRPr="00C14070" w:rsidR="5A2BD488">
              <w:rPr>
                <w:rFonts w:ascii="Arial" w:hAnsi="Arial" w:eastAsia="Arial" w:cs="Arial"/>
              </w:rPr>
              <w:t xml:space="preserve">nvironmental regulations </w:t>
            </w:r>
            <w:r w:rsidR="00F0369A">
              <w:rPr>
                <w:rFonts w:ascii="Arial" w:hAnsi="Arial" w:eastAsia="Arial" w:cs="Arial"/>
              </w:rPr>
              <w:t xml:space="preserve">in UK is strict for that </w:t>
            </w:r>
            <w:r w:rsidRPr="00C14070" w:rsidR="5A2BD488">
              <w:rPr>
                <w:rFonts w:ascii="Arial" w:hAnsi="Arial" w:eastAsia="Arial" w:cs="Arial"/>
              </w:rPr>
              <w:t>increase in sustainability investments can rise compliance costs and operational costs</w:t>
            </w:r>
            <w:r w:rsidR="00F0369A">
              <w:rPr>
                <w:rFonts w:ascii="Arial" w:hAnsi="Arial" w:eastAsia="Arial" w:cs="Arial"/>
              </w:rPr>
              <w:t>.</w:t>
            </w:r>
          </w:p>
        </w:tc>
      </w:tr>
      <w:tr w:rsidRPr="00C14070" w:rsidR="1747A917" w:rsidTr="002C3992" w14:paraId="05A9EE0B" w14:textId="77777777">
        <w:trPr>
          <w:trHeight w:val="300"/>
        </w:trPr>
        <w:tc>
          <w:tcPr>
            <w:tcW w:w="1179" w:type="pct"/>
          </w:tcPr>
          <w:p w:rsidRPr="00C14070" w:rsidR="7CEC8993" w:rsidP="00C14070" w:rsidRDefault="7CEC8993" w14:paraId="71B6A10A" w14:textId="77F3916E">
            <w:pPr>
              <w:spacing w:line="360" w:lineRule="auto"/>
              <w:rPr>
                <w:rFonts w:ascii="Arial" w:hAnsi="Arial" w:cs="Arial"/>
              </w:rPr>
            </w:pPr>
            <w:r w:rsidRPr="00C14070">
              <w:rPr>
                <w:rFonts w:ascii="Arial" w:hAnsi="Arial" w:eastAsia="Arial" w:cs="Arial"/>
              </w:rPr>
              <w:t>Legal</w:t>
            </w:r>
          </w:p>
        </w:tc>
        <w:tc>
          <w:tcPr>
            <w:tcW w:w="2155" w:type="pct"/>
          </w:tcPr>
          <w:p w:rsidRPr="00C14070" w:rsidR="52B301AF" w:rsidP="00C14070" w:rsidRDefault="52B301AF" w14:paraId="6DEAE0D3" w14:textId="5A519CA3">
            <w:pPr>
              <w:spacing w:line="360" w:lineRule="auto"/>
              <w:rPr>
                <w:rFonts w:ascii="Arial" w:hAnsi="Arial" w:cs="Arial"/>
              </w:rPr>
            </w:pPr>
            <w:r w:rsidRPr="00C14070">
              <w:rPr>
                <w:rFonts w:ascii="Arial" w:hAnsi="Arial" w:eastAsia="Arial" w:cs="Arial"/>
              </w:rPr>
              <w:t xml:space="preserve">UK’s Extended Producer Responsibility (EPR) </w:t>
            </w:r>
            <w:r w:rsidRPr="00C14070" w:rsidR="68915890">
              <w:rPr>
                <w:rFonts w:ascii="Arial" w:hAnsi="Arial" w:eastAsia="Arial" w:cs="Arial"/>
              </w:rPr>
              <w:t>regulation</w:t>
            </w:r>
            <w:r w:rsidRPr="00C14070" w:rsidR="57E24E39">
              <w:rPr>
                <w:rFonts w:ascii="Arial" w:hAnsi="Arial" w:eastAsia="Arial" w:cs="Arial"/>
              </w:rPr>
              <w:t xml:space="preserve"> </w:t>
            </w:r>
            <w:r w:rsidRPr="00C14070">
              <w:rPr>
                <w:rFonts w:ascii="Arial" w:hAnsi="Arial" w:eastAsia="Arial" w:cs="Arial"/>
              </w:rPr>
              <w:t>increases producer accountability for packaging waste and th</w:t>
            </w:r>
            <w:r w:rsidRPr="00C14070" w:rsidR="03A49AA0">
              <w:rPr>
                <w:rFonts w:ascii="Arial" w:hAnsi="Arial" w:eastAsia="Arial" w:cs="Arial"/>
              </w:rPr>
              <w:t>e</w:t>
            </w:r>
            <w:r w:rsidRPr="00C14070">
              <w:rPr>
                <w:rFonts w:ascii="Arial" w:hAnsi="Arial" w:eastAsia="Arial" w:cs="Arial"/>
              </w:rPr>
              <w:t xml:space="preserve"> regulation requires investment in </w:t>
            </w:r>
            <w:r w:rsidRPr="00C14070" w:rsidR="2AA57EC8">
              <w:rPr>
                <w:rFonts w:ascii="Arial" w:hAnsi="Arial" w:eastAsia="Arial" w:cs="Arial"/>
              </w:rPr>
              <w:t xml:space="preserve">recyclable packaging and in waste management. </w:t>
            </w:r>
          </w:p>
          <w:p w:rsidRPr="00C14070" w:rsidR="1B23DC5D" w:rsidP="00C14070" w:rsidRDefault="1B23DC5D" w14:paraId="071EC1EA" w14:textId="64D5E3D4">
            <w:pPr>
              <w:spacing w:line="360" w:lineRule="auto"/>
              <w:rPr>
                <w:rFonts w:ascii="Arial" w:hAnsi="Arial" w:cs="Arial"/>
              </w:rPr>
            </w:pPr>
            <w:r w:rsidRPr="00C14070">
              <w:rPr>
                <w:rFonts w:ascii="Arial" w:hAnsi="Arial" w:eastAsia="Arial" w:cs="Arial"/>
              </w:rPr>
              <w:t xml:space="preserve">The UK REACH Regulation </w:t>
            </w:r>
            <w:r w:rsidRPr="00C14070" w:rsidR="403FFECC">
              <w:rPr>
                <w:rFonts w:ascii="Arial" w:hAnsi="Arial" w:eastAsia="Arial" w:cs="Arial"/>
              </w:rPr>
              <w:t xml:space="preserve">as highlighted in HSE (2021) </w:t>
            </w:r>
            <w:r w:rsidRPr="00C14070">
              <w:rPr>
                <w:rFonts w:ascii="Arial" w:hAnsi="Arial" w:eastAsia="Arial" w:cs="Arial"/>
              </w:rPr>
              <w:t xml:space="preserve">has acquired chemical substances that are used in detergents and in cleaning products to be registered and </w:t>
            </w:r>
            <w:r w:rsidRPr="00C14070" w:rsidR="7AFB840D">
              <w:rPr>
                <w:rFonts w:ascii="Arial" w:hAnsi="Arial" w:eastAsia="Arial" w:cs="Arial"/>
              </w:rPr>
              <w:t>reassessed</w:t>
            </w:r>
            <w:r w:rsidRPr="00C14070">
              <w:rPr>
                <w:rFonts w:ascii="Arial" w:hAnsi="Arial" w:eastAsia="Arial" w:cs="Arial"/>
              </w:rPr>
              <w:t xml:space="preserve"> </w:t>
            </w:r>
            <w:r w:rsidRPr="00C14070" w:rsidR="2FDA1F77">
              <w:rPr>
                <w:rFonts w:ascii="Arial" w:hAnsi="Arial" w:eastAsia="Arial" w:cs="Arial"/>
              </w:rPr>
              <w:t xml:space="preserve">and this is </w:t>
            </w:r>
            <w:r w:rsidRPr="00C14070" w:rsidR="2FDA1F77">
              <w:rPr>
                <w:rFonts w:ascii="Arial" w:hAnsi="Arial" w:eastAsia="Arial" w:cs="Arial"/>
              </w:rPr>
              <w:lastRenderedPageBreak/>
              <w:t xml:space="preserve">important for product formulation to comply with safety standards. </w:t>
            </w:r>
          </w:p>
          <w:p w:rsidRPr="00C14070" w:rsidR="2FDA1F77" w:rsidP="00C14070" w:rsidRDefault="2FDA1F77" w14:paraId="29AD9459" w14:textId="7634ACFC">
            <w:pPr>
              <w:spacing w:line="360" w:lineRule="auto"/>
              <w:rPr>
                <w:rFonts w:ascii="Arial" w:hAnsi="Arial" w:cs="Arial"/>
              </w:rPr>
            </w:pPr>
            <w:r w:rsidRPr="00C14070">
              <w:rPr>
                <w:rFonts w:ascii="Arial" w:hAnsi="Arial" w:eastAsia="Arial" w:cs="Arial"/>
              </w:rPr>
              <w:t xml:space="preserve">The Consumer Protection from Unfair Trading Regulations 2008 and the </w:t>
            </w:r>
            <w:r w:rsidRPr="00C14070" w:rsidR="4DBDD1F2">
              <w:rPr>
                <w:rFonts w:ascii="Arial" w:hAnsi="Arial" w:eastAsia="Arial" w:cs="Arial"/>
              </w:rPr>
              <w:t>C</w:t>
            </w:r>
            <w:r w:rsidRPr="00C14070">
              <w:rPr>
                <w:rFonts w:ascii="Arial" w:hAnsi="Arial" w:eastAsia="Arial" w:cs="Arial"/>
              </w:rPr>
              <w:t xml:space="preserve">ompetition </w:t>
            </w:r>
            <w:r w:rsidRPr="00C14070" w:rsidR="49466695">
              <w:rPr>
                <w:rFonts w:ascii="Arial" w:hAnsi="Arial" w:eastAsia="Arial" w:cs="Arial"/>
              </w:rPr>
              <w:t xml:space="preserve">and Markets Authority (CMA) Green Claims Code have strengthen </w:t>
            </w:r>
            <w:r w:rsidRPr="00C14070" w:rsidR="512BF8AE">
              <w:rPr>
                <w:rFonts w:ascii="Arial" w:hAnsi="Arial" w:eastAsia="Arial" w:cs="Arial"/>
              </w:rPr>
              <w:t xml:space="preserve">scrutiny of misleading environmental claims and it requires communications to be transparent and based on </w:t>
            </w:r>
            <w:bookmarkStart w:name="_Int_sQemoe2S" w:id="7"/>
            <w:r w:rsidRPr="00C14070" w:rsidR="512BF8AE">
              <w:rPr>
                <w:rFonts w:ascii="Arial" w:hAnsi="Arial" w:eastAsia="Arial" w:cs="Arial"/>
              </w:rPr>
              <w:t>evidences</w:t>
            </w:r>
            <w:bookmarkEnd w:id="7"/>
            <w:r w:rsidRPr="00C14070" w:rsidR="41F41A97">
              <w:rPr>
                <w:rFonts w:ascii="Arial" w:hAnsi="Arial" w:eastAsia="Arial" w:cs="Arial"/>
              </w:rPr>
              <w:t xml:space="preserve"> (CMA, 2021)</w:t>
            </w:r>
            <w:r w:rsidRPr="00C14070" w:rsidR="512BF8AE">
              <w:rPr>
                <w:rFonts w:ascii="Arial" w:hAnsi="Arial" w:eastAsia="Arial" w:cs="Arial"/>
              </w:rPr>
              <w:t xml:space="preserve">. </w:t>
            </w:r>
          </w:p>
        </w:tc>
        <w:tc>
          <w:tcPr>
            <w:tcW w:w="1667" w:type="pct"/>
          </w:tcPr>
          <w:p w:rsidRPr="00C14070" w:rsidR="512BF8AE" w:rsidP="00C14070" w:rsidRDefault="512BF8AE" w14:paraId="05126D3E" w14:textId="231ECF9B">
            <w:pPr>
              <w:spacing w:line="360" w:lineRule="auto"/>
              <w:rPr>
                <w:rFonts w:ascii="Arial" w:hAnsi="Arial" w:cs="Arial"/>
              </w:rPr>
            </w:pPr>
            <w:r w:rsidRPr="00C14070">
              <w:rPr>
                <w:rFonts w:ascii="Arial" w:hAnsi="Arial" w:eastAsia="Arial" w:cs="Arial"/>
              </w:rPr>
              <w:lastRenderedPageBreak/>
              <w:t xml:space="preserve">Opportunity: </w:t>
            </w:r>
            <w:r w:rsidR="00F0369A">
              <w:rPr>
                <w:rFonts w:ascii="Arial" w:hAnsi="Arial" w:eastAsia="Arial" w:cs="Arial"/>
              </w:rPr>
              <w:t xml:space="preserve">Unilever need to comply </w:t>
            </w:r>
            <w:r w:rsidRPr="00C14070">
              <w:rPr>
                <w:rFonts w:ascii="Arial" w:hAnsi="Arial" w:eastAsia="Arial" w:cs="Arial"/>
              </w:rPr>
              <w:t xml:space="preserve">UK’s environmental and consumer legislation </w:t>
            </w:r>
            <w:r w:rsidR="00F0369A">
              <w:rPr>
                <w:rFonts w:ascii="Arial" w:hAnsi="Arial" w:eastAsia="Arial" w:cs="Arial"/>
              </w:rPr>
              <w:t xml:space="preserve">which will </w:t>
            </w:r>
            <w:r w:rsidRPr="00C14070">
              <w:rPr>
                <w:rFonts w:ascii="Arial" w:hAnsi="Arial" w:eastAsia="Arial" w:cs="Arial"/>
              </w:rPr>
              <w:t>strengthen</w:t>
            </w:r>
            <w:r w:rsidR="00F0369A">
              <w:rPr>
                <w:rFonts w:ascii="Arial" w:hAnsi="Arial" w:eastAsia="Arial" w:cs="Arial"/>
              </w:rPr>
              <w:t xml:space="preserve"> its</w:t>
            </w:r>
            <w:r w:rsidRPr="00C14070">
              <w:rPr>
                <w:rFonts w:ascii="Arial" w:hAnsi="Arial" w:eastAsia="Arial" w:cs="Arial"/>
              </w:rPr>
              <w:t xml:space="preserve"> brand credibility, consumer trust</w:t>
            </w:r>
            <w:r w:rsidR="00F0369A">
              <w:rPr>
                <w:rFonts w:ascii="Arial" w:hAnsi="Arial" w:eastAsia="Arial" w:cs="Arial"/>
              </w:rPr>
              <w:t>.</w:t>
            </w:r>
          </w:p>
          <w:p w:rsidRPr="00C14070" w:rsidR="0B5EB401" w:rsidP="00C14070" w:rsidRDefault="0B5EB401" w14:paraId="455A757B" w14:textId="1E9473EA">
            <w:pPr>
              <w:spacing w:line="360" w:lineRule="auto"/>
              <w:rPr>
                <w:rFonts w:ascii="Arial" w:hAnsi="Arial" w:eastAsia="Arial" w:cs="Arial"/>
              </w:rPr>
            </w:pPr>
            <w:r w:rsidRPr="00C14070">
              <w:rPr>
                <w:rFonts w:ascii="Arial" w:hAnsi="Arial" w:eastAsia="Arial" w:cs="Arial"/>
              </w:rPr>
              <w:t xml:space="preserve">Threat: Regulatory requirements and compliance costs </w:t>
            </w:r>
            <w:r w:rsidR="00F0369A">
              <w:rPr>
                <w:rFonts w:ascii="Arial" w:hAnsi="Arial" w:eastAsia="Arial" w:cs="Arial"/>
              </w:rPr>
              <w:t xml:space="preserve">in cases of non-compliance often may </w:t>
            </w:r>
            <w:r w:rsidRPr="00C14070">
              <w:rPr>
                <w:rFonts w:ascii="Arial" w:hAnsi="Arial" w:eastAsia="Arial" w:cs="Arial"/>
              </w:rPr>
              <w:t>expose Unil</w:t>
            </w:r>
            <w:r w:rsidRPr="00C14070" w:rsidR="55CCF285">
              <w:rPr>
                <w:rFonts w:ascii="Arial" w:hAnsi="Arial" w:eastAsia="Arial" w:cs="Arial"/>
              </w:rPr>
              <w:t>ever to financial penalties and reputational risks</w:t>
            </w:r>
            <w:r w:rsidR="00F0369A">
              <w:rPr>
                <w:rFonts w:ascii="Arial" w:hAnsi="Arial" w:eastAsia="Arial" w:cs="Arial"/>
              </w:rPr>
              <w:t>.</w:t>
            </w:r>
          </w:p>
        </w:tc>
      </w:tr>
    </w:tbl>
    <w:p w:rsidRPr="00C14070" w:rsidR="565C5D4D" w:rsidP="00C14070" w:rsidRDefault="565C5D4D" w14:paraId="60FEF641" w14:textId="34E5A692">
      <w:pPr>
        <w:spacing w:after="160" w:line="360" w:lineRule="auto"/>
        <w:jc w:val="center"/>
        <w:rPr>
          <w:rFonts w:ascii="Arial" w:hAnsi="Arial" w:cs="Arial"/>
        </w:rPr>
      </w:pPr>
      <w:r w:rsidRPr="00C14070">
        <w:rPr>
          <w:rFonts w:ascii="Arial" w:hAnsi="Arial" w:eastAsia="Arial" w:cs="Arial"/>
          <w:b/>
          <w:bCs/>
        </w:rPr>
        <w:t>Table 1: PESTLE Analysis</w:t>
      </w:r>
    </w:p>
    <w:p w:rsidRPr="00C14070" w:rsidR="565C5D4D" w:rsidP="00C14070" w:rsidRDefault="565C5D4D" w14:paraId="68DAF499" w14:textId="708B2F55">
      <w:pPr>
        <w:spacing w:after="160" w:line="360" w:lineRule="auto"/>
        <w:jc w:val="center"/>
        <w:rPr>
          <w:rFonts w:ascii="Arial" w:hAnsi="Arial" w:cs="Arial"/>
        </w:rPr>
      </w:pPr>
      <w:r w:rsidRPr="00C14070">
        <w:rPr>
          <w:rFonts w:ascii="Arial" w:hAnsi="Arial" w:eastAsia="Arial" w:cs="Arial"/>
        </w:rPr>
        <w:t>(</w:t>
      </w:r>
      <w:r w:rsidRPr="00C14070">
        <w:rPr>
          <w:rFonts w:ascii="Arial" w:hAnsi="Arial" w:eastAsia="Arial" w:cs="Arial"/>
          <w:b/>
          <w:bCs/>
        </w:rPr>
        <w:t>Source:</w:t>
      </w:r>
      <w:r w:rsidRPr="00C14070">
        <w:rPr>
          <w:rFonts w:ascii="Arial" w:hAnsi="Arial" w:eastAsia="Arial" w:cs="Arial"/>
        </w:rPr>
        <w:t xml:space="preserve"> Self-Created)</w:t>
      </w:r>
    </w:p>
    <w:p w:rsidRPr="00C14070" w:rsidR="0118C986" w:rsidP="00C14070" w:rsidRDefault="0118C986" w14:paraId="57109AF5" w14:textId="7F201683">
      <w:pPr>
        <w:spacing w:after="160" w:line="360" w:lineRule="auto"/>
        <w:rPr>
          <w:rFonts w:ascii="Arial" w:hAnsi="Arial" w:cs="Arial"/>
        </w:rPr>
      </w:pPr>
      <w:r w:rsidRPr="00C14070">
        <w:rPr>
          <w:rFonts w:ascii="Arial" w:hAnsi="Arial" w:eastAsia="Arial" w:cs="Arial"/>
        </w:rPr>
        <w:t xml:space="preserve">The Home Care macro-environment in UK as described in this table </w:t>
      </w:r>
      <w:r w:rsidRPr="00C14070" w:rsidR="78DC903B">
        <w:rPr>
          <w:rFonts w:ascii="Arial" w:hAnsi="Arial" w:eastAsia="Arial" w:cs="Arial"/>
        </w:rPr>
        <w:t>experiences legislative requirements and rapidly changing consumer preferences. The implementation of the UK REACH framewor</w:t>
      </w:r>
      <w:r w:rsidRPr="00C14070" w:rsidR="57082836">
        <w:rPr>
          <w:rFonts w:ascii="Arial" w:hAnsi="Arial" w:eastAsia="Arial" w:cs="Arial"/>
        </w:rPr>
        <w:t xml:space="preserve">k and the introduction of Extended Producer Responsibility (EPR) regulation with added financial and compliance have been imposed </w:t>
      </w:r>
      <w:r w:rsidRPr="00C14070" w:rsidR="03A25BEE">
        <w:rPr>
          <w:rFonts w:ascii="Arial" w:hAnsi="Arial" w:eastAsia="Arial" w:cs="Arial"/>
        </w:rPr>
        <w:t>on manufacturing sectors. Manufacturing sectors as remain dependent on virgin plastics and</w:t>
      </w:r>
      <w:r w:rsidRPr="00C14070" w:rsidR="5A3F517C">
        <w:rPr>
          <w:rFonts w:ascii="Arial" w:hAnsi="Arial" w:eastAsia="Arial" w:cs="Arial"/>
        </w:rPr>
        <w:t xml:space="preserve"> conventional chemical substances therefore UK impose these above regulations. Post inflationary economic pressures also </w:t>
      </w:r>
      <w:r w:rsidRPr="00C14070" w:rsidR="03B4937A">
        <w:rPr>
          <w:rFonts w:ascii="Arial" w:hAnsi="Arial" w:eastAsia="Arial" w:cs="Arial"/>
        </w:rPr>
        <w:t>was</w:t>
      </w:r>
      <w:r w:rsidRPr="00C14070" w:rsidR="5A3F517C">
        <w:rPr>
          <w:rFonts w:ascii="Arial" w:hAnsi="Arial" w:eastAsia="Arial" w:cs="Arial"/>
        </w:rPr>
        <w:t xml:space="preserve"> o</w:t>
      </w:r>
      <w:r w:rsidRPr="00C14070" w:rsidR="464CEDD3">
        <w:rPr>
          <w:rFonts w:ascii="Arial" w:hAnsi="Arial" w:eastAsia="Arial" w:cs="Arial"/>
        </w:rPr>
        <w:t xml:space="preserve">bserved as inflation is projected </w:t>
      </w:r>
      <w:r w:rsidRPr="00C14070" w:rsidR="06D85161">
        <w:rPr>
          <w:rFonts w:ascii="Arial" w:hAnsi="Arial" w:eastAsia="Arial" w:cs="Arial"/>
        </w:rPr>
        <w:t xml:space="preserve">to reach approximately 3.5% in 2026. Households in UK increases the adoption of energy efficient consumption practices </w:t>
      </w:r>
      <w:r w:rsidRPr="00C14070" w:rsidR="569C1AAF">
        <w:rPr>
          <w:rFonts w:ascii="Arial" w:hAnsi="Arial" w:eastAsia="Arial" w:cs="Arial"/>
        </w:rPr>
        <w:t>which includes cold water laundering and as limited pricing flexibility is imposed by price competition w</w:t>
      </w:r>
      <w:r w:rsidRPr="00C14070" w:rsidR="76A575A2">
        <w:rPr>
          <w:rFonts w:ascii="Arial" w:hAnsi="Arial" w:eastAsia="Arial" w:cs="Arial"/>
        </w:rPr>
        <w:t>ithin major UK’s supermarkets.</w:t>
      </w:r>
    </w:p>
    <w:p w:rsidRPr="00EE6510" w:rsidR="38A39D97" w:rsidP="00EE6510" w:rsidRDefault="38A39D97" w14:paraId="7E79CE0E" w14:textId="22B04975">
      <w:pPr>
        <w:pStyle w:val="Heading3"/>
        <w:spacing w:after="240" w:line="360" w:lineRule="auto"/>
        <w:rPr>
          <w:rFonts w:ascii="Arial" w:hAnsi="Arial" w:cs="Arial"/>
          <w:b/>
          <w:bCs/>
          <w:color w:val="auto"/>
        </w:rPr>
      </w:pPr>
      <w:bookmarkStart w:name="_Toc235297121" w:id="8"/>
      <w:r w:rsidRPr="00EE6510">
        <w:rPr>
          <w:rFonts w:ascii="Arial" w:hAnsi="Arial" w:cs="Arial"/>
          <w:b/>
          <w:bCs/>
          <w:color w:val="auto"/>
        </w:rPr>
        <w:lastRenderedPageBreak/>
        <w:t>2.2 VRIO Analysis</w:t>
      </w:r>
      <w:bookmarkEnd w:id="8"/>
    </w:p>
    <w:tbl>
      <w:tblPr>
        <w:tblStyle w:val="TableGrid"/>
        <w:tblW w:w="5000" w:type="pct"/>
        <w:tblLook w:val="06A0" w:firstRow="1" w:lastRow="0" w:firstColumn="1" w:lastColumn="0" w:noHBand="1" w:noVBand="1"/>
      </w:tblPr>
      <w:tblGrid>
        <w:gridCol w:w="1520"/>
        <w:gridCol w:w="1127"/>
        <w:gridCol w:w="708"/>
        <w:gridCol w:w="1250"/>
        <w:gridCol w:w="1310"/>
        <w:gridCol w:w="1570"/>
        <w:gridCol w:w="1865"/>
      </w:tblGrid>
      <w:tr w:rsidRPr="00C14070" w:rsidR="1747A917" w:rsidTr="002C3992" w14:paraId="40739949" w14:textId="77777777">
        <w:trPr>
          <w:trHeight w:val="300"/>
        </w:trPr>
        <w:tc>
          <w:tcPr>
            <w:tcW w:w="813" w:type="pct"/>
            <w:shd w:val="clear" w:color="auto" w:fill="FFC000"/>
          </w:tcPr>
          <w:p w:rsidRPr="00C14070" w:rsidR="1747A917" w:rsidP="00C14070" w:rsidRDefault="1747A917" w14:paraId="6AF526DF" w14:textId="2D5D0556">
            <w:pPr>
              <w:spacing w:after="0" w:line="360" w:lineRule="auto"/>
              <w:rPr>
                <w:rFonts w:ascii="Arial" w:hAnsi="Arial" w:eastAsia="Arial" w:cs="Arial"/>
                <w:b/>
                <w:bCs/>
                <w:color w:val="000000" w:themeColor="text1"/>
              </w:rPr>
            </w:pPr>
            <w:r w:rsidRPr="00C14070">
              <w:rPr>
                <w:rFonts w:ascii="Arial" w:hAnsi="Arial" w:eastAsia="Arial" w:cs="Arial"/>
                <w:b/>
                <w:bCs/>
                <w:color w:val="000000" w:themeColor="text1"/>
              </w:rPr>
              <w:t xml:space="preserve">Capability </w:t>
            </w:r>
          </w:p>
        </w:tc>
        <w:tc>
          <w:tcPr>
            <w:tcW w:w="603" w:type="pct"/>
            <w:shd w:val="clear" w:color="auto" w:fill="FFC000"/>
          </w:tcPr>
          <w:p w:rsidRPr="00C14070" w:rsidR="1747A917" w:rsidP="00C14070" w:rsidRDefault="1747A917" w14:paraId="34326B88" w14:textId="6772640F">
            <w:pPr>
              <w:spacing w:after="0" w:line="360" w:lineRule="auto"/>
              <w:rPr>
                <w:rFonts w:ascii="Arial" w:hAnsi="Arial" w:eastAsia="Arial" w:cs="Arial"/>
                <w:b/>
                <w:bCs/>
                <w:color w:val="000000" w:themeColor="text1"/>
              </w:rPr>
            </w:pPr>
            <w:r w:rsidRPr="00C14070">
              <w:rPr>
                <w:rFonts w:ascii="Arial" w:hAnsi="Arial" w:eastAsia="Arial" w:cs="Arial"/>
                <w:b/>
                <w:bCs/>
                <w:color w:val="000000" w:themeColor="text1"/>
              </w:rPr>
              <w:t xml:space="preserve">Valuable (V) </w:t>
            </w:r>
          </w:p>
        </w:tc>
        <w:tc>
          <w:tcPr>
            <w:tcW w:w="379" w:type="pct"/>
            <w:shd w:val="clear" w:color="auto" w:fill="FFC000"/>
          </w:tcPr>
          <w:p w:rsidRPr="00C14070" w:rsidR="1747A917" w:rsidP="00C14070" w:rsidRDefault="1747A917" w14:paraId="73E726C1" w14:textId="58D3CF1F">
            <w:pPr>
              <w:spacing w:after="0" w:line="360" w:lineRule="auto"/>
              <w:rPr>
                <w:rFonts w:ascii="Arial" w:hAnsi="Arial" w:eastAsia="Arial" w:cs="Arial"/>
                <w:b/>
                <w:bCs/>
                <w:color w:val="000000" w:themeColor="text1"/>
              </w:rPr>
            </w:pPr>
            <w:r w:rsidRPr="00C14070">
              <w:rPr>
                <w:rFonts w:ascii="Arial" w:hAnsi="Arial" w:eastAsia="Arial" w:cs="Arial"/>
                <w:b/>
                <w:bCs/>
                <w:color w:val="000000" w:themeColor="text1"/>
              </w:rPr>
              <w:t xml:space="preserve">Rare (R) </w:t>
            </w:r>
          </w:p>
        </w:tc>
        <w:tc>
          <w:tcPr>
            <w:tcW w:w="668" w:type="pct"/>
            <w:shd w:val="clear" w:color="auto" w:fill="FFC000"/>
          </w:tcPr>
          <w:p w:rsidRPr="00C14070" w:rsidR="1747A917" w:rsidP="00C14070" w:rsidRDefault="1747A917" w14:paraId="4C4FED6A" w14:textId="22F3CD8E">
            <w:pPr>
              <w:spacing w:after="0" w:line="360" w:lineRule="auto"/>
              <w:rPr>
                <w:rFonts w:ascii="Arial" w:hAnsi="Arial" w:eastAsia="Arial" w:cs="Arial"/>
                <w:b/>
                <w:bCs/>
                <w:color w:val="000000" w:themeColor="text1"/>
              </w:rPr>
            </w:pPr>
            <w:r w:rsidRPr="00C14070">
              <w:rPr>
                <w:rFonts w:ascii="Arial" w:hAnsi="Arial" w:eastAsia="Arial" w:cs="Arial"/>
                <w:b/>
                <w:bCs/>
                <w:color w:val="000000" w:themeColor="text1"/>
              </w:rPr>
              <w:t xml:space="preserve">Inimitable (I) </w:t>
            </w:r>
          </w:p>
        </w:tc>
        <w:tc>
          <w:tcPr>
            <w:tcW w:w="701" w:type="pct"/>
            <w:shd w:val="clear" w:color="auto" w:fill="FFC000"/>
          </w:tcPr>
          <w:p w:rsidRPr="00C14070" w:rsidR="1747A917" w:rsidP="00C14070" w:rsidRDefault="1747A917" w14:paraId="3DEE355D" w14:textId="0B8DABB9">
            <w:pPr>
              <w:spacing w:after="0" w:line="360" w:lineRule="auto"/>
              <w:rPr>
                <w:rFonts w:ascii="Arial" w:hAnsi="Arial" w:eastAsia="Arial" w:cs="Arial"/>
                <w:b/>
                <w:bCs/>
                <w:color w:val="000000" w:themeColor="text1"/>
              </w:rPr>
            </w:pPr>
            <w:r w:rsidRPr="00C14070">
              <w:rPr>
                <w:rFonts w:ascii="Arial" w:hAnsi="Arial" w:eastAsia="Arial" w:cs="Arial"/>
                <w:b/>
                <w:bCs/>
                <w:color w:val="000000" w:themeColor="text1"/>
              </w:rPr>
              <w:t xml:space="preserve">Organised (O) </w:t>
            </w:r>
          </w:p>
        </w:tc>
        <w:tc>
          <w:tcPr>
            <w:tcW w:w="840" w:type="pct"/>
            <w:shd w:val="clear" w:color="auto" w:fill="FFC000"/>
          </w:tcPr>
          <w:p w:rsidRPr="00C14070" w:rsidR="398BA39A" w:rsidP="00C14070" w:rsidRDefault="398BA39A" w14:paraId="3611A64A" w14:textId="004A725F">
            <w:pPr>
              <w:spacing w:after="0" w:line="360" w:lineRule="auto"/>
              <w:rPr>
                <w:rFonts w:ascii="Arial" w:hAnsi="Arial" w:cs="Arial"/>
              </w:rPr>
            </w:pPr>
            <w:r w:rsidRPr="00C14070">
              <w:rPr>
                <w:rFonts w:ascii="Arial" w:hAnsi="Arial" w:eastAsia="Arial" w:cs="Arial"/>
                <w:b/>
                <w:bCs/>
                <w:color w:val="000000" w:themeColor="text1"/>
              </w:rPr>
              <w:t>Competitive Implication</w:t>
            </w:r>
          </w:p>
        </w:tc>
        <w:tc>
          <w:tcPr>
            <w:tcW w:w="997" w:type="pct"/>
            <w:shd w:val="clear" w:color="auto" w:fill="FFC000"/>
          </w:tcPr>
          <w:p w:rsidRPr="00C14070" w:rsidR="1747A917" w:rsidP="00C14070" w:rsidRDefault="1747A917" w14:paraId="22D08214" w14:textId="1A64122C">
            <w:pPr>
              <w:spacing w:after="0" w:line="360" w:lineRule="auto"/>
              <w:rPr>
                <w:rFonts w:ascii="Arial" w:hAnsi="Arial" w:eastAsia="Arial" w:cs="Arial"/>
                <w:b/>
                <w:bCs/>
                <w:color w:val="000000" w:themeColor="text1"/>
              </w:rPr>
            </w:pPr>
            <w:r w:rsidRPr="00C14070">
              <w:rPr>
                <w:rFonts w:ascii="Arial" w:hAnsi="Arial" w:eastAsia="Arial" w:cs="Arial"/>
                <w:b/>
                <w:bCs/>
                <w:color w:val="000000" w:themeColor="text1"/>
              </w:rPr>
              <w:t>Strategic Implications</w:t>
            </w:r>
          </w:p>
        </w:tc>
      </w:tr>
      <w:tr w:rsidRPr="00C14070" w:rsidR="1747A917" w:rsidTr="002C3992" w14:paraId="2321F9AD" w14:textId="77777777">
        <w:trPr>
          <w:trHeight w:val="4080"/>
        </w:trPr>
        <w:tc>
          <w:tcPr>
            <w:tcW w:w="813" w:type="pct"/>
          </w:tcPr>
          <w:p w:rsidRPr="00C14070" w:rsidR="09EE02D4" w:rsidP="00C14070" w:rsidRDefault="09EE02D4" w14:paraId="56256388" w14:textId="3329305D">
            <w:pPr>
              <w:spacing w:line="360" w:lineRule="auto"/>
              <w:rPr>
                <w:rFonts w:ascii="Arial" w:hAnsi="Arial" w:eastAsia="Arial" w:cs="Arial"/>
              </w:rPr>
            </w:pPr>
            <w:r w:rsidRPr="00C14070">
              <w:rPr>
                <w:rFonts w:ascii="Arial" w:hAnsi="Arial" w:eastAsia="Arial" w:cs="Arial"/>
              </w:rPr>
              <w:t>Strong Home Care Brand Portfolio (Persil, Domestos, Cif, Comfort)</w:t>
            </w:r>
          </w:p>
        </w:tc>
        <w:tc>
          <w:tcPr>
            <w:tcW w:w="603" w:type="pct"/>
          </w:tcPr>
          <w:p w:rsidRPr="00C14070" w:rsidR="75E01553" w:rsidP="00C14070" w:rsidRDefault="75E01553" w14:paraId="1DAA0370" w14:textId="36BF5673">
            <w:pPr>
              <w:spacing w:line="360" w:lineRule="auto"/>
              <w:rPr>
                <w:rFonts w:ascii="Arial" w:hAnsi="Arial" w:cs="Arial"/>
              </w:rPr>
            </w:pPr>
            <w:r w:rsidRPr="00C14070">
              <w:rPr>
                <w:rFonts w:ascii="Arial" w:hAnsi="Arial" w:eastAsia="Arial" w:cs="Arial"/>
              </w:rPr>
              <w:t>Yes</w:t>
            </w:r>
          </w:p>
        </w:tc>
        <w:tc>
          <w:tcPr>
            <w:tcW w:w="379" w:type="pct"/>
          </w:tcPr>
          <w:p w:rsidRPr="00C14070" w:rsidR="75E01553" w:rsidP="00C14070" w:rsidRDefault="75E01553" w14:paraId="1A459AC9"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7B330AD5" w14:textId="3AA43E57">
            <w:pPr>
              <w:spacing w:line="360" w:lineRule="auto"/>
              <w:rPr>
                <w:rFonts w:ascii="Arial" w:hAnsi="Arial" w:eastAsia="Arial" w:cs="Arial"/>
              </w:rPr>
            </w:pPr>
          </w:p>
        </w:tc>
        <w:tc>
          <w:tcPr>
            <w:tcW w:w="668" w:type="pct"/>
          </w:tcPr>
          <w:p w:rsidRPr="00C14070" w:rsidR="75E01553" w:rsidP="00C14070" w:rsidRDefault="75E01553" w14:paraId="3086E636"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2560C9A4" w14:textId="663A5CFB">
            <w:pPr>
              <w:spacing w:line="360" w:lineRule="auto"/>
              <w:rPr>
                <w:rFonts w:ascii="Arial" w:hAnsi="Arial" w:eastAsia="Arial" w:cs="Arial"/>
              </w:rPr>
            </w:pPr>
          </w:p>
        </w:tc>
        <w:tc>
          <w:tcPr>
            <w:tcW w:w="701" w:type="pct"/>
          </w:tcPr>
          <w:p w:rsidRPr="00C14070" w:rsidR="75E01553" w:rsidP="00C14070" w:rsidRDefault="75E01553" w14:paraId="0AB74459"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109ADDD0" w14:textId="7970219F">
            <w:pPr>
              <w:spacing w:line="360" w:lineRule="auto"/>
              <w:rPr>
                <w:rFonts w:ascii="Arial" w:hAnsi="Arial" w:eastAsia="Arial" w:cs="Arial"/>
              </w:rPr>
            </w:pPr>
          </w:p>
        </w:tc>
        <w:tc>
          <w:tcPr>
            <w:tcW w:w="840" w:type="pct"/>
          </w:tcPr>
          <w:p w:rsidRPr="00C14070" w:rsidR="75E01553" w:rsidP="00C14070" w:rsidRDefault="75E01553" w14:paraId="390D7D64" w14:textId="1153C426">
            <w:pPr>
              <w:spacing w:line="360" w:lineRule="auto"/>
              <w:rPr>
                <w:rFonts w:ascii="Arial" w:hAnsi="Arial" w:cs="Arial"/>
              </w:rPr>
            </w:pPr>
            <w:r w:rsidRPr="00C14070">
              <w:rPr>
                <w:rFonts w:ascii="Arial" w:hAnsi="Arial" w:eastAsia="Arial" w:cs="Arial"/>
              </w:rPr>
              <w:t>S</w:t>
            </w:r>
            <w:r w:rsidRPr="00C14070" w:rsidR="115ACE39">
              <w:rPr>
                <w:rFonts w:ascii="Arial" w:hAnsi="Arial" w:eastAsia="Arial" w:cs="Arial"/>
              </w:rPr>
              <w:t>ustained Competitive Advantage (SCA)</w:t>
            </w:r>
          </w:p>
        </w:tc>
        <w:tc>
          <w:tcPr>
            <w:tcW w:w="997" w:type="pct"/>
          </w:tcPr>
          <w:p w:rsidRPr="00C14070" w:rsidR="75E01553" w:rsidP="00C14070" w:rsidRDefault="75E01553" w14:paraId="10A7FF18" w14:textId="21E2828E">
            <w:pPr>
              <w:spacing w:line="360" w:lineRule="auto"/>
              <w:rPr>
                <w:rFonts w:ascii="Arial" w:hAnsi="Arial" w:cs="Arial"/>
              </w:rPr>
            </w:pPr>
            <w:r w:rsidRPr="00C14070">
              <w:rPr>
                <w:rFonts w:ascii="Arial" w:hAnsi="Arial" w:eastAsia="Arial" w:cs="Arial"/>
              </w:rPr>
              <w:t>Unilever has a well-established portfolio in Home Care brands which</w:t>
            </w:r>
            <w:r w:rsidRPr="00C14070" w:rsidR="0164EB2F">
              <w:rPr>
                <w:rFonts w:ascii="Arial" w:hAnsi="Arial" w:eastAsia="Arial" w:cs="Arial"/>
              </w:rPr>
              <w:t xml:space="preserve"> </w:t>
            </w:r>
            <w:r w:rsidRPr="00C14070">
              <w:rPr>
                <w:rFonts w:ascii="Arial" w:hAnsi="Arial" w:eastAsia="Arial" w:cs="Arial"/>
              </w:rPr>
              <w:t xml:space="preserve">enables a premium positioning, consumer trust and strong market penetration within UK </w:t>
            </w:r>
            <w:r w:rsidRPr="00C14070" w:rsidR="3DFF0E4B">
              <w:rPr>
                <w:rFonts w:ascii="Arial" w:hAnsi="Arial" w:eastAsia="Arial" w:cs="Arial"/>
              </w:rPr>
              <w:t>thereby it creates a competitive advantage</w:t>
            </w:r>
            <w:r w:rsidRPr="00C14070" w:rsidR="7306A906">
              <w:rPr>
                <w:rFonts w:ascii="Arial" w:hAnsi="Arial" w:eastAsia="Arial" w:cs="Arial"/>
              </w:rPr>
              <w:t xml:space="preserve"> (Unilever Global, 2026)</w:t>
            </w:r>
            <w:r w:rsidRPr="00C14070" w:rsidR="3DFF0E4B">
              <w:rPr>
                <w:rFonts w:ascii="Arial" w:hAnsi="Arial" w:eastAsia="Arial" w:cs="Arial"/>
              </w:rPr>
              <w:t>.</w:t>
            </w:r>
          </w:p>
        </w:tc>
      </w:tr>
      <w:tr w:rsidRPr="00C14070" w:rsidR="1747A917" w:rsidTr="002C3992" w14:paraId="785A6A06" w14:textId="77777777">
        <w:trPr>
          <w:trHeight w:val="300"/>
        </w:trPr>
        <w:tc>
          <w:tcPr>
            <w:tcW w:w="813" w:type="pct"/>
          </w:tcPr>
          <w:p w:rsidRPr="00C14070" w:rsidR="75E01553" w:rsidP="00C14070" w:rsidRDefault="75E01553" w14:paraId="49F41276" w14:textId="591CA7CF">
            <w:pPr>
              <w:spacing w:line="360" w:lineRule="auto"/>
              <w:rPr>
                <w:rFonts w:ascii="Arial" w:hAnsi="Arial" w:cs="Arial"/>
              </w:rPr>
            </w:pPr>
            <w:r w:rsidRPr="00C14070">
              <w:rPr>
                <w:rFonts w:ascii="Arial" w:hAnsi="Arial" w:eastAsia="Arial" w:cs="Arial"/>
              </w:rPr>
              <w:t xml:space="preserve">Sustainability and </w:t>
            </w:r>
            <w:r w:rsidRPr="00C14070">
              <w:rPr>
                <w:rFonts w:ascii="Arial" w:hAnsi="Arial" w:eastAsia="Arial" w:cs="Arial"/>
              </w:rPr>
              <w:lastRenderedPageBreak/>
              <w:t>Product innovation</w:t>
            </w:r>
          </w:p>
        </w:tc>
        <w:tc>
          <w:tcPr>
            <w:tcW w:w="603" w:type="pct"/>
          </w:tcPr>
          <w:p w:rsidRPr="00C14070" w:rsidR="75E01553" w:rsidP="00C14070" w:rsidRDefault="75E01553" w14:paraId="574DDEE4" w14:textId="36BF5673">
            <w:pPr>
              <w:spacing w:line="360" w:lineRule="auto"/>
              <w:rPr>
                <w:rFonts w:ascii="Arial" w:hAnsi="Arial" w:cs="Arial"/>
              </w:rPr>
            </w:pPr>
            <w:r w:rsidRPr="00C14070">
              <w:rPr>
                <w:rFonts w:ascii="Arial" w:hAnsi="Arial" w:eastAsia="Arial" w:cs="Arial"/>
              </w:rPr>
              <w:lastRenderedPageBreak/>
              <w:t>Yes</w:t>
            </w:r>
          </w:p>
          <w:p w:rsidRPr="00C14070" w:rsidR="1747A917" w:rsidP="00C14070" w:rsidRDefault="1747A917" w14:paraId="45218862" w14:textId="0003848F">
            <w:pPr>
              <w:spacing w:line="360" w:lineRule="auto"/>
              <w:rPr>
                <w:rFonts w:ascii="Arial" w:hAnsi="Arial" w:eastAsia="Arial" w:cs="Arial"/>
              </w:rPr>
            </w:pPr>
          </w:p>
        </w:tc>
        <w:tc>
          <w:tcPr>
            <w:tcW w:w="379" w:type="pct"/>
          </w:tcPr>
          <w:p w:rsidRPr="00C14070" w:rsidR="75E01553" w:rsidP="00C14070" w:rsidRDefault="75E01553" w14:paraId="008CE512"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46658525" w14:textId="7D43CC1B">
            <w:pPr>
              <w:spacing w:line="360" w:lineRule="auto"/>
              <w:rPr>
                <w:rFonts w:ascii="Arial" w:hAnsi="Arial" w:eastAsia="Arial" w:cs="Arial"/>
              </w:rPr>
            </w:pPr>
          </w:p>
        </w:tc>
        <w:tc>
          <w:tcPr>
            <w:tcW w:w="668" w:type="pct"/>
          </w:tcPr>
          <w:p w:rsidRPr="00C14070" w:rsidR="75E01553" w:rsidP="00C14070" w:rsidRDefault="75E01553" w14:paraId="03F6A916"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544A0C5D" w14:textId="6BBC311A">
            <w:pPr>
              <w:spacing w:line="360" w:lineRule="auto"/>
              <w:rPr>
                <w:rFonts w:ascii="Arial" w:hAnsi="Arial" w:eastAsia="Arial" w:cs="Arial"/>
              </w:rPr>
            </w:pPr>
          </w:p>
        </w:tc>
        <w:tc>
          <w:tcPr>
            <w:tcW w:w="701" w:type="pct"/>
          </w:tcPr>
          <w:p w:rsidRPr="00C14070" w:rsidR="75E01553" w:rsidP="00C14070" w:rsidRDefault="75E01553" w14:paraId="6BAAD37C"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630200F0" w14:textId="536E141C">
            <w:pPr>
              <w:spacing w:line="360" w:lineRule="auto"/>
              <w:rPr>
                <w:rFonts w:ascii="Arial" w:hAnsi="Arial" w:eastAsia="Arial" w:cs="Arial"/>
              </w:rPr>
            </w:pPr>
          </w:p>
        </w:tc>
        <w:tc>
          <w:tcPr>
            <w:tcW w:w="840" w:type="pct"/>
          </w:tcPr>
          <w:p w:rsidRPr="00C14070" w:rsidR="038B0B90" w:rsidP="00C14070" w:rsidRDefault="038B0B90" w14:paraId="54283243" w14:textId="1153C426">
            <w:pPr>
              <w:spacing w:line="360" w:lineRule="auto"/>
              <w:rPr>
                <w:rFonts w:ascii="Arial" w:hAnsi="Arial" w:cs="Arial"/>
              </w:rPr>
            </w:pPr>
            <w:r w:rsidRPr="00C14070">
              <w:rPr>
                <w:rFonts w:ascii="Arial" w:hAnsi="Arial" w:eastAsia="Arial" w:cs="Arial"/>
              </w:rPr>
              <w:t xml:space="preserve">Sustained Competitive </w:t>
            </w:r>
            <w:r w:rsidRPr="00C14070">
              <w:rPr>
                <w:rFonts w:ascii="Arial" w:hAnsi="Arial" w:eastAsia="Arial" w:cs="Arial"/>
              </w:rPr>
              <w:lastRenderedPageBreak/>
              <w:t>Advantage (SCA)</w:t>
            </w:r>
          </w:p>
          <w:p w:rsidRPr="00C14070" w:rsidR="1747A917" w:rsidP="00C14070" w:rsidRDefault="1747A917" w14:paraId="0E60D997" w14:textId="583308E2">
            <w:pPr>
              <w:spacing w:line="360" w:lineRule="auto"/>
              <w:rPr>
                <w:rFonts w:ascii="Arial" w:hAnsi="Arial" w:eastAsia="Arial" w:cs="Arial"/>
              </w:rPr>
            </w:pPr>
          </w:p>
          <w:p w:rsidRPr="00C14070" w:rsidR="1747A917" w:rsidP="00C14070" w:rsidRDefault="1747A917" w14:paraId="5E5E51AE" w14:textId="4FF8102E">
            <w:pPr>
              <w:spacing w:line="360" w:lineRule="auto"/>
              <w:rPr>
                <w:rFonts w:ascii="Arial" w:hAnsi="Arial" w:eastAsia="Arial" w:cs="Arial"/>
              </w:rPr>
            </w:pPr>
          </w:p>
        </w:tc>
        <w:tc>
          <w:tcPr>
            <w:tcW w:w="997" w:type="pct"/>
          </w:tcPr>
          <w:p w:rsidRPr="00C14070" w:rsidR="200A27FC" w:rsidP="00C14070" w:rsidRDefault="200A27FC" w14:paraId="7E093EE2" w14:textId="4D9DCA5F">
            <w:pPr>
              <w:spacing w:line="360" w:lineRule="auto"/>
              <w:rPr>
                <w:rFonts w:ascii="Arial" w:hAnsi="Arial" w:cs="Arial"/>
              </w:rPr>
            </w:pPr>
            <w:r w:rsidRPr="00C14070">
              <w:rPr>
                <w:rFonts w:ascii="Arial" w:hAnsi="Arial" w:eastAsia="Arial" w:cs="Arial"/>
              </w:rPr>
              <w:lastRenderedPageBreak/>
              <w:t xml:space="preserve">Unilever makes significant investments in refill </w:t>
            </w:r>
            <w:r w:rsidRPr="00C14070">
              <w:rPr>
                <w:rFonts w:ascii="Arial" w:hAnsi="Arial" w:eastAsia="Arial" w:cs="Arial"/>
              </w:rPr>
              <w:lastRenderedPageBreak/>
              <w:t xml:space="preserve">packaging, concentrated formulations and in low market product innovation </w:t>
            </w:r>
            <w:r w:rsidRPr="00C14070" w:rsidR="17C2A0AC">
              <w:rPr>
                <w:rFonts w:ascii="Arial" w:hAnsi="Arial" w:eastAsia="Arial" w:cs="Arial"/>
              </w:rPr>
              <w:t xml:space="preserve">as highlighted by Jessen (2024) </w:t>
            </w:r>
            <w:r w:rsidRPr="00C14070">
              <w:rPr>
                <w:rFonts w:ascii="Arial" w:hAnsi="Arial" w:eastAsia="Arial" w:cs="Arial"/>
              </w:rPr>
              <w:t xml:space="preserve">that aligns with UK’s environmental </w:t>
            </w:r>
            <w:r w:rsidRPr="00C14070" w:rsidR="620F1B4F">
              <w:rPr>
                <w:rFonts w:ascii="Arial" w:hAnsi="Arial" w:eastAsia="Arial" w:cs="Arial"/>
              </w:rPr>
              <w:t>regulations and with consumer preferences.</w:t>
            </w:r>
          </w:p>
        </w:tc>
      </w:tr>
      <w:tr w:rsidRPr="00C14070" w:rsidR="1747A917" w:rsidTr="002C3992" w14:paraId="6EBCB03B" w14:textId="77777777">
        <w:trPr>
          <w:trHeight w:val="300"/>
        </w:trPr>
        <w:tc>
          <w:tcPr>
            <w:tcW w:w="813" w:type="pct"/>
          </w:tcPr>
          <w:p w:rsidRPr="00C14070" w:rsidR="75E01553" w:rsidP="00C14070" w:rsidRDefault="75E01553" w14:paraId="47D01018" w14:textId="34F484CE">
            <w:pPr>
              <w:spacing w:line="360" w:lineRule="auto"/>
              <w:rPr>
                <w:rFonts w:ascii="Arial" w:hAnsi="Arial" w:cs="Arial"/>
              </w:rPr>
            </w:pPr>
            <w:r w:rsidRPr="00C14070">
              <w:rPr>
                <w:rFonts w:ascii="Arial" w:hAnsi="Arial" w:eastAsia="Arial" w:cs="Arial"/>
              </w:rPr>
              <w:lastRenderedPageBreak/>
              <w:t>Advanced Global Supply chain and Distribution Network</w:t>
            </w:r>
          </w:p>
        </w:tc>
        <w:tc>
          <w:tcPr>
            <w:tcW w:w="603" w:type="pct"/>
          </w:tcPr>
          <w:p w:rsidRPr="00C14070" w:rsidR="75E01553" w:rsidP="00C14070" w:rsidRDefault="75E01553" w14:paraId="3C26C800"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3812119C" w14:textId="47925924">
            <w:pPr>
              <w:spacing w:line="360" w:lineRule="auto"/>
              <w:rPr>
                <w:rFonts w:ascii="Arial" w:hAnsi="Arial" w:eastAsia="Arial" w:cs="Arial"/>
              </w:rPr>
            </w:pPr>
          </w:p>
        </w:tc>
        <w:tc>
          <w:tcPr>
            <w:tcW w:w="379" w:type="pct"/>
          </w:tcPr>
          <w:p w:rsidRPr="00C14070" w:rsidR="761AAECE" w:rsidP="00C14070" w:rsidRDefault="761AAECE" w14:paraId="640D4555" w14:textId="764F2AB0">
            <w:pPr>
              <w:spacing w:line="360" w:lineRule="auto"/>
              <w:rPr>
                <w:rFonts w:ascii="Arial" w:hAnsi="Arial" w:cs="Arial"/>
              </w:rPr>
            </w:pPr>
            <w:r w:rsidRPr="00C14070">
              <w:rPr>
                <w:rFonts w:ascii="Arial" w:hAnsi="Arial" w:eastAsia="Arial" w:cs="Arial"/>
              </w:rPr>
              <w:t>Yes</w:t>
            </w:r>
          </w:p>
        </w:tc>
        <w:tc>
          <w:tcPr>
            <w:tcW w:w="668" w:type="pct"/>
          </w:tcPr>
          <w:p w:rsidRPr="00C14070" w:rsidR="75E01553" w:rsidP="00C14070" w:rsidRDefault="75E01553" w14:paraId="2E568176" w14:textId="5C3D4DDB">
            <w:pPr>
              <w:spacing w:line="360" w:lineRule="auto"/>
              <w:rPr>
                <w:rFonts w:ascii="Arial" w:hAnsi="Arial" w:cs="Arial"/>
              </w:rPr>
            </w:pPr>
            <w:r w:rsidRPr="00C14070">
              <w:rPr>
                <w:rFonts w:ascii="Arial" w:hAnsi="Arial" w:eastAsia="Arial" w:cs="Arial"/>
              </w:rPr>
              <w:t>No</w:t>
            </w:r>
          </w:p>
          <w:p w:rsidRPr="00C14070" w:rsidR="1747A917" w:rsidP="00C14070" w:rsidRDefault="1747A917" w14:paraId="5DDE62E3" w14:textId="453B445D">
            <w:pPr>
              <w:spacing w:line="360" w:lineRule="auto"/>
              <w:rPr>
                <w:rFonts w:ascii="Arial" w:hAnsi="Arial" w:eastAsia="Arial" w:cs="Arial"/>
              </w:rPr>
            </w:pPr>
          </w:p>
        </w:tc>
        <w:tc>
          <w:tcPr>
            <w:tcW w:w="701" w:type="pct"/>
          </w:tcPr>
          <w:p w:rsidRPr="00C14070" w:rsidR="75E01553" w:rsidP="00C14070" w:rsidRDefault="75E01553" w14:paraId="0C456CDB"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26DEFAC8" w14:textId="5ADF0FD9">
            <w:pPr>
              <w:spacing w:line="360" w:lineRule="auto"/>
              <w:rPr>
                <w:rFonts w:ascii="Arial" w:hAnsi="Arial" w:eastAsia="Arial" w:cs="Arial"/>
              </w:rPr>
            </w:pPr>
          </w:p>
        </w:tc>
        <w:tc>
          <w:tcPr>
            <w:tcW w:w="840" w:type="pct"/>
          </w:tcPr>
          <w:p w:rsidRPr="00C14070" w:rsidR="19DF248D" w:rsidP="00C14070" w:rsidRDefault="19DF248D" w14:paraId="66CBDCF4" w14:textId="64BF97FA">
            <w:pPr>
              <w:spacing w:line="360" w:lineRule="auto"/>
              <w:rPr>
                <w:rFonts w:ascii="Arial" w:hAnsi="Arial" w:cs="Arial"/>
              </w:rPr>
            </w:pPr>
            <w:r w:rsidRPr="00C14070">
              <w:rPr>
                <w:rFonts w:ascii="Arial" w:hAnsi="Arial" w:eastAsia="Arial" w:cs="Arial"/>
              </w:rPr>
              <w:t>Temporary Competitive Advantage (TCA)</w:t>
            </w:r>
          </w:p>
          <w:p w:rsidRPr="00C14070" w:rsidR="1747A917" w:rsidP="00C14070" w:rsidRDefault="1747A917" w14:paraId="1D279728" w14:textId="114B2994">
            <w:pPr>
              <w:spacing w:line="360" w:lineRule="auto"/>
              <w:rPr>
                <w:rFonts w:ascii="Arial" w:hAnsi="Arial" w:eastAsia="Arial" w:cs="Arial"/>
              </w:rPr>
            </w:pPr>
          </w:p>
          <w:p w:rsidRPr="00C14070" w:rsidR="1747A917" w:rsidP="00C14070" w:rsidRDefault="1747A917" w14:paraId="1B58E0D7" w14:textId="772D2B09">
            <w:pPr>
              <w:spacing w:line="360" w:lineRule="auto"/>
              <w:rPr>
                <w:rFonts w:ascii="Arial" w:hAnsi="Arial" w:eastAsia="Arial" w:cs="Arial"/>
              </w:rPr>
            </w:pPr>
          </w:p>
        </w:tc>
        <w:tc>
          <w:tcPr>
            <w:tcW w:w="997" w:type="pct"/>
          </w:tcPr>
          <w:p w:rsidRPr="00C14070" w:rsidR="0F6B1CA8" w:rsidP="00C14070" w:rsidRDefault="0F6B1CA8" w14:paraId="60B64E37" w14:textId="49B3A106">
            <w:pPr>
              <w:spacing w:line="360" w:lineRule="auto"/>
              <w:rPr>
                <w:rFonts w:ascii="Arial" w:hAnsi="Arial" w:eastAsia="Arial" w:cs="Arial"/>
              </w:rPr>
            </w:pPr>
            <w:r w:rsidRPr="00C14070">
              <w:rPr>
                <w:rFonts w:ascii="Arial" w:hAnsi="Arial" w:eastAsia="Arial" w:cs="Arial"/>
              </w:rPr>
              <w:t>A</w:t>
            </w:r>
            <w:r w:rsidRPr="00C14070" w:rsidR="14837344">
              <w:rPr>
                <w:rFonts w:ascii="Arial" w:hAnsi="Arial" w:eastAsia="Arial" w:cs="Arial"/>
              </w:rPr>
              <w:t xml:space="preserve"> £150 million investment has been made by Unilever at Port Sunlight to improve their Home Care manufacturing operati</w:t>
            </w:r>
            <w:r w:rsidRPr="00C14070" w:rsidR="42BAC6E2">
              <w:rPr>
                <w:rFonts w:ascii="Arial" w:hAnsi="Arial" w:eastAsia="Arial" w:cs="Arial"/>
              </w:rPr>
              <w:t>ons and they establishes an automated distribution center which is connected to three factories</w:t>
            </w:r>
            <w:r w:rsidRPr="00C14070" w:rsidR="58EDAA95">
              <w:rPr>
                <w:rFonts w:ascii="Arial" w:hAnsi="Arial" w:eastAsia="Arial" w:cs="Arial"/>
              </w:rPr>
              <w:t xml:space="preserve"> </w:t>
            </w:r>
            <w:r w:rsidRPr="00C14070" w:rsidR="58EDAA95">
              <w:rPr>
                <w:rFonts w:ascii="Arial" w:hAnsi="Arial" w:eastAsia="Arial" w:cs="Arial"/>
              </w:rPr>
              <w:lastRenderedPageBreak/>
              <w:t>(Cosmetics Business, 2026)</w:t>
            </w:r>
            <w:r w:rsidRPr="00C14070" w:rsidR="42BAC6E2">
              <w:rPr>
                <w:rFonts w:ascii="Arial" w:hAnsi="Arial" w:eastAsia="Arial" w:cs="Arial"/>
              </w:rPr>
              <w:t xml:space="preserve">. </w:t>
            </w:r>
          </w:p>
        </w:tc>
      </w:tr>
      <w:tr w:rsidRPr="00C14070" w:rsidR="1747A917" w:rsidTr="002C3992" w14:paraId="71EB761C" w14:textId="77777777">
        <w:trPr>
          <w:trHeight w:val="300"/>
        </w:trPr>
        <w:tc>
          <w:tcPr>
            <w:tcW w:w="813" w:type="pct"/>
          </w:tcPr>
          <w:p w:rsidRPr="00C14070" w:rsidR="75E01553" w:rsidP="00C14070" w:rsidRDefault="75E01553" w14:paraId="5AE613C7" w14:textId="513C0753">
            <w:pPr>
              <w:spacing w:line="360" w:lineRule="auto"/>
              <w:rPr>
                <w:rFonts w:ascii="Arial" w:hAnsi="Arial" w:cs="Arial"/>
              </w:rPr>
            </w:pPr>
            <w:r w:rsidRPr="00C14070">
              <w:rPr>
                <w:rFonts w:ascii="Arial" w:hAnsi="Arial" w:eastAsia="Arial" w:cs="Arial"/>
              </w:rPr>
              <w:lastRenderedPageBreak/>
              <w:t>Research and Development Capability</w:t>
            </w:r>
          </w:p>
        </w:tc>
        <w:tc>
          <w:tcPr>
            <w:tcW w:w="603" w:type="pct"/>
          </w:tcPr>
          <w:p w:rsidRPr="00C14070" w:rsidR="75E01553" w:rsidP="00C14070" w:rsidRDefault="75E01553" w14:paraId="7AD76370"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57DD273E" w14:textId="7EAE96F3">
            <w:pPr>
              <w:spacing w:line="360" w:lineRule="auto"/>
              <w:rPr>
                <w:rFonts w:ascii="Arial" w:hAnsi="Arial" w:eastAsia="Arial" w:cs="Arial"/>
              </w:rPr>
            </w:pPr>
          </w:p>
        </w:tc>
        <w:tc>
          <w:tcPr>
            <w:tcW w:w="379" w:type="pct"/>
          </w:tcPr>
          <w:p w:rsidRPr="00C14070" w:rsidR="75E01553" w:rsidP="00C14070" w:rsidRDefault="75E01553" w14:paraId="63BBABAA"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28A8DA8A" w14:textId="13D267C6">
            <w:pPr>
              <w:spacing w:line="360" w:lineRule="auto"/>
              <w:rPr>
                <w:rFonts w:ascii="Arial" w:hAnsi="Arial" w:eastAsia="Arial" w:cs="Arial"/>
              </w:rPr>
            </w:pPr>
          </w:p>
        </w:tc>
        <w:tc>
          <w:tcPr>
            <w:tcW w:w="668" w:type="pct"/>
          </w:tcPr>
          <w:p w:rsidRPr="00C14070" w:rsidR="75E01553" w:rsidP="00C14070" w:rsidRDefault="75E01553" w14:paraId="720E1AAF"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71E10FC8" w14:textId="03EEC228">
            <w:pPr>
              <w:spacing w:line="360" w:lineRule="auto"/>
              <w:rPr>
                <w:rFonts w:ascii="Arial" w:hAnsi="Arial" w:eastAsia="Arial" w:cs="Arial"/>
              </w:rPr>
            </w:pPr>
          </w:p>
        </w:tc>
        <w:tc>
          <w:tcPr>
            <w:tcW w:w="701" w:type="pct"/>
          </w:tcPr>
          <w:p w:rsidRPr="00C14070" w:rsidR="75E01553" w:rsidP="00C14070" w:rsidRDefault="75E01553" w14:paraId="33919801"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207A32BC" w14:textId="799700C3">
            <w:pPr>
              <w:spacing w:line="360" w:lineRule="auto"/>
              <w:rPr>
                <w:rFonts w:ascii="Arial" w:hAnsi="Arial" w:eastAsia="Arial" w:cs="Arial"/>
              </w:rPr>
            </w:pPr>
          </w:p>
        </w:tc>
        <w:tc>
          <w:tcPr>
            <w:tcW w:w="840" w:type="pct"/>
          </w:tcPr>
          <w:p w:rsidRPr="00C14070" w:rsidR="3337D292" w:rsidP="00C14070" w:rsidRDefault="3337D292" w14:paraId="20B23454" w14:textId="3D302E12">
            <w:pPr>
              <w:spacing w:line="360" w:lineRule="auto"/>
              <w:rPr>
                <w:rFonts w:ascii="Arial" w:hAnsi="Arial" w:cs="Arial"/>
              </w:rPr>
            </w:pPr>
            <w:r w:rsidRPr="00C14070">
              <w:rPr>
                <w:rFonts w:ascii="Arial" w:hAnsi="Arial" w:eastAsia="Arial" w:cs="Arial"/>
              </w:rPr>
              <w:t>Sustained Competitive Advantage (SCA)</w:t>
            </w:r>
          </w:p>
          <w:p w:rsidRPr="00C14070" w:rsidR="1747A917" w:rsidP="00C14070" w:rsidRDefault="1747A917" w14:paraId="01B357FF" w14:textId="21E263CF">
            <w:pPr>
              <w:spacing w:line="360" w:lineRule="auto"/>
              <w:rPr>
                <w:rFonts w:ascii="Arial" w:hAnsi="Arial" w:eastAsia="Arial" w:cs="Arial"/>
              </w:rPr>
            </w:pPr>
          </w:p>
          <w:p w:rsidRPr="00C14070" w:rsidR="1747A917" w:rsidP="00C14070" w:rsidRDefault="1747A917" w14:paraId="0B50CD0A" w14:textId="2900908F">
            <w:pPr>
              <w:spacing w:line="360" w:lineRule="auto"/>
              <w:rPr>
                <w:rFonts w:ascii="Arial" w:hAnsi="Arial" w:eastAsia="Arial" w:cs="Arial"/>
              </w:rPr>
            </w:pPr>
          </w:p>
        </w:tc>
        <w:tc>
          <w:tcPr>
            <w:tcW w:w="997" w:type="pct"/>
          </w:tcPr>
          <w:p w:rsidRPr="00C14070" w:rsidR="7ABEC4D5" w:rsidP="00C14070" w:rsidRDefault="7ABEC4D5" w14:paraId="08BE30E5" w14:textId="44678E9D">
            <w:pPr>
              <w:spacing w:line="360" w:lineRule="auto"/>
              <w:rPr>
                <w:rFonts w:ascii="Arial" w:hAnsi="Arial" w:cs="Arial"/>
              </w:rPr>
            </w:pPr>
            <w:r w:rsidRPr="00C14070">
              <w:rPr>
                <w:rFonts w:ascii="Arial" w:hAnsi="Arial" w:eastAsia="Arial" w:cs="Arial"/>
              </w:rPr>
              <w:t xml:space="preserve">Continuous investment made by Unilever in research and development </w:t>
            </w:r>
            <w:r w:rsidRPr="00C14070" w:rsidR="49D54088">
              <w:rPr>
                <w:rFonts w:ascii="Arial" w:hAnsi="Arial" w:eastAsia="Arial" w:cs="Arial"/>
              </w:rPr>
              <w:t xml:space="preserve">as per Jain </w:t>
            </w:r>
            <w:r w:rsidRPr="00C14070" w:rsidR="49D54088">
              <w:rPr>
                <w:rFonts w:ascii="Arial" w:hAnsi="Arial" w:eastAsia="Arial" w:cs="Arial"/>
                <w:i/>
                <w:iCs/>
              </w:rPr>
              <w:t>et al</w:t>
            </w:r>
            <w:r w:rsidRPr="00C14070" w:rsidR="49D54088">
              <w:rPr>
                <w:rFonts w:ascii="Arial" w:hAnsi="Arial" w:eastAsia="Arial" w:cs="Arial"/>
              </w:rPr>
              <w:t xml:space="preserve">. (2021) </w:t>
            </w:r>
            <w:r w:rsidRPr="00C14070">
              <w:rPr>
                <w:rFonts w:ascii="Arial" w:hAnsi="Arial" w:eastAsia="Arial" w:cs="Arial"/>
              </w:rPr>
              <w:t xml:space="preserve">make sure product performance, packaging innovation and improvements in formulas </w:t>
            </w:r>
            <w:r w:rsidRPr="00C14070" w:rsidR="27B5A822">
              <w:rPr>
                <w:rFonts w:ascii="Arial" w:hAnsi="Arial" w:eastAsia="Arial" w:cs="Arial"/>
              </w:rPr>
              <w:t>that strengthen long term competitiveness.</w:t>
            </w:r>
          </w:p>
        </w:tc>
      </w:tr>
      <w:tr w:rsidRPr="00C14070" w:rsidR="1747A917" w:rsidTr="002C3992" w14:paraId="617C9AC8" w14:textId="77777777">
        <w:trPr>
          <w:trHeight w:val="300"/>
        </w:trPr>
        <w:tc>
          <w:tcPr>
            <w:tcW w:w="813" w:type="pct"/>
          </w:tcPr>
          <w:p w:rsidRPr="00C14070" w:rsidR="75E01553" w:rsidP="00C14070" w:rsidRDefault="75E01553" w14:paraId="084D5856" w14:textId="387AFF19">
            <w:pPr>
              <w:spacing w:line="360" w:lineRule="auto"/>
              <w:rPr>
                <w:rFonts w:ascii="Arial" w:hAnsi="Arial" w:cs="Arial"/>
              </w:rPr>
            </w:pPr>
            <w:r w:rsidRPr="00C14070">
              <w:rPr>
                <w:rFonts w:ascii="Arial" w:hAnsi="Arial" w:eastAsia="Arial" w:cs="Arial"/>
              </w:rPr>
              <w:t>Dependence on Third-Party Retailers</w:t>
            </w:r>
          </w:p>
        </w:tc>
        <w:tc>
          <w:tcPr>
            <w:tcW w:w="603" w:type="pct"/>
          </w:tcPr>
          <w:p w:rsidRPr="00C14070" w:rsidR="75E01553" w:rsidP="00C14070" w:rsidRDefault="75E01553" w14:paraId="70E4D649"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1CFF9D92" w14:textId="780A058E">
            <w:pPr>
              <w:spacing w:line="360" w:lineRule="auto"/>
              <w:rPr>
                <w:rFonts w:ascii="Arial" w:hAnsi="Arial" w:eastAsia="Arial" w:cs="Arial"/>
              </w:rPr>
            </w:pPr>
          </w:p>
        </w:tc>
        <w:tc>
          <w:tcPr>
            <w:tcW w:w="379" w:type="pct"/>
          </w:tcPr>
          <w:p w:rsidRPr="00C14070" w:rsidR="75E01553" w:rsidP="00C14070" w:rsidRDefault="75E01553" w14:paraId="653EB388" w14:textId="5C3D4DDB">
            <w:pPr>
              <w:spacing w:line="360" w:lineRule="auto"/>
              <w:rPr>
                <w:rFonts w:ascii="Arial" w:hAnsi="Arial" w:cs="Arial"/>
              </w:rPr>
            </w:pPr>
            <w:r w:rsidRPr="00C14070">
              <w:rPr>
                <w:rFonts w:ascii="Arial" w:hAnsi="Arial" w:eastAsia="Arial" w:cs="Arial"/>
              </w:rPr>
              <w:t>No</w:t>
            </w:r>
          </w:p>
          <w:p w:rsidRPr="00C14070" w:rsidR="1747A917" w:rsidP="00C14070" w:rsidRDefault="1747A917" w14:paraId="40274E3D" w14:textId="699E2D7E">
            <w:pPr>
              <w:spacing w:line="360" w:lineRule="auto"/>
              <w:rPr>
                <w:rFonts w:ascii="Arial" w:hAnsi="Arial" w:eastAsia="Arial" w:cs="Arial"/>
              </w:rPr>
            </w:pPr>
          </w:p>
        </w:tc>
        <w:tc>
          <w:tcPr>
            <w:tcW w:w="668" w:type="pct"/>
          </w:tcPr>
          <w:p w:rsidRPr="00C14070" w:rsidR="75E01553" w:rsidP="00C14070" w:rsidRDefault="75E01553" w14:paraId="3178012C" w14:textId="5C3D4DDB">
            <w:pPr>
              <w:spacing w:line="360" w:lineRule="auto"/>
              <w:rPr>
                <w:rFonts w:ascii="Arial" w:hAnsi="Arial" w:cs="Arial"/>
              </w:rPr>
            </w:pPr>
            <w:r w:rsidRPr="00C14070">
              <w:rPr>
                <w:rFonts w:ascii="Arial" w:hAnsi="Arial" w:eastAsia="Arial" w:cs="Arial"/>
              </w:rPr>
              <w:t>No</w:t>
            </w:r>
          </w:p>
          <w:p w:rsidRPr="00C14070" w:rsidR="1747A917" w:rsidP="00C14070" w:rsidRDefault="1747A917" w14:paraId="5A0FE60E" w14:textId="50486C44">
            <w:pPr>
              <w:spacing w:line="360" w:lineRule="auto"/>
              <w:rPr>
                <w:rFonts w:ascii="Arial" w:hAnsi="Arial" w:eastAsia="Arial" w:cs="Arial"/>
              </w:rPr>
            </w:pPr>
          </w:p>
        </w:tc>
        <w:tc>
          <w:tcPr>
            <w:tcW w:w="701" w:type="pct"/>
          </w:tcPr>
          <w:p w:rsidRPr="00C14070" w:rsidR="75E01553" w:rsidP="00C14070" w:rsidRDefault="75E01553" w14:paraId="436B1290"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3B05C3E9" w14:textId="7F4211AA">
            <w:pPr>
              <w:spacing w:line="360" w:lineRule="auto"/>
              <w:rPr>
                <w:rFonts w:ascii="Arial" w:hAnsi="Arial" w:eastAsia="Arial" w:cs="Arial"/>
              </w:rPr>
            </w:pPr>
          </w:p>
        </w:tc>
        <w:tc>
          <w:tcPr>
            <w:tcW w:w="840" w:type="pct"/>
          </w:tcPr>
          <w:p w:rsidRPr="00C14070" w:rsidR="472DD0E9" w:rsidP="00C14070" w:rsidRDefault="472DD0E9" w14:paraId="57EFDB79" w14:textId="76C1CE9D">
            <w:pPr>
              <w:spacing w:line="360" w:lineRule="auto"/>
              <w:rPr>
                <w:rFonts w:ascii="Arial" w:hAnsi="Arial" w:cs="Arial"/>
              </w:rPr>
            </w:pPr>
            <w:r w:rsidRPr="00C14070">
              <w:rPr>
                <w:rFonts w:ascii="Arial" w:hAnsi="Arial" w:eastAsia="Arial" w:cs="Arial"/>
              </w:rPr>
              <w:t>Competitive Disadvantage</w:t>
            </w:r>
          </w:p>
        </w:tc>
        <w:tc>
          <w:tcPr>
            <w:tcW w:w="997" w:type="pct"/>
          </w:tcPr>
          <w:p w:rsidRPr="00C14070" w:rsidR="16AACDF2" w:rsidP="00C14070" w:rsidRDefault="16AACDF2" w14:paraId="685793E6" w14:textId="31031112">
            <w:pPr>
              <w:spacing w:line="360" w:lineRule="auto"/>
              <w:rPr>
                <w:rFonts w:ascii="Arial" w:hAnsi="Arial" w:eastAsia="Arial" w:cs="Arial"/>
              </w:rPr>
            </w:pPr>
            <w:r w:rsidRPr="00C14070">
              <w:rPr>
                <w:rFonts w:ascii="Arial" w:hAnsi="Arial" w:eastAsia="Arial" w:cs="Arial"/>
              </w:rPr>
              <w:t xml:space="preserve">Unilever </w:t>
            </w:r>
            <w:r w:rsidRPr="00C14070" w:rsidR="0519B279">
              <w:rPr>
                <w:rFonts w:ascii="Arial" w:hAnsi="Arial" w:eastAsia="Arial" w:cs="Arial"/>
              </w:rPr>
              <w:t xml:space="preserve">as highlighted by GOV.UK (2023) </w:t>
            </w:r>
            <w:r w:rsidRPr="00C14070">
              <w:rPr>
                <w:rFonts w:ascii="Arial" w:hAnsi="Arial" w:eastAsia="Arial" w:cs="Arial"/>
              </w:rPr>
              <w:t xml:space="preserve">is heavily dependent on retailers like </w:t>
            </w:r>
            <w:r w:rsidRPr="00C14070">
              <w:rPr>
                <w:rFonts w:ascii="Arial" w:hAnsi="Arial" w:eastAsia="Arial" w:cs="Arial"/>
              </w:rPr>
              <w:lastRenderedPageBreak/>
              <w:t xml:space="preserve">Tesco, Sainsbury’s, Aldi and Lidl that reduces pricing flexibility as </w:t>
            </w:r>
            <w:r w:rsidRPr="00C14070" w:rsidR="6F47F847">
              <w:rPr>
                <w:rFonts w:ascii="Arial" w:hAnsi="Arial" w:eastAsia="Arial" w:cs="Arial"/>
              </w:rPr>
              <w:t xml:space="preserve">retail price competition influences profitability. </w:t>
            </w:r>
          </w:p>
        </w:tc>
      </w:tr>
      <w:tr w:rsidRPr="00C14070" w:rsidR="1747A917" w:rsidTr="002C3992" w14:paraId="7E3BB208" w14:textId="77777777">
        <w:trPr>
          <w:trHeight w:val="300"/>
        </w:trPr>
        <w:tc>
          <w:tcPr>
            <w:tcW w:w="813" w:type="pct"/>
          </w:tcPr>
          <w:p w:rsidRPr="00C14070" w:rsidR="75E01553" w:rsidP="00C14070" w:rsidRDefault="75E01553" w14:paraId="44FD624C" w14:textId="40C82FA4">
            <w:pPr>
              <w:spacing w:line="360" w:lineRule="auto"/>
              <w:rPr>
                <w:rFonts w:ascii="Arial" w:hAnsi="Arial" w:cs="Arial"/>
              </w:rPr>
            </w:pPr>
            <w:r w:rsidRPr="00C14070">
              <w:rPr>
                <w:rFonts w:ascii="Arial" w:hAnsi="Arial" w:eastAsia="Arial" w:cs="Arial"/>
              </w:rPr>
              <w:lastRenderedPageBreak/>
              <w:t>Expose to Global Raw Material Prices</w:t>
            </w:r>
          </w:p>
        </w:tc>
        <w:tc>
          <w:tcPr>
            <w:tcW w:w="603" w:type="pct"/>
          </w:tcPr>
          <w:p w:rsidRPr="00C14070" w:rsidR="75E01553" w:rsidP="00C14070" w:rsidRDefault="75E01553" w14:paraId="6905CEA6"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4F74E183" w14:textId="678B4FDF">
            <w:pPr>
              <w:spacing w:line="360" w:lineRule="auto"/>
              <w:rPr>
                <w:rFonts w:ascii="Arial" w:hAnsi="Arial" w:eastAsia="Arial" w:cs="Arial"/>
              </w:rPr>
            </w:pPr>
          </w:p>
        </w:tc>
        <w:tc>
          <w:tcPr>
            <w:tcW w:w="379" w:type="pct"/>
          </w:tcPr>
          <w:p w:rsidRPr="00C14070" w:rsidR="75E01553" w:rsidP="00C14070" w:rsidRDefault="75E01553" w14:paraId="6F4C609F" w14:textId="5C3D4DDB">
            <w:pPr>
              <w:spacing w:line="360" w:lineRule="auto"/>
              <w:rPr>
                <w:rFonts w:ascii="Arial" w:hAnsi="Arial" w:cs="Arial"/>
              </w:rPr>
            </w:pPr>
            <w:r w:rsidRPr="00C14070">
              <w:rPr>
                <w:rFonts w:ascii="Arial" w:hAnsi="Arial" w:eastAsia="Arial" w:cs="Arial"/>
              </w:rPr>
              <w:t>No</w:t>
            </w:r>
          </w:p>
          <w:p w:rsidRPr="00C14070" w:rsidR="1747A917" w:rsidP="00C14070" w:rsidRDefault="1747A917" w14:paraId="2446E1C2" w14:textId="4ABBC5E5">
            <w:pPr>
              <w:spacing w:line="360" w:lineRule="auto"/>
              <w:rPr>
                <w:rFonts w:ascii="Arial" w:hAnsi="Arial" w:eastAsia="Arial" w:cs="Arial"/>
              </w:rPr>
            </w:pPr>
          </w:p>
        </w:tc>
        <w:tc>
          <w:tcPr>
            <w:tcW w:w="668" w:type="pct"/>
          </w:tcPr>
          <w:p w:rsidRPr="00C14070" w:rsidR="75E01553" w:rsidP="00C14070" w:rsidRDefault="75E01553" w14:paraId="6240DA09" w14:textId="5C3D4DDB">
            <w:pPr>
              <w:spacing w:line="360" w:lineRule="auto"/>
              <w:rPr>
                <w:rFonts w:ascii="Arial" w:hAnsi="Arial" w:cs="Arial"/>
              </w:rPr>
            </w:pPr>
            <w:r w:rsidRPr="00C14070">
              <w:rPr>
                <w:rFonts w:ascii="Arial" w:hAnsi="Arial" w:eastAsia="Arial" w:cs="Arial"/>
              </w:rPr>
              <w:t>No</w:t>
            </w:r>
          </w:p>
          <w:p w:rsidRPr="00C14070" w:rsidR="1747A917" w:rsidP="00C14070" w:rsidRDefault="1747A917" w14:paraId="0BA7BC6B" w14:textId="4D95E3B3">
            <w:pPr>
              <w:spacing w:line="360" w:lineRule="auto"/>
              <w:rPr>
                <w:rFonts w:ascii="Arial" w:hAnsi="Arial" w:eastAsia="Arial" w:cs="Arial"/>
              </w:rPr>
            </w:pPr>
          </w:p>
        </w:tc>
        <w:tc>
          <w:tcPr>
            <w:tcW w:w="701" w:type="pct"/>
          </w:tcPr>
          <w:p w:rsidRPr="00C14070" w:rsidR="75E01553" w:rsidP="00C14070" w:rsidRDefault="75E01553" w14:paraId="2010AF23" w14:textId="36BF5673">
            <w:pPr>
              <w:spacing w:line="360" w:lineRule="auto"/>
              <w:rPr>
                <w:rFonts w:ascii="Arial" w:hAnsi="Arial" w:cs="Arial"/>
              </w:rPr>
            </w:pPr>
            <w:r w:rsidRPr="00C14070">
              <w:rPr>
                <w:rFonts w:ascii="Arial" w:hAnsi="Arial" w:eastAsia="Arial" w:cs="Arial"/>
              </w:rPr>
              <w:t>Yes</w:t>
            </w:r>
          </w:p>
          <w:p w:rsidRPr="00C14070" w:rsidR="1747A917" w:rsidP="00C14070" w:rsidRDefault="1747A917" w14:paraId="1045875A" w14:textId="23894BCB">
            <w:pPr>
              <w:spacing w:line="360" w:lineRule="auto"/>
              <w:rPr>
                <w:rFonts w:ascii="Arial" w:hAnsi="Arial" w:eastAsia="Arial" w:cs="Arial"/>
              </w:rPr>
            </w:pPr>
          </w:p>
        </w:tc>
        <w:tc>
          <w:tcPr>
            <w:tcW w:w="840" w:type="pct"/>
          </w:tcPr>
          <w:p w:rsidRPr="00C14070" w:rsidR="5034D95E" w:rsidP="00C14070" w:rsidRDefault="5034D95E" w14:paraId="6FAD3A85" w14:textId="571137D7">
            <w:pPr>
              <w:spacing w:line="360" w:lineRule="auto"/>
              <w:rPr>
                <w:rFonts w:ascii="Arial" w:hAnsi="Arial" w:cs="Arial"/>
              </w:rPr>
            </w:pPr>
            <w:r w:rsidRPr="00C14070">
              <w:rPr>
                <w:rFonts w:ascii="Arial" w:hAnsi="Arial" w:eastAsia="Arial" w:cs="Arial"/>
              </w:rPr>
              <w:t>Competitive Disadvantage</w:t>
            </w:r>
          </w:p>
        </w:tc>
        <w:tc>
          <w:tcPr>
            <w:tcW w:w="997" w:type="pct"/>
          </w:tcPr>
          <w:p w:rsidRPr="00C14070" w:rsidR="1FD89EE2" w:rsidP="00C14070" w:rsidRDefault="1FD89EE2" w14:paraId="73C49901" w14:textId="5926D7D1">
            <w:pPr>
              <w:spacing w:line="360" w:lineRule="auto"/>
              <w:rPr>
                <w:rFonts w:ascii="Arial" w:hAnsi="Arial" w:cs="Arial"/>
              </w:rPr>
            </w:pPr>
            <w:r w:rsidRPr="00C14070">
              <w:rPr>
                <w:rFonts w:ascii="Arial" w:hAnsi="Arial" w:eastAsia="Arial" w:cs="Arial"/>
              </w:rPr>
              <w:t xml:space="preserve">Dependence on globally sourced chemicals, packaging materials and vegetable oils expose Unilever to inflation, exchange rate volatility and towards geopolitical disruptions </w:t>
            </w:r>
            <w:r w:rsidRPr="00C14070" w:rsidR="63237926">
              <w:rPr>
                <w:rFonts w:ascii="Arial" w:hAnsi="Arial" w:eastAsia="Arial" w:cs="Arial"/>
              </w:rPr>
              <w:t>by which cost pressures are created across Home Care supply chain</w:t>
            </w:r>
            <w:r w:rsidRPr="00C14070" w:rsidR="2D63EBA9">
              <w:rPr>
                <w:rFonts w:ascii="Arial" w:hAnsi="Arial" w:eastAsia="Arial" w:cs="Arial"/>
              </w:rPr>
              <w:t xml:space="preserve"> </w:t>
            </w:r>
            <w:r w:rsidRPr="00C14070" w:rsidR="2D63EBA9">
              <w:rPr>
                <w:rFonts w:ascii="Arial" w:hAnsi="Arial" w:eastAsia="Arial" w:cs="Arial"/>
              </w:rPr>
              <w:lastRenderedPageBreak/>
              <w:t>(Unilever Annual Report, 2026)</w:t>
            </w:r>
            <w:r w:rsidRPr="00C14070" w:rsidR="63237926">
              <w:rPr>
                <w:rFonts w:ascii="Arial" w:hAnsi="Arial" w:eastAsia="Arial" w:cs="Arial"/>
              </w:rPr>
              <w:t xml:space="preserve">. </w:t>
            </w:r>
          </w:p>
        </w:tc>
      </w:tr>
    </w:tbl>
    <w:p w:rsidRPr="00C14070" w:rsidR="59A6EAFA" w:rsidP="00C14070" w:rsidRDefault="59A6EAFA" w14:paraId="6BBB9609" w14:textId="7B0A6893">
      <w:pPr>
        <w:spacing w:after="160" w:line="360" w:lineRule="auto"/>
        <w:jc w:val="center"/>
        <w:rPr>
          <w:rFonts w:ascii="Arial" w:hAnsi="Arial" w:cs="Arial"/>
        </w:rPr>
      </w:pPr>
      <w:r w:rsidRPr="00C14070">
        <w:rPr>
          <w:rFonts w:ascii="Arial" w:hAnsi="Arial" w:eastAsia="Arial" w:cs="Arial"/>
          <w:b/>
          <w:bCs/>
        </w:rPr>
        <w:lastRenderedPageBreak/>
        <w:t>Table 2: VRIO Analysis</w:t>
      </w:r>
    </w:p>
    <w:p w:rsidRPr="00C14070" w:rsidR="59A6EAFA" w:rsidP="00C14070" w:rsidRDefault="59A6EAFA" w14:paraId="41BD30CA" w14:textId="279D912A">
      <w:pPr>
        <w:spacing w:after="160" w:line="360" w:lineRule="auto"/>
        <w:jc w:val="center"/>
        <w:rPr>
          <w:rFonts w:ascii="Arial" w:hAnsi="Arial" w:cs="Arial"/>
        </w:rPr>
      </w:pPr>
      <w:r w:rsidRPr="00C14070">
        <w:rPr>
          <w:rFonts w:ascii="Arial" w:hAnsi="Arial" w:eastAsia="Arial" w:cs="Arial"/>
        </w:rPr>
        <w:t>(</w:t>
      </w:r>
      <w:r w:rsidRPr="00C14070">
        <w:rPr>
          <w:rFonts w:ascii="Arial" w:hAnsi="Arial" w:eastAsia="Arial" w:cs="Arial"/>
          <w:b/>
          <w:bCs/>
        </w:rPr>
        <w:t>Source:</w:t>
      </w:r>
      <w:r w:rsidRPr="00C14070">
        <w:rPr>
          <w:rFonts w:ascii="Arial" w:hAnsi="Arial" w:eastAsia="Arial" w:cs="Arial"/>
        </w:rPr>
        <w:t xml:space="preserve"> Self-Created)</w:t>
      </w:r>
    </w:p>
    <w:p w:rsidRPr="00C14070" w:rsidR="4493779F" w:rsidP="00C14070" w:rsidRDefault="4493779F" w14:paraId="2AA9DF9F" w14:textId="0D0C9754">
      <w:pPr>
        <w:spacing w:after="160" w:line="360" w:lineRule="auto"/>
        <w:rPr>
          <w:rFonts w:ascii="Arial" w:hAnsi="Arial" w:cs="Arial"/>
        </w:rPr>
      </w:pPr>
      <w:r w:rsidRPr="00C14070">
        <w:rPr>
          <w:rFonts w:ascii="Arial" w:hAnsi="Arial" w:eastAsia="Arial" w:cs="Arial"/>
        </w:rPr>
        <w:t>The VRIO analysis in Table 2 indicates that Unilever’s position in UK has supported by valuable and well-organized capabilities. This table also shows certain limi</w:t>
      </w:r>
      <w:r w:rsidRPr="00C14070" w:rsidR="300F088D">
        <w:rPr>
          <w:rFonts w:ascii="Arial" w:hAnsi="Arial" w:eastAsia="Arial" w:cs="Arial"/>
        </w:rPr>
        <w:t>tation of Unilever’s operations. Sustained Competitive Advantage has created by Unilever’s strong Home Care p</w:t>
      </w:r>
      <w:r w:rsidRPr="00C14070" w:rsidR="0294C2AC">
        <w:rPr>
          <w:rFonts w:ascii="Arial" w:hAnsi="Arial" w:eastAsia="Arial" w:cs="Arial"/>
        </w:rPr>
        <w:t xml:space="preserve">ortfolio that includes products like Persil, Domestos, Cif and Comfort. </w:t>
      </w:r>
      <w:r w:rsidRPr="00C14070" w:rsidR="6674C98D">
        <w:rPr>
          <w:rFonts w:ascii="Arial" w:hAnsi="Arial" w:eastAsia="Arial" w:cs="Arial"/>
        </w:rPr>
        <w:t xml:space="preserve">A £150 million investment has been made by Unilever as the Port Sunlight </w:t>
      </w:r>
      <w:r w:rsidRPr="00C14070" w:rsidR="018259A2">
        <w:rPr>
          <w:rFonts w:ascii="Arial" w:hAnsi="Arial" w:eastAsia="Arial" w:cs="Arial"/>
        </w:rPr>
        <w:t>manufacturing hub where a 10000 m</w:t>
      </w:r>
      <w:r w:rsidRPr="00C14070" w:rsidR="018259A2">
        <w:rPr>
          <w:rFonts w:ascii="Arial" w:hAnsi="Arial" w:eastAsia="Arial" w:cs="Arial"/>
          <w:vertAlign w:val="superscript"/>
        </w:rPr>
        <w:t>2</w:t>
      </w:r>
      <w:r w:rsidRPr="00C14070" w:rsidR="018259A2">
        <w:rPr>
          <w:rFonts w:ascii="Arial" w:hAnsi="Arial" w:eastAsia="Arial" w:cs="Arial"/>
        </w:rPr>
        <w:t xml:space="preserve"> automated distribution center has been integrated with three production facilities. </w:t>
      </w:r>
      <w:r w:rsidRPr="00C14070" w:rsidR="7A1AF72A">
        <w:rPr>
          <w:rFonts w:ascii="Arial" w:hAnsi="Arial" w:eastAsia="Arial" w:cs="Arial"/>
        </w:rPr>
        <w:t xml:space="preserve">Manufacturing efficiency and supply chain resilience have been enhanced and logistics movements has reduced up to 27%. </w:t>
      </w:r>
      <w:r w:rsidRPr="00C14070" w:rsidR="73D2C7C3">
        <w:rPr>
          <w:rFonts w:ascii="Arial" w:hAnsi="Arial" w:eastAsia="Arial" w:cs="Arial"/>
        </w:rPr>
        <w:t xml:space="preserve">As investments in manufacturing automation also be undertaken by competitors like </w:t>
      </w:r>
      <w:r w:rsidRPr="00C14070" w:rsidR="447C7374">
        <w:rPr>
          <w:rFonts w:ascii="Arial" w:hAnsi="Arial" w:eastAsia="Arial" w:cs="Arial"/>
        </w:rPr>
        <w:t xml:space="preserve">Procter &amp; Gamble (P&amp;G) and Reckitt </w:t>
      </w:r>
      <w:r w:rsidRPr="00C14070" w:rsidR="3B888BEB">
        <w:rPr>
          <w:rFonts w:ascii="Arial" w:hAnsi="Arial" w:eastAsia="Arial" w:cs="Arial"/>
        </w:rPr>
        <w:t>therefore</w:t>
      </w:r>
      <w:r w:rsidRPr="00C14070" w:rsidR="447C7374">
        <w:rPr>
          <w:rFonts w:ascii="Arial" w:hAnsi="Arial" w:eastAsia="Arial" w:cs="Arial"/>
        </w:rPr>
        <w:t xml:space="preserve"> Unilever generates onl</w:t>
      </w:r>
      <w:r w:rsidRPr="00C14070" w:rsidR="1164FCEF">
        <w:rPr>
          <w:rFonts w:ascii="Arial" w:hAnsi="Arial" w:eastAsia="Arial" w:cs="Arial"/>
        </w:rPr>
        <w:t xml:space="preserve">y a Temporary Competitive Advantage with this capability. </w:t>
      </w:r>
      <w:r w:rsidRPr="00C14070" w:rsidR="572FC8DA">
        <w:rPr>
          <w:rFonts w:ascii="Arial" w:hAnsi="Arial" w:eastAsia="Arial" w:cs="Arial"/>
        </w:rPr>
        <w:t xml:space="preserve">Strategic disadvantages also can be experienced as Unilever is dependent on UK retailers such as Tesco, Sainsbury’s, Aldi and Lidl which </w:t>
      </w:r>
      <w:r w:rsidRPr="00C14070" w:rsidR="2D49989B">
        <w:rPr>
          <w:rFonts w:ascii="Arial" w:hAnsi="Arial" w:eastAsia="Arial" w:cs="Arial"/>
        </w:rPr>
        <w:t xml:space="preserve">had </w:t>
      </w:r>
      <w:r w:rsidRPr="00C14070" w:rsidR="572FC8DA">
        <w:rPr>
          <w:rFonts w:ascii="Arial" w:hAnsi="Arial" w:eastAsia="Arial" w:cs="Arial"/>
        </w:rPr>
        <w:t>constrained pr</w:t>
      </w:r>
      <w:r w:rsidRPr="00C14070" w:rsidR="4CE88707">
        <w:rPr>
          <w:rFonts w:ascii="Arial" w:hAnsi="Arial" w:eastAsia="Arial" w:cs="Arial"/>
        </w:rPr>
        <w:t xml:space="preserve">ice </w:t>
      </w:r>
      <w:r w:rsidRPr="00C14070" w:rsidR="2E0CB250">
        <w:rPr>
          <w:rFonts w:ascii="Arial" w:hAnsi="Arial" w:eastAsia="Arial" w:cs="Arial"/>
        </w:rPr>
        <w:t xml:space="preserve">flexibility. In addition expose to raw material volatility and exchange rate fluctuations that increases procurement costs had reinforce </w:t>
      </w:r>
      <w:r w:rsidRPr="00C14070" w:rsidR="3F8409CA">
        <w:rPr>
          <w:rFonts w:ascii="Arial" w:hAnsi="Arial" w:eastAsia="Arial" w:cs="Arial"/>
        </w:rPr>
        <w:t xml:space="preserve">the demand of sustained innovation and premium product differentiation. </w:t>
      </w:r>
    </w:p>
    <w:p w:rsidR="004473C9" w:rsidRDefault="004473C9" w14:paraId="7356AAC7" w14:textId="77777777">
      <w:pPr>
        <w:spacing w:before="0" w:after="160"/>
        <w:jc w:val="left"/>
        <w:rPr>
          <w:rFonts w:ascii="Arial" w:hAnsi="Arial" w:eastAsia="Arial" w:cs="Arial"/>
          <w:b/>
          <w:bCs/>
        </w:rPr>
      </w:pPr>
      <w:bookmarkStart w:name="_Toc235297122" w:id="9"/>
      <w:r>
        <w:rPr>
          <w:rFonts w:ascii="Arial" w:hAnsi="Arial" w:eastAsia="Arial" w:cs="Arial"/>
          <w:b/>
          <w:bCs/>
        </w:rPr>
        <w:br w:type="page"/>
      </w:r>
    </w:p>
    <w:p w:rsidRPr="001008CD" w:rsidR="38A39D97" w:rsidP="001008CD" w:rsidRDefault="38A39D97" w14:paraId="16120380" w14:textId="76B405FD">
      <w:pPr>
        <w:pStyle w:val="Heading3"/>
        <w:spacing w:after="240" w:line="360" w:lineRule="auto"/>
        <w:rPr>
          <w:rFonts w:ascii="Arial" w:hAnsi="Arial" w:cs="Arial"/>
          <w:b/>
          <w:bCs/>
          <w:color w:val="auto"/>
        </w:rPr>
      </w:pPr>
      <w:r w:rsidRPr="001008CD">
        <w:rPr>
          <w:rFonts w:ascii="Arial" w:hAnsi="Arial" w:eastAsia="Arial" w:cs="Arial"/>
          <w:b/>
          <w:bCs/>
          <w:color w:val="auto"/>
        </w:rPr>
        <w:lastRenderedPageBreak/>
        <w:t>2.3 SWOT Analysis</w:t>
      </w:r>
      <w:bookmarkEnd w:id="9"/>
    </w:p>
    <w:tbl>
      <w:tblPr>
        <w:tblStyle w:val="TableGrid"/>
        <w:tblW w:w="0" w:type="auto"/>
        <w:jc w:val="center"/>
        <w:tblLook w:val="04A0" w:firstRow="1" w:lastRow="0" w:firstColumn="1" w:lastColumn="0" w:noHBand="0" w:noVBand="1"/>
      </w:tblPr>
      <w:tblGrid>
        <w:gridCol w:w="4500"/>
        <w:gridCol w:w="4500"/>
      </w:tblGrid>
      <w:tr w:rsidRPr="00C14070" w:rsidR="1747A917" w:rsidTr="1747A917" w14:paraId="280BABA5" w14:textId="77777777">
        <w:trPr>
          <w:trHeight w:val="285"/>
          <w:jc w:val="center"/>
        </w:trPr>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60CAF3" w:themeFill="accent4" w:themeFillTint="99"/>
            <w:tcMar>
              <w:left w:w="108" w:type="dxa"/>
              <w:right w:w="108" w:type="dxa"/>
            </w:tcMar>
          </w:tcPr>
          <w:p w:rsidRPr="00C14070" w:rsidR="1747A917" w:rsidP="00C14070" w:rsidRDefault="1747A917" w14:paraId="525CEA39" w14:textId="2F2C7C73">
            <w:pPr>
              <w:spacing w:after="0" w:line="360" w:lineRule="auto"/>
              <w:jc w:val="center"/>
              <w:rPr>
                <w:rFonts w:ascii="Arial" w:hAnsi="Arial" w:cs="Arial"/>
              </w:rPr>
            </w:pPr>
            <w:r w:rsidRPr="00C14070">
              <w:rPr>
                <w:rFonts w:ascii="Arial" w:hAnsi="Arial" w:eastAsia="Arial" w:cs="Arial"/>
                <w:b/>
                <w:bCs/>
                <w:i/>
                <w:iCs/>
                <w:color w:val="000000" w:themeColor="text1"/>
              </w:rPr>
              <w:t>Strength</w:t>
            </w:r>
          </w:p>
        </w:tc>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60CAF3" w:themeFill="accent4" w:themeFillTint="99"/>
            <w:tcMar>
              <w:left w:w="108" w:type="dxa"/>
              <w:right w:w="108" w:type="dxa"/>
            </w:tcMar>
          </w:tcPr>
          <w:p w:rsidRPr="00C14070" w:rsidR="1747A917" w:rsidP="00C14070" w:rsidRDefault="1747A917" w14:paraId="0A307598" w14:textId="00C5DC20">
            <w:pPr>
              <w:spacing w:after="0" w:line="360" w:lineRule="auto"/>
              <w:jc w:val="center"/>
              <w:rPr>
                <w:rFonts w:ascii="Arial" w:hAnsi="Arial" w:cs="Arial"/>
              </w:rPr>
            </w:pPr>
            <w:r w:rsidRPr="00C14070">
              <w:rPr>
                <w:rFonts w:ascii="Arial" w:hAnsi="Arial" w:eastAsia="Arial" w:cs="Arial"/>
                <w:b/>
                <w:bCs/>
                <w:i/>
                <w:iCs/>
                <w:color w:val="000000" w:themeColor="text1"/>
              </w:rPr>
              <w:t>Weaknesses</w:t>
            </w:r>
          </w:p>
        </w:tc>
      </w:tr>
      <w:tr w:rsidRPr="00C14070" w:rsidR="1747A917" w:rsidTr="1747A917" w14:paraId="6326269F" w14:textId="77777777">
        <w:trPr>
          <w:trHeight w:val="285"/>
          <w:jc w:val="center"/>
        </w:trPr>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C14070" w:rsidR="05EA35A5" w:rsidP="00C14070" w:rsidRDefault="05EA35A5" w14:paraId="2523880A" w14:textId="32BA50F7">
            <w:pPr>
              <w:spacing w:line="360" w:lineRule="auto"/>
              <w:rPr>
                <w:rFonts w:ascii="Arial" w:hAnsi="Arial" w:cs="Arial"/>
              </w:rPr>
            </w:pPr>
            <w:r w:rsidRPr="00C14070">
              <w:rPr>
                <w:rFonts w:ascii="Arial" w:hAnsi="Arial" w:cs="Arial"/>
              </w:rPr>
              <w:t>Unilever gets ahead of competitors in its innovations associated to the Home Care Industry within the UK. 75% of capital investments in the Home Care area in the year 2024 have been directed at developing growing market categories while the investment in the new European facilities amounts to EUR 150 million</w:t>
            </w:r>
            <w:r w:rsidRPr="00C14070" w:rsidR="6AF0A52B">
              <w:rPr>
                <w:rFonts w:ascii="Arial" w:hAnsi="Arial" w:cs="Arial"/>
              </w:rPr>
              <w:t xml:space="preserve"> (Unilever, 2025b and May, 2026)</w:t>
            </w:r>
            <w:r w:rsidRPr="00C14070">
              <w:rPr>
                <w:rFonts w:ascii="Arial" w:hAnsi="Arial" w:cs="Arial"/>
              </w:rPr>
              <w:t xml:space="preserve">. </w:t>
            </w:r>
            <w:r w:rsidRPr="00C14070" w:rsidR="00C0406B">
              <w:rPr>
                <w:rFonts w:ascii="Arial" w:hAnsi="Arial" w:cs="Arial"/>
              </w:rPr>
              <w:t xml:space="preserve">Unilever completes £150 million investment in Port Sunlight </w:t>
            </w:r>
            <w:r w:rsidRPr="00C14070">
              <w:rPr>
                <w:rFonts w:ascii="Arial" w:hAnsi="Arial" w:cs="Arial"/>
              </w:rPr>
              <w:t xml:space="preserve">facility in the UK aimed at </w:t>
            </w:r>
            <w:r w:rsidRPr="00C14070" w:rsidR="097CD3AC">
              <w:rPr>
                <w:rFonts w:ascii="Arial" w:hAnsi="Arial" w:cs="Arial"/>
              </w:rPr>
              <w:t xml:space="preserve">making of </w:t>
            </w:r>
            <w:r w:rsidRPr="00C14070">
              <w:rPr>
                <w:rFonts w:ascii="Arial" w:hAnsi="Arial" w:cs="Arial"/>
              </w:rPr>
              <w:t xml:space="preserve">liquid detergents and capsules and also supports the process of logistics development of </w:t>
            </w:r>
            <w:r w:rsidRPr="00C14070" w:rsidR="62AFC0EB">
              <w:rPr>
                <w:rFonts w:ascii="Arial" w:hAnsi="Arial" w:cs="Arial"/>
              </w:rPr>
              <w:t xml:space="preserve">some </w:t>
            </w:r>
            <w:r w:rsidRPr="00C14070">
              <w:rPr>
                <w:rFonts w:ascii="Arial" w:hAnsi="Arial" w:cs="Arial"/>
              </w:rPr>
              <w:t>various brands</w:t>
            </w:r>
            <w:r w:rsidRPr="00C14070" w:rsidR="56274C78">
              <w:rPr>
                <w:rFonts w:ascii="Arial" w:hAnsi="Arial" w:cs="Arial"/>
              </w:rPr>
              <w:t xml:space="preserve"> such as</w:t>
            </w:r>
            <w:r w:rsidRPr="00C14070">
              <w:rPr>
                <w:rFonts w:ascii="Arial" w:hAnsi="Arial" w:cs="Arial"/>
              </w:rPr>
              <w:t xml:space="preserve"> Persil, Comfort, Cif</w:t>
            </w:r>
            <w:r w:rsidRPr="00C14070" w:rsidR="1E7391DA">
              <w:rPr>
                <w:rFonts w:ascii="Arial" w:hAnsi="Arial" w:cs="Arial"/>
              </w:rPr>
              <w:t xml:space="preserve"> </w:t>
            </w:r>
            <w:r w:rsidRPr="00C14070">
              <w:rPr>
                <w:rFonts w:ascii="Arial" w:hAnsi="Arial" w:cs="Arial"/>
              </w:rPr>
              <w:t xml:space="preserve">and </w:t>
            </w:r>
            <w:r w:rsidRPr="00C14070" w:rsidR="423F9287">
              <w:rPr>
                <w:rFonts w:ascii="Arial" w:hAnsi="Arial" w:cs="Arial"/>
              </w:rPr>
              <w:t xml:space="preserve">also </w:t>
            </w:r>
            <w:r w:rsidRPr="00C14070">
              <w:rPr>
                <w:rFonts w:ascii="Arial" w:hAnsi="Arial" w:cs="Arial"/>
              </w:rPr>
              <w:t>Domestos</w:t>
            </w:r>
            <w:r w:rsidRPr="00C14070" w:rsidR="656C825D">
              <w:rPr>
                <w:rFonts w:ascii="Arial" w:hAnsi="Arial" w:cs="Arial"/>
              </w:rPr>
              <w:t xml:space="preserve"> (Unilever, 2026</w:t>
            </w:r>
            <w:r w:rsidRPr="00C14070" w:rsidR="556EBE70">
              <w:rPr>
                <w:rFonts w:ascii="Arial" w:hAnsi="Arial" w:cs="Arial"/>
              </w:rPr>
              <w:t>a</w:t>
            </w:r>
            <w:r w:rsidRPr="00C14070" w:rsidR="656C825D">
              <w:rPr>
                <w:rFonts w:ascii="Arial" w:hAnsi="Arial" w:cs="Arial"/>
              </w:rPr>
              <w:t>)</w:t>
            </w:r>
            <w:r w:rsidRPr="00C14070">
              <w:rPr>
                <w:rFonts w:ascii="Arial" w:hAnsi="Arial" w:cs="Arial"/>
              </w:rPr>
              <w:t>.</w:t>
            </w:r>
          </w:p>
        </w:tc>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C14070" w:rsidR="087DEDEE" w:rsidP="00C14070" w:rsidRDefault="087DEDEE" w14:paraId="6462CCF2" w14:textId="1335BB84">
            <w:pPr>
              <w:spacing w:line="360" w:lineRule="auto"/>
              <w:rPr>
                <w:rFonts w:ascii="Arial" w:hAnsi="Arial" w:cs="Arial"/>
              </w:rPr>
            </w:pPr>
            <w:r w:rsidRPr="00C14070">
              <w:rPr>
                <w:rFonts w:ascii="Arial" w:hAnsi="Arial" w:cs="Arial"/>
              </w:rPr>
              <w:t>Despite the apparent familiarity of the Home Care market for Unilever in the UK there is a significant load that is imposed by expenses related to innovations such as R&amp;D costs</w:t>
            </w:r>
            <w:r w:rsidRPr="00C14070" w:rsidR="15803BA0">
              <w:rPr>
                <w:rFonts w:ascii="Arial" w:hAnsi="Arial" w:cs="Arial"/>
              </w:rPr>
              <w:t xml:space="preserve"> (Dube and Dube, 2023)</w:t>
            </w:r>
            <w:r w:rsidRPr="00C14070">
              <w:rPr>
                <w:rFonts w:ascii="Arial" w:hAnsi="Arial" w:cs="Arial"/>
              </w:rPr>
              <w:t xml:space="preserve">. </w:t>
            </w:r>
            <w:r w:rsidRPr="00C14070" w:rsidR="4185E0B4">
              <w:rPr>
                <w:rFonts w:ascii="Arial" w:hAnsi="Arial" w:cs="Arial"/>
              </w:rPr>
              <w:t>Additionally</w:t>
            </w:r>
            <w:r w:rsidRPr="00C14070">
              <w:rPr>
                <w:rFonts w:ascii="Arial" w:hAnsi="Arial" w:cs="Arial"/>
              </w:rPr>
              <w:t xml:space="preserve"> the process of improvement and boosting in the area of manufacturing needs a </w:t>
            </w:r>
            <w:r w:rsidRPr="00C14070" w:rsidR="79051F38">
              <w:rPr>
                <w:rFonts w:ascii="Arial" w:hAnsi="Arial" w:cs="Arial"/>
              </w:rPr>
              <w:t>significant expenditure</w:t>
            </w:r>
            <w:r w:rsidRPr="00C14070">
              <w:rPr>
                <w:rFonts w:ascii="Arial" w:hAnsi="Arial" w:cs="Arial"/>
              </w:rPr>
              <w:t xml:space="preserve"> because of high complexity consisting of digitali</w:t>
            </w:r>
            <w:r w:rsidRPr="00C14070" w:rsidR="195860A8">
              <w:rPr>
                <w:rFonts w:ascii="Arial" w:hAnsi="Arial" w:cs="Arial"/>
              </w:rPr>
              <w:t>s</w:t>
            </w:r>
            <w:r w:rsidRPr="00C14070">
              <w:rPr>
                <w:rFonts w:ascii="Arial" w:hAnsi="Arial" w:cs="Arial"/>
              </w:rPr>
              <w:t>ation and adding such high quality of products to the production process.</w:t>
            </w:r>
          </w:p>
        </w:tc>
      </w:tr>
      <w:tr w:rsidRPr="00C14070" w:rsidR="1747A917" w:rsidTr="1747A917" w14:paraId="6C910A77" w14:textId="77777777">
        <w:trPr>
          <w:trHeight w:val="285"/>
          <w:jc w:val="center"/>
        </w:trPr>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60CAF3" w:themeFill="accent4" w:themeFillTint="99"/>
            <w:tcMar>
              <w:left w:w="108" w:type="dxa"/>
              <w:right w:w="108" w:type="dxa"/>
            </w:tcMar>
          </w:tcPr>
          <w:p w:rsidRPr="00C14070" w:rsidR="1747A917" w:rsidP="00C14070" w:rsidRDefault="1747A917" w14:paraId="618D3427" w14:textId="2ED290C2">
            <w:pPr>
              <w:spacing w:after="0" w:line="360" w:lineRule="auto"/>
              <w:jc w:val="center"/>
              <w:rPr>
                <w:rFonts w:ascii="Arial" w:hAnsi="Arial" w:cs="Arial"/>
              </w:rPr>
            </w:pPr>
            <w:r w:rsidRPr="00C14070">
              <w:rPr>
                <w:rFonts w:ascii="Arial" w:hAnsi="Arial" w:eastAsia="Arial" w:cs="Arial"/>
                <w:b/>
                <w:bCs/>
                <w:i/>
                <w:iCs/>
                <w:color w:val="000000" w:themeColor="text1"/>
              </w:rPr>
              <w:t>Opportunity</w:t>
            </w:r>
          </w:p>
        </w:tc>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60CAF3" w:themeFill="accent4" w:themeFillTint="99"/>
            <w:tcMar>
              <w:left w:w="108" w:type="dxa"/>
              <w:right w:w="108" w:type="dxa"/>
            </w:tcMar>
          </w:tcPr>
          <w:p w:rsidRPr="00C14070" w:rsidR="1747A917" w:rsidP="00C14070" w:rsidRDefault="1747A917" w14:paraId="7B125D4D" w14:textId="45298283">
            <w:pPr>
              <w:spacing w:after="0" w:line="360" w:lineRule="auto"/>
              <w:jc w:val="center"/>
              <w:rPr>
                <w:rFonts w:ascii="Arial" w:hAnsi="Arial" w:cs="Arial"/>
              </w:rPr>
            </w:pPr>
            <w:r w:rsidRPr="00C14070">
              <w:rPr>
                <w:rFonts w:ascii="Arial" w:hAnsi="Arial" w:eastAsia="Arial" w:cs="Arial"/>
                <w:b/>
                <w:bCs/>
                <w:i/>
                <w:iCs/>
                <w:color w:val="000000" w:themeColor="text1"/>
              </w:rPr>
              <w:t>Threats</w:t>
            </w:r>
          </w:p>
        </w:tc>
      </w:tr>
      <w:tr w:rsidRPr="00C14070" w:rsidR="1747A917" w:rsidTr="1747A917" w14:paraId="59BD1E0E" w14:textId="77777777">
        <w:trPr>
          <w:trHeight w:val="285"/>
          <w:jc w:val="center"/>
        </w:trPr>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C14070" w:rsidR="070DA477" w:rsidP="00C14070" w:rsidRDefault="070DA477" w14:paraId="1175CFBE" w14:textId="06A522DA">
            <w:pPr>
              <w:pStyle w:val="ListParagraph"/>
              <w:spacing w:line="360" w:lineRule="auto"/>
              <w:ind w:left="360" w:hanging="360"/>
              <w:rPr>
                <w:rFonts w:ascii="Arial" w:hAnsi="Arial" w:cs="Arial"/>
              </w:rPr>
            </w:pPr>
            <w:r w:rsidRPr="00C14070">
              <w:rPr>
                <w:rFonts w:ascii="Arial" w:hAnsi="Arial" w:cs="Arial" w:eastAsiaTheme="minorEastAsia"/>
              </w:rPr>
              <w:t xml:space="preserve"> The market for cleaners is evolving quickly with the rise in awareness about eco-friendly and also high-end cleaning products among consumers. Unilever is answering to this changing trend </w:t>
            </w:r>
            <w:r w:rsidRPr="00C14070" w:rsidR="0CF12AD7">
              <w:rPr>
                <w:rFonts w:ascii="Arial" w:hAnsi="Arial" w:cs="Arial" w:eastAsiaTheme="minorEastAsia"/>
              </w:rPr>
              <w:t xml:space="preserve">and </w:t>
            </w:r>
            <w:r w:rsidRPr="00C14070">
              <w:rPr>
                <w:rFonts w:ascii="Arial" w:hAnsi="Arial" w:cs="Arial" w:eastAsiaTheme="minorEastAsia"/>
              </w:rPr>
              <w:t xml:space="preserve">with the introduction of its new washing cycle </w:t>
            </w:r>
            <w:r w:rsidRPr="00C14070">
              <w:rPr>
                <w:rFonts w:ascii="Arial" w:hAnsi="Arial" w:cs="Arial" w:eastAsiaTheme="minorEastAsia"/>
              </w:rPr>
              <w:lastRenderedPageBreak/>
              <w:t xml:space="preserve">called “Wonder Wash” and </w:t>
            </w:r>
            <w:r w:rsidRPr="00C14070" w:rsidR="4812EA59">
              <w:rPr>
                <w:rFonts w:ascii="Arial" w:hAnsi="Arial" w:cs="Arial" w:eastAsiaTheme="minorEastAsia"/>
              </w:rPr>
              <w:t xml:space="preserve">also </w:t>
            </w:r>
            <w:r w:rsidRPr="00C14070">
              <w:rPr>
                <w:rFonts w:ascii="Arial" w:hAnsi="Arial" w:cs="Arial" w:eastAsiaTheme="minorEastAsia"/>
              </w:rPr>
              <w:t xml:space="preserve">focusing on </w:t>
            </w:r>
            <w:r w:rsidRPr="00C14070" w:rsidR="0D975EA8">
              <w:rPr>
                <w:rFonts w:ascii="Arial" w:hAnsi="Arial" w:cs="Arial" w:eastAsiaTheme="minorEastAsia"/>
              </w:rPr>
              <w:t xml:space="preserve">the making of </w:t>
            </w:r>
            <w:r w:rsidRPr="00C14070">
              <w:rPr>
                <w:rFonts w:ascii="Arial" w:hAnsi="Arial" w:cs="Arial" w:eastAsiaTheme="minorEastAsia"/>
              </w:rPr>
              <w:t>AI-ecosystem</w:t>
            </w:r>
            <w:r w:rsidRPr="00C14070" w:rsidR="23FEFED8">
              <w:rPr>
                <w:rFonts w:ascii="Arial" w:hAnsi="Arial" w:cs="Arial" w:eastAsiaTheme="minorEastAsia"/>
              </w:rPr>
              <w:t xml:space="preserve"> (Unilever, 2024)</w:t>
            </w:r>
            <w:r w:rsidRPr="00C14070">
              <w:rPr>
                <w:rFonts w:ascii="Arial" w:hAnsi="Arial" w:cs="Arial" w:eastAsiaTheme="minorEastAsia"/>
              </w:rPr>
              <w:t xml:space="preserve">. </w:t>
            </w:r>
            <w:r w:rsidRPr="00C14070" w:rsidR="21DCDFF2">
              <w:rPr>
                <w:rFonts w:ascii="Arial" w:hAnsi="Arial" w:cs="Arial" w:eastAsiaTheme="minorEastAsia"/>
              </w:rPr>
              <w:t xml:space="preserve">Some significant </w:t>
            </w:r>
            <w:r w:rsidRPr="00C14070">
              <w:rPr>
                <w:rFonts w:ascii="Arial" w:hAnsi="Arial" w:cs="Arial" w:eastAsiaTheme="minorEastAsia"/>
              </w:rPr>
              <w:t>changes in the market create</w:t>
            </w:r>
            <w:r w:rsidRPr="00C14070" w:rsidR="35680B7E">
              <w:rPr>
                <w:rFonts w:ascii="Arial" w:hAnsi="Arial" w:cs="Arial" w:eastAsiaTheme="minorEastAsia"/>
              </w:rPr>
              <w:t xml:space="preserve"> some</w:t>
            </w:r>
            <w:r w:rsidRPr="00C14070">
              <w:rPr>
                <w:rFonts w:ascii="Arial" w:hAnsi="Arial" w:cs="Arial" w:eastAsiaTheme="minorEastAsia"/>
              </w:rPr>
              <w:t xml:space="preserve"> new opportunities for </w:t>
            </w:r>
            <w:r w:rsidRPr="00C14070" w:rsidR="45DDE2D8">
              <w:rPr>
                <w:rFonts w:ascii="Arial" w:hAnsi="Arial" w:cs="Arial" w:eastAsiaTheme="minorEastAsia"/>
              </w:rPr>
              <w:t xml:space="preserve">the company </w:t>
            </w:r>
            <w:r w:rsidRPr="00C14070">
              <w:rPr>
                <w:rFonts w:ascii="Arial" w:hAnsi="Arial" w:cs="Arial" w:eastAsiaTheme="minorEastAsia"/>
              </w:rPr>
              <w:t xml:space="preserve">and its products to become even more </w:t>
            </w:r>
            <w:r w:rsidRPr="00C14070" w:rsidR="0A0085AA">
              <w:rPr>
                <w:rFonts w:ascii="Arial" w:hAnsi="Arial" w:cs="Arial" w:eastAsiaTheme="minorEastAsia"/>
              </w:rPr>
              <w:t>effective</w:t>
            </w:r>
            <w:r w:rsidRPr="00C14070">
              <w:rPr>
                <w:rFonts w:ascii="Arial" w:hAnsi="Arial" w:cs="Arial" w:eastAsiaTheme="minorEastAsia"/>
              </w:rPr>
              <w:t>.</w:t>
            </w:r>
          </w:p>
        </w:tc>
        <w:tc>
          <w:tcPr>
            <w:tcW w:w="4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C14070" w:rsidR="68D347AD" w:rsidP="00C14070" w:rsidRDefault="68D347AD" w14:paraId="65801FA8" w14:textId="73105592">
            <w:pPr>
              <w:spacing w:line="360" w:lineRule="auto"/>
              <w:rPr>
                <w:rFonts w:ascii="Arial" w:hAnsi="Arial" w:cs="Arial"/>
              </w:rPr>
            </w:pPr>
            <w:r w:rsidRPr="00C14070">
              <w:rPr>
                <w:rFonts w:ascii="Arial" w:hAnsi="Arial" w:cs="Arial"/>
              </w:rPr>
              <w:lastRenderedPageBreak/>
              <w:t>The UK market for home care products is also highly competitive where brands such as Procter &amp; Gamble, Reckitt</w:t>
            </w:r>
            <w:r w:rsidRPr="00C14070" w:rsidR="31D50A99">
              <w:rPr>
                <w:rFonts w:ascii="Arial" w:hAnsi="Arial" w:cs="Arial"/>
              </w:rPr>
              <w:t xml:space="preserve"> Benckiser Group plc, Colgate-Palmolive (CL) </w:t>
            </w:r>
            <w:r w:rsidRPr="00C14070">
              <w:rPr>
                <w:rFonts w:ascii="Arial" w:hAnsi="Arial" w:cs="Arial"/>
              </w:rPr>
              <w:t>fight strenuously for their shares of the market using the innovation and aggressive pricing</w:t>
            </w:r>
            <w:r w:rsidRPr="00C14070" w:rsidR="35885497">
              <w:rPr>
                <w:rFonts w:ascii="Arial" w:hAnsi="Arial" w:cs="Arial"/>
              </w:rPr>
              <w:t xml:space="preserve"> (Koalagains, 2025)</w:t>
            </w:r>
            <w:r w:rsidRPr="00C14070">
              <w:rPr>
                <w:rFonts w:ascii="Arial" w:hAnsi="Arial" w:cs="Arial"/>
              </w:rPr>
              <w:t xml:space="preserve">. </w:t>
            </w:r>
            <w:r w:rsidRPr="00C14070">
              <w:rPr>
                <w:rFonts w:ascii="Arial" w:hAnsi="Arial" w:cs="Arial"/>
              </w:rPr>
              <w:lastRenderedPageBreak/>
              <w:t xml:space="preserve">What is more troubling for the players in the UK home care market is that the prevailing market conditions are </w:t>
            </w:r>
            <w:r w:rsidRPr="00C14070" w:rsidR="6A56BAE3">
              <w:rPr>
                <w:rFonts w:ascii="Arial" w:hAnsi="Arial" w:cs="Arial"/>
              </w:rPr>
              <w:t>usually</w:t>
            </w:r>
            <w:r w:rsidRPr="00C14070">
              <w:rPr>
                <w:rFonts w:ascii="Arial" w:hAnsi="Arial" w:cs="Arial"/>
              </w:rPr>
              <w:t xml:space="preserve"> favourable for </w:t>
            </w:r>
            <w:r w:rsidRPr="00C14070" w:rsidR="39EA27CF">
              <w:rPr>
                <w:rFonts w:ascii="Arial" w:hAnsi="Arial" w:cs="Arial"/>
              </w:rPr>
              <w:t xml:space="preserve">some </w:t>
            </w:r>
            <w:r w:rsidRPr="00C14070">
              <w:rPr>
                <w:rFonts w:ascii="Arial" w:hAnsi="Arial" w:cs="Arial"/>
              </w:rPr>
              <w:t xml:space="preserve">private label products and </w:t>
            </w:r>
            <w:r w:rsidRPr="00C14070" w:rsidR="1DB6240A">
              <w:rPr>
                <w:rFonts w:ascii="Arial" w:hAnsi="Arial" w:cs="Arial"/>
              </w:rPr>
              <w:t xml:space="preserve">also </w:t>
            </w:r>
            <w:r w:rsidRPr="00C14070">
              <w:rPr>
                <w:rFonts w:ascii="Arial" w:hAnsi="Arial" w:cs="Arial"/>
              </w:rPr>
              <w:t xml:space="preserve">due fluctuations in prices and </w:t>
            </w:r>
            <w:r w:rsidRPr="00C14070" w:rsidR="37AC7872">
              <w:rPr>
                <w:rFonts w:ascii="Arial" w:hAnsi="Arial" w:cs="Arial"/>
              </w:rPr>
              <w:t>inflation, the</w:t>
            </w:r>
            <w:r w:rsidRPr="00C14070">
              <w:rPr>
                <w:rFonts w:ascii="Arial" w:hAnsi="Arial" w:cs="Arial"/>
              </w:rPr>
              <w:t xml:space="preserve"> market remains unstable and </w:t>
            </w:r>
            <w:r w:rsidRPr="00C14070" w:rsidR="236B9FF1">
              <w:rPr>
                <w:rFonts w:ascii="Arial" w:hAnsi="Arial" w:cs="Arial"/>
              </w:rPr>
              <w:t>undetermined</w:t>
            </w:r>
            <w:r w:rsidRPr="00C14070">
              <w:rPr>
                <w:rFonts w:ascii="Arial" w:hAnsi="Arial" w:cs="Arial"/>
              </w:rPr>
              <w:t>.</w:t>
            </w:r>
          </w:p>
        </w:tc>
      </w:tr>
    </w:tbl>
    <w:p w:rsidRPr="00C14070" w:rsidR="35A41E31" w:rsidP="00C14070" w:rsidRDefault="35A41E31" w14:paraId="569A2896" w14:textId="105779D5">
      <w:pPr>
        <w:spacing w:line="360" w:lineRule="auto"/>
        <w:jc w:val="center"/>
        <w:rPr>
          <w:rFonts w:ascii="Arial" w:hAnsi="Arial" w:cs="Arial"/>
        </w:rPr>
      </w:pPr>
      <w:r w:rsidRPr="00C14070">
        <w:rPr>
          <w:rFonts w:ascii="Arial" w:hAnsi="Arial" w:eastAsia="Arial" w:cs="Arial"/>
          <w:b/>
          <w:bCs/>
        </w:rPr>
        <w:lastRenderedPageBreak/>
        <w:t xml:space="preserve">Table </w:t>
      </w:r>
      <w:r w:rsidRPr="00C14070" w:rsidR="433AD260">
        <w:rPr>
          <w:rFonts w:ascii="Arial" w:hAnsi="Arial" w:eastAsia="Arial" w:cs="Arial"/>
          <w:b/>
          <w:bCs/>
        </w:rPr>
        <w:t>3</w:t>
      </w:r>
      <w:r w:rsidRPr="00C14070">
        <w:rPr>
          <w:rFonts w:ascii="Arial" w:hAnsi="Arial" w:eastAsia="Arial" w:cs="Arial"/>
          <w:b/>
          <w:bCs/>
        </w:rPr>
        <w:t>: SWOT Analysis of Unilever PLC</w:t>
      </w:r>
    </w:p>
    <w:p w:rsidRPr="00C14070" w:rsidR="35A41E31" w:rsidP="00C14070" w:rsidRDefault="35A41E31" w14:paraId="08CEC2C1" w14:textId="3905F59C">
      <w:pPr>
        <w:spacing w:line="360" w:lineRule="auto"/>
        <w:jc w:val="center"/>
        <w:rPr>
          <w:rFonts w:ascii="Arial" w:hAnsi="Arial" w:cs="Arial"/>
        </w:rPr>
      </w:pPr>
      <w:r w:rsidRPr="00C14070">
        <w:rPr>
          <w:rFonts w:ascii="Arial" w:hAnsi="Arial" w:eastAsia="Arial" w:cs="Arial"/>
        </w:rPr>
        <w:t>(</w:t>
      </w:r>
      <w:r w:rsidRPr="00C14070">
        <w:rPr>
          <w:rFonts w:ascii="Arial" w:hAnsi="Arial" w:eastAsia="Arial" w:cs="Arial"/>
          <w:b/>
          <w:bCs/>
        </w:rPr>
        <w:t>Source</w:t>
      </w:r>
      <w:r w:rsidRPr="00C14070">
        <w:rPr>
          <w:rFonts w:ascii="Arial" w:hAnsi="Arial" w:eastAsia="Arial" w:cs="Arial"/>
        </w:rPr>
        <w:t>: Self-made)</w:t>
      </w:r>
    </w:p>
    <w:p w:rsidRPr="00C14070" w:rsidR="0A2D47BC" w:rsidP="00C14070" w:rsidRDefault="0A2D47BC" w14:paraId="200B7808" w14:textId="05A77792">
      <w:pPr>
        <w:pStyle w:val="Heading2"/>
        <w:spacing w:line="360" w:lineRule="auto"/>
      </w:pPr>
      <w:bookmarkStart w:name="_Toc235297123" w:id="10"/>
      <w:r w:rsidRPr="00C14070">
        <w:t>3. Comprehensive and holistic view of the organisation</w:t>
      </w:r>
      <w:bookmarkEnd w:id="10"/>
    </w:p>
    <w:p w:rsidRPr="00C14070" w:rsidR="1B4A9216" w:rsidP="00C14070" w:rsidRDefault="1B4A9216" w14:paraId="40B2824E" w14:textId="423CB89C">
      <w:pPr>
        <w:spacing w:line="360" w:lineRule="auto"/>
        <w:rPr>
          <w:rFonts w:ascii="Arial" w:hAnsi="Arial" w:cs="Arial"/>
        </w:rPr>
      </w:pPr>
      <w:r w:rsidRPr="00C14070">
        <w:rPr>
          <w:rFonts w:ascii="Arial" w:hAnsi="Arial" w:cs="Arial"/>
          <w:b/>
          <w:bCs/>
        </w:rPr>
        <w:t>3.1 Corporate Social Responsibility (CSR) Strategy and Alignment with Business Objectives</w:t>
      </w:r>
    </w:p>
    <w:p w:rsidRPr="00C14070" w:rsidR="3449B763" w:rsidP="00C14070" w:rsidRDefault="3449B763" w14:paraId="66D73620" w14:textId="60717B0B">
      <w:pPr>
        <w:spacing w:line="360" w:lineRule="auto"/>
        <w:rPr>
          <w:rFonts w:ascii="Arial" w:hAnsi="Arial" w:cs="Arial"/>
        </w:rPr>
      </w:pPr>
      <w:r w:rsidRPr="00C14070">
        <w:rPr>
          <w:rFonts w:ascii="Arial" w:hAnsi="Arial" w:cs="Arial"/>
        </w:rPr>
        <w:t xml:space="preserve">Unilever uses </w:t>
      </w:r>
      <w:r w:rsidRPr="00C14070" w:rsidR="05274EB4">
        <w:rPr>
          <w:rFonts w:ascii="Arial" w:hAnsi="Arial" w:cs="Arial"/>
        </w:rPr>
        <w:t xml:space="preserve">the </w:t>
      </w:r>
      <w:r w:rsidRPr="00C14070">
        <w:rPr>
          <w:rFonts w:ascii="Arial" w:hAnsi="Arial" w:cs="Arial"/>
        </w:rPr>
        <w:t xml:space="preserve">Corporate Social Responsibility (CSR) in its decision-making process in the Home Care market by </w:t>
      </w:r>
      <w:r w:rsidRPr="00C14070" w:rsidR="392A64AE">
        <w:rPr>
          <w:rFonts w:ascii="Arial" w:hAnsi="Arial" w:cs="Arial"/>
        </w:rPr>
        <w:t xml:space="preserve">executing </w:t>
      </w:r>
      <w:r w:rsidRPr="00C14070">
        <w:rPr>
          <w:rFonts w:ascii="Arial" w:hAnsi="Arial" w:cs="Arial"/>
        </w:rPr>
        <w:t>sustainability in the processes of product innovation, production</w:t>
      </w:r>
      <w:r w:rsidRPr="00C14070" w:rsidR="59C041DB">
        <w:rPr>
          <w:rFonts w:ascii="Arial" w:hAnsi="Arial" w:cs="Arial"/>
        </w:rPr>
        <w:t xml:space="preserve"> as well as </w:t>
      </w:r>
      <w:r w:rsidRPr="00C14070">
        <w:rPr>
          <w:rFonts w:ascii="Arial" w:hAnsi="Arial" w:cs="Arial"/>
        </w:rPr>
        <w:t>distribution</w:t>
      </w:r>
      <w:r w:rsidRPr="00C14070" w:rsidR="3FD425E5">
        <w:rPr>
          <w:rFonts w:ascii="Arial" w:hAnsi="Arial" w:cs="Arial"/>
        </w:rPr>
        <w:t xml:space="preserve"> (Macassa </w:t>
      </w:r>
      <w:r w:rsidRPr="00C14070" w:rsidR="3FD425E5">
        <w:rPr>
          <w:rFonts w:ascii="Arial" w:hAnsi="Arial" w:cs="Arial"/>
          <w:i/>
          <w:iCs/>
        </w:rPr>
        <w:t>et al</w:t>
      </w:r>
      <w:r w:rsidRPr="00C14070" w:rsidR="3FD425E5">
        <w:rPr>
          <w:rFonts w:ascii="Arial" w:hAnsi="Arial" w:cs="Arial"/>
        </w:rPr>
        <w:t>., 2022)</w:t>
      </w:r>
      <w:r w:rsidRPr="00C14070">
        <w:rPr>
          <w:rFonts w:ascii="Arial" w:hAnsi="Arial" w:cs="Arial"/>
        </w:rPr>
        <w:t>. They view CSR as a strategy to be more competitive, efficient</w:t>
      </w:r>
      <w:r w:rsidRPr="00C14070" w:rsidR="76973D10">
        <w:rPr>
          <w:rFonts w:ascii="Arial" w:hAnsi="Arial" w:cs="Arial"/>
        </w:rPr>
        <w:t xml:space="preserve"> </w:t>
      </w:r>
      <w:r w:rsidRPr="00C14070">
        <w:rPr>
          <w:rFonts w:ascii="Arial" w:hAnsi="Arial" w:cs="Arial"/>
        </w:rPr>
        <w:t xml:space="preserve">and </w:t>
      </w:r>
      <w:r w:rsidRPr="00C14070" w:rsidR="76973D10">
        <w:rPr>
          <w:rFonts w:ascii="Arial" w:hAnsi="Arial" w:cs="Arial"/>
        </w:rPr>
        <w:t xml:space="preserve">also </w:t>
      </w:r>
      <w:r w:rsidRPr="00C14070">
        <w:rPr>
          <w:rFonts w:ascii="Arial" w:hAnsi="Arial" w:cs="Arial"/>
        </w:rPr>
        <w:t xml:space="preserve">profitable </w:t>
      </w:r>
      <w:r w:rsidRPr="00C14070" w:rsidR="40C4638D">
        <w:rPr>
          <w:rFonts w:ascii="Arial" w:hAnsi="Arial" w:cs="Arial"/>
        </w:rPr>
        <w:t xml:space="preserve">instead of only </w:t>
      </w:r>
      <w:r w:rsidRPr="00C14070">
        <w:rPr>
          <w:rFonts w:ascii="Arial" w:hAnsi="Arial" w:cs="Arial"/>
        </w:rPr>
        <w:t xml:space="preserve">complying with regulations. This approach is </w:t>
      </w:r>
      <w:r w:rsidRPr="00C14070" w:rsidR="031F8775">
        <w:rPr>
          <w:rFonts w:ascii="Arial" w:hAnsi="Arial" w:cs="Arial"/>
        </w:rPr>
        <w:t xml:space="preserve">very </w:t>
      </w:r>
      <w:r w:rsidRPr="00C14070" w:rsidR="20077024">
        <w:rPr>
          <w:rFonts w:ascii="Arial" w:hAnsi="Arial" w:cs="Arial"/>
        </w:rPr>
        <w:t>much</w:t>
      </w:r>
      <w:r w:rsidRPr="00C14070" w:rsidR="031F8775">
        <w:rPr>
          <w:rFonts w:ascii="Arial" w:hAnsi="Arial" w:cs="Arial"/>
        </w:rPr>
        <w:t xml:space="preserve"> </w:t>
      </w:r>
      <w:r w:rsidRPr="00C14070">
        <w:rPr>
          <w:rFonts w:ascii="Arial" w:hAnsi="Arial" w:cs="Arial"/>
        </w:rPr>
        <w:t xml:space="preserve">similar to its goal of </w:t>
      </w:r>
      <w:r w:rsidRPr="00C14070" w:rsidR="6381AC0F">
        <w:rPr>
          <w:rFonts w:ascii="Arial" w:hAnsi="Arial" w:cs="Arial"/>
        </w:rPr>
        <w:t xml:space="preserve">giving </w:t>
      </w:r>
      <w:r w:rsidRPr="00C14070">
        <w:rPr>
          <w:rFonts w:ascii="Arial" w:hAnsi="Arial" w:cs="Arial"/>
        </w:rPr>
        <w:t>innovative home care solutions</w:t>
      </w:r>
      <w:r w:rsidRPr="00C14070" w:rsidR="0A3A8DEA">
        <w:rPr>
          <w:rFonts w:ascii="Arial" w:hAnsi="Arial" w:cs="Arial"/>
        </w:rPr>
        <w:t xml:space="preserve"> </w:t>
      </w:r>
      <w:r w:rsidRPr="00C14070">
        <w:rPr>
          <w:rFonts w:ascii="Arial" w:hAnsi="Arial" w:cs="Arial"/>
        </w:rPr>
        <w:t xml:space="preserve">while </w:t>
      </w:r>
      <w:r w:rsidRPr="00C14070" w:rsidR="35194D6A">
        <w:rPr>
          <w:rFonts w:ascii="Arial" w:hAnsi="Arial" w:cs="Arial"/>
        </w:rPr>
        <w:t xml:space="preserve">making </w:t>
      </w:r>
      <w:r w:rsidRPr="00C14070">
        <w:rPr>
          <w:rFonts w:ascii="Arial" w:hAnsi="Arial" w:cs="Arial"/>
        </w:rPr>
        <w:t>environmental benefits and earning profit in the UK</w:t>
      </w:r>
      <w:r w:rsidRPr="00C14070" w:rsidR="13C7B8F4">
        <w:rPr>
          <w:rFonts w:ascii="Arial" w:hAnsi="Arial" w:cs="Arial"/>
        </w:rPr>
        <w:t xml:space="preserve"> (Hagedoorn </w:t>
      </w:r>
      <w:r w:rsidRPr="00C14070" w:rsidR="13C7B8F4">
        <w:rPr>
          <w:rFonts w:ascii="Arial" w:hAnsi="Arial" w:cs="Arial"/>
          <w:i/>
          <w:iCs/>
        </w:rPr>
        <w:t>et al</w:t>
      </w:r>
      <w:r w:rsidRPr="00C14070" w:rsidR="13C7B8F4">
        <w:rPr>
          <w:rFonts w:ascii="Arial" w:hAnsi="Arial" w:cs="Arial"/>
        </w:rPr>
        <w:t>., 2023)</w:t>
      </w:r>
      <w:r w:rsidRPr="00C14070">
        <w:rPr>
          <w:rFonts w:ascii="Arial" w:hAnsi="Arial" w:cs="Arial"/>
        </w:rPr>
        <w:t>.</w:t>
      </w:r>
    </w:p>
    <w:p w:rsidRPr="00C14070" w:rsidR="6F41FD7B" w:rsidP="00C14070" w:rsidRDefault="6F41FD7B" w14:paraId="0007F052" w14:textId="76F1A06D">
      <w:pPr>
        <w:spacing w:line="360" w:lineRule="auto"/>
        <w:rPr>
          <w:rFonts w:ascii="Arial" w:hAnsi="Arial" w:cs="Arial"/>
        </w:rPr>
      </w:pPr>
      <w:r w:rsidRPr="00C14070">
        <w:rPr>
          <w:rFonts w:ascii="Arial" w:hAnsi="Arial" w:cs="Arial"/>
        </w:rPr>
        <w:t>An instance of an investment is the €150 million investment made by Unilever in Port Sunlight manufacturing and research facility</w:t>
      </w:r>
      <w:r w:rsidRPr="00C14070" w:rsidR="220FD58F">
        <w:rPr>
          <w:rFonts w:ascii="Arial" w:hAnsi="Arial" w:cs="Arial"/>
        </w:rPr>
        <w:t xml:space="preserve"> </w:t>
      </w:r>
      <w:r w:rsidRPr="00C14070">
        <w:rPr>
          <w:rFonts w:ascii="Arial" w:hAnsi="Arial" w:cs="Arial"/>
        </w:rPr>
        <w:t xml:space="preserve">which will </w:t>
      </w:r>
      <w:r w:rsidRPr="00C14070" w:rsidR="73006CB7">
        <w:rPr>
          <w:rFonts w:ascii="Arial" w:hAnsi="Arial" w:cs="Arial"/>
        </w:rPr>
        <w:t xml:space="preserve">be able to </w:t>
      </w:r>
      <w:r w:rsidRPr="00C14070">
        <w:rPr>
          <w:rFonts w:ascii="Arial" w:hAnsi="Arial" w:cs="Arial"/>
        </w:rPr>
        <w:t xml:space="preserve">increase production capacity, </w:t>
      </w:r>
      <w:r w:rsidRPr="00C14070" w:rsidR="716B3ECB">
        <w:rPr>
          <w:rFonts w:ascii="Arial" w:hAnsi="Arial" w:cs="Arial"/>
        </w:rPr>
        <w:t xml:space="preserve">boost the </w:t>
      </w:r>
      <w:r w:rsidRPr="00C14070">
        <w:rPr>
          <w:rFonts w:ascii="Arial" w:hAnsi="Arial" w:cs="Arial"/>
        </w:rPr>
        <w:t xml:space="preserve">logistics </w:t>
      </w:r>
      <w:r w:rsidRPr="00C14070" w:rsidR="4FE9633F">
        <w:rPr>
          <w:rFonts w:ascii="Arial" w:hAnsi="Arial" w:cs="Arial"/>
        </w:rPr>
        <w:t xml:space="preserve">as well as </w:t>
      </w:r>
      <w:r w:rsidRPr="00C14070">
        <w:rPr>
          <w:rFonts w:ascii="Arial" w:hAnsi="Arial" w:cs="Arial"/>
        </w:rPr>
        <w:t xml:space="preserve">help to </w:t>
      </w:r>
      <w:r w:rsidRPr="00C14070" w:rsidR="64344297">
        <w:rPr>
          <w:rFonts w:ascii="Arial" w:hAnsi="Arial" w:cs="Arial"/>
        </w:rPr>
        <w:t xml:space="preserve">develop </w:t>
      </w:r>
      <w:r w:rsidRPr="00C14070">
        <w:rPr>
          <w:rFonts w:ascii="Arial" w:hAnsi="Arial" w:cs="Arial"/>
        </w:rPr>
        <w:t>environmentally friendly Home Care products</w:t>
      </w:r>
      <w:r w:rsidRPr="00C14070" w:rsidR="727C8C36">
        <w:rPr>
          <w:rFonts w:ascii="Arial" w:hAnsi="Arial" w:cs="Arial"/>
        </w:rPr>
        <w:t xml:space="preserve"> (Unilever, 2026)</w:t>
      </w:r>
      <w:r w:rsidRPr="00C14070">
        <w:rPr>
          <w:rFonts w:ascii="Arial" w:hAnsi="Arial" w:cs="Arial"/>
        </w:rPr>
        <w:t>. The introduction of Persil Wonder Wash</w:t>
      </w:r>
      <w:r w:rsidRPr="00C14070" w:rsidR="251F2161">
        <w:rPr>
          <w:rFonts w:ascii="Arial" w:hAnsi="Arial" w:cs="Arial"/>
        </w:rPr>
        <w:t xml:space="preserve"> </w:t>
      </w:r>
      <w:r w:rsidRPr="00C14070">
        <w:rPr>
          <w:rFonts w:ascii="Arial" w:hAnsi="Arial" w:cs="Arial"/>
        </w:rPr>
        <w:t>which is effective in cleaning clothes within 15 minutes in cold water</w:t>
      </w:r>
      <w:r w:rsidRPr="00C14070" w:rsidR="217BCE4A">
        <w:rPr>
          <w:rFonts w:ascii="Arial" w:hAnsi="Arial" w:cs="Arial"/>
        </w:rPr>
        <w:t xml:space="preserve"> </w:t>
      </w:r>
      <w:r w:rsidRPr="00C14070">
        <w:rPr>
          <w:rFonts w:ascii="Arial" w:hAnsi="Arial" w:cs="Arial"/>
        </w:rPr>
        <w:t xml:space="preserve">is another evidence of Unilever's ability to </w:t>
      </w:r>
      <w:r w:rsidRPr="00C14070" w:rsidR="47345872">
        <w:rPr>
          <w:rFonts w:ascii="Arial" w:hAnsi="Arial" w:cs="Arial"/>
        </w:rPr>
        <w:t xml:space="preserve">supply </w:t>
      </w:r>
      <w:r w:rsidRPr="00C14070">
        <w:rPr>
          <w:rFonts w:ascii="Arial" w:hAnsi="Arial" w:cs="Arial"/>
        </w:rPr>
        <w:t>consumers with convenience</w:t>
      </w:r>
      <w:r w:rsidRPr="00C14070" w:rsidR="1B554E76">
        <w:rPr>
          <w:rFonts w:ascii="Arial" w:hAnsi="Arial" w:cs="Arial"/>
        </w:rPr>
        <w:t xml:space="preserve"> (Unilever, 2024)</w:t>
      </w:r>
      <w:r w:rsidRPr="00C14070" w:rsidR="1C781B79">
        <w:rPr>
          <w:rFonts w:ascii="Arial" w:hAnsi="Arial" w:cs="Arial"/>
        </w:rPr>
        <w:t xml:space="preserve">. It also </w:t>
      </w:r>
      <w:r w:rsidRPr="00C14070">
        <w:rPr>
          <w:rFonts w:ascii="Arial" w:hAnsi="Arial" w:cs="Arial"/>
        </w:rPr>
        <w:t>contribute</w:t>
      </w:r>
      <w:r w:rsidRPr="00C14070" w:rsidR="448B54D0">
        <w:rPr>
          <w:rFonts w:ascii="Arial" w:hAnsi="Arial" w:cs="Arial"/>
        </w:rPr>
        <w:t>s</w:t>
      </w:r>
      <w:r w:rsidRPr="00C14070">
        <w:rPr>
          <w:rFonts w:ascii="Arial" w:hAnsi="Arial" w:cs="Arial"/>
        </w:rPr>
        <w:t xml:space="preserve"> to the reduction of household energy consumption</w:t>
      </w:r>
      <w:r w:rsidRPr="00C14070" w:rsidR="3FC7F413">
        <w:rPr>
          <w:rFonts w:ascii="Arial" w:hAnsi="Arial" w:cs="Arial"/>
        </w:rPr>
        <w:t xml:space="preserve"> </w:t>
      </w:r>
      <w:r w:rsidRPr="00C14070">
        <w:rPr>
          <w:rFonts w:ascii="Arial" w:hAnsi="Arial" w:cs="Arial"/>
        </w:rPr>
        <w:t xml:space="preserve">which </w:t>
      </w:r>
      <w:r w:rsidRPr="00C14070" w:rsidR="74715EE6">
        <w:rPr>
          <w:rFonts w:ascii="Arial" w:hAnsi="Arial" w:cs="Arial"/>
        </w:rPr>
        <w:t xml:space="preserve">line up </w:t>
      </w:r>
      <w:r w:rsidRPr="00C14070">
        <w:rPr>
          <w:rFonts w:ascii="Arial" w:hAnsi="Arial" w:cs="Arial"/>
        </w:rPr>
        <w:t>with the sustainability agenda while at the same time enhancing its premium products.</w:t>
      </w:r>
    </w:p>
    <w:p w:rsidRPr="00C14070" w:rsidR="20FC04BB" w:rsidP="00C14070" w:rsidRDefault="20FC04BB" w14:paraId="7CBA6C0A" w14:textId="2CF5A8A7">
      <w:pPr>
        <w:spacing w:line="360" w:lineRule="auto"/>
        <w:rPr>
          <w:rFonts w:ascii="Arial" w:hAnsi="Arial" w:cs="Arial"/>
        </w:rPr>
      </w:pPr>
      <w:r w:rsidRPr="00C14070">
        <w:rPr>
          <w:rFonts w:ascii="Arial" w:hAnsi="Arial" w:cs="Arial"/>
        </w:rPr>
        <w:lastRenderedPageBreak/>
        <w:t xml:space="preserve">CSR is </w:t>
      </w:r>
      <w:r w:rsidR="00BA5BDB">
        <w:rPr>
          <w:rFonts w:ascii="Arial" w:hAnsi="Arial" w:cs="Arial"/>
        </w:rPr>
        <w:t xml:space="preserve">such a </w:t>
      </w:r>
      <w:r w:rsidRPr="00C14070">
        <w:rPr>
          <w:rFonts w:ascii="Arial" w:hAnsi="Arial" w:cs="Arial"/>
        </w:rPr>
        <w:t xml:space="preserve">concept that </w:t>
      </w:r>
      <w:r w:rsidR="00BA5BDB">
        <w:rPr>
          <w:rFonts w:ascii="Arial" w:hAnsi="Arial" w:cs="Arial"/>
        </w:rPr>
        <w:t xml:space="preserve">requires some </w:t>
      </w:r>
      <w:r w:rsidRPr="00C14070">
        <w:rPr>
          <w:rFonts w:ascii="Arial" w:hAnsi="Arial" w:cs="Arial"/>
        </w:rPr>
        <w:t xml:space="preserve">businesses </w:t>
      </w:r>
      <w:r w:rsidR="00595D17">
        <w:rPr>
          <w:rFonts w:ascii="Arial" w:hAnsi="Arial" w:cs="Arial"/>
        </w:rPr>
        <w:t xml:space="preserve">and also that need to be </w:t>
      </w:r>
      <w:r w:rsidRPr="00C14070">
        <w:rPr>
          <w:rFonts w:ascii="Arial" w:hAnsi="Arial" w:cs="Arial"/>
        </w:rPr>
        <w:t xml:space="preserve">mindful of the way they source, package </w:t>
      </w:r>
      <w:r w:rsidR="00CA1534">
        <w:rPr>
          <w:rFonts w:ascii="Arial" w:hAnsi="Arial" w:cs="Arial"/>
        </w:rPr>
        <w:t xml:space="preserve">as well as </w:t>
      </w:r>
      <w:r w:rsidRPr="00C14070">
        <w:rPr>
          <w:rFonts w:ascii="Arial" w:hAnsi="Arial" w:cs="Arial"/>
        </w:rPr>
        <w:t xml:space="preserve">produce goods. CSR programs </w:t>
      </w:r>
      <w:r w:rsidRPr="00C14070" w:rsidR="3D61F711">
        <w:rPr>
          <w:rFonts w:ascii="Arial" w:hAnsi="Arial" w:cs="Arial"/>
        </w:rPr>
        <w:t xml:space="preserve">able to be </w:t>
      </w:r>
      <w:r w:rsidRPr="00C14070">
        <w:rPr>
          <w:rFonts w:ascii="Arial" w:hAnsi="Arial" w:cs="Arial"/>
        </w:rPr>
        <w:t xml:space="preserve">enable companies to link sustainability with positive outcomes for the </w:t>
      </w:r>
      <w:r w:rsidRPr="00C14070" w:rsidR="6BE84A8E">
        <w:rPr>
          <w:rFonts w:ascii="Arial" w:hAnsi="Arial" w:cs="Arial"/>
        </w:rPr>
        <w:t>organisation</w:t>
      </w:r>
      <w:r w:rsidRPr="00C14070">
        <w:rPr>
          <w:rFonts w:ascii="Arial" w:hAnsi="Arial" w:cs="Arial"/>
        </w:rPr>
        <w:t xml:space="preserve"> and its brand image</w:t>
      </w:r>
      <w:r w:rsidRPr="00C14070" w:rsidR="34FC01D7">
        <w:rPr>
          <w:rFonts w:ascii="Arial" w:hAnsi="Arial" w:cs="Arial"/>
        </w:rPr>
        <w:t xml:space="preserve"> (Srivastava, 2024)</w:t>
      </w:r>
      <w:r w:rsidRPr="00C14070">
        <w:rPr>
          <w:rFonts w:ascii="Arial" w:hAnsi="Arial" w:cs="Arial"/>
        </w:rPr>
        <w:t>. The use of CSR ensures that the organi</w:t>
      </w:r>
      <w:r w:rsidRPr="00C14070" w:rsidR="47866C84">
        <w:rPr>
          <w:rFonts w:ascii="Arial" w:hAnsi="Arial" w:cs="Arial"/>
        </w:rPr>
        <w:t>s</w:t>
      </w:r>
      <w:r w:rsidRPr="00C14070">
        <w:rPr>
          <w:rFonts w:ascii="Arial" w:hAnsi="Arial" w:cs="Arial"/>
        </w:rPr>
        <w:t>ation achieves positive outcomes in terms of sustainable production</w:t>
      </w:r>
      <w:r w:rsidRPr="00C14070" w:rsidR="68AF7009">
        <w:rPr>
          <w:rFonts w:ascii="Arial" w:hAnsi="Arial" w:cs="Arial"/>
        </w:rPr>
        <w:t xml:space="preserve"> </w:t>
      </w:r>
      <w:r w:rsidRPr="00C14070">
        <w:rPr>
          <w:rFonts w:ascii="Arial" w:hAnsi="Arial" w:cs="Arial"/>
        </w:rPr>
        <w:t>which</w:t>
      </w:r>
      <w:r w:rsidRPr="00C14070" w:rsidR="11F94A18">
        <w:rPr>
          <w:rFonts w:ascii="Arial" w:hAnsi="Arial" w:cs="Arial"/>
        </w:rPr>
        <w:t xml:space="preserve"> make </w:t>
      </w:r>
      <w:r w:rsidRPr="00C14070">
        <w:rPr>
          <w:rFonts w:ascii="Arial" w:hAnsi="Arial" w:cs="Arial"/>
        </w:rPr>
        <w:t>results in increased efficiency in competing for customers</w:t>
      </w:r>
      <w:r w:rsidRPr="00C14070" w:rsidR="0A187CAD">
        <w:rPr>
          <w:rFonts w:ascii="Arial" w:hAnsi="Arial" w:cs="Arial"/>
        </w:rPr>
        <w:t xml:space="preserve"> (Padilla-Lozano and Collazzo, 2022)</w:t>
      </w:r>
      <w:r w:rsidRPr="00C14070">
        <w:rPr>
          <w:rFonts w:ascii="Arial" w:hAnsi="Arial" w:cs="Arial"/>
        </w:rPr>
        <w:t>.</w:t>
      </w:r>
    </w:p>
    <w:p w:rsidRPr="00C14070" w:rsidR="13953F4C" w:rsidP="00C14070" w:rsidRDefault="13953F4C" w14:paraId="5026E70A" w14:textId="4D704583">
      <w:pPr>
        <w:spacing w:line="360" w:lineRule="auto"/>
        <w:rPr>
          <w:rFonts w:ascii="Arial" w:hAnsi="Arial" w:cs="Arial"/>
        </w:rPr>
      </w:pPr>
      <w:r w:rsidRPr="00C14070">
        <w:rPr>
          <w:rFonts w:ascii="Arial" w:hAnsi="Arial" w:cs="Arial"/>
        </w:rPr>
        <w:t xml:space="preserve">Although these are </w:t>
      </w:r>
      <w:r w:rsidRPr="00C14070" w:rsidR="58AFAE62">
        <w:rPr>
          <w:rFonts w:ascii="Arial" w:hAnsi="Arial" w:cs="Arial"/>
        </w:rPr>
        <w:t xml:space="preserve">the </w:t>
      </w:r>
      <w:r w:rsidRPr="00C14070">
        <w:rPr>
          <w:rFonts w:ascii="Arial" w:hAnsi="Arial" w:cs="Arial"/>
        </w:rPr>
        <w:t xml:space="preserve">good methods that can be implemented by </w:t>
      </w:r>
      <w:r w:rsidRPr="00C14070" w:rsidR="5B12C896">
        <w:rPr>
          <w:rFonts w:ascii="Arial" w:hAnsi="Arial" w:cs="Arial"/>
        </w:rPr>
        <w:t>Unilever</w:t>
      </w:r>
      <w:r w:rsidRPr="00C14070" w:rsidR="2624F0F0">
        <w:rPr>
          <w:rFonts w:ascii="Arial" w:hAnsi="Arial" w:cs="Arial"/>
        </w:rPr>
        <w:t xml:space="preserve"> </w:t>
      </w:r>
      <w:r w:rsidRPr="00C14070">
        <w:rPr>
          <w:rFonts w:ascii="Arial" w:hAnsi="Arial" w:cs="Arial"/>
        </w:rPr>
        <w:t>to become more sustainable</w:t>
      </w:r>
      <w:r w:rsidRPr="00C14070" w:rsidR="2CAC3F8D">
        <w:rPr>
          <w:rFonts w:ascii="Arial" w:hAnsi="Arial" w:cs="Arial"/>
        </w:rPr>
        <w:t xml:space="preserve"> </w:t>
      </w:r>
      <w:r w:rsidRPr="00C14070">
        <w:rPr>
          <w:rFonts w:ascii="Arial" w:hAnsi="Arial" w:cs="Arial"/>
        </w:rPr>
        <w:t xml:space="preserve">they will require the continuous investment in </w:t>
      </w:r>
      <w:r w:rsidRPr="00C14070" w:rsidR="749F5C4B">
        <w:rPr>
          <w:rFonts w:ascii="Arial" w:hAnsi="Arial" w:cs="Arial"/>
        </w:rPr>
        <w:t xml:space="preserve">such </w:t>
      </w:r>
      <w:r w:rsidRPr="00C14070">
        <w:rPr>
          <w:rFonts w:ascii="Arial" w:hAnsi="Arial" w:cs="Arial"/>
        </w:rPr>
        <w:t xml:space="preserve">use of new technologies, better research, production studies </w:t>
      </w:r>
      <w:r w:rsidRPr="00C14070" w:rsidR="3F4B623F">
        <w:rPr>
          <w:rFonts w:ascii="Arial" w:hAnsi="Arial" w:cs="Arial"/>
        </w:rPr>
        <w:t xml:space="preserve">as well as </w:t>
      </w:r>
      <w:r w:rsidRPr="00C14070">
        <w:rPr>
          <w:rFonts w:ascii="Arial" w:hAnsi="Arial" w:cs="Arial"/>
        </w:rPr>
        <w:t xml:space="preserve">increased costs of operations </w:t>
      </w:r>
      <w:r w:rsidRPr="00C14070" w:rsidR="7ACE9BBD">
        <w:rPr>
          <w:rFonts w:ascii="Arial" w:hAnsi="Arial" w:cs="Arial"/>
        </w:rPr>
        <w:t xml:space="preserve">that are taking place </w:t>
      </w:r>
      <w:r w:rsidRPr="00C14070">
        <w:rPr>
          <w:rFonts w:ascii="Arial" w:hAnsi="Arial" w:cs="Arial"/>
        </w:rPr>
        <w:t xml:space="preserve">in the short term as the strategy is implemented. </w:t>
      </w:r>
      <w:r w:rsidRPr="00C14070" w:rsidR="625FEC85">
        <w:rPr>
          <w:rFonts w:ascii="Arial" w:hAnsi="Arial" w:cs="Arial"/>
        </w:rPr>
        <w:t>Apart from</w:t>
      </w:r>
      <w:r w:rsidRPr="00C14070">
        <w:rPr>
          <w:rFonts w:ascii="Arial" w:hAnsi="Arial" w:cs="Arial"/>
        </w:rPr>
        <w:t xml:space="preserve"> new green laws and the pressure of competitors require Unilever to prove the effectiveness of its sustainability efforts through </w:t>
      </w:r>
      <w:r w:rsidRPr="00C14070" w:rsidR="779CE108">
        <w:rPr>
          <w:rFonts w:ascii="Arial" w:hAnsi="Arial" w:cs="Arial"/>
        </w:rPr>
        <w:t xml:space="preserve">the </w:t>
      </w:r>
      <w:r w:rsidRPr="00C14070">
        <w:rPr>
          <w:rFonts w:ascii="Arial" w:hAnsi="Arial" w:cs="Arial"/>
        </w:rPr>
        <w:t xml:space="preserve">performance indicators without </w:t>
      </w:r>
      <w:r w:rsidRPr="00C14070" w:rsidR="4F4F3867">
        <w:rPr>
          <w:rFonts w:ascii="Arial" w:hAnsi="Arial" w:cs="Arial"/>
        </w:rPr>
        <w:t xml:space="preserve">any kind of </w:t>
      </w:r>
      <w:r w:rsidRPr="00C14070">
        <w:rPr>
          <w:rFonts w:ascii="Arial" w:hAnsi="Arial" w:cs="Arial"/>
        </w:rPr>
        <w:t>compromising the quality of products and costs of production</w:t>
      </w:r>
      <w:r w:rsidRPr="00C14070" w:rsidR="314129E4">
        <w:rPr>
          <w:rFonts w:ascii="Arial" w:hAnsi="Arial" w:cs="Arial"/>
        </w:rPr>
        <w:t xml:space="preserve"> (Hu and Zeng, 2024)</w:t>
      </w:r>
      <w:r w:rsidRPr="00C14070">
        <w:rPr>
          <w:rFonts w:ascii="Arial" w:hAnsi="Arial" w:cs="Arial"/>
        </w:rPr>
        <w:t>. Overall</w:t>
      </w:r>
      <w:r w:rsidRPr="00C14070" w:rsidR="2FE0943D">
        <w:rPr>
          <w:rFonts w:ascii="Arial" w:hAnsi="Arial" w:cs="Arial"/>
        </w:rPr>
        <w:t xml:space="preserve"> </w:t>
      </w:r>
      <w:r w:rsidRPr="00C14070">
        <w:rPr>
          <w:rFonts w:ascii="Arial" w:hAnsi="Arial" w:cs="Arial"/>
        </w:rPr>
        <w:t>it can be stated that the current CSR strategy in the area of sustainability coincide with Unilever's business goals.</w:t>
      </w:r>
    </w:p>
    <w:p w:rsidR="004473C9" w:rsidRDefault="004473C9" w14:paraId="34312BDA" w14:textId="77777777">
      <w:pPr>
        <w:spacing w:before="0" w:after="160"/>
        <w:jc w:val="left"/>
        <w:rPr>
          <w:rFonts w:ascii="Arial" w:hAnsi="Arial" w:cs="Arial"/>
          <w:b/>
          <w:bCs/>
        </w:rPr>
      </w:pPr>
      <w:r>
        <w:rPr>
          <w:rFonts w:ascii="Arial" w:hAnsi="Arial" w:cs="Arial"/>
          <w:b/>
          <w:bCs/>
        </w:rPr>
        <w:br w:type="page"/>
      </w:r>
    </w:p>
    <w:p w:rsidRPr="00C14070" w:rsidR="23A3CCEF" w:rsidP="00C14070" w:rsidRDefault="23A3CCEF" w14:paraId="6BB5CA2F" w14:textId="5EE28C67">
      <w:pPr>
        <w:spacing w:line="360" w:lineRule="auto"/>
        <w:rPr>
          <w:rFonts w:ascii="Arial" w:hAnsi="Arial" w:cs="Arial"/>
        </w:rPr>
      </w:pPr>
      <w:r w:rsidRPr="00C14070">
        <w:rPr>
          <w:rFonts w:ascii="Arial" w:hAnsi="Arial" w:cs="Arial"/>
          <w:b/>
          <w:bCs/>
        </w:rPr>
        <w:lastRenderedPageBreak/>
        <w:t>3.2 Balanced Scorecard Analysis (Kaplan and Norton, 1992)</w:t>
      </w:r>
    </w:p>
    <w:p w:rsidRPr="00C14070" w:rsidR="613D06F9" w:rsidP="00C14070" w:rsidRDefault="613D06F9" w14:paraId="11074BCB" w14:textId="2C680259">
      <w:pPr>
        <w:spacing w:line="360" w:lineRule="auto"/>
        <w:jc w:val="center"/>
        <w:rPr>
          <w:rFonts w:ascii="Arial" w:hAnsi="Arial" w:cs="Arial"/>
        </w:rPr>
      </w:pPr>
      <w:r w:rsidRPr="00C14070">
        <w:rPr>
          <w:rFonts w:ascii="Arial" w:hAnsi="Arial" w:cs="Arial"/>
          <w:noProof/>
        </w:rPr>
        <w:drawing>
          <wp:inline distT="0" distB="0" distL="0" distR="0" wp14:anchorId="5D1E28D1" wp14:editId="1EB62000">
            <wp:extent cx="5943600" cy="4276725"/>
            <wp:effectExtent l="12700" t="12700" r="12700" b="12700"/>
            <wp:docPr id="9109300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30096" name="Picture 910930096"/>
                    <pic:cNvPicPr/>
                  </pic:nvPicPr>
                  <pic:blipFill>
                    <a:blip r:embed="rId10">
                      <a:extLst>
                        <a:ext uri="{28A0092B-C50C-407E-A947-70E740481C1C}">
                          <a14:useLocalDpi xmlns:a14="http://schemas.microsoft.com/office/drawing/2010/main"/>
                        </a:ext>
                      </a:extLst>
                    </a:blip>
                    <a:stretch>
                      <a:fillRect/>
                    </a:stretch>
                  </pic:blipFill>
                  <pic:spPr>
                    <a:xfrm>
                      <a:off x="0" y="0"/>
                      <a:ext cx="5943600" cy="4276725"/>
                    </a:xfrm>
                    <a:prstGeom prst="rect">
                      <a:avLst/>
                    </a:prstGeom>
                    <a:ln w="12700">
                      <a:solidFill>
                        <a:schemeClr val="tx1"/>
                      </a:solidFill>
                      <a:prstDash val="solid"/>
                    </a:ln>
                  </pic:spPr>
                </pic:pic>
              </a:graphicData>
            </a:graphic>
          </wp:inline>
        </w:drawing>
      </w:r>
      <w:r w:rsidRPr="00C14070" w:rsidR="5060FF9E">
        <w:rPr>
          <w:rFonts w:ascii="Arial" w:hAnsi="Arial" w:cs="Arial"/>
          <w:b/>
          <w:bCs/>
        </w:rPr>
        <w:t xml:space="preserve">Figure </w:t>
      </w:r>
      <w:r w:rsidR="002E088F">
        <w:rPr>
          <w:rFonts w:ascii="Arial" w:hAnsi="Arial" w:cs="Arial"/>
          <w:b/>
          <w:bCs/>
        </w:rPr>
        <w:t>3</w:t>
      </w:r>
      <w:r w:rsidRPr="00C14070" w:rsidR="5060FF9E">
        <w:rPr>
          <w:rFonts w:ascii="Arial" w:hAnsi="Arial" w:cs="Arial"/>
          <w:b/>
          <w:bCs/>
        </w:rPr>
        <w:t xml:space="preserve">: The Balance </w:t>
      </w:r>
      <w:r w:rsidRPr="00C14070" w:rsidR="7C876B1C">
        <w:rPr>
          <w:rFonts w:ascii="Arial" w:hAnsi="Arial" w:cs="Arial"/>
          <w:b/>
          <w:bCs/>
        </w:rPr>
        <w:t>S</w:t>
      </w:r>
      <w:r w:rsidRPr="00C14070" w:rsidR="5060FF9E">
        <w:rPr>
          <w:rFonts w:ascii="Arial" w:hAnsi="Arial" w:cs="Arial"/>
          <w:b/>
          <w:bCs/>
        </w:rPr>
        <w:t>corecard</w:t>
      </w:r>
    </w:p>
    <w:p w:rsidRPr="00C14070" w:rsidR="23CA3C2B" w:rsidP="00C14070" w:rsidRDefault="23CA3C2B" w14:paraId="73EF6DC0" w14:textId="08E2EC06">
      <w:pPr>
        <w:spacing w:line="360" w:lineRule="auto"/>
        <w:jc w:val="center"/>
        <w:rPr>
          <w:rFonts w:ascii="Arial" w:hAnsi="Arial" w:cs="Arial"/>
        </w:rPr>
      </w:pPr>
      <w:r w:rsidRPr="00C14070">
        <w:rPr>
          <w:rFonts w:ascii="Arial" w:hAnsi="Arial" w:cs="Arial"/>
        </w:rPr>
        <w:t>(</w:t>
      </w:r>
      <w:r w:rsidRPr="00C14070">
        <w:rPr>
          <w:rFonts w:ascii="Arial" w:hAnsi="Arial" w:cs="Arial"/>
          <w:b/>
          <w:bCs/>
        </w:rPr>
        <w:t>Source</w:t>
      </w:r>
      <w:r w:rsidRPr="00C14070">
        <w:rPr>
          <w:rFonts w:ascii="Arial" w:hAnsi="Arial" w:cs="Arial"/>
        </w:rPr>
        <w:t>: Canva)</w:t>
      </w:r>
    </w:p>
    <w:p w:rsidRPr="00C14070" w:rsidR="20A62119" w:rsidP="00C14070" w:rsidRDefault="20A62119" w14:paraId="2BF56C7B" w14:textId="0415BCB8">
      <w:pPr>
        <w:spacing w:line="360" w:lineRule="auto"/>
        <w:rPr>
          <w:rFonts w:ascii="Arial" w:hAnsi="Arial" w:cs="Arial"/>
        </w:rPr>
      </w:pPr>
      <w:r w:rsidRPr="00C14070">
        <w:rPr>
          <w:rFonts w:ascii="Arial" w:hAnsi="Arial" w:cs="Arial"/>
        </w:rPr>
        <w:t xml:space="preserve">The Balanced Scorecard depicted in the image </w:t>
      </w:r>
      <w:r w:rsidRPr="00C14070" w:rsidR="1A6D9D69">
        <w:rPr>
          <w:rFonts w:ascii="Arial" w:hAnsi="Arial" w:cs="Arial"/>
        </w:rPr>
        <w:t xml:space="preserve">suggests </w:t>
      </w:r>
      <w:r w:rsidRPr="00C14070">
        <w:rPr>
          <w:rFonts w:ascii="Arial" w:hAnsi="Arial" w:cs="Arial"/>
        </w:rPr>
        <w:t xml:space="preserve">how Unilever’s Home Care unit is segmented into </w:t>
      </w:r>
      <w:r w:rsidRPr="00C14070" w:rsidR="3DC699F9">
        <w:rPr>
          <w:rFonts w:ascii="Arial" w:hAnsi="Arial" w:cs="Arial"/>
        </w:rPr>
        <w:t xml:space="preserve">some </w:t>
      </w:r>
      <w:r w:rsidRPr="00C14070">
        <w:rPr>
          <w:rFonts w:ascii="Arial" w:hAnsi="Arial" w:cs="Arial"/>
        </w:rPr>
        <w:t xml:space="preserve">measurable operational goals which are </w:t>
      </w:r>
      <w:r w:rsidRPr="00C14070" w:rsidR="640734A2">
        <w:rPr>
          <w:rFonts w:ascii="Arial" w:hAnsi="Arial" w:cs="Arial"/>
        </w:rPr>
        <w:t xml:space="preserve">connected </w:t>
      </w:r>
      <w:r w:rsidRPr="00C14070">
        <w:rPr>
          <w:rFonts w:ascii="Arial" w:hAnsi="Arial" w:cs="Arial"/>
        </w:rPr>
        <w:t xml:space="preserve">and </w:t>
      </w:r>
      <w:r w:rsidRPr="00C14070" w:rsidR="59549D97">
        <w:rPr>
          <w:rFonts w:ascii="Arial" w:hAnsi="Arial" w:cs="Arial"/>
        </w:rPr>
        <w:t xml:space="preserve">also </w:t>
      </w:r>
      <w:r w:rsidRPr="00C14070">
        <w:rPr>
          <w:rFonts w:ascii="Arial" w:hAnsi="Arial" w:cs="Arial"/>
        </w:rPr>
        <w:t xml:space="preserve">comprise the four perspectives with the four perspectives of Financial, Customer, Internal Business Processes and Learning &amp; Growth. The structure </w:t>
      </w:r>
      <w:r w:rsidRPr="00C14070" w:rsidR="424FC6A6">
        <w:rPr>
          <w:rFonts w:ascii="Arial" w:hAnsi="Arial" w:cs="Arial"/>
        </w:rPr>
        <w:t xml:space="preserve">mainly </w:t>
      </w:r>
      <w:r w:rsidRPr="00C14070">
        <w:rPr>
          <w:rFonts w:ascii="Arial" w:hAnsi="Arial" w:cs="Arial"/>
        </w:rPr>
        <w:t xml:space="preserve">represents financial and non-financial indicators that aim to make sure </w:t>
      </w:r>
      <w:r w:rsidRPr="00C14070" w:rsidR="3B3CFB03">
        <w:rPr>
          <w:rFonts w:ascii="Arial" w:hAnsi="Arial" w:cs="Arial"/>
        </w:rPr>
        <w:t xml:space="preserve">that </w:t>
      </w:r>
      <w:r w:rsidRPr="00C14070">
        <w:rPr>
          <w:rFonts w:ascii="Arial" w:hAnsi="Arial" w:cs="Arial"/>
        </w:rPr>
        <w:t>strategic implementation and organi</w:t>
      </w:r>
      <w:r w:rsidRPr="00C14070" w:rsidR="40F23822">
        <w:rPr>
          <w:rFonts w:ascii="Arial" w:hAnsi="Arial" w:cs="Arial"/>
        </w:rPr>
        <w:t>s</w:t>
      </w:r>
      <w:r w:rsidRPr="00C14070">
        <w:rPr>
          <w:rFonts w:ascii="Arial" w:hAnsi="Arial" w:cs="Arial"/>
        </w:rPr>
        <w:t xml:space="preserve">ational efficiency are </w:t>
      </w:r>
      <w:r w:rsidRPr="00C14070" w:rsidR="21CB4D1D">
        <w:rPr>
          <w:rFonts w:ascii="Arial" w:hAnsi="Arial" w:cs="Arial"/>
        </w:rPr>
        <w:t xml:space="preserve">estimated </w:t>
      </w:r>
      <w:r w:rsidRPr="00C14070">
        <w:rPr>
          <w:rFonts w:ascii="Arial" w:hAnsi="Arial" w:cs="Arial"/>
        </w:rPr>
        <w:t xml:space="preserve">not </w:t>
      </w:r>
      <w:r w:rsidRPr="00C14070" w:rsidR="46BBEA3D">
        <w:rPr>
          <w:rFonts w:ascii="Arial" w:hAnsi="Arial" w:cs="Arial"/>
        </w:rPr>
        <w:t xml:space="preserve">only </w:t>
      </w:r>
      <w:r w:rsidRPr="00C14070">
        <w:rPr>
          <w:rFonts w:ascii="Arial" w:hAnsi="Arial" w:cs="Arial"/>
        </w:rPr>
        <w:t xml:space="preserve">based on </w:t>
      </w:r>
      <w:r w:rsidRPr="00C14070" w:rsidR="51E77264">
        <w:rPr>
          <w:rFonts w:ascii="Arial" w:hAnsi="Arial" w:cs="Arial"/>
        </w:rPr>
        <w:t xml:space="preserve">the </w:t>
      </w:r>
      <w:r w:rsidRPr="00C14070">
        <w:rPr>
          <w:rFonts w:ascii="Arial" w:hAnsi="Arial" w:cs="Arial"/>
        </w:rPr>
        <w:t xml:space="preserve">financial results. Each perspective entails precise subjects along with </w:t>
      </w:r>
      <w:r w:rsidRPr="00C14070" w:rsidR="67B10FE9">
        <w:rPr>
          <w:rFonts w:ascii="Arial" w:hAnsi="Arial" w:cs="Arial"/>
        </w:rPr>
        <w:t xml:space="preserve">the </w:t>
      </w:r>
      <w:r w:rsidRPr="00C14070">
        <w:rPr>
          <w:rFonts w:ascii="Arial" w:hAnsi="Arial" w:cs="Arial"/>
        </w:rPr>
        <w:t xml:space="preserve">relevant KPIs to </w:t>
      </w:r>
      <w:r w:rsidRPr="00C14070" w:rsidR="4E389BD6">
        <w:rPr>
          <w:rFonts w:ascii="Arial" w:hAnsi="Arial" w:cs="Arial"/>
        </w:rPr>
        <w:t xml:space="preserve">enable </w:t>
      </w:r>
      <w:r w:rsidRPr="00C14070">
        <w:rPr>
          <w:rFonts w:ascii="Arial" w:hAnsi="Arial" w:cs="Arial"/>
        </w:rPr>
        <w:t xml:space="preserve">tracking of performance and assessment of progress </w:t>
      </w:r>
      <w:r w:rsidRPr="00C14070" w:rsidR="1BF9668D">
        <w:rPr>
          <w:rFonts w:ascii="Arial" w:hAnsi="Arial" w:cs="Arial"/>
        </w:rPr>
        <w:t xml:space="preserve">with regards to </w:t>
      </w:r>
      <w:r w:rsidRPr="00C14070">
        <w:rPr>
          <w:rFonts w:ascii="Arial" w:hAnsi="Arial" w:cs="Arial"/>
        </w:rPr>
        <w:t>accomplishing strategic targets providing the basis for evidence-based decision-making.</w:t>
      </w:r>
    </w:p>
    <w:p w:rsidRPr="00C14070" w:rsidR="23A3CCEF" w:rsidP="00C14070" w:rsidRDefault="23A3CCEF" w14:paraId="61BB1796" w14:textId="3558D49D">
      <w:pPr>
        <w:spacing w:line="360" w:lineRule="auto"/>
        <w:rPr>
          <w:rFonts w:ascii="Arial" w:hAnsi="Arial" w:cs="Arial"/>
          <w:b/>
          <w:bCs/>
        </w:rPr>
      </w:pPr>
      <w:r w:rsidRPr="00C14070">
        <w:rPr>
          <w:rFonts w:ascii="Arial" w:hAnsi="Arial" w:cs="Arial"/>
          <w:b/>
          <w:bCs/>
        </w:rPr>
        <w:lastRenderedPageBreak/>
        <w:t>Financial Perspective</w:t>
      </w:r>
    </w:p>
    <w:p w:rsidRPr="00C14070" w:rsidR="23A3CCEF" w:rsidP="00C14070" w:rsidRDefault="23A3CCEF" w14:paraId="2501C972" w14:textId="61EA8CF2">
      <w:pPr>
        <w:spacing w:line="360" w:lineRule="auto"/>
        <w:rPr>
          <w:rFonts w:ascii="Arial" w:hAnsi="Arial" w:cs="Arial"/>
        </w:rPr>
      </w:pPr>
      <w:r w:rsidRPr="00C14070">
        <w:rPr>
          <w:rFonts w:ascii="Arial" w:hAnsi="Arial" w:cs="Arial"/>
          <w:b/>
          <w:bCs/>
          <w:i/>
          <w:iCs/>
        </w:rPr>
        <w:t>Objectives</w:t>
      </w:r>
    </w:p>
    <w:p w:rsidRPr="00C14070" w:rsidR="60AA7DC8" w:rsidP="00C14070" w:rsidRDefault="60AA7DC8" w14:paraId="25D44478" w14:textId="68540440">
      <w:pPr>
        <w:spacing w:line="360" w:lineRule="auto"/>
        <w:rPr>
          <w:rFonts w:ascii="Arial" w:hAnsi="Arial" w:cs="Arial"/>
        </w:rPr>
      </w:pPr>
      <w:r w:rsidRPr="00C14070">
        <w:rPr>
          <w:rFonts w:ascii="Arial" w:hAnsi="Arial" w:cs="Arial"/>
        </w:rPr>
        <w:t xml:space="preserve">To achieve </w:t>
      </w:r>
      <w:r w:rsidRPr="00C14070" w:rsidR="28D740C1">
        <w:rPr>
          <w:rFonts w:ascii="Arial" w:hAnsi="Arial" w:cs="Arial"/>
        </w:rPr>
        <w:t xml:space="preserve">the </w:t>
      </w:r>
      <w:r w:rsidRPr="00C14070">
        <w:rPr>
          <w:rFonts w:ascii="Arial" w:hAnsi="Arial" w:cs="Arial"/>
        </w:rPr>
        <w:t xml:space="preserve">significant and sustainable development of business within the Home Care segment while </w:t>
      </w:r>
      <w:r w:rsidRPr="00C14070" w:rsidR="767BC437">
        <w:rPr>
          <w:rFonts w:ascii="Arial" w:hAnsi="Arial" w:cs="Arial"/>
        </w:rPr>
        <w:t xml:space="preserve">giving </w:t>
      </w:r>
      <w:r w:rsidRPr="00C14070">
        <w:rPr>
          <w:rFonts w:ascii="Arial" w:hAnsi="Arial" w:cs="Arial"/>
        </w:rPr>
        <w:t xml:space="preserve">added value through innovations in this industry allowing for </w:t>
      </w:r>
      <w:r w:rsidRPr="00C14070" w:rsidR="6A94F3B0">
        <w:rPr>
          <w:rFonts w:ascii="Arial" w:hAnsi="Arial" w:cs="Arial"/>
        </w:rPr>
        <w:t xml:space="preserve">such </w:t>
      </w:r>
      <w:r w:rsidRPr="00C14070">
        <w:rPr>
          <w:rFonts w:ascii="Arial" w:hAnsi="Arial" w:cs="Arial"/>
        </w:rPr>
        <w:t xml:space="preserve">long-term value creation for shareholders and </w:t>
      </w:r>
      <w:r w:rsidRPr="00C14070" w:rsidR="02556F07">
        <w:rPr>
          <w:rFonts w:ascii="Arial" w:hAnsi="Arial" w:cs="Arial"/>
        </w:rPr>
        <w:t xml:space="preserve">make sure </w:t>
      </w:r>
      <w:r w:rsidRPr="00C14070">
        <w:rPr>
          <w:rFonts w:ascii="Arial" w:hAnsi="Arial" w:cs="Arial"/>
        </w:rPr>
        <w:t>effective business operations.</w:t>
      </w:r>
    </w:p>
    <w:p w:rsidRPr="00C14070" w:rsidR="23A3CCEF" w:rsidP="00C14070" w:rsidRDefault="23A3CCEF" w14:paraId="4E93CC01" w14:textId="6C85F093">
      <w:pPr>
        <w:spacing w:line="360" w:lineRule="auto"/>
        <w:rPr>
          <w:rFonts w:ascii="Arial" w:hAnsi="Arial" w:cs="Arial"/>
        </w:rPr>
      </w:pPr>
      <w:r w:rsidRPr="00C14070">
        <w:rPr>
          <w:rFonts w:ascii="Arial" w:hAnsi="Arial" w:cs="Arial"/>
          <w:b/>
          <w:bCs/>
          <w:i/>
          <w:iCs/>
        </w:rPr>
        <w:t>Key Performance Indicators (KPIs):</w:t>
      </w:r>
    </w:p>
    <w:p w:rsidRPr="00C14070" w:rsidR="327DE83C" w:rsidP="00C14070" w:rsidRDefault="327DE83C" w14:paraId="2FD418A1" w14:textId="058F0D9E">
      <w:pPr>
        <w:spacing w:line="360" w:lineRule="auto"/>
        <w:rPr>
          <w:rFonts w:ascii="Arial" w:hAnsi="Arial" w:cs="Arial"/>
        </w:rPr>
      </w:pPr>
      <w:r w:rsidRPr="00C14070">
        <w:rPr>
          <w:rFonts w:ascii="Arial" w:hAnsi="Arial" w:cs="Arial"/>
        </w:rPr>
        <w:t>Sale increase, improvement of operating profits, ROI, effectiveness of production</w:t>
      </w:r>
      <w:r w:rsidRPr="00C14070" w:rsidR="3FCCA1CC">
        <w:rPr>
          <w:rFonts w:ascii="Arial" w:hAnsi="Arial" w:cs="Arial"/>
        </w:rPr>
        <w:t xml:space="preserve"> </w:t>
      </w:r>
      <w:r w:rsidRPr="00C14070">
        <w:rPr>
          <w:rFonts w:ascii="Arial" w:hAnsi="Arial" w:cs="Arial"/>
        </w:rPr>
        <w:t>and cost efficiency.</w:t>
      </w:r>
    </w:p>
    <w:p w:rsidRPr="00C14070" w:rsidR="35F2A0EF" w:rsidP="00C14070" w:rsidRDefault="35F2A0EF" w14:paraId="015F41F7" w14:textId="54E7A8AA">
      <w:pPr>
        <w:spacing w:line="360" w:lineRule="auto"/>
        <w:rPr>
          <w:rFonts w:ascii="Arial" w:hAnsi="Arial" w:cs="Arial"/>
        </w:rPr>
      </w:pPr>
      <w:r w:rsidRPr="00C14070">
        <w:rPr>
          <w:rFonts w:ascii="Arial" w:hAnsi="Arial" w:cs="Arial"/>
          <w:b/>
          <w:bCs/>
          <w:i/>
          <w:iCs/>
        </w:rPr>
        <w:t>Targets:</w:t>
      </w:r>
    </w:p>
    <w:p w:rsidRPr="00C14070" w:rsidR="777E9750" w:rsidP="00C14070" w:rsidRDefault="777E9750" w14:paraId="404F0357" w14:textId="1491D357">
      <w:pPr>
        <w:spacing w:line="360" w:lineRule="auto"/>
        <w:rPr>
          <w:rFonts w:ascii="Arial" w:hAnsi="Arial" w:cs="Arial"/>
        </w:rPr>
      </w:pPr>
      <w:r w:rsidRPr="00C14070">
        <w:rPr>
          <w:rFonts w:ascii="Arial" w:hAnsi="Arial" w:cs="Arial"/>
        </w:rPr>
        <w:t xml:space="preserve">Further improvement of </w:t>
      </w:r>
      <w:r w:rsidRPr="00C14070" w:rsidR="60B1B3EF">
        <w:rPr>
          <w:rFonts w:ascii="Arial" w:hAnsi="Arial" w:cs="Arial"/>
        </w:rPr>
        <w:t xml:space="preserve">obtained </w:t>
      </w:r>
      <w:r w:rsidRPr="00C14070">
        <w:rPr>
          <w:rFonts w:ascii="Arial" w:hAnsi="Arial" w:cs="Arial"/>
        </w:rPr>
        <w:t xml:space="preserve">revenue through </w:t>
      </w:r>
      <w:r w:rsidRPr="00C14070" w:rsidR="706F6F3A">
        <w:rPr>
          <w:rFonts w:ascii="Arial" w:hAnsi="Arial" w:cs="Arial"/>
        </w:rPr>
        <w:t xml:space="preserve">some </w:t>
      </w:r>
      <w:r w:rsidRPr="00C14070">
        <w:rPr>
          <w:rFonts w:ascii="Arial" w:hAnsi="Arial" w:cs="Arial"/>
        </w:rPr>
        <w:t>innovations at the products and decreasing the costs of the operation with effective use of resources.</w:t>
      </w:r>
    </w:p>
    <w:p w:rsidRPr="00C14070" w:rsidR="35F2A0EF" w:rsidP="00C14070" w:rsidRDefault="35F2A0EF" w14:paraId="4880CB38" w14:textId="33007E1C">
      <w:pPr>
        <w:spacing w:line="360" w:lineRule="auto"/>
        <w:rPr>
          <w:rFonts w:ascii="Arial" w:hAnsi="Arial" w:cs="Arial"/>
        </w:rPr>
      </w:pPr>
      <w:r w:rsidRPr="00C14070">
        <w:rPr>
          <w:rFonts w:ascii="Arial" w:hAnsi="Arial" w:cs="Arial"/>
          <w:b/>
          <w:bCs/>
          <w:i/>
          <w:iCs/>
        </w:rPr>
        <w:t>Initiatives:</w:t>
      </w:r>
    </w:p>
    <w:p w:rsidRPr="00C14070" w:rsidR="3DE920C4" w:rsidP="00C14070" w:rsidRDefault="3DE920C4" w14:paraId="2271433D" w14:textId="4E33776A">
      <w:pPr>
        <w:spacing w:line="360" w:lineRule="auto"/>
        <w:rPr>
          <w:rFonts w:ascii="Arial" w:hAnsi="Arial" w:cs="Arial"/>
        </w:rPr>
      </w:pPr>
      <w:r w:rsidRPr="00C14070">
        <w:rPr>
          <w:rFonts w:ascii="Arial" w:hAnsi="Arial" w:cs="Arial"/>
        </w:rPr>
        <w:t xml:space="preserve">The business financial performance is </w:t>
      </w:r>
      <w:r w:rsidRPr="00C14070" w:rsidR="00AD51BE">
        <w:rPr>
          <w:rFonts w:ascii="Arial" w:hAnsi="Arial" w:cs="Arial"/>
        </w:rPr>
        <w:t xml:space="preserve">also boosted </w:t>
      </w:r>
      <w:r w:rsidRPr="00C14070">
        <w:rPr>
          <w:rFonts w:ascii="Arial" w:hAnsi="Arial" w:cs="Arial"/>
        </w:rPr>
        <w:t>through investments in new manufacturing plants, modern digital supply chain technologies</w:t>
      </w:r>
      <w:r w:rsidRPr="00C14070" w:rsidR="6AC1E57F">
        <w:rPr>
          <w:rFonts w:ascii="Arial" w:hAnsi="Arial" w:cs="Arial"/>
        </w:rPr>
        <w:t xml:space="preserve"> </w:t>
      </w:r>
      <w:r w:rsidRPr="00C14070">
        <w:rPr>
          <w:rFonts w:ascii="Arial" w:hAnsi="Arial" w:cs="Arial"/>
        </w:rPr>
        <w:t>as well as premium Home Care innovations</w:t>
      </w:r>
      <w:r w:rsidRPr="00C14070" w:rsidR="72BAEC2E">
        <w:rPr>
          <w:rFonts w:ascii="Arial" w:hAnsi="Arial" w:cs="Arial"/>
        </w:rPr>
        <w:t xml:space="preserve"> (Chen </w:t>
      </w:r>
      <w:r w:rsidRPr="00C14070" w:rsidR="72BAEC2E">
        <w:rPr>
          <w:rFonts w:ascii="Arial" w:hAnsi="Arial" w:cs="Arial"/>
          <w:i/>
          <w:iCs/>
        </w:rPr>
        <w:t>et al</w:t>
      </w:r>
      <w:r w:rsidRPr="00C14070" w:rsidR="72BAEC2E">
        <w:rPr>
          <w:rFonts w:ascii="Arial" w:hAnsi="Arial" w:cs="Arial"/>
        </w:rPr>
        <w:t>., 2025)</w:t>
      </w:r>
      <w:r w:rsidRPr="00C14070">
        <w:rPr>
          <w:rFonts w:ascii="Arial" w:hAnsi="Arial" w:cs="Arial"/>
        </w:rPr>
        <w:t xml:space="preserve">. The analysis of indicators through management </w:t>
      </w:r>
      <w:r w:rsidRPr="00C14070" w:rsidR="74D4A224">
        <w:rPr>
          <w:rFonts w:ascii="Arial" w:hAnsi="Arial" w:cs="Arial"/>
        </w:rPr>
        <w:t xml:space="preserve">also </w:t>
      </w:r>
      <w:r w:rsidRPr="00C14070" w:rsidR="1165E65C">
        <w:rPr>
          <w:rFonts w:ascii="Arial" w:hAnsi="Arial" w:cs="Arial"/>
        </w:rPr>
        <w:t>permits</w:t>
      </w:r>
      <w:r w:rsidRPr="00C14070" w:rsidR="74D4A224">
        <w:rPr>
          <w:rFonts w:ascii="Arial" w:hAnsi="Arial" w:cs="Arial"/>
        </w:rPr>
        <w:t xml:space="preserve"> </w:t>
      </w:r>
      <w:r w:rsidRPr="00C14070">
        <w:rPr>
          <w:rFonts w:ascii="Arial" w:hAnsi="Arial" w:cs="Arial"/>
        </w:rPr>
        <w:t>checking how well the investments increase profitability and resource utili</w:t>
      </w:r>
      <w:r w:rsidRPr="00C14070" w:rsidR="0C17210A">
        <w:rPr>
          <w:rFonts w:ascii="Arial" w:hAnsi="Arial" w:cs="Arial"/>
        </w:rPr>
        <w:t>s</w:t>
      </w:r>
      <w:r w:rsidRPr="00C14070">
        <w:rPr>
          <w:rFonts w:ascii="Arial" w:hAnsi="Arial" w:cs="Arial"/>
        </w:rPr>
        <w:t>ation of Home Care.</w:t>
      </w:r>
    </w:p>
    <w:p w:rsidRPr="00C14070" w:rsidR="274264B5" w:rsidP="00C14070" w:rsidRDefault="274264B5" w14:paraId="55C37BC3" w14:textId="7B6EB029">
      <w:pPr>
        <w:spacing w:line="360" w:lineRule="auto"/>
        <w:rPr>
          <w:rFonts w:ascii="Arial" w:hAnsi="Arial" w:cs="Arial"/>
        </w:rPr>
      </w:pPr>
      <w:r w:rsidRPr="00C14070">
        <w:rPr>
          <w:rFonts w:ascii="Arial" w:hAnsi="Arial" w:cs="Arial"/>
          <w:b/>
          <w:bCs/>
        </w:rPr>
        <w:t>Customer Perspective</w:t>
      </w:r>
    </w:p>
    <w:p w:rsidRPr="00C14070" w:rsidR="2C44C1F3" w:rsidP="00C14070" w:rsidRDefault="2C44C1F3" w14:paraId="1646BDEB" w14:textId="73D3BF03">
      <w:pPr>
        <w:spacing w:line="360" w:lineRule="auto"/>
        <w:rPr>
          <w:rFonts w:ascii="Arial" w:hAnsi="Arial" w:cs="Arial"/>
        </w:rPr>
      </w:pPr>
      <w:r w:rsidRPr="00C14070">
        <w:rPr>
          <w:rFonts w:ascii="Arial" w:hAnsi="Arial" w:cs="Arial"/>
          <w:b/>
          <w:bCs/>
          <w:i/>
          <w:iCs/>
        </w:rPr>
        <w:t>Objectives</w:t>
      </w:r>
    </w:p>
    <w:p w:rsidRPr="00C14070" w:rsidR="3DBEE1CA" w:rsidP="00C14070" w:rsidRDefault="3DBEE1CA" w14:paraId="51E146DC" w14:textId="414855B4">
      <w:pPr>
        <w:spacing w:line="360" w:lineRule="auto"/>
        <w:rPr>
          <w:rFonts w:ascii="Arial" w:hAnsi="Arial" w:cs="Arial"/>
        </w:rPr>
      </w:pPr>
      <w:r w:rsidRPr="00C14070">
        <w:rPr>
          <w:rFonts w:ascii="Arial" w:hAnsi="Arial" w:cs="Arial"/>
        </w:rPr>
        <w:t xml:space="preserve">To enhance </w:t>
      </w:r>
      <w:r w:rsidRPr="00C14070" w:rsidR="5650C437">
        <w:rPr>
          <w:rFonts w:ascii="Arial" w:hAnsi="Arial" w:cs="Arial"/>
        </w:rPr>
        <w:t xml:space="preserve">the </w:t>
      </w:r>
      <w:r w:rsidRPr="00C14070">
        <w:rPr>
          <w:rFonts w:ascii="Arial" w:hAnsi="Arial" w:cs="Arial"/>
        </w:rPr>
        <w:t xml:space="preserve">Customer Satisfaction &amp; brand loyalty and </w:t>
      </w:r>
      <w:r w:rsidRPr="00C14070" w:rsidR="164B07F3">
        <w:rPr>
          <w:rFonts w:ascii="Arial" w:hAnsi="Arial" w:cs="Arial"/>
        </w:rPr>
        <w:t xml:space="preserve">also </w:t>
      </w:r>
      <w:r w:rsidRPr="00C14070">
        <w:rPr>
          <w:rFonts w:ascii="Arial" w:hAnsi="Arial" w:cs="Arial"/>
        </w:rPr>
        <w:t xml:space="preserve">boost </w:t>
      </w:r>
      <w:r w:rsidRPr="00C14070" w:rsidR="43867514">
        <w:rPr>
          <w:rFonts w:ascii="Arial" w:hAnsi="Arial" w:cs="Arial"/>
        </w:rPr>
        <w:t xml:space="preserve">the </w:t>
      </w:r>
      <w:r w:rsidRPr="00C14070">
        <w:rPr>
          <w:rFonts w:ascii="Arial" w:hAnsi="Arial" w:cs="Arial"/>
        </w:rPr>
        <w:t>demand for innovative &amp; sustainable Home Care products.</w:t>
      </w:r>
    </w:p>
    <w:p w:rsidR="2C44C1F3" w:rsidP="00C14070" w:rsidRDefault="2C44C1F3" w14:paraId="3024EFDA" w14:textId="521167E7">
      <w:pPr>
        <w:spacing w:line="360" w:lineRule="auto"/>
        <w:rPr>
          <w:rFonts w:ascii="Arial" w:hAnsi="Arial" w:cs="Arial"/>
          <w:b/>
          <w:bCs/>
          <w:i/>
          <w:iCs/>
        </w:rPr>
      </w:pPr>
      <w:r w:rsidRPr="00C14070">
        <w:rPr>
          <w:rFonts w:ascii="Arial" w:hAnsi="Arial" w:cs="Arial"/>
          <w:b/>
          <w:bCs/>
          <w:i/>
          <w:iCs/>
        </w:rPr>
        <w:t>Key Performance Indicators (KPIs):</w:t>
      </w:r>
    </w:p>
    <w:p w:rsidRPr="00385A5E" w:rsidR="00385A5E" w:rsidP="00C14070" w:rsidRDefault="00385A5E" w14:paraId="3F176209" w14:textId="5BC256EF">
      <w:pPr>
        <w:spacing w:line="360" w:lineRule="auto"/>
        <w:rPr>
          <w:rFonts w:ascii="Arial" w:hAnsi="Arial" w:cs="Arial"/>
        </w:rPr>
      </w:pPr>
      <w:r w:rsidRPr="00385A5E">
        <w:rPr>
          <w:rFonts w:ascii="Arial" w:hAnsi="Arial" w:cs="Arial"/>
        </w:rPr>
        <w:t xml:space="preserve">Operate profits, ROI, effectiveness of production, cost efficiency </w:t>
      </w:r>
      <w:r>
        <w:rPr>
          <w:rFonts w:ascii="Arial" w:hAnsi="Arial" w:cs="Arial"/>
        </w:rPr>
        <w:t xml:space="preserve">as well as </w:t>
      </w:r>
      <w:r w:rsidRPr="00385A5E">
        <w:rPr>
          <w:rFonts w:ascii="Arial" w:hAnsi="Arial" w:cs="Arial"/>
        </w:rPr>
        <w:t>increase of sale.</w:t>
      </w:r>
    </w:p>
    <w:p w:rsidR="007E4229" w:rsidP="00C14070" w:rsidRDefault="2C44C1F3" w14:paraId="5F421BE1" w14:textId="77777777">
      <w:pPr>
        <w:spacing w:line="360" w:lineRule="auto"/>
        <w:rPr>
          <w:rFonts w:ascii="Arial" w:hAnsi="Arial" w:cs="Arial"/>
        </w:rPr>
      </w:pPr>
      <w:r w:rsidRPr="00C14070">
        <w:rPr>
          <w:rFonts w:ascii="Arial" w:hAnsi="Arial" w:cs="Arial"/>
          <w:b/>
          <w:bCs/>
          <w:i/>
          <w:iCs/>
        </w:rPr>
        <w:lastRenderedPageBreak/>
        <w:t>Targets:</w:t>
      </w:r>
    </w:p>
    <w:p w:rsidR="007E4229" w:rsidP="00C14070" w:rsidRDefault="007E4229" w14:paraId="23A61137" w14:textId="2A561425">
      <w:pPr>
        <w:spacing w:line="360" w:lineRule="auto"/>
        <w:rPr>
          <w:rFonts w:ascii="Arial" w:hAnsi="Arial" w:cs="Arial"/>
        </w:rPr>
      </w:pPr>
      <w:r w:rsidRPr="007E4229">
        <w:rPr>
          <w:rFonts w:ascii="Arial" w:hAnsi="Arial" w:cs="Arial"/>
        </w:rPr>
        <w:t xml:space="preserve">Further </w:t>
      </w:r>
      <w:r>
        <w:rPr>
          <w:rFonts w:ascii="Arial" w:hAnsi="Arial" w:cs="Arial"/>
        </w:rPr>
        <w:t xml:space="preserve">growing </w:t>
      </w:r>
      <w:r w:rsidRPr="007E4229">
        <w:rPr>
          <w:rFonts w:ascii="Arial" w:hAnsi="Arial" w:cs="Arial"/>
        </w:rPr>
        <w:t xml:space="preserve">of the income achieved with some </w:t>
      </w:r>
      <w:r>
        <w:rPr>
          <w:rFonts w:ascii="Arial" w:hAnsi="Arial" w:cs="Arial"/>
        </w:rPr>
        <w:t xml:space="preserve">of the </w:t>
      </w:r>
      <w:r w:rsidRPr="007E4229">
        <w:rPr>
          <w:rFonts w:ascii="Arial" w:hAnsi="Arial" w:cs="Arial"/>
        </w:rPr>
        <w:t xml:space="preserve">innovations in the products and </w:t>
      </w:r>
      <w:r w:rsidR="00C57C26">
        <w:rPr>
          <w:rFonts w:ascii="Arial" w:hAnsi="Arial" w:cs="Arial"/>
        </w:rPr>
        <w:t xml:space="preserve">also </w:t>
      </w:r>
      <w:r w:rsidRPr="007E4229">
        <w:rPr>
          <w:rFonts w:ascii="Arial" w:hAnsi="Arial" w:cs="Arial"/>
        </w:rPr>
        <w:t xml:space="preserve">lowering the cost of operation with the </w:t>
      </w:r>
      <w:r w:rsidR="00952D8C">
        <w:rPr>
          <w:rFonts w:ascii="Arial" w:hAnsi="Arial" w:cs="Arial"/>
        </w:rPr>
        <w:t xml:space="preserve">proper </w:t>
      </w:r>
      <w:r w:rsidR="00C038C3">
        <w:rPr>
          <w:rFonts w:ascii="Arial" w:hAnsi="Arial" w:cs="Arial"/>
        </w:rPr>
        <w:t>successful</w:t>
      </w:r>
      <w:r w:rsidR="009E3EB6">
        <w:rPr>
          <w:rFonts w:ascii="Arial" w:hAnsi="Arial" w:cs="Arial"/>
        </w:rPr>
        <w:t xml:space="preserve"> </w:t>
      </w:r>
      <w:r w:rsidRPr="007E4229">
        <w:rPr>
          <w:rFonts w:ascii="Arial" w:hAnsi="Arial" w:cs="Arial"/>
        </w:rPr>
        <w:t>utili</w:t>
      </w:r>
      <w:r w:rsidR="009E3EB6">
        <w:rPr>
          <w:rFonts w:ascii="Arial" w:hAnsi="Arial" w:cs="Arial"/>
        </w:rPr>
        <w:t>s</w:t>
      </w:r>
      <w:r w:rsidRPr="007E4229">
        <w:rPr>
          <w:rFonts w:ascii="Arial" w:hAnsi="Arial" w:cs="Arial"/>
        </w:rPr>
        <w:t>ation of resources.</w:t>
      </w:r>
    </w:p>
    <w:p w:rsidR="2C44C1F3" w:rsidP="00C14070" w:rsidRDefault="2C44C1F3" w14:paraId="10BAA957" w14:textId="063468D3">
      <w:pPr>
        <w:spacing w:line="360" w:lineRule="auto"/>
        <w:rPr>
          <w:rFonts w:ascii="Arial" w:hAnsi="Arial" w:cs="Arial"/>
          <w:b/>
          <w:bCs/>
          <w:i/>
          <w:iCs/>
        </w:rPr>
      </w:pPr>
      <w:r w:rsidRPr="00C14070">
        <w:rPr>
          <w:rFonts w:ascii="Arial" w:hAnsi="Arial" w:cs="Arial"/>
          <w:b/>
          <w:bCs/>
          <w:i/>
          <w:iCs/>
        </w:rPr>
        <w:t>Initiatives</w:t>
      </w:r>
    </w:p>
    <w:p w:rsidRPr="00EE00E5" w:rsidR="00EE00E5" w:rsidP="00C14070" w:rsidRDefault="00EE00E5" w14:paraId="3100EEAD" w14:textId="6F2B7CE5">
      <w:pPr>
        <w:spacing w:line="360" w:lineRule="auto"/>
        <w:rPr>
          <w:rFonts w:ascii="Arial" w:hAnsi="Arial" w:cs="Arial"/>
        </w:rPr>
      </w:pPr>
      <w:r w:rsidRPr="00EE00E5">
        <w:rPr>
          <w:rFonts w:ascii="Arial" w:hAnsi="Arial" w:cs="Arial"/>
        </w:rPr>
        <w:t xml:space="preserve">Current </w:t>
      </w:r>
      <w:r>
        <w:rPr>
          <w:rFonts w:ascii="Arial" w:hAnsi="Arial" w:cs="Arial"/>
        </w:rPr>
        <w:t xml:space="preserve">as well as </w:t>
      </w:r>
      <w:r w:rsidRPr="00EE00E5">
        <w:rPr>
          <w:rFonts w:ascii="Arial" w:hAnsi="Arial" w:cs="Arial"/>
        </w:rPr>
        <w:t xml:space="preserve">ongoing product innovation, product performance improvement and </w:t>
      </w:r>
      <w:r w:rsidR="001F018C">
        <w:rPr>
          <w:rFonts w:ascii="Arial" w:hAnsi="Arial" w:cs="Arial"/>
        </w:rPr>
        <w:t xml:space="preserve">also the </w:t>
      </w:r>
      <w:r w:rsidRPr="00EE00E5">
        <w:rPr>
          <w:rFonts w:ascii="Arial" w:hAnsi="Arial" w:cs="Arial"/>
        </w:rPr>
        <w:t xml:space="preserve">solutions with sustainability orientation add </w:t>
      </w:r>
      <w:r w:rsidR="0051386F">
        <w:rPr>
          <w:rFonts w:ascii="Arial" w:hAnsi="Arial" w:cs="Arial"/>
        </w:rPr>
        <w:t xml:space="preserve">some </w:t>
      </w:r>
      <w:r w:rsidRPr="00EE00E5">
        <w:rPr>
          <w:rFonts w:ascii="Arial" w:hAnsi="Arial" w:cs="Arial"/>
        </w:rPr>
        <w:t>value for customers (Ortiz</w:t>
      </w:r>
      <w:r w:rsidRPr="00EE00E5">
        <w:rPr>
          <w:rFonts w:ascii="Cambria Math" w:hAnsi="Cambria Math" w:cs="Cambria Math"/>
        </w:rPr>
        <w:t>‐</w:t>
      </w:r>
      <w:r w:rsidRPr="00EE00E5">
        <w:rPr>
          <w:rFonts w:ascii="Arial" w:hAnsi="Arial" w:cs="Arial"/>
        </w:rPr>
        <w:t xml:space="preserve">Avram </w:t>
      </w:r>
      <w:r w:rsidRPr="004E68BD">
        <w:rPr>
          <w:rFonts w:ascii="Arial" w:hAnsi="Arial" w:cs="Arial"/>
          <w:i/>
          <w:iCs/>
        </w:rPr>
        <w:t>et al</w:t>
      </w:r>
      <w:r w:rsidRPr="00EE00E5">
        <w:rPr>
          <w:rFonts w:ascii="Arial" w:hAnsi="Arial" w:cs="Arial"/>
        </w:rPr>
        <w:t xml:space="preserve">., 2022). Managers </w:t>
      </w:r>
      <w:r w:rsidR="007E33B5">
        <w:rPr>
          <w:rFonts w:ascii="Arial" w:hAnsi="Arial" w:cs="Arial"/>
        </w:rPr>
        <w:t xml:space="preserve">are able to be </w:t>
      </w:r>
      <w:r w:rsidRPr="00EE00E5">
        <w:rPr>
          <w:rFonts w:ascii="Arial" w:hAnsi="Arial" w:cs="Arial"/>
        </w:rPr>
        <w:t xml:space="preserve">monitor the customer KPIs to </w:t>
      </w:r>
      <w:r w:rsidR="00DE3545">
        <w:rPr>
          <w:rFonts w:ascii="Arial" w:hAnsi="Arial" w:cs="Arial"/>
        </w:rPr>
        <w:t xml:space="preserve">watch </w:t>
      </w:r>
      <w:r w:rsidRPr="00EE00E5">
        <w:rPr>
          <w:rFonts w:ascii="Arial" w:hAnsi="Arial" w:cs="Arial"/>
        </w:rPr>
        <w:t xml:space="preserve">if </w:t>
      </w:r>
      <w:r w:rsidR="00651C16">
        <w:rPr>
          <w:rFonts w:ascii="Arial" w:hAnsi="Arial" w:cs="Arial"/>
        </w:rPr>
        <w:t xml:space="preserve">there are any </w:t>
      </w:r>
      <w:r w:rsidRPr="00EE00E5">
        <w:rPr>
          <w:rFonts w:ascii="Arial" w:hAnsi="Arial" w:cs="Arial"/>
        </w:rPr>
        <w:t xml:space="preserve">strategic actions </w:t>
      </w:r>
      <w:r w:rsidR="00543CFD">
        <w:rPr>
          <w:rFonts w:ascii="Arial" w:hAnsi="Arial" w:cs="Arial"/>
        </w:rPr>
        <w:t xml:space="preserve">that </w:t>
      </w:r>
      <w:r w:rsidRPr="00EE00E5">
        <w:rPr>
          <w:rFonts w:ascii="Arial" w:hAnsi="Arial" w:cs="Arial"/>
        </w:rPr>
        <w:t xml:space="preserve">are successful in </w:t>
      </w:r>
      <w:r w:rsidR="00B76546">
        <w:rPr>
          <w:rFonts w:ascii="Arial" w:hAnsi="Arial" w:cs="Arial"/>
        </w:rPr>
        <w:t xml:space="preserve">creating </w:t>
      </w:r>
      <w:r w:rsidRPr="00EE00E5">
        <w:rPr>
          <w:rFonts w:ascii="Arial" w:hAnsi="Arial" w:cs="Arial"/>
        </w:rPr>
        <w:t xml:space="preserve">customer trust, positioning the brand better in the market </w:t>
      </w:r>
      <w:r w:rsidR="00393791">
        <w:rPr>
          <w:rFonts w:ascii="Arial" w:hAnsi="Arial" w:cs="Arial"/>
        </w:rPr>
        <w:t xml:space="preserve">as well as </w:t>
      </w:r>
      <w:r w:rsidR="00204F93">
        <w:rPr>
          <w:rFonts w:ascii="Arial" w:hAnsi="Arial" w:cs="Arial"/>
        </w:rPr>
        <w:t xml:space="preserve">having some </w:t>
      </w:r>
      <w:r w:rsidR="00154B30">
        <w:rPr>
          <w:rFonts w:ascii="Arial" w:hAnsi="Arial" w:cs="Arial"/>
        </w:rPr>
        <w:t>contribution</w:t>
      </w:r>
      <w:r w:rsidR="00204F93">
        <w:rPr>
          <w:rFonts w:ascii="Arial" w:hAnsi="Arial" w:cs="Arial"/>
        </w:rPr>
        <w:t xml:space="preserve"> to </w:t>
      </w:r>
      <w:r w:rsidR="00972B02">
        <w:rPr>
          <w:rFonts w:ascii="Arial" w:hAnsi="Arial" w:cs="Arial"/>
        </w:rPr>
        <w:t xml:space="preserve">the companies </w:t>
      </w:r>
      <w:r w:rsidRPr="00EE00E5">
        <w:rPr>
          <w:rFonts w:ascii="Arial" w:hAnsi="Arial" w:cs="Arial"/>
        </w:rPr>
        <w:t>premiumisation and also sustainable growth strategy for the UK Home Care sector.</w:t>
      </w:r>
    </w:p>
    <w:p w:rsidRPr="00C14070" w:rsidR="2D1D8671" w:rsidP="00C14070" w:rsidRDefault="2D1D8671" w14:paraId="2EAEC8C2" w14:textId="70C75671">
      <w:pPr>
        <w:spacing w:line="360" w:lineRule="auto"/>
        <w:rPr>
          <w:rFonts w:ascii="Arial" w:hAnsi="Arial" w:cs="Arial"/>
        </w:rPr>
      </w:pPr>
      <w:r w:rsidRPr="00C14070">
        <w:rPr>
          <w:rFonts w:ascii="Arial" w:hAnsi="Arial" w:cs="Arial"/>
          <w:b/>
          <w:bCs/>
        </w:rPr>
        <w:t>Internal Business Processes Perspective</w:t>
      </w:r>
    </w:p>
    <w:p w:rsidRPr="00C14070" w:rsidR="4A1D1BDD" w:rsidP="00C14070" w:rsidRDefault="4A1D1BDD" w14:paraId="57148DBA" w14:textId="7ED27051">
      <w:pPr>
        <w:spacing w:line="360" w:lineRule="auto"/>
        <w:rPr>
          <w:rFonts w:ascii="Arial" w:hAnsi="Arial" w:cs="Arial"/>
        </w:rPr>
      </w:pPr>
      <w:r w:rsidRPr="00C14070">
        <w:rPr>
          <w:rFonts w:ascii="Arial" w:hAnsi="Arial" w:cs="Arial"/>
          <w:b/>
          <w:bCs/>
          <w:i/>
          <w:iCs/>
        </w:rPr>
        <w:t>Objectives</w:t>
      </w:r>
    </w:p>
    <w:p w:rsidRPr="00C14070" w:rsidR="4A1D1BDD" w:rsidP="00C14070" w:rsidRDefault="4A1D1BDD" w14:paraId="1C423CEA" w14:textId="26621E22">
      <w:pPr>
        <w:spacing w:line="360" w:lineRule="auto"/>
        <w:rPr>
          <w:rFonts w:ascii="Arial" w:hAnsi="Arial" w:cs="Arial"/>
        </w:rPr>
      </w:pPr>
      <w:r w:rsidRPr="00C14070">
        <w:rPr>
          <w:rFonts w:ascii="Arial" w:hAnsi="Arial" w:cs="Arial"/>
        </w:rPr>
        <w:t xml:space="preserve">To </w:t>
      </w:r>
      <w:r w:rsidRPr="00C14070" w:rsidR="5A81C038">
        <w:rPr>
          <w:rFonts w:ascii="Arial" w:hAnsi="Arial" w:cs="Arial"/>
        </w:rPr>
        <w:t>expand</w:t>
      </w:r>
      <w:r w:rsidRPr="00C14070" w:rsidR="237E05B1">
        <w:rPr>
          <w:rFonts w:ascii="Arial" w:hAnsi="Arial" w:cs="Arial"/>
        </w:rPr>
        <w:t xml:space="preserve"> the </w:t>
      </w:r>
      <w:r w:rsidRPr="00C14070">
        <w:rPr>
          <w:rFonts w:ascii="Arial" w:hAnsi="Arial" w:cs="Arial"/>
        </w:rPr>
        <w:t xml:space="preserve">operational resilience, </w:t>
      </w:r>
      <w:r w:rsidRPr="00C14070" w:rsidR="1A4FE18E">
        <w:rPr>
          <w:rFonts w:ascii="Arial" w:hAnsi="Arial" w:cs="Arial"/>
        </w:rPr>
        <w:t>boost</w:t>
      </w:r>
      <w:r w:rsidRPr="00C14070" w:rsidR="4FC10B4E">
        <w:rPr>
          <w:rFonts w:ascii="Arial" w:hAnsi="Arial" w:cs="Arial"/>
        </w:rPr>
        <w:t xml:space="preserve"> the </w:t>
      </w:r>
      <w:r w:rsidRPr="00C14070">
        <w:rPr>
          <w:rFonts w:ascii="Arial" w:hAnsi="Arial" w:cs="Arial"/>
        </w:rPr>
        <w:t>production processes while keeping environment in mind</w:t>
      </w:r>
      <w:r w:rsidRPr="00C14070" w:rsidR="6029AD04">
        <w:rPr>
          <w:rFonts w:ascii="Arial" w:hAnsi="Arial" w:cs="Arial"/>
        </w:rPr>
        <w:t xml:space="preserve"> </w:t>
      </w:r>
      <w:r w:rsidRPr="00C14070">
        <w:rPr>
          <w:rFonts w:ascii="Arial" w:hAnsi="Arial" w:cs="Arial"/>
        </w:rPr>
        <w:t>to enhance production efficiency.</w:t>
      </w:r>
    </w:p>
    <w:p w:rsidR="4A1D1BDD" w:rsidP="00C14070" w:rsidRDefault="4A1D1BDD" w14:paraId="19155878" w14:textId="76170D85">
      <w:pPr>
        <w:spacing w:line="360" w:lineRule="auto"/>
        <w:rPr>
          <w:rFonts w:ascii="Arial" w:hAnsi="Arial" w:cs="Arial"/>
          <w:b/>
          <w:bCs/>
          <w:i/>
          <w:iCs/>
        </w:rPr>
      </w:pPr>
      <w:r w:rsidRPr="00C14070">
        <w:rPr>
          <w:rFonts w:ascii="Arial" w:hAnsi="Arial" w:cs="Arial"/>
          <w:b/>
          <w:bCs/>
          <w:i/>
          <w:iCs/>
        </w:rPr>
        <w:t>Key Performance Indicators (KPIs):</w:t>
      </w:r>
    </w:p>
    <w:p w:rsidRPr="00B24A25" w:rsidR="00B24A25" w:rsidP="00C14070" w:rsidRDefault="00B24A25" w14:paraId="46E04144" w14:textId="366D787A">
      <w:pPr>
        <w:spacing w:line="360" w:lineRule="auto"/>
        <w:rPr>
          <w:rFonts w:ascii="Arial" w:hAnsi="Arial" w:cs="Arial"/>
        </w:rPr>
      </w:pPr>
      <w:r w:rsidRPr="00B24A25">
        <w:rPr>
          <w:rFonts w:ascii="Arial" w:hAnsi="Arial" w:cs="Arial"/>
        </w:rPr>
        <w:t>Efficiency of production, quality of</w:t>
      </w:r>
      <w:r>
        <w:rPr>
          <w:rFonts w:ascii="Arial" w:hAnsi="Arial" w:cs="Arial"/>
        </w:rPr>
        <w:t xml:space="preserve"> the</w:t>
      </w:r>
      <w:r w:rsidRPr="00B24A25">
        <w:rPr>
          <w:rFonts w:ascii="Arial" w:hAnsi="Arial" w:cs="Arial"/>
        </w:rPr>
        <w:t xml:space="preserve"> product, logistics performance, reliability of the supply chain </w:t>
      </w:r>
      <w:r>
        <w:rPr>
          <w:rFonts w:ascii="Arial" w:hAnsi="Arial" w:cs="Arial"/>
        </w:rPr>
        <w:t xml:space="preserve">as well as </w:t>
      </w:r>
      <w:r w:rsidRPr="00B24A25">
        <w:rPr>
          <w:rFonts w:ascii="Arial" w:hAnsi="Arial" w:cs="Arial"/>
        </w:rPr>
        <w:t>innovation cycle time.</w:t>
      </w:r>
    </w:p>
    <w:p w:rsidRPr="00C14070" w:rsidR="4A1D1BDD" w:rsidP="00C14070" w:rsidRDefault="4A1D1BDD" w14:paraId="35B9FCC5" w14:textId="04A50A84">
      <w:pPr>
        <w:spacing w:line="360" w:lineRule="auto"/>
        <w:rPr>
          <w:rFonts w:ascii="Arial" w:hAnsi="Arial" w:cs="Arial"/>
        </w:rPr>
      </w:pPr>
      <w:r w:rsidRPr="00C14070">
        <w:rPr>
          <w:rFonts w:ascii="Arial" w:hAnsi="Arial" w:cs="Arial"/>
          <w:b/>
          <w:bCs/>
          <w:i/>
          <w:iCs/>
        </w:rPr>
        <w:t>Targets:</w:t>
      </w:r>
    </w:p>
    <w:p w:rsidRPr="00C14070" w:rsidR="4A1D1BDD" w:rsidP="00C14070" w:rsidRDefault="003B5FD3" w14:paraId="0C765836" w14:textId="395C8D23">
      <w:pPr>
        <w:spacing w:line="360" w:lineRule="auto"/>
        <w:rPr>
          <w:rFonts w:ascii="Arial" w:hAnsi="Arial" w:cs="Arial"/>
        </w:rPr>
      </w:pPr>
      <w:r>
        <w:rPr>
          <w:rFonts w:ascii="Arial" w:hAnsi="Arial" w:cs="Arial"/>
        </w:rPr>
        <w:t xml:space="preserve">Upgrade and enhance the </w:t>
      </w:r>
      <w:r w:rsidRPr="00C14070" w:rsidR="4A1D1BDD">
        <w:rPr>
          <w:rFonts w:ascii="Arial" w:hAnsi="Arial" w:cs="Arial"/>
        </w:rPr>
        <w:t xml:space="preserve">operational performance and </w:t>
      </w:r>
      <w:r w:rsidR="00D60671">
        <w:rPr>
          <w:rFonts w:ascii="Arial" w:hAnsi="Arial" w:cs="Arial"/>
        </w:rPr>
        <w:t xml:space="preserve">also able to </w:t>
      </w:r>
      <w:r w:rsidR="004E6518">
        <w:rPr>
          <w:rFonts w:ascii="Arial" w:hAnsi="Arial" w:cs="Arial"/>
        </w:rPr>
        <w:t>decrease</w:t>
      </w:r>
      <w:r w:rsidR="00D60671">
        <w:rPr>
          <w:rFonts w:ascii="Arial" w:hAnsi="Arial" w:cs="Arial"/>
        </w:rPr>
        <w:t xml:space="preserve"> the </w:t>
      </w:r>
      <w:r w:rsidRPr="00C14070" w:rsidR="4A1D1BDD">
        <w:rPr>
          <w:rFonts w:ascii="Arial" w:hAnsi="Arial" w:cs="Arial"/>
        </w:rPr>
        <w:t xml:space="preserve">waste and </w:t>
      </w:r>
      <w:r w:rsidRPr="00C14070" w:rsidR="3DC09E9B">
        <w:rPr>
          <w:rFonts w:ascii="Arial" w:hAnsi="Arial" w:cs="Arial"/>
        </w:rPr>
        <w:t xml:space="preserve">upgrade </w:t>
      </w:r>
      <w:r w:rsidRPr="00C14070" w:rsidR="4A1D1BDD">
        <w:rPr>
          <w:rFonts w:ascii="Arial" w:hAnsi="Arial" w:cs="Arial"/>
        </w:rPr>
        <w:t xml:space="preserve">productivity </w:t>
      </w:r>
      <w:r w:rsidR="00D60671">
        <w:rPr>
          <w:rFonts w:ascii="Arial" w:hAnsi="Arial" w:cs="Arial"/>
        </w:rPr>
        <w:t xml:space="preserve">as well as </w:t>
      </w:r>
      <w:r w:rsidRPr="00C14070" w:rsidR="4A1D1BDD">
        <w:rPr>
          <w:rFonts w:ascii="Arial" w:hAnsi="Arial" w:cs="Arial"/>
        </w:rPr>
        <w:t>supply chain resilience.</w:t>
      </w:r>
    </w:p>
    <w:p w:rsidRPr="00C14070" w:rsidR="4A1D1BDD" w:rsidP="00C14070" w:rsidRDefault="4A1D1BDD" w14:paraId="5A36CEC8" w14:textId="692F2A07">
      <w:pPr>
        <w:spacing w:line="360" w:lineRule="auto"/>
        <w:rPr>
          <w:rFonts w:ascii="Arial" w:hAnsi="Arial" w:cs="Arial"/>
        </w:rPr>
      </w:pPr>
      <w:r w:rsidRPr="00C14070">
        <w:rPr>
          <w:rFonts w:ascii="Arial" w:hAnsi="Arial" w:cs="Arial"/>
          <w:b/>
          <w:bCs/>
          <w:i/>
          <w:iCs/>
        </w:rPr>
        <w:t>Initiatives</w:t>
      </w:r>
    </w:p>
    <w:p w:rsidRPr="00C14070" w:rsidR="4A1D1BDD" w:rsidP="00C14070" w:rsidRDefault="4A1D1BDD" w14:paraId="076DFE5E" w14:textId="0FF056B3">
      <w:pPr>
        <w:spacing w:line="360" w:lineRule="auto"/>
        <w:rPr>
          <w:rFonts w:ascii="Arial" w:hAnsi="Arial" w:cs="Arial"/>
        </w:rPr>
      </w:pPr>
      <w:r w:rsidRPr="00C14070">
        <w:rPr>
          <w:rFonts w:ascii="Arial" w:hAnsi="Arial" w:cs="Arial"/>
        </w:rPr>
        <w:t xml:space="preserve">Modernisation of the manufacturing process, digital technologies and process optimisation are </w:t>
      </w:r>
      <w:r w:rsidRPr="00C14070" w:rsidR="2CB23984">
        <w:rPr>
          <w:rFonts w:ascii="Arial" w:hAnsi="Arial" w:cs="Arial"/>
        </w:rPr>
        <w:t xml:space="preserve">the </w:t>
      </w:r>
      <w:r w:rsidRPr="00C14070">
        <w:rPr>
          <w:rFonts w:ascii="Arial" w:hAnsi="Arial" w:cs="Arial"/>
        </w:rPr>
        <w:t>key elements of investment in operational excellence</w:t>
      </w:r>
      <w:r w:rsidRPr="00C14070" w:rsidR="04A91831">
        <w:rPr>
          <w:rFonts w:ascii="Arial" w:hAnsi="Arial" w:cs="Arial"/>
        </w:rPr>
        <w:t xml:space="preserve"> (Gomaa, 2025)</w:t>
      </w:r>
      <w:r w:rsidRPr="00C14070">
        <w:rPr>
          <w:rFonts w:ascii="Arial" w:hAnsi="Arial" w:cs="Arial"/>
        </w:rPr>
        <w:t xml:space="preserve">. </w:t>
      </w:r>
      <w:r w:rsidRPr="00C14070" w:rsidR="6FFCE58D">
        <w:rPr>
          <w:rFonts w:ascii="Arial" w:hAnsi="Arial" w:cs="Arial"/>
        </w:rPr>
        <w:t>All t</w:t>
      </w:r>
      <w:r w:rsidRPr="00C14070">
        <w:rPr>
          <w:rFonts w:ascii="Arial" w:hAnsi="Arial" w:cs="Arial"/>
        </w:rPr>
        <w:t xml:space="preserve">hese operational KPIs are </w:t>
      </w:r>
      <w:r w:rsidRPr="00C14070" w:rsidR="58BD6AE9">
        <w:rPr>
          <w:rFonts w:ascii="Arial" w:hAnsi="Arial" w:cs="Arial"/>
        </w:rPr>
        <w:t xml:space="preserve">mainly </w:t>
      </w:r>
      <w:r w:rsidRPr="00C14070">
        <w:rPr>
          <w:rFonts w:ascii="Arial" w:hAnsi="Arial" w:cs="Arial"/>
        </w:rPr>
        <w:t xml:space="preserve">used by the managers to find </w:t>
      </w:r>
      <w:r w:rsidRPr="00C14070" w:rsidR="614DCAB8">
        <w:rPr>
          <w:rFonts w:ascii="Arial" w:hAnsi="Arial" w:cs="Arial"/>
        </w:rPr>
        <w:t xml:space="preserve">the </w:t>
      </w:r>
      <w:r w:rsidRPr="00C14070">
        <w:rPr>
          <w:rFonts w:ascii="Arial" w:hAnsi="Arial" w:cs="Arial"/>
        </w:rPr>
        <w:t xml:space="preserve">process </w:t>
      </w:r>
      <w:r w:rsidRPr="00C14070">
        <w:rPr>
          <w:rFonts w:ascii="Arial" w:hAnsi="Arial" w:cs="Arial"/>
        </w:rPr>
        <w:lastRenderedPageBreak/>
        <w:t>improvements, efficient use of resources</w:t>
      </w:r>
      <w:r w:rsidRPr="00C14070" w:rsidR="6EEA0DD7">
        <w:rPr>
          <w:rFonts w:ascii="Arial" w:hAnsi="Arial" w:cs="Arial"/>
        </w:rPr>
        <w:t>.</w:t>
      </w:r>
      <w:r w:rsidRPr="00C14070">
        <w:rPr>
          <w:rFonts w:ascii="Arial" w:hAnsi="Arial" w:cs="Arial"/>
        </w:rPr>
        <w:t xml:space="preserve"> </w:t>
      </w:r>
      <w:r w:rsidRPr="00C14070" w:rsidR="4616F630">
        <w:rPr>
          <w:rFonts w:ascii="Arial" w:hAnsi="Arial" w:cs="Arial"/>
        </w:rPr>
        <w:t xml:space="preserve">It also </w:t>
      </w:r>
      <w:r w:rsidRPr="00C14070">
        <w:rPr>
          <w:rFonts w:ascii="Arial" w:hAnsi="Arial" w:cs="Arial"/>
        </w:rPr>
        <w:t xml:space="preserve">ensuring internal processes are always helping </w:t>
      </w:r>
      <w:r w:rsidRPr="00C14070" w:rsidR="04BBFAA9">
        <w:rPr>
          <w:rFonts w:ascii="Arial" w:hAnsi="Arial" w:cs="Arial"/>
        </w:rPr>
        <w:t xml:space="preserve">the company </w:t>
      </w:r>
      <w:r w:rsidRPr="00C14070">
        <w:rPr>
          <w:rFonts w:ascii="Arial" w:hAnsi="Arial" w:cs="Arial"/>
        </w:rPr>
        <w:t>to achieve its strategic aim of sustainable and innovative Home Care products.</w:t>
      </w:r>
    </w:p>
    <w:p w:rsidRPr="00C14070" w:rsidR="76E70EC0" w:rsidP="00C14070" w:rsidRDefault="76E70EC0" w14:paraId="31783246" w14:textId="67664125">
      <w:pPr>
        <w:spacing w:line="360" w:lineRule="auto"/>
        <w:rPr>
          <w:rFonts w:ascii="Arial" w:hAnsi="Arial" w:cs="Arial"/>
          <w:b/>
          <w:bCs/>
        </w:rPr>
      </w:pPr>
      <w:r w:rsidRPr="00C14070">
        <w:rPr>
          <w:rFonts w:ascii="Arial" w:hAnsi="Arial" w:cs="Arial"/>
          <w:b/>
          <w:bCs/>
        </w:rPr>
        <w:t>Learning and Growth Perspective</w:t>
      </w:r>
    </w:p>
    <w:p w:rsidRPr="00C14070" w:rsidR="76E70EC0" w:rsidP="00C14070" w:rsidRDefault="76E70EC0" w14:paraId="6E21FFAA" w14:textId="4282A1CA">
      <w:pPr>
        <w:spacing w:line="360" w:lineRule="auto"/>
        <w:rPr>
          <w:rFonts w:ascii="Arial" w:hAnsi="Arial" w:cs="Arial"/>
        </w:rPr>
      </w:pPr>
      <w:r w:rsidRPr="00C14070">
        <w:rPr>
          <w:rFonts w:ascii="Arial" w:hAnsi="Arial" w:cs="Arial"/>
          <w:b/>
          <w:bCs/>
          <w:i/>
          <w:iCs/>
        </w:rPr>
        <w:t>Objectives</w:t>
      </w:r>
    </w:p>
    <w:p w:rsidRPr="00C14070" w:rsidR="76E70EC0" w:rsidP="00C14070" w:rsidRDefault="76E70EC0" w14:paraId="19C7931B" w14:textId="4A1EE037">
      <w:pPr>
        <w:spacing w:line="360" w:lineRule="auto"/>
        <w:rPr>
          <w:rFonts w:ascii="Arial" w:hAnsi="Arial" w:cs="Arial"/>
        </w:rPr>
      </w:pPr>
      <w:r w:rsidRPr="00C14070">
        <w:rPr>
          <w:rFonts w:ascii="Arial" w:hAnsi="Arial" w:cs="Arial"/>
        </w:rPr>
        <w:t xml:space="preserve">To enhance </w:t>
      </w:r>
      <w:r w:rsidRPr="00C14070" w:rsidR="38884D2D">
        <w:rPr>
          <w:rFonts w:ascii="Arial" w:hAnsi="Arial" w:cs="Arial"/>
        </w:rPr>
        <w:t xml:space="preserve">the </w:t>
      </w:r>
      <w:r w:rsidRPr="00C14070">
        <w:rPr>
          <w:rFonts w:ascii="Arial" w:hAnsi="Arial" w:cs="Arial"/>
        </w:rPr>
        <w:t xml:space="preserve">organisational capability through continuous learning, research excellence, digital transformation and </w:t>
      </w:r>
      <w:r w:rsidRPr="00C14070" w:rsidR="6275F796">
        <w:rPr>
          <w:rFonts w:ascii="Arial" w:hAnsi="Arial" w:cs="Arial"/>
        </w:rPr>
        <w:t xml:space="preserve">also </w:t>
      </w:r>
      <w:r w:rsidRPr="00C14070">
        <w:rPr>
          <w:rFonts w:ascii="Arial" w:hAnsi="Arial" w:cs="Arial"/>
        </w:rPr>
        <w:t>workforce development.</w:t>
      </w:r>
    </w:p>
    <w:p w:rsidRPr="00C14070" w:rsidR="76E70EC0" w:rsidP="00C14070" w:rsidRDefault="76E70EC0" w14:paraId="33F839FC" w14:textId="3F63C02D">
      <w:pPr>
        <w:spacing w:line="360" w:lineRule="auto"/>
        <w:rPr>
          <w:rFonts w:ascii="Arial" w:hAnsi="Arial" w:cs="Arial"/>
        </w:rPr>
      </w:pPr>
      <w:r w:rsidRPr="00C14070">
        <w:rPr>
          <w:rFonts w:ascii="Arial" w:hAnsi="Arial" w:cs="Arial"/>
          <w:b/>
          <w:bCs/>
          <w:i/>
          <w:iCs/>
        </w:rPr>
        <w:t>Key Performance Indicators (KPIs):</w:t>
      </w:r>
    </w:p>
    <w:p w:rsidRPr="00C14070" w:rsidR="76E70EC0" w:rsidP="00C14070" w:rsidRDefault="00F3438C" w14:paraId="1C2F3C60" w14:textId="170AC3E3">
      <w:pPr>
        <w:spacing w:line="360" w:lineRule="auto"/>
        <w:rPr>
          <w:rFonts w:ascii="Arial" w:hAnsi="Arial" w:cs="Arial"/>
        </w:rPr>
      </w:pPr>
      <w:r>
        <w:rPr>
          <w:rFonts w:ascii="Arial" w:hAnsi="Arial" w:cs="Arial"/>
        </w:rPr>
        <w:t>C</w:t>
      </w:r>
      <w:r w:rsidRPr="00C14070" w:rsidR="76E70EC0">
        <w:rPr>
          <w:rFonts w:ascii="Arial" w:hAnsi="Arial" w:cs="Arial"/>
        </w:rPr>
        <w:t>apability</w:t>
      </w:r>
      <w:r>
        <w:rPr>
          <w:rFonts w:ascii="Arial" w:hAnsi="Arial" w:cs="Arial"/>
        </w:rPr>
        <w:t xml:space="preserve"> of employee</w:t>
      </w:r>
      <w:r w:rsidRPr="00C14070" w:rsidR="76E70EC0">
        <w:rPr>
          <w:rFonts w:ascii="Arial" w:hAnsi="Arial" w:cs="Arial"/>
        </w:rPr>
        <w:t>, innovation performance, productivity</w:t>
      </w:r>
      <w:r>
        <w:rPr>
          <w:rFonts w:ascii="Arial" w:hAnsi="Arial" w:cs="Arial"/>
        </w:rPr>
        <w:t xml:space="preserve"> on </w:t>
      </w:r>
      <w:r w:rsidRPr="00C14070">
        <w:rPr>
          <w:rFonts w:ascii="Arial" w:hAnsi="Arial" w:cs="Arial"/>
        </w:rPr>
        <w:t>research</w:t>
      </w:r>
      <w:r w:rsidRPr="00C14070" w:rsidR="76E70EC0">
        <w:rPr>
          <w:rFonts w:ascii="Arial" w:hAnsi="Arial" w:cs="Arial"/>
        </w:rPr>
        <w:t xml:space="preserve">, </w:t>
      </w:r>
      <w:r w:rsidRPr="00C14070" w:rsidR="00641B3E">
        <w:rPr>
          <w:rFonts w:ascii="Arial" w:hAnsi="Arial" w:cs="Arial"/>
        </w:rPr>
        <w:t>workforce engagement</w:t>
      </w:r>
      <w:r w:rsidR="00641B3E">
        <w:rPr>
          <w:rFonts w:ascii="Arial" w:hAnsi="Arial" w:cs="Arial"/>
        </w:rPr>
        <w:t xml:space="preserve"> as well as </w:t>
      </w:r>
      <w:r>
        <w:rPr>
          <w:rFonts w:ascii="Arial" w:hAnsi="Arial" w:cs="Arial"/>
        </w:rPr>
        <w:t xml:space="preserve">such </w:t>
      </w:r>
      <w:r w:rsidRPr="00C14070" w:rsidR="76E70EC0">
        <w:rPr>
          <w:rFonts w:ascii="Arial" w:hAnsi="Arial" w:cs="Arial"/>
        </w:rPr>
        <w:t>digital adoption.</w:t>
      </w:r>
    </w:p>
    <w:p w:rsidRPr="00C14070" w:rsidR="76E70EC0" w:rsidP="00C14070" w:rsidRDefault="76E70EC0" w14:paraId="3C39F57C" w14:textId="18B80CD5">
      <w:pPr>
        <w:spacing w:line="360" w:lineRule="auto"/>
        <w:rPr>
          <w:rFonts w:ascii="Arial" w:hAnsi="Arial" w:cs="Arial"/>
        </w:rPr>
      </w:pPr>
      <w:r w:rsidRPr="00C14070">
        <w:rPr>
          <w:rFonts w:ascii="Arial" w:hAnsi="Arial" w:cs="Arial"/>
          <w:b/>
          <w:bCs/>
          <w:i/>
          <w:iCs/>
        </w:rPr>
        <w:t>Targets</w:t>
      </w:r>
    </w:p>
    <w:p w:rsidRPr="00C14070" w:rsidR="76E70EC0" w:rsidP="00C14070" w:rsidRDefault="76E70EC0" w14:paraId="255DE213" w14:textId="08849A06">
      <w:pPr>
        <w:spacing w:line="360" w:lineRule="auto"/>
        <w:rPr>
          <w:rFonts w:ascii="Arial" w:hAnsi="Arial" w:cs="Arial"/>
        </w:rPr>
      </w:pPr>
      <w:r w:rsidRPr="00C14070">
        <w:rPr>
          <w:rFonts w:ascii="Arial" w:hAnsi="Arial" w:cs="Arial"/>
        </w:rPr>
        <w:t xml:space="preserve">Improve </w:t>
      </w:r>
      <w:r w:rsidRPr="00C14070" w:rsidR="3EAE8C75">
        <w:rPr>
          <w:rFonts w:ascii="Arial" w:hAnsi="Arial" w:cs="Arial"/>
        </w:rPr>
        <w:t xml:space="preserve">the </w:t>
      </w:r>
      <w:r w:rsidRPr="00C14070">
        <w:rPr>
          <w:rFonts w:ascii="Arial" w:hAnsi="Arial" w:cs="Arial"/>
        </w:rPr>
        <w:t xml:space="preserve">organisational learning to </w:t>
      </w:r>
      <w:r w:rsidRPr="00C14070" w:rsidR="4BF83DA0">
        <w:rPr>
          <w:rFonts w:ascii="Arial" w:hAnsi="Arial" w:cs="Arial"/>
        </w:rPr>
        <w:t xml:space="preserve">encourage </w:t>
      </w:r>
      <w:r w:rsidRPr="00C14070">
        <w:rPr>
          <w:rFonts w:ascii="Arial" w:hAnsi="Arial" w:cs="Arial"/>
        </w:rPr>
        <w:t>innovation and organisational adaptability over time.</w:t>
      </w:r>
    </w:p>
    <w:p w:rsidRPr="00C14070" w:rsidR="76E70EC0" w:rsidP="00C14070" w:rsidRDefault="76E70EC0" w14:paraId="7C37F6F5" w14:textId="7039C736">
      <w:pPr>
        <w:spacing w:line="360" w:lineRule="auto"/>
        <w:rPr>
          <w:rFonts w:ascii="Arial" w:hAnsi="Arial" w:cs="Arial"/>
        </w:rPr>
      </w:pPr>
      <w:r w:rsidRPr="00C14070">
        <w:rPr>
          <w:rFonts w:ascii="Arial" w:hAnsi="Arial" w:cs="Arial"/>
          <w:b/>
          <w:bCs/>
          <w:i/>
          <w:iCs/>
        </w:rPr>
        <w:t>Initiatives</w:t>
      </w:r>
    </w:p>
    <w:p w:rsidRPr="00C14070" w:rsidR="76E70EC0" w:rsidP="00C14070" w:rsidRDefault="76E70EC0" w14:paraId="759678BC" w14:textId="43975F69">
      <w:pPr>
        <w:spacing w:line="360" w:lineRule="auto"/>
        <w:rPr>
          <w:rFonts w:ascii="Arial" w:hAnsi="Arial" w:cs="Arial"/>
        </w:rPr>
      </w:pPr>
      <w:r w:rsidRPr="00C14070">
        <w:rPr>
          <w:rFonts w:ascii="Arial" w:hAnsi="Arial" w:cs="Arial"/>
        </w:rPr>
        <w:t xml:space="preserve">Ongoing R&amp;D investments </w:t>
      </w:r>
      <w:r w:rsidRPr="00C14070" w:rsidR="5B8D3F43">
        <w:rPr>
          <w:rFonts w:ascii="Arial" w:hAnsi="Arial" w:cs="Arial"/>
        </w:rPr>
        <w:t xml:space="preserve">having some contributions towards </w:t>
      </w:r>
      <w:r w:rsidRPr="00C14070">
        <w:rPr>
          <w:rFonts w:ascii="Arial" w:hAnsi="Arial" w:cs="Arial"/>
        </w:rPr>
        <w:t>the building of innovation capacity and organisational resilience</w:t>
      </w:r>
      <w:r w:rsidRPr="00C14070" w:rsidR="5FCC27FF">
        <w:rPr>
          <w:rFonts w:ascii="Arial" w:hAnsi="Arial" w:cs="Arial"/>
        </w:rPr>
        <w:t xml:space="preserve"> </w:t>
      </w:r>
      <w:r w:rsidRPr="00C14070">
        <w:rPr>
          <w:rFonts w:ascii="Arial" w:hAnsi="Arial" w:cs="Arial"/>
        </w:rPr>
        <w:t xml:space="preserve">as do investments in capability building and in digital </w:t>
      </w:r>
      <w:r w:rsidRPr="00C14070" w:rsidR="63E2B61D">
        <w:rPr>
          <w:rFonts w:ascii="Arial" w:hAnsi="Arial" w:cs="Arial"/>
        </w:rPr>
        <w:t xml:space="preserve">the </w:t>
      </w:r>
      <w:r w:rsidRPr="00C14070">
        <w:rPr>
          <w:rFonts w:ascii="Arial" w:hAnsi="Arial" w:cs="Arial"/>
        </w:rPr>
        <w:t>technologies</w:t>
      </w:r>
      <w:r w:rsidRPr="00C14070" w:rsidR="5C4D3C73">
        <w:rPr>
          <w:rFonts w:ascii="Arial" w:hAnsi="Arial" w:cs="Arial"/>
        </w:rPr>
        <w:t xml:space="preserve"> (Nakandala </w:t>
      </w:r>
      <w:r w:rsidRPr="00C14070" w:rsidR="5C4D3C73">
        <w:rPr>
          <w:rFonts w:ascii="Arial" w:hAnsi="Arial" w:cs="Arial"/>
          <w:i/>
          <w:iCs/>
        </w:rPr>
        <w:t>et al</w:t>
      </w:r>
      <w:r w:rsidRPr="00C14070" w:rsidR="5C4D3C73">
        <w:rPr>
          <w:rFonts w:ascii="Arial" w:hAnsi="Arial" w:cs="Arial"/>
        </w:rPr>
        <w:t>., 2023)</w:t>
      </w:r>
      <w:r w:rsidRPr="00C14070">
        <w:rPr>
          <w:rFonts w:ascii="Arial" w:hAnsi="Arial" w:cs="Arial"/>
        </w:rPr>
        <w:t xml:space="preserve">. </w:t>
      </w:r>
      <w:r w:rsidRPr="00C14070" w:rsidR="6F6AD50C">
        <w:rPr>
          <w:rFonts w:ascii="Arial" w:hAnsi="Arial" w:cs="Arial"/>
        </w:rPr>
        <w:t>All t</w:t>
      </w:r>
      <w:r w:rsidRPr="00C14070">
        <w:rPr>
          <w:rFonts w:ascii="Arial" w:hAnsi="Arial" w:cs="Arial"/>
        </w:rPr>
        <w:t xml:space="preserve">hese non-financial KPIs are </w:t>
      </w:r>
      <w:r w:rsidRPr="00C14070" w:rsidR="7173D3A8">
        <w:rPr>
          <w:rFonts w:ascii="Arial" w:hAnsi="Arial" w:cs="Arial"/>
        </w:rPr>
        <w:t xml:space="preserve">observed </w:t>
      </w:r>
      <w:r w:rsidRPr="00C14070">
        <w:rPr>
          <w:rFonts w:ascii="Arial" w:hAnsi="Arial" w:cs="Arial"/>
        </w:rPr>
        <w:t xml:space="preserve">by management to ensure that employee development and technological advances are </w:t>
      </w:r>
      <w:r w:rsidRPr="00C14070" w:rsidR="72213A54">
        <w:rPr>
          <w:rFonts w:ascii="Arial" w:hAnsi="Arial" w:cs="Arial"/>
        </w:rPr>
        <w:t xml:space="preserve">successful </w:t>
      </w:r>
      <w:r w:rsidRPr="00C14070">
        <w:rPr>
          <w:rFonts w:ascii="Arial" w:hAnsi="Arial" w:cs="Arial"/>
        </w:rPr>
        <w:t xml:space="preserve">in achieving Unilever's mission and </w:t>
      </w:r>
      <w:bookmarkStart w:name="_Int_2i9PycDn" w:id="11"/>
      <w:r w:rsidRPr="00C14070">
        <w:rPr>
          <w:rFonts w:ascii="Arial" w:hAnsi="Arial" w:cs="Arial"/>
        </w:rPr>
        <w:t>long term</w:t>
      </w:r>
      <w:bookmarkEnd w:id="11"/>
      <w:r w:rsidRPr="00C14070">
        <w:rPr>
          <w:rFonts w:ascii="Arial" w:hAnsi="Arial" w:cs="Arial"/>
        </w:rPr>
        <w:t xml:space="preserve"> objective in supporting the business to have sustainable competitive advantage in the UK market.</w:t>
      </w:r>
    </w:p>
    <w:p w:rsidRPr="00C14070" w:rsidR="0A2D47BC" w:rsidP="00C14070" w:rsidRDefault="0A2D47BC" w14:paraId="7DE3DD09" w14:textId="66795419">
      <w:pPr>
        <w:pStyle w:val="Heading2"/>
        <w:spacing w:after="160" w:line="360" w:lineRule="auto"/>
      </w:pPr>
      <w:bookmarkStart w:name="_Toc235297124" w:id="12"/>
      <w:r w:rsidRPr="00C14070">
        <w:t>4. Strategic Choices and Implementation</w:t>
      </w:r>
      <w:bookmarkEnd w:id="12"/>
    </w:p>
    <w:p w:rsidRPr="00C14070" w:rsidR="5D624E47" w:rsidP="00C14070" w:rsidRDefault="5D624E47" w14:paraId="63F820FB" w14:textId="0C8BD738">
      <w:pPr>
        <w:spacing w:line="360" w:lineRule="auto"/>
        <w:rPr>
          <w:rFonts w:ascii="Arial" w:hAnsi="Arial" w:cs="Arial"/>
        </w:rPr>
      </w:pPr>
      <w:r w:rsidRPr="00C14070">
        <w:rPr>
          <w:rFonts w:ascii="Arial" w:hAnsi="Arial" w:cs="Arial" w:eastAsiaTheme="minorEastAsia"/>
          <w:b/>
          <w:bCs/>
        </w:rPr>
        <w:t xml:space="preserve">4.1 Business-Level Strategic Choice: </w:t>
      </w:r>
      <w:r w:rsidR="003174D4">
        <w:rPr>
          <w:rFonts w:ascii="Arial" w:hAnsi="Arial" w:cs="Arial" w:eastAsiaTheme="minorEastAsia"/>
          <w:b/>
          <w:bCs/>
        </w:rPr>
        <w:t>D</w:t>
      </w:r>
      <w:r w:rsidRPr="002A4322" w:rsidR="002A4322">
        <w:rPr>
          <w:rFonts w:ascii="Arial" w:hAnsi="Arial" w:cs="Arial" w:eastAsiaTheme="minorEastAsia"/>
          <w:b/>
          <w:bCs/>
        </w:rPr>
        <w:t>ifferentiation</w:t>
      </w:r>
    </w:p>
    <w:p w:rsidRPr="00C14070" w:rsidR="49DD0DBC" w:rsidP="00C14070" w:rsidRDefault="49DD0DBC" w14:paraId="5E217827" w14:textId="44100556">
      <w:pPr>
        <w:spacing w:line="360" w:lineRule="auto"/>
        <w:rPr>
          <w:rFonts w:ascii="Arial" w:hAnsi="Arial" w:cs="Arial"/>
        </w:rPr>
      </w:pPr>
      <w:r w:rsidRPr="00C14070">
        <w:rPr>
          <w:rFonts w:ascii="Arial" w:hAnsi="Arial" w:cs="Arial" w:eastAsiaTheme="minorEastAsia"/>
        </w:rPr>
        <w:t>In order to achieve a sustainable competitive edge</w:t>
      </w:r>
      <w:r w:rsidRPr="00C14070" w:rsidR="09FE1286">
        <w:rPr>
          <w:rFonts w:ascii="Arial" w:hAnsi="Arial" w:cs="Arial" w:eastAsiaTheme="minorEastAsia"/>
        </w:rPr>
        <w:t xml:space="preserve"> </w:t>
      </w:r>
      <w:bookmarkStart w:name="_Int_0rR8lwgZ" w:id="13"/>
      <w:r w:rsidRPr="00C14070">
        <w:rPr>
          <w:rFonts w:ascii="Arial" w:hAnsi="Arial" w:cs="Arial" w:eastAsiaTheme="minorEastAsia"/>
        </w:rPr>
        <w:t>businesses</w:t>
      </w:r>
      <w:bookmarkEnd w:id="13"/>
      <w:r w:rsidRPr="00C14070">
        <w:rPr>
          <w:rFonts w:ascii="Arial" w:hAnsi="Arial" w:cs="Arial" w:eastAsiaTheme="minorEastAsia"/>
        </w:rPr>
        <w:t xml:space="preserve"> use </w:t>
      </w:r>
      <w:r w:rsidRPr="00C14070" w:rsidR="7B8F01F9">
        <w:rPr>
          <w:rFonts w:ascii="Arial" w:hAnsi="Arial" w:cs="Arial" w:eastAsiaTheme="minorEastAsia"/>
        </w:rPr>
        <w:t xml:space="preserve">some </w:t>
      </w:r>
      <w:r w:rsidRPr="00C14070">
        <w:rPr>
          <w:rFonts w:ascii="Arial" w:hAnsi="Arial" w:cs="Arial" w:eastAsiaTheme="minorEastAsia"/>
        </w:rPr>
        <w:t>strategies such as cost leadership, differentiation</w:t>
      </w:r>
      <w:r w:rsidRPr="00C14070" w:rsidR="1D2BC0EC">
        <w:rPr>
          <w:rFonts w:ascii="Arial" w:hAnsi="Arial" w:cs="Arial" w:eastAsiaTheme="minorEastAsia"/>
        </w:rPr>
        <w:t xml:space="preserve"> </w:t>
      </w:r>
      <w:r w:rsidRPr="00C14070">
        <w:rPr>
          <w:rFonts w:ascii="Arial" w:hAnsi="Arial" w:cs="Arial" w:eastAsiaTheme="minorEastAsia"/>
        </w:rPr>
        <w:t xml:space="preserve">and </w:t>
      </w:r>
      <w:r w:rsidRPr="00C14070" w:rsidR="535CBD9E">
        <w:rPr>
          <w:rFonts w:ascii="Arial" w:hAnsi="Arial" w:cs="Arial" w:eastAsiaTheme="minorEastAsia"/>
        </w:rPr>
        <w:t xml:space="preserve">also </w:t>
      </w:r>
      <w:r w:rsidRPr="00C14070">
        <w:rPr>
          <w:rFonts w:ascii="Arial" w:hAnsi="Arial" w:cs="Arial" w:eastAsiaTheme="minorEastAsia"/>
        </w:rPr>
        <w:t xml:space="preserve">focus. The Home Care sector of Unilever can </w:t>
      </w:r>
      <w:r w:rsidRPr="00C14070">
        <w:rPr>
          <w:rFonts w:ascii="Arial" w:hAnsi="Arial" w:cs="Arial" w:eastAsiaTheme="minorEastAsia"/>
        </w:rPr>
        <w:lastRenderedPageBreak/>
        <w:t xml:space="preserve">use </w:t>
      </w:r>
      <w:r w:rsidRPr="00C14070" w:rsidR="1D9ABC7A">
        <w:rPr>
          <w:rFonts w:ascii="Arial" w:hAnsi="Arial" w:cs="Arial" w:eastAsiaTheme="minorEastAsia"/>
        </w:rPr>
        <w:t xml:space="preserve">some </w:t>
      </w:r>
      <w:r w:rsidRPr="00C14070">
        <w:rPr>
          <w:rFonts w:ascii="Arial" w:hAnsi="Arial" w:cs="Arial" w:eastAsiaTheme="minorEastAsia"/>
        </w:rPr>
        <w:t>differentiation strategies in its quest for competitive advantage</w:t>
      </w:r>
      <w:r w:rsidRPr="00C14070" w:rsidR="76DBDD6F">
        <w:rPr>
          <w:rFonts w:ascii="Arial" w:hAnsi="Arial" w:cs="Arial" w:eastAsiaTheme="minorEastAsia"/>
        </w:rPr>
        <w:t xml:space="preserve"> (Naqvi and Naqvi, 2023)</w:t>
      </w:r>
      <w:r w:rsidRPr="00C14070">
        <w:rPr>
          <w:rFonts w:ascii="Arial" w:hAnsi="Arial" w:cs="Arial" w:eastAsiaTheme="minorEastAsia"/>
        </w:rPr>
        <w:t xml:space="preserve">. A differentiation strategy allows the </w:t>
      </w:r>
      <w:r w:rsidRPr="00C14070" w:rsidR="0554E3E3">
        <w:rPr>
          <w:rFonts w:ascii="Arial" w:hAnsi="Arial" w:cs="Arial" w:eastAsiaTheme="minorEastAsia"/>
        </w:rPr>
        <w:t xml:space="preserve">company </w:t>
      </w:r>
      <w:r w:rsidRPr="00C14070">
        <w:rPr>
          <w:rFonts w:ascii="Arial" w:hAnsi="Arial" w:cs="Arial" w:eastAsiaTheme="minorEastAsia"/>
        </w:rPr>
        <w:t xml:space="preserve">to </w:t>
      </w:r>
      <w:r w:rsidRPr="00C14070" w:rsidR="0D579134">
        <w:rPr>
          <w:rFonts w:ascii="Arial" w:hAnsi="Arial" w:cs="Arial" w:eastAsiaTheme="minorEastAsia"/>
        </w:rPr>
        <w:t xml:space="preserve">manufacture </w:t>
      </w:r>
      <w:r w:rsidRPr="00C14070">
        <w:rPr>
          <w:rFonts w:ascii="Arial" w:hAnsi="Arial" w:cs="Arial" w:eastAsiaTheme="minorEastAsia"/>
        </w:rPr>
        <w:t xml:space="preserve">innovative and high-quality products that </w:t>
      </w:r>
      <w:r w:rsidRPr="00C14070" w:rsidR="2A22CD3F">
        <w:rPr>
          <w:rFonts w:ascii="Arial" w:hAnsi="Arial" w:cs="Arial" w:eastAsiaTheme="minorEastAsia"/>
        </w:rPr>
        <w:t xml:space="preserve">will be able to </w:t>
      </w:r>
      <w:r w:rsidRPr="00C14070">
        <w:rPr>
          <w:rFonts w:ascii="Arial" w:hAnsi="Arial" w:cs="Arial" w:eastAsiaTheme="minorEastAsia"/>
        </w:rPr>
        <w:t xml:space="preserve">enable it to earn loyalty and </w:t>
      </w:r>
      <w:r w:rsidRPr="00C14070" w:rsidR="2AA16D47">
        <w:rPr>
          <w:rFonts w:ascii="Arial" w:hAnsi="Arial" w:cs="Arial" w:eastAsiaTheme="minorEastAsia"/>
        </w:rPr>
        <w:t>also</w:t>
      </w:r>
      <w:r w:rsidRPr="00C14070" w:rsidR="30850FCE">
        <w:rPr>
          <w:rFonts w:ascii="Arial" w:hAnsi="Arial" w:cs="Arial" w:eastAsiaTheme="minorEastAsia"/>
        </w:rPr>
        <w:t xml:space="preserve"> </w:t>
      </w:r>
      <w:r w:rsidRPr="00C14070">
        <w:rPr>
          <w:rFonts w:ascii="Arial" w:hAnsi="Arial" w:cs="Arial" w:eastAsiaTheme="minorEastAsia"/>
        </w:rPr>
        <w:t>build brand equity</w:t>
      </w:r>
      <w:r w:rsidRPr="00C14070" w:rsidR="09E687E6">
        <w:rPr>
          <w:rFonts w:ascii="Arial" w:hAnsi="Arial" w:cs="Arial" w:eastAsiaTheme="minorEastAsia"/>
        </w:rPr>
        <w:t xml:space="preserve"> (Zulfikar, 2025)</w:t>
      </w:r>
      <w:r w:rsidRPr="00C14070">
        <w:rPr>
          <w:rFonts w:ascii="Arial" w:hAnsi="Arial" w:cs="Arial" w:eastAsiaTheme="minorEastAsia"/>
        </w:rPr>
        <w:t>. However</w:t>
      </w:r>
      <w:r w:rsidRPr="00C14070" w:rsidR="1243685A">
        <w:rPr>
          <w:rFonts w:ascii="Arial" w:hAnsi="Arial" w:cs="Arial" w:eastAsiaTheme="minorEastAsia"/>
        </w:rPr>
        <w:t xml:space="preserve"> </w:t>
      </w:r>
      <w:r w:rsidRPr="00C14070">
        <w:rPr>
          <w:rFonts w:ascii="Arial" w:hAnsi="Arial" w:cs="Arial" w:eastAsiaTheme="minorEastAsia"/>
        </w:rPr>
        <w:t>the UK Home Care industry is full of competitors</w:t>
      </w:r>
      <w:r w:rsidRPr="00C14070" w:rsidR="1BAF247D">
        <w:rPr>
          <w:rFonts w:ascii="Arial" w:hAnsi="Arial" w:cs="Arial" w:eastAsiaTheme="minorEastAsia"/>
        </w:rPr>
        <w:t xml:space="preserve"> mainly </w:t>
      </w:r>
      <w:r w:rsidRPr="00C14070">
        <w:rPr>
          <w:rFonts w:ascii="Arial" w:hAnsi="Arial" w:cs="Arial" w:eastAsiaTheme="minorEastAsia"/>
        </w:rPr>
        <w:t xml:space="preserve">as consumers become more price sensitive and private label retailers are </w:t>
      </w:r>
      <w:r w:rsidRPr="00C14070" w:rsidR="4CD8BCE4">
        <w:rPr>
          <w:rFonts w:ascii="Arial" w:hAnsi="Arial" w:cs="Arial" w:eastAsiaTheme="minorEastAsia"/>
        </w:rPr>
        <w:t xml:space="preserve">obtaining </w:t>
      </w:r>
      <w:r w:rsidRPr="00C14070">
        <w:rPr>
          <w:rFonts w:ascii="Arial" w:hAnsi="Arial" w:cs="Arial" w:eastAsiaTheme="minorEastAsia"/>
        </w:rPr>
        <w:t>popularity.</w:t>
      </w:r>
      <w:r w:rsidRPr="00C14070" w:rsidR="678EFF70">
        <w:rPr>
          <w:rFonts w:ascii="Arial" w:hAnsi="Arial" w:cs="Arial" w:eastAsiaTheme="minorEastAsia"/>
        </w:rPr>
        <w:t xml:space="preserve"> </w:t>
      </w:r>
    </w:p>
    <w:p w:rsidRPr="00C14070" w:rsidR="678EFF70" w:rsidP="00C14070" w:rsidRDefault="00D81534" w14:paraId="5ACCF6A4" w14:textId="05649458">
      <w:pPr>
        <w:spacing w:line="360" w:lineRule="auto"/>
        <w:rPr>
          <w:rFonts w:ascii="Arial" w:hAnsi="Arial" w:cs="Arial"/>
        </w:rPr>
      </w:pPr>
      <w:r w:rsidRPr="00D81534">
        <w:rPr>
          <w:rFonts w:ascii="Arial" w:hAnsi="Arial" w:cs="Arial" w:eastAsiaTheme="minorEastAsia"/>
        </w:rPr>
        <w:t>Differentiation</w:t>
      </w:r>
      <w:r w:rsidRPr="00C14070">
        <w:rPr>
          <w:rFonts w:ascii="Arial" w:hAnsi="Arial" w:cs="Arial" w:eastAsiaTheme="minorEastAsia"/>
        </w:rPr>
        <w:t xml:space="preserve"> </w:t>
      </w:r>
      <w:r w:rsidRPr="00C14070" w:rsidR="678EFF70">
        <w:rPr>
          <w:rFonts w:ascii="Arial" w:hAnsi="Arial" w:cs="Arial" w:eastAsiaTheme="minorEastAsia"/>
        </w:rPr>
        <w:t xml:space="preserve">strategy is the most </w:t>
      </w:r>
      <w:r w:rsidRPr="00C14070" w:rsidR="64B89829">
        <w:rPr>
          <w:rFonts w:ascii="Arial" w:hAnsi="Arial" w:cs="Arial" w:eastAsiaTheme="minorEastAsia"/>
        </w:rPr>
        <w:t xml:space="preserve">appropriate </w:t>
      </w:r>
      <w:r w:rsidRPr="00C14070" w:rsidR="678EFF70">
        <w:rPr>
          <w:rFonts w:ascii="Arial" w:hAnsi="Arial" w:cs="Arial" w:eastAsiaTheme="minorEastAsia"/>
        </w:rPr>
        <w:t>for Unilever</w:t>
      </w:r>
      <w:r w:rsidRPr="00C14070" w:rsidR="4E183460">
        <w:rPr>
          <w:rFonts w:ascii="Arial" w:hAnsi="Arial" w:cs="Arial" w:eastAsiaTheme="minorEastAsia"/>
        </w:rPr>
        <w:t xml:space="preserve"> </w:t>
      </w:r>
      <w:r w:rsidRPr="00C14070" w:rsidR="678EFF70">
        <w:rPr>
          <w:rFonts w:ascii="Arial" w:hAnsi="Arial" w:cs="Arial" w:eastAsiaTheme="minorEastAsia"/>
        </w:rPr>
        <w:t xml:space="preserve">since </w:t>
      </w:r>
      <w:r w:rsidRPr="00C14070" w:rsidR="3037B37F">
        <w:rPr>
          <w:rFonts w:ascii="Arial" w:hAnsi="Arial" w:cs="Arial" w:eastAsiaTheme="minorEastAsia"/>
        </w:rPr>
        <w:t xml:space="preserve">it can </w:t>
      </w:r>
      <w:r w:rsidRPr="00C14070" w:rsidR="406AC807">
        <w:rPr>
          <w:rFonts w:ascii="Arial" w:hAnsi="Arial" w:cs="Arial" w:eastAsiaTheme="minorEastAsia"/>
        </w:rPr>
        <w:t>enable</w:t>
      </w:r>
      <w:r w:rsidRPr="00C14070" w:rsidR="678EFF70">
        <w:rPr>
          <w:rFonts w:ascii="Arial" w:hAnsi="Arial" w:cs="Arial" w:eastAsiaTheme="minorEastAsia"/>
        </w:rPr>
        <w:t xml:space="preserve"> the company to reduce </w:t>
      </w:r>
      <w:r w:rsidRPr="00C14070" w:rsidR="626AFB9A">
        <w:rPr>
          <w:rFonts w:ascii="Arial" w:hAnsi="Arial" w:cs="Arial" w:eastAsiaTheme="minorEastAsia"/>
        </w:rPr>
        <w:t xml:space="preserve">the </w:t>
      </w:r>
      <w:r w:rsidRPr="00C14070" w:rsidR="678EFF70">
        <w:rPr>
          <w:rFonts w:ascii="Arial" w:hAnsi="Arial" w:cs="Arial" w:eastAsiaTheme="minorEastAsia"/>
        </w:rPr>
        <w:t>operational costs while maintaining the quality of products. In this way</w:t>
      </w:r>
      <w:r w:rsidRPr="00C14070" w:rsidR="2A77E407">
        <w:rPr>
          <w:rFonts w:ascii="Arial" w:hAnsi="Arial" w:cs="Arial" w:eastAsiaTheme="minorEastAsia"/>
        </w:rPr>
        <w:t xml:space="preserve"> </w:t>
      </w:r>
      <w:r w:rsidRPr="00C14070" w:rsidR="678EFF70">
        <w:rPr>
          <w:rFonts w:ascii="Arial" w:hAnsi="Arial" w:cs="Arial" w:eastAsiaTheme="minorEastAsia"/>
        </w:rPr>
        <w:t xml:space="preserve">the company can </w:t>
      </w:r>
      <w:r w:rsidRPr="00C14070" w:rsidR="161BC724">
        <w:rPr>
          <w:rFonts w:ascii="Arial" w:hAnsi="Arial" w:cs="Arial" w:eastAsiaTheme="minorEastAsia"/>
        </w:rPr>
        <w:t xml:space="preserve">also </w:t>
      </w:r>
      <w:r w:rsidRPr="00C14070" w:rsidR="036EFEE8">
        <w:rPr>
          <w:rFonts w:ascii="Arial" w:hAnsi="Arial" w:cs="Arial" w:eastAsiaTheme="minorEastAsia"/>
        </w:rPr>
        <w:t>manufactures</w:t>
      </w:r>
      <w:r w:rsidRPr="00C14070" w:rsidR="161BC724">
        <w:rPr>
          <w:rFonts w:ascii="Arial" w:hAnsi="Arial" w:cs="Arial" w:eastAsiaTheme="minorEastAsia"/>
        </w:rPr>
        <w:t xml:space="preserve"> such </w:t>
      </w:r>
      <w:r w:rsidRPr="00C14070" w:rsidR="678EFF70">
        <w:rPr>
          <w:rFonts w:ascii="Arial" w:hAnsi="Arial" w:cs="Arial" w:eastAsiaTheme="minorEastAsia"/>
        </w:rPr>
        <w:t>products at competitive prices by being efficient in production as well as through optimi</w:t>
      </w:r>
      <w:r w:rsidRPr="00C14070" w:rsidR="04C197F2">
        <w:rPr>
          <w:rFonts w:ascii="Arial" w:hAnsi="Arial" w:cs="Arial" w:eastAsiaTheme="minorEastAsia"/>
        </w:rPr>
        <w:t>s</w:t>
      </w:r>
      <w:r w:rsidRPr="00C14070" w:rsidR="678EFF70">
        <w:rPr>
          <w:rFonts w:ascii="Arial" w:hAnsi="Arial" w:cs="Arial" w:eastAsiaTheme="minorEastAsia"/>
        </w:rPr>
        <w:t>ing the supply chain and its obtaining scale effect</w:t>
      </w:r>
      <w:r w:rsidRPr="00C14070" w:rsidR="16A4D1B1">
        <w:rPr>
          <w:rFonts w:ascii="Arial" w:hAnsi="Arial" w:cs="Arial" w:eastAsiaTheme="minorEastAsia"/>
        </w:rPr>
        <w:t xml:space="preserve"> (Syed, 2025)</w:t>
      </w:r>
      <w:r w:rsidRPr="00C14070" w:rsidR="678EFF70">
        <w:rPr>
          <w:rFonts w:ascii="Arial" w:hAnsi="Arial" w:cs="Arial" w:eastAsiaTheme="minorEastAsia"/>
        </w:rPr>
        <w:t xml:space="preserve">. </w:t>
      </w:r>
      <w:r w:rsidRPr="00D81534">
        <w:rPr>
          <w:rFonts w:ascii="Arial" w:hAnsi="Arial" w:cs="Arial" w:eastAsiaTheme="minorEastAsia"/>
        </w:rPr>
        <w:t>Differentiation</w:t>
      </w:r>
      <w:r w:rsidRPr="00C14070">
        <w:rPr>
          <w:rFonts w:ascii="Arial" w:hAnsi="Arial" w:cs="Arial" w:eastAsiaTheme="minorEastAsia"/>
        </w:rPr>
        <w:t xml:space="preserve"> </w:t>
      </w:r>
      <w:r w:rsidRPr="00C14070" w:rsidR="678EFF70">
        <w:rPr>
          <w:rFonts w:ascii="Arial" w:hAnsi="Arial" w:cs="Arial" w:eastAsiaTheme="minorEastAsia"/>
        </w:rPr>
        <w:t xml:space="preserve">is the best strategic choice since it </w:t>
      </w:r>
      <w:r w:rsidRPr="00C14070" w:rsidR="77673C32">
        <w:rPr>
          <w:rFonts w:ascii="Arial" w:hAnsi="Arial" w:cs="Arial" w:eastAsiaTheme="minorEastAsia"/>
        </w:rPr>
        <w:t xml:space="preserve">authorises </w:t>
      </w:r>
      <w:r w:rsidRPr="00C14070" w:rsidR="678EFF70">
        <w:rPr>
          <w:rFonts w:ascii="Arial" w:hAnsi="Arial" w:cs="Arial" w:eastAsiaTheme="minorEastAsia"/>
        </w:rPr>
        <w:t xml:space="preserve">enhancing profitability, flexibility of market demand </w:t>
      </w:r>
      <w:r w:rsidRPr="00C14070" w:rsidR="726EE2E6">
        <w:rPr>
          <w:rFonts w:ascii="Arial" w:hAnsi="Arial" w:cs="Arial" w:eastAsiaTheme="minorEastAsia"/>
        </w:rPr>
        <w:t xml:space="preserve">as well as </w:t>
      </w:r>
      <w:r w:rsidRPr="00C14070" w:rsidR="678EFF70">
        <w:rPr>
          <w:rFonts w:ascii="Arial" w:hAnsi="Arial" w:cs="Arial" w:eastAsiaTheme="minorEastAsia"/>
        </w:rPr>
        <w:t>the long-term success of the company.</w:t>
      </w:r>
    </w:p>
    <w:p w:rsidRPr="00C14070" w:rsidR="0966F9FB" w:rsidP="00C14070" w:rsidRDefault="0966F9FB" w14:paraId="5F5DC832" w14:textId="15DFFBC8">
      <w:pPr>
        <w:spacing w:line="360" w:lineRule="auto"/>
        <w:rPr>
          <w:rFonts w:ascii="Arial" w:hAnsi="Arial" w:cs="Arial"/>
        </w:rPr>
      </w:pPr>
      <w:r w:rsidRPr="00C14070">
        <w:rPr>
          <w:rFonts w:ascii="Arial" w:hAnsi="Arial" w:cs="Arial"/>
          <w:b/>
          <w:bCs/>
        </w:rPr>
        <w:t xml:space="preserve">4.2 Validation of </w:t>
      </w:r>
      <w:r w:rsidR="003174D4">
        <w:rPr>
          <w:rFonts w:ascii="Arial" w:hAnsi="Arial" w:cs="Arial"/>
          <w:b/>
          <w:bCs/>
        </w:rPr>
        <w:t>D</w:t>
      </w:r>
      <w:r w:rsidRPr="00673284" w:rsidR="00673284">
        <w:rPr>
          <w:rFonts w:ascii="Arial" w:hAnsi="Arial" w:cs="Arial"/>
          <w:b/>
          <w:bCs/>
        </w:rPr>
        <w:t>ifferentiation</w:t>
      </w:r>
      <w:r w:rsidR="00673284">
        <w:rPr>
          <w:rFonts w:ascii="Arial" w:hAnsi="Arial" w:cs="Arial"/>
          <w:b/>
          <w:bCs/>
        </w:rPr>
        <w:t xml:space="preserve"> </w:t>
      </w:r>
      <w:r w:rsidRPr="00C14070">
        <w:rPr>
          <w:rFonts w:ascii="Arial" w:hAnsi="Arial" w:cs="Arial"/>
          <w:b/>
          <w:bCs/>
        </w:rPr>
        <w:t>Using Porter's Five Forces</w:t>
      </w:r>
    </w:p>
    <w:p w:rsidRPr="00C14070" w:rsidR="295262E3" w:rsidP="00C14070" w:rsidRDefault="295262E3" w14:paraId="321D29C9" w14:textId="186C6139">
      <w:pPr>
        <w:spacing w:line="360" w:lineRule="auto"/>
        <w:jc w:val="left"/>
        <w:rPr>
          <w:rFonts w:ascii="Arial" w:hAnsi="Arial" w:cs="Arial"/>
        </w:rPr>
      </w:pPr>
      <w:r w:rsidRPr="00C14070">
        <w:rPr>
          <w:rFonts w:ascii="Arial" w:hAnsi="Arial" w:cs="Arial"/>
        </w:rPr>
        <w:t xml:space="preserve">Porter's Five Forces </w:t>
      </w:r>
      <w:r w:rsidRPr="00C14070" w:rsidR="56ECB520">
        <w:rPr>
          <w:rFonts w:ascii="Arial" w:hAnsi="Arial" w:cs="Arial"/>
        </w:rPr>
        <w:t xml:space="preserve">ensure </w:t>
      </w:r>
      <w:r w:rsidRPr="00C14070">
        <w:rPr>
          <w:rFonts w:ascii="Arial" w:hAnsi="Arial" w:cs="Arial"/>
        </w:rPr>
        <w:t xml:space="preserve">the appropriateness of </w:t>
      </w:r>
      <w:r w:rsidRPr="00673284" w:rsidR="00673284">
        <w:rPr>
          <w:rFonts w:ascii="Arial" w:hAnsi="Arial" w:cs="Arial"/>
        </w:rPr>
        <w:t>differentiation</w:t>
      </w:r>
      <w:r w:rsidR="00673284">
        <w:rPr>
          <w:rFonts w:ascii="Arial" w:hAnsi="Arial" w:cs="Arial"/>
        </w:rPr>
        <w:t xml:space="preserve"> </w:t>
      </w:r>
      <w:r w:rsidRPr="00C14070">
        <w:rPr>
          <w:rFonts w:ascii="Arial" w:hAnsi="Arial" w:cs="Arial"/>
        </w:rPr>
        <w:t>as it identifies the competitive forces in the UK Home Care industry.</w:t>
      </w:r>
    </w:p>
    <w:p w:rsidRPr="00C14070" w:rsidR="50F4B0F2" w:rsidP="00C14070" w:rsidRDefault="50F4B0F2" w14:paraId="2760594C" w14:textId="7A91DFB4">
      <w:pPr>
        <w:spacing w:line="360" w:lineRule="auto"/>
        <w:rPr>
          <w:rFonts w:ascii="Arial" w:hAnsi="Arial" w:cs="Arial"/>
        </w:rPr>
      </w:pPr>
      <w:r w:rsidRPr="00C14070">
        <w:rPr>
          <w:rFonts w:ascii="Arial" w:hAnsi="Arial" w:cs="Arial"/>
          <w:b/>
          <w:bCs/>
          <w:i/>
          <w:iCs/>
        </w:rPr>
        <w:t>Threat of New Entrants – Low</w:t>
      </w:r>
    </w:p>
    <w:p w:rsidRPr="00C14070" w:rsidR="15D00C51" w:rsidP="00C14070" w:rsidRDefault="15D00C51" w14:paraId="4FD7812B" w14:textId="6D93D2F6">
      <w:pPr>
        <w:spacing w:line="360" w:lineRule="auto"/>
        <w:rPr>
          <w:rFonts w:ascii="Arial" w:hAnsi="Arial" w:cs="Arial"/>
        </w:rPr>
      </w:pPr>
      <w:r w:rsidRPr="00C14070">
        <w:rPr>
          <w:rFonts w:ascii="Arial" w:hAnsi="Arial" w:cs="Arial"/>
        </w:rPr>
        <w:t>The competition is low</w:t>
      </w:r>
      <w:r w:rsidRPr="00C14070" w:rsidR="08E17C59">
        <w:rPr>
          <w:rFonts w:ascii="Arial" w:hAnsi="Arial" w:cs="Arial"/>
        </w:rPr>
        <w:t xml:space="preserve"> </w:t>
      </w:r>
      <w:r w:rsidRPr="00C14070">
        <w:rPr>
          <w:rFonts w:ascii="Arial" w:hAnsi="Arial" w:cs="Arial"/>
        </w:rPr>
        <w:t xml:space="preserve">since starting a Home Care business </w:t>
      </w:r>
      <w:r w:rsidRPr="00C14070" w:rsidR="6A8A0E36">
        <w:rPr>
          <w:rFonts w:ascii="Arial" w:hAnsi="Arial" w:cs="Arial"/>
        </w:rPr>
        <w:t xml:space="preserve">needs an </w:t>
      </w:r>
      <w:r w:rsidRPr="00C14070">
        <w:rPr>
          <w:rFonts w:ascii="Arial" w:hAnsi="Arial" w:cs="Arial"/>
        </w:rPr>
        <w:t xml:space="preserve">extensive capital investment on manufacturing facilities, product development, distribution system, </w:t>
      </w:r>
      <w:r w:rsidRPr="00C14070" w:rsidR="67C8D13E">
        <w:rPr>
          <w:rFonts w:ascii="Arial" w:hAnsi="Arial" w:cs="Arial"/>
        </w:rPr>
        <w:t xml:space="preserve">acquiring </w:t>
      </w:r>
      <w:r w:rsidRPr="00C14070">
        <w:rPr>
          <w:rFonts w:ascii="Arial" w:hAnsi="Arial" w:cs="Arial"/>
        </w:rPr>
        <w:t xml:space="preserve">necessary permits </w:t>
      </w:r>
      <w:r w:rsidRPr="00C14070" w:rsidR="65D9E068">
        <w:rPr>
          <w:rFonts w:ascii="Arial" w:hAnsi="Arial" w:cs="Arial"/>
        </w:rPr>
        <w:t xml:space="preserve">as well as making </w:t>
      </w:r>
      <w:r w:rsidRPr="00C14070">
        <w:rPr>
          <w:rFonts w:ascii="Arial" w:hAnsi="Arial" w:cs="Arial"/>
        </w:rPr>
        <w:t xml:space="preserve">the brand image. </w:t>
      </w:r>
      <w:bookmarkStart w:name="_Int_SarDM4E7" w:id="14"/>
      <w:r w:rsidRPr="00C14070">
        <w:rPr>
          <w:rFonts w:ascii="Arial" w:hAnsi="Arial" w:cs="Arial"/>
        </w:rPr>
        <w:t>Furthermore</w:t>
      </w:r>
      <w:bookmarkEnd w:id="14"/>
      <w:r w:rsidRPr="00C14070" w:rsidR="36C67F09">
        <w:rPr>
          <w:rFonts w:ascii="Arial" w:hAnsi="Arial" w:cs="Arial"/>
        </w:rPr>
        <w:t xml:space="preserve"> </w:t>
      </w:r>
      <w:r w:rsidRPr="00C14070">
        <w:rPr>
          <w:rFonts w:ascii="Arial" w:hAnsi="Arial" w:cs="Arial"/>
        </w:rPr>
        <w:t>because of the substantial loyalty of consumers to well-established brands</w:t>
      </w:r>
      <w:r w:rsidRPr="00C14070" w:rsidR="13A35BDF">
        <w:rPr>
          <w:rFonts w:ascii="Arial" w:hAnsi="Arial" w:cs="Arial"/>
        </w:rPr>
        <w:t xml:space="preserve"> </w:t>
      </w:r>
      <w:r w:rsidRPr="00C14070">
        <w:rPr>
          <w:rFonts w:ascii="Arial" w:hAnsi="Arial" w:cs="Arial"/>
        </w:rPr>
        <w:t xml:space="preserve">the low threat of new </w:t>
      </w:r>
      <w:r w:rsidRPr="00C14070" w:rsidR="2EC60244">
        <w:rPr>
          <w:rFonts w:ascii="Arial" w:hAnsi="Arial" w:cs="Arial"/>
        </w:rPr>
        <w:t xml:space="preserve">such </w:t>
      </w:r>
      <w:r w:rsidRPr="00C14070">
        <w:rPr>
          <w:rFonts w:ascii="Arial" w:hAnsi="Arial" w:cs="Arial"/>
        </w:rPr>
        <w:t>players entering the industry is reinforced. Therefore</w:t>
      </w:r>
      <w:r w:rsidRPr="00C14070" w:rsidR="47C85396">
        <w:rPr>
          <w:rFonts w:ascii="Arial" w:hAnsi="Arial" w:cs="Arial"/>
        </w:rPr>
        <w:t xml:space="preserve"> </w:t>
      </w:r>
      <w:r w:rsidRPr="00C14070">
        <w:rPr>
          <w:rFonts w:ascii="Arial" w:hAnsi="Arial" w:cs="Arial"/>
        </w:rPr>
        <w:t xml:space="preserve">the ability of Unilever to compete in the market is </w:t>
      </w:r>
      <w:r w:rsidRPr="00C14070" w:rsidR="19E63596">
        <w:rPr>
          <w:rFonts w:ascii="Arial" w:hAnsi="Arial" w:cs="Arial"/>
        </w:rPr>
        <w:t>boosted</w:t>
      </w:r>
      <w:r w:rsidRPr="00C14070" w:rsidR="2E25D25C">
        <w:rPr>
          <w:rFonts w:ascii="Arial" w:hAnsi="Arial" w:cs="Arial"/>
        </w:rPr>
        <w:t xml:space="preserve"> </w:t>
      </w:r>
      <w:r w:rsidRPr="00C14070">
        <w:rPr>
          <w:rFonts w:ascii="Arial" w:hAnsi="Arial" w:cs="Arial"/>
        </w:rPr>
        <w:t xml:space="preserve">by </w:t>
      </w:r>
      <w:r w:rsidRPr="00C14070" w:rsidR="34B84513">
        <w:rPr>
          <w:rFonts w:ascii="Arial" w:hAnsi="Arial" w:cs="Arial"/>
        </w:rPr>
        <w:t xml:space="preserve">the </w:t>
      </w:r>
      <w:r w:rsidRPr="00673284" w:rsidR="00673284">
        <w:rPr>
          <w:rFonts w:ascii="Arial" w:hAnsi="Arial" w:cs="Arial"/>
        </w:rPr>
        <w:t>differentiation</w:t>
      </w:r>
      <w:r w:rsidR="00673284">
        <w:rPr>
          <w:rFonts w:ascii="Arial" w:hAnsi="Arial" w:cs="Arial"/>
        </w:rPr>
        <w:t xml:space="preserve"> </w:t>
      </w:r>
      <w:r w:rsidRPr="00C14070">
        <w:rPr>
          <w:rFonts w:ascii="Arial" w:hAnsi="Arial" w:cs="Arial"/>
        </w:rPr>
        <w:t xml:space="preserve">which is </w:t>
      </w:r>
      <w:r w:rsidRPr="00C14070" w:rsidR="20F65605">
        <w:rPr>
          <w:rFonts w:ascii="Arial" w:hAnsi="Arial" w:cs="Arial"/>
        </w:rPr>
        <w:t xml:space="preserve">also </w:t>
      </w:r>
      <w:r w:rsidRPr="00C14070">
        <w:rPr>
          <w:rFonts w:ascii="Arial" w:hAnsi="Arial" w:cs="Arial"/>
        </w:rPr>
        <w:t xml:space="preserve">achieved through </w:t>
      </w:r>
      <w:r w:rsidRPr="00C14070" w:rsidR="659C10D6">
        <w:rPr>
          <w:rFonts w:ascii="Arial" w:hAnsi="Arial" w:cs="Arial"/>
        </w:rPr>
        <w:t xml:space="preserve">upgrading the </w:t>
      </w:r>
      <w:r w:rsidRPr="00C14070">
        <w:rPr>
          <w:rFonts w:ascii="Arial" w:hAnsi="Arial" w:cs="Arial"/>
        </w:rPr>
        <w:t>operating efficiency of the company</w:t>
      </w:r>
      <w:r w:rsidRPr="00C14070" w:rsidR="1E11A4CE">
        <w:rPr>
          <w:rFonts w:ascii="Arial" w:hAnsi="Arial" w:cs="Arial"/>
        </w:rPr>
        <w:t xml:space="preserve"> </w:t>
      </w:r>
      <w:r w:rsidRPr="00C14070">
        <w:rPr>
          <w:rFonts w:ascii="Arial" w:hAnsi="Arial" w:cs="Arial"/>
        </w:rPr>
        <w:t xml:space="preserve">making it more difficult for new entrants to </w:t>
      </w:r>
      <w:r w:rsidRPr="00C14070" w:rsidR="4B21992C">
        <w:rPr>
          <w:rFonts w:ascii="Arial" w:hAnsi="Arial" w:cs="Arial"/>
        </w:rPr>
        <w:t xml:space="preserve">effectively </w:t>
      </w:r>
      <w:r w:rsidRPr="00C14070">
        <w:rPr>
          <w:rFonts w:ascii="Arial" w:hAnsi="Arial" w:cs="Arial"/>
        </w:rPr>
        <w:t>compete</w:t>
      </w:r>
      <w:r w:rsidRPr="00C14070" w:rsidR="0F685348">
        <w:rPr>
          <w:rFonts w:ascii="Arial" w:hAnsi="Arial" w:cs="Arial"/>
        </w:rPr>
        <w:t xml:space="preserve"> (Abbes, 2025)</w:t>
      </w:r>
      <w:r w:rsidRPr="00C14070">
        <w:rPr>
          <w:rFonts w:ascii="Arial" w:hAnsi="Arial" w:cs="Arial"/>
        </w:rPr>
        <w:t>.</w:t>
      </w:r>
    </w:p>
    <w:p w:rsidRPr="00C14070" w:rsidR="50F4B0F2" w:rsidP="00C14070" w:rsidRDefault="50F4B0F2" w14:paraId="4AE1145C" w14:textId="2FC3DD7E">
      <w:pPr>
        <w:spacing w:line="360" w:lineRule="auto"/>
        <w:rPr>
          <w:rFonts w:ascii="Arial" w:hAnsi="Arial" w:cs="Arial"/>
        </w:rPr>
      </w:pPr>
      <w:r w:rsidRPr="00C14070">
        <w:rPr>
          <w:rFonts w:ascii="Arial" w:hAnsi="Arial" w:cs="Arial"/>
          <w:b/>
          <w:bCs/>
          <w:i/>
          <w:iCs/>
        </w:rPr>
        <w:t>Bargaining Power of Suppliers – Moderate</w:t>
      </w:r>
    </w:p>
    <w:p w:rsidRPr="00C14070" w:rsidR="4C162220" w:rsidP="00C14070" w:rsidRDefault="4C162220" w14:paraId="3CE74546" w14:textId="64196BFD">
      <w:pPr>
        <w:spacing w:line="360" w:lineRule="auto"/>
        <w:rPr>
          <w:rFonts w:ascii="Arial" w:hAnsi="Arial" w:cs="Arial"/>
        </w:rPr>
      </w:pPr>
      <w:r w:rsidRPr="00C14070">
        <w:rPr>
          <w:rFonts w:ascii="Arial" w:hAnsi="Arial" w:cs="Arial"/>
        </w:rPr>
        <w:lastRenderedPageBreak/>
        <w:t xml:space="preserve">Supplier power is considered moderate since it </w:t>
      </w:r>
      <w:r w:rsidRPr="00C14070" w:rsidR="29EC7DD2">
        <w:rPr>
          <w:rFonts w:ascii="Arial" w:hAnsi="Arial" w:cs="Arial"/>
        </w:rPr>
        <w:t xml:space="preserve">relies </w:t>
      </w:r>
      <w:r w:rsidRPr="00C14070">
        <w:rPr>
          <w:rFonts w:ascii="Arial" w:hAnsi="Arial" w:cs="Arial"/>
        </w:rPr>
        <w:t xml:space="preserve">on </w:t>
      </w:r>
      <w:r w:rsidRPr="00C14070" w:rsidR="20FCD005">
        <w:rPr>
          <w:rFonts w:ascii="Arial" w:hAnsi="Arial" w:cs="Arial"/>
        </w:rPr>
        <w:t xml:space="preserve">some </w:t>
      </w:r>
      <w:r w:rsidRPr="00C14070">
        <w:rPr>
          <w:rFonts w:ascii="Arial" w:hAnsi="Arial" w:cs="Arial"/>
        </w:rPr>
        <w:t>raw materials, packaging</w:t>
      </w:r>
      <w:r w:rsidRPr="00C14070" w:rsidR="48E3D516">
        <w:rPr>
          <w:rFonts w:ascii="Arial" w:hAnsi="Arial" w:cs="Arial"/>
        </w:rPr>
        <w:t xml:space="preserve"> </w:t>
      </w:r>
      <w:r w:rsidRPr="00C14070">
        <w:rPr>
          <w:rFonts w:ascii="Arial" w:hAnsi="Arial" w:cs="Arial"/>
        </w:rPr>
        <w:t xml:space="preserve">and </w:t>
      </w:r>
      <w:r w:rsidRPr="00C14070" w:rsidR="48E3D516">
        <w:rPr>
          <w:rFonts w:ascii="Arial" w:hAnsi="Arial" w:cs="Arial"/>
        </w:rPr>
        <w:t xml:space="preserve">also </w:t>
      </w:r>
      <w:r w:rsidRPr="00C14070">
        <w:rPr>
          <w:rFonts w:ascii="Arial" w:hAnsi="Arial" w:cs="Arial"/>
        </w:rPr>
        <w:t xml:space="preserve">chemicals whose prices might fluctuate. </w:t>
      </w:r>
      <w:r w:rsidRPr="00C14070" w:rsidR="07648C6C">
        <w:rPr>
          <w:rFonts w:ascii="Arial" w:hAnsi="Arial" w:cs="Arial"/>
        </w:rPr>
        <w:t>E</w:t>
      </w:r>
      <w:r w:rsidRPr="00C14070">
        <w:rPr>
          <w:rFonts w:ascii="Arial" w:hAnsi="Arial" w:cs="Arial"/>
        </w:rPr>
        <w:t>ffective procurement techniques, diversification of suppliers</w:t>
      </w:r>
      <w:r w:rsidRPr="00C14070" w:rsidR="045511EB">
        <w:rPr>
          <w:rFonts w:ascii="Arial" w:hAnsi="Arial" w:cs="Arial"/>
        </w:rPr>
        <w:t xml:space="preserve">, </w:t>
      </w:r>
      <w:r w:rsidRPr="00C14070">
        <w:rPr>
          <w:rFonts w:ascii="Arial" w:hAnsi="Arial" w:cs="Arial"/>
        </w:rPr>
        <w:t>supplier network</w:t>
      </w:r>
      <w:r w:rsidRPr="00C14070" w:rsidR="2545BEE5">
        <w:rPr>
          <w:rFonts w:ascii="Arial" w:hAnsi="Arial" w:cs="Arial"/>
        </w:rPr>
        <w:t xml:space="preserve"> </w:t>
      </w:r>
      <w:r w:rsidRPr="00C14070">
        <w:rPr>
          <w:rFonts w:ascii="Arial" w:hAnsi="Arial" w:cs="Arial"/>
        </w:rPr>
        <w:t xml:space="preserve">and </w:t>
      </w:r>
      <w:r w:rsidRPr="00C14070" w:rsidR="2545BEE5">
        <w:rPr>
          <w:rFonts w:ascii="Arial" w:hAnsi="Arial" w:cs="Arial"/>
        </w:rPr>
        <w:t xml:space="preserve">also </w:t>
      </w:r>
      <w:r w:rsidRPr="00C14070">
        <w:rPr>
          <w:rFonts w:ascii="Arial" w:hAnsi="Arial" w:cs="Arial"/>
        </w:rPr>
        <w:t xml:space="preserve">successful establishment of long-lasting relationships with </w:t>
      </w:r>
      <w:r w:rsidRPr="00C14070" w:rsidR="21FF3C56">
        <w:rPr>
          <w:rFonts w:ascii="Arial" w:hAnsi="Arial" w:cs="Arial"/>
        </w:rPr>
        <w:t xml:space="preserve">the </w:t>
      </w:r>
      <w:r w:rsidRPr="00C14070">
        <w:rPr>
          <w:rFonts w:ascii="Arial" w:hAnsi="Arial" w:cs="Arial"/>
        </w:rPr>
        <w:t xml:space="preserve">suppliers can </w:t>
      </w:r>
      <w:r w:rsidRPr="00C14070" w:rsidR="383F6649">
        <w:rPr>
          <w:rFonts w:ascii="Arial" w:hAnsi="Arial" w:cs="Arial"/>
        </w:rPr>
        <w:t xml:space="preserve">also help to </w:t>
      </w:r>
      <w:r w:rsidRPr="00C14070">
        <w:rPr>
          <w:rFonts w:ascii="Arial" w:hAnsi="Arial" w:cs="Arial"/>
        </w:rPr>
        <w:t xml:space="preserve">reduce </w:t>
      </w:r>
      <w:r w:rsidRPr="00C14070" w:rsidR="57DCBA52">
        <w:rPr>
          <w:rFonts w:ascii="Arial" w:hAnsi="Arial" w:cs="Arial"/>
        </w:rPr>
        <w:t xml:space="preserve">such </w:t>
      </w:r>
      <w:r w:rsidRPr="00C14070">
        <w:rPr>
          <w:rFonts w:ascii="Arial" w:hAnsi="Arial" w:cs="Arial"/>
        </w:rPr>
        <w:t>risks in procurement and manage procurement costs</w:t>
      </w:r>
      <w:r w:rsidRPr="00C14070" w:rsidR="53541C39">
        <w:rPr>
          <w:rFonts w:ascii="Arial" w:hAnsi="Arial" w:cs="Arial"/>
        </w:rPr>
        <w:t xml:space="preserve"> (Dijmarescu, 2024)</w:t>
      </w:r>
      <w:r w:rsidRPr="00C14070">
        <w:rPr>
          <w:rFonts w:ascii="Arial" w:hAnsi="Arial" w:cs="Arial"/>
        </w:rPr>
        <w:t>.</w:t>
      </w:r>
    </w:p>
    <w:p w:rsidRPr="00C14070" w:rsidR="50F4B0F2" w:rsidP="00C14070" w:rsidRDefault="50F4B0F2" w14:paraId="29C495CB" w14:textId="165B5A08">
      <w:pPr>
        <w:spacing w:line="360" w:lineRule="auto"/>
        <w:rPr>
          <w:rFonts w:ascii="Arial" w:hAnsi="Arial" w:cs="Arial"/>
        </w:rPr>
      </w:pPr>
      <w:r w:rsidRPr="00C14070">
        <w:rPr>
          <w:rFonts w:ascii="Arial" w:hAnsi="Arial" w:cs="Arial"/>
          <w:b/>
          <w:bCs/>
          <w:i/>
          <w:iCs/>
        </w:rPr>
        <w:t>Bargaining Power of Buyers – High</w:t>
      </w:r>
    </w:p>
    <w:p w:rsidRPr="00C14070" w:rsidR="02B6DCD3" w:rsidP="00C14070" w:rsidRDefault="02B6DCD3" w14:paraId="38ED5120" w14:textId="0F66A653">
      <w:pPr>
        <w:spacing w:line="360" w:lineRule="auto"/>
        <w:rPr>
          <w:rFonts w:ascii="Arial" w:hAnsi="Arial" w:cs="Arial"/>
        </w:rPr>
      </w:pPr>
      <w:r w:rsidRPr="00C14070">
        <w:rPr>
          <w:rFonts w:ascii="Arial" w:hAnsi="Arial" w:cs="Arial"/>
        </w:rPr>
        <w:t xml:space="preserve">High buyer power is evident due to the availability of </w:t>
      </w:r>
      <w:r w:rsidRPr="00C14070" w:rsidR="39426BE2">
        <w:rPr>
          <w:rFonts w:ascii="Arial" w:hAnsi="Arial" w:cs="Arial"/>
        </w:rPr>
        <w:t xml:space="preserve">lot many </w:t>
      </w:r>
      <w:r w:rsidRPr="00C14070">
        <w:rPr>
          <w:rFonts w:ascii="Arial" w:hAnsi="Arial" w:cs="Arial"/>
        </w:rPr>
        <w:t xml:space="preserve">branded products and affordable alternatives in the market. Retailers </w:t>
      </w:r>
      <w:r w:rsidRPr="00C14070" w:rsidR="64A040C9">
        <w:rPr>
          <w:rFonts w:ascii="Arial" w:hAnsi="Arial" w:cs="Arial"/>
        </w:rPr>
        <w:t xml:space="preserve">are very </w:t>
      </w:r>
      <w:r w:rsidRPr="00C14070" w:rsidR="567DCECD">
        <w:rPr>
          <w:rFonts w:ascii="Arial" w:hAnsi="Arial" w:cs="Arial"/>
        </w:rPr>
        <w:t>possessing</w:t>
      </w:r>
      <w:r w:rsidRPr="00C14070">
        <w:rPr>
          <w:rFonts w:ascii="Arial" w:hAnsi="Arial" w:cs="Arial"/>
        </w:rPr>
        <w:t xml:space="preserve"> high bargaining power </w:t>
      </w:r>
      <w:r w:rsidRPr="00C14070" w:rsidR="08F16D24">
        <w:rPr>
          <w:rFonts w:ascii="Arial" w:hAnsi="Arial" w:cs="Arial"/>
        </w:rPr>
        <w:t xml:space="preserve">that is </w:t>
      </w:r>
      <w:r w:rsidRPr="00C14070">
        <w:rPr>
          <w:rFonts w:ascii="Arial" w:hAnsi="Arial" w:cs="Arial"/>
        </w:rPr>
        <w:t>based on their purchasing power and importance of shelf space</w:t>
      </w:r>
      <w:r w:rsidRPr="00C14070" w:rsidR="7C8B2515">
        <w:rPr>
          <w:rFonts w:ascii="Arial" w:hAnsi="Arial" w:cs="Arial"/>
        </w:rPr>
        <w:t xml:space="preserve"> (Taleizadeh </w:t>
      </w:r>
      <w:r w:rsidRPr="00C14070" w:rsidR="7C8B2515">
        <w:rPr>
          <w:rFonts w:ascii="Arial" w:hAnsi="Arial" w:cs="Arial"/>
          <w:i/>
          <w:iCs/>
        </w:rPr>
        <w:t>et al</w:t>
      </w:r>
      <w:r w:rsidRPr="00C14070" w:rsidR="7C8B2515">
        <w:rPr>
          <w:rFonts w:ascii="Arial" w:hAnsi="Arial" w:cs="Arial"/>
        </w:rPr>
        <w:t>., 2023)</w:t>
      </w:r>
      <w:r w:rsidRPr="00C14070">
        <w:rPr>
          <w:rFonts w:ascii="Arial" w:hAnsi="Arial" w:cs="Arial"/>
        </w:rPr>
        <w:t xml:space="preserve">. </w:t>
      </w:r>
      <w:r w:rsidRPr="00C14070" w:rsidR="0A8BA8A6">
        <w:rPr>
          <w:rFonts w:ascii="Arial" w:hAnsi="Arial" w:cs="Arial"/>
        </w:rPr>
        <w:t>T</w:t>
      </w:r>
      <w:r w:rsidRPr="00C14070">
        <w:rPr>
          <w:rFonts w:ascii="Arial" w:hAnsi="Arial" w:cs="Arial"/>
        </w:rPr>
        <w:t xml:space="preserve">o stay </w:t>
      </w:r>
      <w:bookmarkStart w:name="_Int_t87rCb1f" w:id="15"/>
      <w:r w:rsidRPr="00C14070">
        <w:rPr>
          <w:rFonts w:ascii="Arial" w:hAnsi="Arial" w:cs="Arial"/>
        </w:rPr>
        <w:t>competitive</w:t>
      </w:r>
      <w:bookmarkEnd w:id="15"/>
      <w:r w:rsidRPr="00C14070" w:rsidR="6B2286E7">
        <w:rPr>
          <w:rFonts w:ascii="Arial" w:hAnsi="Arial" w:cs="Arial"/>
        </w:rPr>
        <w:t xml:space="preserve"> </w:t>
      </w:r>
      <w:r w:rsidRPr="00C14070">
        <w:rPr>
          <w:rFonts w:ascii="Arial" w:hAnsi="Arial" w:cs="Arial"/>
        </w:rPr>
        <w:t xml:space="preserve">it </w:t>
      </w:r>
      <w:r w:rsidRPr="00C14070" w:rsidR="3872E979">
        <w:rPr>
          <w:rFonts w:ascii="Arial" w:hAnsi="Arial" w:cs="Arial"/>
        </w:rPr>
        <w:t>becomes</w:t>
      </w:r>
      <w:r w:rsidRPr="00C14070">
        <w:rPr>
          <w:rFonts w:ascii="Arial" w:hAnsi="Arial" w:cs="Arial"/>
        </w:rPr>
        <w:t xml:space="preserve"> </w:t>
      </w:r>
      <w:r w:rsidRPr="00C14070" w:rsidR="79BDF10B">
        <w:rPr>
          <w:rFonts w:ascii="Arial" w:hAnsi="Arial" w:cs="Arial"/>
        </w:rPr>
        <w:t>very</w:t>
      </w:r>
      <w:r w:rsidRPr="00C14070" w:rsidR="70475429">
        <w:rPr>
          <w:rFonts w:ascii="Arial" w:hAnsi="Arial" w:cs="Arial"/>
        </w:rPr>
        <w:t xml:space="preserve"> much </w:t>
      </w:r>
      <w:r w:rsidRPr="00C14070">
        <w:rPr>
          <w:rFonts w:ascii="Arial" w:hAnsi="Arial" w:cs="Arial"/>
        </w:rPr>
        <w:t xml:space="preserve">essential </w:t>
      </w:r>
      <w:r w:rsidRPr="00C14070" w:rsidR="6D36D4A3">
        <w:rPr>
          <w:rFonts w:ascii="Arial" w:hAnsi="Arial" w:cs="Arial"/>
        </w:rPr>
        <w:t xml:space="preserve">and </w:t>
      </w:r>
      <w:r w:rsidRPr="00C14070" w:rsidR="2F05B646">
        <w:rPr>
          <w:rFonts w:ascii="Arial" w:hAnsi="Arial" w:cs="Arial"/>
        </w:rPr>
        <w:t>important</w:t>
      </w:r>
      <w:r w:rsidRPr="00C14070" w:rsidR="6D36D4A3">
        <w:rPr>
          <w:rFonts w:ascii="Arial" w:hAnsi="Arial" w:cs="Arial"/>
        </w:rPr>
        <w:t xml:space="preserve"> as well </w:t>
      </w:r>
      <w:r w:rsidRPr="00C14070">
        <w:rPr>
          <w:rFonts w:ascii="Arial" w:hAnsi="Arial" w:cs="Arial"/>
        </w:rPr>
        <w:t>to keep prices low and maintain quality consistently</w:t>
      </w:r>
      <w:r w:rsidRPr="00C14070" w:rsidR="0BC8DB2C">
        <w:rPr>
          <w:rFonts w:ascii="Arial" w:hAnsi="Arial" w:cs="Arial"/>
        </w:rPr>
        <w:t xml:space="preserve"> </w:t>
      </w:r>
      <w:r w:rsidRPr="00C14070">
        <w:rPr>
          <w:rFonts w:ascii="Arial" w:hAnsi="Arial" w:cs="Arial"/>
        </w:rPr>
        <w:t>making it an effective strategy to implement.</w:t>
      </w:r>
    </w:p>
    <w:p w:rsidRPr="00C14070" w:rsidR="50F4B0F2" w:rsidP="00C14070" w:rsidRDefault="50F4B0F2" w14:paraId="0C24B1CA" w14:textId="4421BCC3">
      <w:pPr>
        <w:spacing w:line="360" w:lineRule="auto"/>
        <w:rPr>
          <w:rFonts w:ascii="Arial" w:hAnsi="Arial" w:cs="Arial"/>
        </w:rPr>
      </w:pPr>
      <w:r w:rsidRPr="00C14070">
        <w:rPr>
          <w:rFonts w:ascii="Arial" w:hAnsi="Arial" w:cs="Arial"/>
          <w:b/>
          <w:bCs/>
          <w:i/>
          <w:iCs/>
        </w:rPr>
        <w:t>Threat of Substitute Products – High</w:t>
      </w:r>
    </w:p>
    <w:p w:rsidRPr="00C14070" w:rsidR="4D036CA8" w:rsidP="00C14070" w:rsidRDefault="4D036CA8" w14:paraId="640DBBF0" w14:textId="5AF8BBB4">
      <w:pPr>
        <w:spacing w:line="360" w:lineRule="auto"/>
        <w:rPr>
          <w:rFonts w:ascii="Arial" w:hAnsi="Arial" w:cs="Arial"/>
        </w:rPr>
      </w:pPr>
      <w:r w:rsidRPr="00C14070">
        <w:rPr>
          <w:rFonts w:ascii="Arial" w:hAnsi="Arial" w:cs="Arial"/>
        </w:rPr>
        <w:t>In the marketplace</w:t>
      </w:r>
      <w:r w:rsidRPr="00C14070" w:rsidR="051E6FD4">
        <w:rPr>
          <w:rFonts w:ascii="Arial" w:hAnsi="Arial" w:cs="Arial"/>
        </w:rPr>
        <w:t xml:space="preserve"> </w:t>
      </w:r>
      <w:r w:rsidRPr="00C14070">
        <w:rPr>
          <w:rFonts w:ascii="Arial" w:hAnsi="Arial" w:cs="Arial"/>
        </w:rPr>
        <w:t xml:space="preserve">there are numerous supermarket private label options and </w:t>
      </w:r>
      <w:r w:rsidRPr="00C14070" w:rsidR="3195568F">
        <w:rPr>
          <w:rFonts w:ascii="Arial" w:hAnsi="Arial" w:cs="Arial"/>
        </w:rPr>
        <w:t xml:space="preserve">some </w:t>
      </w:r>
      <w:r w:rsidRPr="00C14070">
        <w:rPr>
          <w:rFonts w:ascii="Arial" w:hAnsi="Arial" w:cs="Arial"/>
        </w:rPr>
        <w:t>other cleaning substitutes available</w:t>
      </w:r>
      <w:r w:rsidRPr="00C14070" w:rsidR="358A91AC">
        <w:rPr>
          <w:rFonts w:ascii="Arial" w:hAnsi="Arial" w:cs="Arial"/>
        </w:rPr>
        <w:t xml:space="preserve"> </w:t>
      </w:r>
      <w:r w:rsidRPr="00C14070">
        <w:rPr>
          <w:rFonts w:ascii="Arial" w:hAnsi="Arial" w:cs="Arial"/>
        </w:rPr>
        <w:t xml:space="preserve">which </w:t>
      </w:r>
      <w:r w:rsidRPr="00C14070" w:rsidR="6FF57D75">
        <w:rPr>
          <w:rFonts w:ascii="Arial" w:hAnsi="Arial" w:cs="Arial"/>
        </w:rPr>
        <w:t xml:space="preserve">suggested </w:t>
      </w:r>
      <w:r w:rsidRPr="00C14070">
        <w:rPr>
          <w:rFonts w:ascii="Arial" w:hAnsi="Arial" w:cs="Arial"/>
        </w:rPr>
        <w:t xml:space="preserve">that the threat of substitutes is high. Customers </w:t>
      </w:r>
      <w:r w:rsidRPr="00C14070" w:rsidR="2430266D">
        <w:rPr>
          <w:rFonts w:ascii="Arial" w:hAnsi="Arial" w:cs="Arial"/>
        </w:rPr>
        <w:t xml:space="preserve">are </w:t>
      </w:r>
      <w:r w:rsidRPr="00C14070">
        <w:rPr>
          <w:rFonts w:ascii="Arial" w:hAnsi="Arial" w:cs="Arial"/>
        </w:rPr>
        <w:t xml:space="preserve">usually look for a better deal before they purchase </w:t>
      </w:r>
      <w:r w:rsidRPr="00C14070" w:rsidR="6C79A9B6">
        <w:rPr>
          <w:rFonts w:ascii="Arial" w:hAnsi="Arial" w:cs="Arial"/>
        </w:rPr>
        <w:t xml:space="preserve">any specific </w:t>
      </w:r>
      <w:r w:rsidRPr="00C14070">
        <w:rPr>
          <w:rFonts w:ascii="Arial" w:hAnsi="Arial" w:cs="Arial"/>
        </w:rPr>
        <w:t>item</w:t>
      </w:r>
      <w:r w:rsidRPr="00C14070" w:rsidR="5DF0B01C">
        <w:rPr>
          <w:rFonts w:ascii="Arial" w:hAnsi="Arial" w:cs="Arial"/>
        </w:rPr>
        <w:t xml:space="preserve"> (Cakranegara </w:t>
      </w:r>
      <w:r w:rsidRPr="00C14070" w:rsidR="5DF0B01C">
        <w:rPr>
          <w:rFonts w:ascii="Arial" w:hAnsi="Arial" w:cs="Arial"/>
          <w:i/>
          <w:iCs/>
        </w:rPr>
        <w:t>et al</w:t>
      </w:r>
      <w:r w:rsidRPr="00C14070" w:rsidR="5DF0B01C">
        <w:rPr>
          <w:rFonts w:ascii="Arial" w:hAnsi="Arial" w:cs="Arial"/>
        </w:rPr>
        <w:t>., 2021)</w:t>
      </w:r>
      <w:r w:rsidRPr="00C14070">
        <w:rPr>
          <w:rFonts w:ascii="Arial" w:hAnsi="Arial" w:cs="Arial"/>
        </w:rPr>
        <w:t xml:space="preserve">. Through </w:t>
      </w:r>
      <w:r w:rsidRPr="00C14070" w:rsidR="12CA5135">
        <w:rPr>
          <w:rFonts w:ascii="Arial" w:hAnsi="Arial" w:cs="Arial"/>
        </w:rPr>
        <w:t xml:space="preserve">the </w:t>
      </w:r>
      <w:r w:rsidRPr="00673284" w:rsidR="00673284">
        <w:rPr>
          <w:rFonts w:ascii="Arial" w:hAnsi="Arial" w:cs="Arial"/>
        </w:rPr>
        <w:t>differentiation</w:t>
      </w:r>
      <w:r w:rsidR="00673284">
        <w:rPr>
          <w:rFonts w:ascii="Arial" w:hAnsi="Arial" w:cs="Arial"/>
        </w:rPr>
        <w:t xml:space="preserve"> </w:t>
      </w:r>
      <w:r w:rsidRPr="00C14070">
        <w:rPr>
          <w:rFonts w:ascii="Arial" w:hAnsi="Arial" w:cs="Arial"/>
        </w:rPr>
        <w:t xml:space="preserve">Unilever has been able to ensure that the quality of their products is comparable to that of competition and at the same time keep the prices down. </w:t>
      </w:r>
      <w:r w:rsidRPr="00C14070" w:rsidR="17DD55C6">
        <w:rPr>
          <w:rFonts w:ascii="Arial" w:hAnsi="Arial" w:cs="Arial"/>
        </w:rPr>
        <w:t>T</w:t>
      </w:r>
      <w:r w:rsidRPr="00C14070">
        <w:rPr>
          <w:rFonts w:ascii="Arial" w:hAnsi="Arial" w:cs="Arial"/>
        </w:rPr>
        <w:t xml:space="preserve">he customers are </w:t>
      </w:r>
      <w:r w:rsidRPr="00C14070" w:rsidR="5B840EE5">
        <w:rPr>
          <w:rFonts w:ascii="Arial" w:hAnsi="Arial" w:cs="Arial"/>
        </w:rPr>
        <w:t xml:space="preserve">also </w:t>
      </w:r>
      <w:r w:rsidRPr="00C14070">
        <w:rPr>
          <w:rFonts w:ascii="Arial" w:hAnsi="Arial" w:cs="Arial"/>
        </w:rPr>
        <w:t xml:space="preserve">offered </w:t>
      </w:r>
      <w:r w:rsidRPr="00C14070" w:rsidR="2887457D">
        <w:rPr>
          <w:rFonts w:ascii="Arial" w:hAnsi="Arial" w:cs="Arial"/>
        </w:rPr>
        <w:t xml:space="preserve">some </w:t>
      </w:r>
      <w:r w:rsidRPr="00C14070">
        <w:rPr>
          <w:rFonts w:ascii="Arial" w:hAnsi="Arial" w:cs="Arial"/>
        </w:rPr>
        <w:t>similar products but are not diverted to other brands.</w:t>
      </w:r>
    </w:p>
    <w:p w:rsidRPr="00C14070" w:rsidR="50F4B0F2" w:rsidP="00C14070" w:rsidRDefault="50F4B0F2" w14:paraId="7F250BB3" w14:textId="041EB30A">
      <w:pPr>
        <w:spacing w:line="360" w:lineRule="auto"/>
        <w:rPr>
          <w:rFonts w:ascii="Arial" w:hAnsi="Arial" w:cs="Arial"/>
        </w:rPr>
      </w:pPr>
      <w:r w:rsidRPr="00C14070">
        <w:rPr>
          <w:rFonts w:ascii="Arial" w:hAnsi="Arial" w:cs="Arial"/>
          <w:b/>
          <w:bCs/>
          <w:i/>
          <w:iCs/>
        </w:rPr>
        <w:t>Industry Rivalry – Very High</w:t>
      </w:r>
    </w:p>
    <w:p w:rsidRPr="00C14070" w:rsidR="049FC99B" w:rsidP="00C14070" w:rsidRDefault="049FC99B" w14:paraId="5486B2DC" w14:textId="70FB38AC">
      <w:pPr>
        <w:spacing w:line="360" w:lineRule="auto"/>
        <w:rPr>
          <w:rFonts w:ascii="Arial" w:hAnsi="Arial" w:cs="Arial"/>
        </w:rPr>
      </w:pPr>
      <w:r w:rsidRPr="00C14070">
        <w:rPr>
          <w:rFonts w:ascii="Arial" w:hAnsi="Arial" w:cs="Arial"/>
        </w:rPr>
        <w:t>The Home Care sector in the UK is witnessing intense competition</w:t>
      </w:r>
      <w:r w:rsidRPr="00C14070" w:rsidR="7D4157C1">
        <w:rPr>
          <w:rFonts w:ascii="Arial" w:hAnsi="Arial" w:cs="Arial"/>
        </w:rPr>
        <w:t xml:space="preserve"> </w:t>
      </w:r>
      <w:r w:rsidRPr="00C14070">
        <w:rPr>
          <w:rFonts w:ascii="Arial" w:hAnsi="Arial" w:cs="Arial"/>
        </w:rPr>
        <w:t>with companies competing on pricing, innovation, marketing and sustainability initiatives</w:t>
      </w:r>
      <w:r w:rsidRPr="00C14070" w:rsidR="2339E1BD">
        <w:rPr>
          <w:rFonts w:ascii="Arial" w:hAnsi="Arial" w:cs="Arial"/>
        </w:rPr>
        <w:t xml:space="preserve"> (Walker </w:t>
      </w:r>
      <w:r w:rsidRPr="00C14070" w:rsidR="2339E1BD">
        <w:rPr>
          <w:rFonts w:ascii="Arial" w:hAnsi="Arial" w:cs="Arial"/>
          <w:i/>
          <w:iCs/>
        </w:rPr>
        <w:t>et al</w:t>
      </w:r>
      <w:r w:rsidRPr="00C14070" w:rsidR="2339E1BD">
        <w:rPr>
          <w:rFonts w:ascii="Arial" w:hAnsi="Arial" w:cs="Arial"/>
        </w:rPr>
        <w:t>., 2022)</w:t>
      </w:r>
      <w:r w:rsidRPr="00C14070">
        <w:rPr>
          <w:rFonts w:ascii="Arial" w:hAnsi="Arial" w:cs="Arial"/>
        </w:rPr>
        <w:t>. Under such conditions</w:t>
      </w:r>
      <w:r w:rsidRPr="00C14070" w:rsidR="7BDA8910">
        <w:rPr>
          <w:rFonts w:ascii="Arial" w:hAnsi="Arial" w:cs="Arial"/>
        </w:rPr>
        <w:t xml:space="preserve"> </w:t>
      </w:r>
      <w:r w:rsidRPr="00C14070" w:rsidR="22645AE7">
        <w:rPr>
          <w:rFonts w:ascii="Arial" w:hAnsi="Arial" w:cs="Arial"/>
        </w:rPr>
        <w:t>organisations</w:t>
      </w:r>
      <w:r w:rsidRPr="00C14070" w:rsidR="7BDA8910">
        <w:rPr>
          <w:rFonts w:ascii="Arial" w:hAnsi="Arial" w:cs="Arial"/>
        </w:rPr>
        <w:t xml:space="preserve"> </w:t>
      </w:r>
      <w:r w:rsidRPr="00C14070">
        <w:rPr>
          <w:rFonts w:ascii="Arial" w:hAnsi="Arial" w:cs="Arial"/>
        </w:rPr>
        <w:t xml:space="preserve">with </w:t>
      </w:r>
      <w:r w:rsidRPr="00C14070" w:rsidR="48513CA2">
        <w:rPr>
          <w:rFonts w:ascii="Arial" w:hAnsi="Arial" w:cs="Arial"/>
        </w:rPr>
        <w:t xml:space="preserve">a </w:t>
      </w:r>
      <w:r w:rsidRPr="00C14070" w:rsidR="4A7DE6E7">
        <w:rPr>
          <w:rFonts w:ascii="Arial" w:hAnsi="Arial" w:cs="Arial"/>
        </w:rPr>
        <w:t>lower operating cost</w:t>
      </w:r>
      <w:r w:rsidRPr="00C14070">
        <w:rPr>
          <w:rFonts w:ascii="Arial" w:hAnsi="Arial" w:cs="Arial"/>
        </w:rPr>
        <w:t xml:space="preserve"> find it easier to lower their prices and </w:t>
      </w:r>
      <w:r w:rsidRPr="00C14070" w:rsidR="60BEC5DC">
        <w:rPr>
          <w:rFonts w:ascii="Arial" w:hAnsi="Arial" w:cs="Arial"/>
        </w:rPr>
        <w:t xml:space="preserve">also </w:t>
      </w:r>
      <w:r w:rsidRPr="00C14070">
        <w:rPr>
          <w:rFonts w:ascii="Arial" w:hAnsi="Arial" w:cs="Arial"/>
        </w:rPr>
        <w:t xml:space="preserve">remain competitive. Porter's Five Forces </w:t>
      </w:r>
      <w:r w:rsidRPr="00C14070" w:rsidR="445E1CA7">
        <w:rPr>
          <w:rFonts w:ascii="Arial" w:hAnsi="Arial" w:cs="Arial"/>
        </w:rPr>
        <w:t xml:space="preserve">mainly </w:t>
      </w:r>
      <w:r w:rsidRPr="00C14070">
        <w:rPr>
          <w:rFonts w:ascii="Arial" w:hAnsi="Arial" w:cs="Arial"/>
        </w:rPr>
        <w:t>suggests that the firms in this market benefit from cost leadership.</w:t>
      </w:r>
    </w:p>
    <w:p w:rsidRPr="00C14070" w:rsidR="0966F9FB" w:rsidP="00C14070" w:rsidRDefault="0966F9FB" w14:paraId="528B47BF" w14:textId="6D54FFAC">
      <w:pPr>
        <w:spacing w:line="360" w:lineRule="auto"/>
        <w:rPr>
          <w:rFonts w:ascii="Arial" w:hAnsi="Arial" w:cs="Arial"/>
        </w:rPr>
      </w:pPr>
      <w:r w:rsidRPr="00C14070">
        <w:rPr>
          <w:rFonts w:ascii="Arial" w:hAnsi="Arial" w:cs="Arial"/>
          <w:b/>
          <w:bCs/>
        </w:rPr>
        <w:t>4.3 Delivering Optimum Performance and Competitive Advantage</w:t>
      </w:r>
    </w:p>
    <w:p w:rsidRPr="00C14070" w:rsidR="3E5072A0" w:rsidP="00C14070" w:rsidRDefault="3E5072A0" w14:paraId="50CEF01B" w14:textId="530D26CF">
      <w:pPr>
        <w:spacing w:line="360" w:lineRule="auto"/>
        <w:rPr>
          <w:rFonts w:ascii="Arial" w:hAnsi="Arial" w:cs="Arial"/>
        </w:rPr>
      </w:pPr>
      <w:r w:rsidRPr="00C14070">
        <w:rPr>
          <w:rFonts w:ascii="Arial" w:hAnsi="Arial" w:cs="Arial"/>
        </w:rPr>
        <w:lastRenderedPageBreak/>
        <w:t xml:space="preserve">The implementation of </w:t>
      </w:r>
      <w:r w:rsidRPr="00673284" w:rsidR="00673284">
        <w:rPr>
          <w:rFonts w:ascii="Arial" w:hAnsi="Arial" w:cs="Arial"/>
        </w:rPr>
        <w:t>differentiation</w:t>
      </w:r>
      <w:r w:rsidR="00673284">
        <w:rPr>
          <w:rFonts w:ascii="Arial" w:hAnsi="Arial" w:cs="Arial"/>
        </w:rPr>
        <w:t xml:space="preserve"> </w:t>
      </w:r>
      <w:r w:rsidRPr="00C14070">
        <w:rPr>
          <w:rFonts w:ascii="Arial" w:hAnsi="Arial" w:cs="Arial"/>
        </w:rPr>
        <w:t xml:space="preserve">strategy </w:t>
      </w:r>
      <w:r w:rsidRPr="00C14070" w:rsidR="7ECC5D6C">
        <w:rPr>
          <w:rFonts w:ascii="Arial" w:hAnsi="Arial" w:cs="Arial"/>
        </w:rPr>
        <w:t xml:space="preserve">mainly authorises </w:t>
      </w:r>
      <w:r w:rsidRPr="00C14070">
        <w:rPr>
          <w:rFonts w:ascii="Arial" w:hAnsi="Arial" w:cs="Arial"/>
        </w:rPr>
        <w:t xml:space="preserve">Unilever to improve </w:t>
      </w:r>
      <w:r w:rsidRPr="00C14070" w:rsidR="057ABE84">
        <w:rPr>
          <w:rFonts w:ascii="Arial" w:hAnsi="Arial" w:cs="Arial"/>
        </w:rPr>
        <w:t xml:space="preserve">and enhance </w:t>
      </w:r>
      <w:r w:rsidRPr="00C14070">
        <w:rPr>
          <w:rFonts w:ascii="Arial" w:hAnsi="Arial" w:cs="Arial"/>
        </w:rPr>
        <w:t xml:space="preserve">its performance through operational </w:t>
      </w:r>
      <w:r w:rsidRPr="00C14070" w:rsidR="307B81EC">
        <w:rPr>
          <w:rFonts w:ascii="Arial" w:hAnsi="Arial" w:cs="Arial"/>
        </w:rPr>
        <w:t xml:space="preserve">the </w:t>
      </w:r>
      <w:r w:rsidRPr="00C14070">
        <w:rPr>
          <w:rFonts w:ascii="Arial" w:hAnsi="Arial" w:cs="Arial"/>
        </w:rPr>
        <w:t>efficiency</w:t>
      </w:r>
      <w:r w:rsidRPr="00C14070" w:rsidR="0FDD25F0">
        <w:rPr>
          <w:rFonts w:ascii="Arial" w:hAnsi="Arial" w:cs="Arial"/>
        </w:rPr>
        <w:t xml:space="preserve"> </w:t>
      </w:r>
      <w:r w:rsidRPr="00C14070">
        <w:rPr>
          <w:rFonts w:ascii="Arial" w:hAnsi="Arial" w:cs="Arial"/>
        </w:rPr>
        <w:t xml:space="preserve">and </w:t>
      </w:r>
      <w:r w:rsidRPr="00C14070" w:rsidR="780001FB">
        <w:rPr>
          <w:rFonts w:ascii="Arial" w:hAnsi="Arial" w:cs="Arial"/>
        </w:rPr>
        <w:t xml:space="preserve">also </w:t>
      </w:r>
      <w:r w:rsidRPr="00C14070">
        <w:rPr>
          <w:rFonts w:ascii="Arial" w:hAnsi="Arial" w:cs="Arial"/>
        </w:rPr>
        <w:t>optimi</w:t>
      </w:r>
      <w:r w:rsidRPr="00C14070" w:rsidR="1F5B188F">
        <w:rPr>
          <w:rFonts w:ascii="Arial" w:hAnsi="Arial" w:cs="Arial"/>
        </w:rPr>
        <w:t>s</w:t>
      </w:r>
      <w:r w:rsidRPr="00C14070">
        <w:rPr>
          <w:rFonts w:ascii="Arial" w:hAnsi="Arial" w:cs="Arial"/>
        </w:rPr>
        <w:t xml:space="preserve">ation of productivity and profitability while keeping customer value. </w:t>
      </w:r>
      <w:r w:rsidRPr="00C14070" w:rsidR="769B0E35">
        <w:rPr>
          <w:rFonts w:ascii="Arial" w:hAnsi="Arial" w:cs="Arial"/>
        </w:rPr>
        <w:t>E</w:t>
      </w:r>
      <w:r w:rsidRPr="00C14070" w:rsidR="67CE3B9E">
        <w:rPr>
          <w:rFonts w:ascii="Arial" w:hAnsi="Arial" w:cs="Arial"/>
        </w:rPr>
        <w:t xml:space="preserve">xecution </w:t>
      </w:r>
      <w:r w:rsidRPr="00C14070">
        <w:rPr>
          <w:rFonts w:ascii="Arial" w:hAnsi="Arial" w:cs="Arial"/>
        </w:rPr>
        <w:t xml:space="preserve">of Porter’s generic strategies </w:t>
      </w:r>
      <w:r w:rsidRPr="00C14070" w:rsidR="158F018E">
        <w:rPr>
          <w:rFonts w:ascii="Arial" w:hAnsi="Arial" w:cs="Arial"/>
        </w:rPr>
        <w:t xml:space="preserve">reflects </w:t>
      </w:r>
      <w:r w:rsidRPr="00C14070">
        <w:rPr>
          <w:rFonts w:ascii="Arial" w:hAnsi="Arial" w:cs="Arial"/>
        </w:rPr>
        <w:t>that lower costs lead to greater pricing flexibility and better financial performance than that of competitors</w:t>
      </w:r>
      <w:r w:rsidRPr="00C14070" w:rsidR="12E2C52C">
        <w:rPr>
          <w:rFonts w:ascii="Arial" w:hAnsi="Arial" w:cs="Arial"/>
        </w:rPr>
        <w:t xml:space="preserve"> (Marfo-Yiadom </w:t>
      </w:r>
      <w:r w:rsidRPr="00C14070" w:rsidR="12E2C52C">
        <w:rPr>
          <w:rFonts w:ascii="Arial" w:hAnsi="Arial" w:cs="Arial"/>
          <w:i/>
          <w:iCs/>
        </w:rPr>
        <w:t>et al</w:t>
      </w:r>
      <w:r w:rsidRPr="00C14070" w:rsidR="12E2C52C">
        <w:rPr>
          <w:rFonts w:ascii="Arial" w:hAnsi="Arial" w:cs="Arial"/>
        </w:rPr>
        <w:t>., 2025)</w:t>
      </w:r>
      <w:r w:rsidRPr="00C14070">
        <w:rPr>
          <w:rFonts w:ascii="Arial" w:hAnsi="Arial" w:cs="Arial"/>
        </w:rPr>
        <w:t xml:space="preserve">. </w:t>
      </w:r>
      <w:r w:rsidRPr="00C14070" w:rsidR="0260DF5B">
        <w:rPr>
          <w:rFonts w:ascii="Arial" w:hAnsi="Arial" w:cs="Arial"/>
        </w:rPr>
        <w:t>In the similar way</w:t>
      </w:r>
      <w:r w:rsidRPr="00C14070">
        <w:rPr>
          <w:rFonts w:ascii="Arial" w:hAnsi="Arial" w:cs="Arial"/>
        </w:rPr>
        <w:t xml:space="preserve"> Porter’s value chain </w:t>
      </w:r>
      <w:r w:rsidRPr="00C14070" w:rsidR="17304F4F">
        <w:rPr>
          <w:rFonts w:ascii="Arial" w:hAnsi="Arial" w:cs="Arial"/>
        </w:rPr>
        <w:t xml:space="preserve">also displays that </w:t>
      </w:r>
      <w:r w:rsidRPr="00C14070">
        <w:rPr>
          <w:rFonts w:ascii="Arial" w:hAnsi="Arial" w:cs="Arial"/>
        </w:rPr>
        <w:t xml:space="preserve">increasing the cost in terms of procurement, production, logistics and </w:t>
      </w:r>
      <w:r w:rsidRPr="00C14070" w:rsidR="3C03DC39">
        <w:rPr>
          <w:rFonts w:ascii="Arial" w:hAnsi="Arial" w:cs="Arial"/>
        </w:rPr>
        <w:t xml:space="preserve">also </w:t>
      </w:r>
      <w:r w:rsidRPr="00C14070">
        <w:rPr>
          <w:rFonts w:ascii="Arial" w:hAnsi="Arial" w:cs="Arial"/>
        </w:rPr>
        <w:t xml:space="preserve">distribution </w:t>
      </w:r>
      <w:r w:rsidRPr="00C14070" w:rsidR="7C001E6C">
        <w:rPr>
          <w:rFonts w:ascii="Arial" w:hAnsi="Arial" w:cs="Arial"/>
        </w:rPr>
        <w:t xml:space="preserve">able to </w:t>
      </w:r>
      <w:r w:rsidRPr="00C14070">
        <w:rPr>
          <w:rFonts w:ascii="Arial" w:hAnsi="Arial" w:cs="Arial"/>
        </w:rPr>
        <w:t>improves the company’s costs in the long term</w:t>
      </w:r>
      <w:r w:rsidRPr="00C14070" w:rsidR="62037175">
        <w:rPr>
          <w:rFonts w:ascii="Arial" w:hAnsi="Arial" w:cs="Arial"/>
        </w:rPr>
        <w:t xml:space="preserve"> basis</w:t>
      </w:r>
      <w:r w:rsidRPr="00C14070">
        <w:rPr>
          <w:rFonts w:ascii="Arial" w:hAnsi="Arial" w:cs="Arial"/>
        </w:rPr>
        <w:t>.</w:t>
      </w:r>
    </w:p>
    <w:p w:rsidRPr="00C14070" w:rsidR="44F9BBAD" w:rsidP="00C14070" w:rsidRDefault="44F9BBAD" w14:paraId="650BEB05" w14:textId="7EB01E58">
      <w:pPr>
        <w:spacing w:line="360" w:lineRule="auto"/>
        <w:rPr>
          <w:rFonts w:ascii="Arial" w:hAnsi="Arial" w:cs="Arial"/>
        </w:rPr>
      </w:pPr>
      <w:r w:rsidRPr="00C14070">
        <w:rPr>
          <w:rFonts w:ascii="Arial" w:hAnsi="Arial" w:cs="Arial"/>
        </w:rPr>
        <w:t>A</w:t>
      </w:r>
      <w:r w:rsidRPr="00C14070" w:rsidR="5BDBCB3A">
        <w:rPr>
          <w:rFonts w:ascii="Arial" w:hAnsi="Arial" w:cs="Arial"/>
        </w:rPr>
        <w:t>ccording to the RBV theory</w:t>
      </w:r>
      <w:r w:rsidRPr="00C14070" w:rsidR="4C082664">
        <w:rPr>
          <w:rFonts w:ascii="Arial" w:hAnsi="Arial" w:cs="Arial"/>
        </w:rPr>
        <w:t xml:space="preserve"> </w:t>
      </w:r>
      <w:r w:rsidRPr="00C14070" w:rsidR="5BDBCB3A">
        <w:rPr>
          <w:rFonts w:ascii="Arial" w:hAnsi="Arial" w:cs="Arial"/>
        </w:rPr>
        <w:t>having an efficient operation</w:t>
      </w:r>
      <w:r w:rsidRPr="00C14070" w:rsidR="5C7D5C71">
        <w:rPr>
          <w:rFonts w:ascii="Arial" w:hAnsi="Arial" w:cs="Arial"/>
        </w:rPr>
        <w:t xml:space="preserve"> like </w:t>
      </w:r>
      <w:r w:rsidRPr="00C14070" w:rsidR="5BDBCB3A">
        <w:rPr>
          <w:rFonts w:ascii="Arial" w:hAnsi="Arial" w:cs="Arial"/>
        </w:rPr>
        <w:t xml:space="preserve">supply chain, established brands, and innovation are </w:t>
      </w:r>
      <w:r w:rsidRPr="00C14070" w:rsidR="72A8C656">
        <w:rPr>
          <w:rFonts w:ascii="Arial" w:hAnsi="Arial" w:cs="Arial"/>
        </w:rPr>
        <w:t xml:space="preserve">also </w:t>
      </w:r>
      <w:r w:rsidRPr="00C14070" w:rsidR="5BDBCB3A">
        <w:rPr>
          <w:rFonts w:ascii="Arial" w:hAnsi="Arial" w:cs="Arial"/>
        </w:rPr>
        <w:t>valuable resources which are hard to replicate by competitors</w:t>
      </w:r>
      <w:r w:rsidRPr="00C14070" w:rsidR="4D71BD4A">
        <w:rPr>
          <w:rFonts w:ascii="Arial" w:hAnsi="Arial" w:cs="Arial"/>
        </w:rPr>
        <w:t xml:space="preserve"> (Komakecha </w:t>
      </w:r>
      <w:r w:rsidRPr="00C14070" w:rsidR="4D71BD4A">
        <w:rPr>
          <w:rFonts w:ascii="Arial" w:hAnsi="Arial" w:cs="Arial"/>
          <w:i/>
          <w:iCs/>
        </w:rPr>
        <w:t>et al</w:t>
      </w:r>
      <w:r w:rsidRPr="00C14070" w:rsidR="4D71BD4A">
        <w:rPr>
          <w:rFonts w:ascii="Arial" w:hAnsi="Arial" w:cs="Arial"/>
        </w:rPr>
        <w:t>., 2025)</w:t>
      </w:r>
      <w:r w:rsidRPr="00C14070" w:rsidR="5BDBCB3A">
        <w:rPr>
          <w:rFonts w:ascii="Arial" w:hAnsi="Arial" w:cs="Arial"/>
        </w:rPr>
        <w:t xml:space="preserve">. This will </w:t>
      </w:r>
      <w:r w:rsidRPr="00C14070" w:rsidR="71BE4FBA">
        <w:rPr>
          <w:rFonts w:ascii="Arial" w:hAnsi="Arial" w:cs="Arial"/>
        </w:rPr>
        <w:t>also</w:t>
      </w:r>
      <w:r w:rsidRPr="00C14070" w:rsidR="56B3053C">
        <w:rPr>
          <w:rFonts w:ascii="Arial" w:hAnsi="Arial" w:cs="Arial"/>
        </w:rPr>
        <w:t xml:space="preserve"> </w:t>
      </w:r>
      <w:r w:rsidRPr="00C14070" w:rsidR="5BDBCB3A">
        <w:rPr>
          <w:rFonts w:ascii="Arial" w:hAnsi="Arial" w:cs="Arial"/>
        </w:rPr>
        <w:t xml:space="preserve">lead to an effective and innovative operation allowing </w:t>
      </w:r>
      <w:r w:rsidRPr="00C14070" w:rsidR="55F3D083">
        <w:rPr>
          <w:rFonts w:ascii="Arial" w:hAnsi="Arial" w:cs="Arial"/>
        </w:rPr>
        <w:t xml:space="preserve">the </w:t>
      </w:r>
      <w:r w:rsidRPr="00C14070" w:rsidR="3DD1FCD0">
        <w:rPr>
          <w:rFonts w:ascii="Arial" w:hAnsi="Arial" w:cs="Arial"/>
        </w:rPr>
        <w:t>company</w:t>
      </w:r>
      <w:r w:rsidRPr="00C14070" w:rsidR="55F3D083">
        <w:rPr>
          <w:rFonts w:ascii="Arial" w:hAnsi="Arial" w:cs="Arial"/>
        </w:rPr>
        <w:t xml:space="preserve"> </w:t>
      </w:r>
      <w:r w:rsidRPr="00C14070" w:rsidR="5BDBCB3A">
        <w:rPr>
          <w:rFonts w:ascii="Arial" w:hAnsi="Arial" w:cs="Arial"/>
        </w:rPr>
        <w:t xml:space="preserve">to keep competitive prices without compromising quality or sustainability. This </w:t>
      </w:r>
      <w:r w:rsidRPr="00C14070" w:rsidR="16D4E074">
        <w:rPr>
          <w:rFonts w:ascii="Arial" w:hAnsi="Arial" w:cs="Arial"/>
        </w:rPr>
        <w:t xml:space="preserve">also </w:t>
      </w:r>
      <w:r w:rsidRPr="00C14070" w:rsidR="5BDBCB3A">
        <w:rPr>
          <w:rFonts w:ascii="Arial" w:hAnsi="Arial" w:cs="Arial"/>
        </w:rPr>
        <w:t xml:space="preserve">leads to higher satisfaction of customers, </w:t>
      </w:r>
      <w:r w:rsidRPr="00C14070" w:rsidR="22C77933">
        <w:rPr>
          <w:rFonts w:ascii="Arial" w:hAnsi="Arial" w:cs="Arial"/>
        </w:rPr>
        <w:t>expand</w:t>
      </w:r>
      <w:r w:rsidRPr="00C14070" w:rsidR="50B32E17">
        <w:rPr>
          <w:rFonts w:ascii="Arial" w:hAnsi="Arial" w:cs="Arial"/>
        </w:rPr>
        <w:t xml:space="preserve"> the </w:t>
      </w:r>
      <w:r w:rsidRPr="00C14070" w:rsidR="5BDBCB3A">
        <w:rPr>
          <w:rFonts w:ascii="Arial" w:hAnsi="Arial" w:cs="Arial"/>
        </w:rPr>
        <w:t>profitability</w:t>
      </w:r>
      <w:r w:rsidRPr="00C14070" w:rsidR="20B2274C">
        <w:rPr>
          <w:rFonts w:ascii="Arial" w:hAnsi="Arial" w:cs="Arial"/>
        </w:rPr>
        <w:t xml:space="preserve"> </w:t>
      </w:r>
      <w:r w:rsidRPr="00C14070" w:rsidR="5BDBCB3A">
        <w:rPr>
          <w:rFonts w:ascii="Arial" w:hAnsi="Arial" w:cs="Arial"/>
        </w:rPr>
        <w:t xml:space="preserve">and </w:t>
      </w:r>
      <w:r w:rsidRPr="00C14070" w:rsidR="08C01E76">
        <w:rPr>
          <w:rFonts w:ascii="Arial" w:hAnsi="Arial" w:cs="Arial"/>
        </w:rPr>
        <w:t xml:space="preserve">also </w:t>
      </w:r>
      <w:r w:rsidRPr="00C14070" w:rsidR="5BDBCB3A">
        <w:rPr>
          <w:rFonts w:ascii="Arial" w:hAnsi="Arial" w:cs="Arial"/>
        </w:rPr>
        <w:t>long-term competitive advantage for the company contributing to sustainable growth in the UK Home Care market</w:t>
      </w:r>
      <w:r w:rsidRPr="00C14070" w:rsidR="160F7F13">
        <w:rPr>
          <w:rFonts w:ascii="Arial" w:hAnsi="Arial" w:cs="Arial"/>
        </w:rPr>
        <w:t xml:space="preserve"> (Hajar </w:t>
      </w:r>
      <w:r w:rsidRPr="00C14070" w:rsidR="160F7F13">
        <w:rPr>
          <w:rFonts w:ascii="Arial" w:hAnsi="Arial" w:cs="Arial"/>
          <w:i/>
          <w:iCs/>
        </w:rPr>
        <w:t>et al</w:t>
      </w:r>
      <w:r w:rsidRPr="00C14070" w:rsidR="160F7F13">
        <w:rPr>
          <w:rFonts w:ascii="Arial" w:hAnsi="Arial" w:cs="Arial"/>
        </w:rPr>
        <w:t>., 2022)</w:t>
      </w:r>
      <w:r w:rsidRPr="00C14070" w:rsidR="5BDBCB3A">
        <w:rPr>
          <w:rFonts w:ascii="Arial" w:hAnsi="Arial" w:cs="Arial"/>
        </w:rPr>
        <w:t>.</w:t>
      </w:r>
    </w:p>
    <w:p w:rsidRPr="00C14070" w:rsidR="0966F9FB" w:rsidP="00C14070" w:rsidRDefault="0966F9FB" w14:paraId="6F4238CB" w14:textId="0EB3DDCF">
      <w:pPr>
        <w:spacing w:line="360" w:lineRule="auto"/>
        <w:rPr>
          <w:rFonts w:ascii="Arial" w:hAnsi="Arial" w:cs="Arial"/>
        </w:rPr>
      </w:pPr>
      <w:r w:rsidRPr="00C14070">
        <w:rPr>
          <w:rFonts w:ascii="Arial" w:hAnsi="Arial" w:cs="Arial"/>
          <w:b/>
          <w:bCs/>
        </w:rPr>
        <w:t>4.4 Implementation Challenges and Mitigation Strategies</w:t>
      </w:r>
    </w:p>
    <w:p w:rsidRPr="00C14070" w:rsidR="721755C7" w:rsidP="00C14070" w:rsidRDefault="00673284" w14:paraId="42D03213" w14:textId="2A8B0D2E">
      <w:pPr>
        <w:spacing w:line="360" w:lineRule="auto"/>
        <w:rPr>
          <w:rFonts w:ascii="Arial" w:hAnsi="Arial" w:cs="Arial"/>
        </w:rPr>
      </w:pPr>
      <w:r w:rsidRPr="00673284">
        <w:rPr>
          <w:rFonts w:ascii="Arial" w:hAnsi="Arial" w:cs="Arial"/>
        </w:rPr>
        <w:t>Differentiation</w:t>
      </w:r>
      <w:r>
        <w:rPr>
          <w:rFonts w:ascii="Arial" w:hAnsi="Arial" w:cs="Arial"/>
        </w:rPr>
        <w:t xml:space="preserve"> strategy </w:t>
      </w:r>
      <w:r w:rsidRPr="00C14070" w:rsidR="1AD91B80">
        <w:rPr>
          <w:rFonts w:ascii="Arial" w:hAnsi="Arial" w:cs="Arial"/>
        </w:rPr>
        <w:t xml:space="preserve">having some </w:t>
      </w:r>
      <w:r w:rsidRPr="00C14070" w:rsidR="3C987FCD">
        <w:rPr>
          <w:rFonts w:ascii="Arial" w:hAnsi="Arial" w:cs="Arial"/>
        </w:rPr>
        <w:t>challenges</w:t>
      </w:r>
      <w:r w:rsidRPr="00C14070" w:rsidR="721755C7">
        <w:rPr>
          <w:rFonts w:ascii="Arial" w:hAnsi="Arial" w:cs="Arial"/>
        </w:rPr>
        <w:t xml:space="preserve"> </w:t>
      </w:r>
      <w:r w:rsidRPr="00C14070" w:rsidR="2539BAE1">
        <w:rPr>
          <w:rFonts w:ascii="Arial" w:hAnsi="Arial" w:cs="Arial"/>
        </w:rPr>
        <w:t xml:space="preserve">such as </w:t>
      </w:r>
      <w:r w:rsidRPr="00C14070" w:rsidR="721755C7">
        <w:rPr>
          <w:rFonts w:ascii="Arial" w:hAnsi="Arial" w:cs="Arial"/>
        </w:rPr>
        <w:t>increases in raw material prices and energy costs, disruptions in supply chains</w:t>
      </w:r>
      <w:r w:rsidRPr="00C14070" w:rsidR="5405BE03">
        <w:rPr>
          <w:rFonts w:ascii="Arial" w:hAnsi="Arial" w:cs="Arial"/>
        </w:rPr>
        <w:t xml:space="preserve"> as well as </w:t>
      </w:r>
      <w:r w:rsidRPr="00C14070" w:rsidR="721755C7">
        <w:rPr>
          <w:rFonts w:ascii="Arial" w:hAnsi="Arial" w:cs="Arial"/>
        </w:rPr>
        <w:t xml:space="preserve">stringent environmental regulations. Excessive cost-cutting efforts can </w:t>
      </w:r>
      <w:r w:rsidRPr="00C14070" w:rsidR="6024FF7D">
        <w:rPr>
          <w:rFonts w:ascii="Arial" w:hAnsi="Arial" w:cs="Arial"/>
        </w:rPr>
        <w:t xml:space="preserve">also </w:t>
      </w:r>
      <w:r w:rsidRPr="00C14070" w:rsidR="721755C7">
        <w:rPr>
          <w:rFonts w:ascii="Arial" w:hAnsi="Arial" w:cs="Arial"/>
        </w:rPr>
        <w:t>compromise product quality, employee motivation</w:t>
      </w:r>
      <w:r w:rsidRPr="00C14070" w:rsidR="3D9D639A">
        <w:rPr>
          <w:rFonts w:ascii="Arial" w:hAnsi="Arial" w:cs="Arial"/>
        </w:rPr>
        <w:t xml:space="preserve"> </w:t>
      </w:r>
      <w:r w:rsidRPr="00C14070" w:rsidR="721755C7">
        <w:rPr>
          <w:rFonts w:ascii="Arial" w:hAnsi="Arial" w:cs="Arial"/>
        </w:rPr>
        <w:t>or innovation</w:t>
      </w:r>
      <w:r w:rsidRPr="00C14070" w:rsidR="1061389B">
        <w:rPr>
          <w:rFonts w:ascii="Arial" w:hAnsi="Arial" w:cs="Arial"/>
        </w:rPr>
        <w:t xml:space="preserve"> (Ogbonnaya </w:t>
      </w:r>
      <w:r w:rsidRPr="00C14070" w:rsidR="1061389B">
        <w:rPr>
          <w:rFonts w:ascii="Arial" w:hAnsi="Arial" w:cs="Arial"/>
          <w:i/>
          <w:iCs/>
        </w:rPr>
        <w:t>et al</w:t>
      </w:r>
      <w:r w:rsidRPr="00C14070" w:rsidR="1061389B">
        <w:rPr>
          <w:rFonts w:ascii="Arial" w:hAnsi="Arial" w:cs="Arial"/>
        </w:rPr>
        <w:t>., 2022)</w:t>
      </w:r>
      <w:r w:rsidRPr="00C14070" w:rsidR="721755C7">
        <w:rPr>
          <w:rFonts w:ascii="Arial" w:hAnsi="Arial" w:cs="Arial"/>
        </w:rPr>
        <w:t xml:space="preserve">. To mitigate </w:t>
      </w:r>
      <w:r w:rsidRPr="00C14070" w:rsidR="72F7816A">
        <w:rPr>
          <w:rFonts w:ascii="Arial" w:hAnsi="Arial" w:cs="Arial"/>
        </w:rPr>
        <w:t xml:space="preserve">all </w:t>
      </w:r>
      <w:r w:rsidRPr="00C14070" w:rsidR="721755C7">
        <w:rPr>
          <w:rFonts w:ascii="Arial" w:hAnsi="Arial" w:cs="Arial"/>
        </w:rPr>
        <w:t>these challenges</w:t>
      </w:r>
      <w:r w:rsidRPr="00C14070" w:rsidR="6F2853F9">
        <w:rPr>
          <w:rFonts w:ascii="Arial" w:hAnsi="Arial" w:cs="Arial"/>
        </w:rPr>
        <w:t xml:space="preserve"> </w:t>
      </w:r>
      <w:r w:rsidRPr="00C14070" w:rsidR="721755C7">
        <w:rPr>
          <w:rFonts w:ascii="Arial" w:hAnsi="Arial" w:cs="Arial"/>
        </w:rPr>
        <w:t xml:space="preserve">Unilever needs to invest in </w:t>
      </w:r>
      <w:r w:rsidRPr="00C14070" w:rsidR="3415CDE1">
        <w:rPr>
          <w:rFonts w:ascii="Arial" w:hAnsi="Arial" w:cs="Arial"/>
        </w:rPr>
        <w:t xml:space="preserve">the </w:t>
      </w:r>
      <w:r w:rsidRPr="00C14070" w:rsidR="721755C7">
        <w:rPr>
          <w:rFonts w:ascii="Arial" w:hAnsi="Arial" w:cs="Arial"/>
        </w:rPr>
        <w:t>advanced technology</w:t>
      </w:r>
      <w:r w:rsidRPr="00C14070" w:rsidR="25389D33">
        <w:rPr>
          <w:rFonts w:ascii="Arial" w:hAnsi="Arial" w:cs="Arial"/>
        </w:rPr>
        <w:t xml:space="preserve"> such as</w:t>
      </w:r>
      <w:r w:rsidRPr="00C14070" w:rsidR="721755C7">
        <w:rPr>
          <w:rFonts w:ascii="Arial" w:hAnsi="Arial" w:cs="Arial"/>
        </w:rPr>
        <w:t xml:space="preserve"> automation</w:t>
      </w:r>
      <w:r w:rsidRPr="00C14070" w:rsidR="1ABA9DC4">
        <w:rPr>
          <w:rFonts w:ascii="Arial" w:hAnsi="Arial" w:cs="Arial"/>
        </w:rPr>
        <w:t xml:space="preserve"> </w:t>
      </w:r>
      <w:r w:rsidRPr="00C14070" w:rsidR="721755C7">
        <w:rPr>
          <w:rFonts w:ascii="Arial" w:hAnsi="Arial" w:cs="Arial"/>
        </w:rPr>
        <w:t xml:space="preserve">and digital supply chain management to enhance </w:t>
      </w:r>
      <w:r w:rsidRPr="00C14070" w:rsidR="71B8B75F">
        <w:rPr>
          <w:rFonts w:ascii="Arial" w:hAnsi="Arial" w:cs="Arial"/>
        </w:rPr>
        <w:t xml:space="preserve">the </w:t>
      </w:r>
      <w:r w:rsidRPr="00C14070" w:rsidR="721755C7">
        <w:rPr>
          <w:rFonts w:ascii="Arial" w:hAnsi="Arial" w:cs="Arial"/>
        </w:rPr>
        <w:t>efficiency</w:t>
      </w:r>
      <w:r w:rsidRPr="00C14070" w:rsidR="091C6B60">
        <w:rPr>
          <w:rFonts w:ascii="Arial" w:hAnsi="Arial" w:cs="Arial"/>
        </w:rPr>
        <w:t xml:space="preserve"> (Ameh, 2024)</w:t>
      </w:r>
      <w:r w:rsidRPr="00C14070" w:rsidR="721755C7">
        <w:rPr>
          <w:rFonts w:ascii="Arial" w:hAnsi="Arial" w:cs="Arial"/>
        </w:rPr>
        <w:t>.</w:t>
      </w:r>
      <w:r w:rsidRPr="00C14070" w:rsidR="69C5C7C5">
        <w:rPr>
          <w:rFonts w:ascii="Arial" w:hAnsi="Arial" w:cs="Arial"/>
        </w:rPr>
        <w:t xml:space="preserve"> </w:t>
      </w:r>
      <w:r w:rsidRPr="00C14070" w:rsidR="3BD0E9F8">
        <w:rPr>
          <w:rFonts w:ascii="Arial" w:hAnsi="Arial" w:cs="Arial"/>
        </w:rPr>
        <w:t>Additionally</w:t>
      </w:r>
      <w:r w:rsidRPr="00C14070" w:rsidR="2662B367">
        <w:rPr>
          <w:rFonts w:ascii="Arial" w:hAnsi="Arial" w:cs="Arial"/>
        </w:rPr>
        <w:t xml:space="preserve"> </w:t>
      </w:r>
      <w:r w:rsidRPr="00C14070" w:rsidR="69C5C7C5">
        <w:rPr>
          <w:rFonts w:ascii="Arial" w:hAnsi="Arial" w:cs="Arial"/>
        </w:rPr>
        <w:t xml:space="preserve">lasting supplier connections can </w:t>
      </w:r>
      <w:r w:rsidRPr="00C14070" w:rsidR="78B1B5E1">
        <w:rPr>
          <w:rFonts w:ascii="Arial" w:hAnsi="Arial" w:cs="Arial"/>
        </w:rPr>
        <w:t xml:space="preserve">also </w:t>
      </w:r>
      <w:r w:rsidRPr="00C14070" w:rsidR="69C5C7C5">
        <w:rPr>
          <w:rFonts w:ascii="Arial" w:hAnsi="Arial" w:cs="Arial"/>
        </w:rPr>
        <w:t xml:space="preserve">be built by </w:t>
      </w:r>
      <w:r w:rsidRPr="00C14070" w:rsidR="1AC6FD17">
        <w:rPr>
          <w:rFonts w:ascii="Arial" w:hAnsi="Arial" w:cs="Arial"/>
        </w:rPr>
        <w:t xml:space="preserve">making </w:t>
      </w:r>
      <w:r w:rsidRPr="00C14070" w:rsidR="69C5C7C5">
        <w:rPr>
          <w:rFonts w:ascii="Arial" w:hAnsi="Arial" w:cs="Arial"/>
        </w:rPr>
        <w:t>sufficient sourcing options</w:t>
      </w:r>
      <w:r w:rsidRPr="00C14070" w:rsidR="5D8DCD38">
        <w:rPr>
          <w:rFonts w:ascii="Arial" w:hAnsi="Arial" w:cs="Arial"/>
        </w:rPr>
        <w:t xml:space="preserve"> </w:t>
      </w:r>
      <w:r w:rsidRPr="00C14070" w:rsidR="69C5C7C5">
        <w:rPr>
          <w:rFonts w:ascii="Arial" w:hAnsi="Arial" w:cs="Arial"/>
        </w:rPr>
        <w:t xml:space="preserve">as well as significant investments in research and development to support the required success of the business as they will allow Unilever to </w:t>
      </w:r>
      <w:r w:rsidRPr="00C14070" w:rsidR="1063299F">
        <w:rPr>
          <w:rFonts w:ascii="Arial" w:hAnsi="Arial" w:cs="Arial"/>
        </w:rPr>
        <w:t>successfully</w:t>
      </w:r>
      <w:r w:rsidRPr="00C14070" w:rsidR="58A8F527">
        <w:rPr>
          <w:rFonts w:ascii="Arial" w:hAnsi="Arial" w:cs="Arial"/>
        </w:rPr>
        <w:t xml:space="preserve"> </w:t>
      </w:r>
      <w:r w:rsidRPr="00C14070" w:rsidR="69C5C7C5">
        <w:rPr>
          <w:rFonts w:ascii="Arial" w:hAnsi="Arial" w:cs="Arial"/>
        </w:rPr>
        <w:t xml:space="preserve">balance between operational efficiency and </w:t>
      </w:r>
      <w:r w:rsidRPr="00C14070" w:rsidR="1D1554AD">
        <w:rPr>
          <w:rFonts w:ascii="Arial" w:hAnsi="Arial" w:cs="Arial"/>
        </w:rPr>
        <w:t>also quality</w:t>
      </w:r>
      <w:r w:rsidRPr="00C14070" w:rsidR="69C5C7C5">
        <w:rPr>
          <w:rFonts w:ascii="Arial" w:hAnsi="Arial" w:cs="Arial"/>
        </w:rPr>
        <w:t xml:space="preserve"> while making sure that sustainability and innovations stay an integral part of the organization.</w:t>
      </w:r>
    </w:p>
    <w:p w:rsidR="004473C9" w:rsidRDefault="004473C9" w14:paraId="2B6465C6" w14:textId="77777777">
      <w:pPr>
        <w:spacing w:before="0" w:after="160"/>
        <w:jc w:val="left"/>
        <w:rPr>
          <w:rFonts w:ascii="Arial" w:hAnsi="Arial" w:eastAsia="Arial" w:cs="Arial"/>
          <w:b/>
          <w:bCs/>
          <w:sz w:val="28"/>
          <w:szCs w:val="28"/>
        </w:rPr>
      </w:pPr>
      <w:bookmarkStart w:name="_Toc235297125" w:id="16"/>
      <w:r>
        <w:br w:type="page"/>
      </w:r>
    </w:p>
    <w:p w:rsidRPr="00C14070" w:rsidR="0A2D47BC" w:rsidP="00C14070" w:rsidRDefault="0A2D47BC" w14:paraId="03328616" w14:textId="3BC5B959">
      <w:pPr>
        <w:pStyle w:val="Heading1"/>
        <w:spacing w:line="360" w:lineRule="auto"/>
      </w:pPr>
      <w:r w:rsidRPr="00C14070">
        <w:lastRenderedPageBreak/>
        <w:t>Section 2</w:t>
      </w:r>
      <w:bookmarkEnd w:id="16"/>
    </w:p>
    <w:p w:rsidRPr="00C14070" w:rsidR="1CE65DE3" w:rsidP="00C14070" w:rsidRDefault="1CE65DE3" w14:paraId="0738D3B5" w14:textId="09AA8999">
      <w:pPr>
        <w:pStyle w:val="Heading2"/>
        <w:spacing w:line="360" w:lineRule="auto"/>
      </w:pPr>
      <w:bookmarkStart w:name="_Toc235297126" w:id="17"/>
      <w:r w:rsidRPr="00C14070">
        <w:t>Reflective Account Using Kolb's Reflective Cycle</w:t>
      </w:r>
      <w:bookmarkEnd w:id="17"/>
    </w:p>
    <w:p w:rsidRPr="00C14070" w:rsidR="1CE65DE3" w:rsidP="00C14070" w:rsidRDefault="1CE65DE3" w14:paraId="377A0EE3" w14:textId="74D7813D">
      <w:pPr>
        <w:spacing w:line="360" w:lineRule="auto"/>
        <w:rPr>
          <w:rFonts w:ascii="Arial" w:hAnsi="Arial" w:cs="Arial"/>
          <w:b/>
          <w:bCs/>
        </w:rPr>
      </w:pPr>
      <w:r w:rsidRPr="00C14070">
        <w:rPr>
          <w:rFonts w:ascii="Arial" w:hAnsi="Arial" w:cs="Arial"/>
          <w:b/>
          <w:bCs/>
        </w:rPr>
        <w:t>2.1 Concrete Experience</w:t>
      </w:r>
    </w:p>
    <w:p w:rsidRPr="00C14070" w:rsidR="1CE65DE3" w:rsidP="00C14070" w:rsidRDefault="1CE65DE3" w14:paraId="5FDF65EB" w14:textId="238D8395">
      <w:pPr>
        <w:spacing w:line="360" w:lineRule="auto"/>
        <w:rPr>
          <w:rFonts w:ascii="Arial" w:hAnsi="Arial" w:cs="Arial"/>
          <w:b/>
          <w:bCs/>
          <w:i/>
          <w:iCs/>
        </w:rPr>
      </w:pPr>
      <w:r w:rsidRPr="00C14070">
        <w:rPr>
          <w:rFonts w:ascii="Arial" w:hAnsi="Arial" w:cs="Arial"/>
          <w:b/>
          <w:bCs/>
          <w:i/>
          <w:iCs/>
        </w:rPr>
        <w:t>What happened?</w:t>
      </w:r>
    </w:p>
    <w:p w:rsidRPr="00C14070" w:rsidR="4D73E82F" w:rsidP="00C14070" w:rsidRDefault="4D73E82F" w14:paraId="2F92FFBD" w14:textId="48E939F3">
      <w:pPr>
        <w:spacing w:line="360" w:lineRule="auto"/>
        <w:rPr>
          <w:rFonts w:ascii="Arial" w:hAnsi="Arial" w:cs="Arial"/>
        </w:rPr>
      </w:pPr>
      <w:r w:rsidRPr="00C14070">
        <w:rPr>
          <w:rFonts w:ascii="Arial" w:hAnsi="Arial" w:cs="Arial"/>
        </w:rPr>
        <w:t>In the course of preparing for this assessment</w:t>
      </w:r>
      <w:r w:rsidRPr="00C14070" w:rsidR="7F7AD692">
        <w:rPr>
          <w:rFonts w:ascii="Arial" w:hAnsi="Arial" w:cs="Arial"/>
        </w:rPr>
        <w:t xml:space="preserve"> </w:t>
      </w:r>
      <w:r w:rsidRPr="00C14070">
        <w:rPr>
          <w:rFonts w:ascii="Arial" w:hAnsi="Arial" w:cs="Arial"/>
        </w:rPr>
        <w:t xml:space="preserve">I </w:t>
      </w:r>
      <w:r w:rsidRPr="00C14070" w:rsidR="6A9526CA">
        <w:rPr>
          <w:rFonts w:ascii="Arial" w:hAnsi="Arial" w:cs="Arial"/>
        </w:rPr>
        <w:t xml:space="preserve">mainly </w:t>
      </w:r>
      <w:r w:rsidRPr="00C14070">
        <w:rPr>
          <w:rFonts w:ascii="Arial" w:hAnsi="Arial" w:cs="Arial"/>
        </w:rPr>
        <w:t xml:space="preserve">have undertaken </w:t>
      </w:r>
      <w:r w:rsidRPr="00C14070" w:rsidR="08796A98">
        <w:rPr>
          <w:rFonts w:ascii="Arial" w:hAnsi="Arial" w:cs="Arial"/>
        </w:rPr>
        <w:t xml:space="preserve">the </w:t>
      </w:r>
      <w:r w:rsidRPr="00C14070">
        <w:rPr>
          <w:rFonts w:ascii="Arial" w:hAnsi="Arial" w:cs="Arial"/>
        </w:rPr>
        <w:t xml:space="preserve">research and analysis of Unilever's Home Care division in </w:t>
      </w:r>
      <w:r w:rsidRPr="00C14070" w:rsidR="19DF6F3A">
        <w:rPr>
          <w:rFonts w:ascii="Arial" w:hAnsi="Arial" w:cs="Arial"/>
        </w:rPr>
        <w:t xml:space="preserve">the </w:t>
      </w:r>
      <w:r w:rsidRPr="00C14070">
        <w:rPr>
          <w:rFonts w:ascii="Arial" w:hAnsi="Arial" w:cs="Arial"/>
        </w:rPr>
        <w:t>UK</w:t>
      </w:r>
      <w:r w:rsidRPr="00C14070" w:rsidR="5513A92A">
        <w:rPr>
          <w:rFonts w:ascii="Arial" w:hAnsi="Arial" w:cs="Arial"/>
        </w:rPr>
        <w:t xml:space="preserve"> </w:t>
      </w:r>
      <w:r w:rsidRPr="00C14070">
        <w:rPr>
          <w:rFonts w:ascii="Arial" w:hAnsi="Arial" w:cs="Arial"/>
        </w:rPr>
        <w:t>leveraging strategic management theories</w:t>
      </w:r>
      <w:r w:rsidRPr="00C14070" w:rsidR="4BDD0ECF">
        <w:rPr>
          <w:rFonts w:ascii="Arial" w:hAnsi="Arial" w:cs="Arial"/>
        </w:rPr>
        <w:t xml:space="preserve"> </w:t>
      </w:r>
      <w:r w:rsidRPr="00C14070">
        <w:rPr>
          <w:rFonts w:ascii="Arial" w:hAnsi="Arial" w:cs="Arial"/>
        </w:rPr>
        <w:t xml:space="preserve">in conjunction with data </w:t>
      </w:r>
      <w:r w:rsidRPr="00C14070" w:rsidR="7878C027">
        <w:rPr>
          <w:rFonts w:ascii="Arial" w:hAnsi="Arial" w:cs="Arial"/>
        </w:rPr>
        <w:t xml:space="preserve">that are </w:t>
      </w:r>
      <w:r w:rsidRPr="00C14070">
        <w:rPr>
          <w:rFonts w:ascii="Arial" w:hAnsi="Arial" w:cs="Arial"/>
        </w:rPr>
        <w:t>published by various organi</w:t>
      </w:r>
      <w:r w:rsidRPr="00C14070" w:rsidR="4550B262">
        <w:rPr>
          <w:rFonts w:ascii="Arial" w:hAnsi="Arial" w:cs="Arial"/>
        </w:rPr>
        <w:t>s</w:t>
      </w:r>
      <w:r w:rsidRPr="00C14070">
        <w:rPr>
          <w:rFonts w:ascii="Arial" w:hAnsi="Arial" w:cs="Arial"/>
        </w:rPr>
        <w:t>ations</w:t>
      </w:r>
      <w:r w:rsidRPr="00C14070" w:rsidR="354CDF02">
        <w:rPr>
          <w:rFonts w:ascii="Arial" w:hAnsi="Arial" w:cs="Arial"/>
        </w:rPr>
        <w:t xml:space="preserve"> (Kang </w:t>
      </w:r>
      <w:r w:rsidRPr="00C14070" w:rsidR="354CDF02">
        <w:rPr>
          <w:rFonts w:ascii="Arial" w:hAnsi="Arial" w:cs="Arial"/>
          <w:i/>
          <w:iCs/>
        </w:rPr>
        <w:t>et al</w:t>
      </w:r>
      <w:r w:rsidRPr="00C14070" w:rsidR="354CDF02">
        <w:rPr>
          <w:rFonts w:ascii="Arial" w:hAnsi="Arial" w:cs="Arial"/>
        </w:rPr>
        <w:t>., 2023)</w:t>
      </w:r>
      <w:r w:rsidRPr="00C14070">
        <w:rPr>
          <w:rFonts w:ascii="Arial" w:hAnsi="Arial" w:cs="Arial"/>
        </w:rPr>
        <w:t xml:space="preserve">. The objective is to </w:t>
      </w:r>
      <w:r w:rsidRPr="00C14070" w:rsidR="5343CF86">
        <w:rPr>
          <w:rFonts w:ascii="Arial" w:hAnsi="Arial" w:cs="Arial"/>
        </w:rPr>
        <w:t xml:space="preserve">establish </w:t>
      </w:r>
      <w:r w:rsidRPr="00C14070">
        <w:rPr>
          <w:rFonts w:ascii="Arial" w:hAnsi="Arial" w:cs="Arial"/>
        </w:rPr>
        <w:t>the strategic position of the organi</w:t>
      </w:r>
      <w:r w:rsidRPr="00C14070" w:rsidR="7BBC594B">
        <w:rPr>
          <w:rFonts w:ascii="Arial" w:hAnsi="Arial" w:cs="Arial"/>
        </w:rPr>
        <w:t>s</w:t>
      </w:r>
      <w:r w:rsidRPr="00C14070">
        <w:rPr>
          <w:rFonts w:ascii="Arial" w:hAnsi="Arial" w:cs="Arial"/>
        </w:rPr>
        <w:t xml:space="preserve">ation using appropriate </w:t>
      </w:r>
      <w:r w:rsidRPr="00C14070" w:rsidR="68B32356">
        <w:rPr>
          <w:rFonts w:ascii="Arial" w:hAnsi="Arial" w:cs="Arial"/>
        </w:rPr>
        <w:t xml:space="preserve">and proper </w:t>
      </w:r>
      <w:r w:rsidRPr="00C14070">
        <w:rPr>
          <w:rFonts w:ascii="Arial" w:hAnsi="Arial" w:cs="Arial"/>
        </w:rPr>
        <w:t>analytical tools</w:t>
      </w:r>
      <w:r w:rsidRPr="00C14070" w:rsidR="7278D3BF">
        <w:rPr>
          <w:rFonts w:ascii="Arial" w:hAnsi="Arial" w:cs="Arial"/>
        </w:rPr>
        <w:t xml:space="preserve"> </w:t>
      </w:r>
      <w:r w:rsidRPr="00C14070">
        <w:rPr>
          <w:rFonts w:ascii="Arial" w:hAnsi="Arial" w:cs="Arial"/>
        </w:rPr>
        <w:t xml:space="preserve">as well as to come up with </w:t>
      </w:r>
      <w:r w:rsidRPr="00C14070" w:rsidR="62146EF8">
        <w:rPr>
          <w:rFonts w:ascii="Arial" w:hAnsi="Arial" w:cs="Arial"/>
        </w:rPr>
        <w:t xml:space="preserve">some </w:t>
      </w:r>
      <w:r w:rsidRPr="00C14070">
        <w:rPr>
          <w:rFonts w:ascii="Arial" w:hAnsi="Arial" w:cs="Arial"/>
        </w:rPr>
        <w:t xml:space="preserve">feasible recommendations. Theory </w:t>
      </w:r>
      <w:r w:rsidRPr="00C14070" w:rsidR="58E3D17C">
        <w:rPr>
          <w:rFonts w:ascii="Arial" w:hAnsi="Arial" w:cs="Arial"/>
        </w:rPr>
        <w:t xml:space="preserve">that are </w:t>
      </w:r>
      <w:r w:rsidRPr="00C14070">
        <w:rPr>
          <w:rFonts w:ascii="Arial" w:hAnsi="Arial" w:cs="Arial"/>
        </w:rPr>
        <w:t>learnt has been applied to the organi</w:t>
      </w:r>
      <w:r w:rsidRPr="00C14070" w:rsidR="56A862CE">
        <w:rPr>
          <w:rFonts w:ascii="Arial" w:hAnsi="Arial" w:cs="Arial"/>
        </w:rPr>
        <w:t>s</w:t>
      </w:r>
      <w:r w:rsidRPr="00C14070">
        <w:rPr>
          <w:rFonts w:ascii="Arial" w:hAnsi="Arial" w:cs="Arial"/>
        </w:rPr>
        <w:t xml:space="preserve">ation rather than merely </w:t>
      </w:r>
      <w:r w:rsidRPr="00C14070" w:rsidR="5FDD011F">
        <w:rPr>
          <w:rFonts w:ascii="Arial" w:hAnsi="Arial" w:cs="Arial"/>
        </w:rPr>
        <w:t xml:space="preserve">giving such </w:t>
      </w:r>
      <w:r w:rsidRPr="00C14070">
        <w:rPr>
          <w:rFonts w:ascii="Arial" w:hAnsi="Arial" w:cs="Arial"/>
        </w:rPr>
        <w:t>information.</w:t>
      </w:r>
    </w:p>
    <w:p w:rsidR="1CE65DE3" w:rsidP="00C14070" w:rsidRDefault="1CE65DE3" w14:paraId="560A3D47" w14:textId="21F28AB9">
      <w:pPr>
        <w:spacing w:line="360" w:lineRule="auto"/>
        <w:rPr>
          <w:rFonts w:ascii="Arial" w:hAnsi="Arial" w:cs="Arial"/>
          <w:b/>
          <w:bCs/>
          <w:i/>
          <w:iCs/>
        </w:rPr>
      </w:pPr>
      <w:r w:rsidRPr="00C14070">
        <w:rPr>
          <w:rFonts w:ascii="Arial" w:hAnsi="Arial" w:cs="Arial"/>
          <w:b/>
          <w:bCs/>
          <w:i/>
          <w:iCs/>
        </w:rPr>
        <w:t>What did you do?</w:t>
      </w:r>
    </w:p>
    <w:p w:rsidRPr="009F4382" w:rsidR="009F4382" w:rsidP="00C14070" w:rsidRDefault="009F4382" w14:paraId="184D64D8" w14:textId="53F9C49B">
      <w:pPr>
        <w:spacing w:line="360" w:lineRule="auto"/>
        <w:rPr>
          <w:rFonts w:ascii="Arial" w:hAnsi="Arial" w:cs="Arial"/>
        </w:rPr>
      </w:pPr>
      <w:r w:rsidRPr="009F4382">
        <w:rPr>
          <w:rFonts w:ascii="Arial" w:hAnsi="Arial" w:cs="Arial"/>
        </w:rPr>
        <w:t xml:space="preserve">I conducted a </w:t>
      </w:r>
      <w:r>
        <w:rPr>
          <w:rFonts w:ascii="Arial" w:hAnsi="Arial" w:cs="Arial"/>
        </w:rPr>
        <w:t xml:space="preserve">thoroughly </w:t>
      </w:r>
      <w:r w:rsidRPr="009F4382">
        <w:rPr>
          <w:rFonts w:ascii="Arial" w:hAnsi="Arial" w:cs="Arial"/>
        </w:rPr>
        <w:t xml:space="preserve">literature search, industry data </w:t>
      </w:r>
      <w:r>
        <w:rPr>
          <w:rFonts w:ascii="Arial" w:hAnsi="Arial" w:cs="Arial"/>
        </w:rPr>
        <w:t xml:space="preserve">as well as I </w:t>
      </w:r>
      <w:r w:rsidRPr="009F4382">
        <w:rPr>
          <w:rFonts w:ascii="Arial" w:hAnsi="Arial" w:cs="Arial"/>
        </w:rPr>
        <w:t xml:space="preserve">also corporate </w:t>
      </w:r>
      <w:r w:rsidR="004F51B3">
        <w:rPr>
          <w:rFonts w:ascii="Arial" w:hAnsi="Arial" w:cs="Arial"/>
        </w:rPr>
        <w:t xml:space="preserve">such </w:t>
      </w:r>
      <w:r w:rsidRPr="009F4382">
        <w:rPr>
          <w:rFonts w:ascii="Arial" w:hAnsi="Arial" w:cs="Arial"/>
        </w:rPr>
        <w:t xml:space="preserve">documents prior to using the analytical models </w:t>
      </w:r>
      <w:r w:rsidR="00D03D24">
        <w:rPr>
          <w:rFonts w:ascii="Arial" w:hAnsi="Arial" w:cs="Arial"/>
        </w:rPr>
        <w:t xml:space="preserve">such as </w:t>
      </w:r>
      <w:r w:rsidRPr="009F4382">
        <w:rPr>
          <w:rFonts w:ascii="Arial" w:hAnsi="Arial" w:cs="Arial"/>
        </w:rPr>
        <w:t xml:space="preserve">SWOT analysis, Balanced Scorecard and </w:t>
      </w:r>
      <w:r w:rsidR="00CA1E70">
        <w:rPr>
          <w:rFonts w:ascii="Arial" w:hAnsi="Arial" w:cs="Arial"/>
        </w:rPr>
        <w:t xml:space="preserve">also </w:t>
      </w:r>
      <w:r w:rsidRPr="009F4382">
        <w:rPr>
          <w:rFonts w:ascii="Arial" w:hAnsi="Arial" w:cs="Arial"/>
        </w:rPr>
        <w:t xml:space="preserve">Porter's Five Forces. I also </w:t>
      </w:r>
      <w:r w:rsidR="00CA1E70">
        <w:rPr>
          <w:rFonts w:ascii="Arial" w:hAnsi="Arial" w:cs="Arial"/>
        </w:rPr>
        <w:t xml:space="preserve">consider </w:t>
      </w:r>
      <w:r w:rsidRPr="009F4382">
        <w:rPr>
          <w:rFonts w:ascii="Arial" w:hAnsi="Arial" w:cs="Arial"/>
        </w:rPr>
        <w:t xml:space="preserve">and </w:t>
      </w:r>
      <w:r w:rsidR="00CA1E70">
        <w:rPr>
          <w:rFonts w:ascii="Arial" w:hAnsi="Arial" w:cs="Arial"/>
        </w:rPr>
        <w:t xml:space="preserve">make some comparison with the </w:t>
      </w:r>
      <w:r w:rsidRPr="009F4382">
        <w:rPr>
          <w:rFonts w:ascii="Arial" w:hAnsi="Arial" w:cs="Arial"/>
        </w:rPr>
        <w:t xml:space="preserve">other views on the topic, structured the information </w:t>
      </w:r>
      <w:r w:rsidR="007E0D63">
        <w:rPr>
          <w:rFonts w:ascii="Arial" w:hAnsi="Arial" w:cs="Arial"/>
        </w:rPr>
        <w:t xml:space="preserve">properly, </w:t>
      </w:r>
      <w:r w:rsidRPr="009F4382">
        <w:rPr>
          <w:rFonts w:ascii="Arial" w:hAnsi="Arial" w:cs="Arial"/>
        </w:rPr>
        <w:t xml:space="preserve">logically and </w:t>
      </w:r>
      <w:r w:rsidR="001355E3">
        <w:rPr>
          <w:rFonts w:ascii="Arial" w:hAnsi="Arial" w:cs="Arial"/>
        </w:rPr>
        <w:t xml:space="preserve">also </w:t>
      </w:r>
      <w:r w:rsidRPr="009F4382">
        <w:rPr>
          <w:rFonts w:ascii="Arial" w:hAnsi="Arial" w:cs="Arial"/>
        </w:rPr>
        <w:t xml:space="preserve">edited it many times to </w:t>
      </w:r>
      <w:r w:rsidR="009E7FC4">
        <w:rPr>
          <w:rFonts w:ascii="Arial" w:hAnsi="Arial" w:cs="Arial"/>
        </w:rPr>
        <w:t xml:space="preserve">make sure that </w:t>
      </w:r>
      <w:r w:rsidRPr="009F4382">
        <w:rPr>
          <w:rFonts w:ascii="Arial" w:hAnsi="Arial" w:cs="Arial"/>
        </w:rPr>
        <w:t>the clarity of structure</w:t>
      </w:r>
      <w:r w:rsidR="00C72E54">
        <w:rPr>
          <w:rFonts w:ascii="Arial" w:hAnsi="Arial" w:cs="Arial"/>
        </w:rPr>
        <w:t xml:space="preserve"> is present</w:t>
      </w:r>
      <w:r w:rsidRPr="009F4382">
        <w:rPr>
          <w:rFonts w:ascii="Arial" w:hAnsi="Arial" w:cs="Arial"/>
        </w:rPr>
        <w:t xml:space="preserve">. I also paid </w:t>
      </w:r>
      <w:r w:rsidR="00C72E54">
        <w:rPr>
          <w:rFonts w:ascii="Arial" w:hAnsi="Arial" w:cs="Arial"/>
        </w:rPr>
        <w:t xml:space="preserve">such </w:t>
      </w:r>
      <w:r w:rsidRPr="009F4382">
        <w:rPr>
          <w:rFonts w:ascii="Arial" w:hAnsi="Arial" w:cs="Arial"/>
        </w:rPr>
        <w:t>attention to making sure that all parts of the report corresponded with the evaluation criteria.</w:t>
      </w:r>
    </w:p>
    <w:p w:rsidRPr="00C14070" w:rsidR="1CE65DE3" w:rsidP="00C14070" w:rsidRDefault="1CE65DE3" w14:paraId="265948DB" w14:textId="1D839B13">
      <w:pPr>
        <w:spacing w:line="360" w:lineRule="auto"/>
        <w:rPr>
          <w:rFonts w:ascii="Arial" w:hAnsi="Arial" w:cs="Arial"/>
          <w:b/>
          <w:bCs/>
          <w:i/>
          <w:iCs/>
        </w:rPr>
      </w:pPr>
      <w:r w:rsidRPr="00C14070">
        <w:rPr>
          <w:rFonts w:ascii="Arial" w:hAnsi="Arial" w:cs="Arial"/>
          <w:b/>
          <w:bCs/>
          <w:i/>
          <w:iCs/>
        </w:rPr>
        <w:t>What did others do?</w:t>
      </w:r>
    </w:p>
    <w:p w:rsidRPr="00C14070" w:rsidR="49069A40" w:rsidP="00C14070" w:rsidRDefault="49069A40" w14:paraId="046B17D0" w14:textId="737B6EA2">
      <w:pPr>
        <w:spacing w:line="360" w:lineRule="auto"/>
        <w:rPr>
          <w:rFonts w:ascii="Arial" w:hAnsi="Arial" w:cs="Arial"/>
        </w:rPr>
      </w:pPr>
      <w:r w:rsidRPr="00C14070">
        <w:rPr>
          <w:rFonts w:ascii="Arial" w:hAnsi="Arial" w:cs="Arial"/>
        </w:rPr>
        <w:t xml:space="preserve">Theoretical knowledge and practical evidence were given by </w:t>
      </w:r>
      <w:r w:rsidRPr="00C14070" w:rsidR="16D032BC">
        <w:rPr>
          <w:rFonts w:ascii="Arial" w:hAnsi="Arial" w:cs="Arial"/>
        </w:rPr>
        <w:t xml:space="preserve">the </w:t>
      </w:r>
      <w:r w:rsidRPr="00C14070">
        <w:rPr>
          <w:rFonts w:ascii="Arial" w:hAnsi="Arial" w:cs="Arial"/>
        </w:rPr>
        <w:t>academic researchers and by organisational publications. In their work they familiari</w:t>
      </w:r>
      <w:r w:rsidRPr="00C14070" w:rsidR="27D4BDC6">
        <w:rPr>
          <w:rFonts w:ascii="Arial" w:hAnsi="Arial" w:cs="Arial"/>
        </w:rPr>
        <w:t>s</w:t>
      </w:r>
      <w:r w:rsidRPr="00C14070">
        <w:rPr>
          <w:rFonts w:ascii="Arial" w:hAnsi="Arial" w:cs="Arial"/>
        </w:rPr>
        <w:t xml:space="preserve">ed me with the application of strategic concepts effectively in a </w:t>
      </w:r>
      <w:bookmarkStart w:name="_Int_fFyL0mYB" w:id="18"/>
      <w:r w:rsidRPr="00C14070">
        <w:rPr>
          <w:rFonts w:ascii="Arial" w:hAnsi="Arial" w:cs="Arial"/>
        </w:rPr>
        <w:t xml:space="preserve">real </w:t>
      </w:r>
      <w:r w:rsidRPr="00C14070" w:rsidR="6FE8F47B">
        <w:rPr>
          <w:rFonts w:ascii="Arial" w:hAnsi="Arial" w:cs="Arial"/>
        </w:rPr>
        <w:t>life</w:t>
      </w:r>
      <w:bookmarkEnd w:id="18"/>
      <w:r w:rsidRPr="00C14070" w:rsidR="6FE8F47B">
        <w:rPr>
          <w:rFonts w:ascii="Arial" w:hAnsi="Arial" w:cs="Arial"/>
        </w:rPr>
        <w:t xml:space="preserve"> </w:t>
      </w:r>
      <w:r w:rsidRPr="00C14070">
        <w:rPr>
          <w:rFonts w:ascii="Arial" w:hAnsi="Arial" w:cs="Arial"/>
        </w:rPr>
        <w:t>business environment.</w:t>
      </w:r>
    </w:p>
    <w:p w:rsidRPr="00C14070" w:rsidR="49069A40" w:rsidP="00C14070" w:rsidRDefault="49069A40" w14:paraId="19C01AB9" w14:textId="1EEE3425">
      <w:pPr>
        <w:spacing w:line="360" w:lineRule="auto"/>
        <w:rPr>
          <w:rFonts w:ascii="Arial" w:hAnsi="Arial" w:cs="Arial"/>
        </w:rPr>
      </w:pPr>
      <w:r w:rsidRPr="00C14070">
        <w:rPr>
          <w:rFonts w:ascii="Arial" w:hAnsi="Arial" w:cs="Arial"/>
          <w:b/>
          <w:bCs/>
        </w:rPr>
        <w:t>2.2 Reflective Observation</w:t>
      </w:r>
    </w:p>
    <w:p w:rsidRPr="00C14070" w:rsidR="49069A40" w:rsidP="00C14070" w:rsidRDefault="49069A40" w14:paraId="2C52BCBC" w14:textId="566DB786">
      <w:pPr>
        <w:spacing w:line="360" w:lineRule="auto"/>
        <w:rPr>
          <w:rFonts w:ascii="Arial" w:hAnsi="Arial" w:cs="Arial"/>
          <w:b/>
          <w:bCs/>
          <w:i/>
          <w:iCs/>
        </w:rPr>
      </w:pPr>
      <w:r w:rsidRPr="00C14070">
        <w:rPr>
          <w:rFonts w:ascii="Arial" w:hAnsi="Arial" w:cs="Arial"/>
          <w:b/>
          <w:bCs/>
          <w:i/>
          <w:iCs/>
        </w:rPr>
        <w:t>What did you assume?</w:t>
      </w:r>
    </w:p>
    <w:p w:rsidRPr="00C14070" w:rsidR="595F41D4" w:rsidP="00C14070" w:rsidRDefault="595F41D4" w14:paraId="0469EDC6" w14:textId="7DE5CAE1">
      <w:pPr>
        <w:spacing w:line="360" w:lineRule="auto"/>
        <w:rPr>
          <w:rFonts w:ascii="Arial" w:hAnsi="Arial" w:cs="Arial"/>
        </w:rPr>
      </w:pPr>
      <w:r w:rsidRPr="00C14070">
        <w:rPr>
          <w:rFonts w:ascii="Arial" w:hAnsi="Arial" w:cs="Arial"/>
        </w:rPr>
        <w:lastRenderedPageBreak/>
        <w:t>Initially</w:t>
      </w:r>
      <w:r w:rsidRPr="00C14070" w:rsidR="6F47E484">
        <w:rPr>
          <w:rFonts w:ascii="Arial" w:hAnsi="Arial" w:cs="Arial"/>
        </w:rPr>
        <w:t xml:space="preserve"> </w:t>
      </w:r>
      <w:r w:rsidRPr="00C14070">
        <w:rPr>
          <w:rFonts w:ascii="Arial" w:hAnsi="Arial" w:cs="Arial"/>
        </w:rPr>
        <w:t>I believed that possessing an overwhelming amount of information would automatically lead to the production of an exceptional strategic report. However</w:t>
      </w:r>
      <w:r w:rsidRPr="00C14070" w:rsidR="7DB7EA1C">
        <w:rPr>
          <w:rFonts w:ascii="Arial" w:hAnsi="Arial" w:cs="Arial"/>
        </w:rPr>
        <w:t xml:space="preserve"> </w:t>
      </w:r>
      <w:r w:rsidRPr="00C14070">
        <w:rPr>
          <w:rFonts w:ascii="Arial" w:hAnsi="Arial" w:cs="Arial"/>
        </w:rPr>
        <w:t>I learned that presenting abundant descriptive material is in no way a</w:t>
      </w:r>
      <w:r w:rsidRPr="00C14070" w:rsidR="7B6C6B94">
        <w:rPr>
          <w:rFonts w:ascii="Arial" w:hAnsi="Arial" w:cs="Arial"/>
        </w:rPr>
        <w:t>n</w:t>
      </w:r>
      <w:r w:rsidRPr="00C14070">
        <w:rPr>
          <w:rFonts w:ascii="Arial" w:hAnsi="Arial" w:cs="Arial"/>
        </w:rPr>
        <w:t xml:space="preserve"> </w:t>
      </w:r>
      <w:r w:rsidRPr="00C14070" w:rsidR="2C625544">
        <w:rPr>
          <w:rFonts w:ascii="Arial" w:hAnsi="Arial" w:cs="Arial"/>
        </w:rPr>
        <w:t xml:space="preserve">essential </w:t>
      </w:r>
      <w:r w:rsidRPr="00C14070">
        <w:rPr>
          <w:rFonts w:ascii="Arial" w:hAnsi="Arial" w:cs="Arial"/>
        </w:rPr>
        <w:t>for ensuring quality in an academic essay</w:t>
      </w:r>
      <w:r w:rsidRPr="00C14070" w:rsidR="660C5C47">
        <w:rPr>
          <w:rFonts w:ascii="Arial" w:hAnsi="Arial" w:cs="Arial"/>
        </w:rPr>
        <w:t xml:space="preserve"> </w:t>
      </w:r>
      <w:r w:rsidRPr="00C14070">
        <w:rPr>
          <w:rFonts w:ascii="Arial" w:hAnsi="Arial" w:cs="Arial"/>
        </w:rPr>
        <w:t xml:space="preserve">what is more important is to find </w:t>
      </w:r>
      <w:r w:rsidRPr="00C14070" w:rsidR="2DCC396D">
        <w:rPr>
          <w:rFonts w:ascii="Arial" w:hAnsi="Arial" w:cs="Arial"/>
        </w:rPr>
        <w:t xml:space="preserve">out such </w:t>
      </w:r>
      <w:r w:rsidRPr="00C14070">
        <w:rPr>
          <w:rFonts w:ascii="Arial" w:hAnsi="Arial" w:cs="Arial"/>
        </w:rPr>
        <w:t xml:space="preserve">relevant evidence and </w:t>
      </w:r>
      <w:r w:rsidRPr="00C14070" w:rsidR="2EE43F2C">
        <w:rPr>
          <w:rFonts w:ascii="Arial" w:hAnsi="Arial" w:cs="Arial"/>
        </w:rPr>
        <w:t xml:space="preserve">also </w:t>
      </w:r>
      <w:r w:rsidRPr="00C14070">
        <w:rPr>
          <w:rFonts w:ascii="Arial" w:hAnsi="Arial" w:cs="Arial"/>
        </w:rPr>
        <w:t>assess it critically</w:t>
      </w:r>
      <w:r w:rsidRPr="00C14070" w:rsidR="6B6A4B82">
        <w:rPr>
          <w:rFonts w:ascii="Arial" w:hAnsi="Arial" w:cs="Arial"/>
        </w:rPr>
        <w:t xml:space="preserve"> (Mallahi, 2024)</w:t>
      </w:r>
      <w:r w:rsidRPr="00C14070">
        <w:rPr>
          <w:rFonts w:ascii="Arial" w:hAnsi="Arial" w:cs="Arial"/>
        </w:rPr>
        <w:t xml:space="preserve">. I also thought it was </w:t>
      </w:r>
      <w:r w:rsidRPr="00C14070" w:rsidR="174DE0C3">
        <w:rPr>
          <w:rFonts w:ascii="Arial" w:hAnsi="Arial" w:cs="Arial"/>
        </w:rPr>
        <w:t xml:space="preserve">quite enough </w:t>
      </w:r>
      <w:r w:rsidRPr="00C14070">
        <w:rPr>
          <w:rFonts w:ascii="Arial" w:hAnsi="Arial" w:cs="Arial"/>
        </w:rPr>
        <w:t>just to talk about strategic models</w:t>
      </w:r>
      <w:r w:rsidRPr="00C14070" w:rsidR="3D7C325B">
        <w:rPr>
          <w:rFonts w:ascii="Arial" w:hAnsi="Arial" w:cs="Arial"/>
        </w:rPr>
        <w:t xml:space="preserve"> </w:t>
      </w:r>
      <w:r w:rsidRPr="00C14070">
        <w:rPr>
          <w:rFonts w:ascii="Arial" w:hAnsi="Arial" w:cs="Arial"/>
        </w:rPr>
        <w:t>but I was mistaken in that opinion because strategic models should be utili</w:t>
      </w:r>
      <w:r w:rsidRPr="00C14070" w:rsidR="5980D8F1">
        <w:rPr>
          <w:rFonts w:ascii="Arial" w:hAnsi="Arial" w:cs="Arial"/>
        </w:rPr>
        <w:t>s</w:t>
      </w:r>
      <w:r w:rsidRPr="00C14070">
        <w:rPr>
          <w:rFonts w:ascii="Arial" w:hAnsi="Arial" w:cs="Arial"/>
        </w:rPr>
        <w:t xml:space="preserve">ed critically while making </w:t>
      </w:r>
      <w:r w:rsidRPr="00C14070" w:rsidR="4EADEB6A">
        <w:rPr>
          <w:rFonts w:ascii="Arial" w:hAnsi="Arial" w:cs="Arial"/>
        </w:rPr>
        <w:t xml:space="preserve">such </w:t>
      </w:r>
      <w:r w:rsidRPr="00C14070">
        <w:rPr>
          <w:rFonts w:ascii="Arial" w:hAnsi="Arial" w:cs="Arial"/>
        </w:rPr>
        <w:t>decisions in the company.</w:t>
      </w:r>
    </w:p>
    <w:p w:rsidRPr="00C14070" w:rsidR="49069A40" w:rsidP="00C14070" w:rsidRDefault="49069A40" w14:paraId="25950F76" w14:textId="0A8D815E">
      <w:pPr>
        <w:spacing w:line="360" w:lineRule="auto"/>
        <w:rPr>
          <w:rFonts w:ascii="Arial" w:hAnsi="Arial" w:cs="Arial"/>
          <w:b/>
          <w:bCs/>
          <w:i/>
          <w:iCs/>
        </w:rPr>
      </w:pPr>
      <w:r w:rsidRPr="00C14070">
        <w:rPr>
          <w:rFonts w:ascii="Arial" w:hAnsi="Arial" w:cs="Arial"/>
          <w:b/>
          <w:bCs/>
          <w:i/>
          <w:iCs/>
        </w:rPr>
        <w:t>What happened?</w:t>
      </w:r>
    </w:p>
    <w:p w:rsidRPr="00C14070" w:rsidR="2FE91DD9" w:rsidP="00C14070" w:rsidRDefault="2FE91DD9" w14:paraId="7FCFA412" w14:textId="01DAA3DE">
      <w:pPr>
        <w:spacing w:line="360" w:lineRule="auto"/>
        <w:rPr>
          <w:rFonts w:ascii="Arial" w:hAnsi="Arial" w:cs="Arial"/>
        </w:rPr>
      </w:pPr>
      <w:r w:rsidRPr="00C14070">
        <w:rPr>
          <w:rFonts w:ascii="Arial" w:hAnsi="Arial" w:cs="Arial"/>
        </w:rPr>
        <w:t xml:space="preserve">While writing I </w:t>
      </w:r>
      <w:r w:rsidRPr="00C14070" w:rsidR="66315394">
        <w:rPr>
          <w:rFonts w:ascii="Arial" w:hAnsi="Arial" w:cs="Arial"/>
        </w:rPr>
        <w:t xml:space="preserve">able to be </w:t>
      </w:r>
      <w:r w:rsidRPr="00C14070">
        <w:rPr>
          <w:rFonts w:ascii="Arial" w:hAnsi="Arial" w:cs="Arial"/>
        </w:rPr>
        <w:t>reali</w:t>
      </w:r>
      <w:r w:rsidRPr="00C14070" w:rsidR="1768462A">
        <w:rPr>
          <w:rFonts w:ascii="Arial" w:hAnsi="Arial" w:cs="Arial"/>
        </w:rPr>
        <w:t>s</w:t>
      </w:r>
      <w:r w:rsidRPr="00C14070">
        <w:rPr>
          <w:rFonts w:ascii="Arial" w:hAnsi="Arial" w:cs="Arial"/>
        </w:rPr>
        <w:t xml:space="preserve">ed that some </w:t>
      </w:r>
      <w:r w:rsidRPr="00C14070" w:rsidR="3ECE87D8">
        <w:rPr>
          <w:rFonts w:ascii="Arial" w:hAnsi="Arial" w:cs="Arial"/>
        </w:rPr>
        <w:t xml:space="preserve">of the </w:t>
      </w:r>
      <w:r w:rsidRPr="00C14070">
        <w:rPr>
          <w:rFonts w:ascii="Arial" w:hAnsi="Arial" w:cs="Arial"/>
        </w:rPr>
        <w:t>parts were not analytical enough</w:t>
      </w:r>
      <w:r w:rsidRPr="00C14070" w:rsidR="2F6FB2F1">
        <w:rPr>
          <w:rFonts w:ascii="Arial" w:hAnsi="Arial" w:cs="Arial"/>
        </w:rPr>
        <w:t xml:space="preserve"> </w:t>
      </w:r>
      <w:r w:rsidRPr="00C14070">
        <w:rPr>
          <w:rFonts w:ascii="Arial" w:hAnsi="Arial" w:cs="Arial"/>
        </w:rPr>
        <w:t xml:space="preserve">as I paid more attention to explaining theories rather than evaluating their relevance. Another challenge </w:t>
      </w:r>
      <w:r w:rsidRPr="00C14070" w:rsidR="6A55D353">
        <w:rPr>
          <w:rFonts w:ascii="Arial" w:hAnsi="Arial" w:cs="Arial"/>
        </w:rPr>
        <w:t xml:space="preserve">that was </w:t>
      </w:r>
      <w:r w:rsidRPr="00C14070">
        <w:rPr>
          <w:rFonts w:ascii="Arial" w:hAnsi="Arial" w:cs="Arial"/>
        </w:rPr>
        <w:t>matching theory to the organi</w:t>
      </w:r>
      <w:r w:rsidRPr="00C14070" w:rsidR="67A3684B">
        <w:rPr>
          <w:rFonts w:ascii="Arial" w:hAnsi="Arial" w:cs="Arial"/>
        </w:rPr>
        <w:t>s</w:t>
      </w:r>
      <w:r w:rsidRPr="00C14070">
        <w:rPr>
          <w:rFonts w:ascii="Arial" w:hAnsi="Arial" w:cs="Arial"/>
        </w:rPr>
        <w:t xml:space="preserve">ational examples. With </w:t>
      </w:r>
      <w:r w:rsidRPr="00C14070" w:rsidR="7C8EFC26">
        <w:rPr>
          <w:rFonts w:ascii="Arial" w:hAnsi="Arial" w:cs="Arial"/>
        </w:rPr>
        <w:t xml:space="preserve">all </w:t>
      </w:r>
      <w:r w:rsidRPr="00C14070">
        <w:rPr>
          <w:rFonts w:ascii="Arial" w:hAnsi="Arial" w:cs="Arial"/>
        </w:rPr>
        <w:t>these shortcomings</w:t>
      </w:r>
      <w:r w:rsidRPr="00C14070" w:rsidR="2016851D">
        <w:rPr>
          <w:rFonts w:ascii="Arial" w:hAnsi="Arial" w:cs="Arial"/>
        </w:rPr>
        <w:t xml:space="preserve"> </w:t>
      </w:r>
      <w:r w:rsidRPr="00C14070">
        <w:rPr>
          <w:rFonts w:ascii="Arial" w:hAnsi="Arial" w:cs="Arial"/>
        </w:rPr>
        <w:t xml:space="preserve">I understood that I must </w:t>
      </w:r>
      <w:r w:rsidRPr="00C14070" w:rsidR="6FAE1E05">
        <w:rPr>
          <w:rFonts w:ascii="Arial" w:hAnsi="Arial" w:cs="Arial"/>
        </w:rPr>
        <w:t xml:space="preserve">need to </w:t>
      </w:r>
      <w:r w:rsidRPr="00C14070">
        <w:rPr>
          <w:rFonts w:ascii="Arial" w:hAnsi="Arial" w:cs="Arial"/>
        </w:rPr>
        <w:t>analy</w:t>
      </w:r>
      <w:r w:rsidRPr="00C14070" w:rsidR="22E936A6">
        <w:rPr>
          <w:rFonts w:ascii="Arial" w:hAnsi="Arial" w:cs="Arial"/>
        </w:rPr>
        <w:t>s</w:t>
      </w:r>
      <w:r w:rsidRPr="00C14070">
        <w:rPr>
          <w:rFonts w:ascii="Arial" w:hAnsi="Arial" w:cs="Arial"/>
        </w:rPr>
        <w:t xml:space="preserve">e my paper </w:t>
      </w:r>
      <w:r w:rsidRPr="00C14070" w:rsidR="3545D96B">
        <w:rPr>
          <w:rFonts w:ascii="Arial" w:hAnsi="Arial" w:cs="Arial"/>
        </w:rPr>
        <w:t>in a more critical manner</w:t>
      </w:r>
      <w:r w:rsidRPr="00C14070">
        <w:rPr>
          <w:rFonts w:ascii="Arial" w:hAnsi="Arial" w:cs="Arial"/>
        </w:rPr>
        <w:t>.</w:t>
      </w:r>
    </w:p>
    <w:p w:rsidR="49069A40" w:rsidP="00C14070" w:rsidRDefault="49069A40" w14:paraId="0FF8F9B5" w14:textId="1C70B296">
      <w:pPr>
        <w:spacing w:line="360" w:lineRule="auto"/>
        <w:rPr>
          <w:rFonts w:ascii="Arial" w:hAnsi="Arial" w:cs="Arial"/>
          <w:b/>
          <w:bCs/>
          <w:i/>
          <w:iCs/>
        </w:rPr>
      </w:pPr>
      <w:r w:rsidRPr="00C14070">
        <w:rPr>
          <w:rFonts w:ascii="Arial" w:hAnsi="Arial" w:cs="Arial"/>
          <w:b/>
          <w:bCs/>
          <w:i/>
          <w:iCs/>
        </w:rPr>
        <w:t>What did you learn?</w:t>
      </w:r>
    </w:p>
    <w:p w:rsidRPr="00055610" w:rsidR="00055610" w:rsidP="00C14070" w:rsidRDefault="00055610" w14:paraId="134939FE" w14:textId="70C6A891">
      <w:pPr>
        <w:spacing w:line="360" w:lineRule="auto"/>
        <w:rPr>
          <w:rFonts w:ascii="Arial" w:hAnsi="Arial" w:cs="Arial"/>
        </w:rPr>
      </w:pPr>
      <w:r w:rsidRPr="00055610">
        <w:rPr>
          <w:rFonts w:ascii="Arial" w:hAnsi="Arial" w:cs="Arial"/>
        </w:rPr>
        <w:t>It is also my experience that there are some logical</w:t>
      </w:r>
      <w:r w:rsidR="0041235A">
        <w:rPr>
          <w:rFonts w:ascii="Arial" w:hAnsi="Arial" w:cs="Arial"/>
        </w:rPr>
        <w:t xml:space="preserve"> as well as some </w:t>
      </w:r>
      <w:r w:rsidRPr="00055610">
        <w:rPr>
          <w:rFonts w:ascii="Arial" w:hAnsi="Arial" w:cs="Arial"/>
        </w:rPr>
        <w:t xml:space="preserve">critical thinking </w:t>
      </w:r>
      <w:r w:rsidR="00C84287">
        <w:rPr>
          <w:rFonts w:ascii="Arial" w:hAnsi="Arial" w:cs="Arial"/>
        </w:rPr>
        <w:t xml:space="preserve">are present that mainly </w:t>
      </w:r>
      <w:r w:rsidRPr="00055610">
        <w:rPr>
          <w:rFonts w:ascii="Arial" w:hAnsi="Arial" w:cs="Arial"/>
        </w:rPr>
        <w:t xml:space="preserve">reflecting which are always </w:t>
      </w:r>
      <w:r w:rsidR="00174E48">
        <w:rPr>
          <w:rFonts w:ascii="Arial" w:hAnsi="Arial" w:cs="Arial"/>
        </w:rPr>
        <w:t xml:space="preserve">needed </w:t>
      </w:r>
      <w:r w:rsidRPr="00055610">
        <w:rPr>
          <w:rFonts w:ascii="Arial" w:hAnsi="Arial" w:cs="Arial"/>
        </w:rPr>
        <w:t xml:space="preserve">in strategic analysis. All </w:t>
      </w:r>
      <w:r w:rsidR="006A55C9">
        <w:rPr>
          <w:rFonts w:ascii="Arial" w:hAnsi="Arial" w:cs="Arial"/>
        </w:rPr>
        <w:t xml:space="preserve">of the </w:t>
      </w:r>
      <w:r w:rsidRPr="00055610">
        <w:rPr>
          <w:rFonts w:ascii="Arial" w:hAnsi="Arial" w:cs="Arial"/>
        </w:rPr>
        <w:t xml:space="preserve">arguments should </w:t>
      </w:r>
      <w:r w:rsidR="006A55C9">
        <w:rPr>
          <w:rFonts w:ascii="Arial" w:hAnsi="Arial" w:cs="Arial"/>
        </w:rPr>
        <w:t xml:space="preserve">properly </w:t>
      </w:r>
      <w:r w:rsidRPr="00055610">
        <w:rPr>
          <w:rFonts w:ascii="Arial" w:hAnsi="Arial" w:cs="Arial"/>
        </w:rPr>
        <w:t xml:space="preserve">justify the appropriateness of a strategic decision </w:t>
      </w:r>
      <w:r w:rsidR="00E01F60">
        <w:rPr>
          <w:rFonts w:ascii="Arial" w:hAnsi="Arial" w:cs="Arial"/>
        </w:rPr>
        <w:t>instead</w:t>
      </w:r>
      <w:r w:rsidR="00DD2342">
        <w:rPr>
          <w:rFonts w:ascii="Arial" w:hAnsi="Arial" w:cs="Arial"/>
        </w:rPr>
        <w:t xml:space="preserve"> </w:t>
      </w:r>
      <w:r w:rsidRPr="00055610">
        <w:rPr>
          <w:rFonts w:ascii="Arial" w:hAnsi="Arial" w:cs="Arial"/>
        </w:rPr>
        <w:t>of just stating the theory</w:t>
      </w:r>
      <w:r w:rsidR="00E01F60">
        <w:rPr>
          <w:rFonts w:ascii="Arial" w:hAnsi="Arial" w:cs="Arial"/>
        </w:rPr>
        <w:t xml:space="preserve"> generally</w:t>
      </w:r>
      <w:r w:rsidRPr="00055610">
        <w:rPr>
          <w:rFonts w:ascii="Arial" w:hAnsi="Arial" w:cs="Arial"/>
        </w:rPr>
        <w:t>.</w:t>
      </w:r>
    </w:p>
    <w:p w:rsidRPr="00C14070" w:rsidR="40579ACA" w:rsidP="00C14070" w:rsidRDefault="40579ACA" w14:paraId="6075B0A6" w14:textId="59EACB6E">
      <w:pPr>
        <w:spacing w:line="360" w:lineRule="auto"/>
        <w:rPr>
          <w:rFonts w:ascii="Arial" w:hAnsi="Arial" w:cs="Arial"/>
        </w:rPr>
      </w:pPr>
      <w:r w:rsidRPr="00C14070">
        <w:rPr>
          <w:rFonts w:ascii="Arial" w:hAnsi="Arial" w:cs="Arial"/>
          <w:b/>
          <w:bCs/>
        </w:rPr>
        <w:t>2.3 Abstract Conceptualisation</w:t>
      </w:r>
    </w:p>
    <w:p w:rsidRPr="00C14070" w:rsidR="40579ACA" w:rsidP="00C14070" w:rsidRDefault="40579ACA" w14:paraId="7DA27B67" w14:textId="22F2DA12">
      <w:pPr>
        <w:spacing w:line="360" w:lineRule="auto"/>
        <w:rPr>
          <w:rFonts w:ascii="Arial" w:hAnsi="Arial" w:cs="Arial"/>
          <w:b/>
          <w:bCs/>
          <w:i/>
          <w:iCs/>
        </w:rPr>
      </w:pPr>
      <w:r w:rsidRPr="00C14070">
        <w:rPr>
          <w:rFonts w:ascii="Arial" w:hAnsi="Arial" w:cs="Arial"/>
          <w:b/>
          <w:bCs/>
          <w:i/>
          <w:iCs/>
        </w:rPr>
        <w:t>What could have been done better or differently?</w:t>
      </w:r>
    </w:p>
    <w:p w:rsidRPr="00C14070" w:rsidR="643C5F8E" w:rsidP="00C14070" w:rsidRDefault="643C5F8E" w14:paraId="0BBA139D" w14:textId="050B4049">
      <w:pPr>
        <w:spacing w:line="360" w:lineRule="auto"/>
        <w:rPr>
          <w:rFonts w:ascii="Arial" w:hAnsi="Arial" w:cs="Arial"/>
        </w:rPr>
      </w:pPr>
      <w:r w:rsidRPr="00C14070">
        <w:rPr>
          <w:rFonts w:ascii="Arial" w:hAnsi="Arial" w:cs="Arial"/>
        </w:rPr>
        <w:t xml:space="preserve">I could have </w:t>
      </w:r>
      <w:r w:rsidRPr="00C14070" w:rsidR="0D5BB9B7">
        <w:rPr>
          <w:rFonts w:ascii="Arial" w:hAnsi="Arial" w:cs="Arial"/>
        </w:rPr>
        <w:t xml:space="preserve">also </w:t>
      </w:r>
      <w:r w:rsidRPr="00C14070">
        <w:rPr>
          <w:rFonts w:ascii="Arial" w:hAnsi="Arial" w:cs="Arial"/>
        </w:rPr>
        <w:t>organi</w:t>
      </w:r>
      <w:r w:rsidRPr="00C14070" w:rsidR="6AEBF4EE">
        <w:rPr>
          <w:rFonts w:ascii="Arial" w:hAnsi="Arial" w:cs="Arial"/>
        </w:rPr>
        <w:t>s</w:t>
      </w:r>
      <w:r w:rsidRPr="00C14070">
        <w:rPr>
          <w:rFonts w:ascii="Arial" w:hAnsi="Arial" w:cs="Arial"/>
        </w:rPr>
        <w:t xml:space="preserve">ed the planning of my research before composing it. I should have been more critical in evaluating alternative strategic options and </w:t>
      </w:r>
      <w:r w:rsidRPr="00C14070" w:rsidR="54EFAFB9">
        <w:rPr>
          <w:rFonts w:ascii="Arial" w:hAnsi="Arial" w:cs="Arial"/>
        </w:rPr>
        <w:t xml:space="preserve">also </w:t>
      </w:r>
      <w:r w:rsidRPr="00C14070">
        <w:rPr>
          <w:rFonts w:ascii="Arial" w:hAnsi="Arial" w:cs="Arial"/>
        </w:rPr>
        <w:t xml:space="preserve">challenged my own </w:t>
      </w:r>
      <w:r w:rsidRPr="00C14070" w:rsidR="700DB14C">
        <w:rPr>
          <w:rFonts w:ascii="Arial" w:hAnsi="Arial" w:cs="Arial"/>
        </w:rPr>
        <w:t xml:space="preserve">supposition rather than </w:t>
      </w:r>
      <w:r w:rsidRPr="00C14070">
        <w:rPr>
          <w:rFonts w:ascii="Arial" w:hAnsi="Arial" w:cs="Arial"/>
        </w:rPr>
        <w:t xml:space="preserve">of </w:t>
      </w:r>
      <w:r w:rsidRPr="00C14070" w:rsidR="2162DCB1">
        <w:rPr>
          <w:rFonts w:ascii="Arial" w:hAnsi="Arial" w:cs="Arial"/>
        </w:rPr>
        <w:t xml:space="preserve">just </w:t>
      </w:r>
      <w:r w:rsidRPr="00C14070">
        <w:rPr>
          <w:rFonts w:ascii="Arial" w:hAnsi="Arial" w:cs="Arial"/>
        </w:rPr>
        <w:t xml:space="preserve">taking my first impressions. This would have </w:t>
      </w:r>
      <w:r w:rsidRPr="00C14070" w:rsidR="2177AC16">
        <w:rPr>
          <w:rFonts w:ascii="Arial" w:hAnsi="Arial" w:cs="Arial"/>
        </w:rPr>
        <w:t xml:space="preserve">also </w:t>
      </w:r>
      <w:r w:rsidRPr="00C14070">
        <w:rPr>
          <w:rFonts w:ascii="Arial" w:hAnsi="Arial" w:cs="Arial"/>
        </w:rPr>
        <w:t>enhanced the quality of my analysis in general.</w:t>
      </w:r>
    </w:p>
    <w:p w:rsidRPr="00C14070" w:rsidR="40579ACA" w:rsidP="00C14070" w:rsidRDefault="40579ACA" w14:paraId="3252F047" w14:textId="7F260428">
      <w:pPr>
        <w:spacing w:line="360" w:lineRule="auto"/>
        <w:rPr>
          <w:rFonts w:ascii="Arial" w:hAnsi="Arial" w:cs="Arial"/>
          <w:b/>
          <w:bCs/>
          <w:i/>
          <w:iCs/>
        </w:rPr>
      </w:pPr>
      <w:r w:rsidRPr="00C14070">
        <w:rPr>
          <w:rFonts w:ascii="Arial" w:hAnsi="Arial" w:cs="Arial"/>
          <w:b/>
          <w:bCs/>
          <w:i/>
          <w:iCs/>
        </w:rPr>
        <w:t>How would you deal with similar situations in the future?</w:t>
      </w:r>
    </w:p>
    <w:p w:rsidRPr="00C14070" w:rsidR="6F07567F" w:rsidP="00C14070" w:rsidRDefault="6F07567F" w14:paraId="36A3D507" w14:textId="6124BF90">
      <w:pPr>
        <w:spacing w:line="360" w:lineRule="auto"/>
        <w:rPr>
          <w:rFonts w:ascii="Arial" w:hAnsi="Arial" w:cs="Arial"/>
        </w:rPr>
      </w:pPr>
      <w:r w:rsidRPr="00C14070">
        <w:rPr>
          <w:rFonts w:ascii="Arial" w:hAnsi="Arial" w:cs="Arial"/>
        </w:rPr>
        <w:t xml:space="preserve">During </w:t>
      </w:r>
      <w:r w:rsidRPr="00C14070" w:rsidR="099CEC03">
        <w:rPr>
          <w:rFonts w:ascii="Arial" w:hAnsi="Arial" w:cs="Arial"/>
        </w:rPr>
        <w:t xml:space="preserve">the </w:t>
      </w:r>
      <w:r w:rsidRPr="00C14070">
        <w:rPr>
          <w:rFonts w:ascii="Arial" w:hAnsi="Arial" w:cs="Arial"/>
        </w:rPr>
        <w:t>future assessments</w:t>
      </w:r>
      <w:r w:rsidRPr="00C14070" w:rsidR="3C557813">
        <w:rPr>
          <w:rFonts w:ascii="Arial" w:hAnsi="Arial" w:cs="Arial"/>
        </w:rPr>
        <w:t xml:space="preserve"> </w:t>
      </w:r>
      <w:r w:rsidRPr="00C14070">
        <w:rPr>
          <w:rFonts w:ascii="Arial" w:hAnsi="Arial" w:cs="Arial"/>
        </w:rPr>
        <w:t xml:space="preserve">I will plan a </w:t>
      </w:r>
      <w:r w:rsidRPr="00C14070" w:rsidR="3C772454">
        <w:rPr>
          <w:rFonts w:ascii="Arial" w:hAnsi="Arial" w:cs="Arial"/>
        </w:rPr>
        <w:t xml:space="preserve">proper </w:t>
      </w:r>
      <w:r w:rsidRPr="00C14070">
        <w:rPr>
          <w:rFonts w:ascii="Arial" w:hAnsi="Arial" w:cs="Arial"/>
        </w:rPr>
        <w:t>structured research</w:t>
      </w:r>
      <w:r w:rsidRPr="00C14070" w:rsidR="64412D9B">
        <w:rPr>
          <w:rFonts w:ascii="Arial" w:hAnsi="Arial" w:cs="Arial"/>
        </w:rPr>
        <w:t xml:space="preserve"> </w:t>
      </w:r>
      <w:r w:rsidRPr="00C14070">
        <w:rPr>
          <w:rFonts w:ascii="Arial" w:hAnsi="Arial" w:cs="Arial"/>
        </w:rPr>
        <w:t xml:space="preserve">compare </w:t>
      </w:r>
      <w:r w:rsidRPr="00C14070" w:rsidR="31E6EA64">
        <w:rPr>
          <w:rFonts w:ascii="Arial" w:hAnsi="Arial" w:cs="Arial"/>
        </w:rPr>
        <w:t xml:space="preserve">some </w:t>
      </w:r>
      <w:r w:rsidRPr="00C14070">
        <w:rPr>
          <w:rFonts w:ascii="Arial" w:hAnsi="Arial" w:cs="Arial"/>
        </w:rPr>
        <w:t xml:space="preserve">theoretical </w:t>
      </w:r>
      <w:r w:rsidRPr="00C14070" w:rsidR="06248335">
        <w:rPr>
          <w:rFonts w:ascii="Arial" w:hAnsi="Arial" w:cs="Arial"/>
        </w:rPr>
        <w:t xml:space="preserve">point of view </w:t>
      </w:r>
      <w:r w:rsidRPr="00C14070">
        <w:rPr>
          <w:rFonts w:ascii="Arial" w:hAnsi="Arial" w:cs="Arial"/>
        </w:rPr>
        <w:t xml:space="preserve">to make conclusions and will spend more time to review my own </w:t>
      </w:r>
      <w:r w:rsidRPr="00C14070">
        <w:rPr>
          <w:rFonts w:ascii="Arial" w:hAnsi="Arial" w:cs="Arial"/>
        </w:rPr>
        <w:lastRenderedPageBreak/>
        <w:t xml:space="preserve">work. More emphasis will be given to the production of analytical discussions with </w:t>
      </w:r>
      <w:r w:rsidRPr="00C14070" w:rsidR="66E23E9A">
        <w:rPr>
          <w:rFonts w:ascii="Arial" w:hAnsi="Arial" w:cs="Arial"/>
        </w:rPr>
        <w:t xml:space="preserve">the </w:t>
      </w:r>
      <w:r w:rsidRPr="00C14070">
        <w:rPr>
          <w:rFonts w:ascii="Arial" w:hAnsi="Arial" w:cs="Arial"/>
        </w:rPr>
        <w:t>enhanced critical evaluation.</w:t>
      </w:r>
    </w:p>
    <w:p w:rsidRPr="00C14070" w:rsidR="40579ACA" w:rsidP="00C14070" w:rsidRDefault="40579ACA" w14:paraId="7F10BFDA" w14:textId="341EEF7A">
      <w:pPr>
        <w:spacing w:line="360" w:lineRule="auto"/>
        <w:rPr>
          <w:rFonts w:ascii="Arial" w:hAnsi="Arial" w:cs="Arial"/>
          <w:b/>
          <w:bCs/>
        </w:rPr>
      </w:pPr>
      <w:r w:rsidRPr="00C14070">
        <w:rPr>
          <w:rFonts w:ascii="Arial" w:hAnsi="Arial" w:cs="Arial"/>
          <w:b/>
          <w:bCs/>
        </w:rPr>
        <w:t>2.4 Active Experimentation</w:t>
      </w:r>
    </w:p>
    <w:p w:rsidRPr="00C14070" w:rsidR="40579ACA" w:rsidP="00C14070" w:rsidRDefault="40579ACA" w14:paraId="2EB71082" w14:textId="039117FF">
      <w:pPr>
        <w:spacing w:line="360" w:lineRule="auto"/>
        <w:rPr>
          <w:rFonts w:ascii="Arial" w:hAnsi="Arial" w:cs="Arial"/>
          <w:b/>
          <w:bCs/>
          <w:i/>
          <w:iCs/>
        </w:rPr>
      </w:pPr>
      <w:r w:rsidRPr="00C14070">
        <w:rPr>
          <w:rFonts w:ascii="Arial" w:hAnsi="Arial" w:cs="Arial"/>
          <w:b/>
          <w:bCs/>
          <w:i/>
          <w:iCs/>
        </w:rPr>
        <w:t>How did you put these new ideas into practice?</w:t>
      </w:r>
    </w:p>
    <w:p w:rsidRPr="00C14070" w:rsidR="4F76332D" w:rsidP="00C14070" w:rsidRDefault="4F76332D" w14:paraId="72D2CF40" w14:textId="6741F3EE">
      <w:pPr>
        <w:spacing w:line="360" w:lineRule="auto"/>
        <w:rPr>
          <w:rFonts w:ascii="Arial" w:hAnsi="Arial" w:cs="Arial"/>
        </w:rPr>
      </w:pPr>
      <w:r w:rsidRPr="00C14070">
        <w:rPr>
          <w:rFonts w:ascii="Arial" w:hAnsi="Arial" w:cs="Arial"/>
        </w:rPr>
        <w:t xml:space="preserve">Once I had </w:t>
      </w:r>
      <w:r w:rsidRPr="00C14070" w:rsidR="7AD7BCD2">
        <w:rPr>
          <w:rFonts w:ascii="Arial" w:hAnsi="Arial" w:cs="Arial"/>
        </w:rPr>
        <w:t>underlined</w:t>
      </w:r>
      <w:r w:rsidRPr="00C14070" w:rsidR="680A6F94">
        <w:rPr>
          <w:rFonts w:ascii="Arial" w:hAnsi="Arial" w:cs="Arial"/>
        </w:rPr>
        <w:t xml:space="preserve"> all </w:t>
      </w:r>
      <w:r w:rsidRPr="00C14070">
        <w:rPr>
          <w:rFonts w:ascii="Arial" w:hAnsi="Arial" w:cs="Arial"/>
        </w:rPr>
        <w:t xml:space="preserve">these </w:t>
      </w:r>
      <w:bookmarkStart w:name="_Int_tod3Nmyi" w:id="19"/>
      <w:r w:rsidRPr="00C14070">
        <w:rPr>
          <w:rFonts w:ascii="Arial" w:hAnsi="Arial" w:cs="Arial"/>
        </w:rPr>
        <w:t>improvements</w:t>
      </w:r>
      <w:bookmarkEnd w:id="19"/>
      <w:r w:rsidRPr="00C14070" w:rsidR="7A7EB0BA">
        <w:rPr>
          <w:rFonts w:ascii="Arial" w:hAnsi="Arial" w:cs="Arial"/>
        </w:rPr>
        <w:t xml:space="preserve"> </w:t>
      </w:r>
      <w:r w:rsidRPr="00C14070">
        <w:rPr>
          <w:rFonts w:ascii="Arial" w:hAnsi="Arial" w:cs="Arial"/>
        </w:rPr>
        <w:t xml:space="preserve">I made </w:t>
      </w:r>
      <w:r w:rsidRPr="00C14070" w:rsidR="7B40AC84">
        <w:rPr>
          <w:rFonts w:ascii="Arial" w:hAnsi="Arial" w:cs="Arial"/>
        </w:rPr>
        <w:t xml:space="preserve">some </w:t>
      </w:r>
      <w:r w:rsidRPr="00C14070">
        <w:rPr>
          <w:rFonts w:ascii="Arial" w:hAnsi="Arial" w:cs="Arial"/>
        </w:rPr>
        <w:t>changes to my work to shorten the factual information, enhance my critical evaluation</w:t>
      </w:r>
      <w:r w:rsidRPr="00C14070" w:rsidR="10E2CD4D">
        <w:rPr>
          <w:rFonts w:ascii="Arial" w:hAnsi="Arial" w:cs="Arial"/>
        </w:rPr>
        <w:t xml:space="preserve"> </w:t>
      </w:r>
      <w:r w:rsidRPr="00C14070">
        <w:rPr>
          <w:rFonts w:ascii="Arial" w:hAnsi="Arial" w:cs="Arial"/>
        </w:rPr>
        <w:t xml:space="preserve">and </w:t>
      </w:r>
      <w:r w:rsidRPr="00C14070" w:rsidR="2F7C2137">
        <w:rPr>
          <w:rFonts w:ascii="Arial" w:hAnsi="Arial" w:cs="Arial"/>
        </w:rPr>
        <w:t xml:space="preserve">as well as </w:t>
      </w:r>
      <w:r w:rsidRPr="00C14070">
        <w:rPr>
          <w:rFonts w:ascii="Arial" w:hAnsi="Arial" w:cs="Arial"/>
        </w:rPr>
        <w:t xml:space="preserve">incorporate </w:t>
      </w:r>
      <w:r w:rsidRPr="00C14070" w:rsidR="1C37074D">
        <w:rPr>
          <w:rFonts w:ascii="Arial" w:hAnsi="Arial" w:cs="Arial"/>
        </w:rPr>
        <w:t xml:space="preserve">the </w:t>
      </w:r>
      <w:r w:rsidRPr="00C14070">
        <w:rPr>
          <w:rFonts w:ascii="Arial" w:hAnsi="Arial" w:cs="Arial"/>
        </w:rPr>
        <w:t xml:space="preserve">theory with organisational evidence. </w:t>
      </w:r>
    </w:p>
    <w:p w:rsidRPr="00C14070" w:rsidR="57C2A82F" w:rsidP="00C14070" w:rsidRDefault="57C2A82F" w14:paraId="6466A70F" w14:textId="26B638D9">
      <w:pPr>
        <w:spacing w:line="360" w:lineRule="auto"/>
        <w:rPr>
          <w:rFonts w:ascii="Arial" w:hAnsi="Arial" w:cs="Arial"/>
          <w:b/>
          <w:bCs/>
          <w:i/>
          <w:iCs/>
        </w:rPr>
      </w:pPr>
      <w:r w:rsidRPr="00C14070">
        <w:rPr>
          <w:rFonts w:ascii="Arial" w:hAnsi="Arial" w:cs="Arial"/>
          <w:b/>
          <w:bCs/>
          <w:i/>
          <w:iCs/>
        </w:rPr>
        <w:t>What did you do differently next time?</w:t>
      </w:r>
    </w:p>
    <w:p w:rsidRPr="00594BB5" w:rsidR="76CD5AAE" w:rsidP="00C14070" w:rsidRDefault="00BD767A" w14:paraId="417D74B2" w14:textId="6A11D5B0">
      <w:pPr>
        <w:spacing w:line="360" w:lineRule="auto"/>
        <w:rPr>
          <w:rFonts w:ascii="Arial" w:hAnsi="Arial" w:cs="Arial"/>
          <w:lang w:val="en-IN"/>
        </w:rPr>
      </w:pPr>
      <w:r w:rsidRPr="00BD767A">
        <w:rPr>
          <w:rFonts w:ascii="Arial" w:hAnsi="Arial" w:cs="Arial"/>
          <w:lang w:val="en-IN"/>
        </w:rPr>
        <w:t xml:space="preserve">I will also continue to look at my work in </w:t>
      </w:r>
      <w:r w:rsidR="00A71179">
        <w:rPr>
          <w:rFonts w:ascii="Arial" w:hAnsi="Arial" w:cs="Arial"/>
          <w:lang w:val="en-IN"/>
        </w:rPr>
        <w:t>the upcom</w:t>
      </w:r>
      <w:r w:rsidR="0031133A">
        <w:rPr>
          <w:rFonts w:ascii="Arial" w:hAnsi="Arial" w:cs="Arial"/>
          <w:lang w:val="en-IN"/>
        </w:rPr>
        <w:t>in</w:t>
      </w:r>
      <w:r w:rsidR="00A71179">
        <w:rPr>
          <w:rFonts w:ascii="Arial" w:hAnsi="Arial" w:cs="Arial"/>
          <w:lang w:val="en-IN"/>
        </w:rPr>
        <w:t xml:space="preserve">g days </w:t>
      </w:r>
      <w:r w:rsidRPr="00BD767A">
        <w:rPr>
          <w:rFonts w:ascii="Arial" w:hAnsi="Arial" w:cs="Arial"/>
          <w:lang w:val="en-IN"/>
        </w:rPr>
        <w:t xml:space="preserve">assignments as I </w:t>
      </w:r>
      <w:r w:rsidR="001826A5">
        <w:rPr>
          <w:rFonts w:ascii="Arial" w:hAnsi="Arial" w:cs="Arial"/>
          <w:lang w:val="en-IN"/>
        </w:rPr>
        <w:t xml:space="preserve">mainly </w:t>
      </w:r>
      <w:r w:rsidRPr="00BD767A">
        <w:rPr>
          <w:rFonts w:ascii="Arial" w:hAnsi="Arial" w:cs="Arial"/>
          <w:lang w:val="en-IN"/>
        </w:rPr>
        <w:t xml:space="preserve">research and not just at the end. I will also reflect on my own opinions, </w:t>
      </w:r>
      <w:r w:rsidR="00CA5C8B">
        <w:rPr>
          <w:rFonts w:ascii="Arial" w:hAnsi="Arial" w:cs="Arial"/>
          <w:lang w:val="en-IN"/>
        </w:rPr>
        <w:t xml:space="preserve">I will properly </w:t>
      </w:r>
      <w:r w:rsidRPr="00BD767A">
        <w:rPr>
          <w:rFonts w:ascii="Arial" w:hAnsi="Arial" w:cs="Arial"/>
          <w:lang w:val="en-IN"/>
        </w:rPr>
        <w:t xml:space="preserve">back up all of the strategic </w:t>
      </w:r>
      <w:r w:rsidR="0031133A">
        <w:rPr>
          <w:rFonts w:ascii="Arial" w:hAnsi="Arial" w:cs="Arial"/>
          <w:lang w:val="en-IN"/>
        </w:rPr>
        <w:t>suggestions</w:t>
      </w:r>
      <w:r w:rsidR="00BD4296">
        <w:rPr>
          <w:rFonts w:ascii="Arial" w:hAnsi="Arial" w:cs="Arial"/>
          <w:lang w:val="en-IN"/>
        </w:rPr>
        <w:t xml:space="preserve"> </w:t>
      </w:r>
      <w:r w:rsidRPr="00BD767A">
        <w:rPr>
          <w:rFonts w:ascii="Arial" w:hAnsi="Arial" w:cs="Arial"/>
          <w:lang w:val="en-IN"/>
        </w:rPr>
        <w:t xml:space="preserve">with further evidence and </w:t>
      </w:r>
      <w:r w:rsidR="001C01E0">
        <w:rPr>
          <w:rFonts w:ascii="Arial" w:hAnsi="Arial" w:cs="Arial"/>
          <w:lang w:val="en-IN"/>
        </w:rPr>
        <w:t xml:space="preserve">make sure that </w:t>
      </w:r>
      <w:r w:rsidRPr="00BD767A">
        <w:rPr>
          <w:rFonts w:ascii="Arial" w:hAnsi="Arial" w:cs="Arial"/>
          <w:lang w:val="en-IN"/>
        </w:rPr>
        <w:t xml:space="preserve">there is a </w:t>
      </w:r>
      <w:r w:rsidR="00206621">
        <w:rPr>
          <w:rFonts w:ascii="Arial" w:hAnsi="Arial" w:cs="Arial"/>
          <w:lang w:val="en-IN"/>
        </w:rPr>
        <w:t xml:space="preserve">proper </w:t>
      </w:r>
      <w:r w:rsidRPr="00BD767A">
        <w:rPr>
          <w:rFonts w:ascii="Arial" w:hAnsi="Arial" w:cs="Arial"/>
          <w:lang w:val="en-IN"/>
        </w:rPr>
        <w:t>balance between theory and practice.</w:t>
      </w:r>
      <w:r w:rsidR="00594BB5">
        <w:rPr>
          <w:rFonts w:ascii="Arial" w:hAnsi="Arial" w:cs="Arial"/>
          <w:lang w:val="en-IN"/>
        </w:rPr>
        <w:t xml:space="preserve"> </w:t>
      </w:r>
      <w:r w:rsidRPr="00C14070" w:rsidR="76CD5AAE">
        <w:rPr>
          <w:rFonts w:ascii="Arial" w:hAnsi="Arial" w:cs="Arial"/>
        </w:rPr>
        <w:t xml:space="preserve">The improvements will </w:t>
      </w:r>
      <w:r w:rsidRPr="00C14070" w:rsidR="290E15E8">
        <w:rPr>
          <w:rFonts w:ascii="Arial" w:hAnsi="Arial" w:cs="Arial"/>
        </w:rPr>
        <w:t xml:space="preserve">help to authorise </w:t>
      </w:r>
      <w:r w:rsidRPr="00C14070" w:rsidR="76CD5AAE">
        <w:rPr>
          <w:rFonts w:ascii="Arial" w:hAnsi="Arial" w:cs="Arial"/>
        </w:rPr>
        <w:t xml:space="preserve">me to write more cohesive, critical and academically sophisticated pieces </w:t>
      </w:r>
      <w:r w:rsidRPr="00C14070" w:rsidR="7268069C">
        <w:rPr>
          <w:rFonts w:ascii="Arial" w:hAnsi="Arial" w:cs="Arial"/>
        </w:rPr>
        <w:t xml:space="preserve">as well as </w:t>
      </w:r>
      <w:r w:rsidRPr="00C14070" w:rsidR="76CD5AAE">
        <w:rPr>
          <w:rFonts w:ascii="Arial" w:hAnsi="Arial" w:cs="Arial"/>
        </w:rPr>
        <w:t>to develop my reflective and analytical abilities.</w:t>
      </w:r>
    </w:p>
    <w:p w:rsidRPr="00C14070" w:rsidR="0E2EF4B7" w:rsidP="00C14070" w:rsidRDefault="0E2EF4B7" w14:paraId="5130431B" w14:textId="15F16AE9">
      <w:pPr>
        <w:pStyle w:val="Heading1"/>
        <w:spacing w:line="360" w:lineRule="auto"/>
      </w:pPr>
      <w:bookmarkStart w:name="_Toc235297127" w:id="20"/>
      <w:r w:rsidRPr="00C14070">
        <w:t>Conclusion</w:t>
      </w:r>
      <w:bookmarkEnd w:id="20"/>
    </w:p>
    <w:p w:rsidRPr="00C14070" w:rsidR="1F945A09" w:rsidP="00C14070" w:rsidRDefault="1F945A09" w14:paraId="1E14D335" w14:textId="6A68A692">
      <w:pPr>
        <w:spacing w:line="360" w:lineRule="auto"/>
        <w:rPr>
          <w:rFonts w:ascii="Arial" w:hAnsi="Arial" w:cs="Arial"/>
        </w:rPr>
      </w:pPr>
      <w:r w:rsidRPr="00C14070">
        <w:rPr>
          <w:rFonts w:ascii="Arial" w:hAnsi="Arial" w:cs="Arial"/>
        </w:rPr>
        <w:t xml:space="preserve">This report has shown that </w:t>
      </w:r>
      <w:r w:rsidRPr="00512A7D" w:rsidR="00512A7D">
        <w:rPr>
          <w:rFonts w:ascii="Arial" w:hAnsi="Arial" w:cs="Arial"/>
        </w:rPr>
        <w:t>differentiation</w:t>
      </w:r>
      <w:r w:rsidR="00512A7D">
        <w:rPr>
          <w:rFonts w:ascii="Arial" w:hAnsi="Arial" w:cs="Arial"/>
        </w:rPr>
        <w:t xml:space="preserve"> </w:t>
      </w:r>
      <w:r w:rsidRPr="00C14070">
        <w:rPr>
          <w:rFonts w:ascii="Arial" w:hAnsi="Arial" w:cs="Arial"/>
        </w:rPr>
        <w:t>is the best business level strategy applicable to Unilever's Home Care business in the United Kingdom</w:t>
      </w:r>
      <w:r w:rsidRPr="00C14070" w:rsidR="68CDDD15">
        <w:rPr>
          <w:rFonts w:ascii="Arial" w:hAnsi="Arial" w:cs="Arial"/>
        </w:rPr>
        <w:t xml:space="preserve"> </w:t>
      </w:r>
      <w:r w:rsidRPr="00C14070">
        <w:rPr>
          <w:rFonts w:ascii="Arial" w:hAnsi="Arial" w:cs="Arial"/>
        </w:rPr>
        <w:t xml:space="preserve">according to Porter's Five Forces analysis. The proposed approach </w:t>
      </w:r>
      <w:r w:rsidRPr="00C14070" w:rsidR="0AB08C71">
        <w:rPr>
          <w:rFonts w:ascii="Arial" w:hAnsi="Arial" w:cs="Arial"/>
        </w:rPr>
        <w:t xml:space="preserve">mainly able to </w:t>
      </w:r>
      <w:r w:rsidRPr="00C14070">
        <w:rPr>
          <w:rFonts w:ascii="Arial" w:hAnsi="Arial" w:cs="Arial"/>
        </w:rPr>
        <w:t xml:space="preserve">enhances the efficiency of operations, the competitive edge and </w:t>
      </w:r>
      <w:r w:rsidRPr="00C14070" w:rsidR="382ED3A7">
        <w:rPr>
          <w:rFonts w:ascii="Arial" w:hAnsi="Arial" w:cs="Arial"/>
        </w:rPr>
        <w:t xml:space="preserve">also </w:t>
      </w:r>
      <w:r w:rsidRPr="00C14070">
        <w:rPr>
          <w:rFonts w:ascii="Arial" w:hAnsi="Arial" w:cs="Arial"/>
        </w:rPr>
        <w:t xml:space="preserve">future performance of the organisation and </w:t>
      </w:r>
      <w:r w:rsidRPr="00C14070" w:rsidR="4364F147">
        <w:rPr>
          <w:rFonts w:ascii="Arial" w:hAnsi="Arial" w:cs="Arial"/>
        </w:rPr>
        <w:t xml:space="preserve">address </w:t>
      </w:r>
      <w:r w:rsidRPr="00C14070">
        <w:rPr>
          <w:rFonts w:ascii="Arial" w:hAnsi="Arial" w:cs="Arial"/>
        </w:rPr>
        <w:t xml:space="preserve">implementation challenges with </w:t>
      </w:r>
      <w:r w:rsidRPr="00C14070" w:rsidR="76F0CCAD">
        <w:rPr>
          <w:rFonts w:ascii="Arial" w:hAnsi="Arial" w:cs="Arial"/>
        </w:rPr>
        <w:t xml:space="preserve">such </w:t>
      </w:r>
      <w:r w:rsidRPr="00C14070">
        <w:rPr>
          <w:rFonts w:ascii="Arial" w:hAnsi="Arial" w:cs="Arial"/>
        </w:rPr>
        <w:t>realistic mitigation measures. Moreover</w:t>
      </w:r>
      <w:r w:rsidRPr="00C14070" w:rsidR="7A5E30FF">
        <w:rPr>
          <w:rFonts w:ascii="Arial" w:hAnsi="Arial" w:cs="Arial"/>
        </w:rPr>
        <w:t xml:space="preserve"> </w:t>
      </w:r>
      <w:r w:rsidRPr="00C14070">
        <w:rPr>
          <w:rFonts w:ascii="Arial" w:hAnsi="Arial" w:cs="Arial"/>
        </w:rPr>
        <w:t xml:space="preserve">the reflective piece </w:t>
      </w:r>
      <w:r w:rsidRPr="00C14070" w:rsidR="615B8CDE">
        <w:rPr>
          <w:rFonts w:ascii="Arial" w:hAnsi="Arial" w:cs="Arial"/>
        </w:rPr>
        <w:t xml:space="preserve">also </w:t>
      </w:r>
      <w:r w:rsidRPr="00C14070">
        <w:rPr>
          <w:rFonts w:ascii="Arial" w:hAnsi="Arial" w:cs="Arial"/>
        </w:rPr>
        <w:t>underscored the significance of critical thinking, lifelong learning and decision making on which is based an effective strategic management competency.</w:t>
      </w:r>
    </w:p>
    <w:p w:rsidRPr="00C14070" w:rsidR="1747A917" w:rsidP="00C14070" w:rsidRDefault="1747A917" w14:paraId="2ACC4405" w14:textId="5096982A">
      <w:pPr>
        <w:spacing w:line="360" w:lineRule="auto"/>
        <w:rPr>
          <w:rFonts w:ascii="Arial" w:hAnsi="Arial" w:eastAsia="Arial" w:cs="Arial"/>
        </w:rPr>
      </w:pPr>
      <w:r w:rsidRPr="00C14070">
        <w:rPr>
          <w:rFonts w:ascii="Arial" w:hAnsi="Arial" w:eastAsia="Arial" w:cs="Arial"/>
        </w:rPr>
        <w:br w:type="page"/>
      </w:r>
    </w:p>
    <w:p w:rsidRPr="00C14070" w:rsidR="638B9D88" w:rsidP="00C14070" w:rsidRDefault="638B9D88" w14:paraId="49623178" w14:textId="045C8CF1">
      <w:pPr>
        <w:pStyle w:val="Heading1"/>
        <w:spacing w:line="360" w:lineRule="auto"/>
      </w:pPr>
      <w:bookmarkStart w:name="_Toc235297128" w:id="21"/>
      <w:r w:rsidRPr="00C14070">
        <w:lastRenderedPageBreak/>
        <w:t>References</w:t>
      </w:r>
      <w:bookmarkEnd w:id="21"/>
    </w:p>
    <w:p w:rsidRPr="00FD0D03" w:rsidR="00FD0D03" w:rsidP="00FD0D03" w:rsidRDefault="00FD0D03" w14:paraId="537BF7C3" w14:textId="77777777">
      <w:pPr>
        <w:spacing w:line="360" w:lineRule="auto"/>
        <w:rPr>
          <w:rFonts w:ascii="Arial" w:hAnsi="Arial" w:cs="Arial"/>
        </w:rPr>
      </w:pPr>
      <w:r w:rsidRPr="00FD0D03">
        <w:rPr>
          <w:rFonts w:ascii="Arial" w:hAnsi="Arial" w:cs="Arial"/>
        </w:rPr>
        <w:t>Abbes, I., (2025). Strategic pathways for innovation and sustainability in digital transformation: Insights from leading global companies. </w:t>
      </w:r>
      <w:r w:rsidRPr="00FD0D03">
        <w:rPr>
          <w:rFonts w:ascii="Arial" w:hAnsi="Arial" w:cs="Arial"/>
          <w:i/>
          <w:iCs/>
        </w:rPr>
        <w:t>Social Sciences &amp; Humanities Open</w:t>
      </w:r>
      <w:r w:rsidRPr="00FD0D03">
        <w:rPr>
          <w:rFonts w:ascii="Arial" w:hAnsi="Arial" w:cs="Arial"/>
        </w:rPr>
        <w:t>, </w:t>
      </w:r>
      <w:r w:rsidRPr="00FD0D03">
        <w:rPr>
          <w:rFonts w:ascii="Arial" w:hAnsi="Arial" w:cs="Arial"/>
          <w:i/>
          <w:iCs/>
        </w:rPr>
        <w:t>12</w:t>
      </w:r>
      <w:r w:rsidRPr="00FD0D03">
        <w:rPr>
          <w:rFonts w:ascii="Arial" w:hAnsi="Arial" w:cs="Arial"/>
        </w:rPr>
        <w:t xml:space="preserve">, p.101906. </w:t>
      </w:r>
      <w:hyperlink w:history="1" r:id="rId11">
        <w:r w:rsidRPr="00FD0D03">
          <w:rPr>
            <w:rStyle w:val="Hyperlink"/>
            <w:rFonts w:ascii="Arial" w:hAnsi="Arial" w:cs="Arial"/>
            <w:color w:val="auto"/>
          </w:rPr>
          <w:t>https://doi.org/10.1016/j.ssaho.2025.101906</w:t>
        </w:r>
      </w:hyperlink>
      <w:r w:rsidRPr="00FD0D03">
        <w:rPr>
          <w:rFonts w:ascii="Arial" w:hAnsi="Arial" w:cs="Arial"/>
        </w:rPr>
        <w:t xml:space="preserve"> </w:t>
      </w:r>
    </w:p>
    <w:p w:rsidRPr="00FD0D03" w:rsidR="00FD0D03" w:rsidP="00FD0D03" w:rsidRDefault="00FD0D03" w14:paraId="55DCD2A0" w14:textId="77777777">
      <w:pPr>
        <w:spacing w:line="360" w:lineRule="auto"/>
        <w:rPr>
          <w:rFonts w:ascii="Arial" w:hAnsi="Arial" w:eastAsia="Arial" w:cs="Arial"/>
        </w:rPr>
      </w:pPr>
      <w:r w:rsidRPr="00FD0D03">
        <w:rPr>
          <w:rFonts w:ascii="Arial" w:hAnsi="Arial" w:eastAsia="Arial" w:cs="Arial"/>
        </w:rPr>
        <w:t xml:space="preserve">Alamsyah, D.P., Othman, N.A. and Indriana (2021). Consumer awareness towards eco-friendly product through green advertising: Environmentally friendly strategy. </w:t>
      </w:r>
      <w:r w:rsidRPr="00FD0D03">
        <w:rPr>
          <w:rFonts w:ascii="Arial" w:hAnsi="Arial" w:eastAsia="Arial" w:cs="Arial"/>
          <w:i/>
          <w:iCs/>
        </w:rPr>
        <w:t>IOP conference series: Earth and environmental science</w:t>
      </w:r>
      <w:r w:rsidRPr="00FD0D03">
        <w:rPr>
          <w:rFonts w:ascii="Arial" w:hAnsi="Arial" w:eastAsia="Arial" w:cs="Arial"/>
        </w:rPr>
        <w:t xml:space="preserve">, 824(1), p.012043. doi:10.1088/1755-1315/824/1/012043. </w:t>
      </w:r>
    </w:p>
    <w:p w:rsidRPr="00FD0D03" w:rsidR="00FD0D03" w:rsidP="00FD0D03" w:rsidRDefault="00FD0D03" w14:paraId="1389155A" w14:textId="77777777">
      <w:pPr>
        <w:spacing w:line="360" w:lineRule="auto"/>
        <w:rPr>
          <w:rFonts w:ascii="Arial" w:hAnsi="Arial" w:cs="Arial"/>
        </w:rPr>
      </w:pPr>
      <w:r w:rsidRPr="00FD0D03">
        <w:rPr>
          <w:rFonts w:ascii="Arial" w:hAnsi="Arial" w:cs="Arial"/>
        </w:rPr>
        <w:t>Ameh, B., (2024). Digital tools and AI: Using technology to monitor carbon emissions and waste at each stage of the supply chain, enabling real-time adjustments for sustainability improvements. </w:t>
      </w:r>
      <w:r w:rsidRPr="00FD0D03">
        <w:rPr>
          <w:rFonts w:ascii="Arial" w:hAnsi="Arial" w:cs="Arial"/>
          <w:i/>
          <w:iCs/>
        </w:rPr>
        <w:t>International Journal of Science and Research Archive</w:t>
      </w:r>
      <w:r w:rsidRPr="00FD0D03">
        <w:rPr>
          <w:rFonts w:ascii="Arial" w:hAnsi="Arial" w:cs="Arial"/>
        </w:rPr>
        <w:t>, </w:t>
      </w:r>
      <w:r w:rsidRPr="00FD0D03">
        <w:rPr>
          <w:rFonts w:ascii="Arial" w:hAnsi="Arial" w:cs="Arial"/>
          <w:i/>
          <w:iCs/>
        </w:rPr>
        <w:t>13</w:t>
      </w:r>
      <w:r w:rsidRPr="00FD0D03">
        <w:rPr>
          <w:rFonts w:ascii="Arial" w:hAnsi="Arial" w:cs="Arial"/>
        </w:rPr>
        <w:t xml:space="preserve">(1), pp.2741-2754. </w:t>
      </w:r>
      <w:hyperlink w:history="1" r:id="rId12">
        <w:r w:rsidRPr="00FD0D03">
          <w:rPr>
            <w:rStyle w:val="Hyperlink"/>
            <w:rFonts w:ascii="Arial" w:hAnsi="Arial" w:cs="Arial"/>
            <w:color w:val="auto"/>
          </w:rPr>
          <w:t>https://doi.org/10.30574/ijsra.2024.13.1.1995</w:t>
        </w:r>
      </w:hyperlink>
      <w:r w:rsidRPr="00FD0D03">
        <w:rPr>
          <w:rFonts w:ascii="Arial" w:hAnsi="Arial" w:cs="Arial"/>
        </w:rPr>
        <w:t xml:space="preserve"> </w:t>
      </w:r>
    </w:p>
    <w:p w:rsidRPr="00FD0D03" w:rsidR="00FD0D03" w:rsidP="00FD0D03" w:rsidRDefault="00FD0D03" w14:paraId="0D04CD47" w14:textId="77777777">
      <w:pPr>
        <w:spacing w:line="360" w:lineRule="auto"/>
        <w:rPr>
          <w:rFonts w:ascii="Arial" w:hAnsi="Arial" w:eastAsia="Arial" w:cs="Arial"/>
        </w:rPr>
      </w:pPr>
      <w:r w:rsidRPr="00FD0D03">
        <w:rPr>
          <w:rFonts w:ascii="Arial" w:hAnsi="Arial" w:eastAsia="Arial" w:cs="Arial"/>
        </w:rPr>
        <w:t xml:space="preserve">Brien, P. (2026). </w:t>
      </w:r>
      <w:r w:rsidRPr="00FD0D03">
        <w:rPr>
          <w:rFonts w:ascii="Arial" w:hAnsi="Arial" w:eastAsia="Arial" w:cs="Arial"/>
          <w:i/>
          <w:iCs/>
        </w:rPr>
        <w:t>Economic update: Beating the forecasts, for now</w:t>
      </w:r>
      <w:r w:rsidRPr="00FD0D03">
        <w:rPr>
          <w:rFonts w:ascii="Arial" w:hAnsi="Arial" w:eastAsia="Arial" w:cs="Arial"/>
        </w:rPr>
        <w:t xml:space="preserve">. House of Commons library. Available at: </w:t>
      </w:r>
      <w:hyperlink r:id="rId13">
        <w:r w:rsidRPr="00FD0D03">
          <w:rPr>
            <w:rStyle w:val="Hyperlink"/>
            <w:rFonts w:ascii="Arial" w:hAnsi="Arial" w:eastAsia="Arial" w:cs="Arial"/>
            <w:color w:val="auto"/>
          </w:rPr>
          <w:t>https://commonslibrary.parliament.uk/research-briefings/cbp-10857/</w:t>
        </w:r>
      </w:hyperlink>
      <w:r w:rsidRPr="00FD0D03">
        <w:rPr>
          <w:rFonts w:ascii="Arial" w:hAnsi="Arial" w:eastAsia="Arial" w:cs="Arial"/>
        </w:rPr>
        <w:t xml:space="preserve"> [Accessed 18 July 2026].</w:t>
      </w:r>
    </w:p>
    <w:p w:rsidRPr="00FD0D03" w:rsidR="00FD0D03" w:rsidP="00FD0D03" w:rsidRDefault="00FD0D03" w14:paraId="0C43DD62" w14:textId="77777777">
      <w:pPr>
        <w:spacing w:line="360" w:lineRule="auto"/>
        <w:rPr>
          <w:rFonts w:ascii="Arial" w:hAnsi="Arial" w:cs="Arial"/>
        </w:rPr>
      </w:pPr>
      <w:r w:rsidRPr="00FD0D03">
        <w:rPr>
          <w:rFonts w:ascii="Arial" w:hAnsi="Arial" w:cs="Arial"/>
        </w:rPr>
        <w:t>Cakranegara, P.A., Kurniadi, W., Sampe, F., Pangemanan, J. and Yusuf, M., (2022). The impact of goods product pricing strategies on consumer purchasing power: a review of the literature. </w:t>
      </w:r>
      <w:r w:rsidRPr="00FD0D03">
        <w:rPr>
          <w:rFonts w:ascii="Arial" w:hAnsi="Arial" w:cs="Arial"/>
          <w:i/>
          <w:iCs/>
        </w:rPr>
        <w:t>Jurnal Ekonomi</w:t>
      </w:r>
      <w:r w:rsidRPr="00FD0D03">
        <w:rPr>
          <w:rFonts w:ascii="Arial" w:hAnsi="Arial" w:cs="Arial"/>
        </w:rPr>
        <w:t>, </w:t>
      </w:r>
      <w:r w:rsidRPr="00FD0D03">
        <w:rPr>
          <w:rFonts w:ascii="Arial" w:hAnsi="Arial" w:cs="Arial"/>
          <w:i/>
          <w:iCs/>
        </w:rPr>
        <w:t>11</w:t>
      </w:r>
      <w:r w:rsidRPr="00FD0D03">
        <w:rPr>
          <w:rFonts w:ascii="Arial" w:hAnsi="Arial" w:cs="Arial"/>
        </w:rPr>
        <w:t xml:space="preserve">(03), pp.1115-1120. </w:t>
      </w:r>
      <w:hyperlink w:history="1" r:id="rId14">
        <w:r w:rsidRPr="00FD0D03">
          <w:rPr>
            <w:rStyle w:val="Hyperlink"/>
            <w:rFonts w:ascii="Arial" w:hAnsi="Arial" w:cs="Arial"/>
            <w:color w:val="auto"/>
          </w:rPr>
          <w:t>https://www.ejournal.seaninstitute.or.id/index.php/Ekonomi/article/view/845</w:t>
        </w:r>
      </w:hyperlink>
      <w:r w:rsidRPr="00FD0D03">
        <w:rPr>
          <w:rFonts w:ascii="Arial" w:hAnsi="Arial" w:cs="Arial"/>
        </w:rPr>
        <w:t xml:space="preserve">  </w:t>
      </w:r>
    </w:p>
    <w:p w:rsidRPr="00FD0D03" w:rsidR="00FD0D03" w:rsidP="00FD0D03" w:rsidRDefault="00FD0D03" w14:paraId="2290C21C" w14:textId="77777777">
      <w:pPr>
        <w:spacing w:line="360" w:lineRule="auto"/>
        <w:rPr>
          <w:rFonts w:ascii="Arial" w:hAnsi="Arial" w:cs="Arial"/>
        </w:rPr>
      </w:pPr>
      <w:r w:rsidRPr="00FD0D03">
        <w:rPr>
          <w:rFonts w:ascii="Arial" w:hAnsi="Arial" w:cs="Arial"/>
        </w:rPr>
        <w:t>Chen, M., Tan, X., Zhu, J. and Dong, R.K., (2025). Can supply chain digital innovation policy improve the sustainable development performance of manufacturing companies?. </w:t>
      </w:r>
      <w:r w:rsidRPr="00FD0D03">
        <w:rPr>
          <w:rFonts w:ascii="Arial" w:hAnsi="Arial" w:cs="Arial"/>
          <w:i/>
          <w:iCs/>
        </w:rPr>
        <w:t>Humanities and Social Sciences Communications</w:t>
      </w:r>
      <w:r w:rsidRPr="00FD0D03">
        <w:rPr>
          <w:rFonts w:ascii="Arial" w:hAnsi="Arial" w:cs="Arial"/>
        </w:rPr>
        <w:t>, </w:t>
      </w:r>
      <w:r w:rsidRPr="00FD0D03">
        <w:rPr>
          <w:rFonts w:ascii="Arial" w:hAnsi="Arial" w:cs="Arial"/>
          <w:i/>
          <w:iCs/>
        </w:rPr>
        <w:t>12</w:t>
      </w:r>
      <w:r w:rsidRPr="00FD0D03">
        <w:rPr>
          <w:rFonts w:ascii="Arial" w:hAnsi="Arial" w:cs="Arial"/>
        </w:rPr>
        <w:t xml:space="preserve">(1), pp.1-15. </w:t>
      </w:r>
      <w:hyperlink w:history="1" r:id="rId15">
        <w:r w:rsidRPr="00FD0D03">
          <w:rPr>
            <w:rStyle w:val="Hyperlink"/>
            <w:rFonts w:ascii="Arial" w:hAnsi="Arial" w:cs="Arial"/>
            <w:color w:val="auto"/>
          </w:rPr>
          <w:t>https://doi.org/10.1057/s41599-025-04601-9</w:t>
        </w:r>
      </w:hyperlink>
      <w:r w:rsidRPr="00FD0D03">
        <w:rPr>
          <w:rFonts w:ascii="Arial" w:hAnsi="Arial" w:cs="Arial"/>
        </w:rPr>
        <w:t xml:space="preserve"> </w:t>
      </w:r>
    </w:p>
    <w:p w:rsidRPr="00FD0D03" w:rsidR="00FD0D03" w:rsidP="00FD0D03" w:rsidRDefault="00FD0D03" w14:paraId="267366EB" w14:textId="77777777">
      <w:pPr>
        <w:spacing w:line="360" w:lineRule="auto"/>
        <w:rPr>
          <w:rFonts w:ascii="Arial" w:hAnsi="Arial" w:eastAsia="Arial" w:cs="Arial"/>
        </w:rPr>
      </w:pPr>
      <w:r w:rsidRPr="00FD0D03">
        <w:rPr>
          <w:rFonts w:ascii="Arial" w:hAnsi="Arial" w:eastAsia="Arial" w:cs="Arial"/>
        </w:rPr>
        <w:t xml:space="preserve">CMA (2021). </w:t>
      </w:r>
      <w:r w:rsidRPr="00FD0D03">
        <w:rPr>
          <w:rFonts w:ascii="Arial" w:hAnsi="Arial" w:eastAsia="Arial" w:cs="Arial"/>
          <w:i/>
          <w:iCs/>
        </w:rPr>
        <w:t>CMA guidance on environmental claims on goods and services helping businesses comply with their consumer protection law obligations</w:t>
      </w:r>
      <w:r w:rsidRPr="00FD0D03">
        <w:rPr>
          <w:rFonts w:ascii="Arial" w:hAnsi="Arial" w:eastAsia="Arial" w:cs="Arial"/>
        </w:rPr>
        <w:t xml:space="preserve">. Available at: </w:t>
      </w:r>
      <w:hyperlink r:id="rId16">
        <w:r w:rsidRPr="00FD0D03">
          <w:rPr>
            <w:rStyle w:val="Hyperlink"/>
            <w:rFonts w:ascii="Arial" w:hAnsi="Arial" w:eastAsia="Arial" w:cs="Arial"/>
            <w:color w:val="auto"/>
          </w:rPr>
          <w:t>https://assets.publishing.service.gov.uk/media/61482fd4e90e070433f6c3ea/Guidance_for_businesses_on_making_environmental_claims_.pdf</w:t>
        </w:r>
      </w:hyperlink>
      <w:r w:rsidRPr="00FD0D03">
        <w:rPr>
          <w:rFonts w:ascii="Arial" w:hAnsi="Arial" w:eastAsia="Arial" w:cs="Arial"/>
        </w:rPr>
        <w:t xml:space="preserve"> [Accessed 18 July 2026].</w:t>
      </w:r>
    </w:p>
    <w:p w:rsidRPr="00FD0D03" w:rsidR="00FD0D03" w:rsidP="00FD0D03" w:rsidRDefault="00FD0D03" w14:paraId="3440086F" w14:textId="77777777">
      <w:pPr>
        <w:spacing w:line="360" w:lineRule="auto"/>
        <w:rPr>
          <w:rFonts w:ascii="Arial" w:hAnsi="Arial" w:eastAsia="Arial" w:cs="Arial"/>
        </w:rPr>
      </w:pPr>
      <w:r w:rsidRPr="00FD0D03">
        <w:rPr>
          <w:rFonts w:ascii="Arial" w:hAnsi="Arial" w:eastAsia="Arial" w:cs="Arial"/>
        </w:rPr>
        <w:lastRenderedPageBreak/>
        <w:t xml:space="preserve">Cosmetics Business (2026). </w:t>
      </w:r>
      <w:r w:rsidRPr="00FD0D03">
        <w:rPr>
          <w:rFonts w:ascii="Arial" w:hAnsi="Arial" w:eastAsia="Arial" w:cs="Arial"/>
          <w:i/>
          <w:iCs/>
        </w:rPr>
        <w:t>Unilever completes £150 million investment in Port sunlight to ‘strengthen’ UK supply chain</w:t>
      </w:r>
      <w:r w:rsidRPr="00FD0D03">
        <w:rPr>
          <w:rFonts w:ascii="Arial" w:hAnsi="Arial" w:eastAsia="Arial" w:cs="Arial"/>
        </w:rPr>
        <w:t xml:space="preserve">. Cb_beautynews. Available at: </w:t>
      </w:r>
      <w:hyperlink r:id="rId17">
        <w:r w:rsidRPr="00FD0D03">
          <w:rPr>
            <w:rStyle w:val="Hyperlink"/>
            <w:rFonts w:ascii="Arial" w:hAnsi="Arial" w:eastAsia="Arial" w:cs="Arial"/>
            <w:color w:val="auto"/>
          </w:rPr>
          <w:t>https://cosmeticsbusiness.com/unilever-completes-150-million-investment-in-port-sunlight</w:t>
        </w:r>
      </w:hyperlink>
      <w:r w:rsidRPr="00FD0D03">
        <w:rPr>
          <w:rFonts w:ascii="Arial" w:hAnsi="Arial" w:eastAsia="Arial" w:cs="Arial"/>
        </w:rPr>
        <w:t xml:space="preserve"> [Accessed 18 July 2026].</w:t>
      </w:r>
    </w:p>
    <w:p w:rsidRPr="00FD0D03" w:rsidR="00FD0D03" w:rsidP="00FD0D03" w:rsidRDefault="00FD0D03" w14:paraId="1790539B" w14:textId="77777777">
      <w:pPr>
        <w:spacing w:line="360" w:lineRule="auto"/>
        <w:rPr>
          <w:rFonts w:ascii="Arial" w:hAnsi="Arial" w:eastAsia="Arial" w:cs="Arial"/>
        </w:rPr>
      </w:pPr>
      <w:r w:rsidRPr="00FD0D03">
        <w:rPr>
          <w:rFonts w:ascii="Arial" w:hAnsi="Arial" w:eastAsia="Arial" w:cs="Arial"/>
        </w:rPr>
        <w:t xml:space="preserve">Deloitte (2024). </w:t>
      </w:r>
      <w:r w:rsidRPr="00FD0D03">
        <w:rPr>
          <w:rFonts w:ascii="Arial" w:hAnsi="Arial" w:eastAsia="Arial" w:cs="Arial"/>
          <w:i/>
          <w:iCs/>
        </w:rPr>
        <w:t>The sustainable consumer</w:t>
      </w:r>
      <w:r w:rsidRPr="00FD0D03">
        <w:rPr>
          <w:rFonts w:ascii="Arial" w:hAnsi="Arial" w:eastAsia="Arial" w:cs="Arial"/>
        </w:rPr>
        <w:t xml:space="preserve">. Deloitte united kingdom. Available at: </w:t>
      </w:r>
      <w:hyperlink r:id="rId18">
        <w:r w:rsidRPr="00FD0D03">
          <w:rPr>
            <w:rStyle w:val="Hyperlink"/>
            <w:rFonts w:ascii="Arial" w:hAnsi="Arial" w:eastAsia="Arial" w:cs="Arial"/>
            <w:color w:val="auto"/>
          </w:rPr>
          <w:t>https://www.deloitte.com/uk/en/Industries/consumer/perspectives/the-sustainable-consumer.html</w:t>
        </w:r>
      </w:hyperlink>
      <w:r w:rsidRPr="00FD0D03">
        <w:rPr>
          <w:rFonts w:ascii="Arial" w:hAnsi="Arial" w:eastAsia="Arial" w:cs="Arial"/>
        </w:rPr>
        <w:t xml:space="preserve"> [Accessed 18 July 2026].</w:t>
      </w:r>
    </w:p>
    <w:p w:rsidRPr="00FD0D03" w:rsidR="00FD0D03" w:rsidP="00FD0D03" w:rsidRDefault="00FD0D03" w14:paraId="16E42D83" w14:textId="77777777">
      <w:pPr>
        <w:spacing w:line="360" w:lineRule="auto"/>
        <w:rPr>
          <w:rFonts w:ascii="Arial" w:hAnsi="Arial" w:cs="Arial"/>
        </w:rPr>
      </w:pPr>
      <w:r w:rsidRPr="00FD0D03">
        <w:rPr>
          <w:rFonts w:ascii="Arial" w:hAnsi="Arial" w:cs="Arial"/>
        </w:rPr>
        <w:t>Dijmarescu, E., (2024). Supplier collaboration relationship: Essential role in building global supply chain resilience. </w:t>
      </w:r>
      <w:r w:rsidRPr="00FD0D03">
        <w:rPr>
          <w:rFonts w:ascii="Arial" w:hAnsi="Arial" w:cs="Arial"/>
          <w:i/>
          <w:iCs/>
        </w:rPr>
        <w:t>Revista de Management Comparat Internațional</w:t>
      </w:r>
      <w:r w:rsidRPr="00FD0D03">
        <w:rPr>
          <w:rFonts w:ascii="Arial" w:hAnsi="Arial" w:cs="Arial"/>
        </w:rPr>
        <w:t>, </w:t>
      </w:r>
      <w:r w:rsidRPr="00FD0D03">
        <w:rPr>
          <w:rFonts w:ascii="Arial" w:hAnsi="Arial" w:cs="Arial"/>
          <w:i/>
          <w:iCs/>
        </w:rPr>
        <w:t>25</w:t>
      </w:r>
      <w:r w:rsidRPr="00FD0D03">
        <w:rPr>
          <w:rFonts w:ascii="Arial" w:hAnsi="Arial" w:cs="Arial"/>
        </w:rPr>
        <w:t xml:space="preserve">(4), pp.689-698. </w:t>
      </w:r>
      <w:hyperlink w:history="1" r:id="rId19">
        <w:r w:rsidRPr="00FD0D03">
          <w:rPr>
            <w:rStyle w:val="Hyperlink"/>
            <w:rFonts w:ascii="Arial" w:hAnsi="Arial" w:cs="Arial"/>
            <w:color w:val="auto"/>
          </w:rPr>
          <w:t>https://www.ceeol.com/search/article-detail?id=1318968</w:t>
        </w:r>
      </w:hyperlink>
      <w:r w:rsidRPr="00FD0D03">
        <w:rPr>
          <w:rFonts w:ascii="Arial" w:hAnsi="Arial" w:cs="Arial"/>
        </w:rPr>
        <w:t xml:space="preserve"> </w:t>
      </w:r>
    </w:p>
    <w:p w:rsidRPr="00FD0D03" w:rsidR="00FD0D03" w:rsidP="00FD0D03" w:rsidRDefault="00FD0D03" w14:paraId="4AB2CA03" w14:textId="77777777">
      <w:pPr>
        <w:spacing w:line="360" w:lineRule="auto"/>
        <w:rPr>
          <w:rFonts w:ascii="Arial" w:hAnsi="Arial" w:cs="Arial"/>
        </w:rPr>
      </w:pPr>
      <w:r w:rsidRPr="00FD0D03">
        <w:rPr>
          <w:rFonts w:ascii="Arial" w:hAnsi="Arial" w:cs="Arial"/>
        </w:rPr>
        <w:t>Dube, M. and Dube, S., (2023). Towards sustainable color cosmetics packaging. </w:t>
      </w:r>
      <w:r w:rsidRPr="00FD0D03">
        <w:rPr>
          <w:rFonts w:ascii="Arial" w:hAnsi="Arial" w:cs="Arial"/>
          <w:i/>
          <w:iCs/>
        </w:rPr>
        <w:t>Cosmetics</w:t>
      </w:r>
      <w:r w:rsidRPr="00FD0D03">
        <w:rPr>
          <w:rFonts w:ascii="Arial" w:hAnsi="Arial" w:cs="Arial"/>
        </w:rPr>
        <w:t>, </w:t>
      </w:r>
      <w:r w:rsidRPr="00FD0D03">
        <w:rPr>
          <w:rFonts w:ascii="Arial" w:hAnsi="Arial" w:cs="Arial"/>
          <w:i/>
          <w:iCs/>
        </w:rPr>
        <w:t>10</w:t>
      </w:r>
      <w:r w:rsidRPr="00FD0D03">
        <w:rPr>
          <w:rFonts w:ascii="Arial" w:hAnsi="Arial" w:cs="Arial"/>
        </w:rPr>
        <w:t xml:space="preserve">(5), p.139. </w:t>
      </w:r>
      <w:hyperlink w:history="1" r:id="rId20">
        <w:r w:rsidRPr="00FD0D03">
          <w:rPr>
            <w:rStyle w:val="Hyperlink"/>
            <w:rFonts w:ascii="Arial" w:hAnsi="Arial" w:cs="Arial"/>
            <w:color w:val="auto"/>
          </w:rPr>
          <w:t>https://doi.org/10.3390/cosmetics10050139</w:t>
        </w:r>
      </w:hyperlink>
      <w:r w:rsidRPr="00FD0D03">
        <w:rPr>
          <w:rFonts w:ascii="Arial" w:hAnsi="Arial" w:cs="Arial"/>
        </w:rPr>
        <w:t xml:space="preserve"> </w:t>
      </w:r>
    </w:p>
    <w:p w:rsidRPr="00FD0D03" w:rsidR="00FD0D03" w:rsidP="00FD0D03" w:rsidRDefault="00FD0D03" w14:paraId="47FCC39C" w14:textId="77777777">
      <w:pPr>
        <w:spacing w:line="360" w:lineRule="auto"/>
        <w:rPr>
          <w:rFonts w:ascii="Arial" w:hAnsi="Arial" w:cs="Arial"/>
        </w:rPr>
      </w:pPr>
      <w:r w:rsidRPr="00FD0D03">
        <w:rPr>
          <w:rFonts w:ascii="Arial" w:hAnsi="Arial" w:cs="Arial"/>
        </w:rPr>
        <w:t xml:space="preserve">EBSCO Information Services (2025) </w:t>
      </w:r>
      <w:r w:rsidRPr="00FD0D03">
        <w:rPr>
          <w:rFonts w:ascii="Arial" w:hAnsi="Arial" w:cs="Arial"/>
          <w:i/>
          <w:iCs/>
        </w:rPr>
        <w:t>Unilever</w:t>
      </w:r>
      <w:r w:rsidRPr="00FD0D03">
        <w:rPr>
          <w:rFonts w:ascii="Arial" w:hAnsi="Arial" w:cs="Arial"/>
        </w:rPr>
        <w:t xml:space="preserve">. Research Starters. Available at: </w:t>
      </w:r>
      <w:hyperlink w:history="1" r:id="rId21">
        <w:r w:rsidRPr="00FD0D03">
          <w:rPr>
            <w:rStyle w:val="Hyperlink"/>
            <w:rFonts w:ascii="Arial" w:hAnsi="Arial" w:cs="Arial"/>
            <w:color w:val="auto"/>
          </w:rPr>
          <w:t>https://www.ebsco.com/research-starters/business-and-management/unilever</w:t>
        </w:r>
      </w:hyperlink>
      <w:r w:rsidRPr="00FD0D03">
        <w:rPr>
          <w:rFonts w:ascii="Arial" w:hAnsi="Arial" w:cs="Arial"/>
        </w:rPr>
        <w:t xml:space="preserve"> (Accessed: 18 July 2026).</w:t>
      </w:r>
    </w:p>
    <w:p w:rsidRPr="00FD0D03" w:rsidR="00FD0D03" w:rsidP="00FD0D03" w:rsidRDefault="00FD0D03" w14:paraId="46E90E70" w14:textId="77777777">
      <w:pPr>
        <w:spacing w:line="360" w:lineRule="auto"/>
        <w:rPr>
          <w:rFonts w:ascii="Arial" w:hAnsi="Arial" w:cs="Arial"/>
        </w:rPr>
      </w:pPr>
      <w:r w:rsidRPr="00FD0D03">
        <w:rPr>
          <w:rFonts w:ascii="Arial" w:hAnsi="Arial" w:cs="Arial"/>
        </w:rPr>
        <w:t xml:space="preserve">Fortune Business Insights (2026) </w:t>
      </w:r>
      <w:r w:rsidRPr="00FD0D03">
        <w:rPr>
          <w:rFonts w:ascii="Arial" w:hAnsi="Arial" w:cs="Arial"/>
          <w:i/>
          <w:iCs/>
        </w:rPr>
        <w:t>Home Care Market Size, Share &amp; Industry Report, 2026–2034</w:t>
      </w:r>
      <w:r w:rsidRPr="00FD0D03">
        <w:rPr>
          <w:rFonts w:ascii="Arial" w:hAnsi="Arial" w:cs="Arial"/>
        </w:rPr>
        <w:t xml:space="preserve">. Available at: </w:t>
      </w:r>
      <w:hyperlink w:history="1" r:id="rId22">
        <w:r w:rsidRPr="00FD0D03">
          <w:rPr>
            <w:rStyle w:val="Hyperlink"/>
            <w:rFonts w:ascii="Arial" w:hAnsi="Arial" w:cs="Arial"/>
            <w:color w:val="auto"/>
          </w:rPr>
          <w:t>https://www.fortunebusinessinsights.com/home-care-market-114624</w:t>
        </w:r>
      </w:hyperlink>
      <w:r w:rsidRPr="00FD0D03">
        <w:rPr>
          <w:rFonts w:ascii="Arial" w:hAnsi="Arial" w:cs="Arial"/>
        </w:rPr>
        <w:t xml:space="preserve"> (Accessed: 18 July 2026). </w:t>
      </w:r>
    </w:p>
    <w:p w:rsidRPr="00FD0D03" w:rsidR="00FD0D03" w:rsidP="00FD0D03" w:rsidRDefault="00FD0D03" w14:paraId="75DBC590" w14:textId="77777777">
      <w:pPr>
        <w:spacing w:line="360" w:lineRule="auto"/>
        <w:rPr>
          <w:rFonts w:ascii="Arial" w:hAnsi="Arial" w:eastAsia="Arial" w:cs="Arial"/>
        </w:rPr>
      </w:pPr>
      <w:r w:rsidRPr="00FD0D03">
        <w:rPr>
          <w:rFonts w:ascii="Arial" w:hAnsi="Arial" w:eastAsia="Arial" w:cs="Arial"/>
        </w:rPr>
        <w:t xml:space="preserve">Gerassimidou, S., Lovat, E., Ebner, N., You, W., Martin, T.G.O.V. and Iacovidou, E. (2021). Unpacking the complexity of the UK plastic packaging value chain: A stakeholder perspective. </w:t>
      </w:r>
      <w:r w:rsidRPr="00FD0D03">
        <w:rPr>
          <w:rFonts w:ascii="Arial" w:hAnsi="Arial" w:eastAsia="Arial" w:cs="Arial"/>
          <w:i/>
          <w:iCs/>
        </w:rPr>
        <w:t>Sustainable production and consumption</w:t>
      </w:r>
      <w:r w:rsidRPr="00FD0D03">
        <w:rPr>
          <w:rFonts w:ascii="Arial" w:hAnsi="Arial" w:eastAsia="Arial" w:cs="Arial"/>
        </w:rPr>
        <w:t xml:space="preserve">, 30. </w:t>
      </w:r>
      <w:hyperlink r:id="rId23">
        <w:r w:rsidRPr="00FD0D03">
          <w:rPr>
            <w:rStyle w:val="Hyperlink"/>
            <w:rFonts w:ascii="Arial" w:hAnsi="Arial" w:eastAsia="Arial" w:cs="Arial"/>
            <w:color w:val="auto"/>
          </w:rPr>
          <w:t>https://doi.org/10.1016/j.spc.2021.11.005</w:t>
        </w:r>
      </w:hyperlink>
      <w:r w:rsidRPr="00FD0D03">
        <w:rPr>
          <w:rFonts w:ascii="Arial" w:hAnsi="Arial" w:eastAsia="Arial" w:cs="Arial"/>
        </w:rPr>
        <w:t xml:space="preserve"> </w:t>
      </w:r>
    </w:p>
    <w:p w:rsidRPr="00FD0D03" w:rsidR="00FD0D03" w:rsidP="00FD0D03" w:rsidRDefault="00FD0D03" w14:paraId="0B370E37" w14:textId="77777777">
      <w:pPr>
        <w:spacing w:line="360" w:lineRule="auto"/>
        <w:rPr>
          <w:rFonts w:ascii="Arial" w:hAnsi="Arial" w:cs="Arial"/>
        </w:rPr>
      </w:pPr>
      <w:r w:rsidRPr="00FD0D03">
        <w:rPr>
          <w:rFonts w:ascii="Arial" w:hAnsi="Arial" w:cs="Arial"/>
        </w:rPr>
        <w:t>Gomaa, A.H., (2025). Lean 4.0: A strategic roadmap for operational excellence and innovation in smart manufacturing. </w:t>
      </w:r>
      <w:r w:rsidRPr="00FD0D03">
        <w:rPr>
          <w:rFonts w:ascii="Arial" w:hAnsi="Arial" w:cs="Arial"/>
          <w:i/>
          <w:iCs/>
        </w:rPr>
        <w:t>International Journal of Emerging Science and Engineering (IJESE)</w:t>
      </w:r>
      <w:r w:rsidRPr="00FD0D03">
        <w:rPr>
          <w:rFonts w:ascii="Arial" w:hAnsi="Arial" w:cs="Arial"/>
        </w:rPr>
        <w:t>, </w:t>
      </w:r>
      <w:r w:rsidRPr="00FD0D03">
        <w:rPr>
          <w:rFonts w:ascii="Arial" w:hAnsi="Arial" w:cs="Arial"/>
          <w:i/>
          <w:iCs/>
        </w:rPr>
        <w:t>13</w:t>
      </w:r>
      <w:r w:rsidRPr="00FD0D03">
        <w:rPr>
          <w:rFonts w:ascii="Arial" w:hAnsi="Arial" w:cs="Arial"/>
        </w:rPr>
        <w:t xml:space="preserve">(4), pp.1-14. </w:t>
      </w:r>
      <w:hyperlink w:history="1" r:id="rId24">
        <w:r w:rsidRPr="00FD0D03">
          <w:rPr>
            <w:rStyle w:val="Hyperlink"/>
            <w:rFonts w:ascii="Arial" w:hAnsi="Arial" w:cs="Arial"/>
            <w:color w:val="auto"/>
          </w:rPr>
          <w:t>https://doi.org/10.35940/ijese.D2592.13050425</w:t>
        </w:r>
      </w:hyperlink>
      <w:r w:rsidRPr="00FD0D03">
        <w:rPr>
          <w:rFonts w:ascii="Arial" w:hAnsi="Arial" w:cs="Arial"/>
        </w:rPr>
        <w:t xml:space="preserve"> </w:t>
      </w:r>
    </w:p>
    <w:p w:rsidRPr="00FD0D03" w:rsidR="00FD0D03" w:rsidP="00FD0D03" w:rsidRDefault="00FD0D03" w14:paraId="5A2912D8" w14:textId="77777777">
      <w:pPr>
        <w:spacing w:line="360" w:lineRule="auto"/>
        <w:rPr>
          <w:rFonts w:ascii="Arial" w:hAnsi="Arial" w:eastAsia="Arial" w:cs="Arial"/>
        </w:rPr>
      </w:pPr>
      <w:r w:rsidRPr="00FD0D03">
        <w:rPr>
          <w:rFonts w:ascii="Arial" w:hAnsi="Arial" w:eastAsia="Arial" w:cs="Arial"/>
        </w:rPr>
        <w:lastRenderedPageBreak/>
        <w:t xml:space="preserve">GOV.UK (2022). </w:t>
      </w:r>
      <w:r w:rsidRPr="00FD0D03">
        <w:rPr>
          <w:rFonts w:ascii="Arial" w:hAnsi="Arial" w:eastAsia="Arial" w:cs="Arial"/>
          <w:i/>
          <w:iCs/>
        </w:rPr>
        <w:t>1. Why net zero</w:t>
      </w:r>
      <w:r w:rsidRPr="00FD0D03">
        <w:rPr>
          <w:rFonts w:ascii="Arial" w:hAnsi="Arial" w:eastAsia="Arial" w:cs="Arial"/>
        </w:rPr>
        <w:t xml:space="preserve">. GOV.UK. Available at: </w:t>
      </w:r>
      <w:hyperlink r:id="rId25">
        <w:r w:rsidRPr="00FD0D03">
          <w:rPr>
            <w:rStyle w:val="Hyperlink"/>
            <w:rFonts w:ascii="Arial" w:hAnsi="Arial" w:eastAsia="Arial" w:cs="Arial"/>
            <w:color w:val="auto"/>
          </w:rPr>
          <w:t>https://www.gov.uk/government/publications/net-zero-strategy/1-why-net-zero</w:t>
        </w:r>
      </w:hyperlink>
      <w:r w:rsidRPr="00FD0D03">
        <w:rPr>
          <w:rFonts w:ascii="Arial" w:hAnsi="Arial" w:eastAsia="Arial" w:cs="Arial"/>
        </w:rPr>
        <w:t xml:space="preserve"> [Accessed 18 July 2026].</w:t>
      </w:r>
    </w:p>
    <w:p w:rsidRPr="00FD0D03" w:rsidR="00FD0D03" w:rsidP="00FD0D03" w:rsidRDefault="00FD0D03" w14:paraId="74C4D184" w14:textId="77777777">
      <w:pPr>
        <w:spacing w:line="360" w:lineRule="auto"/>
        <w:rPr>
          <w:rFonts w:ascii="Arial" w:hAnsi="Arial" w:eastAsia="Arial" w:cs="Arial"/>
        </w:rPr>
      </w:pPr>
      <w:r w:rsidRPr="00FD0D03">
        <w:rPr>
          <w:rFonts w:ascii="Arial" w:hAnsi="Arial" w:eastAsia="Arial" w:cs="Arial"/>
        </w:rPr>
        <w:t xml:space="preserve">GOV.UK (2025). </w:t>
      </w:r>
      <w:r w:rsidRPr="00FD0D03">
        <w:rPr>
          <w:rFonts w:ascii="Arial" w:hAnsi="Arial" w:eastAsia="Arial" w:cs="Arial"/>
          <w:i/>
          <w:iCs/>
        </w:rPr>
        <w:t>Extended producer responsibility for packaging announcements.</w:t>
      </w:r>
      <w:r w:rsidRPr="00FD0D03">
        <w:rPr>
          <w:rFonts w:ascii="Arial" w:hAnsi="Arial" w:eastAsia="Arial" w:cs="Arial"/>
        </w:rPr>
        <w:t xml:space="preserve"> GOV.UK. Available at: </w:t>
      </w:r>
      <w:hyperlink r:id="rId26">
        <w:r w:rsidRPr="00FD0D03">
          <w:rPr>
            <w:rStyle w:val="Hyperlink"/>
            <w:rFonts w:ascii="Arial" w:hAnsi="Arial" w:eastAsia="Arial" w:cs="Arial"/>
            <w:color w:val="auto"/>
          </w:rPr>
          <w:t>https://www.gov.uk/government/news/extended-producer-responsibility-for-packaging-announcements</w:t>
        </w:r>
      </w:hyperlink>
      <w:r w:rsidRPr="00FD0D03">
        <w:rPr>
          <w:rFonts w:ascii="Arial" w:hAnsi="Arial" w:eastAsia="Arial" w:cs="Arial"/>
        </w:rPr>
        <w:t xml:space="preserve"> [Accessed 18 July 2026].</w:t>
      </w:r>
    </w:p>
    <w:p w:rsidRPr="00FD0D03" w:rsidR="00FD0D03" w:rsidP="00FD0D03" w:rsidRDefault="00FD0D03" w14:paraId="3DA6A81E" w14:textId="77777777">
      <w:pPr>
        <w:spacing w:line="360" w:lineRule="auto"/>
        <w:rPr>
          <w:rFonts w:ascii="Arial" w:hAnsi="Arial" w:cs="Arial"/>
        </w:rPr>
      </w:pPr>
      <w:r w:rsidRPr="00FD0D03">
        <w:rPr>
          <w:rFonts w:ascii="Arial" w:hAnsi="Arial" w:cs="Arial"/>
        </w:rPr>
        <w:t>Hagedoorn, J., Haugh, H., Robson, P. and Sugar, K., (2023). Social innovation, goal orientation, and openness: Insights from social enterprise hybrids. </w:t>
      </w:r>
      <w:r w:rsidRPr="00FD0D03">
        <w:rPr>
          <w:rFonts w:ascii="Arial" w:hAnsi="Arial" w:cs="Arial"/>
          <w:i/>
          <w:iCs/>
        </w:rPr>
        <w:t>Small Business Economics</w:t>
      </w:r>
      <w:r w:rsidRPr="00FD0D03">
        <w:rPr>
          <w:rFonts w:ascii="Arial" w:hAnsi="Arial" w:cs="Arial"/>
        </w:rPr>
        <w:t>, </w:t>
      </w:r>
      <w:r w:rsidRPr="00FD0D03">
        <w:rPr>
          <w:rFonts w:ascii="Arial" w:hAnsi="Arial" w:cs="Arial"/>
          <w:i/>
          <w:iCs/>
        </w:rPr>
        <w:t>60</w:t>
      </w:r>
      <w:r w:rsidRPr="00FD0D03">
        <w:rPr>
          <w:rFonts w:ascii="Arial" w:hAnsi="Arial" w:cs="Arial"/>
        </w:rPr>
        <w:t xml:space="preserve">(1), pp.173-198. </w:t>
      </w:r>
      <w:hyperlink w:history="1" r:id="rId27">
        <w:r w:rsidRPr="00FD0D03">
          <w:rPr>
            <w:rStyle w:val="Hyperlink"/>
            <w:rFonts w:ascii="Arial" w:hAnsi="Arial" w:cs="Arial"/>
            <w:color w:val="auto"/>
          </w:rPr>
          <w:t>https://doi.org/10.1007/s11187-022-00643-4</w:t>
        </w:r>
      </w:hyperlink>
      <w:r w:rsidRPr="00FD0D03">
        <w:rPr>
          <w:rFonts w:ascii="Arial" w:hAnsi="Arial" w:cs="Arial"/>
        </w:rPr>
        <w:t xml:space="preserve"> </w:t>
      </w:r>
    </w:p>
    <w:p w:rsidRPr="00FD0D03" w:rsidR="00FD0D03" w:rsidP="00FD0D03" w:rsidRDefault="00FD0D03" w14:paraId="3D8C67C8" w14:textId="77777777">
      <w:pPr>
        <w:spacing w:line="360" w:lineRule="auto"/>
        <w:rPr>
          <w:rFonts w:ascii="Arial" w:hAnsi="Arial" w:cs="Arial"/>
        </w:rPr>
      </w:pPr>
      <w:r w:rsidRPr="00FD0D03">
        <w:rPr>
          <w:rFonts w:ascii="Arial" w:hAnsi="Arial" w:cs="Arial"/>
        </w:rPr>
        <w:t>Hajar, M.A., Alkahtani, A.A., Ibrahim, D.N., Al-Sharafi, M.A., Alkawsi, G., Iahad, N.A., Darun, M.R. and Tiong, S.K., (2022). The effect of value innovation in the superior performance and sustainable growth of telecommunications sector: Mediation effect of customer satisfaction and loyalty. </w:t>
      </w:r>
      <w:r w:rsidRPr="00FD0D03">
        <w:rPr>
          <w:rFonts w:ascii="Arial" w:hAnsi="Arial" w:cs="Arial"/>
          <w:i/>
          <w:iCs/>
        </w:rPr>
        <w:t>Sustainability</w:t>
      </w:r>
      <w:r w:rsidRPr="00FD0D03">
        <w:rPr>
          <w:rFonts w:ascii="Arial" w:hAnsi="Arial" w:cs="Arial"/>
        </w:rPr>
        <w:t>, </w:t>
      </w:r>
      <w:r w:rsidRPr="00FD0D03">
        <w:rPr>
          <w:rFonts w:ascii="Arial" w:hAnsi="Arial" w:cs="Arial"/>
          <w:i/>
          <w:iCs/>
        </w:rPr>
        <w:t>14</w:t>
      </w:r>
      <w:r w:rsidRPr="00FD0D03">
        <w:rPr>
          <w:rFonts w:ascii="Arial" w:hAnsi="Arial" w:cs="Arial"/>
        </w:rPr>
        <w:t xml:space="preserve">(10), p.6342. </w:t>
      </w:r>
      <w:hyperlink w:history="1" r:id="rId28">
        <w:r w:rsidRPr="00FD0D03">
          <w:rPr>
            <w:rStyle w:val="Hyperlink"/>
            <w:rFonts w:ascii="Arial" w:hAnsi="Arial" w:cs="Arial"/>
            <w:color w:val="auto"/>
          </w:rPr>
          <w:t>https://doi.org/10.3390/su14106342</w:t>
        </w:r>
      </w:hyperlink>
      <w:r w:rsidRPr="00FD0D03">
        <w:rPr>
          <w:rFonts w:ascii="Arial" w:hAnsi="Arial" w:cs="Arial"/>
        </w:rPr>
        <w:t xml:space="preserve"> </w:t>
      </w:r>
    </w:p>
    <w:p w:rsidRPr="00FD0D03" w:rsidR="00FD0D03" w:rsidP="00FD0D03" w:rsidRDefault="00FD0D03" w14:paraId="4E76382D" w14:textId="77777777">
      <w:pPr>
        <w:spacing w:line="360" w:lineRule="auto"/>
        <w:rPr>
          <w:rFonts w:ascii="Arial" w:hAnsi="Arial" w:eastAsia="Arial" w:cs="Arial"/>
        </w:rPr>
      </w:pPr>
      <w:r w:rsidRPr="00FD0D03">
        <w:rPr>
          <w:rFonts w:ascii="Arial" w:hAnsi="Arial" w:eastAsia="Arial" w:cs="Arial"/>
        </w:rPr>
        <w:t xml:space="preserve">HSE (2021). </w:t>
      </w:r>
      <w:r w:rsidRPr="00FD0D03">
        <w:rPr>
          <w:rFonts w:ascii="Arial" w:hAnsi="Arial" w:eastAsia="Arial" w:cs="Arial"/>
          <w:i/>
          <w:iCs/>
        </w:rPr>
        <w:t>UK reach: UK reach explained</w:t>
      </w:r>
      <w:r w:rsidRPr="00FD0D03">
        <w:rPr>
          <w:rFonts w:ascii="Arial" w:hAnsi="Arial" w:eastAsia="Arial" w:cs="Arial"/>
        </w:rPr>
        <w:t xml:space="preserve">. </w:t>
      </w:r>
      <w:hyperlink r:id="rId29">
        <w:r w:rsidRPr="00FD0D03">
          <w:rPr>
            <w:rStyle w:val="Hyperlink"/>
            <w:rFonts w:ascii="Arial" w:hAnsi="Arial" w:eastAsia="Arial" w:cs="Arial"/>
            <w:color w:val="auto"/>
          </w:rPr>
          <w:t>Www.hse.gov.uk</w:t>
        </w:r>
      </w:hyperlink>
      <w:r w:rsidRPr="00FD0D03">
        <w:rPr>
          <w:rFonts w:ascii="Arial" w:hAnsi="Arial" w:eastAsia="Arial" w:cs="Arial"/>
        </w:rPr>
        <w:t xml:space="preserve">. Available at: </w:t>
      </w:r>
      <w:hyperlink r:id="rId30">
        <w:r w:rsidRPr="00FD0D03">
          <w:rPr>
            <w:rStyle w:val="Hyperlink"/>
            <w:rFonts w:ascii="Arial" w:hAnsi="Arial" w:eastAsia="Arial" w:cs="Arial"/>
            <w:color w:val="auto"/>
          </w:rPr>
          <w:t>https://www.hse.gov.uk/reach/about.htm</w:t>
        </w:r>
      </w:hyperlink>
      <w:r w:rsidRPr="00FD0D03">
        <w:rPr>
          <w:rFonts w:ascii="Arial" w:hAnsi="Arial" w:eastAsia="Arial" w:cs="Arial"/>
        </w:rPr>
        <w:t xml:space="preserve"> [Accessed 18 July 2026].</w:t>
      </w:r>
    </w:p>
    <w:p w:rsidRPr="00FD0D03" w:rsidR="00FD0D03" w:rsidP="00FD0D03" w:rsidRDefault="00FD0D03" w14:paraId="2855EBFE" w14:textId="77777777">
      <w:pPr>
        <w:spacing w:line="360" w:lineRule="auto"/>
        <w:rPr>
          <w:rFonts w:ascii="Arial" w:hAnsi="Arial" w:cs="Arial"/>
        </w:rPr>
      </w:pPr>
      <w:r w:rsidRPr="00FD0D03">
        <w:rPr>
          <w:rFonts w:ascii="Arial" w:hAnsi="Arial" w:cs="Arial"/>
        </w:rPr>
        <w:t xml:space="preserve">Hu, Y. and Zeng, Y., (2024). Achieving sustainable operations: Challenges, countermeasures, and the case of Unilever. In SHS Web of Conferences (Vol. 181, p. 01036). EDP Sciences. </w:t>
      </w:r>
      <w:hyperlink w:history="1" r:id="rId31">
        <w:r w:rsidRPr="00FD0D03">
          <w:rPr>
            <w:rStyle w:val="Hyperlink"/>
            <w:rFonts w:ascii="Arial" w:hAnsi="Arial" w:cs="Arial"/>
            <w:color w:val="auto"/>
          </w:rPr>
          <w:t>https://doi.org/10.1051/shsconf/202418101036</w:t>
        </w:r>
      </w:hyperlink>
      <w:r w:rsidRPr="00FD0D03">
        <w:rPr>
          <w:rFonts w:ascii="Arial" w:hAnsi="Arial" w:cs="Arial"/>
        </w:rPr>
        <w:t xml:space="preserve"> </w:t>
      </w:r>
    </w:p>
    <w:p w:rsidRPr="00FD0D03" w:rsidR="00FD0D03" w:rsidP="00FD0D03" w:rsidRDefault="00FD0D03" w14:paraId="034B3A5B" w14:textId="77777777">
      <w:pPr>
        <w:spacing w:line="360" w:lineRule="auto"/>
        <w:rPr>
          <w:rFonts w:ascii="Arial" w:hAnsi="Arial" w:cs="Arial"/>
        </w:rPr>
      </w:pPr>
      <w:r w:rsidRPr="00FD0D03">
        <w:rPr>
          <w:rFonts w:ascii="Arial" w:hAnsi="Arial" w:cs="Arial"/>
        </w:rPr>
        <w:t>Huynh, P., Stöckli, S., Kowatsch, T. and Vinay, R., (2025). Business Models and Technologies of Leading Home Care Providers for Older Adults: A Multi-Country Comparative Study. </w:t>
      </w:r>
      <w:r w:rsidRPr="00FD0D03">
        <w:rPr>
          <w:rFonts w:ascii="Arial" w:hAnsi="Arial" w:cs="Arial"/>
          <w:i/>
          <w:iCs/>
        </w:rPr>
        <w:t>medRxiv</w:t>
      </w:r>
      <w:r w:rsidRPr="00FD0D03">
        <w:rPr>
          <w:rFonts w:ascii="Arial" w:hAnsi="Arial" w:cs="Arial"/>
        </w:rPr>
        <w:t xml:space="preserve">, pp.2025-11. </w:t>
      </w:r>
      <w:hyperlink w:history="1" r:id="rId32">
        <w:r w:rsidRPr="00FD0D03">
          <w:rPr>
            <w:rStyle w:val="Hyperlink"/>
            <w:rFonts w:ascii="Arial" w:hAnsi="Arial" w:cs="Arial"/>
            <w:color w:val="auto"/>
          </w:rPr>
          <w:t>https://doi.org/10.1101/2025.11.19.25340576</w:t>
        </w:r>
      </w:hyperlink>
      <w:r w:rsidRPr="00FD0D03">
        <w:rPr>
          <w:rFonts w:ascii="Arial" w:hAnsi="Arial" w:cs="Arial"/>
        </w:rPr>
        <w:t xml:space="preserve"> </w:t>
      </w:r>
    </w:p>
    <w:p w:rsidRPr="00FD0D03" w:rsidR="00FD0D03" w:rsidP="00FD0D03" w:rsidRDefault="00FD0D03" w14:paraId="780A68AE" w14:textId="77777777">
      <w:pPr>
        <w:spacing w:line="360" w:lineRule="auto"/>
        <w:rPr>
          <w:rFonts w:ascii="Arial" w:hAnsi="Arial" w:eastAsia="Arial" w:cs="Arial"/>
        </w:rPr>
      </w:pPr>
      <w:r w:rsidRPr="00FD0D03">
        <w:rPr>
          <w:rFonts w:ascii="Arial" w:hAnsi="Arial" w:eastAsia="Arial" w:cs="Arial"/>
        </w:rPr>
        <w:t xml:space="preserve">Jessen, J. (2024). </w:t>
      </w:r>
      <w:r w:rsidRPr="00FD0D03">
        <w:rPr>
          <w:rFonts w:ascii="Arial" w:hAnsi="Arial" w:eastAsia="Arial" w:cs="Arial"/>
          <w:i/>
          <w:iCs/>
        </w:rPr>
        <w:t>Unilever’s innovations in sustainable packaging</w:t>
      </w:r>
      <w:r w:rsidRPr="00FD0D03">
        <w:rPr>
          <w:rFonts w:ascii="Arial" w:hAnsi="Arial" w:eastAsia="Arial" w:cs="Arial"/>
        </w:rPr>
        <w:t xml:space="preserve">. Sustainabilitymag.com. Available at: </w:t>
      </w:r>
      <w:hyperlink r:id="rId33">
        <w:r w:rsidRPr="00FD0D03">
          <w:rPr>
            <w:rStyle w:val="Hyperlink"/>
            <w:rFonts w:ascii="Arial" w:hAnsi="Arial" w:eastAsia="Arial" w:cs="Arial"/>
            <w:color w:val="auto"/>
          </w:rPr>
          <w:t>https://sustainabilitymag.com/articles/how-unilever-is-making-its-packaging-more-sustainable</w:t>
        </w:r>
      </w:hyperlink>
      <w:r w:rsidRPr="00FD0D03">
        <w:rPr>
          <w:rFonts w:ascii="Arial" w:hAnsi="Arial" w:eastAsia="Arial" w:cs="Arial"/>
        </w:rPr>
        <w:t xml:space="preserve"> [Accessed 18 July 2026].</w:t>
      </w:r>
    </w:p>
    <w:p w:rsidRPr="00FD0D03" w:rsidR="00FD0D03" w:rsidP="00FD0D03" w:rsidRDefault="00FD0D03" w14:paraId="425EE12F" w14:textId="77777777">
      <w:pPr>
        <w:spacing w:line="360" w:lineRule="auto"/>
        <w:rPr>
          <w:rFonts w:ascii="Arial" w:hAnsi="Arial" w:eastAsia="Arial" w:cs="Arial"/>
        </w:rPr>
      </w:pPr>
      <w:r w:rsidRPr="00FD0D03">
        <w:rPr>
          <w:rFonts w:ascii="Arial" w:hAnsi="Arial" w:eastAsia="Arial" w:cs="Arial"/>
        </w:rPr>
        <w:lastRenderedPageBreak/>
        <w:t xml:space="preserve">Jozepa, I. (2026). </w:t>
      </w:r>
      <w:r w:rsidRPr="00FD0D03">
        <w:rPr>
          <w:rFonts w:ascii="Arial" w:hAnsi="Arial" w:eastAsia="Arial" w:cs="Arial"/>
          <w:i/>
          <w:iCs/>
        </w:rPr>
        <w:t>Customs rules for trade with the EU</w:t>
      </w:r>
      <w:r w:rsidRPr="00FD0D03">
        <w:rPr>
          <w:rFonts w:ascii="Arial" w:hAnsi="Arial" w:eastAsia="Arial" w:cs="Arial"/>
        </w:rPr>
        <w:t xml:space="preserve">. House of Commons library. Available at: </w:t>
      </w:r>
      <w:hyperlink r:id="rId34">
        <w:r w:rsidRPr="00FD0D03">
          <w:rPr>
            <w:rStyle w:val="Hyperlink"/>
            <w:rFonts w:ascii="Arial" w:hAnsi="Arial" w:eastAsia="Arial" w:cs="Arial"/>
            <w:color w:val="auto"/>
          </w:rPr>
          <w:t>https://commonslibrary.parliament.uk/research-briefings/cbp-10680/</w:t>
        </w:r>
      </w:hyperlink>
      <w:r w:rsidRPr="00FD0D03">
        <w:rPr>
          <w:rFonts w:ascii="Arial" w:hAnsi="Arial" w:eastAsia="Arial" w:cs="Arial"/>
        </w:rPr>
        <w:t xml:space="preserve"> [Accessed 18 July 2026].</w:t>
      </w:r>
    </w:p>
    <w:p w:rsidRPr="00FD0D03" w:rsidR="00FD0D03" w:rsidP="00FD0D03" w:rsidRDefault="00FD0D03" w14:paraId="4CF1B04D" w14:textId="77777777">
      <w:pPr>
        <w:spacing w:line="360" w:lineRule="auto"/>
        <w:rPr>
          <w:rFonts w:ascii="Arial" w:hAnsi="Arial" w:cs="Arial"/>
        </w:rPr>
      </w:pPr>
      <w:r w:rsidRPr="00FD0D03">
        <w:rPr>
          <w:rFonts w:ascii="Arial" w:hAnsi="Arial" w:cs="Arial"/>
        </w:rPr>
        <w:t>Kang, J., Lee, S. and Choi, S., (2023). Asymmetric Vacillation in the FMCG Industry: A Case Comparison of Procter &amp; Gamble and Unilever. </w:t>
      </w:r>
      <w:r w:rsidRPr="00FD0D03">
        <w:rPr>
          <w:rFonts w:ascii="Arial" w:hAnsi="Arial" w:cs="Arial"/>
          <w:i/>
          <w:iCs/>
        </w:rPr>
        <w:t>Administrative Sciences</w:t>
      </w:r>
      <w:r w:rsidRPr="00FD0D03">
        <w:rPr>
          <w:rFonts w:ascii="Arial" w:hAnsi="Arial" w:cs="Arial"/>
        </w:rPr>
        <w:t>, </w:t>
      </w:r>
      <w:r w:rsidRPr="00FD0D03">
        <w:rPr>
          <w:rFonts w:ascii="Arial" w:hAnsi="Arial" w:cs="Arial"/>
          <w:i/>
          <w:iCs/>
        </w:rPr>
        <w:t>13</w:t>
      </w:r>
      <w:r w:rsidRPr="00FD0D03">
        <w:rPr>
          <w:rFonts w:ascii="Arial" w:hAnsi="Arial" w:cs="Arial"/>
        </w:rPr>
        <w:t xml:space="preserve">(8), p.187. </w:t>
      </w:r>
      <w:hyperlink w:history="1" r:id="rId35">
        <w:r w:rsidRPr="00FD0D03">
          <w:rPr>
            <w:rStyle w:val="Hyperlink"/>
            <w:rFonts w:ascii="Arial" w:hAnsi="Arial" w:cs="Arial"/>
            <w:color w:val="auto"/>
          </w:rPr>
          <w:t>https://doi.org/10.3390/admsci13080187</w:t>
        </w:r>
      </w:hyperlink>
      <w:r w:rsidRPr="00FD0D03">
        <w:rPr>
          <w:rFonts w:ascii="Arial" w:hAnsi="Arial" w:cs="Arial"/>
        </w:rPr>
        <w:t xml:space="preserve"> </w:t>
      </w:r>
    </w:p>
    <w:p w:rsidRPr="00FD0D03" w:rsidR="00FD0D03" w:rsidP="00FD0D03" w:rsidRDefault="00FD0D03" w14:paraId="6F0546D9" w14:textId="77777777">
      <w:pPr>
        <w:spacing w:line="360" w:lineRule="auto"/>
        <w:rPr>
          <w:rFonts w:ascii="Arial" w:hAnsi="Arial" w:cs="Arial"/>
        </w:rPr>
      </w:pPr>
      <w:r w:rsidRPr="00FD0D03">
        <w:rPr>
          <w:rFonts w:ascii="Arial" w:hAnsi="Arial" w:cs="Arial"/>
        </w:rPr>
        <w:t xml:space="preserve">Koalagains (2025) </w:t>
      </w:r>
      <w:r w:rsidRPr="00FD0D03">
        <w:rPr>
          <w:rFonts w:ascii="Arial" w:hAnsi="Arial" w:cs="Arial"/>
          <w:i/>
          <w:iCs/>
        </w:rPr>
        <w:t>Unilever competitors and alternatives</w:t>
      </w:r>
      <w:r w:rsidRPr="00FD0D03">
        <w:rPr>
          <w:rFonts w:ascii="Arial" w:hAnsi="Arial" w:cs="Arial"/>
        </w:rPr>
        <w:t xml:space="preserve">. Available at: </w:t>
      </w:r>
      <w:hyperlink w:history="1" r:id="rId36">
        <w:r w:rsidRPr="00FD0D03">
          <w:rPr>
            <w:rStyle w:val="Hyperlink"/>
            <w:rFonts w:ascii="Arial" w:hAnsi="Arial" w:cs="Arial"/>
            <w:color w:val="auto"/>
          </w:rPr>
          <w:t>https://koalagains.com/stocks/NYSE/UL/competition</w:t>
        </w:r>
      </w:hyperlink>
      <w:r w:rsidRPr="00FD0D03">
        <w:rPr>
          <w:rFonts w:ascii="Arial" w:hAnsi="Arial" w:cs="Arial"/>
        </w:rPr>
        <w:t xml:space="preserve"> (Accessed: 18 July 2026).</w:t>
      </w:r>
    </w:p>
    <w:p w:rsidRPr="00FD0D03" w:rsidR="00FD0D03" w:rsidP="00FD0D03" w:rsidRDefault="00FD0D03" w14:paraId="387BDA9C" w14:textId="77777777">
      <w:pPr>
        <w:spacing w:line="360" w:lineRule="auto"/>
        <w:rPr>
          <w:rFonts w:ascii="Arial" w:hAnsi="Arial" w:cs="Arial"/>
        </w:rPr>
      </w:pPr>
      <w:r w:rsidRPr="00FD0D03">
        <w:rPr>
          <w:rFonts w:ascii="Arial" w:hAnsi="Arial" w:cs="Arial"/>
        </w:rPr>
        <w:t>Komakecha, R.A., Ombatib, T.O., Kikwathab, R.W. and Wainainab, M.G., (2025). Resource-based view theory and its applications in supply chain management: A systematic. </w:t>
      </w:r>
      <w:r w:rsidRPr="00FD0D03">
        <w:rPr>
          <w:rFonts w:ascii="Arial" w:hAnsi="Arial" w:cs="Arial"/>
          <w:i/>
          <w:iCs/>
        </w:rPr>
        <w:t>Management Science Letters</w:t>
      </w:r>
      <w:r w:rsidRPr="00FD0D03">
        <w:rPr>
          <w:rFonts w:ascii="Arial" w:hAnsi="Arial" w:cs="Arial"/>
        </w:rPr>
        <w:t>, </w:t>
      </w:r>
      <w:r w:rsidRPr="00FD0D03">
        <w:rPr>
          <w:rFonts w:ascii="Arial" w:hAnsi="Arial" w:cs="Arial"/>
          <w:i/>
          <w:iCs/>
        </w:rPr>
        <w:t>15</w:t>
      </w:r>
      <w:r w:rsidRPr="00FD0D03">
        <w:rPr>
          <w:rFonts w:ascii="Arial" w:hAnsi="Arial" w:cs="Arial"/>
        </w:rPr>
        <w:t xml:space="preserve">, pp.261-272. </w:t>
      </w:r>
      <w:hyperlink w:history="1" r:id="rId37">
        <w:r w:rsidRPr="00FD0D03">
          <w:rPr>
            <w:rStyle w:val="Hyperlink"/>
            <w:rFonts w:ascii="Arial" w:hAnsi="Arial" w:cs="Arial"/>
            <w:color w:val="auto"/>
          </w:rPr>
          <w:t>https://www.researchgate.net/profile/Robert-Komakech/publication/387946639_Resource-based_view_theory_and_its_applications_in_supply_chain_management_A_systematic_literature_review/links/67ba034a461fb56424e67120/Resource-based-view-theory-and-its-applications-in-supply-chain-management-A-systematic-literature-review.pdf</w:t>
        </w:r>
      </w:hyperlink>
      <w:r w:rsidRPr="00FD0D03">
        <w:rPr>
          <w:rFonts w:ascii="Arial" w:hAnsi="Arial" w:cs="Arial"/>
        </w:rPr>
        <w:t xml:space="preserve"> </w:t>
      </w:r>
    </w:p>
    <w:p w:rsidRPr="00FD0D03" w:rsidR="00FD0D03" w:rsidP="00FD0D03" w:rsidRDefault="00FD0D03" w14:paraId="027E5C2E" w14:textId="77777777">
      <w:pPr>
        <w:spacing w:line="360" w:lineRule="auto"/>
        <w:rPr>
          <w:rFonts w:ascii="Arial" w:hAnsi="Arial" w:cs="Arial"/>
        </w:rPr>
      </w:pPr>
      <w:r w:rsidRPr="00FD0D03">
        <w:rPr>
          <w:rFonts w:ascii="Arial" w:hAnsi="Arial" w:cs="Arial"/>
        </w:rPr>
        <w:t>Macassa, G., Rashid, M., Rambaree, B.B. and Chowdhury, E.H., (2022). Corporate social responsibility reporting for stakeholders’ health and wellbeing in the food and beverage industry: a case study of a multinational company. </w:t>
      </w:r>
      <w:r w:rsidRPr="00FD0D03">
        <w:rPr>
          <w:rFonts w:ascii="Arial" w:hAnsi="Arial" w:cs="Arial"/>
          <w:i/>
          <w:iCs/>
        </w:rPr>
        <w:t>Sustainability</w:t>
      </w:r>
      <w:r w:rsidRPr="00FD0D03">
        <w:rPr>
          <w:rFonts w:ascii="Arial" w:hAnsi="Arial" w:cs="Arial"/>
        </w:rPr>
        <w:t>, </w:t>
      </w:r>
      <w:r w:rsidRPr="00FD0D03">
        <w:rPr>
          <w:rFonts w:ascii="Arial" w:hAnsi="Arial" w:cs="Arial"/>
          <w:i/>
          <w:iCs/>
        </w:rPr>
        <w:t>14</w:t>
      </w:r>
      <w:r w:rsidRPr="00FD0D03">
        <w:rPr>
          <w:rFonts w:ascii="Arial" w:hAnsi="Arial" w:cs="Arial"/>
        </w:rPr>
        <w:t xml:space="preserve">(9), p.4879. </w:t>
      </w:r>
      <w:hyperlink w:history="1" r:id="rId38">
        <w:r w:rsidRPr="00FD0D03">
          <w:rPr>
            <w:rStyle w:val="Hyperlink"/>
            <w:rFonts w:ascii="Arial" w:hAnsi="Arial" w:cs="Arial"/>
            <w:color w:val="auto"/>
          </w:rPr>
          <w:t>https://doi.org/10.3390/su14094879</w:t>
        </w:r>
      </w:hyperlink>
      <w:r w:rsidRPr="00FD0D03">
        <w:rPr>
          <w:rFonts w:ascii="Arial" w:hAnsi="Arial" w:cs="Arial"/>
        </w:rPr>
        <w:t xml:space="preserve"> </w:t>
      </w:r>
    </w:p>
    <w:p w:rsidRPr="00FD0D03" w:rsidR="00FD0D03" w:rsidP="00FD0D03" w:rsidRDefault="00FD0D03" w14:paraId="44A30B74" w14:textId="77777777">
      <w:pPr>
        <w:spacing w:line="360" w:lineRule="auto"/>
        <w:rPr>
          <w:rFonts w:ascii="Arial" w:hAnsi="Arial" w:cs="Arial"/>
        </w:rPr>
      </w:pPr>
      <w:r w:rsidRPr="00FD0D03">
        <w:rPr>
          <w:rFonts w:ascii="Arial" w:hAnsi="Arial" w:cs="Arial"/>
        </w:rPr>
        <w:t>Mallahi, O., (2024). Exploring the status of argumentative essay writing strategies and problems of Iranian EFL learners. </w:t>
      </w:r>
      <w:r w:rsidRPr="00FD0D03">
        <w:rPr>
          <w:rFonts w:ascii="Arial" w:hAnsi="Arial" w:cs="Arial"/>
          <w:i/>
          <w:iCs/>
        </w:rPr>
        <w:t>Asian-Pacific Journal of Second and Foreign Language Education</w:t>
      </w:r>
      <w:r w:rsidRPr="00FD0D03">
        <w:rPr>
          <w:rFonts w:ascii="Arial" w:hAnsi="Arial" w:cs="Arial"/>
        </w:rPr>
        <w:t>, </w:t>
      </w:r>
      <w:r w:rsidRPr="00FD0D03">
        <w:rPr>
          <w:rFonts w:ascii="Arial" w:hAnsi="Arial" w:cs="Arial"/>
          <w:i/>
          <w:iCs/>
        </w:rPr>
        <w:t>9</w:t>
      </w:r>
      <w:r w:rsidRPr="00FD0D03">
        <w:rPr>
          <w:rFonts w:ascii="Arial" w:hAnsi="Arial" w:cs="Arial"/>
        </w:rPr>
        <w:t xml:space="preserve">(1), p.19. </w:t>
      </w:r>
      <w:hyperlink w:history="1" r:id="rId39">
        <w:r w:rsidRPr="00FD0D03">
          <w:rPr>
            <w:rStyle w:val="Hyperlink"/>
            <w:rFonts w:ascii="Arial" w:hAnsi="Arial" w:cs="Arial"/>
            <w:color w:val="auto"/>
          </w:rPr>
          <w:t>https://doi.org/10.1186/s40862-023-00241-1</w:t>
        </w:r>
      </w:hyperlink>
      <w:r w:rsidRPr="00FD0D03">
        <w:rPr>
          <w:rFonts w:ascii="Arial" w:hAnsi="Arial" w:cs="Arial"/>
        </w:rPr>
        <w:t xml:space="preserve"> </w:t>
      </w:r>
    </w:p>
    <w:p w:rsidRPr="00FD0D03" w:rsidR="00FD0D03" w:rsidP="00FD0D03" w:rsidRDefault="00FD0D03" w14:paraId="3DFB4A91" w14:textId="77777777">
      <w:pPr>
        <w:spacing w:line="360" w:lineRule="auto"/>
        <w:rPr>
          <w:rFonts w:ascii="Arial" w:hAnsi="Arial" w:cs="Arial"/>
        </w:rPr>
      </w:pPr>
      <w:r w:rsidRPr="00FD0D03">
        <w:rPr>
          <w:rFonts w:ascii="Arial" w:hAnsi="Arial" w:cs="Arial"/>
        </w:rPr>
        <w:t>Marfo-Yiadom, E., Kusi, L.Y. and Nketsiah, I., (2025). Efficacy of the Porter’s generic strategies in achieving competitive advantage: The mediating roles of market ambidexterity and firm performance. </w:t>
      </w:r>
      <w:r w:rsidRPr="00FD0D03">
        <w:rPr>
          <w:rFonts w:ascii="Arial" w:hAnsi="Arial" w:cs="Arial"/>
          <w:i/>
          <w:iCs/>
        </w:rPr>
        <w:t>Journal of Business and Enterprise Development (JOBED)</w:t>
      </w:r>
      <w:r w:rsidRPr="00FD0D03">
        <w:rPr>
          <w:rFonts w:ascii="Arial" w:hAnsi="Arial" w:cs="Arial"/>
        </w:rPr>
        <w:t>, </w:t>
      </w:r>
      <w:r w:rsidRPr="00FD0D03">
        <w:rPr>
          <w:rFonts w:ascii="Arial" w:hAnsi="Arial" w:cs="Arial"/>
          <w:i/>
          <w:iCs/>
        </w:rPr>
        <w:t>13</w:t>
      </w:r>
      <w:r w:rsidRPr="00FD0D03">
        <w:rPr>
          <w:rFonts w:ascii="Arial" w:hAnsi="Arial" w:cs="Arial"/>
        </w:rPr>
        <w:t xml:space="preserve">(2). </w:t>
      </w:r>
      <w:hyperlink w:history="1" r:id="rId40">
        <w:r w:rsidRPr="00FD0D03">
          <w:rPr>
            <w:rStyle w:val="Hyperlink"/>
            <w:rFonts w:ascii="Arial" w:hAnsi="Arial" w:cs="Arial"/>
            <w:color w:val="auto"/>
          </w:rPr>
          <w:t>https://doi.org/10.47963/jobed.v13i.1753</w:t>
        </w:r>
      </w:hyperlink>
      <w:r w:rsidRPr="00FD0D03">
        <w:rPr>
          <w:rFonts w:ascii="Arial" w:hAnsi="Arial" w:cs="Arial"/>
        </w:rPr>
        <w:t xml:space="preserve"> </w:t>
      </w:r>
    </w:p>
    <w:p w:rsidRPr="00FD0D03" w:rsidR="00FD0D03" w:rsidP="00FD0D03" w:rsidRDefault="00FD0D03" w14:paraId="6C687CF5" w14:textId="77777777">
      <w:pPr>
        <w:spacing w:line="360" w:lineRule="auto"/>
        <w:rPr>
          <w:rFonts w:ascii="Arial" w:hAnsi="Arial" w:cs="Arial"/>
        </w:rPr>
      </w:pPr>
      <w:r w:rsidRPr="00FD0D03">
        <w:rPr>
          <w:rFonts w:ascii="Arial" w:hAnsi="Arial" w:cs="Arial"/>
        </w:rPr>
        <w:lastRenderedPageBreak/>
        <w:t xml:space="preserve">May, A. (2026) </w:t>
      </w:r>
      <w:r w:rsidRPr="00FD0D03">
        <w:rPr>
          <w:rFonts w:ascii="Arial" w:hAnsi="Arial" w:cs="Arial"/>
          <w:i/>
          <w:iCs/>
        </w:rPr>
        <w:t>Unilever completes £150 million investment in Port Sunlight to ‘strengthen’ UK supply chain</w:t>
      </w:r>
      <w:r w:rsidRPr="00FD0D03">
        <w:rPr>
          <w:rFonts w:ascii="Arial" w:hAnsi="Arial" w:cs="Arial"/>
        </w:rPr>
        <w:t xml:space="preserve">. Cosmetics Business, 27 May. Available at: </w:t>
      </w:r>
      <w:hyperlink w:history="1" r:id="rId41">
        <w:r w:rsidRPr="00FD0D03">
          <w:rPr>
            <w:rStyle w:val="Hyperlink"/>
            <w:rFonts w:ascii="Arial" w:hAnsi="Arial" w:cs="Arial"/>
            <w:color w:val="auto"/>
          </w:rPr>
          <w:t>https://cosmeticsbusiness.com/unilever-completes-150-million-investment-in-port-sunlight</w:t>
        </w:r>
      </w:hyperlink>
      <w:r w:rsidRPr="00FD0D03">
        <w:rPr>
          <w:rFonts w:ascii="Arial" w:hAnsi="Arial" w:cs="Arial"/>
        </w:rPr>
        <w:t xml:space="preserve"> (Accessed: 18 July 2026).</w:t>
      </w:r>
    </w:p>
    <w:p w:rsidRPr="00FD0D03" w:rsidR="00FD0D03" w:rsidP="00FD0D03" w:rsidRDefault="00FD0D03" w14:paraId="7F8EAC80" w14:textId="77777777">
      <w:pPr>
        <w:spacing w:line="360" w:lineRule="auto"/>
        <w:rPr>
          <w:rFonts w:ascii="Arial" w:hAnsi="Arial" w:cs="Arial"/>
        </w:rPr>
      </w:pPr>
      <w:r w:rsidRPr="00FD0D03">
        <w:rPr>
          <w:rFonts w:ascii="Arial" w:hAnsi="Arial" w:cs="Arial"/>
        </w:rPr>
        <w:t>Michalski, D., (2024). Operationalization of ESG-integrated strategy through the balanced scorecard in FMCG companies. </w:t>
      </w:r>
      <w:r w:rsidRPr="00FD0D03">
        <w:rPr>
          <w:rFonts w:ascii="Arial" w:hAnsi="Arial" w:cs="Arial"/>
          <w:i/>
          <w:iCs/>
        </w:rPr>
        <w:t>Sustainability</w:t>
      </w:r>
      <w:r w:rsidRPr="00FD0D03">
        <w:rPr>
          <w:rFonts w:ascii="Arial" w:hAnsi="Arial" w:cs="Arial"/>
        </w:rPr>
        <w:t>, </w:t>
      </w:r>
      <w:r w:rsidRPr="00FD0D03">
        <w:rPr>
          <w:rFonts w:ascii="Arial" w:hAnsi="Arial" w:cs="Arial"/>
          <w:i/>
          <w:iCs/>
        </w:rPr>
        <w:t>16</w:t>
      </w:r>
      <w:r w:rsidRPr="00FD0D03">
        <w:rPr>
          <w:rFonts w:ascii="Arial" w:hAnsi="Arial" w:cs="Arial"/>
        </w:rPr>
        <w:t xml:space="preserve">(21), p.9174. </w:t>
      </w:r>
      <w:hyperlink w:history="1" r:id="rId42">
        <w:r w:rsidRPr="00FD0D03">
          <w:rPr>
            <w:rStyle w:val="Hyperlink"/>
            <w:rFonts w:ascii="Arial" w:hAnsi="Arial" w:cs="Arial"/>
            <w:color w:val="auto"/>
          </w:rPr>
          <w:t>https://doi.org/10.3390/su16219174</w:t>
        </w:r>
      </w:hyperlink>
      <w:r w:rsidRPr="00FD0D03">
        <w:rPr>
          <w:rFonts w:ascii="Arial" w:hAnsi="Arial" w:cs="Arial"/>
        </w:rPr>
        <w:t xml:space="preserve"> </w:t>
      </w:r>
    </w:p>
    <w:p w:rsidRPr="00FD0D03" w:rsidR="00FD0D03" w:rsidP="00FD0D03" w:rsidRDefault="00FD0D03" w14:paraId="1F7CA11D" w14:textId="77777777">
      <w:pPr>
        <w:spacing w:line="360" w:lineRule="auto"/>
        <w:rPr>
          <w:rFonts w:ascii="Arial" w:hAnsi="Arial" w:cs="Arial"/>
        </w:rPr>
      </w:pPr>
      <w:r w:rsidRPr="00FD0D03">
        <w:rPr>
          <w:rFonts w:ascii="Arial" w:hAnsi="Arial" w:cs="Arial"/>
        </w:rPr>
        <w:t>Nakandala, D., Yang, R., Lau, H. and Weerabahu, S., (2023). Industry 4.0 technology capabilities, resilience and incremental innovation in Australian manufacturing firms: a serial mediation model. </w:t>
      </w:r>
      <w:r w:rsidRPr="00FD0D03">
        <w:rPr>
          <w:rFonts w:ascii="Arial" w:hAnsi="Arial" w:cs="Arial"/>
          <w:i/>
          <w:iCs/>
        </w:rPr>
        <w:t>Supply Chain Management: An International Journal</w:t>
      </w:r>
      <w:r w:rsidRPr="00FD0D03">
        <w:rPr>
          <w:rFonts w:ascii="Arial" w:hAnsi="Arial" w:cs="Arial"/>
        </w:rPr>
        <w:t>, </w:t>
      </w:r>
      <w:r w:rsidRPr="00FD0D03">
        <w:rPr>
          <w:rFonts w:ascii="Arial" w:hAnsi="Arial" w:cs="Arial"/>
          <w:i/>
          <w:iCs/>
        </w:rPr>
        <w:t>28</w:t>
      </w:r>
      <w:r w:rsidRPr="00FD0D03">
        <w:rPr>
          <w:rFonts w:ascii="Arial" w:hAnsi="Arial" w:cs="Arial"/>
        </w:rPr>
        <w:t xml:space="preserve">(4), pp.760-772. </w:t>
      </w:r>
      <w:hyperlink w:history="1" r:id="rId43">
        <w:r w:rsidRPr="00FD0D03">
          <w:rPr>
            <w:rStyle w:val="Hyperlink"/>
            <w:rFonts w:ascii="Arial" w:hAnsi="Arial" w:cs="Arial"/>
            <w:color w:val="auto"/>
          </w:rPr>
          <w:t>http://dx.doi.org/10.1108/SCM-08-2022-0325</w:t>
        </w:r>
      </w:hyperlink>
      <w:r w:rsidRPr="00FD0D03">
        <w:rPr>
          <w:rFonts w:ascii="Arial" w:hAnsi="Arial" w:cs="Arial"/>
        </w:rPr>
        <w:t xml:space="preserve"> </w:t>
      </w:r>
    </w:p>
    <w:p w:rsidRPr="00FD0D03" w:rsidR="00FD0D03" w:rsidP="00FD0D03" w:rsidRDefault="00FD0D03" w14:paraId="0B3D9DB2" w14:textId="77777777">
      <w:pPr>
        <w:spacing w:line="360" w:lineRule="auto"/>
        <w:rPr>
          <w:rFonts w:ascii="Arial" w:hAnsi="Arial" w:cs="Arial"/>
        </w:rPr>
      </w:pPr>
      <w:r w:rsidRPr="00FD0D03">
        <w:rPr>
          <w:rFonts w:ascii="Arial" w:hAnsi="Arial" w:cs="Arial"/>
        </w:rPr>
        <w:t>Naqvi, F. and Naqvi, A., (2023). A Study of what makes Organizations Successful in a VUCA World. </w:t>
      </w:r>
      <w:r w:rsidRPr="00FD0D03">
        <w:rPr>
          <w:rFonts w:ascii="Arial" w:hAnsi="Arial" w:cs="Arial"/>
          <w:i/>
          <w:iCs/>
        </w:rPr>
        <w:t>Migration Letters</w:t>
      </w:r>
      <w:r w:rsidRPr="00FD0D03">
        <w:rPr>
          <w:rFonts w:ascii="Arial" w:hAnsi="Arial" w:cs="Arial"/>
        </w:rPr>
        <w:t>, </w:t>
      </w:r>
      <w:r w:rsidRPr="00FD0D03">
        <w:rPr>
          <w:rFonts w:ascii="Arial" w:hAnsi="Arial" w:cs="Arial"/>
          <w:i/>
          <w:iCs/>
        </w:rPr>
        <w:t>20</w:t>
      </w:r>
      <w:r w:rsidRPr="00FD0D03">
        <w:rPr>
          <w:rFonts w:ascii="Arial" w:hAnsi="Arial" w:cs="Arial"/>
        </w:rPr>
        <w:t xml:space="preserve">(S4), pp.143-158. </w:t>
      </w:r>
      <w:hyperlink w:history="1" r:id="rId44">
        <w:r w:rsidRPr="00FD0D03">
          <w:rPr>
            <w:rStyle w:val="Hyperlink"/>
            <w:rFonts w:ascii="Arial" w:hAnsi="Arial" w:cs="Arial"/>
            <w:color w:val="auto"/>
          </w:rPr>
          <w:t>https://www.academia.edu/download/108444386/3840_Article_Text_14210_1_10_20231123.pdf</w:t>
        </w:r>
      </w:hyperlink>
      <w:r w:rsidRPr="00FD0D03">
        <w:rPr>
          <w:rFonts w:ascii="Arial" w:hAnsi="Arial" w:cs="Arial"/>
        </w:rPr>
        <w:t xml:space="preserve"> </w:t>
      </w:r>
    </w:p>
    <w:p w:rsidRPr="00FD0D03" w:rsidR="00FD0D03" w:rsidP="00FD0D03" w:rsidRDefault="00FD0D03" w14:paraId="55D76611" w14:textId="77777777">
      <w:pPr>
        <w:spacing w:line="360" w:lineRule="auto"/>
        <w:rPr>
          <w:rFonts w:ascii="Arial" w:hAnsi="Arial" w:cs="Arial"/>
        </w:rPr>
      </w:pPr>
      <w:r w:rsidRPr="00FD0D03">
        <w:rPr>
          <w:rFonts w:ascii="Arial" w:hAnsi="Arial" w:cs="Arial"/>
        </w:rPr>
        <w:t>Nurhidayah, F., Setyaningtyas, F.N. and Syakira, N.A., (2025). Exploring the Intersection of Profit and Social Responsibility: Analyzing Unilever's Approach to Sustainable Business Practices. </w:t>
      </w:r>
      <w:r w:rsidRPr="00FD0D03">
        <w:rPr>
          <w:rFonts w:ascii="Arial" w:hAnsi="Arial" w:cs="Arial"/>
          <w:i/>
          <w:iCs/>
        </w:rPr>
        <w:t>SINOMIKA JOURNAL: Publikasi Ilmiah Bidang Ekonomi dan Akuntansi</w:t>
      </w:r>
      <w:r w:rsidRPr="00FD0D03">
        <w:rPr>
          <w:rFonts w:ascii="Arial" w:hAnsi="Arial" w:cs="Arial"/>
        </w:rPr>
        <w:t>, </w:t>
      </w:r>
      <w:r w:rsidRPr="00FD0D03">
        <w:rPr>
          <w:rFonts w:ascii="Arial" w:hAnsi="Arial" w:cs="Arial"/>
          <w:i/>
          <w:iCs/>
        </w:rPr>
        <w:t>3</w:t>
      </w:r>
      <w:r w:rsidRPr="00FD0D03">
        <w:rPr>
          <w:rFonts w:ascii="Arial" w:hAnsi="Arial" w:cs="Arial"/>
        </w:rPr>
        <w:t xml:space="preserve">(6), pp.393-406. </w:t>
      </w:r>
      <w:hyperlink w:history="1" r:id="rId45">
        <w:r w:rsidRPr="00FD0D03">
          <w:rPr>
            <w:rStyle w:val="Hyperlink"/>
            <w:rFonts w:ascii="Arial" w:hAnsi="Arial" w:cs="Arial"/>
            <w:color w:val="auto"/>
          </w:rPr>
          <w:t>https://publish.ojs-indonesia.com/index.php/SINOMIKA/article/view/2661</w:t>
        </w:r>
      </w:hyperlink>
      <w:r w:rsidRPr="00FD0D03">
        <w:rPr>
          <w:rFonts w:ascii="Arial" w:hAnsi="Arial" w:cs="Arial"/>
        </w:rPr>
        <w:t xml:space="preserve"> </w:t>
      </w:r>
    </w:p>
    <w:p w:rsidRPr="00FD0D03" w:rsidR="00FD0D03" w:rsidP="00FD0D03" w:rsidRDefault="00FD0D03" w14:paraId="4373810D" w14:textId="77777777">
      <w:pPr>
        <w:spacing w:line="360" w:lineRule="auto"/>
        <w:rPr>
          <w:rFonts w:ascii="Arial" w:hAnsi="Arial" w:cs="Arial"/>
        </w:rPr>
      </w:pPr>
      <w:r w:rsidRPr="00FD0D03">
        <w:rPr>
          <w:rFonts w:ascii="Arial" w:hAnsi="Arial" w:cs="Arial"/>
        </w:rPr>
        <w:t>Ogbonnaya, C., Dhir, A., Maxwell-Cole, A. and Gorny, T., (2022). Cost-cutting actions, employment relations and workplace grievances: Lessons from the 2008 financial crisis. </w:t>
      </w:r>
      <w:r w:rsidRPr="00FD0D03">
        <w:rPr>
          <w:rFonts w:ascii="Arial" w:hAnsi="Arial" w:cs="Arial"/>
          <w:i/>
          <w:iCs/>
        </w:rPr>
        <w:t>Journal of Business Research</w:t>
      </w:r>
      <w:r w:rsidRPr="00FD0D03">
        <w:rPr>
          <w:rFonts w:ascii="Arial" w:hAnsi="Arial" w:cs="Arial"/>
        </w:rPr>
        <w:t>, </w:t>
      </w:r>
      <w:r w:rsidRPr="00FD0D03">
        <w:rPr>
          <w:rFonts w:ascii="Arial" w:hAnsi="Arial" w:cs="Arial"/>
          <w:i/>
          <w:iCs/>
        </w:rPr>
        <w:t>152</w:t>
      </w:r>
      <w:r w:rsidRPr="00FD0D03">
        <w:rPr>
          <w:rFonts w:ascii="Arial" w:hAnsi="Arial" w:cs="Arial"/>
        </w:rPr>
        <w:t xml:space="preserve">, pp.265-275. </w:t>
      </w:r>
      <w:hyperlink w:history="1" r:id="rId46">
        <w:r w:rsidRPr="00FD0D03">
          <w:rPr>
            <w:rStyle w:val="Hyperlink"/>
            <w:rFonts w:ascii="Arial" w:hAnsi="Arial" w:cs="Arial"/>
            <w:color w:val="auto"/>
          </w:rPr>
          <w:t>https://doi.org/10.1016/j.jbusres.2022.07.055</w:t>
        </w:r>
      </w:hyperlink>
      <w:r w:rsidRPr="00FD0D03">
        <w:rPr>
          <w:rFonts w:ascii="Arial" w:hAnsi="Arial" w:cs="Arial"/>
        </w:rPr>
        <w:t xml:space="preserve"> </w:t>
      </w:r>
    </w:p>
    <w:p w:rsidRPr="00FD0D03" w:rsidR="00FD0D03" w:rsidP="00FD0D03" w:rsidRDefault="00FD0D03" w14:paraId="412AB89F" w14:textId="77777777">
      <w:pPr>
        <w:spacing w:line="360" w:lineRule="auto"/>
        <w:rPr>
          <w:rFonts w:ascii="Arial" w:hAnsi="Arial" w:cs="Arial"/>
        </w:rPr>
      </w:pPr>
      <w:r w:rsidRPr="00FD0D03">
        <w:rPr>
          <w:rFonts w:ascii="Arial" w:hAnsi="Arial" w:cs="Arial"/>
        </w:rPr>
        <w:t>Ortiz</w:t>
      </w:r>
      <w:r w:rsidRPr="00FD0D03">
        <w:rPr>
          <w:rFonts w:ascii="Cambria Math" w:hAnsi="Cambria Math" w:cs="Cambria Math"/>
        </w:rPr>
        <w:t>‐</w:t>
      </w:r>
      <w:r w:rsidRPr="00FD0D03">
        <w:rPr>
          <w:rFonts w:ascii="Arial" w:hAnsi="Arial" w:cs="Arial"/>
        </w:rPr>
        <w:t>Avram, D., Ovcharova, N. and Engelmann, A., (2024). Dynamic capabilities for sustainability: Toward a typology based on dimensions of sustainability</w:t>
      </w:r>
      <w:r w:rsidRPr="00FD0D03">
        <w:rPr>
          <w:rFonts w:ascii="Cambria Math" w:hAnsi="Cambria Math" w:cs="Cambria Math"/>
        </w:rPr>
        <w:t>‐</w:t>
      </w:r>
      <w:r w:rsidRPr="00FD0D03">
        <w:rPr>
          <w:rFonts w:ascii="Arial" w:hAnsi="Arial" w:cs="Arial"/>
        </w:rPr>
        <w:t>oriented innovation and stakeholder integration. </w:t>
      </w:r>
      <w:r w:rsidRPr="00FD0D03">
        <w:rPr>
          <w:rFonts w:ascii="Arial" w:hAnsi="Arial" w:cs="Arial"/>
          <w:i/>
          <w:iCs/>
        </w:rPr>
        <w:t>Business Strategy and the Environment</w:t>
      </w:r>
      <w:r w:rsidRPr="00FD0D03">
        <w:rPr>
          <w:rFonts w:ascii="Arial" w:hAnsi="Arial" w:cs="Arial"/>
        </w:rPr>
        <w:t>, </w:t>
      </w:r>
      <w:r w:rsidRPr="00FD0D03">
        <w:rPr>
          <w:rFonts w:ascii="Arial" w:hAnsi="Arial" w:cs="Arial"/>
          <w:i/>
          <w:iCs/>
        </w:rPr>
        <w:t>33</w:t>
      </w:r>
      <w:r w:rsidRPr="00FD0D03">
        <w:rPr>
          <w:rFonts w:ascii="Arial" w:hAnsi="Arial" w:cs="Arial"/>
        </w:rPr>
        <w:t xml:space="preserve">(4), pp.2969-3004. </w:t>
      </w:r>
      <w:hyperlink w:history="1" r:id="rId47">
        <w:r w:rsidRPr="00FD0D03">
          <w:rPr>
            <w:rStyle w:val="Hyperlink"/>
            <w:rFonts w:ascii="Arial" w:hAnsi="Arial" w:cs="Arial"/>
            <w:color w:val="auto"/>
          </w:rPr>
          <w:t>https://onlinelibrary.wiley.com/doi/10.1002/bse.3630</w:t>
        </w:r>
      </w:hyperlink>
      <w:r w:rsidRPr="00FD0D03">
        <w:rPr>
          <w:rFonts w:ascii="Arial" w:hAnsi="Arial" w:cs="Arial"/>
        </w:rPr>
        <w:t xml:space="preserve"> </w:t>
      </w:r>
    </w:p>
    <w:p w:rsidRPr="00FD0D03" w:rsidR="00FD0D03" w:rsidP="00FD0D03" w:rsidRDefault="00FD0D03" w14:paraId="1EF990FE" w14:textId="77777777">
      <w:pPr>
        <w:spacing w:line="360" w:lineRule="auto"/>
        <w:rPr>
          <w:rFonts w:ascii="Arial" w:hAnsi="Arial" w:cs="Arial"/>
        </w:rPr>
      </w:pPr>
      <w:r w:rsidRPr="00FD0D03">
        <w:rPr>
          <w:rFonts w:ascii="Arial" w:hAnsi="Arial" w:cs="Arial"/>
        </w:rPr>
        <w:lastRenderedPageBreak/>
        <w:t>Padilla-Lozano, C.P. and Collazzo, P., (2022). Corporate social responsibility, green innovation and competitiveness–causality in manufacturing. </w:t>
      </w:r>
      <w:r w:rsidRPr="00FD0D03">
        <w:rPr>
          <w:rFonts w:ascii="Arial" w:hAnsi="Arial" w:cs="Arial"/>
          <w:i/>
          <w:iCs/>
        </w:rPr>
        <w:t>Competitiveness review: an international business journal</w:t>
      </w:r>
      <w:r w:rsidRPr="00FD0D03">
        <w:rPr>
          <w:rFonts w:ascii="Arial" w:hAnsi="Arial" w:cs="Arial"/>
        </w:rPr>
        <w:t>, </w:t>
      </w:r>
      <w:r w:rsidRPr="00FD0D03">
        <w:rPr>
          <w:rFonts w:ascii="Arial" w:hAnsi="Arial" w:cs="Arial"/>
          <w:i/>
          <w:iCs/>
        </w:rPr>
        <w:t>32</w:t>
      </w:r>
      <w:r w:rsidRPr="00FD0D03">
        <w:rPr>
          <w:rFonts w:ascii="Arial" w:hAnsi="Arial" w:cs="Arial"/>
        </w:rPr>
        <w:t xml:space="preserve">(7), pp.21-39. </w:t>
      </w:r>
      <w:hyperlink w:history="1" r:id="rId48">
        <w:r w:rsidRPr="00FD0D03">
          <w:rPr>
            <w:rStyle w:val="Hyperlink"/>
            <w:rFonts w:ascii="Arial" w:hAnsi="Arial" w:cs="Arial"/>
            <w:color w:val="auto"/>
          </w:rPr>
          <w:t>http://dx.doi.org/10.1108/CR-12-2020-0160</w:t>
        </w:r>
      </w:hyperlink>
      <w:r w:rsidRPr="00FD0D03">
        <w:rPr>
          <w:rFonts w:ascii="Arial" w:hAnsi="Arial" w:cs="Arial"/>
        </w:rPr>
        <w:t xml:space="preserve"> </w:t>
      </w:r>
    </w:p>
    <w:p w:rsidRPr="00FD0D03" w:rsidR="00FD0D03" w:rsidP="00FD0D03" w:rsidRDefault="00FD0D03" w14:paraId="673C22F5" w14:textId="77777777">
      <w:pPr>
        <w:spacing w:line="360" w:lineRule="auto"/>
        <w:rPr>
          <w:rFonts w:ascii="Arial" w:hAnsi="Arial" w:cs="Arial"/>
        </w:rPr>
      </w:pPr>
      <w:r w:rsidRPr="00FD0D03">
        <w:rPr>
          <w:rFonts w:ascii="Arial" w:hAnsi="Arial" w:cs="Arial"/>
        </w:rPr>
        <w:t>Srivastava, V.K., (2024). Impact of Corporate Social Responsibility (CSR) initiatives on brand reputation: A study on how CSR activities enhance brand reputation and consumer loyalty in the context of sustainable marketing practices. </w:t>
      </w:r>
      <w:r w:rsidRPr="00FD0D03">
        <w:rPr>
          <w:rFonts w:ascii="Arial" w:hAnsi="Arial" w:cs="Arial"/>
          <w:i/>
          <w:iCs/>
        </w:rPr>
        <w:t>International Journal of Science and Research Archive</w:t>
      </w:r>
      <w:r w:rsidRPr="00FD0D03">
        <w:rPr>
          <w:rFonts w:ascii="Arial" w:hAnsi="Arial" w:cs="Arial"/>
        </w:rPr>
        <w:t>, </w:t>
      </w:r>
      <w:r w:rsidRPr="00FD0D03">
        <w:rPr>
          <w:rFonts w:ascii="Arial" w:hAnsi="Arial" w:cs="Arial"/>
          <w:i/>
          <w:iCs/>
        </w:rPr>
        <w:t>13</w:t>
      </w:r>
      <w:r w:rsidRPr="00FD0D03">
        <w:rPr>
          <w:rFonts w:ascii="Arial" w:hAnsi="Arial" w:cs="Arial"/>
        </w:rPr>
        <w:t xml:space="preserve">(1), pp.1910-1930. </w:t>
      </w:r>
      <w:hyperlink w:history="1" r:id="rId49">
        <w:r w:rsidRPr="00FD0D03">
          <w:rPr>
            <w:rStyle w:val="Hyperlink"/>
            <w:rFonts w:ascii="Arial" w:hAnsi="Arial" w:cs="Arial"/>
            <w:color w:val="auto"/>
          </w:rPr>
          <w:t>https://doi.org/10.30574/ijsra.2024.13.1.1869</w:t>
        </w:r>
      </w:hyperlink>
      <w:r w:rsidRPr="00FD0D03">
        <w:rPr>
          <w:rFonts w:ascii="Arial" w:hAnsi="Arial" w:cs="Arial"/>
        </w:rPr>
        <w:t xml:space="preserve"> </w:t>
      </w:r>
    </w:p>
    <w:p w:rsidRPr="00FD0D03" w:rsidR="00FD0D03" w:rsidP="00FD0D03" w:rsidRDefault="00FD0D03" w14:paraId="0916042C" w14:textId="77777777">
      <w:pPr>
        <w:spacing w:line="360" w:lineRule="auto"/>
        <w:rPr>
          <w:rFonts w:ascii="Arial" w:hAnsi="Arial" w:eastAsia="Arial" w:cs="Arial"/>
        </w:rPr>
      </w:pPr>
      <w:r w:rsidRPr="00FD0D03">
        <w:rPr>
          <w:rFonts w:ascii="Arial" w:hAnsi="Arial" w:eastAsia="Arial" w:cs="Arial"/>
        </w:rPr>
        <w:t xml:space="preserve">Statista (2025). </w:t>
      </w:r>
      <w:r w:rsidRPr="00FD0D03">
        <w:rPr>
          <w:rFonts w:ascii="Arial" w:hAnsi="Arial" w:eastAsia="Arial" w:cs="Arial"/>
          <w:i/>
          <w:iCs/>
        </w:rPr>
        <w:t>Internet retail sales share in great Britain 2021-2025, by sector</w:t>
      </w:r>
      <w:r w:rsidRPr="00FD0D03">
        <w:rPr>
          <w:rFonts w:ascii="Arial" w:hAnsi="Arial" w:eastAsia="Arial" w:cs="Arial"/>
        </w:rPr>
        <w:t xml:space="preserve">. Statista. Available at: </w:t>
      </w:r>
      <w:hyperlink r:id="rId50">
        <w:r w:rsidRPr="00FD0D03">
          <w:rPr>
            <w:rStyle w:val="Hyperlink"/>
            <w:rFonts w:ascii="Arial" w:hAnsi="Arial" w:eastAsia="Arial" w:cs="Arial"/>
            <w:color w:val="auto"/>
          </w:rPr>
          <w:t>https://www.statista.com/statistics/1186167/internet-sales-share-by-retail-sector-uk/?srsltid=afmboor_2kmcezo6kvkl3xpn8sro2ygtlu8j_-obhjkf_u43bxwy8hy_</w:t>
        </w:r>
      </w:hyperlink>
      <w:r w:rsidRPr="00FD0D03">
        <w:rPr>
          <w:rFonts w:ascii="Arial" w:hAnsi="Arial" w:eastAsia="Arial" w:cs="Arial"/>
        </w:rPr>
        <w:t>[Accessed 18 July 2026].</w:t>
      </w:r>
    </w:p>
    <w:p w:rsidRPr="00FD0D03" w:rsidR="00FD0D03" w:rsidP="00FD0D03" w:rsidRDefault="00FD0D03" w14:paraId="2CAAC66E" w14:textId="77777777">
      <w:pPr>
        <w:spacing w:line="360" w:lineRule="auto"/>
        <w:rPr>
          <w:rFonts w:ascii="Arial" w:hAnsi="Arial" w:cs="Arial"/>
        </w:rPr>
      </w:pPr>
      <w:r w:rsidRPr="00FD0D03">
        <w:rPr>
          <w:rFonts w:ascii="Arial" w:hAnsi="Arial" w:cs="Arial"/>
        </w:rPr>
        <w:t xml:space="preserve">Statista (2026a) </w:t>
      </w:r>
      <w:r w:rsidRPr="00FD0D03">
        <w:rPr>
          <w:rFonts w:ascii="Arial" w:hAnsi="Arial" w:cs="Arial"/>
          <w:i/>
          <w:iCs/>
        </w:rPr>
        <w:t>Revenue of Unilever from 2007 to 2025 (in million euros)</w:t>
      </w:r>
      <w:r w:rsidRPr="00FD0D03">
        <w:rPr>
          <w:rFonts w:ascii="Arial" w:hAnsi="Arial" w:cs="Arial"/>
        </w:rPr>
        <w:t xml:space="preserve"> [Graph]. In: Statista. Available at: </w:t>
      </w:r>
      <w:hyperlink w:history="1" r:id="rId51">
        <w:r w:rsidRPr="00FD0D03">
          <w:rPr>
            <w:rStyle w:val="Hyperlink"/>
            <w:rFonts w:ascii="Arial" w:hAnsi="Arial" w:cs="Arial"/>
            <w:color w:val="auto"/>
          </w:rPr>
          <w:t>https://www.statista.com/statistics/269190/global-revenue-of-the-unilever-group-since-2007/?srsltid=AfmBOopOWfTIU9cybJ8OGC7iVMnBeZ4JBN5Thi0eLsnYQviNnU8ELrWj</w:t>
        </w:r>
      </w:hyperlink>
      <w:r w:rsidRPr="00FD0D03">
        <w:rPr>
          <w:rFonts w:ascii="Arial" w:hAnsi="Arial" w:cs="Arial"/>
        </w:rPr>
        <w:t xml:space="preserve"> Accessed: 18 July 2026).</w:t>
      </w:r>
    </w:p>
    <w:p w:rsidRPr="00FD0D03" w:rsidR="00FD0D03" w:rsidP="00FD0D03" w:rsidRDefault="00FD0D03" w14:paraId="2E8B3783" w14:textId="77777777">
      <w:pPr>
        <w:spacing w:line="360" w:lineRule="auto"/>
        <w:rPr>
          <w:rFonts w:ascii="Arial" w:hAnsi="Arial" w:cs="Arial"/>
        </w:rPr>
      </w:pPr>
      <w:r w:rsidRPr="00FD0D03">
        <w:rPr>
          <w:rFonts w:ascii="Arial" w:hAnsi="Arial" w:cs="Arial"/>
        </w:rPr>
        <w:t xml:space="preserve">Statista (2026b) </w:t>
      </w:r>
      <w:r w:rsidRPr="00FD0D03">
        <w:rPr>
          <w:rFonts w:ascii="Arial" w:hAnsi="Arial" w:cs="Arial"/>
          <w:i/>
          <w:iCs/>
        </w:rPr>
        <w:t>Quarterly sales of Unilever worldwide from 1st quarter 2022 to 1st quarter 2026 (in billion euros)</w:t>
      </w:r>
      <w:r w:rsidRPr="00FD0D03">
        <w:rPr>
          <w:rFonts w:ascii="Arial" w:hAnsi="Arial" w:cs="Arial"/>
        </w:rPr>
        <w:t xml:space="preserve"> [Graph]. In: Statista. Available at: </w:t>
      </w:r>
      <w:hyperlink w:history="1" r:id="rId52">
        <w:r w:rsidRPr="00FD0D03">
          <w:rPr>
            <w:rStyle w:val="Hyperlink"/>
            <w:rFonts w:ascii="Arial" w:hAnsi="Arial" w:cs="Arial"/>
            <w:color w:val="auto"/>
          </w:rPr>
          <w:t>https://www.statista.com/statistics/1381490/unilever-s-quarterly-sales-globally/?srsltid=AfmBOoq1kf3gc0ggUfNoR_jnNdMoxUyC8YY7yQj-0VXBF3JZeabyGgOq</w:t>
        </w:r>
      </w:hyperlink>
      <w:r w:rsidRPr="00FD0D03">
        <w:rPr>
          <w:rFonts w:ascii="Arial" w:hAnsi="Arial" w:cs="Arial"/>
        </w:rPr>
        <w:t xml:space="preserve"> (Accessed: 18 July 2026).</w:t>
      </w:r>
    </w:p>
    <w:p w:rsidRPr="00FD0D03" w:rsidR="00FD0D03" w:rsidP="00FD0D03" w:rsidRDefault="00FD0D03" w14:paraId="2DDD765B" w14:textId="77777777">
      <w:pPr>
        <w:spacing w:line="360" w:lineRule="auto"/>
        <w:rPr>
          <w:rFonts w:ascii="Arial" w:hAnsi="Arial" w:eastAsia="Arial" w:cs="Arial"/>
        </w:rPr>
      </w:pPr>
      <w:r w:rsidRPr="00FD0D03">
        <w:rPr>
          <w:rFonts w:ascii="Arial" w:hAnsi="Arial" w:eastAsia="Arial" w:cs="Arial"/>
        </w:rPr>
        <w:t xml:space="preserve">Stewart, H. (2026). </w:t>
      </w:r>
      <w:r w:rsidRPr="00FD0D03">
        <w:rPr>
          <w:rFonts w:ascii="Arial" w:hAnsi="Arial" w:eastAsia="Arial" w:cs="Arial"/>
          <w:i/>
          <w:iCs/>
        </w:rPr>
        <w:t>UK economy grew by 0.1% In May despite impact of Iran war</w:t>
      </w:r>
      <w:r w:rsidRPr="00FD0D03">
        <w:rPr>
          <w:rFonts w:ascii="Arial" w:hAnsi="Arial" w:eastAsia="Arial" w:cs="Arial"/>
        </w:rPr>
        <w:t xml:space="preserve">. The guardian. Available at: </w:t>
      </w:r>
      <w:hyperlink r:id="rId53">
        <w:r w:rsidRPr="00FD0D03">
          <w:rPr>
            <w:rStyle w:val="Hyperlink"/>
            <w:rFonts w:ascii="Arial" w:hAnsi="Arial" w:eastAsia="Arial" w:cs="Arial"/>
            <w:color w:val="auto"/>
          </w:rPr>
          <w:t>https://www.theguardian.com/business/2026/jul/16/uk-economy-grew-gdp-despite-iran-war</w:t>
        </w:r>
      </w:hyperlink>
      <w:r w:rsidRPr="00FD0D03">
        <w:rPr>
          <w:rFonts w:ascii="Arial" w:hAnsi="Arial" w:eastAsia="Arial" w:cs="Arial"/>
        </w:rPr>
        <w:t xml:space="preserve"> [Accessed 18 July 2026].</w:t>
      </w:r>
    </w:p>
    <w:p w:rsidRPr="00FD0D03" w:rsidR="00FD0D03" w:rsidP="00FD0D03" w:rsidRDefault="00FD0D03" w14:paraId="24124BC4" w14:textId="77777777">
      <w:pPr>
        <w:spacing w:line="360" w:lineRule="auto"/>
        <w:rPr>
          <w:rFonts w:ascii="Arial" w:hAnsi="Arial" w:cs="Arial"/>
        </w:rPr>
      </w:pPr>
      <w:r w:rsidRPr="00FD0D03">
        <w:rPr>
          <w:rFonts w:ascii="Arial" w:hAnsi="Arial" w:cs="Arial"/>
        </w:rPr>
        <w:lastRenderedPageBreak/>
        <w:t>Syed, S.A., (2025). Critical and Analytical Evaluation of the Relationship between Supply Chain Characteristics and Manufacturing Strategies: Case of Unilever. </w:t>
      </w:r>
      <w:r w:rsidRPr="00FD0D03">
        <w:rPr>
          <w:rFonts w:ascii="Arial" w:hAnsi="Arial" w:cs="Arial"/>
          <w:i/>
          <w:iCs/>
        </w:rPr>
        <w:t>Innovative Journal of Applied Science</w:t>
      </w:r>
      <w:r w:rsidRPr="00FD0D03">
        <w:rPr>
          <w:rFonts w:ascii="Arial" w:hAnsi="Arial" w:cs="Arial"/>
        </w:rPr>
        <w:t xml:space="preserve">, pp.43-43. </w:t>
      </w:r>
      <w:hyperlink w:history="1" r:id="rId54">
        <w:r w:rsidRPr="00FD0D03">
          <w:rPr>
            <w:rStyle w:val="Hyperlink"/>
            <w:rFonts w:ascii="Arial" w:hAnsi="Arial" w:cs="Arial"/>
            <w:color w:val="auto"/>
          </w:rPr>
          <w:t>https://doi.org/10.70844/ijas.2025.2.43</w:t>
        </w:r>
      </w:hyperlink>
      <w:r w:rsidRPr="00FD0D03">
        <w:rPr>
          <w:rFonts w:ascii="Arial" w:hAnsi="Arial" w:cs="Arial"/>
        </w:rPr>
        <w:t xml:space="preserve"> </w:t>
      </w:r>
    </w:p>
    <w:p w:rsidRPr="00FD0D03" w:rsidR="00FD0D03" w:rsidP="00FD0D03" w:rsidRDefault="00FD0D03" w14:paraId="6CF15559" w14:textId="77777777">
      <w:pPr>
        <w:spacing w:line="360" w:lineRule="auto"/>
        <w:rPr>
          <w:rFonts w:ascii="Arial" w:hAnsi="Arial" w:cs="Arial"/>
        </w:rPr>
      </w:pPr>
      <w:r w:rsidRPr="00FD0D03">
        <w:rPr>
          <w:rFonts w:ascii="Arial" w:hAnsi="Arial" w:cs="Arial"/>
        </w:rPr>
        <w:t>Taleizadeh, A.A., Aboutorabian, F., Moradi, R., Moon, I. and Mohamadi, N., (2023). Pricing, warranty, and shelf space decisions for the supply chain with non-symmetric market and warranty-period dependent demand. </w:t>
      </w:r>
      <w:r w:rsidRPr="00FD0D03">
        <w:rPr>
          <w:rFonts w:ascii="Arial" w:hAnsi="Arial" w:cs="Arial"/>
          <w:i/>
          <w:iCs/>
        </w:rPr>
        <w:t>Operational Research</w:t>
      </w:r>
      <w:r w:rsidRPr="00FD0D03">
        <w:rPr>
          <w:rFonts w:ascii="Arial" w:hAnsi="Arial" w:cs="Arial"/>
        </w:rPr>
        <w:t>, </w:t>
      </w:r>
      <w:r w:rsidRPr="00FD0D03">
        <w:rPr>
          <w:rFonts w:ascii="Arial" w:hAnsi="Arial" w:cs="Arial"/>
          <w:i/>
          <w:iCs/>
        </w:rPr>
        <w:t>23</w:t>
      </w:r>
      <w:r w:rsidRPr="00FD0D03">
        <w:rPr>
          <w:rFonts w:ascii="Arial" w:hAnsi="Arial" w:cs="Arial"/>
        </w:rPr>
        <w:t xml:space="preserve">(4), p.61. </w:t>
      </w:r>
      <w:hyperlink w:history="1" r:id="rId55">
        <w:r w:rsidRPr="00FD0D03">
          <w:rPr>
            <w:rStyle w:val="Hyperlink"/>
            <w:rFonts w:ascii="Arial" w:hAnsi="Arial" w:cs="Arial"/>
            <w:color w:val="auto"/>
          </w:rPr>
          <w:t>https://doi.org/10.1007/s12351-023-00803-8</w:t>
        </w:r>
      </w:hyperlink>
    </w:p>
    <w:p w:rsidRPr="00FD0D03" w:rsidR="00FD0D03" w:rsidP="00FD0D03" w:rsidRDefault="00FD0D03" w14:paraId="01642B8D" w14:textId="77777777">
      <w:pPr>
        <w:spacing w:line="360" w:lineRule="auto"/>
        <w:rPr>
          <w:rFonts w:ascii="Arial" w:hAnsi="Arial" w:cs="Arial"/>
        </w:rPr>
      </w:pPr>
      <w:r w:rsidRPr="00FD0D03">
        <w:rPr>
          <w:rFonts w:ascii="Arial" w:hAnsi="Arial" w:cs="Arial"/>
        </w:rPr>
        <w:t xml:space="preserve">Unilever (2024) </w:t>
      </w:r>
      <w:r w:rsidRPr="00FD0D03">
        <w:rPr>
          <w:rFonts w:ascii="Arial" w:hAnsi="Arial" w:cs="Arial"/>
          <w:i/>
          <w:iCs/>
        </w:rPr>
        <w:t>15-minute Wonder Wash innovation taps into changing laundry habits</w:t>
      </w:r>
      <w:r w:rsidRPr="00FD0D03">
        <w:rPr>
          <w:rFonts w:ascii="Arial" w:hAnsi="Arial" w:cs="Arial"/>
        </w:rPr>
        <w:t xml:space="preserve">. Available at: </w:t>
      </w:r>
      <w:hyperlink w:history="1" r:id="rId56">
        <w:r w:rsidRPr="00FD0D03">
          <w:rPr>
            <w:rStyle w:val="Hyperlink"/>
            <w:rFonts w:ascii="Arial" w:hAnsi="Arial" w:cs="Arial"/>
            <w:color w:val="auto"/>
          </w:rPr>
          <w:t>https://www.unilever.com/news/news-search/2024/15minute-wonder-wash-innovation-taps-into-changing-laundry-habits/</w:t>
        </w:r>
      </w:hyperlink>
      <w:r w:rsidRPr="00FD0D03">
        <w:rPr>
          <w:rFonts w:ascii="Arial" w:hAnsi="Arial" w:cs="Arial"/>
        </w:rPr>
        <w:t xml:space="preserve"> (Accessed: 18 July 2026). </w:t>
      </w:r>
    </w:p>
    <w:p w:rsidRPr="00FD0D03" w:rsidR="00FD0D03" w:rsidP="00FD0D03" w:rsidRDefault="00FD0D03" w14:paraId="7AE76935" w14:textId="77777777">
      <w:pPr>
        <w:spacing w:line="360" w:lineRule="auto"/>
        <w:rPr>
          <w:rFonts w:ascii="Arial" w:hAnsi="Arial" w:eastAsia="Arial" w:cs="Arial"/>
        </w:rPr>
      </w:pPr>
      <w:r w:rsidRPr="00FD0D03">
        <w:rPr>
          <w:rFonts w:ascii="Arial" w:hAnsi="Arial" w:eastAsia="Arial" w:cs="Arial"/>
        </w:rPr>
        <w:t xml:space="preserve">Unilever (2024). </w:t>
      </w:r>
      <w:r w:rsidRPr="00FD0D03">
        <w:rPr>
          <w:rFonts w:ascii="Arial" w:hAnsi="Arial" w:eastAsia="Arial" w:cs="Arial"/>
          <w:i/>
          <w:iCs/>
        </w:rPr>
        <w:t>Our ambition is an end to plastic pollution through reduction, circulation and collaboration</w:t>
      </w:r>
      <w:r w:rsidRPr="00FD0D03">
        <w:rPr>
          <w:rFonts w:ascii="Arial" w:hAnsi="Arial" w:eastAsia="Arial" w:cs="Arial"/>
        </w:rPr>
        <w:t xml:space="preserve">. Unilever. Available at: </w:t>
      </w:r>
      <w:hyperlink r:id="rId57">
        <w:r w:rsidRPr="00FD0D03">
          <w:rPr>
            <w:rStyle w:val="Hyperlink"/>
            <w:rFonts w:ascii="Arial" w:hAnsi="Arial" w:eastAsia="Arial" w:cs="Arial"/>
            <w:color w:val="auto"/>
          </w:rPr>
          <w:t>https://www.unilever.com/sustainability/plastics/</w:t>
        </w:r>
      </w:hyperlink>
      <w:r w:rsidRPr="00FD0D03">
        <w:rPr>
          <w:rFonts w:ascii="Arial" w:hAnsi="Arial" w:eastAsia="Arial" w:cs="Arial"/>
        </w:rPr>
        <w:t xml:space="preserve"> [Accessed 18 July 2026].</w:t>
      </w:r>
    </w:p>
    <w:p w:rsidRPr="00FD0D03" w:rsidR="00FD0D03" w:rsidP="00FD0D03" w:rsidRDefault="00FD0D03" w14:paraId="1ABBFDCF" w14:textId="77777777">
      <w:pPr>
        <w:spacing w:line="360" w:lineRule="auto"/>
        <w:rPr>
          <w:rFonts w:ascii="Arial" w:hAnsi="Arial" w:cs="Arial"/>
        </w:rPr>
      </w:pPr>
      <w:r w:rsidRPr="00FD0D03">
        <w:rPr>
          <w:rFonts w:ascii="Arial" w:hAnsi="Arial" w:cs="Arial"/>
        </w:rPr>
        <w:t xml:space="preserve">Unilever (2025 a) </w:t>
      </w:r>
      <w:r w:rsidRPr="00FD0D03">
        <w:rPr>
          <w:rFonts w:ascii="Arial" w:hAnsi="Arial" w:cs="Arial"/>
          <w:i/>
          <w:iCs/>
        </w:rPr>
        <w:t>Four innovations driving growth for our Home Care brands</w:t>
      </w:r>
      <w:r w:rsidRPr="00FD0D03">
        <w:rPr>
          <w:rFonts w:ascii="Arial" w:hAnsi="Arial" w:cs="Arial"/>
        </w:rPr>
        <w:t xml:space="preserve">. Available at: </w:t>
      </w:r>
      <w:hyperlink w:history="1" r:id="rId58">
        <w:r w:rsidRPr="00FD0D03">
          <w:rPr>
            <w:rStyle w:val="Hyperlink"/>
            <w:rFonts w:ascii="Arial" w:hAnsi="Arial" w:cs="Arial"/>
            <w:color w:val="auto"/>
          </w:rPr>
          <w:t>https://www.unilever.co.uk/news/2025/four-innovations-driving-growth-for-our-home-care-brands/</w:t>
        </w:r>
      </w:hyperlink>
      <w:r w:rsidRPr="00FD0D03">
        <w:rPr>
          <w:rFonts w:ascii="Arial" w:hAnsi="Arial" w:cs="Arial"/>
        </w:rPr>
        <w:t xml:space="preserve"> (Accessed: 18 July 2026). </w:t>
      </w:r>
    </w:p>
    <w:p w:rsidRPr="00FD0D03" w:rsidR="00FD0D03" w:rsidP="00FD0D03" w:rsidRDefault="00FD0D03" w14:paraId="3904AE43" w14:textId="77777777">
      <w:pPr>
        <w:spacing w:line="360" w:lineRule="auto"/>
        <w:rPr>
          <w:rFonts w:ascii="Arial" w:hAnsi="Arial" w:cs="Arial"/>
        </w:rPr>
      </w:pPr>
      <w:r w:rsidRPr="00FD0D03">
        <w:rPr>
          <w:rFonts w:ascii="Arial" w:hAnsi="Arial" w:cs="Arial"/>
        </w:rPr>
        <w:t xml:space="preserve">Unilever (2025 b) </w:t>
      </w:r>
      <w:r w:rsidRPr="00FD0D03">
        <w:rPr>
          <w:rFonts w:ascii="Arial" w:hAnsi="Arial" w:cs="Arial"/>
          <w:i/>
          <w:iCs/>
        </w:rPr>
        <w:t>Improved performance led by volume growth and gross margin expansion</w:t>
      </w:r>
      <w:r w:rsidRPr="00FD0D03">
        <w:rPr>
          <w:rFonts w:ascii="Arial" w:hAnsi="Arial" w:cs="Arial"/>
        </w:rPr>
        <w:t xml:space="preserve">. Press release, 13 February. Available at: </w:t>
      </w:r>
      <w:hyperlink w:history="1" r:id="rId59">
        <w:r w:rsidRPr="00FD0D03">
          <w:rPr>
            <w:rStyle w:val="Hyperlink"/>
            <w:rFonts w:ascii="Arial" w:hAnsi="Arial" w:cs="Arial"/>
            <w:color w:val="auto"/>
          </w:rPr>
          <w:t>https://www.unilever.com/news/press-and-media/press-releases/2025/improved-performance-led-by-volume-growth-and-gross-margin-expansion/</w:t>
        </w:r>
      </w:hyperlink>
      <w:r w:rsidRPr="00FD0D03">
        <w:rPr>
          <w:rFonts w:ascii="Arial" w:hAnsi="Arial" w:cs="Arial"/>
        </w:rPr>
        <w:t xml:space="preserve"> (Accessed: 18 July 2026).</w:t>
      </w:r>
    </w:p>
    <w:p w:rsidRPr="00FD0D03" w:rsidR="00FD0D03" w:rsidP="00FD0D03" w:rsidRDefault="00FD0D03" w14:paraId="039E25CC" w14:textId="77777777">
      <w:pPr>
        <w:spacing w:line="360" w:lineRule="auto"/>
        <w:rPr>
          <w:rFonts w:ascii="Arial" w:hAnsi="Arial" w:cs="Arial"/>
        </w:rPr>
      </w:pPr>
      <w:r w:rsidRPr="00FD0D03">
        <w:rPr>
          <w:rFonts w:ascii="Arial" w:hAnsi="Arial" w:cs="Arial"/>
        </w:rPr>
        <w:t xml:space="preserve">Unilever (2025c) </w:t>
      </w:r>
      <w:r w:rsidRPr="00FD0D03">
        <w:rPr>
          <w:rFonts w:ascii="Arial" w:hAnsi="Arial" w:cs="Arial"/>
          <w:i/>
          <w:iCs/>
        </w:rPr>
        <w:t>What’s behind Unilever’s full-year results?</w:t>
      </w:r>
      <w:r w:rsidRPr="00FD0D03">
        <w:rPr>
          <w:rFonts w:ascii="Arial" w:hAnsi="Arial" w:cs="Arial"/>
        </w:rPr>
        <w:t xml:space="preserve"> Available at: </w:t>
      </w:r>
      <w:hyperlink w:history="1" r:id="rId60">
        <w:r w:rsidRPr="00FD0D03">
          <w:rPr>
            <w:rStyle w:val="Hyperlink"/>
            <w:rFonts w:ascii="Arial" w:hAnsi="Arial" w:cs="Arial"/>
            <w:color w:val="auto"/>
          </w:rPr>
          <w:t>https://www.unilever.com/news/news-search/2025/whats-behind-unilevers-full-year-results/</w:t>
        </w:r>
      </w:hyperlink>
      <w:r w:rsidRPr="00FD0D03">
        <w:rPr>
          <w:rFonts w:ascii="Arial" w:hAnsi="Arial" w:cs="Arial"/>
        </w:rPr>
        <w:t xml:space="preserve"> (Accessed: 18 July 2026).</w:t>
      </w:r>
    </w:p>
    <w:p w:rsidRPr="00FD0D03" w:rsidR="00FD0D03" w:rsidP="00FD0D03" w:rsidRDefault="00FD0D03" w14:paraId="651CB456" w14:textId="77777777">
      <w:pPr>
        <w:spacing w:line="360" w:lineRule="auto"/>
        <w:rPr>
          <w:rFonts w:ascii="Arial" w:hAnsi="Arial" w:cs="Arial"/>
        </w:rPr>
      </w:pPr>
      <w:r w:rsidRPr="00FD0D03">
        <w:rPr>
          <w:rFonts w:ascii="Arial" w:hAnsi="Arial" w:cs="Arial"/>
        </w:rPr>
        <w:t xml:space="preserve">Unilever (2026) </w:t>
      </w:r>
      <w:r w:rsidRPr="00FD0D03">
        <w:rPr>
          <w:rFonts w:ascii="Arial" w:hAnsi="Arial" w:cs="Arial"/>
          <w:i/>
          <w:iCs/>
        </w:rPr>
        <w:t>Unilever completes £150 million investment in Port Sunlight</w:t>
      </w:r>
      <w:r w:rsidRPr="00FD0D03">
        <w:rPr>
          <w:rFonts w:ascii="Arial" w:hAnsi="Arial" w:cs="Arial"/>
        </w:rPr>
        <w:t xml:space="preserve">. Available at: </w:t>
      </w:r>
      <w:hyperlink w:tgtFrame="_new" w:history="1" r:id="rId61">
        <w:r w:rsidRPr="00FD0D03">
          <w:rPr>
            <w:rStyle w:val="Hyperlink"/>
            <w:rFonts w:ascii="Arial" w:hAnsi="Arial" w:cs="Arial"/>
            <w:color w:val="auto"/>
          </w:rPr>
          <w:t>https://www.unilever.co.uk/news/press-releases/2026/unilever-completes-150-million-investment-in-port-sunlight/</w:t>
        </w:r>
      </w:hyperlink>
      <w:r w:rsidRPr="00FD0D03">
        <w:rPr>
          <w:rFonts w:ascii="Arial" w:hAnsi="Arial" w:cs="Arial"/>
        </w:rPr>
        <w:t xml:space="preserve"> (Accessed: 18 July 2026). </w:t>
      </w:r>
    </w:p>
    <w:p w:rsidRPr="00FD0D03" w:rsidR="00FD0D03" w:rsidP="00FD0D03" w:rsidRDefault="00FD0D03" w14:paraId="193F2E0C" w14:textId="77777777">
      <w:pPr>
        <w:spacing w:line="360" w:lineRule="auto"/>
        <w:rPr>
          <w:rFonts w:ascii="Arial" w:hAnsi="Arial" w:eastAsia="Arial" w:cs="Arial"/>
        </w:rPr>
      </w:pPr>
      <w:r w:rsidRPr="00FD0D03">
        <w:rPr>
          <w:rFonts w:ascii="Arial" w:hAnsi="Arial" w:eastAsia="Arial" w:cs="Arial"/>
        </w:rPr>
        <w:lastRenderedPageBreak/>
        <w:t xml:space="preserve">Unilever Global (2026). </w:t>
      </w:r>
      <w:r w:rsidRPr="00FD0D03">
        <w:rPr>
          <w:rFonts w:ascii="Arial" w:hAnsi="Arial" w:eastAsia="Arial" w:cs="Arial"/>
          <w:i/>
          <w:iCs/>
        </w:rPr>
        <w:t>Unilever home care q1: Growth driven by innovation | unilever</w:t>
      </w:r>
      <w:r w:rsidRPr="00FD0D03">
        <w:rPr>
          <w:rFonts w:ascii="Arial" w:hAnsi="Arial" w:eastAsia="Arial" w:cs="Arial"/>
        </w:rPr>
        <w:t xml:space="preserve">. Unilever. Available at: </w:t>
      </w:r>
      <w:hyperlink r:id="rId62">
        <w:r w:rsidRPr="00FD0D03">
          <w:rPr>
            <w:rStyle w:val="Hyperlink"/>
            <w:rFonts w:ascii="Arial" w:hAnsi="Arial" w:eastAsia="Arial" w:cs="Arial"/>
            <w:color w:val="auto"/>
          </w:rPr>
          <w:t>https://www.unilever.com/news/news-search/2026/categoryshaping-innovations-drive-strong-q1-performance-in-home-care/</w:t>
        </w:r>
      </w:hyperlink>
      <w:r w:rsidRPr="00FD0D03">
        <w:rPr>
          <w:rFonts w:ascii="Arial" w:hAnsi="Arial" w:eastAsia="Arial" w:cs="Arial"/>
        </w:rPr>
        <w:t xml:space="preserve"> [Accessed 18 July 2026].</w:t>
      </w:r>
    </w:p>
    <w:p w:rsidRPr="00FD0D03" w:rsidR="00FD0D03" w:rsidP="00FD0D03" w:rsidRDefault="00FD0D03" w14:paraId="27D63DEE" w14:textId="77777777">
      <w:pPr>
        <w:spacing w:line="360" w:lineRule="auto"/>
        <w:rPr>
          <w:rFonts w:ascii="Arial" w:hAnsi="Arial" w:eastAsia="Arial" w:cs="Arial"/>
        </w:rPr>
      </w:pPr>
      <w:r w:rsidRPr="00FD0D03">
        <w:rPr>
          <w:rFonts w:ascii="Arial" w:hAnsi="Arial" w:eastAsia="Arial" w:cs="Arial"/>
        </w:rPr>
        <w:t xml:space="preserve">Unilever PLC (2024). </w:t>
      </w:r>
      <w:r w:rsidRPr="00FD0D03">
        <w:rPr>
          <w:rFonts w:ascii="Arial" w:hAnsi="Arial" w:eastAsia="Arial" w:cs="Arial"/>
          <w:i/>
          <w:iCs/>
        </w:rPr>
        <w:t>Unilever invests to build world-class fragrance expertise in-house</w:t>
      </w:r>
      <w:r w:rsidRPr="00FD0D03">
        <w:rPr>
          <w:rFonts w:ascii="Arial" w:hAnsi="Arial" w:eastAsia="Arial" w:cs="Arial"/>
        </w:rPr>
        <w:t xml:space="preserve">. Unilever. Available at: </w:t>
      </w:r>
      <w:hyperlink r:id="rId63">
        <w:r w:rsidRPr="00FD0D03">
          <w:rPr>
            <w:rStyle w:val="Hyperlink"/>
            <w:rFonts w:ascii="Arial" w:hAnsi="Arial" w:eastAsia="Arial" w:cs="Arial"/>
            <w:color w:val="auto"/>
          </w:rPr>
          <w:t>https://www.unilever.com/news/news-search/2024/unilever-invests-to-build-world-class-fragrance-expertise-in-house/</w:t>
        </w:r>
      </w:hyperlink>
      <w:r w:rsidRPr="00FD0D03">
        <w:rPr>
          <w:rFonts w:ascii="Arial" w:hAnsi="Arial" w:eastAsia="Arial" w:cs="Arial"/>
        </w:rPr>
        <w:t xml:space="preserve"> [Accessed 18 July 2026].</w:t>
      </w:r>
    </w:p>
    <w:p w:rsidRPr="00FD0D03" w:rsidR="00FD0D03" w:rsidP="00FD0D03" w:rsidRDefault="00FD0D03" w14:paraId="61129672" w14:textId="77777777">
      <w:pPr>
        <w:spacing w:line="360" w:lineRule="auto"/>
        <w:rPr>
          <w:rFonts w:ascii="Arial" w:hAnsi="Arial" w:cs="Arial"/>
        </w:rPr>
      </w:pPr>
      <w:r w:rsidRPr="00FD0D03">
        <w:rPr>
          <w:rFonts w:ascii="Arial" w:hAnsi="Arial" w:cs="Arial"/>
        </w:rPr>
        <w:t>Walker, C.C., Druckman, A. and Jackson, T., (2022). A critique of the marketisation of long-term residential and nursing home care. </w:t>
      </w:r>
      <w:r w:rsidRPr="00FD0D03">
        <w:rPr>
          <w:rFonts w:ascii="Arial" w:hAnsi="Arial" w:cs="Arial"/>
          <w:i/>
          <w:iCs/>
        </w:rPr>
        <w:t>The Lancet Healthy Longevity</w:t>
      </w:r>
      <w:r w:rsidRPr="00FD0D03">
        <w:rPr>
          <w:rFonts w:ascii="Arial" w:hAnsi="Arial" w:cs="Arial"/>
        </w:rPr>
        <w:t>, </w:t>
      </w:r>
      <w:r w:rsidRPr="00FD0D03">
        <w:rPr>
          <w:rFonts w:ascii="Arial" w:hAnsi="Arial" w:cs="Arial"/>
          <w:i/>
          <w:iCs/>
        </w:rPr>
        <w:t>3</w:t>
      </w:r>
      <w:r w:rsidRPr="00FD0D03">
        <w:rPr>
          <w:rFonts w:ascii="Arial" w:hAnsi="Arial" w:cs="Arial"/>
        </w:rPr>
        <w:t xml:space="preserve">(4), pp.e298-e306. </w:t>
      </w:r>
      <w:hyperlink w:history="1" r:id="rId64">
        <w:r w:rsidRPr="00FD0D03">
          <w:rPr>
            <w:rStyle w:val="Hyperlink"/>
            <w:rFonts w:ascii="Arial" w:hAnsi="Arial" w:cs="Arial"/>
            <w:color w:val="auto"/>
          </w:rPr>
          <w:t>https://doi.org/10.1016/</w:t>
        </w:r>
      </w:hyperlink>
      <w:r w:rsidRPr="00FD0D03">
        <w:rPr>
          <w:rFonts w:ascii="Arial" w:hAnsi="Arial" w:cs="Arial"/>
        </w:rPr>
        <w:t xml:space="preserve"> </w:t>
      </w:r>
    </w:p>
    <w:p w:rsidR="00FD0D03" w:rsidP="00FD0D03" w:rsidRDefault="00FD0D03" w14:paraId="21227C17" w14:textId="77777777">
      <w:pPr>
        <w:spacing w:line="360" w:lineRule="auto"/>
        <w:rPr>
          <w:rFonts w:ascii="Arial" w:hAnsi="Arial" w:cs="Arial"/>
        </w:rPr>
      </w:pPr>
      <w:r w:rsidRPr="00FD0D03">
        <w:rPr>
          <w:rFonts w:ascii="Arial" w:hAnsi="Arial" w:cs="Arial"/>
        </w:rPr>
        <w:t>Zulfikar, I., (2025). Product Marketing: Building a Strong and Sustainable Brand. </w:t>
      </w:r>
      <w:r w:rsidRPr="00FD0D03">
        <w:rPr>
          <w:rFonts w:ascii="Arial" w:hAnsi="Arial" w:cs="Arial"/>
          <w:i/>
          <w:iCs/>
        </w:rPr>
        <w:t>Jurnal Multidisiplin Sahombu</w:t>
      </w:r>
      <w:r w:rsidRPr="00FD0D03">
        <w:rPr>
          <w:rFonts w:ascii="Arial" w:hAnsi="Arial" w:cs="Arial"/>
        </w:rPr>
        <w:t>, </w:t>
      </w:r>
      <w:r w:rsidRPr="00FD0D03">
        <w:rPr>
          <w:rFonts w:ascii="Arial" w:hAnsi="Arial" w:cs="Arial"/>
          <w:i/>
          <w:iCs/>
        </w:rPr>
        <w:t>5</w:t>
      </w:r>
      <w:r w:rsidRPr="00FD0D03">
        <w:rPr>
          <w:rFonts w:ascii="Arial" w:hAnsi="Arial" w:cs="Arial"/>
        </w:rPr>
        <w:t xml:space="preserve">(04), pp.1059-1068. </w:t>
      </w:r>
      <w:hyperlink w:history="1" r:id="rId65">
        <w:r w:rsidRPr="00FD0D03">
          <w:rPr>
            <w:rStyle w:val="Hyperlink"/>
            <w:rFonts w:ascii="Arial" w:hAnsi="Arial" w:cs="Arial"/>
            <w:color w:val="auto"/>
          </w:rPr>
          <w:t>https://ejournal.seaninstitute.or.id/index.php/JMS/article/view/7250</w:t>
        </w:r>
      </w:hyperlink>
      <w:r w:rsidRPr="00FD0D03">
        <w:rPr>
          <w:rFonts w:ascii="Arial" w:hAnsi="Arial" w:cs="Arial"/>
        </w:rPr>
        <w:t xml:space="preserve"> </w:t>
      </w:r>
    </w:p>
    <w:p w:rsidR="004A0763" w:rsidRDefault="004A0763" w14:paraId="1CEFB0CB" w14:textId="325E1F68">
      <w:pPr>
        <w:spacing w:before="0" w:after="160"/>
        <w:jc w:val="left"/>
        <w:rPr>
          <w:rFonts w:ascii="Arial" w:hAnsi="Arial" w:cs="Arial"/>
        </w:rPr>
      </w:pPr>
      <w:r w:rsidRPr="00FCE920">
        <w:rPr>
          <w:rFonts w:ascii="Arial" w:hAnsi="Arial" w:cs="Arial"/>
        </w:rPr>
        <w:br w:type="page"/>
      </w:r>
    </w:p>
    <w:p w:rsidRPr="00FD0D03" w:rsidR="004A0763" w:rsidP="00FD0D03" w:rsidRDefault="004A0763" w14:paraId="5FE7B371" w14:textId="77777777">
      <w:pPr>
        <w:spacing w:line="360" w:lineRule="auto"/>
        <w:rPr>
          <w:rFonts w:ascii="Arial" w:hAnsi="Arial" w:cs="Arial"/>
        </w:rPr>
      </w:pPr>
    </w:p>
    <w:sectPr w:rsidRPr="00FD0D03" w:rsidR="004A0763" w:rsidSect="00C54919">
      <w:footerReference w:type="default" r:id="rId66"/>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1A23" w:rsidP="00C54919" w:rsidRDefault="00491A23" w14:paraId="17AFB617" w14:textId="77777777">
      <w:pPr>
        <w:spacing w:before="0" w:after="0" w:line="240" w:lineRule="auto"/>
      </w:pPr>
      <w:r>
        <w:separator/>
      </w:r>
    </w:p>
  </w:endnote>
  <w:endnote w:type="continuationSeparator" w:id="0">
    <w:p w:rsidR="00491A23" w:rsidP="00C54919" w:rsidRDefault="00491A23" w14:paraId="73D03D8C"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328368"/>
      <w:docPartObj>
        <w:docPartGallery w:val="Page Numbers (Bottom of Page)"/>
        <w:docPartUnique/>
      </w:docPartObj>
    </w:sdtPr>
    <w:sdtEndPr>
      <w:rPr>
        <w:rFonts w:ascii="Arial" w:hAnsi="Arial" w:cs="Arial"/>
        <w:sz w:val="20"/>
        <w:szCs w:val="20"/>
      </w:rPr>
    </w:sdtEndPr>
    <w:sdtContent>
      <w:p w:rsidRPr="002E088F" w:rsidR="00C54919" w:rsidRDefault="00C54919" w14:paraId="6A38081A" w14:textId="23C9A32E">
        <w:pPr>
          <w:pStyle w:val="Footer"/>
          <w:jc w:val="right"/>
          <w:rPr>
            <w:rFonts w:ascii="Arial" w:hAnsi="Arial" w:cs="Arial"/>
            <w:sz w:val="20"/>
            <w:szCs w:val="20"/>
          </w:rPr>
        </w:pPr>
        <w:r w:rsidRPr="002E088F">
          <w:rPr>
            <w:rFonts w:ascii="Arial" w:hAnsi="Arial" w:cs="Arial"/>
            <w:sz w:val="20"/>
            <w:szCs w:val="20"/>
          </w:rPr>
          <w:fldChar w:fldCharType="begin"/>
        </w:r>
        <w:r w:rsidRPr="002E088F">
          <w:rPr>
            <w:rFonts w:ascii="Arial" w:hAnsi="Arial" w:cs="Arial"/>
            <w:sz w:val="20"/>
            <w:szCs w:val="20"/>
          </w:rPr>
          <w:instrText>PAGE   \* MERGEFORMAT</w:instrText>
        </w:r>
        <w:r w:rsidRPr="002E088F">
          <w:rPr>
            <w:rFonts w:ascii="Arial" w:hAnsi="Arial" w:cs="Arial"/>
            <w:sz w:val="20"/>
            <w:szCs w:val="20"/>
          </w:rPr>
          <w:fldChar w:fldCharType="separate"/>
        </w:r>
        <w:r w:rsidRPr="002E088F">
          <w:rPr>
            <w:rFonts w:ascii="Arial" w:hAnsi="Arial" w:cs="Arial"/>
            <w:sz w:val="20"/>
            <w:szCs w:val="20"/>
          </w:rPr>
          <w:t>2</w:t>
        </w:r>
        <w:r w:rsidRPr="002E088F">
          <w:rPr>
            <w:rFonts w:ascii="Arial" w:hAnsi="Arial" w:cs="Arial"/>
            <w:sz w:val="20"/>
            <w:szCs w:val="20"/>
          </w:rPr>
          <w:fldChar w:fldCharType="end"/>
        </w:r>
      </w:p>
    </w:sdtContent>
  </w:sdt>
  <w:p w:rsidR="00C54919" w:rsidRDefault="00C54919" w14:paraId="1E7F66A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1A23" w:rsidP="00C54919" w:rsidRDefault="00491A23" w14:paraId="6D3062EA" w14:textId="77777777">
      <w:pPr>
        <w:spacing w:before="0" w:after="0" w:line="240" w:lineRule="auto"/>
      </w:pPr>
      <w:r>
        <w:separator/>
      </w:r>
    </w:p>
  </w:footnote>
  <w:footnote w:type="continuationSeparator" w:id="0">
    <w:p w:rsidR="00491A23" w:rsidP="00C54919" w:rsidRDefault="00491A23" w14:paraId="2C010F7A" w14:textId="77777777">
      <w:pPr>
        <w:spacing w:before="0"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r6DOamvXGZAPD" int2:id="4bnQ7Qo4">
      <int2:state int2:value="Rejected" int2:type="spell"/>
    </int2:textHash>
    <int2:textHash int2:hashCode="MFBH6W7AiQIWYO" int2:id="Om6WpgSf">
      <int2:state int2:value="Rejected" int2:type="spell"/>
    </int2:textHash>
    <int2:textHash int2:hashCode="gn/bs8y4pm7nzT" int2:id="XJS3yWKz">
      <int2:state int2:value="Rejected" int2:type="spell"/>
    </int2:textHash>
    <int2:textHash int2:hashCode="mTMzzo31ctpT2I" int2:id="IUIV81if">
      <int2:state int2:value="Rejected" int2:type="spell"/>
    </int2:textHash>
    <int2:bookmark int2:bookmarkName="_Int_rb5lThbr" int2:invalidationBookmarkName="" int2:hashCode="Y6cRxxYJcl5cJT" int2:id="mjWMOFXB">
      <int2:state int2:value="Rejected" int2:type="gram"/>
    </int2:bookmark>
    <int2:bookmark int2:bookmarkName="_Int_tod3Nmyi" int2:invalidationBookmarkName="" int2:hashCode="t8dCCXX9bwiGJl" int2:id="Iqy3D3Eq">
      <int2:state int2:value="Rejected" int2:type="gram"/>
    </int2:bookmark>
    <int2:bookmark int2:bookmarkName="_Int_fFyL0mYB" int2:invalidationBookmarkName="" int2:hashCode="tveQC+/ymzHhvW" int2:id="RNYQbRGA">
      <int2:state int2:value="Rejected" int2:type="gram"/>
    </int2:bookmark>
    <int2:bookmark int2:bookmarkName="_Int_SarDM4E7" int2:invalidationBookmarkName="" int2:hashCode="+w2URGi2NNNmO0" int2:id="zP33z2Dx">
      <int2:state int2:value="Rejected" int2:type="gram"/>
    </int2:bookmark>
    <int2:bookmark int2:bookmarkName="_Int_t87rCb1f" int2:invalidationBookmarkName="" int2:hashCode="s7EZfIJqtIRQVe" int2:id="SeTtIxU4">
      <int2:state int2:value="Rejected" int2:type="gram"/>
    </int2:bookmark>
    <int2:bookmark int2:bookmarkName="_Int_0rR8lwgZ" int2:invalidationBookmarkName="" int2:hashCode="/A3b5J0OyuIOxZ" int2:id="4iiC8opR">
      <int2:state int2:value="Rejected" int2:type="gram"/>
    </int2:bookmark>
    <int2:bookmark int2:bookmarkName="_Int_PbJPQDw8" int2:invalidationBookmarkName="" int2:hashCode="JhoM56oiDNYlw2" int2:id="u81yrInI">
      <int2:state int2:value="Rejected" int2:type="gram"/>
    </int2:bookmark>
    <int2:bookmark int2:bookmarkName="_Int_2i9PycDn" int2:invalidationBookmarkName="" int2:hashCode="MoY5WIGzvRNW3f" int2:id="Nm7oG7ZD">
      <int2:state int2:value="Rejected" int2:type="gram"/>
    </int2:bookmark>
    <int2:bookmark int2:bookmarkName="_Int_sQemoe2S" int2:invalidationBookmarkName="" int2:hashCode="pSH/7M8U6layM+" int2:id="zPQl9Ei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054A8"/>
    <w:multiLevelType w:val="hybridMultilevel"/>
    <w:tmpl w:val="46AE0FF0"/>
    <w:lvl w:ilvl="0" w:tplc="B44C51DA">
      <w:start w:val="1"/>
      <w:numFmt w:val="bullet"/>
      <w:lvlText w:val="·"/>
      <w:lvlJc w:val="left"/>
      <w:pPr>
        <w:ind w:left="720" w:hanging="360"/>
      </w:pPr>
      <w:rPr>
        <w:rFonts w:hint="default" w:ascii="Symbol" w:hAnsi="Symbol"/>
      </w:rPr>
    </w:lvl>
    <w:lvl w:ilvl="1" w:tplc="AA0C0DAC">
      <w:start w:val="1"/>
      <w:numFmt w:val="bullet"/>
      <w:lvlText w:val="o"/>
      <w:lvlJc w:val="left"/>
      <w:pPr>
        <w:ind w:left="1440" w:hanging="360"/>
      </w:pPr>
      <w:rPr>
        <w:rFonts w:hint="default" w:ascii="Courier New" w:hAnsi="Courier New"/>
      </w:rPr>
    </w:lvl>
    <w:lvl w:ilvl="2" w:tplc="D27EEAD6">
      <w:start w:val="1"/>
      <w:numFmt w:val="bullet"/>
      <w:lvlText w:val=""/>
      <w:lvlJc w:val="left"/>
      <w:pPr>
        <w:ind w:left="2160" w:hanging="360"/>
      </w:pPr>
      <w:rPr>
        <w:rFonts w:hint="default" w:ascii="Wingdings" w:hAnsi="Wingdings"/>
      </w:rPr>
    </w:lvl>
    <w:lvl w:ilvl="3" w:tplc="C484961E">
      <w:start w:val="1"/>
      <w:numFmt w:val="bullet"/>
      <w:lvlText w:val=""/>
      <w:lvlJc w:val="left"/>
      <w:pPr>
        <w:ind w:left="2880" w:hanging="360"/>
      </w:pPr>
      <w:rPr>
        <w:rFonts w:hint="default" w:ascii="Symbol" w:hAnsi="Symbol"/>
      </w:rPr>
    </w:lvl>
    <w:lvl w:ilvl="4" w:tplc="6F1E6502">
      <w:start w:val="1"/>
      <w:numFmt w:val="bullet"/>
      <w:lvlText w:val="o"/>
      <w:lvlJc w:val="left"/>
      <w:pPr>
        <w:ind w:left="3600" w:hanging="360"/>
      </w:pPr>
      <w:rPr>
        <w:rFonts w:hint="default" w:ascii="Courier New" w:hAnsi="Courier New"/>
      </w:rPr>
    </w:lvl>
    <w:lvl w:ilvl="5" w:tplc="891A2AFC">
      <w:start w:val="1"/>
      <w:numFmt w:val="bullet"/>
      <w:lvlText w:val=""/>
      <w:lvlJc w:val="left"/>
      <w:pPr>
        <w:ind w:left="4320" w:hanging="360"/>
      </w:pPr>
      <w:rPr>
        <w:rFonts w:hint="default" w:ascii="Wingdings" w:hAnsi="Wingdings"/>
      </w:rPr>
    </w:lvl>
    <w:lvl w:ilvl="6" w:tplc="67B64DE2">
      <w:start w:val="1"/>
      <w:numFmt w:val="bullet"/>
      <w:lvlText w:val=""/>
      <w:lvlJc w:val="left"/>
      <w:pPr>
        <w:ind w:left="5040" w:hanging="360"/>
      </w:pPr>
      <w:rPr>
        <w:rFonts w:hint="default" w:ascii="Symbol" w:hAnsi="Symbol"/>
      </w:rPr>
    </w:lvl>
    <w:lvl w:ilvl="7" w:tplc="255A4B50">
      <w:start w:val="1"/>
      <w:numFmt w:val="bullet"/>
      <w:lvlText w:val="o"/>
      <w:lvlJc w:val="left"/>
      <w:pPr>
        <w:ind w:left="5760" w:hanging="360"/>
      </w:pPr>
      <w:rPr>
        <w:rFonts w:hint="default" w:ascii="Courier New" w:hAnsi="Courier New"/>
      </w:rPr>
    </w:lvl>
    <w:lvl w:ilvl="8" w:tplc="C2828900">
      <w:start w:val="1"/>
      <w:numFmt w:val="bullet"/>
      <w:lvlText w:val=""/>
      <w:lvlJc w:val="left"/>
      <w:pPr>
        <w:ind w:left="6480" w:hanging="360"/>
      </w:pPr>
      <w:rPr>
        <w:rFonts w:hint="default" w:ascii="Wingdings" w:hAnsi="Wingdings"/>
      </w:rPr>
    </w:lvl>
  </w:abstractNum>
  <w:num w:numId="1" w16cid:durableId="630135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F7C8BE"/>
    <w:rsid w:val="00000000"/>
    <w:rsid w:val="000345EA"/>
    <w:rsid w:val="00055610"/>
    <w:rsid w:val="00064184"/>
    <w:rsid w:val="00072395"/>
    <w:rsid w:val="000B0E08"/>
    <w:rsid w:val="000F25F3"/>
    <w:rsid w:val="001008CD"/>
    <w:rsid w:val="001355E3"/>
    <w:rsid w:val="00154B30"/>
    <w:rsid w:val="0016140D"/>
    <w:rsid w:val="00174E48"/>
    <w:rsid w:val="001826A5"/>
    <w:rsid w:val="001B7136"/>
    <w:rsid w:val="001C01E0"/>
    <w:rsid w:val="001D025C"/>
    <w:rsid w:val="001E2AA2"/>
    <w:rsid w:val="001F018C"/>
    <w:rsid w:val="00204F93"/>
    <w:rsid w:val="00206621"/>
    <w:rsid w:val="00214514"/>
    <w:rsid w:val="00246C15"/>
    <w:rsid w:val="00254561"/>
    <w:rsid w:val="002A4322"/>
    <w:rsid w:val="002C3992"/>
    <w:rsid w:val="002E088F"/>
    <w:rsid w:val="00304ADB"/>
    <w:rsid w:val="0031133A"/>
    <w:rsid w:val="003174D4"/>
    <w:rsid w:val="003253D1"/>
    <w:rsid w:val="003431B3"/>
    <w:rsid w:val="00364C79"/>
    <w:rsid w:val="00385A5E"/>
    <w:rsid w:val="003867DC"/>
    <w:rsid w:val="00393791"/>
    <w:rsid w:val="003B5FD3"/>
    <w:rsid w:val="003D0B45"/>
    <w:rsid w:val="003F187B"/>
    <w:rsid w:val="003F336B"/>
    <w:rsid w:val="0041235A"/>
    <w:rsid w:val="004330ED"/>
    <w:rsid w:val="004473C9"/>
    <w:rsid w:val="00470ABF"/>
    <w:rsid w:val="0047120B"/>
    <w:rsid w:val="00491A23"/>
    <w:rsid w:val="00497AF8"/>
    <w:rsid w:val="004A0763"/>
    <w:rsid w:val="004C63BD"/>
    <w:rsid w:val="004E6518"/>
    <w:rsid w:val="004E68BD"/>
    <w:rsid w:val="004EAC0F"/>
    <w:rsid w:val="004F51B3"/>
    <w:rsid w:val="00512A7D"/>
    <w:rsid w:val="0051386F"/>
    <w:rsid w:val="00527B14"/>
    <w:rsid w:val="00543CFD"/>
    <w:rsid w:val="00594BB5"/>
    <w:rsid w:val="00595D17"/>
    <w:rsid w:val="005B1C4B"/>
    <w:rsid w:val="005C4DF0"/>
    <w:rsid w:val="00602132"/>
    <w:rsid w:val="00641B3E"/>
    <w:rsid w:val="00651C16"/>
    <w:rsid w:val="00673284"/>
    <w:rsid w:val="00676266"/>
    <w:rsid w:val="006A55C9"/>
    <w:rsid w:val="006C21B7"/>
    <w:rsid w:val="007072C5"/>
    <w:rsid w:val="00776D57"/>
    <w:rsid w:val="007A7EA2"/>
    <w:rsid w:val="007B0364"/>
    <w:rsid w:val="007BAA6F"/>
    <w:rsid w:val="007C0C7D"/>
    <w:rsid w:val="007E0D63"/>
    <w:rsid w:val="007E33B5"/>
    <w:rsid w:val="007E4229"/>
    <w:rsid w:val="007F0B0E"/>
    <w:rsid w:val="00817558"/>
    <w:rsid w:val="008432E3"/>
    <w:rsid w:val="00846711"/>
    <w:rsid w:val="0085D0A0"/>
    <w:rsid w:val="008766E0"/>
    <w:rsid w:val="00897D87"/>
    <w:rsid w:val="008B6494"/>
    <w:rsid w:val="008D7745"/>
    <w:rsid w:val="00905FC5"/>
    <w:rsid w:val="00923FAE"/>
    <w:rsid w:val="009319F9"/>
    <w:rsid w:val="00944849"/>
    <w:rsid w:val="00952D8C"/>
    <w:rsid w:val="00955427"/>
    <w:rsid w:val="00962A21"/>
    <w:rsid w:val="00972B02"/>
    <w:rsid w:val="009E3EB6"/>
    <w:rsid w:val="009E7FC4"/>
    <w:rsid w:val="009F4382"/>
    <w:rsid w:val="00A4087F"/>
    <w:rsid w:val="00A6231E"/>
    <w:rsid w:val="00A71179"/>
    <w:rsid w:val="00A82B7A"/>
    <w:rsid w:val="00AB2234"/>
    <w:rsid w:val="00AD51BE"/>
    <w:rsid w:val="00B17B63"/>
    <w:rsid w:val="00B24A25"/>
    <w:rsid w:val="00B30E5B"/>
    <w:rsid w:val="00B514FA"/>
    <w:rsid w:val="00B76546"/>
    <w:rsid w:val="00BA5BDB"/>
    <w:rsid w:val="00BD4296"/>
    <w:rsid w:val="00BD5018"/>
    <w:rsid w:val="00BD767A"/>
    <w:rsid w:val="00C038C3"/>
    <w:rsid w:val="00C0406B"/>
    <w:rsid w:val="00C14070"/>
    <w:rsid w:val="00C27BAC"/>
    <w:rsid w:val="00C40EF2"/>
    <w:rsid w:val="00C54919"/>
    <w:rsid w:val="00C57C26"/>
    <w:rsid w:val="00C72E54"/>
    <w:rsid w:val="00C84287"/>
    <w:rsid w:val="00CA02CE"/>
    <w:rsid w:val="00CA1534"/>
    <w:rsid w:val="00CA1E70"/>
    <w:rsid w:val="00CA5C8B"/>
    <w:rsid w:val="00D03D24"/>
    <w:rsid w:val="00D60671"/>
    <w:rsid w:val="00D81534"/>
    <w:rsid w:val="00D86F97"/>
    <w:rsid w:val="00DA0A43"/>
    <w:rsid w:val="00DD2342"/>
    <w:rsid w:val="00DE0394"/>
    <w:rsid w:val="00DE3545"/>
    <w:rsid w:val="00E01F60"/>
    <w:rsid w:val="00EC137B"/>
    <w:rsid w:val="00EE00E5"/>
    <w:rsid w:val="00EE6510"/>
    <w:rsid w:val="00F0369A"/>
    <w:rsid w:val="00F230C8"/>
    <w:rsid w:val="00F3438C"/>
    <w:rsid w:val="00F45C1B"/>
    <w:rsid w:val="00F52EB4"/>
    <w:rsid w:val="00F62674"/>
    <w:rsid w:val="00F62B05"/>
    <w:rsid w:val="00F84AC1"/>
    <w:rsid w:val="00F868BE"/>
    <w:rsid w:val="00F97A1F"/>
    <w:rsid w:val="00FCE920"/>
    <w:rsid w:val="00FD0948"/>
    <w:rsid w:val="00FD0D03"/>
    <w:rsid w:val="0103913E"/>
    <w:rsid w:val="0103FCA5"/>
    <w:rsid w:val="01149F76"/>
    <w:rsid w:val="0118C986"/>
    <w:rsid w:val="01224D4D"/>
    <w:rsid w:val="012CD9F5"/>
    <w:rsid w:val="01450DB5"/>
    <w:rsid w:val="014769D4"/>
    <w:rsid w:val="0164EB2F"/>
    <w:rsid w:val="017EEFCA"/>
    <w:rsid w:val="018259A2"/>
    <w:rsid w:val="01C50CD5"/>
    <w:rsid w:val="01CD79B5"/>
    <w:rsid w:val="01F1C05A"/>
    <w:rsid w:val="023EE4AE"/>
    <w:rsid w:val="024543A6"/>
    <w:rsid w:val="02556F07"/>
    <w:rsid w:val="02592156"/>
    <w:rsid w:val="0260DF5B"/>
    <w:rsid w:val="02881883"/>
    <w:rsid w:val="02924DC4"/>
    <w:rsid w:val="0294C2AC"/>
    <w:rsid w:val="02A44C43"/>
    <w:rsid w:val="02B6DCD3"/>
    <w:rsid w:val="02C4CEB1"/>
    <w:rsid w:val="02C77E78"/>
    <w:rsid w:val="02CA57DC"/>
    <w:rsid w:val="0302793F"/>
    <w:rsid w:val="031F8775"/>
    <w:rsid w:val="034BBF5E"/>
    <w:rsid w:val="034BD1D5"/>
    <w:rsid w:val="036EFEE8"/>
    <w:rsid w:val="03730F86"/>
    <w:rsid w:val="038B0B90"/>
    <w:rsid w:val="03A25BEE"/>
    <w:rsid w:val="03A49AA0"/>
    <w:rsid w:val="03AA7F91"/>
    <w:rsid w:val="03B3D550"/>
    <w:rsid w:val="03B4937A"/>
    <w:rsid w:val="03DC1DEB"/>
    <w:rsid w:val="0408FB3D"/>
    <w:rsid w:val="04262027"/>
    <w:rsid w:val="0429582E"/>
    <w:rsid w:val="042D7BE5"/>
    <w:rsid w:val="043F92BD"/>
    <w:rsid w:val="0442A2F0"/>
    <w:rsid w:val="045511EB"/>
    <w:rsid w:val="0478F2C5"/>
    <w:rsid w:val="04976155"/>
    <w:rsid w:val="04984D2C"/>
    <w:rsid w:val="049FC99B"/>
    <w:rsid w:val="04A91831"/>
    <w:rsid w:val="04AB3700"/>
    <w:rsid w:val="04B29947"/>
    <w:rsid w:val="04BBFAA9"/>
    <w:rsid w:val="04BF7CD8"/>
    <w:rsid w:val="04C197F2"/>
    <w:rsid w:val="04D7745C"/>
    <w:rsid w:val="04F5486F"/>
    <w:rsid w:val="04FE355B"/>
    <w:rsid w:val="04FF4F41"/>
    <w:rsid w:val="0519B279"/>
    <w:rsid w:val="051E6FD4"/>
    <w:rsid w:val="05274EB4"/>
    <w:rsid w:val="0554E3E3"/>
    <w:rsid w:val="055B4EE8"/>
    <w:rsid w:val="055D96D0"/>
    <w:rsid w:val="056B440D"/>
    <w:rsid w:val="057ABE84"/>
    <w:rsid w:val="057CEBFA"/>
    <w:rsid w:val="059A9976"/>
    <w:rsid w:val="05C65BB2"/>
    <w:rsid w:val="05CF2347"/>
    <w:rsid w:val="05DAACDC"/>
    <w:rsid w:val="05EA35A5"/>
    <w:rsid w:val="0617DAFC"/>
    <w:rsid w:val="06248335"/>
    <w:rsid w:val="064EFFB4"/>
    <w:rsid w:val="0657F18C"/>
    <w:rsid w:val="067F3925"/>
    <w:rsid w:val="06880D15"/>
    <w:rsid w:val="06D0CEE8"/>
    <w:rsid w:val="06D27C63"/>
    <w:rsid w:val="06D3B057"/>
    <w:rsid w:val="06D85161"/>
    <w:rsid w:val="06DC76E7"/>
    <w:rsid w:val="06EB1328"/>
    <w:rsid w:val="0700C70D"/>
    <w:rsid w:val="07086339"/>
    <w:rsid w:val="070DA477"/>
    <w:rsid w:val="07121848"/>
    <w:rsid w:val="0728FAFE"/>
    <w:rsid w:val="073165E7"/>
    <w:rsid w:val="07383721"/>
    <w:rsid w:val="07385182"/>
    <w:rsid w:val="07648C6C"/>
    <w:rsid w:val="07A7BBA8"/>
    <w:rsid w:val="07BDF008"/>
    <w:rsid w:val="07FDB75D"/>
    <w:rsid w:val="083A59C2"/>
    <w:rsid w:val="085EF262"/>
    <w:rsid w:val="0864E0AB"/>
    <w:rsid w:val="08716926"/>
    <w:rsid w:val="08796A98"/>
    <w:rsid w:val="087DEDEE"/>
    <w:rsid w:val="08B3A419"/>
    <w:rsid w:val="08C01E76"/>
    <w:rsid w:val="08C488BB"/>
    <w:rsid w:val="08E12338"/>
    <w:rsid w:val="08E17C59"/>
    <w:rsid w:val="08E8A1F7"/>
    <w:rsid w:val="08F16D24"/>
    <w:rsid w:val="0913D68D"/>
    <w:rsid w:val="091C6B60"/>
    <w:rsid w:val="09257C4D"/>
    <w:rsid w:val="092AC786"/>
    <w:rsid w:val="094B2713"/>
    <w:rsid w:val="0966F9FB"/>
    <w:rsid w:val="097C3458"/>
    <w:rsid w:val="097CD3AC"/>
    <w:rsid w:val="099CEC03"/>
    <w:rsid w:val="09D55F3B"/>
    <w:rsid w:val="09E687E6"/>
    <w:rsid w:val="09EE02D4"/>
    <w:rsid w:val="09FBDD3C"/>
    <w:rsid w:val="09FE1286"/>
    <w:rsid w:val="0A008526"/>
    <w:rsid w:val="0A0085AA"/>
    <w:rsid w:val="0A024C29"/>
    <w:rsid w:val="0A0AA848"/>
    <w:rsid w:val="0A177C20"/>
    <w:rsid w:val="0A187CAD"/>
    <w:rsid w:val="0A2D47BC"/>
    <w:rsid w:val="0A3A8DEA"/>
    <w:rsid w:val="0A57AFEA"/>
    <w:rsid w:val="0A672037"/>
    <w:rsid w:val="0A8BA8A6"/>
    <w:rsid w:val="0AAB9D09"/>
    <w:rsid w:val="0AAF9004"/>
    <w:rsid w:val="0AB08C71"/>
    <w:rsid w:val="0AC36ABC"/>
    <w:rsid w:val="0AD23449"/>
    <w:rsid w:val="0B12F5E0"/>
    <w:rsid w:val="0B21CC67"/>
    <w:rsid w:val="0B40FC05"/>
    <w:rsid w:val="0B52F179"/>
    <w:rsid w:val="0B5EB401"/>
    <w:rsid w:val="0B879BBB"/>
    <w:rsid w:val="0BC8DB2C"/>
    <w:rsid w:val="0BE75FE1"/>
    <w:rsid w:val="0C17210A"/>
    <w:rsid w:val="0C256499"/>
    <w:rsid w:val="0C2C7627"/>
    <w:rsid w:val="0C3512A0"/>
    <w:rsid w:val="0C430ABC"/>
    <w:rsid w:val="0C73B9B5"/>
    <w:rsid w:val="0C7BA871"/>
    <w:rsid w:val="0C80237C"/>
    <w:rsid w:val="0C94F72A"/>
    <w:rsid w:val="0CA5E51D"/>
    <w:rsid w:val="0CA92E36"/>
    <w:rsid w:val="0CCFE663"/>
    <w:rsid w:val="0CDFB985"/>
    <w:rsid w:val="0CF12AD7"/>
    <w:rsid w:val="0CFA1BE9"/>
    <w:rsid w:val="0D09FC45"/>
    <w:rsid w:val="0D1907FB"/>
    <w:rsid w:val="0D282B50"/>
    <w:rsid w:val="0D3D339D"/>
    <w:rsid w:val="0D579134"/>
    <w:rsid w:val="0D5BB9B7"/>
    <w:rsid w:val="0D7421F0"/>
    <w:rsid w:val="0D975EA8"/>
    <w:rsid w:val="0D9D43A6"/>
    <w:rsid w:val="0DA71FCC"/>
    <w:rsid w:val="0DA81A58"/>
    <w:rsid w:val="0DC37B11"/>
    <w:rsid w:val="0DFD0291"/>
    <w:rsid w:val="0E262A5D"/>
    <w:rsid w:val="0E27A96F"/>
    <w:rsid w:val="0E2EF4B7"/>
    <w:rsid w:val="0E3D3296"/>
    <w:rsid w:val="0E43CFB9"/>
    <w:rsid w:val="0E52FACE"/>
    <w:rsid w:val="0E5367BE"/>
    <w:rsid w:val="0E57FD51"/>
    <w:rsid w:val="0E6478DA"/>
    <w:rsid w:val="0E86B961"/>
    <w:rsid w:val="0E8B790C"/>
    <w:rsid w:val="0E9CAD62"/>
    <w:rsid w:val="0EB7A40A"/>
    <w:rsid w:val="0EFDA928"/>
    <w:rsid w:val="0F17093D"/>
    <w:rsid w:val="0F421E22"/>
    <w:rsid w:val="0F4C58B0"/>
    <w:rsid w:val="0F685348"/>
    <w:rsid w:val="0F6A0211"/>
    <w:rsid w:val="0F6B1CA8"/>
    <w:rsid w:val="0F6E826A"/>
    <w:rsid w:val="0F76FF9D"/>
    <w:rsid w:val="0F8BDB76"/>
    <w:rsid w:val="0FAAB2F3"/>
    <w:rsid w:val="0FD3F0E3"/>
    <w:rsid w:val="0FD69CB0"/>
    <w:rsid w:val="0FDD25F0"/>
    <w:rsid w:val="0FF8F6FF"/>
    <w:rsid w:val="10148A9D"/>
    <w:rsid w:val="103A61B3"/>
    <w:rsid w:val="103B917E"/>
    <w:rsid w:val="1040B7C2"/>
    <w:rsid w:val="104109A2"/>
    <w:rsid w:val="1061389B"/>
    <w:rsid w:val="1063299F"/>
    <w:rsid w:val="106E262B"/>
    <w:rsid w:val="10948875"/>
    <w:rsid w:val="10AB5786"/>
    <w:rsid w:val="10C28B84"/>
    <w:rsid w:val="10C5E194"/>
    <w:rsid w:val="10E2CD4D"/>
    <w:rsid w:val="110025B8"/>
    <w:rsid w:val="1108D71E"/>
    <w:rsid w:val="11217B7E"/>
    <w:rsid w:val="112F56D0"/>
    <w:rsid w:val="113379F1"/>
    <w:rsid w:val="1136AA06"/>
    <w:rsid w:val="113E617A"/>
    <w:rsid w:val="11490CC5"/>
    <w:rsid w:val="114D260D"/>
    <w:rsid w:val="114F6C6E"/>
    <w:rsid w:val="115ACE39"/>
    <w:rsid w:val="1164FCEF"/>
    <w:rsid w:val="1165E65C"/>
    <w:rsid w:val="1175EBA5"/>
    <w:rsid w:val="1177CCAD"/>
    <w:rsid w:val="117CA018"/>
    <w:rsid w:val="117F3C92"/>
    <w:rsid w:val="11AB5D92"/>
    <w:rsid w:val="11CCD84A"/>
    <w:rsid w:val="11E42DFB"/>
    <w:rsid w:val="11F30878"/>
    <w:rsid w:val="11F94A18"/>
    <w:rsid w:val="121E90E7"/>
    <w:rsid w:val="12427E14"/>
    <w:rsid w:val="1243685A"/>
    <w:rsid w:val="12572439"/>
    <w:rsid w:val="1263C501"/>
    <w:rsid w:val="12A52E0B"/>
    <w:rsid w:val="12AA6BCF"/>
    <w:rsid w:val="12ACF602"/>
    <w:rsid w:val="12B74683"/>
    <w:rsid w:val="12B7F7D1"/>
    <w:rsid w:val="12C06393"/>
    <w:rsid w:val="12CA5135"/>
    <w:rsid w:val="12E2C52C"/>
    <w:rsid w:val="12F59E17"/>
    <w:rsid w:val="13031D67"/>
    <w:rsid w:val="13080F9A"/>
    <w:rsid w:val="13188FF5"/>
    <w:rsid w:val="131A1F44"/>
    <w:rsid w:val="13211C22"/>
    <w:rsid w:val="13395FE8"/>
    <w:rsid w:val="135FF5C9"/>
    <w:rsid w:val="1372A27D"/>
    <w:rsid w:val="13836F06"/>
    <w:rsid w:val="13953F4C"/>
    <w:rsid w:val="139DB0E0"/>
    <w:rsid w:val="13A35BDF"/>
    <w:rsid w:val="13BB267D"/>
    <w:rsid w:val="13C7B8F4"/>
    <w:rsid w:val="13DA7911"/>
    <w:rsid w:val="13FA948F"/>
    <w:rsid w:val="141A5227"/>
    <w:rsid w:val="141DF69D"/>
    <w:rsid w:val="14837344"/>
    <w:rsid w:val="148575BD"/>
    <w:rsid w:val="14974290"/>
    <w:rsid w:val="149AC971"/>
    <w:rsid w:val="14BA3F12"/>
    <w:rsid w:val="14E29F98"/>
    <w:rsid w:val="1514B6CD"/>
    <w:rsid w:val="1521E90E"/>
    <w:rsid w:val="152D1E30"/>
    <w:rsid w:val="1548083F"/>
    <w:rsid w:val="15644AC9"/>
    <w:rsid w:val="157C0680"/>
    <w:rsid w:val="15803BA0"/>
    <w:rsid w:val="158F018E"/>
    <w:rsid w:val="15D00C51"/>
    <w:rsid w:val="16029E24"/>
    <w:rsid w:val="160F7F13"/>
    <w:rsid w:val="161BC724"/>
    <w:rsid w:val="16269AD7"/>
    <w:rsid w:val="162B1FF6"/>
    <w:rsid w:val="163019DE"/>
    <w:rsid w:val="1639A091"/>
    <w:rsid w:val="164B07F3"/>
    <w:rsid w:val="16552A74"/>
    <w:rsid w:val="16A4D1B1"/>
    <w:rsid w:val="16A8902A"/>
    <w:rsid w:val="16AACDF2"/>
    <w:rsid w:val="16BA62CE"/>
    <w:rsid w:val="16C95A39"/>
    <w:rsid w:val="16CC68FC"/>
    <w:rsid w:val="16D032BC"/>
    <w:rsid w:val="16D0F26F"/>
    <w:rsid w:val="16D4E074"/>
    <w:rsid w:val="16DBE531"/>
    <w:rsid w:val="16F64A89"/>
    <w:rsid w:val="16FF6DD6"/>
    <w:rsid w:val="1708F5D8"/>
    <w:rsid w:val="171D76E2"/>
    <w:rsid w:val="172C6FE0"/>
    <w:rsid w:val="17304F4F"/>
    <w:rsid w:val="1747A917"/>
    <w:rsid w:val="174DE0C3"/>
    <w:rsid w:val="174F5480"/>
    <w:rsid w:val="175429C6"/>
    <w:rsid w:val="1768462A"/>
    <w:rsid w:val="17816280"/>
    <w:rsid w:val="1795E5AA"/>
    <w:rsid w:val="17AC724D"/>
    <w:rsid w:val="17C2A0AC"/>
    <w:rsid w:val="17D869DE"/>
    <w:rsid w:val="17DD55C6"/>
    <w:rsid w:val="17DF2896"/>
    <w:rsid w:val="1822A4E8"/>
    <w:rsid w:val="184C58AC"/>
    <w:rsid w:val="1880EB14"/>
    <w:rsid w:val="18841B3C"/>
    <w:rsid w:val="189B3ECC"/>
    <w:rsid w:val="190DCD13"/>
    <w:rsid w:val="1921E5B1"/>
    <w:rsid w:val="195860A8"/>
    <w:rsid w:val="195FAB57"/>
    <w:rsid w:val="19B0D537"/>
    <w:rsid w:val="19DF248D"/>
    <w:rsid w:val="19DF6F3A"/>
    <w:rsid w:val="19E63596"/>
    <w:rsid w:val="19E6F88C"/>
    <w:rsid w:val="19E79386"/>
    <w:rsid w:val="1A089196"/>
    <w:rsid w:val="1A164565"/>
    <w:rsid w:val="1A1AE6EB"/>
    <w:rsid w:val="1A2E8945"/>
    <w:rsid w:val="1A43C980"/>
    <w:rsid w:val="1A4733CF"/>
    <w:rsid w:val="1A4FE18E"/>
    <w:rsid w:val="1A6B9C13"/>
    <w:rsid w:val="1A6D9D69"/>
    <w:rsid w:val="1A7378BA"/>
    <w:rsid w:val="1A7B4BC7"/>
    <w:rsid w:val="1A84249C"/>
    <w:rsid w:val="1AAD2F9B"/>
    <w:rsid w:val="1ABA9DC4"/>
    <w:rsid w:val="1AC6FD17"/>
    <w:rsid w:val="1AD91B80"/>
    <w:rsid w:val="1AE4DC52"/>
    <w:rsid w:val="1B009DA7"/>
    <w:rsid w:val="1B23DC5D"/>
    <w:rsid w:val="1B3051E3"/>
    <w:rsid w:val="1B3D2434"/>
    <w:rsid w:val="1B4A7D69"/>
    <w:rsid w:val="1B4A9216"/>
    <w:rsid w:val="1B554E76"/>
    <w:rsid w:val="1B565EA0"/>
    <w:rsid w:val="1B61C084"/>
    <w:rsid w:val="1B6DDBF3"/>
    <w:rsid w:val="1B7ACC7F"/>
    <w:rsid w:val="1B8A3B62"/>
    <w:rsid w:val="1BAF247D"/>
    <w:rsid w:val="1BC1018B"/>
    <w:rsid w:val="1BCA3D28"/>
    <w:rsid w:val="1BF9668D"/>
    <w:rsid w:val="1C0795B1"/>
    <w:rsid w:val="1C2BE7EE"/>
    <w:rsid w:val="1C37074D"/>
    <w:rsid w:val="1C781B79"/>
    <w:rsid w:val="1C9D28EA"/>
    <w:rsid w:val="1CAB5E12"/>
    <w:rsid w:val="1CB3E0E7"/>
    <w:rsid w:val="1CB51A6B"/>
    <w:rsid w:val="1CC440F5"/>
    <w:rsid w:val="1CE65DE3"/>
    <w:rsid w:val="1D082777"/>
    <w:rsid w:val="1D0894B4"/>
    <w:rsid w:val="1D0BC288"/>
    <w:rsid w:val="1D1554AD"/>
    <w:rsid w:val="1D2BC0EC"/>
    <w:rsid w:val="1D3831E2"/>
    <w:rsid w:val="1D4410E3"/>
    <w:rsid w:val="1D602590"/>
    <w:rsid w:val="1D793B01"/>
    <w:rsid w:val="1D9ABC7A"/>
    <w:rsid w:val="1D9E9334"/>
    <w:rsid w:val="1DB6240A"/>
    <w:rsid w:val="1DC9E404"/>
    <w:rsid w:val="1E0FF3DF"/>
    <w:rsid w:val="1E11A4CE"/>
    <w:rsid w:val="1E182EAD"/>
    <w:rsid w:val="1E4EDF74"/>
    <w:rsid w:val="1E650807"/>
    <w:rsid w:val="1E7391DA"/>
    <w:rsid w:val="1E930FD4"/>
    <w:rsid w:val="1E978ED2"/>
    <w:rsid w:val="1EB2D68A"/>
    <w:rsid w:val="1EBED9A4"/>
    <w:rsid w:val="1EC43C4E"/>
    <w:rsid w:val="1ECC00E5"/>
    <w:rsid w:val="1F0B3358"/>
    <w:rsid w:val="1F0F3443"/>
    <w:rsid w:val="1F11ACA2"/>
    <w:rsid w:val="1F1F6FAA"/>
    <w:rsid w:val="1F31B1DA"/>
    <w:rsid w:val="1F3FDFB7"/>
    <w:rsid w:val="1F5B188F"/>
    <w:rsid w:val="1F945A09"/>
    <w:rsid w:val="1FB92E88"/>
    <w:rsid w:val="1FC5F7C2"/>
    <w:rsid w:val="1FD88363"/>
    <w:rsid w:val="1FD89EE2"/>
    <w:rsid w:val="1FD934CE"/>
    <w:rsid w:val="1FEEADE4"/>
    <w:rsid w:val="1FF2F8A9"/>
    <w:rsid w:val="20077024"/>
    <w:rsid w:val="200A27FC"/>
    <w:rsid w:val="2016851D"/>
    <w:rsid w:val="20181643"/>
    <w:rsid w:val="201D1ED5"/>
    <w:rsid w:val="20218D69"/>
    <w:rsid w:val="20337909"/>
    <w:rsid w:val="20A62119"/>
    <w:rsid w:val="20B2274C"/>
    <w:rsid w:val="20F65605"/>
    <w:rsid w:val="20FC04BB"/>
    <w:rsid w:val="20FCD005"/>
    <w:rsid w:val="21228FBE"/>
    <w:rsid w:val="212E8DD0"/>
    <w:rsid w:val="2132F8EB"/>
    <w:rsid w:val="2162DCB1"/>
    <w:rsid w:val="21648607"/>
    <w:rsid w:val="2177AC16"/>
    <w:rsid w:val="217BCE4A"/>
    <w:rsid w:val="218529B9"/>
    <w:rsid w:val="21CB4D1D"/>
    <w:rsid w:val="21DCDFF2"/>
    <w:rsid w:val="21F693C9"/>
    <w:rsid w:val="21FF3C56"/>
    <w:rsid w:val="220FD58F"/>
    <w:rsid w:val="221DFAEC"/>
    <w:rsid w:val="2230372E"/>
    <w:rsid w:val="22645AE7"/>
    <w:rsid w:val="22787CF9"/>
    <w:rsid w:val="22885827"/>
    <w:rsid w:val="2293C968"/>
    <w:rsid w:val="22BB2338"/>
    <w:rsid w:val="22C77933"/>
    <w:rsid w:val="22E936A6"/>
    <w:rsid w:val="2307B956"/>
    <w:rsid w:val="2314EFA2"/>
    <w:rsid w:val="2318C7A7"/>
    <w:rsid w:val="233069AA"/>
    <w:rsid w:val="2339E1BD"/>
    <w:rsid w:val="236B9FF1"/>
    <w:rsid w:val="237E05B1"/>
    <w:rsid w:val="239108E7"/>
    <w:rsid w:val="23947C06"/>
    <w:rsid w:val="23A3CCEF"/>
    <w:rsid w:val="23CA3C2B"/>
    <w:rsid w:val="23FEFED8"/>
    <w:rsid w:val="240F900A"/>
    <w:rsid w:val="24291349"/>
    <w:rsid w:val="2430266D"/>
    <w:rsid w:val="245027BC"/>
    <w:rsid w:val="245CBE4F"/>
    <w:rsid w:val="247EFBC1"/>
    <w:rsid w:val="24B93F68"/>
    <w:rsid w:val="24D9F4ED"/>
    <w:rsid w:val="24EEEC1B"/>
    <w:rsid w:val="24F0A922"/>
    <w:rsid w:val="25098A1D"/>
    <w:rsid w:val="2519CF4F"/>
    <w:rsid w:val="251E8C21"/>
    <w:rsid w:val="251F2161"/>
    <w:rsid w:val="253566D3"/>
    <w:rsid w:val="25389D33"/>
    <w:rsid w:val="2539BAE1"/>
    <w:rsid w:val="2545BEE5"/>
    <w:rsid w:val="2559B01E"/>
    <w:rsid w:val="25695B89"/>
    <w:rsid w:val="256F3F27"/>
    <w:rsid w:val="2586FF03"/>
    <w:rsid w:val="25C9E456"/>
    <w:rsid w:val="25D063EC"/>
    <w:rsid w:val="2624F0F0"/>
    <w:rsid w:val="2662B367"/>
    <w:rsid w:val="2680B9B0"/>
    <w:rsid w:val="26AC3D51"/>
    <w:rsid w:val="26CBF9A0"/>
    <w:rsid w:val="26D698E9"/>
    <w:rsid w:val="26EE2DA9"/>
    <w:rsid w:val="2739B2B6"/>
    <w:rsid w:val="274264B5"/>
    <w:rsid w:val="274EC462"/>
    <w:rsid w:val="276D371B"/>
    <w:rsid w:val="277B3B09"/>
    <w:rsid w:val="2786DEAF"/>
    <w:rsid w:val="2795D6FE"/>
    <w:rsid w:val="279E02DB"/>
    <w:rsid w:val="27A8C612"/>
    <w:rsid w:val="27B5A822"/>
    <w:rsid w:val="27CA441C"/>
    <w:rsid w:val="27CD017D"/>
    <w:rsid w:val="27D4BDC6"/>
    <w:rsid w:val="27D61F52"/>
    <w:rsid w:val="27D9C18A"/>
    <w:rsid w:val="27F95C7D"/>
    <w:rsid w:val="284A17F0"/>
    <w:rsid w:val="285E45CD"/>
    <w:rsid w:val="2887457D"/>
    <w:rsid w:val="28A6FD0B"/>
    <w:rsid w:val="28AF68DB"/>
    <w:rsid w:val="28D740C1"/>
    <w:rsid w:val="28EB4FD3"/>
    <w:rsid w:val="2909A463"/>
    <w:rsid w:val="290E15E8"/>
    <w:rsid w:val="2918D3B3"/>
    <w:rsid w:val="293260B7"/>
    <w:rsid w:val="2937671C"/>
    <w:rsid w:val="294637C0"/>
    <w:rsid w:val="295262E3"/>
    <w:rsid w:val="29767CF7"/>
    <w:rsid w:val="2992DBE5"/>
    <w:rsid w:val="2992FD28"/>
    <w:rsid w:val="29B0BBEA"/>
    <w:rsid w:val="29D36F5E"/>
    <w:rsid w:val="29EC7DD2"/>
    <w:rsid w:val="29F64EB9"/>
    <w:rsid w:val="2A163E0E"/>
    <w:rsid w:val="2A1ED096"/>
    <w:rsid w:val="2A22CD3F"/>
    <w:rsid w:val="2A77E407"/>
    <w:rsid w:val="2A822530"/>
    <w:rsid w:val="2A8F382D"/>
    <w:rsid w:val="2AA16D47"/>
    <w:rsid w:val="2AA57EC8"/>
    <w:rsid w:val="2B0A00F8"/>
    <w:rsid w:val="2B478802"/>
    <w:rsid w:val="2B69CC77"/>
    <w:rsid w:val="2B714E5D"/>
    <w:rsid w:val="2B8D1E69"/>
    <w:rsid w:val="2B925F2A"/>
    <w:rsid w:val="2BC9F826"/>
    <w:rsid w:val="2BF81CF3"/>
    <w:rsid w:val="2C0796AE"/>
    <w:rsid w:val="2C2BBECE"/>
    <w:rsid w:val="2C36F174"/>
    <w:rsid w:val="2C44C1F3"/>
    <w:rsid w:val="2C625544"/>
    <w:rsid w:val="2C62B76F"/>
    <w:rsid w:val="2C75C1BF"/>
    <w:rsid w:val="2C75C1C4"/>
    <w:rsid w:val="2C7AF4EE"/>
    <w:rsid w:val="2C7CC61C"/>
    <w:rsid w:val="2C9AFD67"/>
    <w:rsid w:val="2CAC3F8D"/>
    <w:rsid w:val="2CB23984"/>
    <w:rsid w:val="2CEEA1EA"/>
    <w:rsid w:val="2D102F6F"/>
    <w:rsid w:val="2D1D8671"/>
    <w:rsid w:val="2D2AD43A"/>
    <w:rsid w:val="2D448E84"/>
    <w:rsid w:val="2D49989B"/>
    <w:rsid w:val="2D5C0191"/>
    <w:rsid w:val="2D63EBA9"/>
    <w:rsid w:val="2D64B232"/>
    <w:rsid w:val="2D7932D3"/>
    <w:rsid w:val="2D81E84F"/>
    <w:rsid w:val="2D998647"/>
    <w:rsid w:val="2DA09974"/>
    <w:rsid w:val="2DA42236"/>
    <w:rsid w:val="2DB2582B"/>
    <w:rsid w:val="2DBE1350"/>
    <w:rsid w:val="2DCC396D"/>
    <w:rsid w:val="2DE6B3CF"/>
    <w:rsid w:val="2E0CB250"/>
    <w:rsid w:val="2E25D25C"/>
    <w:rsid w:val="2E359D5A"/>
    <w:rsid w:val="2E7AB26A"/>
    <w:rsid w:val="2E8C14E3"/>
    <w:rsid w:val="2EA255B6"/>
    <w:rsid w:val="2EB34145"/>
    <w:rsid w:val="2EC60244"/>
    <w:rsid w:val="2ECE8700"/>
    <w:rsid w:val="2ECF4B5D"/>
    <w:rsid w:val="2EE43F2C"/>
    <w:rsid w:val="2EF1B732"/>
    <w:rsid w:val="2EFBD0D5"/>
    <w:rsid w:val="2F05B646"/>
    <w:rsid w:val="2F29E911"/>
    <w:rsid w:val="2F3F8338"/>
    <w:rsid w:val="2F4BBC6F"/>
    <w:rsid w:val="2F5B7A30"/>
    <w:rsid w:val="2F5D59F7"/>
    <w:rsid w:val="2F66ADF0"/>
    <w:rsid w:val="2F6FB2F1"/>
    <w:rsid w:val="2F7C2137"/>
    <w:rsid w:val="2F9B1F14"/>
    <w:rsid w:val="2FA4E0A8"/>
    <w:rsid w:val="2FC12175"/>
    <w:rsid w:val="2FC3C31E"/>
    <w:rsid w:val="2FDA1F77"/>
    <w:rsid w:val="2FE0943D"/>
    <w:rsid w:val="2FE1F0FC"/>
    <w:rsid w:val="2FE91DD9"/>
    <w:rsid w:val="300F088D"/>
    <w:rsid w:val="3037B37F"/>
    <w:rsid w:val="307B81EC"/>
    <w:rsid w:val="30850FCE"/>
    <w:rsid w:val="308E4500"/>
    <w:rsid w:val="30B3DB3B"/>
    <w:rsid w:val="30C2A8C6"/>
    <w:rsid w:val="30CEB7E6"/>
    <w:rsid w:val="30E45335"/>
    <w:rsid w:val="30E4B088"/>
    <w:rsid w:val="30EFC49E"/>
    <w:rsid w:val="30F5A88F"/>
    <w:rsid w:val="30FFB5F1"/>
    <w:rsid w:val="312D8586"/>
    <w:rsid w:val="313B57EC"/>
    <w:rsid w:val="314129E4"/>
    <w:rsid w:val="3195568F"/>
    <w:rsid w:val="319A6039"/>
    <w:rsid w:val="31A7B739"/>
    <w:rsid w:val="31C0B42A"/>
    <w:rsid w:val="31C99897"/>
    <w:rsid w:val="31D50A99"/>
    <w:rsid w:val="31E0FF84"/>
    <w:rsid w:val="31E6EA64"/>
    <w:rsid w:val="321586DA"/>
    <w:rsid w:val="322838AF"/>
    <w:rsid w:val="3257364F"/>
    <w:rsid w:val="325FBA8C"/>
    <w:rsid w:val="326119BE"/>
    <w:rsid w:val="3268B7D9"/>
    <w:rsid w:val="32693CDD"/>
    <w:rsid w:val="327DE83C"/>
    <w:rsid w:val="32892E0E"/>
    <w:rsid w:val="329F5105"/>
    <w:rsid w:val="32AEAB31"/>
    <w:rsid w:val="32FFE57B"/>
    <w:rsid w:val="33050098"/>
    <w:rsid w:val="3310ED26"/>
    <w:rsid w:val="331B25B3"/>
    <w:rsid w:val="33347FFD"/>
    <w:rsid w:val="3337D292"/>
    <w:rsid w:val="335C4E2B"/>
    <w:rsid w:val="338D2BCD"/>
    <w:rsid w:val="3397842F"/>
    <w:rsid w:val="339BFDA2"/>
    <w:rsid w:val="33A44FC1"/>
    <w:rsid w:val="33C2D592"/>
    <w:rsid w:val="33F3F8B6"/>
    <w:rsid w:val="34153070"/>
    <w:rsid w:val="3415CDE1"/>
    <w:rsid w:val="342A77E3"/>
    <w:rsid w:val="343766C7"/>
    <w:rsid w:val="34481624"/>
    <w:rsid w:val="3449B763"/>
    <w:rsid w:val="34581ADB"/>
    <w:rsid w:val="34661D4E"/>
    <w:rsid w:val="34664926"/>
    <w:rsid w:val="34B84513"/>
    <w:rsid w:val="34E36ABB"/>
    <w:rsid w:val="34FC01D7"/>
    <w:rsid w:val="3511C390"/>
    <w:rsid w:val="35194D6A"/>
    <w:rsid w:val="35291DC3"/>
    <w:rsid w:val="3545D96B"/>
    <w:rsid w:val="354CDF02"/>
    <w:rsid w:val="35680B7E"/>
    <w:rsid w:val="35885497"/>
    <w:rsid w:val="358A91AC"/>
    <w:rsid w:val="3595973C"/>
    <w:rsid w:val="35964E32"/>
    <w:rsid w:val="35A41E31"/>
    <w:rsid w:val="35ACCBD0"/>
    <w:rsid w:val="35AD7157"/>
    <w:rsid w:val="35C7553A"/>
    <w:rsid w:val="35F2A0EF"/>
    <w:rsid w:val="35F6D749"/>
    <w:rsid w:val="35F7C8BE"/>
    <w:rsid w:val="360E6EE4"/>
    <w:rsid w:val="366B1487"/>
    <w:rsid w:val="366D7918"/>
    <w:rsid w:val="367D06B2"/>
    <w:rsid w:val="36A2B864"/>
    <w:rsid w:val="36C67F09"/>
    <w:rsid w:val="36C7CADB"/>
    <w:rsid w:val="36F18275"/>
    <w:rsid w:val="36F5DF14"/>
    <w:rsid w:val="3724DC12"/>
    <w:rsid w:val="373153D0"/>
    <w:rsid w:val="37627CD2"/>
    <w:rsid w:val="37739BE2"/>
    <w:rsid w:val="37792D30"/>
    <w:rsid w:val="379923D5"/>
    <w:rsid w:val="37AC7872"/>
    <w:rsid w:val="37F31CE3"/>
    <w:rsid w:val="38191D09"/>
    <w:rsid w:val="382ED3A7"/>
    <w:rsid w:val="38343CAB"/>
    <w:rsid w:val="383F6649"/>
    <w:rsid w:val="3847FA78"/>
    <w:rsid w:val="384C631A"/>
    <w:rsid w:val="386E1E0E"/>
    <w:rsid w:val="3872E979"/>
    <w:rsid w:val="3886EB39"/>
    <w:rsid w:val="38884D2D"/>
    <w:rsid w:val="389AB6FE"/>
    <w:rsid w:val="38A39D97"/>
    <w:rsid w:val="38F4AD4B"/>
    <w:rsid w:val="38FF1A6F"/>
    <w:rsid w:val="390B7FE6"/>
    <w:rsid w:val="391E3012"/>
    <w:rsid w:val="392A64AE"/>
    <w:rsid w:val="393DEBED"/>
    <w:rsid w:val="39426BE2"/>
    <w:rsid w:val="3950FA19"/>
    <w:rsid w:val="3961E62C"/>
    <w:rsid w:val="396AD9A8"/>
    <w:rsid w:val="397B41A0"/>
    <w:rsid w:val="398BA39A"/>
    <w:rsid w:val="399738DB"/>
    <w:rsid w:val="39ACD3AA"/>
    <w:rsid w:val="39C31575"/>
    <w:rsid w:val="39CA36C6"/>
    <w:rsid w:val="39D9E6A7"/>
    <w:rsid w:val="39E81493"/>
    <w:rsid w:val="39EA27CF"/>
    <w:rsid w:val="39EA65F9"/>
    <w:rsid w:val="39EBCED1"/>
    <w:rsid w:val="3A194FC7"/>
    <w:rsid w:val="3A3D54F4"/>
    <w:rsid w:val="3A73F1BF"/>
    <w:rsid w:val="3A7623E5"/>
    <w:rsid w:val="3A7749DE"/>
    <w:rsid w:val="3A953AB7"/>
    <w:rsid w:val="3A9F298D"/>
    <w:rsid w:val="3AA2406F"/>
    <w:rsid w:val="3AABBEB3"/>
    <w:rsid w:val="3AF37143"/>
    <w:rsid w:val="3B099F6A"/>
    <w:rsid w:val="3B371D93"/>
    <w:rsid w:val="3B3C6EE4"/>
    <w:rsid w:val="3B3CFB03"/>
    <w:rsid w:val="3B4FF3C1"/>
    <w:rsid w:val="3B60DA42"/>
    <w:rsid w:val="3B76890F"/>
    <w:rsid w:val="3B7CA4D5"/>
    <w:rsid w:val="3B888BEB"/>
    <w:rsid w:val="3B8AB3B2"/>
    <w:rsid w:val="3BD0E9F8"/>
    <w:rsid w:val="3BDB3698"/>
    <w:rsid w:val="3BDC16FC"/>
    <w:rsid w:val="3C03DC39"/>
    <w:rsid w:val="3C111832"/>
    <w:rsid w:val="3C557813"/>
    <w:rsid w:val="3C772454"/>
    <w:rsid w:val="3C79187E"/>
    <w:rsid w:val="3C987FCD"/>
    <w:rsid w:val="3CC4FD44"/>
    <w:rsid w:val="3CCAA837"/>
    <w:rsid w:val="3CD8A20E"/>
    <w:rsid w:val="3CDAF6A7"/>
    <w:rsid w:val="3D269AF4"/>
    <w:rsid w:val="3D61F711"/>
    <w:rsid w:val="3D6719DF"/>
    <w:rsid w:val="3D77481E"/>
    <w:rsid w:val="3D7C325B"/>
    <w:rsid w:val="3D9D639A"/>
    <w:rsid w:val="3DBEE1CA"/>
    <w:rsid w:val="3DC09E9B"/>
    <w:rsid w:val="3DC699F9"/>
    <w:rsid w:val="3DCACC59"/>
    <w:rsid w:val="3DD1FCD0"/>
    <w:rsid w:val="3DE67F53"/>
    <w:rsid w:val="3DE7DA45"/>
    <w:rsid w:val="3DE920C4"/>
    <w:rsid w:val="3DFF0E4B"/>
    <w:rsid w:val="3E036ABB"/>
    <w:rsid w:val="3E0D4D4C"/>
    <w:rsid w:val="3E0E5C05"/>
    <w:rsid w:val="3E484D4E"/>
    <w:rsid w:val="3E4C0D77"/>
    <w:rsid w:val="3E5072A0"/>
    <w:rsid w:val="3E578B56"/>
    <w:rsid w:val="3E66F9CF"/>
    <w:rsid w:val="3E6D7569"/>
    <w:rsid w:val="3EAE8C75"/>
    <w:rsid w:val="3ECE87D8"/>
    <w:rsid w:val="3ED23B64"/>
    <w:rsid w:val="3F240810"/>
    <w:rsid w:val="3F329DA4"/>
    <w:rsid w:val="3F472953"/>
    <w:rsid w:val="3F4B623F"/>
    <w:rsid w:val="3F4C7970"/>
    <w:rsid w:val="3F71B331"/>
    <w:rsid w:val="3F7EDFFA"/>
    <w:rsid w:val="3F8409CA"/>
    <w:rsid w:val="3F903409"/>
    <w:rsid w:val="3F919BF7"/>
    <w:rsid w:val="3FA8D657"/>
    <w:rsid w:val="3FC3A564"/>
    <w:rsid w:val="3FC7F413"/>
    <w:rsid w:val="3FCCA1CC"/>
    <w:rsid w:val="3FCF32A4"/>
    <w:rsid w:val="3FD425E5"/>
    <w:rsid w:val="3FEFD84D"/>
    <w:rsid w:val="4032E22B"/>
    <w:rsid w:val="403BEF6E"/>
    <w:rsid w:val="403FFECC"/>
    <w:rsid w:val="40579ACA"/>
    <w:rsid w:val="406AC807"/>
    <w:rsid w:val="406C7521"/>
    <w:rsid w:val="406DBA7F"/>
    <w:rsid w:val="406EDCD9"/>
    <w:rsid w:val="4079D230"/>
    <w:rsid w:val="40860B4D"/>
    <w:rsid w:val="40C354EF"/>
    <w:rsid w:val="40C4638D"/>
    <w:rsid w:val="40C4F355"/>
    <w:rsid w:val="40D0887F"/>
    <w:rsid w:val="40DA7060"/>
    <w:rsid w:val="40E5C0B7"/>
    <w:rsid w:val="40F23822"/>
    <w:rsid w:val="40F505A5"/>
    <w:rsid w:val="41067E79"/>
    <w:rsid w:val="410989DA"/>
    <w:rsid w:val="413C4819"/>
    <w:rsid w:val="4166D536"/>
    <w:rsid w:val="4185E0B4"/>
    <w:rsid w:val="41C9A577"/>
    <w:rsid w:val="41F41A97"/>
    <w:rsid w:val="4220FE15"/>
    <w:rsid w:val="4224693A"/>
    <w:rsid w:val="423F9287"/>
    <w:rsid w:val="424FC6A6"/>
    <w:rsid w:val="426C1F7E"/>
    <w:rsid w:val="4272D492"/>
    <w:rsid w:val="4274B3E0"/>
    <w:rsid w:val="42BAC6E2"/>
    <w:rsid w:val="42C09F2E"/>
    <w:rsid w:val="42EBCFFC"/>
    <w:rsid w:val="42F9A461"/>
    <w:rsid w:val="42FA1FDE"/>
    <w:rsid w:val="430D325C"/>
    <w:rsid w:val="433AD260"/>
    <w:rsid w:val="4355D0E7"/>
    <w:rsid w:val="4364F147"/>
    <w:rsid w:val="436E9249"/>
    <w:rsid w:val="43867514"/>
    <w:rsid w:val="4395E74E"/>
    <w:rsid w:val="439E544D"/>
    <w:rsid w:val="439F636B"/>
    <w:rsid w:val="43A33F23"/>
    <w:rsid w:val="440487BF"/>
    <w:rsid w:val="4412159B"/>
    <w:rsid w:val="441C9925"/>
    <w:rsid w:val="442280DC"/>
    <w:rsid w:val="4426963F"/>
    <w:rsid w:val="4439C349"/>
    <w:rsid w:val="44484BB8"/>
    <w:rsid w:val="444B6D38"/>
    <w:rsid w:val="445E1CA7"/>
    <w:rsid w:val="447C7374"/>
    <w:rsid w:val="4484D60B"/>
    <w:rsid w:val="448B54D0"/>
    <w:rsid w:val="4493779F"/>
    <w:rsid w:val="44C09D83"/>
    <w:rsid w:val="44C3F569"/>
    <w:rsid w:val="44CE6130"/>
    <w:rsid w:val="44F9BBAD"/>
    <w:rsid w:val="4526D440"/>
    <w:rsid w:val="4550B262"/>
    <w:rsid w:val="4552B8FD"/>
    <w:rsid w:val="4559EA6B"/>
    <w:rsid w:val="458AFDEA"/>
    <w:rsid w:val="4592F8F7"/>
    <w:rsid w:val="45952990"/>
    <w:rsid w:val="45ADEFA3"/>
    <w:rsid w:val="45DDE2D8"/>
    <w:rsid w:val="4611C11D"/>
    <w:rsid w:val="4616F630"/>
    <w:rsid w:val="462C0C8C"/>
    <w:rsid w:val="463F3317"/>
    <w:rsid w:val="464CEDD3"/>
    <w:rsid w:val="46BBEA3D"/>
    <w:rsid w:val="4727B0F1"/>
    <w:rsid w:val="472DD0E9"/>
    <w:rsid w:val="47345872"/>
    <w:rsid w:val="4736E9C7"/>
    <w:rsid w:val="473B7F69"/>
    <w:rsid w:val="4756E1B9"/>
    <w:rsid w:val="477FFCB5"/>
    <w:rsid w:val="47866C84"/>
    <w:rsid w:val="47C7DB02"/>
    <w:rsid w:val="47C85396"/>
    <w:rsid w:val="47C98CBB"/>
    <w:rsid w:val="47CF0EDA"/>
    <w:rsid w:val="47D294C0"/>
    <w:rsid w:val="47D33CBA"/>
    <w:rsid w:val="47D82C95"/>
    <w:rsid w:val="47E6FCDB"/>
    <w:rsid w:val="4812EA59"/>
    <w:rsid w:val="481E6260"/>
    <w:rsid w:val="482DA932"/>
    <w:rsid w:val="48513CA2"/>
    <w:rsid w:val="485C70B5"/>
    <w:rsid w:val="486CAAD9"/>
    <w:rsid w:val="488AF4A4"/>
    <w:rsid w:val="48B1C5AD"/>
    <w:rsid w:val="48C1DCD7"/>
    <w:rsid w:val="48D7CE88"/>
    <w:rsid w:val="48DC60BC"/>
    <w:rsid w:val="48E3D516"/>
    <w:rsid w:val="49069A40"/>
    <w:rsid w:val="4909C18B"/>
    <w:rsid w:val="49102CE7"/>
    <w:rsid w:val="4915759E"/>
    <w:rsid w:val="493A5513"/>
    <w:rsid w:val="494579F7"/>
    <w:rsid w:val="49466695"/>
    <w:rsid w:val="497A4155"/>
    <w:rsid w:val="499B5FC0"/>
    <w:rsid w:val="49B89540"/>
    <w:rsid w:val="49C7471C"/>
    <w:rsid w:val="49D54088"/>
    <w:rsid w:val="49D5B3F0"/>
    <w:rsid w:val="49D80DB6"/>
    <w:rsid w:val="49DD0DBC"/>
    <w:rsid w:val="49F12448"/>
    <w:rsid w:val="4A1D1BDD"/>
    <w:rsid w:val="4A482F65"/>
    <w:rsid w:val="4A5B1C7E"/>
    <w:rsid w:val="4A66E3AD"/>
    <w:rsid w:val="4A7DE6E7"/>
    <w:rsid w:val="4AF864A5"/>
    <w:rsid w:val="4B0321C3"/>
    <w:rsid w:val="4B21992C"/>
    <w:rsid w:val="4B4B5C7E"/>
    <w:rsid w:val="4B61172F"/>
    <w:rsid w:val="4B779F09"/>
    <w:rsid w:val="4B7B7D6F"/>
    <w:rsid w:val="4B7E3D35"/>
    <w:rsid w:val="4B9D126C"/>
    <w:rsid w:val="4BDD0ECF"/>
    <w:rsid w:val="4BE95A19"/>
    <w:rsid w:val="4BF83DA0"/>
    <w:rsid w:val="4C082664"/>
    <w:rsid w:val="4C162220"/>
    <w:rsid w:val="4C323C45"/>
    <w:rsid w:val="4C407FCA"/>
    <w:rsid w:val="4C53622C"/>
    <w:rsid w:val="4C7E1179"/>
    <w:rsid w:val="4C8BDCDA"/>
    <w:rsid w:val="4C9E0881"/>
    <w:rsid w:val="4CD8BCE4"/>
    <w:rsid w:val="4CDCDB99"/>
    <w:rsid w:val="4CE88707"/>
    <w:rsid w:val="4CF52FD7"/>
    <w:rsid w:val="4CF6F733"/>
    <w:rsid w:val="4D036CA8"/>
    <w:rsid w:val="4D0FF7CD"/>
    <w:rsid w:val="4D1BE597"/>
    <w:rsid w:val="4D4A1358"/>
    <w:rsid w:val="4D5C0DC9"/>
    <w:rsid w:val="4D5EADC7"/>
    <w:rsid w:val="4D70C51C"/>
    <w:rsid w:val="4D71BD4A"/>
    <w:rsid w:val="4D73E82F"/>
    <w:rsid w:val="4D989D26"/>
    <w:rsid w:val="4DBDD1F2"/>
    <w:rsid w:val="4DD79F58"/>
    <w:rsid w:val="4DEEBC01"/>
    <w:rsid w:val="4E183460"/>
    <w:rsid w:val="4E389BD6"/>
    <w:rsid w:val="4E44629E"/>
    <w:rsid w:val="4E454FEC"/>
    <w:rsid w:val="4EADEB6A"/>
    <w:rsid w:val="4EB5BC77"/>
    <w:rsid w:val="4EBF7B9C"/>
    <w:rsid w:val="4ED1CD2B"/>
    <w:rsid w:val="4ED8E5EC"/>
    <w:rsid w:val="4EDBF914"/>
    <w:rsid w:val="4F1D12FA"/>
    <w:rsid w:val="4F4784D5"/>
    <w:rsid w:val="4F4F3867"/>
    <w:rsid w:val="4F537EEA"/>
    <w:rsid w:val="4F5F273A"/>
    <w:rsid w:val="4F636660"/>
    <w:rsid w:val="4F76332D"/>
    <w:rsid w:val="4F821F4B"/>
    <w:rsid w:val="4F856555"/>
    <w:rsid w:val="4F9FA279"/>
    <w:rsid w:val="4FB90BCD"/>
    <w:rsid w:val="4FC10B4E"/>
    <w:rsid w:val="4FE54EA5"/>
    <w:rsid w:val="4FE9633F"/>
    <w:rsid w:val="502481A1"/>
    <w:rsid w:val="5034D95E"/>
    <w:rsid w:val="50510F96"/>
    <w:rsid w:val="5060FF9E"/>
    <w:rsid w:val="50679DF0"/>
    <w:rsid w:val="5077D22A"/>
    <w:rsid w:val="508360BB"/>
    <w:rsid w:val="509714AB"/>
    <w:rsid w:val="509AE858"/>
    <w:rsid w:val="50AA5D95"/>
    <w:rsid w:val="50B32E17"/>
    <w:rsid w:val="50DC5159"/>
    <w:rsid w:val="50F4B0F2"/>
    <w:rsid w:val="510351ED"/>
    <w:rsid w:val="5126D4F2"/>
    <w:rsid w:val="512BF8AE"/>
    <w:rsid w:val="51525148"/>
    <w:rsid w:val="515782B1"/>
    <w:rsid w:val="5163EDBA"/>
    <w:rsid w:val="51766520"/>
    <w:rsid w:val="51A77874"/>
    <w:rsid w:val="51ABBDBE"/>
    <w:rsid w:val="51B061B3"/>
    <w:rsid w:val="51BEA681"/>
    <w:rsid w:val="51D7E0D1"/>
    <w:rsid w:val="51E77264"/>
    <w:rsid w:val="51EACB4B"/>
    <w:rsid w:val="51FD3C9A"/>
    <w:rsid w:val="51FDF0A8"/>
    <w:rsid w:val="5206A78E"/>
    <w:rsid w:val="520AA8FA"/>
    <w:rsid w:val="5239F196"/>
    <w:rsid w:val="524C6B27"/>
    <w:rsid w:val="525214A9"/>
    <w:rsid w:val="529633D6"/>
    <w:rsid w:val="529A6427"/>
    <w:rsid w:val="52B301AF"/>
    <w:rsid w:val="52BC4E6C"/>
    <w:rsid w:val="52D7F857"/>
    <w:rsid w:val="52F60074"/>
    <w:rsid w:val="53394DFB"/>
    <w:rsid w:val="5343CF86"/>
    <w:rsid w:val="53541C39"/>
    <w:rsid w:val="535CBD9E"/>
    <w:rsid w:val="535D22BD"/>
    <w:rsid w:val="536C214B"/>
    <w:rsid w:val="538E8CA7"/>
    <w:rsid w:val="53942073"/>
    <w:rsid w:val="53B9AF15"/>
    <w:rsid w:val="53BF69A0"/>
    <w:rsid w:val="53D9190B"/>
    <w:rsid w:val="53DA83CE"/>
    <w:rsid w:val="53DF91FD"/>
    <w:rsid w:val="53E546F5"/>
    <w:rsid w:val="53F54F1D"/>
    <w:rsid w:val="53F93FB3"/>
    <w:rsid w:val="5403DD90"/>
    <w:rsid w:val="5405BE03"/>
    <w:rsid w:val="541414FC"/>
    <w:rsid w:val="5463259F"/>
    <w:rsid w:val="546A6BA3"/>
    <w:rsid w:val="54C88A6F"/>
    <w:rsid w:val="54EFAFB9"/>
    <w:rsid w:val="5504FC95"/>
    <w:rsid w:val="5513A92A"/>
    <w:rsid w:val="55290D46"/>
    <w:rsid w:val="552E9125"/>
    <w:rsid w:val="5533BFD3"/>
    <w:rsid w:val="556EBE70"/>
    <w:rsid w:val="55BB11AE"/>
    <w:rsid w:val="55CC260D"/>
    <w:rsid w:val="55CCF285"/>
    <w:rsid w:val="55D5DC4B"/>
    <w:rsid w:val="55DB8910"/>
    <w:rsid w:val="55E06B1D"/>
    <w:rsid w:val="55F3D083"/>
    <w:rsid w:val="562626F1"/>
    <w:rsid w:val="56274C78"/>
    <w:rsid w:val="56365BBD"/>
    <w:rsid w:val="5650C437"/>
    <w:rsid w:val="565C5D4D"/>
    <w:rsid w:val="56656095"/>
    <w:rsid w:val="567ABDEC"/>
    <w:rsid w:val="567DCECD"/>
    <w:rsid w:val="5685E38D"/>
    <w:rsid w:val="569C1AAF"/>
    <w:rsid w:val="56A862CE"/>
    <w:rsid w:val="56A9AA9D"/>
    <w:rsid w:val="56A9CD9E"/>
    <w:rsid w:val="56B3053C"/>
    <w:rsid w:val="56C7F8CD"/>
    <w:rsid w:val="56D095E5"/>
    <w:rsid w:val="56D92AB9"/>
    <w:rsid w:val="56ECB520"/>
    <w:rsid w:val="56FBAB40"/>
    <w:rsid w:val="57082836"/>
    <w:rsid w:val="571CA923"/>
    <w:rsid w:val="572FC8DA"/>
    <w:rsid w:val="577380D0"/>
    <w:rsid w:val="57C2A82F"/>
    <w:rsid w:val="57D3E372"/>
    <w:rsid w:val="57DCBA52"/>
    <w:rsid w:val="57E18290"/>
    <w:rsid w:val="57E24E39"/>
    <w:rsid w:val="5859E244"/>
    <w:rsid w:val="5884AEFC"/>
    <w:rsid w:val="5898FD47"/>
    <w:rsid w:val="589CCA3B"/>
    <w:rsid w:val="58A75E79"/>
    <w:rsid w:val="58A8F527"/>
    <w:rsid w:val="58AFAE62"/>
    <w:rsid w:val="58BD6AE9"/>
    <w:rsid w:val="58CC0644"/>
    <w:rsid w:val="58CCCFD2"/>
    <w:rsid w:val="58D0CC10"/>
    <w:rsid w:val="58E3D17C"/>
    <w:rsid w:val="58EDAA95"/>
    <w:rsid w:val="58FB16E7"/>
    <w:rsid w:val="58FDE906"/>
    <w:rsid w:val="59065CB5"/>
    <w:rsid w:val="590A0FAF"/>
    <w:rsid w:val="594CA1AA"/>
    <w:rsid w:val="59549D97"/>
    <w:rsid w:val="595BF43F"/>
    <w:rsid w:val="595F41D4"/>
    <w:rsid w:val="5980D8F1"/>
    <w:rsid w:val="598A8242"/>
    <w:rsid w:val="599C9C56"/>
    <w:rsid w:val="599FFA3B"/>
    <w:rsid w:val="59A6EAFA"/>
    <w:rsid w:val="59C041DB"/>
    <w:rsid w:val="59CA85F0"/>
    <w:rsid w:val="59E2F93B"/>
    <w:rsid w:val="5A01207E"/>
    <w:rsid w:val="5A0612AE"/>
    <w:rsid w:val="5A162B8A"/>
    <w:rsid w:val="5A22DCA5"/>
    <w:rsid w:val="5A2BD488"/>
    <w:rsid w:val="5A2FCA69"/>
    <w:rsid w:val="5A3F517C"/>
    <w:rsid w:val="5A423375"/>
    <w:rsid w:val="5A4C88C4"/>
    <w:rsid w:val="5A6D6C9B"/>
    <w:rsid w:val="5A81C038"/>
    <w:rsid w:val="5B12C896"/>
    <w:rsid w:val="5B148A52"/>
    <w:rsid w:val="5B342BD7"/>
    <w:rsid w:val="5B48D740"/>
    <w:rsid w:val="5B64E2FC"/>
    <w:rsid w:val="5B7800C0"/>
    <w:rsid w:val="5B840EE5"/>
    <w:rsid w:val="5B8D3F43"/>
    <w:rsid w:val="5BA00285"/>
    <w:rsid w:val="5BDBCB3A"/>
    <w:rsid w:val="5BEAD597"/>
    <w:rsid w:val="5BF2A60F"/>
    <w:rsid w:val="5C366408"/>
    <w:rsid w:val="5C4D3C73"/>
    <w:rsid w:val="5C6356BA"/>
    <w:rsid w:val="5C72627E"/>
    <w:rsid w:val="5C7D5C71"/>
    <w:rsid w:val="5C8FB4B2"/>
    <w:rsid w:val="5CAC844C"/>
    <w:rsid w:val="5CBE7EA2"/>
    <w:rsid w:val="5CEDE81E"/>
    <w:rsid w:val="5D24D71A"/>
    <w:rsid w:val="5D31E1EB"/>
    <w:rsid w:val="5D374649"/>
    <w:rsid w:val="5D496868"/>
    <w:rsid w:val="5D624E47"/>
    <w:rsid w:val="5D65ACFE"/>
    <w:rsid w:val="5D6CFBB2"/>
    <w:rsid w:val="5D83AA65"/>
    <w:rsid w:val="5D8DCD38"/>
    <w:rsid w:val="5D921197"/>
    <w:rsid w:val="5D948A86"/>
    <w:rsid w:val="5D9C604B"/>
    <w:rsid w:val="5DCF1F5A"/>
    <w:rsid w:val="5DF0B01C"/>
    <w:rsid w:val="5E0929A1"/>
    <w:rsid w:val="5E1EECAE"/>
    <w:rsid w:val="5E4BD8CB"/>
    <w:rsid w:val="5E591C7E"/>
    <w:rsid w:val="5E68E694"/>
    <w:rsid w:val="5E817223"/>
    <w:rsid w:val="5EA7E8B5"/>
    <w:rsid w:val="5EB2DFBC"/>
    <w:rsid w:val="5EB7C322"/>
    <w:rsid w:val="5EBFE28E"/>
    <w:rsid w:val="5ECA95A2"/>
    <w:rsid w:val="5EEC74CC"/>
    <w:rsid w:val="5F13EC7D"/>
    <w:rsid w:val="5F53B3DB"/>
    <w:rsid w:val="5F609E00"/>
    <w:rsid w:val="5F83BA16"/>
    <w:rsid w:val="5FAA2D15"/>
    <w:rsid w:val="5FB14F61"/>
    <w:rsid w:val="5FCC27FF"/>
    <w:rsid w:val="5FCF08EE"/>
    <w:rsid w:val="5FDD011F"/>
    <w:rsid w:val="5FE678D3"/>
    <w:rsid w:val="6024FF7D"/>
    <w:rsid w:val="6029AD04"/>
    <w:rsid w:val="602A3854"/>
    <w:rsid w:val="60873E06"/>
    <w:rsid w:val="608B524D"/>
    <w:rsid w:val="60AA7DC8"/>
    <w:rsid w:val="60B1B3EF"/>
    <w:rsid w:val="60B5DBFC"/>
    <w:rsid w:val="60BEC5DC"/>
    <w:rsid w:val="60CBF471"/>
    <w:rsid w:val="60DB92C7"/>
    <w:rsid w:val="61376BC9"/>
    <w:rsid w:val="613D06F9"/>
    <w:rsid w:val="61426FDC"/>
    <w:rsid w:val="614DCAB8"/>
    <w:rsid w:val="615B8CDE"/>
    <w:rsid w:val="6196E958"/>
    <w:rsid w:val="61998140"/>
    <w:rsid w:val="61A4CB46"/>
    <w:rsid w:val="61B68453"/>
    <w:rsid w:val="61CAE80E"/>
    <w:rsid w:val="61ECF1A1"/>
    <w:rsid w:val="62037175"/>
    <w:rsid w:val="620951FA"/>
    <w:rsid w:val="620F1B4F"/>
    <w:rsid w:val="62146EF8"/>
    <w:rsid w:val="6222E138"/>
    <w:rsid w:val="622949C2"/>
    <w:rsid w:val="625FEC85"/>
    <w:rsid w:val="626AFB9A"/>
    <w:rsid w:val="6275F796"/>
    <w:rsid w:val="627893E9"/>
    <w:rsid w:val="628DEF43"/>
    <w:rsid w:val="629846AD"/>
    <w:rsid w:val="629D2E4F"/>
    <w:rsid w:val="62A8F67E"/>
    <w:rsid w:val="62A9847C"/>
    <w:rsid w:val="62AFC0EB"/>
    <w:rsid w:val="62B62671"/>
    <w:rsid w:val="62BB4051"/>
    <w:rsid w:val="62D650EC"/>
    <w:rsid w:val="630154A8"/>
    <w:rsid w:val="631D0947"/>
    <w:rsid w:val="63218B39"/>
    <w:rsid w:val="63237926"/>
    <w:rsid w:val="6338E8CB"/>
    <w:rsid w:val="635115ED"/>
    <w:rsid w:val="635A69AE"/>
    <w:rsid w:val="6361B63F"/>
    <w:rsid w:val="637F023A"/>
    <w:rsid w:val="6381AC0F"/>
    <w:rsid w:val="638B9D88"/>
    <w:rsid w:val="63954977"/>
    <w:rsid w:val="639B8F74"/>
    <w:rsid w:val="63A33839"/>
    <w:rsid w:val="63E2B61D"/>
    <w:rsid w:val="63F5D871"/>
    <w:rsid w:val="63F6CEB1"/>
    <w:rsid w:val="6406E422"/>
    <w:rsid w:val="640734A2"/>
    <w:rsid w:val="64344297"/>
    <w:rsid w:val="643C5F8E"/>
    <w:rsid w:val="64412D9B"/>
    <w:rsid w:val="6453F81B"/>
    <w:rsid w:val="64A040C9"/>
    <w:rsid w:val="64B086C5"/>
    <w:rsid w:val="64B89829"/>
    <w:rsid w:val="64BDE4FF"/>
    <w:rsid w:val="64CAC42E"/>
    <w:rsid w:val="64D5F879"/>
    <w:rsid w:val="65259527"/>
    <w:rsid w:val="65407476"/>
    <w:rsid w:val="6541597D"/>
    <w:rsid w:val="655BBF7B"/>
    <w:rsid w:val="655BC9FB"/>
    <w:rsid w:val="655FC5C6"/>
    <w:rsid w:val="656C825D"/>
    <w:rsid w:val="6582E8AF"/>
    <w:rsid w:val="6587C71E"/>
    <w:rsid w:val="659C10D6"/>
    <w:rsid w:val="65A52AC2"/>
    <w:rsid w:val="65D8AA15"/>
    <w:rsid w:val="65D9E068"/>
    <w:rsid w:val="660C5C47"/>
    <w:rsid w:val="6612C072"/>
    <w:rsid w:val="66315394"/>
    <w:rsid w:val="6674C98D"/>
    <w:rsid w:val="668AC33A"/>
    <w:rsid w:val="668C8FDD"/>
    <w:rsid w:val="66E23E9A"/>
    <w:rsid w:val="66F865DB"/>
    <w:rsid w:val="67236E3C"/>
    <w:rsid w:val="672B7FDC"/>
    <w:rsid w:val="673E1A34"/>
    <w:rsid w:val="673F0314"/>
    <w:rsid w:val="674743DB"/>
    <w:rsid w:val="6780508E"/>
    <w:rsid w:val="678EFF70"/>
    <w:rsid w:val="67942C01"/>
    <w:rsid w:val="67A3684B"/>
    <w:rsid w:val="67A7F162"/>
    <w:rsid w:val="67AE0C85"/>
    <w:rsid w:val="67B10FE9"/>
    <w:rsid w:val="67C8D13E"/>
    <w:rsid w:val="67CE3B9E"/>
    <w:rsid w:val="67D18166"/>
    <w:rsid w:val="67DB74A7"/>
    <w:rsid w:val="68024DF5"/>
    <w:rsid w:val="680A6F94"/>
    <w:rsid w:val="680B40C4"/>
    <w:rsid w:val="68130976"/>
    <w:rsid w:val="681A949C"/>
    <w:rsid w:val="681B18FB"/>
    <w:rsid w:val="682F964D"/>
    <w:rsid w:val="68915890"/>
    <w:rsid w:val="6891B9F9"/>
    <w:rsid w:val="689218CA"/>
    <w:rsid w:val="68AF7009"/>
    <w:rsid w:val="68B32356"/>
    <w:rsid w:val="68CDDD15"/>
    <w:rsid w:val="68D347AD"/>
    <w:rsid w:val="68E204B5"/>
    <w:rsid w:val="68EEBA38"/>
    <w:rsid w:val="68F4BD7F"/>
    <w:rsid w:val="69262CA7"/>
    <w:rsid w:val="69314F6B"/>
    <w:rsid w:val="6950FB90"/>
    <w:rsid w:val="6969A6AF"/>
    <w:rsid w:val="6977126B"/>
    <w:rsid w:val="699793CB"/>
    <w:rsid w:val="69C0FE1D"/>
    <w:rsid w:val="69C5C7C5"/>
    <w:rsid w:val="69C60D96"/>
    <w:rsid w:val="69C694C8"/>
    <w:rsid w:val="69CF67FD"/>
    <w:rsid w:val="69E8C4E2"/>
    <w:rsid w:val="69E8FCB4"/>
    <w:rsid w:val="69EF8812"/>
    <w:rsid w:val="69FEEB41"/>
    <w:rsid w:val="6A23AEBB"/>
    <w:rsid w:val="6A28A603"/>
    <w:rsid w:val="6A295C5B"/>
    <w:rsid w:val="6A36DACB"/>
    <w:rsid w:val="6A4F2D0C"/>
    <w:rsid w:val="6A531508"/>
    <w:rsid w:val="6A55D353"/>
    <w:rsid w:val="6A56BAE3"/>
    <w:rsid w:val="6A8A0E36"/>
    <w:rsid w:val="6A92FFB4"/>
    <w:rsid w:val="6A94F3B0"/>
    <w:rsid w:val="6A9526CA"/>
    <w:rsid w:val="6A9FAF03"/>
    <w:rsid w:val="6AC1E57F"/>
    <w:rsid w:val="6AEBF4EE"/>
    <w:rsid w:val="6AF0A52B"/>
    <w:rsid w:val="6B0A025E"/>
    <w:rsid w:val="6B0BF7F5"/>
    <w:rsid w:val="6B1E7057"/>
    <w:rsid w:val="6B2286E7"/>
    <w:rsid w:val="6B30D08D"/>
    <w:rsid w:val="6B47584F"/>
    <w:rsid w:val="6B52FAA9"/>
    <w:rsid w:val="6B6A4B82"/>
    <w:rsid w:val="6B8ED504"/>
    <w:rsid w:val="6BB822EA"/>
    <w:rsid w:val="6BBEC2A9"/>
    <w:rsid w:val="6BD0D6F7"/>
    <w:rsid w:val="6BD40934"/>
    <w:rsid w:val="6BE84A8E"/>
    <w:rsid w:val="6C2C6FB6"/>
    <w:rsid w:val="6C685CE2"/>
    <w:rsid w:val="6C79A9B6"/>
    <w:rsid w:val="6C8A0016"/>
    <w:rsid w:val="6CB66CF3"/>
    <w:rsid w:val="6CF68B9D"/>
    <w:rsid w:val="6CF934D9"/>
    <w:rsid w:val="6D36D4A3"/>
    <w:rsid w:val="6D482DFE"/>
    <w:rsid w:val="6D4F7872"/>
    <w:rsid w:val="6D6ACB04"/>
    <w:rsid w:val="6D70B7BA"/>
    <w:rsid w:val="6D71653E"/>
    <w:rsid w:val="6D799221"/>
    <w:rsid w:val="6DEC37E4"/>
    <w:rsid w:val="6E1BD3AD"/>
    <w:rsid w:val="6E2D2E62"/>
    <w:rsid w:val="6E45D86E"/>
    <w:rsid w:val="6E510B93"/>
    <w:rsid w:val="6E99231D"/>
    <w:rsid w:val="6EE96BF6"/>
    <w:rsid w:val="6EEA0DD7"/>
    <w:rsid w:val="6F07567F"/>
    <w:rsid w:val="6F090B00"/>
    <w:rsid w:val="6F27435F"/>
    <w:rsid w:val="6F2853F9"/>
    <w:rsid w:val="6F41FD7B"/>
    <w:rsid w:val="6F47E484"/>
    <w:rsid w:val="6F47F847"/>
    <w:rsid w:val="6F4FC6AD"/>
    <w:rsid w:val="6F6AD50C"/>
    <w:rsid w:val="6FAE1E05"/>
    <w:rsid w:val="6FCD2A96"/>
    <w:rsid w:val="6FD5FDA7"/>
    <w:rsid w:val="6FE8F47B"/>
    <w:rsid w:val="6FF57D75"/>
    <w:rsid w:val="6FFCE58D"/>
    <w:rsid w:val="700DB14C"/>
    <w:rsid w:val="701D485E"/>
    <w:rsid w:val="702B08B4"/>
    <w:rsid w:val="70475429"/>
    <w:rsid w:val="704FFD80"/>
    <w:rsid w:val="706F6F3A"/>
    <w:rsid w:val="7071C792"/>
    <w:rsid w:val="7078225F"/>
    <w:rsid w:val="707BB413"/>
    <w:rsid w:val="708D9B9D"/>
    <w:rsid w:val="7091F344"/>
    <w:rsid w:val="70C31482"/>
    <w:rsid w:val="70DF98BD"/>
    <w:rsid w:val="70E3968B"/>
    <w:rsid w:val="70EAD8E2"/>
    <w:rsid w:val="70F5E341"/>
    <w:rsid w:val="71012AFE"/>
    <w:rsid w:val="71240221"/>
    <w:rsid w:val="716B3ECB"/>
    <w:rsid w:val="71723D99"/>
    <w:rsid w:val="7173A5BF"/>
    <w:rsid w:val="7173D3A8"/>
    <w:rsid w:val="7182B3F6"/>
    <w:rsid w:val="71830890"/>
    <w:rsid w:val="718337CB"/>
    <w:rsid w:val="71B8B75F"/>
    <w:rsid w:val="71BB112B"/>
    <w:rsid w:val="71BE4FBA"/>
    <w:rsid w:val="71D74004"/>
    <w:rsid w:val="71F054AB"/>
    <w:rsid w:val="71FAD972"/>
    <w:rsid w:val="721755C7"/>
    <w:rsid w:val="72185E36"/>
    <w:rsid w:val="72213A54"/>
    <w:rsid w:val="72237A07"/>
    <w:rsid w:val="722E68F7"/>
    <w:rsid w:val="724A718D"/>
    <w:rsid w:val="725E2D8B"/>
    <w:rsid w:val="7268069C"/>
    <w:rsid w:val="726EE2E6"/>
    <w:rsid w:val="7278D3BF"/>
    <w:rsid w:val="727C8C36"/>
    <w:rsid w:val="72A8C656"/>
    <w:rsid w:val="72BAEC2E"/>
    <w:rsid w:val="72C4995D"/>
    <w:rsid w:val="72CF4E78"/>
    <w:rsid w:val="72E63AB2"/>
    <w:rsid w:val="72EE5976"/>
    <w:rsid w:val="72F7816A"/>
    <w:rsid w:val="72FEFDF8"/>
    <w:rsid w:val="73006CB7"/>
    <w:rsid w:val="7306A906"/>
    <w:rsid w:val="7309EDEF"/>
    <w:rsid w:val="7314D980"/>
    <w:rsid w:val="731681F5"/>
    <w:rsid w:val="733D266B"/>
    <w:rsid w:val="7347AFBC"/>
    <w:rsid w:val="737126F1"/>
    <w:rsid w:val="73B53329"/>
    <w:rsid w:val="73BC6131"/>
    <w:rsid w:val="73D2C7C3"/>
    <w:rsid w:val="73E29A82"/>
    <w:rsid w:val="73F151BB"/>
    <w:rsid w:val="7447E039"/>
    <w:rsid w:val="7454179F"/>
    <w:rsid w:val="74715EE6"/>
    <w:rsid w:val="7494AC83"/>
    <w:rsid w:val="749F5C4B"/>
    <w:rsid w:val="74ACE603"/>
    <w:rsid w:val="74D4A224"/>
    <w:rsid w:val="74E589B4"/>
    <w:rsid w:val="74EA7CD2"/>
    <w:rsid w:val="74F500E7"/>
    <w:rsid w:val="750689CF"/>
    <w:rsid w:val="75260454"/>
    <w:rsid w:val="753505C6"/>
    <w:rsid w:val="754AA150"/>
    <w:rsid w:val="755C7517"/>
    <w:rsid w:val="7586D898"/>
    <w:rsid w:val="75919FF7"/>
    <w:rsid w:val="7599B303"/>
    <w:rsid w:val="75A841E0"/>
    <w:rsid w:val="75D117E4"/>
    <w:rsid w:val="75D6C03F"/>
    <w:rsid w:val="75E01553"/>
    <w:rsid w:val="75E8066B"/>
    <w:rsid w:val="75F2B71C"/>
    <w:rsid w:val="760E0F74"/>
    <w:rsid w:val="761AAECE"/>
    <w:rsid w:val="761CACA1"/>
    <w:rsid w:val="763D3FAA"/>
    <w:rsid w:val="76408844"/>
    <w:rsid w:val="76710D8B"/>
    <w:rsid w:val="767BC437"/>
    <w:rsid w:val="76973D10"/>
    <w:rsid w:val="769B0E35"/>
    <w:rsid w:val="769B68EB"/>
    <w:rsid w:val="76A575A2"/>
    <w:rsid w:val="76CD5AAE"/>
    <w:rsid w:val="76CFEFE4"/>
    <w:rsid w:val="76DBDD6F"/>
    <w:rsid w:val="76E70EC0"/>
    <w:rsid w:val="76F0CCAD"/>
    <w:rsid w:val="77039704"/>
    <w:rsid w:val="77287260"/>
    <w:rsid w:val="775EC020"/>
    <w:rsid w:val="77673C32"/>
    <w:rsid w:val="77710D3D"/>
    <w:rsid w:val="777726F1"/>
    <w:rsid w:val="777E9750"/>
    <w:rsid w:val="779CE108"/>
    <w:rsid w:val="77A2BF46"/>
    <w:rsid w:val="77A31BBA"/>
    <w:rsid w:val="77B10D43"/>
    <w:rsid w:val="77CAAE1F"/>
    <w:rsid w:val="77CE03D9"/>
    <w:rsid w:val="77D61B88"/>
    <w:rsid w:val="780001FB"/>
    <w:rsid w:val="7810592F"/>
    <w:rsid w:val="781B91B4"/>
    <w:rsid w:val="78215855"/>
    <w:rsid w:val="7843D37A"/>
    <w:rsid w:val="78609A54"/>
    <w:rsid w:val="7862EF9A"/>
    <w:rsid w:val="7874337F"/>
    <w:rsid w:val="7878C027"/>
    <w:rsid w:val="787EF3F1"/>
    <w:rsid w:val="7894A75F"/>
    <w:rsid w:val="7899557D"/>
    <w:rsid w:val="78B1B5E1"/>
    <w:rsid w:val="78B63E92"/>
    <w:rsid w:val="78DC903B"/>
    <w:rsid w:val="78F8A65B"/>
    <w:rsid w:val="79051F38"/>
    <w:rsid w:val="790638C8"/>
    <w:rsid w:val="790B2ACE"/>
    <w:rsid w:val="7916085A"/>
    <w:rsid w:val="792CD046"/>
    <w:rsid w:val="79384D8D"/>
    <w:rsid w:val="793FD9E4"/>
    <w:rsid w:val="7944A801"/>
    <w:rsid w:val="79727396"/>
    <w:rsid w:val="7978FA81"/>
    <w:rsid w:val="79792D65"/>
    <w:rsid w:val="798EBF14"/>
    <w:rsid w:val="79941AB1"/>
    <w:rsid w:val="79BDF10B"/>
    <w:rsid w:val="79D9822D"/>
    <w:rsid w:val="79DBC48F"/>
    <w:rsid w:val="7A1AF72A"/>
    <w:rsid w:val="7A21CFEE"/>
    <w:rsid w:val="7A3D2F1B"/>
    <w:rsid w:val="7A5E30FF"/>
    <w:rsid w:val="7A6982E0"/>
    <w:rsid w:val="7A6C723D"/>
    <w:rsid w:val="7A7EB0BA"/>
    <w:rsid w:val="7A806FFB"/>
    <w:rsid w:val="7A86A397"/>
    <w:rsid w:val="7ABEC4D5"/>
    <w:rsid w:val="7AC264E4"/>
    <w:rsid w:val="7AC65FF5"/>
    <w:rsid w:val="7ACE9BBD"/>
    <w:rsid w:val="7AD0553B"/>
    <w:rsid w:val="7AD7BCD2"/>
    <w:rsid w:val="7AFB840D"/>
    <w:rsid w:val="7B300CCB"/>
    <w:rsid w:val="7B31BEEA"/>
    <w:rsid w:val="7B3831BB"/>
    <w:rsid w:val="7B40AC84"/>
    <w:rsid w:val="7B46A41F"/>
    <w:rsid w:val="7B4AA464"/>
    <w:rsid w:val="7B4E7B10"/>
    <w:rsid w:val="7B696848"/>
    <w:rsid w:val="7B6C6B94"/>
    <w:rsid w:val="7B8CB07F"/>
    <w:rsid w:val="7B8F01F9"/>
    <w:rsid w:val="7B988BD7"/>
    <w:rsid w:val="7BACD7B1"/>
    <w:rsid w:val="7BBC594B"/>
    <w:rsid w:val="7BCCAB30"/>
    <w:rsid w:val="7BCD3AA1"/>
    <w:rsid w:val="7BCEC7CA"/>
    <w:rsid w:val="7BD2627F"/>
    <w:rsid w:val="7BDA8910"/>
    <w:rsid w:val="7BEBBE98"/>
    <w:rsid w:val="7C001E6C"/>
    <w:rsid w:val="7C2DE0BC"/>
    <w:rsid w:val="7C3FE7A2"/>
    <w:rsid w:val="7C876B1C"/>
    <w:rsid w:val="7C8B2515"/>
    <w:rsid w:val="7C8EFC26"/>
    <w:rsid w:val="7CA65BC3"/>
    <w:rsid w:val="7CCF954C"/>
    <w:rsid w:val="7CD38835"/>
    <w:rsid w:val="7CEC8993"/>
    <w:rsid w:val="7CEDB98C"/>
    <w:rsid w:val="7D115FB2"/>
    <w:rsid w:val="7D4157C1"/>
    <w:rsid w:val="7D803B3C"/>
    <w:rsid w:val="7DA43B54"/>
    <w:rsid w:val="7DA50BA7"/>
    <w:rsid w:val="7DB7EA1C"/>
    <w:rsid w:val="7DC31703"/>
    <w:rsid w:val="7DE65CC4"/>
    <w:rsid w:val="7DEDDC04"/>
    <w:rsid w:val="7DFBCB4F"/>
    <w:rsid w:val="7DFC32F9"/>
    <w:rsid w:val="7E006F3D"/>
    <w:rsid w:val="7E0BE1AE"/>
    <w:rsid w:val="7E0E502C"/>
    <w:rsid w:val="7E14F126"/>
    <w:rsid w:val="7E184636"/>
    <w:rsid w:val="7E23C9F6"/>
    <w:rsid w:val="7E4068CF"/>
    <w:rsid w:val="7E51928B"/>
    <w:rsid w:val="7E5E0754"/>
    <w:rsid w:val="7ECC5D6C"/>
    <w:rsid w:val="7ECF1E25"/>
    <w:rsid w:val="7ED7F779"/>
    <w:rsid w:val="7EDE198A"/>
    <w:rsid w:val="7F0B5950"/>
    <w:rsid w:val="7F185153"/>
    <w:rsid w:val="7F190D0E"/>
    <w:rsid w:val="7F1B207E"/>
    <w:rsid w:val="7F1B6A0B"/>
    <w:rsid w:val="7F30C4F9"/>
    <w:rsid w:val="7F34B013"/>
    <w:rsid w:val="7F7AD692"/>
    <w:rsid w:val="7FA1DC8B"/>
    <w:rsid w:val="7FA5A847"/>
    <w:rsid w:val="7FAEBF76"/>
    <w:rsid w:val="7FD6D1C3"/>
    <w:rsid w:val="7FF95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869D"/>
  <w15:chartTrackingRefBased/>
  <w15:docId w15:val="{86CFE273-305F-457A-B4F9-034D3060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747A917"/>
    <w:pPr>
      <w:spacing w:before="240" w:after="240"/>
      <w:jc w:val="both"/>
    </w:pPr>
    <w:rPr>
      <w:rFonts w:eastAsia="Times New Roman" w:cs="Times New Roman"/>
      <w:lang w:val="en-GB"/>
    </w:rPr>
  </w:style>
  <w:style w:type="paragraph" w:styleId="Heading1">
    <w:name w:val="heading 1"/>
    <w:basedOn w:val="Heading2"/>
    <w:next w:val="Normal"/>
    <w:uiPriority w:val="9"/>
    <w:qFormat/>
    <w:rsid w:val="1747A917"/>
    <w:pPr>
      <w:outlineLvl w:val="0"/>
    </w:pPr>
    <w:rPr>
      <w:sz w:val="28"/>
      <w:szCs w:val="28"/>
    </w:rPr>
  </w:style>
  <w:style w:type="paragraph" w:styleId="Heading2">
    <w:name w:val="heading 2"/>
    <w:basedOn w:val="Normal"/>
    <w:next w:val="Normal"/>
    <w:uiPriority w:val="9"/>
    <w:unhideWhenUsed/>
    <w:qFormat/>
    <w:rsid w:val="1747A917"/>
    <w:pPr>
      <w:outlineLvl w:val="1"/>
    </w:pPr>
    <w:rPr>
      <w:rFonts w:ascii="Arial" w:hAnsi="Arial" w:eastAsia="Arial" w:cs="Arial"/>
      <w:b/>
      <w:bCs/>
      <w:sz w:val="26"/>
      <w:szCs w:val="26"/>
    </w:rPr>
  </w:style>
  <w:style w:type="paragraph" w:styleId="Heading3">
    <w:name w:val="heading 3"/>
    <w:basedOn w:val="Normal"/>
    <w:next w:val="Normal"/>
    <w:link w:val="Heading3Char"/>
    <w:uiPriority w:val="9"/>
    <w:unhideWhenUsed/>
    <w:qFormat/>
    <w:rsid w:val="003253D1"/>
    <w:pPr>
      <w:keepNext/>
      <w:keepLines/>
      <w:spacing w:before="40" w:after="0"/>
      <w:outlineLvl w:val="2"/>
    </w:pPr>
    <w:rPr>
      <w:rFonts w:asciiTheme="majorHAnsi" w:hAnsiTheme="majorHAnsi" w:eastAsiaTheme="majorEastAsia" w:cstheme="majorBidi"/>
      <w:color w:val="0A2F4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747A917"/>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FD0D03"/>
    <w:rPr>
      <w:color w:val="96607D" w:themeColor="followedHyperlink"/>
      <w:u w:val="single"/>
    </w:rPr>
  </w:style>
  <w:style w:type="paragraph" w:styleId="Header">
    <w:name w:val="header"/>
    <w:basedOn w:val="Normal"/>
    <w:link w:val="HeaderChar"/>
    <w:uiPriority w:val="99"/>
    <w:unhideWhenUsed/>
    <w:rsid w:val="00C54919"/>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C54919"/>
    <w:rPr>
      <w:rFonts w:eastAsia="Times New Roman" w:cs="Times New Roman"/>
      <w:lang w:val="en-GB"/>
    </w:rPr>
  </w:style>
  <w:style w:type="paragraph" w:styleId="Footer">
    <w:name w:val="footer"/>
    <w:basedOn w:val="Normal"/>
    <w:link w:val="FooterChar"/>
    <w:uiPriority w:val="99"/>
    <w:unhideWhenUsed/>
    <w:rsid w:val="00C54919"/>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C54919"/>
    <w:rPr>
      <w:rFonts w:eastAsia="Times New Roman" w:cs="Times New Roman"/>
      <w:lang w:val="en-GB"/>
    </w:rPr>
  </w:style>
  <w:style w:type="paragraph" w:styleId="TOCHeading">
    <w:name w:val="TOC Heading"/>
    <w:basedOn w:val="Heading1"/>
    <w:next w:val="Normal"/>
    <w:uiPriority w:val="39"/>
    <w:unhideWhenUsed/>
    <w:qFormat/>
    <w:rsid w:val="003253D1"/>
    <w:pPr>
      <w:keepNext/>
      <w:keepLines/>
      <w:spacing w:after="0" w:line="259" w:lineRule="auto"/>
      <w:jc w:val="left"/>
      <w:outlineLvl w:val="9"/>
    </w:pPr>
    <w:rPr>
      <w:rFonts w:asciiTheme="majorHAnsi" w:hAnsiTheme="majorHAnsi" w:eastAsiaTheme="majorEastAsia" w:cstheme="majorBidi"/>
      <w:b w:val="0"/>
      <w:bCs w:val="0"/>
      <w:color w:val="0F4761" w:themeColor="accent1" w:themeShade="BF"/>
      <w:sz w:val="32"/>
      <w:szCs w:val="32"/>
      <w:lang w:val="en-IN" w:eastAsia="en-IN"/>
    </w:rPr>
  </w:style>
  <w:style w:type="paragraph" w:styleId="TOC1">
    <w:name w:val="toc 1"/>
    <w:basedOn w:val="Normal"/>
    <w:next w:val="Normal"/>
    <w:autoRedefine/>
    <w:uiPriority w:val="39"/>
    <w:unhideWhenUsed/>
    <w:rsid w:val="003253D1"/>
    <w:pPr>
      <w:spacing w:after="100"/>
    </w:pPr>
  </w:style>
  <w:style w:type="paragraph" w:styleId="TOC2">
    <w:name w:val="toc 2"/>
    <w:basedOn w:val="Normal"/>
    <w:next w:val="Normal"/>
    <w:autoRedefine/>
    <w:uiPriority w:val="39"/>
    <w:unhideWhenUsed/>
    <w:rsid w:val="003253D1"/>
    <w:pPr>
      <w:spacing w:after="100"/>
      <w:ind w:left="240"/>
    </w:pPr>
  </w:style>
  <w:style w:type="character" w:styleId="Heading3Char" w:customStyle="1">
    <w:name w:val="Heading 3 Char"/>
    <w:basedOn w:val="DefaultParagraphFont"/>
    <w:link w:val="Heading3"/>
    <w:uiPriority w:val="9"/>
    <w:rsid w:val="003253D1"/>
    <w:rPr>
      <w:rFonts w:asciiTheme="majorHAnsi" w:hAnsiTheme="majorHAnsi" w:eastAsiaTheme="majorEastAsia" w:cstheme="majorBidi"/>
      <w:color w:val="0A2F40" w:themeColor="accent1" w:themeShade="7F"/>
      <w:lang w:val="en-GB"/>
    </w:rPr>
  </w:style>
  <w:style w:type="paragraph" w:styleId="TOC3">
    <w:name w:val="toc 3"/>
    <w:basedOn w:val="Normal"/>
    <w:next w:val="Normal"/>
    <w:autoRedefine/>
    <w:uiPriority w:val="39"/>
    <w:unhideWhenUsed/>
    <w:rsid w:val="008D7745"/>
    <w:pPr>
      <w:spacing w:after="100"/>
      <w:ind w:left="480"/>
    </w:pPr>
  </w:style>
  <w:style w:type="paragraph" w:styleId="NormalWeb">
    <w:name w:val="Normal (Web)"/>
    <w:basedOn w:val="Normal"/>
    <w:uiPriority w:val="99"/>
    <w:semiHidden/>
    <w:unhideWhenUsed/>
    <w:rsid w:val="004A0763"/>
    <w:pPr>
      <w:spacing w:before="100" w:beforeAutospacing="1" w:after="100" w:afterAutospacing="1" w:line="240" w:lineRule="auto"/>
      <w:jc w:val="left"/>
    </w:pPr>
    <w:rPr>
      <w:rFonts w:ascii="Times New Roman" w:hAnsi="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92428">
      <w:bodyDiv w:val="1"/>
      <w:marLeft w:val="0"/>
      <w:marRight w:val="0"/>
      <w:marTop w:val="0"/>
      <w:marBottom w:val="0"/>
      <w:divBdr>
        <w:top w:val="none" w:sz="0" w:space="0" w:color="auto"/>
        <w:left w:val="none" w:sz="0" w:space="0" w:color="auto"/>
        <w:bottom w:val="none" w:sz="0" w:space="0" w:color="auto"/>
        <w:right w:val="none" w:sz="0" w:space="0" w:color="auto"/>
      </w:divBdr>
    </w:div>
    <w:div w:id="193930502">
      <w:bodyDiv w:val="1"/>
      <w:marLeft w:val="0"/>
      <w:marRight w:val="0"/>
      <w:marTop w:val="0"/>
      <w:marBottom w:val="0"/>
      <w:divBdr>
        <w:top w:val="none" w:sz="0" w:space="0" w:color="auto"/>
        <w:left w:val="none" w:sz="0" w:space="0" w:color="auto"/>
        <w:bottom w:val="none" w:sz="0" w:space="0" w:color="auto"/>
        <w:right w:val="none" w:sz="0" w:space="0" w:color="auto"/>
      </w:divBdr>
    </w:div>
    <w:div w:id="255672730">
      <w:bodyDiv w:val="1"/>
      <w:marLeft w:val="0"/>
      <w:marRight w:val="0"/>
      <w:marTop w:val="0"/>
      <w:marBottom w:val="0"/>
      <w:divBdr>
        <w:top w:val="none" w:sz="0" w:space="0" w:color="auto"/>
        <w:left w:val="none" w:sz="0" w:space="0" w:color="auto"/>
        <w:bottom w:val="none" w:sz="0" w:space="0" w:color="auto"/>
        <w:right w:val="none" w:sz="0" w:space="0" w:color="auto"/>
      </w:divBdr>
    </w:div>
    <w:div w:id="287324193">
      <w:bodyDiv w:val="1"/>
      <w:marLeft w:val="0"/>
      <w:marRight w:val="0"/>
      <w:marTop w:val="0"/>
      <w:marBottom w:val="0"/>
      <w:divBdr>
        <w:top w:val="none" w:sz="0" w:space="0" w:color="auto"/>
        <w:left w:val="none" w:sz="0" w:space="0" w:color="auto"/>
        <w:bottom w:val="none" w:sz="0" w:space="0" w:color="auto"/>
        <w:right w:val="none" w:sz="0" w:space="0" w:color="auto"/>
      </w:divBdr>
    </w:div>
    <w:div w:id="350186934">
      <w:bodyDiv w:val="1"/>
      <w:marLeft w:val="0"/>
      <w:marRight w:val="0"/>
      <w:marTop w:val="0"/>
      <w:marBottom w:val="0"/>
      <w:divBdr>
        <w:top w:val="none" w:sz="0" w:space="0" w:color="auto"/>
        <w:left w:val="none" w:sz="0" w:space="0" w:color="auto"/>
        <w:bottom w:val="none" w:sz="0" w:space="0" w:color="auto"/>
        <w:right w:val="none" w:sz="0" w:space="0" w:color="auto"/>
      </w:divBdr>
    </w:div>
    <w:div w:id="422802946">
      <w:bodyDiv w:val="1"/>
      <w:marLeft w:val="0"/>
      <w:marRight w:val="0"/>
      <w:marTop w:val="0"/>
      <w:marBottom w:val="0"/>
      <w:divBdr>
        <w:top w:val="none" w:sz="0" w:space="0" w:color="auto"/>
        <w:left w:val="none" w:sz="0" w:space="0" w:color="auto"/>
        <w:bottom w:val="none" w:sz="0" w:space="0" w:color="auto"/>
        <w:right w:val="none" w:sz="0" w:space="0" w:color="auto"/>
      </w:divBdr>
    </w:div>
    <w:div w:id="436409311">
      <w:bodyDiv w:val="1"/>
      <w:marLeft w:val="0"/>
      <w:marRight w:val="0"/>
      <w:marTop w:val="0"/>
      <w:marBottom w:val="0"/>
      <w:divBdr>
        <w:top w:val="none" w:sz="0" w:space="0" w:color="auto"/>
        <w:left w:val="none" w:sz="0" w:space="0" w:color="auto"/>
        <w:bottom w:val="none" w:sz="0" w:space="0" w:color="auto"/>
        <w:right w:val="none" w:sz="0" w:space="0" w:color="auto"/>
      </w:divBdr>
    </w:div>
    <w:div w:id="786464202">
      <w:bodyDiv w:val="1"/>
      <w:marLeft w:val="0"/>
      <w:marRight w:val="0"/>
      <w:marTop w:val="0"/>
      <w:marBottom w:val="0"/>
      <w:divBdr>
        <w:top w:val="none" w:sz="0" w:space="0" w:color="auto"/>
        <w:left w:val="none" w:sz="0" w:space="0" w:color="auto"/>
        <w:bottom w:val="none" w:sz="0" w:space="0" w:color="auto"/>
        <w:right w:val="none" w:sz="0" w:space="0" w:color="auto"/>
      </w:divBdr>
    </w:div>
    <w:div w:id="830412052">
      <w:bodyDiv w:val="1"/>
      <w:marLeft w:val="0"/>
      <w:marRight w:val="0"/>
      <w:marTop w:val="0"/>
      <w:marBottom w:val="0"/>
      <w:divBdr>
        <w:top w:val="none" w:sz="0" w:space="0" w:color="auto"/>
        <w:left w:val="none" w:sz="0" w:space="0" w:color="auto"/>
        <w:bottom w:val="none" w:sz="0" w:space="0" w:color="auto"/>
        <w:right w:val="none" w:sz="0" w:space="0" w:color="auto"/>
      </w:divBdr>
    </w:div>
    <w:div w:id="964853616">
      <w:bodyDiv w:val="1"/>
      <w:marLeft w:val="0"/>
      <w:marRight w:val="0"/>
      <w:marTop w:val="0"/>
      <w:marBottom w:val="0"/>
      <w:divBdr>
        <w:top w:val="none" w:sz="0" w:space="0" w:color="auto"/>
        <w:left w:val="none" w:sz="0" w:space="0" w:color="auto"/>
        <w:bottom w:val="none" w:sz="0" w:space="0" w:color="auto"/>
        <w:right w:val="none" w:sz="0" w:space="0" w:color="auto"/>
      </w:divBdr>
    </w:div>
    <w:div w:id="992489356">
      <w:bodyDiv w:val="1"/>
      <w:marLeft w:val="0"/>
      <w:marRight w:val="0"/>
      <w:marTop w:val="0"/>
      <w:marBottom w:val="0"/>
      <w:divBdr>
        <w:top w:val="none" w:sz="0" w:space="0" w:color="auto"/>
        <w:left w:val="none" w:sz="0" w:space="0" w:color="auto"/>
        <w:bottom w:val="none" w:sz="0" w:space="0" w:color="auto"/>
        <w:right w:val="none" w:sz="0" w:space="0" w:color="auto"/>
      </w:divBdr>
    </w:div>
    <w:div w:id="1294094865">
      <w:bodyDiv w:val="1"/>
      <w:marLeft w:val="0"/>
      <w:marRight w:val="0"/>
      <w:marTop w:val="0"/>
      <w:marBottom w:val="0"/>
      <w:divBdr>
        <w:top w:val="none" w:sz="0" w:space="0" w:color="auto"/>
        <w:left w:val="none" w:sz="0" w:space="0" w:color="auto"/>
        <w:bottom w:val="none" w:sz="0" w:space="0" w:color="auto"/>
        <w:right w:val="none" w:sz="0" w:space="0" w:color="auto"/>
      </w:divBdr>
    </w:div>
    <w:div w:id="1315985875">
      <w:bodyDiv w:val="1"/>
      <w:marLeft w:val="0"/>
      <w:marRight w:val="0"/>
      <w:marTop w:val="0"/>
      <w:marBottom w:val="0"/>
      <w:divBdr>
        <w:top w:val="none" w:sz="0" w:space="0" w:color="auto"/>
        <w:left w:val="none" w:sz="0" w:space="0" w:color="auto"/>
        <w:bottom w:val="none" w:sz="0" w:space="0" w:color="auto"/>
        <w:right w:val="none" w:sz="0" w:space="0" w:color="auto"/>
      </w:divBdr>
    </w:div>
    <w:div w:id="1421752268">
      <w:bodyDiv w:val="1"/>
      <w:marLeft w:val="0"/>
      <w:marRight w:val="0"/>
      <w:marTop w:val="0"/>
      <w:marBottom w:val="0"/>
      <w:divBdr>
        <w:top w:val="none" w:sz="0" w:space="0" w:color="auto"/>
        <w:left w:val="none" w:sz="0" w:space="0" w:color="auto"/>
        <w:bottom w:val="none" w:sz="0" w:space="0" w:color="auto"/>
        <w:right w:val="none" w:sz="0" w:space="0" w:color="auto"/>
      </w:divBdr>
    </w:div>
    <w:div w:id="1478254688">
      <w:bodyDiv w:val="1"/>
      <w:marLeft w:val="0"/>
      <w:marRight w:val="0"/>
      <w:marTop w:val="0"/>
      <w:marBottom w:val="0"/>
      <w:divBdr>
        <w:top w:val="none" w:sz="0" w:space="0" w:color="auto"/>
        <w:left w:val="none" w:sz="0" w:space="0" w:color="auto"/>
        <w:bottom w:val="none" w:sz="0" w:space="0" w:color="auto"/>
        <w:right w:val="none" w:sz="0" w:space="0" w:color="auto"/>
      </w:divBdr>
    </w:div>
    <w:div w:id="1523780313">
      <w:bodyDiv w:val="1"/>
      <w:marLeft w:val="0"/>
      <w:marRight w:val="0"/>
      <w:marTop w:val="0"/>
      <w:marBottom w:val="0"/>
      <w:divBdr>
        <w:top w:val="none" w:sz="0" w:space="0" w:color="auto"/>
        <w:left w:val="none" w:sz="0" w:space="0" w:color="auto"/>
        <w:bottom w:val="none" w:sz="0" w:space="0" w:color="auto"/>
        <w:right w:val="none" w:sz="0" w:space="0" w:color="auto"/>
      </w:divBdr>
    </w:div>
    <w:div w:id="1556044965">
      <w:bodyDiv w:val="1"/>
      <w:marLeft w:val="0"/>
      <w:marRight w:val="0"/>
      <w:marTop w:val="0"/>
      <w:marBottom w:val="0"/>
      <w:divBdr>
        <w:top w:val="none" w:sz="0" w:space="0" w:color="auto"/>
        <w:left w:val="none" w:sz="0" w:space="0" w:color="auto"/>
        <w:bottom w:val="none" w:sz="0" w:space="0" w:color="auto"/>
        <w:right w:val="none" w:sz="0" w:space="0" w:color="auto"/>
      </w:divBdr>
    </w:div>
    <w:div w:id="1696299369">
      <w:bodyDiv w:val="1"/>
      <w:marLeft w:val="0"/>
      <w:marRight w:val="0"/>
      <w:marTop w:val="0"/>
      <w:marBottom w:val="0"/>
      <w:divBdr>
        <w:top w:val="none" w:sz="0" w:space="0" w:color="auto"/>
        <w:left w:val="none" w:sz="0" w:space="0" w:color="auto"/>
        <w:bottom w:val="none" w:sz="0" w:space="0" w:color="auto"/>
        <w:right w:val="none" w:sz="0" w:space="0" w:color="auto"/>
      </w:divBdr>
    </w:div>
    <w:div w:id="1761900979">
      <w:bodyDiv w:val="1"/>
      <w:marLeft w:val="0"/>
      <w:marRight w:val="0"/>
      <w:marTop w:val="0"/>
      <w:marBottom w:val="0"/>
      <w:divBdr>
        <w:top w:val="none" w:sz="0" w:space="0" w:color="auto"/>
        <w:left w:val="none" w:sz="0" w:space="0" w:color="auto"/>
        <w:bottom w:val="none" w:sz="0" w:space="0" w:color="auto"/>
        <w:right w:val="none" w:sz="0" w:space="0" w:color="auto"/>
      </w:divBdr>
    </w:div>
    <w:div w:id="1770391909">
      <w:bodyDiv w:val="1"/>
      <w:marLeft w:val="0"/>
      <w:marRight w:val="0"/>
      <w:marTop w:val="0"/>
      <w:marBottom w:val="0"/>
      <w:divBdr>
        <w:top w:val="none" w:sz="0" w:space="0" w:color="auto"/>
        <w:left w:val="none" w:sz="0" w:space="0" w:color="auto"/>
        <w:bottom w:val="none" w:sz="0" w:space="0" w:color="auto"/>
        <w:right w:val="none" w:sz="0" w:space="0" w:color="auto"/>
      </w:divBdr>
    </w:div>
    <w:div w:id="1861777394">
      <w:bodyDiv w:val="1"/>
      <w:marLeft w:val="0"/>
      <w:marRight w:val="0"/>
      <w:marTop w:val="0"/>
      <w:marBottom w:val="0"/>
      <w:divBdr>
        <w:top w:val="none" w:sz="0" w:space="0" w:color="auto"/>
        <w:left w:val="none" w:sz="0" w:space="0" w:color="auto"/>
        <w:bottom w:val="none" w:sz="0" w:space="0" w:color="auto"/>
        <w:right w:val="none" w:sz="0" w:space="0" w:color="auto"/>
      </w:divBdr>
    </w:div>
    <w:div w:id="214318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news/extended-producer-responsibility-for-packaging-announcements" TargetMode="External" Id="rId26" /><Relationship Type="http://schemas.openxmlformats.org/officeDocument/2006/relationships/hyperlink" Target="https://www.ebsco.com/research-starters/business-and-management/unilever" TargetMode="External" Id="rId21" /><Relationship Type="http://schemas.openxmlformats.org/officeDocument/2006/relationships/hyperlink" Target="https://doi.org/10.3390/su16219174" TargetMode="External" Id="rId42" /><Relationship Type="http://schemas.openxmlformats.org/officeDocument/2006/relationships/hyperlink" Target="https://onlinelibrary.wiley.com/doi/10.1002/bse.3630" TargetMode="External" Id="rId47" /><Relationship Type="http://schemas.openxmlformats.org/officeDocument/2006/relationships/hyperlink" Target="https://www.unilever.com/news/news-search/2024/unilever-invests-to-build-world-class-fragrance-expertise-in-house/" TargetMode="External" Id="rId63" /><Relationship Type="http://schemas.openxmlformats.org/officeDocument/2006/relationships/theme" Target="theme/theme1.xml" Id="rId68"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assets.publishing.service.gov.uk/media/61482fd4e90e070433f6c3ea/Guidance_for_businesses_on_making_environmental_claims_.pdf" TargetMode="External" Id="rId16" /><Relationship Type="http://schemas.openxmlformats.org/officeDocument/2006/relationships/hyperlink" Target="https://Www.hse.gov.uk" TargetMode="External" Id="rId29" /><Relationship Type="http://schemas.openxmlformats.org/officeDocument/2006/relationships/hyperlink" Target="https://doi.org/10.1016/j.ssaho.2025.101906" TargetMode="External" Id="rId11" /><Relationship Type="http://schemas.openxmlformats.org/officeDocument/2006/relationships/hyperlink" Target="https://doi.org/10.35940/ijese.D2592.13050425" TargetMode="External" Id="rId24" /><Relationship Type="http://schemas.openxmlformats.org/officeDocument/2006/relationships/hyperlink" Target="https://doi.org/10.1101/2025.11.19.25340576" TargetMode="External" Id="rId32" /><Relationship Type="http://schemas.openxmlformats.org/officeDocument/2006/relationships/hyperlink" Target="https://www.researchgate.net/profile/Robert-Komakech/publication/387946639_Resource-based_view_theory_and_its_applications_in_supply_chain_management_A_systematic_literature_review/links/67ba034a461fb56424e67120/Resource-based-view-theory-and-its-applications-in-supply-chain-management-A-systematic-literature-review.pdf" TargetMode="External" Id="rId37" /><Relationship Type="http://schemas.openxmlformats.org/officeDocument/2006/relationships/hyperlink" Target="https://doi.org/10.47963/jobed.v13i.1753" TargetMode="External" Id="rId40" /><Relationship Type="http://schemas.openxmlformats.org/officeDocument/2006/relationships/hyperlink" Target="https://publish.ojs-indonesia.com/index.php/SINOMIKA/article/view/2661" TargetMode="External" Id="rId45" /><Relationship Type="http://schemas.openxmlformats.org/officeDocument/2006/relationships/hyperlink" Target="https://www.theguardian.com/business/2026/jul/16/uk-economy-grew-gdp-despite-iran-war" TargetMode="External" Id="rId53" /><Relationship Type="http://schemas.openxmlformats.org/officeDocument/2006/relationships/hyperlink" Target="https://www.unilever.co.uk/news/2025/four-innovations-driving-growth-for-our-home-care-brands/" TargetMode="External" Id="rId58" /><Relationship Type="http://schemas.openxmlformats.org/officeDocument/2006/relationships/footer" Target="footer1.xml" Id="rId66" /><Relationship Type="http://schemas.openxmlformats.org/officeDocument/2006/relationships/webSettings" Target="webSettings.xml" Id="rId5" /><Relationship Type="http://schemas.openxmlformats.org/officeDocument/2006/relationships/hyperlink" Target="https://www.unilever.co.uk/news/press-releases/2026/unilever-completes-150-million-investment-in-port-sunlight/" TargetMode="External" Id="rId61" /><Relationship Type="http://schemas.openxmlformats.org/officeDocument/2006/relationships/hyperlink" Target="https://www.ceeol.com/search/article-detail?id=1318968" TargetMode="External" Id="rId19" /><Relationship Type="http://schemas.openxmlformats.org/officeDocument/2006/relationships/hyperlink" Target="https://www.ejournal.seaninstitute.or.id/index.php/Ekonomi/article/view/845" TargetMode="External" Id="rId14" /><Relationship Type="http://schemas.openxmlformats.org/officeDocument/2006/relationships/hyperlink" Target="https://www.fortunebusinessinsights.com/home-care-market-114624" TargetMode="External" Id="rId22" /><Relationship Type="http://schemas.openxmlformats.org/officeDocument/2006/relationships/hyperlink" Target="https://doi.org/10.1007/s11187-022-00643-4" TargetMode="External" Id="rId27" /><Relationship Type="http://schemas.openxmlformats.org/officeDocument/2006/relationships/hyperlink" Target="https://www.hse.gov.uk/reach/about.htm" TargetMode="External" Id="rId30" /><Relationship Type="http://schemas.openxmlformats.org/officeDocument/2006/relationships/hyperlink" Target="https://doi.org/10.3390/admsci13080187" TargetMode="External" Id="rId35" /><Relationship Type="http://schemas.openxmlformats.org/officeDocument/2006/relationships/hyperlink" Target="http://dx.doi.org/10.1108/SCM-08-2022-0325" TargetMode="External" Id="rId43" /><Relationship Type="http://schemas.openxmlformats.org/officeDocument/2006/relationships/hyperlink" Target="http://dx.doi.org/10.1108/CR-12-2020-0160" TargetMode="External" Id="rId48" /><Relationship Type="http://schemas.openxmlformats.org/officeDocument/2006/relationships/hyperlink" Target="https://www.unilever.com/news/news-search/2024/15minute-wonder-wash-innovation-taps-into-changing-laundry-habits/" TargetMode="External" Id="rId56" /><Relationship Type="http://schemas.openxmlformats.org/officeDocument/2006/relationships/hyperlink" Target="https://doi.org/10.1016/" TargetMode="External" Id="rId64" /><Relationship Type="http://schemas.microsoft.com/office/2020/10/relationships/intelligence" Target="intelligence2.xml" Id="rId69" /><Relationship Type="http://schemas.openxmlformats.org/officeDocument/2006/relationships/image" Target="media/image1.png" Id="rId8" /><Relationship Type="http://schemas.openxmlformats.org/officeDocument/2006/relationships/hyperlink" Target="https://www.statista.com/statistics/269190/global-revenue-of-the-unilever-group-since-2007/?srsltid=AfmBOopOWfTIU9cybJ8OGC7iVMnBeZ4JBN5Thi0eLsnYQviNnU8ELrWj" TargetMode="External" Id="rId51" /><Relationship Type="http://schemas.openxmlformats.org/officeDocument/2006/relationships/styles" Target="styles.xml" Id="rId3" /><Relationship Type="http://schemas.openxmlformats.org/officeDocument/2006/relationships/hyperlink" Target="https://doi.org/10.30574/ijsra.2024.13.1.1995" TargetMode="External" Id="rId12" /><Relationship Type="http://schemas.openxmlformats.org/officeDocument/2006/relationships/hyperlink" Target="https://cosmeticsbusiness.com/unilever-completes-150-million-investment-in-port-sunlight" TargetMode="External" Id="rId17" /><Relationship Type="http://schemas.openxmlformats.org/officeDocument/2006/relationships/hyperlink" Target="https://www.gov.uk/government/publications/net-zero-strategy/1-why-net-zero" TargetMode="External" Id="rId25" /><Relationship Type="http://schemas.openxmlformats.org/officeDocument/2006/relationships/hyperlink" Target="https://sustainabilitymag.com/articles/how-unilever-is-making-its-packaging-more-sustainable" TargetMode="External" Id="rId33" /><Relationship Type="http://schemas.openxmlformats.org/officeDocument/2006/relationships/hyperlink" Target="https://doi.org/10.3390/su14094879" TargetMode="External" Id="rId38" /><Relationship Type="http://schemas.openxmlformats.org/officeDocument/2006/relationships/hyperlink" Target="https://doi.org/10.1016/j.jbusres.2022.07.055" TargetMode="External" Id="rId46" /><Relationship Type="http://schemas.openxmlformats.org/officeDocument/2006/relationships/hyperlink" Target="https://www.unilever.com/news/press-and-media/press-releases/2025/improved-performance-led-by-volume-growth-and-gross-margin-expansion/" TargetMode="External" Id="rId59" /><Relationship Type="http://schemas.openxmlformats.org/officeDocument/2006/relationships/fontTable" Target="fontTable.xml" Id="rId67" /><Relationship Type="http://schemas.openxmlformats.org/officeDocument/2006/relationships/hyperlink" Target="https://doi.org/10.3390/cosmetics10050139" TargetMode="External" Id="rId20" /><Relationship Type="http://schemas.openxmlformats.org/officeDocument/2006/relationships/hyperlink" Target="https://cosmeticsbusiness.com/unilever-completes-150-million-investment-in-port-sunlight" TargetMode="External" Id="rId41" /><Relationship Type="http://schemas.openxmlformats.org/officeDocument/2006/relationships/hyperlink" Target="https://doi.org/10.70844/ijas.2025.2.43" TargetMode="External" Id="rId54" /><Relationship Type="http://schemas.openxmlformats.org/officeDocument/2006/relationships/hyperlink" Target="https://www.unilever.com/news/news-search/2026/categoryshaping-innovations-drive-strong-q1-performance-in-home-care/" TargetMode="Externa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057/s41599-025-04601-9" TargetMode="External" Id="rId15" /><Relationship Type="http://schemas.openxmlformats.org/officeDocument/2006/relationships/hyperlink" Target="https://doi.org/10.1016/j.spc.2021.11.005" TargetMode="External" Id="rId23" /><Relationship Type="http://schemas.openxmlformats.org/officeDocument/2006/relationships/hyperlink" Target="https://doi.org/10.3390/su14106342" TargetMode="External" Id="rId28" /><Relationship Type="http://schemas.openxmlformats.org/officeDocument/2006/relationships/hyperlink" Target="https://koalagains.com/stocks/NYSE/UL/competition" TargetMode="External" Id="rId36" /><Relationship Type="http://schemas.openxmlformats.org/officeDocument/2006/relationships/hyperlink" Target="https://doi.org/10.30574/ijsra.2024.13.1.1869" TargetMode="External" Id="rId49" /><Relationship Type="http://schemas.openxmlformats.org/officeDocument/2006/relationships/hyperlink" Target="https://www.unilever.com/sustainability/plastics/" TargetMode="External" Id="rId57" /><Relationship Type="http://schemas.openxmlformats.org/officeDocument/2006/relationships/image" Target="media/image3.png" Id="rId10" /><Relationship Type="http://schemas.openxmlformats.org/officeDocument/2006/relationships/hyperlink" Target="https://doi.org/10.1051/shsconf/202418101036" TargetMode="External" Id="rId31" /><Relationship Type="http://schemas.openxmlformats.org/officeDocument/2006/relationships/hyperlink" Target="https://www.academia.edu/download/108444386/3840_Article_Text_14210_1_10_20231123.pdf" TargetMode="External" Id="rId44" /><Relationship Type="http://schemas.openxmlformats.org/officeDocument/2006/relationships/hyperlink" Target="https://www.statista.com/statistics/1381490/unilever-s-quarterly-sales-globally/?srsltid=AfmBOoq1kf3gc0ggUfNoR_jnNdMoxUyC8YY7yQj-0VXBF3JZeabyGgOq" TargetMode="External" Id="rId52" /><Relationship Type="http://schemas.openxmlformats.org/officeDocument/2006/relationships/hyperlink" Target="https://www.unilever.com/news/news-search/2025/whats-behind-unilevers-full-year-results/" TargetMode="External" Id="rId60" /><Relationship Type="http://schemas.openxmlformats.org/officeDocument/2006/relationships/hyperlink" Target="https://ejournal.seaninstitute.or.id/index.php/JMS/article/view/7250" TargetMode="External" Id="rId65"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commonslibrary.parliament.uk/research-briefings/cbp-10857/" TargetMode="External" Id="rId13" /><Relationship Type="http://schemas.openxmlformats.org/officeDocument/2006/relationships/hyperlink" Target="https://www.deloitte.com/uk/en/Industries/consumer/perspectives/the-sustainable-consumer.html" TargetMode="External" Id="rId18" /><Relationship Type="http://schemas.openxmlformats.org/officeDocument/2006/relationships/hyperlink" Target="https://doi.org/10.1186/s40862-023-00241-1" TargetMode="External" Id="rId39" /><Relationship Type="http://schemas.openxmlformats.org/officeDocument/2006/relationships/hyperlink" Target="https://commonslibrary.parliament.uk/research-briefings/cbp-10680/" TargetMode="External" Id="rId34" /><Relationship Type="http://schemas.openxmlformats.org/officeDocument/2006/relationships/hyperlink" Target="https://www.statista.com/statistics/1186167/internet-sales-share-by-retail-sector-uk/?srsltid=afmboor_2kmcezo6kvkl3xpn8sro2ygtlu8j_-obhjkf_u43bxwy8hy_" TargetMode="External" Id="rId50" /><Relationship Type="http://schemas.openxmlformats.org/officeDocument/2006/relationships/hyperlink" Target="https://doi.org/10.1007/s12351-023-00803-8" TargetMode="External" Id="rId55" /><Relationship Type="http://schemas.openxmlformats.org/officeDocument/2006/relationships/image" Target="/media/image.jpg" Id="rId5363728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00C78-E1AC-4D82-8E31-E82E79D0B43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2026-07-18T05:09:00.0000000Z</dcterms:created>
  <dcterms:modified xsi:type="dcterms:W3CDTF">2026-08-10T12:54:05.7586763Z</dcterms:modified>
  <lastModifiedBy>ranjeetgodhaniya362@gmail.com</lastModifiedBy>
</coreProperties>
</file>