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FF73C1" w14:textId="75DA8156" w:rsidR="00535973" w:rsidRDefault="00535973"/>
    <w:p w14:paraId="151FF97C" w14:textId="7BE649D6" w:rsidR="002303DC" w:rsidRPr="00A95679" w:rsidRDefault="00366713">
      <w:pPr>
        <w:rPr>
          <w:b/>
          <w:bCs/>
        </w:rPr>
      </w:pPr>
      <w:r w:rsidRPr="00A95679">
        <w:rPr>
          <w:b/>
          <w:bCs/>
        </w:rPr>
        <w:t>Thomas Clarke (</w:t>
      </w:r>
      <w:r w:rsidR="006625B2" w:rsidRPr="00A95679">
        <w:rPr>
          <w:b/>
          <w:bCs/>
        </w:rPr>
        <w:t>19004</w:t>
      </w:r>
      <w:r w:rsidR="00C54BA8" w:rsidRPr="00A95679">
        <w:rPr>
          <w:b/>
          <w:bCs/>
        </w:rPr>
        <w:t>72)</w:t>
      </w:r>
    </w:p>
    <w:p w14:paraId="06479D53" w14:textId="537F81D6" w:rsidR="00215935" w:rsidRPr="00A95679" w:rsidRDefault="009C41E4" w:rsidP="009C41E4">
      <w:pPr>
        <w:rPr>
          <w:rFonts w:asciiTheme="majorHAnsi" w:hAnsiTheme="majorHAnsi" w:cs="Arial"/>
          <w:b/>
          <w:bCs/>
          <w:sz w:val="28"/>
          <w:szCs w:val="28"/>
        </w:rPr>
      </w:pPr>
      <w:r w:rsidRPr="00A95679">
        <w:rPr>
          <w:rFonts w:asciiTheme="majorHAnsi" w:hAnsiTheme="majorHAnsi" w:cs="Arial"/>
          <w:b/>
          <w:bCs/>
          <w:sz w:val="28"/>
          <w:szCs w:val="28"/>
        </w:rPr>
        <w:t>HPAN4003, Assessment 1, Commentary, 25% of final mark</w:t>
      </w:r>
    </w:p>
    <w:p w14:paraId="792B77CE" w14:textId="78E7349A" w:rsidR="00EA638A" w:rsidRPr="00FA3BA7" w:rsidRDefault="00A56FA8" w:rsidP="009C41E4">
      <w:pPr>
        <w:rPr>
          <w:rFonts w:asciiTheme="majorHAnsi" w:hAnsiTheme="majorHAnsi" w:cs="Arial"/>
          <w:bCs/>
          <w:sz w:val="28"/>
          <w:szCs w:val="28"/>
        </w:rPr>
      </w:pPr>
      <w:r w:rsidRPr="00FA3BA7">
        <w:rPr>
          <w:rFonts w:asciiTheme="majorHAnsi" w:hAnsiTheme="majorHAnsi" w:cs="Arial"/>
          <w:bCs/>
          <w:sz w:val="28"/>
          <w:szCs w:val="28"/>
        </w:rPr>
        <w:t>Diffusion</w:t>
      </w:r>
      <w:r w:rsidR="00EB21B1" w:rsidRPr="00FA3BA7">
        <w:rPr>
          <w:rFonts w:asciiTheme="majorHAnsi" w:hAnsiTheme="majorHAnsi" w:cs="Arial"/>
          <w:bCs/>
          <w:sz w:val="28"/>
          <w:szCs w:val="28"/>
        </w:rPr>
        <w:t>.</w:t>
      </w:r>
    </w:p>
    <w:p w14:paraId="1409ADE1" w14:textId="5B02DD85" w:rsidR="0072330B" w:rsidRDefault="007302EF" w:rsidP="009C41E4">
      <w:pPr>
        <w:rPr>
          <w:rStyle w:val="fontstyle01"/>
          <w:rFonts w:asciiTheme="majorHAnsi" w:hAnsiTheme="majorHAnsi"/>
          <w:bCs/>
          <w:sz w:val="28"/>
          <w:szCs w:val="28"/>
        </w:rPr>
      </w:pPr>
      <w:r>
        <w:rPr>
          <w:rFonts w:asciiTheme="majorHAnsi" w:hAnsiTheme="majorHAnsi" w:cs="Arial"/>
          <w:bCs/>
          <w:sz w:val="28"/>
          <w:szCs w:val="28"/>
        </w:rPr>
        <w:t>To define</w:t>
      </w:r>
      <w:r w:rsidR="00E14780" w:rsidRPr="00FA3BA7">
        <w:rPr>
          <w:rFonts w:asciiTheme="majorHAnsi" w:hAnsiTheme="majorHAnsi" w:cs="Arial"/>
          <w:bCs/>
          <w:sz w:val="28"/>
          <w:szCs w:val="28"/>
        </w:rPr>
        <w:t xml:space="preserve"> diffusion (Anthropological</w:t>
      </w:r>
      <w:r w:rsidR="0033372D">
        <w:rPr>
          <w:rFonts w:asciiTheme="majorHAnsi" w:hAnsiTheme="majorHAnsi" w:cs="Arial"/>
          <w:bCs/>
          <w:sz w:val="28"/>
          <w:szCs w:val="28"/>
        </w:rPr>
        <w:t>l</w:t>
      </w:r>
      <w:r w:rsidR="00A36A4D">
        <w:rPr>
          <w:rFonts w:asciiTheme="majorHAnsi" w:hAnsiTheme="majorHAnsi" w:cs="Arial"/>
          <w:bCs/>
          <w:sz w:val="28"/>
          <w:szCs w:val="28"/>
        </w:rPr>
        <w:t>y</w:t>
      </w:r>
      <w:r w:rsidR="007533AF" w:rsidRPr="00FA3BA7">
        <w:rPr>
          <w:rFonts w:asciiTheme="majorHAnsi" w:hAnsiTheme="majorHAnsi" w:cs="Arial"/>
          <w:bCs/>
          <w:sz w:val="28"/>
          <w:szCs w:val="28"/>
        </w:rPr>
        <w:t>): ‘</w:t>
      </w:r>
      <w:r w:rsidR="00C55558" w:rsidRPr="0056752D">
        <w:rPr>
          <w:rFonts w:asciiTheme="majorHAnsi" w:hAnsiTheme="majorHAnsi" w:cs="Arial"/>
          <w:bCs/>
          <w:i/>
          <w:iCs/>
          <w:sz w:val="28"/>
          <w:szCs w:val="28"/>
        </w:rPr>
        <w:t xml:space="preserve">The borrowing by one society </w:t>
      </w:r>
      <w:r w:rsidR="00EC7537" w:rsidRPr="0056752D">
        <w:rPr>
          <w:rFonts w:asciiTheme="majorHAnsi" w:hAnsiTheme="majorHAnsi" w:cs="Arial"/>
          <w:bCs/>
          <w:i/>
          <w:iCs/>
          <w:sz w:val="28"/>
          <w:szCs w:val="28"/>
        </w:rPr>
        <w:t xml:space="preserve">of a cultural trait </w:t>
      </w:r>
      <w:r w:rsidR="00A550B9" w:rsidRPr="0056752D">
        <w:rPr>
          <w:rFonts w:asciiTheme="majorHAnsi" w:hAnsiTheme="majorHAnsi" w:cs="Arial"/>
          <w:bCs/>
          <w:i/>
          <w:iCs/>
          <w:sz w:val="28"/>
          <w:szCs w:val="28"/>
        </w:rPr>
        <w:t xml:space="preserve">belonging to another </w:t>
      </w:r>
      <w:r w:rsidR="00995AD1" w:rsidRPr="0056752D">
        <w:rPr>
          <w:rFonts w:asciiTheme="majorHAnsi" w:hAnsiTheme="majorHAnsi" w:cs="Arial"/>
          <w:bCs/>
          <w:i/>
          <w:iCs/>
          <w:sz w:val="28"/>
          <w:szCs w:val="28"/>
        </w:rPr>
        <w:t xml:space="preserve">society as a result of contact between the two </w:t>
      </w:r>
      <w:r w:rsidR="00AE79E1" w:rsidRPr="0056752D">
        <w:rPr>
          <w:rFonts w:asciiTheme="majorHAnsi" w:hAnsiTheme="majorHAnsi" w:cs="Arial"/>
          <w:bCs/>
          <w:i/>
          <w:iCs/>
          <w:sz w:val="28"/>
          <w:szCs w:val="28"/>
        </w:rPr>
        <w:t>societies</w:t>
      </w:r>
      <w:r w:rsidR="005C3914" w:rsidRPr="0056752D">
        <w:rPr>
          <w:rFonts w:asciiTheme="majorHAnsi" w:hAnsiTheme="majorHAnsi" w:cs="Arial"/>
          <w:bCs/>
          <w:i/>
          <w:iCs/>
          <w:sz w:val="28"/>
          <w:szCs w:val="28"/>
        </w:rPr>
        <w:t>.</w:t>
      </w:r>
      <w:r w:rsidR="00AE79E1" w:rsidRPr="0056752D">
        <w:rPr>
          <w:rFonts w:asciiTheme="majorHAnsi" w:hAnsiTheme="majorHAnsi" w:cs="Arial"/>
          <w:bCs/>
          <w:i/>
          <w:iCs/>
          <w:sz w:val="28"/>
          <w:szCs w:val="28"/>
        </w:rPr>
        <w:t>’</w:t>
      </w:r>
      <w:r w:rsidR="00E36A81" w:rsidRPr="0056752D">
        <w:rPr>
          <w:rFonts w:asciiTheme="majorHAnsi" w:hAnsiTheme="majorHAnsi" w:cs="Arial"/>
          <w:bCs/>
          <w:i/>
          <w:iCs/>
          <w:sz w:val="28"/>
          <w:szCs w:val="28"/>
        </w:rPr>
        <w:t xml:space="preserve"> </w:t>
      </w:r>
      <w:r w:rsidR="00E36A81" w:rsidRPr="00FA3BA7">
        <w:rPr>
          <w:rFonts w:asciiTheme="majorHAnsi" w:hAnsiTheme="majorHAnsi" w:cs="Arial"/>
          <w:bCs/>
          <w:sz w:val="28"/>
          <w:szCs w:val="28"/>
        </w:rPr>
        <w:t xml:space="preserve">Diffusion directly </w:t>
      </w:r>
      <w:r w:rsidR="005D4DF4">
        <w:rPr>
          <w:rFonts w:asciiTheme="majorHAnsi" w:hAnsiTheme="majorHAnsi" w:cs="Arial"/>
          <w:bCs/>
          <w:sz w:val="28"/>
          <w:szCs w:val="28"/>
        </w:rPr>
        <w:t>challenges p</w:t>
      </w:r>
      <w:r w:rsidR="00C603F3" w:rsidRPr="00FA3BA7">
        <w:rPr>
          <w:rFonts w:asciiTheme="majorHAnsi" w:hAnsiTheme="majorHAnsi" w:cs="Arial"/>
          <w:bCs/>
          <w:sz w:val="28"/>
          <w:szCs w:val="28"/>
        </w:rPr>
        <w:t>rinciples like the ‘</w:t>
      </w:r>
      <w:r w:rsidR="0061241A" w:rsidRPr="00FA3BA7">
        <w:rPr>
          <w:rFonts w:asciiTheme="majorHAnsi" w:hAnsiTheme="majorHAnsi" w:cs="Arial"/>
          <w:bCs/>
          <w:sz w:val="28"/>
          <w:szCs w:val="28"/>
        </w:rPr>
        <w:t>physic unity of mankind’</w:t>
      </w:r>
      <w:r w:rsidR="005D4DF4">
        <w:rPr>
          <w:rFonts w:asciiTheme="majorHAnsi" w:hAnsiTheme="majorHAnsi" w:cs="Arial"/>
          <w:bCs/>
          <w:sz w:val="28"/>
          <w:szCs w:val="28"/>
        </w:rPr>
        <w:t>,</w:t>
      </w:r>
      <w:r w:rsidR="00911224">
        <w:rPr>
          <w:rFonts w:asciiTheme="majorHAnsi" w:hAnsiTheme="majorHAnsi" w:cs="Arial"/>
          <w:bCs/>
          <w:sz w:val="28"/>
          <w:szCs w:val="28"/>
        </w:rPr>
        <w:t xml:space="preserve"> stating </w:t>
      </w:r>
      <w:r w:rsidR="00DA4539" w:rsidRPr="00FA3BA7">
        <w:rPr>
          <w:rFonts w:asciiTheme="majorHAnsi" w:hAnsiTheme="majorHAnsi" w:cs="Arial"/>
          <w:bCs/>
          <w:sz w:val="28"/>
          <w:szCs w:val="28"/>
        </w:rPr>
        <w:t>th</w:t>
      </w:r>
      <w:r w:rsidR="00874A83">
        <w:rPr>
          <w:rFonts w:asciiTheme="majorHAnsi" w:hAnsiTheme="majorHAnsi" w:cs="Arial"/>
          <w:bCs/>
          <w:sz w:val="28"/>
          <w:szCs w:val="28"/>
        </w:rPr>
        <w:t xml:space="preserve">at everyone </w:t>
      </w:r>
      <w:r w:rsidR="00DA4539" w:rsidRPr="00FA3BA7">
        <w:rPr>
          <w:rFonts w:asciiTheme="majorHAnsi" w:hAnsiTheme="majorHAnsi" w:cs="Arial"/>
          <w:bCs/>
          <w:sz w:val="28"/>
          <w:szCs w:val="28"/>
        </w:rPr>
        <w:t xml:space="preserve">shared the same cognitive </w:t>
      </w:r>
      <w:r w:rsidR="00DF2D98" w:rsidRPr="00FA3BA7">
        <w:rPr>
          <w:rFonts w:asciiTheme="majorHAnsi" w:hAnsiTheme="majorHAnsi" w:cs="Arial"/>
          <w:bCs/>
          <w:sz w:val="28"/>
          <w:szCs w:val="28"/>
        </w:rPr>
        <w:t>factors. This</w:t>
      </w:r>
      <w:r w:rsidR="00CB6E46">
        <w:rPr>
          <w:rFonts w:asciiTheme="majorHAnsi" w:hAnsiTheme="majorHAnsi" w:cs="Arial"/>
          <w:bCs/>
          <w:sz w:val="28"/>
          <w:szCs w:val="28"/>
        </w:rPr>
        <w:t xml:space="preserve"> </w:t>
      </w:r>
      <w:r w:rsidR="00E86D0D">
        <w:rPr>
          <w:rFonts w:asciiTheme="majorHAnsi" w:hAnsiTheme="majorHAnsi" w:cs="Arial"/>
          <w:bCs/>
          <w:sz w:val="28"/>
          <w:szCs w:val="28"/>
        </w:rPr>
        <w:t xml:space="preserve">was a </w:t>
      </w:r>
      <w:r w:rsidR="00DF2D98" w:rsidRPr="00FA3BA7">
        <w:rPr>
          <w:rFonts w:asciiTheme="majorHAnsi" w:hAnsiTheme="majorHAnsi" w:cs="Arial"/>
          <w:bCs/>
          <w:sz w:val="28"/>
          <w:szCs w:val="28"/>
        </w:rPr>
        <w:t>line of thinking</w:t>
      </w:r>
      <w:r w:rsidR="007503A6">
        <w:rPr>
          <w:rFonts w:asciiTheme="majorHAnsi" w:hAnsiTheme="majorHAnsi" w:cs="Arial"/>
          <w:bCs/>
          <w:sz w:val="28"/>
          <w:szCs w:val="28"/>
        </w:rPr>
        <w:t xml:space="preserve"> </w:t>
      </w:r>
      <w:r w:rsidR="00996B9A" w:rsidRPr="00FA3BA7">
        <w:rPr>
          <w:rFonts w:asciiTheme="majorHAnsi" w:hAnsiTheme="majorHAnsi" w:cs="Arial"/>
          <w:bCs/>
          <w:sz w:val="28"/>
          <w:szCs w:val="28"/>
        </w:rPr>
        <w:t>during the late nineteenth</w:t>
      </w:r>
      <w:r w:rsidR="007503A6">
        <w:rPr>
          <w:rFonts w:asciiTheme="majorHAnsi" w:hAnsiTheme="majorHAnsi" w:cs="Arial"/>
          <w:bCs/>
          <w:sz w:val="28"/>
          <w:szCs w:val="28"/>
        </w:rPr>
        <w:t>/</w:t>
      </w:r>
      <w:r w:rsidR="00D021D6" w:rsidRPr="00FA3BA7">
        <w:rPr>
          <w:rFonts w:asciiTheme="majorHAnsi" w:hAnsiTheme="majorHAnsi" w:cs="Arial"/>
          <w:bCs/>
          <w:sz w:val="28"/>
          <w:szCs w:val="28"/>
        </w:rPr>
        <w:t>early twentieth centuries</w:t>
      </w:r>
      <w:r w:rsidR="007503A6">
        <w:rPr>
          <w:rFonts w:asciiTheme="majorHAnsi" w:hAnsiTheme="majorHAnsi" w:cs="Arial"/>
          <w:bCs/>
          <w:sz w:val="28"/>
          <w:szCs w:val="28"/>
        </w:rPr>
        <w:t xml:space="preserve"> </w:t>
      </w:r>
      <w:r w:rsidR="00766868" w:rsidRPr="00FA3BA7">
        <w:rPr>
          <w:rFonts w:asciiTheme="majorHAnsi" w:hAnsiTheme="majorHAnsi" w:cs="Arial"/>
          <w:bCs/>
          <w:sz w:val="28"/>
          <w:szCs w:val="28"/>
        </w:rPr>
        <w:t>amongst</w:t>
      </w:r>
      <w:r w:rsidR="00354B1D" w:rsidRPr="00FA3BA7">
        <w:rPr>
          <w:rFonts w:asciiTheme="majorHAnsi" w:hAnsiTheme="majorHAnsi" w:cs="Arial"/>
          <w:bCs/>
          <w:sz w:val="28"/>
          <w:szCs w:val="28"/>
        </w:rPr>
        <w:t xml:space="preserve"> evolutionists and</w:t>
      </w:r>
      <w:r w:rsidR="00766868" w:rsidRPr="00FA3BA7">
        <w:rPr>
          <w:rFonts w:asciiTheme="majorHAnsi" w:hAnsiTheme="majorHAnsi" w:cs="Arial"/>
          <w:bCs/>
          <w:sz w:val="28"/>
          <w:szCs w:val="28"/>
        </w:rPr>
        <w:t xml:space="preserve"> ‘armchair anthropol</w:t>
      </w:r>
      <w:r w:rsidR="00497E9F" w:rsidRPr="00FA3BA7">
        <w:rPr>
          <w:rFonts w:asciiTheme="majorHAnsi" w:hAnsiTheme="majorHAnsi" w:cs="Arial"/>
          <w:bCs/>
          <w:sz w:val="28"/>
          <w:szCs w:val="28"/>
        </w:rPr>
        <w:t>o</w:t>
      </w:r>
      <w:r w:rsidR="00766868" w:rsidRPr="00FA3BA7">
        <w:rPr>
          <w:rFonts w:asciiTheme="majorHAnsi" w:hAnsiTheme="majorHAnsi" w:cs="Arial"/>
          <w:bCs/>
          <w:sz w:val="28"/>
          <w:szCs w:val="28"/>
        </w:rPr>
        <w:t xml:space="preserve">gists’ </w:t>
      </w:r>
      <w:r w:rsidR="009524B0">
        <w:rPr>
          <w:rFonts w:asciiTheme="majorHAnsi" w:hAnsiTheme="majorHAnsi" w:cs="Arial"/>
          <w:bCs/>
          <w:sz w:val="28"/>
          <w:szCs w:val="28"/>
        </w:rPr>
        <w:t xml:space="preserve">like </w:t>
      </w:r>
      <w:r w:rsidR="005D3D92" w:rsidRPr="00FA3BA7">
        <w:rPr>
          <w:rFonts w:asciiTheme="majorHAnsi" w:hAnsiTheme="majorHAnsi" w:cs="Arial"/>
          <w:bCs/>
          <w:sz w:val="28"/>
          <w:szCs w:val="28"/>
        </w:rPr>
        <w:t>E.B Taylor</w:t>
      </w:r>
      <w:r w:rsidR="00CE7715" w:rsidRPr="00FA3BA7">
        <w:rPr>
          <w:rFonts w:asciiTheme="majorHAnsi" w:hAnsiTheme="majorHAnsi" w:cs="Arial"/>
          <w:bCs/>
          <w:sz w:val="28"/>
          <w:szCs w:val="28"/>
        </w:rPr>
        <w:t>, who</w:t>
      </w:r>
      <w:r w:rsidR="006B7779" w:rsidRPr="00FA3BA7">
        <w:rPr>
          <w:rFonts w:asciiTheme="majorHAnsi" w:hAnsiTheme="majorHAnsi" w:cs="Arial"/>
          <w:bCs/>
          <w:sz w:val="28"/>
          <w:szCs w:val="28"/>
        </w:rPr>
        <w:t xml:space="preserve"> placed the concept of Animism as the basis of all </w:t>
      </w:r>
      <w:r w:rsidR="005B6918" w:rsidRPr="00FA3BA7">
        <w:rPr>
          <w:rFonts w:asciiTheme="majorHAnsi" w:hAnsiTheme="majorHAnsi" w:cs="Arial"/>
          <w:bCs/>
          <w:sz w:val="28"/>
          <w:szCs w:val="28"/>
        </w:rPr>
        <w:t>religions.</w:t>
      </w:r>
      <w:r w:rsidR="00CE7715" w:rsidRPr="00FA3BA7">
        <w:rPr>
          <w:rFonts w:asciiTheme="majorHAnsi" w:hAnsiTheme="majorHAnsi" w:cs="Arial"/>
          <w:bCs/>
          <w:sz w:val="28"/>
          <w:szCs w:val="28"/>
        </w:rPr>
        <w:t xml:space="preserve"> </w:t>
      </w:r>
      <w:r w:rsidR="00EF063B" w:rsidRPr="00FA3BA7">
        <w:rPr>
          <w:rFonts w:asciiTheme="majorHAnsi" w:hAnsiTheme="majorHAnsi" w:cs="Arial"/>
          <w:bCs/>
          <w:sz w:val="28"/>
          <w:szCs w:val="28"/>
        </w:rPr>
        <w:t>Key to this theory was little involvement with cultures, instead relying upon accounts from viceroys or missionaries</w:t>
      </w:r>
      <w:r w:rsidR="00681344" w:rsidRPr="00FA3BA7">
        <w:rPr>
          <w:rFonts w:asciiTheme="majorHAnsi" w:hAnsiTheme="majorHAnsi" w:cs="Arial"/>
          <w:bCs/>
          <w:sz w:val="28"/>
          <w:szCs w:val="28"/>
        </w:rPr>
        <w:t xml:space="preserve">. </w:t>
      </w:r>
      <w:r w:rsidR="0080732D">
        <w:rPr>
          <w:rFonts w:asciiTheme="majorHAnsi" w:hAnsiTheme="majorHAnsi" w:cs="Arial"/>
          <w:bCs/>
          <w:sz w:val="28"/>
          <w:szCs w:val="28"/>
        </w:rPr>
        <w:t xml:space="preserve">From this came </w:t>
      </w:r>
      <w:r w:rsidR="0030290B">
        <w:rPr>
          <w:rFonts w:asciiTheme="majorHAnsi" w:hAnsiTheme="majorHAnsi" w:cs="Arial"/>
          <w:bCs/>
          <w:sz w:val="28"/>
          <w:szCs w:val="28"/>
        </w:rPr>
        <w:t xml:space="preserve">a </w:t>
      </w:r>
      <w:r w:rsidR="00681344" w:rsidRPr="00FA3BA7">
        <w:rPr>
          <w:rFonts w:asciiTheme="majorHAnsi" w:hAnsiTheme="majorHAnsi" w:cs="Arial"/>
          <w:bCs/>
          <w:sz w:val="28"/>
          <w:szCs w:val="28"/>
        </w:rPr>
        <w:t>unilinear perspective amongst anthropologists at the time. Diffusion ‘broke the chain’</w:t>
      </w:r>
      <w:r w:rsidR="007503A6">
        <w:rPr>
          <w:rFonts w:asciiTheme="majorHAnsi" w:hAnsiTheme="majorHAnsi" w:cs="Arial"/>
          <w:bCs/>
          <w:sz w:val="28"/>
          <w:szCs w:val="28"/>
        </w:rPr>
        <w:t xml:space="preserve"> introducing </w:t>
      </w:r>
      <w:r w:rsidR="00FF01AA" w:rsidRPr="00FA3BA7">
        <w:rPr>
          <w:rFonts w:asciiTheme="majorHAnsi" w:hAnsiTheme="majorHAnsi" w:cs="Arial"/>
          <w:bCs/>
          <w:sz w:val="28"/>
          <w:szCs w:val="28"/>
        </w:rPr>
        <w:t xml:space="preserve">theories </w:t>
      </w:r>
      <w:r w:rsidR="00496D99" w:rsidRPr="00FA3BA7">
        <w:rPr>
          <w:rFonts w:asciiTheme="majorHAnsi" w:hAnsiTheme="majorHAnsi" w:cs="Arial"/>
          <w:bCs/>
          <w:sz w:val="28"/>
          <w:szCs w:val="28"/>
        </w:rPr>
        <w:t xml:space="preserve">of cultural </w:t>
      </w:r>
      <w:bookmarkStart w:id="0" w:name="_GoBack"/>
      <w:bookmarkEnd w:id="0"/>
      <w:r w:rsidR="00496D99" w:rsidRPr="00FA3BA7">
        <w:rPr>
          <w:rFonts w:asciiTheme="majorHAnsi" w:hAnsiTheme="majorHAnsi" w:cs="Arial"/>
          <w:bCs/>
          <w:sz w:val="28"/>
          <w:szCs w:val="28"/>
        </w:rPr>
        <w:t>integrat</w:t>
      </w:r>
      <w:r w:rsidR="00FF01AA" w:rsidRPr="00FA3BA7">
        <w:rPr>
          <w:rFonts w:asciiTheme="majorHAnsi" w:hAnsiTheme="majorHAnsi" w:cs="Arial"/>
          <w:bCs/>
          <w:sz w:val="28"/>
          <w:szCs w:val="28"/>
        </w:rPr>
        <w:t>i</w:t>
      </w:r>
      <w:r w:rsidR="00496D99" w:rsidRPr="00FA3BA7">
        <w:rPr>
          <w:rFonts w:asciiTheme="majorHAnsi" w:hAnsiTheme="majorHAnsi" w:cs="Arial"/>
          <w:bCs/>
          <w:sz w:val="28"/>
          <w:szCs w:val="28"/>
        </w:rPr>
        <w:t>on</w:t>
      </w:r>
      <w:r w:rsidR="00FF01AA" w:rsidRPr="00FA3BA7">
        <w:rPr>
          <w:rFonts w:asciiTheme="majorHAnsi" w:hAnsiTheme="majorHAnsi" w:cs="Arial"/>
          <w:bCs/>
          <w:sz w:val="28"/>
          <w:szCs w:val="28"/>
        </w:rPr>
        <w:t xml:space="preserve"> and </w:t>
      </w:r>
      <w:r w:rsidR="009E2D0D" w:rsidRPr="00FA3BA7">
        <w:rPr>
          <w:rFonts w:asciiTheme="majorHAnsi" w:hAnsiTheme="majorHAnsi" w:cs="Arial"/>
          <w:bCs/>
          <w:sz w:val="28"/>
          <w:szCs w:val="28"/>
        </w:rPr>
        <w:t>ethnograp</w:t>
      </w:r>
      <w:r w:rsidR="00664E96" w:rsidRPr="00FA3BA7">
        <w:rPr>
          <w:rFonts w:asciiTheme="majorHAnsi" w:hAnsiTheme="majorHAnsi" w:cs="Arial"/>
          <w:bCs/>
          <w:sz w:val="28"/>
          <w:szCs w:val="28"/>
        </w:rPr>
        <w:t>h</w:t>
      </w:r>
      <w:r w:rsidR="009E2D0D" w:rsidRPr="00FA3BA7">
        <w:rPr>
          <w:rFonts w:asciiTheme="majorHAnsi" w:hAnsiTheme="majorHAnsi" w:cs="Arial"/>
          <w:bCs/>
          <w:sz w:val="28"/>
          <w:szCs w:val="28"/>
        </w:rPr>
        <w:t>y</w:t>
      </w:r>
      <w:r w:rsidR="00496D99" w:rsidRPr="00FA3BA7">
        <w:rPr>
          <w:rFonts w:asciiTheme="majorHAnsi" w:hAnsiTheme="majorHAnsi" w:cs="Arial"/>
          <w:bCs/>
          <w:sz w:val="28"/>
          <w:szCs w:val="28"/>
        </w:rPr>
        <w:t>, placing heavy emphasis around migration</w:t>
      </w:r>
      <w:r w:rsidR="00664E96" w:rsidRPr="00FA3BA7">
        <w:rPr>
          <w:rFonts w:asciiTheme="majorHAnsi" w:hAnsiTheme="majorHAnsi" w:cs="Arial"/>
          <w:bCs/>
          <w:sz w:val="28"/>
          <w:szCs w:val="28"/>
        </w:rPr>
        <w:t>.</w:t>
      </w:r>
      <w:r w:rsidR="00496D99" w:rsidRPr="00FA3BA7">
        <w:rPr>
          <w:rFonts w:asciiTheme="majorHAnsi" w:hAnsiTheme="majorHAnsi" w:cs="Arial"/>
          <w:bCs/>
          <w:sz w:val="28"/>
          <w:szCs w:val="28"/>
        </w:rPr>
        <w:t xml:space="preserve"> </w:t>
      </w:r>
      <w:r w:rsidR="0072330B" w:rsidRPr="00FA3BA7">
        <w:rPr>
          <w:rFonts w:asciiTheme="majorHAnsi" w:hAnsiTheme="majorHAnsi" w:cs="Arial"/>
          <w:bCs/>
          <w:sz w:val="28"/>
          <w:szCs w:val="28"/>
        </w:rPr>
        <w:t xml:space="preserve">Migration is </w:t>
      </w:r>
      <w:r w:rsidR="0030006B">
        <w:rPr>
          <w:rFonts w:asciiTheme="majorHAnsi" w:hAnsiTheme="majorHAnsi" w:cs="Arial"/>
          <w:bCs/>
          <w:sz w:val="28"/>
          <w:szCs w:val="28"/>
        </w:rPr>
        <w:t>intrinsic to</w:t>
      </w:r>
      <w:r w:rsidR="0072330B" w:rsidRPr="00FA3BA7">
        <w:rPr>
          <w:rFonts w:asciiTheme="majorHAnsi" w:hAnsiTheme="majorHAnsi" w:cs="Arial"/>
          <w:bCs/>
          <w:sz w:val="28"/>
          <w:szCs w:val="28"/>
        </w:rPr>
        <w:t xml:space="preserve"> this concept, and in recent years the views </w:t>
      </w:r>
      <w:r w:rsidR="00E65E02">
        <w:rPr>
          <w:rFonts w:asciiTheme="majorHAnsi" w:hAnsiTheme="majorHAnsi" w:cs="Arial"/>
          <w:bCs/>
          <w:sz w:val="28"/>
          <w:szCs w:val="28"/>
        </w:rPr>
        <w:t xml:space="preserve">on </w:t>
      </w:r>
      <w:r w:rsidR="0072330B" w:rsidRPr="00FA3BA7">
        <w:rPr>
          <w:rFonts w:asciiTheme="majorHAnsi" w:hAnsiTheme="majorHAnsi" w:cs="Arial"/>
          <w:bCs/>
          <w:sz w:val="28"/>
          <w:szCs w:val="28"/>
        </w:rPr>
        <w:t>this issue have become increasingly polarized. Many would argue t</w:t>
      </w:r>
      <w:r w:rsidR="004E457B">
        <w:rPr>
          <w:rFonts w:asciiTheme="majorHAnsi" w:hAnsiTheme="majorHAnsi" w:cs="Arial"/>
          <w:bCs/>
          <w:sz w:val="28"/>
          <w:szCs w:val="28"/>
        </w:rPr>
        <w:t>hat</w:t>
      </w:r>
      <w:r w:rsidR="00E65E02">
        <w:rPr>
          <w:rFonts w:asciiTheme="majorHAnsi" w:hAnsiTheme="majorHAnsi" w:cs="Arial"/>
          <w:bCs/>
          <w:sz w:val="28"/>
          <w:szCs w:val="28"/>
        </w:rPr>
        <w:t xml:space="preserve"> </w:t>
      </w:r>
      <w:r w:rsidR="0072330B" w:rsidRPr="00FA3BA7">
        <w:rPr>
          <w:rFonts w:asciiTheme="majorHAnsi" w:hAnsiTheme="majorHAnsi" w:cs="Arial"/>
          <w:bCs/>
          <w:sz w:val="28"/>
          <w:szCs w:val="28"/>
        </w:rPr>
        <w:t xml:space="preserve">diffusion has caused an increase in assimilation, </w:t>
      </w:r>
      <w:r w:rsidR="009610F0">
        <w:rPr>
          <w:rFonts w:asciiTheme="majorHAnsi" w:hAnsiTheme="majorHAnsi" w:cs="Arial"/>
          <w:bCs/>
          <w:sz w:val="28"/>
          <w:szCs w:val="28"/>
        </w:rPr>
        <w:t xml:space="preserve">with </w:t>
      </w:r>
      <w:r w:rsidR="0072330B" w:rsidRPr="00FA3BA7">
        <w:rPr>
          <w:rFonts w:asciiTheme="majorHAnsi" w:hAnsiTheme="majorHAnsi" w:cs="Arial"/>
          <w:bCs/>
          <w:sz w:val="28"/>
          <w:szCs w:val="28"/>
        </w:rPr>
        <w:t>their belief</w:t>
      </w:r>
      <w:r w:rsidR="009610F0">
        <w:rPr>
          <w:rFonts w:asciiTheme="majorHAnsi" w:hAnsiTheme="majorHAnsi" w:cs="Arial"/>
          <w:bCs/>
          <w:sz w:val="28"/>
          <w:szCs w:val="28"/>
        </w:rPr>
        <w:t>s</w:t>
      </w:r>
      <w:r w:rsidR="00E65E02">
        <w:rPr>
          <w:rFonts w:asciiTheme="majorHAnsi" w:hAnsiTheme="majorHAnsi" w:cs="Arial"/>
          <w:bCs/>
          <w:sz w:val="28"/>
          <w:szCs w:val="28"/>
        </w:rPr>
        <w:t xml:space="preserve"> becoming</w:t>
      </w:r>
      <w:r w:rsidR="009610F0">
        <w:rPr>
          <w:rFonts w:asciiTheme="majorHAnsi" w:hAnsiTheme="majorHAnsi" w:cs="Arial"/>
          <w:bCs/>
          <w:sz w:val="28"/>
          <w:szCs w:val="28"/>
        </w:rPr>
        <w:t xml:space="preserve"> threatened</w:t>
      </w:r>
      <w:r w:rsidR="0072330B">
        <w:rPr>
          <w:rStyle w:val="fontstyle01"/>
          <w:rFonts w:asciiTheme="majorHAnsi" w:hAnsiTheme="majorHAnsi"/>
          <w:bCs/>
          <w:sz w:val="28"/>
          <w:szCs w:val="28"/>
        </w:rPr>
        <w:t xml:space="preserve">. Cultural Diffusion has </w:t>
      </w:r>
      <w:r w:rsidR="00C8737F">
        <w:rPr>
          <w:rStyle w:val="fontstyle01"/>
          <w:rFonts w:asciiTheme="majorHAnsi" w:hAnsiTheme="majorHAnsi"/>
          <w:bCs/>
          <w:sz w:val="28"/>
          <w:szCs w:val="28"/>
        </w:rPr>
        <w:t>become</w:t>
      </w:r>
      <w:r w:rsidR="0072330B">
        <w:rPr>
          <w:rStyle w:val="fontstyle01"/>
          <w:rFonts w:asciiTheme="majorHAnsi" w:hAnsiTheme="majorHAnsi"/>
          <w:bCs/>
          <w:sz w:val="28"/>
          <w:szCs w:val="28"/>
        </w:rPr>
        <w:t xml:space="preserve"> a scapegoat for those who seek to see the UK as a racially exclusive country. This theory has become a ‘loaded gun’ and is used to justify violence against minorities. </w:t>
      </w:r>
    </w:p>
    <w:p w14:paraId="703D9FD1" w14:textId="2DCB6CF8" w:rsidR="00AB1626" w:rsidRPr="0072330B" w:rsidRDefault="009D49EC" w:rsidP="009C41E4">
      <w:pPr>
        <w:rPr>
          <w:rFonts w:asciiTheme="majorHAnsi" w:hAnsiTheme="majorHAnsi"/>
          <w:bCs/>
          <w:color w:val="000000"/>
          <w:sz w:val="28"/>
          <w:szCs w:val="28"/>
        </w:rPr>
      </w:pPr>
      <w:r w:rsidRPr="00FA3BA7">
        <w:rPr>
          <w:rFonts w:asciiTheme="majorHAnsi" w:hAnsiTheme="majorHAnsi" w:cs="Arial"/>
          <w:bCs/>
          <w:sz w:val="28"/>
          <w:szCs w:val="28"/>
        </w:rPr>
        <w:t>We are now living in an increasingly globalized societ</w:t>
      </w:r>
      <w:r w:rsidR="00634D93">
        <w:rPr>
          <w:rFonts w:asciiTheme="majorHAnsi" w:hAnsiTheme="majorHAnsi" w:cs="Arial"/>
          <w:bCs/>
          <w:sz w:val="28"/>
          <w:szCs w:val="28"/>
        </w:rPr>
        <w:t>y. G</w:t>
      </w:r>
      <w:r w:rsidR="002549E3" w:rsidRPr="00FA3BA7">
        <w:rPr>
          <w:rFonts w:asciiTheme="majorHAnsi" w:hAnsiTheme="majorHAnsi" w:cs="Arial"/>
          <w:bCs/>
          <w:sz w:val="28"/>
          <w:szCs w:val="28"/>
        </w:rPr>
        <w:t xml:space="preserve">lobalization is synonymous </w:t>
      </w:r>
      <w:r w:rsidR="0007709D" w:rsidRPr="00FA3BA7">
        <w:rPr>
          <w:rFonts w:asciiTheme="majorHAnsi" w:hAnsiTheme="majorHAnsi" w:cs="Arial"/>
          <w:bCs/>
          <w:sz w:val="28"/>
          <w:szCs w:val="28"/>
        </w:rPr>
        <w:t xml:space="preserve">with </w:t>
      </w:r>
      <w:r w:rsidR="007E5BED" w:rsidRPr="00FA3BA7">
        <w:rPr>
          <w:rFonts w:asciiTheme="majorHAnsi" w:hAnsiTheme="majorHAnsi" w:cs="Arial"/>
          <w:bCs/>
          <w:sz w:val="28"/>
          <w:szCs w:val="28"/>
        </w:rPr>
        <w:t>diffusio</w:t>
      </w:r>
      <w:r w:rsidR="00E65E02">
        <w:rPr>
          <w:rFonts w:asciiTheme="majorHAnsi" w:hAnsiTheme="majorHAnsi" w:cs="Arial"/>
          <w:bCs/>
          <w:sz w:val="28"/>
          <w:szCs w:val="28"/>
        </w:rPr>
        <w:t>n</w:t>
      </w:r>
      <w:r w:rsidR="00B11DDC" w:rsidRPr="00FA3BA7">
        <w:rPr>
          <w:rFonts w:asciiTheme="majorHAnsi" w:hAnsiTheme="majorHAnsi" w:cs="Arial"/>
          <w:bCs/>
          <w:sz w:val="28"/>
          <w:szCs w:val="28"/>
        </w:rPr>
        <w:t xml:space="preserve">. One key tenet of Diffusion is </w:t>
      </w:r>
      <w:r w:rsidR="009F6A9B" w:rsidRPr="00FA3BA7">
        <w:rPr>
          <w:rFonts w:asciiTheme="majorHAnsi" w:hAnsiTheme="majorHAnsi" w:cs="Arial"/>
          <w:bCs/>
          <w:sz w:val="28"/>
          <w:szCs w:val="28"/>
        </w:rPr>
        <w:t>accruing another culture’s practices and</w:t>
      </w:r>
      <w:r w:rsidR="00BB75B6" w:rsidRPr="00FA3BA7">
        <w:rPr>
          <w:rFonts w:asciiTheme="majorHAnsi" w:hAnsiTheme="majorHAnsi" w:cs="Arial"/>
          <w:bCs/>
          <w:sz w:val="28"/>
          <w:szCs w:val="28"/>
        </w:rPr>
        <w:t xml:space="preserve"> beliefs. </w:t>
      </w:r>
      <w:r w:rsidR="003816AD" w:rsidRPr="00FA3BA7">
        <w:rPr>
          <w:rFonts w:asciiTheme="majorHAnsi" w:hAnsiTheme="majorHAnsi" w:cs="Arial"/>
          <w:bCs/>
          <w:sz w:val="28"/>
          <w:szCs w:val="28"/>
        </w:rPr>
        <w:t xml:space="preserve">The </w:t>
      </w:r>
      <w:r w:rsidR="008C2A47" w:rsidRPr="00FA3BA7">
        <w:rPr>
          <w:rFonts w:asciiTheme="majorHAnsi" w:hAnsiTheme="majorHAnsi" w:cs="Arial"/>
          <w:bCs/>
          <w:sz w:val="28"/>
          <w:szCs w:val="28"/>
        </w:rPr>
        <w:t xml:space="preserve">invention, and </w:t>
      </w:r>
      <w:r w:rsidR="00C0142D" w:rsidRPr="00FA3BA7">
        <w:rPr>
          <w:rFonts w:asciiTheme="majorHAnsi" w:hAnsiTheme="majorHAnsi" w:cs="Arial"/>
          <w:bCs/>
          <w:sz w:val="28"/>
          <w:szCs w:val="28"/>
        </w:rPr>
        <w:t>influence, of the internet has ‘pushed’ cultures</w:t>
      </w:r>
      <w:r w:rsidR="002E4648" w:rsidRPr="00FA3BA7">
        <w:rPr>
          <w:rFonts w:asciiTheme="majorHAnsi" w:hAnsiTheme="majorHAnsi" w:cs="Arial"/>
          <w:bCs/>
          <w:sz w:val="28"/>
          <w:szCs w:val="28"/>
        </w:rPr>
        <w:t xml:space="preserve"> (and countries)</w:t>
      </w:r>
      <w:r w:rsidR="00C0142D" w:rsidRPr="00FA3BA7">
        <w:rPr>
          <w:rFonts w:asciiTheme="majorHAnsi" w:hAnsiTheme="majorHAnsi" w:cs="Arial"/>
          <w:bCs/>
          <w:sz w:val="28"/>
          <w:szCs w:val="28"/>
        </w:rPr>
        <w:t xml:space="preserve"> closer together, causing an inadvertent</w:t>
      </w:r>
      <w:r w:rsidR="00C504EB">
        <w:rPr>
          <w:rFonts w:asciiTheme="majorHAnsi" w:hAnsiTheme="majorHAnsi" w:cs="Arial"/>
          <w:bCs/>
          <w:sz w:val="28"/>
          <w:szCs w:val="28"/>
        </w:rPr>
        <w:t xml:space="preserve"> </w:t>
      </w:r>
      <w:r w:rsidR="00C0142D" w:rsidRPr="00FA3BA7">
        <w:rPr>
          <w:rFonts w:asciiTheme="majorHAnsi" w:hAnsiTheme="majorHAnsi" w:cs="Arial"/>
          <w:bCs/>
          <w:sz w:val="28"/>
          <w:szCs w:val="28"/>
        </w:rPr>
        <w:t>path towards a sense of global ‘connectedness’.</w:t>
      </w:r>
      <w:r w:rsidR="002E4648" w:rsidRPr="00FA3BA7">
        <w:rPr>
          <w:rFonts w:asciiTheme="majorHAnsi" w:hAnsiTheme="majorHAnsi" w:cs="Arial"/>
          <w:bCs/>
          <w:sz w:val="28"/>
          <w:szCs w:val="28"/>
        </w:rPr>
        <w:t xml:space="preserve"> </w:t>
      </w:r>
      <w:r w:rsidR="00C504EB">
        <w:rPr>
          <w:rFonts w:asciiTheme="majorHAnsi" w:hAnsiTheme="majorHAnsi" w:cs="Arial"/>
          <w:bCs/>
          <w:sz w:val="28"/>
          <w:szCs w:val="28"/>
        </w:rPr>
        <w:t>T</w:t>
      </w:r>
      <w:r w:rsidR="00B64FC3" w:rsidRPr="00FA3BA7">
        <w:rPr>
          <w:rFonts w:asciiTheme="majorHAnsi" w:hAnsiTheme="majorHAnsi" w:cs="Arial"/>
          <w:bCs/>
          <w:sz w:val="28"/>
          <w:szCs w:val="28"/>
        </w:rPr>
        <w:t>he</w:t>
      </w:r>
      <w:r w:rsidR="007322D7">
        <w:rPr>
          <w:rFonts w:asciiTheme="majorHAnsi" w:hAnsiTheme="majorHAnsi" w:cs="Arial"/>
          <w:bCs/>
          <w:sz w:val="28"/>
          <w:szCs w:val="28"/>
        </w:rPr>
        <w:t xml:space="preserve"> psychologist </w:t>
      </w:r>
      <w:r w:rsidR="00CA5130" w:rsidRPr="00FA3BA7">
        <w:rPr>
          <w:rFonts w:asciiTheme="majorHAnsi" w:hAnsiTheme="majorHAnsi" w:cs="Arial"/>
          <w:bCs/>
          <w:sz w:val="28"/>
          <w:szCs w:val="28"/>
        </w:rPr>
        <w:t>Frederic Bartlett</w:t>
      </w:r>
      <w:r w:rsidR="00C504EB">
        <w:rPr>
          <w:rFonts w:asciiTheme="majorHAnsi" w:hAnsiTheme="majorHAnsi" w:cs="Arial"/>
          <w:bCs/>
          <w:sz w:val="28"/>
          <w:szCs w:val="28"/>
        </w:rPr>
        <w:t xml:space="preserve"> in</w:t>
      </w:r>
      <w:r w:rsidR="00CA5130" w:rsidRPr="00FA3BA7">
        <w:rPr>
          <w:rFonts w:asciiTheme="majorHAnsi" w:hAnsiTheme="majorHAnsi" w:cs="Arial"/>
          <w:bCs/>
          <w:sz w:val="28"/>
          <w:szCs w:val="28"/>
        </w:rPr>
        <w:t xml:space="preserve"> his book; </w:t>
      </w:r>
      <w:r w:rsidR="00C504EB">
        <w:rPr>
          <w:rFonts w:asciiTheme="majorHAnsi" w:hAnsiTheme="majorHAnsi" w:cs="Arial"/>
          <w:bCs/>
          <w:sz w:val="28"/>
          <w:szCs w:val="28"/>
        </w:rPr>
        <w:t>‘</w:t>
      </w:r>
      <w:r w:rsidR="00CA5130" w:rsidRPr="00FA3BA7">
        <w:rPr>
          <w:rFonts w:asciiTheme="majorHAnsi" w:hAnsiTheme="majorHAnsi" w:cs="Arial"/>
          <w:bCs/>
          <w:sz w:val="28"/>
          <w:szCs w:val="28"/>
        </w:rPr>
        <w:t>Political Propaganda</w:t>
      </w:r>
      <w:r w:rsidR="00C504EB">
        <w:rPr>
          <w:rFonts w:asciiTheme="majorHAnsi" w:hAnsiTheme="majorHAnsi" w:cs="Arial"/>
          <w:bCs/>
          <w:sz w:val="28"/>
          <w:szCs w:val="28"/>
        </w:rPr>
        <w:t>’ said</w:t>
      </w:r>
      <w:r w:rsidR="00CA5130" w:rsidRPr="00FA3BA7">
        <w:rPr>
          <w:rFonts w:asciiTheme="majorHAnsi" w:hAnsiTheme="majorHAnsi" w:cs="Arial"/>
          <w:bCs/>
          <w:sz w:val="28"/>
          <w:szCs w:val="28"/>
        </w:rPr>
        <w:t xml:space="preserve">: </w:t>
      </w:r>
      <w:r w:rsidR="00CA5130" w:rsidRPr="00FA3BA7">
        <w:rPr>
          <w:rFonts w:asciiTheme="majorHAnsi" w:hAnsiTheme="majorHAnsi" w:cs="Arial"/>
          <w:bCs/>
          <w:i/>
          <w:iCs/>
          <w:sz w:val="28"/>
          <w:szCs w:val="28"/>
        </w:rPr>
        <w:t>“</w:t>
      </w:r>
      <w:r w:rsidR="002943C2" w:rsidRPr="00FA3BA7">
        <w:rPr>
          <w:rStyle w:val="fontstyle01"/>
          <w:rFonts w:asciiTheme="majorHAnsi" w:hAnsiTheme="majorHAnsi"/>
          <w:bCs/>
          <w:i/>
          <w:iCs/>
          <w:sz w:val="28"/>
          <w:szCs w:val="28"/>
        </w:rPr>
        <w:t>‘The development of</w:t>
      </w:r>
      <w:r w:rsidR="00A67448">
        <w:rPr>
          <w:rStyle w:val="fontstyle01"/>
          <w:rFonts w:asciiTheme="majorHAnsi" w:hAnsiTheme="majorHAnsi"/>
          <w:bCs/>
          <w:i/>
          <w:iCs/>
          <w:sz w:val="28"/>
          <w:szCs w:val="28"/>
        </w:rPr>
        <w:t>...</w:t>
      </w:r>
      <w:r w:rsidR="002943C2" w:rsidRPr="00FA3BA7">
        <w:rPr>
          <w:rStyle w:val="fontstyle01"/>
          <w:rFonts w:asciiTheme="majorHAnsi" w:hAnsiTheme="majorHAnsi"/>
          <w:bCs/>
          <w:i/>
          <w:iCs/>
          <w:sz w:val="28"/>
          <w:szCs w:val="28"/>
        </w:rPr>
        <w:t>forms of locomotion, the rise of a</w:t>
      </w:r>
      <w:r w:rsidR="002943C2" w:rsidRPr="00FA3BA7">
        <w:rPr>
          <w:rFonts w:asciiTheme="majorHAnsi" w:hAnsiTheme="majorHAnsi"/>
          <w:bCs/>
          <w:i/>
          <w:iCs/>
          <w:color w:val="000000"/>
          <w:sz w:val="28"/>
          <w:szCs w:val="28"/>
        </w:rPr>
        <w:t xml:space="preserve"> </w:t>
      </w:r>
      <w:r w:rsidR="002943C2" w:rsidRPr="00FA3BA7">
        <w:rPr>
          <w:rStyle w:val="fontstyle01"/>
          <w:rFonts w:asciiTheme="majorHAnsi" w:hAnsiTheme="majorHAnsi"/>
          <w:bCs/>
          <w:i/>
          <w:iCs/>
          <w:sz w:val="28"/>
          <w:szCs w:val="28"/>
        </w:rPr>
        <w:t>popular Press, the invention and universal use of the cinema, of wireless and of</w:t>
      </w:r>
      <w:r w:rsidR="00FA3BA7" w:rsidRPr="00FA3BA7">
        <w:rPr>
          <w:rFonts w:asciiTheme="majorHAnsi" w:hAnsiTheme="majorHAnsi"/>
          <w:bCs/>
          <w:i/>
          <w:iCs/>
          <w:color w:val="000000"/>
          <w:sz w:val="28"/>
          <w:szCs w:val="28"/>
        </w:rPr>
        <w:t xml:space="preserve"> </w:t>
      </w:r>
      <w:r w:rsidR="002943C2" w:rsidRPr="00FA3BA7">
        <w:rPr>
          <w:rStyle w:val="fontstyle01"/>
          <w:rFonts w:asciiTheme="majorHAnsi" w:hAnsiTheme="majorHAnsi"/>
          <w:bCs/>
          <w:i/>
          <w:iCs/>
          <w:sz w:val="28"/>
          <w:szCs w:val="28"/>
        </w:rPr>
        <w:t>television, mean that no group can live to itself.”</w:t>
      </w:r>
      <w:r w:rsidR="002943C2" w:rsidRPr="00FA3BA7">
        <w:rPr>
          <w:rStyle w:val="fontstyle01"/>
          <w:rFonts w:asciiTheme="majorHAnsi" w:hAnsiTheme="majorHAnsi"/>
          <w:bCs/>
          <w:sz w:val="28"/>
          <w:szCs w:val="28"/>
        </w:rPr>
        <w:t xml:space="preserve">  </w:t>
      </w:r>
      <w:r w:rsidR="004B094F" w:rsidRPr="00FA3BA7">
        <w:rPr>
          <w:rStyle w:val="fontstyle01"/>
          <w:rFonts w:asciiTheme="majorHAnsi" w:hAnsiTheme="majorHAnsi" w:cs="Arial"/>
          <w:bCs/>
          <w:sz w:val="28"/>
          <w:szCs w:val="28"/>
        </w:rPr>
        <w:t>Th</w:t>
      </w:r>
      <w:r w:rsidR="00B05C28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e extent </w:t>
      </w:r>
      <w:r w:rsidR="00A11015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technology pervades our lives, </w:t>
      </w:r>
      <w:r w:rsidR="00FF6C34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means that </w:t>
      </w:r>
      <w:r w:rsidR="00DA1D97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it </w:t>
      </w:r>
      <w:r w:rsidR="00673458">
        <w:rPr>
          <w:rStyle w:val="fontstyle01"/>
          <w:rFonts w:asciiTheme="majorHAnsi" w:hAnsiTheme="majorHAnsi" w:cs="Arial"/>
          <w:bCs/>
          <w:sz w:val="28"/>
          <w:szCs w:val="28"/>
        </w:rPr>
        <w:t xml:space="preserve">is </w:t>
      </w:r>
      <w:r w:rsidR="00DA1D97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hard for a society to </w:t>
      </w:r>
      <w:r w:rsidR="00DF1A87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live, </w:t>
      </w:r>
      <w:r w:rsidR="00C01D10" w:rsidRPr="00FA3BA7">
        <w:rPr>
          <w:rStyle w:val="fontstyle01"/>
          <w:rFonts w:asciiTheme="majorHAnsi" w:hAnsiTheme="majorHAnsi" w:cs="Arial"/>
          <w:bCs/>
          <w:sz w:val="28"/>
          <w:szCs w:val="28"/>
        </w:rPr>
        <w:t xml:space="preserve">in a state of isolation, and to a degree </w:t>
      </w:r>
      <w:r w:rsidR="00243E95" w:rsidRPr="00FA3BA7">
        <w:rPr>
          <w:rStyle w:val="fontstyle01"/>
          <w:rFonts w:asciiTheme="majorHAnsi" w:hAnsiTheme="majorHAnsi" w:cs="Arial"/>
          <w:bCs/>
          <w:sz w:val="28"/>
          <w:szCs w:val="28"/>
        </w:rPr>
        <w:t>self-sufficiency</w:t>
      </w:r>
      <w:r w:rsidR="00666208">
        <w:rPr>
          <w:rStyle w:val="fontstyle01"/>
          <w:rFonts w:asciiTheme="majorHAnsi" w:hAnsiTheme="majorHAnsi" w:cs="Arial"/>
          <w:bCs/>
          <w:sz w:val="28"/>
          <w:szCs w:val="28"/>
        </w:rPr>
        <w:t xml:space="preserve">. A key example </w:t>
      </w:r>
      <w:r w:rsidR="00BB75B6" w:rsidRPr="00FA3BA7">
        <w:rPr>
          <w:rFonts w:asciiTheme="majorHAnsi" w:hAnsiTheme="majorHAnsi" w:cs="Arial"/>
          <w:bCs/>
          <w:sz w:val="28"/>
          <w:szCs w:val="28"/>
        </w:rPr>
        <w:t xml:space="preserve">of diffusion in a cultural context is the </w:t>
      </w:r>
      <w:r w:rsidR="00270E8B" w:rsidRPr="00FA3BA7">
        <w:rPr>
          <w:rFonts w:asciiTheme="majorHAnsi" w:hAnsiTheme="majorHAnsi" w:cs="Arial"/>
          <w:bCs/>
          <w:sz w:val="28"/>
          <w:szCs w:val="28"/>
        </w:rPr>
        <w:t xml:space="preserve">American </w:t>
      </w:r>
      <w:r w:rsidR="00CC59CC" w:rsidRPr="00FA3BA7">
        <w:rPr>
          <w:rFonts w:asciiTheme="majorHAnsi" w:hAnsiTheme="majorHAnsi" w:cs="Arial"/>
          <w:bCs/>
          <w:sz w:val="28"/>
          <w:szCs w:val="28"/>
        </w:rPr>
        <w:t>fast-food chain</w:t>
      </w:r>
      <w:r w:rsidR="005333B3" w:rsidRPr="00FA3BA7">
        <w:rPr>
          <w:rFonts w:asciiTheme="majorHAnsi" w:hAnsiTheme="majorHAnsi" w:cs="Arial"/>
          <w:bCs/>
          <w:sz w:val="28"/>
          <w:szCs w:val="28"/>
        </w:rPr>
        <w:t xml:space="preserve">, McDonalds. </w:t>
      </w:r>
      <w:r w:rsidR="00734410" w:rsidRPr="00FA3BA7">
        <w:rPr>
          <w:rFonts w:asciiTheme="majorHAnsi" w:hAnsiTheme="majorHAnsi" w:cs="Arial"/>
          <w:bCs/>
          <w:sz w:val="28"/>
          <w:szCs w:val="28"/>
        </w:rPr>
        <w:t xml:space="preserve">It </w:t>
      </w:r>
      <w:r w:rsidR="002D0AAE">
        <w:rPr>
          <w:rFonts w:asciiTheme="majorHAnsi" w:hAnsiTheme="majorHAnsi" w:cs="Arial"/>
          <w:bCs/>
          <w:sz w:val="28"/>
          <w:szCs w:val="28"/>
        </w:rPr>
        <w:t xml:space="preserve">is </w:t>
      </w:r>
      <w:r w:rsidR="002D0AAE">
        <w:rPr>
          <w:rFonts w:asciiTheme="majorHAnsi" w:hAnsiTheme="majorHAnsi" w:cs="Arial"/>
          <w:bCs/>
          <w:sz w:val="28"/>
          <w:szCs w:val="28"/>
        </w:rPr>
        <w:lastRenderedPageBreak/>
        <w:t>far-reachin</w:t>
      </w:r>
      <w:r w:rsidR="005F476F">
        <w:rPr>
          <w:rFonts w:asciiTheme="majorHAnsi" w:hAnsiTheme="majorHAnsi" w:cs="Arial"/>
          <w:bCs/>
          <w:sz w:val="28"/>
          <w:szCs w:val="28"/>
        </w:rPr>
        <w:t xml:space="preserve">g geographically </w:t>
      </w:r>
      <w:r w:rsidR="00734410" w:rsidRPr="00FA3BA7">
        <w:rPr>
          <w:rFonts w:asciiTheme="majorHAnsi" w:hAnsiTheme="majorHAnsi" w:cs="Arial"/>
          <w:bCs/>
          <w:sz w:val="28"/>
          <w:szCs w:val="28"/>
        </w:rPr>
        <w:t xml:space="preserve">and </w:t>
      </w:r>
      <w:r w:rsidR="001D0953" w:rsidRPr="00FA3BA7">
        <w:rPr>
          <w:rFonts w:asciiTheme="majorHAnsi" w:hAnsiTheme="majorHAnsi" w:cs="Arial"/>
          <w:bCs/>
          <w:sz w:val="28"/>
          <w:szCs w:val="28"/>
        </w:rPr>
        <w:t xml:space="preserve">reflects a society </w:t>
      </w:r>
      <w:r w:rsidR="00734410" w:rsidRPr="00FA3BA7">
        <w:rPr>
          <w:rFonts w:asciiTheme="majorHAnsi" w:hAnsiTheme="majorHAnsi" w:cs="Arial"/>
          <w:bCs/>
          <w:sz w:val="28"/>
          <w:szCs w:val="28"/>
        </w:rPr>
        <w:t>of acculturation, a</w:t>
      </w:r>
      <w:r w:rsidR="00DB67C1" w:rsidRPr="00FA3BA7">
        <w:rPr>
          <w:rFonts w:asciiTheme="majorHAnsi" w:hAnsiTheme="majorHAnsi" w:cs="Arial"/>
          <w:bCs/>
          <w:sz w:val="28"/>
          <w:szCs w:val="28"/>
        </w:rPr>
        <w:t>s aspect</w:t>
      </w:r>
      <w:r w:rsidR="009859A1" w:rsidRPr="00FA3BA7">
        <w:rPr>
          <w:rFonts w:asciiTheme="majorHAnsi" w:hAnsiTheme="majorHAnsi" w:cs="Arial"/>
          <w:bCs/>
          <w:sz w:val="28"/>
          <w:szCs w:val="28"/>
        </w:rPr>
        <w:t>s of American</w:t>
      </w:r>
      <w:r w:rsidR="003F0992" w:rsidRPr="00FA3BA7">
        <w:rPr>
          <w:rFonts w:asciiTheme="majorHAnsi" w:hAnsiTheme="majorHAnsi" w:cs="Arial"/>
          <w:bCs/>
          <w:sz w:val="28"/>
          <w:szCs w:val="28"/>
        </w:rPr>
        <w:t xml:space="preserve"> culture/ideals found themselves on foreign shores.</w:t>
      </w:r>
      <w:r w:rsidR="00760A0F" w:rsidRPr="00FA3BA7">
        <w:rPr>
          <w:rFonts w:asciiTheme="majorHAnsi" w:hAnsiTheme="majorHAnsi" w:cs="Arial"/>
          <w:bCs/>
          <w:sz w:val="28"/>
          <w:szCs w:val="28"/>
        </w:rPr>
        <w:t xml:space="preserve"> </w:t>
      </w:r>
      <w:r w:rsidR="0047646D">
        <w:rPr>
          <w:rFonts w:asciiTheme="majorHAnsi" w:hAnsiTheme="majorHAnsi" w:cs="Arial"/>
          <w:bCs/>
          <w:sz w:val="28"/>
          <w:szCs w:val="28"/>
        </w:rPr>
        <w:t xml:space="preserve">This is seen </w:t>
      </w:r>
      <w:r w:rsidR="004F4C37" w:rsidRPr="00FA3BA7">
        <w:rPr>
          <w:rFonts w:asciiTheme="majorHAnsi" w:hAnsiTheme="majorHAnsi" w:cs="Arial"/>
          <w:bCs/>
          <w:sz w:val="28"/>
          <w:szCs w:val="28"/>
        </w:rPr>
        <w:t>in Japa</w:t>
      </w:r>
      <w:r w:rsidR="009044AC" w:rsidRPr="00FA3BA7">
        <w:rPr>
          <w:rFonts w:asciiTheme="majorHAnsi" w:hAnsiTheme="majorHAnsi" w:cs="Arial"/>
          <w:bCs/>
          <w:sz w:val="28"/>
          <w:szCs w:val="28"/>
        </w:rPr>
        <w:t>n</w:t>
      </w:r>
      <w:r w:rsidR="00673458">
        <w:rPr>
          <w:rFonts w:asciiTheme="majorHAnsi" w:hAnsiTheme="majorHAnsi" w:cs="Arial"/>
          <w:bCs/>
          <w:sz w:val="28"/>
          <w:szCs w:val="28"/>
        </w:rPr>
        <w:t>ese branches</w:t>
      </w:r>
      <w:r w:rsidR="00A31998" w:rsidRPr="00FA3BA7">
        <w:rPr>
          <w:rFonts w:asciiTheme="majorHAnsi" w:hAnsiTheme="majorHAnsi" w:cs="Arial"/>
          <w:bCs/>
          <w:sz w:val="28"/>
          <w:szCs w:val="28"/>
        </w:rPr>
        <w:t xml:space="preserve">, </w:t>
      </w:r>
      <w:r w:rsidR="00E24592" w:rsidRPr="00FA3BA7">
        <w:rPr>
          <w:rFonts w:asciiTheme="majorHAnsi" w:hAnsiTheme="majorHAnsi" w:cs="Arial"/>
          <w:bCs/>
          <w:sz w:val="28"/>
          <w:szCs w:val="28"/>
        </w:rPr>
        <w:t xml:space="preserve">where people now eat with their hands instead of using chopsticks. </w:t>
      </w:r>
      <w:r w:rsidR="009D1AEF" w:rsidRPr="00FA3BA7">
        <w:rPr>
          <w:rFonts w:asciiTheme="majorHAnsi" w:hAnsiTheme="majorHAnsi" w:cs="Arial"/>
          <w:bCs/>
          <w:sz w:val="28"/>
          <w:szCs w:val="28"/>
        </w:rPr>
        <w:t xml:space="preserve">In a </w:t>
      </w:r>
      <w:r w:rsidR="001C7347" w:rsidRPr="00FA3BA7">
        <w:rPr>
          <w:rFonts w:asciiTheme="majorHAnsi" w:hAnsiTheme="majorHAnsi" w:cs="Arial"/>
          <w:bCs/>
          <w:sz w:val="28"/>
          <w:szCs w:val="28"/>
        </w:rPr>
        <w:t xml:space="preserve">modern </w:t>
      </w:r>
      <w:r w:rsidR="005669A3" w:rsidRPr="00FA3BA7">
        <w:rPr>
          <w:rFonts w:asciiTheme="majorHAnsi" w:hAnsiTheme="majorHAnsi" w:cs="Arial"/>
          <w:bCs/>
          <w:sz w:val="28"/>
          <w:szCs w:val="28"/>
        </w:rPr>
        <w:t>context, e</w:t>
      </w:r>
      <w:r w:rsidR="00E24592" w:rsidRPr="00FA3BA7">
        <w:rPr>
          <w:rFonts w:asciiTheme="majorHAnsi" w:hAnsiTheme="majorHAnsi" w:cs="Arial"/>
          <w:bCs/>
          <w:sz w:val="28"/>
          <w:szCs w:val="28"/>
        </w:rPr>
        <w:t xml:space="preserve">ven Japanese etiquette has </w:t>
      </w:r>
      <w:r w:rsidR="005669A3" w:rsidRPr="00FA3BA7">
        <w:rPr>
          <w:rFonts w:asciiTheme="majorHAnsi" w:hAnsiTheme="majorHAnsi" w:cs="Arial"/>
          <w:bCs/>
          <w:sz w:val="28"/>
          <w:szCs w:val="28"/>
        </w:rPr>
        <w:t>undergone a shift.</w:t>
      </w:r>
      <w:r w:rsidR="004B6DBF" w:rsidRPr="00FA3BA7">
        <w:rPr>
          <w:rFonts w:asciiTheme="majorHAnsi" w:hAnsiTheme="majorHAnsi" w:cs="Arial"/>
          <w:bCs/>
          <w:sz w:val="28"/>
          <w:szCs w:val="28"/>
        </w:rPr>
        <w:t xml:space="preserve"> Diffusion </w:t>
      </w:r>
      <w:r w:rsidR="008D6D5B">
        <w:rPr>
          <w:rFonts w:asciiTheme="majorHAnsi" w:hAnsiTheme="majorHAnsi" w:cs="Arial"/>
          <w:bCs/>
          <w:sz w:val="28"/>
          <w:szCs w:val="28"/>
        </w:rPr>
        <w:t xml:space="preserve">can </w:t>
      </w:r>
      <w:r w:rsidR="00974CAD">
        <w:rPr>
          <w:rFonts w:asciiTheme="majorHAnsi" w:hAnsiTheme="majorHAnsi" w:cs="Arial"/>
          <w:bCs/>
          <w:sz w:val="28"/>
          <w:szCs w:val="28"/>
        </w:rPr>
        <w:t xml:space="preserve">change a </w:t>
      </w:r>
      <w:r w:rsidR="00AB6A4A" w:rsidRPr="00FA3BA7">
        <w:rPr>
          <w:rFonts w:asciiTheme="majorHAnsi" w:hAnsiTheme="majorHAnsi" w:cs="Arial"/>
          <w:bCs/>
          <w:sz w:val="28"/>
          <w:szCs w:val="28"/>
        </w:rPr>
        <w:t>society’s direction, which</w:t>
      </w:r>
      <w:r w:rsidR="00770DC1">
        <w:rPr>
          <w:rFonts w:asciiTheme="majorHAnsi" w:hAnsiTheme="majorHAnsi" w:cs="Arial"/>
          <w:bCs/>
          <w:sz w:val="28"/>
          <w:szCs w:val="28"/>
        </w:rPr>
        <w:t xml:space="preserve"> is</w:t>
      </w:r>
      <w:r w:rsidR="00AB6A4A" w:rsidRPr="00FA3BA7">
        <w:rPr>
          <w:rFonts w:asciiTheme="majorHAnsi" w:hAnsiTheme="majorHAnsi" w:cs="Arial"/>
          <w:bCs/>
          <w:sz w:val="28"/>
          <w:szCs w:val="28"/>
        </w:rPr>
        <w:t xml:space="preserve"> a blessing and a curse. </w:t>
      </w:r>
      <w:r w:rsidR="00382016">
        <w:rPr>
          <w:rFonts w:asciiTheme="majorHAnsi" w:hAnsiTheme="majorHAnsi" w:cs="Arial"/>
          <w:bCs/>
          <w:sz w:val="28"/>
          <w:szCs w:val="28"/>
        </w:rPr>
        <w:t xml:space="preserve">There is no </w:t>
      </w:r>
      <w:r w:rsidR="00960E05" w:rsidRPr="00FA3BA7">
        <w:rPr>
          <w:rFonts w:asciiTheme="majorHAnsi" w:hAnsiTheme="majorHAnsi" w:cs="Arial"/>
          <w:bCs/>
          <w:sz w:val="28"/>
          <w:szCs w:val="28"/>
        </w:rPr>
        <w:t xml:space="preserve">clearly defined path, </w:t>
      </w:r>
      <w:r w:rsidR="00382016">
        <w:rPr>
          <w:rFonts w:asciiTheme="majorHAnsi" w:hAnsiTheme="majorHAnsi" w:cs="Arial"/>
          <w:bCs/>
          <w:sz w:val="28"/>
          <w:szCs w:val="28"/>
        </w:rPr>
        <w:t xml:space="preserve">so </w:t>
      </w:r>
      <w:r w:rsidR="00960E05" w:rsidRPr="00FA3BA7">
        <w:rPr>
          <w:rFonts w:asciiTheme="majorHAnsi" w:hAnsiTheme="majorHAnsi" w:cs="Arial"/>
          <w:bCs/>
          <w:sz w:val="28"/>
          <w:szCs w:val="28"/>
        </w:rPr>
        <w:t xml:space="preserve">as attitudes invariably change, </w:t>
      </w:r>
      <w:r w:rsidR="00382016">
        <w:rPr>
          <w:rFonts w:asciiTheme="majorHAnsi" w:hAnsiTheme="majorHAnsi" w:cs="Arial"/>
          <w:bCs/>
          <w:sz w:val="28"/>
          <w:szCs w:val="28"/>
        </w:rPr>
        <w:t>people</w:t>
      </w:r>
      <w:r w:rsidR="009A5762">
        <w:rPr>
          <w:rFonts w:asciiTheme="majorHAnsi" w:hAnsiTheme="majorHAnsi" w:cs="Arial"/>
          <w:bCs/>
          <w:sz w:val="28"/>
          <w:szCs w:val="28"/>
        </w:rPr>
        <w:t xml:space="preserve"> become uncertain, </w:t>
      </w:r>
      <w:r w:rsidR="00960E05" w:rsidRPr="00FA3BA7">
        <w:rPr>
          <w:rFonts w:asciiTheme="majorHAnsi" w:hAnsiTheme="majorHAnsi" w:cs="Arial"/>
          <w:bCs/>
          <w:sz w:val="28"/>
          <w:szCs w:val="28"/>
        </w:rPr>
        <w:t xml:space="preserve">change cannot be predicate. The level to which a culture may alter is not clear also. </w:t>
      </w:r>
    </w:p>
    <w:p w14:paraId="133D788F" w14:textId="219C97EE" w:rsidR="00A56FAB" w:rsidRPr="00FA3BA7" w:rsidRDefault="00BF2604" w:rsidP="009C41E4">
      <w:pPr>
        <w:rPr>
          <w:rFonts w:asciiTheme="majorHAnsi" w:hAnsiTheme="majorHAnsi" w:cs="Arial"/>
          <w:bCs/>
          <w:sz w:val="28"/>
          <w:szCs w:val="28"/>
        </w:rPr>
      </w:pPr>
      <w:r w:rsidRPr="00FA3BA7">
        <w:rPr>
          <w:rFonts w:asciiTheme="majorHAnsi" w:hAnsiTheme="majorHAnsi" w:cs="Arial"/>
          <w:bCs/>
          <w:sz w:val="28"/>
          <w:szCs w:val="28"/>
        </w:rPr>
        <w:t>T</w:t>
      </w:r>
      <w:r w:rsidR="00DE515B" w:rsidRPr="00FA3BA7">
        <w:rPr>
          <w:rFonts w:asciiTheme="majorHAnsi" w:hAnsiTheme="majorHAnsi" w:cs="Arial"/>
          <w:bCs/>
          <w:sz w:val="28"/>
          <w:szCs w:val="28"/>
        </w:rPr>
        <w:t>rade is a</w:t>
      </w:r>
      <w:r w:rsidR="0033372D">
        <w:rPr>
          <w:rFonts w:asciiTheme="majorHAnsi" w:hAnsiTheme="majorHAnsi" w:cs="Arial"/>
          <w:bCs/>
          <w:sz w:val="28"/>
          <w:szCs w:val="28"/>
        </w:rPr>
        <w:t xml:space="preserve"> c</w:t>
      </w:r>
      <w:r w:rsidR="00C23033">
        <w:rPr>
          <w:rFonts w:asciiTheme="majorHAnsi" w:hAnsiTheme="majorHAnsi" w:cs="Arial"/>
          <w:bCs/>
          <w:sz w:val="28"/>
          <w:szCs w:val="28"/>
        </w:rPr>
        <w:t>lear</w:t>
      </w:r>
      <w:r w:rsidR="0033372D">
        <w:rPr>
          <w:rFonts w:asciiTheme="majorHAnsi" w:hAnsiTheme="majorHAnsi" w:cs="Arial"/>
          <w:bCs/>
          <w:sz w:val="28"/>
          <w:szCs w:val="28"/>
        </w:rPr>
        <w:t xml:space="preserve"> </w:t>
      </w:r>
      <w:r w:rsidR="00C23033">
        <w:rPr>
          <w:rFonts w:asciiTheme="majorHAnsi" w:hAnsiTheme="majorHAnsi" w:cs="Arial"/>
          <w:bCs/>
          <w:sz w:val="28"/>
          <w:szCs w:val="28"/>
        </w:rPr>
        <w:t xml:space="preserve">way of assessing </w:t>
      </w:r>
      <w:r w:rsidR="00F75486" w:rsidRPr="00FA3BA7">
        <w:rPr>
          <w:rFonts w:asciiTheme="majorHAnsi" w:hAnsiTheme="majorHAnsi" w:cs="Arial"/>
          <w:bCs/>
          <w:sz w:val="28"/>
          <w:szCs w:val="28"/>
        </w:rPr>
        <w:t xml:space="preserve">cultural diffusion. </w:t>
      </w:r>
      <w:r w:rsidR="00917936" w:rsidRPr="00FA3BA7">
        <w:rPr>
          <w:rFonts w:asciiTheme="majorHAnsi" w:hAnsiTheme="majorHAnsi" w:cs="Arial"/>
          <w:bCs/>
          <w:sz w:val="28"/>
          <w:szCs w:val="28"/>
        </w:rPr>
        <w:t>A positive of this example would be the</w:t>
      </w:r>
      <w:r w:rsidR="00BE2BC6" w:rsidRPr="00FA3BA7">
        <w:rPr>
          <w:rFonts w:asciiTheme="majorHAnsi" w:hAnsiTheme="majorHAnsi" w:cs="Arial"/>
          <w:bCs/>
          <w:sz w:val="28"/>
          <w:szCs w:val="28"/>
        </w:rPr>
        <w:t xml:space="preserve"> Colombian Exchange </w:t>
      </w:r>
      <w:r w:rsidR="00D20DDE" w:rsidRPr="00FA3BA7">
        <w:rPr>
          <w:rFonts w:asciiTheme="majorHAnsi" w:hAnsiTheme="majorHAnsi" w:cs="Arial"/>
          <w:bCs/>
          <w:sz w:val="28"/>
          <w:szCs w:val="28"/>
        </w:rPr>
        <w:t>introduced in the 15</w:t>
      </w:r>
      <w:r w:rsidR="00D20DDE" w:rsidRPr="00FA3BA7">
        <w:rPr>
          <w:rFonts w:asciiTheme="majorHAnsi" w:hAnsiTheme="majorHAnsi" w:cs="Arial"/>
          <w:bCs/>
          <w:sz w:val="28"/>
          <w:szCs w:val="28"/>
          <w:vertAlign w:val="superscript"/>
        </w:rPr>
        <w:t>th</w:t>
      </w:r>
      <w:r w:rsidR="00D20DDE" w:rsidRPr="00FA3BA7">
        <w:rPr>
          <w:rFonts w:asciiTheme="majorHAnsi" w:hAnsiTheme="majorHAnsi" w:cs="Arial"/>
          <w:bCs/>
          <w:sz w:val="28"/>
          <w:szCs w:val="28"/>
        </w:rPr>
        <w:t xml:space="preserve"> century, </w:t>
      </w:r>
      <w:r w:rsidR="00EB1FEE">
        <w:rPr>
          <w:rFonts w:asciiTheme="majorHAnsi" w:hAnsiTheme="majorHAnsi" w:cs="Arial"/>
          <w:bCs/>
          <w:sz w:val="28"/>
          <w:szCs w:val="28"/>
        </w:rPr>
        <w:t xml:space="preserve">which </w:t>
      </w:r>
      <w:r w:rsidR="00D20DDE" w:rsidRPr="00FA3BA7">
        <w:rPr>
          <w:rFonts w:asciiTheme="majorHAnsi" w:hAnsiTheme="majorHAnsi" w:cs="Arial"/>
          <w:bCs/>
          <w:sz w:val="28"/>
          <w:szCs w:val="28"/>
        </w:rPr>
        <w:t>creat</w:t>
      </w:r>
      <w:r w:rsidR="00B349FF">
        <w:rPr>
          <w:rFonts w:asciiTheme="majorHAnsi" w:hAnsiTheme="majorHAnsi" w:cs="Arial"/>
          <w:bCs/>
          <w:sz w:val="28"/>
          <w:szCs w:val="28"/>
        </w:rPr>
        <w:t>ed</w:t>
      </w:r>
      <w:r w:rsidR="00D20DDE" w:rsidRPr="00FA3BA7">
        <w:rPr>
          <w:rFonts w:asciiTheme="majorHAnsi" w:hAnsiTheme="majorHAnsi" w:cs="Arial"/>
          <w:bCs/>
          <w:sz w:val="28"/>
          <w:szCs w:val="28"/>
        </w:rPr>
        <w:t xml:space="preserve"> lasting links that are still seen to this day. It may have been a relatively small </w:t>
      </w:r>
      <w:r w:rsidR="00692955" w:rsidRPr="00FA3BA7">
        <w:rPr>
          <w:rFonts w:asciiTheme="majorHAnsi" w:hAnsiTheme="majorHAnsi" w:cs="Arial"/>
          <w:bCs/>
          <w:sz w:val="28"/>
          <w:szCs w:val="28"/>
        </w:rPr>
        <w:t>step,</w:t>
      </w:r>
      <w:r w:rsidR="00D20DDE" w:rsidRPr="00FA3BA7">
        <w:rPr>
          <w:rFonts w:asciiTheme="majorHAnsi" w:hAnsiTheme="majorHAnsi" w:cs="Arial"/>
          <w:bCs/>
          <w:sz w:val="28"/>
          <w:szCs w:val="28"/>
        </w:rPr>
        <w:t xml:space="preserve"> but it has left huge footprints</w:t>
      </w:r>
      <w:r w:rsidR="0033372D">
        <w:rPr>
          <w:rFonts w:asciiTheme="majorHAnsi" w:hAnsiTheme="majorHAnsi" w:cs="Arial"/>
          <w:bCs/>
          <w:sz w:val="28"/>
          <w:szCs w:val="28"/>
        </w:rPr>
        <w:t>.</w:t>
      </w:r>
      <w:r w:rsidR="00D01700" w:rsidRPr="00FA3BA7">
        <w:rPr>
          <w:rFonts w:asciiTheme="majorHAnsi" w:hAnsiTheme="majorHAnsi" w:cs="Arial"/>
          <w:bCs/>
          <w:sz w:val="28"/>
          <w:szCs w:val="28"/>
        </w:rPr>
        <w:t xml:space="preserve"> </w:t>
      </w:r>
    </w:p>
    <w:p w14:paraId="41CB7B68" w14:textId="3BB9F746" w:rsidR="006F74B2" w:rsidRDefault="00D2767A" w:rsidP="009C41E4">
      <w:pPr>
        <w:rPr>
          <w:rFonts w:asciiTheme="majorHAnsi" w:hAnsiTheme="majorHAnsi" w:cs="Arial"/>
          <w:bCs/>
          <w:sz w:val="28"/>
          <w:szCs w:val="28"/>
        </w:rPr>
      </w:pPr>
      <w:r w:rsidRPr="00FA3BA7">
        <w:rPr>
          <w:rFonts w:asciiTheme="majorHAnsi" w:hAnsiTheme="majorHAnsi" w:cs="Arial"/>
          <w:bCs/>
          <w:sz w:val="28"/>
          <w:szCs w:val="28"/>
        </w:rPr>
        <w:t xml:space="preserve">Personally, </w:t>
      </w:r>
      <w:r w:rsidR="00B9645E" w:rsidRPr="00FA3BA7">
        <w:rPr>
          <w:rFonts w:asciiTheme="majorHAnsi" w:hAnsiTheme="majorHAnsi" w:cs="Arial"/>
          <w:bCs/>
          <w:sz w:val="28"/>
          <w:szCs w:val="28"/>
        </w:rPr>
        <w:t xml:space="preserve">this theory is incredibly </w:t>
      </w:r>
      <w:r w:rsidR="00E27608">
        <w:rPr>
          <w:rFonts w:asciiTheme="majorHAnsi" w:hAnsiTheme="majorHAnsi" w:cs="Arial"/>
          <w:bCs/>
          <w:sz w:val="28"/>
          <w:szCs w:val="28"/>
        </w:rPr>
        <w:t>contemporary</w:t>
      </w:r>
      <w:r w:rsidR="00376FAA">
        <w:rPr>
          <w:rFonts w:asciiTheme="majorHAnsi" w:hAnsiTheme="majorHAnsi" w:cs="Arial"/>
          <w:bCs/>
          <w:sz w:val="28"/>
          <w:szCs w:val="28"/>
        </w:rPr>
        <w:t xml:space="preserve">, </w:t>
      </w:r>
      <w:r w:rsidR="004B2996">
        <w:rPr>
          <w:rFonts w:asciiTheme="majorHAnsi" w:hAnsiTheme="majorHAnsi" w:cs="Arial"/>
          <w:bCs/>
          <w:sz w:val="28"/>
          <w:szCs w:val="28"/>
        </w:rPr>
        <w:t xml:space="preserve">as </w:t>
      </w:r>
      <w:r w:rsidR="00376FAA">
        <w:rPr>
          <w:rFonts w:asciiTheme="majorHAnsi" w:hAnsiTheme="majorHAnsi" w:cs="Arial"/>
          <w:bCs/>
          <w:sz w:val="28"/>
          <w:szCs w:val="28"/>
        </w:rPr>
        <w:t xml:space="preserve">technological </w:t>
      </w:r>
      <w:r w:rsidR="004517A6">
        <w:rPr>
          <w:rFonts w:asciiTheme="majorHAnsi" w:hAnsiTheme="majorHAnsi" w:cs="Arial"/>
          <w:bCs/>
          <w:sz w:val="28"/>
          <w:szCs w:val="28"/>
        </w:rPr>
        <w:t xml:space="preserve">development </w:t>
      </w:r>
      <w:r w:rsidR="00892F2C">
        <w:rPr>
          <w:rFonts w:asciiTheme="majorHAnsi" w:hAnsiTheme="majorHAnsi" w:cs="Arial"/>
          <w:bCs/>
          <w:sz w:val="28"/>
          <w:szCs w:val="28"/>
        </w:rPr>
        <w:t xml:space="preserve">forces us </w:t>
      </w:r>
      <w:r w:rsidR="007B7931">
        <w:rPr>
          <w:rFonts w:asciiTheme="majorHAnsi" w:hAnsiTheme="majorHAnsi" w:cs="Arial"/>
          <w:bCs/>
          <w:sz w:val="28"/>
          <w:szCs w:val="28"/>
        </w:rPr>
        <w:t xml:space="preserve">towards </w:t>
      </w:r>
      <w:r w:rsidR="00226FF6">
        <w:rPr>
          <w:rFonts w:asciiTheme="majorHAnsi" w:hAnsiTheme="majorHAnsi" w:cs="Arial"/>
          <w:bCs/>
          <w:sz w:val="28"/>
          <w:szCs w:val="28"/>
        </w:rPr>
        <w:t>‘</w:t>
      </w:r>
      <w:proofErr w:type="spellStart"/>
      <w:r w:rsidR="00B80FFD">
        <w:rPr>
          <w:rFonts w:asciiTheme="majorHAnsi" w:hAnsiTheme="majorHAnsi" w:cs="Arial"/>
          <w:bCs/>
          <w:sz w:val="28"/>
          <w:szCs w:val="28"/>
        </w:rPr>
        <w:t>synchronisation</w:t>
      </w:r>
      <w:proofErr w:type="spellEnd"/>
      <w:r w:rsidR="00226FF6">
        <w:rPr>
          <w:rFonts w:asciiTheme="majorHAnsi" w:hAnsiTheme="majorHAnsi" w:cs="Arial"/>
          <w:bCs/>
          <w:sz w:val="28"/>
          <w:szCs w:val="28"/>
        </w:rPr>
        <w:t>’</w:t>
      </w:r>
      <w:r w:rsidR="004B2996">
        <w:rPr>
          <w:rFonts w:asciiTheme="majorHAnsi" w:hAnsiTheme="majorHAnsi" w:cs="Arial"/>
          <w:bCs/>
          <w:sz w:val="28"/>
          <w:szCs w:val="28"/>
        </w:rPr>
        <w:t>,</w:t>
      </w:r>
      <w:r w:rsidR="001472A8">
        <w:rPr>
          <w:rFonts w:asciiTheme="majorHAnsi" w:hAnsiTheme="majorHAnsi" w:cs="Arial"/>
          <w:bCs/>
          <w:sz w:val="28"/>
          <w:szCs w:val="28"/>
        </w:rPr>
        <w:t xml:space="preserve"> </w:t>
      </w:r>
      <w:r w:rsidR="00B80FFD">
        <w:rPr>
          <w:rFonts w:asciiTheme="majorHAnsi" w:hAnsiTheme="majorHAnsi" w:cs="Arial"/>
          <w:bCs/>
          <w:sz w:val="28"/>
          <w:szCs w:val="28"/>
        </w:rPr>
        <w:t xml:space="preserve">whilst pushing out </w:t>
      </w:r>
      <w:r w:rsidR="00226FF6">
        <w:rPr>
          <w:rFonts w:asciiTheme="majorHAnsi" w:hAnsiTheme="majorHAnsi" w:cs="Arial"/>
          <w:bCs/>
          <w:sz w:val="28"/>
          <w:szCs w:val="28"/>
        </w:rPr>
        <w:t>smaller demographics. T</w:t>
      </w:r>
      <w:r w:rsidR="00415F02">
        <w:rPr>
          <w:rFonts w:asciiTheme="majorHAnsi" w:hAnsiTheme="majorHAnsi" w:cs="Arial"/>
          <w:bCs/>
          <w:sz w:val="28"/>
          <w:szCs w:val="28"/>
        </w:rPr>
        <w:t>ribal commu</w:t>
      </w:r>
      <w:r w:rsidR="00C52A9D">
        <w:rPr>
          <w:rFonts w:asciiTheme="majorHAnsi" w:hAnsiTheme="majorHAnsi" w:cs="Arial"/>
          <w:bCs/>
          <w:sz w:val="28"/>
          <w:szCs w:val="28"/>
        </w:rPr>
        <w:t>ni</w:t>
      </w:r>
      <w:r w:rsidR="00415F02">
        <w:rPr>
          <w:rFonts w:asciiTheme="majorHAnsi" w:hAnsiTheme="majorHAnsi" w:cs="Arial"/>
          <w:bCs/>
          <w:sz w:val="28"/>
          <w:szCs w:val="28"/>
        </w:rPr>
        <w:t xml:space="preserve">ties are facing </w:t>
      </w:r>
      <w:r w:rsidR="001472A8">
        <w:rPr>
          <w:rFonts w:asciiTheme="majorHAnsi" w:hAnsiTheme="majorHAnsi" w:cs="Arial"/>
          <w:bCs/>
          <w:sz w:val="28"/>
          <w:szCs w:val="28"/>
        </w:rPr>
        <w:t>disruptions/</w:t>
      </w:r>
      <w:r w:rsidR="00415F02">
        <w:rPr>
          <w:rFonts w:asciiTheme="majorHAnsi" w:hAnsiTheme="majorHAnsi" w:cs="Arial"/>
          <w:bCs/>
          <w:sz w:val="28"/>
          <w:szCs w:val="28"/>
        </w:rPr>
        <w:t>adaptions to thei</w:t>
      </w:r>
      <w:r w:rsidR="00673458">
        <w:rPr>
          <w:rFonts w:asciiTheme="majorHAnsi" w:hAnsiTheme="majorHAnsi" w:cs="Arial"/>
          <w:bCs/>
          <w:sz w:val="28"/>
          <w:szCs w:val="28"/>
        </w:rPr>
        <w:t>r</w:t>
      </w:r>
      <w:r w:rsidR="00415F02">
        <w:rPr>
          <w:rFonts w:asciiTheme="majorHAnsi" w:hAnsiTheme="majorHAnsi" w:cs="Arial"/>
          <w:bCs/>
          <w:sz w:val="28"/>
          <w:szCs w:val="28"/>
        </w:rPr>
        <w:t xml:space="preserve"> </w:t>
      </w:r>
      <w:r w:rsidR="007821A2">
        <w:rPr>
          <w:rFonts w:asciiTheme="majorHAnsi" w:hAnsiTheme="majorHAnsi" w:cs="Arial"/>
          <w:bCs/>
          <w:sz w:val="28"/>
          <w:szCs w:val="28"/>
        </w:rPr>
        <w:t xml:space="preserve">way of </w:t>
      </w:r>
      <w:r w:rsidR="00415F02">
        <w:rPr>
          <w:rFonts w:asciiTheme="majorHAnsi" w:hAnsiTheme="majorHAnsi" w:cs="Arial"/>
          <w:bCs/>
          <w:sz w:val="28"/>
          <w:szCs w:val="28"/>
        </w:rPr>
        <w:t>li</w:t>
      </w:r>
      <w:r w:rsidR="007821A2">
        <w:rPr>
          <w:rFonts w:asciiTheme="majorHAnsi" w:hAnsiTheme="majorHAnsi" w:cs="Arial"/>
          <w:bCs/>
          <w:sz w:val="28"/>
          <w:szCs w:val="28"/>
        </w:rPr>
        <w:t>fe</w:t>
      </w:r>
      <w:r w:rsidR="00415F02">
        <w:rPr>
          <w:rFonts w:asciiTheme="majorHAnsi" w:hAnsiTheme="majorHAnsi" w:cs="Arial"/>
          <w:bCs/>
          <w:sz w:val="28"/>
          <w:szCs w:val="28"/>
        </w:rPr>
        <w:t xml:space="preserve"> as part of ‘society’s enhancement’. </w:t>
      </w:r>
      <w:r w:rsidR="00324D2F">
        <w:rPr>
          <w:rFonts w:asciiTheme="majorHAnsi" w:hAnsiTheme="majorHAnsi" w:cs="Arial"/>
          <w:bCs/>
          <w:sz w:val="28"/>
          <w:szCs w:val="28"/>
        </w:rPr>
        <w:t xml:space="preserve">The term itself </w:t>
      </w:r>
      <w:r w:rsidR="00C52A9D">
        <w:rPr>
          <w:rFonts w:asciiTheme="majorHAnsi" w:hAnsiTheme="majorHAnsi" w:cs="Arial"/>
          <w:bCs/>
          <w:sz w:val="28"/>
          <w:szCs w:val="28"/>
        </w:rPr>
        <w:t xml:space="preserve">is </w:t>
      </w:r>
      <w:r w:rsidR="00324D2F">
        <w:rPr>
          <w:rFonts w:asciiTheme="majorHAnsi" w:hAnsiTheme="majorHAnsi" w:cs="Arial"/>
          <w:bCs/>
          <w:sz w:val="28"/>
          <w:szCs w:val="28"/>
        </w:rPr>
        <w:t>power</w:t>
      </w:r>
      <w:r w:rsidR="00C52A9D">
        <w:rPr>
          <w:rFonts w:asciiTheme="majorHAnsi" w:hAnsiTheme="majorHAnsi" w:cs="Arial"/>
          <w:bCs/>
          <w:sz w:val="28"/>
          <w:szCs w:val="28"/>
        </w:rPr>
        <w:t>ful</w:t>
      </w:r>
      <w:r w:rsidR="00324D2F">
        <w:rPr>
          <w:rFonts w:asciiTheme="majorHAnsi" w:hAnsiTheme="majorHAnsi" w:cs="Arial"/>
          <w:bCs/>
          <w:sz w:val="28"/>
          <w:szCs w:val="28"/>
        </w:rPr>
        <w:t>, and its connotations,</w:t>
      </w:r>
      <w:r w:rsidR="00226FF6">
        <w:rPr>
          <w:rFonts w:asciiTheme="majorHAnsi" w:hAnsiTheme="majorHAnsi" w:cs="Arial"/>
          <w:bCs/>
          <w:sz w:val="28"/>
          <w:szCs w:val="28"/>
        </w:rPr>
        <w:t xml:space="preserve"> especial</w:t>
      </w:r>
      <w:r w:rsidR="000D3BDC">
        <w:rPr>
          <w:rFonts w:asciiTheme="majorHAnsi" w:hAnsiTheme="majorHAnsi" w:cs="Arial"/>
          <w:bCs/>
          <w:sz w:val="28"/>
          <w:szCs w:val="28"/>
        </w:rPr>
        <w:t>ly regarding minorities</w:t>
      </w:r>
      <w:r w:rsidR="00414F01">
        <w:rPr>
          <w:rFonts w:asciiTheme="majorHAnsi" w:hAnsiTheme="majorHAnsi" w:cs="Arial"/>
          <w:bCs/>
          <w:sz w:val="28"/>
          <w:szCs w:val="28"/>
        </w:rPr>
        <w:t>,</w:t>
      </w:r>
      <w:r w:rsidR="00324D2F">
        <w:rPr>
          <w:rFonts w:asciiTheme="majorHAnsi" w:hAnsiTheme="majorHAnsi" w:cs="Arial"/>
          <w:bCs/>
          <w:sz w:val="28"/>
          <w:szCs w:val="28"/>
        </w:rPr>
        <w:t xml:space="preserve"> can </w:t>
      </w:r>
      <w:r w:rsidR="00592EE0">
        <w:rPr>
          <w:rFonts w:asciiTheme="majorHAnsi" w:hAnsiTheme="majorHAnsi" w:cs="Arial"/>
          <w:bCs/>
          <w:sz w:val="28"/>
          <w:szCs w:val="28"/>
        </w:rPr>
        <w:t xml:space="preserve">sometimes </w:t>
      </w:r>
      <w:r w:rsidR="00324D2F">
        <w:rPr>
          <w:rFonts w:asciiTheme="majorHAnsi" w:hAnsiTheme="majorHAnsi" w:cs="Arial"/>
          <w:bCs/>
          <w:sz w:val="28"/>
          <w:szCs w:val="28"/>
        </w:rPr>
        <w:t>overtake other facets of this</w:t>
      </w:r>
      <w:r w:rsidR="00F839A5">
        <w:rPr>
          <w:rFonts w:asciiTheme="majorHAnsi" w:hAnsiTheme="majorHAnsi" w:cs="Arial"/>
          <w:bCs/>
          <w:sz w:val="28"/>
          <w:szCs w:val="28"/>
        </w:rPr>
        <w:t>.</w:t>
      </w:r>
      <w:r w:rsidR="00521587">
        <w:rPr>
          <w:rFonts w:asciiTheme="majorHAnsi" w:hAnsiTheme="majorHAnsi" w:cs="Arial"/>
          <w:bCs/>
          <w:sz w:val="28"/>
          <w:szCs w:val="28"/>
        </w:rPr>
        <w:t xml:space="preserve"> </w:t>
      </w:r>
      <w:r w:rsidR="00A67793">
        <w:rPr>
          <w:rFonts w:asciiTheme="majorHAnsi" w:hAnsiTheme="majorHAnsi" w:cs="Arial"/>
          <w:bCs/>
          <w:sz w:val="28"/>
          <w:szCs w:val="28"/>
        </w:rPr>
        <w:t>H</w:t>
      </w:r>
      <w:r w:rsidR="009E32E6">
        <w:rPr>
          <w:rFonts w:asciiTheme="majorHAnsi" w:hAnsiTheme="majorHAnsi" w:cs="Arial"/>
          <w:bCs/>
          <w:sz w:val="28"/>
          <w:szCs w:val="28"/>
        </w:rPr>
        <w:t xml:space="preserve">umanity’s </w:t>
      </w:r>
      <w:r w:rsidR="004B2829">
        <w:rPr>
          <w:rFonts w:asciiTheme="majorHAnsi" w:hAnsiTheme="majorHAnsi" w:cs="Arial"/>
          <w:bCs/>
          <w:sz w:val="28"/>
          <w:szCs w:val="28"/>
        </w:rPr>
        <w:t xml:space="preserve">interactions </w:t>
      </w:r>
      <w:r w:rsidR="0038731C">
        <w:rPr>
          <w:rFonts w:asciiTheme="majorHAnsi" w:hAnsiTheme="majorHAnsi" w:cs="Arial"/>
          <w:bCs/>
          <w:sz w:val="28"/>
          <w:szCs w:val="28"/>
        </w:rPr>
        <w:t xml:space="preserve">depend upon </w:t>
      </w:r>
      <w:r w:rsidR="00422FF3">
        <w:rPr>
          <w:rFonts w:asciiTheme="majorHAnsi" w:hAnsiTheme="majorHAnsi" w:cs="Arial"/>
          <w:bCs/>
          <w:sz w:val="28"/>
          <w:szCs w:val="28"/>
        </w:rPr>
        <w:t xml:space="preserve">this </w:t>
      </w:r>
      <w:r w:rsidR="00C02717">
        <w:rPr>
          <w:rFonts w:asciiTheme="majorHAnsi" w:hAnsiTheme="majorHAnsi" w:cs="Arial"/>
          <w:bCs/>
          <w:sz w:val="28"/>
          <w:szCs w:val="28"/>
        </w:rPr>
        <w:t>theor</w:t>
      </w:r>
      <w:r w:rsidR="00B5717B">
        <w:rPr>
          <w:rFonts w:asciiTheme="majorHAnsi" w:hAnsiTheme="majorHAnsi" w:cs="Arial"/>
          <w:bCs/>
          <w:sz w:val="28"/>
          <w:szCs w:val="28"/>
        </w:rPr>
        <w:t xml:space="preserve">y. </w:t>
      </w:r>
    </w:p>
    <w:p w14:paraId="0EC5A292" w14:textId="77510DAC" w:rsidR="00C02717" w:rsidRDefault="005F476F" w:rsidP="009C41E4">
      <w:pPr>
        <w:rPr>
          <w:rFonts w:asciiTheme="majorHAnsi" w:hAnsiTheme="majorHAnsi" w:cs="Arial"/>
          <w:bCs/>
          <w:sz w:val="28"/>
          <w:szCs w:val="28"/>
        </w:rPr>
      </w:pPr>
      <w:r>
        <w:rPr>
          <w:rFonts w:asciiTheme="majorHAnsi" w:hAnsiTheme="majorHAnsi" w:cs="Arial"/>
          <w:bCs/>
          <w:sz w:val="28"/>
          <w:szCs w:val="28"/>
        </w:rPr>
        <w:t xml:space="preserve">519 </w:t>
      </w:r>
      <w:r w:rsidR="000E2C98">
        <w:rPr>
          <w:rFonts w:asciiTheme="majorHAnsi" w:hAnsiTheme="majorHAnsi" w:cs="Arial"/>
          <w:bCs/>
          <w:sz w:val="28"/>
          <w:szCs w:val="28"/>
        </w:rPr>
        <w:t>words</w:t>
      </w:r>
      <w:r>
        <w:rPr>
          <w:rFonts w:asciiTheme="majorHAnsi" w:hAnsiTheme="majorHAnsi" w:cs="Arial"/>
          <w:bCs/>
          <w:sz w:val="28"/>
          <w:szCs w:val="28"/>
        </w:rPr>
        <w:t xml:space="preserve"> (excluding headings etc.)</w:t>
      </w:r>
    </w:p>
    <w:p w14:paraId="277B6D1B" w14:textId="3FD16961" w:rsidR="00F76BB8" w:rsidRPr="00F228C1" w:rsidRDefault="00F76BB8" w:rsidP="009C41E4">
      <w:pPr>
        <w:rPr>
          <w:rFonts w:asciiTheme="majorHAnsi" w:hAnsiTheme="majorHAnsi" w:cs="Arial"/>
          <w:bCs/>
          <w:i/>
          <w:iCs/>
          <w:sz w:val="28"/>
          <w:szCs w:val="28"/>
          <w:u w:val="single"/>
        </w:rPr>
      </w:pPr>
      <w:r w:rsidRPr="00F228C1">
        <w:rPr>
          <w:rFonts w:asciiTheme="majorHAnsi" w:hAnsiTheme="majorHAnsi" w:cs="Arial"/>
          <w:bCs/>
          <w:i/>
          <w:iCs/>
          <w:sz w:val="28"/>
          <w:szCs w:val="28"/>
          <w:u w:val="single"/>
        </w:rPr>
        <w:t xml:space="preserve">Bibliography </w:t>
      </w:r>
    </w:p>
    <w:p w14:paraId="561EBFCB" w14:textId="44B6E28E" w:rsidR="00F76BB8" w:rsidRPr="00FA3BA7" w:rsidRDefault="0026771B" w:rsidP="009C41E4">
      <w:pPr>
        <w:rPr>
          <w:rFonts w:asciiTheme="majorHAnsi" w:hAnsiTheme="majorHAnsi" w:cs="Arial"/>
          <w:bCs/>
          <w:sz w:val="28"/>
          <w:szCs w:val="28"/>
        </w:rPr>
      </w:pPr>
      <w:r>
        <w:rPr>
          <w:rFonts w:asciiTheme="majorHAnsi" w:hAnsiTheme="majorHAnsi" w:cs="Arial"/>
          <w:bCs/>
          <w:sz w:val="28"/>
          <w:szCs w:val="28"/>
        </w:rPr>
        <w:t xml:space="preserve">F. Bartlett, </w:t>
      </w:r>
      <w:r w:rsidR="005F37BE">
        <w:rPr>
          <w:rFonts w:asciiTheme="majorHAnsi" w:hAnsiTheme="majorHAnsi" w:cs="Arial"/>
          <w:bCs/>
          <w:sz w:val="28"/>
          <w:szCs w:val="28"/>
        </w:rPr>
        <w:t>‘</w:t>
      </w:r>
      <w:r>
        <w:rPr>
          <w:rFonts w:asciiTheme="majorHAnsi" w:hAnsiTheme="majorHAnsi" w:cs="Arial"/>
          <w:bCs/>
          <w:sz w:val="28"/>
          <w:szCs w:val="28"/>
        </w:rPr>
        <w:t>Political Propaganda</w:t>
      </w:r>
      <w:r w:rsidR="00123403">
        <w:rPr>
          <w:rFonts w:asciiTheme="majorHAnsi" w:hAnsiTheme="majorHAnsi" w:cs="Arial"/>
          <w:bCs/>
          <w:sz w:val="28"/>
          <w:szCs w:val="28"/>
        </w:rPr>
        <w:t>’</w:t>
      </w:r>
      <w:r w:rsidR="005F37BE">
        <w:rPr>
          <w:rFonts w:asciiTheme="majorHAnsi" w:hAnsiTheme="majorHAnsi" w:cs="Arial"/>
          <w:bCs/>
          <w:sz w:val="28"/>
          <w:szCs w:val="28"/>
        </w:rPr>
        <w:t xml:space="preserve"> </w:t>
      </w:r>
      <w:r w:rsidR="00336BB2">
        <w:rPr>
          <w:rFonts w:asciiTheme="majorHAnsi" w:hAnsiTheme="majorHAnsi" w:cs="Arial"/>
          <w:bCs/>
          <w:sz w:val="28"/>
          <w:szCs w:val="28"/>
        </w:rPr>
        <w:t>(</w:t>
      </w:r>
      <w:r w:rsidR="00410FB8">
        <w:rPr>
          <w:rFonts w:asciiTheme="majorHAnsi" w:hAnsiTheme="majorHAnsi" w:cs="Arial"/>
          <w:bCs/>
          <w:sz w:val="28"/>
          <w:szCs w:val="28"/>
        </w:rPr>
        <w:t xml:space="preserve">1940) </w:t>
      </w:r>
      <w:r w:rsidR="00440453">
        <w:rPr>
          <w:rFonts w:asciiTheme="majorHAnsi" w:hAnsiTheme="majorHAnsi" w:cs="Arial"/>
          <w:bCs/>
          <w:sz w:val="28"/>
          <w:szCs w:val="28"/>
        </w:rPr>
        <w:t xml:space="preserve">page. 3, Cambridge University Press </w:t>
      </w:r>
    </w:p>
    <w:p w14:paraId="494D8205" w14:textId="77777777" w:rsidR="009C41E4" w:rsidRPr="00FA3BA7" w:rsidRDefault="009C41E4" w:rsidP="009C41E4">
      <w:pPr>
        <w:jc w:val="both"/>
        <w:rPr>
          <w:rFonts w:asciiTheme="majorHAnsi" w:hAnsiTheme="majorHAnsi" w:cs="Arial"/>
          <w:bCs/>
          <w:sz w:val="28"/>
          <w:szCs w:val="28"/>
        </w:rPr>
      </w:pPr>
    </w:p>
    <w:p w14:paraId="0980771D" w14:textId="77777777" w:rsidR="009C41E4" w:rsidRPr="00FA3BA7" w:rsidRDefault="009C41E4">
      <w:pPr>
        <w:rPr>
          <w:rFonts w:asciiTheme="majorHAnsi" w:hAnsiTheme="majorHAnsi"/>
          <w:bCs/>
          <w:sz w:val="28"/>
          <w:szCs w:val="28"/>
        </w:rPr>
      </w:pPr>
    </w:p>
    <w:sectPr w:rsidR="009C41E4" w:rsidRPr="00FA3BA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-Roman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16F15"/>
    <w:rsid w:val="00020F53"/>
    <w:rsid w:val="00036078"/>
    <w:rsid w:val="000423C1"/>
    <w:rsid w:val="00066DF8"/>
    <w:rsid w:val="0007709D"/>
    <w:rsid w:val="00087FDD"/>
    <w:rsid w:val="000961F8"/>
    <w:rsid w:val="000A0F46"/>
    <w:rsid w:val="000D1B9F"/>
    <w:rsid w:val="000D3BDC"/>
    <w:rsid w:val="000D7A6C"/>
    <w:rsid w:val="000E2C98"/>
    <w:rsid w:val="00104190"/>
    <w:rsid w:val="00120C83"/>
    <w:rsid w:val="00123403"/>
    <w:rsid w:val="00137FC4"/>
    <w:rsid w:val="001472A8"/>
    <w:rsid w:val="00151867"/>
    <w:rsid w:val="0015429D"/>
    <w:rsid w:val="00155A16"/>
    <w:rsid w:val="00160D2F"/>
    <w:rsid w:val="001720DC"/>
    <w:rsid w:val="001722E9"/>
    <w:rsid w:val="00193053"/>
    <w:rsid w:val="001A5AA1"/>
    <w:rsid w:val="001B0283"/>
    <w:rsid w:val="001B4A96"/>
    <w:rsid w:val="001C7347"/>
    <w:rsid w:val="001D0881"/>
    <w:rsid w:val="001D0953"/>
    <w:rsid w:val="001D2469"/>
    <w:rsid w:val="001F2454"/>
    <w:rsid w:val="00201CEF"/>
    <w:rsid w:val="00215935"/>
    <w:rsid w:val="002161DE"/>
    <w:rsid w:val="002257E1"/>
    <w:rsid w:val="00226FF6"/>
    <w:rsid w:val="002303DC"/>
    <w:rsid w:val="00235429"/>
    <w:rsid w:val="00243E95"/>
    <w:rsid w:val="0024451E"/>
    <w:rsid w:val="002549E3"/>
    <w:rsid w:val="0026771B"/>
    <w:rsid w:val="00270E8B"/>
    <w:rsid w:val="00280BD4"/>
    <w:rsid w:val="002816BF"/>
    <w:rsid w:val="002943C2"/>
    <w:rsid w:val="002A6DC3"/>
    <w:rsid w:val="002D0AAE"/>
    <w:rsid w:val="002E4648"/>
    <w:rsid w:val="002E6E59"/>
    <w:rsid w:val="0030006B"/>
    <w:rsid w:val="0030290B"/>
    <w:rsid w:val="00307160"/>
    <w:rsid w:val="00317449"/>
    <w:rsid w:val="00324D2F"/>
    <w:rsid w:val="0033372D"/>
    <w:rsid w:val="00336BB2"/>
    <w:rsid w:val="00354B1D"/>
    <w:rsid w:val="00366713"/>
    <w:rsid w:val="00367136"/>
    <w:rsid w:val="00373A78"/>
    <w:rsid w:val="00376FAA"/>
    <w:rsid w:val="003816AD"/>
    <w:rsid w:val="00381BFD"/>
    <w:rsid w:val="00382016"/>
    <w:rsid w:val="0038731C"/>
    <w:rsid w:val="003B2DE8"/>
    <w:rsid w:val="003F0992"/>
    <w:rsid w:val="003F4851"/>
    <w:rsid w:val="00410FB8"/>
    <w:rsid w:val="00414F01"/>
    <w:rsid w:val="00415F02"/>
    <w:rsid w:val="00422FF3"/>
    <w:rsid w:val="00426E16"/>
    <w:rsid w:val="00433F46"/>
    <w:rsid w:val="00435FDD"/>
    <w:rsid w:val="00440453"/>
    <w:rsid w:val="004517A6"/>
    <w:rsid w:val="0046549C"/>
    <w:rsid w:val="0047646D"/>
    <w:rsid w:val="004834AF"/>
    <w:rsid w:val="00487F71"/>
    <w:rsid w:val="00493801"/>
    <w:rsid w:val="00494179"/>
    <w:rsid w:val="00496D99"/>
    <w:rsid w:val="00497E9F"/>
    <w:rsid w:val="004B094F"/>
    <w:rsid w:val="004B2829"/>
    <w:rsid w:val="004B2996"/>
    <w:rsid w:val="004B6DBF"/>
    <w:rsid w:val="004E457B"/>
    <w:rsid w:val="004F39D7"/>
    <w:rsid w:val="004F4C37"/>
    <w:rsid w:val="004F6000"/>
    <w:rsid w:val="00516F15"/>
    <w:rsid w:val="00521587"/>
    <w:rsid w:val="00531006"/>
    <w:rsid w:val="005333B3"/>
    <w:rsid w:val="00535973"/>
    <w:rsid w:val="00543816"/>
    <w:rsid w:val="005460D3"/>
    <w:rsid w:val="00550BF7"/>
    <w:rsid w:val="00550DE0"/>
    <w:rsid w:val="005669A3"/>
    <w:rsid w:val="0056752D"/>
    <w:rsid w:val="0058288C"/>
    <w:rsid w:val="00592EE0"/>
    <w:rsid w:val="005A37C4"/>
    <w:rsid w:val="005B6918"/>
    <w:rsid w:val="005C3914"/>
    <w:rsid w:val="005D3D92"/>
    <w:rsid w:val="005D4DF4"/>
    <w:rsid w:val="005E57C7"/>
    <w:rsid w:val="005F1022"/>
    <w:rsid w:val="005F37BE"/>
    <w:rsid w:val="005F476F"/>
    <w:rsid w:val="0061241A"/>
    <w:rsid w:val="00612B2F"/>
    <w:rsid w:val="006262CB"/>
    <w:rsid w:val="00634D93"/>
    <w:rsid w:val="006625B2"/>
    <w:rsid w:val="00664E96"/>
    <w:rsid w:val="00666208"/>
    <w:rsid w:val="00673458"/>
    <w:rsid w:val="00681344"/>
    <w:rsid w:val="00692955"/>
    <w:rsid w:val="00694FC2"/>
    <w:rsid w:val="006B7779"/>
    <w:rsid w:val="006B7C8F"/>
    <w:rsid w:val="006E2C3B"/>
    <w:rsid w:val="006F74B2"/>
    <w:rsid w:val="0072330B"/>
    <w:rsid w:val="007302EF"/>
    <w:rsid w:val="007322D7"/>
    <w:rsid w:val="00734410"/>
    <w:rsid w:val="007503A6"/>
    <w:rsid w:val="007533AF"/>
    <w:rsid w:val="00760A0F"/>
    <w:rsid w:val="00766868"/>
    <w:rsid w:val="00770DC1"/>
    <w:rsid w:val="007821A2"/>
    <w:rsid w:val="007B00C8"/>
    <w:rsid w:val="007B1E37"/>
    <w:rsid w:val="007B7931"/>
    <w:rsid w:val="007C5227"/>
    <w:rsid w:val="007C6C83"/>
    <w:rsid w:val="007E4740"/>
    <w:rsid w:val="007E4F3E"/>
    <w:rsid w:val="007E5BED"/>
    <w:rsid w:val="007E6DB0"/>
    <w:rsid w:val="008018C6"/>
    <w:rsid w:val="0080732D"/>
    <w:rsid w:val="00807E87"/>
    <w:rsid w:val="00844C87"/>
    <w:rsid w:val="008609B6"/>
    <w:rsid w:val="008742B3"/>
    <w:rsid w:val="00874A83"/>
    <w:rsid w:val="00876A37"/>
    <w:rsid w:val="008877FD"/>
    <w:rsid w:val="00887937"/>
    <w:rsid w:val="00892F2C"/>
    <w:rsid w:val="008939A0"/>
    <w:rsid w:val="008B1C59"/>
    <w:rsid w:val="008C189E"/>
    <w:rsid w:val="008C2A47"/>
    <w:rsid w:val="008D6D5B"/>
    <w:rsid w:val="008E3FAB"/>
    <w:rsid w:val="00901E98"/>
    <w:rsid w:val="00902C28"/>
    <w:rsid w:val="009044AC"/>
    <w:rsid w:val="00911224"/>
    <w:rsid w:val="00915BF7"/>
    <w:rsid w:val="00917936"/>
    <w:rsid w:val="00934765"/>
    <w:rsid w:val="0094407B"/>
    <w:rsid w:val="00946E1D"/>
    <w:rsid w:val="009524B0"/>
    <w:rsid w:val="00960E05"/>
    <w:rsid w:val="009610F0"/>
    <w:rsid w:val="00974CAD"/>
    <w:rsid w:val="009859A1"/>
    <w:rsid w:val="00993361"/>
    <w:rsid w:val="00995AD1"/>
    <w:rsid w:val="00996B9A"/>
    <w:rsid w:val="009A5762"/>
    <w:rsid w:val="009C41E4"/>
    <w:rsid w:val="009D1AEF"/>
    <w:rsid w:val="009D49EC"/>
    <w:rsid w:val="009E2D0D"/>
    <w:rsid w:val="009E32E6"/>
    <w:rsid w:val="009F6A9B"/>
    <w:rsid w:val="00A02067"/>
    <w:rsid w:val="00A11015"/>
    <w:rsid w:val="00A12DDE"/>
    <w:rsid w:val="00A13F62"/>
    <w:rsid w:val="00A208E3"/>
    <w:rsid w:val="00A31998"/>
    <w:rsid w:val="00A32315"/>
    <w:rsid w:val="00A36A4D"/>
    <w:rsid w:val="00A427D3"/>
    <w:rsid w:val="00A550B9"/>
    <w:rsid w:val="00A56FA8"/>
    <w:rsid w:val="00A56FAB"/>
    <w:rsid w:val="00A67448"/>
    <w:rsid w:val="00A67793"/>
    <w:rsid w:val="00A765F7"/>
    <w:rsid w:val="00A95679"/>
    <w:rsid w:val="00AB0FBE"/>
    <w:rsid w:val="00AB1626"/>
    <w:rsid w:val="00AB5FA3"/>
    <w:rsid w:val="00AB6A4A"/>
    <w:rsid w:val="00AD2687"/>
    <w:rsid w:val="00AE0373"/>
    <w:rsid w:val="00AE165E"/>
    <w:rsid w:val="00AE79E1"/>
    <w:rsid w:val="00AF1E38"/>
    <w:rsid w:val="00AF450A"/>
    <w:rsid w:val="00AF7C69"/>
    <w:rsid w:val="00B05C28"/>
    <w:rsid w:val="00B07611"/>
    <w:rsid w:val="00B11DDC"/>
    <w:rsid w:val="00B349FF"/>
    <w:rsid w:val="00B37A8A"/>
    <w:rsid w:val="00B414BF"/>
    <w:rsid w:val="00B41CC3"/>
    <w:rsid w:val="00B5717B"/>
    <w:rsid w:val="00B641C3"/>
    <w:rsid w:val="00B64FC3"/>
    <w:rsid w:val="00B80D45"/>
    <w:rsid w:val="00B80FFD"/>
    <w:rsid w:val="00B9645E"/>
    <w:rsid w:val="00B975C6"/>
    <w:rsid w:val="00BA69BE"/>
    <w:rsid w:val="00BA77C7"/>
    <w:rsid w:val="00BB75B6"/>
    <w:rsid w:val="00BC1FD8"/>
    <w:rsid w:val="00BE2BC6"/>
    <w:rsid w:val="00BF2604"/>
    <w:rsid w:val="00C0142D"/>
    <w:rsid w:val="00C01D10"/>
    <w:rsid w:val="00C02717"/>
    <w:rsid w:val="00C140A2"/>
    <w:rsid w:val="00C23033"/>
    <w:rsid w:val="00C47546"/>
    <w:rsid w:val="00C504EB"/>
    <w:rsid w:val="00C52A9D"/>
    <w:rsid w:val="00C54BA8"/>
    <w:rsid w:val="00C55558"/>
    <w:rsid w:val="00C56D09"/>
    <w:rsid w:val="00C603F3"/>
    <w:rsid w:val="00C75D81"/>
    <w:rsid w:val="00C82161"/>
    <w:rsid w:val="00C85CF9"/>
    <w:rsid w:val="00C8737F"/>
    <w:rsid w:val="00CA5130"/>
    <w:rsid w:val="00CB6E46"/>
    <w:rsid w:val="00CC59CC"/>
    <w:rsid w:val="00CD759B"/>
    <w:rsid w:val="00CE415B"/>
    <w:rsid w:val="00CE7715"/>
    <w:rsid w:val="00D01700"/>
    <w:rsid w:val="00D021D6"/>
    <w:rsid w:val="00D20DDE"/>
    <w:rsid w:val="00D2767A"/>
    <w:rsid w:val="00D5700D"/>
    <w:rsid w:val="00D5708F"/>
    <w:rsid w:val="00D67664"/>
    <w:rsid w:val="00D70BA5"/>
    <w:rsid w:val="00D716D8"/>
    <w:rsid w:val="00D73F60"/>
    <w:rsid w:val="00D8476B"/>
    <w:rsid w:val="00D931DE"/>
    <w:rsid w:val="00DA1D97"/>
    <w:rsid w:val="00DA4539"/>
    <w:rsid w:val="00DB67C1"/>
    <w:rsid w:val="00DD125F"/>
    <w:rsid w:val="00DD674D"/>
    <w:rsid w:val="00DE515B"/>
    <w:rsid w:val="00DF1A87"/>
    <w:rsid w:val="00DF22C8"/>
    <w:rsid w:val="00DF2D98"/>
    <w:rsid w:val="00E14780"/>
    <w:rsid w:val="00E241CA"/>
    <w:rsid w:val="00E24592"/>
    <w:rsid w:val="00E27608"/>
    <w:rsid w:val="00E36A81"/>
    <w:rsid w:val="00E36E84"/>
    <w:rsid w:val="00E41B7B"/>
    <w:rsid w:val="00E65E02"/>
    <w:rsid w:val="00E86D0D"/>
    <w:rsid w:val="00EA4A89"/>
    <w:rsid w:val="00EA638A"/>
    <w:rsid w:val="00EB1FEE"/>
    <w:rsid w:val="00EB209F"/>
    <w:rsid w:val="00EB21B1"/>
    <w:rsid w:val="00EB4269"/>
    <w:rsid w:val="00EC7537"/>
    <w:rsid w:val="00EE45A8"/>
    <w:rsid w:val="00EE50F7"/>
    <w:rsid w:val="00EF063B"/>
    <w:rsid w:val="00F228C1"/>
    <w:rsid w:val="00F26DF1"/>
    <w:rsid w:val="00F41662"/>
    <w:rsid w:val="00F465FA"/>
    <w:rsid w:val="00F52F8F"/>
    <w:rsid w:val="00F67C80"/>
    <w:rsid w:val="00F75486"/>
    <w:rsid w:val="00F76BB8"/>
    <w:rsid w:val="00F839A5"/>
    <w:rsid w:val="00F83D71"/>
    <w:rsid w:val="00FA3BA7"/>
    <w:rsid w:val="00FB44AC"/>
    <w:rsid w:val="00FC66ED"/>
    <w:rsid w:val="00FE0244"/>
    <w:rsid w:val="00FF01AA"/>
    <w:rsid w:val="00FF35D9"/>
    <w:rsid w:val="00FF3884"/>
    <w:rsid w:val="00FF6C34"/>
    <w:rsid w:val="00FF7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77CC9"/>
  <w15:chartTrackingRefBased/>
  <w15:docId w15:val="{253ADEA9-E48F-48C3-90FB-FFD105E22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26DF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26DF1"/>
    <w:rPr>
      <w:rFonts w:ascii="Times New Roman" w:eastAsia="Times New Roman" w:hAnsi="Times New Roman" w:cs="Times New Roman"/>
      <w:b/>
      <w:bCs/>
      <w:sz w:val="36"/>
      <w:szCs w:val="36"/>
      <w:lang w:val="en-GB"/>
    </w:rPr>
  </w:style>
  <w:style w:type="paragraph" w:styleId="NormalWeb">
    <w:name w:val="Normal (Web)"/>
    <w:basedOn w:val="Normal"/>
    <w:uiPriority w:val="99"/>
    <w:semiHidden/>
    <w:unhideWhenUsed/>
    <w:rsid w:val="00F26D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F26DF1"/>
    <w:rPr>
      <w:color w:val="0000FF"/>
      <w:u w:val="single"/>
    </w:rPr>
  </w:style>
  <w:style w:type="character" w:customStyle="1" w:styleId="mntl-sc-block-headingtext">
    <w:name w:val="mntl-sc-block-heading__text"/>
    <w:basedOn w:val="DefaultParagraphFont"/>
    <w:rsid w:val="00F26DF1"/>
  </w:style>
  <w:style w:type="character" w:customStyle="1" w:styleId="fontstyle01">
    <w:name w:val="fontstyle01"/>
    <w:basedOn w:val="DefaultParagraphFont"/>
    <w:rsid w:val="00876A37"/>
    <w:rPr>
      <w:rFonts w:ascii="Times-Roman" w:hAnsi="Times-Roman" w:hint="default"/>
      <w:b w:val="0"/>
      <w:bCs w:val="0"/>
      <w:i w:val="0"/>
      <w:iCs w:val="0"/>
      <w:color w:val="000000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784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0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56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7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74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66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136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568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B495E89-0D0F-43A1-81B2-7B587A9AA4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C8F483-AEA5-4F9B-AA46-4FD523A02A9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7E3B586-BF84-458D-A250-94F3A9C8B55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2232</TotalTime>
  <Pages>2</Pages>
  <Words>547</Words>
  <Characters>3119</Characters>
  <Application>Microsoft Office Word</Application>
  <DocSecurity>0</DocSecurity>
  <Lines>25</Lines>
  <Paragraphs>7</Paragraphs>
  <ScaleCrop>false</ScaleCrop>
  <Company/>
  <LinksUpToDate>false</LinksUpToDate>
  <CharactersWithSpaces>3659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 (1900472)</dc:creator>
  <cp:keywords/>
  <dc:description/>
  <cp:lastModifiedBy>Thomas Clarke</cp:lastModifiedBy>
  <cp:revision>319</cp:revision>
  <dcterms:created xsi:type="dcterms:W3CDTF">2020-02-13T16:35:00Z</dcterms:created>
  <dcterms:modified xsi:type="dcterms:W3CDTF">2020-02-23T14:27:00Z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