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66985" w:rsidRDefault="00A66985"/>
    <w:p w:rsidR="00C87549" w:rsidRDefault="00C87549"/>
    <w:p w:rsidR="00C87549" w:rsidRDefault="00C87549"/>
    <w:p w:rsidR="00C87549" w:rsidRDefault="00C87549"/>
    <w:p w:rsidR="00C87549" w:rsidRDefault="00C87549"/>
    <w:p w:rsidR="00C87549" w:rsidRDefault="00C87549"/>
    <w:p w:rsidR="00C87549" w:rsidRDefault="00C87549"/>
    <w:p w:rsidR="00C87549" w:rsidRDefault="00C87549"/>
    <w:p w:rsidR="00C87549" w:rsidRDefault="00C87549"/>
    <w:p w:rsidR="00C87549" w:rsidRDefault="00C87549"/>
    <w:p w:rsidR="00C87549" w:rsidRDefault="00C87549"/>
    <w:p w:rsidR="00C87549" w:rsidRDefault="00C87549"/>
    <w:p w:rsidR="00C87549" w:rsidRDefault="00C87549" w:rsidP="00C87549">
      <w:pPr>
        <w:jc w:val="center"/>
      </w:pPr>
    </w:p>
    <w:p w:rsidR="00C87549" w:rsidRPr="00702AED" w:rsidRDefault="00C87549" w:rsidP="00702AED">
      <w:pPr>
        <w:spacing w:line="360" w:lineRule="auto"/>
        <w:jc w:val="center"/>
        <w:rPr>
          <w:rFonts w:ascii="Times New Roman" w:hAnsi="Times New Roman" w:cs="Times New Roman"/>
          <w:sz w:val="24"/>
          <w:szCs w:val="24"/>
        </w:rPr>
      </w:pPr>
      <w:r w:rsidRPr="00702AED">
        <w:rPr>
          <w:rFonts w:ascii="Times New Roman" w:hAnsi="Times New Roman" w:cs="Times New Roman"/>
          <w:sz w:val="24"/>
          <w:szCs w:val="24"/>
        </w:rPr>
        <w:t xml:space="preserve">Revisiting the effects of Levels of Processing Theory </w:t>
      </w:r>
    </w:p>
    <w:p w:rsidR="00A66985" w:rsidRPr="00702AED" w:rsidRDefault="00C87549" w:rsidP="00702AED">
      <w:pPr>
        <w:spacing w:line="360" w:lineRule="auto"/>
        <w:jc w:val="center"/>
        <w:rPr>
          <w:rFonts w:ascii="Times New Roman" w:hAnsi="Times New Roman" w:cs="Times New Roman"/>
          <w:sz w:val="24"/>
          <w:szCs w:val="24"/>
        </w:rPr>
      </w:pPr>
      <w:r w:rsidRPr="00702AED">
        <w:rPr>
          <w:rFonts w:ascii="Times New Roman" w:hAnsi="Times New Roman" w:cs="Times New Roman"/>
          <w:sz w:val="24"/>
          <w:szCs w:val="24"/>
        </w:rPr>
        <w:t>Katherine Cooper 1602309</w:t>
      </w:r>
    </w:p>
    <w:p w:rsidR="00C87549" w:rsidRPr="00702AED" w:rsidRDefault="00C87549" w:rsidP="00702AED">
      <w:pPr>
        <w:spacing w:line="360" w:lineRule="auto"/>
        <w:jc w:val="center"/>
        <w:rPr>
          <w:rFonts w:ascii="Times New Roman" w:hAnsi="Times New Roman" w:cs="Times New Roman"/>
          <w:sz w:val="24"/>
          <w:szCs w:val="24"/>
        </w:rPr>
      </w:pPr>
      <w:r w:rsidRPr="00702AED">
        <w:rPr>
          <w:rFonts w:ascii="Times New Roman" w:hAnsi="Times New Roman" w:cs="Times New Roman"/>
          <w:sz w:val="24"/>
          <w:szCs w:val="24"/>
        </w:rPr>
        <w:t>University of Wales, Trinity St. David</w:t>
      </w:r>
    </w:p>
    <w:p w:rsidR="00C87549" w:rsidRPr="00702AED" w:rsidRDefault="00C87549" w:rsidP="00702AED">
      <w:pPr>
        <w:spacing w:line="360" w:lineRule="auto"/>
        <w:jc w:val="center"/>
        <w:rPr>
          <w:rFonts w:ascii="Times New Roman" w:hAnsi="Times New Roman" w:cs="Times New Roman"/>
          <w:sz w:val="24"/>
          <w:szCs w:val="24"/>
        </w:rPr>
      </w:pPr>
    </w:p>
    <w:p w:rsidR="00C87549" w:rsidRPr="00702AED" w:rsidRDefault="00C87549" w:rsidP="00702AED">
      <w:pPr>
        <w:spacing w:line="360" w:lineRule="auto"/>
        <w:jc w:val="center"/>
        <w:rPr>
          <w:rFonts w:ascii="Times New Roman" w:hAnsi="Times New Roman" w:cs="Times New Roman"/>
          <w:sz w:val="24"/>
          <w:szCs w:val="24"/>
        </w:rPr>
      </w:pPr>
    </w:p>
    <w:p w:rsidR="00C87549" w:rsidRPr="00702AED" w:rsidRDefault="00C87549" w:rsidP="00702AED">
      <w:pPr>
        <w:spacing w:line="360" w:lineRule="auto"/>
        <w:jc w:val="center"/>
        <w:rPr>
          <w:rFonts w:ascii="Times New Roman" w:hAnsi="Times New Roman" w:cs="Times New Roman"/>
          <w:sz w:val="24"/>
          <w:szCs w:val="24"/>
        </w:rPr>
      </w:pPr>
    </w:p>
    <w:p w:rsidR="00C87549" w:rsidRPr="00702AED" w:rsidRDefault="00C87549" w:rsidP="00702AED">
      <w:pPr>
        <w:spacing w:line="360" w:lineRule="auto"/>
        <w:jc w:val="center"/>
        <w:rPr>
          <w:rFonts w:ascii="Times New Roman" w:hAnsi="Times New Roman" w:cs="Times New Roman"/>
          <w:sz w:val="24"/>
          <w:szCs w:val="24"/>
        </w:rPr>
      </w:pPr>
    </w:p>
    <w:p w:rsidR="00C87549" w:rsidRPr="00702AED" w:rsidRDefault="00C87549" w:rsidP="00702AED">
      <w:pPr>
        <w:spacing w:line="360" w:lineRule="auto"/>
        <w:jc w:val="center"/>
        <w:rPr>
          <w:rFonts w:ascii="Times New Roman" w:hAnsi="Times New Roman" w:cs="Times New Roman"/>
          <w:sz w:val="24"/>
          <w:szCs w:val="24"/>
        </w:rPr>
      </w:pPr>
    </w:p>
    <w:p w:rsidR="00C87549" w:rsidRPr="00702AED" w:rsidRDefault="00C87549" w:rsidP="00702AED">
      <w:pPr>
        <w:spacing w:line="360" w:lineRule="auto"/>
        <w:jc w:val="center"/>
        <w:rPr>
          <w:rFonts w:ascii="Times New Roman" w:hAnsi="Times New Roman" w:cs="Times New Roman"/>
          <w:sz w:val="24"/>
          <w:szCs w:val="24"/>
        </w:rPr>
      </w:pPr>
    </w:p>
    <w:p w:rsidR="00C87549" w:rsidRPr="00702AED" w:rsidRDefault="00C87549" w:rsidP="00702AED">
      <w:pPr>
        <w:spacing w:line="360" w:lineRule="auto"/>
        <w:jc w:val="center"/>
        <w:rPr>
          <w:rFonts w:ascii="Times New Roman" w:hAnsi="Times New Roman" w:cs="Times New Roman"/>
          <w:sz w:val="24"/>
          <w:szCs w:val="24"/>
        </w:rPr>
      </w:pPr>
    </w:p>
    <w:p w:rsidR="00C87549" w:rsidRPr="00702AED" w:rsidRDefault="00C87549" w:rsidP="00702AED">
      <w:pPr>
        <w:spacing w:line="360" w:lineRule="auto"/>
        <w:jc w:val="center"/>
        <w:rPr>
          <w:rFonts w:ascii="Times New Roman" w:hAnsi="Times New Roman" w:cs="Times New Roman"/>
          <w:sz w:val="24"/>
          <w:szCs w:val="24"/>
        </w:rPr>
      </w:pPr>
    </w:p>
    <w:p w:rsidR="00C87549" w:rsidRPr="00702AED" w:rsidRDefault="00C87549" w:rsidP="00702AED">
      <w:pPr>
        <w:spacing w:line="360" w:lineRule="auto"/>
        <w:rPr>
          <w:rFonts w:ascii="Times New Roman" w:hAnsi="Times New Roman" w:cs="Times New Roman"/>
          <w:sz w:val="24"/>
          <w:szCs w:val="24"/>
        </w:rPr>
      </w:pPr>
    </w:p>
    <w:p w:rsidR="00C87549" w:rsidRPr="00702AED" w:rsidRDefault="00C87549" w:rsidP="00702AED">
      <w:pPr>
        <w:spacing w:line="360" w:lineRule="auto"/>
        <w:jc w:val="center"/>
        <w:rPr>
          <w:rFonts w:ascii="Times New Roman" w:hAnsi="Times New Roman" w:cs="Times New Roman"/>
          <w:sz w:val="24"/>
          <w:szCs w:val="24"/>
        </w:rPr>
      </w:pPr>
    </w:p>
    <w:p w:rsidR="00C87549" w:rsidRPr="00702AED" w:rsidRDefault="00C87549" w:rsidP="00702AED">
      <w:pPr>
        <w:spacing w:line="360" w:lineRule="auto"/>
        <w:jc w:val="center"/>
        <w:rPr>
          <w:rFonts w:ascii="Times New Roman" w:hAnsi="Times New Roman" w:cs="Times New Roman"/>
          <w:sz w:val="24"/>
          <w:szCs w:val="24"/>
        </w:rPr>
      </w:pPr>
    </w:p>
    <w:p w:rsidR="00C87549" w:rsidRPr="00702AED" w:rsidRDefault="00C87549" w:rsidP="00702AED">
      <w:pPr>
        <w:spacing w:line="360" w:lineRule="auto"/>
        <w:rPr>
          <w:rFonts w:ascii="Times New Roman" w:hAnsi="Times New Roman" w:cs="Times New Roman"/>
          <w:sz w:val="24"/>
          <w:szCs w:val="24"/>
        </w:rPr>
      </w:pPr>
      <w:r w:rsidRPr="00702AED">
        <w:rPr>
          <w:rFonts w:ascii="Times New Roman" w:hAnsi="Times New Roman" w:cs="Times New Roman"/>
          <w:sz w:val="24"/>
          <w:szCs w:val="24"/>
        </w:rPr>
        <w:lastRenderedPageBreak/>
        <w:t>Abstract</w:t>
      </w:r>
    </w:p>
    <w:p w:rsidR="008F5544" w:rsidRPr="00702AED" w:rsidRDefault="00C87549" w:rsidP="00702AED">
      <w:pPr>
        <w:spacing w:line="360" w:lineRule="auto"/>
        <w:rPr>
          <w:rFonts w:ascii="Times New Roman" w:hAnsi="Times New Roman" w:cs="Times New Roman"/>
          <w:sz w:val="24"/>
          <w:szCs w:val="24"/>
        </w:rPr>
      </w:pPr>
      <w:r w:rsidRPr="00702AED">
        <w:rPr>
          <w:rFonts w:ascii="Times New Roman" w:hAnsi="Times New Roman" w:cs="Times New Roman"/>
          <w:sz w:val="24"/>
          <w:szCs w:val="24"/>
        </w:rPr>
        <w:t xml:space="preserve">The way in which stimulus is processed has been the subject of much discussion </w:t>
      </w:r>
      <w:r w:rsidR="005660A4" w:rsidRPr="00702AED">
        <w:rPr>
          <w:rFonts w:ascii="Times New Roman" w:hAnsi="Times New Roman" w:cs="Times New Roman"/>
          <w:noProof/>
          <w:sz w:val="24"/>
          <w:szCs w:val="24"/>
        </w:rPr>
        <w:t>(Shriffrin, Pisoni, &amp; Castaneda-Mendez, 1974</w:t>
      </w:r>
      <w:r w:rsidR="005660A4">
        <w:rPr>
          <w:rFonts w:ascii="Times New Roman" w:hAnsi="Times New Roman" w:cs="Times New Roman"/>
          <w:noProof/>
          <w:sz w:val="24"/>
          <w:szCs w:val="24"/>
        </w:rPr>
        <w:t>:</w:t>
      </w:r>
      <w:r w:rsidR="005660A4" w:rsidRPr="00702AED">
        <w:rPr>
          <w:rFonts w:ascii="Times New Roman" w:hAnsi="Times New Roman" w:cs="Times New Roman"/>
          <w:noProof/>
          <w:sz w:val="24"/>
          <w:szCs w:val="24"/>
        </w:rPr>
        <w:t>Feist, 2013)</w:t>
      </w:r>
      <w:r w:rsidR="00652471" w:rsidRPr="00702AED">
        <w:rPr>
          <w:rFonts w:ascii="Times New Roman" w:hAnsi="Times New Roman" w:cs="Times New Roman"/>
          <w:sz w:val="24"/>
          <w:szCs w:val="24"/>
        </w:rPr>
        <w:t xml:space="preserve">.  According to </w:t>
      </w:r>
      <w:r w:rsidR="005660A4" w:rsidRPr="00702AED">
        <w:rPr>
          <w:rFonts w:ascii="Times New Roman" w:hAnsi="Times New Roman" w:cs="Times New Roman"/>
          <w:noProof/>
          <w:sz w:val="24"/>
          <w:szCs w:val="24"/>
        </w:rPr>
        <w:t xml:space="preserve">Craik &amp; Lockhart </w:t>
      </w:r>
      <w:r w:rsidR="005660A4">
        <w:rPr>
          <w:rFonts w:ascii="Times New Roman" w:hAnsi="Times New Roman" w:cs="Times New Roman"/>
          <w:noProof/>
          <w:sz w:val="24"/>
          <w:szCs w:val="24"/>
        </w:rPr>
        <w:t>(</w:t>
      </w:r>
      <w:r w:rsidR="005660A4" w:rsidRPr="00702AED">
        <w:rPr>
          <w:rFonts w:ascii="Times New Roman" w:hAnsi="Times New Roman" w:cs="Times New Roman"/>
          <w:noProof/>
          <w:sz w:val="24"/>
          <w:szCs w:val="24"/>
        </w:rPr>
        <w:t>1972)</w:t>
      </w:r>
      <w:r w:rsidR="00652471" w:rsidRPr="00702AED">
        <w:rPr>
          <w:rFonts w:ascii="Times New Roman" w:hAnsi="Times New Roman" w:cs="Times New Roman"/>
          <w:sz w:val="24"/>
          <w:szCs w:val="24"/>
        </w:rPr>
        <w:t xml:space="preserve"> the </w:t>
      </w:r>
      <w:r w:rsidR="00A501F1">
        <w:rPr>
          <w:rFonts w:ascii="Times New Roman" w:hAnsi="Times New Roman" w:cs="Times New Roman"/>
          <w:sz w:val="24"/>
          <w:szCs w:val="24"/>
        </w:rPr>
        <w:t>presentation of information</w:t>
      </w:r>
      <w:r w:rsidR="00652471" w:rsidRPr="00702AED">
        <w:rPr>
          <w:rFonts w:ascii="Times New Roman" w:hAnsi="Times New Roman" w:cs="Times New Roman"/>
          <w:sz w:val="24"/>
          <w:szCs w:val="24"/>
        </w:rPr>
        <w:t xml:space="preserve"> determines the level of processing</w:t>
      </w:r>
      <w:r w:rsidR="00A501F1">
        <w:rPr>
          <w:rFonts w:ascii="Times New Roman" w:hAnsi="Times New Roman" w:cs="Times New Roman"/>
          <w:sz w:val="24"/>
          <w:szCs w:val="24"/>
        </w:rPr>
        <w:t>.</w:t>
      </w:r>
      <w:r w:rsidR="00652471" w:rsidRPr="00702AED">
        <w:rPr>
          <w:rFonts w:ascii="Times New Roman" w:hAnsi="Times New Roman" w:cs="Times New Roman"/>
          <w:sz w:val="24"/>
          <w:szCs w:val="24"/>
        </w:rPr>
        <w:t xml:space="preserve"> </w:t>
      </w:r>
      <w:r w:rsidR="005660A4" w:rsidRPr="00702AED">
        <w:rPr>
          <w:rFonts w:ascii="Times New Roman" w:hAnsi="Times New Roman" w:cs="Times New Roman"/>
          <w:noProof/>
          <w:sz w:val="24"/>
          <w:szCs w:val="24"/>
        </w:rPr>
        <w:t xml:space="preserve">Craik &amp; Lockhart </w:t>
      </w:r>
      <w:r w:rsidR="005660A4">
        <w:rPr>
          <w:rFonts w:ascii="Times New Roman" w:hAnsi="Times New Roman" w:cs="Times New Roman"/>
          <w:noProof/>
          <w:sz w:val="24"/>
          <w:szCs w:val="24"/>
        </w:rPr>
        <w:t>(</w:t>
      </w:r>
      <w:r w:rsidR="005660A4" w:rsidRPr="00702AED">
        <w:rPr>
          <w:rFonts w:ascii="Times New Roman" w:hAnsi="Times New Roman" w:cs="Times New Roman"/>
          <w:noProof/>
          <w:sz w:val="24"/>
          <w:szCs w:val="24"/>
        </w:rPr>
        <w:t>1972)</w:t>
      </w:r>
      <w:r w:rsidR="00652471" w:rsidRPr="00702AED">
        <w:rPr>
          <w:rFonts w:ascii="Times New Roman" w:hAnsi="Times New Roman" w:cs="Times New Roman"/>
          <w:sz w:val="24"/>
          <w:szCs w:val="24"/>
        </w:rPr>
        <w:t xml:space="preserve"> </w:t>
      </w:r>
      <w:r w:rsidR="00A501F1">
        <w:rPr>
          <w:rFonts w:ascii="Times New Roman" w:hAnsi="Times New Roman" w:cs="Times New Roman"/>
          <w:sz w:val="24"/>
          <w:szCs w:val="24"/>
        </w:rPr>
        <w:t>suggested</w:t>
      </w:r>
      <w:r w:rsidR="00456D84" w:rsidRPr="00702AED">
        <w:rPr>
          <w:rFonts w:ascii="Times New Roman" w:hAnsi="Times New Roman" w:cs="Times New Roman"/>
          <w:sz w:val="24"/>
          <w:szCs w:val="24"/>
        </w:rPr>
        <w:t xml:space="preserve"> three levels, </w:t>
      </w:r>
      <w:r w:rsidR="005660A4">
        <w:rPr>
          <w:rFonts w:ascii="Times New Roman" w:hAnsi="Times New Roman" w:cs="Times New Roman"/>
          <w:sz w:val="24"/>
          <w:szCs w:val="24"/>
        </w:rPr>
        <w:t>S</w:t>
      </w:r>
      <w:r w:rsidR="00456D84" w:rsidRPr="00702AED">
        <w:rPr>
          <w:rFonts w:ascii="Times New Roman" w:hAnsi="Times New Roman" w:cs="Times New Roman"/>
          <w:sz w:val="24"/>
          <w:szCs w:val="24"/>
        </w:rPr>
        <w:t xml:space="preserve">hallow, </w:t>
      </w:r>
      <w:r w:rsidR="005660A4">
        <w:rPr>
          <w:rFonts w:ascii="Times New Roman" w:hAnsi="Times New Roman" w:cs="Times New Roman"/>
          <w:sz w:val="24"/>
          <w:szCs w:val="24"/>
        </w:rPr>
        <w:t>I</w:t>
      </w:r>
      <w:r w:rsidR="00456D84" w:rsidRPr="00702AED">
        <w:rPr>
          <w:rFonts w:ascii="Times New Roman" w:hAnsi="Times New Roman" w:cs="Times New Roman"/>
          <w:sz w:val="24"/>
          <w:szCs w:val="24"/>
        </w:rPr>
        <w:t xml:space="preserve">ntermediate and </w:t>
      </w:r>
      <w:r w:rsidR="005660A4">
        <w:rPr>
          <w:rFonts w:ascii="Times New Roman" w:hAnsi="Times New Roman" w:cs="Times New Roman"/>
          <w:sz w:val="24"/>
          <w:szCs w:val="24"/>
        </w:rPr>
        <w:t>D</w:t>
      </w:r>
      <w:r w:rsidR="00456D84" w:rsidRPr="00702AED">
        <w:rPr>
          <w:rFonts w:ascii="Times New Roman" w:hAnsi="Times New Roman" w:cs="Times New Roman"/>
          <w:sz w:val="24"/>
          <w:szCs w:val="24"/>
        </w:rPr>
        <w:t>eep</w:t>
      </w:r>
      <w:r w:rsidR="00A501F1">
        <w:rPr>
          <w:rFonts w:ascii="Times New Roman" w:hAnsi="Times New Roman" w:cs="Times New Roman"/>
          <w:sz w:val="24"/>
          <w:szCs w:val="24"/>
        </w:rPr>
        <w:t>:</w:t>
      </w:r>
      <w:r w:rsidR="00652471" w:rsidRPr="00702AED">
        <w:rPr>
          <w:rFonts w:ascii="Times New Roman" w:hAnsi="Times New Roman" w:cs="Times New Roman"/>
          <w:sz w:val="24"/>
          <w:szCs w:val="24"/>
        </w:rPr>
        <w:t xml:space="preserve"> the deeper the processing the stronger the effect.  </w:t>
      </w:r>
      <w:r w:rsidR="008F5544" w:rsidRPr="00702AED">
        <w:rPr>
          <w:rFonts w:ascii="Times New Roman" w:hAnsi="Times New Roman" w:cs="Times New Roman"/>
          <w:sz w:val="24"/>
          <w:szCs w:val="24"/>
        </w:rPr>
        <w:t>Shallow processing involved recognising</w:t>
      </w:r>
      <w:r w:rsidR="00A501F1">
        <w:rPr>
          <w:rFonts w:ascii="Times New Roman" w:hAnsi="Times New Roman" w:cs="Times New Roman"/>
          <w:sz w:val="24"/>
          <w:szCs w:val="24"/>
        </w:rPr>
        <w:t xml:space="preserve"> capital or lowercase</w:t>
      </w:r>
      <w:r w:rsidR="008F5544" w:rsidRPr="00702AED">
        <w:rPr>
          <w:rFonts w:ascii="Times New Roman" w:hAnsi="Times New Roman" w:cs="Times New Roman"/>
          <w:sz w:val="24"/>
          <w:szCs w:val="24"/>
        </w:rPr>
        <w:t xml:space="preserve"> letters, intermediate processing involved recognising </w:t>
      </w:r>
      <w:r w:rsidR="00A501F1">
        <w:rPr>
          <w:rFonts w:ascii="Times New Roman" w:hAnsi="Times New Roman" w:cs="Times New Roman"/>
          <w:sz w:val="24"/>
          <w:szCs w:val="24"/>
        </w:rPr>
        <w:t>rhyming words</w:t>
      </w:r>
      <w:r w:rsidR="008F5544" w:rsidRPr="00702AED">
        <w:rPr>
          <w:rFonts w:ascii="Times New Roman" w:hAnsi="Times New Roman" w:cs="Times New Roman"/>
          <w:sz w:val="24"/>
          <w:szCs w:val="24"/>
        </w:rPr>
        <w:t xml:space="preserve"> and deep processing involved question</w:t>
      </w:r>
      <w:r w:rsidR="00A501F1">
        <w:rPr>
          <w:rFonts w:ascii="Times New Roman" w:hAnsi="Times New Roman" w:cs="Times New Roman"/>
          <w:sz w:val="24"/>
          <w:szCs w:val="24"/>
        </w:rPr>
        <w:t xml:space="preserve">s </w:t>
      </w:r>
      <w:r w:rsidR="008F5544" w:rsidRPr="00702AED">
        <w:rPr>
          <w:rFonts w:ascii="Times New Roman" w:hAnsi="Times New Roman" w:cs="Times New Roman"/>
          <w:sz w:val="24"/>
          <w:szCs w:val="24"/>
        </w:rPr>
        <w:t>need</w:t>
      </w:r>
      <w:r w:rsidR="00A501F1">
        <w:rPr>
          <w:rFonts w:ascii="Times New Roman" w:hAnsi="Times New Roman" w:cs="Times New Roman"/>
          <w:sz w:val="24"/>
          <w:szCs w:val="24"/>
        </w:rPr>
        <w:t>ing</w:t>
      </w:r>
      <w:r w:rsidR="008F5544" w:rsidRPr="00702AED">
        <w:rPr>
          <w:rFonts w:ascii="Times New Roman" w:hAnsi="Times New Roman" w:cs="Times New Roman"/>
          <w:sz w:val="24"/>
          <w:szCs w:val="24"/>
        </w:rPr>
        <w:t xml:space="preserve"> more consideration.   </w:t>
      </w:r>
      <w:r w:rsidR="00652471" w:rsidRPr="00702AED">
        <w:rPr>
          <w:rFonts w:ascii="Times New Roman" w:hAnsi="Times New Roman" w:cs="Times New Roman"/>
          <w:sz w:val="24"/>
          <w:szCs w:val="24"/>
        </w:rPr>
        <w:t xml:space="preserve">In line </w:t>
      </w:r>
      <w:r w:rsidR="00A501F1">
        <w:rPr>
          <w:rFonts w:ascii="Times New Roman" w:hAnsi="Times New Roman" w:cs="Times New Roman"/>
          <w:sz w:val="24"/>
          <w:szCs w:val="24"/>
        </w:rPr>
        <w:t>with</w:t>
      </w:r>
      <w:r w:rsidR="00652471" w:rsidRPr="00702AED">
        <w:rPr>
          <w:rFonts w:ascii="Times New Roman" w:hAnsi="Times New Roman" w:cs="Times New Roman"/>
          <w:sz w:val="24"/>
          <w:szCs w:val="24"/>
        </w:rPr>
        <w:t xml:space="preserve"> </w:t>
      </w:r>
      <w:r w:rsidR="005660A4" w:rsidRPr="00702AED">
        <w:rPr>
          <w:rFonts w:ascii="Times New Roman" w:hAnsi="Times New Roman" w:cs="Times New Roman"/>
          <w:noProof/>
          <w:sz w:val="24"/>
          <w:szCs w:val="24"/>
        </w:rPr>
        <w:t>Craik &amp; Lockhart</w:t>
      </w:r>
      <w:r w:rsidR="005660A4">
        <w:rPr>
          <w:rFonts w:ascii="Times New Roman" w:hAnsi="Times New Roman" w:cs="Times New Roman"/>
          <w:noProof/>
          <w:sz w:val="24"/>
          <w:szCs w:val="24"/>
        </w:rPr>
        <w:t>’s</w:t>
      </w:r>
      <w:r w:rsidR="005660A4" w:rsidRPr="00702AED">
        <w:rPr>
          <w:rFonts w:ascii="Times New Roman" w:hAnsi="Times New Roman" w:cs="Times New Roman"/>
          <w:noProof/>
          <w:sz w:val="24"/>
          <w:szCs w:val="24"/>
        </w:rPr>
        <w:t xml:space="preserve"> </w:t>
      </w:r>
      <w:r w:rsidR="005660A4">
        <w:rPr>
          <w:rFonts w:ascii="Times New Roman" w:hAnsi="Times New Roman" w:cs="Times New Roman"/>
          <w:noProof/>
          <w:sz w:val="24"/>
          <w:szCs w:val="24"/>
        </w:rPr>
        <w:t>(</w:t>
      </w:r>
      <w:r w:rsidR="005660A4" w:rsidRPr="00702AED">
        <w:rPr>
          <w:rFonts w:ascii="Times New Roman" w:hAnsi="Times New Roman" w:cs="Times New Roman"/>
          <w:noProof/>
          <w:sz w:val="24"/>
          <w:szCs w:val="24"/>
        </w:rPr>
        <w:t>1972)</w:t>
      </w:r>
      <w:r w:rsidR="00652471" w:rsidRPr="00702AED">
        <w:rPr>
          <w:rFonts w:ascii="Times New Roman" w:hAnsi="Times New Roman" w:cs="Times New Roman"/>
          <w:sz w:val="24"/>
          <w:szCs w:val="24"/>
        </w:rPr>
        <w:t xml:space="preserve"> original </w:t>
      </w:r>
      <w:r w:rsidR="004D6001" w:rsidRPr="00702AED">
        <w:rPr>
          <w:rFonts w:ascii="Times New Roman" w:hAnsi="Times New Roman" w:cs="Times New Roman"/>
          <w:sz w:val="24"/>
          <w:szCs w:val="24"/>
        </w:rPr>
        <w:t>findings</w:t>
      </w:r>
      <w:r w:rsidR="00652471" w:rsidRPr="00702AED">
        <w:rPr>
          <w:rFonts w:ascii="Times New Roman" w:hAnsi="Times New Roman" w:cs="Times New Roman"/>
          <w:sz w:val="24"/>
          <w:szCs w:val="24"/>
        </w:rPr>
        <w:t>, a study was conducted to re-confirm</w:t>
      </w:r>
      <w:r w:rsidR="00456D84" w:rsidRPr="00702AED">
        <w:rPr>
          <w:rFonts w:ascii="Times New Roman" w:hAnsi="Times New Roman" w:cs="Times New Roman"/>
          <w:sz w:val="24"/>
          <w:szCs w:val="24"/>
        </w:rPr>
        <w:t>,</w:t>
      </w:r>
      <w:r w:rsidR="00652471" w:rsidRPr="00702AED">
        <w:rPr>
          <w:rFonts w:ascii="Times New Roman" w:hAnsi="Times New Roman" w:cs="Times New Roman"/>
          <w:sz w:val="24"/>
          <w:szCs w:val="24"/>
        </w:rPr>
        <w:t xml:space="preserve"> stimulus </w:t>
      </w:r>
      <w:r w:rsidR="00295551" w:rsidRPr="00702AED">
        <w:rPr>
          <w:rFonts w:ascii="Times New Roman" w:hAnsi="Times New Roman" w:cs="Times New Roman"/>
          <w:sz w:val="24"/>
          <w:szCs w:val="24"/>
        </w:rPr>
        <w:t xml:space="preserve">processed at a deeper level </w:t>
      </w:r>
      <w:r w:rsidR="00A501F1">
        <w:rPr>
          <w:rFonts w:ascii="Times New Roman" w:hAnsi="Times New Roman" w:cs="Times New Roman"/>
          <w:sz w:val="24"/>
          <w:szCs w:val="24"/>
        </w:rPr>
        <w:t>is more easily</w:t>
      </w:r>
      <w:r w:rsidR="00652471" w:rsidRPr="00702AED">
        <w:rPr>
          <w:rFonts w:ascii="Times New Roman" w:hAnsi="Times New Roman" w:cs="Times New Roman"/>
          <w:sz w:val="24"/>
          <w:szCs w:val="24"/>
        </w:rPr>
        <w:t xml:space="preserve"> recognised.  The current </w:t>
      </w:r>
      <w:r w:rsidR="00456D84" w:rsidRPr="00702AED">
        <w:rPr>
          <w:rFonts w:ascii="Times New Roman" w:hAnsi="Times New Roman" w:cs="Times New Roman"/>
          <w:sz w:val="24"/>
          <w:szCs w:val="24"/>
        </w:rPr>
        <w:t xml:space="preserve">within </w:t>
      </w:r>
      <w:r w:rsidR="004D6001" w:rsidRPr="00702AED">
        <w:rPr>
          <w:rFonts w:ascii="Times New Roman" w:hAnsi="Times New Roman" w:cs="Times New Roman"/>
          <w:sz w:val="24"/>
          <w:szCs w:val="24"/>
        </w:rPr>
        <w:t>subject’s</w:t>
      </w:r>
      <w:r w:rsidR="00652471" w:rsidRPr="00702AED">
        <w:rPr>
          <w:rFonts w:ascii="Times New Roman" w:hAnsi="Times New Roman" w:cs="Times New Roman"/>
          <w:sz w:val="24"/>
          <w:szCs w:val="24"/>
        </w:rPr>
        <w:t xml:space="preserve"> design study </w:t>
      </w:r>
      <w:r w:rsidR="00456D84" w:rsidRPr="00702AED">
        <w:rPr>
          <w:rFonts w:ascii="Times New Roman" w:hAnsi="Times New Roman" w:cs="Times New Roman"/>
          <w:sz w:val="24"/>
          <w:szCs w:val="24"/>
        </w:rPr>
        <w:t xml:space="preserve">involved an </w:t>
      </w:r>
      <w:r w:rsidR="00295551" w:rsidRPr="00702AED">
        <w:rPr>
          <w:rFonts w:ascii="Times New Roman" w:hAnsi="Times New Roman" w:cs="Times New Roman"/>
          <w:sz w:val="24"/>
          <w:szCs w:val="24"/>
        </w:rPr>
        <w:t>opportunity</w:t>
      </w:r>
      <w:r w:rsidR="00456D84" w:rsidRPr="00702AED">
        <w:rPr>
          <w:rFonts w:ascii="Times New Roman" w:hAnsi="Times New Roman" w:cs="Times New Roman"/>
          <w:sz w:val="24"/>
          <w:szCs w:val="24"/>
        </w:rPr>
        <w:t xml:space="preserve"> sample of 19 participants, </w:t>
      </w:r>
      <w:r w:rsidR="008F5544" w:rsidRPr="00702AED">
        <w:rPr>
          <w:rFonts w:ascii="Times New Roman" w:hAnsi="Times New Roman" w:cs="Times New Roman"/>
          <w:sz w:val="24"/>
          <w:szCs w:val="24"/>
        </w:rPr>
        <w:t>five</w:t>
      </w:r>
      <w:r w:rsidR="00456D84" w:rsidRPr="00702AED">
        <w:rPr>
          <w:rFonts w:ascii="Times New Roman" w:hAnsi="Times New Roman" w:cs="Times New Roman"/>
          <w:sz w:val="24"/>
          <w:szCs w:val="24"/>
        </w:rPr>
        <w:t xml:space="preserve"> men and 14 women </w:t>
      </w:r>
      <w:r w:rsidR="00A501F1">
        <w:rPr>
          <w:rFonts w:ascii="Times New Roman" w:hAnsi="Times New Roman" w:cs="Times New Roman"/>
          <w:sz w:val="24"/>
          <w:szCs w:val="24"/>
        </w:rPr>
        <w:t>aged between</w:t>
      </w:r>
      <w:r w:rsidR="00456D84" w:rsidRPr="00702AED">
        <w:rPr>
          <w:rFonts w:ascii="Times New Roman" w:hAnsi="Times New Roman" w:cs="Times New Roman"/>
          <w:sz w:val="24"/>
          <w:szCs w:val="24"/>
        </w:rPr>
        <w:t xml:space="preserve"> 19 and 48.  Participants </w:t>
      </w:r>
      <w:r w:rsidR="00295551" w:rsidRPr="00702AED">
        <w:rPr>
          <w:rFonts w:ascii="Times New Roman" w:hAnsi="Times New Roman" w:cs="Times New Roman"/>
          <w:sz w:val="24"/>
          <w:szCs w:val="24"/>
        </w:rPr>
        <w:t xml:space="preserve">were given an incidental task </w:t>
      </w:r>
      <w:r w:rsidR="00456D84" w:rsidRPr="00702AED">
        <w:rPr>
          <w:rFonts w:ascii="Times New Roman" w:hAnsi="Times New Roman" w:cs="Times New Roman"/>
          <w:sz w:val="24"/>
          <w:szCs w:val="24"/>
        </w:rPr>
        <w:t>answer</w:t>
      </w:r>
      <w:r w:rsidR="00295551" w:rsidRPr="00702AED">
        <w:rPr>
          <w:rFonts w:ascii="Times New Roman" w:hAnsi="Times New Roman" w:cs="Times New Roman"/>
          <w:sz w:val="24"/>
          <w:szCs w:val="24"/>
        </w:rPr>
        <w:t>ing</w:t>
      </w:r>
      <w:r w:rsidR="00456D84" w:rsidRPr="00702AED">
        <w:rPr>
          <w:rFonts w:ascii="Times New Roman" w:hAnsi="Times New Roman" w:cs="Times New Roman"/>
          <w:sz w:val="24"/>
          <w:szCs w:val="24"/>
        </w:rPr>
        <w:t xml:space="preserve"> questions presented on a </w:t>
      </w:r>
      <w:r w:rsidR="00BB5A7C" w:rsidRPr="00702AED">
        <w:rPr>
          <w:rFonts w:ascii="Times New Roman" w:hAnsi="Times New Roman" w:cs="Times New Roman"/>
          <w:sz w:val="24"/>
          <w:szCs w:val="24"/>
        </w:rPr>
        <w:t>PowerPoint</w:t>
      </w:r>
      <w:r w:rsidR="00456D84" w:rsidRPr="00702AED">
        <w:rPr>
          <w:rFonts w:ascii="Times New Roman" w:hAnsi="Times New Roman" w:cs="Times New Roman"/>
          <w:sz w:val="24"/>
          <w:szCs w:val="24"/>
        </w:rPr>
        <w:t xml:space="preserve"> slide </w:t>
      </w:r>
      <w:r w:rsidR="00C13B56">
        <w:rPr>
          <w:rFonts w:ascii="Times New Roman" w:hAnsi="Times New Roman" w:cs="Times New Roman"/>
          <w:sz w:val="24"/>
          <w:szCs w:val="24"/>
        </w:rPr>
        <w:t xml:space="preserve">each </w:t>
      </w:r>
      <w:r w:rsidR="00456D84" w:rsidRPr="00702AED">
        <w:rPr>
          <w:rFonts w:ascii="Times New Roman" w:hAnsi="Times New Roman" w:cs="Times New Roman"/>
          <w:sz w:val="24"/>
          <w:szCs w:val="24"/>
        </w:rPr>
        <w:t xml:space="preserve">varying in the depth of processing required.  A </w:t>
      </w:r>
      <w:r w:rsidR="00B26DAF">
        <w:rPr>
          <w:rFonts w:ascii="Times New Roman" w:hAnsi="Times New Roman" w:cs="Times New Roman"/>
          <w:sz w:val="24"/>
          <w:szCs w:val="24"/>
        </w:rPr>
        <w:t>o</w:t>
      </w:r>
      <w:r w:rsidR="00456D84" w:rsidRPr="00702AED">
        <w:rPr>
          <w:rFonts w:ascii="Times New Roman" w:hAnsi="Times New Roman" w:cs="Times New Roman"/>
          <w:sz w:val="24"/>
          <w:szCs w:val="24"/>
        </w:rPr>
        <w:t xml:space="preserve">ne-way Anova confirmed a significant difference, </w:t>
      </w:r>
      <w:r w:rsidR="008F5544" w:rsidRPr="00702AED">
        <w:rPr>
          <w:rFonts w:ascii="Times New Roman" w:hAnsi="Times New Roman" w:cs="Times New Roman"/>
          <w:sz w:val="24"/>
          <w:szCs w:val="24"/>
        </w:rPr>
        <w:t xml:space="preserve">finding deep processing increases </w:t>
      </w:r>
      <w:r w:rsidR="004D6001" w:rsidRPr="00702AED">
        <w:rPr>
          <w:rFonts w:ascii="Times New Roman" w:hAnsi="Times New Roman" w:cs="Times New Roman"/>
          <w:sz w:val="24"/>
          <w:szCs w:val="24"/>
        </w:rPr>
        <w:t>recognition</w:t>
      </w:r>
      <w:r w:rsidR="008F5544" w:rsidRPr="00702AED">
        <w:rPr>
          <w:rFonts w:ascii="Times New Roman" w:hAnsi="Times New Roman" w:cs="Times New Roman"/>
          <w:sz w:val="24"/>
          <w:szCs w:val="24"/>
        </w:rPr>
        <w:t xml:space="preserve"> therefore </w:t>
      </w:r>
      <w:r w:rsidR="00456D84" w:rsidRPr="00702AED">
        <w:rPr>
          <w:rFonts w:ascii="Times New Roman" w:hAnsi="Times New Roman" w:cs="Times New Roman"/>
          <w:sz w:val="24"/>
          <w:szCs w:val="24"/>
        </w:rPr>
        <w:t>supporting the original hypothesis</w:t>
      </w:r>
      <w:r w:rsidR="00295551" w:rsidRPr="00702AED">
        <w:rPr>
          <w:rFonts w:ascii="Times New Roman" w:hAnsi="Times New Roman" w:cs="Times New Roman"/>
          <w:sz w:val="24"/>
          <w:szCs w:val="24"/>
        </w:rPr>
        <w:t xml:space="preserve">, a further </w:t>
      </w:r>
      <w:r w:rsidR="004D6001">
        <w:rPr>
          <w:rFonts w:ascii="Times New Roman" w:hAnsi="Times New Roman" w:cs="Times New Roman"/>
          <w:sz w:val="24"/>
          <w:szCs w:val="24"/>
        </w:rPr>
        <w:t>B</w:t>
      </w:r>
      <w:r w:rsidR="004D6001" w:rsidRPr="00702AED">
        <w:rPr>
          <w:rFonts w:ascii="Times New Roman" w:hAnsi="Times New Roman" w:cs="Times New Roman"/>
          <w:sz w:val="24"/>
          <w:szCs w:val="24"/>
        </w:rPr>
        <w:t>onf</w:t>
      </w:r>
      <w:r w:rsidR="004D6001">
        <w:rPr>
          <w:rFonts w:ascii="Times New Roman" w:hAnsi="Times New Roman" w:cs="Times New Roman"/>
          <w:sz w:val="24"/>
          <w:szCs w:val="24"/>
        </w:rPr>
        <w:t>e</w:t>
      </w:r>
      <w:r w:rsidR="004D6001" w:rsidRPr="00702AED">
        <w:rPr>
          <w:rFonts w:ascii="Times New Roman" w:hAnsi="Times New Roman" w:cs="Times New Roman"/>
          <w:sz w:val="24"/>
          <w:szCs w:val="24"/>
        </w:rPr>
        <w:t>rroni</w:t>
      </w:r>
      <w:r w:rsidR="00295551" w:rsidRPr="00702AED">
        <w:rPr>
          <w:rFonts w:ascii="Times New Roman" w:hAnsi="Times New Roman" w:cs="Times New Roman"/>
          <w:sz w:val="24"/>
          <w:szCs w:val="24"/>
        </w:rPr>
        <w:t xml:space="preserve"> test was carried</w:t>
      </w:r>
      <w:r w:rsidR="00B26DAF">
        <w:rPr>
          <w:rFonts w:ascii="Times New Roman" w:hAnsi="Times New Roman" w:cs="Times New Roman"/>
          <w:sz w:val="24"/>
          <w:szCs w:val="24"/>
        </w:rPr>
        <w:t xml:space="preserve"> out</w:t>
      </w:r>
      <w:r w:rsidR="00295551" w:rsidRPr="00702AED">
        <w:rPr>
          <w:rFonts w:ascii="Times New Roman" w:hAnsi="Times New Roman" w:cs="Times New Roman"/>
          <w:sz w:val="24"/>
          <w:szCs w:val="24"/>
        </w:rPr>
        <w:t xml:space="preserve"> to determine the whereabouts</w:t>
      </w:r>
      <w:r w:rsidR="008F5544" w:rsidRPr="00702AED">
        <w:rPr>
          <w:rFonts w:ascii="Times New Roman" w:hAnsi="Times New Roman" w:cs="Times New Roman"/>
          <w:sz w:val="24"/>
          <w:szCs w:val="24"/>
        </w:rPr>
        <w:t>.</w:t>
      </w:r>
    </w:p>
    <w:p w:rsidR="00895054" w:rsidRPr="00702AED" w:rsidRDefault="00B26DAF" w:rsidP="00702AED">
      <w:pPr>
        <w:spacing w:line="360" w:lineRule="auto"/>
        <w:rPr>
          <w:rFonts w:ascii="Times New Roman" w:hAnsi="Times New Roman" w:cs="Times New Roman"/>
          <w:sz w:val="24"/>
          <w:szCs w:val="24"/>
        </w:rPr>
      </w:pPr>
      <w:r>
        <w:rPr>
          <w:rFonts w:ascii="Times New Roman" w:hAnsi="Times New Roman" w:cs="Times New Roman"/>
          <w:sz w:val="24"/>
          <w:szCs w:val="24"/>
        </w:rPr>
        <w:t>M</w:t>
      </w:r>
      <w:r w:rsidR="00BF042D" w:rsidRPr="00702AED">
        <w:rPr>
          <w:rFonts w:ascii="Times New Roman" w:hAnsi="Times New Roman" w:cs="Times New Roman"/>
          <w:sz w:val="24"/>
          <w:szCs w:val="24"/>
        </w:rPr>
        <w:t>any psychologists have attempted to determine how information is processed</w:t>
      </w:r>
      <w:r>
        <w:rPr>
          <w:rFonts w:ascii="Times New Roman" w:hAnsi="Times New Roman" w:cs="Times New Roman"/>
          <w:sz w:val="24"/>
          <w:szCs w:val="24"/>
        </w:rPr>
        <w:t>, stored and recalled</w:t>
      </w:r>
      <w:r w:rsidR="00BB5A7C">
        <w:rPr>
          <w:rFonts w:ascii="Times New Roman" w:hAnsi="Times New Roman" w:cs="Times New Roman"/>
          <w:sz w:val="24"/>
          <w:szCs w:val="24"/>
        </w:rPr>
        <w:t xml:space="preserve"> </w:t>
      </w:r>
      <w:sdt>
        <w:sdtPr>
          <w:rPr>
            <w:rFonts w:ascii="Times New Roman" w:hAnsi="Times New Roman" w:cs="Times New Roman"/>
            <w:sz w:val="24"/>
            <w:szCs w:val="24"/>
          </w:rPr>
          <w:id w:val="1208373049"/>
          <w:citation/>
        </w:sdtPr>
        <w:sdtContent>
          <w:r w:rsidR="005660A4">
            <w:rPr>
              <w:rFonts w:ascii="Times New Roman" w:hAnsi="Times New Roman" w:cs="Times New Roman"/>
              <w:sz w:val="24"/>
              <w:szCs w:val="24"/>
            </w:rPr>
            <w:fldChar w:fldCharType="begin"/>
          </w:r>
          <w:r w:rsidR="005660A4">
            <w:rPr>
              <w:rFonts w:ascii="Times New Roman" w:hAnsi="Times New Roman" w:cs="Times New Roman"/>
              <w:sz w:val="24"/>
              <w:szCs w:val="24"/>
            </w:rPr>
            <w:instrText xml:space="preserve"> CITATION Shr741 \l 2057 </w:instrText>
          </w:r>
          <w:r w:rsidR="005660A4">
            <w:rPr>
              <w:rFonts w:ascii="Times New Roman" w:hAnsi="Times New Roman" w:cs="Times New Roman"/>
              <w:sz w:val="24"/>
              <w:szCs w:val="24"/>
            </w:rPr>
            <w:fldChar w:fldCharType="separate"/>
          </w:r>
          <w:r w:rsidR="005660A4" w:rsidRPr="005660A4">
            <w:rPr>
              <w:rFonts w:ascii="Times New Roman" w:hAnsi="Times New Roman" w:cs="Times New Roman"/>
              <w:noProof/>
              <w:sz w:val="24"/>
              <w:szCs w:val="24"/>
            </w:rPr>
            <w:t>(Shriffrin, Pisoni, &amp; Castaneda-Mendez, 1974)</w:t>
          </w:r>
          <w:r w:rsidR="005660A4">
            <w:rPr>
              <w:rFonts w:ascii="Times New Roman" w:hAnsi="Times New Roman" w:cs="Times New Roman"/>
              <w:sz w:val="24"/>
              <w:szCs w:val="24"/>
            </w:rPr>
            <w:fldChar w:fldCharType="end"/>
          </w:r>
        </w:sdtContent>
      </w:sdt>
      <w:r w:rsidR="00204454" w:rsidRPr="00702AED">
        <w:rPr>
          <w:rFonts w:ascii="Times New Roman" w:hAnsi="Times New Roman" w:cs="Times New Roman"/>
          <w:sz w:val="24"/>
          <w:szCs w:val="24"/>
        </w:rPr>
        <w:t xml:space="preserve">.  Most have studied processing in the form of structural models such as </w:t>
      </w:r>
      <w:r w:rsidR="005660A4" w:rsidRPr="00702AED">
        <w:rPr>
          <w:rFonts w:ascii="Times New Roman" w:hAnsi="Times New Roman" w:cs="Times New Roman"/>
          <w:noProof/>
          <w:sz w:val="24"/>
          <w:szCs w:val="24"/>
        </w:rPr>
        <w:t>Broadbent</w:t>
      </w:r>
      <w:r w:rsidR="005660A4">
        <w:rPr>
          <w:rFonts w:ascii="Times New Roman" w:hAnsi="Times New Roman" w:cs="Times New Roman"/>
          <w:noProof/>
          <w:sz w:val="24"/>
          <w:szCs w:val="24"/>
        </w:rPr>
        <w:t>’s</w:t>
      </w:r>
      <w:r w:rsidR="005660A4" w:rsidRPr="00702AED">
        <w:rPr>
          <w:rFonts w:ascii="Times New Roman" w:hAnsi="Times New Roman" w:cs="Times New Roman"/>
          <w:noProof/>
          <w:sz w:val="24"/>
          <w:szCs w:val="24"/>
        </w:rPr>
        <w:t xml:space="preserve"> </w:t>
      </w:r>
      <w:r w:rsidR="005660A4">
        <w:rPr>
          <w:rFonts w:ascii="Times New Roman" w:hAnsi="Times New Roman" w:cs="Times New Roman"/>
          <w:noProof/>
          <w:sz w:val="24"/>
          <w:szCs w:val="24"/>
        </w:rPr>
        <w:t>(</w:t>
      </w:r>
      <w:r w:rsidR="005660A4" w:rsidRPr="00702AED">
        <w:rPr>
          <w:rFonts w:ascii="Times New Roman" w:hAnsi="Times New Roman" w:cs="Times New Roman"/>
          <w:noProof/>
          <w:sz w:val="24"/>
          <w:szCs w:val="24"/>
        </w:rPr>
        <w:t>1958)</w:t>
      </w:r>
      <w:r w:rsidR="00204454" w:rsidRPr="00702AED">
        <w:rPr>
          <w:rFonts w:ascii="Times New Roman" w:hAnsi="Times New Roman" w:cs="Times New Roman"/>
          <w:sz w:val="24"/>
          <w:szCs w:val="24"/>
        </w:rPr>
        <w:t xml:space="preserve"> famous Filter Theory of Attention, </w:t>
      </w:r>
      <w:r>
        <w:rPr>
          <w:rFonts w:ascii="Times New Roman" w:hAnsi="Times New Roman" w:cs="Times New Roman"/>
          <w:sz w:val="24"/>
          <w:szCs w:val="24"/>
        </w:rPr>
        <w:t>however</w:t>
      </w:r>
      <w:r w:rsidR="00204454" w:rsidRPr="00702AED">
        <w:rPr>
          <w:rFonts w:ascii="Times New Roman" w:hAnsi="Times New Roman" w:cs="Times New Roman"/>
          <w:sz w:val="24"/>
          <w:szCs w:val="24"/>
        </w:rPr>
        <w:t xml:space="preserve"> </w:t>
      </w:r>
      <w:r w:rsidR="005660A4" w:rsidRPr="00702AED">
        <w:rPr>
          <w:rFonts w:ascii="Times New Roman" w:hAnsi="Times New Roman" w:cs="Times New Roman"/>
          <w:noProof/>
          <w:sz w:val="24"/>
          <w:szCs w:val="24"/>
        </w:rPr>
        <w:t xml:space="preserve">Craik &amp; Lockhart </w:t>
      </w:r>
      <w:r w:rsidR="005660A4">
        <w:rPr>
          <w:rFonts w:ascii="Times New Roman" w:hAnsi="Times New Roman" w:cs="Times New Roman"/>
          <w:noProof/>
          <w:sz w:val="24"/>
          <w:szCs w:val="24"/>
        </w:rPr>
        <w:t>(</w:t>
      </w:r>
      <w:r w:rsidR="005660A4" w:rsidRPr="00702AED">
        <w:rPr>
          <w:rFonts w:ascii="Times New Roman" w:hAnsi="Times New Roman" w:cs="Times New Roman"/>
          <w:noProof/>
          <w:sz w:val="24"/>
          <w:szCs w:val="24"/>
        </w:rPr>
        <w:t>1972)</w:t>
      </w:r>
      <w:r w:rsidR="0010196B" w:rsidRPr="00702AED">
        <w:rPr>
          <w:rFonts w:ascii="Times New Roman" w:hAnsi="Times New Roman" w:cs="Times New Roman"/>
          <w:sz w:val="24"/>
          <w:szCs w:val="24"/>
        </w:rPr>
        <w:t xml:space="preserve"> </w:t>
      </w:r>
      <w:r>
        <w:rPr>
          <w:rFonts w:ascii="Times New Roman" w:hAnsi="Times New Roman" w:cs="Times New Roman"/>
          <w:sz w:val="24"/>
          <w:szCs w:val="24"/>
        </w:rPr>
        <w:t>were the first to offer an alternative approach suggesting</w:t>
      </w:r>
      <w:r w:rsidR="00204454" w:rsidRPr="00702AED">
        <w:rPr>
          <w:rFonts w:ascii="Times New Roman" w:hAnsi="Times New Roman" w:cs="Times New Roman"/>
          <w:sz w:val="24"/>
          <w:szCs w:val="24"/>
        </w:rPr>
        <w:t xml:space="preserve"> the </w:t>
      </w:r>
      <w:r w:rsidR="00295551" w:rsidRPr="00702AED">
        <w:rPr>
          <w:rFonts w:ascii="Times New Roman" w:hAnsi="Times New Roman" w:cs="Times New Roman"/>
          <w:sz w:val="24"/>
          <w:szCs w:val="24"/>
        </w:rPr>
        <w:t>elaboration</w:t>
      </w:r>
      <w:sdt>
        <w:sdtPr>
          <w:rPr>
            <w:rFonts w:ascii="Times New Roman" w:hAnsi="Times New Roman" w:cs="Times New Roman"/>
            <w:sz w:val="24"/>
            <w:szCs w:val="24"/>
          </w:rPr>
          <w:id w:val="613795617"/>
          <w:citation/>
        </w:sdtPr>
        <w:sdtContent>
          <w:r w:rsidR="0010196B" w:rsidRPr="00702AED">
            <w:rPr>
              <w:rFonts w:ascii="Times New Roman" w:hAnsi="Times New Roman" w:cs="Times New Roman"/>
              <w:sz w:val="24"/>
              <w:szCs w:val="24"/>
            </w:rPr>
            <w:fldChar w:fldCharType="begin"/>
          </w:r>
          <w:r w:rsidR="0010196B" w:rsidRPr="00702AED">
            <w:rPr>
              <w:rFonts w:ascii="Times New Roman" w:hAnsi="Times New Roman" w:cs="Times New Roman"/>
              <w:sz w:val="24"/>
              <w:szCs w:val="24"/>
            </w:rPr>
            <w:instrText xml:space="preserve"> CITATION Loc90 \l 2057 </w:instrText>
          </w:r>
          <w:r w:rsidR="0010196B" w:rsidRPr="00702AED">
            <w:rPr>
              <w:rFonts w:ascii="Times New Roman" w:hAnsi="Times New Roman" w:cs="Times New Roman"/>
              <w:sz w:val="24"/>
              <w:szCs w:val="24"/>
            </w:rPr>
            <w:fldChar w:fldCharType="separate"/>
          </w:r>
          <w:r w:rsidR="0010196B" w:rsidRPr="00702AED">
            <w:rPr>
              <w:rFonts w:ascii="Times New Roman" w:hAnsi="Times New Roman" w:cs="Times New Roman"/>
              <w:noProof/>
              <w:sz w:val="24"/>
              <w:szCs w:val="24"/>
            </w:rPr>
            <w:t xml:space="preserve"> (Lockhart &amp; Craik, 1990)</w:t>
          </w:r>
          <w:r w:rsidR="0010196B" w:rsidRPr="00702AED">
            <w:rPr>
              <w:rFonts w:ascii="Times New Roman" w:hAnsi="Times New Roman" w:cs="Times New Roman"/>
              <w:sz w:val="24"/>
              <w:szCs w:val="24"/>
            </w:rPr>
            <w:fldChar w:fldCharType="end"/>
          </w:r>
        </w:sdtContent>
      </w:sdt>
      <w:r w:rsidR="00295551" w:rsidRPr="00702AED">
        <w:rPr>
          <w:rFonts w:ascii="Times New Roman" w:hAnsi="Times New Roman" w:cs="Times New Roman"/>
          <w:sz w:val="24"/>
          <w:szCs w:val="24"/>
        </w:rPr>
        <w:t xml:space="preserve"> of the stimulus</w:t>
      </w:r>
      <w:r w:rsidR="00204454" w:rsidRPr="00702AED">
        <w:rPr>
          <w:rFonts w:ascii="Times New Roman" w:hAnsi="Times New Roman" w:cs="Times New Roman"/>
          <w:sz w:val="24"/>
          <w:szCs w:val="24"/>
        </w:rPr>
        <w:t xml:space="preserve"> and the meaning extracted from it which is paramount to future recognition</w:t>
      </w:r>
      <w:sdt>
        <w:sdtPr>
          <w:rPr>
            <w:rFonts w:ascii="Times New Roman" w:hAnsi="Times New Roman" w:cs="Times New Roman"/>
            <w:sz w:val="24"/>
            <w:szCs w:val="24"/>
          </w:rPr>
          <w:id w:val="-1301451698"/>
          <w:citation/>
        </w:sdtPr>
        <w:sdtContent>
          <w:r w:rsidR="00295551" w:rsidRPr="00702AED">
            <w:rPr>
              <w:rFonts w:ascii="Times New Roman" w:hAnsi="Times New Roman" w:cs="Times New Roman"/>
              <w:sz w:val="24"/>
              <w:szCs w:val="24"/>
            </w:rPr>
            <w:fldChar w:fldCharType="begin"/>
          </w:r>
          <w:r w:rsidR="00295551" w:rsidRPr="00702AED">
            <w:rPr>
              <w:rFonts w:ascii="Times New Roman" w:hAnsi="Times New Roman" w:cs="Times New Roman"/>
              <w:sz w:val="24"/>
              <w:szCs w:val="24"/>
            </w:rPr>
            <w:instrText xml:space="preserve"> CITATION Cra72 \l 2057 </w:instrText>
          </w:r>
          <w:r w:rsidR="00295551" w:rsidRPr="00702AED">
            <w:rPr>
              <w:rFonts w:ascii="Times New Roman" w:hAnsi="Times New Roman" w:cs="Times New Roman"/>
              <w:sz w:val="24"/>
              <w:szCs w:val="24"/>
            </w:rPr>
            <w:fldChar w:fldCharType="separate"/>
          </w:r>
          <w:r w:rsidR="00295551" w:rsidRPr="00702AED">
            <w:rPr>
              <w:rFonts w:ascii="Times New Roman" w:hAnsi="Times New Roman" w:cs="Times New Roman"/>
              <w:noProof/>
              <w:sz w:val="24"/>
              <w:szCs w:val="24"/>
            </w:rPr>
            <w:t xml:space="preserve"> (Craik &amp; Lockhart, 1972)</w:t>
          </w:r>
          <w:r w:rsidR="00295551" w:rsidRPr="00702AED">
            <w:rPr>
              <w:rFonts w:ascii="Times New Roman" w:hAnsi="Times New Roman" w:cs="Times New Roman"/>
              <w:sz w:val="24"/>
              <w:szCs w:val="24"/>
            </w:rPr>
            <w:fldChar w:fldCharType="end"/>
          </w:r>
        </w:sdtContent>
      </w:sdt>
      <w:r w:rsidR="00204454" w:rsidRPr="00702AED">
        <w:rPr>
          <w:rFonts w:ascii="Times New Roman" w:hAnsi="Times New Roman" w:cs="Times New Roman"/>
          <w:sz w:val="24"/>
          <w:szCs w:val="24"/>
        </w:rPr>
        <w:t xml:space="preserve">.  </w:t>
      </w:r>
      <w:r w:rsidR="005660A4" w:rsidRPr="00702AED">
        <w:rPr>
          <w:rFonts w:ascii="Times New Roman" w:hAnsi="Times New Roman" w:cs="Times New Roman"/>
          <w:noProof/>
          <w:sz w:val="24"/>
          <w:szCs w:val="24"/>
        </w:rPr>
        <w:t xml:space="preserve">Craik &amp; Lockhart </w:t>
      </w:r>
      <w:r w:rsidR="005660A4">
        <w:rPr>
          <w:rFonts w:ascii="Times New Roman" w:hAnsi="Times New Roman" w:cs="Times New Roman"/>
          <w:noProof/>
          <w:sz w:val="24"/>
          <w:szCs w:val="24"/>
        </w:rPr>
        <w:t>(</w:t>
      </w:r>
      <w:r w:rsidR="005660A4" w:rsidRPr="00702AED">
        <w:rPr>
          <w:rFonts w:ascii="Times New Roman" w:hAnsi="Times New Roman" w:cs="Times New Roman"/>
          <w:noProof/>
          <w:sz w:val="24"/>
          <w:szCs w:val="24"/>
        </w:rPr>
        <w:t>1972)</w:t>
      </w:r>
      <w:r w:rsidR="00204454" w:rsidRPr="00702AED">
        <w:rPr>
          <w:rFonts w:ascii="Times New Roman" w:hAnsi="Times New Roman" w:cs="Times New Roman"/>
          <w:sz w:val="24"/>
          <w:szCs w:val="24"/>
        </w:rPr>
        <w:t xml:space="preserve"> </w:t>
      </w:r>
      <w:r w:rsidR="003616D8" w:rsidRPr="00702AED">
        <w:rPr>
          <w:rFonts w:ascii="Times New Roman" w:hAnsi="Times New Roman" w:cs="Times New Roman"/>
          <w:sz w:val="24"/>
          <w:szCs w:val="24"/>
        </w:rPr>
        <w:t xml:space="preserve">conducted a study </w:t>
      </w:r>
      <w:r w:rsidR="004D6001" w:rsidRPr="00702AED">
        <w:rPr>
          <w:rFonts w:ascii="Times New Roman" w:hAnsi="Times New Roman" w:cs="Times New Roman"/>
          <w:sz w:val="24"/>
          <w:szCs w:val="24"/>
        </w:rPr>
        <w:t>to</w:t>
      </w:r>
      <w:r w:rsidR="003616D8" w:rsidRPr="00702AED">
        <w:rPr>
          <w:rFonts w:ascii="Times New Roman" w:hAnsi="Times New Roman" w:cs="Times New Roman"/>
          <w:sz w:val="24"/>
          <w:szCs w:val="24"/>
        </w:rPr>
        <w:t xml:space="preserve"> confirm their suggestion</w:t>
      </w:r>
      <w:r>
        <w:rPr>
          <w:rFonts w:ascii="Times New Roman" w:hAnsi="Times New Roman" w:cs="Times New Roman"/>
          <w:sz w:val="24"/>
          <w:szCs w:val="24"/>
        </w:rPr>
        <w:t>s</w:t>
      </w:r>
      <w:r w:rsidR="00BB5A7C">
        <w:rPr>
          <w:rFonts w:ascii="Times New Roman" w:hAnsi="Times New Roman" w:cs="Times New Roman"/>
          <w:sz w:val="24"/>
          <w:szCs w:val="24"/>
        </w:rPr>
        <w:t xml:space="preserve">.  Participants were presented with a list of 60 questions.  </w:t>
      </w:r>
      <w:r w:rsidR="003616D8" w:rsidRPr="00702AED">
        <w:rPr>
          <w:rFonts w:ascii="Times New Roman" w:hAnsi="Times New Roman" w:cs="Times New Roman"/>
          <w:sz w:val="24"/>
          <w:szCs w:val="24"/>
        </w:rPr>
        <w:t xml:space="preserve">The questions were divided into three </w:t>
      </w:r>
      <w:r w:rsidR="004D6001" w:rsidRPr="00702AED">
        <w:rPr>
          <w:rFonts w:ascii="Times New Roman" w:hAnsi="Times New Roman" w:cs="Times New Roman"/>
          <w:sz w:val="24"/>
          <w:szCs w:val="24"/>
        </w:rPr>
        <w:t>categories</w:t>
      </w:r>
      <w:r w:rsidR="003616D8" w:rsidRPr="00702AED">
        <w:rPr>
          <w:rFonts w:ascii="Times New Roman" w:hAnsi="Times New Roman" w:cs="Times New Roman"/>
          <w:sz w:val="24"/>
          <w:szCs w:val="24"/>
        </w:rPr>
        <w:t>, the first -</w:t>
      </w:r>
      <w:r w:rsidR="00295551" w:rsidRPr="00702AED">
        <w:rPr>
          <w:rFonts w:ascii="Times New Roman" w:hAnsi="Times New Roman" w:cs="Times New Roman"/>
          <w:sz w:val="24"/>
          <w:szCs w:val="24"/>
        </w:rPr>
        <w:t xml:space="preserve"> </w:t>
      </w:r>
      <w:r w:rsidR="005660A4">
        <w:rPr>
          <w:rFonts w:ascii="Times New Roman" w:hAnsi="Times New Roman" w:cs="Times New Roman"/>
          <w:sz w:val="24"/>
          <w:szCs w:val="24"/>
        </w:rPr>
        <w:t>S</w:t>
      </w:r>
      <w:r w:rsidR="003616D8" w:rsidRPr="00702AED">
        <w:rPr>
          <w:rFonts w:ascii="Times New Roman" w:hAnsi="Times New Roman" w:cs="Times New Roman"/>
          <w:sz w:val="24"/>
          <w:szCs w:val="24"/>
        </w:rPr>
        <w:t xml:space="preserve">hallow, where visual recognition </w:t>
      </w:r>
      <w:r>
        <w:rPr>
          <w:rFonts w:ascii="Times New Roman" w:hAnsi="Times New Roman" w:cs="Times New Roman"/>
          <w:sz w:val="24"/>
          <w:szCs w:val="24"/>
        </w:rPr>
        <w:t xml:space="preserve">of </w:t>
      </w:r>
      <w:r w:rsidR="003616D8" w:rsidRPr="00702AED">
        <w:rPr>
          <w:rFonts w:ascii="Times New Roman" w:hAnsi="Times New Roman" w:cs="Times New Roman"/>
          <w:sz w:val="24"/>
          <w:szCs w:val="24"/>
        </w:rPr>
        <w:t xml:space="preserve">capital </w:t>
      </w:r>
      <w:r>
        <w:rPr>
          <w:rFonts w:ascii="Times New Roman" w:hAnsi="Times New Roman" w:cs="Times New Roman"/>
          <w:sz w:val="24"/>
          <w:szCs w:val="24"/>
        </w:rPr>
        <w:t xml:space="preserve">or lowercase </w:t>
      </w:r>
      <w:r w:rsidR="003616D8" w:rsidRPr="00702AED">
        <w:rPr>
          <w:rFonts w:ascii="Times New Roman" w:hAnsi="Times New Roman" w:cs="Times New Roman"/>
          <w:sz w:val="24"/>
          <w:szCs w:val="24"/>
        </w:rPr>
        <w:t>letters</w:t>
      </w:r>
      <w:r>
        <w:rPr>
          <w:rFonts w:ascii="Times New Roman" w:hAnsi="Times New Roman" w:cs="Times New Roman"/>
          <w:sz w:val="24"/>
          <w:szCs w:val="24"/>
        </w:rPr>
        <w:t xml:space="preserve"> was required</w:t>
      </w:r>
      <w:r w:rsidR="003616D8" w:rsidRPr="00702AED">
        <w:rPr>
          <w:rFonts w:ascii="Times New Roman" w:hAnsi="Times New Roman" w:cs="Times New Roman"/>
          <w:sz w:val="24"/>
          <w:szCs w:val="24"/>
        </w:rPr>
        <w:t xml:space="preserve">, the second – </w:t>
      </w:r>
      <w:r w:rsidR="005660A4">
        <w:rPr>
          <w:rFonts w:ascii="Times New Roman" w:hAnsi="Times New Roman" w:cs="Times New Roman"/>
          <w:sz w:val="24"/>
          <w:szCs w:val="24"/>
        </w:rPr>
        <w:t>I</w:t>
      </w:r>
      <w:r w:rsidR="003616D8" w:rsidRPr="00702AED">
        <w:rPr>
          <w:rFonts w:ascii="Times New Roman" w:hAnsi="Times New Roman" w:cs="Times New Roman"/>
          <w:sz w:val="24"/>
          <w:szCs w:val="24"/>
        </w:rPr>
        <w:t xml:space="preserve">ntermediate, </w:t>
      </w:r>
      <w:r>
        <w:rPr>
          <w:rFonts w:ascii="Times New Roman" w:hAnsi="Times New Roman" w:cs="Times New Roman"/>
          <w:sz w:val="24"/>
          <w:szCs w:val="24"/>
        </w:rPr>
        <w:t>requiring</w:t>
      </w:r>
      <w:r w:rsidR="003616D8" w:rsidRPr="00702AED">
        <w:rPr>
          <w:rFonts w:ascii="Times New Roman" w:hAnsi="Times New Roman" w:cs="Times New Roman"/>
          <w:sz w:val="24"/>
          <w:szCs w:val="24"/>
        </w:rPr>
        <w:t xml:space="preserve"> phonic recognition</w:t>
      </w:r>
      <w:r w:rsidR="004D6001" w:rsidRPr="00702AED">
        <w:rPr>
          <w:rFonts w:ascii="Times New Roman" w:hAnsi="Times New Roman" w:cs="Times New Roman"/>
          <w:sz w:val="24"/>
          <w:szCs w:val="24"/>
        </w:rPr>
        <w:t>, participants</w:t>
      </w:r>
      <w:r w:rsidR="003616D8" w:rsidRPr="00702AED">
        <w:rPr>
          <w:rFonts w:ascii="Times New Roman" w:hAnsi="Times New Roman" w:cs="Times New Roman"/>
          <w:sz w:val="24"/>
          <w:szCs w:val="24"/>
        </w:rPr>
        <w:t xml:space="preserve"> were asked to </w:t>
      </w:r>
      <w:r>
        <w:rPr>
          <w:rFonts w:ascii="Times New Roman" w:hAnsi="Times New Roman" w:cs="Times New Roman"/>
          <w:sz w:val="24"/>
          <w:szCs w:val="24"/>
        </w:rPr>
        <w:t>identify rhyming words</w:t>
      </w:r>
      <w:r w:rsidR="003616D8" w:rsidRPr="00702AED">
        <w:rPr>
          <w:rFonts w:ascii="Times New Roman" w:hAnsi="Times New Roman" w:cs="Times New Roman"/>
          <w:sz w:val="24"/>
          <w:szCs w:val="24"/>
        </w:rPr>
        <w:t xml:space="preserve"> and the third – </w:t>
      </w:r>
      <w:r w:rsidR="005660A4">
        <w:rPr>
          <w:rFonts w:ascii="Times New Roman" w:hAnsi="Times New Roman" w:cs="Times New Roman"/>
          <w:sz w:val="24"/>
          <w:szCs w:val="24"/>
        </w:rPr>
        <w:t>D</w:t>
      </w:r>
      <w:r w:rsidR="003616D8" w:rsidRPr="00702AED">
        <w:rPr>
          <w:rFonts w:ascii="Times New Roman" w:hAnsi="Times New Roman" w:cs="Times New Roman"/>
          <w:sz w:val="24"/>
          <w:szCs w:val="24"/>
        </w:rPr>
        <w:t xml:space="preserve">eep, where semantic involvement was required, participants being asked whether a word would fit in to a sentence such as, </w:t>
      </w:r>
      <w:r w:rsidR="00295551" w:rsidRPr="00702AED">
        <w:rPr>
          <w:rFonts w:ascii="Times New Roman" w:hAnsi="Times New Roman" w:cs="Times New Roman"/>
          <w:sz w:val="24"/>
          <w:szCs w:val="24"/>
        </w:rPr>
        <w:t>‘D</w:t>
      </w:r>
      <w:r w:rsidR="003616D8" w:rsidRPr="00702AED">
        <w:rPr>
          <w:rFonts w:ascii="Times New Roman" w:hAnsi="Times New Roman" w:cs="Times New Roman"/>
          <w:sz w:val="24"/>
          <w:szCs w:val="24"/>
        </w:rPr>
        <w:t>o lions swim in the sea?</w:t>
      </w:r>
      <w:r w:rsidR="00295551" w:rsidRPr="00702AED">
        <w:rPr>
          <w:rFonts w:ascii="Times New Roman" w:hAnsi="Times New Roman" w:cs="Times New Roman"/>
          <w:sz w:val="24"/>
          <w:szCs w:val="24"/>
        </w:rPr>
        <w:t>’</w:t>
      </w:r>
      <w:r w:rsidR="003616D8" w:rsidRPr="00702AED">
        <w:rPr>
          <w:rFonts w:ascii="Times New Roman" w:hAnsi="Times New Roman" w:cs="Times New Roman"/>
          <w:sz w:val="24"/>
          <w:szCs w:val="24"/>
        </w:rPr>
        <w:t xml:space="preserve">   The participants were then given a list of 180 words, the </w:t>
      </w:r>
      <w:r w:rsidR="004D6001" w:rsidRPr="00702AED">
        <w:rPr>
          <w:rFonts w:ascii="Times New Roman" w:hAnsi="Times New Roman" w:cs="Times New Roman"/>
          <w:sz w:val="24"/>
          <w:szCs w:val="24"/>
        </w:rPr>
        <w:t>original</w:t>
      </w:r>
      <w:r w:rsidR="003616D8" w:rsidRPr="00702AED">
        <w:rPr>
          <w:rFonts w:ascii="Times New Roman" w:hAnsi="Times New Roman" w:cs="Times New Roman"/>
          <w:sz w:val="24"/>
          <w:szCs w:val="24"/>
        </w:rPr>
        <w:t xml:space="preserve"> 60 words from the presentation among them, and asked to identify any words </w:t>
      </w:r>
      <w:r w:rsidR="007C4C0C" w:rsidRPr="00702AED">
        <w:rPr>
          <w:rFonts w:ascii="Times New Roman" w:hAnsi="Times New Roman" w:cs="Times New Roman"/>
          <w:sz w:val="24"/>
          <w:szCs w:val="24"/>
        </w:rPr>
        <w:t xml:space="preserve">shown during the presentation.  </w:t>
      </w:r>
      <w:r w:rsidR="003616D8" w:rsidRPr="00702AED">
        <w:rPr>
          <w:rFonts w:ascii="Times New Roman" w:hAnsi="Times New Roman" w:cs="Times New Roman"/>
          <w:sz w:val="24"/>
          <w:szCs w:val="24"/>
        </w:rPr>
        <w:t xml:space="preserve">The results from </w:t>
      </w:r>
      <w:r w:rsidR="005660A4" w:rsidRPr="00702AED">
        <w:rPr>
          <w:rFonts w:ascii="Times New Roman" w:hAnsi="Times New Roman" w:cs="Times New Roman"/>
          <w:noProof/>
          <w:sz w:val="24"/>
          <w:szCs w:val="24"/>
        </w:rPr>
        <w:t>Craik &amp; Lockhart</w:t>
      </w:r>
      <w:r w:rsidR="005660A4">
        <w:rPr>
          <w:rFonts w:ascii="Times New Roman" w:hAnsi="Times New Roman" w:cs="Times New Roman"/>
          <w:noProof/>
          <w:sz w:val="24"/>
          <w:szCs w:val="24"/>
        </w:rPr>
        <w:t>’s</w:t>
      </w:r>
      <w:r w:rsidR="005660A4" w:rsidRPr="00702AED">
        <w:rPr>
          <w:rFonts w:ascii="Times New Roman" w:hAnsi="Times New Roman" w:cs="Times New Roman"/>
          <w:noProof/>
          <w:sz w:val="24"/>
          <w:szCs w:val="24"/>
        </w:rPr>
        <w:t xml:space="preserve"> </w:t>
      </w:r>
      <w:r w:rsidR="005660A4">
        <w:rPr>
          <w:rFonts w:ascii="Times New Roman" w:hAnsi="Times New Roman" w:cs="Times New Roman"/>
          <w:noProof/>
          <w:sz w:val="24"/>
          <w:szCs w:val="24"/>
        </w:rPr>
        <w:t>(</w:t>
      </w:r>
      <w:r w:rsidR="005660A4" w:rsidRPr="00702AED">
        <w:rPr>
          <w:rFonts w:ascii="Times New Roman" w:hAnsi="Times New Roman" w:cs="Times New Roman"/>
          <w:noProof/>
          <w:sz w:val="24"/>
          <w:szCs w:val="24"/>
        </w:rPr>
        <w:t>1972)</w:t>
      </w:r>
      <w:r w:rsidR="003616D8" w:rsidRPr="00702AED">
        <w:rPr>
          <w:rFonts w:ascii="Times New Roman" w:hAnsi="Times New Roman" w:cs="Times New Roman"/>
          <w:sz w:val="24"/>
          <w:szCs w:val="24"/>
        </w:rPr>
        <w:t xml:space="preserve"> study</w:t>
      </w:r>
      <w:r w:rsidR="005660A4">
        <w:rPr>
          <w:rFonts w:ascii="Times New Roman" w:hAnsi="Times New Roman" w:cs="Times New Roman"/>
          <w:sz w:val="24"/>
          <w:szCs w:val="24"/>
        </w:rPr>
        <w:t>,</w:t>
      </w:r>
      <w:r w:rsidR="003616D8" w:rsidRPr="00702AED">
        <w:rPr>
          <w:rFonts w:ascii="Times New Roman" w:hAnsi="Times New Roman" w:cs="Times New Roman"/>
          <w:sz w:val="24"/>
          <w:szCs w:val="24"/>
        </w:rPr>
        <w:t xml:space="preserve"> indicated participants were</w:t>
      </w:r>
      <w:r w:rsidR="007C4C0C" w:rsidRPr="00702AED">
        <w:rPr>
          <w:rFonts w:ascii="Times New Roman" w:hAnsi="Times New Roman" w:cs="Times New Roman"/>
          <w:sz w:val="24"/>
          <w:szCs w:val="24"/>
        </w:rPr>
        <w:t xml:space="preserve"> more likely to recognise words which had been presented in the </w:t>
      </w:r>
      <w:r w:rsidR="005660A4">
        <w:rPr>
          <w:rFonts w:ascii="Times New Roman" w:hAnsi="Times New Roman" w:cs="Times New Roman"/>
          <w:sz w:val="24"/>
          <w:szCs w:val="24"/>
        </w:rPr>
        <w:t>D</w:t>
      </w:r>
      <w:r w:rsidR="007C4C0C" w:rsidRPr="00702AED">
        <w:rPr>
          <w:rFonts w:ascii="Times New Roman" w:hAnsi="Times New Roman" w:cs="Times New Roman"/>
          <w:sz w:val="24"/>
          <w:szCs w:val="24"/>
        </w:rPr>
        <w:t xml:space="preserve">eep processing category suggesting semantically processed stimulus is more likely to be </w:t>
      </w:r>
      <w:r w:rsidR="00A429E4" w:rsidRPr="00702AED">
        <w:rPr>
          <w:rFonts w:ascii="Times New Roman" w:hAnsi="Times New Roman" w:cs="Times New Roman"/>
          <w:sz w:val="24"/>
          <w:szCs w:val="24"/>
        </w:rPr>
        <w:t xml:space="preserve">more deeply encoded </w:t>
      </w:r>
      <w:sdt>
        <w:sdtPr>
          <w:rPr>
            <w:rFonts w:ascii="Times New Roman" w:hAnsi="Times New Roman" w:cs="Times New Roman"/>
            <w:sz w:val="24"/>
            <w:szCs w:val="24"/>
          </w:rPr>
          <w:id w:val="-1574046078"/>
          <w:citation/>
        </w:sdtPr>
        <w:sdtContent>
          <w:r w:rsidR="00295551" w:rsidRPr="00702AED">
            <w:rPr>
              <w:rFonts w:ascii="Times New Roman" w:hAnsi="Times New Roman" w:cs="Times New Roman"/>
              <w:sz w:val="24"/>
              <w:szCs w:val="24"/>
            </w:rPr>
            <w:fldChar w:fldCharType="begin"/>
          </w:r>
          <w:r w:rsidR="00295551" w:rsidRPr="00702AED">
            <w:rPr>
              <w:rFonts w:ascii="Times New Roman" w:hAnsi="Times New Roman" w:cs="Times New Roman"/>
              <w:sz w:val="24"/>
              <w:szCs w:val="24"/>
            </w:rPr>
            <w:instrText xml:space="preserve"> CITATION Loc90 \l 2057 </w:instrText>
          </w:r>
          <w:r w:rsidR="00295551" w:rsidRPr="00702AED">
            <w:rPr>
              <w:rFonts w:ascii="Times New Roman" w:hAnsi="Times New Roman" w:cs="Times New Roman"/>
              <w:sz w:val="24"/>
              <w:szCs w:val="24"/>
            </w:rPr>
            <w:fldChar w:fldCharType="separate"/>
          </w:r>
          <w:r w:rsidR="00295551" w:rsidRPr="00702AED">
            <w:rPr>
              <w:rFonts w:ascii="Times New Roman" w:hAnsi="Times New Roman" w:cs="Times New Roman"/>
              <w:noProof/>
              <w:sz w:val="24"/>
              <w:szCs w:val="24"/>
            </w:rPr>
            <w:t>(Lockhart &amp; Craik, 1990)</w:t>
          </w:r>
          <w:r w:rsidR="00295551" w:rsidRPr="00702AED">
            <w:rPr>
              <w:rFonts w:ascii="Times New Roman" w:hAnsi="Times New Roman" w:cs="Times New Roman"/>
              <w:sz w:val="24"/>
              <w:szCs w:val="24"/>
            </w:rPr>
            <w:fldChar w:fldCharType="end"/>
          </w:r>
        </w:sdtContent>
      </w:sdt>
      <w:r w:rsidR="0010196B" w:rsidRPr="00702AED">
        <w:rPr>
          <w:rFonts w:ascii="Times New Roman" w:hAnsi="Times New Roman" w:cs="Times New Roman"/>
          <w:sz w:val="24"/>
          <w:szCs w:val="24"/>
        </w:rPr>
        <w:t xml:space="preserve"> </w:t>
      </w:r>
      <w:r w:rsidR="00A429E4" w:rsidRPr="00702AED">
        <w:rPr>
          <w:rFonts w:ascii="Times New Roman" w:hAnsi="Times New Roman" w:cs="Times New Roman"/>
          <w:sz w:val="24"/>
          <w:szCs w:val="24"/>
        </w:rPr>
        <w:t xml:space="preserve">therefore being more likely to be </w:t>
      </w:r>
      <w:r w:rsidR="007C4C0C" w:rsidRPr="00702AED">
        <w:rPr>
          <w:rFonts w:ascii="Times New Roman" w:hAnsi="Times New Roman" w:cs="Times New Roman"/>
          <w:sz w:val="24"/>
          <w:szCs w:val="24"/>
        </w:rPr>
        <w:t xml:space="preserve">recognised in readiness for recall.  In support of </w:t>
      </w:r>
      <w:r w:rsidR="005660A4" w:rsidRPr="00702AED">
        <w:rPr>
          <w:rFonts w:ascii="Times New Roman" w:hAnsi="Times New Roman" w:cs="Times New Roman"/>
          <w:noProof/>
          <w:sz w:val="24"/>
          <w:szCs w:val="24"/>
        </w:rPr>
        <w:t xml:space="preserve">Craik &amp; Lockhart </w:t>
      </w:r>
      <w:r w:rsidR="005660A4">
        <w:rPr>
          <w:rFonts w:ascii="Times New Roman" w:hAnsi="Times New Roman" w:cs="Times New Roman"/>
          <w:noProof/>
          <w:sz w:val="24"/>
          <w:szCs w:val="24"/>
        </w:rPr>
        <w:t>(</w:t>
      </w:r>
      <w:r w:rsidR="005660A4" w:rsidRPr="00702AED">
        <w:rPr>
          <w:rFonts w:ascii="Times New Roman" w:hAnsi="Times New Roman" w:cs="Times New Roman"/>
          <w:noProof/>
          <w:sz w:val="24"/>
          <w:szCs w:val="24"/>
        </w:rPr>
        <w:t>1972)</w:t>
      </w:r>
      <w:r w:rsidR="007C4C0C" w:rsidRPr="00702AED">
        <w:rPr>
          <w:rFonts w:ascii="Times New Roman" w:hAnsi="Times New Roman" w:cs="Times New Roman"/>
          <w:sz w:val="24"/>
          <w:szCs w:val="24"/>
        </w:rPr>
        <w:t xml:space="preserve">, </w:t>
      </w:r>
      <w:r w:rsidR="005660A4" w:rsidRPr="00702AED">
        <w:rPr>
          <w:rFonts w:ascii="Times New Roman" w:hAnsi="Times New Roman" w:cs="Times New Roman"/>
          <w:noProof/>
          <w:sz w:val="24"/>
          <w:szCs w:val="24"/>
        </w:rPr>
        <w:t xml:space="preserve">Treisman </w:t>
      </w:r>
      <w:r w:rsidR="005660A4">
        <w:rPr>
          <w:rFonts w:ascii="Times New Roman" w:hAnsi="Times New Roman" w:cs="Times New Roman"/>
          <w:noProof/>
          <w:sz w:val="24"/>
          <w:szCs w:val="24"/>
        </w:rPr>
        <w:lastRenderedPageBreak/>
        <w:t>(</w:t>
      </w:r>
      <w:r w:rsidR="005660A4" w:rsidRPr="00702AED">
        <w:rPr>
          <w:rFonts w:ascii="Times New Roman" w:hAnsi="Times New Roman" w:cs="Times New Roman"/>
          <w:noProof/>
          <w:sz w:val="24"/>
          <w:szCs w:val="24"/>
        </w:rPr>
        <w:t>1964)</w:t>
      </w:r>
      <w:r w:rsidR="007C4C0C" w:rsidRPr="00702AED">
        <w:rPr>
          <w:rFonts w:ascii="Times New Roman" w:hAnsi="Times New Roman" w:cs="Times New Roman"/>
          <w:sz w:val="24"/>
          <w:szCs w:val="24"/>
        </w:rPr>
        <w:t xml:space="preserve"> suggests, information which has meaning and is of importance will be recognised above all o</w:t>
      </w:r>
      <w:r w:rsidR="005660A4">
        <w:rPr>
          <w:rFonts w:ascii="Times New Roman" w:hAnsi="Times New Roman" w:cs="Times New Roman"/>
          <w:sz w:val="24"/>
          <w:szCs w:val="24"/>
        </w:rPr>
        <w:t>the</w:t>
      </w:r>
      <w:r w:rsidR="007C4C0C" w:rsidRPr="00702AED">
        <w:rPr>
          <w:rFonts w:ascii="Times New Roman" w:hAnsi="Times New Roman" w:cs="Times New Roman"/>
          <w:sz w:val="24"/>
          <w:szCs w:val="24"/>
        </w:rPr>
        <w:t xml:space="preserve">r stimulus.  </w:t>
      </w:r>
      <w:r w:rsidR="005660A4" w:rsidRPr="00702AED">
        <w:rPr>
          <w:rFonts w:ascii="Times New Roman" w:hAnsi="Times New Roman" w:cs="Times New Roman"/>
          <w:noProof/>
          <w:sz w:val="24"/>
          <w:szCs w:val="24"/>
        </w:rPr>
        <w:t xml:space="preserve">Treisman </w:t>
      </w:r>
      <w:r w:rsidR="005660A4">
        <w:rPr>
          <w:rFonts w:ascii="Times New Roman" w:hAnsi="Times New Roman" w:cs="Times New Roman"/>
          <w:noProof/>
          <w:sz w:val="24"/>
          <w:szCs w:val="24"/>
        </w:rPr>
        <w:t>(</w:t>
      </w:r>
      <w:r w:rsidR="005660A4" w:rsidRPr="00702AED">
        <w:rPr>
          <w:rFonts w:ascii="Times New Roman" w:hAnsi="Times New Roman" w:cs="Times New Roman"/>
          <w:noProof/>
          <w:sz w:val="24"/>
          <w:szCs w:val="24"/>
        </w:rPr>
        <w:t>1964)</w:t>
      </w:r>
      <w:r w:rsidR="007C4C0C" w:rsidRPr="00702AED">
        <w:rPr>
          <w:rFonts w:ascii="Times New Roman" w:hAnsi="Times New Roman" w:cs="Times New Roman"/>
          <w:sz w:val="24"/>
          <w:szCs w:val="24"/>
        </w:rPr>
        <w:t xml:space="preserve"> conducted a study using dichotic listening techniques.  Participants </w:t>
      </w:r>
      <w:r w:rsidR="0010196B" w:rsidRPr="00702AED">
        <w:rPr>
          <w:rFonts w:ascii="Times New Roman" w:hAnsi="Times New Roman" w:cs="Times New Roman"/>
          <w:sz w:val="24"/>
          <w:szCs w:val="24"/>
        </w:rPr>
        <w:t>heard</w:t>
      </w:r>
      <w:r w:rsidR="007C4C0C" w:rsidRPr="00702AED">
        <w:rPr>
          <w:rFonts w:ascii="Times New Roman" w:hAnsi="Times New Roman" w:cs="Times New Roman"/>
          <w:sz w:val="24"/>
          <w:szCs w:val="24"/>
        </w:rPr>
        <w:t xml:space="preserve"> two sets of messages </w:t>
      </w:r>
      <w:r w:rsidR="0010196B" w:rsidRPr="00702AED">
        <w:rPr>
          <w:rFonts w:ascii="Times New Roman" w:hAnsi="Times New Roman" w:cs="Times New Roman"/>
          <w:sz w:val="24"/>
          <w:szCs w:val="24"/>
        </w:rPr>
        <w:t xml:space="preserve">played </w:t>
      </w:r>
      <w:r w:rsidR="007C4C0C" w:rsidRPr="00702AED">
        <w:rPr>
          <w:rFonts w:ascii="Times New Roman" w:hAnsi="Times New Roman" w:cs="Times New Roman"/>
          <w:sz w:val="24"/>
          <w:szCs w:val="24"/>
        </w:rPr>
        <w:t xml:space="preserve">into both ears via headphones and </w:t>
      </w:r>
      <w:r w:rsidR="005660A4">
        <w:rPr>
          <w:rFonts w:ascii="Times New Roman" w:hAnsi="Times New Roman" w:cs="Times New Roman"/>
          <w:sz w:val="24"/>
          <w:szCs w:val="24"/>
        </w:rPr>
        <w:t xml:space="preserve">were </w:t>
      </w:r>
      <w:r w:rsidR="007C4C0C" w:rsidRPr="00702AED">
        <w:rPr>
          <w:rFonts w:ascii="Times New Roman" w:hAnsi="Times New Roman" w:cs="Times New Roman"/>
          <w:sz w:val="24"/>
          <w:szCs w:val="24"/>
        </w:rPr>
        <w:t xml:space="preserve">asked to listen to one </w:t>
      </w:r>
      <w:r w:rsidR="004D6001" w:rsidRPr="00702AED">
        <w:rPr>
          <w:rFonts w:ascii="Times New Roman" w:hAnsi="Times New Roman" w:cs="Times New Roman"/>
          <w:sz w:val="24"/>
          <w:szCs w:val="24"/>
        </w:rPr>
        <w:t>side</w:t>
      </w:r>
      <w:r w:rsidR="0010196B" w:rsidRPr="00702AED">
        <w:rPr>
          <w:rFonts w:ascii="Times New Roman" w:hAnsi="Times New Roman" w:cs="Times New Roman"/>
          <w:sz w:val="24"/>
          <w:szCs w:val="24"/>
        </w:rPr>
        <w:t>, t</w:t>
      </w:r>
      <w:r w:rsidR="007C4C0C" w:rsidRPr="00702AED">
        <w:rPr>
          <w:rFonts w:ascii="Times New Roman" w:hAnsi="Times New Roman" w:cs="Times New Roman"/>
          <w:sz w:val="24"/>
          <w:szCs w:val="24"/>
        </w:rPr>
        <w:t xml:space="preserve">he participants </w:t>
      </w:r>
      <w:r w:rsidR="0010196B" w:rsidRPr="00702AED">
        <w:rPr>
          <w:rFonts w:ascii="Times New Roman" w:hAnsi="Times New Roman" w:cs="Times New Roman"/>
          <w:sz w:val="24"/>
          <w:szCs w:val="24"/>
        </w:rPr>
        <w:t>were</w:t>
      </w:r>
      <w:r w:rsidR="007C4C0C" w:rsidRPr="00702AED">
        <w:rPr>
          <w:rFonts w:ascii="Times New Roman" w:hAnsi="Times New Roman" w:cs="Times New Roman"/>
          <w:sz w:val="24"/>
          <w:szCs w:val="24"/>
        </w:rPr>
        <w:t xml:space="preserve"> then asked to relay the message played into the attended ear</w:t>
      </w:r>
      <w:r w:rsidR="0010196B" w:rsidRPr="00702AED">
        <w:rPr>
          <w:rFonts w:ascii="Times New Roman" w:hAnsi="Times New Roman" w:cs="Times New Roman"/>
          <w:sz w:val="24"/>
          <w:szCs w:val="24"/>
        </w:rPr>
        <w:t>.  T</w:t>
      </w:r>
      <w:r w:rsidR="007C4C0C" w:rsidRPr="00702AED">
        <w:rPr>
          <w:rFonts w:ascii="Times New Roman" w:hAnsi="Times New Roman" w:cs="Times New Roman"/>
          <w:sz w:val="24"/>
          <w:szCs w:val="24"/>
        </w:rPr>
        <w:t xml:space="preserve">he results indicated participants were able to identify messages played into the unattended ear if they were accompanied by meaning </w:t>
      </w:r>
      <w:sdt>
        <w:sdtPr>
          <w:rPr>
            <w:rFonts w:ascii="Times New Roman" w:hAnsi="Times New Roman" w:cs="Times New Roman"/>
            <w:sz w:val="24"/>
            <w:szCs w:val="24"/>
          </w:rPr>
          <w:id w:val="521054579"/>
          <w:citation/>
        </w:sdtPr>
        <w:sdtContent>
          <w:r w:rsidR="007C4C0C" w:rsidRPr="00702AED">
            <w:rPr>
              <w:rFonts w:ascii="Times New Roman" w:hAnsi="Times New Roman" w:cs="Times New Roman"/>
              <w:sz w:val="24"/>
              <w:szCs w:val="24"/>
            </w:rPr>
            <w:fldChar w:fldCharType="begin"/>
          </w:r>
          <w:r w:rsidR="007C4C0C" w:rsidRPr="00702AED">
            <w:rPr>
              <w:rFonts w:ascii="Times New Roman" w:hAnsi="Times New Roman" w:cs="Times New Roman"/>
              <w:sz w:val="24"/>
              <w:szCs w:val="24"/>
            </w:rPr>
            <w:instrText xml:space="preserve"> CITATION Tre641 \l 2057 </w:instrText>
          </w:r>
          <w:r w:rsidR="007C4C0C" w:rsidRPr="00702AED">
            <w:rPr>
              <w:rFonts w:ascii="Times New Roman" w:hAnsi="Times New Roman" w:cs="Times New Roman"/>
              <w:sz w:val="24"/>
              <w:szCs w:val="24"/>
            </w:rPr>
            <w:fldChar w:fldCharType="separate"/>
          </w:r>
          <w:r w:rsidR="007C4C0C" w:rsidRPr="00702AED">
            <w:rPr>
              <w:rFonts w:ascii="Times New Roman" w:hAnsi="Times New Roman" w:cs="Times New Roman"/>
              <w:noProof/>
              <w:sz w:val="24"/>
              <w:szCs w:val="24"/>
            </w:rPr>
            <w:t>(Treisman, 1964)</w:t>
          </w:r>
          <w:r w:rsidR="007C4C0C" w:rsidRPr="00702AED">
            <w:rPr>
              <w:rFonts w:ascii="Times New Roman" w:hAnsi="Times New Roman" w:cs="Times New Roman"/>
              <w:sz w:val="24"/>
              <w:szCs w:val="24"/>
            </w:rPr>
            <w:fldChar w:fldCharType="end"/>
          </w:r>
        </w:sdtContent>
      </w:sdt>
      <w:r w:rsidR="007C4C0C" w:rsidRPr="00702AED">
        <w:rPr>
          <w:rFonts w:ascii="Times New Roman" w:hAnsi="Times New Roman" w:cs="Times New Roman"/>
          <w:sz w:val="24"/>
          <w:szCs w:val="24"/>
        </w:rPr>
        <w:t xml:space="preserve">.  Also in support </w:t>
      </w:r>
      <w:r w:rsidR="005660A4" w:rsidRPr="00702AED">
        <w:rPr>
          <w:rFonts w:ascii="Times New Roman" w:hAnsi="Times New Roman" w:cs="Times New Roman"/>
          <w:noProof/>
          <w:sz w:val="24"/>
          <w:szCs w:val="24"/>
        </w:rPr>
        <w:t xml:space="preserve">Moray </w:t>
      </w:r>
      <w:r w:rsidR="005660A4">
        <w:rPr>
          <w:rFonts w:ascii="Times New Roman" w:hAnsi="Times New Roman" w:cs="Times New Roman"/>
          <w:noProof/>
          <w:sz w:val="24"/>
          <w:szCs w:val="24"/>
        </w:rPr>
        <w:t>(</w:t>
      </w:r>
      <w:r w:rsidR="005660A4" w:rsidRPr="00702AED">
        <w:rPr>
          <w:rFonts w:ascii="Times New Roman" w:hAnsi="Times New Roman" w:cs="Times New Roman"/>
          <w:noProof/>
          <w:sz w:val="24"/>
          <w:szCs w:val="24"/>
        </w:rPr>
        <w:t>1953)</w:t>
      </w:r>
      <w:r w:rsidR="007C4C0C" w:rsidRPr="00702AED">
        <w:rPr>
          <w:rFonts w:ascii="Times New Roman" w:hAnsi="Times New Roman" w:cs="Times New Roman"/>
          <w:sz w:val="24"/>
          <w:szCs w:val="24"/>
        </w:rPr>
        <w:t xml:space="preserve"> found </w:t>
      </w:r>
      <w:r w:rsidR="00F21AA5" w:rsidRPr="00702AED">
        <w:rPr>
          <w:rFonts w:ascii="Times New Roman" w:hAnsi="Times New Roman" w:cs="Times New Roman"/>
          <w:sz w:val="24"/>
          <w:szCs w:val="24"/>
        </w:rPr>
        <w:t xml:space="preserve">words with meaning, </w:t>
      </w:r>
      <w:r w:rsidR="004D6001" w:rsidRPr="00702AED">
        <w:rPr>
          <w:rFonts w:ascii="Times New Roman" w:hAnsi="Times New Roman" w:cs="Times New Roman"/>
          <w:sz w:val="24"/>
          <w:szCs w:val="24"/>
        </w:rPr>
        <w:t>a</w:t>
      </w:r>
      <w:r w:rsidR="00F21AA5" w:rsidRPr="00702AED">
        <w:rPr>
          <w:rFonts w:ascii="Times New Roman" w:hAnsi="Times New Roman" w:cs="Times New Roman"/>
          <w:sz w:val="24"/>
          <w:szCs w:val="24"/>
        </w:rPr>
        <w:t xml:space="preserve"> personal name </w:t>
      </w:r>
      <w:r w:rsidR="004D6001" w:rsidRPr="00702AED">
        <w:rPr>
          <w:rFonts w:ascii="Times New Roman" w:hAnsi="Times New Roman" w:cs="Times New Roman"/>
          <w:sz w:val="24"/>
          <w:szCs w:val="24"/>
        </w:rPr>
        <w:t>was</w:t>
      </w:r>
      <w:r w:rsidR="00F21AA5" w:rsidRPr="00702AED">
        <w:rPr>
          <w:rFonts w:ascii="Times New Roman" w:hAnsi="Times New Roman" w:cs="Times New Roman"/>
          <w:sz w:val="24"/>
          <w:szCs w:val="24"/>
        </w:rPr>
        <w:t xml:space="preserve"> also heard above all other stimulus.  In the same way</w:t>
      </w:r>
      <w:r w:rsidR="005660A4">
        <w:rPr>
          <w:rFonts w:ascii="Times New Roman" w:hAnsi="Times New Roman" w:cs="Times New Roman"/>
          <w:sz w:val="24"/>
          <w:szCs w:val="24"/>
        </w:rPr>
        <w:t xml:space="preserve"> </w:t>
      </w:r>
      <w:r w:rsidR="005660A4" w:rsidRPr="00702AED">
        <w:rPr>
          <w:rFonts w:ascii="Times New Roman" w:hAnsi="Times New Roman" w:cs="Times New Roman"/>
          <w:noProof/>
          <w:sz w:val="24"/>
          <w:szCs w:val="24"/>
        </w:rPr>
        <w:t xml:space="preserve">Fugelsang &amp; Dunbar </w:t>
      </w:r>
      <w:r w:rsidR="005660A4">
        <w:rPr>
          <w:rFonts w:ascii="Times New Roman" w:hAnsi="Times New Roman" w:cs="Times New Roman"/>
          <w:noProof/>
          <w:sz w:val="24"/>
          <w:szCs w:val="24"/>
        </w:rPr>
        <w:t>(</w:t>
      </w:r>
      <w:r w:rsidR="005660A4" w:rsidRPr="00702AED">
        <w:rPr>
          <w:rFonts w:ascii="Times New Roman" w:hAnsi="Times New Roman" w:cs="Times New Roman"/>
          <w:noProof/>
          <w:sz w:val="24"/>
          <w:szCs w:val="24"/>
        </w:rPr>
        <w:t>2013)</w:t>
      </w:r>
      <w:r w:rsidR="00D0444C" w:rsidRPr="00702AED">
        <w:rPr>
          <w:rFonts w:ascii="Times New Roman" w:hAnsi="Times New Roman" w:cs="Times New Roman"/>
          <w:sz w:val="24"/>
          <w:szCs w:val="24"/>
        </w:rPr>
        <w:t xml:space="preserve"> also support </w:t>
      </w:r>
      <w:r w:rsidR="005660A4" w:rsidRPr="00702AED">
        <w:rPr>
          <w:rFonts w:ascii="Times New Roman" w:hAnsi="Times New Roman" w:cs="Times New Roman"/>
          <w:noProof/>
          <w:sz w:val="24"/>
          <w:szCs w:val="24"/>
        </w:rPr>
        <w:t>Craik &amp; Lockhart</w:t>
      </w:r>
      <w:r w:rsidR="005660A4">
        <w:rPr>
          <w:rFonts w:ascii="Times New Roman" w:hAnsi="Times New Roman" w:cs="Times New Roman"/>
          <w:noProof/>
          <w:sz w:val="24"/>
          <w:szCs w:val="24"/>
        </w:rPr>
        <w:t>’s</w:t>
      </w:r>
      <w:r w:rsidR="005660A4" w:rsidRPr="00702AED">
        <w:rPr>
          <w:rFonts w:ascii="Times New Roman" w:hAnsi="Times New Roman" w:cs="Times New Roman"/>
          <w:noProof/>
          <w:sz w:val="24"/>
          <w:szCs w:val="24"/>
        </w:rPr>
        <w:t xml:space="preserve"> </w:t>
      </w:r>
      <w:r w:rsidR="005660A4">
        <w:rPr>
          <w:rFonts w:ascii="Times New Roman" w:hAnsi="Times New Roman" w:cs="Times New Roman"/>
          <w:noProof/>
          <w:sz w:val="24"/>
          <w:szCs w:val="24"/>
        </w:rPr>
        <w:t>(</w:t>
      </w:r>
      <w:r w:rsidR="005660A4" w:rsidRPr="00702AED">
        <w:rPr>
          <w:rFonts w:ascii="Times New Roman" w:hAnsi="Times New Roman" w:cs="Times New Roman"/>
          <w:noProof/>
          <w:sz w:val="24"/>
          <w:szCs w:val="24"/>
        </w:rPr>
        <w:t>1972)</w:t>
      </w:r>
      <w:r w:rsidR="00D0444C" w:rsidRPr="00702AED">
        <w:rPr>
          <w:rFonts w:ascii="Times New Roman" w:hAnsi="Times New Roman" w:cs="Times New Roman"/>
          <w:sz w:val="24"/>
          <w:szCs w:val="24"/>
        </w:rPr>
        <w:t xml:space="preserve"> theory of the importance of meaning,</w:t>
      </w:r>
      <w:r w:rsidR="00F21AA5" w:rsidRPr="00702AED">
        <w:rPr>
          <w:rFonts w:ascii="Times New Roman" w:hAnsi="Times New Roman" w:cs="Times New Roman"/>
          <w:sz w:val="24"/>
          <w:szCs w:val="24"/>
        </w:rPr>
        <w:t xml:space="preserve"> suggest</w:t>
      </w:r>
      <w:r w:rsidR="00D0444C" w:rsidRPr="00702AED">
        <w:rPr>
          <w:rFonts w:ascii="Times New Roman" w:hAnsi="Times New Roman" w:cs="Times New Roman"/>
          <w:sz w:val="24"/>
          <w:szCs w:val="24"/>
        </w:rPr>
        <w:t>ing</w:t>
      </w:r>
      <w:r w:rsidR="00F21AA5" w:rsidRPr="00702AED">
        <w:rPr>
          <w:rFonts w:ascii="Times New Roman" w:hAnsi="Times New Roman" w:cs="Times New Roman"/>
          <w:sz w:val="24"/>
          <w:szCs w:val="24"/>
        </w:rPr>
        <w:t xml:space="preserve"> words with meaning are paid a higher level of interest</w:t>
      </w:r>
      <w:r w:rsidR="00D0444C" w:rsidRPr="00702AED">
        <w:rPr>
          <w:rFonts w:ascii="Times New Roman" w:hAnsi="Times New Roman" w:cs="Times New Roman"/>
          <w:sz w:val="24"/>
          <w:szCs w:val="24"/>
        </w:rPr>
        <w:t xml:space="preserve"> and are therefore subjected to deep</w:t>
      </w:r>
      <w:r w:rsidR="005660A4">
        <w:rPr>
          <w:rFonts w:ascii="Times New Roman" w:hAnsi="Times New Roman" w:cs="Times New Roman"/>
          <w:sz w:val="24"/>
          <w:szCs w:val="24"/>
        </w:rPr>
        <w:t>er</w:t>
      </w:r>
      <w:r w:rsidR="00D0444C" w:rsidRPr="00702AED">
        <w:rPr>
          <w:rFonts w:ascii="Times New Roman" w:hAnsi="Times New Roman" w:cs="Times New Roman"/>
          <w:sz w:val="24"/>
          <w:szCs w:val="24"/>
        </w:rPr>
        <w:t xml:space="preserve"> levels of processing</w:t>
      </w:r>
      <w:sdt>
        <w:sdtPr>
          <w:rPr>
            <w:rFonts w:ascii="Times New Roman" w:hAnsi="Times New Roman" w:cs="Times New Roman"/>
            <w:sz w:val="24"/>
            <w:szCs w:val="24"/>
          </w:rPr>
          <w:id w:val="-703560488"/>
          <w:citation/>
        </w:sdtPr>
        <w:sdtContent>
          <w:r w:rsidR="00D0444C" w:rsidRPr="00702AED">
            <w:rPr>
              <w:rFonts w:ascii="Times New Roman" w:hAnsi="Times New Roman" w:cs="Times New Roman"/>
              <w:sz w:val="24"/>
              <w:szCs w:val="24"/>
            </w:rPr>
            <w:fldChar w:fldCharType="begin"/>
          </w:r>
          <w:r w:rsidR="00D0444C" w:rsidRPr="00702AED">
            <w:rPr>
              <w:rFonts w:ascii="Times New Roman" w:hAnsi="Times New Roman" w:cs="Times New Roman"/>
              <w:sz w:val="24"/>
              <w:szCs w:val="24"/>
            </w:rPr>
            <w:instrText xml:space="preserve"> CITATION Cra72 \l 2057 </w:instrText>
          </w:r>
          <w:r w:rsidR="00D0444C" w:rsidRPr="00702AED">
            <w:rPr>
              <w:rFonts w:ascii="Times New Roman" w:hAnsi="Times New Roman" w:cs="Times New Roman"/>
              <w:sz w:val="24"/>
              <w:szCs w:val="24"/>
            </w:rPr>
            <w:fldChar w:fldCharType="separate"/>
          </w:r>
          <w:r w:rsidR="00D0444C" w:rsidRPr="00702AED">
            <w:rPr>
              <w:rFonts w:ascii="Times New Roman" w:hAnsi="Times New Roman" w:cs="Times New Roman"/>
              <w:noProof/>
              <w:sz w:val="24"/>
              <w:szCs w:val="24"/>
            </w:rPr>
            <w:t xml:space="preserve"> (Craik &amp; Lockhart, 1972)</w:t>
          </w:r>
          <w:r w:rsidR="00D0444C" w:rsidRPr="00702AED">
            <w:rPr>
              <w:rFonts w:ascii="Times New Roman" w:hAnsi="Times New Roman" w:cs="Times New Roman"/>
              <w:sz w:val="24"/>
              <w:szCs w:val="24"/>
            </w:rPr>
            <w:fldChar w:fldCharType="end"/>
          </w:r>
        </w:sdtContent>
      </w:sdt>
      <w:r w:rsidR="00F21AA5" w:rsidRPr="00702AED">
        <w:rPr>
          <w:rFonts w:ascii="Times New Roman" w:hAnsi="Times New Roman" w:cs="Times New Roman"/>
          <w:sz w:val="24"/>
          <w:szCs w:val="24"/>
        </w:rPr>
        <w:t>.</w:t>
      </w:r>
      <w:r w:rsidR="00F25287" w:rsidRPr="00702AED">
        <w:rPr>
          <w:rFonts w:ascii="Times New Roman" w:hAnsi="Times New Roman" w:cs="Times New Roman"/>
          <w:sz w:val="24"/>
          <w:szCs w:val="24"/>
        </w:rPr>
        <w:t xml:space="preserve">  Appearing to disagree with </w:t>
      </w:r>
      <w:r w:rsidR="005660A4" w:rsidRPr="00702AED">
        <w:rPr>
          <w:rFonts w:ascii="Times New Roman" w:hAnsi="Times New Roman" w:cs="Times New Roman"/>
          <w:noProof/>
          <w:sz w:val="24"/>
          <w:szCs w:val="24"/>
        </w:rPr>
        <w:t xml:space="preserve">Craik &amp; Lockhart </w:t>
      </w:r>
      <w:r w:rsidR="005660A4">
        <w:rPr>
          <w:rFonts w:ascii="Times New Roman" w:hAnsi="Times New Roman" w:cs="Times New Roman"/>
          <w:noProof/>
          <w:sz w:val="24"/>
          <w:szCs w:val="24"/>
        </w:rPr>
        <w:t>(</w:t>
      </w:r>
      <w:r w:rsidR="005660A4" w:rsidRPr="00702AED">
        <w:rPr>
          <w:rFonts w:ascii="Times New Roman" w:hAnsi="Times New Roman" w:cs="Times New Roman"/>
          <w:noProof/>
          <w:sz w:val="24"/>
          <w:szCs w:val="24"/>
        </w:rPr>
        <w:t>1972)</w:t>
      </w:r>
      <w:r w:rsidR="00F25287" w:rsidRPr="00702AED">
        <w:rPr>
          <w:rFonts w:ascii="Times New Roman" w:hAnsi="Times New Roman" w:cs="Times New Roman"/>
          <w:sz w:val="24"/>
          <w:szCs w:val="24"/>
        </w:rPr>
        <w:t xml:space="preserve">, </w:t>
      </w:r>
      <w:r w:rsidR="005660A4" w:rsidRPr="00702AED">
        <w:rPr>
          <w:rFonts w:ascii="Times New Roman" w:hAnsi="Times New Roman" w:cs="Times New Roman"/>
          <w:noProof/>
          <w:sz w:val="24"/>
          <w:szCs w:val="24"/>
        </w:rPr>
        <w:t xml:space="preserve">Atkinson &amp; Schriffrin </w:t>
      </w:r>
      <w:r w:rsidR="005660A4">
        <w:rPr>
          <w:rFonts w:ascii="Times New Roman" w:hAnsi="Times New Roman" w:cs="Times New Roman"/>
          <w:noProof/>
          <w:sz w:val="24"/>
          <w:szCs w:val="24"/>
        </w:rPr>
        <w:t>(</w:t>
      </w:r>
      <w:r w:rsidR="005660A4" w:rsidRPr="00702AED">
        <w:rPr>
          <w:rFonts w:ascii="Times New Roman" w:hAnsi="Times New Roman" w:cs="Times New Roman"/>
          <w:noProof/>
          <w:sz w:val="24"/>
          <w:szCs w:val="24"/>
        </w:rPr>
        <w:t>1968)</w:t>
      </w:r>
      <w:r w:rsidR="00F25287" w:rsidRPr="00702AED">
        <w:rPr>
          <w:rFonts w:ascii="Times New Roman" w:hAnsi="Times New Roman" w:cs="Times New Roman"/>
          <w:sz w:val="24"/>
          <w:szCs w:val="24"/>
        </w:rPr>
        <w:t xml:space="preserve"> suggested, although structure of memory is relevant, it is the amount of rehearsal which occurs determining recognition and subsequent recall, meaning appearing irrelevant</w:t>
      </w:r>
      <w:r w:rsidR="005660A4">
        <w:rPr>
          <w:rFonts w:ascii="Times New Roman" w:hAnsi="Times New Roman" w:cs="Times New Roman"/>
          <w:sz w:val="24"/>
          <w:szCs w:val="24"/>
        </w:rPr>
        <w:t>.</w:t>
      </w:r>
    </w:p>
    <w:p w:rsidR="00E52DEF" w:rsidRDefault="00F25287" w:rsidP="00702AED">
      <w:pPr>
        <w:spacing w:line="360" w:lineRule="auto"/>
        <w:rPr>
          <w:rFonts w:ascii="Times New Roman" w:hAnsi="Times New Roman" w:cs="Times New Roman"/>
          <w:sz w:val="24"/>
          <w:szCs w:val="24"/>
        </w:rPr>
      </w:pPr>
      <w:r w:rsidRPr="00702AED">
        <w:rPr>
          <w:rFonts w:ascii="Times New Roman" w:hAnsi="Times New Roman" w:cs="Times New Roman"/>
          <w:sz w:val="24"/>
          <w:szCs w:val="24"/>
        </w:rPr>
        <w:t xml:space="preserve">According to </w:t>
      </w:r>
      <w:r w:rsidR="005660A4" w:rsidRPr="00702AED">
        <w:rPr>
          <w:rFonts w:ascii="Times New Roman" w:hAnsi="Times New Roman" w:cs="Times New Roman"/>
          <w:noProof/>
          <w:sz w:val="24"/>
          <w:szCs w:val="24"/>
        </w:rPr>
        <w:t xml:space="preserve">Eysenck </w:t>
      </w:r>
      <w:r w:rsidR="005660A4">
        <w:rPr>
          <w:rFonts w:ascii="Times New Roman" w:hAnsi="Times New Roman" w:cs="Times New Roman"/>
          <w:noProof/>
          <w:sz w:val="24"/>
          <w:szCs w:val="24"/>
        </w:rPr>
        <w:t>(</w:t>
      </w:r>
      <w:r w:rsidR="005660A4" w:rsidRPr="00702AED">
        <w:rPr>
          <w:rFonts w:ascii="Times New Roman" w:hAnsi="Times New Roman" w:cs="Times New Roman"/>
          <w:noProof/>
          <w:sz w:val="24"/>
          <w:szCs w:val="24"/>
        </w:rPr>
        <w:t>1978)</w:t>
      </w:r>
      <w:r w:rsidRPr="00702AED">
        <w:rPr>
          <w:rFonts w:ascii="Times New Roman" w:hAnsi="Times New Roman" w:cs="Times New Roman"/>
          <w:sz w:val="24"/>
          <w:szCs w:val="24"/>
        </w:rPr>
        <w:t xml:space="preserve">, </w:t>
      </w:r>
      <w:r w:rsidR="005660A4" w:rsidRPr="00702AED">
        <w:rPr>
          <w:rFonts w:ascii="Times New Roman" w:hAnsi="Times New Roman" w:cs="Times New Roman"/>
          <w:noProof/>
          <w:sz w:val="24"/>
          <w:szCs w:val="24"/>
        </w:rPr>
        <w:t>Craik &amp; Lockhart</w:t>
      </w:r>
      <w:r w:rsidR="005660A4">
        <w:rPr>
          <w:rFonts w:ascii="Times New Roman" w:hAnsi="Times New Roman" w:cs="Times New Roman"/>
          <w:noProof/>
          <w:sz w:val="24"/>
          <w:szCs w:val="24"/>
        </w:rPr>
        <w:t>’s</w:t>
      </w:r>
      <w:r w:rsidR="005660A4" w:rsidRPr="00702AED">
        <w:rPr>
          <w:rFonts w:ascii="Times New Roman" w:hAnsi="Times New Roman" w:cs="Times New Roman"/>
          <w:noProof/>
          <w:sz w:val="24"/>
          <w:szCs w:val="24"/>
        </w:rPr>
        <w:t xml:space="preserve"> </w:t>
      </w:r>
      <w:r w:rsidR="005660A4">
        <w:rPr>
          <w:rFonts w:ascii="Times New Roman" w:hAnsi="Times New Roman" w:cs="Times New Roman"/>
          <w:noProof/>
          <w:sz w:val="24"/>
          <w:szCs w:val="24"/>
        </w:rPr>
        <w:t>(</w:t>
      </w:r>
      <w:r w:rsidR="005660A4" w:rsidRPr="00702AED">
        <w:rPr>
          <w:rFonts w:ascii="Times New Roman" w:hAnsi="Times New Roman" w:cs="Times New Roman"/>
          <w:noProof/>
          <w:sz w:val="24"/>
          <w:szCs w:val="24"/>
        </w:rPr>
        <w:t>1972)</w:t>
      </w:r>
      <w:r w:rsidRPr="00702AED">
        <w:rPr>
          <w:rFonts w:ascii="Times New Roman" w:hAnsi="Times New Roman" w:cs="Times New Roman"/>
          <w:sz w:val="24"/>
          <w:szCs w:val="24"/>
        </w:rPr>
        <w:t xml:space="preserve"> Levels of Processing theory fails to explain the cognitive processes involved only finding </w:t>
      </w:r>
      <w:r w:rsidR="00A429E4" w:rsidRPr="00702AED">
        <w:rPr>
          <w:rFonts w:ascii="Times New Roman" w:hAnsi="Times New Roman" w:cs="Times New Roman"/>
          <w:sz w:val="24"/>
          <w:szCs w:val="24"/>
        </w:rPr>
        <w:t>the importance of meaning in relation to deeper encoding,</w:t>
      </w:r>
      <w:r w:rsidR="00A529AF" w:rsidRPr="00702AED">
        <w:rPr>
          <w:rFonts w:ascii="Times New Roman" w:hAnsi="Times New Roman" w:cs="Times New Roman"/>
          <w:sz w:val="24"/>
          <w:szCs w:val="24"/>
        </w:rPr>
        <w:t xml:space="preserve"> however, there appears to be no doubt that </w:t>
      </w:r>
      <w:r w:rsidR="005660A4" w:rsidRPr="00702AED">
        <w:rPr>
          <w:rFonts w:ascii="Times New Roman" w:hAnsi="Times New Roman" w:cs="Times New Roman"/>
          <w:noProof/>
          <w:sz w:val="24"/>
          <w:szCs w:val="24"/>
        </w:rPr>
        <w:t>Craik &amp; Lockhart</w:t>
      </w:r>
      <w:r w:rsidR="005660A4">
        <w:rPr>
          <w:rFonts w:ascii="Times New Roman" w:hAnsi="Times New Roman" w:cs="Times New Roman"/>
          <w:noProof/>
          <w:sz w:val="24"/>
          <w:szCs w:val="24"/>
        </w:rPr>
        <w:t>’s</w:t>
      </w:r>
      <w:r w:rsidR="005660A4" w:rsidRPr="00702AED">
        <w:rPr>
          <w:rFonts w:ascii="Times New Roman" w:hAnsi="Times New Roman" w:cs="Times New Roman"/>
          <w:noProof/>
          <w:sz w:val="24"/>
          <w:szCs w:val="24"/>
        </w:rPr>
        <w:t xml:space="preserve"> </w:t>
      </w:r>
      <w:r w:rsidR="005660A4">
        <w:rPr>
          <w:rFonts w:ascii="Times New Roman" w:hAnsi="Times New Roman" w:cs="Times New Roman"/>
          <w:noProof/>
          <w:sz w:val="24"/>
          <w:szCs w:val="24"/>
        </w:rPr>
        <w:t>(</w:t>
      </w:r>
      <w:r w:rsidR="005660A4" w:rsidRPr="00702AED">
        <w:rPr>
          <w:rFonts w:ascii="Times New Roman" w:hAnsi="Times New Roman" w:cs="Times New Roman"/>
          <w:noProof/>
          <w:sz w:val="24"/>
          <w:szCs w:val="24"/>
        </w:rPr>
        <w:t>1972)</w:t>
      </w:r>
      <w:r w:rsidR="00A529AF" w:rsidRPr="00702AED">
        <w:rPr>
          <w:rFonts w:ascii="Times New Roman" w:hAnsi="Times New Roman" w:cs="Times New Roman"/>
          <w:sz w:val="24"/>
          <w:szCs w:val="24"/>
        </w:rPr>
        <w:t xml:space="preserve"> findings have had a marked influence</w:t>
      </w:r>
      <w:sdt>
        <w:sdtPr>
          <w:rPr>
            <w:rFonts w:ascii="Times New Roman" w:hAnsi="Times New Roman" w:cs="Times New Roman"/>
            <w:sz w:val="24"/>
            <w:szCs w:val="24"/>
          </w:rPr>
          <w:id w:val="-2075502334"/>
          <w:citation/>
        </w:sdtPr>
        <w:sdtContent>
          <w:r w:rsidR="00A429E4" w:rsidRPr="00702AED">
            <w:rPr>
              <w:rFonts w:ascii="Times New Roman" w:hAnsi="Times New Roman" w:cs="Times New Roman"/>
              <w:sz w:val="24"/>
              <w:szCs w:val="24"/>
            </w:rPr>
            <w:fldChar w:fldCharType="begin"/>
          </w:r>
          <w:r w:rsidR="00A429E4" w:rsidRPr="00702AED">
            <w:rPr>
              <w:rFonts w:ascii="Times New Roman" w:hAnsi="Times New Roman" w:cs="Times New Roman"/>
              <w:sz w:val="24"/>
              <w:szCs w:val="24"/>
            </w:rPr>
            <w:instrText xml:space="preserve"> CITATION Bad17 \l 2057 </w:instrText>
          </w:r>
          <w:r w:rsidR="00A429E4" w:rsidRPr="00702AED">
            <w:rPr>
              <w:rFonts w:ascii="Times New Roman" w:hAnsi="Times New Roman" w:cs="Times New Roman"/>
              <w:sz w:val="24"/>
              <w:szCs w:val="24"/>
            </w:rPr>
            <w:fldChar w:fldCharType="separate"/>
          </w:r>
          <w:r w:rsidR="00A429E4" w:rsidRPr="00702AED">
            <w:rPr>
              <w:rFonts w:ascii="Times New Roman" w:hAnsi="Times New Roman" w:cs="Times New Roman"/>
              <w:noProof/>
              <w:sz w:val="24"/>
              <w:szCs w:val="24"/>
            </w:rPr>
            <w:t xml:space="preserve"> (Baddeley &amp; Hitch, 2017)</w:t>
          </w:r>
          <w:r w:rsidR="00A429E4" w:rsidRPr="00702AED">
            <w:rPr>
              <w:rFonts w:ascii="Times New Roman" w:hAnsi="Times New Roman" w:cs="Times New Roman"/>
              <w:sz w:val="24"/>
              <w:szCs w:val="24"/>
            </w:rPr>
            <w:fldChar w:fldCharType="end"/>
          </w:r>
        </w:sdtContent>
      </w:sdt>
      <w:r w:rsidR="005660A4">
        <w:rPr>
          <w:rFonts w:ascii="Times New Roman" w:hAnsi="Times New Roman" w:cs="Times New Roman"/>
          <w:sz w:val="24"/>
          <w:szCs w:val="24"/>
        </w:rPr>
        <w:t>,</w:t>
      </w:r>
      <w:r w:rsidR="00A529AF" w:rsidRPr="00702AED">
        <w:rPr>
          <w:rFonts w:ascii="Times New Roman" w:hAnsi="Times New Roman" w:cs="Times New Roman"/>
          <w:sz w:val="24"/>
          <w:szCs w:val="24"/>
        </w:rPr>
        <w:t xml:space="preserve"> in particular in the educational setting </w:t>
      </w:r>
      <w:sdt>
        <w:sdtPr>
          <w:rPr>
            <w:rFonts w:ascii="Times New Roman" w:hAnsi="Times New Roman" w:cs="Times New Roman"/>
            <w:sz w:val="24"/>
            <w:szCs w:val="24"/>
          </w:rPr>
          <w:id w:val="1215084576"/>
          <w:citation/>
        </w:sdtPr>
        <w:sdtContent>
          <w:r w:rsidR="00A529AF" w:rsidRPr="00702AED">
            <w:rPr>
              <w:rFonts w:ascii="Times New Roman" w:hAnsi="Times New Roman" w:cs="Times New Roman"/>
              <w:sz w:val="24"/>
              <w:szCs w:val="24"/>
            </w:rPr>
            <w:fldChar w:fldCharType="begin"/>
          </w:r>
          <w:r w:rsidR="00A529AF" w:rsidRPr="00702AED">
            <w:rPr>
              <w:rFonts w:ascii="Times New Roman" w:hAnsi="Times New Roman" w:cs="Times New Roman"/>
              <w:sz w:val="24"/>
              <w:szCs w:val="24"/>
            </w:rPr>
            <w:instrText xml:space="preserve"> CITATION Ric17 \l 2057 </w:instrText>
          </w:r>
          <w:r w:rsidR="00A529AF" w:rsidRPr="00702AED">
            <w:rPr>
              <w:rFonts w:ascii="Times New Roman" w:hAnsi="Times New Roman" w:cs="Times New Roman"/>
              <w:sz w:val="24"/>
              <w:szCs w:val="24"/>
            </w:rPr>
            <w:fldChar w:fldCharType="separate"/>
          </w:r>
          <w:r w:rsidR="00A529AF" w:rsidRPr="00702AED">
            <w:rPr>
              <w:rFonts w:ascii="Times New Roman" w:hAnsi="Times New Roman" w:cs="Times New Roman"/>
              <w:noProof/>
              <w:sz w:val="24"/>
              <w:szCs w:val="24"/>
            </w:rPr>
            <w:t>(Richardson, 2017)</w:t>
          </w:r>
          <w:r w:rsidR="00A529AF" w:rsidRPr="00702AED">
            <w:rPr>
              <w:rFonts w:ascii="Times New Roman" w:hAnsi="Times New Roman" w:cs="Times New Roman"/>
              <w:sz w:val="24"/>
              <w:szCs w:val="24"/>
            </w:rPr>
            <w:fldChar w:fldCharType="end"/>
          </w:r>
        </w:sdtContent>
      </w:sdt>
      <w:r w:rsidR="00A529AF" w:rsidRPr="00702AED">
        <w:rPr>
          <w:rFonts w:ascii="Times New Roman" w:hAnsi="Times New Roman" w:cs="Times New Roman"/>
          <w:sz w:val="24"/>
          <w:szCs w:val="24"/>
        </w:rPr>
        <w:t xml:space="preserve">.  </w:t>
      </w:r>
    </w:p>
    <w:p w:rsidR="001A3CC1" w:rsidRPr="00702AED" w:rsidRDefault="005660A4" w:rsidP="00702AED">
      <w:pPr>
        <w:spacing w:line="360" w:lineRule="auto"/>
        <w:rPr>
          <w:rFonts w:ascii="Times New Roman" w:hAnsi="Times New Roman" w:cs="Times New Roman"/>
          <w:sz w:val="24"/>
          <w:szCs w:val="24"/>
        </w:rPr>
      </w:pPr>
      <w:r w:rsidRPr="00702AED">
        <w:rPr>
          <w:rFonts w:ascii="Times New Roman" w:hAnsi="Times New Roman" w:cs="Times New Roman"/>
          <w:noProof/>
          <w:sz w:val="24"/>
          <w:szCs w:val="24"/>
        </w:rPr>
        <w:t xml:space="preserve">Richland, Bjork, Finley, &amp; Linn </w:t>
      </w:r>
      <w:r>
        <w:rPr>
          <w:rFonts w:ascii="Times New Roman" w:hAnsi="Times New Roman" w:cs="Times New Roman"/>
          <w:noProof/>
          <w:sz w:val="24"/>
          <w:szCs w:val="24"/>
        </w:rPr>
        <w:t>(</w:t>
      </w:r>
      <w:r w:rsidRPr="00702AED">
        <w:rPr>
          <w:rFonts w:ascii="Times New Roman" w:hAnsi="Times New Roman" w:cs="Times New Roman"/>
          <w:noProof/>
          <w:sz w:val="24"/>
          <w:szCs w:val="24"/>
        </w:rPr>
        <w:t>2005)</w:t>
      </w:r>
      <w:r w:rsidR="000B196B" w:rsidRPr="00702AED">
        <w:rPr>
          <w:rFonts w:ascii="Times New Roman" w:hAnsi="Times New Roman" w:cs="Times New Roman"/>
          <w:sz w:val="24"/>
          <w:szCs w:val="24"/>
        </w:rPr>
        <w:t xml:space="preserve"> appear to </w:t>
      </w:r>
      <w:r w:rsidR="004D6001" w:rsidRPr="00702AED">
        <w:rPr>
          <w:rFonts w:ascii="Times New Roman" w:hAnsi="Times New Roman" w:cs="Times New Roman"/>
          <w:sz w:val="24"/>
          <w:szCs w:val="24"/>
        </w:rPr>
        <w:t>agree</w:t>
      </w:r>
      <w:r w:rsidR="000B196B" w:rsidRPr="00702AED">
        <w:rPr>
          <w:rFonts w:ascii="Times New Roman" w:hAnsi="Times New Roman" w:cs="Times New Roman"/>
          <w:sz w:val="24"/>
          <w:szCs w:val="24"/>
        </w:rPr>
        <w:t xml:space="preserve"> </w:t>
      </w:r>
      <w:r w:rsidR="00E52DEF">
        <w:rPr>
          <w:rFonts w:ascii="Times New Roman" w:hAnsi="Times New Roman" w:cs="Times New Roman"/>
          <w:sz w:val="24"/>
          <w:szCs w:val="24"/>
        </w:rPr>
        <w:t xml:space="preserve">with </w:t>
      </w:r>
      <w:r w:rsidR="00E52DEF" w:rsidRPr="00E52DEF">
        <w:rPr>
          <w:rFonts w:ascii="Times New Roman" w:hAnsi="Times New Roman" w:cs="Times New Roman"/>
          <w:noProof/>
          <w:sz w:val="24"/>
          <w:szCs w:val="24"/>
        </w:rPr>
        <w:t>Richardson</w:t>
      </w:r>
      <w:r w:rsidR="00E52DEF">
        <w:rPr>
          <w:rFonts w:ascii="Times New Roman" w:hAnsi="Times New Roman" w:cs="Times New Roman"/>
          <w:noProof/>
          <w:sz w:val="24"/>
          <w:szCs w:val="24"/>
        </w:rPr>
        <w:t xml:space="preserve"> (</w:t>
      </w:r>
      <w:r w:rsidR="00E52DEF" w:rsidRPr="00E52DEF">
        <w:rPr>
          <w:rFonts w:ascii="Times New Roman" w:hAnsi="Times New Roman" w:cs="Times New Roman"/>
          <w:noProof/>
          <w:sz w:val="24"/>
          <w:szCs w:val="24"/>
        </w:rPr>
        <w:t>2017)</w:t>
      </w:r>
      <w:r w:rsidR="00E52DEF">
        <w:rPr>
          <w:rFonts w:ascii="Times New Roman" w:hAnsi="Times New Roman" w:cs="Times New Roman"/>
          <w:noProof/>
          <w:sz w:val="24"/>
          <w:szCs w:val="24"/>
        </w:rPr>
        <w:t xml:space="preserve"> </w:t>
      </w:r>
      <w:r w:rsidR="000B196B" w:rsidRPr="00702AED">
        <w:rPr>
          <w:rFonts w:ascii="Times New Roman" w:hAnsi="Times New Roman" w:cs="Times New Roman"/>
          <w:sz w:val="24"/>
          <w:szCs w:val="24"/>
        </w:rPr>
        <w:t>suggesting deeper encoding by way of harder questions, such as filling in missing letters in words, has facilitated learning, however</w:t>
      </w:r>
      <w:r w:rsidR="00E52DEF">
        <w:rPr>
          <w:rFonts w:ascii="Times New Roman" w:hAnsi="Times New Roman" w:cs="Times New Roman"/>
          <w:sz w:val="24"/>
          <w:szCs w:val="24"/>
        </w:rPr>
        <w:t xml:space="preserve">, </w:t>
      </w:r>
      <w:r w:rsidR="00E52DEF" w:rsidRPr="00702AED">
        <w:rPr>
          <w:rFonts w:ascii="Times New Roman" w:hAnsi="Times New Roman" w:cs="Times New Roman"/>
          <w:noProof/>
          <w:sz w:val="24"/>
          <w:szCs w:val="24"/>
        </w:rPr>
        <w:t>Yauman-Diemand, Oppenheimer, &amp; Vaughan</w:t>
      </w:r>
      <w:r w:rsidR="00E52DEF">
        <w:rPr>
          <w:rFonts w:ascii="Times New Roman" w:hAnsi="Times New Roman" w:cs="Times New Roman"/>
          <w:noProof/>
          <w:sz w:val="24"/>
          <w:szCs w:val="24"/>
        </w:rPr>
        <w:t xml:space="preserve"> (</w:t>
      </w:r>
      <w:r w:rsidR="00E52DEF" w:rsidRPr="00702AED">
        <w:rPr>
          <w:rFonts w:ascii="Times New Roman" w:hAnsi="Times New Roman" w:cs="Times New Roman"/>
          <w:noProof/>
          <w:sz w:val="24"/>
          <w:szCs w:val="24"/>
        </w:rPr>
        <w:t>2011)</w:t>
      </w:r>
      <w:r w:rsidR="000B196B" w:rsidRPr="00702AED">
        <w:rPr>
          <w:rFonts w:ascii="Times New Roman" w:hAnsi="Times New Roman" w:cs="Times New Roman"/>
          <w:sz w:val="24"/>
          <w:szCs w:val="24"/>
        </w:rPr>
        <w:t xml:space="preserve"> suggest it is not the difficulty which increases learning but the </w:t>
      </w:r>
      <w:r w:rsidR="00A73706" w:rsidRPr="00702AED">
        <w:rPr>
          <w:rFonts w:ascii="Times New Roman" w:hAnsi="Times New Roman" w:cs="Times New Roman"/>
          <w:sz w:val="24"/>
          <w:szCs w:val="24"/>
        </w:rPr>
        <w:t xml:space="preserve">deeper </w:t>
      </w:r>
      <w:r w:rsidR="000B196B" w:rsidRPr="00702AED">
        <w:rPr>
          <w:rFonts w:ascii="Times New Roman" w:hAnsi="Times New Roman" w:cs="Times New Roman"/>
          <w:sz w:val="24"/>
          <w:szCs w:val="24"/>
        </w:rPr>
        <w:t>thought processes behind</w:t>
      </w:r>
      <w:r w:rsidR="00A73706" w:rsidRPr="00702AED">
        <w:rPr>
          <w:rFonts w:ascii="Times New Roman" w:hAnsi="Times New Roman" w:cs="Times New Roman"/>
          <w:sz w:val="24"/>
          <w:szCs w:val="24"/>
        </w:rPr>
        <w:t xml:space="preserve">: </w:t>
      </w:r>
      <w:r w:rsidR="00E52DEF" w:rsidRPr="00702AED">
        <w:rPr>
          <w:rFonts w:ascii="Times New Roman" w:hAnsi="Times New Roman" w:cs="Times New Roman"/>
          <w:noProof/>
          <w:sz w:val="24"/>
          <w:szCs w:val="24"/>
        </w:rPr>
        <w:t xml:space="preserve">Nunoi &amp; Yoshikawa </w:t>
      </w:r>
      <w:r w:rsidR="00E52DEF">
        <w:rPr>
          <w:rFonts w:ascii="Times New Roman" w:hAnsi="Times New Roman" w:cs="Times New Roman"/>
          <w:noProof/>
          <w:sz w:val="24"/>
          <w:szCs w:val="24"/>
        </w:rPr>
        <w:t>(</w:t>
      </w:r>
      <w:r w:rsidR="00E52DEF" w:rsidRPr="00702AED">
        <w:rPr>
          <w:rFonts w:ascii="Times New Roman" w:hAnsi="Times New Roman" w:cs="Times New Roman"/>
          <w:noProof/>
          <w:sz w:val="24"/>
          <w:szCs w:val="24"/>
        </w:rPr>
        <w:t>2016)</w:t>
      </w:r>
      <w:r w:rsidR="00A73706" w:rsidRPr="00702AED">
        <w:rPr>
          <w:rFonts w:ascii="Times New Roman" w:hAnsi="Times New Roman" w:cs="Times New Roman"/>
          <w:sz w:val="24"/>
          <w:szCs w:val="24"/>
        </w:rPr>
        <w:t xml:space="preserve"> suggesting deep encoding enhances recognition for up to six weeks longer. </w:t>
      </w:r>
      <w:r w:rsidR="00827DF9" w:rsidRPr="00702AED">
        <w:rPr>
          <w:rFonts w:ascii="Times New Roman" w:hAnsi="Times New Roman" w:cs="Times New Roman"/>
          <w:sz w:val="24"/>
          <w:szCs w:val="24"/>
        </w:rPr>
        <w:t xml:space="preserve"> </w:t>
      </w:r>
      <w:r w:rsidR="00895054" w:rsidRPr="00702AED">
        <w:rPr>
          <w:rFonts w:ascii="Times New Roman" w:hAnsi="Times New Roman" w:cs="Times New Roman"/>
          <w:sz w:val="24"/>
          <w:szCs w:val="24"/>
        </w:rPr>
        <w:t xml:space="preserve"> </w:t>
      </w:r>
      <w:r w:rsidR="00E52DEF" w:rsidRPr="00702AED">
        <w:rPr>
          <w:rFonts w:ascii="Times New Roman" w:hAnsi="Times New Roman" w:cs="Times New Roman"/>
          <w:noProof/>
          <w:sz w:val="24"/>
          <w:szCs w:val="24"/>
        </w:rPr>
        <w:t xml:space="preserve">Morris, Bransford, &amp; Franks </w:t>
      </w:r>
      <w:r w:rsidR="00E52DEF">
        <w:rPr>
          <w:rFonts w:ascii="Times New Roman" w:hAnsi="Times New Roman" w:cs="Times New Roman"/>
          <w:noProof/>
          <w:sz w:val="24"/>
          <w:szCs w:val="24"/>
        </w:rPr>
        <w:t>(</w:t>
      </w:r>
      <w:r w:rsidR="00E52DEF" w:rsidRPr="00702AED">
        <w:rPr>
          <w:rFonts w:ascii="Times New Roman" w:hAnsi="Times New Roman" w:cs="Times New Roman"/>
          <w:noProof/>
          <w:sz w:val="24"/>
          <w:szCs w:val="24"/>
        </w:rPr>
        <w:t>1977)</w:t>
      </w:r>
      <w:r w:rsidR="00895054" w:rsidRPr="00702AED">
        <w:rPr>
          <w:rFonts w:ascii="Times New Roman" w:hAnsi="Times New Roman" w:cs="Times New Roman"/>
          <w:sz w:val="24"/>
          <w:szCs w:val="24"/>
        </w:rPr>
        <w:t xml:space="preserve"> appear to disagree with </w:t>
      </w:r>
      <w:r w:rsidR="00E52DEF" w:rsidRPr="00702AED">
        <w:rPr>
          <w:rFonts w:ascii="Times New Roman" w:hAnsi="Times New Roman" w:cs="Times New Roman"/>
          <w:noProof/>
          <w:sz w:val="24"/>
          <w:szCs w:val="24"/>
        </w:rPr>
        <w:t>Craik &amp; Lockhart</w:t>
      </w:r>
      <w:r w:rsidR="00E52DEF">
        <w:rPr>
          <w:rFonts w:ascii="Times New Roman" w:hAnsi="Times New Roman" w:cs="Times New Roman"/>
          <w:noProof/>
          <w:sz w:val="24"/>
          <w:szCs w:val="24"/>
        </w:rPr>
        <w:t>’s</w:t>
      </w:r>
      <w:r w:rsidR="00E52DEF" w:rsidRPr="00702AED">
        <w:rPr>
          <w:rFonts w:ascii="Times New Roman" w:hAnsi="Times New Roman" w:cs="Times New Roman"/>
          <w:noProof/>
          <w:sz w:val="24"/>
          <w:szCs w:val="24"/>
        </w:rPr>
        <w:t xml:space="preserve"> </w:t>
      </w:r>
      <w:r w:rsidR="00E52DEF">
        <w:rPr>
          <w:rFonts w:ascii="Times New Roman" w:hAnsi="Times New Roman" w:cs="Times New Roman"/>
          <w:noProof/>
          <w:sz w:val="24"/>
          <w:szCs w:val="24"/>
        </w:rPr>
        <w:t>(</w:t>
      </w:r>
      <w:r w:rsidR="00E52DEF" w:rsidRPr="00702AED">
        <w:rPr>
          <w:rFonts w:ascii="Times New Roman" w:hAnsi="Times New Roman" w:cs="Times New Roman"/>
          <w:noProof/>
          <w:sz w:val="24"/>
          <w:szCs w:val="24"/>
        </w:rPr>
        <w:t>1972)</w:t>
      </w:r>
      <w:r w:rsidR="00895054" w:rsidRPr="00702AED">
        <w:rPr>
          <w:rFonts w:ascii="Times New Roman" w:hAnsi="Times New Roman" w:cs="Times New Roman"/>
          <w:sz w:val="24"/>
          <w:szCs w:val="24"/>
        </w:rPr>
        <w:t xml:space="preserve"> </w:t>
      </w:r>
      <w:r w:rsidR="004D6001" w:rsidRPr="00702AED">
        <w:rPr>
          <w:rFonts w:ascii="Times New Roman" w:hAnsi="Times New Roman" w:cs="Times New Roman"/>
          <w:sz w:val="24"/>
          <w:szCs w:val="24"/>
        </w:rPr>
        <w:t>findings</w:t>
      </w:r>
      <w:r w:rsidR="00895054" w:rsidRPr="00702AED">
        <w:rPr>
          <w:rFonts w:ascii="Times New Roman" w:hAnsi="Times New Roman" w:cs="Times New Roman"/>
          <w:sz w:val="24"/>
          <w:szCs w:val="24"/>
        </w:rPr>
        <w:t xml:space="preserve"> instead suggesting phonetic stimulus appears stronger </w:t>
      </w:r>
      <w:r w:rsidR="004D6001" w:rsidRPr="00702AED">
        <w:rPr>
          <w:rFonts w:ascii="Times New Roman" w:hAnsi="Times New Roman" w:cs="Times New Roman"/>
          <w:sz w:val="24"/>
          <w:szCs w:val="24"/>
        </w:rPr>
        <w:t>during</w:t>
      </w:r>
      <w:r w:rsidR="00895054" w:rsidRPr="00702AED">
        <w:rPr>
          <w:rFonts w:ascii="Times New Roman" w:hAnsi="Times New Roman" w:cs="Times New Roman"/>
          <w:sz w:val="24"/>
          <w:szCs w:val="24"/>
        </w:rPr>
        <w:t xml:space="preserve"> recognition task</w:t>
      </w:r>
      <w:r w:rsidR="0010196B" w:rsidRPr="00702AED">
        <w:rPr>
          <w:rFonts w:ascii="Times New Roman" w:hAnsi="Times New Roman" w:cs="Times New Roman"/>
          <w:sz w:val="24"/>
          <w:szCs w:val="24"/>
        </w:rPr>
        <w:t>s</w:t>
      </w:r>
      <w:r w:rsidR="00895054" w:rsidRPr="00702AED">
        <w:rPr>
          <w:rFonts w:ascii="Times New Roman" w:hAnsi="Times New Roman" w:cs="Times New Roman"/>
          <w:sz w:val="24"/>
          <w:szCs w:val="24"/>
        </w:rPr>
        <w:t xml:space="preserve"> however, semantic stimulus outperformed phonetic </w:t>
      </w:r>
      <w:r w:rsidR="0010196B" w:rsidRPr="00702AED">
        <w:rPr>
          <w:rFonts w:ascii="Times New Roman" w:hAnsi="Times New Roman" w:cs="Times New Roman"/>
          <w:sz w:val="24"/>
          <w:szCs w:val="24"/>
        </w:rPr>
        <w:t xml:space="preserve">during </w:t>
      </w:r>
      <w:r w:rsidR="00895054" w:rsidRPr="00702AED">
        <w:rPr>
          <w:rFonts w:ascii="Times New Roman" w:hAnsi="Times New Roman" w:cs="Times New Roman"/>
          <w:sz w:val="24"/>
          <w:szCs w:val="24"/>
        </w:rPr>
        <w:t>a standard recognition task.</w:t>
      </w:r>
      <w:r w:rsidR="0010196B" w:rsidRPr="00702AED">
        <w:rPr>
          <w:rFonts w:ascii="Times New Roman" w:hAnsi="Times New Roman" w:cs="Times New Roman"/>
          <w:sz w:val="24"/>
          <w:szCs w:val="24"/>
        </w:rPr>
        <w:t xml:space="preserve"> </w:t>
      </w:r>
      <w:r w:rsidR="00895054" w:rsidRPr="00702AED">
        <w:rPr>
          <w:rFonts w:ascii="Times New Roman" w:hAnsi="Times New Roman" w:cs="Times New Roman"/>
          <w:sz w:val="24"/>
          <w:szCs w:val="24"/>
        </w:rPr>
        <w:t xml:space="preserve"> </w:t>
      </w:r>
      <w:r w:rsidR="00E52DEF" w:rsidRPr="00702AED">
        <w:rPr>
          <w:rFonts w:ascii="Times New Roman" w:hAnsi="Times New Roman" w:cs="Times New Roman"/>
          <w:noProof/>
          <w:sz w:val="24"/>
          <w:szCs w:val="24"/>
        </w:rPr>
        <w:t>Glover, Rankin, Langner, Todero, &amp; Dinnel</w:t>
      </w:r>
      <w:r w:rsidR="00E52DEF">
        <w:rPr>
          <w:rFonts w:ascii="Times New Roman" w:hAnsi="Times New Roman" w:cs="Times New Roman"/>
          <w:noProof/>
          <w:sz w:val="24"/>
          <w:szCs w:val="24"/>
        </w:rPr>
        <w:t xml:space="preserve"> (</w:t>
      </w:r>
      <w:r w:rsidR="00E52DEF" w:rsidRPr="00702AED">
        <w:rPr>
          <w:rFonts w:ascii="Times New Roman" w:hAnsi="Times New Roman" w:cs="Times New Roman"/>
          <w:noProof/>
          <w:sz w:val="24"/>
          <w:szCs w:val="24"/>
        </w:rPr>
        <w:t>1985)</w:t>
      </w:r>
      <w:r w:rsidR="00895054" w:rsidRPr="00702AED">
        <w:rPr>
          <w:rFonts w:ascii="Times New Roman" w:hAnsi="Times New Roman" w:cs="Times New Roman"/>
          <w:sz w:val="24"/>
          <w:szCs w:val="24"/>
        </w:rPr>
        <w:t xml:space="preserve"> </w:t>
      </w:r>
      <w:r w:rsidR="0010196B" w:rsidRPr="00702AED">
        <w:rPr>
          <w:rFonts w:ascii="Times New Roman" w:hAnsi="Times New Roman" w:cs="Times New Roman"/>
          <w:sz w:val="24"/>
          <w:szCs w:val="24"/>
        </w:rPr>
        <w:t xml:space="preserve">appears to support both theories, although suggests the </w:t>
      </w:r>
      <w:r w:rsidR="00895054" w:rsidRPr="00702AED">
        <w:rPr>
          <w:rFonts w:ascii="Times New Roman" w:hAnsi="Times New Roman" w:cs="Times New Roman"/>
          <w:sz w:val="24"/>
          <w:szCs w:val="24"/>
        </w:rPr>
        <w:t xml:space="preserve">apparent benefits of providing learners with semantic questions </w:t>
      </w:r>
      <w:r w:rsidR="004D6001" w:rsidRPr="00702AED">
        <w:rPr>
          <w:rFonts w:ascii="Times New Roman" w:hAnsi="Times New Roman" w:cs="Times New Roman"/>
          <w:sz w:val="24"/>
          <w:szCs w:val="24"/>
        </w:rPr>
        <w:t>to</w:t>
      </w:r>
      <w:r w:rsidR="00895054" w:rsidRPr="00702AED">
        <w:rPr>
          <w:rFonts w:ascii="Times New Roman" w:hAnsi="Times New Roman" w:cs="Times New Roman"/>
          <w:sz w:val="24"/>
          <w:szCs w:val="24"/>
        </w:rPr>
        <w:t xml:space="preserve"> </w:t>
      </w:r>
      <w:r w:rsidR="004D6001" w:rsidRPr="00702AED">
        <w:rPr>
          <w:rFonts w:ascii="Times New Roman" w:hAnsi="Times New Roman" w:cs="Times New Roman"/>
          <w:sz w:val="24"/>
          <w:szCs w:val="24"/>
        </w:rPr>
        <w:t>facilitate</w:t>
      </w:r>
      <w:r w:rsidR="00895054" w:rsidRPr="00702AED">
        <w:rPr>
          <w:rFonts w:ascii="Times New Roman" w:hAnsi="Times New Roman" w:cs="Times New Roman"/>
          <w:sz w:val="24"/>
          <w:szCs w:val="24"/>
        </w:rPr>
        <w:t xml:space="preserve"> learning should not be ignored.</w:t>
      </w:r>
    </w:p>
    <w:p w:rsidR="00895054" w:rsidRPr="00702AED" w:rsidRDefault="001A3CC1" w:rsidP="00702AED">
      <w:pPr>
        <w:spacing w:line="360" w:lineRule="auto"/>
        <w:rPr>
          <w:rFonts w:ascii="Times New Roman" w:hAnsi="Times New Roman" w:cs="Times New Roman"/>
          <w:sz w:val="24"/>
          <w:szCs w:val="24"/>
        </w:rPr>
      </w:pPr>
      <w:r w:rsidRPr="00702AED">
        <w:rPr>
          <w:rFonts w:ascii="Times New Roman" w:hAnsi="Times New Roman" w:cs="Times New Roman"/>
          <w:sz w:val="24"/>
          <w:szCs w:val="24"/>
        </w:rPr>
        <w:t xml:space="preserve">It appears for the most part Levels of Processing has been considered an accurate and relevant theory in relation to encoding information however, </w:t>
      </w:r>
      <w:r w:rsidR="00895054" w:rsidRPr="00702AED">
        <w:rPr>
          <w:rFonts w:ascii="Times New Roman" w:hAnsi="Times New Roman" w:cs="Times New Roman"/>
          <w:sz w:val="24"/>
          <w:szCs w:val="24"/>
        </w:rPr>
        <w:t xml:space="preserve">alternative theories </w:t>
      </w:r>
      <w:r w:rsidR="004D6001" w:rsidRPr="00702AED">
        <w:rPr>
          <w:rFonts w:ascii="Times New Roman" w:hAnsi="Times New Roman" w:cs="Times New Roman"/>
          <w:sz w:val="24"/>
          <w:szCs w:val="24"/>
        </w:rPr>
        <w:t>exist,</w:t>
      </w:r>
      <w:r w:rsidR="00895054" w:rsidRPr="00702AED">
        <w:rPr>
          <w:rFonts w:ascii="Times New Roman" w:hAnsi="Times New Roman" w:cs="Times New Roman"/>
          <w:sz w:val="24"/>
          <w:szCs w:val="24"/>
        </w:rPr>
        <w:t xml:space="preserve"> and </w:t>
      </w:r>
      <w:r w:rsidR="00895054" w:rsidRPr="00702AED">
        <w:rPr>
          <w:rFonts w:ascii="Times New Roman" w:hAnsi="Times New Roman" w:cs="Times New Roman"/>
          <w:sz w:val="24"/>
          <w:szCs w:val="24"/>
        </w:rPr>
        <w:lastRenderedPageBreak/>
        <w:t xml:space="preserve">some disagreement </w:t>
      </w:r>
      <w:r w:rsidRPr="00702AED">
        <w:rPr>
          <w:rFonts w:ascii="Times New Roman" w:hAnsi="Times New Roman" w:cs="Times New Roman"/>
          <w:sz w:val="24"/>
          <w:szCs w:val="24"/>
        </w:rPr>
        <w:t>h</w:t>
      </w:r>
      <w:r w:rsidR="00895054" w:rsidRPr="00702AED">
        <w:rPr>
          <w:rFonts w:ascii="Times New Roman" w:hAnsi="Times New Roman" w:cs="Times New Roman"/>
          <w:sz w:val="24"/>
          <w:szCs w:val="24"/>
        </w:rPr>
        <w:t>as</w:t>
      </w:r>
      <w:r w:rsidRPr="00702AED">
        <w:rPr>
          <w:rFonts w:ascii="Times New Roman" w:hAnsi="Times New Roman" w:cs="Times New Roman"/>
          <w:sz w:val="24"/>
          <w:szCs w:val="24"/>
        </w:rPr>
        <w:t xml:space="preserve"> taken place</w:t>
      </w:r>
      <w:sdt>
        <w:sdtPr>
          <w:rPr>
            <w:rFonts w:ascii="Times New Roman" w:hAnsi="Times New Roman" w:cs="Times New Roman"/>
            <w:sz w:val="24"/>
            <w:szCs w:val="24"/>
          </w:rPr>
          <w:id w:val="-1111738189"/>
          <w:citation/>
        </w:sdtPr>
        <w:sdtContent>
          <w:r w:rsidR="00E52DEF">
            <w:rPr>
              <w:rFonts w:ascii="Times New Roman" w:hAnsi="Times New Roman" w:cs="Times New Roman"/>
              <w:sz w:val="24"/>
              <w:szCs w:val="24"/>
            </w:rPr>
            <w:fldChar w:fldCharType="begin"/>
          </w:r>
          <w:r w:rsidR="00E52DEF">
            <w:rPr>
              <w:rFonts w:ascii="Times New Roman" w:hAnsi="Times New Roman" w:cs="Times New Roman"/>
              <w:sz w:val="24"/>
              <w:szCs w:val="24"/>
            </w:rPr>
            <w:instrText xml:space="preserve"> CITATION Shr741 \l 2057 </w:instrText>
          </w:r>
          <w:r w:rsidR="00E52DEF">
            <w:rPr>
              <w:rFonts w:ascii="Times New Roman" w:hAnsi="Times New Roman" w:cs="Times New Roman"/>
              <w:sz w:val="24"/>
              <w:szCs w:val="24"/>
            </w:rPr>
            <w:fldChar w:fldCharType="separate"/>
          </w:r>
          <w:r w:rsidR="00E52DEF">
            <w:rPr>
              <w:rFonts w:ascii="Times New Roman" w:hAnsi="Times New Roman" w:cs="Times New Roman"/>
              <w:noProof/>
              <w:sz w:val="24"/>
              <w:szCs w:val="24"/>
            </w:rPr>
            <w:t xml:space="preserve"> </w:t>
          </w:r>
          <w:r w:rsidR="00E52DEF" w:rsidRPr="00E52DEF">
            <w:rPr>
              <w:rFonts w:ascii="Times New Roman" w:hAnsi="Times New Roman" w:cs="Times New Roman"/>
              <w:noProof/>
              <w:sz w:val="24"/>
              <w:szCs w:val="24"/>
            </w:rPr>
            <w:t>(Shriffrin, Pisoni, &amp; Castaneda-Mendez, 1974)</w:t>
          </w:r>
          <w:r w:rsidR="00E52DEF">
            <w:rPr>
              <w:rFonts w:ascii="Times New Roman" w:hAnsi="Times New Roman" w:cs="Times New Roman"/>
              <w:sz w:val="24"/>
              <w:szCs w:val="24"/>
            </w:rPr>
            <w:fldChar w:fldCharType="end"/>
          </w:r>
        </w:sdtContent>
      </w:sdt>
      <w:r w:rsidR="00E52DEF">
        <w:rPr>
          <w:rFonts w:ascii="Times New Roman" w:hAnsi="Times New Roman" w:cs="Times New Roman"/>
          <w:sz w:val="24"/>
          <w:szCs w:val="24"/>
        </w:rPr>
        <w:t>.</w:t>
      </w:r>
      <w:r w:rsidRPr="00702AED">
        <w:rPr>
          <w:rFonts w:ascii="Times New Roman" w:hAnsi="Times New Roman" w:cs="Times New Roman"/>
          <w:sz w:val="24"/>
          <w:szCs w:val="24"/>
        </w:rPr>
        <w:t xml:space="preserve">   </w:t>
      </w:r>
      <w:r w:rsidR="00827DF9" w:rsidRPr="00702AED">
        <w:rPr>
          <w:rFonts w:ascii="Times New Roman" w:hAnsi="Times New Roman" w:cs="Times New Roman"/>
          <w:sz w:val="24"/>
          <w:szCs w:val="24"/>
        </w:rPr>
        <w:t>Therefore</w:t>
      </w:r>
      <w:r w:rsidR="00895054" w:rsidRPr="00702AED">
        <w:rPr>
          <w:rFonts w:ascii="Times New Roman" w:hAnsi="Times New Roman" w:cs="Times New Roman"/>
          <w:sz w:val="24"/>
          <w:szCs w:val="24"/>
        </w:rPr>
        <w:t>,</w:t>
      </w:r>
      <w:r w:rsidR="00827DF9" w:rsidRPr="00702AED">
        <w:rPr>
          <w:rFonts w:ascii="Times New Roman" w:hAnsi="Times New Roman" w:cs="Times New Roman"/>
          <w:sz w:val="24"/>
          <w:szCs w:val="24"/>
        </w:rPr>
        <w:t xml:space="preserve"> it is the purpose of this study to </w:t>
      </w:r>
      <w:r w:rsidR="00E52DEF">
        <w:rPr>
          <w:rFonts w:ascii="Times New Roman" w:hAnsi="Times New Roman" w:cs="Times New Roman"/>
          <w:sz w:val="24"/>
          <w:szCs w:val="24"/>
        </w:rPr>
        <w:t xml:space="preserve">attempt to </w:t>
      </w:r>
      <w:r w:rsidR="00827DF9" w:rsidRPr="00702AED">
        <w:rPr>
          <w:rFonts w:ascii="Times New Roman" w:hAnsi="Times New Roman" w:cs="Times New Roman"/>
          <w:sz w:val="24"/>
          <w:szCs w:val="24"/>
        </w:rPr>
        <w:t xml:space="preserve">replicate the </w:t>
      </w:r>
      <w:r w:rsidRPr="00702AED">
        <w:rPr>
          <w:rFonts w:ascii="Times New Roman" w:hAnsi="Times New Roman" w:cs="Times New Roman"/>
          <w:sz w:val="24"/>
          <w:szCs w:val="24"/>
        </w:rPr>
        <w:t>Levels of Processing</w:t>
      </w:r>
      <w:r w:rsidR="00827DF9" w:rsidRPr="00702AED">
        <w:rPr>
          <w:rFonts w:ascii="Times New Roman" w:hAnsi="Times New Roman" w:cs="Times New Roman"/>
          <w:sz w:val="24"/>
          <w:szCs w:val="24"/>
        </w:rPr>
        <w:t xml:space="preserve"> by </w:t>
      </w:r>
      <w:r w:rsidR="00E52DEF" w:rsidRPr="00702AED">
        <w:rPr>
          <w:rFonts w:ascii="Times New Roman" w:hAnsi="Times New Roman" w:cs="Times New Roman"/>
          <w:noProof/>
          <w:sz w:val="24"/>
          <w:szCs w:val="24"/>
        </w:rPr>
        <w:t xml:space="preserve">Craik &amp; Lockhart </w:t>
      </w:r>
      <w:r w:rsidR="00E52DEF">
        <w:rPr>
          <w:rFonts w:ascii="Times New Roman" w:hAnsi="Times New Roman" w:cs="Times New Roman"/>
          <w:noProof/>
          <w:sz w:val="24"/>
          <w:szCs w:val="24"/>
        </w:rPr>
        <w:t>(</w:t>
      </w:r>
      <w:r w:rsidR="00E52DEF" w:rsidRPr="00702AED">
        <w:rPr>
          <w:rFonts w:ascii="Times New Roman" w:hAnsi="Times New Roman" w:cs="Times New Roman"/>
          <w:noProof/>
          <w:sz w:val="24"/>
          <w:szCs w:val="24"/>
        </w:rPr>
        <w:t>1972)</w:t>
      </w:r>
      <w:r w:rsidR="00827DF9" w:rsidRPr="00702AED">
        <w:rPr>
          <w:rFonts w:ascii="Times New Roman" w:hAnsi="Times New Roman" w:cs="Times New Roman"/>
          <w:sz w:val="24"/>
          <w:szCs w:val="24"/>
        </w:rPr>
        <w:t xml:space="preserve"> </w:t>
      </w:r>
      <w:r w:rsidR="004D6001" w:rsidRPr="00702AED">
        <w:rPr>
          <w:rFonts w:ascii="Times New Roman" w:hAnsi="Times New Roman" w:cs="Times New Roman"/>
          <w:sz w:val="24"/>
          <w:szCs w:val="24"/>
        </w:rPr>
        <w:t>to</w:t>
      </w:r>
      <w:r w:rsidR="00827DF9" w:rsidRPr="00702AED">
        <w:rPr>
          <w:rFonts w:ascii="Times New Roman" w:hAnsi="Times New Roman" w:cs="Times New Roman"/>
          <w:sz w:val="24"/>
          <w:szCs w:val="24"/>
        </w:rPr>
        <w:t xml:space="preserve"> </w:t>
      </w:r>
      <w:r w:rsidRPr="00702AED">
        <w:rPr>
          <w:rFonts w:ascii="Times New Roman" w:hAnsi="Times New Roman" w:cs="Times New Roman"/>
          <w:sz w:val="24"/>
          <w:szCs w:val="24"/>
        </w:rPr>
        <w:t xml:space="preserve">re-confirm their original findings, </w:t>
      </w:r>
      <w:r w:rsidR="00895054" w:rsidRPr="00702AED">
        <w:rPr>
          <w:rFonts w:ascii="Times New Roman" w:hAnsi="Times New Roman" w:cs="Times New Roman"/>
          <w:sz w:val="24"/>
          <w:szCs w:val="24"/>
        </w:rPr>
        <w:t>increasing supporting</w:t>
      </w:r>
      <w:r w:rsidRPr="00702AED">
        <w:rPr>
          <w:rFonts w:ascii="Times New Roman" w:hAnsi="Times New Roman" w:cs="Times New Roman"/>
          <w:sz w:val="24"/>
          <w:szCs w:val="24"/>
        </w:rPr>
        <w:t xml:space="preserve"> evidence by which to further improve education.</w:t>
      </w:r>
    </w:p>
    <w:p w:rsidR="00A66985" w:rsidRPr="00702AED" w:rsidRDefault="00A66985" w:rsidP="00702AED">
      <w:pPr>
        <w:spacing w:line="360" w:lineRule="auto"/>
        <w:rPr>
          <w:rFonts w:ascii="Times New Roman" w:hAnsi="Times New Roman" w:cs="Times New Roman"/>
          <w:sz w:val="24"/>
          <w:szCs w:val="24"/>
        </w:rPr>
      </w:pPr>
    </w:p>
    <w:p w:rsidR="00C45A4D" w:rsidRPr="00702AED" w:rsidRDefault="009A5A0D" w:rsidP="00702AED">
      <w:pPr>
        <w:spacing w:line="360" w:lineRule="auto"/>
        <w:rPr>
          <w:rFonts w:ascii="Times New Roman" w:hAnsi="Times New Roman" w:cs="Times New Roman"/>
          <w:sz w:val="24"/>
          <w:szCs w:val="24"/>
        </w:rPr>
      </w:pPr>
      <w:r w:rsidRPr="00702AED">
        <w:rPr>
          <w:rFonts w:ascii="Times New Roman" w:hAnsi="Times New Roman" w:cs="Times New Roman"/>
          <w:sz w:val="24"/>
          <w:szCs w:val="24"/>
        </w:rPr>
        <w:t>Method</w:t>
      </w:r>
    </w:p>
    <w:p w:rsidR="009A5A0D" w:rsidRPr="00702AED" w:rsidRDefault="009A5A0D" w:rsidP="00702AED">
      <w:pPr>
        <w:spacing w:line="360" w:lineRule="auto"/>
        <w:rPr>
          <w:rFonts w:ascii="Times New Roman" w:hAnsi="Times New Roman" w:cs="Times New Roman"/>
          <w:sz w:val="24"/>
          <w:szCs w:val="24"/>
        </w:rPr>
      </w:pPr>
      <w:r w:rsidRPr="00702AED">
        <w:rPr>
          <w:rFonts w:ascii="Times New Roman" w:hAnsi="Times New Roman" w:cs="Times New Roman"/>
          <w:sz w:val="24"/>
          <w:szCs w:val="24"/>
        </w:rPr>
        <w:t xml:space="preserve">Design.  A within </w:t>
      </w:r>
      <w:r w:rsidR="004D6001" w:rsidRPr="00702AED">
        <w:rPr>
          <w:rFonts w:ascii="Times New Roman" w:hAnsi="Times New Roman" w:cs="Times New Roman"/>
          <w:sz w:val="24"/>
          <w:szCs w:val="24"/>
        </w:rPr>
        <w:t>subject’s</w:t>
      </w:r>
      <w:r w:rsidRPr="00702AED">
        <w:rPr>
          <w:rFonts w:ascii="Times New Roman" w:hAnsi="Times New Roman" w:cs="Times New Roman"/>
          <w:sz w:val="24"/>
          <w:szCs w:val="24"/>
        </w:rPr>
        <w:t xml:space="preserve"> design was used with three conditions consisting of</w:t>
      </w:r>
      <w:r w:rsidR="005B4E98" w:rsidRPr="00702AED">
        <w:rPr>
          <w:rFonts w:ascii="Times New Roman" w:hAnsi="Times New Roman" w:cs="Times New Roman"/>
          <w:sz w:val="24"/>
          <w:szCs w:val="24"/>
        </w:rPr>
        <w:t xml:space="preserve"> Condition 1 -</w:t>
      </w:r>
      <w:r w:rsidRPr="00702AED">
        <w:rPr>
          <w:rFonts w:ascii="Times New Roman" w:hAnsi="Times New Roman" w:cs="Times New Roman"/>
          <w:sz w:val="24"/>
          <w:szCs w:val="24"/>
        </w:rPr>
        <w:t xml:space="preserve"> Shallow, </w:t>
      </w:r>
      <w:r w:rsidR="005B4E98" w:rsidRPr="00702AED">
        <w:rPr>
          <w:rFonts w:ascii="Times New Roman" w:hAnsi="Times New Roman" w:cs="Times New Roman"/>
          <w:sz w:val="24"/>
          <w:szCs w:val="24"/>
        </w:rPr>
        <w:t xml:space="preserve">Condition 2 - </w:t>
      </w:r>
      <w:r w:rsidRPr="00702AED">
        <w:rPr>
          <w:rFonts w:ascii="Times New Roman" w:hAnsi="Times New Roman" w:cs="Times New Roman"/>
          <w:sz w:val="24"/>
          <w:szCs w:val="24"/>
        </w:rPr>
        <w:t xml:space="preserve">Intermediate and </w:t>
      </w:r>
      <w:r w:rsidR="005B4E98" w:rsidRPr="00702AED">
        <w:rPr>
          <w:rFonts w:ascii="Times New Roman" w:hAnsi="Times New Roman" w:cs="Times New Roman"/>
          <w:sz w:val="24"/>
          <w:szCs w:val="24"/>
        </w:rPr>
        <w:t xml:space="preserve">Condition 3 - </w:t>
      </w:r>
      <w:r w:rsidRPr="00702AED">
        <w:rPr>
          <w:rFonts w:ascii="Times New Roman" w:hAnsi="Times New Roman" w:cs="Times New Roman"/>
          <w:sz w:val="24"/>
          <w:szCs w:val="24"/>
        </w:rPr>
        <w:t>Deep questions, the dependable variable being the</w:t>
      </w:r>
      <w:r w:rsidR="0010196B" w:rsidRPr="00702AED">
        <w:rPr>
          <w:rFonts w:ascii="Times New Roman" w:hAnsi="Times New Roman" w:cs="Times New Roman"/>
          <w:sz w:val="24"/>
          <w:szCs w:val="24"/>
        </w:rPr>
        <w:t xml:space="preserve"> number of</w:t>
      </w:r>
      <w:r w:rsidRPr="00702AED">
        <w:rPr>
          <w:rFonts w:ascii="Times New Roman" w:hAnsi="Times New Roman" w:cs="Times New Roman"/>
          <w:sz w:val="24"/>
          <w:szCs w:val="24"/>
        </w:rPr>
        <w:t xml:space="preserve"> words recognised in each category and the independent variable being Levels of Processing  </w:t>
      </w:r>
      <w:sdt>
        <w:sdtPr>
          <w:rPr>
            <w:rFonts w:ascii="Times New Roman" w:hAnsi="Times New Roman" w:cs="Times New Roman"/>
            <w:sz w:val="24"/>
            <w:szCs w:val="24"/>
          </w:rPr>
          <w:id w:val="-840391787"/>
          <w:citation/>
        </w:sdtPr>
        <w:sdtContent>
          <w:r w:rsidRPr="00702AED">
            <w:rPr>
              <w:rFonts w:ascii="Times New Roman" w:hAnsi="Times New Roman" w:cs="Times New Roman"/>
              <w:sz w:val="24"/>
              <w:szCs w:val="24"/>
            </w:rPr>
            <w:fldChar w:fldCharType="begin"/>
          </w:r>
          <w:r w:rsidRPr="00702AED">
            <w:rPr>
              <w:rFonts w:ascii="Times New Roman" w:hAnsi="Times New Roman" w:cs="Times New Roman"/>
              <w:sz w:val="24"/>
              <w:szCs w:val="24"/>
            </w:rPr>
            <w:instrText xml:space="preserve"> CITATION Cra72 \l 2057 </w:instrText>
          </w:r>
          <w:r w:rsidRPr="00702AED">
            <w:rPr>
              <w:rFonts w:ascii="Times New Roman" w:hAnsi="Times New Roman" w:cs="Times New Roman"/>
              <w:sz w:val="24"/>
              <w:szCs w:val="24"/>
            </w:rPr>
            <w:fldChar w:fldCharType="separate"/>
          </w:r>
          <w:r w:rsidRPr="00702AED">
            <w:rPr>
              <w:rFonts w:ascii="Times New Roman" w:hAnsi="Times New Roman" w:cs="Times New Roman"/>
              <w:noProof/>
              <w:sz w:val="24"/>
              <w:szCs w:val="24"/>
            </w:rPr>
            <w:t>(Craik &amp; Lockhart, 1972)</w:t>
          </w:r>
          <w:r w:rsidRPr="00702AED">
            <w:rPr>
              <w:rFonts w:ascii="Times New Roman" w:hAnsi="Times New Roman" w:cs="Times New Roman"/>
              <w:sz w:val="24"/>
              <w:szCs w:val="24"/>
            </w:rPr>
            <w:fldChar w:fldCharType="end"/>
          </w:r>
        </w:sdtContent>
      </w:sdt>
      <w:r w:rsidRPr="00702AED">
        <w:rPr>
          <w:rFonts w:ascii="Times New Roman" w:hAnsi="Times New Roman" w:cs="Times New Roman"/>
          <w:sz w:val="24"/>
          <w:szCs w:val="24"/>
        </w:rPr>
        <w:t>.</w:t>
      </w:r>
    </w:p>
    <w:p w:rsidR="009A5A0D" w:rsidRPr="00702AED" w:rsidRDefault="009A5A0D" w:rsidP="00702AED">
      <w:pPr>
        <w:spacing w:line="360" w:lineRule="auto"/>
        <w:rPr>
          <w:rFonts w:ascii="Times New Roman" w:hAnsi="Times New Roman" w:cs="Times New Roman"/>
          <w:sz w:val="24"/>
          <w:szCs w:val="24"/>
        </w:rPr>
      </w:pPr>
      <w:r w:rsidRPr="00702AED">
        <w:rPr>
          <w:rFonts w:ascii="Times New Roman" w:hAnsi="Times New Roman" w:cs="Times New Roman"/>
          <w:sz w:val="24"/>
          <w:szCs w:val="24"/>
        </w:rPr>
        <w:t xml:space="preserve">Participants.  Participants consisted of 19 West Wales university </w:t>
      </w:r>
      <w:r w:rsidR="0010196B" w:rsidRPr="00702AED">
        <w:rPr>
          <w:rFonts w:ascii="Times New Roman" w:hAnsi="Times New Roman" w:cs="Times New Roman"/>
          <w:sz w:val="24"/>
          <w:szCs w:val="24"/>
        </w:rPr>
        <w:t>P</w:t>
      </w:r>
      <w:r w:rsidRPr="00702AED">
        <w:rPr>
          <w:rFonts w:ascii="Times New Roman" w:hAnsi="Times New Roman" w:cs="Times New Roman"/>
          <w:sz w:val="24"/>
          <w:szCs w:val="24"/>
        </w:rPr>
        <w:t>sychology students</w:t>
      </w:r>
      <w:r w:rsidR="00402F07">
        <w:rPr>
          <w:rFonts w:ascii="Times New Roman" w:hAnsi="Times New Roman" w:cs="Times New Roman"/>
          <w:sz w:val="24"/>
          <w:szCs w:val="24"/>
        </w:rPr>
        <w:t>,</w:t>
      </w:r>
      <w:r w:rsidRPr="00702AED">
        <w:rPr>
          <w:rFonts w:ascii="Times New Roman" w:hAnsi="Times New Roman" w:cs="Times New Roman"/>
          <w:sz w:val="24"/>
          <w:szCs w:val="24"/>
        </w:rPr>
        <w:t xml:space="preserve"> consisting of five men and </w:t>
      </w:r>
      <w:r w:rsidR="004D6001" w:rsidRPr="00702AED">
        <w:rPr>
          <w:rFonts w:ascii="Times New Roman" w:hAnsi="Times New Roman" w:cs="Times New Roman"/>
          <w:sz w:val="24"/>
          <w:szCs w:val="24"/>
        </w:rPr>
        <w:t>14 women</w:t>
      </w:r>
      <w:r w:rsidRPr="00702AED">
        <w:rPr>
          <w:rFonts w:ascii="Times New Roman" w:hAnsi="Times New Roman" w:cs="Times New Roman"/>
          <w:sz w:val="24"/>
          <w:szCs w:val="24"/>
        </w:rPr>
        <w:t xml:space="preserve">, aged between </w:t>
      </w:r>
      <w:r w:rsidR="0010196B" w:rsidRPr="00702AED">
        <w:rPr>
          <w:rFonts w:ascii="Times New Roman" w:hAnsi="Times New Roman" w:cs="Times New Roman"/>
          <w:sz w:val="24"/>
          <w:szCs w:val="24"/>
        </w:rPr>
        <w:t>19</w:t>
      </w:r>
      <w:r w:rsidRPr="00702AED">
        <w:rPr>
          <w:rFonts w:ascii="Times New Roman" w:hAnsi="Times New Roman" w:cs="Times New Roman"/>
          <w:sz w:val="24"/>
          <w:szCs w:val="24"/>
        </w:rPr>
        <w:t xml:space="preserve"> and </w:t>
      </w:r>
      <w:r w:rsidR="0010196B" w:rsidRPr="00702AED">
        <w:rPr>
          <w:rFonts w:ascii="Times New Roman" w:hAnsi="Times New Roman" w:cs="Times New Roman"/>
          <w:sz w:val="24"/>
          <w:szCs w:val="24"/>
        </w:rPr>
        <w:t>48</w:t>
      </w:r>
      <w:r w:rsidRPr="00702AED">
        <w:rPr>
          <w:rFonts w:ascii="Times New Roman" w:hAnsi="Times New Roman" w:cs="Times New Roman"/>
          <w:sz w:val="24"/>
          <w:szCs w:val="24"/>
        </w:rPr>
        <w:t>.</w:t>
      </w:r>
    </w:p>
    <w:p w:rsidR="00E9211B" w:rsidRPr="00702AED" w:rsidRDefault="009A5A0D" w:rsidP="00702AED">
      <w:pPr>
        <w:spacing w:line="360" w:lineRule="auto"/>
        <w:rPr>
          <w:rFonts w:ascii="Times New Roman" w:hAnsi="Times New Roman" w:cs="Times New Roman"/>
          <w:sz w:val="24"/>
          <w:szCs w:val="24"/>
        </w:rPr>
      </w:pPr>
      <w:r w:rsidRPr="00702AED">
        <w:rPr>
          <w:rFonts w:ascii="Times New Roman" w:hAnsi="Times New Roman" w:cs="Times New Roman"/>
          <w:sz w:val="24"/>
          <w:szCs w:val="24"/>
        </w:rPr>
        <w:t xml:space="preserve">Materials.  A </w:t>
      </w:r>
      <w:r w:rsidR="00402F07">
        <w:rPr>
          <w:rFonts w:ascii="Times New Roman" w:hAnsi="Times New Roman" w:cs="Times New Roman"/>
          <w:sz w:val="24"/>
          <w:szCs w:val="24"/>
        </w:rPr>
        <w:t xml:space="preserve">University classroom </w:t>
      </w:r>
      <w:r w:rsidRPr="00702AED">
        <w:rPr>
          <w:rFonts w:ascii="Times New Roman" w:hAnsi="Times New Roman" w:cs="Times New Roman"/>
          <w:sz w:val="24"/>
          <w:szCs w:val="24"/>
        </w:rPr>
        <w:t xml:space="preserve">was utilised as a laboratory setting for this study. </w:t>
      </w:r>
      <w:r w:rsidR="00E9211B" w:rsidRPr="00702AED">
        <w:rPr>
          <w:rFonts w:ascii="Times New Roman" w:hAnsi="Times New Roman" w:cs="Times New Roman"/>
          <w:sz w:val="24"/>
          <w:szCs w:val="24"/>
        </w:rPr>
        <w:t xml:space="preserve">  A computer, overhead projector and </w:t>
      </w:r>
      <w:r w:rsidR="00402F07">
        <w:rPr>
          <w:rFonts w:ascii="Times New Roman" w:hAnsi="Times New Roman" w:cs="Times New Roman"/>
          <w:sz w:val="24"/>
          <w:szCs w:val="24"/>
        </w:rPr>
        <w:t>P</w:t>
      </w:r>
      <w:r w:rsidR="00E9211B" w:rsidRPr="00702AED">
        <w:rPr>
          <w:rFonts w:ascii="Times New Roman" w:hAnsi="Times New Roman" w:cs="Times New Roman"/>
          <w:sz w:val="24"/>
          <w:szCs w:val="24"/>
        </w:rPr>
        <w:t>ower</w:t>
      </w:r>
      <w:r w:rsidR="00402F07">
        <w:rPr>
          <w:rFonts w:ascii="Times New Roman" w:hAnsi="Times New Roman" w:cs="Times New Roman"/>
          <w:sz w:val="24"/>
          <w:szCs w:val="24"/>
        </w:rPr>
        <w:t>P</w:t>
      </w:r>
      <w:r w:rsidR="00E9211B" w:rsidRPr="00702AED">
        <w:rPr>
          <w:rFonts w:ascii="Times New Roman" w:hAnsi="Times New Roman" w:cs="Times New Roman"/>
          <w:sz w:val="24"/>
          <w:szCs w:val="24"/>
        </w:rPr>
        <w:t xml:space="preserve">oint presentation was used to display the </w:t>
      </w:r>
      <w:r w:rsidR="004D6001" w:rsidRPr="00702AED">
        <w:rPr>
          <w:rFonts w:ascii="Times New Roman" w:hAnsi="Times New Roman" w:cs="Times New Roman"/>
          <w:sz w:val="24"/>
          <w:szCs w:val="24"/>
        </w:rPr>
        <w:t>questions, the</w:t>
      </w:r>
      <w:r w:rsidR="00E9211B" w:rsidRPr="00702AED">
        <w:rPr>
          <w:rFonts w:ascii="Times New Roman" w:hAnsi="Times New Roman" w:cs="Times New Roman"/>
          <w:sz w:val="24"/>
          <w:szCs w:val="24"/>
        </w:rPr>
        <w:t xml:space="preserve"> Levels of Processing </w:t>
      </w:r>
      <w:sdt>
        <w:sdtPr>
          <w:rPr>
            <w:rFonts w:ascii="Times New Roman" w:hAnsi="Times New Roman" w:cs="Times New Roman"/>
            <w:sz w:val="24"/>
            <w:szCs w:val="24"/>
          </w:rPr>
          <w:id w:val="1608854498"/>
          <w:citation/>
        </w:sdtPr>
        <w:sdtContent>
          <w:r w:rsidR="00E9211B" w:rsidRPr="00702AED">
            <w:rPr>
              <w:rFonts w:ascii="Times New Roman" w:hAnsi="Times New Roman" w:cs="Times New Roman"/>
              <w:sz w:val="24"/>
              <w:szCs w:val="24"/>
            </w:rPr>
            <w:fldChar w:fldCharType="begin"/>
          </w:r>
          <w:r w:rsidR="00E9211B" w:rsidRPr="00702AED">
            <w:rPr>
              <w:rFonts w:ascii="Times New Roman" w:hAnsi="Times New Roman" w:cs="Times New Roman"/>
              <w:sz w:val="24"/>
              <w:szCs w:val="24"/>
            </w:rPr>
            <w:instrText xml:space="preserve"> CITATION Cra72 \l 2057 </w:instrText>
          </w:r>
          <w:r w:rsidR="00E9211B" w:rsidRPr="00702AED">
            <w:rPr>
              <w:rFonts w:ascii="Times New Roman" w:hAnsi="Times New Roman" w:cs="Times New Roman"/>
              <w:sz w:val="24"/>
              <w:szCs w:val="24"/>
            </w:rPr>
            <w:fldChar w:fldCharType="separate"/>
          </w:r>
          <w:r w:rsidR="00E9211B" w:rsidRPr="00702AED">
            <w:rPr>
              <w:rFonts w:ascii="Times New Roman" w:hAnsi="Times New Roman" w:cs="Times New Roman"/>
              <w:noProof/>
              <w:sz w:val="24"/>
              <w:szCs w:val="24"/>
            </w:rPr>
            <w:t>(Craik &amp; Lockhart, 1972)</w:t>
          </w:r>
          <w:r w:rsidR="00E9211B" w:rsidRPr="00702AED">
            <w:rPr>
              <w:rFonts w:ascii="Times New Roman" w:hAnsi="Times New Roman" w:cs="Times New Roman"/>
              <w:sz w:val="24"/>
              <w:szCs w:val="24"/>
            </w:rPr>
            <w:fldChar w:fldCharType="end"/>
          </w:r>
        </w:sdtContent>
      </w:sdt>
      <w:r w:rsidR="00E9211B" w:rsidRPr="00702AED">
        <w:rPr>
          <w:rFonts w:ascii="Times New Roman" w:hAnsi="Times New Roman" w:cs="Times New Roman"/>
          <w:sz w:val="24"/>
          <w:szCs w:val="24"/>
        </w:rPr>
        <w:t xml:space="preserve"> was printed out onto two sheets of white paper, one asking participants to mark yes or no (See </w:t>
      </w:r>
      <w:r w:rsidR="00E52DEF">
        <w:rPr>
          <w:rFonts w:ascii="Times New Roman" w:hAnsi="Times New Roman" w:cs="Times New Roman"/>
          <w:sz w:val="24"/>
          <w:szCs w:val="24"/>
        </w:rPr>
        <w:t>A</w:t>
      </w:r>
      <w:r w:rsidR="00E9211B" w:rsidRPr="00702AED">
        <w:rPr>
          <w:rFonts w:ascii="Times New Roman" w:hAnsi="Times New Roman" w:cs="Times New Roman"/>
          <w:sz w:val="24"/>
          <w:szCs w:val="24"/>
        </w:rPr>
        <w:t xml:space="preserve">ppendices 1a) and the other asking participants to mark the words they recognise (See </w:t>
      </w:r>
      <w:r w:rsidR="00E52DEF">
        <w:rPr>
          <w:rFonts w:ascii="Times New Roman" w:hAnsi="Times New Roman" w:cs="Times New Roman"/>
          <w:sz w:val="24"/>
          <w:szCs w:val="24"/>
        </w:rPr>
        <w:t>A</w:t>
      </w:r>
      <w:r w:rsidR="00E9211B" w:rsidRPr="00702AED">
        <w:rPr>
          <w:rFonts w:ascii="Times New Roman" w:hAnsi="Times New Roman" w:cs="Times New Roman"/>
          <w:sz w:val="24"/>
          <w:szCs w:val="24"/>
        </w:rPr>
        <w:t>ppendices 1b).</w:t>
      </w:r>
    </w:p>
    <w:p w:rsidR="00E9211B" w:rsidRPr="00702AED" w:rsidRDefault="00E9211B" w:rsidP="00702AED">
      <w:pPr>
        <w:spacing w:line="360" w:lineRule="auto"/>
        <w:rPr>
          <w:rFonts w:ascii="Times New Roman" w:hAnsi="Times New Roman" w:cs="Times New Roman"/>
          <w:sz w:val="24"/>
          <w:szCs w:val="24"/>
        </w:rPr>
      </w:pPr>
      <w:r w:rsidRPr="00702AED">
        <w:rPr>
          <w:rFonts w:ascii="Times New Roman" w:hAnsi="Times New Roman" w:cs="Times New Roman"/>
          <w:sz w:val="24"/>
          <w:szCs w:val="24"/>
        </w:rPr>
        <w:t xml:space="preserve">Procedure (See </w:t>
      </w:r>
      <w:r w:rsidR="00E52DEF">
        <w:rPr>
          <w:rFonts w:ascii="Times New Roman" w:hAnsi="Times New Roman" w:cs="Times New Roman"/>
          <w:sz w:val="24"/>
          <w:szCs w:val="24"/>
        </w:rPr>
        <w:t>A</w:t>
      </w:r>
      <w:r w:rsidRPr="00702AED">
        <w:rPr>
          <w:rFonts w:ascii="Times New Roman" w:hAnsi="Times New Roman" w:cs="Times New Roman"/>
          <w:sz w:val="24"/>
          <w:szCs w:val="24"/>
        </w:rPr>
        <w:t>ppendices 2)</w:t>
      </w:r>
    </w:p>
    <w:p w:rsidR="00E9211B" w:rsidRPr="00702AED" w:rsidRDefault="00E9211B" w:rsidP="00702AED">
      <w:pPr>
        <w:spacing w:line="360" w:lineRule="auto"/>
        <w:rPr>
          <w:rFonts w:ascii="Times New Roman" w:hAnsi="Times New Roman" w:cs="Times New Roman"/>
          <w:sz w:val="24"/>
          <w:szCs w:val="24"/>
        </w:rPr>
      </w:pPr>
    </w:p>
    <w:p w:rsidR="00AA0150" w:rsidRPr="00702AED" w:rsidRDefault="00F30680" w:rsidP="00702AED">
      <w:pPr>
        <w:spacing w:line="360" w:lineRule="auto"/>
        <w:rPr>
          <w:rFonts w:ascii="Times New Roman" w:hAnsi="Times New Roman" w:cs="Times New Roman"/>
          <w:sz w:val="24"/>
          <w:szCs w:val="24"/>
        </w:rPr>
      </w:pPr>
      <w:r w:rsidRPr="00702AED">
        <w:rPr>
          <w:rFonts w:ascii="Times New Roman" w:hAnsi="Times New Roman" w:cs="Times New Roman"/>
          <w:sz w:val="24"/>
          <w:szCs w:val="24"/>
        </w:rPr>
        <w:t>Results</w:t>
      </w:r>
    </w:p>
    <w:p w:rsidR="00E52DEF" w:rsidRPr="00702AED" w:rsidRDefault="00F30680" w:rsidP="00702AED">
      <w:pPr>
        <w:tabs>
          <w:tab w:val="left" w:pos="7740"/>
        </w:tabs>
        <w:spacing w:line="360" w:lineRule="auto"/>
        <w:rPr>
          <w:rFonts w:ascii="Times New Roman" w:hAnsi="Times New Roman" w:cs="Times New Roman"/>
          <w:sz w:val="24"/>
          <w:szCs w:val="24"/>
        </w:rPr>
      </w:pPr>
      <w:r w:rsidRPr="00702AED">
        <w:rPr>
          <w:rFonts w:ascii="Times New Roman" w:hAnsi="Times New Roman" w:cs="Times New Roman"/>
          <w:sz w:val="24"/>
          <w:szCs w:val="24"/>
        </w:rPr>
        <w:t xml:space="preserve">This section clearly outlines the findings of the study for the three conditions, </w:t>
      </w:r>
      <w:r w:rsidR="004D6001" w:rsidRPr="00702AED">
        <w:rPr>
          <w:rFonts w:ascii="Times New Roman" w:hAnsi="Times New Roman" w:cs="Times New Roman"/>
          <w:sz w:val="24"/>
          <w:szCs w:val="24"/>
        </w:rPr>
        <w:t>Condition</w:t>
      </w:r>
      <w:r w:rsidR="00E92C4B" w:rsidRPr="00702AED">
        <w:rPr>
          <w:rFonts w:ascii="Times New Roman" w:hAnsi="Times New Roman" w:cs="Times New Roman"/>
          <w:sz w:val="24"/>
          <w:szCs w:val="24"/>
        </w:rPr>
        <w:t xml:space="preserve"> 1 -</w:t>
      </w:r>
      <w:r w:rsidRPr="00702AED">
        <w:rPr>
          <w:rFonts w:ascii="Times New Roman" w:hAnsi="Times New Roman" w:cs="Times New Roman"/>
          <w:sz w:val="24"/>
          <w:szCs w:val="24"/>
        </w:rPr>
        <w:t xml:space="preserve">Shallow, </w:t>
      </w:r>
      <w:r w:rsidR="00E92C4B" w:rsidRPr="00702AED">
        <w:rPr>
          <w:rFonts w:ascii="Times New Roman" w:hAnsi="Times New Roman" w:cs="Times New Roman"/>
          <w:sz w:val="24"/>
          <w:szCs w:val="24"/>
        </w:rPr>
        <w:t>Condition 2 -</w:t>
      </w:r>
      <w:r w:rsidRPr="00702AED">
        <w:rPr>
          <w:rFonts w:ascii="Times New Roman" w:hAnsi="Times New Roman" w:cs="Times New Roman"/>
          <w:sz w:val="24"/>
          <w:szCs w:val="24"/>
        </w:rPr>
        <w:t xml:space="preserve">Intermediate and </w:t>
      </w:r>
      <w:r w:rsidR="00E92C4B" w:rsidRPr="00702AED">
        <w:rPr>
          <w:rFonts w:ascii="Times New Roman" w:hAnsi="Times New Roman" w:cs="Times New Roman"/>
          <w:sz w:val="24"/>
          <w:szCs w:val="24"/>
        </w:rPr>
        <w:t xml:space="preserve">Condition 3 </w:t>
      </w:r>
      <w:r w:rsidRPr="00702AED">
        <w:rPr>
          <w:rFonts w:ascii="Times New Roman" w:hAnsi="Times New Roman" w:cs="Times New Roman"/>
          <w:sz w:val="24"/>
          <w:szCs w:val="24"/>
        </w:rPr>
        <w:t xml:space="preserve">Deep (See </w:t>
      </w:r>
      <w:r w:rsidR="004D6001" w:rsidRPr="00702AED">
        <w:rPr>
          <w:rFonts w:ascii="Times New Roman" w:hAnsi="Times New Roman" w:cs="Times New Roman"/>
          <w:sz w:val="24"/>
          <w:szCs w:val="24"/>
        </w:rPr>
        <w:t>Appendices</w:t>
      </w:r>
      <w:r w:rsidRPr="00702AED">
        <w:rPr>
          <w:rFonts w:ascii="Times New Roman" w:hAnsi="Times New Roman" w:cs="Times New Roman"/>
          <w:sz w:val="24"/>
          <w:szCs w:val="24"/>
        </w:rPr>
        <w:t xml:space="preserve"> 3). The results of the three conditions are presented in table 1 below:</w:t>
      </w:r>
    </w:p>
    <w:p w:rsidR="00E92C4B" w:rsidRPr="00702AED" w:rsidRDefault="00E92C4B" w:rsidP="00702AED">
      <w:pPr>
        <w:spacing w:line="360" w:lineRule="auto"/>
        <w:rPr>
          <w:rFonts w:ascii="Times New Roman" w:hAnsi="Times New Roman" w:cs="Times New Roman"/>
          <w:sz w:val="24"/>
          <w:szCs w:val="24"/>
        </w:rPr>
      </w:pPr>
      <w:r w:rsidRPr="00702AED">
        <w:rPr>
          <w:rFonts w:ascii="Times New Roman" w:hAnsi="Times New Roman" w:cs="Times New Roman"/>
          <w:sz w:val="24"/>
          <w:szCs w:val="24"/>
        </w:rPr>
        <w:t xml:space="preserve">Table 1 Means and SD of the three conditions: Shallow, Intermediate and Deep </w:t>
      </w:r>
    </w:p>
    <w:tbl>
      <w:tblPr>
        <w:tblStyle w:val="PlainTable2"/>
        <w:tblW w:w="0" w:type="auto"/>
        <w:tblLook w:val="04A0" w:firstRow="1" w:lastRow="0" w:firstColumn="1" w:lastColumn="0" w:noHBand="0" w:noVBand="1"/>
      </w:tblPr>
      <w:tblGrid>
        <w:gridCol w:w="2439"/>
        <w:gridCol w:w="2439"/>
        <w:gridCol w:w="651"/>
      </w:tblGrid>
      <w:tr w:rsidR="005B4E98" w:rsidRPr="00702AED" w:rsidTr="000500B5">
        <w:trPr>
          <w:cnfStyle w:val="100000000000" w:firstRow="1" w:lastRow="0" w:firstColumn="0" w:lastColumn="0" w:oddVBand="0" w:evenVBand="0" w:oddHBand="0" w:evenHBand="0" w:firstRowFirstColumn="0" w:firstRowLastColumn="0" w:lastRowFirstColumn="0" w:lastRowLastColumn="0"/>
          <w:trHeight w:val="446"/>
        </w:trPr>
        <w:tc>
          <w:tcPr>
            <w:cnfStyle w:val="001000000000" w:firstRow="0" w:lastRow="0" w:firstColumn="1" w:lastColumn="0" w:oddVBand="0" w:evenVBand="0" w:oddHBand="0" w:evenHBand="0" w:firstRowFirstColumn="0" w:firstRowLastColumn="0" w:lastRowFirstColumn="0" w:lastRowLastColumn="0"/>
            <w:tcW w:w="2439" w:type="dxa"/>
          </w:tcPr>
          <w:p w:rsidR="005B4E98" w:rsidRPr="00702AED" w:rsidRDefault="005B4E98" w:rsidP="00702AED">
            <w:pPr>
              <w:spacing w:line="360" w:lineRule="auto"/>
              <w:rPr>
                <w:rFonts w:ascii="Times New Roman" w:hAnsi="Times New Roman" w:cs="Times New Roman"/>
                <w:sz w:val="24"/>
                <w:szCs w:val="24"/>
              </w:rPr>
            </w:pPr>
            <w:r w:rsidRPr="00702AED">
              <w:rPr>
                <w:rFonts w:ascii="Times New Roman" w:hAnsi="Times New Roman" w:cs="Times New Roman"/>
                <w:sz w:val="24"/>
                <w:szCs w:val="24"/>
              </w:rPr>
              <w:t>Conditions</w:t>
            </w:r>
          </w:p>
        </w:tc>
        <w:tc>
          <w:tcPr>
            <w:tcW w:w="2439" w:type="dxa"/>
          </w:tcPr>
          <w:p w:rsidR="005B4E98" w:rsidRPr="00702AED" w:rsidRDefault="005B4E98" w:rsidP="00702AED">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02AED">
              <w:rPr>
                <w:rFonts w:ascii="Times New Roman" w:hAnsi="Times New Roman" w:cs="Times New Roman"/>
                <w:sz w:val="24"/>
                <w:szCs w:val="24"/>
              </w:rPr>
              <w:t>Mean</w:t>
            </w:r>
          </w:p>
        </w:tc>
        <w:tc>
          <w:tcPr>
            <w:tcW w:w="651" w:type="dxa"/>
          </w:tcPr>
          <w:p w:rsidR="005B4E98" w:rsidRPr="00702AED" w:rsidRDefault="005B4E98" w:rsidP="00702AED">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02AED">
              <w:rPr>
                <w:rFonts w:ascii="Times New Roman" w:hAnsi="Times New Roman" w:cs="Times New Roman"/>
                <w:sz w:val="24"/>
                <w:szCs w:val="24"/>
              </w:rPr>
              <w:t>SD</w:t>
            </w:r>
          </w:p>
        </w:tc>
      </w:tr>
      <w:tr w:rsidR="005B4E98" w:rsidRPr="00702AED" w:rsidTr="000500B5">
        <w:trPr>
          <w:cnfStyle w:val="000000100000" w:firstRow="0" w:lastRow="0" w:firstColumn="0" w:lastColumn="0" w:oddVBand="0" w:evenVBand="0" w:oddHBand="1" w:evenHBand="0" w:firstRowFirstColumn="0" w:firstRowLastColumn="0" w:lastRowFirstColumn="0" w:lastRowLastColumn="0"/>
          <w:trHeight w:val="1305"/>
        </w:trPr>
        <w:tc>
          <w:tcPr>
            <w:cnfStyle w:val="001000000000" w:firstRow="0" w:lastRow="0" w:firstColumn="1" w:lastColumn="0" w:oddVBand="0" w:evenVBand="0" w:oddHBand="0" w:evenHBand="0" w:firstRowFirstColumn="0" w:firstRowLastColumn="0" w:lastRowFirstColumn="0" w:lastRowLastColumn="0"/>
            <w:tcW w:w="2439" w:type="dxa"/>
          </w:tcPr>
          <w:p w:rsidR="005B4E98" w:rsidRPr="00702AED" w:rsidRDefault="005B4E98" w:rsidP="00702AED">
            <w:pPr>
              <w:spacing w:line="360" w:lineRule="auto"/>
              <w:rPr>
                <w:rFonts w:ascii="Times New Roman" w:hAnsi="Times New Roman" w:cs="Times New Roman"/>
                <w:bCs w:val="0"/>
                <w:sz w:val="24"/>
                <w:szCs w:val="24"/>
              </w:rPr>
            </w:pPr>
            <w:r w:rsidRPr="00702AED">
              <w:rPr>
                <w:rFonts w:ascii="Times New Roman" w:hAnsi="Times New Roman" w:cs="Times New Roman"/>
                <w:b w:val="0"/>
                <w:sz w:val="24"/>
                <w:szCs w:val="24"/>
              </w:rPr>
              <w:t>Shallow</w:t>
            </w:r>
          </w:p>
          <w:p w:rsidR="005B4E98" w:rsidRPr="00702AED" w:rsidRDefault="005B4E98" w:rsidP="00702AED">
            <w:pPr>
              <w:spacing w:line="360" w:lineRule="auto"/>
              <w:rPr>
                <w:rFonts w:ascii="Times New Roman" w:hAnsi="Times New Roman" w:cs="Times New Roman"/>
                <w:bCs w:val="0"/>
                <w:sz w:val="24"/>
                <w:szCs w:val="24"/>
              </w:rPr>
            </w:pPr>
            <w:r w:rsidRPr="00702AED">
              <w:rPr>
                <w:rFonts w:ascii="Times New Roman" w:hAnsi="Times New Roman" w:cs="Times New Roman"/>
                <w:b w:val="0"/>
                <w:sz w:val="24"/>
                <w:szCs w:val="24"/>
              </w:rPr>
              <w:t>Intermediate</w:t>
            </w:r>
          </w:p>
          <w:p w:rsidR="005B4E98" w:rsidRPr="00702AED" w:rsidRDefault="005B4E98" w:rsidP="00702AED">
            <w:pPr>
              <w:spacing w:line="360" w:lineRule="auto"/>
              <w:rPr>
                <w:rFonts w:ascii="Times New Roman" w:hAnsi="Times New Roman" w:cs="Times New Roman"/>
                <w:b w:val="0"/>
                <w:sz w:val="24"/>
                <w:szCs w:val="24"/>
              </w:rPr>
            </w:pPr>
            <w:r w:rsidRPr="00702AED">
              <w:rPr>
                <w:rFonts w:ascii="Times New Roman" w:hAnsi="Times New Roman" w:cs="Times New Roman"/>
                <w:b w:val="0"/>
                <w:sz w:val="24"/>
                <w:szCs w:val="24"/>
              </w:rPr>
              <w:t>Deep</w:t>
            </w:r>
          </w:p>
        </w:tc>
        <w:tc>
          <w:tcPr>
            <w:tcW w:w="2439" w:type="dxa"/>
          </w:tcPr>
          <w:p w:rsidR="005B4E98" w:rsidRPr="00702AED" w:rsidRDefault="005B4E98" w:rsidP="00702AE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02AED">
              <w:rPr>
                <w:rFonts w:ascii="Times New Roman" w:hAnsi="Times New Roman" w:cs="Times New Roman"/>
                <w:sz w:val="24"/>
                <w:szCs w:val="24"/>
              </w:rPr>
              <w:t>3.89</w:t>
            </w:r>
          </w:p>
          <w:p w:rsidR="005B4E98" w:rsidRPr="00702AED" w:rsidRDefault="005B4E98" w:rsidP="00702AE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02AED">
              <w:rPr>
                <w:rFonts w:ascii="Times New Roman" w:hAnsi="Times New Roman" w:cs="Times New Roman"/>
                <w:sz w:val="24"/>
                <w:szCs w:val="24"/>
              </w:rPr>
              <w:t>5.15</w:t>
            </w:r>
          </w:p>
          <w:p w:rsidR="005B4E98" w:rsidRPr="00702AED" w:rsidRDefault="005B4E98" w:rsidP="00702AE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02AED">
              <w:rPr>
                <w:rFonts w:ascii="Times New Roman" w:hAnsi="Times New Roman" w:cs="Times New Roman"/>
                <w:sz w:val="24"/>
                <w:szCs w:val="24"/>
              </w:rPr>
              <w:t>10.37</w:t>
            </w:r>
          </w:p>
        </w:tc>
        <w:tc>
          <w:tcPr>
            <w:tcW w:w="651" w:type="dxa"/>
          </w:tcPr>
          <w:p w:rsidR="005B4E98" w:rsidRPr="00702AED" w:rsidRDefault="005B4E98" w:rsidP="00702AE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02AED">
              <w:rPr>
                <w:rFonts w:ascii="Times New Roman" w:hAnsi="Times New Roman" w:cs="Times New Roman"/>
                <w:sz w:val="24"/>
                <w:szCs w:val="24"/>
              </w:rPr>
              <w:t>2.97</w:t>
            </w:r>
          </w:p>
          <w:p w:rsidR="005B4E98" w:rsidRPr="00702AED" w:rsidRDefault="005B4E98" w:rsidP="00702AE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02AED">
              <w:rPr>
                <w:rFonts w:ascii="Times New Roman" w:hAnsi="Times New Roman" w:cs="Times New Roman"/>
                <w:sz w:val="24"/>
                <w:szCs w:val="24"/>
              </w:rPr>
              <w:t>3.76</w:t>
            </w:r>
          </w:p>
          <w:p w:rsidR="005B4E98" w:rsidRPr="00702AED" w:rsidRDefault="005B4E98" w:rsidP="00702AE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02AED">
              <w:rPr>
                <w:rFonts w:ascii="Times New Roman" w:hAnsi="Times New Roman" w:cs="Times New Roman"/>
                <w:sz w:val="24"/>
                <w:szCs w:val="24"/>
              </w:rPr>
              <w:t>2.77</w:t>
            </w:r>
          </w:p>
        </w:tc>
      </w:tr>
    </w:tbl>
    <w:p w:rsidR="00E52DEF" w:rsidRPr="00702AED" w:rsidRDefault="00E52DEF" w:rsidP="00702AED">
      <w:pPr>
        <w:spacing w:line="360" w:lineRule="auto"/>
        <w:rPr>
          <w:rFonts w:ascii="Times New Roman" w:hAnsi="Times New Roman" w:cs="Times New Roman"/>
          <w:sz w:val="24"/>
          <w:szCs w:val="24"/>
        </w:rPr>
      </w:pPr>
    </w:p>
    <w:p w:rsidR="00E9211B" w:rsidRPr="00702AED" w:rsidRDefault="005B4E98" w:rsidP="00702AED">
      <w:pPr>
        <w:spacing w:line="360" w:lineRule="auto"/>
        <w:rPr>
          <w:rFonts w:ascii="Times New Roman" w:hAnsi="Times New Roman" w:cs="Times New Roman"/>
          <w:sz w:val="24"/>
          <w:szCs w:val="24"/>
        </w:rPr>
      </w:pPr>
      <w:r w:rsidRPr="00702AED">
        <w:rPr>
          <w:rFonts w:ascii="Times New Roman" w:hAnsi="Times New Roman" w:cs="Times New Roman"/>
          <w:sz w:val="24"/>
          <w:szCs w:val="24"/>
        </w:rPr>
        <w:lastRenderedPageBreak/>
        <w:t>Table 1 indicates participa</w:t>
      </w:r>
      <w:r w:rsidR="008B7A5C" w:rsidRPr="00702AED">
        <w:rPr>
          <w:rFonts w:ascii="Times New Roman" w:hAnsi="Times New Roman" w:cs="Times New Roman"/>
          <w:sz w:val="24"/>
          <w:szCs w:val="24"/>
        </w:rPr>
        <w:t>n</w:t>
      </w:r>
      <w:r w:rsidRPr="00702AED">
        <w:rPr>
          <w:rFonts w:ascii="Times New Roman" w:hAnsi="Times New Roman" w:cs="Times New Roman"/>
          <w:sz w:val="24"/>
          <w:szCs w:val="24"/>
        </w:rPr>
        <w:t xml:space="preserve">ts were more likely to </w:t>
      </w:r>
      <w:r w:rsidR="004D6001" w:rsidRPr="00702AED">
        <w:rPr>
          <w:rFonts w:ascii="Times New Roman" w:hAnsi="Times New Roman" w:cs="Times New Roman"/>
          <w:sz w:val="24"/>
          <w:szCs w:val="24"/>
        </w:rPr>
        <w:t>recognise</w:t>
      </w:r>
      <w:r w:rsidRPr="00702AED">
        <w:rPr>
          <w:rFonts w:ascii="Times New Roman" w:hAnsi="Times New Roman" w:cs="Times New Roman"/>
          <w:sz w:val="24"/>
          <w:szCs w:val="24"/>
        </w:rPr>
        <w:t xml:space="preserve"> words within condition 3 – Deep.  </w:t>
      </w:r>
      <w:r w:rsidR="004D6001" w:rsidRPr="00702AED">
        <w:rPr>
          <w:rFonts w:ascii="Times New Roman" w:hAnsi="Times New Roman" w:cs="Times New Roman"/>
          <w:sz w:val="24"/>
          <w:szCs w:val="24"/>
        </w:rPr>
        <w:t>A one-way</w:t>
      </w:r>
      <w:r w:rsidRPr="00702AED">
        <w:rPr>
          <w:rFonts w:ascii="Times New Roman" w:hAnsi="Times New Roman" w:cs="Times New Roman"/>
          <w:sz w:val="24"/>
          <w:szCs w:val="24"/>
        </w:rPr>
        <w:t xml:space="preserve"> </w:t>
      </w:r>
      <w:r w:rsidR="00E52DEF">
        <w:rPr>
          <w:rFonts w:ascii="Times New Roman" w:hAnsi="Times New Roman" w:cs="Times New Roman"/>
          <w:sz w:val="24"/>
          <w:szCs w:val="24"/>
        </w:rPr>
        <w:t>A</w:t>
      </w:r>
      <w:r w:rsidRPr="00702AED">
        <w:rPr>
          <w:rFonts w:ascii="Times New Roman" w:hAnsi="Times New Roman" w:cs="Times New Roman"/>
          <w:sz w:val="24"/>
          <w:szCs w:val="24"/>
        </w:rPr>
        <w:t xml:space="preserve">nova was identified as the most appropriate analysis to determine significance.  The </w:t>
      </w:r>
      <w:r w:rsidR="004D6001">
        <w:rPr>
          <w:rFonts w:ascii="Times New Roman" w:hAnsi="Times New Roman" w:cs="Times New Roman"/>
          <w:sz w:val="24"/>
          <w:szCs w:val="24"/>
        </w:rPr>
        <w:t>o</w:t>
      </w:r>
      <w:r w:rsidR="004D6001" w:rsidRPr="00702AED">
        <w:rPr>
          <w:rFonts w:ascii="Times New Roman" w:hAnsi="Times New Roman" w:cs="Times New Roman"/>
          <w:sz w:val="24"/>
          <w:szCs w:val="24"/>
        </w:rPr>
        <w:t>ne-way</w:t>
      </w:r>
      <w:r w:rsidRPr="00702AED">
        <w:rPr>
          <w:rFonts w:ascii="Times New Roman" w:hAnsi="Times New Roman" w:cs="Times New Roman"/>
          <w:sz w:val="24"/>
          <w:szCs w:val="24"/>
        </w:rPr>
        <w:t xml:space="preserve"> </w:t>
      </w:r>
      <w:r w:rsidR="00E52DEF">
        <w:rPr>
          <w:rFonts w:ascii="Times New Roman" w:hAnsi="Times New Roman" w:cs="Times New Roman"/>
          <w:sz w:val="24"/>
          <w:szCs w:val="24"/>
        </w:rPr>
        <w:t>A</w:t>
      </w:r>
      <w:r w:rsidRPr="00702AED">
        <w:rPr>
          <w:rFonts w:ascii="Times New Roman" w:hAnsi="Times New Roman" w:cs="Times New Roman"/>
          <w:sz w:val="24"/>
          <w:szCs w:val="24"/>
        </w:rPr>
        <w:t>nova confirmed a significant difference between the three condition</w:t>
      </w:r>
      <w:r w:rsidR="008C326F" w:rsidRPr="00702AED">
        <w:rPr>
          <w:rFonts w:ascii="Times New Roman" w:hAnsi="Times New Roman" w:cs="Times New Roman"/>
          <w:sz w:val="24"/>
          <w:szCs w:val="24"/>
        </w:rPr>
        <w:t>s f(2,</w:t>
      </w:r>
      <w:r w:rsidR="00322258" w:rsidRPr="00702AED">
        <w:rPr>
          <w:rFonts w:ascii="Times New Roman" w:hAnsi="Times New Roman" w:cs="Times New Roman"/>
          <w:sz w:val="24"/>
          <w:szCs w:val="24"/>
        </w:rPr>
        <w:t>3</w:t>
      </w:r>
      <w:r w:rsidR="00C64A82" w:rsidRPr="00702AED">
        <w:rPr>
          <w:rFonts w:ascii="Times New Roman" w:hAnsi="Times New Roman" w:cs="Times New Roman"/>
          <w:sz w:val="24"/>
          <w:szCs w:val="24"/>
        </w:rPr>
        <w:t>6</w:t>
      </w:r>
      <w:r w:rsidR="008C326F" w:rsidRPr="00702AED">
        <w:rPr>
          <w:rFonts w:ascii="Times New Roman" w:hAnsi="Times New Roman" w:cs="Times New Roman"/>
          <w:sz w:val="24"/>
          <w:szCs w:val="24"/>
        </w:rPr>
        <w:t>)52.124</w:t>
      </w:r>
      <w:r w:rsidR="00322258" w:rsidRPr="00702AED">
        <w:rPr>
          <w:rFonts w:ascii="Times New Roman" w:hAnsi="Times New Roman" w:cs="Times New Roman"/>
          <w:sz w:val="24"/>
          <w:szCs w:val="24"/>
        </w:rPr>
        <w:t>,p</w:t>
      </w:r>
      <w:r w:rsidR="008C326F" w:rsidRPr="00702AED">
        <w:rPr>
          <w:rFonts w:ascii="Times New Roman" w:hAnsi="Times New Roman" w:cs="Times New Roman"/>
          <w:sz w:val="24"/>
          <w:szCs w:val="24"/>
        </w:rPr>
        <w:t>&lt;0.05.  A post</w:t>
      </w:r>
      <w:r w:rsidR="00322258" w:rsidRPr="00702AED">
        <w:rPr>
          <w:rFonts w:ascii="Times New Roman" w:hAnsi="Times New Roman" w:cs="Times New Roman"/>
          <w:sz w:val="24"/>
          <w:szCs w:val="24"/>
        </w:rPr>
        <w:t>-</w:t>
      </w:r>
      <w:r w:rsidR="008C326F" w:rsidRPr="00702AED">
        <w:rPr>
          <w:rFonts w:ascii="Times New Roman" w:hAnsi="Times New Roman" w:cs="Times New Roman"/>
          <w:sz w:val="24"/>
          <w:szCs w:val="24"/>
        </w:rPr>
        <w:t xml:space="preserve">hoc test, </w:t>
      </w:r>
      <w:r w:rsidR="004D6001">
        <w:rPr>
          <w:rFonts w:ascii="Times New Roman" w:hAnsi="Times New Roman" w:cs="Times New Roman"/>
          <w:sz w:val="24"/>
          <w:szCs w:val="24"/>
        </w:rPr>
        <w:t>B</w:t>
      </w:r>
      <w:r w:rsidR="004D6001" w:rsidRPr="00702AED">
        <w:rPr>
          <w:rFonts w:ascii="Times New Roman" w:hAnsi="Times New Roman" w:cs="Times New Roman"/>
          <w:sz w:val="24"/>
          <w:szCs w:val="24"/>
        </w:rPr>
        <w:t>onferroni</w:t>
      </w:r>
      <w:r w:rsidR="008C326F" w:rsidRPr="00702AED">
        <w:rPr>
          <w:rFonts w:ascii="Times New Roman" w:hAnsi="Times New Roman" w:cs="Times New Roman"/>
          <w:sz w:val="24"/>
          <w:szCs w:val="24"/>
        </w:rPr>
        <w:t xml:space="preserve"> </w:t>
      </w:r>
      <w:r w:rsidR="000500B5" w:rsidRPr="00702AED">
        <w:rPr>
          <w:rFonts w:ascii="Times New Roman" w:hAnsi="Times New Roman" w:cs="Times New Roman"/>
          <w:sz w:val="24"/>
          <w:szCs w:val="24"/>
        </w:rPr>
        <w:t>identified the</w:t>
      </w:r>
      <w:r w:rsidR="008C326F" w:rsidRPr="00702AED">
        <w:rPr>
          <w:rFonts w:ascii="Times New Roman" w:hAnsi="Times New Roman" w:cs="Times New Roman"/>
          <w:sz w:val="24"/>
          <w:szCs w:val="24"/>
        </w:rPr>
        <w:t xml:space="preserve"> significant differenc</w:t>
      </w:r>
      <w:r w:rsidR="000500B5" w:rsidRPr="00702AED">
        <w:rPr>
          <w:rFonts w:ascii="Times New Roman" w:hAnsi="Times New Roman" w:cs="Times New Roman"/>
          <w:sz w:val="24"/>
          <w:szCs w:val="24"/>
        </w:rPr>
        <w:t>e to be between condition</w:t>
      </w:r>
      <w:r w:rsidR="009050FF" w:rsidRPr="00702AED">
        <w:rPr>
          <w:rFonts w:ascii="Times New Roman" w:hAnsi="Times New Roman" w:cs="Times New Roman"/>
          <w:sz w:val="24"/>
          <w:szCs w:val="24"/>
        </w:rPr>
        <w:t xml:space="preserve">s </w:t>
      </w:r>
      <w:r w:rsidR="0010196B" w:rsidRPr="00702AED">
        <w:rPr>
          <w:rFonts w:ascii="Times New Roman" w:hAnsi="Times New Roman" w:cs="Times New Roman"/>
          <w:sz w:val="24"/>
          <w:szCs w:val="24"/>
        </w:rPr>
        <w:t>1</w:t>
      </w:r>
      <w:r w:rsidR="00C45A4D" w:rsidRPr="00702AED">
        <w:rPr>
          <w:rFonts w:ascii="Times New Roman" w:hAnsi="Times New Roman" w:cs="Times New Roman"/>
          <w:sz w:val="24"/>
          <w:szCs w:val="24"/>
        </w:rPr>
        <w:t xml:space="preserve"> and 3 </w:t>
      </w:r>
      <w:r w:rsidR="004D6001" w:rsidRPr="00702AED">
        <w:rPr>
          <w:rFonts w:ascii="Times New Roman" w:hAnsi="Times New Roman" w:cs="Times New Roman"/>
          <w:sz w:val="24"/>
          <w:szCs w:val="24"/>
        </w:rPr>
        <w:t>and</w:t>
      </w:r>
      <w:r w:rsidR="00C45A4D" w:rsidRPr="00702AED">
        <w:rPr>
          <w:rFonts w:ascii="Times New Roman" w:hAnsi="Times New Roman" w:cs="Times New Roman"/>
          <w:sz w:val="24"/>
          <w:szCs w:val="24"/>
        </w:rPr>
        <w:t xml:space="preserve"> between 2 and 3 but not between 1 and 2</w:t>
      </w:r>
      <w:r w:rsidR="00E92C4B" w:rsidRPr="00702AED">
        <w:rPr>
          <w:rFonts w:ascii="Times New Roman" w:hAnsi="Times New Roman" w:cs="Times New Roman"/>
          <w:sz w:val="24"/>
          <w:szCs w:val="24"/>
        </w:rPr>
        <w:t xml:space="preserve"> (see Appendices 4)</w:t>
      </w:r>
      <w:r w:rsidR="00C45A4D" w:rsidRPr="00702AED">
        <w:rPr>
          <w:rFonts w:ascii="Times New Roman" w:hAnsi="Times New Roman" w:cs="Times New Roman"/>
          <w:sz w:val="24"/>
          <w:szCs w:val="24"/>
        </w:rPr>
        <w:t>.</w:t>
      </w:r>
    </w:p>
    <w:p w:rsidR="00E9211B" w:rsidRPr="00702AED" w:rsidRDefault="00E9211B" w:rsidP="00702AED">
      <w:pPr>
        <w:spacing w:line="360" w:lineRule="auto"/>
        <w:rPr>
          <w:rFonts w:ascii="Times New Roman" w:hAnsi="Times New Roman" w:cs="Times New Roman"/>
          <w:sz w:val="24"/>
          <w:szCs w:val="24"/>
        </w:rPr>
      </w:pPr>
    </w:p>
    <w:p w:rsidR="00E92C4B" w:rsidRPr="00702AED" w:rsidRDefault="00E92C4B" w:rsidP="00702AED">
      <w:pPr>
        <w:spacing w:line="360" w:lineRule="auto"/>
        <w:rPr>
          <w:rFonts w:ascii="Times New Roman" w:hAnsi="Times New Roman" w:cs="Times New Roman"/>
          <w:sz w:val="24"/>
          <w:szCs w:val="24"/>
        </w:rPr>
      </w:pPr>
      <w:r w:rsidRPr="00702AED">
        <w:rPr>
          <w:rFonts w:ascii="Times New Roman" w:hAnsi="Times New Roman" w:cs="Times New Roman"/>
          <w:sz w:val="24"/>
          <w:szCs w:val="24"/>
        </w:rPr>
        <w:t>Discussion</w:t>
      </w:r>
    </w:p>
    <w:p w:rsidR="00AA0150" w:rsidRPr="00702AED" w:rsidRDefault="00E92C4B" w:rsidP="00702AED">
      <w:pPr>
        <w:spacing w:line="360" w:lineRule="auto"/>
        <w:rPr>
          <w:rFonts w:ascii="Times New Roman" w:hAnsi="Times New Roman" w:cs="Times New Roman"/>
          <w:sz w:val="24"/>
          <w:szCs w:val="24"/>
        </w:rPr>
      </w:pPr>
      <w:r w:rsidRPr="00702AED">
        <w:rPr>
          <w:rFonts w:ascii="Times New Roman" w:hAnsi="Times New Roman" w:cs="Times New Roman"/>
          <w:sz w:val="24"/>
          <w:szCs w:val="24"/>
        </w:rPr>
        <w:t>The purpose of this study was to re</w:t>
      </w:r>
      <w:r w:rsidR="004D6001">
        <w:rPr>
          <w:rFonts w:ascii="Times New Roman" w:hAnsi="Times New Roman" w:cs="Times New Roman"/>
          <w:sz w:val="24"/>
          <w:szCs w:val="24"/>
        </w:rPr>
        <w:t>-e</w:t>
      </w:r>
      <w:r w:rsidRPr="00702AED">
        <w:rPr>
          <w:rFonts w:ascii="Times New Roman" w:hAnsi="Times New Roman" w:cs="Times New Roman"/>
          <w:sz w:val="24"/>
          <w:szCs w:val="24"/>
        </w:rPr>
        <w:t xml:space="preserve">xamine Levels of </w:t>
      </w:r>
      <w:r w:rsidR="004D6001" w:rsidRPr="00702AED">
        <w:rPr>
          <w:rFonts w:ascii="Times New Roman" w:hAnsi="Times New Roman" w:cs="Times New Roman"/>
          <w:sz w:val="24"/>
          <w:szCs w:val="24"/>
        </w:rPr>
        <w:t>Processing</w:t>
      </w:r>
      <w:r w:rsidRPr="00702AED">
        <w:rPr>
          <w:rFonts w:ascii="Times New Roman" w:hAnsi="Times New Roman" w:cs="Times New Roman"/>
          <w:sz w:val="24"/>
          <w:szCs w:val="24"/>
        </w:rPr>
        <w:t xml:space="preserve"> </w:t>
      </w:r>
      <w:sdt>
        <w:sdtPr>
          <w:rPr>
            <w:rFonts w:ascii="Times New Roman" w:hAnsi="Times New Roman" w:cs="Times New Roman"/>
            <w:sz w:val="24"/>
            <w:szCs w:val="24"/>
          </w:rPr>
          <w:id w:val="173073803"/>
          <w:citation/>
        </w:sdtPr>
        <w:sdtContent>
          <w:r w:rsidRPr="00702AED">
            <w:rPr>
              <w:rFonts w:ascii="Times New Roman" w:hAnsi="Times New Roman" w:cs="Times New Roman"/>
              <w:sz w:val="24"/>
              <w:szCs w:val="24"/>
            </w:rPr>
            <w:fldChar w:fldCharType="begin"/>
          </w:r>
          <w:r w:rsidRPr="00702AED">
            <w:rPr>
              <w:rFonts w:ascii="Times New Roman" w:hAnsi="Times New Roman" w:cs="Times New Roman"/>
              <w:sz w:val="24"/>
              <w:szCs w:val="24"/>
            </w:rPr>
            <w:instrText xml:space="preserve"> CITATION Cra72 \l 2057 </w:instrText>
          </w:r>
          <w:r w:rsidRPr="00702AED">
            <w:rPr>
              <w:rFonts w:ascii="Times New Roman" w:hAnsi="Times New Roman" w:cs="Times New Roman"/>
              <w:sz w:val="24"/>
              <w:szCs w:val="24"/>
            </w:rPr>
            <w:fldChar w:fldCharType="separate"/>
          </w:r>
          <w:r w:rsidRPr="00702AED">
            <w:rPr>
              <w:rFonts w:ascii="Times New Roman" w:hAnsi="Times New Roman" w:cs="Times New Roman"/>
              <w:noProof/>
              <w:sz w:val="24"/>
              <w:szCs w:val="24"/>
            </w:rPr>
            <w:t>(Craik &amp; Lockhart, 1972)</w:t>
          </w:r>
          <w:r w:rsidRPr="00702AED">
            <w:rPr>
              <w:rFonts w:ascii="Times New Roman" w:hAnsi="Times New Roman" w:cs="Times New Roman"/>
              <w:sz w:val="24"/>
              <w:szCs w:val="24"/>
            </w:rPr>
            <w:fldChar w:fldCharType="end"/>
          </w:r>
        </w:sdtContent>
      </w:sdt>
      <w:r w:rsidRPr="00702AED">
        <w:rPr>
          <w:rFonts w:ascii="Times New Roman" w:hAnsi="Times New Roman" w:cs="Times New Roman"/>
          <w:sz w:val="24"/>
          <w:szCs w:val="24"/>
        </w:rPr>
        <w:t xml:space="preserve"> </w:t>
      </w:r>
      <w:r w:rsidR="004D6001" w:rsidRPr="00702AED">
        <w:rPr>
          <w:rFonts w:ascii="Times New Roman" w:hAnsi="Times New Roman" w:cs="Times New Roman"/>
          <w:sz w:val="24"/>
          <w:szCs w:val="24"/>
        </w:rPr>
        <w:t>to</w:t>
      </w:r>
      <w:r w:rsidRPr="00702AED">
        <w:rPr>
          <w:rFonts w:ascii="Times New Roman" w:hAnsi="Times New Roman" w:cs="Times New Roman"/>
          <w:sz w:val="24"/>
          <w:szCs w:val="24"/>
        </w:rPr>
        <w:t xml:space="preserve"> </w:t>
      </w:r>
      <w:r w:rsidR="004D6001">
        <w:rPr>
          <w:rFonts w:ascii="Times New Roman" w:hAnsi="Times New Roman" w:cs="Times New Roman"/>
          <w:sz w:val="24"/>
          <w:szCs w:val="24"/>
        </w:rPr>
        <w:t>re-</w:t>
      </w:r>
      <w:r w:rsidRPr="00702AED">
        <w:rPr>
          <w:rFonts w:ascii="Times New Roman" w:hAnsi="Times New Roman" w:cs="Times New Roman"/>
          <w:sz w:val="24"/>
          <w:szCs w:val="24"/>
        </w:rPr>
        <w:t xml:space="preserve">confirm the original findings.  In line with previous empirical </w:t>
      </w:r>
      <w:r w:rsidR="004D6001" w:rsidRPr="00702AED">
        <w:rPr>
          <w:rFonts w:ascii="Times New Roman" w:hAnsi="Times New Roman" w:cs="Times New Roman"/>
          <w:sz w:val="24"/>
          <w:szCs w:val="24"/>
        </w:rPr>
        <w:t>research</w:t>
      </w:r>
      <w:r w:rsidRPr="00702AED">
        <w:rPr>
          <w:rFonts w:ascii="Times New Roman" w:hAnsi="Times New Roman" w:cs="Times New Roman"/>
          <w:sz w:val="24"/>
          <w:szCs w:val="24"/>
        </w:rPr>
        <w:t xml:space="preserve"> the original hypothesis hoped to confirm participants would more readily recognise words which had previously been presented with deeper meaning, suggesting deeper encoding would take place</w:t>
      </w:r>
      <w:sdt>
        <w:sdtPr>
          <w:rPr>
            <w:rFonts w:ascii="Times New Roman" w:hAnsi="Times New Roman" w:cs="Times New Roman"/>
            <w:sz w:val="24"/>
            <w:szCs w:val="24"/>
          </w:rPr>
          <w:id w:val="-1910141960"/>
          <w:citation/>
        </w:sdtPr>
        <w:sdtContent>
          <w:r w:rsidRPr="00702AED">
            <w:rPr>
              <w:rFonts w:ascii="Times New Roman" w:hAnsi="Times New Roman" w:cs="Times New Roman"/>
              <w:sz w:val="24"/>
              <w:szCs w:val="24"/>
            </w:rPr>
            <w:fldChar w:fldCharType="begin"/>
          </w:r>
          <w:r w:rsidRPr="00702AED">
            <w:rPr>
              <w:rFonts w:ascii="Times New Roman" w:hAnsi="Times New Roman" w:cs="Times New Roman"/>
              <w:sz w:val="24"/>
              <w:szCs w:val="24"/>
            </w:rPr>
            <w:instrText xml:space="preserve"> CITATION Ric05 \l 2057 </w:instrText>
          </w:r>
          <w:r w:rsidRPr="00702AED">
            <w:rPr>
              <w:rFonts w:ascii="Times New Roman" w:hAnsi="Times New Roman" w:cs="Times New Roman"/>
              <w:sz w:val="24"/>
              <w:szCs w:val="24"/>
            </w:rPr>
            <w:fldChar w:fldCharType="separate"/>
          </w:r>
          <w:r w:rsidRPr="00702AED">
            <w:rPr>
              <w:rFonts w:ascii="Times New Roman" w:hAnsi="Times New Roman" w:cs="Times New Roman"/>
              <w:noProof/>
              <w:sz w:val="24"/>
              <w:szCs w:val="24"/>
            </w:rPr>
            <w:t xml:space="preserve"> (Richland, Bjork, Finley, &amp; Linn, 2005)</w:t>
          </w:r>
          <w:r w:rsidRPr="00702AED">
            <w:rPr>
              <w:rFonts w:ascii="Times New Roman" w:hAnsi="Times New Roman" w:cs="Times New Roman"/>
              <w:sz w:val="24"/>
              <w:szCs w:val="24"/>
            </w:rPr>
            <w:fldChar w:fldCharType="end"/>
          </w:r>
        </w:sdtContent>
      </w:sdt>
      <w:r w:rsidRPr="00702AED">
        <w:rPr>
          <w:rFonts w:ascii="Times New Roman" w:hAnsi="Times New Roman" w:cs="Times New Roman"/>
          <w:sz w:val="24"/>
          <w:szCs w:val="24"/>
        </w:rPr>
        <w:t>.  The study has supported the original hypothesis finding an overall significant difference</w:t>
      </w:r>
      <w:r w:rsidR="00E52DEF">
        <w:rPr>
          <w:rFonts w:ascii="Times New Roman" w:hAnsi="Times New Roman" w:cs="Times New Roman"/>
          <w:sz w:val="24"/>
          <w:szCs w:val="24"/>
        </w:rPr>
        <w:t>,</w:t>
      </w:r>
      <w:r w:rsidRPr="00702AED">
        <w:rPr>
          <w:rFonts w:ascii="Times New Roman" w:hAnsi="Times New Roman" w:cs="Times New Roman"/>
          <w:sz w:val="24"/>
          <w:szCs w:val="24"/>
        </w:rPr>
        <w:t xml:space="preserve"> </w:t>
      </w:r>
      <w:r w:rsidR="00E52DEF">
        <w:rPr>
          <w:rFonts w:ascii="Times New Roman" w:hAnsi="Times New Roman" w:cs="Times New Roman"/>
          <w:sz w:val="24"/>
          <w:szCs w:val="24"/>
        </w:rPr>
        <w:t>h</w:t>
      </w:r>
      <w:r w:rsidRPr="00702AED">
        <w:rPr>
          <w:rFonts w:ascii="Times New Roman" w:hAnsi="Times New Roman" w:cs="Times New Roman"/>
          <w:sz w:val="24"/>
          <w:szCs w:val="24"/>
        </w:rPr>
        <w:t>owever post</w:t>
      </w:r>
      <w:r w:rsidR="00322258" w:rsidRPr="00702AED">
        <w:rPr>
          <w:rFonts w:ascii="Times New Roman" w:hAnsi="Times New Roman" w:cs="Times New Roman"/>
          <w:sz w:val="24"/>
          <w:szCs w:val="24"/>
        </w:rPr>
        <w:t>-</w:t>
      </w:r>
      <w:r w:rsidRPr="00702AED">
        <w:rPr>
          <w:rFonts w:ascii="Times New Roman" w:hAnsi="Times New Roman" w:cs="Times New Roman"/>
          <w:sz w:val="24"/>
          <w:szCs w:val="24"/>
        </w:rPr>
        <w:t xml:space="preserve">hoc tests revealed </w:t>
      </w:r>
      <w:r w:rsidR="00E52DEF">
        <w:rPr>
          <w:rFonts w:ascii="Times New Roman" w:hAnsi="Times New Roman" w:cs="Times New Roman"/>
          <w:sz w:val="24"/>
          <w:szCs w:val="24"/>
        </w:rPr>
        <w:t>t</w:t>
      </w:r>
      <w:r w:rsidRPr="00702AED">
        <w:rPr>
          <w:rFonts w:ascii="Times New Roman" w:hAnsi="Times New Roman" w:cs="Times New Roman"/>
          <w:sz w:val="24"/>
          <w:szCs w:val="24"/>
        </w:rPr>
        <w:t xml:space="preserve">he significant difference lies between condition 1 – Shallow and condition 3 – Deep, also between condition 2 </w:t>
      </w:r>
      <w:r w:rsidR="00322258" w:rsidRPr="00702AED">
        <w:rPr>
          <w:rFonts w:ascii="Times New Roman" w:hAnsi="Times New Roman" w:cs="Times New Roman"/>
          <w:sz w:val="24"/>
          <w:szCs w:val="24"/>
        </w:rPr>
        <w:t xml:space="preserve">- </w:t>
      </w:r>
      <w:r w:rsidRPr="00702AED">
        <w:rPr>
          <w:rFonts w:ascii="Times New Roman" w:hAnsi="Times New Roman" w:cs="Times New Roman"/>
          <w:sz w:val="24"/>
          <w:szCs w:val="24"/>
        </w:rPr>
        <w:t>Intermediate and condition 3 – Deep, however no significant difference was found between condition 1 – Shallow and condition 2 – Intermediate.</w:t>
      </w:r>
    </w:p>
    <w:p w:rsidR="00295551" w:rsidRPr="00702AED" w:rsidRDefault="00E92C4B" w:rsidP="00702AED">
      <w:pPr>
        <w:spacing w:line="360" w:lineRule="auto"/>
        <w:rPr>
          <w:rFonts w:ascii="Times New Roman" w:hAnsi="Times New Roman" w:cs="Times New Roman"/>
          <w:sz w:val="24"/>
          <w:szCs w:val="24"/>
        </w:rPr>
      </w:pPr>
      <w:r w:rsidRPr="00702AED">
        <w:rPr>
          <w:rFonts w:ascii="Times New Roman" w:hAnsi="Times New Roman" w:cs="Times New Roman"/>
          <w:sz w:val="24"/>
          <w:szCs w:val="24"/>
        </w:rPr>
        <w:t xml:space="preserve">It appears the way </w:t>
      </w:r>
      <w:r w:rsidR="00322258" w:rsidRPr="00702AED">
        <w:rPr>
          <w:rFonts w:ascii="Times New Roman" w:hAnsi="Times New Roman" w:cs="Times New Roman"/>
          <w:sz w:val="24"/>
          <w:szCs w:val="24"/>
        </w:rPr>
        <w:t xml:space="preserve">visual and auditory </w:t>
      </w:r>
      <w:r w:rsidRPr="00702AED">
        <w:rPr>
          <w:rFonts w:ascii="Times New Roman" w:hAnsi="Times New Roman" w:cs="Times New Roman"/>
          <w:sz w:val="24"/>
          <w:szCs w:val="24"/>
        </w:rPr>
        <w:t xml:space="preserve">stimulus is processed </w:t>
      </w:r>
      <w:r w:rsidR="00584827" w:rsidRPr="00702AED">
        <w:rPr>
          <w:rFonts w:ascii="Times New Roman" w:hAnsi="Times New Roman" w:cs="Times New Roman"/>
          <w:sz w:val="24"/>
          <w:szCs w:val="24"/>
        </w:rPr>
        <w:t xml:space="preserve">in readiness for future recognition and recall has been the subject of much interest </w:t>
      </w:r>
      <w:sdt>
        <w:sdtPr>
          <w:rPr>
            <w:rFonts w:ascii="Times New Roman" w:hAnsi="Times New Roman" w:cs="Times New Roman"/>
            <w:sz w:val="24"/>
            <w:szCs w:val="24"/>
          </w:rPr>
          <w:id w:val="-1062252164"/>
          <w:citation/>
        </w:sdtPr>
        <w:sdtContent>
          <w:r w:rsidR="00E52DEF">
            <w:rPr>
              <w:rFonts w:ascii="Times New Roman" w:hAnsi="Times New Roman" w:cs="Times New Roman"/>
              <w:sz w:val="24"/>
              <w:szCs w:val="24"/>
            </w:rPr>
            <w:fldChar w:fldCharType="begin"/>
          </w:r>
          <w:r w:rsidR="00E52DEF">
            <w:rPr>
              <w:rFonts w:ascii="Times New Roman" w:hAnsi="Times New Roman" w:cs="Times New Roman"/>
              <w:noProof/>
              <w:sz w:val="24"/>
              <w:szCs w:val="24"/>
            </w:rPr>
            <w:instrText xml:space="preserve"> CITATION Shr741 \l 2057 </w:instrText>
          </w:r>
          <w:r w:rsidR="00E52DEF">
            <w:rPr>
              <w:rFonts w:ascii="Times New Roman" w:hAnsi="Times New Roman" w:cs="Times New Roman"/>
              <w:sz w:val="24"/>
              <w:szCs w:val="24"/>
            </w:rPr>
            <w:fldChar w:fldCharType="separate"/>
          </w:r>
          <w:r w:rsidR="00E52DEF" w:rsidRPr="00E52DEF">
            <w:rPr>
              <w:rFonts w:ascii="Times New Roman" w:hAnsi="Times New Roman" w:cs="Times New Roman"/>
              <w:noProof/>
              <w:sz w:val="24"/>
              <w:szCs w:val="24"/>
            </w:rPr>
            <w:t>(Shriffrin, Pisoni, &amp; Castaneda-Mendez, 1974)</w:t>
          </w:r>
          <w:r w:rsidR="00E52DEF">
            <w:rPr>
              <w:rFonts w:ascii="Times New Roman" w:hAnsi="Times New Roman" w:cs="Times New Roman"/>
              <w:sz w:val="24"/>
              <w:szCs w:val="24"/>
            </w:rPr>
            <w:fldChar w:fldCharType="end"/>
          </w:r>
        </w:sdtContent>
      </w:sdt>
      <w:r w:rsidR="00E52DEF">
        <w:rPr>
          <w:rFonts w:ascii="Times New Roman" w:hAnsi="Times New Roman" w:cs="Times New Roman"/>
          <w:sz w:val="24"/>
          <w:szCs w:val="24"/>
        </w:rPr>
        <w:t xml:space="preserve">.  </w:t>
      </w:r>
      <w:r w:rsidR="00AA0150" w:rsidRPr="00702AED">
        <w:rPr>
          <w:rFonts w:ascii="Times New Roman" w:hAnsi="Times New Roman" w:cs="Times New Roman"/>
          <w:sz w:val="24"/>
          <w:szCs w:val="24"/>
        </w:rPr>
        <w:t xml:space="preserve">Contrary to </w:t>
      </w:r>
      <w:r w:rsidR="00E52DEF" w:rsidRPr="00702AED">
        <w:rPr>
          <w:rFonts w:ascii="Times New Roman" w:hAnsi="Times New Roman" w:cs="Times New Roman"/>
          <w:noProof/>
          <w:sz w:val="24"/>
          <w:szCs w:val="24"/>
        </w:rPr>
        <w:t>Broadbent</w:t>
      </w:r>
      <w:r w:rsidR="00E52DEF">
        <w:rPr>
          <w:rFonts w:ascii="Times New Roman" w:hAnsi="Times New Roman" w:cs="Times New Roman"/>
          <w:noProof/>
          <w:sz w:val="24"/>
          <w:szCs w:val="24"/>
        </w:rPr>
        <w:t>’s</w:t>
      </w:r>
      <w:r w:rsidR="00E52DEF" w:rsidRPr="00702AED">
        <w:rPr>
          <w:rFonts w:ascii="Times New Roman" w:hAnsi="Times New Roman" w:cs="Times New Roman"/>
          <w:noProof/>
          <w:sz w:val="24"/>
          <w:szCs w:val="24"/>
        </w:rPr>
        <w:t xml:space="preserve"> </w:t>
      </w:r>
      <w:r w:rsidR="00E52DEF">
        <w:rPr>
          <w:rFonts w:ascii="Times New Roman" w:hAnsi="Times New Roman" w:cs="Times New Roman"/>
          <w:noProof/>
          <w:sz w:val="24"/>
          <w:szCs w:val="24"/>
        </w:rPr>
        <w:t>(</w:t>
      </w:r>
      <w:r w:rsidR="00E52DEF" w:rsidRPr="00702AED">
        <w:rPr>
          <w:rFonts w:ascii="Times New Roman" w:hAnsi="Times New Roman" w:cs="Times New Roman"/>
          <w:noProof/>
          <w:sz w:val="24"/>
          <w:szCs w:val="24"/>
        </w:rPr>
        <w:t>1958)</w:t>
      </w:r>
      <w:r w:rsidR="00AA0150" w:rsidRPr="00702AED">
        <w:rPr>
          <w:rFonts w:ascii="Times New Roman" w:hAnsi="Times New Roman" w:cs="Times New Roman"/>
          <w:sz w:val="24"/>
          <w:szCs w:val="24"/>
        </w:rPr>
        <w:t xml:space="preserve"> well documented </w:t>
      </w:r>
      <w:r w:rsidR="004D6001" w:rsidRPr="00702AED">
        <w:rPr>
          <w:rFonts w:ascii="Times New Roman" w:hAnsi="Times New Roman" w:cs="Times New Roman"/>
          <w:sz w:val="24"/>
          <w:szCs w:val="24"/>
        </w:rPr>
        <w:t>structural Filter</w:t>
      </w:r>
      <w:r w:rsidR="00AA0150" w:rsidRPr="00702AED">
        <w:rPr>
          <w:rFonts w:ascii="Times New Roman" w:hAnsi="Times New Roman" w:cs="Times New Roman"/>
          <w:sz w:val="24"/>
          <w:szCs w:val="24"/>
        </w:rPr>
        <w:t xml:space="preserve"> Theory of </w:t>
      </w:r>
      <w:r w:rsidR="004D6001" w:rsidRPr="00702AED">
        <w:rPr>
          <w:rFonts w:ascii="Times New Roman" w:hAnsi="Times New Roman" w:cs="Times New Roman"/>
          <w:sz w:val="24"/>
          <w:szCs w:val="24"/>
        </w:rPr>
        <w:t>Attention</w:t>
      </w:r>
      <w:r w:rsidR="00322258" w:rsidRPr="00702AED">
        <w:rPr>
          <w:rFonts w:ascii="Times New Roman" w:hAnsi="Times New Roman" w:cs="Times New Roman"/>
          <w:sz w:val="24"/>
          <w:szCs w:val="24"/>
        </w:rPr>
        <w:t>,</w:t>
      </w:r>
      <w:r w:rsidR="00E52DEF">
        <w:rPr>
          <w:rFonts w:ascii="Times New Roman" w:hAnsi="Times New Roman" w:cs="Times New Roman"/>
          <w:sz w:val="24"/>
          <w:szCs w:val="24"/>
        </w:rPr>
        <w:t xml:space="preserve"> </w:t>
      </w:r>
      <w:r w:rsidR="00E52DEF" w:rsidRPr="00702AED">
        <w:rPr>
          <w:rFonts w:ascii="Times New Roman" w:hAnsi="Times New Roman" w:cs="Times New Roman"/>
          <w:noProof/>
          <w:sz w:val="24"/>
          <w:szCs w:val="24"/>
        </w:rPr>
        <w:t xml:space="preserve">Craik &amp; Lockhart </w:t>
      </w:r>
      <w:r w:rsidR="00E52DEF">
        <w:rPr>
          <w:rFonts w:ascii="Times New Roman" w:hAnsi="Times New Roman" w:cs="Times New Roman"/>
          <w:noProof/>
          <w:sz w:val="24"/>
          <w:szCs w:val="24"/>
        </w:rPr>
        <w:t>(</w:t>
      </w:r>
      <w:r w:rsidR="00E52DEF" w:rsidRPr="00702AED">
        <w:rPr>
          <w:rFonts w:ascii="Times New Roman" w:hAnsi="Times New Roman" w:cs="Times New Roman"/>
          <w:noProof/>
          <w:sz w:val="24"/>
          <w:szCs w:val="24"/>
        </w:rPr>
        <w:t>1972)</w:t>
      </w:r>
      <w:r w:rsidR="00AA0150" w:rsidRPr="00702AED">
        <w:rPr>
          <w:rFonts w:ascii="Times New Roman" w:hAnsi="Times New Roman" w:cs="Times New Roman"/>
          <w:sz w:val="24"/>
          <w:szCs w:val="24"/>
        </w:rPr>
        <w:t xml:space="preserve"> suggested</w:t>
      </w:r>
      <w:r w:rsidR="00E52DEF">
        <w:rPr>
          <w:rFonts w:ascii="Times New Roman" w:hAnsi="Times New Roman" w:cs="Times New Roman"/>
          <w:sz w:val="24"/>
          <w:szCs w:val="24"/>
        </w:rPr>
        <w:t>,</w:t>
      </w:r>
      <w:r w:rsidR="00AA0150" w:rsidRPr="00702AED">
        <w:rPr>
          <w:rFonts w:ascii="Times New Roman" w:hAnsi="Times New Roman" w:cs="Times New Roman"/>
          <w:sz w:val="24"/>
          <w:szCs w:val="24"/>
        </w:rPr>
        <w:t xml:space="preserve"> </w:t>
      </w:r>
      <w:r w:rsidR="00902A79" w:rsidRPr="00702AED">
        <w:rPr>
          <w:rFonts w:ascii="Times New Roman" w:hAnsi="Times New Roman" w:cs="Times New Roman"/>
          <w:sz w:val="24"/>
          <w:szCs w:val="24"/>
        </w:rPr>
        <w:t xml:space="preserve">meaning </w:t>
      </w:r>
      <w:r w:rsidR="00E52DEF">
        <w:rPr>
          <w:rFonts w:ascii="Times New Roman" w:hAnsi="Times New Roman" w:cs="Times New Roman"/>
          <w:sz w:val="24"/>
          <w:szCs w:val="24"/>
        </w:rPr>
        <w:t>is of paramount importance</w:t>
      </w:r>
      <w:r w:rsidR="00402F07">
        <w:rPr>
          <w:rFonts w:ascii="Times New Roman" w:hAnsi="Times New Roman" w:cs="Times New Roman"/>
          <w:sz w:val="24"/>
          <w:szCs w:val="24"/>
        </w:rPr>
        <w:t>:</w:t>
      </w:r>
      <w:r w:rsidR="00E52DEF">
        <w:rPr>
          <w:rFonts w:ascii="Times New Roman" w:hAnsi="Times New Roman" w:cs="Times New Roman"/>
          <w:sz w:val="24"/>
          <w:szCs w:val="24"/>
        </w:rPr>
        <w:t xml:space="preserve"> </w:t>
      </w:r>
      <w:r w:rsidR="004D6001" w:rsidRPr="00702AED">
        <w:rPr>
          <w:rFonts w:ascii="Times New Roman" w:hAnsi="Times New Roman" w:cs="Times New Roman"/>
          <w:sz w:val="24"/>
          <w:szCs w:val="24"/>
        </w:rPr>
        <w:t>increasi</w:t>
      </w:r>
      <w:r w:rsidR="004D6001">
        <w:rPr>
          <w:rFonts w:ascii="Times New Roman" w:hAnsi="Times New Roman" w:cs="Times New Roman"/>
          <w:sz w:val="24"/>
          <w:szCs w:val="24"/>
        </w:rPr>
        <w:t>ng</w:t>
      </w:r>
      <w:r w:rsidR="00902A79" w:rsidRPr="00702AED">
        <w:rPr>
          <w:rFonts w:ascii="Times New Roman" w:hAnsi="Times New Roman" w:cs="Times New Roman"/>
          <w:sz w:val="24"/>
          <w:szCs w:val="24"/>
        </w:rPr>
        <w:t xml:space="preserve"> depth of processin</w:t>
      </w:r>
      <w:r w:rsidR="00E52DEF">
        <w:rPr>
          <w:rFonts w:ascii="Times New Roman" w:hAnsi="Times New Roman" w:cs="Times New Roman"/>
          <w:sz w:val="24"/>
          <w:szCs w:val="24"/>
        </w:rPr>
        <w:t xml:space="preserve">g.  </w:t>
      </w:r>
      <w:r w:rsidR="00902A79" w:rsidRPr="00702AED">
        <w:rPr>
          <w:rFonts w:ascii="Times New Roman" w:hAnsi="Times New Roman" w:cs="Times New Roman"/>
          <w:sz w:val="24"/>
          <w:szCs w:val="24"/>
        </w:rPr>
        <w:t xml:space="preserve">According to </w:t>
      </w:r>
      <w:r w:rsidR="00E52DEF" w:rsidRPr="00702AED">
        <w:rPr>
          <w:rFonts w:ascii="Times New Roman" w:hAnsi="Times New Roman" w:cs="Times New Roman"/>
          <w:noProof/>
          <w:sz w:val="24"/>
          <w:szCs w:val="24"/>
        </w:rPr>
        <w:t xml:space="preserve">Nunoi &amp; Yoshikawa </w:t>
      </w:r>
      <w:r w:rsidR="00E52DEF">
        <w:rPr>
          <w:rFonts w:ascii="Times New Roman" w:hAnsi="Times New Roman" w:cs="Times New Roman"/>
          <w:noProof/>
          <w:sz w:val="24"/>
          <w:szCs w:val="24"/>
        </w:rPr>
        <w:t>(</w:t>
      </w:r>
      <w:r w:rsidR="00E52DEF" w:rsidRPr="00702AED">
        <w:rPr>
          <w:rFonts w:ascii="Times New Roman" w:hAnsi="Times New Roman" w:cs="Times New Roman"/>
          <w:noProof/>
          <w:sz w:val="24"/>
          <w:szCs w:val="24"/>
        </w:rPr>
        <w:t>2016)</w:t>
      </w:r>
      <w:r w:rsidR="00902A79" w:rsidRPr="00702AED">
        <w:rPr>
          <w:rFonts w:ascii="Times New Roman" w:hAnsi="Times New Roman" w:cs="Times New Roman"/>
          <w:sz w:val="24"/>
          <w:szCs w:val="24"/>
        </w:rPr>
        <w:t xml:space="preserve"> stimulus encoded using strategies with deeper meaning are more readily recognised long term</w:t>
      </w:r>
      <w:r w:rsidR="00E52DEF">
        <w:rPr>
          <w:rFonts w:ascii="Times New Roman" w:hAnsi="Times New Roman" w:cs="Times New Roman"/>
          <w:sz w:val="24"/>
          <w:szCs w:val="24"/>
        </w:rPr>
        <w:t xml:space="preserve">, therefore </w:t>
      </w:r>
      <w:r w:rsidR="00902A79" w:rsidRPr="00702AED">
        <w:rPr>
          <w:rFonts w:ascii="Times New Roman" w:hAnsi="Times New Roman" w:cs="Times New Roman"/>
          <w:sz w:val="24"/>
          <w:szCs w:val="24"/>
        </w:rPr>
        <w:t xml:space="preserve">providing important information for facilitating learning </w:t>
      </w:r>
      <w:r w:rsidR="00E52DEF" w:rsidRPr="00702AED">
        <w:rPr>
          <w:rFonts w:ascii="Times New Roman" w:hAnsi="Times New Roman" w:cs="Times New Roman"/>
          <w:noProof/>
          <w:sz w:val="24"/>
          <w:szCs w:val="24"/>
        </w:rPr>
        <w:t>(Glover, Rankin, Langner, Todero, &amp; Dinnel, 1985</w:t>
      </w:r>
      <w:r w:rsidR="00E52DEF">
        <w:rPr>
          <w:rFonts w:ascii="Times New Roman" w:hAnsi="Times New Roman" w:cs="Times New Roman"/>
          <w:noProof/>
          <w:sz w:val="24"/>
          <w:szCs w:val="24"/>
        </w:rPr>
        <w:t>:</w:t>
      </w:r>
      <w:r w:rsidR="00E52DEF" w:rsidRPr="00702AED">
        <w:rPr>
          <w:rFonts w:ascii="Times New Roman" w:hAnsi="Times New Roman" w:cs="Times New Roman"/>
          <w:noProof/>
          <w:sz w:val="24"/>
          <w:szCs w:val="24"/>
        </w:rPr>
        <w:t>Richardson, 2017)</w:t>
      </w:r>
      <w:r w:rsidR="00902A79" w:rsidRPr="00702AED">
        <w:rPr>
          <w:rFonts w:ascii="Times New Roman" w:hAnsi="Times New Roman" w:cs="Times New Roman"/>
          <w:sz w:val="24"/>
          <w:szCs w:val="24"/>
        </w:rPr>
        <w:t xml:space="preserve">.  </w:t>
      </w:r>
      <w:r w:rsidR="00C22452" w:rsidRPr="00702AED">
        <w:rPr>
          <w:rFonts w:ascii="Times New Roman" w:hAnsi="Times New Roman" w:cs="Times New Roman"/>
          <w:noProof/>
          <w:sz w:val="24"/>
          <w:szCs w:val="24"/>
        </w:rPr>
        <w:t>Richland, Bjork, Finley, &amp; Linn</w:t>
      </w:r>
      <w:r w:rsidR="00C22452">
        <w:rPr>
          <w:rFonts w:ascii="Times New Roman" w:hAnsi="Times New Roman" w:cs="Times New Roman"/>
          <w:noProof/>
          <w:sz w:val="24"/>
          <w:szCs w:val="24"/>
        </w:rPr>
        <w:t xml:space="preserve"> (</w:t>
      </w:r>
      <w:r w:rsidR="00C22452" w:rsidRPr="00702AED">
        <w:rPr>
          <w:rFonts w:ascii="Times New Roman" w:hAnsi="Times New Roman" w:cs="Times New Roman"/>
          <w:noProof/>
          <w:sz w:val="24"/>
          <w:szCs w:val="24"/>
        </w:rPr>
        <w:t>2005)</w:t>
      </w:r>
      <w:r w:rsidR="00AA0150" w:rsidRPr="00702AED">
        <w:rPr>
          <w:rFonts w:ascii="Times New Roman" w:hAnsi="Times New Roman" w:cs="Times New Roman"/>
          <w:sz w:val="24"/>
          <w:szCs w:val="24"/>
        </w:rPr>
        <w:t xml:space="preserve"> went on to suggest</w:t>
      </w:r>
      <w:r w:rsidR="00C22452">
        <w:rPr>
          <w:rFonts w:ascii="Times New Roman" w:hAnsi="Times New Roman" w:cs="Times New Roman"/>
          <w:sz w:val="24"/>
          <w:szCs w:val="24"/>
        </w:rPr>
        <w:t xml:space="preserve">, </w:t>
      </w:r>
      <w:r w:rsidR="00AA0150" w:rsidRPr="00702AED">
        <w:rPr>
          <w:rFonts w:ascii="Times New Roman" w:hAnsi="Times New Roman" w:cs="Times New Roman"/>
          <w:sz w:val="24"/>
          <w:szCs w:val="24"/>
        </w:rPr>
        <w:t xml:space="preserve">questions which are </w:t>
      </w:r>
      <w:r w:rsidR="00902A79" w:rsidRPr="00702AED">
        <w:rPr>
          <w:rFonts w:ascii="Times New Roman" w:hAnsi="Times New Roman" w:cs="Times New Roman"/>
          <w:sz w:val="24"/>
          <w:szCs w:val="24"/>
        </w:rPr>
        <w:t>more difficult</w:t>
      </w:r>
      <w:r w:rsidR="00AA0150" w:rsidRPr="00702AED">
        <w:rPr>
          <w:rFonts w:ascii="Times New Roman" w:hAnsi="Times New Roman" w:cs="Times New Roman"/>
          <w:sz w:val="24"/>
          <w:szCs w:val="24"/>
        </w:rPr>
        <w:t xml:space="preserve"> to answer require deep</w:t>
      </w:r>
      <w:r w:rsidR="00902A79" w:rsidRPr="00702AED">
        <w:rPr>
          <w:rFonts w:ascii="Times New Roman" w:hAnsi="Times New Roman" w:cs="Times New Roman"/>
          <w:sz w:val="24"/>
          <w:szCs w:val="24"/>
        </w:rPr>
        <w:t>er</w:t>
      </w:r>
      <w:r w:rsidR="00AA0150" w:rsidRPr="00702AED">
        <w:rPr>
          <w:rFonts w:ascii="Times New Roman" w:hAnsi="Times New Roman" w:cs="Times New Roman"/>
          <w:sz w:val="24"/>
          <w:szCs w:val="24"/>
        </w:rPr>
        <w:t xml:space="preserve"> levels of processing</w:t>
      </w:r>
      <w:r w:rsidR="00C22452">
        <w:rPr>
          <w:rFonts w:ascii="Times New Roman" w:hAnsi="Times New Roman" w:cs="Times New Roman"/>
          <w:noProof/>
          <w:sz w:val="24"/>
          <w:szCs w:val="24"/>
        </w:rPr>
        <w:t xml:space="preserve"> </w:t>
      </w:r>
      <w:r w:rsidR="00AA0150" w:rsidRPr="00702AED">
        <w:rPr>
          <w:rFonts w:ascii="Times New Roman" w:hAnsi="Times New Roman" w:cs="Times New Roman"/>
          <w:sz w:val="24"/>
          <w:szCs w:val="24"/>
        </w:rPr>
        <w:t>resulting in deeper encoding</w:t>
      </w:r>
      <w:r w:rsidR="00902A79" w:rsidRPr="00702AED">
        <w:rPr>
          <w:rFonts w:ascii="Times New Roman" w:hAnsi="Times New Roman" w:cs="Times New Roman"/>
          <w:sz w:val="24"/>
          <w:szCs w:val="24"/>
        </w:rPr>
        <w:t xml:space="preserve"> and subsequent improved recognition, a suggestion the current study supports</w:t>
      </w:r>
      <w:r w:rsidR="00AA0150" w:rsidRPr="00702AED">
        <w:rPr>
          <w:rFonts w:ascii="Times New Roman" w:hAnsi="Times New Roman" w:cs="Times New Roman"/>
          <w:sz w:val="24"/>
          <w:szCs w:val="24"/>
        </w:rPr>
        <w:t xml:space="preserve">.  </w:t>
      </w:r>
    </w:p>
    <w:p w:rsidR="00295551" w:rsidRPr="00702AED" w:rsidRDefault="006D5D45" w:rsidP="00702AED">
      <w:pPr>
        <w:spacing w:line="360" w:lineRule="auto"/>
        <w:rPr>
          <w:rFonts w:ascii="Times New Roman" w:hAnsi="Times New Roman" w:cs="Times New Roman"/>
          <w:sz w:val="24"/>
          <w:szCs w:val="24"/>
        </w:rPr>
      </w:pPr>
      <w:r w:rsidRPr="00702AED">
        <w:rPr>
          <w:rFonts w:ascii="Times New Roman" w:hAnsi="Times New Roman" w:cs="Times New Roman"/>
          <w:sz w:val="24"/>
          <w:szCs w:val="24"/>
        </w:rPr>
        <w:t xml:space="preserve">According to </w:t>
      </w:r>
      <w:r w:rsidR="00C22452" w:rsidRPr="00702AED">
        <w:rPr>
          <w:rFonts w:ascii="Times New Roman" w:hAnsi="Times New Roman" w:cs="Times New Roman"/>
          <w:noProof/>
          <w:sz w:val="24"/>
          <w:szCs w:val="24"/>
        </w:rPr>
        <w:t xml:space="preserve">Richardson </w:t>
      </w:r>
      <w:r w:rsidR="00C22452">
        <w:rPr>
          <w:rFonts w:ascii="Times New Roman" w:hAnsi="Times New Roman" w:cs="Times New Roman"/>
          <w:noProof/>
          <w:sz w:val="24"/>
          <w:szCs w:val="24"/>
        </w:rPr>
        <w:t>(</w:t>
      </w:r>
      <w:r w:rsidR="00C22452" w:rsidRPr="00702AED">
        <w:rPr>
          <w:rFonts w:ascii="Times New Roman" w:hAnsi="Times New Roman" w:cs="Times New Roman"/>
          <w:noProof/>
          <w:sz w:val="24"/>
          <w:szCs w:val="24"/>
        </w:rPr>
        <w:t>2017)</w:t>
      </w:r>
      <w:r w:rsidRPr="00702AED">
        <w:rPr>
          <w:rFonts w:ascii="Times New Roman" w:hAnsi="Times New Roman" w:cs="Times New Roman"/>
          <w:sz w:val="24"/>
          <w:szCs w:val="24"/>
        </w:rPr>
        <w:t xml:space="preserve">, </w:t>
      </w:r>
      <w:r w:rsidR="00C22452">
        <w:rPr>
          <w:rFonts w:ascii="Times New Roman" w:hAnsi="Times New Roman" w:cs="Times New Roman"/>
          <w:sz w:val="24"/>
          <w:szCs w:val="24"/>
        </w:rPr>
        <w:t xml:space="preserve">the original </w:t>
      </w:r>
      <w:r w:rsidRPr="00702AED">
        <w:rPr>
          <w:rFonts w:ascii="Times New Roman" w:hAnsi="Times New Roman" w:cs="Times New Roman"/>
          <w:sz w:val="24"/>
          <w:szCs w:val="24"/>
        </w:rPr>
        <w:t>Levels of Processing</w:t>
      </w:r>
      <w:sdt>
        <w:sdtPr>
          <w:rPr>
            <w:rFonts w:ascii="Times New Roman" w:hAnsi="Times New Roman" w:cs="Times New Roman"/>
            <w:sz w:val="24"/>
            <w:szCs w:val="24"/>
          </w:rPr>
          <w:id w:val="-514156248"/>
          <w:citation/>
        </w:sdtPr>
        <w:sdtContent>
          <w:r w:rsidR="00C22452">
            <w:rPr>
              <w:rFonts w:ascii="Times New Roman" w:hAnsi="Times New Roman" w:cs="Times New Roman"/>
              <w:sz w:val="24"/>
              <w:szCs w:val="24"/>
            </w:rPr>
            <w:fldChar w:fldCharType="begin"/>
          </w:r>
          <w:r w:rsidR="00C22452">
            <w:rPr>
              <w:rFonts w:ascii="Times New Roman" w:hAnsi="Times New Roman" w:cs="Times New Roman"/>
              <w:sz w:val="24"/>
              <w:szCs w:val="24"/>
            </w:rPr>
            <w:instrText xml:space="preserve"> CITATION Cra72 \l 2057 </w:instrText>
          </w:r>
          <w:r w:rsidR="00C22452">
            <w:rPr>
              <w:rFonts w:ascii="Times New Roman" w:hAnsi="Times New Roman" w:cs="Times New Roman"/>
              <w:sz w:val="24"/>
              <w:szCs w:val="24"/>
            </w:rPr>
            <w:fldChar w:fldCharType="separate"/>
          </w:r>
          <w:r w:rsidR="00C22452">
            <w:rPr>
              <w:rFonts w:ascii="Times New Roman" w:hAnsi="Times New Roman" w:cs="Times New Roman"/>
              <w:noProof/>
              <w:sz w:val="24"/>
              <w:szCs w:val="24"/>
            </w:rPr>
            <w:t xml:space="preserve"> </w:t>
          </w:r>
          <w:r w:rsidR="00C22452" w:rsidRPr="00C22452">
            <w:rPr>
              <w:rFonts w:ascii="Times New Roman" w:hAnsi="Times New Roman" w:cs="Times New Roman"/>
              <w:noProof/>
              <w:sz w:val="24"/>
              <w:szCs w:val="24"/>
            </w:rPr>
            <w:t>(Craik &amp; Lockhart, 1972)</w:t>
          </w:r>
          <w:r w:rsidR="00C22452">
            <w:rPr>
              <w:rFonts w:ascii="Times New Roman" w:hAnsi="Times New Roman" w:cs="Times New Roman"/>
              <w:sz w:val="24"/>
              <w:szCs w:val="24"/>
            </w:rPr>
            <w:fldChar w:fldCharType="end"/>
          </w:r>
        </w:sdtContent>
      </w:sdt>
      <w:r w:rsidRPr="00702AED">
        <w:rPr>
          <w:rFonts w:ascii="Times New Roman" w:hAnsi="Times New Roman" w:cs="Times New Roman"/>
          <w:sz w:val="24"/>
          <w:szCs w:val="24"/>
        </w:rPr>
        <w:t xml:space="preserve"> ha</w:t>
      </w:r>
      <w:r w:rsidR="00224A39" w:rsidRPr="00702AED">
        <w:rPr>
          <w:rFonts w:ascii="Times New Roman" w:hAnsi="Times New Roman" w:cs="Times New Roman"/>
          <w:sz w:val="24"/>
          <w:szCs w:val="24"/>
        </w:rPr>
        <w:t>s</w:t>
      </w:r>
      <w:r w:rsidRPr="00702AED">
        <w:rPr>
          <w:rFonts w:ascii="Times New Roman" w:hAnsi="Times New Roman" w:cs="Times New Roman"/>
          <w:sz w:val="24"/>
          <w:szCs w:val="24"/>
        </w:rPr>
        <w:t xml:space="preserve"> positively influenced the way in which education is presented to learners</w:t>
      </w:r>
      <w:r w:rsidR="00C22452">
        <w:rPr>
          <w:rFonts w:ascii="Times New Roman" w:hAnsi="Times New Roman" w:cs="Times New Roman"/>
          <w:sz w:val="24"/>
          <w:szCs w:val="24"/>
        </w:rPr>
        <w:t>, however, t</w:t>
      </w:r>
      <w:r w:rsidR="000F25CE" w:rsidRPr="00702AED">
        <w:rPr>
          <w:rFonts w:ascii="Times New Roman" w:hAnsi="Times New Roman" w:cs="Times New Roman"/>
          <w:sz w:val="24"/>
          <w:szCs w:val="24"/>
        </w:rPr>
        <w:t>he current study appears to lack ecological validity as only a small sample of students took part.  Of those students, approximately half had already attended a psychology lecture that morning which may have resulted in higher levels of fatigue</w:t>
      </w:r>
      <w:r w:rsidR="00EE3873" w:rsidRPr="00702AED">
        <w:rPr>
          <w:rFonts w:ascii="Times New Roman" w:hAnsi="Times New Roman" w:cs="Times New Roman"/>
          <w:sz w:val="24"/>
          <w:szCs w:val="24"/>
        </w:rPr>
        <w:t xml:space="preserve"> decreasing cognitive processing speeds</w:t>
      </w:r>
      <w:sdt>
        <w:sdtPr>
          <w:rPr>
            <w:rFonts w:ascii="Times New Roman" w:hAnsi="Times New Roman" w:cs="Times New Roman"/>
            <w:sz w:val="24"/>
            <w:szCs w:val="24"/>
          </w:rPr>
          <w:id w:val="-1195994599"/>
          <w:citation/>
        </w:sdtPr>
        <w:sdtContent>
          <w:r w:rsidR="00EE3873" w:rsidRPr="00702AED">
            <w:rPr>
              <w:rFonts w:ascii="Times New Roman" w:hAnsi="Times New Roman" w:cs="Times New Roman"/>
              <w:sz w:val="24"/>
              <w:szCs w:val="24"/>
            </w:rPr>
            <w:fldChar w:fldCharType="begin"/>
          </w:r>
          <w:r w:rsidR="00EE3873" w:rsidRPr="00702AED">
            <w:rPr>
              <w:rFonts w:ascii="Times New Roman" w:hAnsi="Times New Roman" w:cs="Times New Roman"/>
              <w:sz w:val="24"/>
              <w:szCs w:val="24"/>
            </w:rPr>
            <w:instrText xml:space="preserve"> CITATION Dia08 \l 2057 </w:instrText>
          </w:r>
          <w:r w:rsidR="00EE3873" w:rsidRPr="00702AED">
            <w:rPr>
              <w:rFonts w:ascii="Times New Roman" w:hAnsi="Times New Roman" w:cs="Times New Roman"/>
              <w:sz w:val="24"/>
              <w:szCs w:val="24"/>
            </w:rPr>
            <w:fldChar w:fldCharType="separate"/>
          </w:r>
          <w:r w:rsidR="00EE3873" w:rsidRPr="00702AED">
            <w:rPr>
              <w:rFonts w:ascii="Times New Roman" w:hAnsi="Times New Roman" w:cs="Times New Roman"/>
              <w:noProof/>
              <w:sz w:val="24"/>
              <w:szCs w:val="24"/>
            </w:rPr>
            <w:t xml:space="preserve"> </w:t>
          </w:r>
          <w:r w:rsidR="00EE3873" w:rsidRPr="00702AED">
            <w:rPr>
              <w:rFonts w:ascii="Times New Roman" w:hAnsi="Times New Roman" w:cs="Times New Roman"/>
              <w:noProof/>
              <w:sz w:val="24"/>
              <w:szCs w:val="24"/>
            </w:rPr>
            <w:lastRenderedPageBreak/>
            <w:t>(Diamond &amp; Graves, 2008)</w:t>
          </w:r>
          <w:r w:rsidR="00EE3873" w:rsidRPr="00702AED">
            <w:rPr>
              <w:rFonts w:ascii="Times New Roman" w:hAnsi="Times New Roman" w:cs="Times New Roman"/>
              <w:sz w:val="24"/>
              <w:szCs w:val="24"/>
            </w:rPr>
            <w:fldChar w:fldCharType="end"/>
          </w:r>
        </w:sdtContent>
      </w:sdt>
      <w:r w:rsidR="00402F07">
        <w:rPr>
          <w:rFonts w:ascii="Times New Roman" w:hAnsi="Times New Roman" w:cs="Times New Roman"/>
          <w:sz w:val="24"/>
          <w:szCs w:val="24"/>
        </w:rPr>
        <w:t xml:space="preserve">, </w:t>
      </w:r>
      <w:r w:rsidR="00EE3873" w:rsidRPr="00702AED">
        <w:rPr>
          <w:rFonts w:ascii="Times New Roman" w:hAnsi="Times New Roman" w:cs="Times New Roman"/>
          <w:sz w:val="24"/>
          <w:szCs w:val="24"/>
        </w:rPr>
        <w:t xml:space="preserve"> </w:t>
      </w:r>
      <w:r w:rsidR="00C22452" w:rsidRPr="00702AED">
        <w:rPr>
          <w:rFonts w:ascii="Times New Roman" w:hAnsi="Times New Roman" w:cs="Times New Roman"/>
          <w:noProof/>
          <w:sz w:val="24"/>
          <w:szCs w:val="24"/>
        </w:rPr>
        <w:t>Ching-Ling, Chong-Lang, Rung-Ching, Yung-Wen, &amp; Tzah-Farn</w:t>
      </w:r>
      <w:r w:rsidR="00C22452">
        <w:rPr>
          <w:rFonts w:ascii="Times New Roman" w:hAnsi="Times New Roman" w:cs="Times New Roman"/>
          <w:noProof/>
          <w:sz w:val="24"/>
          <w:szCs w:val="24"/>
        </w:rPr>
        <w:t xml:space="preserve"> (</w:t>
      </w:r>
      <w:r w:rsidR="00C22452" w:rsidRPr="00702AED">
        <w:rPr>
          <w:rFonts w:ascii="Times New Roman" w:hAnsi="Times New Roman" w:cs="Times New Roman"/>
          <w:noProof/>
          <w:sz w:val="24"/>
          <w:szCs w:val="24"/>
        </w:rPr>
        <w:t>2017)</w:t>
      </w:r>
      <w:r w:rsidR="00EE3873" w:rsidRPr="00702AED">
        <w:rPr>
          <w:rFonts w:ascii="Times New Roman" w:hAnsi="Times New Roman" w:cs="Times New Roman"/>
          <w:sz w:val="24"/>
          <w:szCs w:val="24"/>
        </w:rPr>
        <w:t xml:space="preserve"> suggesting a lack of activity within the cerebral cortex </w:t>
      </w:r>
      <w:r w:rsidR="00322258" w:rsidRPr="00702AED">
        <w:rPr>
          <w:rFonts w:ascii="Times New Roman" w:hAnsi="Times New Roman" w:cs="Times New Roman"/>
          <w:sz w:val="24"/>
          <w:szCs w:val="24"/>
        </w:rPr>
        <w:t xml:space="preserve">due to fatigue </w:t>
      </w:r>
      <w:r w:rsidR="00EE3873" w:rsidRPr="00702AED">
        <w:rPr>
          <w:rFonts w:ascii="Times New Roman" w:hAnsi="Times New Roman" w:cs="Times New Roman"/>
          <w:sz w:val="24"/>
          <w:szCs w:val="24"/>
        </w:rPr>
        <w:t xml:space="preserve">may account for </w:t>
      </w:r>
      <w:r w:rsidR="00C22452">
        <w:rPr>
          <w:rFonts w:ascii="Times New Roman" w:hAnsi="Times New Roman" w:cs="Times New Roman"/>
          <w:sz w:val="24"/>
          <w:szCs w:val="24"/>
        </w:rPr>
        <w:t xml:space="preserve">a </w:t>
      </w:r>
      <w:r w:rsidR="00EE3873" w:rsidRPr="00702AED">
        <w:rPr>
          <w:rFonts w:ascii="Times New Roman" w:hAnsi="Times New Roman" w:cs="Times New Roman"/>
          <w:sz w:val="24"/>
          <w:szCs w:val="24"/>
        </w:rPr>
        <w:t>decrease in alertness and subsequent accidents, therefore questioning the accuracy of answers.</w:t>
      </w:r>
      <w:r w:rsidR="00ED30E8" w:rsidRPr="00702AED">
        <w:rPr>
          <w:rFonts w:ascii="Times New Roman" w:hAnsi="Times New Roman" w:cs="Times New Roman"/>
          <w:sz w:val="24"/>
          <w:szCs w:val="24"/>
        </w:rPr>
        <w:t xml:space="preserve">  </w:t>
      </w:r>
      <w:r w:rsidR="00EE3873" w:rsidRPr="00702AED">
        <w:rPr>
          <w:rFonts w:ascii="Times New Roman" w:hAnsi="Times New Roman" w:cs="Times New Roman"/>
          <w:sz w:val="24"/>
          <w:szCs w:val="24"/>
        </w:rPr>
        <w:t xml:space="preserve">In addition, </w:t>
      </w:r>
      <w:r w:rsidR="004D6001">
        <w:rPr>
          <w:rFonts w:ascii="Times New Roman" w:hAnsi="Times New Roman" w:cs="Times New Roman"/>
          <w:sz w:val="24"/>
          <w:szCs w:val="24"/>
        </w:rPr>
        <w:t>participants</w:t>
      </w:r>
      <w:r w:rsidR="00C22452">
        <w:rPr>
          <w:rFonts w:ascii="Times New Roman" w:hAnsi="Times New Roman" w:cs="Times New Roman"/>
          <w:sz w:val="24"/>
          <w:szCs w:val="24"/>
        </w:rPr>
        <w:t xml:space="preserve"> with </w:t>
      </w:r>
      <w:r w:rsidR="00EE3873" w:rsidRPr="00702AED">
        <w:rPr>
          <w:rFonts w:ascii="Times New Roman" w:hAnsi="Times New Roman" w:cs="Times New Roman"/>
          <w:sz w:val="24"/>
          <w:szCs w:val="24"/>
        </w:rPr>
        <w:t xml:space="preserve">learning difficulties and disabilities were not </w:t>
      </w:r>
      <w:r w:rsidR="00C22452">
        <w:rPr>
          <w:rFonts w:ascii="Times New Roman" w:hAnsi="Times New Roman" w:cs="Times New Roman"/>
          <w:sz w:val="24"/>
          <w:szCs w:val="24"/>
        </w:rPr>
        <w:t>considered</w:t>
      </w:r>
      <w:r w:rsidR="00EE3873" w:rsidRPr="00702AED">
        <w:rPr>
          <w:rFonts w:ascii="Times New Roman" w:hAnsi="Times New Roman" w:cs="Times New Roman"/>
          <w:sz w:val="24"/>
          <w:szCs w:val="24"/>
        </w:rPr>
        <w:t>.</w:t>
      </w:r>
      <w:r w:rsidR="003F32AC" w:rsidRPr="00702AED">
        <w:rPr>
          <w:rFonts w:ascii="Times New Roman" w:hAnsi="Times New Roman" w:cs="Times New Roman"/>
          <w:sz w:val="24"/>
          <w:szCs w:val="24"/>
        </w:rPr>
        <w:t xml:space="preserve">  </w:t>
      </w:r>
      <w:r w:rsidR="00EE3873" w:rsidRPr="00702AED">
        <w:rPr>
          <w:rFonts w:ascii="Times New Roman" w:hAnsi="Times New Roman" w:cs="Times New Roman"/>
          <w:sz w:val="24"/>
          <w:szCs w:val="24"/>
        </w:rPr>
        <w:t xml:space="preserve">According </w:t>
      </w:r>
      <w:r w:rsidR="004D6001" w:rsidRPr="00702AED">
        <w:rPr>
          <w:rFonts w:ascii="Times New Roman" w:hAnsi="Times New Roman" w:cs="Times New Roman"/>
          <w:sz w:val="24"/>
          <w:szCs w:val="24"/>
        </w:rPr>
        <w:t>to Vidyasagar</w:t>
      </w:r>
      <w:r w:rsidR="00C22452" w:rsidRPr="00702AED">
        <w:rPr>
          <w:rFonts w:ascii="Times New Roman" w:hAnsi="Times New Roman" w:cs="Times New Roman"/>
          <w:noProof/>
          <w:sz w:val="24"/>
          <w:szCs w:val="24"/>
        </w:rPr>
        <w:t xml:space="preserve"> &amp; Pammer</w:t>
      </w:r>
      <w:r w:rsidR="00C22452">
        <w:rPr>
          <w:rFonts w:ascii="Times New Roman" w:hAnsi="Times New Roman" w:cs="Times New Roman"/>
          <w:noProof/>
          <w:sz w:val="24"/>
          <w:szCs w:val="24"/>
        </w:rPr>
        <w:t xml:space="preserve"> (</w:t>
      </w:r>
      <w:r w:rsidR="00C22452" w:rsidRPr="00702AED">
        <w:rPr>
          <w:rFonts w:ascii="Times New Roman" w:hAnsi="Times New Roman" w:cs="Times New Roman"/>
          <w:noProof/>
          <w:sz w:val="24"/>
          <w:szCs w:val="24"/>
        </w:rPr>
        <w:t>2010</w:t>
      </w:r>
      <w:r w:rsidR="004D6001" w:rsidRPr="00702AED">
        <w:rPr>
          <w:rFonts w:ascii="Times New Roman" w:hAnsi="Times New Roman" w:cs="Times New Roman"/>
          <w:noProof/>
          <w:sz w:val="24"/>
          <w:szCs w:val="24"/>
        </w:rPr>
        <w:t>)</w:t>
      </w:r>
      <w:r w:rsidR="004D6001" w:rsidRPr="00702AED">
        <w:rPr>
          <w:rFonts w:ascii="Times New Roman" w:hAnsi="Times New Roman" w:cs="Times New Roman"/>
          <w:sz w:val="24"/>
          <w:szCs w:val="24"/>
        </w:rPr>
        <w:t xml:space="preserve"> learning</w:t>
      </w:r>
      <w:r w:rsidR="00EE3873" w:rsidRPr="00702AED">
        <w:rPr>
          <w:rFonts w:ascii="Times New Roman" w:hAnsi="Times New Roman" w:cs="Times New Roman"/>
          <w:sz w:val="24"/>
          <w:szCs w:val="24"/>
        </w:rPr>
        <w:t xml:space="preserve"> difficulties are due to dysfunction within the dorsal visual stream, causing difficulties with </w:t>
      </w:r>
      <w:r w:rsidR="004D6001" w:rsidRPr="00702AED">
        <w:rPr>
          <w:rFonts w:ascii="Times New Roman" w:hAnsi="Times New Roman" w:cs="Times New Roman"/>
          <w:sz w:val="24"/>
          <w:szCs w:val="24"/>
        </w:rPr>
        <w:t>processing</w:t>
      </w:r>
      <w:r w:rsidR="00EE3873" w:rsidRPr="00702AED">
        <w:rPr>
          <w:rFonts w:ascii="Times New Roman" w:hAnsi="Times New Roman" w:cs="Times New Roman"/>
          <w:sz w:val="24"/>
          <w:szCs w:val="24"/>
        </w:rPr>
        <w:t xml:space="preserve"> in relation to graphemes and their subsequent conversion into phonemic ability</w:t>
      </w:r>
      <w:r w:rsidR="00322258" w:rsidRPr="00702AED">
        <w:rPr>
          <w:rFonts w:ascii="Times New Roman" w:hAnsi="Times New Roman" w:cs="Times New Roman"/>
          <w:sz w:val="24"/>
          <w:szCs w:val="24"/>
        </w:rPr>
        <w:t>,</w:t>
      </w:r>
      <w:r w:rsidR="00EE3873" w:rsidRPr="00702AED">
        <w:rPr>
          <w:rFonts w:ascii="Times New Roman" w:hAnsi="Times New Roman" w:cs="Times New Roman"/>
          <w:sz w:val="24"/>
          <w:szCs w:val="24"/>
        </w:rPr>
        <w:t xml:space="preserve"> in particular rhyming, all of which the current study declined to account for.  In addition,</w:t>
      </w:r>
      <w:r w:rsidR="003F32AC" w:rsidRPr="00702AED">
        <w:rPr>
          <w:rFonts w:ascii="Times New Roman" w:hAnsi="Times New Roman" w:cs="Times New Roman"/>
          <w:sz w:val="24"/>
          <w:szCs w:val="24"/>
        </w:rPr>
        <w:t xml:space="preserve"> </w:t>
      </w:r>
      <w:r w:rsidR="00C22452" w:rsidRPr="00702AED">
        <w:rPr>
          <w:rFonts w:ascii="Times New Roman" w:hAnsi="Times New Roman" w:cs="Times New Roman"/>
          <w:noProof/>
          <w:sz w:val="24"/>
          <w:szCs w:val="24"/>
        </w:rPr>
        <w:t>Cain, Oakhill, &amp; Elbro</w:t>
      </w:r>
      <w:r w:rsidR="00C22452">
        <w:rPr>
          <w:rFonts w:ascii="Times New Roman" w:hAnsi="Times New Roman" w:cs="Times New Roman"/>
          <w:noProof/>
          <w:sz w:val="24"/>
          <w:szCs w:val="24"/>
        </w:rPr>
        <w:t xml:space="preserve"> (</w:t>
      </w:r>
      <w:r w:rsidR="00C22452" w:rsidRPr="00702AED">
        <w:rPr>
          <w:rFonts w:ascii="Times New Roman" w:hAnsi="Times New Roman" w:cs="Times New Roman"/>
          <w:noProof/>
          <w:sz w:val="24"/>
          <w:szCs w:val="24"/>
        </w:rPr>
        <w:t>2003)</w:t>
      </w:r>
      <w:r w:rsidR="008C4F86" w:rsidRPr="00702AED">
        <w:rPr>
          <w:rFonts w:ascii="Times New Roman" w:hAnsi="Times New Roman" w:cs="Times New Roman"/>
          <w:sz w:val="24"/>
          <w:szCs w:val="24"/>
        </w:rPr>
        <w:t xml:space="preserve"> </w:t>
      </w:r>
      <w:r w:rsidR="00EE3873" w:rsidRPr="00702AED">
        <w:rPr>
          <w:rFonts w:ascii="Times New Roman" w:hAnsi="Times New Roman" w:cs="Times New Roman"/>
          <w:sz w:val="24"/>
          <w:szCs w:val="24"/>
        </w:rPr>
        <w:t xml:space="preserve">finds </w:t>
      </w:r>
      <w:r w:rsidR="00475B74" w:rsidRPr="00702AED">
        <w:rPr>
          <w:rFonts w:ascii="Times New Roman" w:hAnsi="Times New Roman" w:cs="Times New Roman"/>
          <w:sz w:val="24"/>
          <w:szCs w:val="24"/>
        </w:rPr>
        <w:t xml:space="preserve">students with Dyslexia and Dyspraxia have difficulty coping with comprehension tasks due to the deep levels of processing required.  </w:t>
      </w:r>
      <w:r w:rsidR="003F32AC" w:rsidRPr="00702AED">
        <w:rPr>
          <w:rFonts w:ascii="Times New Roman" w:hAnsi="Times New Roman" w:cs="Times New Roman"/>
          <w:sz w:val="24"/>
          <w:szCs w:val="24"/>
        </w:rPr>
        <w:t xml:space="preserve"> </w:t>
      </w:r>
      <w:r w:rsidR="00A44448" w:rsidRPr="00702AED">
        <w:rPr>
          <w:rFonts w:ascii="Times New Roman" w:hAnsi="Times New Roman" w:cs="Times New Roman"/>
          <w:sz w:val="24"/>
          <w:szCs w:val="24"/>
        </w:rPr>
        <w:t>Therefore</w:t>
      </w:r>
      <w:r w:rsidR="00EE3873" w:rsidRPr="00702AED">
        <w:rPr>
          <w:rFonts w:ascii="Times New Roman" w:hAnsi="Times New Roman" w:cs="Times New Roman"/>
          <w:sz w:val="24"/>
          <w:szCs w:val="24"/>
        </w:rPr>
        <w:t>,</w:t>
      </w:r>
      <w:r w:rsidR="00A44448" w:rsidRPr="00702AED">
        <w:rPr>
          <w:rFonts w:ascii="Times New Roman" w:hAnsi="Times New Roman" w:cs="Times New Roman"/>
          <w:sz w:val="24"/>
          <w:szCs w:val="24"/>
        </w:rPr>
        <w:t xml:space="preserve"> it may be fitting to increase comprehension tasks </w:t>
      </w:r>
      <w:r w:rsidR="00322258" w:rsidRPr="00702AED">
        <w:rPr>
          <w:rFonts w:ascii="Times New Roman" w:hAnsi="Times New Roman" w:cs="Times New Roman"/>
          <w:sz w:val="24"/>
          <w:szCs w:val="24"/>
        </w:rPr>
        <w:t>with</w:t>
      </w:r>
      <w:r w:rsidR="00C22452">
        <w:rPr>
          <w:rFonts w:ascii="Times New Roman" w:hAnsi="Times New Roman" w:cs="Times New Roman"/>
          <w:sz w:val="24"/>
          <w:szCs w:val="24"/>
        </w:rPr>
        <w:t>in</w:t>
      </w:r>
      <w:r w:rsidR="00322258" w:rsidRPr="00702AED">
        <w:rPr>
          <w:rFonts w:ascii="Times New Roman" w:hAnsi="Times New Roman" w:cs="Times New Roman"/>
          <w:sz w:val="24"/>
          <w:szCs w:val="24"/>
        </w:rPr>
        <w:t xml:space="preserve"> education,</w:t>
      </w:r>
      <w:r w:rsidR="00A44448" w:rsidRPr="00702AED">
        <w:rPr>
          <w:rFonts w:ascii="Times New Roman" w:hAnsi="Times New Roman" w:cs="Times New Roman"/>
          <w:sz w:val="24"/>
          <w:szCs w:val="24"/>
        </w:rPr>
        <w:t xml:space="preserve"> encourag</w:t>
      </w:r>
      <w:r w:rsidR="00322258" w:rsidRPr="00702AED">
        <w:rPr>
          <w:rFonts w:ascii="Times New Roman" w:hAnsi="Times New Roman" w:cs="Times New Roman"/>
          <w:sz w:val="24"/>
          <w:szCs w:val="24"/>
        </w:rPr>
        <w:t>ing</w:t>
      </w:r>
      <w:r w:rsidR="00A44448" w:rsidRPr="00702AED">
        <w:rPr>
          <w:rFonts w:ascii="Times New Roman" w:hAnsi="Times New Roman" w:cs="Times New Roman"/>
          <w:sz w:val="24"/>
          <w:szCs w:val="24"/>
        </w:rPr>
        <w:t xml:space="preserve"> deeper </w:t>
      </w:r>
      <w:r w:rsidR="004D6001" w:rsidRPr="00702AED">
        <w:rPr>
          <w:rFonts w:ascii="Times New Roman" w:hAnsi="Times New Roman" w:cs="Times New Roman"/>
          <w:sz w:val="24"/>
          <w:szCs w:val="24"/>
        </w:rPr>
        <w:t>processing, increasing</w:t>
      </w:r>
      <w:r w:rsidR="00322258" w:rsidRPr="00702AED">
        <w:rPr>
          <w:rFonts w:ascii="Times New Roman" w:hAnsi="Times New Roman" w:cs="Times New Roman"/>
          <w:sz w:val="24"/>
          <w:szCs w:val="24"/>
        </w:rPr>
        <w:t xml:space="preserve"> levels of recognition, retention</w:t>
      </w:r>
      <w:r w:rsidR="00A44448" w:rsidRPr="00702AED">
        <w:rPr>
          <w:rFonts w:ascii="Times New Roman" w:hAnsi="Times New Roman" w:cs="Times New Roman"/>
          <w:sz w:val="24"/>
          <w:szCs w:val="24"/>
        </w:rPr>
        <w:t xml:space="preserve"> and subsequent recall</w:t>
      </w:r>
      <w:sdt>
        <w:sdtPr>
          <w:rPr>
            <w:rFonts w:ascii="Times New Roman" w:hAnsi="Times New Roman" w:cs="Times New Roman"/>
            <w:sz w:val="24"/>
            <w:szCs w:val="24"/>
          </w:rPr>
          <w:id w:val="-1736687726"/>
          <w:citation/>
        </w:sdtPr>
        <w:sdtContent>
          <w:r w:rsidR="00475B74" w:rsidRPr="00702AED">
            <w:rPr>
              <w:rFonts w:ascii="Times New Roman" w:hAnsi="Times New Roman" w:cs="Times New Roman"/>
              <w:sz w:val="24"/>
              <w:szCs w:val="24"/>
            </w:rPr>
            <w:fldChar w:fldCharType="begin"/>
          </w:r>
          <w:r w:rsidR="00475B74" w:rsidRPr="00702AED">
            <w:rPr>
              <w:rFonts w:ascii="Times New Roman" w:hAnsi="Times New Roman" w:cs="Times New Roman"/>
              <w:sz w:val="24"/>
              <w:szCs w:val="24"/>
            </w:rPr>
            <w:instrText xml:space="preserve"> CITATION Nun16 \l 2057 </w:instrText>
          </w:r>
          <w:r w:rsidR="00475B74" w:rsidRPr="00702AED">
            <w:rPr>
              <w:rFonts w:ascii="Times New Roman" w:hAnsi="Times New Roman" w:cs="Times New Roman"/>
              <w:sz w:val="24"/>
              <w:szCs w:val="24"/>
            </w:rPr>
            <w:fldChar w:fldCharType="separate"/>
          </w:r>
          <w:r w:rsidR="00475B74" w:rsidRPr="00702AED">
            <w:rPr>
              <w:rFonts w:ascii="Times New Roman" w:hAnsi="Times New Roman" w:cs="Times New Roman"/>
              <w:noProof/>
              <w:sz w:val="24"/>
              <w:szCs w:val="24"/>
            </w:rPr>
            <w:t xml:space="preserve"> (Nunoi &amp; Yoshikawa, 2016)</w:t>
          </w:r>
          <w:r w:rsidR="00475B74" w:rsidRPr="00702AED">
            <w:rPr>
              <w:rFonts w:ascii="Times New Roman" w:hAnsi="Times New Roman" w:cs="Times New Roman"/>
              <w:sz w:val="24"/>
              <w:szCs w:val="24"/>
            </w:rPr>
            <w:fldChar w:fldCharType="end"/>
          </w:r>
        </w:sdtContent>
      </w:sdt>
      <w:r w:rsidR="00322258" w:rsidRPr="00702AED">
        <w:rPr>
          <w:rFonts w:ascii="Times New Roman" w:hAnsi="Times New Roman" w:cs="Times New Roman"/>
          <w:sz w:val="24"/>
          <w:szCs w:val="24"/>
        </w:rPr>
        <w:t>.</w:t>
      </w:r>
    </w:p>
    <w:p w:rsidR="00E9211B" w:rsidRPr="00702AED" w:rsidRDefault="00A44448" w:rsidP="00702AED">
      <w:pPr>
        <w:spacing w:line="360" w:lineRule="auto"/>
        <w:rPr>
          <w:rFonts w:ascii="Times New Roman" w:hAnsi="Times New Roman" w:cs="Times New Roman"/>
          <w:sz w:val="24"/>
          <w:szCs w:val="24"/>
        </w:rPr>
      </w:pPr>
      <w:r w:rsidRPr="00702AED">
        <w:rPr>
          <w:rFonts w:ascii="Times New Roman" w:hAnsi="Times New Roman" w:cs="Times New Roman"/>
          <w:sz w:val="24"/>
          <w:szCs w:val="24"/>
        </w:rPr>
        <w:t>The current study</w:t>
      </w:r>
      <w:r w:rsidR="00402F07">
        <w:rPr>
          <w:rFonts w:ascii="Times New Roman" w:hAnsi="Times New Roman" w:cs="Times New Roman"/>
          <w:sz w:val="24"/>
          <w:szCs w:val="24"/>
        </w:rPr>
        <w:t xml:space="preserve"> </w:t>
      </w:r>
      <w:r w:rsidRPr="00702AED">
        <w:rPr>
          <w:rFonts w:ascii="Times New Roman" w:hAnsi="Times New Roman" w:cs="Times New Roman"/>
          <w:sz w:val="24"/>
          <w:szCs w:val="24"/>
        </w:rPr>
        <w:t xml:space="preserve">appears to </w:t>
      </w:r>
      <w:r w:rsidR="00C22452">
        <w:rPr>
          <w:rFonts w:ascii="Times New Roman" w:hAnsi="Times New Roman" w:cs="Times New Roman"/>
          <w:sz w:val="24"/>
          <w:szCs w:val="24"/>
        </w:rPr>
        <w:t>have supported the original hypothesis, re</w:t>
      </w:r>
      <w:r w:rsidRPr="00702AED">
        <w:rPr>
          <w:rFonts w:ascii="Times New Roman" w:hAnsi="Times New Roman" w:cs="Times New Roman"/>
          <w:sz w:val="24"/>
          <w:szCs w:val="24"/>
        </w:rPr>
        <w:t>confirm</w:t>
      </w:r>
      <w:r w:rsidR="00C22452">
        <w:rPr>
          <w:rFonts w:ascii="Times New Roman" w:hAnsi="Times New Roman" w:cs="Times New Roman"/>
          <w:sz w:val="24"/>
          <w:szCs w:val="24"/>
        </w:rPr>
        <w:t>ing</w:t>
      </w:r>
      <w:r w:rsidRPr="00702AED">
        <w:rPr>
          <w:rFonts w:ascii="Times New Roman" w:hAnsi="Times New Roman" w:cs="Times New Roman"/>
          <w:sz w:val="24"/>
          <w:szCs w:val="24"/>
        </w:rPr>
        <w:t xml:space="preserve"> the existence of the Level of Processing </w:t>
      </w:r>
      <w:sdt>
        <w:sdtPr>
          <w:rPr>
            <w:rFonts w:ascii="Times New Roman" w:hAnsi="Times New Roman" w:cs="Times New Roman"/>
            <w:sz w:val="24"/>
            <w:szCs w:val="24"/>
          </w:rPr>
          <w:id w:val="1129599490"/>
          <w:citation/>
        </w:sdtPr>
        <w:sdtContent>
          <w:r w:rsidR="00C22452">
            <w:rPr>
              <w:rFonts w:ascii="Times New Roman" w:hAnsi="Times New Roman" w:cs="Times New Roman"/>
              <w:sz w:val="24"/>
              <w:szCs w:val="24"/>
            </w:rPr>
            <w:fldChar w:fldCharType="begin"/>
          </w:r>
          <w:r w:rsidR="00C22452">
            <w:rPr>
              <w:rFonts w:ascii="Times New Roman" w:hAnsi="Times New Roman" w:cs="Times New Roman"/>
              <w:sz w:val="24"/>
              <w:szCs w:val="24"/>
            </w:rPr>
            <w:instrText xml:space="preserve"> CITATION Cra72 \l 2057 </w:instrText>
          </w:r>
          <w:r w:rsidR="00C22452">
            <w:rPr>
              <w:rFonts w:ascii="Times New Roman" w:hAnsi="Times New Roman" w:cs="Times New Roman"/>
              <w:sz w:val="24"/>
              <w:szCs w:val="24"/>
            </w:rPr>
            <w:fldChar w:fldCharType="separate"/>
          </w:r>
          <w:r w:rsidR="00C22452" w:rsidRPr="00C22452">
            <w:rPr>
              <w:rFonts w:ascii="Times New Roman" w:hAnsi="Times New Roman" w:cs="Times New Roman"/>
              <w:noProof/>
              <w:sz w:val="24"/>
              <w:szCs w:val="24"/>
            </w:rPr>
            <w:t>(Craik &amp; Lockhart, 1972)</w:t>
          </w:r>
          <w:r w:rsidR="00C22452">
            <w:rPr>
              <w:rFonts w:ascii="Times New Roman" w:hAnsi="Times New Roman" w:cs="Times New Roman"/>
              <w:sz w:val="24"/>
              <w:szCs w:val="24"/>
            </w:rPr>
            <w:fldChar w:fldCharType="end"/>
          </w:r>
        </w:sdtContent>
      </w:sdt>
      <w:r w:rsidR="00C22452">
        <w:rPr>
          <w:rFonts w:ascii="Times New Roman" w:hAnsi="Times New Roman" w:cs="Times New Roman"/>
          <w:sz w:val="24"/>
          <w:szCs w:val="24"/>
        </w:rPr>
        <w:t xml:space="preserve"> </w:t>
      </w:r>
      <w:r w:rsidRPr="00702AED">
        <w:rPr>
          <w:rFonts w:ascii="Times New Roman" w:hAnsi="Times New Roman" w:cs="Times New Roman"/>
          <w:sz w:val="24"/>
          <w:szCs w:val="24"/>
        </w:rPr>
        <w:t xml:space="preserve">effect upon students and </w:t>
      </w:r>
      <w:r w:rsidR="008C4F86" w:rsidRPr="00702AED">
        <w:rPr>
          <w:rFonts w:ascii="Times New Roman" w:hAnsi="Times New Roman" w:cs="Times New Roman"/>
          <w:sz w:val="24"/>
          <w:szCs w:val="24"/>
        </w:rPr>
        <w:t xml:space="preserve">is </w:t>
      </w:r>
      <w:r w:rsidR="00475B74" w:rsidRPr="00702AED">
        <w:rPr>
          <w:rFonts w:ascii="Times New Roman" w:hAnsi="Times New Roman" w:cs="Times New Roman"/>
          <w:sz w:val="24"/>
          <w:szCs w:val="24"/>
        </w:rPr>
        <w:t xml:space="preserve">therefore, </w:t>
      </w:r>
      <w:r w:rsidRPr="00702AED">
        <w:rPr>
          <w:rFonts w:ascii="Times New Roman" w:hAnsi="Times New Roman" w:cs="Times New Roman"/>
          <w:sz w:val="24"/>
          <w:szCs w:val="24"/>
        </w:rPr>
        <w:t xml:space="preserve">of interest to education </w:t>
      </w:r>
      <w:r w:rsidR="00475B74" w:rsidRPr="00702AED">
        <w:rPr>
          <w:rFonts w:ascii="Times New Roman" w:hAnsi="Times New Roman" w:cs="Times New Roman"/>
          <w:sz w:val="24"/>
          <w:szCs w:val="24"/>
        </w:rPr>
        <w:t>facilitators</w:t>
      </w:r>
      <w:r w:rsidRPr="00702AED">
        <w:rPr>
          <w:rFonts w:ascii="Times New Roman" w:hAnsi="Times New Roman" w:cs="Times New Roman"/>
          <w:sz w:val="24"/>
          <w:szCs w:val="24"/>
        </w:rPr>
        <w:t xml:space="preserve"> </w:t>
      </w:r>
      <w:sdt>
        <w:sdtPr>
          <w:rPr>
            <w:rFonts w:ascii="Times New Roman" w:hAnsi="Times New Roman" w:cs="Times New Roman"/>
            <w:sz w:val="24"/>
            <w:szCs w:val="24"/>
          </w:rPr>
          <w:id w:val="-210105188"/>
          <w:citation/>
        </w:sdtPr>
        <w:sdtContent>
          <w:r w:rsidRPr="00702AED">
            <w:rPr>
              <w:rFonts w:ascii="Times New Roman" w:hAnsi="Times New Roman" w:cs="Times New Roman"/>
              <w:sz w:val="24"/>
              <w:szCs w:val="24"/>
            </w:rPr>
            <w:fldChar w:fldCharType="begin"/>
          </w:r>
          <w:r w:rsidRPr="00702AED">
            <w:rPr>
              <w:rFonts w:ascii="Times New Roman" w:hAnsi="Times New Roman" w:cs="Times New Roman"/>
              <w:sz w:val="24"/>
              <w:szCs w:val="24"/>
            </w:rPr>
            <w:instrText xml:space="preserve"> CITATION Ric17 \l 2057 </w:instrText>
          </w:r>
          <w:r w:rsidRPr="00702AED">
            <w:rPr>
              <w:rFonts w:ascii="Times New Roman" w:hAnsi="Times New Roman" w:cs="Times New Roman"/>
              <w:sz w:val="24"/>
              <w:szCs w:val="24"/>
            </w:rPr>
            <w:fldChar w:fldCharType="separate"/>
          </w:r>
          <w:r w:rsidRPr="00702AED">
            <w:rPr>
              <w:rFonts w:ascii="Times New Roman" w:hAnsi="Times New Roman" w:cs="Times New Roman"/>
              <w:noProof/>
              <w:sz w:val="24"/>
              <w:szCs w:val="24"/>
            </w:rPr>
            <w:t>(Richardson, 2017)</w:t>
          </w:r>
          <w:r w:rsidRPr="00702AED">
            <w:rPr>
              <w:rFonts w:ascii="Times New Roman" w:hAnsi="Times New Roman" w:cs="Times New Roman"/>
              <w:sz w:val="24"/>
              <w:szCs w:val="24"/>
            </w:rPr>
            <w:fldChar w:fldCharType="end"/>
          </w:r>
        </w:sdtContent>
      </w:sdt>
      <w:r w:rsidRPr="00702AED">
        <w:rPr>
          <w:rFonts w:ascii="Times New Roman" w:hAnsi="Times New Roman" w:cs="Times New Roman"/>
          <w:sz w:val="24"/>
          <w:szCs w:val="24"/>
        </w:rPr>
        <w:t xml:space="preserve">, </w:t>
      </w:r>
      <w:r w:rsidR="00475B74" w:rsidRPr="00702AED">
        <w:rPr>
          <w:rFonts w:ascii="Times New Roman" w:hAnsi="Times New Roman" w:cs="Times New Roman"/>
          <w:sz w:val="24"/>
          <w:szCs w:val="24"/>
        </w:rPr>
        <w:t xml:space="preserve">however, </w:t>
      </w:r>
      <w:r w:rsidRPr="00702AED">
        <w:rPr>
          <w:rFonts w:ascii="Times New Roman" w:hAnsi="Times New Roman" w:cs="Times New Roman"/>
          <w:sz w:val="24"/>
          <w:szCs w:val="24"/>
        </w:rPr>
        <w:t xml:space="preserve">further research needs to be carried out in respect of </w:t>
      </w:r>
      <w:r w:rsidR="00452CE8">
        <w:rPr>
          <w:rFonts w:ascii="Times New Roman" w:hAnsi="Times New Roman" w:cs="Times New Roman"/>
          <w:sz w:val="24"/>
          <w:szCs w:val="24"/>
        </w:rPr>
        <w:t>l</w:t>
      </w:r>
      <w:r w:rsidRPr="00702AED">
        <w:rPr>
          <w:rFonts w:ascii="Times New Roman" w:hAnsi="Times New Roman" w:cs="Times New Roman"/>
          <w:sz w:val="24"/>
          <w:szCs w:val="24"/>
        </w:rPr>
        <w:t xml:space="preserve">earning </w:t>
      </w:r>
      <w:r w:rsidR="00452CE8">
        <w:rPr>
          <w:rFonts w:ascii="Times New Roman" w:hAnsi="Times New Roman" w:cs="Times New Roman"/>
          <w:sz w:val="24"/>
          <w:szCs w:val="24"/>
        </w:rPr>
        <w:t>d</w:t>
      </w:r>
      <w:r w:rsidRPr="00702AED">
        <w:rPr>
          <w:rFonts w:ascii="Times New Roman" w:hAnsi="Times New Roman" w:cs="Times New Roman"/>
          <w:sz w:val="24"/>
          <w:szCs w:val="24"/>
        </w:rPr>
        <w:t xml:space="preserve">ifficulties and </w:t>
      </w:r>
      <w:r w:rsidR="00452CE8">
        <w:rPr>
          <w:rFonts w:ascii="Times New Roman" w:hAnsi="Times New Roman" w:cs="Times New Roman"/>
          <w:sz w:val="24"/>
          <w:szCs w:val="24"/>
        </w:rPr>
        <w:t>d</w:t>
      </w:r>
      <w:r w:rsidRPr="00702AED">
        <w:rPr>
          <w:rFonts w:ascii="Times New Roman" w:hAnsi="Times New Roman" w:cs="Times New Roman"/>
          <w:sz w:val="24"/>
          <w:szCs w:val="24"/>
        </w:rPr>
        <w:t>isabilities to further improve understanding.</w:t>
      </w:r>
    </w:p>
    <w:p w:rsidR="00E9211B" w:rsidRPr="00702AED" w:rsidRDefault="00E9211B" w:rsidP="00702AED">
      <w:pPr>
        <w:spacing w:line="360" w:lineRule="auto"/>
        <w:rPr>
          <w:rFonts w:ascii="Times New Roman" w:hAnsi="Times New Roman" w:cs="Times New Roman"/>
          <w:sz w:val="24"/>
          <w:szCs w:val="24"/>
        </w:rPr>
      </w:pPr>
    </w:p>
    <w:p w:rsidR="00E9211B" w:rsidRPr="00702AED" w:rsidRDefault="00E9211B" w:rsidP="00702AED">
      <w:pPr>
        <w:spacing w:line="360" w:lineRule="auto"/>
        <w:rPr>
          <w:rFonts w:ascii="Times New Roman" w:hAnsi="Times New Roman" w:cs="Times New Roman"/>
          <w:sz w:val="24"/>
          <w:szCs w:val="24"/>
        </w:rPr>
      </w:pPr>
    </w:p>
    <w:p w:rsidR="00702AED" w:rsidRPr="00702AED" w:rsidRDefault="00702AED" w:rsidP="00702AED">
      <w:pPr>
        <w:spacing w:line="360" w:lineRule="auto"/>
        <w:rPr>
          <w:rFonts w:ascii="Times New Roman" w:hAnsi="Times New Roman" w:cs="Times New Roman"/>
          <w:sz w:val="24"/>
          <w:szCs w:val="24"/>
        </w:rPr>
      </w:pPr>
    </w:p>
    <w:p w:rsidR="003D7433" w:rsidRDefault="003D7433" w:rsidP="004D07C7">
      <w:pPr>
        <w:spacing w:line="360" w:lineRule="auto"/>
        <w:jc w:val="center"/>
        <w:rPr>
          <w:rFonts w:ascii="Times New Roman" w:hAnsi="Times New Roman" w:cs="Times New Roman"/>
          <w:b/>
          <w:sz w:val="24"/>
          <w:szCs w:val="24"/>
          <w:u w:val="single"/>
        </w:rPr>
      </w:pPr>
    </w:p>
    <w:p w:rsidR="003D7433" w:rsidRDefault="003D7433" w:rsidP="004D07C7">
      <w:pPr>
        <w:spacing w:line="360" w:lineRule="auto"/>
        <w:jc w:val="center"/>
        <w:rPr>
          <w:rFonts w:ascii="Times New Roman" w:hAnsi="Times New Roman" w:cs="Times New Roman"/>
          <w:b/>
          <w:sz w:val="24"/>
          <w:szCs w:val="24"/>
          <w:u w:val="single"/>
        </w:rPr>
      </w:pPr>
    </w:p>
    <w:p w:rsidR="003D7433" w:rsidRDefault="003D7433" w:rsidP="004D07C7">
      <w:pPr>
        <w:spacing w:line="360" w:lineRule="auto"/>
        <w:jc w:val="center"/>
        <w:rPr>
          <w:rFonts w:ascii="Times New Roman" w:hAnsi="Times New Roman" w:cs="Times New Roman"/>
          <w:b/>
          <w:sz w:val="24"/>
          <w:szCs w:val="24"/>
          <w:u w:val="single"/>
        </w:rPr>
      </w:pPr>
    </w:p>
    <w:p w:rsidR="003D7433" w:rsidRDefault="003D7433" w:rsidP="004D07C7">
      <w:pPr>
        <w:spacing w:line="360" w:lineRule="auto"/>
        <w:jc w:val="center"/>
        <w:rPr>
          <w:rFonts w:ascii="Times New Roman" w:hAnsi="Times New Roman" w:cs="Times New Roman"/>
          <w:b/>
          <w:sz w:val="24"/>
          <w:szCs w:val="24"/>
          <w:u w:val="single"/>
        </w:rPr>
      </w:pPr>
    </w:p>
    <w:p w:rsidR="00402F07" w:rsidRDefault="00402F07" w:rsidP="004D07C7">
      <w:pPr>
        <w:spacing w:line="360" w:lineRule="auto"/>
        <w:jc w:val="center"/>
        <w:rPr>
          <w:rFonts w:ascii="Times New Roman" w:hAnsi="Times New Roman" w:cs="Times New Roman"/>
          <w:b/>
          <w:sz w:val="24"/>
          <w:szCs w:val="24"/>
          <w:u w:val="single"/>
        </w:rPr>
      </w:pPr>
    </w:p>
    <w:p w:rsidR="00402F07" w:rsidRDefault="00402F07" w:rsidP="004D07C7">
      <w:pPr>
        <w:spacing w:line="360" w:lineRule="auto"/>
        <w:jc w:val="center"/>
        <w:rPr>
          <w:rFonts w:ascii="Times New Roman" w:hAnsi="Times New Roman" w:cs="Times New Roman"/>
          <w:b/>
          <w:sz w:val="24"/>
          <w:szCs w:val="24"/>
          <w:u w:val="single"/>
        </w:rPr>
      </w:pPr>
    </w:p>
    <w:p w:rsidR="00402F07" w:rsidRDefault="00402F07" w:rsidP="004D07C7">
      <w:pPr>
        <w:spacing w:line="360" w:lineRule="auto"/>
        <w:jc w:val="center"/>
        <w:rPr>
          <w:rFonts w:ascii="Times New Roman" w:hAnsi="Times New Roman" w:cs="Times New Roman"/>
          <w:b/>
          <w:sz w:val="24"/>
          <w:szCs w:val="24"/>
          <w:u w:val="single"/>
        </w:rPr>
      </w:pPr>
    </w:p>
    <w:p w:rsidR="00402F07" w:rsidRDefault="00402F07" w:rsidP="004D07C7">
      <w:pPr>
        <w:spacing w:line="360" w:lineRule="auto"/>
        <w:jc w:val="center"/>
        <w:rPr>
          <w:rFonts w:ascii="Times New Roman" w:hAnsi="Times New Roman" w:cs="Times New Roman"/>
          <w:b/>
          <w:sz w:val="24"/>
          <w:szCs w:val="24"/>
          <w:u w:val="single"/>
        </w:rPr>
      </w:pPr>
    </w:p>
    <w:p w:rsidR="003D7433" w:rsidRDefault="003D7433" w:rsidP="004D07C7">
      <w:pPr>
        <w:spacing w:line="360" w:lineRule="auto"/>
        <w:jc w:val="center"/>
        <w:rPr>
          <w:rFonts w:ascii="Times New Roman" w:hAnsi="Times New Roman" w:cs="Times New Roman"/>
          <w:b/>
          <w:sz w:val="24"/>
          <w:szCs w:val="24"/>
          <w:u w:val="single"/>
        </w:rPr>
      </w:pPr>
    </w:p>
    <w:p w:rsidR="00702AED" w:rsidRPr="00702AED" w:rsidRDefault="00702AED" w:rsidP="004D07C7">
      <w:pPr>
        <w:spacing w:line="360" w:lineRule="auto"/>
        <w:jc w:val="center"/>
        <w:rPr>
          <w:rFonts w:ascii="Times New Roman" w:hAnsi="Times New Roman" w:cs="Times New Roman"/>
          <w:b/>
          <w:sz w:val="24"/>
          <w:szCs w:val="24"/>
          <w:u w:val="single"/>
        </w:rPr>
      </w:pPr>
      <w:r w:rsidRPr="00702AED">
        <w:rPr>
          <w:rFonts w:ascii="Times New Roman" w:hAnsi="Times New Roman" w:cs="Times New Roman"/>
          <w:b/>
          <w:sz w:val="24"/>
          <w:szCs w:val="24"/>
          <w:u w:val="single"/>
        </w:rPr>
        <w:lastRenderedPageBreak/>
        <w:t>Appendices 1a – Levels of Processing Questions</w:t>
      </w:r>
    </w:p>
    <w:p w:rsidR="00702AED" w:rsidRPr="00702AED" w:rsidRDefault="00702AED" w:rsidP="00702AED">
      <w:pPr>
        <w:spacing w:line="360" w:lineRule="auto"/>
        <w:rPr>
          <w:rFonts w:ascii="Times New Roman" w:hAnsi="Times New Roman" w:cs="Times New Roman"/>
          <w:sz w:val="24"/>
          <w:szCs w:val="24"/>
        </w:rPr>
      </w:pPr>
      <w:r w:rsidRPr="00702AED">
        <w:rPr>
          <w:rFonts w:ascii="Times New Roman" w:hAnsi="Times New Roman" w:cs="Times New Roman"/>
          <w:sz w:val="24"/>
          <w:szCs w:val="24"/>
        </w:rPr>
        <w:t xml:space="preserve">Put a cross on YES or NO in response to what you see on the screen </w:t>
      </w:r>
    </w:p>
    <w:tbl>
      <w:tblPr>
        <w:tblStyle w:val="TableGrid"/>
        <w:tblW w:w="0" w:type="auto"/>
        <w:tblLook w:val="04A0" w:firstRow="1" w:lastRow="0" w:firstColumn="1" w:lastColumn="0" w:noHBand="0" w:noVBand="1"/>
      </w:tblPr>
      <w:tblGrid>
        <w:gridCol w:w="1809"/>
        <w:gridCol w:w="2490"/>
        <w:gridCol w:w="3036"/>
      </w:tblGrid>
      <w:tr w:rsidR="00702AED" w:rsidRPr="004D07C7" w:rsidTr="00702AED">
        <w:tc>
          <w:tcPr>
            <w:tcW w:w="1809" w:type="dxa"/>
            <w:tcBorders>
              <w:top w:val="single" w:sz="4" w:space="0" w:color="auto"/>
              <w:left w:val="single" w:sz="4" w:space="0" w:color="auto"/>
              <w:bottom w:val="single" w:sz="4" w:space="0" w:color="auto"/>
              <w:right w:val="single" w:sz="4" w:space="0" w:color="auto"/>
            </w:tcBorders>
          </w:tcPr>
          <w:p w:rsidR="00702AED" w:rsidRPr="004D07C7" w:rsidRDefault="00702AED" w:rsidP="00702AED">
            <w:pPr>
              <w:pStyle w:val="ListParagraph"/>
              <w:numPr>
                <w:ilvl w:val="0"/>
                <w:numId w:val="1"/>
              </w:numPr>
              <w:spacing w:line="360" w:lineRule="auto"/>
              <w:jc w:val="center"/>
              <w:rPr>
                <w:rFonts w:ascii="Times New Roman" w:hAnsi="Times New Roman" w:cs="Times New Roman"/>
                <w:sz w:val="20"/>
                <w:szCs w:val="20"/>
              </w:rPr>
            </w:pPr>
          </w:p>
        </w:tc>
        <w:tc>
          <w:tcPr>
            <w:tcW w:w="2490" w:type="dxa"/>
            <w:tcBorders>
              <w:top w:val="single" w:sz="4" w:space="0" w:color="auto"/>
              <w:left w:val="single" w:sz="4" w:space="0" w:color="auto"/>
              <w:bottom w:val="single" w:sz="4" w:space="0" w:color="auto"/>
              <w:right w:val="single" w:sz="4" w:space="0" w:color="auto"/>
            </w:tcBorders>
            <w:hideMark/>
          </w:tcPr>
          <w:p w:rsidR="00702AED" w:rsidRPr="004D07C7" w:rsidRDefault="00702AED" w:rsidP="00702AED">
            <w:pPr>
              <w:spacing w:line="360" w:lineRule="auto"/>
              <w:jc w:val="center"/>
              <w:rPr>
                <w:rFonts w:ascii="Times New Roman" w:hAnsi="Times New Roman" w:cs="Times New Roman"/>
                <w:sz w:val="20"/>
                <w:szCs w:val="20"/>
              </w:rPr>
            </w:pPr>
            <w:r w:rsidRPr="004D07C7">
              <w:rPr>
                <w:rFonts w:ascii="Times New Roman" w:hAnsi="Times New Roman" w:cs="Times New Roman"/>
                <w:sz w:val="20"/>
                <w:szCs w:val="20"/>
              </w:rPr>
              <w:t>YES</w:t>
            </w:r>
          </w:p>
        </w:tc>
        <w:tc>
          <w:tcPr>
            <w:tcW w:w="3036" w:type="dxa"/>
            <w:tcBorders>
              <w:top w:val="single" w:sz="4" w:space="0" w:color="auto"/>
              <w:left w:val="single" w:sz="4" w:space="0" w:color="auto"/>
              <w:bottom w:val="single" w:sz="4" w:space="0" w:color="auto"/>
              <w:right w:val="single" w:sz="4" w:space="0" w:color="auto"/>
            </w:tcBorders>
            <w:hideMark/>
          </w:tcPr>
          <w:p w:rsidR="00702AED" w:rsidRPr="004D07C7" w:rsidRDefault="00702AED" w:rsidP="00702AED">
            <w:pPr>
              <w:spacing w:line="360" w:lineRule="auto"/>
              <w:jc w:val="center"/>
              <w:rPr>
                <w:rFonts w:ascii="Times New Roman" w:hAnsi="Times New Roman" w:cs="Times New Roman"/>
                <w:sz w:val="20"/>
                <w:szCs w:val="20"/>
              </w:rPr>
            </w:pPr>
            <w:r w:rsidRPr="004D07C7">
              <w:rPr>
                <w:rFonts w:ascii="Times New Roman" w:hAnsi="Times New Roman" w:cs="Times New Roman"/>
                <w:sz w:val="20"/>
                <w:szCs w:val="20"/>
              </w:rPr>
              <w:t>NO</w:t>
            </w:r>
          </w:p>
        </w:tc>
      </w:tr>
      <w:tr w:rsidR="00702AED" w:rsidRPr="004D07C7" w:rsidTr="00702AED">
        <w:tc>
          <w:tcPr>
            <w:tcW w:w="1809" w:type="dxa"/>
            <w:tcBorders>
              <w:top w:val="single" w:sz="4" w:space="0" w:color="auto"/>
              <w:left w:val="single" w:sz="4" w:space="0" w:color="auto"/>
              <w:bottom w:val="single" w:sz="4" w:space="0" w:color="auto"/>
              <w:right w:val="single" w:sz="4" w:space="0" w:color="auto"/>
            </w:tcBorders>
            <w:hideMark/>
          </w:tcPr>
          <w:p w:rsidR="00702AED" w:rsidRPr="004D07C7" w:rsidRDefault="00702AED" w:rsidP="00702AED">
            <w:pPr>
              <w:pStyle w:val="ListParagraph"/>
              <w:numPr>
                <w:ilvl w:val="0"/>
                <w:numId w:val="1"/>
              </w:numPr>
              <w:spacing w:line="360" w:lineRule="auto"/>
              <w:jc w:val="center"/>
              <w:rPr>
                <w:rFonts w:ascii="Times New Roman" w:hAnsi="Times New Roman" w:cs="Times New Roman"/>
                <w:sz w:val="20"/>
                <w:szCs w:val="20"/>
              </w:rPr>
            </w:pPr>
            <w:r w:rsidRPr="004D07C7">
              <w:rPr>
                <w:rFonts w:ascii="Times New Roman" w:hAnsi="Times New Roman" w:cs="Times New Roman"/>
                <w:sz w:val="20"/>
                <w:szCs w:val="20"/>
              </w:rPr>
              <w:t xml:space="preserve">    </w:t>
            </w:r>
          </w:p>
        </w:tc>
        <w:tc>
          <w:tcPr>
            <w:tcW w:w="2490" w:type="dxa"/>
            <w:tcBorders>
              <w:top w:val="single" w:sz="4" w:space="0" w:color="auto"/>
              <w:left w:val="single" w:sz="4" w:space="0" w:color="auto"/>
              <w:bottom w:val="single" w:sz="4" w:space="0" w:color="auto"/>
              <w:right w:val="single" w:sz="4" w:space="0" w:color="auto"/>
            </w:tcBorders>
            <w:hideMark/>
          </w:tcPr>
          <w:p w:rsidR="00702AED" w:rsidRPr="004D07C7" w:rsidRDefault="00702AED" w:rsidP="00702AED">
            <w:pPr>
              <w:spacing w:line="360" w:lineRule="auto"/>
              <w:jc w:val="center"/>
              <w:rPr>
                <w:rFonts w:ascii="Times New Roman" w:hAnsi="Times New Roman" w:cs="Times New Roman"/>
                <w:sz w:val="20"/>
                <w:szCs w:val="20"/>
              </w:rPr>
            </w:pPr>
            <w:r w:rsidRPr="004D07C7">
              <w:rPr>
                <w:rFonts w:ascii="Times New Roman" w:hAnsi="Times New Roman" w:cs="Times New Roman"/>
                <w:sz w:val="20"/>
                <w:szCs w:val="20"/>
              </w:rPr>
              <w:t>YES</w:t>
            </w:r>
          </w:p>
        </w:tc>
        <w:tc>
          <w:tcPr>
            <w:tcW w:w="3036" w:type="dxa"/>
            <w:tcBorders>
              <w:top w:val="single" w:sz="4" w:space="0" w:color="auto"/>
              <w:left w:val="single" w:sz="4" w:space="0" w:color="auto"/>
              <w:bottom w:val="single" w:sz="4" w:space="0" w:color="auto"/>
              <w:right w:val="single" w:sz="4" w:space="0" w:color="auto"/>
            </w:tcBorders>
            <w:hideMark/>
          </w:tcPr>
          <w:p w:rsidR="00702AED" w:rsidRPr="004D07C7" w:rsidRDefault="00702AED" w:rsidP="00702AED">
            <w:pPr>
              <w:spacing w:line="360" w:lineRule="auto"/>
              <w:jc w:val="center"/>
              <w:rPr>
                <w:rFonts w:ascii="Times New Roman" w:hAnsi="Times New Roman" w:cs="Times New Roman"/>
                <w:sz w:val="20"/>
                <w:szCs w:val="20"/>
              </w:rPr>
            </w:pPr>
            <w:r w:rsidRPr="004D07C7">
              <w:rPr>
                <w:rFonts w:ascii="Times New Roman" w:hAnsi="Times New Roman" w:cs="Times New Roman"/>
                <w:sz w:val="20"/>
                <w:szCs w:val="20"/>
              </w:rPr>
              <w:t>NO</w:t>
            </w:r>
          </w:p>
        </w:tc>
      </w:tr>
      <w:tr w:rsidR="00702AED" w:rsidRPr="004D07C7" w:rsidTr="00702AED">
        <w:tc>
          <w:tcPr>
            <w:tcW w:w="1809" w:type="dxa"/>
            <w:tcBorders>
              <w:top w:val="single" w:sz="4" w:space="0" w:color="auto"/>
              <w:left w:val="single" w:sz="4" w:space="0" w:color="auto"/>
              <w:bottom w:val="single" w:sz="4" w:space="0" w:color="auto"/>
              <w:right w:val="single" w:sz="4" w:space="0" w:color="auto"/>
            </w:tcBorders>
          </w:tcPr>
          <w:p w:rsidR="00702AED" w:rsidRPr="004D07C7" w:rsidRDefault="00702AED" w:rsidP="00702AED">
            <w:pPr>
              <w:pStyle w:val="ListParagraph"/>
              <w:numPr>
                <w:ilvl w:val="0"/>
                <w:numId w:val="1"/>
              </w:numPr>
              <w:spacing w:line="360" w:lineRule="auto"/>
              <w:jc w:val="center"/>
              <w:rPr>
                <w:rFonts w:ascii="Times New Roman" w:hAnsi="Times New Roman" w:cs="Times New Roman"/>
                <w:sz w:val="20"/>
                <w:szCs w:val="20"/>
              </w:rPr>
            </w:pPr>
          </w:p>
        </w:tc>
        <w:tc>
          <w:tcPr>
            <w:tcW w:w="2490" w:type="dxa"/>
            <w:tcBorders>
              <w:top w:val="single" w:sz="4" w:space="0" w:color="auto"/>
              <w:left w:val="single" w:sz="4" w:space="0" w:color="auto"/>
              <w:bottom w:val="single" w:sz="4" w:space="0" w:color="auto"/>
              <w:right w:val="single" w:sz="4" w:space="0" w:color="auto"/>
            </w:tcBorders>
            <w:hideMark/>
          </w:tcPr>
          <w:p w:rsidR="00702AED" w:rsidRPr="004D07C7" w:rsidRDefault="00702AED" w:rsidP="00702AED">
            <w:pPr>
              <w:spacing w:line="360" w:lineRule="auto"/>
              <w:jc w:val="center"/>
              <w:rPr>
                <w:rFonts w:ascii="Times New Roman" w:hAnsi="Times New Roman" w:cs="Times New Roman"/>
                <w:sz w:val="20"/>
                <w:szCs w:val="20"/>
              </w:rPr>
            </w:pPr>
            <w:r w:rsidRPr="004D07C7">
              <w:rPr>
                <w:rFonts w:ascii="Times New Roman" w:hAnsi="Times New Roman" w:cs="Times New Roman"/>
                <w:sz w:val="20"/>
                <w:szCs w:val="20"/>
              </w:rPr>
              <w:t>YES</w:t>
            </w:r>
          </w:p>
        </w:tc>
        <w:tc>
          <w:tcPr>
            <w:tcW w:w="3036" w:type="dxa"/>
            <w:tcBorders>
              <w:top w:val="single" w:sz="4" w:space="0" w:color="auto"/>
              <w:left w:val="single" w:sz="4" w:space="0" w:color="auto"/>
              <w:bottom w:val="single" w:sz="4" w:space="0" w:color="auto"/>
              <w:right w:val="single" w:sz="4" w:space="0" w:color="auto"/>
            </w:tcBorders>
            <w:hideMark/>
          </w:tcPr>
          <w:p w:rsidR="00702AED" w:rsidRPr="004D07C7" w:rsidRDefault="00702AED" w:rsidP="00702AED">
            <w:pPr>
              <w:spacing w:line="360" w:lineRule="auto"/>
              <w:jc w:val="center"/>
              <w:rPr>
                <w:rFonts w:ascii="Times New Roman" w:hAnsi="Times New Roman" w:cs="Times New Roman"/>
                <w:sz w:val="20"/>
                <w:szCs w:val="20"/>
              </w:rPr>
            </w:pPr>
            <w:r w:rsidRPr="004D07C7">
              <w:rPr>
                <w:rFonts w:ascii="Times New Roman" w:hAnsi="Times New Roman" w:cs="Times New Roman"/>
                <w:sz w:val="20"/>
                <w:szCs w:val="20"/>
              </w:rPr>
              <w:t>NO</w:t>
            </w:r>
          </w:p>
        </w:tc>
      </w:tr>
      <w:tr w:rsidR="00702AED" w:rsidRPr="004D07C7" w:rsidTr="00702AED">
        <w:tc>
          <w:tcPr>
            <w:tcW w:w="1809" w:type="dxa"/>
            <w:tcBorders>
              <w:top w:val="single" w:sz="4" w:space="0" w:color="auto"/>
              <w:left w:val="single" w:sz="4" w:space="0" w:color="auto"/>
              <w:bottom w:val="single" w:sz="4" w:space="0" w:color="auto"/>
              <w:right w:val="single" w:sz="4" w:space="0" w:color="auto"/>
            </w:tcBorders>
          </w:tcPr>
          <w:p w:rsidR="00702AED" w:rsidRPr="004D07C7" w:rsidRDefault="00702AED" w:rsidP="00702AED">
            <w:pPr>
              <w:pStyle w:val="ListParagraph"/>
              <w:numPr>
                <w:ilvl w:val="0"/>
                <w:numId w:val="1"/>
              </w:numPr>
              <w:spacing w:line="360" w:lineRule="auto"/>
              <w:jc w:val="center"/>
              <w:rPr>
                <w:rFonts w:ascii="Times New Roman" w:hAnsi="Times New Roman" w:cs="Times New Roman"/>
                <w:sz w:val="20"/>
                <w:szCs w:val="20"/>
              </w:rPr>
            </w:pPr>
          </w:p>
        </w:tc>
        <w:tc>
          <w:tcPr>
            <w:tcW w:w="2490" w:type="dxa"/>
            <w:tcBorders>
              <w:top w:val="single" w:sz="4" w:space="0" w:color="auto"/>
              <w:left w:val="single" w:sz="4" w:space="0" w:color="auto"/>
              <w:bottom w:val="single" w:sz="4" w:space="0" w:color="auto"/>
              <w:right w:val="single" w:sz="4" w:space="0" w:color="auto"/>
            </w:tcBorders>
            <w:hideMark/>
          </w:tcPr>
          <w:p w:rsidR="00702AED" w:rsidRPr="004D07C7" w:rsidRDefault="00702AED" w:rsidP="00702AED">
            <w:pPr>
              <w:spacing w:line="360" w:lineRule="auto"/>
              <w:jc w:val="center"/>
              <w:rPr>
                <w:rFonts w:ascii="Times New Roman" w:hAnsi="Times New Roman" w:cs="Times New Roman"/>
                <w:sz w:val="20"/>
                <w:szCs w:val="20"/>
              </w:rPr>
            </w:pPr>
            <w:r w:rsidRPr="004D07C7">
              <w:rPr>
                <w:rFonts w:ascii="Times New Roman" w:hAnsi="Times New Roman" w:cs="Times New Roman"/>
                <w:sz w:val="20"/>
                <w:szCs w:val="20"/>
              </w:rPr>
              <w:t>YES</w:t>
            </w:r>
          </w:p>
        </w:tc>
        <w:tc>
          <w:tcPr>
            <w:tcW w:w="3036" w:type="dxa"/>
            <w:tcBorders>
              <w:top w:val="single" w:sz="4" w:space="0" w:color="auto"/>
              <w:left w:val="single" w:sz="4" w:space="0" w:color="auto"/>
              <w:bottom w:val="single" w:sz="4" w:space="0" w:color="auto"/>
              <w:right w:val="single" w:sz="4" w:space="0" w:color="auto"/>
            </w:tcBorders>
            <w:hideMark/>
          </w:tcPr>
          <w:p w:rsidR="00702AED" w:rsidRPr="004D07C7" w:rsidRDefault="00702AED" w:rsidP="00702AED">
            <w:pPr>
              <w:spacing w:line="360" w:lineRule="auto"/>
              <w:jc w:val="center"/>
              <w:rPr>
                <w:rFonts w:ascii="Times New Roman" w:hAnsi="Times New Roman" w:cs="Times New Roman"/>
                <w:sz w:val="20"/>
                <w:szCs w:val="20"/>
              </w:rPr>
            </w:pPr>
            <w:r w:rsidRPr="004D07C7">
              <w:rPr>
                <w:rFonts w:ascii="Times New Roman" w:hAnsi="Times New Roman" w:cs="Times New Roman"/>
                <w:sz w:val="20"/>
                <w:szCs w:val="20"/>
              </w:rPr>
              <w:t>NO</w:t>
            </w:r>
          </w:p>
        </w:tc>
      </w:tr>
      <w:tr w:rsidR="00702AED" w:rsidRPr="004D07C7" w:rsidTr="00702AED">
        <w:tc>
          <w:tcPr>
            <w:tcW w:w="1809" w:type="dxa"/>
            <w:tcBorders>
              <w:top w:val="single" w:sz="4" w:space="0" w:color="auto"/>
              <w:left w:val="single" w:sz="4" w:space="0" w:color="auto"/>
              <w:bottom w:val="single" w:sz="4" w:space="0" w:color="auto"/>
              <w:right w:val="single" w:sz="4" w:space="0" w:color="auto"/>
            </w:tcBorders>
          </w:tcPr>
          <w:p w:rsidR="00702AED" w:rsidRPr="004D07C7" w:rsidRDefault="00702AED" w:rsidP="00702AED">
            <w:pPr>
              <w:pStyle w:val="ListParagraph"/>
              <w:numPr>
                <w:ilvl w:val="0"/>
                <w:numId w:val="1"/>
              </w:numPr>
              <w:spacing w:line="360" w:lineRule="auto"/>
              <w:jc w:val="center"/>
              <w:rPr>
                <w:rFonts w:ascii="Times New Roman" w:hAnsi="Times New Roman" w:cs="Times New Roman"/>
                <w:sz w:val="20"/>
                <w:szCs w:val="20"/>
              </w:rPr>
            </w:pPr>
          </w:p>
        </w:tc>
        <w:tc>
          <w:tcPr>
            <w:tcW w:w="2490" w:type="dxa"/>
            <w:tcBorders>
              <w:top w:val="single" w:sz="4" w:space="0" w:color="auto"/>
              <w:left w:val="single" w:sz="4" w:space="0" w:color="auto"/>
              <w:bottom w:val="single" w:sz="4" w:space="0" w:color="auto"/>
              <w:right w:val="single" w:sz="4" w:space="0" w:color="auto"/>
            </w:tcBorders>
            <w:hideMark/>
          </w:tcPr>
          <w:p w:rsidR="00702AED" w:rsidRPr="004D07C7" w:rsidRDefault="00702AED" w:rsidP="00702AED">
            <w:pPr>
              <w:spacing w:line="360" w:lineRule="auto"/>
              <w:jc w:val="center"/>
              <w:rPr>
                <w:rFonts w:ascii="Times New Roman" w:hAnsi="Times New Roman" w:cs="Times New Roman"/>
                <w:sz w:val="20"/>
                <w:szCs w:val="20"/>
              </w:rPr>
            </w:pPr>
            <w:r w:rsidRPr="004D07C7">
              <w:rPr>
                <w:rFonts w:ascii="Times New Roman" w:hAnsi="Times New Roman" w:cs="Times New Roman"/>
                <w:sz w:val="20"/>
                <w:szCs w:val="20"/>
              </w:rPr>
              <w:t>YES</w:t>
            </w:r>
          </w:p>
        </w:tc>
        <w:tc>
          <w:tcPr>
            <w:tcW w:w="3036" w:type="dxa"/>
            <w:tcBorders>
              <w:top w:val="single" w:sz="4" w:space="0" w:color="auto"/>
              <w:left w:val="single" w:sz="4" w:space="0" w:color="auto"/>
              <w:bottom w:val="single" w:sz="4" w:space="0" w:color="auto"/>
              <w:right w:val="single" w:sz="4" w:space="0" w:color="auto"/>
            </w:tcBorders>
            <w:hideMark/>
          </w:tcPr>
          <w:p w:rsidR="00702AED" w:rsidRPr="004D07C7" w:rsidRDefault="00702AED" w:rsidP="00702AED">
            <w:pPr>
              <w:spacing w:line="360" w:lineRule="auto"/>
              <w:jc w:val="center"/>
              <w:rPr>
                <w:rFonts w:ascii="Times New Roman" w:hAnsi="Times New Roman" w:cs="Times New Roman"/>
                <w:sz w:val="20"/>
                <w:szCs w:val="20"/>
              </w:rPr>
            </w:pPr>
            <w:r w:rsidRPr="004D07C7">
              <w:rPr>
                <w:rFonts w:ascii="Times New Roman" w:hAnsi="Times New Roman" w:cs="Times New Roman"/>
                <w:sz w:val="20"/>
                <w:szCs w:val="20"/>
              </w:rPr>
              <w:t>NO</w:t>
            </w:r>
          </w:p>
        </w:tc>
      </w:tr>
      <w:tr w:rsidR="00702AED" w:rsidRPr="004D07C7" w:rsidTr="00702AED">
        <w:tc>
          <w:tcPr>
            <w:tcW w:w="1809" w:type="dxa"/>
            <w:tcBorders>
              <w:top w:val="single" w:sz="4" w:space="0" w:color="auto"/>
              <w:left w:val="single" w:sz="4" w:space="0" w:color="auto"/>
              <w:bottom w:val="single" w:sz="4" w:space="0" w:color="auto"/>
              <w:right w:val="single" w:sz="4" w:space="0" w:color="auto"/>
            </w:tcBorders>
          </w:tcPr>
          <w:p w:rsidR="00702AED" w:rsidRPr="004D07C7" w:rsidRDefault="00702AED" w:rsidP="00702AED">
            <w:pPr>
              <w:pStyle w:val="ListParagraph"/>
              <w:numPr>
                <w:ilvl w:val="0"/>
                <w:numId w:val="1"/>
              </w:numPr>
              <w:spacing w:line="360" w:lineRule="auto"/>
              <w:jc w:val="center"/>
              <w:rPr>
                <w:rFonts w:ascii="Times New Roman" w:hAnsi="Times New Roman" w:cs="Times New Roman"/>
                <w:sz w:val="20"/>
                <w:szCs w:val="20"/>
              </w:rPr>
            </w:pPr>
          </w:p>
        </w:tc>
        <w:tc>
          <w:tcPr>
            <w:tcW w:w="2490" w:type="dxa"/>
            <w:tcBorders>
              <w:top w:val="single" w:sz="4" w:space="0" w:color="auto"/>
              <w:left w:val="single" w:sz="4" w:space="0" w:color="auto"/>
              <w:bottom w:val="single" w:sz="4" w:space="0" w:color="auto"/>
              <w:right w:val="single" w:sz="4" w:space="0" w:color="auto"/>
            </w:tcBorders>
            <w:hideMark/>
          </w:tcPr>
          <w:p w:rsidR="00702AED" w:rsidRPr="004D07C7" w:rsidRDefault="00702AED" w:rsidP="00702AED">
            <w:pPr>
              <w:spacing w:line="360" w:lineRule="auto"/>
              <w:jc w:val="center"/>
              <w:rPr>
                <w:rFonts w:ascii="Times New Roman" w:hAnsi="Times New Roman" w:cs="Times New Roman"/>
                <w:sz w:val="20"/>
                <w:szCs w:val="20"/>
              </w:rPr>
            </w:pPr>
            <w:r w:rsidRPr="004D07C7">
              <w:rPr>
                <w:rFonts w:ascii="Times New Roman" w:hAnsi="Times New Roman" w:cs="Times New Roman"/>
                <w:sz w:val="20"/>
                <w:szCs w:val="20"/>
              </w:rPr>
              <w:t>YES</w:t>
            </w:r>
          </w:p>
        </w:tc>
        <w:tc>
          <w:tcPr>
            <w:tcW w:w="3036" w:type="dxa"/>
            <w:tcBorders>
              <w:top w:val="single" w:sz="4" w:space="0" w:color="auto"/>
              <w:left w:val="single" w:sz="4" w:space="0" w:color="auto"/>
              <w:bottom w:val="single" w:sz="4" w:space="0" w:color="auto"/>
              <w:right w:val="single" w:sz="4" w:space="0" w:color="auto"/>
            </w:tcBorders>
            <w:hideMark/>
          </w:tcPr>
          <w:p w:rsidR="00702AED" w:rsidRPr="004D07C7" w:rsidRDefault="00702AED" w:rsidP="00702AED">
            <w:pPr>
              <w:spacing w:line="360" w:lineRule="auto"/>
              <w:jc w:val="center"/>
              <w:rPr>
                <w:rFonts w:ascii="Times New Roman" w:hAnsi="Times New Roman" w:cs="Times New Roman"/>
                <w:sz w:val="20"/>
                <w:szCs w:val="20"/>
              </w:rPr>
            </w:pPr>
            <w:r w:rsidRPr="004D07C7">
              <w:rPr>
                <w:rFonts w:ascii="Times New Roman" w:hAnsi="Times New Roman" w:cs="Times New Roman"/>
                <w:sz w:val="20"/>
                <w:szCs w:val="20"/>
              </w:rPr>
              <w:t>NO</w:t>
            </w:r>
          </w:p>
        </w:tc>
      </w:tr>
      <w:tr w:rsidR="00702AED" w:rsidRPr="004D07C7" w:rsidTr="00702AED">
        <w:tc>
          <w:tcPr>
            <w:tcW w:w="1809" w:type="dxa"/>
            <w:tcBorders>
              <w:top w:val="single" w:sz="4" w:space="0" w:color="auto"/>
              <w:left w:val="single" w:sz="4" w:space="0" w:color="auto"/>
              <w:bottom w:val="single" w:sz="4" w:space="0" w:color="auto"/>
              <w:right w:val="single" w:sz="4" w:space="0" w:color="auto"/>
            </w:tcBorders>
          </w:tcPr>
          <w:p w:rsidR="00702AED" w:rsidRPr="004D07C7" w:rsidRDefault="00702AED" w:rsidP="00702AED">
            <w:pPr>
              <w:pStyle w:val="ListParagraph"/>
              <w:numPr>
                <w:ilvl w:val="0"/>
                <w:numId w:val="1"/>
              </w:numPr>
              <w:spacing w:line="360" w:lineRule="auto"/>
              <w:jc w:val="center"/>
              <w:rPr>
                <w:rFonts w:ascii="Times New Roman" w:hAnsi="Times New Roman" w:cs="Times New Roman"/>
                <w:sz w:val="20"/>
                <w:szCs w:val="20"/>
              </w:rPr>
            </w:pPr>
          </w:p>
        </w:tc>
        <w:tc>
          <w:tcPr>
            <w:tcW w:w="2490" w:type="dxa"/>
            <w:tcBorders>
              <w:top w:val="single" w:sz="4" w:space="0" w:color="auto"/>
              <w:left w:val="single" w:sz="4" w:space="0" w:color="auto"/>
              <w:bottom w:val="single" w:sz="4" w:space="0" w:color="auto"/>
              <w:right w:val="single" w:sz="4" w:space="0" w:color="auto"/>
            </w:tcBorders>
            <w:hideMark/>
          </w:tcPr>
          <w:p w:rsidR="00702AED" w:rsidRPr="004D07C7" w:rsidRDefault="00702AED" w:rsidP="00702AED">
            <w:pPr>
              <w:spacing w:line="360" w:lineRule="auto"/>
              <w:jc w:val="center"/>
              <w:rPr>
                <w:rFonts w:ascii="Times New Roman" w:hAnsi="Times New Roman" w:cs="Times New Roman"/>
                <w:sz w:val="20"/>
                <w:szCs w:val="20"/>
              </w:rPr>
            </w:pPr>
            <w:r w:rsidRPr="004D07C7">
              <w:rPr>
                <w:rFonts w:ascii="Times New Roman" w:hAnsi="Times New Roman" w:cs="Times New Roman"/>
                <w:sz w:val="20"/>
                <w:szCs w:val="20"/>
              </w:rPr>
              <w:t>YES</w:t>
            </w:r>
          </w:p>
        </w:tc>
        <w:tc>
          <w:tcPr>
            <w:tcW w:w="3036" w:type="dxa"/>
            <w:tcBorders>
              <w:top w:val="single" w:sz="4" w:space="0" w:color="auto"/>
              <w:left w:val="single" w:sz="4" w:space="0" w:color="auto"/>
              <w:bottom w:val="single" w:sz="4" w:space="0" w:color="auto"/>
              <w:right w:val="single" w:sz="4" w:space="0" w:color="auto"/>
            </w:tcBorders>
            <w:hideMark/>
          </w:tcPr>
          <w:p w:rsidR="00702AED" w:rsidRPr="004D07C7" w:rsidRDefault="00702AED" w:rsidP="00702AED">
            <w:pPr>
              <w:spacing w:line="360" w:lineRule="auto"/>
              <w:jc w:val="center"/>
              <w:rPr>
                <w:rFonts w:ascii="Times New Roman" w:hAnsi="Times New Roman" w:cs="Times New Roman"/>
                <w:sz w:val="20"/>
                <w:szCs w:val="20"/>
              </w:rPr>
            </w:pPr>
            <w:r w:rsidRPr="004D07C7">
              <w:rPr>
                <w:rFonts w:ascii="Times New Roman" w:hAnsi="Times New Roman" w:cs="Times New Roman"/>
                <w:sz w:val="20"/>
                <w:szCs w:val="20"/>
              </w:rPr>
              <w:t>NO</w:t>
            </w:r>
          </w:p>
        </w:tc>
      </w:tr>
      <w:tr w:rsidR="00702AED" w:rsidRPr="004D07C7" w:rsidTr="00702AED">
        <w:tc>
          <w:tcPr>
            <w:tcW w:w="1809" w:type="dxa"/>
            <w:tcBorders>
              <w:top w:val="single" w:sz="4" w:space="0" w:color="auto"/>
              <w:left w:val="single" w:sz="4" w:space="0" w:color="auto"/>
              <w:bottom w:val="single" w:sz="4" w:space="0" w:color="auto"/>
              <w:right w:val="single" w:sz="4" w:space="0" w:color="auto"/>
            </w:tcBorders>
          </w:tcPr>
          <w:p w:rsidR="00702AED" w:rsidRPr="004D07C7" w:rsidRDefault="00702AED" w:rsidP="00702AED">
            <w:pPr>
              <w:pStyle w:val="ListParagraph"/>
              <w:numPr>
                <w:ilvl w:val="0"/>
                <w:numId w:val="1"/>
              </w:numPr>
              <w:spacing w:line="360" w:lineRule="auto"/>
              <w:jc w:val="center"/>
              <w:rPr>
                <w:rFonts w:ascii="Times New Roman" w:hAnsi="Times New Roman" w:cs="Times New Roman"/>
                <w:sz w:val="20"/>
                <w:szCs w:val="20"/>
              </w:rPr>
            </w:pPr>
          </w:p>
        </w:tc>
        <w:tc>
          <w:tcPr>
            <w:tcW w:w="2490" w:type="dxa"/>
            <w:tcBorders>
              <w:top w:val="single" w:sz="4" w:space="0" w:color="auto"/>
              <w:left w:val="single" w:sz="4" w:space="0" w:color="auto"/>
              <w:bottom w:val="single" w:sz="4" w:space="0" w:color="auto"/>
              <w:right w:val="single" w:sz="4" w:space="0" w:color="auto"/>
            </w:tcBorders>
            <w:hideMark/>
          </w:tcPr>
          <w:p w:rsidR="00702AED" w:rsidRPr="004D07C7" w:rsidRDefault="00702AED" w:rsidP="00702AED">
            <w:pPr>
              <w:spacing w:line="360" w:lineRule="auto"/>
              <w:jc w:val="center"/>
              <w:rPr>
                <w:rFonts w:ascii="Times New Roman" w:hAnsi="Times New Roman" w:cs="Times New Roman"/>
                <w:sz w:val="20"/>
                <w:szCs w:val="20"/>
              </w:rPr>
            </w:pPr>
            <w:r w:rsidRPr="004D07C7">
              <w:rPr>
                <w:rFonts w:ascii="Times New Roman" w:hAnsi="Times New Roman" w:cs="Times New Roman"/>
                <w:sz w:val="20"/>
                <w:szCs w:val="20"/>
              </w:rPr>
              <w:t>YES</w:t>
            </w:r>
          </w:p>
        </w:tc>
        <w:tc>
          <w:tcPr>
            <w:tcW w:w="3036" w:type="dxa"/>
            <w:tcBorders>
              <w:top w:val="single" w:sz="4" w:space="0" w:color="auto"/>
              <w:left w:val="single" w:sz="4" w:space="0" w:color="auto"/>
              <w:bottom w:val="single" w:sz="4" w:space="0" w:color="auto"/>
              <w:right w:val="single" w:sz="4" w:space="0" w:color="auto"/>
            </w:tcBorders>
            <w:hideMark/>
          </w:tcPr>
          <w:p w:rsidR="00702AED" w:rsidRPr="004D07C7" w:rsidRDefault="00702AED" w:rsidP="00702AED">
            <w:pPr>
              <w:spacing w:line="360" w:lineRule="auto"/>
              <w:jc w:val="center"/>
              <w:rPr>
                <w:rFonts w:ascii="Times New Roman" w:hAnsi="Times New Roman" w:cs="Times New Roman"/>
                <w:sz w:val="20"/>
                <w:szCs w:val="20"/>
              </w:rPr>
            </w:pPr>
            <w:r w:rsidRPr="004D07C7">
              <w:rPr>
                <w:rFonts w:ascii="Times New Roman" w:hAnsi="Times New Roman" w:cs="Times New Roman"/>
                <w:sz w:val="20"/>
                <w:szCs w:val="20"/>
              </w:rPr>
              <w:t>NO</w:t>
            </w:r>
          </w:p>
        </w:tc>
      </w:tr>
      <w:tr w:rsidR="00702AED" w:rsidRPr="004D07C7" w:rsidTr="00702AED">
        <w:tc>
          <w:tcPr>
            <w:tcW w:w="1809" w:type="dxa"/>
            <w:tcBorders>
              <w:top w:val="single" w:sz="4" w:space="0" w:color="auto"/>
              <w:left w:val="single" w:sz="4" w:space="0" w:color="auto"/>
              <w:bottom w:val="single" w:sz="4" w:space="0" w:color="auto"/>
              <w:right w:val="single" w:sz="4" w:space="0" w:color="auto"/>
            </w:tcBorders>
          </w:tcPr>
          <w:p w:rsidR="00702AED" w:rsidRPr="004D07C7" w:rsidRDefault="00702AED" w:rsidP="00702AED">
            <w:pPr>
              <w:pStyle w:val="ListParagraph"/>
              <w:numPr>
                <w:ilvl w:val="0"/>
                <w:numId w:val="1"/>
              </w:numPr>
              <w:spacing w:line="360" w:lineRule="auto"/>
              <w:jc w:val="center"/>
              <w:rPr>
                <w:rFonts w:ascii="Times New Roman" w:hAnsi="Times New Roman" w:cs="Times New Roman"/>
                <w:sz w:val="20"/>
                <w:szCs w:val="20"/>
              </w:rPr>
            </w:pPr>
          </w:p>
        </w:tc>
        <w:tc>
          <w:tcPr>
            <w:tcW w:w="2490" w:type="dxa"/>
            <w:tcBorders>
              <w:top w:val="single" w:sz="4" w:space="0" w:color="auto"/>
              <w:left w:val="single" w:sz="4" w:space="0" w:color="auto"/>
              <w:bottom w:val="single" w:sz="4" w:space="0" w:color="auto"/>
              <w:right w:val="single" w:sz="4" w:space="0" w:color="auto"/>
            </w:tcBorders>
            <w:hideMark/>
          </w:tcPr>
          <w:p w:rsidR="00702AED" w:rsidRPr="004D07C7" w:rsidRDefault="00702AED" w:rsidP="00702AED">
            <w:pPr>
              <w:spacing w:line="360" w:lineRule="auto"/>
              <w:jc w:val="center"/>
              <w:rPr>
                <w:rFonts w:ascii="Times New Roman" w:hAnsi="Times New Roman" w:cs="Times New Roman"/>
                <w:sz w:val="20"/>
                <w:szCs w:val="20"/>
              </w:rPr>
            </w:pPr>
            <w:r w:rsidRPr="004D07C7">
              <w:rPr>
                <w:rFonts w:ascii="Times New Roman" w:hAnsi="Times New Roman" w:cs="Times New Roman"/>
                <w:sz w:val="20"/>
                <w:szCs w:val="20"/>
              </w:rPr>
              <w:t>YES</w:t>
            </w:r>
          </w:p>
        </w:tc>
        <w:tc>
          <w:tcPr>
            <w:tcW w:w="3036" w:type="dxa"/>
            <w:tcBorders>
              <w:top w:val="single" w:sz="4" w:space="0" w:color="auto"/>
              <w:left w:val="single" w:sz="4" w:space="0" w:color="auto"/>
              <w:bottom w:val="single" w:sz="4" w:space="0" w:color="auto"/>
              <w:right w:val="single" w:sz="4" w:space="0" w:color="auto"/>
            </w:tcBorders>
            <w:hideMark/>
          </w:tcPr>
          <w:p w:rsidR="00702AED" w:rsidRPr="004D07C7" w:rsidRDefault="00702AED" w:rsidP="00702AED">
            <w:pPr>
              <w:spacing w:line="360" w:lineRule="auto"/>
              <w:jc w:val="center"/>
              <w:rPr>
                <w:rFonts w:ascii="Times New Roman" w:hAnsi="Times New Roman" w:cs="Times New Roman"/>
                <w:sz w:val="20"/>
                <w:szCs w:val="20"/>
              </w:rPr>
            </w:pPr>
            <w:r w:rsidRPr="004D07C7">
              <w:rPr>
                <w:rFonts w:ascii="Times New Roman" w:hAnsi="Times New Roman" w:cs="Times New Roman"/>
                <w:sz w:val="20"/>
                <w:szCs w:val="20"/>
              </w:rPr>
              <w:t>NO</w:t>
            </w:r>
          </w:p>
        </w:tc>
      </w:tr>
      <w:tr w:rsidR="00702AED" w:rsidRPr="004D07C7" w:rsidTr="00702AED">
        <w:tc>
          <w:tcPr>
            <w:tcW w:w="1809" w:type="dxa"/>
            <w:tcBorders>
              <w:top w:val="single" w:sz="4" w:space="0" w:color="auto"/>
              <w:left w:val="single" w:sz="4" w:space="0" w:color="auto"/>
              <w:bottom w:val="single" w:sz="4" w:space="0" w:color="auto"/>
              <w:right w:val="single" w:sz="4" w:space="0" w:color="auto"/>
            </w:tcBorders>
          </w:tcPr>
          <w:p w:rsidR="00702AED" w:rsidRPr="004D07C7" w:rsidRDefault="00702AED" w:rsidP="00702AED">
            <w:pPr>
              <w:pStyle w:val="ListParagraph"/>
              <w:numPr>
                <w:ilvl w:val="0"/>
                <w:numId w:val="1"/>
              </w:numPr>
              <w:spacing w:line="360" w:lineRule="auto"/>
              <w:jc w:val="center"/>
              <w:rPr>
                <w:rFonts w:ascii="Times New Roman" w:hAnsi="Times New Roman" w:cs="Times New Roman"/>
                <w:sz w:val="20"/>
                <w:szCs w:val="20"/>
              </w:rPr>
            </w:pPr>
          </w:p>
        </w:tc>
        <w:tc>
          <w:tcPr>
            <w:tcW w:w="2490" w:type="dxa"/>
            <w:tcBorders>
              <w:top w:val="single" w:sz="4" w:space="0" w:color="auto"/>
              <w:left w:val="single" w:sz="4" w:space="0" w:color="auto"/>
              <w:bottom w:val="single" w:sz="4" w:space="0" w:color="auto"/>
              <w:right w:val="single" w:sz="4" w:space="0" w:color="auto"/>
            </w:tcBorders>
            <w:hideMark/>
          </w:tcPr>
          <w:p w:rsidR="00702AED" w:rsidRPr="004D07C7" w:rsidRDefault="00702AED" w:rsidP="00702AED">
            <w:pPr>
              <w:spacing w:line="360" w:lineRule="auto"/>
              <w:jc w:val="center"/>
              <w:rPr>
                <w:rFonts w:ascii="Times New Roman" w:hAnsi="Times New Roman" w:cs="Times New Roman"/>
                <w:sz w:val="20"/>
                <w:szCs w:val="20"/>
              </w:rPr>
            </w:pPr>
            <w:r w:rsidRPr="004D07C7">
              <w:rPr>
                <w:rFonts w:ascii="Times New Roman" w:hAnsi="Times New Roman" w:cs="Times New Roman"/>
                <w:sz w:val="20"/>
                <w:szCs w:val="20"/>
              </w:rPr>
              <w:t>YES</w:t>
            </w:r>
          </w:p>
        </w:tc>
        <w:tc>
          <w:tcPr>
            <w:tcW w:w="3036" w:type="dxa"/>
            <w:tcBorders>
              <w:top w:val="single" w:sz="4" w:space="0" w:color="auto"/>
              <w:left w:val="single" w:sz="4" w:space="0" w:color="auto"/>
              <w:bottom w:val="single" w:sz="4" w:space="0" w:color="auto"/>
              <w:right w:val="single" w:sz="4" w:space="0" w:color="auto"/>
            </w:tcBorders>
            <w:hideMark/>
          </w:tcPr>
          <w:p w:rsidR="00702AED" w:rsidRPr="004D07C7" w:rsidRDefault="00702AED" w:rsidP="00702AED">
            <w:pPr>
              <w:spacing w:line="360" w:lineRule="auto"/>
              <w:jc w:val="center"/>
              <w:rPr>
                <w:rFonts w:ascii="Times New Roman" w:hAnsi="Times New Roman" w:cs="Times New Roman"/>
                <w:sz w:val="20"/>
                <w:szCs w:val="20"/>
              </w:rPr>
            </w:pPr>
            <w:r w:rsidRPr="004D07C7">
              <w:rPr>
                <w:rFonts w:ascii="Times New Roman" w:hAnsi="Times New Roman" w:cs="Times New Roman"/>
                <w:sz w:val="20"/>
                <w:szCs w:val="20"/>
              </w:rPr>
              <w:t>NO</w:t>
            </w:r>
          </w:p>
        </w:tc>
      </w:tr>
      <w:tr w:rsidR="00702AED" w:rsidRPr="004D07C7" w:rsidTr="00702AED">
        <w:tc>
          <w:tcPr>
            <w:tcW w:w="1809" w:type="dxa"/>
            <w:tcBorders>
              <w:top w:val="single" w:sz="4" w:space="0" w:color="auto"/>
              <w:left w:val="single" w:sz="4" w:space="0" w:color="auto"/>
              <w:bottom w:val="single" w:sz="4" w:space="0" w:color="auto"/>
              <w:right w:val="single" w:sz="4" w:space="0" w:color="auto"/>
            </w:tcBorders>
          </w:tcPr>
          <w:p w:rsidR="00702AED" w:rsidRPr="004D07C7" w:rsidRDefault="00702AED" w:rsidP="00702AED">
            <w:pPr>
              <w:pStyle w:val="ListParagraph"/>
              <w:numPr>
                <w:ilvl w:val="0"/>
                <w:numId w:val="1"/>
              </w:numPr>
              <w:spacing w:line="360" w:lineRule="auto"/>
              <w:jc w:val="center"/>
              <w:rPr>
                <w:rFonts w:ascii="Times New Roman" w:hAnsi="Times New Roman" w:cs="Times New Roman"/>
                <w:sz w:val="20"/>
                <w:szCs w:val="20"/>
              </w:rPr>
            </w:pPr>
          </w:p>
        </w:tc>
        <w:tc>
          <w:tcPr>
            <w:tcW w:w="2490" w:type="dxa"/>
            <w:tcBorders>
              <w:top w:val="single" w:sz="4" w:space="0" w:color="auto"/>
              <w:left w:val="single" w:sz="4" w:space="0" w:color="auto"/>
              <w:bottom w:val="single" w:sz="4" w:space="0" w:color="auto"/>
              <w:right w:val="single" w:sz="4" w:space="0" w:color="auto"/>
            </w:tcBorders>
            <w:hideMark/>
          </w:tcPr>
          <w:p w:rsidR="00702AED" w:rsidRPr="004D07C7" w:rsidRDefault="00702AED" w:rsidP="00702AED">
            <w:pPr>
              <w:spacing w:line="360" w:lineRule="auto"/>
              <w:jc w:val="center"/>
              <w:rPr>
                <w:rFonts w:ascii="Times New Roman" w:hAnsi="Times New Roman" w:cs="Times New Roman"/>
                <w:sz w:val="20"/>
                <w:szCs w:val="20"/>
              </w:rPr>
            </w:pPr>
            <w:r w:rsidRPr="004D07C7">
              <w:rPr>
                <w:rFonts w:ascii="Times New Roman" w:hAnsi="Times New Roman" w:cs="Times New Roman"/>
                <w:sz w:val="20"/>
                <w:szCs w:val="20"/>
              </w:rPr>
              <w:t>YES</w:t>
            </w:r>
          </w:p>
        </w:tc>
        <w:tc>
          <w:tcPr>
            <w:tcW w:w="3036" w:type="dxa"/>
            <w:tcBorders>
              <w:top w:val="single" w:sz="4" w:space="0" w:color="auto"/>
              <w:left w:val="single" w:sz="4" w:space="0" w:color="auto"/>
              <w:bottom w:val="single" w:sz="4" w:space="0" w:color="auto"/>
              <w:right w:val="single" w:sz="4" w:space="0" w:color="auto"/>
            </w:tcBorders>
            <w:hideMark/>
          </w:tcPr>
          <w:p w:rsidR="00702AED" w:rsidRPr="004D07C7" w:rsidRDefault="00702AED" w:rsidP="00702AED">
            <w:pPr>
              <w:spacing w:line="360" w:lineRule="auto"/>
              <w:jc w:val="center"/>
              <w:rPr>
                <w:rFonts w:ascii="Times New Roman" w:hAnsi="Times New Roman" w:cs="Times New Roman"/>
                <w:sz w:val="20"/>
                <w:szCs w:val="20"/>
              </w:rPr>
            </w:pPr>
            <w:r w:rsidRPr="004D07C7">
              <w:rPr>
                <w:rFonts w:ascii="Times New Roman" w:hAnsi="Times New Roman" w:cs="Times New Roman"/>
                <w:sz w:val="20"/>
                <w:szCs w:val="20"/>
              </w:rPr>
              <w:t>NO</w:t>
            </w:r>
          </w:p>
        </w:tc>
      </w:tr>
      <w:tr w:rsidR="00702AED" w:rsidRPr="004D07C7" w:rsidTr="00702AED">
        <w:tc>
          <w:tcPr>
            <w:tcW w:w="1809" w:type="dxa"/>
            <w:tcBorders>
              <w:top w:val="single" w:sz="4" w:space="0" w:color="auto"/>
              <w:left w:val="single" w:sz="4" w:space="0" w:color="auto"/>
              <w:bottom w:val="single" w:sz="4" w:space="0" w:color="auto"/>
              <w:right w:val="single" w:sz="4" w:space="0" w:color="auto"/>
            </w:tcBorders>
          </w:tcPr>
          <w:p w:rsidR="00702AED" w:rsidRPr="004D07C7" w:rsidRDefault="00702AED" w:rsidP="00702AED">
            <w:pPr>
              <w:pStyle w:val="ListParagraph"/>
              <w:numPr>
                <w:ilvl w:val="0"/>
                <w:numId w:val="1"/>
              </w:numPr>
              <w:spacing w:line="360" w:lineRule="auto"/>
              <w:jc w:val="center"/>
              <w:rPr>
                <w:rFonts w:ascii="Times New Roman" w:hAnsi="Times New Roman" w:cs="Times New Roman"/>
                <w:sz w:val="20"/>
                <w:szCs w:val="20"/>
              </w:rPr>
            </w:pPr>
          </w:p>
        </w:tc>
        <w:tc>
          <w:tcPr>
            <w:tcW w:w="2490" w:type="dxa"/>
            <w:tcBorders>
              <w:top w:val="single" w:sz="4" w:space="0" w:color="auto"/>
              <w:left w:val="single" w:sz="4" w:space="0" w:color="auto"/>
              <w:bottom w:val="single" w:sz="4" w:space="0" w:color="auto"/>
              <w:right w:val="single" w:sz="4" w:space="0" w:color="auto"/>
            </w:tcBorders>
            <w:hideMark/>
          </w:tcPr>
          <w:p w:rsidR="00702AED" w:rsidRPr="004D07C7" w:rsidRDefault="00702AED" w:rsidP="00702AED">
            <w:pPr>
              <w:spacing w:line="360" w:lineRule="auto"/>
              <w:jc w:val="center"/>
              <w:rPr>
                <w:rFonts w:ascii="Times New Roman" w:hAnsi="Times New Roman" w:cs="Times New Roman"/>
                <w:sz w:val="20"/>
                <w:szCs w:val="20"/>
              </w:rPr>
            </w:pPr>
            <w:r w:rsidRPr="004D07C7">
              <w:rPr>
                <w:rFonts w:ascii="Times New Roman" w:hAnsi="Times New Roman" w:cs="Times New Roman"/>
                <w:sz w:val="20"/>
                <w:szCs w:val="20"/>
              </w:rPr>
              <w:t>YES</w:t>
            </w:r>
          </w:p>
        </w:tc>
        <w:tc>
          <w:tcPr>
            <w:tcW w:w="3036" w:type="dxa"/>
            <w:tcBorders>
              <w:top w:val="single" w:sz="4" w:space="0" w:color="auto"/>
              <w:left w:val="single" w:sz="4" w:space="0" w:color="auto"/>
              <w:bottom w:val="single" w:sz="4" w:space="0" w:color="auto"/>
              <w:right w:val="single" w:sz="4" w:space="0" w:color="auto"/>
            </w:tcBorders>
            <w:hideMark/>
          </w:tcPr>
          <w:p w:rsidR="00702AED" w:rsidRPr="004D07C7" w:rsidRDefault="00702AED" w:rsidP="00702AED">
            <w:pPr>
              <w:spacing w:line="360" w:lineRule="auto"/>
              <w:jc w:val="center"/>
              <w:rPr>
                <w:rFonts w:ascii="Times New Roman" w:hAnsi="Times New Roman" w:cs="Times New Roman"/>
                <w:sz w:val="20"/>
                <w:szCs w:val="20"/>
              </w:rPr>
            </w:pPr>
            <w:r w:rsidRPr="004D07C7">
              <w:rPr>
                <w:rFonts w:ascii="Times New Roman" w:hAnsi="Times New Roman" w:cs="Times New Roman"/>
                <w:sz w:val="20"/>
                <w:szCs w:val="20"/>
              </w:rPr>
              <w:t>NO</w:t>
            </w:r>
          </w:p>
        </w:tc>
      </w:tr>
      <w:tr w:rsidR="00702AED" w:rsidRPr="004D07C7" w:rsidTr="00702AED">
        <w:tc>
          <w:tcPr>
            <w:tcW w:w="1809" w:type="dxa"/>
            <w:tcBorders>
              <w:top w:val="single" w:sz="4" w:space="0" w:color="auto"/>
              <w:left w:val="single" w:sz="4" w:space="0" w:color="auto"/>
              <w:bottom w:val="single" w:sz="4" w:space="0" w:color="auto"/>
              <w:right w:val="single" w:sz="4" w:space="0" w:color="auto"/>
            </w:tcBorders>
          </w:tcPr>
          <w:p w:rsidR="00702AED" w:rsidRPr="004D07C7" w:rsidRDefault="00702AED" w:rsidP="00702AED">
            <w:pPr>
              <w:pStyle w:val="ListParagraph"/>
              <w:numPr>
                <w:ilvl w:val="0"/>
                <w:numId w:val="1"/>
              </w:numPr>
              <w:spacing w:line="360" w:lineRule="auto"/>
              <w:jc w:val="center"/>
              <w:rPr>
                <w:rFonts w:ascii="Times New Roman" w:hAnsi="Times New Roman" w:cs="Times New Roman"/>
                <w:sz w:val="20"/>
                <w:szCs w:val="20"/>
              </w:rPr>
            </w:pPr>
          </w:p>
        </w:tc>
        <w:tc>
          <w:tcPr>
            <w:tcW w:w="2490" w:type="dxa"/>
            <w:tcBorders>
              <w:top w:val="single" w:sz="4" w:space="0" w:color="auto"/>
              <w:left w:val="single" w:sz="4" w:space="0" w:color="auto"/>
              <w:bottom w:val="single" w:sz="4" w:space="0" w:color="auto"/>
              <w:right w:val="single" w:sz="4" w:space="0" w:color="auto"/>
            </w:tcBorders>
            <w:hideMark/>
          </w:tcPr>
          <w:p w:rsidR="00702AED" w:rsidRPr="004D07C7" w:rsidRDefault="00702AED" w:rsidP="00702AED">
            <w:pPr>
              <w:spacing w:line="360" w:lineRule="auto"/>
              <w:jc w:val="center"/>
              <w:rPr>
                <w:rFonts w:ascii="Times New Roman" w:hAnsi="Times New Roman" w:cs="Times New Roman"/>
                <w:sz w:val="20"/>
                <w:szCs w:val="20"/>
              </w:rPr>
            </w:pPr>
            <w:r w:rsidRPr="004D07C7">
              <w:rPr>
                <w:rFonts w:ascii="Times New Roman" w:hAnsi="Times New Roman" w:cs="Times New Roman"/>
                <w:sz w:val="20"/>
                <w:szCs w:val="20"/>
              </w:rPr>
              <w:t>YES</w:t>
            </w:r>
          </w:p>
        </w:tc>
        <w:tc>
          <w:tcPr>
            <w:tcW w:w="3036" w:type="dxa"/>
            <w:tcBorders>
              <w:top w:val="single" w:sz="4" w:space="0" w:color="auto"/>
              <w:left w:val="single" w:sz="4" w:space="0" w:color="auto"/>
              <w:bottom w:val="single" w:sz="4" w:space="0" w:color="auto"/>
              <w:right w:val="single" w:sz="4" w:space="0" w:color="auto"/>
            </w:tcBorders>
            <w:hideMark/>
          </w:tcPr>
          <w:p w:rsidR="00702AED" w:rsidRPr="004D07C7" w:rsidRDefault="00702AED" w:rsidP="00702AED">
            <w:pPr>
              <w:spacing w:line="360" w:lineRule="auto"/>
              <w:jc w:val="center"/>
              <w:rPr>
                <w:rFonts w:ascii="Times New Roman" w:hAnsi="Times New Roman" w:cs="Times New Roman"/>
                <w:sz w:val="20"/>
                <w:szCs w:val="20"/>
              </w:rPr>
            </w:pPr>
            <w:r w:rsidRPr="004D07C7">
              <w:rPr>
                <w:rFonts w:ascii="Times New Roman" w:hAnsi="Times New Roman" w:cs="Times New Roman"/>
                <w:sz w:val="20"/>
                <w:szCs w:val="20"/>
              </w:rPr>
              <w:t>NO</w:t>
            </w:r>
          </w:p>
        </w:tc>
      </w:tr>
      <w:tr w:rsidR="00702AED" w:rsidRPr="004D07C7" w:rsidTr="00702AED">
        <w:tc>
          <w:tcPr>
            <w:tcW w:w="1809" w:type="dxa"/>
            <w:tcBorders>
              <w:top w:val="single" w:sz="4" w:space="0" w:color="auto"/>
              <w:left w:val="single" w:sz="4" w:space="0" w:color="auto"/>
              <w:bottom w:val="single" w:sz="4" w:space="0" w:color="auto"/>
              <w:right w:val="single" w:sz="4" w:space="0" w:color="auto"/>
            </w:tcBorders>
          </w:tcPr>
          <w:p w:rsidR="00702AED" w:rsidRPr="004D07C7" w:rsidRDefault="00702AED" w:rsidP="00702AED">
            <w:pPr>
              <w:pStyle w:val="ListParagraph"/>
              <w:numPr>
                <w:ilvl w:val="0"/>
                <w:numId w:val="1"/>
              </w:numPr>
              <w:spacing w:line="360" w:lineRule="auto"/>
              <w:jc w:val="center"/>
              <w:rPr>
                <w:rFonts w:ascii="Times New Roman" w:hAnsi="Times New Roman" w:cs="Times New Roman"/>
                <w:sz w:val="20"/>
                <w:szCs w:val="20"/>
              </w:rPr>
            </w:pPr>
          </w:p>
        </w:tc>
        <w:tc>
          <w:tcPr>
            <w:tcW w:w="2490" w:type="dxa"/>
            <w:tcBorders>
              <w:top w:val="single" w:sz="4" w:space="0" w:color="auto"/>
              <w:left w:val="single" w:sz="4" w:space="0" w:color="auto"/>
              <w:bottom w:val="single" w:sz="4" w:space="0" w:color="auto"/>
              <w:right w:val="single" w:sz="4" w:space="0" w:color="auto"/>
            </w:tcBorders>
            <w:hideMark/>
          </w:tcPr>
          <w:p w:rsidR="00702AED" w:rsidRPr="004D07C7" w:rsidRDefault="00702AED" w:rsidP="00702AED">
            <w:pPr>
              <w:spacing w:line="360" w:lineRule="auto"/>
              <w:jc w:val="center"/>
              <w:rPr>
                <w:rFonts w:ascii="Times New Roman" w:hAnsi="Times New Roman" w:cs="Times New Roman"/>
                <w:sz w:val="20"/>
                <w:szCs w:val="20"/>
              </w:rPr>
            </w:pPr>
            <w:r w:rsidRPr="004D07C7">
              <w:rPr>
                <w:rFonts w:ascii="Times New Roman" w:hAnsi="Times New Roman" w:cs="Times New Roman"/>
                <w:sz w:val="20"/>
                <w:szCs w:val="20"/>
              </w:rPr>
              <w:t>YES</w:t>
            </w:r>
          </w:p>
        </w:tc>
        <w:tc>
          <w:tcPr>
            <w:tcW w:w="3036" w:type="dxa"/>
            <w:tcBorders>
              <w:top w:val="single" w:sz="4" w:space="0" w:color="auto"/>
              <w:left w:val="single" w:sz="4" w:space="0" w:color="auto"/>
              <w:bottom w:val="single" w:sz="4" w:space="0" w:color="auto"/>
              <w:right w:val="single" w:sz="4" w:space="0" w:color="auto"/>
            </w:tcBorders>
            <w:hideMark/>
          </w:tcPr>
          <w:p w:rsidR="00702AED" w:rsidRPr="004D07C7" w:rsidRDefault="00702AED" w:rsidP="00702AED">
            <w:pPr>
              <w:spacing w:line="360" w:lineRule="auto"/>
              <w:jc w:val="center"/>
              <w:rPr>
                <w:rFonts w:ascii="Times New Roman" w:hAnsi="Times New Roman" w:cs="Times New Roman"/>
                <w:sz w:val="20"/>
                <w:szCs w:val="20"/>
              </w:rPr>
            </w:pPr>
            <w:r w:rsidRPr="004D07C7">
              <w:rPr>
                <w:rFonts w:ascii="Times New Roman" w:hAnsi="Times New Roman" w:cs="Times New Roman"/>
                <w:sz w:val="20"/>
                <w:szCs w:val="20"/>
              </w:rPr>
              <w:t>NO</w:t>
            </w:r>
          </w:p>
        </w:tc>
      </w:tr>
      <w:tr w:rsidR="00702AED" w:rsidRPr="004D07C7" w:rsidTr="00702AED">
        <w:tc>
          <w:tcPr>
            <w:tcW w:w="1809" w:type="dxa"/>
            <w:tcBorders>
              <w:top w:val="single" w:sz="4" w:space="0" w:color="auto"/>
              <w:left w:val="single" w:sz="4" w:space="0" w:color="auto"/>
              <w:bottom w:val="single" w:sz="4" w:space="0" w:color="auto"/>
              <w:right w:val="single" w:sz="4" w:space="0" w:color="auto"/>
            </w:tcBorders>
          </w:tcPr>
          <w:p w:rsidR="00702AED" w:rsidRPr="004D07C7" w:rsidRDefault="00702AED" w:rsidP="00702AED">
            <w:pPr>
              <w:pStyle w:val="ListParagraph"/>
              <w:numPr>
                <w:ilvl w:val="0"/>
                <w:numId w:val="1"/>
              </w:numPr>
              <w:spacing w:line="360" w:lineRule="auto"/>
              <w:jc w:val="center"/>
              <w:rPr>
                <w:rFonts w:ascii="Times New Roman" w:hAnsi="Times New Roman" w:cs="Times New Roman"/>
                <w:sz w:val="20"/>
                <w:szCs w:val="20"/>
              </w:rPr>
            </w:pPr>
          </w:p>
        </w:tc>
        <w:tc>
          <w:tcPr>
            <w:tcW w:w="2490" w:type="dxa"/>
            <w:tcBorders>
              <w:top w:val="single" w:sz="4" w:space="0" w:color="auto"/>
              <w:left w:val="single" w:sz="4" w:space="0" w:color="auto"/>
              <w:bottom w:val="single" w:sz="4" w:space="0" w:color="auto"/>
              <w:right w:val="single" w:sz="4" w:space="0" w:color="auto"/>
            </w:tcBorders>
            <w:hideMark/>
          </w:tcPr>
          <w:p w:rsidR="00702AED" w:rsidRPr="004D07C7" w:rsidRDefault="00702AED" w:rsidP="00702AED">
            <w:pPr>
              <w:spacing w:line="360" w:lineRule="auto"/>
              <w:jc w:val="center"/>
              <w:rPr>
                <w:rFonts w:ascii="Times New Roman" w:hAnsi="Times New Roman" w:cs="Times New Roman"/>
                <w:sz w:val="20"/>
                <w:szCs w:val="20"/>
              </w:rPr>
            </w:pPr>
            <w:r w:rsidRPr="004D07C7">
              <w:rPr>
                <w:rFonts w:ascii="Times New Roman" w:hAnsi="Times New Roman" w:cs="Times New Roman"/>
                <w:sz w:val="20"/>
                <w:szCs w:val="20"/>
              </w:rPr>
              <w:t>YES</w:t>
            </w:r>
          </w:p>
        </w:tc>
        <w:tc>
          <w:tcPr>
            <w:tcW w:w="3036" w:type="dxa"/>
            <w:tcBorders>
              <w:top w:val="single" w:sz="4" w:space="0" w:color="auto"/>
              <w:left w:val="single" w:sz="4" w:space="0" w:color="auto"/>
              <w:bottom w:val="single" w:sz="4" w:space="0" w:color="auto"/>
              <w:right w:val="single" w:sz="4" w:space="0" w:color="auto"/>
            </w:tcBorders>
            <w:hideMark/>
          </w:tcPr>
          <w:p w:rsidR="00702AED" w:rsidRPr="004D07C7" w:rsidRDefault="00702AED" w:rsidP="00702AED">
            <w:pPr>
              <w:spacing w:line="360" w:lineRule="auto"/>
              <w:jc w:val="center"/>
              <w:rPr>
                <w:rFonts w:ascii="Times New Roman" w:hAnsi="Times New Roman" w:cs="Times New Roman"/>
                <w:sz w:val="20"/>
                <w:szCs w:val="20"/>
              </w:rPr>
            </w:pPr>
            <w:r w:rsidRPr="004D07C7">
              <w:rPr>
                <w:rFonts w:ascii="Times New Roman" w:hAnsi="Times New Roman" w:cs="Times New Roman"/>
                <w:sz w:val="20"/>
                <w:szCs w:val="20"/>
              </w:rPr>
              <w:t>NO</w:t>
            </w:r>
          </w:p>
        </w:tc>
      </w:tr>
      <w:tr w:rsidR="00702AED" w:rsidRPr="004D07C7" w:rsidTr="00702AED">
        <w:tc>
          <w:tcPr>
            <w:tcW w:w="1809" w:type="dxa"/>
            <w:tcBorders>
              <w:top w:val="single" w:sz="4" w:space="0" w:color="auto"/>
              <w:left w:val="single" w:sz="4" w:space="0" w:color="auto"/>
              <w:bottom w:val="single" w:sz="4" w:space="0" w:color="auto"/>
              <w:right w:val="single" w:sz="4" w:space="0" w:color="auto"/>
            </w:tcBorders>
          </w:tcPr>
          <w:p w:rsidR="00702AED" w:rsidRPr="004D07C7" w:rsidRDefault="00702AED" w:rsidP="00702AED">
            <w:pPr>
              <w:pStyle w:val="ListParagraph"/>
              <w:numPr>
                <w:ilvl w:val="0"/>
                <w:numId w:val="1"/>
              </w:numPr>
              <w:spacing w:line="360" w:lineRule="auto"/>
              <w:jc w:val="center"/>
              <w:rPr>
                <w:rFonts w:ascii="Times New Roman" w:hAnsi="Times New Roman" w:cs="Times New Roman"/>
                <w:sz w:val="20"/>
                <w:szCs w:val="20"/>
              </w:rPr>
            </w:pPr>
          </w:p>
        </w:tc>
        <w:tc>
          <w:tcPr>
            <w:tcW w:w="2490" w:type="dxa"/>
            <w:tcBorders>
              <w:top w:val="single" w:sz="4" w:space="0" w:color="auto"/>
              <w:left w:val="single" w:sz="4" w:space="0" w:color="auto"/>
              <w:bottom w:val="single" w:sz="4" w:space="0" w:color="auto"/>
              <w:right w:val="single" w:sz="4" w:space="0" w:color="auto"/>
            </w:tcBorders>
            <w:hideMark/>
          </w:tcPr>
          <w:p w:rsidR="00702AED" w:rsidRPr="004D07C7" w:rsidRDefault="00702AED" w:rsidP="00702AED">
            <w:pPr>
              <w:spacing w:line="360" w:lineRule="auto"/>
              <w:jc w:val="center"/>
              <w:rPr>
                <w:rFonts w:ascii="Times New Roman" w:hAnsi="Times New Roman" w:cs="Times New Roman"/>
                <w:sz w:val="20"/>
                <w:szCs w:val="20"/>
              </w:rPr>
            </w:pPr>
            <w:r w:rsidRPr="004D07C7">
              <w:rPr>
                <w:rFonts w:ascii="Times New Roman" w:hAnsi="Times New Roman" w:cs="Times New Roman"/>
                <w:sz w:val="20"/>
                <w:szCs w:val="20"/>
              </w:rPr>
              <w:t>YES</w:t>
            </w:r>
          </w:p>
        </w:tc>
        <w:tc>
          <w:tcPr>
            <w:tcW w:w="3036" w:type="dxa"/>
            <w:tcBorders>
              <w:top w:val="single" w:sz="4" w:space="0" w:color="auto"/>
              <w:left w:val="single" w:sz="4" w:space="0" w:color="auto"/>
              <w:bottom w:val="single" w:sz="4" w:space="0" w:color="auto"/>
              <w:right w:val="single" w:sz="4" w:space="0" w:color="auto"/>
            </w:tcBorders>
            <w:hideMark/>
          </w:tcPr>
          <w:p w:rsidR="00702AED" w:rsidRPr="004D07C7" w:rsidRDefault="00702AED" w:rsidP="00702AED">
            <w:pPr>
              <w:spacing w:line="360" w:lineRule="auto"/>
              <w:jc w:val="center"/>
              <w:rPr>
                <w:rFonts w:ascii="Times New Roman" w:hAnsi="Times New Roman" w:cs="Times New Roman"/>
                <w:sz w:val="20"/>
                <w:szCs w:val="20"/>
              </w:rPr>
            </w:pPr>
            <w:r w:rsidRPr="004D07C7">
              <w:rPr>
                <w:rFonts w:ascii="Times New Roman" w:hAnsi="Times New Roman" w:cs="Times New Roman"/>
                <w:sz w:val="20"/>
                <w:szCs w:val="20"/>
              </w:rPr>
              <w:t>NO</w:t>
            </w:r>
          </w:p>
        </w:tc>
      </w:tr>
      <w:tr w:rsidR="00702AED" w:rsidRPr="004D07C7" w:rsidTr="00702AED">
        <w:tc>
          <w:tcPr>
            <w:tcW w:w="1809" w:type="dxa"/>
            <w:tcBorders>
              <w:top w:val="single" w:sz="4" w:space="0" w:color="auto"/>
              <w:left w:val="single" w:sz="4" w:space="0" w:color="auto"/>
              <w:bottom w:val="single" w:sz="4" w:space="0" w:color="auto"/>
              <w:right w:val="single" w:sz="4" w:space="0" w:color="auto"/>
            </w:tcBorders>
          </w:tcPr>
          <w:p w:rsidR="00702AED" w:rsidRPr="004D07C7" w:rsidRDefault="00702AED" w:rsidP="00702AED">
            <w:pPr>
              <w:pStyle w:val="ListParagraph"/>
              <w:numPr>
                <w:ilvl w:val="0"/>
                <w:numId w:val="1"/>
              </w:numPr>
              <w:spacing w:line="360" w:lineRule="auto"/>
              <w:jc w:val="center"/>
              <w:rPr>
                <w:rFonts w:ascii="Times New Roman" w:hAnsi="Times New Roman" w:cs="Times New Roman"/>
                <w:sz w:val="20"/>
                <w:szCs w:val="20"/>
              </w:rPr>
            </w:pPr>
          </w:p>
        </w:tc>
        <w:tc>
          <w:tcPr>
            <w:tcW w:w="2490" w:type="dxa"/>
            <w:tcBorders>
              <w:top w:val="single" w:sz="4" w:space="0" w:color="auto"/>
              <w:left w:val="single" w:sz="4" w:space="0" w:color="auto"/>
              <w:bottom w:val="single" w:sz="4" w:space="0" w:color="auto"/>
              <w:right w:val="single" w:sz="4" w:space="0" w:color="auto"/>
            </w:tcBorders>
            <w:hideMark/>
          </w:tcPr>
          <w:p w:rsidR="00702AED" w:rsidRPr="004D07C7" w:rsidRDefault="00702AED" w:rsidP="00702AED">
            <w:pPr>
              <w:spacing w:line="360" w:lineRule="auto"/>
              <w:jc w:val="center"/>
              <w:rPr>
                <w:rFonts w:ascii="Times New Roman" w:hAnsi="Times New Roman" w:cs="Times New Roman"/>
                <w:sz w:val="20"/>
                <w:szCs w:val="20"/>
              </w:rPr>
            </w:pPr>
            <w:r w:rsidRPr="004D07C7">
              <w:rPr>
                <w:rFonts w:ascii="Times New Roman" w:hAnsi="Times New Roman" w:cs="Times New Roman"/>
                <w:sz w:val="20"/>
                <w:szCs w:val="20"/>
              </w:rPr>
              <w:t>YES</w:t>
            </w:r>
          </w:p>
        </w:tc>
        <w:tc>
          <w:tcPr>
            <w:tcW w:w="3036" w:type="dxa"/>
            <w:tcBorders>
              <w:top w:val="single" w:sz="4" w:space="0" w:color="auto"/>
              <w:left w:val="single" w:sz="4" w:space="0" w:color="auto"/>
              <w:bottom w:val="single" w:sz="4" w:space="0" w:color="auto"/>
              <w:right w:val="single" w:sz="4" w:space="0" w:color="auto"/>
            </w:tcBorders>
            <w:hideMark/>
          </w:tcPr>
          <w:p w:rsidR="00702AED" w:rsidRPr="004D07C7" w:rsidRDefault="00702AED" w:rsidP="00702AED">
            <w:pPr>
              <w:spacing w:line="360" w:lineRule="auto"/>
              <w:jc w:val="center"/>
              <w:rPr>
                <w:rFonts w:ascii="Times New Roman" w:hAnsi="Times New Roman" w:cs="Times New Roman"/>
                <w:sz w:val="20"/>
                <w:szCs w:val="20"/>
              </w:rPr>
            </w:pPr>
            <w:r w:rsidRPr="004D07C7">
              <w:rPr>
                <w:rFonts w:ascii="Times New Roman" w:hAnsi="Times New Roman" w:cs="Times New Roman"/>
                <w:sz w:val="20"/>
                <w:szCs w:val="20"/>
              </w:rPr>
              <w:t>NO</w:t>
            </w:r>
          </w:p>
        </w:tc>
      </w:tr>
      <w:tr w:rsidR="00702AED" w:rsidRPr="004D07C7" w:rsidTr="00702AED">
        <w:tc>
          <w:tcPr>
            <w:tcW w:w="1809" w:type="dxa"/>
            <w:tcBorders>
              <w:top w:val="single" w:sz="4" w:space="0" w:color="auto"/>
              <w:left w:val="single" w:sz="4" w:space="0" w:color="auto"/>
              <w:bottom w:val="single" w:sz="4" w:space="0" w:color="auto"/>
              <w:right w:val="single" w:sz="4" w:space="0" w:color="auto"/>
            </w:tcBorders>
          </w:tcPr>
          <w:p w:rsidR="00702AED" w:rsidRPr="004D07C7" w:rsidRDefault="00702AED" w:rsidP="00702AED">
            <w:pPr>
              <w:pStyle w:val="ListParagraph"/>
              <w:numPr>
                <w:ilvl w:val="0"/>
                <w:numId w:val="1"/>
              </w:numPr>
              <w:spacing w:line="360" w:lineRule="auto"/>
              <w:jc w:val="center"/>
              <w:rPr>
                <w:rFonts w:ascii="Times New Roman" w:hAnsi="Times New Roman" w:cs="Times New Roman"/>
                <w:sz w:val="20"/>
                <w:szCs w:val="20"/>
              </w:rPr>
            </w:pPr>
          </w:p>
        </w:tc>
        <w:tc>
          <w:tcPr>
            <w:tcW w:w="2490" w:type="dxa"/>
            <w:tcBorders>
              <w:top w:val="single" w:sz="4" w:space="0" w:color="auto"/>
              <w:left w:val="single" w:sz="4" w:space="0" w:color="auto"/>
              <w:bottom w:val="single" w:sz="4" w:space="0" w:color="auto"/>
              <w:right w:val="single" w:sz="4" w:space="0" w:color="auto"/>
            </w:tcBorders>
            <w:hideMark/>
          </w:tcPr>
          <w:p w:rsidR="00702AED" w:rsidRPr="004D07C7" w:rsidRDefault="00702AED" w:rsidP="00702AED">
            <w:pPr>
              <w:spacing w:line="360" w:lineRule="auto"/>
              <w:jc w:val="center"/>
              <w:rPr>
                <w:rFonts w:ascii="Times New Roman" w:hAnsi="Times New Roman" w:cs="Times New Roman"/>
                <w:sz w:val="20"/>
                <w:szCs w:val="20"/>
              </w:rPr>
            </w:pPr>
            <w:r w:rsidRPr="004D07C7">
              <w:rPr>
                <w:rFonts w:ascii="Times New Roman" w:hAnsi="Times New Roman" w:cs="Times New Roman"/>
                <w:sz w:val="20"/>
                <w:szCs w:val="20"/>
              </w:rPr>
              <w:t>YES</w:t>
            </w:r>
          </w:p>
        </w:tc>
        <w:tc>
          <w:tcPr>
            <w:tcW w:w="3036" w:type="dxa"/>
            <w:tcBorders>
              <w:top w:val="single" w:sz="4" w:space="0" w:color="auto"/>
              <w:left w:val="single" w:sz="4" w:space="0" w:color="auto"/>
              <w:bottom w:val="single" w:sz="4" w:space="0" w:color="auto"/>
              <w:right w:val="single" w:sz="4" w:space="0" w:color="auto"/>
            </w:tcBorders>
            <w:hideMark/>
          </w:tcPr>
          <w:p w:rsidR="00702AED" w:rsidRPr="004D07C7" w:rsidRDefault="00702AED" w:rsidP="00702AED">
            <w:pPr>
              <w:spacing w:line="360" w:lineRule="auto"/>
              <w:jc w:val="center"/>
              <w:rPr>
                <w:rFonts w:ascii="Times New Roman" w:hAnsi="Times New Roman" w:cs="Times New Roman"/>
                <w:sz w:val="20"/>
                <w:szCs w:val="20"/>
              </w:rPr>
            </w:pPr>
            <w:r w:rsidRPr="004D07C7">
              <w:rPr>
                <w:rFonts w:ascii="Times New Roman" w:hAnsi="Times New Roman" w:cs="Times New Roman"/>
                <w:sz w:val="20"/>
                <w:szCs w:val="20"/>
              </w:rPr>
              <w:t>NO</w:t>
            </w:r>
          </w:p>
        </w:tc>
      </w:tr>
      <w:tr w:rsidR="00702AED" w:rsidRPr="004D07C7" w:rsidTr="00702AED">
        <w:tc>
          <w:tcPr>
            <w:tcW w:w="1809" w:type="dxa"/>
            <w:tcBorders>
              <w:top w:val="single" w:sz="4" w:space="0" w:color="auto"/>
              <w:left w:val="single" w:sz="4" w:space="0" w:color="auto"/>
              <w:bottom w:val="single" w:sz="4" w:space="0" w:color="auto"/>
              <w:right w:val="single" w:sz="4" w:space="0" w:color="auto"/>
            </w:tcBorders>
          </w:tcPr>
          <w:p w:rsidR="00702AED" w:rsidRPr="004D07C7" w:rsidRDefault="00702AED" w:rsidP="00702AED">
            <w:pPr>
              <w:pStyle w:val="ListParagraph"/>
              <w:numPr>
                <w:ilvl w:val="0"/>
                <w:numId w:val="1"/>
              </w:numPr>
              <w:spacing w:line="360" w:lineRule="auto"/>
              <w:jc w:val="center"/>
              <w:rPr>
                <w:rFonts w:ascii="Times New Roman" w:hAnsi="Times New Roman" w:cs="Times New Roman"/>
                <w:sz w:val="20"/>
                <w:szCs w:val="20"/>
              </w:rPr>
            </w:pPr>
          </w:p>
        </w:tc>
        <w:tc>
          <w:tcPr>
            <w:tcW w:w="2490" w:type="dxa"/>
            <w:tcBorders>
              <w:top w:val="single" w:sz="4" w:space="0" w:color="auto"/>
              <w:left w:val="single" w:sz="4" w:space="0" w:color="auto"/>
              <w:bottom w:val="single" w:sz="4" w:space="0" w:color="auto"/>
              <w:right w:val="single" w:sz="4" w:space="0" w:color="auto"/>
            </w:tcBorders>
            <w:hideMark/>
          </w:tcPr>
          <w:p w:rsidR="00702AED" w:rsidRPr="004D07C7" w:rsidRDefault="00702AED" w:rsidP="00702AED">
            <w:pPr>
              <w:spacing w:line="360" w:lineRule="auto"/>
              <w:jc w:val="center"/>
              <w:rPr>
                <w:rFonts w:ascii="Times New Roman" w:hAnsi="Times New Roman" w:cs="Times New Roman"/>
                <w:sz w:val="20"/>
                <w:szCs w:val="20"/>
              </w:rPr>
            </w:pPr>
            <w:r w:rsidRPr="004D07C7">
              <w:rPr>
                <w:rFonts w:ascii="Times New Roman" w:hAnsi="Times New Roman" w:cs="Times New Roman"/>
                <w:sz w:val="20"/>
                <w:szCs w:val="20"/>
              </w:rPr>
              <w:t>YES</w:t>
            </w:r>
          </w:p>
        </w:tc>
        <w:tc>
          <w:tcPr>
            <w:tcW w:w="3036" w:type="dxa"/>
            <w:tcBorders>
              <w:top w:val="single" w:sz="4" w:space="0" w:color="auto"/>
              <w:left w:val="single" w:sz="4" w:space="0" w:color="auto"/>
              <w:bottom w:val="single" w:sz="4" w:space="0" w:color="auto"/>
              <w:right w:val="single" w:sz="4" w:space="0" w:color="auto"/>
            </w:tcBorders>
            <w:hideMark/>
          </w:tcPr>
          <w:p w:rsidR="00702AED" w:rsidRPr="004D07C7" w:rsidRDefault="00702AED" w:rsidP="00702AED">
            <w:pPr>
              <w:spacing w:line="360" w:lineRule="auto"/>
              <w:jc w:val="center"/>
              <w:rPr>
                <w:rFonts w:ascii="Times New Roman" w:hAnsi="Times New Roman" w:cs="Times New Roman"/>
                <w:sz w:val="20"/>
                <w:szCs w:val="20"/>
              </w:rPr>
            </w:pPr>
            <w:r w:rsidRPr="004D07C7">
              <w:rPr>
                <w:rFonts w:ascii="Times New Roman" w:hAnsi="Times New Roman" w:cs="Times New Roman"/>
                <w:sz w:val="20"/>
                <w:szCs w:val="20"/>
              </w:rPr>
              <w:t>NO</w:t>
            </w:r>
          </w:p>
        </w:tc>
      </w:tr>
      <w:tr w:rsidR="00702AED" w:rsidRPr="004D07C7" w:rsidTr="00702AED">
        <w:tc>
          <w:tcPr>
            <w:tcW w:w="1809" w:type="dxa"/>
            <w:tcBorders>
              <w:top w:val="single" w:sz="4" w:space="0" w:color="auto"/>
              <w:left w:val="single" w:sz="4" w:space="0" w:color="auto"/>
              <w:bottom w:val="single" w:sz="4" w:space="0" w:color="auto"/>
              <w:right w:val="single" w:sz="4" w:space="0" w:color="auto"/>
            </w:tcBorders>
          </w:tcPr>
          <w:p w:rsidR="00702AED" w:rsidRPr="004D07C7" w:rsidRDefault="00702AED" w:rsidP="00702AED">
            <w:pPr>
              <w:pStyle w:val="ListParagraph"/>
              <w:numPr>
                <w:ilvl w:val="0"/>
                <w:numId w:val="1"/>
              </w:numPr>
              <w:spacing w:line="360" w:lineRule="auto"/>
              <w:jc w:val="center"/>
              <w:rPr>
                <w:rFonts w:ascii="Times New Roman" w:hAnsi="Times New Roman" w:cs="Times New Roman"/>
                <w:sz w:val="20"/>
                <w:szCs w:val="20"/>
              </w:rPr>
            </w:pPr>
          </w:p>
        </w:tc>
        <w:tc>
          <w:tcPr>
            <w:tcW w:w="2490" w:type="dxa"/>
            <w:tcBorders>
              <w:top w:val="single" w:sz="4" w:space="0" w:color="auto"/>
              <w:left w:val="single" w:sz="4" w:space="0" w:color="auto"/>
              <w:bottom w:val="single" w:sz="4" w:space="0" w:color="auto"/>
              <w:right w:val="single" w:sz="4" w:space="0" w:color="auto"/>
            </w:tcBorders>
            <w:hideMark/>
          </w:tcPr>
          <w:p w:rsidR="00702AED" w:rsidRPr="004D07C7" w:rsidRDefault="00702AED" w:rsidP="00702AED">
            <w:pPr>
              <w:spacing w:line="360" w:lineRule="auto"/>
              <w:jc w:val="center"/>
              <w:rPr>
                <w:rFonts w:ascii="Times New Roman" w:hAnsi="Times New Roman" w:cs="Times New Roman"/>
                <w:sz w:val="20"/>
                <w:szCs w:val="20"/>
              </w:rPr>
            </w:pPr>
            <w:r w:rsidRPr="004D07C7">
              <w:rPr>
                <w:rFonts w:ascii="Times New Roman" w:hAnsi="Times New Roman" w:cs="Times New Roman"/>
                <w:sz w:val="20"/>
                <w:szCs w:val="20"/>
              </w:rPr>
              <w:t>YES</w:t>
            </w:r>
          </w:p>
        </w:tc>
        <w:tc>
          <w:tcPr>
            <w:tcW w:w="3036" w:type="dxa"/>
            <w:tcBorders>
              <w:top w:val="single" w:sz="4" w:space="0" w:color="auto"/>
              <w:left w:val="single" w:sz="4" w:space="0" w:color="auto"/>
              <w:bottom w:val="single" w:sz="4" w:space="0" w:color="auto"/>
              <w:right w:val="single" w:sz="4" w:space="0" w:color="auto"/>
            </w:tcBorders>
            <w:hideMark/>
          </w:tcPr>
          <w:p w:rsidR="00702AED" w:rsidRPr="004D07C7" w:rsidRDefault="00702AED" w:rsidP="00702AED">
            <w:pPr>
              <w:spacing w:line="360" w:lineRule="auto"/>
              <w:jc w:val="center"/>
              <w:rPr>
                <w:rFonts w:ascii="Times New Roman" w:hAnsi="Times New Roman" w:cs="Times New Roman"/>
                <w:sz w:val="20"/>
                <w:szCs w:val="20"/>
              </w:rPr>
            </w:pPr>
            <w:r w:rsidRPr="004D07C7">
              <w:rPr>
                <w:rFonts w:ascii="Times New Roman" w:hAnsi="Times New Roman" w:cs="Times New Roman"/>
                <w:sz w:val="20"/>
                <w:szCs w:val="20"/>
              </w:rPr>
              <w:t>NO</w:t>
            </w:r>
          </w:p>
        </w:tc>
      </w:tr>
      <w:tr w:rsidR="00702AED" w:rsidRPr="004D07C7" w:rsidTr="00702AED">
        <w:tc>
          <w:tcPr>
            <w:tcW w:w="1809" w:type="dxa"/>
            <w:tcBorders>
              <w:top w:val="single" w:sz="4" w:space="0" w:color="auto"/>
              <w:left w:val="single" w:sz="4" w:space="0" w:color="auto"/>
              <w:bottom w:val="single" w:sz="4" w:space="0" w:color="auto"/>
              <w:right w:val="single" w:sz="4" w:space="0" w:color="auto"/>
            </w:tcBorders>
          </w:tcPr>
          <w:p w:rsidR="00702AED" w:rsidRPr="004D07C7" w:rsidRDefault="00702AED" w:rsidP="00702AED">
            <w:pPr>
              <w:pStyle w:val="ListParagraph"/>
              <w:numPr>
                <w:ilvl w:val="0"/>
                <w:numId w:val="1"/>
              </w:numPr>
              <w:spacing w:line="360" w:lineRule="auto"/>
              <w:jc w:val="center"/>
              <w:rPr>
                <w:rFonts w:ascii="Times New Roman" w:hAnsi="Times New Roman" w:cs="Times New Roman"/>
                <w:sz w:val="20"/>
                <w:szCs w:val="20"/>
              </w:rPr>
            </w:pPr>
          </w:p>
        </w:tc>
        <w:tc>
          <w:tcPr>
            <w:tcW w:w="2490" w:type="dxa"/>
            <w:tcBorders>
              <w:top w:val="single" w:sz="4" w:space="0" w:color="auto"/>
              <w:left w:val="single" w:sz="4" w:space="0" w:color="auto"/>
              <w:bottom w:val="single" w:sz="4" w:space="0" w:color="auto"/>
              <w:right w:val="single" w:sz="4" w:space="0" w:color="auto"/>
            </w:tcBorders>
            <w:hideMark/>
          </w:tcPr>
          <w:p w:rsidR="00702AED" w:rsidRPr="004D07C7" w:rsidRDefault="00702AED" w:rsidP="00702AED">
            <w:pPr>
              <w:spacing w:line="360" w:lineRule="auto"/>
              <w:jc w:val="center"/>
              <w:rPr>
                <w:rFonts w:ascii="Times New Roman" w:hAnsi="Times New Roman" w:cs="Times New Roman"/>
                <w:sz w:val="20"/>
                <w:szCs w:val="20"/>
              </w:rPr>
            </w:pPr>
            <w:r w:rsidRPr="004D07C7">
              <w:rPr>
                <w:rFonts w:ascii="Times New Roman" w:hAnsi="Times New Roman" w:cs="Times New Roman"/>
                <w:sz w:val="20"/>
                <w:szCs w:val="20"/>
              </w:rPr>
              <w:t>YES</w:t>
            </w:r>
          </w:p>
        </w:tc>
        <w:tc>
          <w:tcPr>
            <w:tcW w:w="3036" w:type="dxa"/>
            <w:tcBorders>
              <w:top w:val="single" w:sz="4" w:space="0" w:color="auto"/>
              <w:left w:val="single" w:sz="4" w:space="0" w:color="auto"/>
              <w:bottom w:val="single" w:sz="4" w:space="0" w:color="auto"/>
              <w:right w:val="single" w:sz="4" w:space="0" w:color="auto"/>
            </w:tcBorders>
            <w:hideMark/>
          </w:tcPr>
          <w:p w:rsidR="00702AED" w:rsidRPr="004D07C7" w:rsidRDefault="00702AED" w:rsidP="00702AED">
            <w:pPr>
              <w:spacing w:line="360" w:lineRule="auto"/>
              <w:jc w:val="center"/>
              <w:rPr>
                <w:rFonts w:ascii="Times New Roman" w:hAnsi="Times New Roman" w:cs="Times New Roman"/>
                <w:sz w:val="20"/>
                <w:szCs w:val="20"/>
              </w:rPr>
            </w:pPr>
            <w:r w:rsidRPr="004D07C7">
              <w:rPr>
                <w:rFonts w:ascii="Times New Roman" w:hAnsi="Times New Roman" w:cs="Times New Roman"/>
                <w:sz w:val="20"/>
                <w:szCs w:val="20"/>
              </w:rPr>
              <w:t>NO</w:t>
            </w:r>
          </w:p>
        </w:tc>
      </w:tr>
      <w:tr w:rsidR="00702AED" w:rsidRPr="004D07C7" w:rsidTr="00702AED">
        <w:tc>
          <w:tcPr>
            <w:tcW w:w="1809" w:type="dxa"/>
            <w:tcBorders>
              <w:top w:val="single" w:sz="4" w:space="0" w:color="auto"/>
              <w:left w:val="single" w:sz="4" w:space="0" w:color="auto"/>
              <w:bottom w:val="single" w:sz="4" w:space="0" w:color="auto"/>
              <w:right w:val="single" w:sz="4" w:space="0" w:color="auto"/>
            </w:tcBorders>
          </w:tcPr>
          <w:p w:rsidR="00702AED" w:rsidRPr="004D07C7" w:rsidRDefault="00702AED" w:rsidP="00702AED">
            <w:pPr>
              <w:pStyle w:val="ListParagraph"/>
              <w:numPr>
                <w:ilvl w:val="0"/>
                <w:numId w:val="1"/>
              </w:numPr>
              <w:spacing w:line="360" w:lineRule="auto"/>
              <w:jc w:val="center"/>
              <w:rPr>
                <w:rFonts w:ascii="Times New Roman" w:hAnsi="Times New Roman" w:cs="Times New Roman"/>
                <w:sz w:val="20"/>
                <w:szCs w:val="20"/>
              </w:rPr>
            </w:pPr>
          </w:p>
        </w:tc>
        <w:tc>
          <w:tcPr>
            <w:tcW w:w="2490" w:type="dxa"/>
            <w:tcBorders>
              <w:top w:val="single" w:sz="4" w:space="0" w:color="auto"/>
              <w:left w:val="single" w:sz="4" w:space="0" w:color="auto"/>
              <w:bottom w:val="single" w:sz="4" w:space="0" w:color="auto"/>
              <w:right w:val="single" w:sz="4" w:space="0" w:color="auto"/>
            </w:tcBorders>
            <w:hideMark/>
          </w:tcPr>
          <w:p w:rsidR="00702AED" w:rsidRPr="004D07C7" w:rsidRDefault="00702AED" w:rsidP="00702AED">
            <w:pPr>
              <w:spacing w:line="360" w:lineRule="auto"/>
              <w:jc w:val="center"/>
              <w:rPr>
                <w:rFonts w:ascii="Times New Roman" w:hAnsi="Times New Roman" w:cs="Times New Roman"/>
                <w:sz w:val="20"/>
                <w:szCs w:val="20"/>
              </w:rPr>
            </w:pPr>
            <w:r w:rsidRPr="004D07C7">
              <w:rPr>
                <w:rFonts w:ascii="Times New Roman" w:hAnsi="Times New Roman" w:cs="Times New Roman"/>
                <w:sz w:val="20"/>
                <w:szCs w:val="20"/>
              </w:rPr>
              <w:t>YES</w:t>
            </w:r>
          </w:p>
        </w:tc>
        <w:tc>
          <w:tcPr>
            <w:tcW w:w="3036" w:type="dxa"/>
            <w:tcBorders>
              <w:top w:val="single" w:sz="4" w:space="0" w:color="auto"/>
              <w:left w:val="single" w:sz="4" w:space="0" w:color="auto"/>
              <w:bottom w:val="single" w:sz="4" w:space="0" w:color="auto"/>
              <w:right w:val="single" w:sz="4" w:space="0" w:color="auto"/>
            </w:tcBorders>
            <w:hideMark/>
          </w:tcPr>
          <w:p w:rsidR="00702AED" w:rsidRPr="004D07C7" w:rsidRDefault="00702AED" w:rsidP="00702AED">
            <w:pPr>
              <w:spacing w:line="360" w:lineRule="auto"/>
              <w:jc w:val="center"/>
              <w:rPr>
                <w:rFonts w:ascii="Times New Roman" w:hAnsi="Times New Roman" w:cs="Times New Roman"/>
                <w:sz w:val="20"/>
                <w:szCs w:val="20"/>
              </w:rPr>
            </w:pPr>
            <w:r w:rsidRPr="004D07C7">
              <w:rPr>
                <w:rFonts w:ascii="Times New Roman" w:hAnsi="Times New Roman" w:cs="Times New Roman"/>
                <w:sz w:val="20"/>
                <w:szCs w:val="20"/>
              </w:rPr>
              <w:t>NO</w:t>
            </w:r>
          </w:p>
        </w:tc>
      </w:tr>
      <w:tr w:rsidR="00702AED" w:rsidRPr="004D07C7" w:rsidTr="00702AED">
        <w:tc>
          <w:tcPr>
            <w:tcW w:w="1809" w:type="dxa"/>
            <w:tcBorders>
              <w:top w:val="single" w:sz="4" w:space="0" w:color="auto"/>
              <w:left w:val="single" w:sz="4" w:space="0" w:color="auto"/>
              <w:bottom w:val="single" w:sz="4" w:space="0" w:color="auto"/>
              <w:right w:val="single" w:sz="4" w:space="0" w:color="auto"/>
            </w:tcBorders>
          </w:tcPr>
          <w:p w:rsidR="00702AED" w:rsidRPr="004D07C7" w:rsidRDefault="00702AED" w:rsidP="00702AED">
            <w:pPr>
              <w:pStyle w:val="ListParagraph"/>
              <w:numPr>
                <w:ilvl w:val="0"/>
                <w:numId w:val="1"/>
              </w:numPr>
              <w:spacing w:line="360" w:lineRule="auto"/>
              <w:jc w:val="center"/>
              <w:rPr>
                <w:rFonts w:ascii="Times New Roman" w:hAnsi="Times New Roman" w:cs="Times New Roman"/>
                <w:sz w:val="20"/>
                <w:szCs w:val="20"/>
              </w:rPr>
            </w:pPr>
          </w:p>
        </w:tc>
        <w:tc>
          <w:tcPr>
            <w:tcW w:w="2490" w:type="dxa"/>
            <w:tcBorders>
              <w:top w:val="single" w:sz="4" w:space="0" w:color="auto"/>
              <w:left w:val="single" w:sz="4" w:space="0" w:color="auto"/>
              <w:bottom w:val="single" w:sz="4" w:space="0" w:color="auto"/>
              <w:right w:val="single" w:sz="4" w:space="0" w:color="auto"/>
            </w:tcBorders>
            <w:hideMark/>
          </w:tcPr>
          <w:p w:rsidR="00702AED" w:rsidRPr="004D07C7" w:rsidRDefault="00702AED" w:rsidP="00702AED">
            <w:pPr>
              <w:spacing w:line="360" w:lineRule="auto"/>
              <w:jc w:val="center"/>
              <w:rPr>
                <w:rFonts w:ascii="Times New Roman" w:hAnsi="Times New Roman" w:cs="Times New Roman"/>
                <w:sz w:val="20"/>
                <w:szCs w:val="20"/>
              </w:rPr>
            </w:pPr>
            <w:r w:rsidRPr="004D07C7">
              <w:rPr>
                <w:rFonts w:ascii="Times New Roman" w:hAnsi="Times New Roman" w:cs="Times New Roman"/>
                <w:sz w:val="20"/>
                <w:szCs w:val="20"/>
              </w:rPr>
              <w:t>YES</w:t>
            </w:r>
          </w:p>
        </w:tc>
        <w:tc>
          <w:tcPr>
            <w:tcW w:w="3036" w:type="dxa"/>
            <w:tcBorders>
              <w:top w:val="single" w:sz="4" w:space="0" w:color="auto"/>
              <w:left w:val="single" w:sz="4" w:space="0" w:color="auto"/>
              <w:bottom w:val="single" w:sz="4" w:space="0" w:color="auto"/>
              <w:right w:val="single" w:sz="4" w:space="0" w:color="auto"/>
            </w:tcBorders>
            <w:hideMark/>
          </w:tcPr>
          <w:p w:rsidR="00702AED" w:rsidRPr="004D07C7" w:rsidRDefault="00702AED" w:rsidP="00702AED">
            <w:pPr>
              <w:spacing w:line="360" w:lineRule="auto"/>
              <w:jc w:val="center"/>
              <w:rPr>
                <w:rFonts w:ascii="Times New Roman" w:hAnsi="Times New Roman" w:cs="Times New Roman"/>
                <w:sz w:val="20"/>
                <w:szCs w:val="20"/>
              </w:rPr>
            </w:pPr>
            <w:r w:rsidRPr="004D07C7">
              <w:rPr>
                <w:rFonts w:ascii="Times New Roman" w:hAnsi="Times New Roman" w:cs="Times New Roman"/>
                <w:sz w:val="20"/>
                <w:szCs w:val="20"/>
              </w:rPr>
              <w:t>NO</w:t>
            </w:r>
          </w:p>
        </w:tc>
      </w:tr>
      <w:tr w:rsidR="00702AED" w:rsidRPr="004D07C7" w:rsidTr="00702AED">
        <w:tc>
          <w:tcPr>
            <w:tcW w:w="1809" w:type="dxa"/>
            <w:tcBorders>
              <w:top w:val="single" w:sz="4" w:space="0" w:color="auto"/>
              <w:left w:val="single" w:sz="4" w:space="0" w:color="auto"/>
              <w:bottom w:val="single" w:sz="4" w:space="0" w:color="auto"/>
              <w:right w:val="single" w:sz="4" w:space="0" w:color="auto"/>
            </w:tcBorders>
          </w:tcPr>
          <w:p w:rsidR="00702AED" w:rsidRPr="004D07C7" w:rsidRDefault="00702AED" w:rsidP="00702AED">
            <w:pPr>
              <w:pStyle w:val="ListParagraph"/>
              <w:numPr>
                <w:ilvl w:val="0"/>
                <w:numId w:val="1"/>
              </w:numPr>
              <w:spacing w:line="360" w:lineRule="auto"/>
              <w:jc w:val="center"/>
              <w:rPr>
                <w:rFonts w:ascii="Times New Roman" w:hAnsi="Times New Roman" w:cs="Times New Roman"/>
                <w:sz w:val="20"/>
                <w:szCs w:val="20"/>
              </w:rPr>
            </w:pPr>
          </w:p>
        </w:tc>
        <w:tc>
          <w:tcPr>
            <w:tcW w:w="2490" w:type="dxa"/>
            <w:tcBorders>
              <w:top w:val="single" w:sz="4" w:space="0" w:color="auto"/>
              <w:left w:val="single" w:sz="4" w:space="0" w:color="auto"/>
              <w:bottom w:val="single" w:sz="4" w:space="0" w:color="auto"/>
              <w:right w:val="single" w:sz="4" w:space="0" w:color="auto"/>
            </w:tcBorders>
            <w:hideMark/>
          </w:tcPr>
          <w:p w:rsidR="00702AED" w:rsidRPr="004D07C7" w:rsidRDefault="00702AED" w:rsidP="00702AED">
            <w:pPr>
              <w:spacing w:line="360" w:lineRule="auto"/>
              <w:jc w:val="center"/>
              <w:rPr>
                <w:rFonts w:ascii="Times New Roman" w:hAnsi="Times New Roman" w:cs="Times New Roman"/>
                <w:sz w:val="20"/>
                <w:szCs w:val="20"/>
              </w:rPr>
            </w:pPr>
            <w:r w:rsidRPr="004D07C7">
              <w:rPr>
                <w:rFonts w:ascii="Times New Roman" w:hAnsi="Times New Roman" w:cs="Times New Roman"/>
                <w:sz w:val="20"/>
                <w:szCs w:val="20"/>
              </w:rPr>
              <w:t>YES</w:t>
            </w:r>
          </w:p>
        </w:tc>
        <w:tc>
          <w:tcPr>
            <w:tcW w:w="3036" w:type="dxa"/>
            <w:tcBorders>
              <w:top w:val="single" w:sz="4" w:space="0" w:color="auto"/>
              <w:left w:val="single" w:sz="4" w:space="0" w:color="auto"/>
              <w:bottom w:val="single" w:sz="4" w:space="0" w:color="auto"/>
              <w:right w:val="single" w:sz="4" w:space="0" w:color="auto"/>
            </w:tcBorders>
            <w:hideMark/>
          </w:tcPr>
          <w:p w:rsidR="00702AED" w:rsidRPr="004D07C7" w:rsidRDefault="00702AED" w:rsidP="00702AED">
            <w:pPr>
              <w:spacing w:line="360" w:lineRule="auto"/>
              <w:jc w:val="center"/>
              <w:rPr>
                <w:rFonts w:ascii="Times New Roman" w:hAnsi="Times New Roman" w:cs="Times New Roman"/>
                <w:sz w:val="20"/>
                <w:szCs w:val="20"/>
              </w:rPr>
            </w:pPr>
            <w:r w:rsidRPr="004D07C7">
              <w:rPr>
                <w:rFonts w:ascii="Times New Roman" w:hAnsi="Times New Roman" w:cs="Times New Roman"/>
                <w:sz w:val="20"/>
                <w:szCs w:val="20"/>
              </w:rPr>
              <w:t>NO</w:t>
            </w:r>
          </w:p>
        </w:tc>
      </w:tr>
      <w:tr w:rsidR="00702AED" w:rsidRPr="004D07C7" w:rsidTr="00702AED">
        <w:tc>
          <w:tcPr>
            <w:tcW w:w="1809" w:type="dxa"/>
            <w:tcBorders>
              <w:top w:val="single" w:sz="4" w:space="0" w:color="auto"/>
              <w:left w:val="single" w:sz="4" w:space="0" w:color="auto"/>
              <w:bottom w:val="single" w:sz="4" w:space="0" w:color="auto"/>
              <w:right w:val="single" w:sz="4" w:space="0" w:color="auto"/>
            </w:tcBorders>
          </w:tcPr>
          <w:p w:rsidR="00702AED" w:rsidRPr="004D07C7" w:rsidRDefault="00702AED" w:rsidP="00702AED">
            <w:pPr>
              <w:pStyle w:val="ListParagraph"/>
              <w:numPr>
                <w:ilvl w:val="0"/>
                <w:numId w:val="1"/>
              </w:numPr>
              <w:spacing w:line="360" w:lineRule="auto"/>
              <w:jc w:val="center"/>
              <w:rPr>
                <w:rFonts w:ascii="Times New Roman" w:hAnsi="Times New Roman" w:cs="Times New Roman"/>
                <w:sz w:val="20"/>
                <w:szCs w:val="20"/>
              </w:rPr>
            </w:pPr>
          </w:p>
        </w:tc>
        <w:tc>
          <w:tcPr>
            <w:tcW w:w="2490" w:type="dxa"/>
            <w:tcBorders>
              <w:top w:val="single" w:sz="4" w:space="0" w:color="auto"/>
              <w:left w:val="single" w:sz="4" w:space="0" w:color="auto"/>
              <w:bottom w:val="single" w:sz="4" w:space="0" w:color="auto"/>
              <w:right w:val="single" w:sz="4" w:space="0" w:color="auto"/>
            </w:tcBorders>
            <w:hideMark/>
          </w:tcPr>
          <w:p w:rsidR="00702AED" w:rsidRPr="004D07C7" w:rsidRDefault="00702AED" w:rsidP="00702AED">
            <w:pPr>
              <w:spacing w:line="360" w:lineRule="auto"/>
              <w:jc w:val="center"/>
              <w:rPr>
                <w:rFonts w:ascii="Times New Roman" w:hAnsi="Times New Roman" w:cs="Times New Roman"/>
                <w:sz w:val="20"/>
                <w:szCs w:val="20"/>
              </w:rPr>
            </w:pPr>
            <w:r w:rsidRPr="004D07C7">
              <w:rPr>
                <w:rFonts w:ascii="Times New Roman" w:hAnsi="Times New Roman" w:cs="Times New Roman"/>
                <w:sz w:val="20"/>
                <w:szCs w:val="20"/>
              </w:rPr>
              <w:t>YES</w:t>
            </w:r>
          </w:p>
        </w:tc>
        <w:tc>
          <w:tcPr>
            <w:tcW w:w="3036" w:type="dxa"/>
            <w:tcBorders>
              <w:top w:val="single" w:sz="4" w:space="0" w:color="auto"/>
              <w:left w:val="single" w:sz="4" w:space="0" w:color="auto"/>
              <w:bottom w:val="single" w:sz="4" w:space="0" w:color="auto"/>
              <w:right w:val="single" w:sz="4" w:space="0" w:color="auto"/>
            </w:tcBorders>
            <w:hideMark/>
          </w:tcPr>
          <w:p w:rsidR="00702AED" w:rsidRPr="004D07C7" w:rsidRDefault="00702AED" w:rsidP="00702AED">
            <w:pPr>
              <w:spacing w:line="360" w:lineRule="auto"/>
              <w:jc w:val="center"/>
              <w:rPr>
                <w:rFonts w:ascii="Times New Roman" w:hAnsi="Times New Roman" w:cs="Times New Roman"/>
                <w:sz w:val="20"/>
                <w:szCs w:val="20"/>
              </w:rPr>
            </w:pPr>
            <w:r w:rsidRPr="004D07C7">
              <w:rPr>
                <w:rFonts w:ascii="Times New Roman" w:hAnsi="Times New Roman" w:cs="Times New Roman"/>
                <w:sz w:val="20"/>
                <w:szCs w:val="20"/>
              </w:rPr>
              <w:t>NO</w:t>
            </w:r>
          </w:p>
        </w:tc>
      </w:tr>
      <w:tr w:rsidR="00702AED" w:rsidRPr="004D07C7" w:rsidTr="00702AED">
        <w:tc>
          <w:tcPr>
            <w:tcW w:w="1809" w:type="dxa"/>
            <w:tcBorders>
              <w:top w:val="single" w:sz="4" w:space="0" w:color="auto"/>
              <w:left w:val="single" w:sz="4" w:space="0" w:color="auto"/>
              <w:bottom w:val="single" w:sz="4" w:space="0" w:color="auto"/>
              <w:right w:val="single" w:sz="4" w:space="0" w:color="auto"/>
            </w:tcBorders>
          </w:tcPr>
          <w:p w:rsidR="00702AED" w:rsidRPr="004D07C7" w:rsidRDefault="00702AED" w:rsidP="00702AED">
            <w:pPr>
              <w:pStyle w:val="ListParagraph"/>
              <w:numPr>
                <w:ilvl w:val="0"/>
                <w:numId w:val="1"/>
              </w:numPr>
              <w:spacing w:line="360" w:lineRule="auto"/>
              <w:jc w:val="center"/>
              <w:rPr>
                <w:rFonts w:ascii="Times New Roman" w:hAnsi="Times New Roman" w:cs="Times New Roman"/>
                <w:sz w:val="20"/>
                <w:szCs w:val="20"/>
              </w:rPr>
            </w:pPr>
          </w:p>
        </w:tc>
        <w:tc>
          <w:tcPr>
            <w:tcW w:w="2490" w:type="dxa"/>
            <w:tcBorders>
              <w:top w:val="single" w:sz="4" w:space="0" w:color="auto"/>
              <w:left w:val="single" w:sz="4" w:space="0" w:color="auto"/>
              <w:bottom w:val="single" w:sz="4" w:space="0" w:color="auto"/>
              <w:right w:val="single" w:sz="4" w:space="0" w:color="auto"/>
            </w:tcBorders>
          </w:tcPr>
          <w:p w:rsidR="00702AED" w:rsidRPr="004D07C7" w:rsidRDefault="00702AED" w:rsidP="00702AED">
            <w:pPr>
              <w:spacing w:line="360" w:lineRule="auto"/>
              <w:jc w:val="center"/>
              <w:rPr>
                <w:rFonts w:ascii="Times New Roman" w:hAnsi="Times New Roman" w:cs="Times New Roman"/>
                <w:sz w:val="20"/>
                <w:szCs w:val="20"/>
              </w:rPr>
            </w:pPr>
            <w:r w:rsidRPr="004D07C7">
              <w:rPr>
                <w:rFonts w:ascii="Times New Roman" w:hAnsi="Times New Roman" w:cs="Times New Roman"/>
                <w:sz w:val="20"/>
                <w:szCs w:val="20"/>
              </w:rPr>
              <w:t>YES</w:t>
            </w:r>
          </w:p>
        </w:tc>
        <w:tc>
          <w:tcPr>
            <w:tcW w:w="3036" w:type="dxa"/>
            <w:tcBorders>
              <w:top w:val="single" w:sz="4" w:space="0" w:color="auto"/>
              <w:left w:val="single" w:sz="4" w:space="0" w:color="auto"/>
              <w:bottom w:val="single" w:sz="4" w:space="0" w:color="auto"/>
              <w:right w:val="single" w:sz="4" w:space="0" w:color="auto"/>
            </w:tcBorders>
          </w:tcPr>
          <w:p w:rsidR="00702AED" w:rsidRPr="004D07C7" w:rsidRDefault="00702AED" w:rsidP="00702AED">
            <w:pPr>
              <w:spacing w:line="360" w:lineRule="auto"/>
              <w:jc w:val="center"/>
              <w:rPr>
                <w:rFonts w:ascii="Times New Roman" w:hAnsi="Times New Roman" w:cs="Times New Roman"/>
                <w:sz w:val="20"/>
                <w:szCs w:val="20"/>
              </w:rPr>
            </w:pPr>
            <w:r w:rsidRPr="004D07C7">
              <w:rPr>
                <w:rFonts w:ascii="Times New Roman" w:hAnsi="Times New Roman" w:cs="Times New Roman"/>
                <w:sz w:val="20"/>
                <w:szCs w:val="20"/>
              </w:rPr>
              <w:t>NO</w:t>
            </w:r>
          </w:p>
        </w:tc>
      </w:tr>
      <w:tr w:rsidR="004D07C7" w:rsidRPr="004D07C7" w:rsidTr="00702AED">
        <w:tc>
          <w:tcPr>
            <w:tcW w:w="1809" w:type="dxa"/>
            <w:tcBorders>
              <w:top w:val="single" w:sz="4" w:space="0" w:color="auto"/>
              <w:left w:val="single" w:sz="4" w:space="0" w:color="auto"/>
              <w:bottom w:val="single" w:sz="4" w:space="0" w:color="auto"/>
              <w:right w:val="single" w:sz="4" w:space="0" w:color="auto"/>
            </w:tcBorders>
          </w:tcPr>
          <w:p w:rsidR="004D07C7" w:rsidRPr="004D07C7" w:rsidRDefault="004D07C7" w:rsidP="00702AED">
            <w:pPr>
              <w:pStyle w:val="ListParagraph"/>
              <w:numPr>
                <w:ilvl w:val="0"/>
                <w:numId w:val="1"/>
              </w:numPr>
              <w:spacing w:line="360" w:lineRule="auto"/>
              <w:jc w:val="center"/>
              <w:rPr>
                <w:rFonts w:ascii="Times New Roman" w:hAnsi="Times New Roman" w:cs="Times New Roman"/>
                <w:sz w:val="20"/>
                <w:szCs w:val="20"/>
              </w:rPr>
            </w:pPr>
          </w:p>
        </w:tc>
        <w:tc>
          <w:tcPr>
            <w:tcW w:w="2490" w:type="dxa"/>
            <w:tcBorders>
              <w:top w:val="single" w:sz="4" w:space="0" w:color="auto"/>
              <w:left w:val="single" w:sz="4" w:space="0" w:color="auto"/>
              <w:bottom w:val="single" w:sz="4" w:space="0" w:color="auto"/>
              <w:right w:val="single" w:sz="4" w:space="0" w:color="auto"/>
            </w:tcBorders>
          </w:tcPr>
          <w:p w:rsidR="004D07C7" w:rsidRPr="004D07C7" w:rsidRDefault="004D07C7" w:rsidP="00702AED">
            <w:pPr>
              <w:spacing w:line="360" w:lineRule="auto"/>
              <w:jc w:val="center"/>
              <w:rPr>
                <w:rFonts w:ascii="Times New Roman" w:hAnsi="Times New Roman" w:cs="Times New Roman"/>
                <w:sz w:val="20"/>
                <w:szCs w:val="20"/>
              </w:rPr>
            </w:pPr>
            <w:r>
              <w:rPr>
                <w:rFonts w:ascii="Times New Roman" w:hAnsi="Times New Roman" w:cs="Times New Roman"/>
                <w:sz w:val="20"/>
                <w:szCs w:val="20"/>
              </w:rPr>
              <w:t>YES</w:t>
            </w:r>
          </w:p>
        </w:tc>
        <w:tc>
          <w:tcPr>
            <w:tcW w:w="3036" w:type="dxa"/>
            <w:tcBorders>
              <w:top w:val="single" w:sz="4" w:space="0" w:color="auto"/>
              <w:left w:val="single" w:sz="4" w:space="0" w:color="auto"/>
              <w:bottom w:val="single" w:sz="4" w:space="0" w:color="auto"/>
              <w:right w:val="single" w:sz="4" w:space="0" w:color="auto"/>
            </w:tcBorders>
          </w:tcPr>
          <w:p w:rsidR="004D07C7" w:rsidRPr="004D07C7" w:rsidRDefault="004D07C7" w:rsidP="00702AED">
            <w:pPr>
              <w:spacing w:line="360" w:lineRule="auto"/>
              <w:jc w:val="center"/>
              <w:rPr>
                <w:rFonts w:ascii="Times New Roman" w:hAnsi="Times New Roman" w:cs="Times New Roman"/>
                <w:sz w:val="20"/>
                <w:szCs w:val="20"/>
              </w:rPr>
            </w:pPr>
            <w:r>
              <w:rPr>
                <w:rFonts w:ascii="Times New Roman" w:hAnsi="Times New Roman" w:cs="Times New Roman"/>
                <w:sz w:val="20"/>
                <w:szCs w:val="20"/>
              </w:rPr>
              <w:t>NO</w:t>
            </w:r>
          </w:p>
        </w:tc>
      </w:tr>
      <w:tr w:rsidR="004D07C7" w:rsidRPr="004D07C7" w:rsidTr="00702AED">
        <w:tc>
          <w:tcPr>
            <w:tcW w:w="1809" w:type="dxa"/>
            <w:tcBorders>
              <w:top w:val="single" w:sz="4" w:space="0" w:color="auto"/>
              <w:left w:val="single" w:sz="4" w:space="0" w:color="auto"/>
              <w:bottom w:val="single" w:sz="4" w:space="0" w:color="auto"/>
              <w:right w:val="single" w:sz="4" w:space="0" w:color="auto"/>
            </w:tcBorders>
          </w:tcPr>
          <w:p w:rsidR="004D07C7" w:rsidRPr="004D07C7" w:rsidRDefault="004D07C7" w:rsidP="00702AED">
            <w:pPr>
              <w:pStyle w:val="ListParagraph"/>
              <w:numPr>
                <w:ilvl w:val="0"/>
                <w:numId w:val="1"/>
              </w:numPr>
              <w:spacing w:line="360" w:lineRule="auto"/>
              <w:jc w:val="center"/>
              <w:rPr>
                <w:rFonts w:ascii="Times New Roman" w:hAnsi="Times New Roman" w:cs="Times New Roman"/>
                <w:sz w:val="20"/>
                <w:szCs w:val="20"/>
              </w:rPr>
            </w:pPr>
          </w:p>
        </w:tc>
        <w:tc>
          <w:tcPr>
            <w:tcW w:w="2490" w:type="dxa"/>
            <w:tcBorders>
              <w:top w:val="single" w:sz="4" w:space="0" w:color="auto"/>
              <w:left w:val="single" w:sz="4" w:space="0" w:color="auto"/>
              <w:bottom w:val="single" w:sz="4" w:space="0" w:color="auto"/>
              <w:right w:val="single" w:sz="4" w:space="0" w:color="auto"/>
            </w:tcBorders>
          </w:tcPr>
          <w:p w:rsidR="004D07C7" w:rsidRDefault="004D07C7" w:rsidP="00702AED">
            <w:pPr>
              <w:spacing w:line="360" w:lineRule="auto"/>
              <w:jc w:val="center"/>
              <w:rPr>
                <w:rFonts w:ascii="Times New Roman" w:hAnsi="Times New Roman" w:cs="Times New Roman"/>
                <w:sz w:val="20"/>
                <w:szCs w:val="20"/>
              </w:rPr>
            </w:pPr>
            <w:r>
              <w:rPr>
                <w:rFonts w:ascii="Times New Roman" w:hAnsi="Times New Roman" w:cs="Times New Roman"/>
                <w:sz w:val="20"/>
                <w:szCs w:val="20"/>
              </w:rPr>
              <w:t>YES</w:t>
            </w:r>
          </w:p>
        </w:tc>
        <w:tc>
          <w:tcPr>
            <w:tcW w:w="3036" w:type="dxa"/>
            <w:tcBorders>
              <w:top w:val="single" w:sz="4" w:space="0" w:color="auto"/>
              <w:left w:val="single" w:sz="4" w:space="0" w:color="auto"/>
              <w:bottom w:val="single" w:sz="4" w:space="0" w:color="auto"/>
              <w:right w:val="single" w:sz="4" w:space="0" w:color="auto"/>
            </w:tcBorders>
          </w:tcPr>
          <w:p w:rsidR="004D07C7" w:rsidRDefault="004D07C7" w:rsidP="004D07C7">
            <w:pPr>
              <w:spacing w:line="360" w:lineRule="auto"/>
              <w:jc w:val="center"/>
              <w:rPr>
                <w:rFonts w:ascii="Times New Roman" w:hAnsi="Times New Roman" w:cs="Times New Roman"/>
                <w:sz w:val="20"/>
                <w:szCs w:val="20"/>
              </w:rPr>
            </w:pPr>
            <w:r>
              <w:rPr>
                <w:rFonts w:ascii="Times New Roman" w:hAnsi="Times New Roman" w:cs="Times New Roman"/>
                <w:sz w:val="20"/>
                <w:szCs w:val="20"/>
              </w:rPr>
              <w:t>NO</w:t>
            </w:r>
          </w:p>
        </w:tc>
      </w:tr>
      <w:tr w:rsidR="004D07C7" w:rsidRPr="004D07C7" w:rsidTr="00702AED">
        <w:tc>
          <w:tcPr>
            <w:tcW w:w="1809" w:type="dxa"/>
            <w:tcBorders>
              <w:top w:val="single" w:sz="4" w:space="0" w:color="auto"/>
              <w:left w:val="single" w:sz="4" w:space="0" w:color="auto"/>
              <w:bottom w:val="single" w:sz="4" w:space="0" w:color="auto"/>
              <w:right w:val="single" w:sz="4" w:space="0" w:color="auto"/>
            </w:tcBorders>
          </w:tcPr>
          <w:p w:rsidR="004D07C7" w:rsidRPr="004D07C7" w:rsidRDefault="004D07C7" w:rsidP="00702AED">
            <w:pPr>
              <w:pStyle w:val="ListParagraph"/>
              <w:numPr>
                <w:ilvl w:val="0"/>
                <w:numId w:val="1"/>
              </w:numPr>
              <w:spacing w:line="360" w:lineRule="auto"/>
              <w:jc w:val="center"/>
              <w:rPr>
                <w:rFonts w:ascii="Times New Roman" w:hAnsi="Times New Roman" w:cs="Times New Roman"/>
                <w:sz w:val="20"/>
                <w:szCs w:val="20"/>
              </w:rPr>
            </w:pPr>
          </w:p>
        </w:tc>
        <w:tc>
          <w:tcPr>
            <w:tcW w:w="2490" w:type="dxa"/>
            <w:tcBorders>
              <w:top w:val="single" w:sz="4" w:space="0" w:color="auto"/>
              <w:left w:val="single" w:sz="4" w:space="0" w:color="auto"/>
              <w:bottom w:val="single" w:sz="4" w:space="0" w:color="auto"/>
              <w:right w:val="single" w:sz="4" w:space="0" w:color="auto"/>
            </w:tcBorders>
          </w:tcPr>
          <w:p w:rsidR="004D07C7" w:rsidRDefault="004D07C7" w:rsidP="00702AED">
            <w:pPr>
              <w:spacing w:line="360" w:lineRule="auto"/>
              <w:jc w:val="center"/>
              <w:rPr>
                <w:rFonts w:ascii="Times New Roman" w:hAnsi="Times New Roman" w:cs="Times New Roman"/>
                <w:sz w:val="20"/>
                <w:szCs w:val="20"/>
              </w:rPr>
            </w:pPr>
            <w:r>
              <w:rPr>
                <w:rFonts w:ascii="Times New Roman" w:hAnsi="Times New Roman" w:cs="Times New Roman"/>
                <w:sz w:val="20"/>
                <w:szCs w:val="20"/>
              </w:rPr>
              <w:t>YES</w:t>
            </w:r>
          </w:p>
        </w:tc>
        <w:tc>
          <w:tcPr>
            <w:tcW w:w="3036" w:type="dxa"/>
            <w:tcBorders>
              <w:top w:val="single" w:sz="4" w:space="0" w:color="auto"/>
              <w:left w:val="single" w:sz="4" w:space="0" w:color="auto"/>
              <w:bottom w:val="single" w:sz="4" w:space="0" w:color="auto"/>
              <w:right w:val="single" w:sz="4" w:space="0" w:color="auto"/>
            </w:tcBorders>
          </w:tcPr>
          <w:p w:rsidR="004D07C7" w:rsidRDefault="004D07C7" w:rsidP="004D07C7">
            <w:pPr>
              <w:spacing w:line="360" w:lineRule="auto"/>
              <w:jc w:val="center"/>
              <w:rPr>
                <w:rFonts w:ascii="Times New Roman" w:hAnsi="Times New Roman" w:cs="Times New Roman"/>
                <w:sz w:val="20"/>
                <w:szCs w:val="20"/>
              </w:rPr>
            </w:pPr>
            <w:r>
              <w:rPr>
                <w:rFonts w:ascii="Times New Roman" w:hAnsi="Times New Roman" w:cs="Times New Roman"/>
                <w:sz w:val="20"/>
                <w:szCs w:val="20"/>
              </w:rPr>
              <w:t>NO</w:t>
            </w:r>
          </w:p>
        </w:tc>
      </w:tr>
      <w:tr w:rsidR="004D07C7" w:rsidRPr="004D07C7" w:rsidTr="00702AED">
        <w:tc>
          <w:tcPr>
            <w:tcW w:w="1809" w:type="dxa"/>
            <w:tcBorders>
              <w:top w:val="single" w:sz="4" w:space="0" w:color="auto"/>
              <w:left w:val="single" w:sz="4" w:space="0" w:color="auto"/>
              <w:bottom w:val="single" w:sz="4" w:space="0" w:color="auto"/>
              <w:right w:val="single" w:sz="4" w:space="0" w:color="auto"/>
            </w:tcBorders>
          </w:tcPr>
          <w:p w:rsidR="004D07C7" w:rsidRPr="004D07C7" w:rsidRDefault="004D07C7" w:rsidP="00702AED">
            <w:pPr>
              <w:pStyle w:val="ListParagraph"/>
              <w:numPr>
                <w:ilvl w:val="0"/>
                <w:numId w:val="1"/>
              </w:numPr>
              <w:spacing w:line="360" w:lineRule="auto"/>
              <w:jc w:val="center"/>
              <w:rPr>
                <w:rFonts w:ascii="Times New Roman" w:hAnsi="Times New Roman" w:cs="Times New Roman"/>
                <w:sz w:val="20"/>
                <w:szCs w:val="20"/>
              </w:rPr>
            </w:pPr>
          </w:p>
        </w:tc>
        <w:tc>
          <w:tcPr>
            <w:tcW w:w="2490" w:type="dxa"/>
            <w:tcBorders>
              <w:top w:val="single" w:sz="4" w:space="0" w:color="auto"/>
              <w:left w:val="single" w:sz="4" w:space="0" w:color="auto"/>
              <w:bottom w:val="single" w:sz="4" w:space="0" w:color="auto"/>
              <w:right w:val="single" w:sz="4" w:space="0" w:color="auto"/>
            </w:tcBorders>
          </w:tcPr>
          <w:p w:rsidR="004D07C7" w:rsidRDefault="004D07C7" w:rsidP="00702AED">
            <w:pPr>
              <w:spacing w:line="360" w:lineRule="auto"/>
              <w:jc w:val="center"/>
              <w:rPr>
                <w:rFonts w:ascii="Times New Roman" w:hAnsi="Times New Roman" w:cs="Times New Roman"/>
                <w:sz w:val="20"/>
                <w:szCs w:val="20"/>
              </w:rPr>
            </w:pPr>
            <w:r>
              <w:rPr>
                <w:rFonts w:ascii="Times New Roman" w:hAnsi="Times New Roman" w:cs="Times New Roman"/>
                <w:sz w:val="20"/>
                <w:szCs w:val="20"/>
              </w:rPr>
              <w:t>YES</w:t>
            </w:r>
          </w:p>
        </w:tc>
        <w:tc>
          <w:tcPr>
            <w:tcW w:w="3036" w:type="dxa"/>
            <w:tcBorders>
              <w:top w:val="single" w:sz="4" w:space="0" w:color="auto"/>
              <w:left w:val="single" w:sz="4" w:space="0" w:color="auto"/>
              <w:bottom w:val="single" w:sz="4" w:space="0" w:color="auto"/>
              <w:right w:val="single" w:sz="4" w:space="0" w:color="auto"/>
            </w:tcBorders>
          </w:tcPr>
          <w:p w:rsidR="004D07C7" w:rsidRDefault="004D07C7" w:rsidP="004D07C7">
            <w:pPr>
              <w:spacing w:line="360" w:lineRule="auto"/>
              <w:jc w:val="center"/>
              <w:rPr>
                <w:rFonts w:ascii="Times New Roman" w:hAnsi="Times New Roman" w:cs="Times New Roman"/>
                <w:sz w:val="20"/>
                <w:szCs w:val="20"/>
              </w:rPr>
            </w:pPr>
            <w:r>
              <w:rPr>
                <w:rFonts w:ascii="Times New Roman" w:hAnsi="Times New Roman" w:cs="Times New Roman"/>
                <w:sz w:val="20"/>
                <w:szCs w:val="20"/>
              </w:rPr>
              <w:t>NO</w:t>
            </w:r>
          </w:p>
        </w:tc>
      </w:tr>
      <w:tr w:rsidR="004D07C7" w:rsidRPr="004D07C7" w:rsidTr="00702AED">
        <w:tc>
          <w:tcPr>
            <w:tcW w:w="1809" w:type="dxa"/>
            <w:tcBorders>
              <w:top w:val="single" w:sz="4" w:space="0" w:color="auto"/>
              <w:left w:val="single" w:sz="4" w:space="0" w:color="auto"/>
              <w:bottom w:val="single" w:sz="4" w:space="0" w:color="auto"/>
              <w:right w:val="single" w:sz="4" w:space="0" w:color="auto"/>
            </w:tcBorders>
          </w:tcPr>
          <w:p w:rsidR="004D07C7" w:rsidRPr="004D07C7" w:rsidRDefault="004D07C7" w:rsidP="00702AED">
            <w:pPr>
              <w:pStyle w:val="ListParagraph"/>
              <w:numPr>
                <w:ilvl w:val="0"/>
                <w:numId w:val="1"/>
              </w:numPr>
              <w:spacing w:line="360" w:lineRule="auto"/>
              <w:jc w:val="center"/>
              <w:rPr>
                <w:rFonts w:ascii="Times New Roman" w:hAnsi="Times New Roman" w:cs="Times New Roman"/>
                <w:sz w:val="20"/>
                <w:szCs w:val="20"/>
              </w:rPr>
            </w:pPr>
          </w:p>
        </w:tc>
        <w:tc>
          <w:tcPr>
            <w:tcW w:w="2490" w:type="dxa"/>
            <w:tcBorders>
              <w:top w:val="single" w:sz="4" w:space="0" w:color="auto"/>
              <w:left w:val="single" w:sz="4" w:space="0" w:color="auto"/>
              <w:bottom w:val="single" w:sz="4" w:space="0" w:color="auto"/>
              <w:right w:val="single" w:sz="4" w:space="0" w:color="auto"/>
            </w:tcBorders>
          </w:tcPr>
          <w:p w:rsidR="004D07C7" w:rsidRDefault="004D07C7" w:rsidP="00702AED">
            <w:pPr>
              <w:spacing w:line="360" w:lineRule="auto"/>
              <w:jc w:val="center"/>
              <w:rPr>
                <w:rFonts w:ascii="Times New Roman" w:hAnsi="Times New Roman" w:cs="Times New Roman"/>
                <w:sz w:val="20"/>
                <w:szCs w:val="20"/>
              </w:rPr>
            </w:pPr>
            <w:r>
              <w:rPr>
                <w:rFonts w:ascii="Times New Roman" w:hAnsi="Times New Roman" w:cs="Times New Roman"/>
                <w:sz w:val="20"/>
                <w:szCs w:val="20"/>
              </w:rPr>
              <w:t>YES</w:t>
            </w:r>
          </w:p>
        </w:tc>
        <w:tc>
          <w:tcPr>
            <w:tcW w:w="3036" w:type="dxa"/>
            <w:tcBorders>
              <w:top w:val="single" w:sz="4" w:space="0" w:color="auto"/>
              <w:left w:val="single" w:sz="4" w:space="0" w:color="auto"/>
              <w:bottom w:val="single" w:sz="4" w:space="0" w:color="auto"/>
              <w:right w:val="single" w:sz="4" w:space="0" w:color="auto"/>
            </w:tcBorders>
          </w:tcPr>
          <w:p w:rsidR="004D07C7" w:rsidRDefault="004D07C7" w:rsidP="004D07C7">
            <w:pPr>
              <w:spacing w:line="360" w:lineRule="auto"/>
              <w:jc w:val="center"/>
              <w:rPr>
                <w:rFonts w:ascii="Times New Roman" w:hAnsi="Times New Roman" w:cs="Times New Roman"/>
                <w:sz w:val="20"/>
                <w:szCs w:val="20"/>
              </w:rPr>
            </w:pPr>
            <w:r>
              <w:rPr>
                <w:rFonts w:ascii="Times New Roman" w:hAnsi="Times New Roman" w:cs="Times New Roman"/>
                <w:sz w:val="20"/>
                <w:szCs w:val="20"/>
              </w:rPr>
              <w:t>NO</w:t>
            </w:r>
          </w:p>
        </w:tc>
      </w:tr>
      <w:tr w:rsidR="004D07C7" w:rsidRPr="004D07C7" w:rsidTr="00702AED">
        <w:tc>
          <w:tcPr>
            <w:tcW w:w="1809" w:type="dxa"/>
            <w:tcBorders>
              <w:top w:val="single" w:sz="4" w:space="0" w:color="auto"/>
              <w:left w:val="single" w:sz="4" w:space="0" w:color="auto"/>
              <w:bottom w:val="single" w:sz="4" w:space="0" w:color="auto"/>
              <w:right w:val="single" w:sz="4" w:space="0" w:color="auto"/>
            </w:tcBorders>
          </w:tcPr>
          <w:p w:rsidR="004D07C7" w:rsidRPr="004D07C7" w:rsidRDefault="004D07C7" w:rsidP="00702AED">
            <w:pPr>
              <w:pStyle w:val="ListParagraph"/>
              <w:numPr>
                <w:ilvl w:val="0"/>
                <w:numId w:val="1"/>
              </w:numPr>
              <w:spacing w:line="360" w:lineRule="auto"/>
              <w:jc w:val="center"/>
              <w:rPr>
                <w:rFonts w:ascii="Times New Roman" w:hAnsi="Times New Roman" w:cs="Times New Roman"/>
                <w:sz w:val="20"/>
                <w:szCs w:val="20"/>
              </w:rPr>
            </w:pPr>
          </w:p>
        </w:tc>
        <w:tc>
          <w:tcPr>
            <w:tcW w:w="2490" w:type="dxa"/>
            <w:tcBorders>
              <w:top w:val="single" w:sz="4" w:space="0" w:color="auto"/>
              <w:left w:val="single" w:sz="4" w:space="0" w:color="auto"/>
              <w:bottom w:val="single" w:sz="4" w:space="0" w:color="auto"/>
              <w:right w:val="single" w:sz="4" w:space="0" w:color="auto"/>
            </w:tcBorders>
          </w:tcPr>
          <w:p w:rsidR="004D07C7" w:rsidRDefault="004D07C7" w:rsidP="00702AED">
            <w:pPr>
              <w:spacing w:line="360" w:lineRule="auto"/>
              <w:jc w:val="center"/>
              <w:rPr>
                <w:rFonts w:ascii="Times New Roman" w:hAnsi="Times New Roman" w:cs="Times New Roman"/>
                <w:sz w:val="20"/>
                <w:szCs w:val="20"/>
              </w:rPr>
            </w:pPr>
            <w:r>
              <w:rPr>
                <w:rFonts w:ascii="Times New Roman" w:hAnsi="Times New Roman" w:cs="Times New Roman"/>
                <w:sz w:val="20"/>
                <w:szCs w:val="20"/>
              </w:rPr>
              <w:t>YES</w:t>
            </w:r>
          </w:p>
        </w:tc>
        <w:tc>
          <w:tcPr>
            <w:tcW w:w="3036" w:type="dxa"/>
            <w:tcBorders>
              <w:top w:val="single" w:sz="4" w:space="0" w:color="auto"/>
              <w:left w:val="single" w:sz="4" w:space="0" w:color="auto"/>
              <w:bottom w:val="single" w:sz="4" w:space="0" w:color="auto"/>
              <w:right w:val="single" w:sz="4" w:space="0" w:color="auto"/>
            </w:tcBorders>
          </w:tcPr>
          <w:p w:rsidR="004D07C7" w:rsidRDefault="004D07C7" w:rsidP="004D07C7">
            <w:pPr>
              <w:spacing w:line="360" w:lineRule="auto"/>
              <w:jc w:val="center"/>
              <w:rPr>
                <w:rFonts w:ascii="Times New Roman" w:hAnsi="Times New Roman" w:cs="Times New Roman"/>
                <w:sz w:val="20"/>
                <w:szCs w:val="20"/>
              </w:rPr>
            </w:pPr>
            <w:r>
              <w:rPr>
                <w:rFonts w:ascii="Times New Roman" w:hAnsi="Times New Roman" w:cs="Times New Roman"/>
                <w:sz w:val="20"/>
                <w:szCs w:val="20"/>
              </w:rPr>
              <w:t>NO</w:t>
            </w:r>
          </w:p>
        </w:tc>
      </w:tr>
      <w:tr w:rsidR="004D07C7" w:rsidRPr="004D07C7" w:rsidTr="00702AED">
        <w:tc>
          <w:tcPr>
            <w:tcW w:w="1809" w:type="dxa"/>
            <w:tcBorders>
              <w:top w:val="single" w:sz="4" w:space="0" w:color="auto"/>
              <w:left w:val="single" w:sz="4" w:space="0" w:color="auto"/>
              <w:bottom w:val="single" w:sz="4" w:space="0" w:color="auto"/>
              <w:right w:val="single" w:sz="4" w:space="0" w:color="auto"/>
            </w:tcBorders>
          </w:tcPr>
          <w:p w:rsidR="004D07C7" w:rsidRPr="004D07C7" w:rsidRDefault="004D07C7" w:rsidP="00702AED">
            <w:pPr>
              <w:pStyle w:val="ListParagraph"/>
              <w:numPr>
                <w:ilvl w:val="0"/>
                <w:numId w:val="1"/>
              </w:numPr>
              <w:spacing w:line="360" w:lineRule="auto"/>
              <w:jc w:val="center"/>
              <w:rPr>
                <w:rFonts w:ascii="Times New Roman" w:hAnsi="Times New Roman" w:cs="Times New Roman"/>
                <w:sz w:val="20"/>
                <w:szCs w:val="20"/>
              </w:rPr>
            </w:pPr>
          </w:p>
        </w:tc>
        <w:tc>
          <w:tcPr>
            <w:tcW w:w="2490" w:type="dxa"/>
            <w:tcBorders>
              <w:top w:val="single" w:sz="4" w:space="0" w:color="auto"/>
              <w:left w:val="single" w:sz="4" w:space="0" w:color="auto"/>
              <w:bottom w:val="single" w:sz="4" w:space="0" w:color="auto"/>
              <w:right w:val="single" w:sz="4" w:space="0" w:color="auto"/>
            </w:tcBorders>
          </w:tcPr>
          <w:p w:rsidR="004D07C7" w:rsidRDefault="004D07C7" w:rsidP="00702AED">
            <w:pPr>
              <w:spacing w:line="360" w:lineRule="auto"/>
              <w:jc w:val="center"/>
              <w:rPr>
                <w:rFonts w:ascii="Times New Roman" w:hAnsi="Times New Roman" w:cs="Times New Roman"/>
                <w:sz w:val="20"/>
                <w:szCs w:val="20"/>
              </w:rPr>
            </w:pPr>
            <w:r>
              <w:rPr>
                <w:rFonts w:ascii="Times New Roman" w:hAnsi="Times New Roman" w:cs="Times New Roman"/>
                <w:sz w:val="20"/>
                <w:szCs w:val="20"/>
              </w:rPr>
              <w:t>YES</w:t>
            </w:r>
          </w:p>
        </w:tc>
        <w:tc>
          <w:tcPr>
            <w:tcW w:w="3036" w:type="dxa"/>
            <w:tcBorders>
              <w:top w:val="single" w:sz="4" w:space="0" w:color="auto"/>
              <w:left w:val="single" w:sz="4" w:space="0" w:color="auto"/>
              <w:bottom w:val="single" w:sz="4" w:space="0" w:color="auto"/>
              <w:right w:val="single" w:sz="4" w:space="0" w:color="auto"/>
            </w:tcBorders>
          </w:tcPr>
          <w:p w:rsidR="004D07C7" w:rsidRDefault="004D07C7" w:rsidP="004D07C7">
            <w:pPr>
              <w:spacing w:line="360" w:lineRule="auto"/>
              <w:jc w:val="center"/>
              <w:rPr>
                <w:rFonts w:ascii="Times New Roman" w:hAnsi="Times New Roman" w:cs="Times New Roman"/>
                <w:sz w:val="20"/>
                <w:szCs w:val="20"/>
              </w:rPr>
            </w:pPr>
            <w:r>
              <w:rPr>
                <w:rFonts w:ascii="Times New Roman" w:hAnsi="Times New Roman" w:cs="Times New Roman"/>
                <w:sz w:val="20"/>
                <w:szCs w:val="20"/>
              </w:rPr>
              <w:t>NO</w:t>
            </w:r>
          </w:p>
        </w:tc>
      </w:tr>
      <w:tr w:rsidR="004D07C7" w:rsidRPr="004D07C7" w:rsidTr="00702AED">
        <w:tc>
          <w:tcPr>
            <w:tcW w:w="1809" w:type="dxa"/>
            <w:tcBorders>
              <w:top w:val="single" w:sz="4" w:space="0" w:color="auto"/>
              <w:left w:val="single" w:sz="4" w:space="0" w:color="auto"/>
              <w:bottom w:val="single" w:sz="4" w:space="0" w:color="auto"/>
              <w:right w:val="single" w:sz="4" w:space="0" w:color="auto"/>
            </w:tcBorders>
          </w:tcPr>
          <w:p w:rsidR="004D07C7" w:rsidRPr="004D07C7" w:rsidRDefault="004D07C7" w:rsidP="00702AED">
            <w:pPr>
              <w:pStyle w:val="ListParagraph"/>
              <w:numPr>
                <w:ilvl w:val="0"/>
                <w:numId w:val="1"/>
              </w:numPr>
              <w:spacing w:line="360" w:lineRule="auto"/>
              <w:jc w:val="center"/>
              <w:rPr>
                <w:rFonts w:ascii="Times New Roman" w:hAnsi="Times New Roman" w:cs="Times New Roman"/>
                <w:sz w:val="20"/>
                <w:szCs w:val="20"/>
              </w:rPr>
            </w:pPr>
          </w:p>
        </w:tc>
        <w:tc>
          <w:tcPr>
            <w:tcW w:w="2490" w:type="dxa"/>
            <w:tcBorders>
              <w:top w:val="single" w:sz="4" w:space="0" w:color="auto"/>
              <w:left w:val="single" w:sz="4" w:space="0" w:color="auto"/>
              <w:bottom w:val="single" w:sz="4" w:space="0" w:color="auto"/>
              <w:right w:val="single" w:sz="4" w:space="0" w:color="auto"/>
            </w:tcBorders>
          </w:tcPr>
          <w:p w:rsidR="004D07C7" w:rsidRDefault="004D07C7" w:rsidP="00702AED">
            <w:pPr>
              <w:spacing w:line="360" w:lineRule="auto"/>
              <w:jc w:val="center"/>
              <w:rPr>
                <w:rFonts w:ascii="Times New Roman" w:hAnsi="Times New Roman" w:cs="Times New Roman"/>
                <w:sz w:val="20"/>
                <w:szCs w:val="20"/>
              </w:rPr>
            </w:pPr>
            <w:r>
              <w:rPr>
                <w:rFonts w:ascii="Times New Roman" w:hAnsi="Times New Roman" w:cs="Times New Roman"/>
                <w:sz w:val="20"/>
                <w:szCs w:val="20"/>
              </w:rPr>
              <w:t>YES</w:t>
            </w:r>
          </w:p>
        </w:tc>
        <w:tc>
          <w:tcPr>
            <w:tcW w:w="3036" w:type="dxa"/>
            <w:tcBorders>
              <w:top w:val="single" w:sz="4" w:space="0" w:color="auto"/>
              <w:left w:val="single" w:sz="4" w:space="0" w:color="auto"/>
              <w:bottom w:val="single" w:sz="4" w:space="0" w:color="auto"/>
              <w:right w:val="single" w:sz="4" w:space="0" w:color="auto"/>
            </w:tcBorders>
          </w:tcPr>
          <w:p w:rsidR="004D07C7" w:rsidRDefault="004D07C7" w:rsidP="004D07C7">
            <w:pPr>
              <w:spacing w:line="360" w:lineRule="auto"/>
              <w:jc w:val="center"/>
              <w:rPr>
                <w:rFonts w:ascii="Times New Roman" w:hAnsi="Times New Roman" w:cs="Times New Roman"/>
                <w:sz w:val="20"/>
                <w:szCs w:val="20"/>
              </w:rPr>
            </w:pPr>
            <w:r>
              <w:rPr>
                <w:rFonts w:ascii="Times New Roman" w:hAnsi="Times New Roman" w:cs="Times New Roman"/>
                <w:sz w:val="20"/>
                <w:szCs w:val="20"/>
              </w:rPr>
              <w:t>NO</w:t>
            </w:r>
          </w:p>
        </w:tc>
      </w:tr>
      <w:tr w:rsidR="004D07C7" w:rsidRPr="004D07C7" w:rsidTr="00702AED">
        <w:tc>
          <w:tcPr>
            <w:tcW w:w="1809" w:type="dxa"/>
            <w:tcBorders>
              <w:top w:val="single" w:sz="4" w:space="0" w:color="auto"/>
              <w:left w:val="single" w:sz="4" w:space="0" w:color="auto"/>
              <w:bottom w:val="single" w:sz="4" w:space="0" w:color="auto"/>
              <w:right w:val="single" w:sz="4" w:space="0" w:color="auto"/>
            </w:tcBorders>
          </w:tcPr>
          <w:p w:rsidR="004D07C7" w:rsidRPr="004D07C7" w:rsidRDefault="004D07C7" w:rsidP="00702AED">
            <w:pPr>
              <w:pStyle w:val="ListParagraph"/>
              <w:numPr>
                <w:ilvl w:val="0"/>
                <w:numId w:val="1"/>
              </w:numPr>
              <w:spacing w:line="360" w:lineRule="auto"/>
              <w:jc w:val="center"/>
              <w:rPr>
                <w:rFonts w:ascii="Times New Roman" w:hAnsi="Times New Roman" w:cs="Times New Roman"/>
                <w:sz w:val="20"/>
                <w:szCs w:val="20"/>
              </w:rPr>
            </w:pPr>
          </w:p>
        </w:tc>
        <w:tc>
          <w:tcPr>
            <w:tcW w:w="2490" w:type="dxa"/>
            <w:tcBorders>
              <w:top w:val="single" w:sz="4" w:space="0" w:color="auto"/>
              <w:left w:val="single" w:sz="4" w:space="0" w:color="auto"/>
              <w:bottom w:val="single" w:sz="4" w:space="0" w:color="auto"/>
              <w:right w:val="single" w:sz="4" w:space="0" w:color="auto"/>
            </w:tcBorders>
          </w:tcPr>
          <w:p w:rsidR="004D07C7" w:rsidRDefault="004D07C7" w:rsidP="00702AED">
            <w:pPr>
              <w:spacing w:line="360" w:lineRule="auto"/>
              <w:jc w:val="center"/>
              <w:rPr>
                <w:rFonts w:ascii="Times New Roman" w:hAnsi="Times New Roman" w:cs="Times New Roman"/>
                <w:sz w:val="20"/>
                <w:szCs w:val="20"/>
              </w:rPr>
            </w:pPr>
            <w:r>
              <w:rPr>
                <w:rFonts w:ascii="Times New Roman" w:hAnsi="Times New Roman" w:cs="Times New Roman"/>
                <w:sz w:val="20"/>
                <w:szCs w:val="20"/>
              </w:rPr>
              <w:t>YES</w:t>
            </w:r>
          </w:p>
        </w:tc>
        <w:tc>
          <w:tcPr>
            <w:tcW w:w="3036" w:type="dxa"/>
            <w:tcBorders>
              <w:top w:val="single" w:sz="4" w:space="0" w:color="auto"/>
              <w:left w:val="single" w:sz="4" w:space="0" w:color="auto"/>
              <w:bottom w:val="single" w:sz="4" w:space="0" w:color="auto"/>
              <w:right w:val="single" w:sz="4" w:space="0" w:color="auto"/>
            </w:tcBorders>
          </w:tcPr>
          <w:p w:rsidR="004D07C7" w:rsidRDefault="004D07C7" w:rsidP="004D07C7">
            <w:pPr>
              <w:spacing w:line="360" w:lineRule="auto"/>
              <w:jc w:val="center"/>
              <w:rPr>
                <w:rFonts w:ascii="Times New Roman" w:hAnsi="Times New Roman" w:cs="Times New Roman"/>
                <w:sz w:val="20"/>
                <w:szCs w:val="20"/>
              </w:rPr>
            </w:pPr>
            <w:r>
              <w:rPr>
                <w:rFonts w:ascii="Times New Roman" w:hAnsi="Times New Roman" w:cs="Times New Roman"/>
                <w:sz w:val="20"/>
                <w:szCs w:val="20"/>
              </w:rPr>
              <w:t>NO</w:t>
            </w:r>
          </w:p>
        </w:tc>
      </w:tr>
    </w:tbl>
    <w:p w:rsidR="00702AED" w:rsidRPr="004D07C7" w:rsidRDefault="00702AED" w:rsidP="00702AED">
      <w:pPr>
        <w:spacing w:line="360" w:lineRule="auto"/>
        <w:rPr>
          <w:rFonts w:ascii="Times New Roman" w:hAnsi="Times New Roman" w:cs="Times New Roman"/>
          <w:sz w:val="20"/>
          <w:szCs w:val="20"/>
        </w:rPr>
      </w:pPr>
    </w:p>
    <w:p w:rsidR="004D07C7" w:rsidRDefault="004D07C7" w:rsidP="004D07C7">
      <w:pPr>
        <w:spacing w:line="360" w:lineRule="auto"/>
        <w:jc w:val="center"/>
        <w:rPr>
          <w:rFonts w:ascii="Times New Roman" w:hAnsi="Times New Roman" w:cs="Times New Roman"/>
          <w:b/>
          <w:sz w:val="24"/>
          <w:szCs w:val="24"/>
          <w:u w:val="single"/>
        </w:rPr>
      </w:pPr>
      <w:r w:rsidRPr="004D07C7">
        <w:rPr>
          <w:rFonts w:ascii="Times New Roman" w:hAnsi="Times New Roman" w:cs="Times New Roman"/>
          <w:b/>
          <w:sz w:val="24"/>
          <w:szCs w:val="24"/>
          <w:u w:val="single"/>
        </w:rPr>
        <w:lastRenderedPageBreak/>
        <w:t xml:space="preserve">Appendices 1a – </w:t>
      </w:r>
      <w:r w:rsidR="00B84DB1">
        <w:rPr>
          <w:rFonts w:ascii="Times New Roman" w:hAnsi="Times New Roman" w:cs="Times New Roman"/>
          <w:b/>
          <w:sz w:val="24"/>
          <w:szCs w:val="24"/>
          <w:u w:val="single"/>
        </w:rPr>
        <w:t>Levels of Processing Questions</w:t>
      </w:r>
      <w:r w:rsidRPr="004D07C7">
        <w:rPr>
          <w:rFonts w:ascii="Times New Roman" w:hAnsi="Times New Roman" w:cs="Times New Roman"/>
          <w:b/>
          <w:sz w:val="24"/>
          <w:szCs w:val="24"/>
          <w:u w:val="single"/>
        </w:rPr>
        <w:t xml:space="preserve"> continued</w:t>
      </w:r>
    </w:p>
    <w:p w:rsidR="004D07C7" w:rsidRPr="004D07C7" w:rsidRDefault="004D07C7" w:rsidP="004D07C7">
      <w:pPr>
        <w:spacing w:line="360" w:lineRule="auto"/>
        <w:jc w:val="center"/>
        <w:rPr>
          <w:rFonts w:ascii="Times New Roman" w:hAnsi="Times New Roman" w:cs="Times New Roman"/>
          <w:b/>
          <w:sz w:val="24"/>
          <w:szCs w:val="24"/>
          <w:u w:val="single"/>
        </w:rPr>
      </w:pPr>
    </w:p>
    <w:tbl>
      <w:tblPr>
        <w:tblStyle w:val="TableGrid"/>
        <w:tblW w:w="0" w:type="auto"/>
        <w:tblLook w:val="04A0" w:firstRow="1" w:lastRow="0" w:firstColumn="1" w:lastColumn="0" w:noHBand="0" w:noVBand="1"/>
      </w:tblPr>
      <w:tblGrid>
        <w:gridCol w:w="1809"/>
        <w:gridCol w:w="2490"/>
        <w:gridCol w:w="3036"/>
      </w:tblGrid>
      <w:tr w:rsidR="004D07C7" w:rsidRPr="004D07C7" w:rsidTr="00742ECF">
        <w:tc>
          <w:tcPr>
            <w:tcW w:w="1809" w:type="dxa"/>
            <w:tcBorders>
              <w:top w:val="single" w:sz="4" w:space="0" w:color="auto"/>
              <w:left w:val="single" w:sz="4" w:space="0" w:color="auto"/>
              <w:bottom w:val="single" w:sz="4" w:space="0" w:color="auto"/>
              <w:right w:val="single" w:sz="4" w:space="0" w:color="auto"/>
            </w:tcBorders>
          </w:tcPr>
          <w:p w:rsidR="004D07C7" w:rsidRPr="004D07C7" w:rsidRDefault="004D07C7" w:rsidP="004D07C7">
            <w:pPr>
              <w:pStyle w:val="ListParagraph"/>
              <w:spacing w:line="360" w:lineRule="auto"/>
              <w:rPr>
                <w:rFonts w:ascii="Times New Roman" w:hAnsi="Times New Roman" w:cs="Times New Roman"/>
                <w:sz w:val="20"/>
                <w:szCs w:val="20"/>
              </w:rPr>
            </w:pPr>
            <w:r>
              <w:rPr>
                <w:rFonts w:ascii="Times New Roman" w:hAnsi="Times New Roman" w:cs="Times New Roman"/>
                <w:sz w:val="20"/>
                <w:szCs w:val="20"/>
              </w:rPr>
              <w:t>36.</w:t>
            </w:r>
          </w:p>
        </w:tc>
        <w:tc>
          <w:tcPr>
            <w:tcW w:w="2490" w:type="dxa"/>
            <w:tcBorders>
              <w:top w:val="single" w:sz="4" w:space="0" w:color="auto"/>
              <w:left w:val="single" w:sz="4" w:space="0" w:color="auto"/>
              <w:bottom w:val="single" w:sz="4" w:space="0" w:color="auto"/>
              <w:right w:val="single" w:sz="4" w:space="0" w:color="auto"/>
            </w:tcBorders>
            <w:hideMark/>
          </w:tcPr>
          <w:p w:rsidR="004D07C7" w:rsidRPr="004D07C7" w:rsidRDefault="004D07C7" w:rsidP="004D07C7">
            <w:pPr>
              <w:spacing w:line="360" w:lineRule="auto"/>
              <w:jc w:val="center"/>
              <w:rPr>
                <w:rFonts w:ascii="Times New Roman" w:hAnsi="Times New Roman" w:cs="Times New Roman"/>
                <w:sz w:val="20"/>
                <w:szCs w:val="20"/>
              </w:rPr>
            </w:pPr>
            <w:r w:rsidRPr="004D07C7">
              <w:rPr>
                <w:rFonts w:ascii="Times New Roman" w:hAnsi="Times New Roman" w:cs="Times New Roman"/>
                <w:sz w:val="20"/>
                <w:szCs w:val="20"/>
              </w:rPr>
              <w:t>YES</w:t>
            </w:r>
          </w:p>
        </w:tc>
        <w:tc>
          <w:tcPr>
            <w:tcW w:w="3036" w:type="dxa"/>
            <w:tcBorders>
              <w:top w:val="single" w:sz="4" w:space="0" w:color="auto"/>
              <w:left w:val="single" w:sz="4" w:space="0" w:color="auto"/>
              <w:bottom w:val="single" w:sz="4" w:space="0" w:color="auto"/>
              <w:right w:val="single" w:sz="4" w:space="0" w:color="auto"/>
            </w:tcBorders>
            <w:hideMark/>
          </w:tcPr>
          <w:p w:rsidR="004D07C7" w:rsidRPr="004D07C7" w:rsidRDefault="004D07C7" w:rsidP="004D07C7">
            <w:pPr>
              <w:spacing w:line="360" w:lineRule="auto"/>
              <w:jc w:val="center"/>
              <w:rPr>
                <w:rFonts w:ascii="Times New Roman" w:hAnsi="Times New Roman" w:cs="Times New Roman"/>
                <w:sz w:val="20"/>
                <w:szCs w:val="20"/>
              </w:rPr>
            </w:pPr>
            <w:r w:rsidRPr="004D07C7">
              <w:rPr>
                <w:rFonts w:ascii="Times New Roman" w:hAnsi="Times New Roman" w:cs="Times New Roman"/>
                <w:sz w:val="20"/>
                <w:szCs w:val="20"/>
              </w:rPr>
              <w:t>NO</w:t>
            </w:r>
          </w:p>
        </w:tc>
      </w:tr>
      <w:tr w:rsidR="004D07C7" w:rsidRPr="004D07C7" w:rsidTr="00742ECF">
        <w:tc>
          <w:tcPr>
            <w:tcW w:w="1809" w:type="dxa"/>
            <w:tcBorders>
              <w:top w:val="single" w:sz="4" w:space="0" w:color="auto"/>
              <w:left w:val="single" w:sz="4" w:space="0" w:color="auto"/>
              <w:bottom w:val="single" w:sz="4" w:space="0" w:color="auto"/>
              <w:right w:val="single" w:sz="4" w:space="0" w:color="auto"/>
            </w:tcBorders>
          </w:tcPr>
          <w:p w:rsidR="004D07C7" w:rsidRPr="004D07C7" w:rsidRDefault="004D07C7" w:rsidP="004D07C7">
            <w:pPr>
              <w:pStyle w:val="ListParagraph"/>
              <w:spacing w:line="360" w:lineRule="auto"/>
              <w:rPr>
                <w:rFonts w:ascii="Times New Roman" w:hAnsi="Times New Roman" w:cs="Times New Roman"/>
                <w:sz w:val="20"/>
                <w:szCs w:val="20"/>
              </w:rPr>
            </w:pPr>
            <w:r>
              <w:rPr>
                <w:rFonts w:ascii="Times New Roman" w:hAnsi="Times New Roman" w:cs="Times New Roman"/>
                <w:sz w:val="20"/>
                <w:szCs w:val="20"/>
              </w:rPr>
              <w:t>37.</w:t>
            </w:r>
          </w:p>
        </w:tc>
        <w:tc>
          <w:tcPr>
            <w:tcW w:w="2490" w:type="dxa"/>
            <w:tcBorders>
              <w:top w:val="single" w:sz="4" w:space="0" w:color="auto"/>
              <w:left w:val="single" w:sz="4" w:space="0" w:color="auto"/>
              <w:bottom w:val="single" w:sz="4" w:space="0" w:color="auto"/>
              <w:right w:val="single" w:sz="4" w:space="0" w:color="auto"/>
            </w:tcBorders>
          </w:tcPr>
          <w:p w:rsidR="004D07C7" w:rsidRPr="004D07C7" w:rsidRDefault="004D07C7" w:rsidP="004D07C7">
            <w:pPr>
              <w:spacing w:line="360" w:lineRule="auto"/>
              <w:jc w:val="center"/>
              <w:rPr>
                <w:rFonts w:ascii="Times New Roman" w:hAnsi="Times New Roman" w:cs="Times New Roman"/>
                <w:sz w:val="20"/>
                <w:szCs w:val="20"/>
              </w:rPr>
            </w:pPr>
            <w:r w:rsidRPr="004D07C7">
              <w:rPr>
                <w:rFonts w:ascii="Times New Roman" w:hAnsi="Times New Roman" w:cs="Times New Roman"/>
                <w:sz w:val="20"/>
                <w:szCs w:val="20"/>
              </w:rPr>
              <w:t>YES</w:t>
            </w:r>
          </w:p>
        </w:tc>
        <w:tc>
          <w:tcPr>
            <w:tcW w:w="3036" w:type="dxa"/>
            <w:tcBorders>
              <w:top w:val="single" w:sz="4" w:space="0" w:color="auto"/>
              <w:left w:val="single" w:sz="4" w:space="0" w:color="auto"/>
              <w:bottom w:val="single" w:sz="4" w:space="0" w:color="auto"/>
              <w:right w:val="single" w:sz="4" w:space="0" w:color="auto"/>
            </w:tcBorders>
          </w:tcPr>
          <w:p w:rsidR="004D07C7" w:rsidRPr="004D07C7" w:rsidRDefault="004D07C7" w:rsidP="004D07C7">
            <w:pPr>
              <w:spacing w:line="360" w:lineRule="auto"/>
              <w:jc w:val="center"/>
              <w:rPr>
                <w:rFonts w:ascii="Times New Roman" w:hAnsi="Times New Roman" w:cs="Times New Roman"/>
                <w:sz w:val="20"/>
                <w:szCs w:val="20"/>
              </w:rPr>
            </w:pPr>
            <w:r w:rsidRPr="004D07C7">
              <w:rPr>
                <w:rFonts w:ascii="Times New Roman" w:hAnsi="Times New Roman" w:cs="Times New Roman"/>
                <w:sz w:val="20"/>
                <w:szCs w:val="20"/>
              </w:rPr>
              <w:t>NO</w:t>
            </w:r>
          </w:p>
        </w:tc>
      </w:tr>
      <w:tr w:rsidR="004D07C7" w:rsidRPr="004D07C7" w:rsidTr="00742ECF">
        <w:tc>
          <w:tcPr>
            <w:tcW w:w="1809" w:type="dxa"/>
            <w:tcBorders>
              <w:top w:val="single" w:sz="4" w:space="0" w:color="auto"/>
              <w:left w:val="single" w:sz="4" w:space="0" w:color="auto"/>
              <w:bottom w:val="single" w:sz="4" w:space="0" w:color="auto"/>
              <w:right w:val="single" w:sz="4" w:space="0" w:color="auto"/>
            </w:tcBorders>
          </w:tcPr>
          <w:p w:rsidR="004D07C7" w:rsidRPr="004D07C7" w:rsidRDefault="004D07C7" w:rsidP="004D07C7">
            <w:pPr>
              <w:pStyle w:val="ListParagraph"/>
              <w:spacing w:line="360" w:lineRule="auto"/>
              <w:rPr>
                <w:rFonts w:ascii="Times New Roman" w:hAnsi="Times New Roman" w:cs="Times New Roman"/>
                <w:sz w:val="20"/>
                <w:szCs w:val="20"/>
              </w:rPr>
            </w:pPr>
            <w:r>
              <w:rPr>
                <w:rFonts w:ascii="Times New Roman" w:hAnsi="Times New Roman" w:cs="Times New Roman"/>
                <w:sz w:val="20"/>
                <w:szCs w:val="20"/>
              </w:rPr>
              <w:t>38.</w:t>
            </w:r>
          </w:p>
        </w:tc>
        <w:tc>
          <w:tcPr>
            <w:tcW w:w="2490" w:type="dxa"/>
            <w:tcBorders>
              <w:top w:val="single" w:sz="4" w:space="0" w:color="auto"/>
              <w:left w:val="single" w:sz="4" w:space="0" w:color="auto"/>
              <w:bottom w:val="single" w:sz="4" w:space="0" w:color="auto"/>
              <w:right w:val="single" w:sz="4" w:space="0" w:color="auto"/>
            </w:tcBorders>
          </w:tcPr>
          <w:p w:rsidR="004D07C7" w:rsidRPr="004D07C7" w:rsidRDefault="004D07C7" w:rsidP="004D07C7">
            <w:pPr>
              <w:spacing w:line="360" w:lineRule="auto"/>
              <w:jc w:val="center"/>
              <w:rPr>
                <w:rFonts w:ascii="Times New Roman" w:hAnsi="Times New Roman" w:cs="Times New Roman"/>
                <w:sz w:val="20"/>
                <w:szCs w:val="20"/>
              </w:rPr>
            </w:pPr>
            <w:r>
              <w:rPr>
                <w:rFonts w:ascii="Times New Roman" w:hAnsi="Times New Roman" w:cs="Times New Roman"/>
                <w:sz w:val="20"/>
                <w:szCs w:val="20"/>
              </w:rPr>
              <w:t>YES</w:t>
            </w:r>
          </w:p>
        </w:tc>
        <w:tc>
          <w:tcPr>
            <w:tcW w:w="3036" w:type="dxa"/>
            <w:tcBorders>
              <w:top w:val="single" w:sz="4" w:space="0" w:color="auto"/>
              <w:left w:val="single" w:sz="4" w:space="0" w:color="auto"/>
              <w:bottom w:val="single" w:sz="4" w:space="0" w:color="auto"/>
              <w:right w:val="single" w:sz="4" w:space="0" w:color="auto"/>
            </w:tcBorders>
          </w:tcPr>
          <w:p w:rsidR="004D07C7" w:rsidRPr="004D07C7" w:rsidRDefault="004D07C7" w:rsidP="004D07C7">
            <w:pPr>
              <w:spacing w:line="360" w:lineRule="auto"/>
              <w:jc w:val="center"/>
              <w:rPr>
                <w:rFonts w:ascii="Times New Roman" w:hAnsi="Times New Roman" w:cs="Times New Roman"/>
                <w:sz w:val="20"/>
                <w:szCs w:val="20"/>
              </w:rPr>
            </w:pPr>
            <w:r>
              <w:rPr>
                <w:rFonts w:ascii="Times New Roman" w:hAnsi="Times New Roman" w:cs="Times New Roman"/>
                <w:sz w:val="20"/>
                <w:szCs w:val="20"/>
              </w:rPr>
              <w:t>NO</w:t>
            </w:r>
          </w:p>
        </w:tc>
      </w:tr>
      <w:tr w:rsidR="004D07C7" w:rsidTr="00742ECF">
        <w:tc>
          <w:tcPr>
            <w:tcW w:w="1809" w:type="dxa"/>
            <w:tcBorders>
              <w:top w:val="single" w:sz="4" w:space="0" w:color="auto"/>
              <w:left w:val="single" w:sz="4" w:space="0" w:color="auto"/>
              <w:bottom w:val="single" w:sz="4" w:space="0" w:color="auto"/>
              <w:right w:val="single" w:sz="4" w:space="0" w:color="auto"/>
            </w:tcBorders>
          </w:tcPr>
          <w:p w:rsidR="004D07C7" w:rsidRPr="004D07C7" w:rsidRDefault="004D07C7" w:rsidP="004D07C7">
            <w:pPr>
              <w:pStyle w:val="ListParagraph"/>
              <w:spacing w:line="360" w:lineRule="auto"/>
              <w:rPr>
                <w:rFonts w:ascii="Times New Roman" w:hAnsi="Times New Roman" w:cs="Times New Roman"/>
                <w:sz w:val="20"/>
                <w:szCs w:val="20"/>
              </w:rPr>
            </w:pPr>
            <w:r>
              <w:rPr>
                <w:rFonts w:ascii="Times New Roman" w:hAnsi="Times New Roman" w:cs="Times New Roman"/>
                <w:sz w:val="20"/>
                <w:szCs w:val="20"/>
              </w:rPr>
              <w:t>39.</w:t>
            </w:r>
          </w:p>
        </w:tc>
        <w:tc>
          <w:tcPr>
            <w:tcW w:w="2490" w:type="dxa"/>
            <w:tcBorders>
              <w:top w:val="single" w:sz="4" w:space="0" w:color="auto"/>
              <w:left w:val="single" w:sz="4" w:space="0" w:color="auto"/>
              <w:bottom w:val="single" w:sz="4" w:space="0" w:color="auto"/>
              <w:right w:val="single" w:sz="4" w:space="0" w:color="auto"/>
            </w:tcBorders>
          </w:tcPr>
          <w:p w:rsidR="004D07C7" w:rsidRDefault="004D07C7" w:rsidP="004D07C7">
            <w:pPr>
              <w:spacing w:line="360" w:lineRule="auto"/>
              <w:jc w:val="center"/>
              <w:rPr>
                <w:rFonts w:ascii="Times New Roman" w:hAnsi="Times New Roman" w:cs="Times New Roman"/>
                <w:sz w:val="20"/>
                <w:szCs w:val="20"/>
              </w:rPr>
            </w:pPr>
            <w:r>
              <w:rPr>
                <w:rFonts w:ascii="Times New Roman" w:hAnsi="Times New Roman" w:cs="Times New Roman"/>
                <w:sz w:val="20"/>
                <w:szCs w:val="20"/>
              </w:rPr>
              <w:t>YES</w:t>
            </w:r>
          </w:p>
        </w:tc>
        <w:tc>
          <w:tcPr>
            <w:tcW w:w="3036" w:type="dxa"/>
            <w:tcBorders>
              <w:top w:val="single" w:sz="4" w:space="0" w:color="auto"/>
              <w:left w:val="single" w:sz="4" w:space="0" w:color="auto"/>
              <w:bottom w:val="single" w:sz="4" w:space="0" w:color="auto"/>
              <w:right w:val="single" w:sz="4" w:space="0" w:color="auto"/>
            </w:tcBorders>
          </w:tcPr>
          <w:p w:rsidR="004D07C7" w:rsidRDefault="004D07C7" w:rsidP="004D07C7">
            <w:pPr>
              <w:spacing w:line="360" w:lineRule="auto"/>
              <w:jc w:val="center"/>
              <w:rPr>
                <w:rFonts w:ascii="Times New Roman" w:hAnsi="Times New Roman" w:cs="Times New Roman"/>
                <w:sz w:val="20"/>
                <w:szCs w:val="20"/>
              </w:rPr>
            </w:pPr>
            <w:r>
              <w:rPr>
                <w:rFonts w:ascii="Times New Roman" w:hAnsi="Times New Roman" w:cs="Times New Roman"/>
                <w:sz w:val="20"/>
                <w:szCs w:val="20"/>
              </w:rPr>
              <w:t>NO</w:t>
            </w:r>
          </w:p>
        </w:tc>
      </w:tr>
      <w:tr w:rsidR="004D07C7" w:rsidTr="00742ECF">
        <w:tc>
          <w:tcPr>
            <w:tcW w:w="1809" w:type="dxa"/>
            <w:tcBorders>
              <w:top w:val="single" w:sz="4" w:space="0" w:color="auto"/>
              <w:left w:val="single" w:sz="4" w:space="0" w:color="auto"/>
              <w:bottom w:val="single" w:sz="4" w:space="0" w:color="auto"/>
              <w:right w:val="single" w:sz="4" w:space="0" w:color="auto"/>
            </w:tcBorders>
          </w:tcPr>
          <w:p w:rsidR="004D07C7" w:rsidRPr="004D07C7" w:rsidRDefault="004D07C7" w:rsidP="004D07C7">
            <w:pPr>
              <w:pStyle w:val="ListParagraph"/>
              <w:spacing w:line="360" w:lineRule="auto"/>
              <w:rPr>
                <w:rFonts w:ascii="Times New Roman" w:hAnsi="Times New Roman" w:cs="Times New Roman"/>
                <w:sz w:val="20"/>
                <w:szCs w:val="20"/>
              </w:rPr>
            </w:pPr>
            <w:r>
              <w:rPr>
                <w:rFonts w:ascii="Times New Roman" w:hAnsi="Times New Roman" w:cs="Times New Roman"/>
                <w:sz w:val="20"/>
                <w:szCs w:val="20"/>
              </w:rPr>
              <w:t>40.</w:t>
            </w:r>
          </w:p>
        </w:tc>
        <w:tc>
          <w:tcPr>
            <w:tcW w:w="2490" w:type="dxa"/>
            <w:tcBorders>
              <w:top w:val="single" w:sz="4" w:space="0" w:color="auto"/>
              <w:left w:val="single" w:sz="4" w:space="0" w:color="auto"/>
              <w:bottom w:val="single" w:sz="4" w:space="0" w:color="auto"/>
              <w:right w:val="single" w:sz="4" w:space="0" w:color="auto"/>
            </w:tcBorders>
          </w:tcPr>
          <w:p w:rsidR="004D07C7" w:rsidRDefault="004D07C7" w:rsidP="004D07C7">
            <w:pPr>
              <w:spacing w:line="360" w:lineRule="auto"/>
              <w:jc w:val="center"/>
              <w:rPr>
                <w:rFonts w:ascii="Times New Roman" w:hAnsi="Times New Roman" w:cs="Times New Roman"/>
                <w:sz w:val="20"/>
                <w:szCs w:val="20"/>
              </w:rPr>
            </w:pPr>
            <w:r>
              <w:rPr>
                <w:rFonts w:ascii="Times New Roman" w:hAnsi="Times New Roman" w:cs="Times New Roman"/>
                <w:sz w:val="20"/>
                <w:szCs w:val="20"/>
              </w:rPr>
              <w:t>YES</w:t>
            </w:r>
          </w:p>
        </w:tc>
        <w:tc>
          <w:tcPr>
            <w:tcW w:w="3036" w:type="dxa"/>
            <w:tcBorders>
              <w:top w:val="single" w:sz="4" w:space="0" w:color="auto"/>
              <w:left w:val="single" w:sz="4" w:space="0" w:color="auto"/>
              <w:bottom w:val="single" w:sz="4" w:space="0" w:color="auto"/>
              <w:right w:val="single" w:sz="4" w:space="0" w:color="auto"/>
            </w:tcBorders>
          </w:tcPr>
          <w:p w:rsidR="004D07C7" w:rsidRDefault="004D07C7" w:rsidP="004D07C7">
            <w:pPr>
              <w:spacing w:line="360" w:lineRule="auto"/>
              <w:jc w:val="center"/>
              <w:rPr>
                <w:rFonts w:ascii="Times New Roman" w:hAnsi="Times New Roman" w:cs="Times New Roman"/>
                <w:sz w:val="20"/>
                <w:szCs w:val="20"/>
              </w:rPr>
            </w:pPr>
            <w:r>
              <w:rPr>
                <w:rFonts w:ascii="Times New Roman" w:hAnsi="Times New Roman" w:cs="Times New Roman"/>
                <w:sz w:val="20"/>
                <w:szCs w:val="20"/>
              </w:rPr>
              <w:t>NO</w:t>
            </w:r>
          </w:p>
        </w:tc>
      </w:tr>
      <w:tr w:rsidR="004D07C7" w:rsidTr="00742ECF">
        <w:tc>
          <w:tcPr>
            <w:tcW w:w="1809" w:type="dxa"/>
            <w:tcBorders>
              <w:top w:val="single" w:sz="4" w:space="0" w:color="auto"/>
              <w:left w:val="single" w:sz="4" w:space="0" w:color="auto"/>
              <w:bottom w:val="single" w:sz="4" w:space="0" w:color="auto"/>
              <w:right w:val="single" w:sz="4" w:space="0" w:color="auto"/>
            </w:tcBorders>
          </w:tcPr>
          <w:p w:rsidR="004D07C7" w:rsidRPr="004D07C7" w:rsidRDefault="004D07C7" w:rsidP="004D07C7">
            <w:pPr>
              <w:pStyle w:val="ListParagraph"/>
              <w:spacing w:line="360" w:lineRule="auto"/>
              <w:rPr>
                <w:rFonts w:ascii="Times New Roman" w:hAnsi="Times New Roman" w:cs="Times New Roman"/>
                <w:sz w:val="20"/>
                <w:szCs w:val="20"/>
              </w:rPr>
            </w:pPr>
            <w:r>
              <w:rPr>
                <w:rFonts w:ascii="Times New Roman" w:hAnsi="Times New Roman" w:cs="Times New Roman"/>
                <w:sz w:val="20"/>
                <w:szCs w:val="20"/>
              </w:rPr>
              <w:t>41.</w:t>
            </w:r>
          </w:p>
        </w:tc>
        <w:tc>
          <w:tcPr>
            <w:tcW w:w="2490" w:type="dxa"/>
            <w:tcBorders>
              <w:top w:val="single" w:sz="4" w:space="0" w:color="auto"/>
              <w:left w:val="single" w:sz="4" w:space="0" w:color="auto"/>
              <w:bottom w:val="single" w:sz="4" w:space="0" w:color="auto"/>
              <w:right w:val="single" w:sz="4" w:space="0" w:color="auto"/>
            </w:tcBorders>
          </w:tcPr>
          <w:p w:rsidR="004D07C7" w:rsidRDefault="004D07C7" w:rsidP="004D07C7">
            <w:pPr>
              <w:spacing w:line="360" w:lineRule="auto"/>
              <w:jc w:val="center"/>
              <w:rPr>
                <w:rFonts w:ascii="Times New Roman" w:hAnsi="Times New Roman" w:cs="Times New Roman"/>
                <w:sz w:val="20"/>
                <w:szCs w:val="20"/>
              </w:rPr>
            </w:pPr>
            <w:r>
              <w:rPr>
                <w:rFonts w:ascii="Times New Roman" w:hAnsi="Times New Roman" w:cs="Times New Roman"/>
                <w:sz w:val="20"/>
                <w:szCs w:val="20"/>
              </w:rPr>
              <w:t>YES</w:t>
            </w:r>
          </w:p>
        </w:tc>
        <w:tc>
          <w:tcPr>
            <w:tcW w:w="3036" w:type="dxa"/>
            <w:tcBorders>
              <w:top w:val="single" w:sz="4" w:space="0" w:color="auto"/>
              <w:left w:val="single" w:sz="4" w:space="0" w:color="auto"/>
              <w:bottom w:val="single" w:sz="4" w:space="0" w:color="auto"/>
              <w:right w:val="single" w:sz="4" w:space="0" w:color="auto"/>
            </w:tcBorders>
          </w:tcPr>
          <w:p w:rsidR="004D07C7" w:rsidRDefault="004D07C7" w:rsidP="004D07C7">
            <w:pPr>
              <w:spacing w:line="360" w:lineRule="auto"/>
              <w:jc w:val="center"/>
              <w:rPr>
                <w:rFonts w:ascii="Times New Roman" w:hAnsi="Times New Roman" w:cs="Times New Roman"/>
                <w:sz w:val="20"/>
                <w:szCs w:val="20"/>
              </w:rPr>
            </w:pPr>
            <w:r>
              <w:rPr>
                <w:rFonts w:ascii="Times New Roman" w:hAnsi="Times New Roman" w:cs="Times New Roman"/>
                <w:sz w:val="20"/>
                <w:szCs w:val="20"/>
              </w:rPr>
              <w:t>NO</w:t>
            </w:r>
          </w:p>
        </w:tc>
      </w:tr>
      <w:tr w:rsidR="004D07C7" w:rsidTr="00742ECF">
        <w:tc>
          <w:tcPr>
            <w:tcW w:w="1809" w:type="dxa"/>
            <w:tcBorders>
              <w:top w:val="single" w:sz="4" w:space="0" w:color="auto"/>
              <w:left w:val="single" w:sz="4" w:space="0" w:color="auto"/>
              <w:bottom w:val="single" w:sz="4" w:space="0" w:color="auto"/>
              <w:right w:val="single" w:sz="4" w:space="0" w:color="auto"/>
            </w:tcBorders>
          </w:tcPr>
          <w:p w:rsidR="004D07C7" w:rsidRPr="004D07C7" w:rsidRDefault="004D07C7" w:rsidP="004D07C7">
            <w:pPr>
              <w:pStyle w:val="ListParagraph"/>
              <w:spacing w:line="360" w:lineRule="auto"/>
              <w:rPr>
                <w:rFonts w:ascii="Times New Roman" w:hAnsi="Times New Roman" w:cs="Times New Roman"/>
                <w:sz w:val="20"/>
                <w:szCs w:val="20"/>
              </w:rPr>
            </w:pPr>
            <w:r>
              <w:rPr>
                <w:rFonts w:ascii="Times New Roman" w:hAnsi="Times New Roman" w:cs="Times New Roman"/>
                <w:sz w:val="20"/>
                <w:szCs w:val="20"/>
              </w:rPr>
              <w:t>42.</w:t>
            </w:r>
          </w:p>
        </w:tc>
        <w:tc>
          <w:tcPr>
            <w:tcW w:w="2490" w:type="dxa"/>
            <w:tcBorders>
              <w:top w:val="single" w:sz="4" w:space="0" w:color="auto"/>
              <w:left w:val="single" w:sz="4" w:space="0" w:color="auto"/>
              <w:bottom w:val="single" w:sz="4" w:space="0" w:color="auto"/>
              <w:right w:val="single" w:sz="4" w:space="0" w:color="auto"/>
            </w:tcBorders>
          </w:tcPr>
          <w:p w:rsidR="004D07C7" w:rsidRDefault="004D07C7" w:rsidP="004D07C7">
            <w:pPr>
              <w:spacing w:line="360" w:lineRule="auto"/>
              <w:jc w:val="center"/>
              <w:rPr>
                <w:rFonts w:ascii="Times New Roman" w:hAnsi="Times New Roman" w:cs="Times New Roman"/>
                <w:sz w:val="20"/>
                <w:szCs w:val="20"/>
              </w:rPr>
            </w:pPr>
            <w:r>
              <w:rPr>
                <w:rFonts w:ascii="Times New Roman" w:hAnsi="Times New Roman" w:cs="Times New Roman"/>
                <w:sz w:val="20"/>
                <w:szCs w:val="20"/>
              </w:rPr>
              <w:t>YES</w:t>
            </w:r>
          </w:p>
        </w:tc>
        <w:tc>
          <w:tcPr>
            <w:tcW w:w="3036" w:type="dxa"/>
            <w:tcBorders>
              <w:top w:val="single" w:sz="4" w:space="0" w:color="auto"/>
              <w:left w:val="single" w:sz="4" w:space="0" w:color="auto"/>
              <w:bottom w:val="single" w:sz="4" w:space="0" w:color="auto"/>
              <w:right w:val="single" w:sz="4" w:space="0" w:color="auto"/>
            </w:tcBorders>
          </w:tcPr>
          <w:p w:rsidR="004D07C7" w:rsidRDefault="004D07C7" w:rsidP="004D07C7">
            <w:pPr>
              <w:spacing w:line="360" w:lineRule="auto"/>
              <w:jc w:val="center"/>
              <w:rPr>
                <w:rFonts w:ascii="Times New Roman" w:hAnsi="Times New Roman" w:cs="Times New Roman"/>
                <w:sz w:val="20"/>
                <w:szCs w:val="20"/>
              </w:rPr>
            </w:pPr>
            <w:r>
              <w:rPr>
                <w:rFonts w:ascii="Times New Roman" w:hAnsi="Times New Roman" w:cs="Times New Roman"/>
                <w:sz w:val="20"/>
                <w:szCs w:val="20"/>
              </w:rPr>
              <w:t>NO</w:t>
            </w:r>
          </w:p>
        </w:tc>
      </w:tr>
      <w:tr w:rsidR="004D07C7" w:rsidTr="00742ECF">
        <w:tc>
          <w:tcPr>
            <w:tcW w:w="1809" w:type="dxa"/>
            <w:tcBorders>
              <w:top w:val="single" w:sz="4" w:space="0" w:color="auto"/>
              <w:left w:val="single" w:sz="4" w:space="0" w:color="auto"/>
              <w:bottom w:val="single" w:sz="4" w:space="0" w:color="auto"/>
              <w:right w:val="single" w:sz="4" w:space="0" w:color="auto"/>
            </w:tcBorders>
          </w:tcPr>
          <w:p w:rsidR="004D07C7" w:rsidRPr="004D07C7" w:rsidRDefault="004D07C7" w:rsidP="004D07C7">
            <w:pPr>
              <w:pStyle w:val="ListParagraph"/>
              <w:spacing w:line="360" w:lineRule="auto"/>
              <w:rPr>
                <w:rFonts w:ascii="Times New Roman" w:hAnsi="Times New Roman" w:cs="Times New Roman"/>
                <w:sz w:val="20"/>
                <w:szCs w:val="20"/>
              </w:rPr>
            </w:pPr>
            <w:r>
              <w:rPr>
                <w:rFonts w:ascii="Times New Roman" w:hAnsi="Times New Roman" w:cs="Times New Roman"/>
                <w:sz w:val="20"/>
                <w:szCs w:val="20"/>
              </w:rPr>
              <w:t>43.</w:t>
            </w:r>
          </w:p>
        </w:tc>
        <w:tc>
          <w:tcPr>
            <w:tcW w:w="2490" w:type="dxa"/>
            <w:tcBorders>
              <w:top w:val="single" w:sz="4" w:space="0" w:color="auto"/>
              <w:left w:val="single" w:sz="4" w:space="0" w:color="auto"/>
              <w:bottom w:val="single" w:sz="4" w:space="0" w:color="auto"/>
              <w:right w:val="single" w:sz="4" w:space="0" w:color="auto"/>
            </w:tcBorders>
          </w:tcPr>
          <w:p w:rsidR="004D07C7" w:rsidRDefault="004D07C7" w:rsidP="004D07C7">
            <w:pPr>
              <w:spacing w:line="360" w:lineRule="auto"/>
              <w:jc w:val="center"/>
              <w:rPr>
                <w:rFonts w:ascii="Times New Roman" w:hAnsi="Times New Roman" w:cs="Times New Roman"/>
                <w:sz w:val="20"/>
                <w:szCs w:val="20"/>
              </w:rPr>
            </w:pPr>
            <w:r>
              <w:rPr>
                <w:rFonts w:ascii="Times New Roman" w:hAnsi="Times New Roman" w:cs="Times New Roman"/>
                <w:sz w:val="20"/>
                <w:szCs w:val="20"/>
              </w:rPr>
              <w:t>YES</w:t>
            </w:r>
          </w:p>
        </w:tc>
        <w:tc>
          <w:tcPr>
            <w:tcW w:w="3036" w:type="dxa"/>
            <w:tcBorders>
              <w:top w:val="single" w:sz="4" w:space="0" w:color="auto"/>
              <w:left w:val="single" w:sz="4" w:space="0" w:color="auto"/>
              <w:bottom w:val="single" w:sz="4" w:space="0" w:color="auto"/>
              <w:right w:val="single" w:sz="4" w:space="0" w:color="auto"/>
            </w:tcBorders>
          </w:tcPr>
          <w:p w:rsidR="004D07C7" w:rsidRDefault="004D07C7" w:rsidP="004D07C7">
            <w:pPr>
              <w:spacing w:line="360" w:lineRule="auto"/>
              <w:jc w:val="center"/>
              <w:rPr>
                <w:rFonts w:ascii="Times New Roman" w:hAnsi="Times New Roman" w:cs="Times New Roman"/>
                <w:sz w:val="20"/>
                <w:szCs w:val="20"/>
              </w:rPr>
            </w:pPr>
            <w:r>
              <w:rPr>
                <w:rFonts w:ascii="Times New Roman" w:hAnsi="Times New Roman" w:cs="Times New Roman"/>
                <w:sz w:val="20"/>
                <w:szCs w:val="20"/>
              </w:rPr>
              <w:t>NO</w:t>
            </w:r>
          </w:p>
        </w:tc>
      </w:tr>
      <w:tr w:rsidR="004D07C7" w:rsidTr="00742ECF">
        <w:tc>
          <w:tcPr>
            <w:tcW w:w="1809" w:type="dxa"/>
            <w:tcBorders>
              <w:top w:val="single" w:sz="4" w:space="0" w:color="auto"/>
              <w:left w:val="single" w:sz="4" w:space="0" w:color="auto"/>
              <w:bottom w:val="single" w:sz="4" w:space="0" w:color="auto"/>
              <w:right w:val="single" w:sz="4" w:space="0" w:color="auto"/>
            </w:tcBorders>
          </w:tcPr>
          <w:p w:rsidR="004D07C7" w:rsidRPr="004D07C7" w:rsidRDefault="004D07C7" w:rsidP="004D07C7">
            <w:pPr>
              <w:pStyle w:val="ListParagraph"/>
              <w:spacing w:line="360" w:lineRule="auto"/>
              <w:rPr>
                <w:rFonts w:ascii="Times New Roman" w:hAnsi="Times New Roman" w:cs="Times New Roman"/>
                <w:sz w:val="20"/>
                <w:szCs w:val="20"/>
              </w:rPr>
            </w:pPr>
            <w:r>
              <w:rPr>
                <w:rFonts w:ascii="Times New Roman" w:hAnsi="Times New Roman" w:cs="Times New Roman"/>
                <w:sz w:val="20"/>
                <w:szCs w:val="20"/>
              </w:rPr>
              <w:t>44.</w:t>
            </w:r>
          </w:p>
        </w:tc>
        <w:tc>
          <w:tcPr>
            <w:tcW w:w="2490" w:type="dxa"/>
            <w:tcBorders>
              <w:top w:val="single" w:sz="4" w:space="0" w:color="auto"/>
              <w:left w:val="single" w:sz="4" w:space="0" w:color="auto"/>
              <w:bottom w:val="single" w:sz="4" w:space="0" w:color="auto"/>
              <w:right w:val="single" w:sz="4" w:space="0" w:color="auto"/>
            </w:tcBorders>
          </w:tcPr>
          <w:p w:rsidR="004D07C7" w:rsidRDefault="004D07C7" w:rsidP="004D07C7">
            <w:pPr>
              <w:spacing w:line="360" w:lineRule="auto"/>
              <w:jc w:val="center"/>
              <w:rPr>
                <w:rFonts w:ascii="Times New Roman" w:hAnsi="Times New Roman" w:cs="Times New Roman"/>
                <w:sz w:val="20"/>
                <w:szCs w:val="20"/>
              </w:rPr>
            </w:pPr>
            <w:r>
              <w:rPr>
                <w:rFonts w:ascii="Times New Roman" w:hAnsi="Times New Roman" w:cs="Times New Roman"/>
                <w:sz w:val="20"/>
                <w:szCs w:val="20"/>
              </w:rPr>
              <w:t>YES</w:t>
            </w:r>
          </w:p>
        </w:tc>
        <w:tc>
          <w:tcPr>
            <w:tcW w:w="3036" w:type="dxa"/>
            <w:tcBorders>
              <w:top w:val="single" w:sz="4" w:space="0" w:color="auto"/>
              <w:left w:val="single" w:sz="4" w:space="0" w:color="auto"/>
              <w:bottom w:val="single" w:sz="4" w:space="0" w:color="auto"/>
              <w:right w:val="single" w:sz="4" w:space="0" w:color="auto"/>
            </w:tcBorders>
          </w:tcPr>
          <w:p w:rsidR="004D07C7" w:rsidRDefault="004D07C7" w:rsidP="004D07C7">
            <w:pPr>
              <w:spacing w:line="360" w:lineRule="auto"/>
              <w:jc w:val="center"/>
              <w:rPr>
                <w:rFonts w:ascii="Times New Roman" w:hAnsi="Times New Roman" w:cs="Times New Roman"/>
                <w:sz w:val="20"/>
                <w:szCs w:val="20"/>
              </w:rPr>
            </w:pPr>
            <w:r>
              <w:rPr>
                <w:rFonts w:ascii="Times New Roman" w:hAnsi="Times New Roman" w:cs="Times New Roman"/>
                <w:sz w:val="20"/>
                <w:szCs w:val="20"/>
              </w:rPr>
              <w:t>NO</w:t>
            </w:r>
          </w:p>
        </w:tc>
      </w:tr>
      <w:tr w:rsidR="004D07C7" w:rsidTr="00742ECF">
        <w:tc>
          <w:tcPr>
            <w:tcW w:w="1809" w:type="dxa"/>
            <w:tcBorders>
              <w:top w:val="single" w:sz="4" w:space="0" w:color="auto"/>
              <w:left w:val="single" w:sz="4" w:space="0" w:color="auto"/>
              <w:bottom w:val="single" w:sz="4" w:space="0" w:color="auto"/>
              <w:right w:val="single" w:sz="4" w:space="0" w:color="auto"/>
            </w:tcBorders>
          </w:tcPr>
          <w:p w:rsidR="004D07C7" w:rsidRPr="004D07C7" w:rsidRDefault="004D07C7" w:rsidP="004D07C7">
            <w:pPr>
              <w:pStyle w:val="ListParagraph"/>
              <w:spacing w:line="360" w:lineRule="auto"/>
              <w:rPr>
                <w:rFonts w:ascii="Times New Roman" w:hAnsi="Times New Roman" w:cs="Times New Roman"/>
                <w:sz w:val="20"/>
                <w:szCs w:val="20"/>
              </w:rPr>
            </w:pPr>
            <w:r>
              <w:rPr>
                <w:rFonts w:ascii="Times New Roman" w:hAnsi="Times New Roman" w:cs="Times New Roman"/>
                <w:sz w:val="20"/>
                <w:szCs w:val="20"/>
              </w:rPr>
              <w:t>45.</w:t>
            </w:r>
          </w:p>
        </w:tc>
        <w:tc>
          <w:tcPr>
            <w:tcW w:w="2490" w:type="dxa"/>
            <w:tcBorders>
              <w:top w:val="single" w:sz="4" w:space="0" w:color="auto"/>
              <w:left w:val="single" w:sz="4" w:space="0" w:color="auto"/>
              <w:bottom w:val="single" w:sz="4" w:space="0" w:color="auto"/>
              <w:right w:val="single" w:sz="4" w:space="0" w:color="auto"/>
            </w:tcBorders>
          </w:tcPr>
          <w:p w:rsidR="004D07C7" w:rsidRDefault="004D07C7" w:rsidP="004D07C7">
            <w:pPr>
              <w:spacing w:line="360" w:lineRule="auto"/>
              <w:jc w:val="center"/>
              <w:rPr>
                <w:rFonts w:ascii="Times New Roman" w:hAnsi="Times New Roman" w:cs="Times New Roman"/>
                <w:sz w:val="20"/>
                <w:szCs w:val="20"/>
              </w:rPr>
            </w:pPr>
            <w:r>
              <w:rPr>
                <w:rFonts w:ascii="Times New Roman" w:hAnsi="Times New Roman" w:cs="Times New Roman"/>
                <w:sz w:val="20"/>
                <w:szCs w:val="20"/>
              </w:rPr>
              <w:t>YES</w:t>
            </w:r>
          </w:p>
        </w:tc>
        <w:tc>
          <w:tcPr>
            <w:tcW w:w="3036" w:type="dxa"/>
            <w:tcBorders>
              <w:top w:val="single" w:sz="4" w:space="0" w:color="auto"/>
              <w:left w:val="single" w:sz="4" w:space="0" w:color="auto"/>
              <w:bottom w:val="single" w:sz="4" w:space="0" w:color="auto"/>
              <w:right w:val="single" w:sz="4" w:space="0" w:color="auto"/>
            </w:tcBorders>
          </w:tcPr>
          <w:p w:rsidR="004D07C7" w:rsidRDefault="004D07C7" w:rsidP="004D07C7">
            <w:pPr>
              <w:spacing w:line="360" w:lineRule="auto"/>
              <w:jc w:val="center"/>
              <w:rPr>
                <w:rFonts w:ascii="Times New Roman" w:hAnsi="Times New Roman" w:cs="Times New Roman"/>
                <w:sz w:val="20"/>
                <w:szCs w:val="20"/>
              </w:rPr>
            </w:pPr>
            <w:r>
              <w:rPr>
                <w:rFonts w:ascii="Times New Roman" w:hAnsi="Times New Roman" w:cs="Times New Roman"/>
                <w:sz w:val="20"/>
                <w:szCs w:val="20"/>
              </w:rPr>
              <w:t>NO</w:t>
            </w:r>
          </w:p>
        </w:tc>
      </w:tr>
    </w:tbl>
    <w:p w:rsidR="004D07C7" w:rsidRDefault="004D07C7" w:rsidP="004D07C7">
      <w:pPr>
        <w:spacing w:line="360" w:lineRule="auto"/>
        <w:jc w:val="center"/>
        <w:rPr>
          <w:rFonts w:ascii="Times New Roman" w:hAnsi="Times New Roman" w:cs="Times New Roman"/>
          <w:b/>
          <w:sz w:val="24"/>
          <w:szCs w:val="24"/>
          <w:u w:val="single"/>
        </w:rPr>
      </w:pPr>
    </w:p>
    <w:p w:rsidR="004D07C7" w:rsidRDefault="004D07C7" w:rsidP="004D07C7">
      <w:pPr>
        <w:spacing w:line="360" w:lineRule="auto"/>
        <w:jc w:val="center"/>
        <w:rPr>
          <w:rFonts w:ascii="Times New Roman" w:hAnsi="Times New Roman" w:cs="Times New Roman"/>
          <w:b/>
          <w:sz w:val="24"/>
          <w:szCs w:val="24"/>
          <w:u w:val="single"/>
        </w:rPr>
      </w:pPr>
    </w:p>
    <w:p w:rsidR="004D07C7" w:rsidRDefault="004D07C7" w:rsidP="004D07C7">
      <w:pPr>
        <w:spacing w:line="360" w:lineRule="auto"/>
        <w:jc w:val="center"/>
        <w:rPr>
          <w:rFonts w:ascii="Times New Roman" w:hAnsi="Times New Roman" w:cs="Times New Roman"/>
          <w:b/>
          <w:sz w:val="24"/>
          <w:szCs w:val="24"/>
          <w:u w:val="single"/>
        </w:rPr>
      </w:pPr>
    </w:p>
    <w:p w:rsidR="004D07C7" w:rsidRDefault="004D07C7" w:rsidP="004D07C7">
      <w:pPr>
        <w:spacing w:line="360" w:lineRule="auto"/>
        <w:jc w:val="center"/>
        <w:rPr>
          <w:rFonts w:ascii="Times New Roman" w:hAnsi="Times New Roman" w:cs="Times New Roman"/>
          <w:b/>
          <w:sz w:val="24"/>
          <w:szCs w:val="24"/>
          <w:u w:val="single"/>
        </w:rPr>
      </w:pPr>
    </w:p>
    <w:p w:rsidR="004D07C7" w:rsidRDefault="004D07C7" w:rsidP="004D07C7">
      <w:pPr>
        <w:spacing w:line="360" w:lineRule="auto"/>
        <w:jc w:val="center"/>
        <w:rPr>
          <w:rFonts w:ascii="Times New Roman" w:hAnsi="Times New Roman" w:cs="Times New Roman"/>
          <w:b/>
          <w:sz w:val="24"/>
          <w:szCs w:val="24"/>
          <w:u w:val="single"/>
        </w:rPr>
      </w:pPr>
    </w:p>
    <w:p w:rsidR="004D07C7" w:rsidRDefault="004D07C7" w:rsidP="004D07C7">
      <w:pPr>
        <w:spacing w:line="360" w:lineRule="auto"/>
        <w:jc w:val="center"/>
        <w:rPr>
          <w:rFonts w:ascii="Times New Roman" w:hAnsi="Times New Roman" w:cs="Times New Roman"/>
          <w:b/>
          <w:sz w:val="24"/>
          <w:szCs w:val="24"/>
          <w:u w:val="single"/>
        </w:rPr>
      </w:pPr>
    </w:p>
    <w:p w:rsidR="004D07C7" w:rsidRDefault="004D07C7" w:rsidP="004D07C7">
      <w:pPr>
        <w:spacing w:line="360" w:lineRule="auto"/>
        <w:jc w:val="center"/>
        <w:rPr>
          <w:rFonts w:ascii="Times New Roman" w:hAnsi="Times New Roman" w:cs="Times New Roman"/>
          <w:b/>
          <w:sz w:val="24"/>
          <w:szCs w:val="24"/>
          <w:u w:val="single"/>
        </w:rPr>
      </w:pPr>
    </w:p>
    <w:p w:rsidR="004D07C7" w:rsidRDefault="004D07C7" w:rsidP="004D07C7">
      <w:pPr>
        <w:spacing w:line="360" w:lineRule="auto"/>
        <w:jc w:val="center"/>
        <w:rPr>
          <w:rFonts w:ascii="Times New Roman" w:hAnsi="Times New Roman" w:cs="Times New Roman"/>
          <w:b/>
          <w:sz w:val="24"/>
          <w:szCs w:val="24"/>
          <w:u w:val="single"/>
        </w:rPr>
      </w:pPr>
    </w:p>
    <w:p w:rsidR="004D07C7" w:rsidRDefault="004D07C7" w:rsidP="004D07C7">
      <w:pPr>
        <w:spacing w:line="360" w:lineRule="auto"/>
        <w:jc w:val="center"/>
        <w:rPr>
          <w:rFonts w:ascii="Times New Roman" w:hAnsi="Times New Roman" w:cs="Times New Roman"/>
          <w:b/>
          <w:sz w:val="24"/>
          <w:szCs w:val="24"/>
          <w:u w:val="single"/>
        </w:rPr>
      </w:pPr>
    </w:p>
    <w:p w:rsidR="004D07C7" w:rsidRDefault="004D07C7" w:rsidP="004D07C7">
      <w:pPr>
        <w:spacing w:line="360" w:lineRule="auto"/>
        <w:jc w:val="center"/>
        <w:rPr>
          <w:rFonts w:ascii="Times New Roman" w:hAnsi="Times New Roman" w:cs="Times New Roman"/>
          <w:b/>
          <w:sz w:val="24"/>
          <w:szCs w:val="24"/>
          <w:u w:val="single"/>
        </w:rPr>
      </w:pPr>
    </w:p>
    <w:p w:rsidR="004D07C7" w:rsidRDefault="004D07C7" w:rsidP="004D07C7">
      <w:pPr>
        <w:spacing w:line="360" w:lineRule="auto"/>
        <w:jc w:val="center"/>
        <w:rPr>
          <w:rFonts w:ascii="Times New Roman" w:hAnsi="Times New Roman" w:cs="Times New Roman"/>
          <w:b/>
          <w:sz w:val="24"/>
          <w:szCs w:val="24"/>
          <w:u w:val="single"/>
        </w:rPr>
      </w:pPr>
    </w:p>
    <w:p w:rsidR="004D07C7" w:rsidRDefault="004D07C7" w:rsidP="004D07C7">
      <w:pPr>
        <w:spacing w:line="360" w:lineRule="auto"/>
        <w:jc w:val="center"/>
        <w:rPr>
          <w:rFonts w:ascii="Times New Roman" w:hAnsi="Times New Roman" w:cs="Times New Roman"/>
          <w:b/>
          <w:sz w:val="24"/>
          <w:szCs w:val="24"/>
          <w:u w:val="single"/>
        </w:rPr>
      </w:pPr>
    </w:p>
    <w:p w:rsidR="004D07C7" w:rsidRDefault="004D07C7" w:rsidP="004D07C7">
      <w:pPr>
        <w:spacing w:line="360" w:lineRule="auto"/>
        <w:jc w:val="center"/>
        <w:rPr>
          <w:rFonts w:ascii="Times New Roman" w:hAnsi="Times New Roman" w:cs="Times New Roman"/>
          <w:b/>
          <w:sz w:val="24"/>
          <w:szCs w:val="24"/>
          <w:u w:val="single"/>
        </w:rPr>
      </w:pPr>
    </w:p>
    <w:p w:rsidR="004D07C7" w:rsidRDefault="004D07C7" w:rsidP="004D07C7">
      <w:pPr>
        <w:spacing w:line="360" w:lineRule="auto"/>
        <w:jc w:val="center"/>
        <w:rPr>
          <w:rFonts w:ascii="Times New Roman" w:hAnsi="Times New Roman" w:cs="Times New Roman"/>
          <w:b/>
          <w:sz w:val="24"/>
          <w:szCs w:val="24"/>
          <w:u w:val="single"/>
        </w:rPr>
      </w:pPr>
    </w:p>
    <w:p w:rsidR="004D07C7" w:rsidRDefault="004D07C7" w:rsidP="004D07C7">
      <w:pPr>
        <w:spacing w:line="360" w:lineRule="auto"/>
        <w:jc w:val="center"/>
        <w:rPr>
          <w:rFonts w:ascii="Times New Roman" w:hAnsi="Times New Roman" w:cs="Times New Roman"/>
          <w:b/>
          <w:sz w:val="24"/>
          <w:szCs w:val="24"/>
          <w:u w:val="single"/>
        </w:rPr>
      </w:pPr>
    </w:p>
    <w:p w:rsidR="004D07C7" w:rsidRDefault="004D07C7" w:rsidP="004D07C7">
      <w:pPr>
        <w:spacing w:line="360" w:lineRule="auto"/>
        <w:jc w:val="center"/>
        <w:rPr>
          <w:rFonts w:ascii="Times New Roman" w:hAnsi="Times New Roman" w:cs="Times New Roman"/>
          <w:b/>
          <w:sz w:val="24"/>
          <w:szCs w:val="24"/>
          <w:u w:val="single"/>
        </w:rPr>
      </w:pPr>
    </w:p>
    <w:p w:rsidR="00702AED" w:rsidRPr="00702AED" w:rsidRDefault="00C93FE9" w:rsidP="00B84DB1">
      <w:pPr>
        <w:tabs>
          <w:tab w:val="left" w:pos="3795"/>
        </w:tabs>
        <w:spacing w:line="360" w:lineRule="auto"/>
        <w:jc w:val="center"/>
        <w:rPr>
          <w:rFonts w:ascii="Times New Roman" w:hAnsi="Times New Roman" w:cs="Times New Roman"/>
          <w:b/>
          <w:sz w:val="24"/>
          <w:szCs w:val="24"/>
          <w:u w:val="single"/>
        </w:rPr>
      </w:pPr>
      <w:r w:rsidRPr="00702AED">
        <w:rPr>
          <w:rFonts w:ascii="Times New Roman" w:hAnsi="Times New Roman" w:cs="Times New Roman"/>
          <w:b/>
          <w:sz w:val="24"/>
          <w:szCs w:val="24"/>
          <w:u w:val="single"/>
        </w:rPr>
        <w:lastRenderedPageBreak/>
        <w:t xml:space="preserve">Appendices 1b </w:t>
      </w:r>
      <w:r w:rsidR="00702AED" w:rsidRPr="00702AED">
        <w:rPr>
          <w:rFonts w:ascii="Times New Roman" w:hAnsi="Times New Roman" w:cs="Times New Roman"/>
          <w:b/>
          <w:sz w:val="24"/>
          <w:szCs w:val="24"/>
          <w:u w:val="single"/>
        </w:rPr>
        <w:t>–</w:t>
      </w:r>
      <w:r w:rsidRPr="00702AED">
        <w:rPr>
          <w:rFonts w:ascii="Times New Roman" w:hAnsi="Times New Roman" w:cs="Times New Roman"/>
          <w:b/>
          <w:sz w:val="24"/>
          <w:szCs w:val="24"/>
          <w:u w:val="single"/>
        </w:rPr>
        <w:t xml:space="preserve"> </w:t>
      </w:r>
      <w:r w:rsidR="00702AED" w:rsidRPr="00702AED">
        <w:rPr>
          <w:rFonts w:ascii="Times New Roman" w:hAnsi="Times New Roman" w:cs="Times New Roman"/>
          <w:b/>
          <w:sz w:val="24"/>
          <w:szCs w:val="24"/>
          <w:u w:val="single"/>
        </w:rPr>
        <w:t>Word List</w:t>
      </w:r>
    </w:p>
    <w:p w:rsidR="00702AED" w:rsidRPr="00702AED" w:rsidRDefault="00702AED" w:rsidP="00702AED">
      <w:pPr>
        <w:spacing w:line="360" w:lineRule="auto"/>
        <w:rPr>
          <w:rFonts w:ascii="Times New Roman" w:hAnsi="Times New Roman" w:cs="Times New Roman"/>
          <w:sz w:val="24"/>
          <w:szCs w:val="24"/>
        </w:rPr>
      </w:pPr>
      <w:r w:rsidRPr="00702AED">
        <w:rPr>
          <w:rFonts w:ascii="Times New Roman" w:hAnsi="Times New Roman" w:cs="Times New Roman"/>
          <w:sz w:val="24"/>
          <w:szCs w:val="24"/>
        </w:rPr>
        <w:t xml:space="preserve">Put a cross by all the original words that you saw when answering the questions </w:t>
      </w:r>
    </w:p>
    <w:tbl>
      <w:tblPr>
        <w:tblStyle w:val="TableGrid"/>
        <w:tblW w:w="9067" w:type="dxa"/>
        <w:tblLook w:val="04A0" w:firstRow="1" w:lastRow="0" w:firstColumn="1" w:lastColumn="0" w:noHBand="0" w:noVBand="1"/>
      </w:tblPr>
      <w:tblGrid>
        <w:gridCol w:w="3114"/>
        <w:gridCol w:w="2693"/>
        <w:gridCol w:w="3260"/>
      </w:tblGrid>
      <w:tr w:rsidR="00702AED" w:rsidRPr="00702AED" w:rsidTr="00702AED">
        <w:tc>
          <w:tcPr>
            <w:tcW w:w="3114"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house</w:t>
            </w:r>
          </w:p>
        </w:tc>
        <w:tc>
          <w:tcPr>
            <w:tcW w:w="2693"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LOUD</w:t>
            </w:r>
          </w:p>
        </w:tc>
        <w:tc>
          <w:tcPr>
            <w:tcW w:w="3260"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rule</w:t>
            </w:r>
          </w:p>
        </w:tc>
      </w:tr>
      <w:tr w:rsidR="00702AED" w:rsidRPr="00702AED" w:rsidTr="00702AED">
        <w:tc>
          <w:tcPr>
            <w:tcW w:w="3114"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coat</w:t>
            </w:r>
          </w:p>
        </w:tc>
        <w:tc>
          <w:tcPr>
            <w:tcW w:w="2693"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lost</w:t>
            </w:r>
          </w:p>
        </w:tc>
        <w:tc>
          <w:tcPr>
            <w:tcW w:w="3260"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Fiddle</w:t>
            </w:r>
          </w:p>
        </w:tc>
      </w:tr>
      <w:tr w:rsidR="00702AED" w:rsidRPr="00702AED" w:rsidTr="00702AED">
        <w:tc>
          <w:tcPr>
            <w:tcW w:w="3114"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snail</w:t>
            </w:r>
          </w:p>
        </w:tc>
        <w:tc>
          <w:tcPr>
            <w:tcW w:w="2693"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elephant</w:t>
            </w:r>
          </w:p>
        </w:tc>
        <w:tc>
          <w:tcPr>
            <w:tcW w:w="3260"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muddle</w:t>
            </w:r>
          </w:p>
        </w:tc>
      </w:tr>
      <w:tr w:rsidR="00702AED" w:rsidRPr="00702AED" w:rsidTr="00702AED">
        <w:tc>
          <w:tcPr>
            <w:tcW w:w="3114"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desk</w:t>
            </w:r>
          </w:p>
        </w:tc>
        <w:tc>
          <w:tcPr>
            <w:tcW w:w="2693"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cheek</w:t>
            </w:r>
          </w:p>
        </w:tc>
        <w:tc>
          <w:tcPr>
            <w:tcW w:w="3260"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carrot</w:t>
            </w:r>
          </w:p>
        </w:tc>
      </w:tr>
      <w:tr w:rsidR="00702AED" w:rsidRPr="00702AED" w:rsidTr="00702AED">
        <w:tc>
          <w:tcPr>
            <w:tcW w:w="3114"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phone</w:t>
            </w:r>
          </w:p>
        </w:tc>
        <w:tc>
          <w:tcPr>
            <w:tcW w:w="2693"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tiger</w:t>
            </w:r>
          </w:p>
        </w:tc>
        <w:tc>
          <w:tcPr>
            <w:tcW w:w="3260"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mince</w:t>
            </w:r>
          </w:p>
        </w:tc>
      </w:tr>
      <w:tr w:rsidR="00702AED" w:rsidRPr="00702AED" w:rsidTr="00702AED">
        <w:tc>
          <w:tcPr>
            <w:tcW w:w="3114"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finger</w:t>
            </w:r>
          </w:p>
        </w:tc>
        <w:tc>
          <w:tcPr>
            <w:tcW w:w="2693"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fish</w:t>
            </w:r>
          </w:p>
        </w:tc>
        <w:tc>
          <w:tcPr>
            <w:tcW w:w="3260"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cream</w:t>
            </w:r>
          </w:p>
        </w:tc>
      </w:tr>
      <w:tr w:rsidR="00702AED" w:rsidRPr="00702AED" w:rsidTr="00702AED">
        <w:tc>
          <w:tcPr>
            <w:tcW w:w="3114"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lose</w:t>
            </w:r>
          </w:p>
        </w:tc>
        <w:tc>
          <w:tcPr>
            <w:tcW w:w="2693"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trowel</w:t>
            </w:r>
          </w:p>
        </w:tc>
        <w:tc>
          <w:tcPr>
            <w:tcW w:w="3260"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flower</w:t>
            </w:r>
          </w:p>
        </w:tc>
      </w:tr>
      <w:tr w:rsidR="00702AED" w:rsidRPr="00702AED" w:rsidTr="00702AED">
        <w:tc>
          <w:tcPr>
            <w:tcW w:w="3114"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rubber</w:t>
            </w:r>
          </w:p>
        </w:tc>
        <w:tc>
          <w:tcPr>
            <w:tcW w:w="2693"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juice</w:t>
            </w:r>
          </w:p>
        </w:tc>
        <w:tc>
          <w:tcPr>
            <w:tcW w:w="3260"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hose</w:t>
            </w:r>
          </w:p>
        </w:tc>
      </w:tr>
      <w:tr w:rsidR="00702AED" w:rsidRPr="00702AED" w:rsidTr="00702AED">
        <w:tc>
          <w:tcPr>
            <w:tcW w:w="3114"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throw</w:t>
            </w:r>
          </w:p>
        </w:tc>
        <w:tc>
          <w:tcPr>
            <w:tcW w:w="2693"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crowd</w:t>
            </w:r>
          </w:p>
        </w:tc>
        <w:tc>
          <w:tcPr>
            <w:tcW w:w="3260"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jumper</w:t>
            </w:r>
          </w:p>
        </w:tc>
      </w:tr>
      <w:tr w:rsidR="00702AED" w:rsidRPr="00702AED" w:rsidTr="00702AED">
        <w:tc>
          <w:tcPr>
            <w:tcW w:w="3114"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broom</w:t>
            </w:r>
          </w:p>
        </w:tc>
        <w:tc>
          <w:tcPr>
            <w:tcW w:w="2693"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match</w:t>
            </w:r>
          </w:p>
        </w:tc>
        <w:tc>
          <w:tcPr>
            <w:tcW w:w="3260"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grass</w:t>
            </w:r>
          </w:p>
        </w:tc>
      </w:tr>
      <w:tr w:rsidR="00702AED" w:rsidRPr="00702AED" w:rsidTr="00702AED">
        <w:tc>
          <w:tcPr>
            <w:tcW w:w="3114"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lion</w:t>
            </w:r>
          </w:p>
        </w:tc>
        <w:tc>
          <w:tcPr>
            <w:tcW w:w="2693"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skirt</w:t>
            </w:r>
          </w:p>
        </w:tc>
        <w:tc>
          <w:tcPr>
            <w:tcW w:w="3260"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last</w:t>
            </w:r>
          </w:p>
        </w:tc>
      </w:tr>
      <w:tr w:rsidR="00702AED" w:rsidRPr="00702AED" w:rsidTr="00702AED">
        <w:tc>
          <w:tcPr>
            <w:tcW w:w="3114"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shirt</w:t>
            </w:r>
          </w:p>
        </w:tc>
        <w:tc>
          <w:tcPr>
            <w:tcW w:w="2693"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frame</w:t>
            </w:r>
          </w:p>
        </w:tc>
        <w:tc>
          <w:tcPr>
            <w:tcW w:w="3260"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LAMP</w:t>
            </w:r>
          </w:p>
        </w:tc>
      </w:tr>
      <w:tr w:rsidR="00702AED" w:rsidRPr="00702AED" w:rsidTr="00702AED">
        <w:tc>
          <w:tcPr>
            <w:tcW w:w="3114"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text</w:t>
            </w:r>
          </w:p>
        </w:tc>
        <w:tc>
          <w:tcPr>
            <w:tcW w:w="2693"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rail</w:t>
            </w:r>
          </w:p>
        </w:tc>
        <w:tc>
          <w:tcPr>
            <w:tcW w:w="3260"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tank</w:t>
            </w:r>
          </w:p>
        </w:tc>
      </w:tr>
      <w:tr w:rsidR="00702AED" w:rsidRPr="00702AED" w:rsidTr="00702AED">
        <w:tc>
          <w:tcPr>
            <w:tcW w:w="3114"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glove</w:t>
            </w:r>
          </w:p>
        </w:tc>
        <w:tc>
          <w:tcPr>
            <w:tcW w:w="2693"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jump</w:t>
            </w:r>
          </w:p>
        </w:tc>
        <w:tc>
          <w:tcPr>
            <w:tcW w:w="3260"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sketch</w:t>
            </w:r>
          </w:p>
        </w:tc>
      </w:tr>
      <w:tr w:rsidR="00702AED" w:rsidRPr="00702AED" w:rsidTr="00702AED">
        <w:tc>
          <w:tcPr>
            <w:tcW w:w="3114"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knife</w:t>
            </w:r>
          </w:p>
        </w:tc>
        <w:tc>
          <w:tcPr>
            <w:tcW w:w="2693"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rope</w:t>
            </w:r>
          </w:p>
        </w:tc>
        <w:tc>
          <w:tcPr>
            <w:tcW w:w="3260"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coal</w:t>
            </w:r>
          </w:p>
        </w:tc>
      </w:tr>
      <w:tr w:rsidR="00702AED" w:rsidRPr="00702AED" w:rsidTr="00702AED">
        <w:tc>
          <w:tcPr>
            <w:tcW w:w="3114"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rest</w:t>
            </w:r>
          </w:p>
        </w:tc>
        <w:tc>
          <w:tcPr>
            <w:tcW w:w="2693"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tram</w:t>
            </w:r>
          </w:p>
        </w:tc>
        <w:tc>
          <w:tcPr>
            <w:tcW w:w="3260"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sweater</w:t>
            </w:r>
          </w:p>
        </w:tc>
      </w:tr>
      <w:tr w:rsidR="00702AED" w:rsidRPr="00702AED" w:rsidTr="00702AED">
        <w:tc>
          <w:tcPr>
            <w:tcW w:w="3114"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rice</w:t>
            </w:r>
          </w:p>
        </w:tc>
        <w:tc>
          <w:tcPr>
            <w:tcW w:w="2693"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rack</w:t>
            </w:r>
          </w:p>
        </w:tc>
        <w:tc>
          <w:tcPr>
            <w:tcW w:w="3260"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rock</w:t>
            </w:r>
          </w:p>
        </w:tc>
      </w:tr>
      <w:tr w:rsidR="00702AED" w:rsidRPr="00702AED" w:rsidTr="00702AED">
        <w:tc>
          <w:tcPr>
            <w:tcW w:w="3114"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tone</w:t>
            </w:r>
          </w:p>
        </w:tc>
        <w:tc>
          <w:tcPr>
            <w:tcW w:w="2693"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tack</w:t>
            </w:r>
          </w:p>
        </w:tc>
        <w:tc>
          <w:tcPr>
            <w:tcW w:w="3260"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towel</w:t>
            </w:r>
          </w:p>
        </w:tc>
      </w:tr>
      <w:tr w:rsidR="00702AED" w:rsidRPr="00702AED" w:rsidTr="00702AED">
        <w:tc>
          <w:tcPr>
            <w:tcW w:w="3114"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chair</w:t>
            </w:r>
          </w:p>
        </w:tc>
        <w:tc>
          <w:tcPr>
            <w:tcW w:w="2693"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HELLO</w:t>
            </w:r>
          </w:p>
        </w:tc>
        <w:tc>
          <w:tcPr>
            <w:tcW w:w="3260"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cotton</w:t>
            </w:r>
          </w:p>
        </w:tc>
      </w:tr>
      <w:tr w:rsidR="00702AED" w:rsidRPr="00702AED" w:rsidTr="00702AED">
        <w:tc>
          <w:tcPr>
            <w:tcW w:w="3114"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arm</w:t>
            </w:r>
          </w:p>
        </w:tc>
        <w:tc>
          <w:tcPr>
            <w:tcW w:w="2693"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rake</w:t>
            </w:r>
          </w:p>
        </w:tc>
        <w:tc>
          <w:tcPr>
            <w:tcW w:w="3260"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aeroplane</w:t>
            </w:r>
          </w:p>
        </w:tc>
      </w:tr>
      <w:tr w:rsidR="00702AED" w:rsidRPr="00702AED" w:rsidTr="00702AED">
        <w:tc>
          <w:tcPr>
            <w:tcW w:w="3114"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paint</w:t>
            </w:r>
          </w:p>
        </w:tc>
        <w:tc>
          <w:tcPr>
            <w:tcW w:w="2693"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hand</w:t>
            </w:r>
          </w:p>
        </w:tc>
        <w:tc>
          <w:tcPr>
            <w:tcW w:w="3260"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roses</w:t>
            </w:r>
          </w:p>
        </w:tc>
      </w:tr>
      <w:tr w:rsidR="00702AED" w:rsidRPr="00702AED" w:rsidTr="00702AED">
        <w:tc>
          <w:tcPr>
            <w:tcW w:w="3114"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time</w:t>
            </w:r>
          </w:p>
        </w:tc>
        <w:tc>
          <w:tcPr>
            <w:tcW w:w="2693"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mower</w:t>
            </w:r>
          </w:p>
        </w:tc>
        <w:tc>
          <w:tcPr>
            <w:tcW w:w="3260"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maze</w:t>
            </w:r>
          </w:p>
        </w:tc>
      </w:tr>
      <w:tr w:rsidR="00702AED" w:rsidRPr="00702AED" w:rsidTr="00702AED">
        <w:tc>
          <w:tcPr>
            <w:tcW w:w="3114"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leg</w:t>
            </w:r>
          </w:p>
        </w:tc>
        <w:tc>
          <w:tcPr>
            <w:tcW w:w="2693"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ladder</w:t>
            </w:r>
          </w:p>
        </w:tc>
        <w:tc>
          <w:tcPr>
            <w:tcW w:w="3260"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bake</w:t>
            </w:r>
          </w:p>
        </w:tc>
      </w:tr>
      <w:tr w:rsidR="00702AED" w:rsidRPr="00702AED" w:rsidTr="00702AED">
        <w:tc>
          <w:tcPr>
            <w:tcW w:w="3114"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train</w:t>
            </w:r>
          </w:p>
        </w:tc>
        <w:tc>
          <w:tcPr>
            <w:tcW w:w="2693"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chest</w:t>
            </w:r>
          </w:p>
        </w:tc>
        <w:tc>
          <w:tcPr>
            <w:tcW w:w="3260"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tower</w:t>
            </w:r>
          </w:p>
        </w:tc>
      </w:tr>
      <w:tr w:rsidR="00702AED" w:rsidRPr="00702AED" w:rsidTr="00702AED">
        <w:tc>
          <w:tcPr>
            <w:tcW w:w="3114"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book</w:t>
            </w:r>
          </w:p>
        </w:tc>
        <w:tc>
          <w:tcPr>
            <w:tcW w:w="2693"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rest</w:t>
            </w:r>
          </w:p>
        </w:tc>
        <w:tc>
          <w:tcPr>
            <w:tcW w:w="3260"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glass</w:t>
            </w:r>
          </w:p>
        </w:tc>
      </w:tr>
      <w:tr w:rsidR="00702AED" w:rsidRPr="00702AED" w:rsidTr="00702AED">
        <w:trPr>
          <w:trHeight w:val="283"/>
        </w:trPr>
        <w:tc>
          <w:tcPr>
            <w:tcW w:w="3114"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clip</w:t>
            </w:r>
          </w:p>
        </w:tc>
        <w:tc>
          <w:tcPr>
            <w:tcW w:w="2693"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pen</w:t>
            </w:r>
          </w:p>
        </w:tc>
        <w:tc>
          <w:tcPr>
            <w:tcW w:w="3260"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play</w:t>
            </w:r>
          </w:p>
        </w:tc>
      </w:tr>
      <w:tr w:rsidR="00702AED" w:rsidRPr="00702AED" w:rsidTr="00702AED">
        <w:tc>
          <w:tcPr>
            <w:tcW w:w="3114"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pepper</w:t>
            </w:r>
          </w:p>
        </w:tc>
        <w:tc>
          <w:tcPr>
            <w:tcW w:w="2693"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pond</w:t>
            </w:r>
          </w:p>
        </w:tc>
        <w:tc>
          <w:tcPr>
            <w:tcW w:w="3260"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line</w:t>
            </w:r>
          </w:p>
        </w:tc>
      </w:tr>
      <w:tr w:rsidR="00702AED" w:rsidRPr="00702AED" w:rsidTr="00702AED">
        <w:tc>
          <w:tcPr>
            <w:tcW w:w="3114"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pear</w:t>
            </w:r>
          </w:p>
        </w:tc>
        <w:tc>
          <w:tcPr>
            <w:tcW w:w="2693"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motor</w:t>
            </w:r>
          </w:p>
        </w:tc>
        <w:tc>
          <w:tcPr>
            <w:tcW w:w="3260"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ounce</w:t>
            </w:r>
          </w:p>
        </w:tc>
      </w:tr>
      <w:tr w:rsidR="00702AED" w:rsidRPr="00702AED" w:rsidTr="00702AED">
        <w:tc>
          <w:tcPr>
            <w:tcW w:w="3114"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neck</w:t>
            </w:r>
          </w:p>
        </w:tc>
        <w:tc>
          <w:tcPr>
            <w:tcW w:w="2693"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foot</w:t>
            </w:r>
          </w:p>
        </w:tc>
        <w:tc>
          <w:tcPr>
            <w:tcW w:w="3260"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hat</w:t>
            </w:r>
          </w:p>
        </w:tc>
      </w:tr>
      <w:tr w:rsidR="00702AED" w:rsidRPr="00702AED" w:rsidTr="00702AED">
        <w:tc>
          <w:tcPr>
            <w:tcW w:w="3114"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paper</w:t>
            </w:r>
          </w:p>
        </w:tc>
        <w:tc>
          <w:tcPr>
            <w:tcW w:w="2693"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Cart</w:t>
            </w:r>
          </w:p>
        </w:tc>
        <w:tc>
          <w:tcPr>
            <w:tcW w:w="3260" w:type="dxa"/>
            <w:tcBorders>
              <w:top w:val="single" w:sz="4" w:space="0" w:color="auto"/>
              <w:left w:val="single" w:sz="4" w:space="0" w:color="auto"/>
              <w:bottom w:val="single" w:sz="4" w:space="0" w:color="auto"/>
              <w:right w:val="single" w:sz="4" w:space="0" w:color="auto"/>
            </w:tcBorders>
            <w:hideMark/>
          </w:tcPr>
          <w:p w:rsidR="00702AED" w:rsidRPr="00702AED" w:rsidRDefault="00702AED" w:rsidP="00702AED">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apple</w:t>
            </w:r>
          </w:p>
        </w:tc>
      </w:tr>
    </w:tbl>
    <w:p w:rsidR="00702AED" w:rsidRDefault="00B84DB1" w:rsidP="00B84DB1">
      <w:pPr>
        <w:spacing w:line="360" w:lineRule="auto"/>
        <w:jc w:val="center"/>
        <w:rPr>
          <w:rFonts w:ascii="Times New Roman" w:hAnsi="Times New Roman" w:cs="Times New Roman"/>
          <w:b/>
          <w:sz w:val="24"/>
          <w:szCs w:val="24"/>
          <w:u w:val="single"/>
        </w:rPr>
      </w:pPr>
      <w:r>
        <w:rPr>
          <w:rFonts w:ascii="Times New Roman" w:hAnsi="Times New Roman" w:cs="Times New Roman"/>
          <w:b/>
          <w:sz w:val="24"/>
          <w:szCs w:val="24"/>
          <w:u w:val="single"/>
        </w:rPr>
        <w:lastRenderedPageBreak/>
        <w:t>Appendices 1b – Word List continued</w:t>
      </w:r>
    </w:p>
    <w:p w:rsidR="00B84DB1" w:rsidRPr="00B84DB1" w:rsidRDefault="00B84DB1" w:rsidP="00B84DB1">
      <w:pPr>
        <w:spacing w:line="360" w:lineRule="auto"/>
        <w:jc w:val="center"/>
        <w:rPr>
          <w:rFonts w:ascii="Times New Roman" w:hAnsi="Times New Roman" w:cs="Times New Roman"/>
          <w:b/>
          <w:sz w:val="24"/>
          <w:szCs w:val="24"/>
          <w:u w:val="single"/>
        </w:rPr>
      </w:pPr>
    </w:p>
    <w:tbl>
      <w:tblPr>
        <w:tblStyle w:val="TableGrid"/>
        <w:tblW w:w="9067" w:type="dxa"/>
        <w:tblLook w:val="04A0" w:firstRow="1" w:lastRow="0" w:firstColumn="1" w:lastColumn="0" w:noHBand="0" w:noVBand="1"/>
      </w:tblPr>
      <w:tblGrid>
        <w:gridCol w:w="3114"/>
        <w:gridCol w:w="2693"/>
        <w:gridCol w:w="3260"/>
      </w:tblGrid>
      <w:tr w:rsidR="00B84DB1" w:rsidRPr="00702AED" w:rsidTr="00742ECF">
        <w:tc>
          <w:tcPr>
            <w:tcW w:w="3114" w:type="dxa"/>
            <w:tcBorders>
              <w:top w:val="single" w:sz="4" w:space="0" w:color="auto"/>
              <w:left w:val="single" w:sz="4" w:space="0" w:color="auto"/>
              <w:bottom w:val="single" w:sz="4" w:space="0" w:color="auto"/>
              <w:right w:val="single" w:sz="4" w:space="0" w:color="auto"/>
            </w:tcBorders>
            <w:hideMark/>
          </w:tcPr>
          <w:p w:rsidR="00B84DB1" w:rsidRPr="00702AED" w:rsidRDefault="00B84DB1" w:rsidP="00742ECF">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drill</w:t>
            </w:r>
          </w:p>
        </w:tc>
        <w:tc>
          <w:tcPr>
            <w:tcW w:w="2693" w:type="dxa"/>
            <w:tcBorders>
              <w:top w:val="single" w:sz="4" w:space="0" w:color="auto"/>
              <w:left w:val="single" w:sz="4" w:space="0" w:color="auto"/>
              <w:bottom w:val="single" w:sz="4" w:space="0" w:color="auto"/>
              <w:right w:val="single" w:sz="4" w:space="0" w:color="auto"/>
            </w:tcBorders>
            <w:hideMark/>
          </w:tcPr>
          <w:p w:rsidR="00B84DB1" w:rsidRPr="00702AED" w:rsidRDefault="00B84DB1" w:rsidP="00742ECF">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lazer</w:t>
            </w:r>
          </w:p>
        </w:tc>
        <w:tc>
          <w:tcPr>
            <w:tcW w:w="3260" w:type="dxa"/>
            <w:tcBorders>
              <w:top w:val="single" w:sz="4" w:space="0" w:color="auto"/>
              <w:left w:val="single" w:sz="4" w:space="0" w:color="auto"/>
              <w:bottom w:val="single" w:sz="4" w:space="0" w:color="auto"/>
              <w:right w:val="single" w:sz="4" w:space="0" w:color="auto"/>
            </w:tcBorders>
            <w:hideMark/>
          </w:tcPr>
          <w:p w:rsidR="00B84DB1" w:rsidRPr="00702AED" w:rsidRDefault="00B84DB1" w:rsidP="00742ECF">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priest</w:t>
            </w:r>
          </w:p>
        </w:tc>
      </w:tr>
      <w:tr w:rsidR="00B84DB1" w:rsidRPr="00702AED" w:rsidTr="00742ECF">
        <w:tc>
          <w:tcPr>
            <w:tcW w:w="3114" w:type="dxa"/>
            <w:tcBorders>
              <w:top w:val="single" w:sz="4" w:space="0" w:color="auto"/>
              <w:left w:val="single" w:sz="4" w:space="0" w:color="auto"/>
              <w:bottom w:val="single" w:sz="4" w:space="0" w:color="auto"/>
              <w:right w:val="single" w:sz="4" w:space="0" w:color="auto"/>
            </w:tcBorders>
            <w:hideMark/>
          </w:tcPr>
          <w:p w:rsidR="00B84DB1" w:rsidRPr="00702AED" w:rsidRDefault="00B84DB1" w:rsidP="00742ECF">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light</w:t>
            </w:r>
          </w:p>
        </w:tc>
        <w:tc>
          <w:tcPr>
            <w:tcW w:w="2693" w:type="dxa"/>
            <w:tcBorders>
              <w:top w:val="single" w:sz="4" w:space="0" w:color="auto"/>
              <w:left w:val="single" w:sz="4" w:space="0" w:color="auto"/>
              <w:bottom w:val="single" w:sz="4" w:space="0" w:color="auto"/>
              <w:right w:val="single" w:sz="4" w:space="0" w:color="auto"/>
            </w:tcBorders>
            <w:hideMark/>
          </w:tcPr>
          <w:p w:rsidR="00B84DB1" w:rsidRPr="00702AED" w:rsidRDefault="00B84DB1" w:rsidP="00742ECF">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nail</w:t>
            </w:r>
          </w:p>
        </w:tc>
        <w:tc>
          <w:tcPr>
            <w:tcW w:w="3260" w:type="dxa"/>
            <w:tcBorders>
              <w:top w:val="single" w:sz="4" w:space="0" w:color="auto"/>
              <w:left w:val="single" w:sz="4" w:space="0" w:color="auto"/>
              <w:bottom w:val="single" w:sz="4" w:space="0" w:color="auto"/>
              <w:right w:val="single" w:sz="4" w:space="0" w:color="auto"/>
            </w:tcBorders>
            <w:hideMark/>
          </w:tcPr>
          <w:p w:rsidR="00B84DB1" w:rsidRPr="00702AED" w:rsidRDefault="00B84DB1" w:rsidP="00742ECF">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farm</w:t>
            </w:r>
          </w:p>
        </w:tc>
      </w:tr>
      <w:tr w:rsidR="00B84DB1" w:rsidRPr="00702AED" w:rsidTr="00742ECF">
        <w:tc>
          <w:tcPr>
            <w:tcW w:w="3114" w:type="dxa"/>
            <w:tcBorders>
              <w:top w:val="single" w:sz="4" w:space="0" w:color="auto"/>
              <w:left w:val="single" w:sz="4" w:space="0" w:color="auto"/>
              <w:bottom w:val="single" w:sz="4" w:space="0" w:color="auto"/>
              <w:right w:val="single" w:sz="4" w:space="0" w:color="auto"/>
            </w:tcBorders>
            <w:hideMark/>
          </w:tcPr>
          <w:p w:rsidR="00B84DB1" w:rsidRPr="00702AED" w:rsidRDefault="00B84DB1" w:rsidP="00742ECF">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case</w:t>
            </w:r>
          </w:p>
        </w:tc>
        <w:tc>
          <w:tcPr>
            <w:tcW w:w="2693" w:type="dxa"/>
            <w:tcBorders>
              <w:top w:val="single" w:sz="4" w:space="0" w:color="auto"/>
              <w:left w:val="single" w:sz="4" w:space="0" w:color="auto"/>
              <w:bottom w:val="single" w:sz="4" w:space="0" w:color="auto"/>
              <w:right w:val="single" w:sz="4" w:space="0" w:color="auto"/>
            </w:tcBorders>
            <w:hideMark/>
          </w:tcPr>
          <w:p w:rsidR="00B84DB1" w:rsidRPr="00702AED" w:rsidRDefault="00B84DB1" w:rsidP="00742ECF">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harm</w:t>
            </w:r>
          </w:p>
        </w:tc>
        <w:tc>
          <w:tcPr>
            <w:tcW w:w="3260" w:type="dxa"/>
            <w:tcBorders>
              <w:top w:val="single" w:sz="4" w:space="0" w:color="auto"/>
              <w:left w:val="single" w:sz="4" w:space="0" w:color="auto"/>
              <w:bottom w:val="single" w:sz="4" w:space="0" w:color="auto"/>
              <w:right w:val="single" w:sz="4" w:space="0" w:color="auto"/>
            </w:tcBorders>
            <w:hideMark/>
          </w:tcPr>
          <w:p w:rsidR="00B84DB1" w:rsidRPr="00702AED" w:rsidRDefault="00B84DB1" w:rsidP="00742ECF">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clover</w:t>
            </w:r>
          </w:p>
        </w:tc>
      </w:tr>
      <w:tr w:rsidR="00B84DB1" w:rsidRPr="00702AED" w:rsidTr="00742ECF">
        <w:tc>
          <w:tcPr>
            <w:tcW w:w="3114" w:type="dxa"/>
            <w:tcBorders>
              <w:top w:val="single" w:sz="4" w:space="0" w:color="auto"/>
              <w:left w:val="single" w:sz="4" w:space="0" w:color="auto"/>
              <w:bottom w:val="single" w:sz="4" w:space="0" w:color="auto"/>
              <w:right w:val="single" w:sz="4" w:space="0" w:color="auto"/>
            </w:tcBorders>
            <w:hideMark/>
          </w:tcPr>
          <w:p w:rsidR="00B84DB1" w:rsidRPr="00702AED" w:rsidRDefault="00B84DB1" w:rsidP="00742ECF">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tablet</w:t>
            </w:r>
          </w:p>
        </w:tc>
        <w:tc>
          <w:tcPr>
            <w:tcW w:w="2693" w:type="dxa"/>
            <w:tcBorders>
              <w:top w:val="single" w:sz="4" w:space="0" w:color="auto"/>
              <w:left w:val="single" w:sz="4" w:space="0" w:color="auto"/>
              <w:bottom w:val="single" w:sz="4" w:space="0" w:color="auto"/>
              <w:right w:val="single" w:sz="4" w:space="0" w:color="auto"/>
            </w:tcBorders>
            <w:hideMark/>
          </w:tcPr>
          <w:p w:rsidR="00B84DB1" w:rsidRPr="00702AED" w:rsidRDefault="00B84DB1" w:rsidP="00742ECF">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list</w:t>
            </w:r>
          </w:p>
        </w:tc>
        <w:tc>
          <w:tcPr>
            <w:tcW w:w="3260" w:type="dxa"/>
            <w:tcBorders>
              <w:top w:val="single" w:sz="4" w:space="0" w:color="auto"/>
              <w:left w:val="single" w:sz="4" w:space="0" w:color="auto"/>
              <w:bottom w:val="single" w:sz="4" w:space="0" w:color="auto"/>
              <w:right w:val="single" w:sz="4" w:space="0" w:color="auto"/>
            </w:tcBorders>
            <w:hideMark/>
          </w:tcPr>
          <w:p w:rsidR="00B84DB1" w:rsidRPr="00702AED" w:rsidRDefault="00B84DB1" w:rsidP="00742ECF">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razor</w:t>
            </w:r>
          </w:p>
        </w:tc>
      </w:tr>
      <w:tr w:rsidR="00B84DB1" w:rsidRPr="00702AED" w:rsidTr="00742ECF">
        <w:tc>
          <w:tcPr>
            <w:tcW w:w="3114" w:type="dxa"/>
            <w:tcBorders>
              <w:top w:val="single" w:sz="4" w:space="0" w:color="auto"/>
              <w:left w:val="single" w:sz="4" w:space="0" w:color="auto"/>
              <w:bottom w:val="single" w:sz="4" w:space="0" w:color="auto"/>
              <w:right w:val="single" w:sz="4" w:space="0" w:color="auto"/>
            </w:tcBorders>
            <w:hideMark/>
          </w:tcPr>
          <w:p w:rsidR="00B84DB1" w:rsidRPr="00702AED" w:rsidRDefault="00B84DB1" w:rsidP="00742ECF">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knee</w:t>
            </w:r>
          </w:p>
        </w:tc>
        <w:tc>
          <w:tcPr>
            <w:tcW w:w="2693" w:type="dxa"/>
            <w:tcBorders>
              <w:top w:val="single" w:sz="4" w:space="0" w:color="auto"/>
              <w:left w:val="single" w:sz="4" w:space="0" w:color="auto"/>
              <w:bottom w:val="single" w:sz="4" w:space="0" w:color="auto"/>
              <w:right w:val="single" w:sz="4" w:space="0" w:color="auto"/>
            </w:tcBorders>
            <w:hideMark/>
          </w:tcPr>
          <w:p w:rsidR="00B84DB1" w:rsidRPr="00702AED" w:rsidRDefault="00B84DB1" w:rsidP="00742ECF">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ice</w:t>
            </w:r>
          </w:p>
        </w:tc>
        <w:tc>
          <w:tcPr>
            <w:tcW w:w="3260" w:type="dxa"/>
            <w:tcBorders>
              <w:top w:val="single" w:sz="4" w:space="0" w:color="auto"/>
              <w:left w:val="single" w:sz="4" w:space="0" w:color="auto"/>
              <w:bottom w:val="single" w:sz="4" w:space="0" w:color="auto"/>
              <w:right w:val="single" w:sz="4" w:space="0" w:color="auto"/>
            </w:tcBorders>
            <w:hideMark/>
          </w:tcPr>
          <w:p w:rsidR="00B84DB1" w:rsidRPr="00702AED" w:rsidRDefault="00B84DB1" w:rsidP="00742ECF">
            <w:pPr>
              <w:spacing w:line="360" w:lineRule="auto"/>
              <w:jc w:val="center"/>
              <w:rPr>
                <w:rFonts w:ascii="Times New Roman" w:hAnsi="Times New Roman" w:cs="Times New Roman"/>
                <w:caps/>
                <w:sz w:val="24"/>
                <w:szCs w:val="24"/>
              </w:rPr>
            </w:pPr>
            <w:r w:rsidRPr="00702AED">
              <w:rPr>
                <w:rFonts w:ascii="Times New Roman" w:hAnsi="Times New Roman" w:cs="Times New Roman"/>
                <w:caps/>
                <w:sz w:val="24"/>
                <w:szCs w:val="24"/>
              </w:rPr>
              <w:t>race</w:t>
            </w:r>
          </w:p>
        </w:tc>
      </w:tr>
    </w:tbl>
    <w:p w:rsidR="00E9211B" w:rsidRPr="00702AED" w:rsidRDefault="00E9211B" w:rsidP="00702AED">
      <w:pPr>
        <w:spacing w:line="360" w:lineRule="auto"/>
        <w:rPr>
          <w:rFonts w:ascii="Times New Roman" w:hAnsi="Times New Roman" w:cs="Times New Roman"/>
          <w:sz w:val="24"/>
          <w:szCs w:val="24"/>
        </w:rPr>
      </w:pPr>
    </w:p>
    <w:p w:rsidR="00E9211B" w:rsidRDefault="00E9211B" w:rsidP="00702AED">
      <w:pPr>
        <w:spacing w:line="360" w:lineRule="auto"/>
        <w:rPr>
          <w:rFonts w:ascii="Times New Roman" w:hAnsi="Times New Roman" w:cs="Times New Roman"/>
          <w:sz w:val="24"/>
          <w:szCs w:val="24"/>
        </w:rPr>
      </w:pPr>
    </w:p>
    <w:p w:rsidR="00B84DB1" w:rsidRDefault="00B84DB1" w:rsidP="00702AED">
      <w:pPr>
        <w:spacing w:line="360" w:lineRule="auto"/>
        <w:rPr>
          <w:rFonts w:ascii="Times New Roman" w:hAnsi="Times New Roman" w:cs="Times New Roman"/>
          <w:sz w:val="24"/>
          <w:szCs w:val="24"/>
        </w:rPr>
      </w:pPr>
    </w:p>
    <w:p w:rsidR="00B84DB1" w:rsidRDefault="00B84DB1" w:rsidP="00702AED">
      <w:pPr>
        <w:spacing w:line="360" w:lineRule="auto"/>
        <w:rPr>
          <w:rFonts w:ascii="Times New Roman" w:hAnsi="Times New Roman" w:cs="Times New Roman"/>
          <w:sz w:val="24"/>
          <w:szCs w:val="24"/>
        </w:rPr>
      </w:pPr>
    </w:p>
    <w:p w:rsidR="00B84DB1" w:rsidRDefault="00B84DB1" w:rsidP="00702AED">
      <w:pPr>
        <w:spacing w:line="360" w:lineRule="auto"/>
        <w:rPr>
          <w:rFonts w:ascii="Times New Roman" w:hAnsi="Times New Roman" w:cs="Times New Roman"/>
          <w:sz w:val="24"/>
          <w:szCs w:val="24"/>
        </w:rPr>
      </w:pPr>
    </w:p>
    <w:p w:rsidR="00B84DB1" w:rsidRDefault="00B84DB1" w:rsidP="00702AED">
      <w:pPr>
        <w:spacing w:line="360" w:lineRule="auto"/>
        <w:rPr>
          <w:rFonts w:ascii="Times New Roman" w:hAnsi="Times New Roman" w:cs="Times New Roman"/>
          <w:sz w:val="24"/>
          <w:szCs w:val="24"/>
        </w:rPr>
      </w:pPr>
    </w:p>
    <w:p w:rsidR="00B84DB1" w:rsidRDefault="00B84DB1" w:rsidP="00702AED">
      <w:pPr>
        <w:spacing w:line="360" w:lineRule="auto"/>
        <w:rPr>
          <w:rFonts w:ascii="Times New Roman" w:hAnsi="Times New Roman" w:cs="Times New Roman"/>
          <w:sz w:val="24"/>
          <w:szCs w:val="24"/>
        </w:rPr>
      </w:pPr>
    </w:p>
    <w:p w:rsidR="00B84DB1" w:rsidRDefault="00B84DB1" w:rsidP="00702AED">
      <w:pPr>
        <w:spacing w:line="360" w:lineRule="auto"/>
        <w:rPr>
          <w:rFonts w:ascii="Times New Roman" w:hAnsi="Times New Roman" w:cs="Times New Roman"/>
          <w:sz w:val="24"/>
          <w:szCs w:val="24"/>
        </w:rPr>
      </w:pPr>
    </w:p>
    <w:p w:rsidR="00B84DB1" w:rsidRDefault="00B84DB1" w:rsidP="00702AED">
      <w:pPr>
        <w:spacing w:line="360" w:lineRule="auto"/>
        <w:rPr>
          <w:rFonts w:ascii="Times New Roman" w:hAnsi="Times New Roman" w:cs="Times New Roman"/>
          <w:sz w:val="24"/>
          <w:szCs w:val="24"/>
        </w:rPr>
      </w:pPr>
    </w:p>
    <w:p w:rsidR="00B84DB1" w:rsidRDefault="00B84DB1" w:rsidP="00702AED">
      <w:pPr>
        <w:spacing w:line="360" w:lineRule="auto"/>
        <w:rPr>
          <w:rFonts w:ascii="Times New Roman" w:hAnsi="Times New Roman" w:cs="Times New Roman"/>
          <w:sz w:val="24"/>
          <w:szCs w:val="24"/>
        </w:rPr>
      </w:pPr>
    </w:p>
    <w:p w:rsidR="00B84DB1" w:rsidRDefault="00B84DB1" w:rsidP="00702AED">
      <w:pPr>
        <w:spacing w:line="360" w:lineRule="auto"/>
        <w:rPr>
          <w:rFonts w:ascii="Times New Roman" w:hAnsi="Times New Roman" w:cs="Times New Roman"/>
          <w:sz w:val="24"/>
          <w:szCs w:val="24"/>
        </w:rPr>
      </w:pPr>
    </w:p>
    <w:p w:rsidR="00B84DB1" w:rsidRDefault="00B84DB1" w:rsidP="00702AED">
      <w:pPr>
        <w:spacing w:line="360" w:lineRule="auto"/>
        <w:rPr>
          <w:rFonts w:ascii="Times New Roman" w:hAnsi="Times New Roman" w:cs="Times New Roman"/>
          <w:sz w:val="24"/>
          <w:szCs w:val="24"/>
        </w:rPr>
      </w:pPr>
    </w:p>
    <w:p w:rsidR="00B84DB1" w:rsidRDefault="00B84DB1" w:rsidP="00702AED">
      <w:pPr>
        <w:spacing w:line="360" w:lineRule="auto"/>
        <w:rPr>
          <w:rFonts w:ascii="Times New Roman" w:hAnsi="Times New Roman" w:cs="Times New Roman"/>
          <w:sz w:val="24"/>
          <w:szCs w:val="24"/>
        </w:rPr>
      </w:pPr>
    </w:p>
    <w:p w:rsidR="00B84DB1" w:rsidRPr="00702AED" w:rsidRDefault="00B84DB1" w:rsidP="00702AED">
      <w:pPr>
        <w:spacing w:line="360" w:lineRule="auto"/>
        <w:rPr>
          <w:rFonts w:ascii="Times New Roman" w:hAnsi="Times New Roman" w:cs="Times New Roman"/>
          <w:sz w:val="24"/>
          <w:szCs w:val="24"/>
        </w:rPr>
      </w:pPr>
    </w:p>
    <w:p w:rsidR="00B84DB1" w:rsidRDefault="00B84DB1" w:rsidP="00702AED">
      <w:pPr>
        <w:spacing w:line="360" w:lineRule="auto"/>
        <w:jc w:val="center"/>
        <w:rPr>
          <w:rFonts w:ascii="Times New Roman" w:hAnsi="Times New Roman" w:cs="Times New Roman"/>
          <w:b/>
          <w:sz w:val="24"/>
          <w:szCs w:val="24"/>
          <w:u w:val="single"/>
        </w:rPr>
      </w:pPr>
    </w:p>
    <w:p w:rsidR="00B84DB1" w:rsidRDefault="00B84DB1" w:rsidP="00702AED">
      <w:pPr>
        <w:spacing w:line="360" w:lineRule="auto"/>
        <w:jc w:val="center"/>
        <w:rPr>
          <w:rFonts w:ascii="Times New Roman" w:hAnsi="Times New Roman" w:cs="Times New Roman"/>
          <w:b/>
          <w:sz w:val="24"/>
          <w:szCs w:val="24"/>
          <w:u w:val="single"/>
        </w:rPr>
      </w:pPr>
    </w:p>
    <w:p w:rsidR="00B84DB1" w:rsidRDefault="00B84DB1" w:rsidP="00702AED">
      <w:pPr>
        <w:spacing w:line="360" w:lineRule="auto"/>
        <w:jc w:val="center"/>
        <w:rPr>
          <w:rFonts w:ascii="Times New Roman" w:hAnsi="Times New Roman" w:cs="Times New Roman"/>
          <w:b/>
          <w:sz w:val="24"/>
          <w:szCs w:val="24"/>
          <w:u w:val="single"/>
        </w:rPr>
      </w:pPr>
    </w:p>
    <w:p w:rsidR="00B84DB1" w:rsidRDefault="00B84DB1" w:rsidP="00702AED">
      <w:pPr>
        <w:spacing w:line="360" w:lineRule="auto"/>
        <w:jc w:val="center"/>
        <w:rPr>
          <w:rFonts w:ascii="Times New Roman" w:hAnsi="Times New Roman" w:cs="Times New Roman"/>
          <w:b/>
          <w:sz w:val="24"/>
          <w:szCs w:val="24"/>
          <w:u w:val="single"/>
        </w:rPr>
      </w:pPr>
    </w:p>
    <w:p w:rsidR="00B84DB1" w:rsidRDefault="00B84DB1" w:rsidP="00702AED">
      <w:pPr>
        <w:spacing w:line="360" w:lineRule="auto"/>
        <w:jc w:val="center"/>
        <w:rPr>
          <w:rFonts w:ascii="Times New Roman" w:hAnsi="Times New Roman" w:cs="Times New Roman"/>
          <w:b/>
          <w:sz w:val="24"/>
          <w:szCs w:val="24"/>
          <w:u w:val="single"/>
        </w:rPr>
      </w:pPr>
    </w:p>
    <w:p w:rsidR="00E9211B" w:rsidRPr="00702AED" w:rsidRDefault="00E9211B" w:rsidP="00702AED">
      <w:pPr>
        <w:spacing w:line="360" w:lineRule="auto"/>
        <w:jc w:val="center"/>
        <w:rPr>
          <w:rFonts w:ascii="Times New Roman" w:hAnsi="Times New Roman" w:cs="Times New Roman"/>
          <w:b/>
          <w:sz w:val="24"/>
          <w:szCs w:val="24"/>
          <w:u w:val="single"/>
        </w:rPr>
      </w:pPr>
      <w:r w:rsidRPr="00702AED">
        <w:rPr>
          <w:rFonts w:ascii="Times New Roman" w:hAnsi="Times New Roman" w:cs="Times New Roman"/>
          <w:b/>
          <w:sz w:val="24"/>
          <w:szCs w:val="24"/>
          <w:u w:val="single"/>
        </w:rPr>
        <w:lastRenderedPageBreak/>
        <w:t>Appendices 2 – Procedure</w:t>
      </w:r>
    </w:p>
    <w:p w:rsidR="00E9211B" w:rsidRPr="00702AED" w:rsidRDefault="00E9211B" w:rsidP="00702AED">
      <w:pPr>
        <w:spacing w:line="360" w:lineRule="auto"/>
        <w:rPr>
          <w:rFonts w:ascii="Times New Roman" w:hAnsi="Times New Roman" w:cs="Times New Roman"/>
          <w:sz w:val="24"/>
          <w:szCs w:val="24"/>
          <w:u w:val="single"/>
        </w:rPr>
      </w:pPr>
    </w:p>
    <w:p w:rsidR="00E9211B" w:rsidRPr="00702AED" w:rsidRDefault="00E9211B" w:rsidP="00702AED">
      <w:pPr>
        <w:spacing w:line="360" w:lineRule="auto"/>
        <w:rPr>
          <w:rFonts w:ascii="Times New Roman" w:hAnsi="Times New Roman" w:cs="Times New Roman"/>
          <w:sz w:val="24"/>
          <w:szCs w:val="24"/>
        </w:rPr>
      </w:pPr>
      <w:r w:rsidRPr="00702AED">
        <w:rPr>
          <w:rFonts w:ascii="Times New Roman" w:hAnsi="Times New Roman" w:cs="Times New Roman"/>
          <w:sz w:val="24"/>
          <w:szCs w:val="24"/>
        </w:rPr>
        <w:t xml:space="preserve">In line with </w:t>
      </w:r>
      <w:r w:rsidR="00F211E0" w:rsidRPr="00702AED">
        <w:rPr>
          <w:rFonts w:ascii="Times New Roman" w:hAnsi="Times New Roman" w:cs="Times New Roman"/>
          <w:sz w:val="24"/>
          <w:szCs w:val="24"/>
        </w:rPr>
        <w:t xml:space="preserve">ethical considerations presumptive consent was obtained prior to the beginning of the study (See </w:t>
      </w:r>
      <w:r w:rsidR="00B84DB1">
        <w:rPr>
          <w:rFonts w:ascii="Times New Roman" w:hAnsi="Times New Roman" w:cs="Times New Roman"/>
          <w:sz w:val="24"/>
          <w:szCs w:val="24"/>
        </w:rPr>
        <w:t>A</w:t>
      </w:r>
      <w:r w:rsidR="00F211E0" w:rsidRPr="00702AED">
        <w:rPr>
          <w:rFonts w:ascii="Times New Roman" w:hAnsi="Times New Roman" w:cs="Times New Roman"/>
          <w:sz w:val="24"/>
          <w:szCs w:val="24"/>
        </w:rPr>
        <w:t xml:space="preserve">ppendices </w:t>
      </w:r>
      <w:r w:rsidR="00B84DB1">
        <w:rPr>
          <w:rFonts w:ascii="Times New Roman" w:hAnsi="Times New Roman" w:cs="Times New Roman"/>
          <w:sz w:val="24"/>
          <w:szCs w:val="24"/>
        </w:rPr>
        <w:t>6</w:t>
      </w:r>
      <w:r w:rsidR="00F211E0" w:rsidRPr="00702AED">
        <w:rPr>
          <w:rFonts w:ascii="Times New Roman" w:hAnsi="Times New Roman" w:cs="Times New Roman"/>
          <w:sz w:val="24"/>
          <w:szCs w:val="24"/>
        </w:rPr>
        <w:t xml:space="preserve">).   All nineteen psychology students took part in the study </w:t>
      </w:r>
      <w:r w:rsidR="00E226E0" w:rsidRPr="00702AED">
        <w:rPr>
          <w:rFonts w:ascii="Times New Roman" w:hAnsi="Times New Roman" w:cs="Times New Roman"/>
          <w:sz w:val="24"/>
          <w:szCs w:val="24"/>
        </w:rPr>
        <w:t>during</w:t>
      </w:r>
      <w:r w:rsidR="00F211E0" w:rsidRPr="00702AED">
        <w:rPr>
          <w:rFonts w:ascii="Times New Roman" w:hAnsi="Times New Roman" w:cs="Times New Roman"/>
          <w:sz w:val="24"/>
          <w:szCs w:val="24"/>
        </w:rPr>
        <w:t xml:space="preserve"> an afternoon seminar within </w:t>
      </w:r>
      <w:r w:rsidR="00E226E0" w:rsidRPr="00702AED">
        <w:rPr>
          <w:rFonts w:ascii="Times New Roman" w:hAnsi="Times New Roman" w:cs="Times New Roman"/>
          <w:sz w:val="24"/>
          <w:szCs w:val="24"/>
        </w:rPr>
        <w:t>a</w:t>
      </w:r>
      <w:r w:rsidR="00F211E0" w:rsidRPr="00702AED">
        <w:rPr>
          <w:rFonts w:ascii="Times New Roman" w:hAnsi="Times New Roman" w:cs="Times New Roman"/>
          <w:sz w:val="24"/>
          <w:szCs w:val="24"/>
        </w:rPr>
        <w:t xml:space="preserve"> classroom at their West Wales university, all students took part at the same time.  </w:t>
      </w:r>
      <w:r w:rsidR="00F30680" w:rsidRPr="00702AED">
        <w:rPr>
          <w:rFonts w:ascii="Times New Roman" w:hAnsi="Times New Roman" w:cs="Times New Roman"/>
          <w:sz w:val="24"/>
          <w:szCs w:val="24"/>
        </w:rPr>
        <w:t>A</w:t>
      </w:r>
      <w:r w:rsidR="00F211E0" w:rsidRPr="00702AED">
        <w:rPr>
          <w:rFonts w:ascii="Times New Roman" w:hAnsi="Times New Roman" w:cs="Times New Roman"/>
          <w:sz w:val="24"/>
          <w:szCs w:val="24"/>
        </w:rPr>
        <w:t xml:space="preserve">ll students were unaware of the nature of the study </w:t>
      </w:r>
      <w:r w:rsidR="00F30680" w:rsidRPr="00702AED">
        <w:rPr>
          <w:rFonts w:ascii="Times New Roman" w:hAnsi="Times New Roman" w:cs="Times New Roman"/>
          <w:sz w:val="24"/>
          <w:szCs w:val="24"/>
        </w:rPr>
        <w:t xml:space="preserve">prior to commencement </w:t>
      </w:r>
      <w:r w:rsidR="00F211E0" w:rsidRPr="00702AED">
        <w:rPr>
          <w:rFonts w:ascii="Times New Roman" w:hAnsi="Times New Roman" w:cs="Times New Roman"/>
          <w:sz w:val="24"/>
          <w:szCs w:val="24"/>
        </w:rPr>
        <w:t xml:space="preserve">and </w:t>
      </w:r>
      <w:r w:rsidR="004D6001">
        <w:rPr>
          <w:rFonts w:ascii="Times New Roman" w:hAnsi="Times New Roman" w:cs="Times New Roman"/>
          <w:sz w:val="24"/>
          <w:szCs w:val="24"/>
        </w:rPr>
        <w:t xml:space="preserve">was </w:t>
      </w:r>
      <w:r w:rsidR="004D6001" w:rsidRPr="00702AED">
        <w:rPr>
          <w:rFonts w:ascii="Times New Roman" w:hAnsi="Times New Roman" w:cs="Times New Roman"/>
          <w:sz w:val="24"/>
          <w:szCs w:val="24"/>
        </w:rPr>
        <w:t>therefore presumed</w:t>
      </w:r>
      <w:r w:rsidR="00F211E0" w:rsidRPr="00702AED">
        <w:rPr>
          <w:rFonts w:ascii="Times New Roman" w:hAnsi="Times New Roman" w:cs="Times New Roman"/>
          <w:sz w:val="24"/>
          <w:szCs w:val="24"/>
        </w:rPr>
        <w:t xml:space="preserve"> to be an incidental task.  </w:t>
      </w:r>
      <w:r w:rsidR="00E226E0" w:rsidRPr="00702AED">
        <w:rPr>
          <w:rFonts w:ascii="Times New Roman" w:hAnsi="Times New Roman" w:cs="Times New Roman"/>
          <w:sz w:val="24"/>
          <w:szCs w:val="24"/>
        </w:rPr>
        <w:t xml:space="preserve">The study consisted of two </w:t>
      </w:r>
      <w:r w:rsidR="00F30680" w:rsidRPr="00702AED">
        <w:rPr>
          <w:rFonts w:ascii="Times New Roman" w:hAnsi="Times New Roman" w:cs="Times New Roman"/>
          <w:sz w:val="24"/>
          <w:szCs w:val="24"/>
        </w:rPr>
        <w:t>stages</w:t>
      </w:r>
      <w:r w:rsidR="00E226E0" w:rsidRPr="00702AED">
        <w:rPr>
          <w:rFonts w:ascii="Times New Roman" w:hAnsi="Times New Roman" w:cs="Times New Roman"/>
          <w:sz w:val="24"/>
          <w:szCs w:val="24"/>
        </w:rPr>
        <w:t xml:space="preserve"> with three conditions </w:t>
      </w:r>
      <w:r w:rsidR="005B4E98" w:rsidRPr="00702AED">
        <w:rPr>
          <w:rFonts w:ascii="Times New Roman" w:hAnsi="Times New Roman" w:cs="Times New Roman"/>
          <w:sz w:val="24"/>
          <w:szCs w:val="24"/>
        </w:rPr>
        <w:t>1 – Shallow, 2 – Intermediate and 3 - Deep</w:t>
      </w:r>
      <w:r w:rsidR="00E226E0" w:rsidRPr="00702AED">
        <w:rPr>
          <w:rFonts w:ascii="Times New Roman" w:hAnsi="Times New Roman" w:cs="Times New Roman"/>
          <w:sz w:val="24"/>
          <w:szCs w:val="24"/>
        </w:rPr>
        <w:t>, a</w:t>
      </w:r>
      <w:r w:rsidR="00F211E0" w:rsidRPr="00702AED">
        <w:rPr>
          <w:rFonts w:ascii="Times New Roman" w:hAnsi="Times New Roman" w:cs="Times New Roman"/>
          <w:sz w:val="24"/>
          <w:szCs w:val="24"/>
        </w:rPr>
        <w:t>ll students took part in all</w:t>
      </w:r>
      <w:r w:rsidR="00E226E0" w:rsidRPr="00702AED">
        <w:rPr>
          <w:rFonts w:ascii="Times New Roman" w:hAnsi="Times New Roman" w:cs="Times New Roman"/>
          <w:sz w:val="24"/>
          <w:szCs w:val="24"/>
        </w:rPr>
        <w:t xml:space="preserve"> </w:t>
      </w:r>
      <w:r w:rsidR="00F211E0" w:rsidRPr="00702AED">
        <w:rPr>
          <w:rFonts w:ascii="Times New Roman" w:hAnsi="Times New Roman" w:cs="Times New Roman"/>
          <w:sz w:val="24"/>
          <w:szCs w:val="24"/>
        </w:rPr>
        <w:t xml:space="preserve">conditions, the procedure explained clearly prior to commencement of the study.   </w:t>
      </w:r>
      <w:r w:rsidR="00E226E0" w:rsidRPr="00702AED">
        <w:rPr>
          <w:rFonts w:ascii="Times New Roman" w:hAnsi="Times New Roman" w:cs="Times New Roman"/>
          <w:sz w:val="24"/>
          <w:szCs w:val="24"/>
        </w:rPr>
        <w:t>To begin</w:t>
      </w:r>
      <w:r w:rsidR="00F30680" w:rsidRPr="00702AED">
        <w:rPr>
          <w:rFonts w:ascii="Times New Roman" w:hAnsi="Times New Roman" w:cs="Times New Roman"/>
          <w:sz w:val="24"/>
          <w:szCs w:val="24"/>
        </w:rPr>
        <w:t xml:space="preserve">, </w:t>
      </w:r>
      <w:r w:rsidR="00E226E0" w:rsidRPr="00702AED">
        <w:rPr>
          <w:rFonts w:ascii="Times New Roman" w:hAnsi="Times New Roman" w:cs="Times New Roman"/>
          <w:sz w:val="24"/>
          <w:szCs w:val="24"/>
        </w:rPr>
        <w:t>s</w:t>
      </w:r>
      <w:r w:rsidR="00F211E0" w:rsidRPr="00702AED">
        <w:rPr>
          <w:rFonts w:ascii="Times New Roman" w:hAnsi="Times New Roman" w:cs="Times New Roman"/>
          <w:sz w:val="24"/>
          <w:szCs w:val="24"/>
        </w:rPr>
        <w:t>tudents were provided with a sheet of pre-printed white paper consisting of three tables</w:t>
      </w:r>
      <w:r w:rsidR="00F30680" w:rsidRPr="00702AED">
        <w:rPr>
          <w:rFonts w:ascii="Times New Roman" w:hAnsi="Times New Roman" w:cs="Times New Roman"/>
          <w:sz w:val="24"/>
          <w:szCs w:val="24"/>
        </w:rPr>
        <w:t xml:space="preserve">: </w:t>
      </w:r>
      <w:r w:rsidR="00F211E0" w:rsidRPr="00702AED">
        <w:rPr>
          <w:rFonts w:ascii="Times New Roman" w:hAnsi="Times New Roman" w:cs="Times New Roman"/>
          <w:sz w:val="24"/>
          <w:szCs w:val="24"/>
        </w:rPr>
        <w:t xml:space="preserve"> question number, a yes column and a no column.  </w:t>
      </w:r>
      <w:r w:rsidR="004D6001" w:rsidRPr="00702AED">
        <w:rPr>
          <w:rFonts w:ascii="Times New Roman" w:hAnsi="Times New Roman" w:cs="Times New Roman"/>
          <w:sz w:val="24"/>
          <w:szCs w:val="24"/>
        </w:rPr>
        <w:t>Participants</w:t>
      </w:r>
      <w:r w:rsidR="00F211E0" w:rsidRPr="00702AED">
        <w:rPr>
          <w:rFonts w:ascii="Times New Roman" w:hAnsi="Times New Roman" w:cs="Times New Roman"/>
          <w:sz w:val="24"/>
          <w:szCs w:val="24"/>
        </w:rPr>
        <w:t xml:space="preserve"> were asked not to turn the paper over until permission was given.  Standardised instructions </w:t>
      </w:r>
      <w:r w:rsidR="00B84DB1">
        <w:rPr>
          <w:rFonts w:ascii="Times New Roman" w:hAnsi="Times New Roman" w:cs="Times New Roman"/>
          <w:sz w:val="24"/>
          <w:szCs w:val="24"/>
        </w:rPr>
        <w:t xml:space="preserve">(See Appendices 5) </w:t>
      </w:r>
      <w:r w:rsidR="00F211E0" w:rsidRPr="00702AED">
        <w:rPr>
          <w:rFonts w:ascii="Times New Roman" w:hAnsi="Times New Roman" w:cs="Times New Roman"/>
          <w:sz w:val="24"/>
          <w:szCs w:val="24"/>
        </w:rPr>
        <w:t xml:space="preserve">were then read out and the study began.  </w:t>
      </w:r>
      <w:r w:rsidR="00E226E0" w:rsidRPr="00702AED">
        <w:rPr>
          <w:rFonts w:ascii="Times New Roman" w:hAnsi="Times New Roman" w:cs="Times New Roman"/>
          <w:sz w:val="24"/>
          <w:szCs w:val="24"/>
        </w:rPr>
        <w:t xml:space="preserve">During the first stage of the study, </w:t>
      </w:r>
      <w:r w:rsidR="00F30680" w:rsidRPr="00702AED">
        <w:rPr>
          <w:rFonts w:ascii="Times New Roman" w:hAnsi="Times New Roman" w:cs="Times New Roman"/>
          <w:sz w:val="24"/>
          <w:szCs w:val="24"/>
        </w:rPr>
        <w:t xml:space="preserve">forty-five </w:t>
      </w:r>
      <w:r w:rsidR="00E226E0" w:rsidRPr="00702AED">
        <w:rPr>
          <w:rFonts w:ascii="Times New Roman" w:hAnsi="Times New Roman" w:cs="Times New Roman"/>
          <w:sz w:val="24"/>
          <w:szCs w:val="24"/>
        </w:rPr>
        <w:t>q</w:t>
      </w:r>
      <w:r w:rsidR="00F211E0" w:rsidRPr="00702AED">
        <w:rPr>
          <w:rFonts w:ascii="Times New Roman" w:hAnsi="Times New Roman" w:cs="Times New Roman"/>
          <w:sz w:val="24"/>
          <w:szCs w:val="24"/>
        </w:rPr>
        <w:t xml:space="preserve">uestions were presented </w:t>
      </w:r>
      <w:r w:rsidR="00E226E0" w:rsidRPr="00702AED">
        <w:rPr>
          <w:rFonts w:ascii="Times New Roman" w:hAnsi="Times New Roman" w:cs="Times New Roman"/>
          <w:sz w:val="24"/>
          <w:szCs w:val="24"/>
        </w:rPr>
        <w:t xml:space="preserve">via overhead projector </w:t>
      </w:r>
      <w:r w:rsidR="00F211E0" w:rsidRPr="00702AED">
        <w:rPr>
          <w:rFonts w:ascii="Times New Roman" w:hAnsi="Times New Roman" w:cs="Times New Roman"/>
          <w:sz w:val="24"/>
          <w:szCs w:val="24"/>
        </w:rPr>
        <w:t>at intervals of 2.25 seconds</w:t>
      </w:r>
      <w:r w:rsidR="005B4E98" w:rsidRPr="00702AED">
        <w:rPr>
          <w:rFonts w:ascii="Times New Roman" w:hAnsi="Times New Roman" w:cs="Times New Roman"/>
          <w:sz w:val="24"/>
          <w:szCs w:val="24"/>
        </w:rPr>
        <w:t xml:space="preserve"> consisting of fifteen questions within each </w:t>
      </w:r>
      <w:r w:rsidR="004D6001" w:rsidRPr="00702AED">
        <w:rPr>
          <w:rFonts w:ascii="Times New Roman" w:hAnsi="Times New Roman" w:cs="Times New Roman"/>
          <w:sz w:val="24"/>
          <w:szCs w:val="24"/>
        </w:rPr>
        <w:t>condition</w:t>
      </w:r>
      <w:r w:rsidR="00F211E0" w:rsidRPr="00702AED">
        <w:rPr>
          <w:rFonts w:ascii="Times New Roman" w:hAnsi="Times New Roman" w:cs="Times New Roman"/>
          <w:sz w:val="24"/>
          <w:szCs w:val="24"/>
        </w:rPr>
        <w:t xml:space="preserve">.  The participants were asked to answer yes or no.  </w:t>
      </w:r>
      <w:r w:rsidR="00E226E0" w:rsidRPr="00702AED">
        <w:rPr>
          <w:rFonts w:ascii="Times New Roman" w:hAnsi="Times New Roman" w:cs="Times New Roman"/>
          <w:sz w:val="24"/>
          <w:szCs w:val="24"/>
        </w:rPr>
        <w:t>When complete participants were then given a second pre-printed sheet of white paper containing a list of one hundred and five words and asked to mark which words they recognised from the list of questions just previously seen.  Three minutes was given for the second stage.  When complete the words were</w:t>
      </w:r>
      <w:r w:rsidR="00F30680" w:rsidRPr="00702AED">
        <w:rPr>
          <w:rFonts w:ascii="Times New Roman" w:hAnsi="Times New Roman" w:cs="Times New Roman"/>
          <w:sz w:val="24"/>
          <w:szCs w:val="24"/>
        </w:rPr>
        <w:t xml:space="preserve"> identified and </w:t>
      </w:r>
      <w:r w:rsidR="004D6001" w:rsidRPr="00702AED">
        <w:rPr>
          <w:rFonts w:ascii="Times New Roman" w:hAnsi="Times New Roman" w:cs="Times New Roman"/>
          <w:sz w:val="24"/>
          <w:szCs w:val="24"/>
        </w:rPr>
        <w:t>marked S</w:t>
      </w:r>
      <w:r w:rsidR="00E226E0" w:rsidRPr="00702AED">
        <w:rPr>
          <w:rFonts w:ascii="Times New Roman" w:hAnsi="Times New Roman" w:cs="Times New Roman"/>
          <w:sz w:val="24"/>
          <w:szCs w:val="24"/>
        </w:rPr>
        <w:t xml:space="preserve"> for </w:t>
      </w:r>
      <w:r w:rsidR="005B4E98" w:rsidRPr="00702AED">
        <w:rPr>
          <w:rFonts w:ascii="Times New Roman" w:hAnsi="Times New Roman" w:cs="Times New Roman"/>
          <w:sz w:val="24"/>
          <w:szCs w:val="24"/>
        </w:rPr>
        <w:t xml:space="preserve">condition 1 - </w:t>
      </w:r>
      <w:r w:rsidR="004D6001" w:rsidRPr="00702AED">
        <w:rPr>
          <w:rFonts w:ascii="Times New Roman" w:hAnsi="Times New Roman" w:cs="Times New Roman"/>
          <w:sz w:val="24"/>
          <w:szCs w:val="24"/>
        </w:rPr>
        <w:t>shallow, I</w:t>
      </w:r>
      <w:r w:rsidR="00E226E0" w:rsidRPr="00702AED">
        <w:rPr>
          <w:rFonts w:ascii="Times New Roman" w:hAnsi="Times New Roman" w:cs="Times New Roman"/>
          <w:sz w:val="24"/>
          <w:szCs w:val="24"/>
        </w:rPr>
        <w:t xml:space="preserve"> for </w:t>
      </w:r>
      <w:r w:rsidR="005B4E98" w:rsidRPr="00702AED">
        <w:rPr>
          <w:rFonts w:ascii="Times New Roman" w:hAnsi="Times New Roman" w:cs="Times New Roman"/>
          <w:sz w:val="24"/>
          <w:szCs w:val="24"/>
        </w:rPr>
        <w:t xml:space="preserve">condition 2 - </w:t>
      </w:r>
      <w:r w:rsidR="00E226E0" w:rsidRPr="00702AED">
        <w:rPr>
          <w:rFonts w:ascii="Times New Roman" w:hAnsi="Times New Roman" w:cs="Times New Roman"/>
          <w:sz w:val="24"/>
          <w:szCs w:val="24"/>
        </w:rPr>
        <w:t xml:space="preserve">intermediate and D for </w:t>
      </w:r>
      <w:r w:rsidR="005B4E98" w:rsidRPr="00702AED">
        <w:rPr>
          <w:rFonts w:ascii="Times New Roman" w:hAnsi="Times New Roman" w:cs="Times New Roman"/>
          <w:sz w:val="24"/>
          <w:szCs w:val="24"/>
        </w:rPr>
        <w:t>condition 3 -</w:t>
      </w:r>
      <w:r w:rsidR="00E226E0" w:rsidRPr="00702AED">
        <w:rPr>
          <w:rFonts w:ascii="Times New Roman" w:hAnsi="Times New Roman" w:cs="Times New Roman"/>
          <w:sz w:val="24"/>
          <w:szCs w:val="24"/>
        </w:rPr>
        <w:t xml:space="preserve">deep levels of processing </w:t>
      </w:r>
      <w:sdt>
        <w:sdtPr>
          <w:rPr>
            <w:rFonts w:ascii="Times New Roman" w:hAnsi="Times New Roman" w:cs="Times New Roman"/>
            <w:sz w:val="24"/>
            <w:szCs w:val="24"/>
          </w:rPr>
          <w:id w:val="-594870513"/>
          <w:citation/>
        </w:sdtPr>
        <w:sdtContent>
          <w:r w:rsidR="00E226E0" w:rsidRPr="00702AED">
            <w:rPr>
              <w:rFonts w:ascii="Times New Roman" w:hAnsi="Times New Roman" w:cs="Times New Roman"/>
              <w:sz w:val="24"/>
              <w:szCs w:val="24"/>
            </w:rPr>
            <w:fldChar w:fldCharType="begin"/>
          </w:r>
          <w:r w:rsidR="00E226E0" w:rsidRPr="00702AED">
            <w:rPr>
              <w:rFonts w:ascii="Times New Roman" w:hAnsi="Times New Roman" w:cs="Times New Roman"/>
              <w:sz w:val="24"/>
              <w:szCs w:val="24"/>
            </w:rPr>
            <w:instrText xml:space="preserve"> CITATION Cra72 \l 2057 </w:instrText>
          </w:r>
          <w:r w:rsidR="00E226E0" w:rsidRPr="00702AED">
            <w:rPr>
              <w:rFonts w:ascii="Times New Roman" w:hAnsi="Times New Roman" w:cs="Times New Roman"/>
              <w:sz w:val="24"/>
              <w:szCs w:val="24"/>
            </w:rPr>
            <w:fldChar w:fldCharType="separate"/>
          </w:r>
          <w:r w:rsidR="00E226E0" w:rsidRPr="00702AED">
            <w:rPr>
              <w:rFonts w:ascii="Times New Roman" w:hAnsi="Times New Roman" w:cs="Times New Roman"/>
              <w:noProof/>
              <w:sz w:val="24"/>
              <w:szCs w:val="24"/>
            </w:rPr>
            <w:t>(Craik &amp; Lockhart, 1972)</w:t>
          </w:r>
          <w:r w:rsidR="00E226E0" w:rsidRPr="00702AED">
            <w:rPr>
              <w:rFonts w:ascii="Times New Roman" w:hAnsi="Times New Roman" w:cs="Times New Roman"/>
              <w:sz w:val="24"/>
              <w:szCs w:val="24"/>
            </w:rPr>
            <w:fldChar w:fldCharType="end"/>
          </w:r>
        </w:sdtContent>
      </w:sdt>
      <w:r w:rsidR="00F30680" w:rsidRPr="00702AED">
        <w:rPr>
          <w:rFonts w:ascii="Times New Roman" w:hAnsi="Times New Roman" w:cs="Times New Roman"/>
          <w:sz w:val="24"/>
          <w:szCs w:val="24"/>
        </w:rPr>
        <w:t xml:space="preserve">. </w:t>
      </w:r>
      <w:r w:rsidR="00E226E0" w:rsidRPr="00702AED">
        <w:rPr>
          <w:rFonts w:ascii="Times New Roman" w:hAnsi="Times New Roman" w:cs="Times New Roman"/>
          <w:sz w:val="24"/>
          <w:szCs w:val="24"/>
        </w:rPr>
        <w:t xml:space="preserve"> </w:t>
      </w:r>
      <w:r w:rsidR="00F30680" w:rsidRPr="00702AED">
        <w:rPr>
          <w:rFonts w:ascii="Times New Roman" w:hAnsi="Times New Roman" w:cs="Times New Roman"/>
          <w:sz w:val="24"/>
          <w:szCs w:val="24"/>
        </w:rPr>
        <w:t>P</w:t>
      </w:r>
      <w:r w:rsidR="00E226E0" w:rsidRPr="00702AED">
        <w:rPr>
          <w:rFonts w:ascii="Times New Roman" w:hAnsi="Times New Roman" w:cs="Times New Roman"/>
          <w:sz w:val="24"/>
          <w:szCs w:val="24"/>
        </w:rPr>
        <w:t xml:space="preserve">articipants were asked to count how many words they had recognised in each section.  Once </w:t>
      </w:r>
      <w:r w:rsidR="004D6001" w:rsidRPr="00702AED">
        <w:rPr>
          <w:rFonts w:ascii="Times New Roman" w:hAnsi="Times New Roman" w:cs="Times New Roman"/>
          <w:sz w:val="24"/>
          <w:szCs w:val="24"/>
        </w:rPr>
        <w:t>participants</w:t>
      </w:r>
      <w:r w:rsidR="00E226E0" w:rsidRPr="00702AED">
        <w:rPr>
          <w:rFonts w:ascii="Times New Roman" w:hAnsi="Times New Roman" w:cs="Times New Roman"/>
          <w:sz w:val="24"/>
          <w:szCs w:val="24"/>
        </w:rPr>
        <w:t xml:space="preserve"> had completed all stages the participants were debriefed and given the right to withdraw in line with ethical </w:t>
      </w:r>
      <w:r w:rsidR="004D6001" w:rsidRPr="00702AED">
        <w:rPr>
          <w:rFonts w:ascii="Times New Roman" w:hAnsi="Times New Roman" w:cs="Times New Roman"/>
          <w:sz w:val="24"/>
          <w:szCs w:val="24"/>
        </w:rPr>
        <w:t>standards</w:t>
      </w:r>
      <w:r w:rsidR="00E226E0" w:rsidRPr="00702AED">
        <w:rPr>
          <w:rFonts w:ascii="Times New Roman" w:hAnsi="Times New Roman" w:cs="Times New Roman"/>
          <w:sz w:val="24"/>
          <w:szCs w:val="24"/>
        </w:rPr>
        <w:t xml:space="preserve"> (See </w:t>
      </w:r>
      <w:r w:rsidR="00887E72">
        <w:rPr>
          <w:rFonts w:ascii="Times New Roman" w:hAnsi="Times New Roman" w:cs="Times New Roman"/>
          <w:sz w:val="24"/>
          <w:szCs w:val="24"/>
        </w:rPr>
        <w:t xml:space="preserve">Appendices </w:t>
      </w:r>
      <w:r w:rsidR="00742ECF">
        <w:rPr>
          <w:rFonts w:ascii="Times New Roman" w:hAnsi="Times New Roman" w:cs="Times New Roman"/>
          <w:sz w:val="24"/>
          <w:szCs w:val="24"/>
        </w:rPr>
        <w:t>7</w:t>
      </w:r>
      <w:r w:rsidR="00E226E0" w:rsidRPr="00702AED">
        <w:rPr>
          <w:rFonts w:ascii="Times New Roman" w:hAnsi="Times New Roman" w:cs="Times New Roman"/>
          <w:sz w:val="24"/>
          <w:szCs w:val="24"/>
        </w:rPr>
        <w:t>)</w:t>
      </w:r>
      <w:r w:rsidR="00742ECF">
        <w:rPr>
          <w:rFonts w:ascii="Times New Roman" w:hAnsi="Times New Roman" w:cs="Times New Roman"/>
          <w:sz w:val="24"/>
          <w:szCs w:val="24"/>
        </w:rPr>
        <w:t>.</w:t>
      </w:r>
      <w:r w:rsidR="00E226E0" w:rsidRPr="00702AED">
        <w:rPr>
          <w:rFonts w:ascii="Times New Roman" w:hAnsi="Times New Roman" w:cs="Times New Roman"/>
          <w:sz w:val="24"/>
          <w:szCs w:val="24"/>
        </w:rPr>
        <w:t xml:space="preserve">  The results were then shared verbally and recorded on a white board in readiness for analysis.</w:t>
      </w:r>
    </w:p>
    <w:p w:rsidR="00E9211B" w:rsidRPr="00702AED" w:rsidRDefault="00E9211B" w:rsidP="00702AED">
      <w:pPr>
        <w:spacing w:line="360" w:lineRule="auto"/>
        <w:jc w:val="center"/>
        <w:rPr>
          <w:rFonts w:ascii="Times New Roman" w:hAnsi="Times New Roman" w:cs="Times New Roman"/>
          <w:sz w:val="24"/>
          <w:szCs w:val="24"/>
        </w:rPr>
      </w:pPr>
    </w:p>
    <w:p w:rsidR="00E9211B" w:rsidRPr="00702AED" w:rsidRDefault="00E9211B" w:rsidP="00702AED">
      <w:pPr>
        <w:spacing w:line="360" w:lineRule="auto"/>
        <w:rPr>
          <w:rFonts w:ascii="Times New Roman" w:hAnsi="Times New Roman" w:cs="Times New Roman"/>
          <w:sz w:val="24"/>
          <w:szCs w:val="24"/>
        </w:rPr>
      </w:pPr>
    </w:p>
    <w:p w:rsidR="000500B5" w:rsidRPr="00702AED" w:rsidRDefault="000500B5" w:rsidP="00702AED">
      <w:pPr>
        <w:spacing w:line="360" w:lineRule="auto"/>
        <w:rPr>
          <w:rFonts w:ascii="Times New Roman" w:hAnsi="Times New Roman" w:cs="Times New Roman"/>
          <w:sz w:val="24"/>
          <w:szCs w:val="24"/>
        </w:rPr>
      </w:pPr>
    </w:p>
    <w:p w:rsidR="000500B5" w:rsidRPr="00702AED" w:rsidRDefault="000500B5" w:rsidP="00702AED">
      <w:pPr>
        <w:spacing w:line="360" w:lineRule="auto"/>
        <w:rPr>
          <w:rFonts w:ascii="Times New Roman" w:hAnsi="Times New Roman" w:cs="Times New Roman"/>
          <w:sz w:val="24"/>
          <w:szCs w:val="24"/>
        </w:rPr>
      </w:pPr>
    </w:p>
    <w:p w:rsidR="00FA7665" w:rsidRDefault="00FA7665" w:rsidP="00702AED">
      <w:pPr>
        <w:spacing w:line="360" w:lineRule="auto"/>
        <w:jc w:val="center"/>
        <w:rPr>
          <w:rFonts w:ascii="Times New Roman" w:hAnsi="Times New Roman" w:cs="Times New Roman"/>
          <w:b/>
          <w:sz w:val="24"/>
          <w:szCs w:val="24"/>
          <w:u w:val="single"/>
        </w:rPr>
      </w:pPr>
    </w:p>
    <w:p w:rsidR="00FA7665" w:rsidRDefault="00FA7665" w:rsidP="00702AED">
      <w:pPr>
        <w:spacing w:line="360" w:lineRule="auto"/>
        <w:jc w:val="center"/>
        <w:rPr>
          <w:rFonts w:ascii="Times New Roman" w:hAnsi="Times New Roman" w:cs="Times New Roman"/>
          <w:b/>
          <w:sz w:val="24"/>
          <w:szCs w:val="24"/>
          <w:u w:val="single"/>
        </w:rPr>
      </w:pPr>
    </w:p>
    <w:p w:rsidR="00DE4DEA" w:rsidRPr="00702AED" w:rsidRDefault="000500B5" w:rsidP="00FA7665">
      <w:pPr>
        <w:spacing w:line="360" w:lineRule="auto"/>
        <w:jc w:val="center"/>
        <w:rPr>
          <w:rFonts w:ascii="Times New Roman" w:hAnsi="Times New Roman" w:cs="Times New Roman"/>
          <w:b/>
          <w:sz w:val="24"/>
          <w:szCs w:val="24"/>
          <w:u w:val="single"/>
        </w:rPr>
      </w:pPr>
      <w:r w:rsidRPr="00702AED">
        <w:rPr>
          <w:rFonts w:ascii="Times New Roman" w:hAnsi="Times New Roman" w:cs="Times New Roman"/>
          <w:b/>
          <w:sz w:val="24"/>
          <w:szCs w:val="24"/>
          <w:u w:val="single"/>
        </w:rPr>
        <w:lastRenderedPageBreak/>
        <w:t>Appendices 3 – Raw data</w:t>
      </w:r>
    </w:p>
    <w:tbl>
      <w:tblPr>
        <w:tblStyle w:val="PlainTable4"/>
        <w:tblW w:w="9106" w:type="dxa"/>
        <w:tblLook w:val="04A0" w:firstRow="1" w:lastRow="0" w:firstColumn="1" w:lastColumn="0" w:noHBand="0" w:noVBand="1"/>
      </w:tblPr>
      <w:tblGrid>
        <w:gridCol w:w="3035"/>
        <w:gridCol w:w="3035"/>
        <w:gridCol w:w="3036"/>
      </w:tblGrid>
      <w:tr w:rsidR="000500B5" w:rsidRPr="00702AED" w:rsidTr="00DE4DEA">
        <w:trPr>
          <w:cnfStyle w:val="100000000000" w:firstRow="1" w:lastRow="0" w:firstColumn="0" w:lastColumn="0" w:oddVBand="0" w:evenVBand="0" w:oddHBand="0"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3035" w:type="dxa"/>
          </w:tcPr>
          <w:p w:rsidR="000500B5" w:rsidRPr="00702AED" w:rsidRDefault="000500B5" w:rsidP="00702AED">
            <w:pPr>
              <w:spacing w:line="360" w:lineRule="auto"/>
              <w:rPr>
                <w:rFonts w:ascii="Times New Roman" w:hAnsi="Times New Roman" w:cs="Times New Roman"/>
                <w:sz w:val="24"/>
                <w:szCs w:val="24"/>
              </w:rPr>
            </w:pPr>
          </w:p>
        </w:tc>
        <w:tc>
          <w:tcPr>
            <w:tcW w:w="3035" w:type="dxa"/>
          </w:tcPr>
          <w:p w:rsidR="000500B5" w:rsidRPr="00702AED" w:rsidRDefault="000500B5" w:rsidP="00702AED">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3036" w:type="dxa"/>
          </w:tcPr>
          <w:p w:rsidR="000500B5" w:rsidRPr="00702AED" w:rsidRDefault="000500B5" w:rsidP="00702AED">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0500B5" w:rsidRPr="00702AED" w:rsidTr="00DE4DEA">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3035" w:type="dxa"/>
          </w:tcPr>
          <w:p w:rsidR="000500B5" w:rsidRPr="00702AED" w:rsidRDefault="000500B5" w:rsidP="00702AED">
            <w:pPr>
              <w:spacing w:line="360" w:lineRule="auto"/>
              <w:jc w:val="center"/>
              <w:rPr>
                <w:rFonts w:ascii="Times New Roman" w:hAnsi="Times New Roman" w:cs="Times New Roman"/>
                <w:sz w:val="24"/>
                <w:szCs w:val="24"/>
              </w:rPr>
            </w:pPr>
            <w:r w:rsidRPr="00702AED">
              <w:rPr>
                <w:rFonts w:ascii="Times New Roman" w:hAnsi="Times New Roman" w:cs="Times New Roman"/>
                <w:sz w:val="24"/>
                <w:szCs w:val="24"/>
              </w:rPr>
              <w:t>Condition 1 – Shallow</w:t>
            </w:r>
          </w:p>
        </w:tc>
        <w:tc>
          <w:tcPr>
            <w:tcW w:w="3035" w:type="dxa"/>
          </w:tcPr>
          <w:p w:rsidR="000500B5" w:rsidRPr="00702AED" w:rsidRDefault="000500B5" w:rsidP="00702A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rPr>
            </w:pPr>
            <w:r w:rsidRPr="00702AED">
              <w:rPr>
                <w:rFonts w:ascii="Times New Roman" w:hAnsi="Times New Roman" w:cs="Times New Roman"/>
                <w:b/>
                <w:sz w:val="24"/>
                <w:szCs w:val="24"/>
              </w:rPr>
              <w:t>Condition 2 – Intermediate</w:t>
            </w:r>
          </w:p>
        </w:tc>
        <w:tc>
          <w:tcPr>
            <w:tcW w:w="3036" w:type="dxa"/>
          </w:tcPr>
          <w:p w:rsidR="000500B5" w:rsidRPr="00702AED" w:rsidRDefault="000500B5" w:rsidP="00702A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rPr>
            </w:pPr>
            <w:r w:rsidRPr="00702AED">
              <w:rPr>
                <w:rFonts w:ascii="Times New Roman" w:hAnsi="Times New Roman" w:cs="Times New Roman"/>
                <w:b/>
                <w:sz w:val="24"/>
                <w:szCs w:val="24"/>
              </w:rPr>
              <w:t xml:space="preserve">Condition 3 </w:t>
            </w:r>
            <w:r w:rsidR="00FA7665">
              <w:rPr>
                <w:rFonts w:ascii="Times New Roman" w:hAnsi="Times New Roman" w:cs="Times New Roman"/>
                <w:b/>
                <w:sz w:val="24"/>
                <w:szCs w:val="24"/>
              </w:rPr>
              <w:t>–</w:t>
            </w:r>
            <w:r w:rsidRPr="00702AED">
              <w:rPr>
                <w:rFonts w:ascii="Times New Roman" w:hAnsi="Times New Roman" w:cs="Times New Roman"/>
                <w:b/>
                <w:sz w:val="24"/>
                <w:szCs w:val="24"/>
              </w:rPr>
              <w:t xml:space="preserve"> Deep</w:t>
            </w:r>
          </w:p>
        </w:tc>
      </w:tr>
      <w:tr w:rsidR="000500B5" w:rsidRPr="00702AED" w:rsidTr="00DE4DEA">
        <w:trPr>
          <w:trHeight w:val="271"/>
        </w:trPr>
        <w:tc>
          <w:tcPr>
            <w:cnfStyle w:val="001000000000" w:firstRow="0" w:lastRow="0" w:firstColumn="1" w:lastColumn="0" w:oddVBand="0" w:evenVBand="0" w:oddHBand="0" w:evenHBand="0" w:firstRowFirstColumn="0" w:firstRowLastColumn="0" w:lastRowFirstColumn="0" w:lastRowLastColumn="0"/>
            <w:tcW w:w="3035" w:type="dxa"/>
          </w:tcPr>
          <w:p w:rsidR="000500B5" w:rsidRPr="00702AED" w:rsidRDefault="000500B5" w:rsidP="00702AED">
            <w:pPr>
              <w:spacing w:line="360" w:lineRule="auto"/>
              <w:jc w:val="center"/>
              <w:rPr>
                <w:rFonts w:ascii="Times New Roman" w:hAnsi="Times New Roman" w:cs="Times New Roman"/>
                <w:sz w:val="24"/>
                <w:szCs w:val="24"/>
              </w:rPr>
            </w:pPr>
          </w:p>
        </w:tc>
        <w:tc>
          <w:tcPr>
            <w:tcW w:w="3035" w:type="dxa"/>
          </w:tcPr>
          <w:p w:rsidR="000500B5" w:rsidRPr="00702AED" w:rsidRDefault="000500B5" w:rsidP="00702A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3036" w:type="dxa"/>
          </w:tcPr>
          <w:p w:rsidR="000500B5" w:rsidRPr="00702AED" w:rsidRDefault="000500B5" w:rsidP="00702A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0500B5" w:rsidRPr="00702AED" w:rsidTr="00DE4DEA">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3035" w:type="dxa"/>
          </w:tcPr>
          <w:p w:rsidR="000500B5" w:rsidRPr="00702AED" w:rsidRDefault="00DE4DEA" w:rsidP="00702AED">
            <w:pPr>
              <w:spacing w:line="360" w:lineRule="auto"/>
              <w:jc w:val="center"/>
              <w:rPr>
                <w:rFonts w:ascii="Times New Roman" w:hAnsi="Times New Roman" w:cs="Times New Roman"/>
                <w:b w:val="0"/>
                <w:sz w:val="24"/>
                <w:szCs w:val="24"/>
              </w:rPr>
            </w:pPr>
            <w:r w:rsidRPr="00702AED">
              <w:rPr>
                <w:rFonts w:ascii="Times New Roman" w:hAnsi="Times New Roman" w:cs="Times New Roman"/>
                <w:b w:val="0"/>
                <w:sz w:val="24"/>
                <w:szCs w:val="24"/>
              </w:rPr>
              <w:t>1</w:t>
            </w:r>
          </w:p>
        </w:tc>
        <w:tc>
          <w:tcPr>
            <w:tcW w:w="3035" w:type="dxa"/>
          </w:tcPr>
          <w:p w:rsidR="000500B5" w:rsidRPr="00702AED" w:rsidRDefault="00DE4DEA" w:rsidP="00702A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02AED">
              <w:rPr>
                <w:rFonts w:ascii="Times New Roman" w:hAnsi="Times New Roman" w:cs="Times New Roman"/>
                <w:sz w:val="24"/>
                <w:szCs w:val="24"/>
              </w:rPr>
              <w:t>0</w:t>
            </w:r>
          </w:p>
        </w:tc>
        <w:tc>
          <w:tcPr>
            <w:tcW w:w="3036" w:type="dxa"/>
          </w:tcPr>
          <w:p w:rsidR="00DE4DEA" w:rsidRPr="00702AED" w:rsidRDefault="00DE4DEA" w:rsidP="00702A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02AED">
              <w:rPr>
                <w:rFonts w:ascii="Times New Roman" w:hAnsi="Times New Roman" w:cs="Times New Roman"/>
                <w:sz w:val="24"/>
                <w:szCs w:val="24"/>
              </w:rPr>
              <w:t>8</w:t>
            </w:r>
          </w:p>
        </w:tc>
      </w:tr>
      <w:tr w:rsidR="000500B5" w:rsidRPr="00702AED" w:rsidTr="00DE4DEA">
        <w:trPr>
          <w:trHeight w:val="271"/>
        </w:trPr>
        <w:tc>
          <w:tcPr>
            <w:cnfStyle w:val="001000000000" w:firstRow="0" w:lastRow="0" w:firstColumn="1" w:lastColumn="0" w:oddVBand="0" w:evenVBand="0" w:oddHBand="0" w:evenHBand="0" w:firstRowFirstColumn="0" w:firstRowLastColumn="0" w:lastRowFirstColumn="0" w:lastRowLastColumn="0"/>
            <w:tcW w:w="3035" w:type="dxa"/>
          </w:tcPr>
          <w:p w:rsidR="000500B5" w:rsidRPr="00702AED" w:rsidRDefault="00DE4DEA" w:rsidP="00702AED">
            <w:pPr>
              <w:spacing w:line="360" w:lineRule="auto"/>
              <w:jc w:val="center"/>
              <w:rPr>
                <w:rFonts w:ascii="Times New Roman" w:hAnsi="Times New Roman" w:cs="Times New Roman"/>
                <w:b w:val="0"/>
                <w:sz w:val="24"/>
                <w:szCs w:val="24"/>
              </w:rPr>
            </w:pPr>
            <w:r w:rsidRPr="00702AED">
              <w:rPr>
                <w:rFonts w:ascii="Times New Roman" w:hAnsi="Times New Roman" w:cs="Times New Roman"/>
                <w:b w:val="0"/>
                <w:sz w:val="24"/>
                <w:szCs w:val="24"/>
              </w:rPr>
              <w:t>5</w:t>
            </w:r>
          </w:p>
        </w:tc>
        <w:tc>
          <w:tcPr>
            <w:tcW w:w="3035" w:type="dxa"/>
          </w:tcPr>
          <w:p w:rsidR="000500B5" w:rsidRPr="00702AED" w:rsidRDefault="00DE4DEA" w:rsidP="00702A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02AED">
              <w:rPr>
                <w:rFonts w:ascii="Times New Roman" w:hAnsi="Times New Roman" w:cs="Times New Roman"/>
                <w:sz w:val="24"/>
                <w:szCs w:val="24"/>
              </w:rPr>
              <w:t>13</w:t>
            </w:r>
          </w:p>
        </w:tc>
        <w:tc>
          <w:tcPr>
            <w:tcW w:w="3036" w:type="dxa"/>
          </w:tcPr>
          <w:p w:rsidR="000500B5" w:rsidRPr="00702AED" w:rsidRDefault="00DE4DEA" w:rsidP="00702A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02AED">
              <w:rPr>
                <w:rFonts w:ascii="Times New Roman" w:hAnsi="Times New Roman" w:cs="Times New Roman"/>
                <w:sz w:val="24"/>
                <w:szCs w:val="24"/>
              </w:rPr>
              <w:t>14</w:t>
            </w:r>
          </w:p>
        </w:tc>
      </w:tr>
      <w:tr w:rsidR="000500B5" w:rsidRPr="00702AED" w:rsidTr="00DE4DEA">
        <w:trPr>
          <w:cnfStyle w:val="000000100000" w:firstRow="0" w:lastRow="0" w:firstColumn="0" w:lastColumn="0" w:oddVBand="0" w:evenVBand="0" w:oddHBand="1" w:evenHBand="0" w:firstRowFirstColumn="0" w:firstRowLastColumn="0" w:lastRowFirstColumn="0" w:lastRowLastColumn="0"/>
          <w:trHeight w:val="256"/>
        </w:trPr>
        <w:tc>
          <w:tcPr>
            <w:cnfStyle w:val="001000000000" w:firstRow="0" w:lastRow="0" w:firstColumn="1" w:lastColumn="0" w:oddVBand="0" w:evenVBand="0" w:oddHBand="0" w:evenHBand="0" w:firstRowFirstColumn="0" w:firstRowLastColumn="0" w:lastRowFirstColumn="0" w:lastRowLastColumn="0"/>
            <w:tcW w:w="3035" w:type="dxa"/>
          </w:tcPr>
          <w:p w:rsidR="000500B5" w:rsidRPr="00702AED" w:rsidRDefault="00DE4DEA" w:rsidP="00702AED">
            <w:pPr>
              <w:spacing w:line="360" w:lineRule="auto"/>
              <w:jc w:val="center"/>
              <w:rPr>
                <w:rFonts w:ascii="Times New Roman" w:hAnsi="Times New Roman" w:cs="Times New Roman"/>
                <w:b w:val="0"/>
                <w:sz w:val="24"/>
                <w:szCs w:val="24"/>
              </w:rPr>
            </w:pPr>
            <w:r w:rsidRPr="00702AED">
              <w:rPr>
                <w:rFonts w:ascii="Times New Roman" w:hAnsi="Times New Roman" w:cs="Times New Roman"/>
                <w:b w:val="0"/>
                <w:sz w:val="24"/>
                <w:szCs w:val="24"/>
              </w:rPr>
              <w:t>1</w:t>
            </w:r>
          </w:p>
        </w:tc>
        <w:tc>
          <w:tcPr>
            <w:tcW w:w="3035" w:type="dxa"/>
          </w:tcPr>
          <w:p w:rsidR="000500B5" w:rsidRPr="00702AED" w:rsidRDefault="00DE4DEA" w:rsidP="00702A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02AED">
              <w:rPr>
                <w:rFonts w:ascii="Times New Roman" w:hAnsi="Times New Roman" w:cs="Times New Roman"/>
                <w:sz w:val="24"/>
                <w:szCs w:val="24"/>
              </w:rPr>
              <w:t>1</w:t>
            </w:r>
          </w:p>
        </w:tc>
        <w:tc>
          <w:tcPr>
            <w:tcW w:w="3036" w:type="dxa"/>
          </w:tcPr>
          <w:p w:rsidR="000500B5" w:rsidRPr="00702AED" w:rsidRDefault="00DE4DEA" w:rsidP="00702A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02AED">
              <w:rPr>
                <w:rFonts w:ascii="Times New Roman" w:hAnsi="Times New Roman" w:cs="Times New Roman"/>
                <w:sz w:val="24"/>
                <w:szCs w:val="24"/>
              </w:rPr>
              <w:t>8</w:t>
            </w:r>
          </w:p>
        </w:tc>
      </w:tr>
      <w:tr w:rsidR="000500B5" w:rsidRPr="00702AED" w:rsidTr="00DE4DEA">
        <w:trPr>
          <w:trHeight w:val="271"/>
        </w:trPr>
        <w:tc>
          <w:tcPr>
            <w:cnfStyle w:val="001000000000" w:firstRow="0" w:lastRow="0" w:firstColumn="1" w:lastColumn="0" w:oddVBand="0" w:evenVBand="0" w:oddHBand="0" w:evenHBand="0" w:firstRowFirstColumn="0" w:firstRowLastColumn="0" w:lastRowFirstColumn="0" w:lastRowLastColumn="0"/>
            <w:tcW w:w="3035" w:type="dxa"/>
          </w:tcPr>
          <w:p w:rsidR="000500B5" w:rsidRPr="00702AED" w:rsidRDefault="00DE4DEA" w:rsidP="00702AED">
            <w:pPr>
              <w:spacing w:line="360" w:lineRule="auto"/>
              <w:jc w:val="center"/>
              <w:rPr>
                <w:rFonts w:ascii="Times New Roman" w:hAnsi="Times New Roman" w:cs="Times New Roman"/>
                <w:b w:val="0"/>
                <w:sz w:val="24"/>
                <w:szCs w:val="24"/>
              </w:rPr>
            </w:pPr>
            <w:r w:rsidRPr="00702AED">
              <w:rPr>
                <w:rFonts w:ascii="Times New Roman" w:hAnsi="Times New Roman" w:cs="Times New Roman"/>
                <w:b w:val="0"/>
                <w:sz w:val="24"/>
                <w:szCs w:val="24"/>
              </w:rPr>
              <w:t>6</w:t>
            </w:r>
          </w:p>
        </w:tc>
        <w:tc>
          <w:tcPr>
            <w:tcW w:w="3035" w:type="dxa"/>
          </w:tcPr>
          <w:p w:rsidR="000500B5" w:rsidRPr="00702AED" w:rsidRDefault="00DE4DEA" w:rsidP="00702A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02AED">
              <w:rPr>
                <w:rFonts w:ascii="Times New Roman" w:hAnsi="Times New Roman" w:cs="Times New Roman"/>
                <w:sz w:val="24"/>
                <w:szCs w:val="24"/>
              </w:rPr>
              <w:t>9</w:t>
            </w:r>
          </w:p>
        </w:tc>
        <w:tc>
          <w:tcPr>
            <w:tcW w:w="3036" w:type="dxa"/>
          </w:tcPr>
          <w:p w:rsidR="000500B5" w:rsidRPr="00702AED" w:rsidRDefault="00DE4DEA" w:rsidP="00702A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02AED">
              <w:rPr>
                <w:rFonts w:ascii="Times New Roman" w:hAnsi="Times New Roman" w:cs="Times New Roman"/>
                <w:sz w:val="24"/>
                <w:szCs w:val="24"/>
              </w:rPr>
              <w:t>15</w:t>
            </w:r>
          </w:p>
        </w:tc>
      </w:tr>
      <w:tr w:rsidR="000500B5" w:rsidRPr="00702AED" w:rsidTr="00DE4DEA">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3035" w:type="dxa"/>
          </w:tcPr>
          <w:p w:rsidR="000500B5" w:rsidRPr="00702AED" w:rsidRDefault="00DE4DEA" w:rsidP="00702AED">
            <w:pPr>
              <w:spacing w:line="360" w:lineRule="auto"/>
              <w:jc w:val="center"/>
              <w:rPr>
                <w:rFonts w:ascii="Times New Roman" w:hAnsi="Times New Roman" w:cs="Times New Roman"/>
                <w:b w:val="0"/>
                <w:sz w:val="24"/>
                <w:szCs w:val="24"/>
              </w:rPr>
            </w:pPr>
            <w:r w:rsidRPr="00702AED">
              <w:rPr>
                <w:rFonts w:ascii="Times New Roman" w:hAnsi="Times New Roman" w:cs="Times New Roman"/>
                <w:b w:val="0"/>
                <w:sz w:val="24"/>
                <w:szCs w:val="24"/>
              </w:rPr>
              <w:t>12</w:t>
            </w:r>
          </w:p>
        </w:tc>
        <w:tc>
          <w:tcPr>
            <w:tcW w:w="3035" w:type="dxa"/>
          </w:tcPr>
          <w:p w:rsidR="000500B5" w:rsidRPr="00702AED" w:rsidRDefault="00DE4DEA" w:rsidP="00702A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02AED">
              <w:rPr>
                <w:rFonts w:ascii="Times New Roman" w:hAnsi="Times New Roman" w:cs="Times New Roman"/>
                <w:sz w:val="24"/>
                <w:szCs w:val="24"/>
              </w:rPr>
              <w:t>8</w:t>
            </w:r>
          </w:p>
        </w:tc>
        <w:tc>
          <w:tcPr>
            <w:tcW w:w="3036" w:type="dxa"/>
          </w:tcPr>
          <w:p w:rsidR="000500B5" w:rsidRPr="00702AED" w:rsidRDefault="00DE4DEA" w:rsidP="00702A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02AED">
              <w:rPr>
                <w:rFonts w:ascii="Times New Roman" w:hAnsi="Times New Roman" w:cs="Times New Roman"/>
                <w:sz w:val="24"/>
                <w:szCs w:val="24"/>
              </w:rPr>
              <w:t>11</w:t>
            </w:r>
          </w:p>
        </w:tc>
      </w:tr>
      <w:tr w:rsidR="00DE4DEA" w:rsidRPr="00702AED" w:rsidTr="00DE4DEA">
        <w:trPr>
          <w:trHeight w:val="271"/>
        </w:trPr>
        <w:tc>
          <w:tcPr>
            <w:cnfStyle w:val="001000000000" w:firstRow="0" w:lastRow="0" w:firstColumn="1" w:lastColumn="0" w:oddVBand="0" w:evenVBand="0" w:oddHBand="0" w:evenHBand="0" w:firstRowFirstColumn="0" w:firstRowLastColumn="0" w:lastRowFirstColumn="0" w:lastRowLastColumn="0"/>
            <w:tcW w:w="3035" w:type="dxa"/>
          </w:tcPr>
          <w:p w:rsidR="00DE4DEA" w:rsidRPr="00702AED" w:rsidRDefault="00DE4DEA" w:rsidP="00702AED">
            <w:pPr>
              <w:spacing w:line="360" w:lineRule="auto"/>
              <w:jc w:val="center"/>
              <w:rPr>
                <w:rFonts w:ascii="Times New Roman" w:hAnsi="Times New Roman" w:cs="Times New Roman"/>
                <w:b w:val="0"/>
                <w:sz w:val="24"/>
                <w:szCs w:val="24"/>
              </w:rPr>
            </w:pPr>
            <w:r w:rsidRPr="00702AED">
              <w:rPr>
                <w:rFonts w:ascii="Times New Roman" w:hAnsi="Times New Roman" w:cs="Times New Roman"/>
                <w:b w:val="0"/>
                <w:sz w:val="24"/>
                <w:szCs w:val="24"/>
              </w:rPr>
              <w:t>2</w:t>
            </w:r>
          </w:p>
        </w:tc>
        <w:tc>
          <w:tcPr>
            <w:tcW w:w="3035" w:type="dxa"/>
          </w:tcPr>
          <w:p w:rsidR="00DE4DEA" w:rsidRPr="00702AED" w:rsidRDefault="00DE4DEA" w:rsidP="00702A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02AED">
              <w:rPr>
                <w:rFonts w:ascii="Times New Roman" w:hAnsi="Times New Roman" w:cs="Times New Roman"/>
                <w:sz w:val="24"/>
                <w:szCs w:val="24"/>
              </w:rPr>
              <w:t>3</w:t>
            </w:r>
          </w:p>
        </w:tc>
        <w:tc>
          <w:tcPr>
            <w:tcW w:w="3036" w:type="dxa"/>
          </w:tcPr>
          <w:p w:rsidR="00DE4DEA" w:rsidRPr="00702AED" w:rsidRDefault="00DE4DEA" w:rsidP="00702A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02AED">
              <w:rPr>
                <w:rFonts w:ascii="Times New Roman" w:hAnsi="Times New Roman" w:cs="Times New Roman"/>
                <w:sz w:val="24"/>
                <w:szCs w:val="24"/>
              </w:rPr>
              <w:t>12</w:t>
            </w:r>
          </w:p>
        </w:tc>
      </w:tr>
      <w:tr w:rsidR="00DE4DEA" w:rsidRPr="00702AED" w:rsidTr="00DE4DEA">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3035" w:type="dxa"/>
          </w:tcPr>
          <w:p w:rsidR="00DE4DEA" w:rsidRPr="00702AED" w:rsidRDefault="00DE4DEA" w:rsidP="00702AED">
            <w:pPr>
              <w:spacing w:line="360" w:lineRule="auto"/>
              <w:jc w:val="center"/>
              <w:rPr>
                <w:rFonts w:ascii="Times New Roman" w:hAnsi="Times New Roman" w:cs="Times New Roman"/>
                <w:b w:val="0"/>
                <w:sz w:val="24"/>
                <w:szCs w:val="24"/>
              </w:rPr>
            </w:pPr>
            <w:r w:rsidRPr="00702AED">
              <w:rPr>
                <w:rFonts w:ascii="Times New Roman" w:hAnsi="Times New Roman" w:cs="Times New Roman"/>
                <w:b w:val="0"/>
                <w:sz w:val="24"/>
                <w:szCs w:val="24"/>
              </w:rPr>
              <w:t>6</w:t>
            </w:r>
          </w:p>
        </w:tc>
        <w:tc>
          <w:tcPr>
            <w:tcW w:w="3035" w:type="dxa"/>
          </w:tcPr>
          <w:p w:rsidR="00DE4DEA" w:rsidRPr="00702AED" w:rsidRDefault="00DE4DEA" w:rsidP="00702A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02AED">
              <w:rPr>
                <w:rFonts w:ascii="Times New Roman" w:hAnsi="Times New Roman" w:cs="Times New Roman"/>
                <w:sz w:val="24"/>
                <w:szCs w:val="24"/>
              </w:rPr>
              <w:t>8</w:t>
            </w:r>
          </w:p>
        </w:tc>
        <w:tc>
          <w:tcPr>
            <w:tcW w:w="3036" w:type="dxa"/>
          </w:tcPr>
          <w:p w:rsidR="00DE4DEA" w:rsidRPr="00702AED" w:rsidRDefault="00DE4DEA" w:rsidP="00702A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02AED">
              <w:rPr>
                <w:rFonts w:ascii="Times New Roman" w:hAnsi="Times New Roman" w:cs="Times New Roman"/>
                <w:sz w:val="24"/>
                <w:szCs w:val="24"/>
              </w:rPr>
              <w:t>12</w:t>
            </w:r>
          </w:p>
        </w:tc>
      </w:tr>
      <w:tr w:rsidR="00DE4DEA" w:rsidRPr="00702AED" w:rsidTr="00DE4DEA">
        <w:trPr>
          <w:trHeight w:val="271"/>
        </w:trPr>
        <w:tc>
          <w:tcPr>
            <w:cnfStyle w:val="001000000000" w:firstRow="0" w:lastRow="0" w:firstColumn="1" w:lastColumn="0" w:oddVBand="0" w:evenVBand="0" w:oddHBand="0" w:evenHBand="0" w:firstRowFirstColumn="0" w:firstRowLastColumn="0" w:lastRowFirstColumn="0" w:lastRowLastColumn="0"/>
            <w:tcW w:w="3035" w:type="dxa"/>
          </w:tcPr>
          <w:p w:rsidR="00DE4DEA" w:rsidRPr="00702AED" w:rsidRDefault="00DE4DEA" w:rsidP="00702AED">
            <w:pPr>
              <w:spacing w:line="360" w:lineRule="auto"/>
              <w:jc w:val="center"/>
              <w:rPr>
                <w:rFonts w:ascii="Times New Roman" w:hAnsi="Times New Roman" w:cs="Times New Roman"/>
                <w:b w:val="0"/>
                <w:sz w:val="24"/>
                <w:szCs w:val="24"/>
              </w:rPr>
            </w:pPr>
            <w:r w:rsidRPr="00702AED">
              <w:rPr>
                <w:rFonts w:ascii="Times New Roman" w:hAnsi="Times New Roman" w:cs="Times New Roman"/>
                <w:b w:val="0"/>
                <w:sz w:val="24"/>
                <w:szCs w:val="24"/>
              </w:rPr>
              <w:t>6</w:t>
            </w:r>
          </w:p>
        </w:tc>
        <w:tc>
          <w:tcPr>
            <w:tcW w:w="3035" w:type="dxa"/>
          </w:tcPr>
          <w:p w:rsidR="00DE4DEA" w:rsidRPr="00702AED" w:rsidRDefault="00DE4DEA" w:rsidP="00702A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02AED">
              <w:rPr>
                <w:rFonts w:ascii="Times New Roman" w:hAnsi="Times New Roman" w:cs="Times New Roman"/>
                <w:sz w:val="24"/>
                <w:szCs w:val="24"/>
              </w:rPr>
              <w:t>7</w:t>
            </w:r>
          </w:p>
        </w:tc>
        <w:tc>
          <w:tcPr>
            <w:tcW w:w="3036" w:type="dxa"/>
          </w:tcPr>
          <w:p w:rsidR="00DE4DEA" w:rsidRPr="00702AED" w:rsidRDefault="00DE4DEA" w:rsidP="00702A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02AED">
              <w:rPr>
                <w:rFonts w:ascii="Times New Roman" w:hAnsi="Times New Roman" w:cs="Times New Roman"/>
                <w:sz w:val="24"/>
                <w:szCs w:val="24"/>
              </w:rPr>
              <w:t>13</w:t>
            </w:r>
          </w:p>
        </w:tc>
      </w:tr>
      <w:tr w:rsidR="00DE4DEA" w:rsidRPr="00702AED" w:rsidTr="00DE4DEA">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3035" w:type="dxa"/>
          </w:tcPr>
          <w:p w:rsidR="00DE4DEA" w:rsidRPr="00702AED" w:rsidRDefault="00DE4DEA" w:rsidP="00702AED">
            <w:pPr>
              <w:spacing w:line="360" w:lineRule="auto"/>
              <w:jc w:val="center"/>
              <w:rPr>
                <w:rFonts w:ascii="Times New Roman" w:hAnsi="Times New Roman" w:cs="Times New Roman"/>
                <w:b w:val="0"/>
                <w:sz w:val="24"/>
                <w:szCs w:val="24"/>
              </w:rPr>
            </w:pPr>
            <w:r w:rsidRPr="00702AED">
              <w:rPr>
                <w:rFonts w:ascii="Times New Roman" w:hAnsi="Times New Roman" w:cs="Times New Roman"/>
                <w:b w:val="0"/>
                <w:sz w:val="24"/>
                <w:szCs w:val="24"/>
              </w:rPr>
              <w:t>8</w:t>
            </w:r>
          </w:p>
        </w:tc>
        <w:tc>
          <w:tcPr>
            <w:tcW w:w="3035" w:type="dxa"/>
          </w:tcPr>
          <w:p w:rsidR="00DE4DEA" w:rsidRPr="00702AED" w:rsidRDefault="00DE4DEA" w:rsidP="00702A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02AED">
              <w:rPr>
                <w:rFonts w:ascii="Times New Roman" w:hAnsi="Times New Roman" w:cs="Times New Roman"/>
                <w:sz w:val="24"/>
                <w:szCs w:val="24"/>
              </w:rPr>
              <w:t>10</w:t>
            </w:r>
          </w:p>
        </w:tc>
        <w:tc>
          <w:tcPr>
            <w:tcW w:w="3036" w:type="dxa"/>
          </w:tcPr>
          <w:p w:rsidR="00DE4DEA" w:rsidRPr="00702AED" w:rsidRDefault="00DE4DEA" w:rsidP="00702A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02AED">
              <w:rPr>
                <w:rFonts w:ascii="Times New Roman" w:hAnsi="Times New Roman" w:cs="Times New Roman"/>
                <w:sz w:val="24"/>
                <w:szCs w:val="24"/>
              </w:rPr>
              <w:t>12</w:t>
            </w:r>
          </w:p>
        </w:tc>
      </w:tr>
      <w:tr w:rsidR="00DE4DEA" w:rsidRPr="00702AED" w:rsidTr="00DE4DEA">
        <w:trPr>
          <w:trHeight w:val="271"/>
        </w:trPr>
        <w:tc>
          <w:tcPr>
            <w:cnfStyle w:val="001000000000" w:firstRow="0" w:lastRow="0" w:firstColumn="1" w:lastColumn="0" w:oddVBand="0" w:evenVBand="0" w:oddHBand="0" w:evenHBand="0" w:firstRowFirstColumn="0" w:firstRowLastColumn="0" w:lastRowFirstColumn="0" w:lastRowLastColumn="0"/>
            <w:tcW w:w="3035" w:type="dxa"/>
          </w:tcPr>
          <w:p w:rsidR="00DE4DEA" w:rsidRPr="00702AED" w:rsidRDefault="00DE4DEA" w:rsidP="00702AED">
            <w:pPr>
              <w:spacing w:line="360" w:lineRule="auto"/>
              <w:jc w:val="center"/>
              <w:rPr>
                <w:rFonts w:ascii="Times New Roman" w:hAnsi="Times New Roman" w:cs="Times New Roman"/>
                <w:b w:val="0"/>
                <w:sz w:val="24"/>
                <w:szCs w:val="24"/>
              </w:rPr>
            </w:pPr>
            <w:r w:rsidRPr="00702AED">
              <w:rPr>
                <w:rFonts w:ascii="Times New Roman" w:hAnsi="Times New Roman" w:cs="Times New Roman"/>
                <w:b w:val="0"/>
                <w:sz w:val="24"/>
                <w:szCs w:val="24"/>
              </w:rPr>
              <w:t>5</w:t>
            </w:r>
          </w:p>
        </w:tc>
        <w:tc>
          <w:tcPr>
            <w:tcW w:w="3035" w:type="dxa"/>
          </w:tcPr>
          <w:p w:rsidR="00DE4DEA" w:rsidRPr="00702AED" w:rsidRDefault="00DE4DEA" w:rsidP="00702A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02AED">
              <w:rPr>
                <w:rFonts w:ascii="Times New Roman" w:hAnsi="Times New Roman" w:cs="Times New Roman"/>
                <w:sz w:val="24"/>
                <w:szCs w:val="24"/>
              </w:rPr>
              <w:t>10</w:t>
            </w:r>
          </w:p>
        </w:tc>
        <w:tc>
          <w:tcPr>
            <w:tcW w:w="3036" w:type="dxa"/>
          </w:tcPr>
          <w:p w:rsidR="00DE4DEA" w:rsidRPr="00702AED" w:rsidRDefault="00DE4DEA" w:rsidP="00702A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02AED">
              <w:rPr>
                <w:rFonts w:ascii="Times New Roman" w:hAnsi="Times New Roman" w:cs="Times New Roman"/>
                <w:sz w:val="24"/>
                <w:szCs w:val="24"/>
              </w:rPr>
              <w:t>14</w:t>
            </w:r>
          </w:p>
        </w:tc>
      </w:tr>
      <w:tr w:rsidR="00DE4DEA" w:rsidRPr="00702AED" w:rsidTr="00DE4DEA">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3035" w:type="dxa"/>
          </w:tcPr>
          <w:p w:rsidR="00DE4DEA" w:rsidRPr="00702AED" w:rsidRDefault="00DE4DEA" w:rsidP="00702AED">
            <w:pPr>
              <w:spacing w:line="360" w:lineRule="auto"/>
              <w:jc w:val="center"/>
              <w:rPr>
                <w:rFonts w:ascii="Times New Roman" w:hAnsi="Times New Roman" w:cs="Times New Roman"/>
                <w:b w:val="0"/>
                <w:sz w:val="24"/>
                <w:szCs w:val="24"/>
              </w:rPr>
            </w:pPr>
            <w:r w:rsidRPr="00702AED">
              <w:rPr>
                <w:rFonts w:ascii="Times New Roman" w:hAnsi="Times New Roman" w:cs="Times New Roman"/>
                <w:b w:val="0"/>
                <w:sz w:val="24"/>
                <w:szCs w:val="24"/>
              </w:rPr>
              <w:t>5</w:t>
            </w:r>
          </w:p>
        </w:tc>
        <w:tc>
          <w:tcPr>
            <w:tcW w:w="3035" w:type="dxa"/>
          </w:tcPr>
          <w:p w:rsidR="00DE4DEA" w:rsidRPr="00702AED" w:rsidRDefault="00DE4DEA" w:rsidP="00702A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02AED">
              <w:rPr>
                <w:rFonts w:ascii="Times New Roman" w:hAnsi="Times New Roman" w:cs="Times New Roman"/>
                <w:sz w:val="24"/>
                <w:szCs w:val="24"/>
              </w:rPr>
              <w:t>1</w:t>
            </w:r>
          </w:p>
        </w:tc>
        <w:tc>
          <w:tcPr>
            <w:tcW w:w="3036" w:type="dxa"/>
          </w:tcPr>
          <w:p w:rsidR="00DE4DEA" w:rsidRPr="00702AED" w:rsidRDefault="00DE4DEA" w:rsidP="00702A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02AED">
              <w:rPr>
                <w:rFonts w:ascii="Times New Roman" w:hAnsi="Times New Roman" w:cs="Times New Roman"/>
                <w:sz w:val="24"/>
                <w:szCs w:val="24"/>
              </w:rPr>
              <w:t>6</w:t>
            </w:r>
          </w:p>
        </w:tc>
      </w:tr>
      <w:tr w:rsidR="00DE4DEA" w:rsidRPr="00702AED" w:rsidTr="00DE4DEA">
        <w:trPr>
          <w:trHeight w:val="271"/>
        </w:trPr>
        <w:tc>
          <w:tcPr>
            <w:cnfStyle w:val="001000000000" w:firstRow="0" w:lastRow="0" w:firstColumn="1" w:lastColumn="0" w:oddVBand="0" w:evenVBand="0" w:oddHBand="0" w:evenHBand="0" w:firstRowFirstColumn="0" w:firstRowLastColumn="0" w:lastRowFirstColumn="0" w:lastRowLastColumn="0"/>
            <w:tcW w:w="3035" w:type="dxa"/>
          </w:tcPr>
          <w:p w:rsidR="00DE4DEA" w:rsidRPr="00702AED" w:rsidRDefault="00DE4DEA" w:rsidP="00702AED">
            <w:pPr>
              <w:spacing w:line="360" w:lineRule="auto"/>
              <w:jc w:val="center"/>
              <w:rPr>
                <w:rFonts w:ascii="Times New Roman" w:hAnsi="Times New Roman" w:cs="Times New Roman"/>
                <w:b w:val="0"/>
                <w:sz w:val="24"/>
                <w:szCs w:val="24"/>
              </w:rPr>
            </w:pPr>
            <w:r w:rsidRPr="00702AED">
              <w:rPr>
                <w:rFonts w:ascii="Times New Roman" w:hAnsi="Times New Roman" w:cs="Times New Roman"/>
                <w:b w:val="0"/>
                <w:sz w:val="24"/>
                <w:szCs w:val="24"/>
              </w:rPr>
              <w:t>0</w:t>
            </w:r>
          </w:p>
        </w:tc>
        <w:tc>
          <w:tcPr>
            <w:tcW w:w="3035" w:type="dxa"/>
          </w:tcPr>
          <w:p w:rsidR="00DE4DEA" w:rsidRPr="00702AED" w:rsidRDefault="00DE4DEA" w:rsidP="00702A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02AED">
              <w:rPr>
                <w:rFonts w:ascii="Times New Roman" w:hAnsi="Times New Roman" w:cs="Times New Roman"/>
                <w:sz w:val="24"/>
                <w:szCs w:val="24"/>
              </w:rPr>
              <w:t>3</w:t>
            </w:r>
          </w:p>
        </w:tc>
        <w:tc>
          <w:tcPr>
            <w:tcW w:w="3036" w:type="dxa"/>
          </w:tcPr>
          <w:p w:rsidR="00DE4DEA" w:rsidRPr="00702AED" w:rsidRDefault="00DE4DEA" w:rsidP="00702A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02AED">
              <w:rPr>
                <w:rFonts w:ascii="Times New Roman" w:hAnsi="Times New Roman" w:cs="Times New Roman"/>
                <w:sz w:val="24"/>
                <w:szCs w:val="24"/>
              </w:rPr>
              <w:t>9</w:t>
            </w:r>
          </w:p>
        </w:tc>
      </w:tr>
      <w:tr w:rsidR="00DE4DEA" w:rsidRPr="00702AED" w:rsidTr="00DE4DEA">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3035" w:type="dxa"/>
          </w:tcPr>
          <w:p w:rsidR="00DE4DEA" w:rsidRPr="00702AED" w:rsidRDefault="00DE4DEA" w:rsidP="00702AED">
            <w:pPr>
              <w:spacing w:line="360" w:lineRule="auto"/>
              <w:jc w:val="center"/>
              <w:rPr>
                <w:rFonts w:ascii="Times New Roman" w:hAnsi="Times New Roman" w:cs="Times New Roman"/>
                <w:b w:val="0"/>
                <w:sz w:val="24"/>
                <w:szCs w:val="24"/>
              </w:rPr>
            </w:pPr>
            <w:r w:rsidRPr="00702AED">
              <w:rPr>
                <w:rFonts w:ascii="Times New Roman" w:hAnsi="Times New Roman" w:cs="Times New Roman"/>
                <w:b w:val="0"/>
                <w:sz w:val="24"/>
                <w:szCs w:val="24"/>
              </w:rPr>
              <w:t>3</w:t>
            </w:r>
          </w:p>
        </w:tc>
        <w:tc>
          <w:tcPr>
            <w:tcW w:w="3035" w:type="dxa"/>
          </w:tcPr>
          <w:p w:rsidR="00DE4DEA" w:rsidRPr="00702AED" w:rsidRDefault="00DE4DEA" w:rsidP="00702A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02AED">
              <w:rPr>
                <w:rFonts w:ascii="Times New Roman" w:hAnsi="Times New Roman" w:cs="Times New Roman"/>
                <w:sz w:val="24"/>
                <w:szCs w:val="24"/>
              </w:rPr>
              <w:t>3</w:t>
            </w:r>
          </w:p>
        </w:tc>
        <w:tc>
          <w:tcPr>
            <w:tcW w:w="3036" w:type="dxa"/>
          </w:tcPr>
          <w:p w:rsidR="00DE4DEA" w:rsidRPr="00702AED" w:rsidRDefault="00DE4DEA" w:rsidP="00702A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02AED">
              <w:rPr>
                <w:rFonts w:ascii="Times New Roman" w:hAnsi="Times New Roman" w:cs="Times New Roman"/>
                <w:sz w:val="24"/>
                <w:szCs w:val="24"/>
              </w:rPr>
              <w:t>13</w:t>
            </w:r>
          </w:p>
        </w:tc>
      </w:tr>
      <w:tr w:rsidR="00DE4DEA" w:rsidRPr="00702AED" w:rsidTr="00DE4DEA">
        <w:trPr>
          <w:trHeight w:val="256"/>
        </w:trPr>
        <w:tc>
          <w:tcPr>
            <w:cnfStyle w:val="001000000000" w:firstRow="0" w:lastRow="0" w:firstColumn="1" w:lastColumn="0" w:oddVBand="0" w:evenVBand="0" w:oddHBand="0" w:evenHBand="0" w:firstRowFirstColumn="0" w:firstRowLastColumn="0" w:lastRowFirstColumn="0" w:lastRowLastColumn="0"/>
            <w:tcW w:w="3035" w:type="dxa"/>
          </w:tcPr>
          <w:p w:rsidR="00DE4DEA" w:rsidRPr="00702AED" w:rsidRDefault="00DE4DEA" w:rsidP="00702AED">
            <w:pPr>
              <w:spacing w:line="360" w:lineRule="auto"/>
              <w:jc w:val="center"/>
              <w:rPr>
                <w:rFonts w:ascii="Times New Roman" w:hAnsi="Times New Roman" w:cs="Times New Roman"/>
                <w:b w:val="0"/>
                <w:sz w:val="24"/>
                <w:szCs w:val="24"/>
              </w:rPr>
            </w:pPr>
            <w:r w:rsidRPr="00702AED">
              <w:rPr>
                <w:rFonts w:ascii="Times New Roman" w:hAnsi="Times New Roman" w:cs="Times New Roman"/>
                <w:b w:val="0"/>
                <w:sz w:val="24"/>
                <w:szCs w:val="24"/>
              </w:rPr>
              <w:t>4</w:t>
            </w:r>
          </w:p>
        </w:tc>
        <w:tc>
          <w:tcPr>
            <w:tcW w:w="3035" w:type="dxa"/>
          </w:tcPr>
          <w:p w:rsidR="00DE4DEA" w:rsidRPr="00702AED" w:rsidRDefault="00DE4DEA" w:rsidP="00702A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02AED">
              <w:rPr>
                <w:rFonts w:ascii="Times New Roman" w:hAnsi="Times New Roman" w:cs="Times New Roman"/>
                <w:sz w:val="24"/>
                <w:szCs w:val="24"/>
              </w:rPr>
              <w:t>5</w:t>
            </w:r>
          </w:p>
        </w:tc>
        <w:tc>
          <w:tcPr>
            <w:tcW w:w="3036" w:type="dxa"/>
          </w:tcPr>
          <w:p w:rsidR="00DE4DEA" w:rsidRPr="00702AED" w:rsidRDefault="00DE4DEA" w:rsidP="00702A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02AED">
              <w:rPr>
                <w:rFonts w:ascii="Times New Roman" w:hAnsi="Times New Roman" w:cs="Times New Roman"/>
                <w:sz w:val="24"/>
                <w:szCs w:val="24"/>
              </w:rPr>
              <w:t>8</w:t>
            </w:r>
          </w:p>
        </w:tc>
      </w:tr>
      <w:tr w:rsidR="00DE4DEA" w:rsidRPr="00702AED" w:rsidTr="00DE4DEA">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3035" w:type="dxa"/>
          </w:tcPr>
          <w:p w:rsidR="00DE4DEA" w:rsidRPr="00702AED" w:rsidRDefault="00DE4DEA" w:rsidP="00702AED">
            <w:pPr>
              <w:spacing w:line="360" w:lineRule="auto"/>
              <w:jc w:val="center"/>
              <w:rPr>
                <w:rFonts w:ascii="Times New Roman" w:hAnsi="Times New Roman" w:cs="Times New Roman"/>
                <w:b w:val="0"/>
                <w:sz w:val="24"/>
                <w:szCs w:val="24"/>
              </w:rPr>
            </w:pPr>
            <w:r w:rsidRPr="00702AED">
              <w:rPr>
                <w:rFonts w:ascii="Times New Roman" w:hAnsi="Times New Roman" w:cs="Times New Roman"/>
                <w:b w:val="0"/>
                <w:sz w:val="24"/>
                <w:szCs w:val="24"/>
              </w:rPr>
              <w:t>3</w:t>
            </w:r>
          </w:p>
        </w:tc>
        <w:tc>
          <w:tcPr>
            <w:tcW w:w="3035" w:type="dxa"/>
          </w:tcPr>
          <w:p w:rsidR="00DE4DEA" w:rsidRPr="00702AED" w:rsidRDefault="00DE4DEA" w:rsidP="00702A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02AED">
              <w:rPr>
                <w:rFonts w:ascii="Times New Roman" w:hAnsi="Times New Roman" w:cs="Times New Roman"/>
                <w:sz w:val="24"/>
                <w:szCs w:val="24"/>
              </w:rPr>
              <w:t>4</w:t>
            </w:r>
          </w:p>
        </w:tc>
        <w:tc>
          <w:tcPr>
            <w:tcW w:w="3036" w:type="dxa"/>
          </w:tcPr>
          <w:p w:rsidR="00DE4DEA" w:rsidRPr="00702AED" w:rsidRDefault="00DE4DEA" w:rsidP="00702A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02AED">
              <w:rPr>
                <w:rFonts w:ascii="Times New Roman" w:hAnsi="Times New Roman" w:cs="Times New Roman"/>
                <w:sz w:val="24"/>
                <w:szCs w:val="24"/>
              </w:rPr>
              <w:t>6</w:t>
            </w:r>
          </w:p>
        </w:tc>
      </w:tr>
      <w:tr w:rsidR="00DE4DEA" w:rsidRPr="00702AED" w:rsidTr="00DE4DEA">
        <w:trPr>
          <w:trHeight w:val="271"/>
        </w:trPr>
        <w:tc>
          <w:tcPr>
            <w:cnfStyle w:val="001000000000" w:firstRow="0" w:lastRow="0" w:firstColumn="1" w:lastColumn="0" w:oddVBand="0" w:evenVBand="0" w:oddHBand="0" w:evenHBand="0" w:firstRowFirstColumn="0" w:firstRowLastColumn="0" w:lastRowFirstColumn="0" w:lastRowLastColumn="0"/>
            <w:tcW w:w="3035" w:type="dxa"/>
          </w:tcPr>
          <w:p w:rsidR="00DE4DEA" w:rsidRPr="00702AED" w:rsidRDefault="00DE4DEA" w:rsidP="00702AED">
            <w:pPr>
              <w:spacing w:line="360" w:lineRule="auto"/>
              <w:jc w:val="center"/>
              <w:rPr>
                <w:rFonts w:ascii="Times New Roman" w:hAnsi="Times New Roman" w:cs="Times New Roman"/>
                <w:b w:val="0"/>
                <w:sz w:val="24"/>
                <w:szCs w:val="24"/>
              </w:rPr>
            </w:pPr>
            <w:r w:rsidRPr="00702AED">
              <w:rPr>
                <w:rFonts w:ascii="Times New Roman" w:hAnsi="Times New Roman" w:cs="Times New Roman"/>
                <w:b w:val="0"/>
                <w:sz w:val="24"/>
                <w:szCs w:val="24"/>
              </w:rPr>
              <w:t>2</w:t>
            </w:r>
          </w:p>
        </w:tc>
        <w:tc>
          <w:tcPr>
            <w:tcW w:w="3035" w:type="dxa"/>
          </w:tcPr>
          <w:p w:rsidR="00DE4DEA" w:rsidRPr="00702AED" w:rsidRDefault="00DE4DEA" w:rsidP="00702A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02AED">
              <w:rPr>
                <w:rFonts w:ascii="Times New Roman" w:hAnsi="Times New Roman" w:cs="Times New Roman"/>
                <w:sz w:val="24"/>
                <w:szCs w:val="24"/>
              </w:rPr>
              <w:t>6</w:t>
            </w:r>
          </w:p>
        </w:tc>
        <w:tc>
          <w:tcPr>
            <w:tcW w:w="3036" w:type="dxa"/>
          </w:tcPr>
          <w:p w:rsidR="00DE4DEA" w:rsidRPr="00702AED" w:rsidRDefault="00DE4DEA" w:rsidP="00702A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02AED">
              <w:rPr>
                <w:rFonts w:ascii="Times New Roman" w:hAnsi="Times New Roman" w:cs="Times New Roman"/>
                <w:sz w:val="24"/>
                <w:szCs w:val="24"/>
              </w:rPr>
              <w:t>10</w:t>
            </w:r>
          </w:p>
        </w:tc>
      </w:tr>
      <w:tr w:rsidR="00DE4DEA" w:rsidRPr="00702AED" w:rsidTr="00DE4DEA">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3035" w:type="dxa"/>
          </w:tcPr>
          <w:p w:rsidR="00DE4DEA" w:rsidRPr="00702AED" w:rsidRDefault="00DE4DEA" w:rsidP="00702AED">
            <w:pPr>
              <w:spacing w:line="360" w:lineRule="auto"/>
              <w:jc w:val="center"/>
              <w:rPr>
                <w:rFonts w:ascii="Times New Roman" w:hAnsi="Times New Roman" w:cs="Times New Roman"/>
                <w:b w:val="0"/>
                <w:sz w:val="24"/>
                <w:szCs w:val="24"/>
              </w:rPr>
            </w:pPr>
            <w:r w:rsidRPr="00702AED">
              <w:rPr>
                <w:rFonts w:ascii="Times New Roman" w:hAnsi="Times New Roman" w:cs="Times New Roman"/>
                <w:b w:val="0"/>
                <w:sz w:val="24"/>
                <w:szCs w:val="24"/>
              </w:rPr>
              <w:t>2</w:t>
            </w:r>
          </w:p>
        </w:tc>
        <w:tc>
          <w:tcPr>
            <w:tcW w:w="3035" w:type="dxa"/>
          </w:tcPr>
          <w:p w:rsidR="00DE4DEA" w:rsidRPr="00702AED" w:rsidRDefault="00DE4DEA" w:rsidP="00702A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02AED">
              <w:rPr>
                <w:rFonts w:ascii="Times New Roman" w:hAnsi="Times New Roman" w:cs="Times New Roman"/>
                <w:sz w:val="24"/>
                <w:szCs w:val="24"/>
              </w:rPr>
              <w:t>1</w:t>
            </w:r>
          </w:p>
        </w:tc>
        <w:tc>
          <w:tcPr>
            <w:tcW w:w="3036" w:type="dxa"/>
          </w:tcPr>
          <w:p w:rsidR="00DE4DEA" w:rsidRPr="00702AED" w:rsidRDefault="00DE4DEA" w:rsidP="00702A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02AED">
              <w:rPr>
                <w:rFonts w:ascii="Times New Roman" w:hAnsi="Times New Roman" w:cs="Times New Roman"/>
                <w:sz w:val="24"/>
                <w:szCs w:val="24"/>
              </w:rPr>
              <w:t>10</w:t>
            </w:r>
          </w:p>
        </w:tc>
      </w:tr>
      <w:tr w:rsidR="00DE4DEA" w:rsidRPr="00702AED" w:rsidTr="00DE4DEA">
        <w:trPr>
          <w:trHeight w:val="271"/>
        </w:trPr>
        <w:tc>
          <w:tcPr>
            <w:cnfStyle w:val="001000000000" w:firstRow="0" w:lastRow="0" w:firstColumn="1" w:lastColumn="0" w:oddVBand="0" w:evenVBand="0" w:oddHBand="0" w:evenHBand="0" w:firstRowFirstColumn="0" w:firstRowLastColumn="0" w:lastRowFirstColumn="0" w:lastRowLastColumn="0"/>
            <w:tcW w:w="3035" w:type="dxa"/>
          </w:tcPr>
          <w:p w:rsidR="00DE4DEA" w:rsidRPr="00702AED" w:rsidRDefault="00DE4DEA" w:rsidP="00702AED">
            <w:pPr>
              <w:spacing w:line="360" w:lineRule="auto"/>
              <w:jc w:val="center"/>
              <w:rPr>
                <w:rFonts w:ascii="Times New Roman" w:hAnsi="Times New Roman" w:cs="Times New Roman"/>
                <w:b w:val="0"/>
                <w:sz w:val="24"/>
                <w:szCs w:val="24"/>
              </w:rPr>
            </w:pPr>
            <w:r w:rsidRPr="00702AED">
              <w:rPr>
                <w:rFonts w:ascii="Times New Roman" w:hAnsi="Times New Roman" w:cs="Times New Roman"/>
                <w:b w:val="0"/>
                <w:sz w:val="24"/>
                <w:szCs w:val="24"/>
              </w:rPr>
              <w:t>0</w:t>
            </w:r>
          </w:p>
        </w:tc>
        <w:tc>
          <w:tcPr>
            <w:tcW w:w="3035" w:type="dxa"/>
          </w:tcPr>
          <w:p w:rsidR="00DE4DEA" w:rsidRPr="00702AED" w:rsidRDefault="00DE4DEA" w:rsidP="00702A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02AED">
              <w:rPr>
                <w:rFonts w:ascii="Times New Roman" w:hAnsi="Times New Roman" w:cs="Times New Roman"/>
                <w:sz w:val="24"/>
                <w:szCs w:val="24"/>
              </w:rPr>
              <w:t>5</w:t>
            </w:r>
          </w:p>
        </w:tc>
        <w:tc>
          <w:tcPr>
            <w:tcW w:w="3036" w:type="dxa"/>
          </w:tcPr>
          <w:p w:rsidR="00DE4DEA" w:rsidRPr="00702AED" w:rsidRDefault="00DE4DEA" w:rsidP="00702A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02AED">
              <w:rPr>
                <w:rFonts w:ascii="Times New Roman" w:hAnsi="Times New Roman" w:cs="Times New Roman"/>
                <w:sz w:val="24"/>
                <w:szCs w:val="24"/>
              </w:rPr>
              <w:t>8</w:t>
            </w:r>
          </w:p>
        </w:tc>
      </w:tr>
      <w:tr w:rsidR="00DE4DEA" w:rsidRPr="00702AED" w:rsidTr="00DE4DEA">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3035" w:type="dxa"/>
          </w:tcPr>
          <w:p w:rsidR="00DE4DEA" w:rsidRPr="00702AED" w:rsidRDefault="00DE4DEA" w:rsidP="00702AED">
            <w:pPr>
              <w:spacing w:line="360" w:lineRule="auto"/>
              <w:jc w:val="center"/>
              <w:rPr>
                <w:rFonts w:ascii="Times New Roman" w:hAnsi="Times New Roman" w:cs="Times New Roman"/>
                <w:b w:val="0"/>
                <w:sz w:val="24"/>
                <w:szCs w:val="24"/>
              </w:rPr>
            </w:pPr>
            <w:r w:rsidRPr="00702AED">
              <w:rPr>
                <w:rFonts w:ascii="Times New Roman" w:hAnsi="Times New Roman" w:cs="Times New Roman"/>
                <w:b w:val="0"/>
                <w:sz w:val="24"/>
                <w:szCs w:val="24"/>
              </w:rPr>
              <w:t>3</w:t>
            </w:r>
          </w:p>
        </w:tc>
        <w:tc>
          <w:tcPr>
            <w:tcW w:w="3035" w:type="dxa"/>
          </w:tcPr>
          <w:p w:rsidR="00DE4DEA" w:rsidRPr="00702AED" w:rsidRDefault="00DE4DEA" w:rsidP="00702A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02AED">
              <w:rPr>
                <w:rFonts w:ascii="Times New Roman" w:hAnsi="Times New Roman" w:cs="Times New Roman"/>
                <w:sz w:val="24"/>
                <w:szCs w:val="24"/>
              </w:rPr>
              <w:t>1</w:t>
            </w:r>
          </w:p>
        </w:tc>
        <w:tc>
          <w:tcPr>
            <w:tcW w:w="3036" w:type="dxa"/>
          </w:tcPr>
          <w:p w:rsidR="00DE4DEA" w:rsidRPr="00702AED" w:rsidRDefault="00DE4DEA" w:rsidP="00702AE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02AED">
              <w:rPr>
                <w:rFonts w:ascii="Times New Roman" w:hAnsi="Times New Roman" w:cs="Times New Roman"/>
                <w:sz w:val="24"/>
                <w:szCs w:val="24"/>
              </w:rPr>
              <w:t>8</w:t>
            </w:r>
          </w:p>
        </w:tc>
      </w:tr>
      <w:tr w:rsidR="00DE4DEA" w:rsidRPr="00702AED" w:rsidTr="00DE4DEA">
        <w:trPr>
          <w:trHeight w:val="271"/>
        </w:trPr>
        <w:tc>
          <w:tcPr>
            <w:cnfStyle w:val="001000000000" w:firstRow="0" w:lastRow="0" w:firstColumn="1" w:lastColumn="0" w:oddVBand="0" w:evenVBand="0" w:oddHBand="0" w:evenHBand="0" w:firstRowFirstColumn="0" w:firstRowLastColumn="0" w:lastRowFirstColumn="0" w:lastRowLastColumn="0"/>
            <w:tcW w:w="3035" w:type="dxa"/>
          </w:tcPr>
          <w:p w:rsidR="00DE4DEA" w:rsidRPr="00702AED" w:rsidRDefault="00DE4DEA" w:rsidP="00702AED">
            <w:pPr>
              <w:spacing w:line="360" w:lineRule="auto"/>
              <w:jc w:val="center"/>
              <w:rPr>
                <w:rFonts w:ascii="Times New Roman" w:hAnsi="Times New Roman" w:cs="Times New Roman"/>
                <w:b w:val="0"/>
                <w:sz w:val="24"/>
                <w:szCs w:val="24"/>
              </w:rPr>
            </w:pPr>
          </w:p>
        </w:tc>
        <w:tc>
          <w:tcPr>
            <w:tcW w:w="3035" w:type="dxa"/>
          </w:tcPr>
          <w:p w:rsidR="00DE4DEA" w:rsidRPr="00702AED" w:rsidRDefault="00DE4DEA" w:rsidP="00702AE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3036" w:type="dxa"/>
          </w:tcPr>
          <w:p w:rsidR="00DE4DEA" w:rsidRPr="00702AED" w:rsidRDefault="00DE4DEA" w:rsidP="00702AED">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bl>
    <w:p w:rsidR="000500B5" w:rsidRPr="00702AED" w:rsidRDefault="000500B5" w:rsidP="00702AED">
      <w:pPr>
        <w:spacing w:line="360" w:lineRule="auto"/>
        <w:jc w:val="center"/>
        <w:rPr>
          <w:rFonts w:ascii="Times New Roman" w:hAnsi="Times New Roman" w:cs="Times New Roman"/>
          <w:sz w:val="24"/>
          <w:szCs w:val="24"/>
        </w:rPr>
      </w:pPr>
    </w:p>
    <w:p w:rsidR="00262C2E" w:rsidRPr="00702AED" w:rsidRDefault="00262C2E" w:rsidP="00702AED">
      <w:pPr>
        <w:spacing w:line="360" w:lineRule="auto"/>
        <w:jc w:val="center"/>
        <w:rPr>
          <w:rFonts w:ascii="Times New Roman" w:hAnsi="Times New Roman" w:cs="Times New Roman"/>
          <w:sz w:val="24"/>
          <w:szCs w:val="24"/>
        </w:rPr>
      </w:pPr>
    </w:p>
    <w:p w:rsidR="00262C2E" w:rsidRPr="00702AED" w:rsidRDefault="00262C2E" w:rsidP="00702AED">
      <w:pPr>
        <w:spacing w:line="360" w:lineRule="auto"/>
        <w:jc w:val="center"/>
        <w:rPr>
          <w:rFonts w:ascii="Times New Roman" w:hAnsi="Times New Roman" w:cs="Times New Roman"/>
          <w:sz w:val="24"/>
          <w:szCs w:val="24"/>
        </w:rPr>
      </w:pPr>
    </w:p>
    <w:p w:rsidR="00262C2E" w:rsidRPr="00702AED" w:rsidRDefault="00262C2E" w:rsidP="00702AED">
      <w:pPr>
        <w:spacing w:line="360" w:lineRule="auto"/>
        <w:jc w:val="center"/>
        <w:rPr>
          <w:rFonts w:ascii="Times New Roman" w:hAnsi="Times New Roman" w:cs="Times New Roman"/>
          <w:sz w:val="24"/>
          <w:szCs w:val="24"/>
        </w:rPr>
      </w:pPr>
    </w:p>
    <w:p w:rsidR="00262C2E" w:rsidRPr="00702AED" w:rsidRDefault="00262C2E" w:rsidP="00702AED">
      <w:pPr>
        <w:spacing w:line="360" w:lineRule="auto"/>
        <w:jc w:val="center"/>
        <w:rPr>
          <w:rFonts w:ascii="Times New Roman" w:hAnsi="Times New Roman" w:cs="Times New Roman"/>
          <w:sz w:val="24"/>
          <w:szCs w:val="24"/>
        </w:rPr>
      </w:pPr>
    </w:p>
    <w:p w:rsidR="00262C2E" w:rsidRPr="00702AED" w:rsidRDefault="00262C2E" w:rsidP="00702AED">
      <w:pPr>
        <w:spacing w:line="360" w:lineRule="auto"/>
        <w:jc w:val="center"/>
        <w:rPr>
          <w:rFonts w:ascii="Times New Roman" w:hAnsi="Times New Roman" w:cs="Times New Roman"/>
          <w:sz w:val="24"/>
          <w:szCs w:val="24"/>
        </w:rPr>
      </w:pPr>
    </w:p>
    <w:p w:rsidR="00262C2E" w:rsidRPr="00702AED" w:rsidRDefault="00262C2E" w:rsidP="00702AED">
      <w:pPr>
        <w:spacing w:line="360" w:lineRule="auto"/>
        <w:jc w:val="center"/>
        <w:rPr>
          <w:rFonts w:ascii="Times New Roman" w:hAnsi="Times New Roman" w:cs="Times New Roman"/>
          <w:sz w:val="24"/>
          <w:szCs w:val="24"/>
        </w:rPr>
      </w:pPr>
    </w:p>
    <w:p w:rsidR="00262C2E" w:rsidRPr="00702AED" w:rsidRDefault="00225E53" w:rsidP="00FA7665">
      <w:pPr>
        <w:spacing w:line="360" w:lineRule="auto"/>
        <w:jc w:val="center"/>
        <w:rPr>
          <w:rFonts w:ascii="Times New Roman" w:hAnsi="Times New Roman" w:cs="Times New Roman"/>
          <w:b/>
          <w:sz w:val="24"/>
          <w:szCs w:val="24"/>
          <w:u w:val="single"/>
        </w:rPr>
      </w:pPr>
      <w:r w:rsidRPr="00702AED">
        <w:rPr>
          <w:rFonts w:ascii="Times New Roman" w:hAnsi="Times New Roman" w:cs="Times New Roman"/>
          <w:b/>
          <w:sz w:val="24"/>
          <w:szCs w:val="24"/>
          <w:u w:val="single"/>
        </w:rPr>
        <w:lastRenderedPageBreak/>
        <w:t xml:space="preserve">Appendices 4 – </w:t>
      </w:r>
      <w:r w:rsidR="008B7A5C" w:rsidRPr="00702AED">
        <w:rPr>
          <w:rFonts w:ascii="Times New Roman" w:hAnsi="Times New Roman" w:cs="Times New Roman"/>
          <w:b/>
          <w:sz w:val="24"/>
          <w:szCs w:val="24"/>
          <w:u w:val="single"/>
        </w:rPr>
        <w:t>Results</w:t>
      </w:r>
    </w:p>
    <w:p w:rsidR="00C45A4D" w:rsidRPr="00C45A4D" w:rsidRDefault="00C45A4D" w:rsidP="00C45A4D">
      <w:pPr>
        <w:autoSpaceDE w:val="0"/>
        <w:autoSpaceDN w:val="0"/>
        <w:adjustRightInd w:val="0"/>
        <w:spacing w:after="0" w:line="240" w:lineRule="auto"/>
        <w:rPr>
          <w:rFonts w:ascii="Times New Roman" w:hAnsi="Times New Roman" w:cs="Times New Roman"/>
          <w:sz w:val="24"/>
          <w:szCs w:val="24"/>
        </w:rPr>
      </w:pPr>
    </w:p>
    <w:tbl>
      <w:tblPr>
        <w:tblW w:w="33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60"/>
        <w:gridCol w:w="1475"/>
      </w:tblGrid>
      <w:tr w:rsidR="00C45A4D" w:rsidRPr="00C45A4D">
        <w:trPr>
          <w:cantSplit/>
        </w:trPr>
        <w:tc>
          <w:tcPr>
            <w:tcW w:w="3334" w:type="dxa"/>
            <w:gridSpan w:val="2"/>
            <w:tcBorders>
              <w:top w:val="nil"/>
              <w:left w:val="nil"/>
              <w:bottom w:val="nil"/>
              <w:right w:val="nil"/>
            </w:tcBorders>
            <w:shd w:val="clear" w:color="auto" w:fill="FFFFFF"/>
            <w:vAlign w:val="center"/>
          </w:tcPr>
          <w:p w:rsidR="00C45A4D" w:rsidRPr="00C45A4D" w:rsidRDefault="00C45A4D" w:rsidP="00C45A4D">
            <w:pPr>
              <w:autoSpaceDE w:val="0"/>
              <w:autoSpaceDN w:val="0"/>
              <w:adjustRightInd w:val="0"/>
              <w:spacing w:after="0" w:line="320" w:lineRule="atLeast"/>
              <w:ind w:left="60" w:right="60"/>
              <w:jc w:val="center"/>
              <w:rPr>
                <w:rFonts w:ascii="Arial" w:hAnsi="Arial" w:cs="Arial"/>
                <w:color w:val="000000"/>
                <w:sz w:val="18"/>
                <w:szCs w:val="18"/>
              </w:rPr>
            </w:pPr>
            <w:r w:rsidRPr="00C45A4D">
              <w:rPr>
                <w:rFonts w:ascii="Arial" w:hAnsi="Arial" w:cs="Arial"/>
                <w:b/>
                <w:bCs/>
                <w:color w:val="000000"/>
                <w:sz w:val="18"/>
                <w:szCs w:val="18"/>
              </w:rPr>
              <w:t>Within-Subjects Factors</w:t>
            </w:r>
          </w:p>
        </w:tc>
      </w:tr>
      <w:tr w:rsidR="00C45A4D" w:rsidRPr="00C45A4D">
        <w:trPr>
          <w:cantSplit/>
        </w:trPr>
        <w:tc>
          <w:tcPr>
            <w:tcW w:w="3334" w:type="dxa"/>
            <w:gridSpan w:val="2"/>
            <w:tcBorders>
              <w:top w:val="nil"/>
              <w:left w:val="nil"/>
              <w:bottom w:val="nil"/>
              <w:right w:val="nil"/>
            </w:tcBorders>
            <w:shd w:val="clear" w:color="auto" w:fill="FFFFFF"/>
            <w:vAlign w:val="bottom"/>
          </w:tcPr>
          <w:p w:rsidR="00C45A4D" w:rsidRPr="00C45A4D" w:rsidRDefault="00C45A4D" w:rsidP="00C45A4D">
            <w:pPr>
              <w:autoSpaceDE w:val="0"/>
              <w:autoSpaceDN w:val="0"/>
              <w:adjustRightInd w:val="0"/>
              <w:spacing w:after="0" w:line="320" w:lineRule="atLeast"/>
              <w:rPr>
                <w:rFonts w:ascii="Times New Roman" w:hAnsi="Times New Roman" w:cs="Times New Roman"/>
                <w:sz w:val="24"/>
                <w:szCs w:val="24"/>
              </w:rPr>
            </w:pPr>
            <w:r w:rsidRPr="00C45A4D">
              <w:rPr>
                <w:rFonts w:ascii="Arial" w:hAnsi="Arial" w:cs="Arial"/>
                <w:color w:val="000000"/>
                <w:sz w:val="18"/>
                <w:szCs w:val="18"/>
                <w:shd w:val="clear" w:color="auto" w:fill="FFFFFF"/>
              </w:rPr>
              <w:t xml:space="preserve">Measure:   MEASURE_1  </w:t>
            </w:r>
          </w:p>
        </w:tc>
      </w:tr>
      <w:tr w:rsidR="00C45A4D" w:rsidRPr="00C45A4D">
        <w:trPr>
          <w:cantSplit/>
        </w:trPr>
        <w:tc>
          <w:tcPr>
            <w:tcW w:w="1859" w:type="dxa"/>
            <w:tcBorders>
              <w:top w:val="single" w:sz="16" w:space="0" w:color="000000"/>
              <w:left w:val="single" w:sz="16" w:space="0" w:color="000000"/>
              <w:bottom w:val="single" w:sz="16" w:space="0" w:color="000000"/>
              <w:right w:val="single" w:sz="16" w:space="0" w:color="000000"/>
            </w:tcBorders>
            <w:shd w:val="clear" w:color="auto" w:fill="FFFFFF"/>
            <w:vAlign w:val="bottom"/>
          </w:tcPr>
          <w:p w:rsidR="00C45A4D" w:rsidRPr="00C45A4D" w:rsidRDefault="00C45A4D" w:rsidP="00C45A4D">
            <w:pPr>
              <w:autoSpaceDE w:val="0"/>
              <w:autoSpaceDN w:val="0"/>
              <w:adjustRightInd w:val="0"/>
              <w:spacing w:after="0" w:line="320" w:lineRule="atLeast"/>
              <w:ind w:left="60" w:right="60"/>
              <w:rPr>
                <w:rFonts w:ascii="Arial" w:hAnsi="Arial" w:cs="Arial"/>
                <w:color w:val="000000"/>
                <w:sz w:val="18"/>
                <w:szCs w:val="18"/>
              </w:rPr>
            </w:pPr>
            <w:r w:rsidRPr="00C45A4D">
              <w:rPr>
                <w:rFonts w:ascii="Arial" w:hAnsi="Arial" w:cs="Arial"/>
                <w:color w:val="000000"/>
                <w:sz w:val="18"/>
                <w:szCs w:val="18"/>
              </w:rPr>
              <w:t>LevelofProcessing</w:t>
            </w:r>
          </w:p>
        </w:tc>
        <w:tc>
          <w:tcPr>
            <w:tcW w:w="1475" w:type="dxa"/>
            <w:tcBorders>
              <w:top w:val="single" w:sz="16" w:space="0" w:color="000000"/>
              <w:left w:val="single" w:sz="16" w:space="0" w:color="000000"/>
              <w:bottom w:val="single" w:sz="16" w:space="0" w:color="000000"/>
              <w:right w:val="single" w:sz="16" w:space="0" w:color="000000"/>
            </w:tcBorders>
            <w:shd w:val="clear" w:color="auto" w:fill="FFFFFF"/>
            <w:vAlign w:val="bottom"/>
          </w:tcPr>
          <w:p w:rsidR="00C45A4D" w:rsidRPr="00C45A4D" w:rsidRDefault="00C45A4D" w:rsidP="00C45A4D">
            <w:pPr>
              <w:autoSpaceDE w:val="0"/>
              <w:autoSpaceDN w:val="0"/>
              <w:adjustRightInd w:val="0"/>
              <w:spacing w:after="0" w:line="320" w:lineRule="atLeast"/>
              <w:ind w:left="60" w:right="60"/>
              <w:jc w:val="center"/>
              <w:rPr>
                <w:rFonts w:ascii="Arial" w:hAnsi="Arial" w:cs="Arial"/>
                <w:color w:val="000000"/>
                <w:sz w:val="18"/>
                <w:szCs w:val="18"/>
              </w:rPr>
            </w:pPr>
            <w:r w:rsidRPr="00C45A4D">
              <w:rPr>
                <w:rFonts w:ascii="Arial" w:hAnsi="Arial" w:cs="Arial"/>
                <w:color w:val="000000"/>
                <w:sz w:val="18"/>
                <w:szCs w:val="18"/>
              </w:rPr>
              <w:t>Dependent Variable</w:t>
            </w:r>
          </w:p>
        </w:tc>
      </w:tr>
      <w:tr w:rsidR="00C45A4D" w:rsidRPr="00C45A4D">
        <w:trPr>
          <w:cantSplit/>
        </w:trPr>
        <w:tc>
          <w:tcPr>
            <w:tcW w:w="1859" w:type="dxa"/>
            <w:tcBorders>
              <w:top w:val="single" w:sz="16" w:space="0" w:color="000000"/>
              <w:left w:val="single" w:sz="16" w:space="0" w:color="000000"/>
              <w:bottom w:val="nil"/>
              <w:right w:val="single" w:sz="16" w:space="0" w:color="000000"/>
            </w:tcBorders>
            <w:shd w:val="clear" w:color="auto" w:fill="FFFFFF"/>
          </w:tcPr>
          <w:p w:rsidR="00C45A4D" w:rsidRPr="00C45A4D" w:rsidRDefault="00C45A4D" w:rsidP="00C45A4D">
            <w:pPr>
              <w:autoSpaceDE w:val="0"/>
              <w:autoSpaceDN w:val="0"/>
              <w:adjustRightInd w:val="0"/>
              <w:spacing w:after="0" w:line="320" w:lineRule="atLeast"/>
              <w:ind w:left="60" w:right="60"/>
              <w:rPr>
                <w:rFonts w:ascii="Arial" w:hAnsi="Arial" w:cs="Arial"/>
                <w:color w:val="000000"/>
                <w:sz w:val="18"/>
                <w:szCs w:val="18"/>
              </w:rPr>
            </w:pPr>
            <w:r w:rsidRPr="00C45A4D">
              <w:rPr>
                <w:rFonts w:ascii="Arial" w:hAnsi="Arial" w:cs="Arial"/>
                <w:color w:val="000000"/>
                <w:sz w:val="18"/>
                <w:szCs w:val="18"/>
              </w:rPr>
              <w:t>1</w:t>
            </w:r>
          </w:p>
        </w:tc>
        <w:tc>
          <w:tcPr>
            <w:tcW w:w="1475" w:type="dxa"/>
            <w:tcBorders>
              <w:top w:val="single" w:sz="16" w:space="0" w:color="000000"/>
              <w:left w:val="single" w:sz="16" w:space="0" w:color="000000"/>
              <w:bottom w:val="nil"/>
              <w:right w:val="single" w:sz="16" w:space="0" w:color="000000"/>
            </w:tcBorders>
            <w:shd w:val="clear" w:color="auto" w:fill="FFFFFF"/>
            <w:vAlign w:val="center"/>
          </w:tcPr>
          <w:p w:rsidR="00C45A4D" w:rsidRPr="00C45A4D" w:rsidRDefault="00C45A4D" w:rsidP="00C45A4D">
            <w:pPr>
              <w:autoSpaceDE w:val="0"/>
              <w:autoSpaceDN w:val="0"/>
              <w:adjustRightInd w:val="0"/>
              <w:spacing w:after="0" w:line="320" w:lineRule="atLeast"/>
              <w:ind w:left="60" w:right="60"/>
              <w:rPr>
                <w:rFonts w:ascii="Arial" w:hAnsi="Arial" w:cs="Arial"/>
                <w:color w:val="000000"/>
                <w:sz w:val="18"/>
                <w:szCs w:val="18"/>
              </w:rPr>
            </w:pPr>
            <w:r w:rsidRPr="00C45A4D">
              <w:rPr>
                <w:rFonts w:ascii="Arial" w:hAnsi="Arial" w:cs="Arial"/>
                <w:color w:val="000000"/>
                <w:sz w:val="18"/>
                <w:szCs w:val="18"/>
              </w:rPr>
              <w:t>Shallow</w:t>
            </w:r>
          </w:p>
        </w:tc>
      </w:tr>
      <w:tr w:rsidR="00C45A4D" w:rsidRPr="00C45A4D">
        <w:trPr>
          <w:cantSplit/>
        </w:trPr>
        <w:tc>
          <w:tcPr>
            <w:tcW w:w="1859" w:type="dxa"/>
            <w:tcBorders>
              <w:top w:val="nil"/>
              <w:left w:val="single" w:sz="16" w:space="0" w:color="000000"/>
              <w:bottom w:val="nil"/>
              <w:right w:val="single" w:sz="16" w:space="0" w:color="000000"/>
            </w:tcBorders>
            <w:shd w:val="clear" w:color="auto" w:fill="FFFFFF"/>
          </w:tcPr>
          <w:p w:rsidR="00C45A4D" w:rsidRPr="00C45A4D" w:rsidRDefault="00C45A4D" w:rsidP="00C45A4D">
            <w:pPr>
              <w:autoSpaceDE w:val="0"/>
              <w:autoSpaceDN w:val="0"/>
              <w:adjustRightInd w:val="0"/>
              <w:spacing w:after="0" w:line="320" w:lineRule="atLeast"/>
              <w:ind w:left="60" w:right="60"/>
              <w:rPr>
                <w:rFonts w:ascii="Arial" w:hAnsi="Arial" w:cs="Arial"/>
                <w:color w:val="000000"/>
                <w:sz w:val="18"/>
                <w:szCs w:val="18"/>
              </w:rPr>
            </w:pPr>
            <w:r w:rsidRPr="00C45A4D">
              <w:rPr>
                <w:rFonts w:ascii="Arial" w:hAnsi="Arial" w:cs="Arial"/>
                <w:color w:val="000000"/>
                <w:sz w:val="18"/>
                <w:szCs w:val="18"/>
              </w:rPr>
              <w:t>2</w:t>
            </w:r>
          </w:p>
        </w:tc>
        <w:tc>
          <w:tcPr>
            <w:tcW w:w="1475" w:type="dxa"/>
            <w:tcBorders>
              <w:top w:val="nil"/>
              <w:left w:val="single" w:sz="16" w:space="0" w:color="000000"/>
              <w:bottom w:val="nil"/>
              <w:right w:val="single" w:sz="16" w:space="0" w:color="000000"/>
            </w:tcBorders>
            <w:shd w:val="clear" w:color="auto" w:fill="FFFFFF"/>
            <w:vAlign w:val="center"/>
          </w:tcPr>
          <w:p w:rsidR="00C45A4D" w:rsidRPr="00C45A4D" w:rsidRDefault="00C45A4D" w:rsidP="00C45A4D">
            <w:pPr>
              <w:autoSpaceDE w:val="0"/>
              <w:autoSpaceDN w:val="0"/>
              <w:adjustRightInd w:val="0"/>
              <w:spacing w:after="0" w:line="320" w:lineRule="atLeast"/>
              <w:ind w:left="60" w:right="60"/>
              <w:rPr>
                <w:rFonts w:ascii="Arial" w:hAnsi="Arial" w:cs="Arial"/>
                <w:color w:val="000000"/>
                <w:sz w:val="18"/>
                <w:szCs w:val="18"/>
              </w:rPr>
            </w:pPr>
            <w:r w:rsidRPr="00C45A4D">
              <w:rPr>
                <w:rFonts w:ascii="Arial" w:hAnsi="Arial" w:cs="Arial"/>
                <w:color w:val="000000"/>
                <w:sz w:val="18"/>
                <w:szCs w:val="18"/>
              </w:rPr>
              <w:t>Intermediate</w:t>
            </w:r>
          </w:p>
        </w:tc>
      </w:tr>
      <w:tr w:rsidR="00C45A4D" w:rsidRPr="00C45A4D">
        <w:trPr>
          <w:cantSplit/>
        </w:trPr>
        <w:tc>
          <w:tcPr>
            <w:tcW w:w="1859" w:type="dxa"/>
            <w:tcBorders>
              <w:top w:val="nil"/>
              <w:left w:val="single" w:sz="16" w:space="0" w:color="000000"/>
              <w:bottom w:val="single" w:sz="16" w:space="0" w:color="000000"/>
              <w:right w:val="single" w:sz="16" w:space="0" w:color="000000"/>
            </w:tcBorders>
            <w:shd w:val="clear" w:color="auto" w:fill="FFFFFF"/>
          </w:tcPr>
          <w:p w:rsidR="00C45A4D" w:rsidRPr="00C45A4D" w:rsidRDefault="00C45A4D" w:rsidP="00C45A4D">
            <w:pPr>
              <w:autoSpaceDE w:val="0"/>
              <w:autoSpaceDN w:val="0"/>
              <w:adjustRightInd w:val="0"/>
              <w:spacing w:after="0" w:line="320" w:lineRule="atLeast"/>
              <w:ind w:left="60" w:right="60"/>
              <w:rPr>
                <w:rFonts w:ascii="Arial" w:hAnsi="Arial" w:cs="Arial"/>
                <w:color w:val="000000"/>
                <w:sz w:val="18"/>
                <w:szCs w:val="18"/>
              </w:rPr>
            </w:pPr>
            <w:r w:rsidRPr="00C45A4D">
              <w:rPr>
                <w:rFonts w:ascii="Arial" w:hAnsi="Arial" w:cs="Arial"/>
                <w:color w:val="000000"/>
                <w:sz w:val="18"/>
                <w:szCs w:val="18"/>
              </w:rPr>
              <w:t>3</w:t>
            </w:r>
          </w:p>
        </w:tc>
        <w:tc>
          <w:tcPr>
            <w:tcW w:w="1475" w:type="dxa"/>
            <w:tcBorders>
              <w:top w:val="nil"/>
              <w:left w:val="single" w:sz="16" w:space="0" w:color="000000"/>
              <w:bottom w:val="single" w:sz="16" w:space="0" w:color="000000"/>
              <w:right w:val="single" w:sz="16" w:space="0" w:color="000000"/>
            </w:tcBorders>
            <w:shd w:val="clear" w:color="auto" w:fill="FFFFFF"/>
            <w:vAlign w:val="center"/>
          </w:tcPr>
          <w:p w:rsidR="00C45A4D" w:rsidRPr="00C45A4D" w:rsidRDefault="00C45A4D" w:rsidP="00C45A4D">
            <w:pPr>
              <w:autoSpaceDE w:val="0"/>
              <w:autoSpaceDN w:val="0"/>
              <w:adjustRightInd w:val="0"/>
              <w:spacing w:after="0" w:line="320" w:lineRule="atLeast"/>
              <w:ind w:left="60" w:right="60"/>
              <w:rPr>
                <w:rFonts w:ascii="Arial" w:hAnsi="Arial" w:cs="Arial"/>
                <w:color w:val="000000"/>
                <w:sz w:val="18"/>
                <w:szCs w:val="18"/>
              </w:rPr>
            </w:pPr>
            <w:r w:rsidRPr="00C45A4D">
              <w:rPr>
                <w:rFonts w:ascii="Arial" w:hAnsi="Arial" w:cs="Arial"/>
                <w:color w:val="000000"/>
                <w:sz w:val="18"/>
                <w:szCs w:val="18"/>
              </w:rPr>
              <w:t>Deep</w:t>
            </w:r>
          </w:p>
        </w:tc>
      </w:tr>
    </w:tbl>
    <w:p w:rsidR="008B7A5C" w:rsidRPr="008B7A5C" w:rsidRDefault="008B7A5C" w:rsidP="008B7A5C">
      <w:pPr>
        <w:autoSpaceDE w:val="0"/>
        <w:autoSpaceDN w:val="0"/>
        <w:adjustRightInd w:val="0"/>
        <w:spacing w:after="0" w:line="240" w:lineRule="auto"/>
        <w:rPr>
          <w:rFonts w:ascii="Times New Roman" w:hAnsi="Times New Roman" w:cs="Times New Roman"/>
          <w:sz w:val="24"/>
          <w:szCs w:val="24"/>
        </w:rPr>
      </w:pPr>
    </w:p>
    <w:tbl>
      <w:tblPr>
        <w:tblW w:w="485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52"/>
        <w:gridCol w:w="1030"/>
        <w:gridCol w:w="1445"/>
        <w:gridCol w:w="1030"/>
      </w:tblGrid>
      <w:tr w:rsidR="008B7A5C" w:rsidRPr="008B7A5C">
        <w:trPr>
          <w:cantSplit/>
        </w:trPr>
        <w:tc>
          <w:tcPr>
            <w:tcW w:w="4854" w:type="dxa"/>
            <w:gridSpan w:val="4"/>
            <w:tcBorders>
              <w:top w:val="nil"/>
              <w:left w:val="nil"/>
              <w:bottom w:val="nil"/>
              <w:right w:val="nil"/>
            </w:tcBorders>
            <w:shd w:val="clear" w:color="auto" w:fill="FFFFFF"/>
            <w:vAlign w:val="center"/>
          </w:tcPr>
          <w:p w:rsidR="008B7A5C" w:rsidRPr="008B7A5C" w:rsidRDefault="008B7A5C" w:rsidP="008B7A5C">
            <w:pPr>
              <w:autoSpaceDE w:val="0"/>
              <w:autoSpaceDN w:val="0"/>
              <w:adjustRightInd w:val="0"/>
              <w:spacing w:after="0" w:line="320" w:lineRule="atLeast"/>
              <w:ind w:left="60" w:right="60"/>
              <w:jc w:val="center"/>
              <w:rPr>
                <w:rFonts w:ascii="Arial" w:hAnsi="Arial" w:cs="Arial"/>
                <w:color w:val="000000"/>
                <w:sz w:val="18"/>
                <w:szCs w:val="18"/>
              </w:rPr>
            </w:pPr>
            <w:r w:rsidRPr="008B7A5C">
              <w:rPr>
                <w:rFonts w:ascii="Arial" w:hAnsi="Arial" w:cs="Arial"/>
                <w:b/>
                <w:bCs/>
                <w:color w:val="000000"/>
                <w:sz w:val="18"/>
                <w:szCs w:val="18"/>
              </w:rPr>
              <w:t>Descriptive Statistics</w:t>
            </w:r>
          </w:p>
        </w:tc>
      </w:tr>
      <w:tr w:rsidR="008B7A5C" w:rsidRPr="008B7A5C">
        <w:trPr>
          <w:cantSplit/>
        </w:trPr>
        <w:tc>
          <w:tcPr>
            <w:tcW w:w="1352" w:type="dxa"/>
            <w:tcBorders>
              <w:top w:val="single" w:sz="16" w:space="0" w:color="000000"/>
              <w:left w:val="single" w:sz="16" w:space="0" w:color="000000"/>
              <w:bottom w:val="single" w:sz="16" w:space="0" w:color="000000"/>
              <w:right w:val="single" w:sz="16" w:space="0" w:color="000000"/>
            </w:tcBorders>
            <w:shd w:val="clear" w:color="auto" w:fill="FFFFFF"/>
            <w:vAlign w:val="bottom"/>
          </w:tcPr>
          <w:p w:rsidR="008B7A5C" w:rsidRPr="008B7A5C" w:rsidRDefault="008B7A5C" w:rsidP="008B7A5C">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16" w:space="0" w:color="000000"/>
              <w:left w:val="single" w:sz="16" w:space="0" w:color="000000"/>
              <w:bottom w:val="single" w:sz="16" w:space="0" w:color="000000"/>
            </w:tcBorders>
            <w:shd w:val="clear" w:color="auto" w:fill="FFFFFF"/>
            <w:vAlign w:val="bottom"/>
          </w:tcPr>
          <w:p w:rsidR="008B7A5C" w:rsidRPr="008B7A5C" w:rsidRDefault="008B7A5C" w:rsidP="008B7A5C">
            <w:pPr>
              <w:autoSpaceDE w:val="0"/>
              <w:autoSpaceDN w:val="0"/>
              <w:adjustRightInd w:val="0"/>
              <w:spacing w:after="0" w:line="320" w:lineRule="atLeast"/>
              <w:ind w:left="60" w:right="60"/>
              <w:jc w:val="center"/>
              <w:rPr>
                <w:rFonts w:ascii="Arial" w:hAnsi="Arial" w:cs="Arial"/>
                <w:color w:val="000000"/>
                <w:sz w:val="18"/>
                <w:szCs w:val="18"/>
              </w:rPr>
            </w:pPr>
            <w:r w:rsidRPr="008B7A5C">
              <w:rPr>
                <w:rFonts w:ascii="Arial" w:hAnsi="Arial" w:cs="Arial"/>
                <w:color w:val="000000"/>
                <w:sz w:val="18"/>
                <w:szCs w:val="18"/>
              </w:rPr>
              <w:t>Mean</w:t>
            </w:r>
          </w:p>
        </w:tc>
        <w:tc>
          <w:tcPr>
            <w:tcW w:w="1444" w:type="dxa"/>
            <w:tcBorders>
              <w:top w:val="single" w:sz="16" w:space="0" w:color="000000"/>
              <w:bottom w:val="single" w:sz="16" w:space="0" w:color="000000"/>
            </w:tcBorders>
            <w:shd w:val="clear" w:color="auto" w:fill="FFFFFF"/>
            <w:vAlign w:val="bottom"/>
          </w:tcPr>
          <w:p w:rsidR="008B7A5C" w:rsidRPr="008B7A5C" w:rsidRDefault="008B7A5C" w:rsidP="008B7A5C">
            <w:pPr>
              <w:autoSpaceDE w:val="0"/>
              <w:autoSpaceDN w:val="0"/>
              <w:adjustRightInd w:val="0"/>
              <w:spacing w:after="0" w:line="320" w:lineRule="atLeast"/>
              <w:ind w:left="60" w:right="60"/>
              <w:jc w:val="center"/>
              <w:rPr>
                <w:rFonts w:ascii="Arial" w:hAnsi="Arial" w:cs="Arial"/>
                <w:color w:val="000000"/>
                <w:sz w:val="18"/>
                <w:szCs w:val="18"/>
              </w:rPr>
            </w:pPr>
            <w:r w:rsidRPr="008B7A5C">
              <w:rPr>
                <w:rFonts w:ascii="Arial" w:hAnsi="Arial" w:cs="Arial"/>
                <w:color w:val="000000"/>
                <w:sz w:val="18"/>
                <w:szCs w:val="18"/>
              </w:rPr>
              <w:t>Std. Deviation</w:t>
            </w:r>
          </w:p>
        </w:tc>
        <w:tc>
          <w:tcPr>
            <w:tcW w:w="1029" w:type="dxa"/>
            <w:tcBorders>
              <w:top w:val="single" w:sz="16" w:space="0" w:color="000000"/>
              <w:bottom w:val="single" w:sz="16" w:space="0" w:color="000000"/>
              <w:right w:val="single" w:sz="16" w:space="0" w:color="000000"/>
            </w:tcBorders>
            <w:shd w:val="clear" w:color="auto" w:fill="FFFFFF"/>
            <w:vAlign w:val="bottom"/>
          </w:tcPr>
          <w:p w:rsidR="008B7A5C" w:rsidRPr="008B7A5C" w:rsidRDefault="008B7A5C" w:rsidP="008B7A5C">
            <w:pPr>
              <w:autoSpaceDE w:val="0"/>
              <w:autoSpaceDN w:val="0"/>
              <w:adjustRightInd w:val="0"/>
              <w:spacing w:after="0" w:line="320" w:lineRule="atLeast"/>
              <w:ind w:left="60" w:right="60"/>
              <w:jc w:val="center"/>
              <w:rPr>
                <w:rFonts w:ascii="Arial" w:hAnsi="Arial" w:cs="Arial"/>
                <w:color w:val="000000"/>
                <w:sz w:val="18"/>
                <w:szCs w:val="18"/>
              </w:rPr>
            </w:pPr>
            <w:r w:rsidRPr="008B7A5C">
              <w:rPr>
                <w:rFonts w:ascii="Arial" w:hAnsi="Arial" w:cs="Arial"/>
                <w:color w:val="000000"/>
                <w:sz w:val="18"/>
                <w:szCs w:val="18"/>
              </w:rPr>
              <w:t>N</w:t>
            </w:r>
          </w:p>
        </w:tc>
      </w:tr>
      <w:tr w:rsidR="008B7A5C" w:rsidRPr="008B7A5C">
        <w:trPr>
          <w:cantSplit/>
        </w:trPr>
        <w:tc>
          <w:tcPr>
            <w:tcW w:w="1352" w:type="dxa"/>
            <w:tcBorders>
              <w:top w:val="single" w:sz="16" w:space="0" w:color="000000"/>
              <w:left w:val="single" w:sz="16" w:space="0" w:color="000000"/>
              <w:bottom w:val="nil"/>
              <w:right w:val="single" w:sz="16" w:space="0" w:color="000000"/>
            </w:tcBorders>
            <w:shd w:val="clear" w:color="auto" w:fill="FFFFFF"/>
          </w:tcPr>
          <w:p w:rsidR="008B7A5C" w:rsidRPr="008B7A5C" w:rsidRDefault="008B7A5C" w:rsidP="008B7A5C">
            <w:pPr>
              <w:autoSpaceDE w:val="0"/>
              <w:autoSpaceDN w:val="0"/>
              <w:adjustRightInd w:val="0"/>
              <w:spacing w:after="0" w:line="320" w:lineRule="atLeast"/>
              <w:ind w:left="60" w:right="60"/>
              <w:rPr>
                <w:rFonts w:ascii="Arial" w:hAnsi="Arial" w:cs="Arial"/>
                <w:color w:val="000000"/>
                <w:sz w:val="18"/>
                <w:szCs w:val="18"/>
              </w:rPr>
            </w:pPr>
            <w:r w:rsidRPr="008B7A5C">
              <w:rPr>
                <w:rFonts w:ascii="Arial" w:hAnsi="Arial" w:cs="Arial"/>
                <w:color w:val="000000"/>
                <w:sz w:val="18"/>
                <w:szCs w:val="18"/>
              </w:rPr>
              <w:t>Shallow</w:t>
            </w:r>
          </w:p>
        </w:tc>
        <w:tc>
          <w:tcPr>
            <w:tcW w:w="1029" w:type="dxa"/>
            <w:tcBorders>
              <w:top w:val="single" w:sz="16" w:space="0" w:color="000000"/>
              <w:left w:val="single" w:sz="16" w:space="0" w:color="000000"/>
              <w:bottom w:val="nil"/>
            </w:tcBorders>
            <w:shd w:val="clear" w:color="auto" w:fill="FFFFFF"/>
            <w:vAlign w:val="center"/>
          </w:tcPr>
          <w:p w:rsidR="008B7A5C" w:rsidRPr="008B7A5C" w:rsidRDefault="008B7A5C" w:rsidP="008B7A5C">
            <w:pPr>
              <w:autoSpaceDE w:val="0"/>
              <w:autoSpaceDN w:val="0"/>
              <w:adjustRightInd w:val="0"/>
              <w:spacing w:after="0" w:line="320" w:lineRule="atLeast"/>
              <w:ind w:left="60" w:right="60"/>
              <w:jc w:val="right"/>
              <w:rPr>
                <w:rFonts w:ascii="Arial" w:hAnsi="Arial" w:cs="Arial"/>
                <w:color w:val="000000"/>
                <w:sz w:val="18"/>
                <w:szCs w:val="18"/>
              </w:rPr>
            </w:pPr>
            <w:r w:rsidRPr="008B7A5C">
              <w:rPr>
                <w:rFonts w:ascii="Arial" w:hAnsi="Arial" w:cs="Arial"/>
                <w:color w:val="000000"/>
                <w:sz w:val="18"/>
                <w:szCs w:val="18"/>
              </w:rPr>
              <w:t>3.89</w:t>
            </w:r>
          </w:p>
        </w:tc>
        <w:tc>
          <w:tcPr>
            <w:tcW w:w="1444" w:type="dxa"/>
            <w:tcBorders>
              <w:top w:val="single" w:sz="16" w:space="0" w:color="000000"/>
              <w:bottom w:val="nil"/>
            </w:tcBorders>
            <w:shd w:val="clear" w:color="auto" w:fill="FFFFFF"/>
            <w:vAlign w:val="center"/>
          </w:tcPr>
          <w:p w:rsidR="008B7A5C" w:rsidRPr="008B7A5C" w:rsidRDefault="008B7A5C" w:rsidP="008B7A5C">
            <w:pPr>
              <w:autoSpaceDE w:val="0"/>
              <w:autoSpaceDN w:val="0"/>
              <w:adjustRightInd w:val="0"/>
              <w:spacing w:after="0" w:line="320" w:lineRule="atLeast"/>
              <w:ind w:left="60" w:right="60"/>
              <w:jc w:val="right"/>
              <w:rPr>
                <w:rFonts w:ascii="Arial" w:hAnsi="Arial" w:cs="Arial"/>
                <w:color w:val="000000"/>
                <w:sz w:val="18"/>
                <w:szCs w:val="18"/>
              </w:rPr>
            </w:pPr>
            <w:r w:rsidRPr="008B7A5C">
              <w:rPr>
                <w:rFonts w:ascii="Arial" w:hAnsi="Arial" w:cs="Arial"/>
                <w:color w:val="000000"/>
                <w:sz w:val="18"/>
                <w:szCs w:val="18"/>
              </w:rPr>
              <w:t>2.979</w:t>
            </w:r>
          </w:p>
        </w:tc>
        <w:tc>
          <w:tcPr>
            <w:tcW w:w="1029" w:type="dxa"/>
            <w:tcBorders>
              <w:top w:val="single" w:sz="16" w:space="0" w:color="000000"/>
              <w:bottom w:val="nil"/>
              <w:right w:val="single" w:sz="16" w:space="0" w:color="000000"/>
            </w:tcBorders>
            <w:shd w:val="clear" w:color="auto" w:fill="FFFFFF"/>
            <w:vAlign w:val="center"/>
          </w:tcPr>
          <w:p w:rsidR="008B7A5C" w:rsidRPr="008B7A5C" w:rsidRDefault="008B7A5C" w:rsidP="008B7A5C">
            <w:pPr>
              <w:autoSpaceDE w:val="0"/>
              <w:autoSpaceDN w:val="0"/>
              <w:adjustRightInd w:val="0"/>
              <w:spacing w:after="0" w:line="320" w:lineRule="atLeast"/>
              <w:ind w:left="60" w:right="60"/>
              <w:jc w:val="right"/>
              <w:rPr>
                <w:rFonts w:ascii="Arial" w:hAnsi="Arial" w:cs="Arial"/>
                <w:color w:val="000000"/>
                <w:sz w:val="18"/>
                <w:szCs w:val="18"/>
              </w:rPr>
            </w:pPr>
            <w:r w:rsidRPr="008B7A5C">
              <w:rPr>
                <w:rFonts w:ascii="Arial" w:hAnsi="Arial" w:cs="Arial"/>
                <w:color w:val="000000"/>
                <w:sz w:val="18"/>
                <w:szCs w:val="18"/>
              </w:rPr>
              <w:t>19</w:t>
            </w:r>
          </w:p>
        </w:tc>
      </w:tr>
      <w:tr w:rsidR="008B7A5C" w:rsidRPr="008B7A5C">
        <w:trPr>
          <w:cantSplit/>
        </w:trPr>
        <w:tc>
          <w:tcPr>
            <w:tcW w:w="1352" w:type="dxa"/>
            <w:tcBorders>
              <w:top w:val="nil"/>
              <w:left w:val="single" w:sz="16" w:space="0" w:color="000000"/>
              <w:bottom w:val="nil"/>
              <w:right w:val="single" w:sz="16" w:space="0" w:color="000000"/>
            </w:tcBorders>
            <w:shd w:val="clear" w:color="auto" w:fill="FFFFFF"/>
          </w:tcPr>
          <w:p w:rsidR="008B7A5C" w:rsidRPr="008B7A5C" w:rsidRDefault="008B7A5C" w:rsidP="008B7A5C">
            <w:pPr>
              <w:autoSpaceDE w:val="0"/>
              <w:autoSpaceDN w:val="0"/>
              <w:adjustRightInd w:val="0"/>
              <w:spacing w:after="0" w:line="320" w:lineRule="atLeast"/>
              <w:ind w:left="60" w:right="60"/>
              <w:rPr>
                <w:rFonts w:ascii="Arial" w:hAnsi="Arial" w:cs="Arial"/>
                <w:color w:val="000000"/>
                <w:sz w:val="18"/>
                <w:szCs w:val="18"/>
              </w:rPr>
            </w:pPr>
            <w:r w:rsidRPr="008B7A5C">
              <w:rPr>
                <w:rFonts w:ascii="Arial" w:hAnsi="Arial" w:cs="Arial"/>
                <w:color w:val="000000"/>
                <w:sz w:val="18"/>
                <w:szCs w:val="18"/>
              </w:rPr>
              <w:t>Intermediate</w:t>
            </w:r>
          </w:p>
        </w:tc>
        <w:tc>
          <w:tcPr>
            <w:tcW w:w="1029" w:type="dxa"/>
            <w:tcBorders>
              <w:top w:val="nil"/>
              <w:left w:val="single" w:sz="16" w:space="0" w:color="000000"/>
              <w:bottom w:val="nil"/>
            </w:tcBorders>
            <w:shd w:val="clear" w:color="auto" w:fill="FFFFFF"/>
            <w:vAlign w:val="center"/>
          </w:tcPr>
          <w:p w:rsidR="008B7A5C" w:rsidRPr="008B7A5C" w:rsidRDefault="008B7A5C" w:rsidP="008B7A5C">
            <w:pPr>
              <w:autoSpaceDE w:val="0"/>
              <w:autoSpaceDN w:val="0"/>
              <w:adjustRightInd w:val="0"/>
              <w:spacing w:after="0" w:line="320" w:lineRule="atLeast"/>
              <w:ind w:left="60" w:right="60"/>
              <w:jc w:val="right"/>
              <w:rPr>
                <w:rFonts w:ascii="Arial" w:hAnsi="Arial" w:cs="Arial"/>
                <w:color w:val="000000"/>
                <w:sz w:val="18"/>
                <w:szCs w:val="18"/>
              </w:rPr>
            </w:pPr>
            <w:r w:rsidRPr="008B7A5C">
              <w:rPr>
                <w:rFonts w:ascii="Arial" w:hAnsi="Arial" w:cs="Arial"/>
                <w:color w:val="000000"/>
                <w:sz w:val="18"/>
                <w:szCs w:val="18"/>
              </w:rPr>
              <w:t>5.1579</w:t>
            </w:r>
          </w:p>
        </w:tc>
        <w:tc>
          <w:tcPr>
            <w:tcW w:w="1444" w:type="dxa"/>
            <w:tcBorders>
              <w:top w:val="nil"/>
              <w:bottom w:val="nil"/>
            </w:tcBorders>
            <w:shd w:val="clear" w:color="auto" w:fill="FFFFFF"/>
            <w:vAlign w:val="center"/>
          </w:tcPr>
          <w:p w:rsidR="008B7A5C" w:rsidRPr="008B7A5C" w:rsidRDefault="008B7A5C" w:rsidP="008B7A5C">
            <w:pPr>
              <w:autoSpaceDE w:val="0"/>
              <w:autoSpaceDN w:val="0"/>
              <w:adjustRightInd w:val="0"/>
              <w:spacing w:after="0" w:line="320" w:lineRule="atLeast"/>
              <w:ind w:left="60" w:right="60"/>
              <w:jc w:val="right"/>
              <w:rPr>
                <w:rFonts w:ascii="Arial" w:hAnsi="Arial" w:cs="Arial"/>
                <w:color w:val="000000"/>
                <w:sz w:val="18"/>
                <w:szCs w:val="18"/>
              </w:rPr>
            </w:pPr>
            <w:r w:rsidRPr="008B7A5C">
              <w:rPr>
                <w:rFonts w:ascii="Arial" w:hAnsi="Arial" w:cs="Arial"/>
                <w:color w:val="000000"/>
                <w:sz w:val="18"/>
                <w:szCs w:val="18"/>
              </w:rPr>
              <w:t>3.76037</w:t>
            </w:r>
          </w:p>
        </w:tc>
        <w:tc>
          <w:tcPr>
            <w:tcW w:w="1029" w:type="dxa"/>
            <w:tcBorders>
              <w:top w:val="nil"/>
              <w:bottom w:val="nil"/>
              <w:right w:val="single" w:sz="16" w:space="0" w:color="000000"/>
            </w:tcBorders>
            <w:shd w:val="clear" w:color="auto" w:fill="FFFFFF"/>
            <w:vAlign w:val="center"/>
          </w:tcPr>
          <w:p w:rsidR="008B7A5C" w:rsidRPr="008B7A5C" w:rsidRDefault="008B7A5C" w:rsidP="008B7A5C">
            <w:pPr>
              <w:autoSpaceDE w:val="0"/>
              <w:autoSpaceDN w:val="0"/>
              <w:adjustRightInd w:val="0"/>
              <w:spacing w:after="0" w:line="320" w:lineRule="atLeast"/>
              <w:ind w:left="60" w:right="60"/>
              <w:jc w:val="right"/>
              <w:rPr>
                <w:rFonts w:ascii="Arial" w:hAnsi="Arial" w:cs="Arial"/>
                <w:color w:val="000000"/>
                <w:sz w:val="18"/>
                <w:szCs w:val="18"/>
              </w:rPr>
            </w:pPr>
            <w:r w:rsidRPr="008B7A5C">
              <w:rPr>
                <w:rFonts w:ascii="Arial" w:hAnsi="Arial" w:cs="Arial"/>
                <w:color w:val="000000"/>
                <w:sz w:val="18"/>
                <w:szCs w:val="18"/>
              </w:rPr>
              <w:t>19</w:t>
            </w:r>
          </w:p>
        </w:tc>
      </w:tr>
      <w:tr w:rsidR="008B7A5C" w:rsidRPr="008B7A5C">
        <w:trPr>
          <w:cantSplit/>
        </w:trPr>
        <w:tc>
          <w:tcPr>
            <w:tcW w:w="1352" w:type="dxa"/>
            <w:tcBorders>
              <w:top w:val="nil"/>
              <w:left w:val="single" w:sz="16" w:space="0" w:color="000000"/>
              <w:bottom w:val="single" w:sz="16" w:space="0" w:color="000000"/>
              <w:right w:val="single" w:sz="16" w:space="0" w:color="000000"/>
            </w:tcBorders>
            <w:shd w:val="clear" w:color="auto" w:fill="FFFFFF"/>
          </w:tcPr>
          <w:p w:rsidR="008B7A5C" w:rsidRPr="008B7A5C" w:rsidRDefault="008B7A5C" w:rsidP="008B7A5C">
            <w:pPr>
              <w:autoSpaceDE w:val="0"/>
              <w:autoSpaceDN w:val="0"/>
              <w:adjustRightInd w:val="0"/>
              <w:spacing w:after="0" w:line="320" w:lineRule="atLeast"/>
              <w:ind w:left="60" w:right="60"/>
              <w:rPr>
                <w:rFonts w:ascii="Arial" w:hAnsi="Arial" w:cs="Arial"/>
                <w:color w:val="000000"/>
                <w:sz w:val="18"/>
                <w:szCs w:val="18"/>
              </w:rPr>
            </w:pPr>
            <w:r w:rsidRPr="008B7A5C">
              <w:rPr>
                <w:rFonts w:ascii="Arial" w:hAnsi="Arial" w:cs="Arial"/>
                <w:color w:val="000000"/>
                <w:sz w:val="18"/>
                <w:szCs w:val="18"/>
              </w:rPr>
              <w:t>Deep</w:t>
            </w:r>
          </w:p>
        </w:tc>
        <w:tc>
          <w:tcPr>
            <w:tcW w:w="1029" w:type="dxa"/>
            <w:tcBorders>
              <w:top w:val="nil"/>
              <w:left w:val="single" w:sz="16" w:space="0" w:color="000000"/>
              <w:bottom w:val="single" w:sz="16" w:space="0" w:color="000000"/>
            </w:tcBorders>
            <w:shd w:val="clear" w:color="auto" w:fill="FFFFFF"/>
            <w:vAlign w:val="center"/>
          </w:tcPr>
          <w:p w:rsidR="008B7A5C" w:rsidRPr="008B7A5C" w:rsidRDefault="008B7A5C" w:rsidP="008B7A5C">
            <w:pPr>
              <w:autoSpaceDE w:val="0"/>
              <w:autoSpaceDN w:val="0"/>
              <w:adjustRightInd w:val="0"/>
              <w:spacing w:after="0" w:line="320" w:lineRule="atLeast"/>
              <w:ind w:left="60" w:right="60"/>
              <w:jc w:val="right"/>
              <w:rPr>
                <w:rFonts w:ascii="Arial" w:hAnsi="Arial" w:cs="Arial"/>
                <w:color w:val="000000"/>
                <w:sz w:val="18"/>
                <w:szCs w:val="18"/>
              </w:rPr>
            </w:pPr>
            <w:r w:rsidRPr="008B7A5C">
              <w:rPr>
                <w:rFonts w:ascii="Arial" w:hAnsi="Arial" w:cs="Arial"/>
                <w:color w:val="000000"/>
                <w:sz w:val="18"/>
                <w:szCs w:val="18"/>
              </w:rPr>
              <w:t>10.3684</w:t>
            </w:r>
          </w:p>
        </w:tc>
        <w:tc>
          <w:tcPr>
            <w:tcW w:w="1444" w:type="dxa"/>
            <w:tcBorders>
              <w:top w:val="nil"/>
              <w:bottom w:val="single" w:sz="16" w:space="0" w:color="000000"/>
            </w:tcBorders>
            <w:shd w:val="clear" w:color="auto" w:fill="FFFFFF"/>
            <w:vAlign w:val="center"/>
          </w:tcPr>
          <w:p w:rsidR="008B7A5C" w:rsidRPr="008B7A5C" w:rsidRDefault="008B7A5C" w:rsidP="008B7A5C">
            <w:pPr>
              <w:autoSpaceDE w:val="0"/>
              <w:autoSpaceDN w:val="0"/>
              <w:adjustRightInd w:val="0"/>
              <w:spacing w:after="0" w:line="320" w:lineRule="atLeast"/>
              <w:ind w:left="60" w:right="60"/>
              <w:jc w:val="right"/>
              <w:rPr>
                <w:rFonts w:ascii="Arial" w:hAnsi="Arial" w:cs="Arial"/>
                <w:color w:val="000000"/>
                <w:sz w:val="18"/>
                <w:szCs w:val="18"/>
              </w:rPr>
            </w:pPr>
            <w:r w:rsidRPr="008B7A5C">
              <w:rPr>
                <w:rFonts w:ascii="Arial" w:hAnsi="Arial" w:cs="Arial"/>
                <w:color w:val="000000"/>
                <w:sz w:val="18"/>
                <w:szCs w:val="18"/>
              </w:rPr>
              <w:t>2.77310</w:t>
            </w:r>
          </w:p>
        </w:tc>
        <w:tc>
          <w:tcPr>
            <w:tcW w:w="1029" w:type="dxa"/>
            <w:tcBorders>
              <w:top w:val="nil"/>
              <w:bottom w:val="single" w:sz="16" w:space="0" w:color="000000"/>
              <w:right w:val="single" w:sz="16" w:space="0" w:color="000000"/>
            </w:tcBorders>
            <w:shd w:val="clear" w:color="auto" w:fill="FFFFFF"/>
            <w:vAlign w:val="center"/>
          </w:tcPr>
          <w:p w:rsidR="008B7A5C" w:rsidRPr="008B7A5C" w:rsidRDefault="008B7A5C" w:rsidP="008B7A5C">
            <w:pPr>
              <w:autoSpaceDE w:val="0"/>
              <w:autoSpaceDN w:val="0"/>
              <w:adjustRightInd w:val="0"/>
              <w:spacing w:after="0" w:line="320" w:lineRule="atLeast"/>
              <w:ind w:left="60" w:right="60"/>
              <w:jc w:val="right"/>
              <w:rPr>
                <w:rFonts w:ascii="Arial" w:hAnsi="Arial" w:cs="Arial"/>
                <w:color w:val="000000"/>
                <w:sz w:val="18"/>
                <w:szCs w:val="18"/>
              </w:rPr>
            </w:pPr>
            <w:r w:rsidRPr="008B7A5C">
              <w:rPr>
                <w:rFonts w:ascii="Arial" w:hAnsi="Arial" w:cs="Arial"/>
                <w:color w:val="000000"/>
                <w:sz w:val="18"/>
                <w:szCs w:val="18"/>
              </w:rPr>
              <w:t>19</w:t>
            </w:r>
          </w:p>
        </w:tc>
      </w:tr>
    </w:tbl>
    <w:p w:rsidR="00C45A4D" w:rsidRPr="00C45A4D" w:rsidRDefault="00C45A4D" w:rsidP="00C45A4D">
      <w:pPr>
        <w:autoSpaceDE w:val="0"/>
        <w:autoSpaceDN w:val="0"/>
        <w:adjustRightInd w:val="0"/>
        <w:spacing w:after="0" w:line="240" w:lineRule="auto"/>
        <w:rPr>
          <w:rFonts w:ascii="Times New Roman" w:hAnsi="Times New Roman" w:cs="Times New Roman"/>
          <w:sz w:val="24"/>
          <w:szCs w:val="24"/>
        </w:rPr>
      </w:pPr>
    </w:p>
    <w:p w:rsidR="008B7A5C" w:rsidRPr="008B7A5C" w:rsidRDefault="008B7A5C" w:rsidP="008B7A5C">
      <w:pPr>
        <w:autoSpaceDE w:val="0"/>
        <w:autoSpaceDN w:val="0"/>
        <w:adjustRightInd w:val="0"/>
        <w:spacing w:after="0" w:line="240" w:lineRule="auto"/>
        <w:rPr>
          <w:rFonts w:ascii="Times New Roman" w:hAnsi="Times New Roman" w:cs="Times New Roman"/>
          <w:sz w:val="24"/>
          <w:szCs w:val="24"/>
        </w:rPr>
      </w:pPr>
    </w:p>
    <w:tbl>
      <w:tblPr>
        <w:tblW w:w="67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60"/>
        <w:gridCol w:w="1029"/>
        <w:gridCol w:w="1075"/>
        <w:gridCol w:w="1415"/>
        <w:gridCol w:w="1415"/>
      </w:tblGrid>
      <w:tr w:rsidR="008B7A5C" w:rsidRPr="008B7A5C">
        <w:trPr>
          <w:cantSplit/>
        </w:trPr>
        <w:tc>
          <w:tcPr>
            <w:tcW w:w="6791" w:type="dxa"/>
            <w:gridSpan w:val="5"/>
            <w:tcBorders>
              <w:top w:val="nil"/>
              <w:left w:val="nil"/>
              <w:bottom w:val="nil"/>
              <w:right w:val="nil"/>
            </w:tcBorders>
            <w:shd w:val="clear" w:color="auto" w:fill="FFFFFF"/>
            <w:vAlign w:val="center"/>
          </w:tcPr>
          <w:p w:rsidR="008B7A5C" w:rsidRPr="008B7A5C" w:rsidRDefault="008B7A5C" w:rsidP="008B7A5C">
            <w:pPr>
              <w:autoSpaceDE w:val="0"/>
              <w:autoSpaceDN w:val="0"/>
              <w:adjustRightInd w:val="0"/>
              <w:spacing w:after="0" w:line="320" w:lineRule="atLeast"/>
              <w:ind w:left="60" w:right="60"/>
              <w:jc w:val="center"/>
              <w:rPr>
                <w:rFonts w:ascii="Arial" w:hAnsi="Arial" w:cs="Arial"/>
                <w:color w:val="000000"/>
                <w:sz w:val="18"/>
                <w:szCs w:val="18"/>
              </w:rPr>
            </w:pPr>
            <w:r w:rsidRPr="008B7A5C">
              <w:rPr>
                <w:rFonts w:ascii="Arial" w:hAnsi="Arial" w:cs="Arial"/>
                <w:b/>
                <w:bCs/>
                <w:color w:val="000000"/>
                <w:sz w:val="18"/>
                <w:szCs w:val="18"/>
              </w:rPr>
              <w:t>Estimates</w:t>
            </w:r>
          </w:p>
        </w:tc>
      </w:tr>
      <w:tr w:rsidR="008B7A5C" w:rsidRPr="008B7A5C">
        <w:trPr>
          <w:cantSplit/>
        </w:trPr>
        <w:tc>
          <w:tcPr>
            <w:tcW w:w="6791" w:type="dxa"/>
            <w:gridSpan w:val="5"/>
            <w:tcBorders>
              <w:top w:val="nil"/>
              <w:left w:val="nil"/>
              <w:bottom w:val="nil"/>
              <w:right w:val="nil"/>
            </w:tcBorders>
            <w:shd w:val="clear" w:color="auto" w:fill="FFFFFF"/>
            <w:vAlign w:val="bottom"/>
          </w:tcPr>
          <w:p w:rsidR="008B7A5C" w:rsidRPr="008B7A5C" w:rsidRDefault="008B7A5C" w:rsidP="008B7A5C">
            <w:pPr>
              <w:autoSpaceDE w:val="0"/>
              <w:autoSpaceDN w:val="0"/>
              <w:adjustRightInd w:val="0"/>
              <w:spacing w:after="0" w:line="320" w:lineRule="atLeast"/>
              <w:rPr>
                <w:rFonts w:ascii="Times New Roman" w:hAnsi="Times New Roman" w:cs="Times New Roman"/>
                <w:sz w:val="24"/>
                <w:szCs w:val="24"/>
              </w:rPr>
            </w:pPr>
            <w:r w:rsidRPr="008B7A5C">
              <w:rPr>
                <w:rFonts w:ascii="Arial" w:hAnsi="Arial" w:cs="Arial"/>
                <w:color w:val="000000"/>
                <w:sz w:val="18"/>
                <w:szCs w:val="18"/>
                <w:shd w:val="clear" w:color="auto" w:fill="FFFFFF"/>
              </w:rPr>
              <w:t xml:space="preserve">Measure:   MEASURE_1  </w:t>
            </w:r>
          </w:p>
        </w:tc>
      </w:tr>
      <w:tr w:rsidR="008B7A5C" w:rsidRPr="008B7A5C">
        <w:trPr>
          <w:cantSplit/>
        </w:trPr>
        <w:tc>
          <w:tcPr>
            <w:tcW w:w="1859" w:type="dxa"/>
            <w:vMerge w:val="restart"/>
            <w:tcBorders>
              <w:top w:val="single" w:sz="16" w:space="0" w:color="000000"/>
              <w:left w:val="single" w:sz="16" w:space="0" w:color="000000"/>
              <w:bottom w:val="nil"/>
              <w:right w:val="single" w:sz="16" w:space="0" w:color="000000"/>
            </w:tcBorders>
            <w:shd w:val="clear" w:color="auto" w:fill="FFFFFF"/>
            <w:vAlign w:val="bottom"/>
          </w:tcPr>
          <w:p w:rsidR="008B7A5C" w:rsidRPr="008B7A5C" w:rsidRDefault="008B7A5C" w:rsidP="008B7A5C">
            <w:pPr>
              <w:autoSpaceDE w:val="0"/>
              <w:autoSpaceDN w:val="0"/>
              <w:adjustRightInd w:val="0"/>
              <w:spacing w:after="0" w:line="320" w:lineRule="atLeast"/>
              <w:ind w:left="60" w:right="60"/>
              <w:rPr>
                <w:rFonts w:ascii="Arial" w:hAnsi="Arial" w:cs="Arial"/>
                <w:color w:val="000000"/>
                <w:sz w:val="18"/>
                <w:szCs w:val="18"/>
              </w:rPr>
            </w:pPr>
            <w:r w:rsidRPr="008B7A5C">
              <w:rPr>
                <w:rFonts w:ascii="Arial" w:hAnsi="Arial" w:cs="Arial"/>
                <w:color w:val="000000"/>
                <w:sz w:val="18"/>
                <w:szCs w:val="18"/>
              </w:rPr>
              <w:t>LevelofProcessing</w:t>
            </w:r>
          </w:p>
        </w:tc>
        <w:tc>
          <w:tcPr>
            <w:tcW w:w="1029" w:type="dxa"/>
            <w:vMerge w:val="restart"/>
            <w:tcBorders>
              <w:top w:val="single" w:sz="16" w:space="0" w:color="000000"/>
              <w:left w:val="single" w:sz="16" w:space="0" w:color="000000"/>
            </w:tcBorders>
            <w:shd w:val="clear" w:color="auto" w:fill="FFFFFF"/>
            <w:vAlign w:val="bottom"/>
          </w:tcPr>
          <w:p w:rsidR="008B7A5C" w:rsidRPr="008B7A5C" w:rsidRDefault="008B7A5C" w:rsidP="008B7A5C">
            <w:pPr>
              <w:autoSpaceDE w:val="0"/>
              <w:autoSpaceDN w:val="0"/>
              <w:adjustRightInd w:val="0"/>
              <w:spacing w:after="0" w:line="320" w:lineRule="atLeast"/>
              <w:ind w:left="60" w:right="60"/>
              <w:jc w:val="center"/>
              <w:rPr>
                <w:rFonts w:ascii="Arial" w:hAnsi="Arial" w:cs="Arial"/>
                <w:color w:val="000000"/>
                <w:sz w:val="18"/>
                <w:szCs w:val="18"/>
              </w:rPr>
            </w:pPr>
            <w:r w:rsidRPr="008B7A5C">
              <w:rPr>
                <w:rFonts w:ascii="Arial" w:hAnsi="Arial" w:cs="Arial"/>
                <w:color w:val="000000"/>
                <w:sz w:val="18"/>
                <w:szCs w:val="18"/>
              </w:rPr>
              <w:t>Mean</w:t>
            </w:r>
          </w:p>
        </w:tc>
        <w:tc>
          <w:tcPr>
            <w:tcW w:w="1075" w:type="dxa"/>
            <w:vMerge w:val="restart"/>
            <w:tcBorders>
              <w:top w:val="single" w:sz="16" w:space="0" w:color="000000"/>
            </w:tcBorders>
            <w:shd w:val="clear" w:color="auto" w:fill="FFFFFF"/>
            <w:vAlign w:val="bottom"/>
          </w:tcPr>
          <w:p w:rsidR="008B7A5C" w:rsidRPr="008B7A5C" w:rsidRDefault="008B7A5C" w:rsidP="008B7A5C">
            <w:pPr>
              <w:autoSpaceDE w:val="0"/>
              <w:autoSpaceDN w:val="0"/>
              <w:adjustRightInd w:val="0"/>
              <w:spacing w:after="0" w:line="320" w:lineRule="atLeast"/>
              <w:ind w:left="60" w:right="60"/>
              <w:jc w:val="center"/>
              <w:rPr>
                <w:rFonts w:ascii="Arial" w:hAnsi="Arial" w:cs="Arial"/>
                <w:color w:val="000000"/>
                <w:sz w:val="18"/>
                <w:szCs w:val="18"/>
              </w:rPr>
            </w:pPr>
            <w:r w:rsidRPr="008B7A5C">
              <w:rPr>
                <w:rFonts w:ascii="Arial" w:hAnsi="Arial" w:cs="Arial"/>
                <w:color w:val="000000"/>
                <w:sz w:val="18"/>
                <w:szCs w:val="18"/>
              </w:rPr>
              <w:t>Std. Error</w:t>
            </w:r>
          </w:p>
        </w:tc>
        <w:tc>
          <w:tcPr>
            <w:tcW w:w="2828" w:type="dxa"/>
            <w:gridSpan w:val="2"/>
            <w:tcBorders>
              <w:top w:val="single" w:sz="16" w:space="0" w:color="000000"/>
              <w:right w:val="single" w:sz="16" w:space="0" w:color="000000"/>
            </w:tcBorders>
            <w:shd w:val="clear" w:color="auto" w:fill="FFFFFF"/>
            <w:vAlign w:val="bottom"/>
          </w:tcPr>
          <w:p w:rsidR="008B7A5C" w:rsidRPr="008B7A5C" w:rsidRDefault="008B7A5C" w:rsidP="008B7A5C">
            <w:pPr>
              <w:autoSpaceDE w:val="0"/>
              <w:autoSpaceDN w:val="0"/>
              <w:adjustRightInd w:val="0"/>
              <w:spacing w:after="0" w:line="320" w:lineRule="atLeast"/>
              <w:ind w:left="60" w:right="60"/>
              <w:jc w:val="center"/>
              <w:rPr>
                <w:rFonts w:ascii="Arial" w:hAnsi="Arial" w:cs="Arial"/>
                <w:color w:val="000000"/>
                <w:sz w:val="18"/>
                <w:szCs w:val="18"/>
              </w:rPr>
            </w:pPr>
            <w:r w:rsidRPr="008B7A5C">
              <w:rPr>
                <w:rFonts w:ascii="Arial" w:hAnsi="Arial" w:cs="Arial"/>
                <w:color w:val="000000"/>
                <w:sz w:val="18"/>
                <w:szCs w:val="18"/>
              </w:rPr>
              <w:t>95% Confidence Interval</w:t>
            </w:r>
          </w:p>
        </w:tc>
      </w:tr>
      <w:tr w:rsidR="008B7A5C" w:rsidRPr="008B7A5C">
        <w:trPr>
          <w:cantSplit/>
        </w:trPr>
        <w:tc>
          <w:tcPr>
            <w:tcW w:w="1859" w:type="dxa"/>
            <w:vMerge/>
            <w:tcBorders>
              <w:top w:val="single" w:sz="16" w:space="0" w:color="000000"/>
              <w:left w:val="single" w:sz="16" w:space="0" w:color="000000"/>
              <w:bottom w:val="nil"/>
              <w:right w:val="single" w:sz="16" w:space="0" w:color="000000"/>
            </w:tcBorders>
            <w:shd w:val="clear" w:color="auto" w:fill="FFFFFF"/>
            <w:vAlign w:val="bottom"/>
          </w:tcPr>
          <w:p w:rsidR="008B7A5C" w:rsidRPr="008B7A5C" w:rsidRDefault="008B7A5C" w:rsidP="008B7A5C">
            <w:pPr>
              <w:autoSpaceDE w:val="0"/>
              <w:autoSpaceDN w:val="0"/>
              <w:adjustRightInd w:val="0"/>
              <w:spacing w:after="0" w:line="240" w:lineRule="auto"/>
              <w:rPr>
                <w:rFonts w:ascii="Arial" w:hAnsi="Arial" w:cs="Arial"/>
                <w:color w:val="000000"/>
                <w:sz w:val="18"/>
                <w:szCs w:val="18"/>
              </w:rPr>
            </w:pPr>
          </w:p>
        </w:tc>
        <w:tc>
          <w:tcPr>
            <w:tcW w:w="1029" w:type="dxa"/>
            <w:vMerge/>
            <w:tcBorders>
              <w:top w:val="single" w:sz="16" w:space="0" w:color="000000"/>
              <w:left w:val="single" w:sz="16" w:space="0" w:color="000000"/>
            </w:tcBorders>
            <w:shd w:val="clear" w:color="auto" w:fill="FFFFFF"/>
            <w:vAlign w:val="bottom"/>
          </w:tcPr>
          <w:p w:rsidR="008B7A5C" w:rsidRPr="008B7A5C" w:rsidRDefault="008B7A5C" w:rsidP="008B7A5C">
            <w:pPr>
              <w:autoSpaceDE w:val="0"/>
              <w:autoSpaceDN w:val="0"/>
              <w:adjustRightInd w:val="0"/>
              <w:spacing w:after="0" w:line="240" w:lineRule="auto"/>
              <w:rPr>
                <w:rFonts w:ascii="Arial" w:hAnsi="Arial" w:cs="Arial"/>
                <w:color w:val="000000"/>
                <w:sz w:val="18"/>
                <w:szCs w:val="18"/>
              </w:rPr>
            </w:pPr>
          </w:p>
        </w:tc>
        <w:tc>
          <w:tcPr>
            <w:tcW w:w="1075" w:type="dxa"/>
            <w:vMerge/>
            <w:tcBorders>
              <w:top w:val="single" w:sz="16" w:space="0" w:color="000000"/>
            </w:tcBorders>
            <w:shd w:val="clear" w:color="auto" w:fill="FFFFFF"/>
            <w:vAlign w:val="bottom"/>
          </w:tcPr>
          <w:p w:rsidR="008B7A5C" w:rsidRPr="008B7A5C" w:rsidRDefault="008B7A5C" w:rsidP="008B7A5C">
            <w:pPr>
              <w:autoSpaceDE w:val="0"/>
              <w:autoSpaceDN w:val="0"/>
              <w:adjustRightInd w:val="0"/>
              <w:spacing w:after="0" w:line="240" w:lineRule="auto"/>
              <w:rPr>
                <w:rFonts w:ascii="Arial" w:hAnsi="Arial" w:cs="Arial"/>
                <w:color w:val="000000"/>
                <w:sz w:val="18"/>
                <w:szCs w:val="18"/>
              </w:rPr>
            </w:pPr>
          </w:p>
        </w:tc>
        <w:tc>
          <w:tcPr>
            <w:tcW w:w="1414" w:type="dxa"/>
            <w:tcBorders>
              <w:bottom w:val="single" w:sz="16" w:space="0" w:color="000000"/>
            </w:tcBorders>
            <w:shd w:val="clear" w:color="auto" w:fill="FFFFFF"/>
            <w:vAlign w:val="bottom"/>
          </w:tcPr>
          <w:p w:rsidR="008B7A5C" w:rsidRPr="008B7A5C" w:rsidRDefault="008B7A5C" w:rsidP="008B7A5C">
            <w:pPr>
              <w:autoSpaceDE w:val="0"/>
              <w:autoSpaceDN w:val="0"/>
              <w:adjustRightInd w:val="0"/>
              <w:spacing w:after="0" w:line="320" w:lineRule="atLeast"/>
              <w:ind w:left="60" w:right="60"/>
              <w:jc w:val="center"/>
              <w:rPr>
                <w:rFonts w:ascii="Arial" w:hAnsi="Arial" w:cs="Arial"/>
                <w:color w:val="000000"/>
                <w:sz w:val="18"/>
                <w:szCs w:val="18"/>
              </w:rPr>
            </w:pPr>
            <w:r w:rsidRPr="008B7A5C">
              <w:rPr>
                <w:rFonts w:ascii="Arial" w:hAnsi="Arial" w:cs="Arial"/>
                <w:color w:val="000000"/>
                <w:sz w:val="18"/>
                <w:szCs w:val="18"/>
              </w:rPr>
              <w:t>Lower Bound</w:t>
            </w:r>
          </w:p>
        </w:tc>
        <w:tc>
          <w:tcPr>
            <w:tcW w:w="1414" w:type="dxa"/>
            <w:tcBorders>
              <w:bottom w:val="single" w:sz="16" w:space="0" w:color="000000"/>
              <w:right w:val="single" w:sz="16" w:space="0" w:color="000000"/>
            </w:tcBorders>
            <w:shd w:val="clear" w:color="auto" w:fill="FFFFFF"/>
            <w:vAlign w:val="bottom"/>
          </w:tcPr>
          <w:p w:rsidR="008B7A5C" w:rsidRPr="008B7A5C" w:rsidRDefault="008B7A5C" w:rsidP="008B7A5C">
            <w:pPr>
              <w:autoSpaceDE w:val="0"/>
              <w:autoSpaceDN w:val="0"/>
              <w:adjustRightInd w:val="0"/>
              <w:spacing w:after="0" w:line="320" w:lineRule="atLeast"/>
              <w:ind w:left="60" w:right="60"/>
              <w:jc w:val="center"/>
              <w:rPr>
                <w:rFonts w:ascii="Arial" w:hAnsi="Arial" w:cs="Arial"/>
                <w:color w:val="000000"/>
                <w:sz w:val="18"/>
                <w:szCs w:val="18"/>
              </w:rPr>
            </w:pPr>
            <w:r w:rsidRPr="008B7A5C">
              <w:rPr>
                <w:rFonts w:ascii="Arial" w:hAnsi="Arial" w:cs="Arial"/>
                <w:color w:val="000000"/>
                <w:sz w:val="18"/>
                <w:szCs w:val="18"/>
              </w:rPr>
              <w:t>Upper Bound</w:t>
            </w:r>
          </w:p>
        </w:tc>
      </w:tr>
      <w:tr w:rsidR="008B7A5C" w:rsidRPr="008B7A5C">
        <w:trPr>
          <w:cantSplit/>
        </w:trPr>
        <w:tc>
          <w:tcPr>
            <w:tcW w:w="1859" w:type="dxa"/>
            <w:tcBorders>
              <w:top w:val="single" w:sz="16" w:space="0" w:color="000000"/>
              <w:left w:val="single" w:sz="16" w:space="0" w:color="000000"/>
              <w:bottom w:val="nil"/>
              <w:right w:val="single" w:sz="16" w:space="0" w:color="000000"/>
            </w:tcBorders>
            <w:shd w:val="clear" w:color="auto" w:fill="FFFFFF"/>
          </w:tcPr>
          <w:p w:rsidR="008B7A5C" w:rsidRPr="008B7A5C" w:rsidRDefault="008B7A5C" w:rsidP="008B7A5C">
            <w:pPr>
              <w:autoSpaceDE w:val="0"/>
              <w:autoSpaceDN w:val="0"/>
              <w:adjustRightInd w:val="0"/>
              <w:spacing w:after="0" w:line="320" w:lineRule="atLeast"/>
              <w:ind w:left="60" w:right="60"/>
              <w:rPr>
                <w:rFonts w:ascii="Arial" w:hAnsi="Arial" w:cs="Arial"/>
                <w:color w:val="000000"/>
                <w:sz w:val="18"/>
                <w:szCs w:val="18"/>
              </w:rPr>
            </w:pPr>
            <w:r w:rsidRPr="008B7A5C">
              <w:rPr>
                <w:rFonts w:ascii="Arial" w:hAnsi="Arial" w:cs="Arial"/>
                <w:color w:val="000000"/>
                <w:sz w:val="18"/>
                <w:szCs w:val="18"/>
              </w:rPr>
              <w:t>1</w:t>
            </w:r>
          </w:p>
        </w:tc>
        <w:tc>
          <w:tcPr>
            <w:tcW w:w="1029" w:type="dxa"/>
            <w:tcBorders>
              <w:top w:val="single" w:sz="16" w:space="0" w:color="000000"/>
              <w:left w:val="single" w:sz="16" w:space="0" w:color="000000"/>
              <w:bottom w:val="nil"/>
            </w:tcBorders>
            <w:shd w:val="clear" w:color="auto" w:fill="FFFFFF"/>
            <w:vAlign w:val="center"/>
          </w:tcPr>
          <w:p w:rsidR="008B7A5C" w:rsidRPr="008B7A5C" w:rsidRDefault="008B7A5C" w:rsidP="008B7A5C">
            <w:pPr>
              <w:autoSpaceDE w:val="0"/>
              <w:autoSpaceDN w:val="0"/>
              <w:adjustRightInd w:val="0"/>
              <w:spacing w:after="0" w:line="320" w:lineRule="atLeast"/>
              <w:ind w:left="60" w:right="60"/>
              <w:jc w:val="right"/>
              <w:rPr>
                <w:rFonts w:ascii="Arial" w:hAnsi="Arial" w:cs="Arial"/>
                <w:color w:val="000000"/>
                <w:sz w:val="18"/>
                <w:szCs w:val="18"/>
              </w:rPr>
            </w:pPr>
            <w:r w:rsidRPr="008B7A5C">
              <w:rPr>
                <w:rFonts w:ascii="Arial" w:hAnsi="Arial" w:cs="Arial"/>
                <w:color w:val="000000"/>
                <w:sz w:val="18"/>
                <w:szCs w:val="18"/>
              </w:rPr>
              <w:t>3.895</w:t>
            </w:r>
          </w:p>
        </w:tc>
        <w:tc>
          <w:tcPr>
            <w:tcW w:w="1075" w:type="dxa"/>
            <w:tcBorders>
              <w:top w:val="single" w:sz="16" w:space="0" w:color="000000"/>
              <w:bottom w:val="nil"/>
            </w:tcBorders>
            <w:shd w:val="clear" w:color="auto" w:fill="FFFFFF"/>
            <w:vAlign w:val="center"/>
          </w:tcPr>
          <w:p w:rsidR="008B7A5C" w:rsidRPr="008B7A5C" w:rsidRDefault="008B7A5C" w:rsidP="008B7A5C">
            <w:pPr>
              <w:autoSpaceDE w:val="0"/>
              <w:autoSpaceDN w:val="0"/>
              <w:adjustRightInd w:val="0"/>
              <w:spacing w:after="0" w:line="320" w:lineRule="atLeast"/>
              <w:ind w:left="60" w:right="60"/>
              <w:jc w:val="right"/>
              <w:rPr>
                <w:rFonts w:ascii="Arial" w:hAnsi="Arial" w:cs="Arial"/>
                <w:color w:val="000000"/>
                <w:sz w:val="18"/>
                <w:szCs w:val="18"/>
              </w:rPr>
            </w:pPr>
            <w:r w:rsidRPr="008B7A5C">
              <w:rPr>
                <w:rFonts w:ascii="Arial" w:hAnsi="Arial" w:cs="Arial"/>
                <w:color w:val="000000"/>
                <w:sz w:val="18"/>
                <w:szCs w:val="18"/>
              </w:rPr>
              <w:t>.684</w:t>
            </w:r>
          </w:p>
        </w:tc>
        <w:tc>
          <w:tcPr>
            <w:tcW w:w="1414" w:type="dxa"/>
            <w:tcBorders>
              <w:top w:val="single" w:sz="16" w:space="0" w:color="000000"/>
              <w:bottom w:val="nil"/>
            </w:tcBorders>
            <w:shd w:val="clear" w:color="auto" w:fill="FFFFFF"/>
            <w:vAlign w:val="center"/>
          </w:tcPr>
          <w:p w:rsidR="008B7A5C" w:rsidRPr="008B7A5C" w:rsidRDefault="008B7A5C" w:rsidP="008B7A5C">
            <w:pPr>
              <w:autoSpaceDE w:val="0"/>
              <w:autoSpaceDN w:val="0"/>
              <w:adjustRightInd w:val="0"/>
              <w:spacing w:after="0" w:line="320" w:lineRule="atLeast"/>
              <w:ind w:left="60" w:right="60"/>
              <w:jc w:val="right"/>
              <w:rPr>
                <w:rFonts w:ascii="Arial" w:hAnsi="Arial" w:cs="Arial"/>
                <w:color w:val="000000"/>
                <w:sz w:val="18"/>
                <w:szCs w:val="18"/>
              </w:rPr>
            </w:pPr>
            <w:r w:rsidRPr="008B7A5C">
              <w:rPr>
                <w:rFonts w:ascii="Arial" w:hAnsi="Arial" w:cs="Arial"/>
                <w:color w:val="000000"/>
                <w:sz w:val="18"/>
                <w:szCs w:val="18"/>
              </w:rPr>
              <w:t>2.459</w:t>
            </w:r>
          </w:p>
        </w:tc>
        <w:tc>
          <w:tcPr>
            <w:tcW w:w="1414" w:type="dxa"/>
            <w:tcBorders>
              <w:top w:val="single" w:sz="16" w:space="0" w:color="000000"/>
              <w:bottom w:val="nil"/>
              <w:right w:val="single" w:sz="16" w:space="0" w:color="000000"/>
            </w:tcBorders>
            <w:shd w:val="clear" w:color="auto" w:fill="FFFFFF"/>
            <w:vAlign w:val="center"/>
          </w:tcPr>
          <w:p w:rsidR="008B7A5C" w:rsidRPr="008B7A5C" w:rsidRDefault="008B7A5C" w:rsidP="008B7A5C">
            <w:pPr>
              <w:autoSpaceDE w:val="0"/>
              <w:autoSpaceDN w:val="0"/>
              <w:adjustRightInd w:val="0"/>
              <w:spacing w:after="0" w:line="320" w:lineRule="atLeast"/>
              <w:ind w:left="60" w:right="60"/>
              <w:jc w:val="right"/>
              <w:rPr>
                <w:rFonts w:ascii="Arial" w:hAnsi="Arial" w:cs="Arial"/>
                <w:color w:val="000000"/>
                <w:sz w:val="18"/>
                <w:szCs w:val="18"/>
              </w:rPr>
            </w:pPr>
            <w:r w:rsidRPr="008B7A5C">
              <w:rPr>
                <w:rFonts w:ascii="Arial" w:hAnsi="Arial" w:cs="Arial"/>
                <w:color w:val="000000"/>
                <w:sz w:val="18"/>
                <w:szCs w:val="18"/>
              </w:rPr>
              <w:t>5.331</w:t>
            </w:r>
          </w:p>
        </w:tc>
      </w:tr>
      <w:tr w:rsidR="008B7A5C" w:rsidRPr="008B7A5C">
        <w:trPr>
          <w:cantSplit/>
        </w:trPr>
        <w:tc>
          <w:tcPr>
            <w:tcW w:w="1859" w:type="dxa"/>
            <w:tcBorders>
              <w:top w:val="nil"/>
              <w:left w:val="single" w:sz="16" w:space="0" w:color="000000"/>
              <w:bottom w:val="nil"/>
              <w:right w:val="single" w:sz="16" w:space="0" w:color="000000"/>
            </w:tcBorders>
            <w:shd w:val="clear" w:color="auto" w:fill="FFFFFF"/>
          </w:tcPr>
          <w:p w:rsidR="008B7A5C" w:rsidRPr="008B7A5C" w:rsidRDefault="008B7A5C" w:rsidP="008B7A5C">
            <w:pPr>
              <w:autoSpaceDE w:val="0"/>
              <w:autoSpaceDN w:val="0"/>
              <w:adjustRightInd w:val="0"/>
              <w:spacing w:after="0" w:line="320" w:lineRule="atLeast"/>
              <w:ind w:left="60" w:right="60"/>
              <w:rPr>
                <w:rFonts w:ascii="Arial" w:hAnsi="Arial" w:cs="Arial"/>
                <w:color w:val="000000"/>
                <w:sz w:val="18"/>
                <w:szCs w:val="18"/>
              </w:rPr>
            </w:pPr>
            <w:r w:rsidRPr="008B7A5C">
              <w:rPr>
                <w:rFonts w:ascii="Arial" w:hAnsi="Arial" w:cs="Arial"/>
                <w:color w:val="000000"/>
                <w:sz w:val="18"/>
                <w:szCs w:val="18"/>
              </w:rPr>
              <w:t>2</w:t>
            </w:r>
          </w:p>
        </w:tc>
        <w:tc>
          <w:tcPr>
            <w:tcW w:w="1029" w:type="dxa"/>
            <w:tcBorders>
              <w:top w:val="nil"/>
              <w:left w:val="single" w:sz="16" w:space="0" w:color="000000"/>
              <w:bottom w:val="nil"/>
            </w:tcBorders>
            <w:shd w:val="clear" w:color="auto" w:fill="FFFFFF"/>
            <w:vAlign w:val="center"/>
          </w:tcPr>
          <w:p w:rsidR="008B7A5C" w:rsidRPr="008B7A5C" w:rsidRDefault="008B7A5C" w:rsidP="008B7A5C">
            <w:pPr>
              <w:autoSpaceDE w:val="0"/>
              <w:autoSpaceDN w:val="0"/>
              <w:adjustRightInd w:val="0"/>
              <w:spacing w:after="0" w:line="320" w:lineRule="atLeast"/>
              <w:ind w:left="60" w:right="60"/>
              <w:jc w:val="right"/>
              <w:rPr>
                <w:rFonts w:ascii="Arial" w:hAnsi="Arial" w:cs="Arial"/>
                <w:color w:val="000000"/>
                <w:sz w:val="18"/>
                <w:szCs w:val="18"/>
              </w:rPr>
            </w:pPr>
            <w:r w:rsidRPr="008B7A5C">
              <w:rPr>
                <w:rFonts w:ascii="Arial" w:hAnsi="Arial" w:cs="Arial"/>
                <w:color w:val="000000"/>
                <w:sz w:val="18"/>
                <w:szCs w:val="18"/>
              </w:rPr>
              <w:t>5.158</w:t>
            </w:r>
          </w:p>
        </w:tc>
        <w:tc>
          <w:tcPr>
            <w:tcW w:w="1075" w:type="dxa"/>
            <w:tcBorders>
              <w:top w:val="nil"/>
              <w:bottom w:val="nil"/>
            </w:tcBorders>
            <w:shd w:val="clear" w:color="auto" w:fill="FFFFFF"/>
            <w:vAlign w:val="center"/>
          </w:tcPr>
          <w:p w:rsidR="008B7A5C" w:rsidRPr="008B7A5C" w:rsidRDefault="008B7A5C" w:rsidP="008B7A5C">
            <w:pPr>
              <w:autoSpaceDE w:val="0"/>
              <w:autoSpaceDN w:val="0"/>
              <w:adjustRightInd w:val="0"/>
              <w:spacing w:after="0" w:line="320" w:lineRule="atLeast"/>
              <w:ind w:left="60" w:right="60"/>
              <w:jc w:val="right"/>
              <w:rPr>
                <w:rFonts w:ascii="Arial" w:hAnsi="Arial" w:cs="Arial"/>
                <w:color w:val="000000"/>
                <w:sz w:val="18"/>
                <w:szCs w:val="18"/>
              </w:rPr>
            </w:pPr>
            <w:r w:rsidRPr="008B7A5C">
              <w:rPr>
                <w:rFonts w:ascii="Arial" w:hAnsi="Arial" w:cs="Arial"/>
                <w:color w:val="000000"/>
                <w:sz w:val="18"/>
                <w:szCs w:val="18"/>
              </w:rPr>
              <w:t>.863</w:t>
            </w:r>
          </w:p>
        </w:tc>
        <w:tc>
          <w:tcPr>
            <w:tcW w:w="1414" w:type="dxa"/>
            <w:tcBorders>
              <w:top w:val="nil"/>
              <w:bottom w:val="nil"/>
            </w:tcBorders>
            <w:shd w:val="clear" w:color="auto" w:fill="FFFFFF"/>
            <w:vAlign w:val="center"/>
          </w:tcPr>
          <w:p w:rsidR="008B7A5C" w:rsidRPr="008B7A5C" w:rsidRDefault="008B7A5C" w:rsidP="008B7A5C">
            <w:pPr>
              <w:autoSpaceDE w:val="0"/>
              <w:autoSpaceDN w:val="0"/>
              <w:adjustRightInd w:val="0"/>
              <w:spacing w:after="0" w:line="320" w:lineRule="atLeast"/>
              <w:ind w:left="60" w:right="60"/>
              <w:jc w:val="right"/>
              <w:rPr>
                <w:rFonts w:ascii="Arial" w:hAnsi="Arial" w:cs="Arial"/>
                <w:color w:val="000000"/>
                <w:sz w:val="18"/>
                <w:szCs w:val="18"/>
              </w:rPr>
            </w:pPr>
            <w:r w:rsidRPr="008B7A5C">
              <w:rPr>
                <w:rFonts w:ascii="Arial" w:hAnsi="Arial" w:cs="Arial"/>
                <w:color w:val="000000"/>
                <w:sz w:val="18"/>
                <w:szCs w:val="18"/>
              </w:rPr>
              <w:t>3.345</w:t>
            </w:r>
          </w:p>
        </w:tc>
        <w:tc>
          <w:tcPr>
            <w:tcW w:w="1414" w:type="dxa"/>
            <w:tcBorders>
              <w:top w:val="nil"/>
              <w:bottom w:val="nil"/>
              <w:right w:val="single" w:sz="16" w:space="0" w:color="000000"/>
            </w:tcBorders>
            <w:shd w:val="clear" w:color="auto" w:fill="FFFFFF"/>
            <w:vAlign w:val="center"/>
          </w:tcPr>
          <w:p w:rsidR="008B7A5C" w:rsidRPr="008B7A5C" w:rsidRDefault="008B7A5C" w:rsidP="008B7A5C">
            <w:pPr>
              <w:autoSpaceDE w:val="0"/>
              <w:autoSpaceDN w:val="0"/>
              <w:adjustRightInd w:val="0"/>
              <w:spacing w:after="0" w:line="320" w:lineRule="atLeast"/>
              <w:ind w:left="60" w:right="60"/>
              <w:jc w:val="right"/>
              <w:rPr>
                <w:rFonts w:ascii="Arial" w:hAnsi="Arial" w:cs="Arial"/>
                <w:color w:val="000000"/>
                <w:sz w:val="18"/>
                <w:szCs w:val="18"/>
              </w:rPr>
            </w:pPr>
            <w:r w:rsidRPr="008B7A5C">
              <w:rPr>
                <w:rFonts w:ascii="Arial" w:hAnsi="Arial" w:cs="Arial"/>
                <w:color w:val="000000"/>
                <w:sz w:val="18"/>
                <w:szCs w:val="18"/>
              </w:rPr>
              <w:t>6.970</w:t>
            </w:r>
          </w:p>
        </w:tc>
      </w:tr>
      <w:tr w:rsidR="008B7A5C" w:rsidRPr="008B7A5C">
        <w:trPr>
          <w:cantSplit/>
        </w:trPr>
        <w:tc>
          <w:tcPr>
            <w:tcW w:w="1859" w:type="dxa"/>
            <w:tcBorders>
              <w:top w:val="nil"/>
              <w:left w:val="single" w:sz="16" w:space="0" w:color="000000"/>
              <w:bottom w:val="single" w:sz="16" w:space="0" w:color="000000"/>
              <w:right w:val="single" w:sz="16" w:space="0" w:color="000000"/>
            </w:tcBorders>
            <w:shd w:val="clear" w:color="auto" w:fill="FFFFFF"/>
          </w:tcPr>
          <w:p w:rsidR="008B7A5C" w:rsidRPr="008B7A5C" w:rsidRDefault="008B7A5C" w:rsidP="008B7A5C">
            <w:pPr>
              <w:autoSpaceDE w:val="0"/>
              <w:autoSpaceDN w:val="0"/>
              <w:adjustRightInd w:val="0"/>
              <w:spacing w:after="0" w:line="320" w:lineRule="atLeast"/>
              <w:ind w:left="60" w:right="60"/>
              <w:rPr>
                <w:rFonts w:ascii="Arial" w:hAnsi="Arial" w:cs="Arial"/>
                <w:color w:val="000000"/>
                <w:sz w:val="18"/>
                <w:szCs w:val="18"/>
              </w:rPr>
            </w:pPr>
            <w:r w:rsidRPr="008B7A5C">
              <w:rPr>
                <w:rFonts w:ascii="Arial" w:hAnsi="Arial" w:cs="Arial"/>
                <w:color w:val="000000"/>
                <w:sz w:val="18"/>
                <w:szCs w:val="18"/>
              </w:rPr>
              <w:t>3</w:t>
            </w:r>
          </w:p>
        </w:tc>
        <w:tc>
          <w:tcPr>
            <w:tcW w:w="1029" w:type="dxa"/>
            <w:tcBorders>
              <w:top w:val="nil"/>
              <w:left w:val="single" w:sz="16" w:space="0" w:color="000000"/>
              <w:bottom w:val="single" w:sz="16" w:space="0" w:color="000000"/>
            </w:tcBorders>
            <w:shd w:val="clear" w:color="auto" w:fill="FFFFFF"/>
            <w:vAlign w:val="center"/>
          </w:tcPr>
          <w:p w:rsidR="008B7A5C" w:rsidRPr="008B7A5C" w:rsidRDefault="008B7A5C" w:rsidP="008B7A5C">
            <w:pPr>
              <w:autoSpaceDE w:val="0"/>
              <w:autoSpaceDN w:val="0"/>
              <w:adjustRightInd w:val="0"/>
              <w:spacing w:after="0" w:line="320" w:lineRule="atLeast"/>
              <w:ind w:left="60" w:right="60"/>
              <w:jc w:val="right"/>
              <w:rPr>
                <w:rFonts w:ascii="Arial" w:hAnsi="Arial" w:cs="Arial"/>
                <w:color w:val="000000"/>
                <w:sz w:val="18"/>
                <w:szCs w:val="18"/>
              </w:rPr>
            </w:pPr>
            <w:r w:rsidRPr="008B7A5C">
              <w:rPr>
                <w:rFonts w:ascii="Arial" w:hAnsi="Arial" w:cs="Arial"/>
                <w:color w:val="000000"/>
                <w:sz w:val="18"/>
                <w:szCs w:val="18"/>
              </w:rPr>
              <w:t>10.368</w:t>
            </w:r>
          </w:p>
        </w:tc>
        <w:tc>
          <w:tcPr>
            <w:tcW w:w="1075" w:type="dxa"/>
            <w:tcBorders>
              <w:top w:val="nil"/>
              <w:bottom w:val="single" w:sz="16" w:space="0" w:color="000000"/>
            </w:tcBorders>
            <w:shd w:val="clear" w:color="auto" w:fill="FFFFFF"/>
            <w:vAlign w:val="center"/>
          </w:tcPr>
          <w:p w:rsidR="008B7A5C" w:rsidRPr="008B7A5C" w:rsidRDefault="008B7A5C" w:rsidP="008B7A5C">
            <w:pPr>
              <w:autoSpaceDE w:val="0"/>
              <w:autoSpaceDN w:val="0"/>
              <w:adjustRightInd w:val="0"/>
              <w:spacing w:after="0" w:line="320" w:lineRule="atLeast"/>
              <w:ind w:left="60" w:right="60"/>
              <w:jc w:val="right"/>
              <w:rPr>
                <w:rFonts w:ascii="Arial" w:hAnsi="Arial" w:cs="Arial"/>
                <w:color w:val="000000"/>
                <w:sz w:val="18"/>
                <w:szCs w:val="18"/>
              </w:rPr>
            </w:pPr>
            <w:r w:rsidRPr="008B7A5C">
              <w:rPr>
                <w:rFonts w:ascii="Arial" w:hAnsi="Arial" w:cs="Arial"/>
                <w:color w:val="000000"/>
                <w:sz w:val="18"/>
                <w:szCs w:val="18"/>
              </w:rPr>
              <w:t>.636</w:t>
            </w:r>
          </w:p>
        </w:tc>
        <w:tc>
          <w:tcPr>
            <w:tcW w:w="1414" w:type="dxa"/>
            <w:tcBorders>
              <w:top w:val="nil"/>
              <w:bottom w:val="single" w:sz="16" w:space="0" w:color="000000"/>
            </w:tcBorders>
            <w:shd w:val="clear" w:color="auto" w:fill="FFFFFF"/>
            <w:vAlign w:val="center"/>
          </w:tcPr>
          <w:p w:rsidR="008B7A5C" w:rsidRPr="008B7A5C" w:rsidRDefault="008B7A5C" w:rsidP="008B7A5C">
            <w:pPr>
              <w:autoSpaceDE w:val="0"/>
              <w:autoSpaceDN w:val="0"/>
              <w:adjustRightInd w:val="0"/>
              <w:spacing w:after="0" w:line="320" w:lineRule="atLeast"/>
              <w:ind w:left="60" w:right="60"/>
              <w:jc w:val="right"/>
              <w:rPr>
                <w:rFonts w:ascii="Arial" w:hAnsi="Arial" w:cs="Arial"/>
                <w:color w:val="000000"/>
                <w:sz w:val="18"/>
                <w:szCs w:val="18"/>
              </w:rPr>
            </w:pPr>
            <w:r w:rsidRPr="008B7A5C">
              <w:rPr>
                <w:rFonts w:ascii="Arial" w:hAnsi="Arial" w:cs="Arial"/>
                <w:color w:val="000000"/>
                <w:sz w:val="18"/>
                <w:szCs w:val="18"/>
              </w:rPr>
              <w:t>9.032</w:t>
            </w:r>
          </w:p>
        </w:tc>
        <w:tc>
          <w:tcPr>
            <w:tcW w:w="1414" w:type="dxa"/>
            <w:tcBorders>
              <w:top w:val="nil"/>
              <w:bottom w:val="single" w:sz="16" w:space="0" w:color="000000"/>
              <w:right w:val="single" w:sz="16" w:space="0" w:color="000000"/>
            </w:tcBorders>
            <w:shd w:val="clear" w:color="auto" w:fill="FFFFFF"/>
            <w:vAlign w:val="center"/>
          </w:tcPr>
          <w:p w:rsidR="008B7A5C" w:rsidRPr="008B7A5C" w:rsidRDefault="008B7A5C" w:rsidP="008B7A5C">
            <w:pPr>
              <w:autoSpaceDE w:val="0"/>
              <w:autoSpaceDN w:val="0"/>
              <w:adjustRightInd w:val="0"/>
              <w:spacing w:after="0" w:line="320" w:lineRule="atLeast"/>
              <w:ind w:left="60" w:right="60"/>
              <w:jc w:val="right"/>
              <w:rPr>
                <w:rFonts w:ascii="Arial" w:hAnsi="Arial" w:cs="Arial"/>
                <w:color w:val="000000"/>
                <w:sz w:val="18"/>
                <w:szCs w:val="18"/>
              </w:rPr>
            </w:pPr>
            <w:r w:rsidRPr="008B7A5C">
              <w:rPr>
                <w:rFonts w:ascii="Arial" w:hAnsi="Arial" w:cs="Arial"/>
                <w:color w:val="000000"/>
                <w:sz w:val="18"/>
                <w:szCs w:val="18"/>
              </w:rPr>
              <w:t>11.705</w:t>
            </w:r>
          </w:p>
        </w:tc>
      </w:tr>
    </w:tbl>
    <w:p w:rsidR="00C45A4D" w:rsidRPr="008B7A5C" w:rsidRDefault="00C45A4D" w:rsidP="00C45A4D">
      <w:pPr>
        <w:autoSpaceDE w:val="0"/>
        <w:autoSpaceDN w:val="0"/>
        <w:adjustRightInd w:val="0"/>
        <w:spacing w:after="0" w:line="240" w:lineRule="auto"/>
        <w:rPr>
          <w:rFonts w:ascii="Times New Roman" w:hAnsi="Times New Roman" w:cs="Times New Roman"/>
          <w:sz w:val="20"/>
          <w:szCs w:val="20"/>
        </w:rPr>
      </w:pPr>
    </w:p>
    <w:tbl>
      <w:tblPr>
        <w:tblW w:w="1006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76"/>
        <w:gridCol w:w="1843"/>
        <w:gridCol w:w="992"/>
        <w:gridCol w:w="709"/>
        <w:gridCol w:w="992"/>
        <w:gridCol w:w="709"/>
        <w:gridCol w:w="709"/>
        <w:gridCol w:w="850"/>
        <w:gridCol w:w="992"/>
        <w:gridCol w:w="993"/>
      </w:tblGrid>
      <w:tr w:rsidR="00C45A4D" w:rsidRPr="008B7A5C" w:rsidTr="008B7A5C">
        <w:trPr>
          <w:cantSplit/>
        </w:trPr>
        <w:tc>
          <w:tcPr>
            <w:tcW w:w="10065" w:type="dxa"/>
            <w:gridSpan w:val="10"/>
            <w:tcBorders>
              <w:top w:val="nil"/>
              <w:left w:val="nil"/>
              <w:bottom w:val="nil"/>
              <w:right w:val="nil"/>
            </w:tcBorders>
            <w:shd w:val="clear" w:color="auto" w:fill="FFFFFF"/>
            <w:vAlign w:val="center"/>
          </w:tcPr>
          <w:p w:rsidR="00C45A4D" w:rsidRPr="008B7A5C" w:rsidRDefault="00C45A4D" w:rsidP="00C45A4D">
            <w:pPr>
              <w:autoSpaceDE w:val="0"/>
              <w:autoSpaceDN w:val="0"/>
              <w:adjustRightInd w:val="0"/>
              <w:spacing w:after="0" w:line="320" w:lineRule="atLeast"/>
              <w:ind w:left="60" w:right="60"/>
              <w:jc w:val="center"/>
              <w:rPr>
                <w:rFonts w:ascii="Times New Roman" w:hAnsi="Times New Roman" w:cs="Times New Roman"/>
                <w:color w:val="000000"/>
                <w:sz w:val="20"/>
                <w:szCs w:val="20"/>
              </w:rPr>
            </w:pPr>
            <w:r w:rsidRPr="008B7A5C">
              <w:rPr>
                <w:rFonts w:ascii="Times New Roman" w:hAnsi="Times New Roman" w:cs="Times New Roman"/>
                <w:b/>
                <w:bCs/>
                <w:color w:val="000000"/>
                <w:sz w:val="20"/>
                <w:szCs w:val="20"/>
              </w:rPr>
              <w:t>Tests of Within-Subjects Effects</w:t>
            </w:r>
          </w:p>
        </w:tc>
      </w:tr>
      <w:tr w:rsidR="00C45A4D" w:rsidRPr="008B7A5C" w:rsidTr="008B7A5C">
        <w:trPr>
          <w:cantSplit/>
        </w:trPr>
        <w:tc>
          <w:tcPr>
            <w:tcW w:w="10065" w:type="dxa"/>
            <w:gridSpan w:val="10"/>
            <w:tcBorders>
              <w:top w:val="nil"/>
              <w:left w:val="nil"/>
              <w:bottom w:val="nil"/>
              <w:right w:val="nil"/>
            </w:tcBorders>
            <w:shd w:val="clear" w:color="auto" w:fill="FFFFFF"/>
            <w:vAlign w:val="bottom"/>
          </w:tcPr>
          <w:p w:rsidR="00C45A4D" w:rsidRPr="008B7A5C" w:rsidRDefault="00C45A4D" w:rsidP="00C45A4D">
            <w:pPr>
              <w:autoSpaceDE w:val="0"/>
              <w:autoSpaceDN w:val="0"/>
              <w:adjustRightInd w:val="0"/>
              <w:spacing w:after="0" w:line="320" w:lineRule="atLeast"/>
              <w:rPr>
                <w:rFonts w:ascii="Times New Roman" w:hAnsi="Times New Roman" w:cs="Times New Roman"/>
                <w:sz w:val="20"/>
                <w:szCs w:val="20"/>
              </w:rPr>
            </w:pPr>
            <w:r w:rsidRPr="008B7A5C">
              <w:rPr>
                <w:rFonts w:ascii="Times New Roman" w:hAnsi="Times New Roman" w:cs="Times New Roman"/>
                <w:color w:val="000000"/>
                <w:sz w:val="20"/>
                <w:szCs w:val="20"/>
                <w:shd w:val="clear" w:color="auto" w:fill="FFFFFF"/>
              </w:rPr>
              <w:t xml:space="preserve">Measure:   MEASURE_1  </w:t>
            </w:r>
          </w:p>
        </w:tc>
      </w:tr>
      <w:tr w:rsidR="008B7A5C" w:rsidRPr="008B7A5C" w:rsidTr="008B7A5C">
        <w:trPr>
          <w:cantSplit/>
        </w:trPr>
        <w:tc>
          <w:tcPr>
            <w:tcW w:w="3119" w:type="dxa"/>
            <w:gridSpan w:val="2"/>
            <w:tcBorders>
              <w:top w:val="single" w:sz="16" w:space="0" w:color="000000"/>
              <w:left w:val="single" w:sz="16" w:space="0" w:color="000000"/>
              <w:bottom w:val="single" w:sz="16" w:space="0" w:color="000000"/>
              <w:right w:val="nil"/>
            </w:tcBorders>
            <w:shd w:val="clear" w:color="auto" w:fill="FFFFFF"/>
            <w:vAlign w:val="bottom"/>
          </w:tcPr>
          <w:p w:rsidR="00C45A4D" w:rsidRPr="008B7A5C" w:rsidRDefault="00C45A4D" w:rsidP="00C45A4D">
            <w:pPr>
              <w:autoSpaceDE w:val="0"/>
              <w:autoSpaceDN w:val="0"/>
              <w:adjustRightInd w:val="0"/>
              <w:spacing w:after="0" w:line="320" w:lineRule="atLeast"/>
              <w:ind w:left="60" w:right="60"/>
              <w:rPr>
                <w:rFonts w:ascii="Times New Roman" w:hAnsi="Times New Roman" w:cs="Times New Roman"/>
                <w:color w:val="000000"/>
                <w:sz w:val="20"/>
                <w:szCs w:val="20"/>
              </w:rPr>
            </w:pPr>
            <w:r w:rsidRPr="008B7A5C">
              <w:rPr>
                <w:rFonts w:ascii="Times New Roman" w:hAnsi="Times New Roman" w:cs="Times New Roman"/>
                <w:color w:val="000000"/>
                <w:sz w:val="20"/>
                <w:szCs w:val="20"/>
              </w:rPr>
              <w:t>Source</w:t>
            </w:r>
          </w:p>
        </w:tc>
        <w:tc>
          <w:tcPr>
            <w:tcW w:w="992" w:type="dxa"/>
            <w:tcBorders>
              <w:top w:val="single" w:sz="16" w:space="0" w:color="000000"/>
              <w:left w:val="single" w:sz="16" w:space="0" w:color="000000"/>
              <w:bottom w:val="single" w:sz="16" w:space="0" w:color="000000"/>
            </w:tcBorders>
            <w:shd w:val="clear" w:color="auto" w:fill="FFFFFF"/>
            <w:vAlign w:val="bottom"/>
          </w:tcPr>
          <w:p w:rsidR="00C45A4D" w:rsidRPr="008B7A5C" w:rsidRDefault="00C45A4D" w:rsidP="00C45A4D">
            <w:pPr>
              <w:autoSpaceDE w:val="0"/>
              <w:autoSpaceDN w:val="0"/>
              <w:adjustRightInd w:val="0"/>
              <w:spacing w:after="0" w:line="320" w:lineRule="atLeast"/>
              <w:ind w:left="60" w:right="60"/>
              <w:jc w:val="center"/>
              <w:rPr>
                <w:rFonts w:ascii="Times New Roman" w:hAnsi="Times New Roman" w:cs="Times New Roman"/>
                <w:color w:val="000000"/>
                <w:sz w:val="20"/>
                <w:szCs w:val="20"/>
              </w:rPr>
            </w:pPr>
            <w:r w:rsidRPr="008B7A5C">
              <w:rPr>
                <w:rFonts w:ascii="Times New Roman" w:hAnsi="Times New Roman" w:cs="Times New Roman"/>
                <w:color w:val="000000"/>
                <w:sz w:val="20"/>
                <w:szCs w:val="20"/>
              </w:rPr>
              <w:t>Type III Sum of Squares</w:t>
            </w:r>
          </w:p>
        </w:tc>
        <w:tc>
          <w:tcPr>
            <w:tcW w:w="709" w:type="dxa"/>
            <w:tcBorders>
              <w:top w:val="single" w:sz="16" w:space="0" w:color="000000"/>
              <w:bottom w:val="single" w:sz="16" w:space="0" w:color="000000"/>
            </w:tcBorders>
            <w:shd w:val="clear" w:color="auto" w:fill="FFFFFF"/>
            <w:vAlign w:val="bottom"/>
          </w:tcPr>
          <w:p w:rsidR="00C45A4D" w:rsidRPr="008B7A5C" w:rsidRDefault="00402F07" w:rsidP="00C45A4D">
            <w:pPr>
              <w:autoSpaceDE w:val="0"/>
              <w:autoSpaceDN w:val="0"/>
              <w:adjustRightInd w:val="0"/>
              <w:spacing w:after="0" w:line="320" w:lineRule="atLeast"/>
              <w:ind w:left="60" w:right="60"/>
              <w:jc w:val="center"/>
              <w:rPr>
                <w:rFonts w:ascii="Times New Roman" w:hAnsi="Times New Roman" w:cs="Times New Roman"/>
                <w:color w:val="000000"/>
                <w:sz w:val="20"/>
                <w:szCs w:val="20"/>
              </w:rPr>
            </w:pPr>
            <w:proofErr w:type="spellStart"/>
            <w:r w:rsidRPr="008B7A5C">
              <w:rPr>
                <w:rFonts w:ascii="Times New Roman" w:hAnsi="Times New Roman" w:cs="Times New Roman"/>
                <w:color w:val="000000"/>
                <w:sz w:val="20"/>
                <w:szCs w:val="20"/>
              </w:rPr>
              <w:t>D</w:t>
            </w:r>
            <w:r w:rsidR="00C45A4D" w:rsidRPr="008B7A5C">
              <w:rPr>
                <w:rFonts w:ascii="Times New Roman" w:hAnsi="Times New Roman" w:cs="Times New Roman"/>
                <w:color w:val="000000"/>
                <w:sz w:val="20"/>
                <w:szCs w:val="20"/>
              </w:rPr>
              <w:t>f</w:t>
            </w:r>
            <w:proofErr w:type="spellEnd"/>
          </w:p>
        </w:tc>
        <w:tc>
          <w:tcPr>
            <w:tcW w:w="992" w:type="dxa"/>
            <w:tcBorders>
              <w:top w:val="single" w:sz="16" w:space="0" w:color="000000"/>
              <w:bottom w:val="single" w:sz="16" w:space="0" w:color="000000"/>
            </w:tcBorders>
            <w:shd w:val="clear" w:color="auto" w:fill="FFFFFF"/>
            <w:vAlign w:val="bottom"/>
          </w:tcPr>
          <w:p w:rsidR="00C45A4D" w:rsidRPr="008B7A5C" w:rsidRDefault="00C45A4D" w:rsidP="00C45A4D">
            <w:pPr>
              <w:autoSpaceDE w:val="0"/>
              <w:autoSpaceDN w:val="0"/>
              <w:adjustRightInd w:val="0"/>
              <w:spacing w:after="0" w:line="320" w:lineRule="atLeast"/>
              <w:ind w:left="60" w:right="60"/>
              <w:jc w:val="center"/>
              <w:rPr>
                <w:rFonts w:ascii="Times New Roman" w:hAnsi="Times New Roman" w:cs="Times New Roman"/>
                <w:color w:val="000000"/>
                <w:sz w:val="20"/>
                <w:szCs w:val="20"/>
              </w:rPr>
            </w:pPr>
            <w:r w:rsidRPr="008B7A5C">
              <w:rPr>
                <w:rFonts w:ascii="Times New Roman" w:hAnsi="Times New Roman" w:cs="Times New Roman"/>
                <w:color w:val="000000"/>
                <w:sz w:val="20"/>
                <w:szCs w:val="20"/>
              </w:rPr>
              <w:t>Mean Square</w:t>
            </w:r>
          </w:p>
        </w:tc>
        <w:tc>
          <w:tcPr>
            <w:tcW w:w="709" w:type="dxa"/>
            <w:tcBorders>
              <w:top w:val="single" w:sz="16" w:space="0" w:color="000000"/>
              <w:bottom w:val="single" w:sz="16" w:space="0" w:color="000000"/>
            </w:tcBorders>
            <w:shd w:val="clear" w:color="auto" w:fill="FFFFFF"/>
            <w:vAlign w:val="bottom"/>
          </w:tcPr>
          <w:p w:rsidR="00C45A4D" w:rsidRPr="008B7A5C" w:rsidRDefault="00C45A4D" w:rsidP="00C45A4D">
            <w:pPr>
              <w:autoSpaceDE w:val="0"/>
              <w:autoSpaceDN w:val="0"/>
              <w:adjustRightInd w:val="0"/>
              <w:spacing w:after="0" w:line="320" w:lineRule="atLeast"/>
              <w:ind w:left="60" w:right="60"/>
              <w:jc w:val="center"/>
              <w:rPr>
                <w:rFonts w:ascii="Times New Roman" w:hAnsi="Times New Roman" w:cs="Times New Roman"/>
                <w:color w:val="000000"/>
                <w:sz w:val="20"/>
                <w:szCs w:val="20"/>
              </w:rPr>
            </w:pPr>
            <w:r w:rsidRPr="008B7A5C">
              <w:rPr>
                <w:rFonts w:ascii="Times New Roman" w:hAnsi="Times New Roman" w:cs="Times New Roman"/>
                <w:color w:val="000000"/>
                <w:sz w:val="20"/>
                <w:szCs w:val="20"/>
              </w:rPr>
              <w:t>F</w:t>
            </w:r>
          </w:p>
        </w:tc>
        <w:tc>
          <w:tcPr>
            <w:tcW w:w="709" w:type="dxa"/>
            <w:tcBorders>
              <w:top w:val="single" w:sz="16" w:space="0" w:color="000000"/>
              <w:bottom w:val="single" w:sz="16" w:space="0" w:color="000000"/>
            </w:tcBorders>
            <w:shd w:val="clear" w:color="auto" w:fill="FFFFFF"/>
            <w:vAlign w:val="bottom"/>
          </w:tcPr>
          <w:p w:rsidR="00C45A4D" w:rsidRPr="008B7A5C" w:rsidRDefault="00C45A4D" w:rsidP="00C45A4D">
            <w:pPr>
              <w:autoSpaceDE w:val="0"/>
              <w:autoSpaceDN w:val="0"/>
              <w:adjustRightInd w:val="0"/>
              <w:spacing w:after="0" w:line="320" w:lineRule="atLeast"/>
              <w:ind w:left="60" w:right="60"/>
              <w:jc w:val="center"/>
              <w:rPr>
                <w:rFonts w:ascii="Times New Roman" w:hAnsi="Times New Roman" w:cs="Times New Roman"/>
                <w:color w:val="000000"/>
                <w:sz w:val="20"/>
                <w:szCs w:val="20"/>
              </w:rPr>
            </w:pPr>
            <w:r w:rsidRPr="008B7A5C">
              <w:rPr>
                <w:rFonts w:ascii="Times New Roman" w:hAnsi="Times New Roman" w:cs="Times New Roman"/>
                <w:color w:val="000000"/>
                <w:sz w:val="20"/>
                <w:szCs w:val="20"/>
              </w:rPr>
              <w:t>Sig.</w:t>
            </w:r>
          </w:p>
        </w:tc>
        <w:tc>
          <w:tcPr>
            <w:tcW w:w="850" w:type="dxa"/>
            <w:tcBorders>
              <w:top w:val="single" w:sz="16" w:space="0" w:color="000000"/>
              <w:bottom w:val="single" w:sz="16" w:space="0" w:color="000000"/>
            </w:tcBorders>
            <w:shd w:val="clear" w:color="auto" w:fill="FFFFFF"/>
            <w:vAlign w:val="bottom"/>
          </w:tcPr>
          <w:p w:rsidR="00C45A4D" w:rsidRPr="008B7A5C" w:rsidRDefault="00C45A4D" w:rsidP="00C45A4D">
            <w:pPr>
              <w:autoSpaceDE w:val="0"/>
              <w:autoSpaceDN w:val="0"/>
              <w:adjustRightInd w:val="0"/>
              <w:spacing w:after="0" w:line="320" w:lineRule="atLeast"/>
              <w:ind w:left="60" w:right="60"/>
              <w:jc w:val="center"/>
              <w:rPr>
                <w:rFonts w:ascii="Times New Roman" w:hAnsi="Times New Roman" w:cs="Times New Roman"/>
                <w:color w:val="000000"/>
                <w:sz w:val="20"/>
                <w:szCs w:val="20"/>
              </w:rPr>
            </w:pPr>
            <w:r w:rsidRPr="008B7A5C">
              <w:rPr>
                <w:rFonts w:ascii="Times New Roman" w:hAnsi="Times New Roman" w:cs="Times New Roman"/>
                <w:color w:val="000000"/>
                <w:sz w:val="20"/>
                <w:szCs w:val="20"/>
              </w:rPr>
              <w:t>Partial Eta Squared</w:t>
            </w:r>
          </w:p>
        </w:tc>
        <w:tc>
          <w:tcPr>
            <w:tcW w:w="992" w:type="dxa"/>
            <w:tcBorders>
              <w:top w:val="single" w:sz="16" w:space="0" w:color="000000"/>
              <w:bottom w:val="single" w:sz="16" w:space="0" w:color="000000"/>
            </w:tcBorders>
            <w:shd w:val="clear" w:color="auto" w:fill="FFFFFF"/>
            <w:vAlign w:val="bottom"/>
          </w:tcPr>
          <w:p w:rsidR="00C45A4D" w:rsidRPr="008B7A5C" w:rsidRDefault="00C45A4D" w:rsidP="00C45A4D">
            <w:pPr>
              <w:autoSpaceDE w:val="0"/>
              <w:autoSpaceDN w:val="0"/>
              <w:adjustRightInd w:val="0"/>
              <w:spacing w:after="0" w:line="320" w:lineRule="atLeast"/>
              <w:ind w:left="60" w:right="60"/>
              <w:jc w:val="center"/>
              <w:rPr>
                <w:rFonts w:ascii="Times New Roman" w:hAnsi="Times New Roman" w:cs="Times New Roman"/>
                <w:color w:val="000000"/>
                <w:sz w:val="20"/>
                <w:szCs w:val="20"/>
              </w:rPr>
            </w:pPr>
            <w:r w:rsidRPr="008B7A5C">
              <w:rPr>
                <w:rFonts w:ascii="Times New Roman" w:hAnsi="Times New Roman" w:cs="Times New Roman"/>
                <w:color w:val="000000"/>
                <w:sz w:val="20"/>
                <w:szCs w:val="20"/>
              </w:rPr>
              <w:t>Noncent. Parameter</w:t>
            </w:r>
          </w:p>
        </w:tc>
        <w:tc>
          <w:tcPr>
            <w:tcW w:w="993" w:type="dxa"/>
            <w:tcBorders>
              <w:top w:val="single" w:sz="16" w:space="0" w:color="000000"/>
              <w:bottom w:val="single" w:sz="16" w:space="0" w:color="000000"/>
              <w:right w:val="single" w:sz="16" w:space="0" w:color="000000"/>
            </w:tcBorders>
            <w:shd w:val="clear" w:color="auto" w:fill="FFFFFF"/>
            <w:vAlign w:val="bottom"/>
          </w:tcPr>
          <w:p w:rsidR="00C45A4D" w:rsidRPr="008B7A5C" w:rsidRDefault="00C45A4D" w:rsidP="00C45A4D">
            <w:pPr>
              <w:autoSpaceDE w:val="0"/>
              <w:autoSpaceDN w:val="0"/>
              <w:adjustRightInd w:val="0"/>
              <w:spacing w:after="0" w:line="320" w:lineRule="atLeast"/>
              <w:ind w:left="60" w:right="60"/>
              <w:jc w:val="center"/>
              <w:rPr>
                <w:rFonts w:ascii="Times New Roman" w:hAnsi="Times New Roman" w:cs="Times New Roman"/>
                <w:color w:val="000000"/>
                <w:sz w:val="20"/>
                <w:szCs w:val="20"/>
              </w:rPr>
            </w:pPr>
            <w:r w:rsidRPr="008B7A5C">
              <w:rPr>
                <w:rFonts w:ascii="Times New Roman" w:hAnsi="Times New Roman" w:cs="Times New Roman"/>
                <w:color w:val="000000"/>
                <w:sz w:val="20"/>
                <w:szCs w:val="20"/>
              </w:rPr>
              <w:t>Observed Power</w:t>
            </w:r>
            <w:r w:rsidRPr="008B7A5C">
              <w:rPr>
                <w:rFonts w:ascii="Times New Roman" w:hAnsi="Times New Roman" w:cs="Times New Roman"/>
                <w:color w:val="000000"/>
                <w:sz w:val="20"/>
                <w:szCs w:val="20"/>
                <w:vertAlign w:val="superscript"/>
              </w:rPr>
              <w:t>a</w:t>
            </w:r>
          </w:p>
        </w:tc>
      </w:tr>
      <w:tr w:rsidR="008B7A5C" w:rsidRPr="008B7A5C" w:rsidTr="008B7A5C">
        <w:trPr>
          <w:cantSplit/>
        </w:trPr>
        <w:tc>
          <w:tcPr>
            <w:tcW w:w="1276" w:type="dxa"/>
            <w:vMerge w:val="restart"/>
            <w:tcBorders>
              <w:top w:val="single" w:sz="16" w:space="0" w:color="000000"/>
              <w:left w:val="single" w:sz="16" w:space="0" w:color="000000"/>
              <w:right w:val="nil"/>
            </w:tcBorders>
            <w:shd w:val="clear" w:color="auto" w:fill="FFFFFF"/>
          </w:tcPr>
          <w:p w:rsidR="00C45A4D" w:rsidRPr="008B7A5C" w:rsidRDefault="00C45A4D" w:rsidP="00C45A4D">
            <w:pPr>
              <w:autoSpaceDE w:val="0"/>
              <w:autoSpaceDN w:val="0"/>
              <w:adjustRightInd w:val="0"/>
              <w:spacing w:after="0" w:line="320" w:lineRule="atLeast"/>
              <w:ind w:left="60" w:right="60"/>
              <w:rPr>
                <w:rFonts w:ascii="Times New Roman" w:hAnsi="Times New Roman" w:cs="Times New Roman"/>
                <w:color w:val="000000"/>
                <w:sz w:val="20"/>
                <w:szCs w:val="20"/>
              </w:rPr>
            </w:pPr>
            <w:r w:rsidRPr="008B7A5C">
              <w:rPr>
                <w:rFonts w:ascii="Times New Roman" w:hAnsi="Times New Roman" w:cs="Times New Roman"/>
                <w:color w:val="000000"/>
                <w:sz w:val="20"/>
                <w:szCs w:val="20"/>
              </w:rPr>
              <w:t>Level of</w:t>
            </w:r>
          </w:p>
          <w:p w:rsidR="00C45A4D" w:rsidRPr="008B7A5C" w:rsidRDefault="00C45A4D" w:rsidP="00C45A4D">
            <w:pPr>
              <w:autoSpaceDE w:val="0"/>
              <w:autoSpaceDN w:val="0"/>
              <w:adjustRightInd w:val="0"/>
              <w:spacing w:after="0" w:line="320" w:lineRule="atLeast"/>
              <w:ind w:left="60" w:right="60"/>
              <w:rPr>
                <w:rFonts w:ascii="Times New Roman" w:hAnsi="Times New Roman" w:cs="Times New Roman"/>
                <w:color w:val="000000"/>
                <w:sz w:val="20"/>
                <w:szCs w:val="20"/>
              </w:rPr>
            </w:pPr>
            <w:r w:rsidRPr="008B7A5C">
              <w:rPr>
                <w:rFonts w:ascii="Times New Roman" w:hAnsi="Times New Roman" w:cs="Times New Roman"/>
                <w:color w:val="000000"/>
                <w:sz w:val="20"/>
                <w:szCs w:val="20"/>
              </w:rPr>
              <w:t>Processing</w:t>
            </w:r>
          </w:p>
        </w:tc>
        <w:tc>
          <w:tcPr>
            <w:tcW w:w="1843" w:type="dxa"/>
            <w:tcBorders>
              <w:top w:val="single" w:sz="16" w:space="0" w:color="000000"/>
              <w:left w:val="nil"/>
              <w:bottom w:val="nil"/>
              <w:right w:val="single" w:sz="16" w:space="0" w:color="000000"/>
            </w:tcBorders>
            <w:shd w:val="clear" w:color="auto" w:fill="FFFFFF"/>
          </w:tcPr>
          <w:p w:rsidR="00C45A4D" w:rsidRPr="008B7A5C" w:rsidRDefault="00C45A4D" w:rsidP="00C45A4D">
            <w:pPr>
              <w:autoSpaceDE w:val="0"/>
              <w:autoSpaceDN w:val="0"/>
              <w:adjustRightInd w:val="0"/>
              <w:spacing w:after="0" w:line="320" w:lineRule="atLeast"/>
              <w:ind w:right="60"/>
              <w:rPr>
                <w:rFonts w:ascii="Times New Roman" w:hAnsi="Times New Roman" w:cs="Times New Roman"/>
                <w:color w:val="000000"/>
                <w:sz w:val="20"/>
                <w:szCs w:val="20"/>
              </w:rPr>
            </w:pPr>
            <w:r w:rsidRPr="008B7A5C">
              <w:rPr>
                <w:rFonts w:ascii="Times New Roman" w:hAnsi="Times New Roman" w:cs="Times New Roman"/>
                <w:color w:val="000000"/>
                <w:sz w:val="20"/>
                <w:szCs w:val="20"/>
              </w:rPr>
              <w:t>Sphericity Assumed</w:t>
            </w:r>
          </w:p>
        </w:tc>
        <w:tc>
          <w:tcPr>
            <w:tcW w:w="992" w:type="dxa"/>
            <w:tcBorders>
              <w:top w:val="single" w:sz="16" w:space="0" w:color="000000"/>
              <w:left w:val="single" w:sz="16" w:space="0" w:color="000000"/>
              <w:bottom w:val="nil"/>
            </w:tcBorders>
            <w:shd w:val="clear" w:color="auto" w:fill="FFFFFF"/>
            <w:vAlign w:val="center"/>
          </w:tcPr>
          <w:p w:rsidR="00C45A4D" w:rsidRPr="008B7A5C" w:rsidRDefault="00C45A4D" w:rsidP="00C45A4D">
            <w:pPr>
              <w:autoSpaceDE w:val="0"/>
              <w:autoSpaceDN w:val="0"/>
              <w:adjustRightInd w:val="0"/>
              <w:spacing w:after="0" w:line="320" w:lineRule="atLeast"/>
              <w:ind w:left="60" w:right="60"/>
              <w:jc w:val="right"/>
              <w:rPr>
                <w:rFonts w:ascii="Times New Roman" w:hAnsi="Times New Roman" w:cs="Times New Roman"/>
                <w:color w:val="000000"/>
                <w:sz w:val="20"/>
                <w:szCs w:val="20"/>
              </w:rPr>
            </w:pPr>
            <w:r w:rsidRPr="008B7A5C">
              <w:rPr>
                <w:rFonts w:ascii="Times New Roman" w:hAnsi="Times New Roman" w:cs="Times New Roman"/>
                <w:color w:val="000000"/>
                <w:sz w:val="20"/>
                <w:szCs w:val="20"/>
              </w:rPr>
              <w:t>447.474</w:t>
            </w:r>
          </w:p>
        </w:tc>
        <w:tc>
          <w:tcPr>
            <w:tcW w:w="709" w:type="dxa"/>
            <w:tcBorders>
              <w:top w:val="single" w:sz="16" w:space="0" w:color="000000"/>
              <w:bottom w:val="nil"/>
            </w:tcBorders>
            <w:shd w:val="clear" w:color="auto" w:fill="FFFFFF"/>
            <w:vAlign w:val="center"/>
          </w:tcPr>
          <w:p w:rsidR="00C45A4D" w:rsidRPr="008B7A5C" w:rsidRDefault="00C45A4D" w:rsidP="00C45A4D">
            <w:pPr>
              <w:autoSpaceDE w:val="0"/>
              <w:autoSpaceDN w:val="0"/>
              <w:adjustRightInd w:val="0"/>
              <w:spacing w:after="0" w:line="320" w:lineRule="atLeast"/>
              <w:ind w:left="60" w:right="60"/>
              <w:jc w:val="right"/>
              <w:rPr>
                <w:rFonts w:ascii="Times New Roman" w:hAnsi="Times New Roman" w:cs="Times New Roman"/>
                <w:color w:val="000000"/>
                <w:sz w:val="20"/>
                <w:szCs w:val="20"/>
              </w:rPr>
            </w:pPr>
            <w:r w:rsidRPr="008B7A5C">
              <w:rPr>
                <w:rFonts w:ascii="Times New Roman" w:hAnsi="Times New Roman" w:cs="Times New Roman"/>
                <w:color w:val="000000"/>
                <w:sz w:val="20"/>
                <w:szCs w:val="20"/>
              </w:rPr>
              <w:t>2</w:t>
            </w:r>
          </w:p>
        </w:tc>
        <w:tc>
          <w:tcPr>
            <w:tcW w:w="992" w:type="dxa"/>
            <w:tcBorders>
              <w:top w:val="single" w:sz="16" w:space="0" w:color="000000"/>
              <w:bottom w:val="nil"/>
            </w:tcBorders>
            <w:shd w:val="clear" w:color="auto" w:fill="FFFFFF"/>
            <w:vAlign w:val="center"/>
          </w:tcPr>
          <w:p w:rsidR="00C45A4D" w:rsidRPr="008B7A5C" w:rsidRDefault="00C45A4D" w:rsidP="00C45A4D">
            <w:pPr>
              <w:autoSpaceDE w:val="0"/>
              <w:autoSpaceDN w:val="0"/>
              <w:adjustRightInd w:val="0"/>
              <w:spacing w:after="0" w:line="320" w:lineRule="atLeast"/>
              <w:ind w:left="60" w:right="60"/>
              <w:jc w:val="right"/>
              <w:rPr>
                <w:rFonts w:ascii="Times New Roman" w:hAnsi="Times New Roman" w:cs="Times New Roman"/>
                <w:color w:val="000000"/>
                <w:sz w:val="20"/>
                <w:szCs w:val="20"/>
              </w:rPr>
            </w:pPr>
            <w:r w:rsidRPr="008B7A5C">
              <w:rPr>
                <w:rFonts w:ascii="Times New Roman" w:hAnsi="Times New Roman" w:cs="Times New Roman"/>
                <w:color w:val="000000"/>
                <w:sz w:val="20"/>
                <w:szCs w:val="20"/>
              </w:rPr>
              <w:t>223.737</w:t>
            </w:r>
          </w:p>
        </w:tc>
        <w:tc>
          <w:tcPr>
            <w:tcW w:w="709" w:type="dxa"/>
            <w:tcBorders>
              <w:top w:val="single" w:sz="16" w:space="0" w:color="000000"/>
              <w:bottom w:val="nil"/>
            </w:tcBorders>
            <w:shd w:val="clear" w:color="auto" w:fill="FFFFFF"/>
            <w:vAlign w:val="center"/>
          </w:tcPr>
          <w:p w:rsidR="00C45A4D" w:rsidRPr="008B7A5C" w:rsidRDefault="00C45A4D" w:rsidP="00C45A4D">
            <w:pPr>
              <w:autoSpaceDE w:val="0"/>
              <w:autoSpaceDN w:val="0"/>
              <w:adjustRightInd w:val="0"/>
              <w:spacing w:after="0" w:line="320" w:lineRule="atLeast"/>
              <w:ind w:left="60" w:right="60"/>
              <w:jc w:val="right"/>
              <w:rPr>
                <w:rFonts w:ascii="Times New Roman" w:hAnsi="Times New Roman" w:cs="Times New Roman"/>
                <w:color w:val="000000"/>
                <w:sz w:val="20"/>
                <w:szCs w:val="20"/>
              </w:rPr>
            </w:pPr>
            <w:r w:rsidRPr="008B7A5C">
              <w:rPr>
                <w:rFonts w:ascii="Times New Roman" w:hAnsi="Times New Roman" w:cs="Times New Roman"/>
                <w:color w:val="000000"/>
                <w:sz w:val="20"/>
                <w:szCs w:val="20"/>
              </w:rPr>
              <w:t>52.124</w:t>
            </w:r>
          </w:p>
        </w:tc>
        <w:tc>
          <w:tcPr>
            <w:tcW w:w="709" w:type="dxa"/>
            <w:tcBorders>
              <w:top w:val="single" w:sz="16" w:space="0" w:color="000000"/>
              <w:bottom w:val="nil"/>
            </w:tcBorders>
            <w:shd w:val="clear" w:color="auto" w:fill="FFFFFF"/>
            <w:vAlign w:val="center"/>
          </w:tcPr>
          <w:p w:rsidR="00C45A4D" w:rsidRPr="008B7A5C" w:rsidRDefault="00C45A4D" w:rsidP="00C45A4D">
            <w:pPr>
              <w:autoSpaceDE w:val="0"/>
              <w:autoSpaceDN w:val="0"/>
              <w:adjustRightInd w:val="0"/>
              <w:spacing w:after="0" w:line="320" w:lineRule="atLeast"/>
              <w:ind w:left="60" w:right="60"/>
              <w:jc w:val="right"/>
              <w:rPr>
                <w:rFonts w:ascii="Times New Roman" w:hAnsi="Times New Roman" w:cs="Times New Roman"/>
                <w:color w:val="000000"/>
                <w:sz w:val="20"/>
                <w:szCs w:val="20"/>
              </w:rPr>
            </w:pPr>
            <w:r w:rsidRPr="008B7A5C">
              <w:rPr>
                <w:rFonts w:ascii="Times New Roman" w:hAnsi="Times New Roman" w:cs="Times New Roman"/>
                <w:color w:val="000000"/>
                <w:sz w:val="20"/>
                <w:szCs w:val="20"/>
              </w:rPr>
              <w:t>.000</w:t>
            </w:r>
          </w:p>
        </w:tc>
        <w:tc>
          <w:tcPr>
            <w:tcW w:w="850" w:type="dxa"/>
            <w:tcBorders>
              <w:top w:val="single" w:sz="16" w:space="0" w:color="000000"/>
              <w:bottom w:val="nil"/>
            </w:tcBorders>
            <w:shd w:val="clear" w:color="auto" w:fill="FFFFFF"/>
            <w:vAlign w:val="center"/>
          </w:tcPr>
          <w:p w:rsidR="00C45A4D" w:rsidRPr="008B7A5C" w:rsidRDefault="00C45A4D" w:rsidP="00C45A4D">
            <w:pPr>
              <w:autoSpaceDE w:val="0"/>
              <w:autoSpaceDN w:val="0"/>
              <w:adjustRightInd w:val="0"/>
              <w:spacing w:after="0" w:line="320" w:lineRule="atLeast"/>
              <w:ind w:left="60" w:right="60"/>
              <w:jc w:val="right"/>
              <w:rPr>
                <w:rFonts w:ascii="Times New Roman" w:hAnsi="Times New Roman" w:cs="Times New Roman"/>
                <w:color w:val="000000"/>
                <w:sz w:val="20"/>
                <w:szCs w:val="20"/>
              </w:rPr>
            </w:pPr>
            <w:r w:rsidRPr="008B7A5C">
              <w:rPr>
                <w:rFonts w:ascii="Times New Roman" w:hAnsi="Times New Roman" w:cs="Times New Roman"/>
                <w:color w:val="000000"/>
                <w:sz w:val="20"/>
                <w:szCs w:val="20"/>
              </w:rPr>
              <w:t>.743</w:t>
            </w:r>
          </w:p>
        </w:tc>
        <w:tc>
          <w:tcPr>
            <w:tcW w:w="992" w:type="dxa"/>
            <w:tcBorders>
              <w:top w:val="single" w:sz="16" w:space="0" w:color="000000"/>
              <w:bottom w:val="nil"/>
            </w:tcBorders>
            <w:shd w:val="clear" w:color="auto" w:fill="FFFFFF"/>
            <w:vAlign w:val="center"/>
          </w:tcPr>
          <w:p w:rsidR="00C45A4D" w:rsidRPr="008B7A5C" w:rsidRDefault="00C45A4D" w:rsidP="00C45A4D">
            <w:pPr>
              <w:autoSpaceDE w:val="0"/>
              <w:autoSpaceDN w:val="0"/>
              <w:adjustRightInd w:val="0"/>
              <w:spacing w:after="0" w:line="320" w:lineRule="atLeast"/>
              <w:ind w:left="60" w:right="60"/>
              <w:jc w:val="right"/>
              <w:rPr>
                <w:rFonts w:ascii="Times New Roman" w:hAnsi="Times New Roman" w:cs="Times New Roman"/>
                <w:color w:val="000000"/>
                <w:sz w:val="20"/>
                <w:szCs w:val="20"/>
              </w:rPr>
            </w:pPr>
            <w:r w:rsidRPr="008B7A5C">
              <w:rPr>
                <w:rFonts w:ascii="Times New Roman" w:hAnsi="Times New Roman" w:cs="Times New Roman"/>
                <w:color w:val="000000"/>
                <w:sz w:val="20"/>
                <w:szCs w:val="20"/>
              </w:rPr>
              <w:t>104.248</w:t>
            </w:r>
          </w:p>
        </w:tc>
        <w:tc>
          <w:tcPr>
            <w:tcW w:w="993" w:type="dxa"/>
            <w:tcBorders>
              <w:top w:val="single" w:sz="16" w:space="0" w:color="000000"/>
              <w:bottom w:val="nil"/>
              <w:right w:val="single" w:sz="16" w:space="0" w:color="000000"/>
            </w:tcBorders>
            <w:shd w:val="clear" w:color="auto" w:fill="FFFFFF"/>
            <w:vAlign w:val="center"/>
          </w:tcPr>
          <w:p w:rsidR="00C45A4D" w:rsidRPr="008B7A5C" w:rsidRDefault="00C45A4D" w:rsidP="00C45A4D">
            <w:pPr>
              <w:autoSpaceDE w:val="0"/>
              <w:autoSpaceDN w:val="0"/>
              <w:adjustRightInd w:val="0"/>
              <w:spacing w:after="0" w:line="320" w:lineRule="atLeast"/>
              <w:ind w:left="60" w:right="60"/>
              <w:jc w:val="right"/>
              <w:rPr>
                <w:rFonts w:ascii="Times New Roman" w:hAnsi="Times New Roman" w:cs="Times New Roman"/>
                <w:color w:val="000000"/>
                <w:sz w:val="20"/>
                <w:szCs w:val="20"/>
              </w:rPr>
            </w:pPr>
            <w:r w:rsidRPr="008B7A5C">
              <w:rPr>
                <w:rFonts w:ascii="Times New Roman" w:hAnsi="Times New Roman" w:cs="Times New Roman"/>
                <w:color w:val="000000"/>
                <w:sz w:val="20"/>
                <w:szCs w:val="20"/>
              </w:rPr>
              <w:t>1.000</w:t>
            </w:r>
          </w:p>
        </w:tc>
      </w:tr>
      <w:tr w:rsidR="008B7A5C" w:rsidRPr="008B7A5C" w:rsidTr="008B7A5C">
        <w:trPr>
          <w:cantSplit/>
        </w:trPr>
        <w:tc>
          <w:tcPr>
            <w:tcW w:w="1276" w:type="dxa"/>
            <w:vMerge/>
            <w:tcBorders>
              <w:top w:val="single" w:sz="16" w:space="0" w:color="000000"/>
              <w:left w:val="single" w:sz="16" w:space="0" w:color="000000"/>
              <w:right w:val="nil"/>
            </w:tcBorders>
            <w:shd w:val="clear" w:color="auto" w:fill="FFFFFF"/>
          </w:tcPr>
          <w:p w:rsidR="00C45A4D" w:rsidRPr="008B7A5C" w:rsidRDefault="00C45A4D" w:rsidP="00C45A4D">
            <w:pPr>
              <w:autoSpaceDE w:val="0"/>
              <w:autoSpaceDN w:val="0"/>
              <w:adjustRightInd w:val="0"/>
              <w:spacing w:after="0" w:line="240" w:lineRule="auto"/>
              <w:rPr>
                <w:rFonts w:ascii="Times New Roman" w:hAnsi="Times New Roman" w:cs="Times New Roman"/>
                <w:color w:val="000000"/>
                <w:sz w:val="20"/>
                <w:szCs w:val="20"/>
              </w:rPr>
            </w:pPr>
          </w:p>
        </w:tc>
        <w:tc>
          <w:tcPr>
            <w:tcW w:w="1843" w:type="dxa"/>
            <w:tcBorders>
              <w:top w:val="nil"/>
              <w:left w:val="nil"/>
              <w:bottom w:val="nil"/>
              <w:right w:val="single" w:sz="16" w:space="0" w:color="000000"/>
            </w:tcBorders>
            <w:shd w:val="clear" w:color="auto" w:fill="FFFFFF"/>
          </w:tcPr>
          <w:p w:rsidR="00C45A4D" w:rsidRPr="008B7A5C" w:rsidRDefault="00C45A4D" w:rsidP="008B7A5C">
            <w:pPr>
              <w:autoSpaceDE w:val="0"/>
              <w:autoSpaceDN w:val="0"/>
              <w:adjustRightInd w:val="0"/>
              <w:spacing w:after="0" w:line="320" w:lineRule="atLeast"/>
              <w:ind w:right="60"/>
              <w:rPr>
                <w:rFonts w:ascii="Times New Roman" w:hAnsi="Times New Roman" w:cs="Times New Roman"/>
                <w:color w:val="000000"/>
                <w:sz w:val="20"/>
                <w:szCs w:val="20"/>
              </w:rPr>
            </w:pPr>
            <w:r w:rsidRPr="008B7A5C">
              <w:rPr>
                <w:rFonts w:ascii="Times New Roman" w:hAnsi="Times New Roman" w:cs="Times New Roman"/>
                <w:color w:val="000000"/>
                <w:sz w:val="20"/>
                <w:szCs w:val="20"/>
              </w:rPr>
              <w:t>Greenhouse-Geisser</w:t>
            </w:r>
          </w:p>
        </w:tc>
        <w:tc>
          <w:tcPr>
            <w:tcW w:w="992" w:type="dxa"/>
            <w:tcBorders>
              <w:top w:val="nil"/>
              <w:left w:val="single" w:sz="16" w:space="0" w:color="000000"/>
              <w:bottom w:val="nil"/>
            </w:tcBorders>
            <w:shd w:val="clear" w:color="auto" w:fill="FFFFFF"/>
            <w:vAlign w:val="center"/>
          </w:tcPr>
          <w:p w:rsidR="00C45A4D" w:rsidRPr="008B7A5C" w:rsidRDefault="00C45A4D" w:rsidP="00C45A4D">
            <w:pPr>
              <w:autoSpaceDE w:val="0"/>
              <w:autoSpaceDN w:val="0"/>
              <w:adjustRightInd w:val="0"/>
              <w:spacing w:after="0" w:line="320" w:lineRule="atLeast"/>
              <w:ind w:left="60" w:right="60"/>
              <w:jc w:val="right"/>
              <w:rPr>
                <w:rFonts w:ascii="Times New Roman" w:hAnsi="Times New Roman" w:cs="Times New Roman"/>
                <w:color w:val="000000"/>
                <w:sz w:val="20"/>
                <w:szCs w:val="20"/>
              </w:rPr>
            </w:pPr>
            <w:r w:rsidRPr="008B7A5C">
              <w:rPr>
                <w:rFonts w:ascii="Times New Roman" w:hAnsi="Times New Roman" w:cs="Times New Roman"/>
                <w:color w:val="000000"/>
                <w:sz w:val="20"/>
                <w:szCs w:val="20"/>
              </w:rPr>
              <w:t>447.474</w:t>
            </w:r>
          </w:p>
        </w:tc>
        <w:tc>
          <w:tcPr>
            <w:tcW w:w="709" w:type="dxa"/>
            <w:tcBorders>
              <w:top w:val="nil"/>
              <w:bottom w:val="nil"/>
            </w:tcBorders>
            <w:shd w:val="clear" w:color="auto" w:fill="FFFFFF"/>
            <w:vAlign w:val="center"/>
          </w:tcPr>
          <w:p w:rsidR="00C45A4D" w:rsidRPr="008B7A5C" w:rsidRDefault="00C45A4D" w:rsidP="00C45A4D">
            <w:pPr>
              <w:autoSpaceDE w:val="0"/>
              <w:autoSpaceDN w:val="0"/>
              <w:adjustRightInd w:val="0"/>
              <w:spacing w:after="0" w:line="320" w:lineRule="atLeast"/>
              <w:ind w:left="60" w:right="60"/>
              <w:jc w:val="right"/>
              <w:rPr>
                <w:rFonts w:ascii="Times New Roman" w:hAnsi="Times New Roman" w:cs="Times New Roman"/>
                <w:color w:val="000000"/>
                <w:sz w:val="20"/>
                <w:szCs w:val="20"/>
              </w:rPr>
            </w:pPr>
            <w:r w:rsidRPr="008B7A5C">
              <w:rPr>
                <w:rFonts w:ascii="Times New Roman" w:hAnsi="Times New Roman" w:cs="Times New Roman"/>
                <w:color w:val="000000"/>
                <w:sz w:val="20"/>
                <w:szCs w:val="20"/>
              </w:rPr>
              <w:t>1.930</w:t>
            </w:r>
          </w:p>
        </w:tc>
        <w:tc>
          <w:tcPr>
            <w:tcW w:w="992" w:type="dxa"/>
            <w:tcBorders>
              <w:top w:val="nil"/>
              <w:bottom w:val="nil"/>
            </w:tcBorders>
            <w:shd w:val="clear" w:color="auto" w:fill="FFFFFF"/>
            <w:vAlign w:val="center"/>
          </w:tcPr>
          <w:p w:rsidR="00C45A4D" w:rsidRPr="008B7A5C" w:rsidRDefault="00C45A4D" w:rsidP="00C45A4D">
            <w:pPr>
              <w:autoSpaceDE w:val="0"/>
              <w:autoSpaceDN w:val="0"/>
              <w:adjustRightInd w:val="0"/>
              <w:spacing w:after="0" w:line="320" w:lineRule="atLeast"/>
              <w:ind w:left="60" w:right="60"/>
              <w:jc w:val="right"/>
              <w:rPr>
                <w:rFonts w:ascii="Times New Roman" w:hAnsi="Times New Roman" w:cs="Times New Roman"/>
                <w:color w:val="000000"/>
                <w:sz w:val="20"/>
                <w:szCs w:val="20"/>
              </w:rPr>
            </w:pPr>
            <w:r w:rsidRPr="008B7A5C">
              <w:rPr>
                <w:rFonts w:ascii="Times New Roman" w:hAnsi="Times New Roman" w:cs="Times New Roman"/>
                <w:color w:val="000000"/>
                <w:sz w:val="20"/>
                <w:szCs w:val="20"/>
              </w:rPr>
              <w:t>231.847</w:t>
            </w:r>
          </w:p>
        </w:tc>
        <w:tc>
          <w:tcPr>
            <w:tcW w:w="709" w:type="dxa"/>
            <w:tcBorders>
              <w:top w:val="nil"/>
              <w:bottom w:val="nil"/>
            </w:tcBorders>
            <w:shd w:val="clear" w:color="auto" w:fill="FFFFFF"/>
            <w:vAlign w:val="center"/>
          </w:tcPr>
          <w:p w:rsidR="00C45A4D" w:rsidRPr="008B7A5C" w:rsidRDefault="00C45A4D" w:rsidP="00C45A4D">
            <w:pPr>
              <w:autoSpaceDE w:val="0"/>
              <w:autoSpaceDN w:val="0"/>
              <w:adjustRightInd w:val="0"/>
              <w:spacing w:after="0" w:line="320" w:lineRule="atLeast"/>
              <w:ind w:left="60" w:right="60"/>
              <w:jc w:val="right"/>
              <w:rPr>
                <w:rFonts w:ascii="Times New Roman" w:hAnsi="Times New Roman" w:cs="Times New Roman"/>
                <w:color w:val="000000"/>
                <w:sz w:val="20"/>
                <w:szCs w:val="20"/>
              </w:rPr>
            </w:pPr>
            <w:r w:rsidRPr="008B7A5C">
              <w:rPr>
                <w:rFonts w:ascii="Times New Roman" w:hAnsi="Times New Roman" w:cs="Times New Roman"/>
                <w:color w:val="000000"/>
                <w:sz w:val="20"/>
                <w:szCs w:val="20"/>
              </w:rPr>
              <w:t>52.124</w:t>
            </w:r>
          </w:p>
        </w:tc>
        <w:tc>
          <w:tcPr>
            <w:tcW w:w="709" w:type="dxa"/>
            <w:tcBorders>
              <w:top w:val="nil"/>
              <w:bottom w:val="nil"/>
            </w:tcBorders>
            <w:shd w:val="clear" w:color="auto" w:fill="FFFFFF"/>
            <w:vAlign w:val="center"/>
          </w:tcPr>
          <w:p w:rsidR="00C45A4D" w:rsidRPr="008B7A5C" w:rsidRDefault="00C45A4D" w:rsidP="00C45A4D">
            <w:pPr>
              <w:autoSpaceDE w:val="0"/>
              <w:autoSpaceDN w:val="0"/>
              <w:adjustRightInd w:val="0"/>
              <w:spacing w:after="0" w:line="320" w:lineRule="atLeast"/>
              <w:ind w:left="60" w:right="60"/>
              <w:jc w:val="right"/>
              <w:rPr>
                <w:rFonts w:ascii="Times New Roman" w:hAnsi="Times New Roman" w:cs="Times New Roman"/>
                <w:color w:val="000000"/>
                <w:sz w:val="20"/>
                <w:szCs w:val="20"/>
              </w:rPr>
            </w:pPr>
            <w:r w:rsidRPr="008B7A5C">
              <w:rPr>
                <w:rFonts w:ascii="Times New Roman" w:hAnsi="Times New Roman" w:cs="Times New Roman"/>
                <w:color w:val="000000"/>
                <w:sz w:val="20"/>
                <w:szCs w:val="20"/>
              </w:rPr>
              <w:t>.000</w:t>
            </w:r>
          </w:p>
        </w:tc>
        <w:tc>
          <w:tcPr>
            <w:tcW w:w="850" w:type="dxa"/>
            <w:tcBorders>
              <w:top w:val="nil"/>
              <w:bottom w:val="nil"/>
            </w:tcBorders>
            <w:shd w:val="clear" w:color="auto" w:fill="FFFFFF"/>
            <w:vAlign w:val="center"/>
          </w:tcPr>
          <w:p w:rsidR="00C45A4D" w:rsidRPr="008B7A5C" w:rsidRDefault="00C45A4D" w:rsidP="00C45A4D">
            <w:pPr>
              <w:autoSpaceDE w:val="0"/>
              <w:autoSpaceDN w:val="0"/>
              <w:adjustRightInd w:val="0"/>
              <w:spacing w:after="0" w:line="320" w:lineRule="atLeast"/>
              <w:ind w:left="60" w:right="60"/>
              <w:jc w:val="right"/>
              <w:rPr>
                <w:rFonts w:ascii="Times New Roman" w:hAnsi="Times New Roman" w:cs="Times New Roman"/>
                <w:color w:val="000000"/>
                <w:sz w:val="20"/>
                <w:szCs w:val="20"/>
              </w:rPr>
            </w:pPr>
            <w:r w:rsidRPr="008B7A5C">
              <w:rPr>
                <w:rFonts w:ascii="Times New Roman" w:hAnsi="Times New Roman" w:cs="Times New Roman"/>
                <w:color w:val="000000"/>
                <w:sz w:val="20"/>
                <w:szCs w:val="20"/>
              </w:rPr>
              <w:t>.743</w:t>
            </w:r>
          </w:p>
        </w:tc>
        <w:tc>
          <w:tcPr>
            <w:tcW w:w="992" w:type="dxa"/>
            <w:tcBorders>
              <w:top w:val="nil"/>
              <w:bottom w:val="nil"/>
            </w:tcBorders>
            <w:shd w:val="clear" w:color="auto" w:fill="FFFFFF"/>
            <w:vAlign w:val="center"/>
          </w:tcPr>
          <w:p w:rsidR="00C45A4D" w:rsidRPr="008B7A5C" w:rsidRDefault="00C45A4D" w:rsidP="00C45A4D">
            <w:pPr>
              <w:autoSpaceDE w:val="0"/>
              <w:autoSpaceDN w:val="0"/>
              <w:adjustRightInd w:val="0"/>
              <w:spacing w:after="0" w:line="320" w:lineRule="atLeast"/>
              <w:ind w:left="60" w:right="60"/>
              <w:jc w:val="right"/>
              <w:rPr>
                <w:rFonts w:ascii="Times New Roman" w:hAnsi="Times New Roman" w:cs="Times New Roman"/>
                <w:color w:val="000000"/>
                <w:sz w:val="20"/>
                <w:szCs w:val="20"/>
              </w:rPr>
            </w:pPr>
            <w:r w:rsidRPr="008B7A5C">
              <w:rPr>
                <w:rFonts w:ascii="Times New Roman" w:hAnsi="Times New Roman" w:cs="Times New Roman"/>
                <w:color w:val="000000"/>
                <w:sz w:val="20"/>
                <w:szCs w:val="20"/>
              </w:rPr>
              <w:t>100.601</w:t>
            </w:r>
          </w:p>
        </w:tc>
        <w:tc>
          <w:tcPr>
            <w:tcW w:w="993" w:type="dxa"/>
            <w:tcBorders>
              <w:top w:val="nil"/>
              <w:bottom w:val="nil"/>
              <w:right w:val="single" w:sz="16" w:space="0" w:color="000000"/>
            </w:tcBorders>
            <w:shd w:val="clear" w:color="auto" w:fill="FFFFFF"/>
            <w:vAlign w:val="center"/>
          </w:tcPr>
          <w:p w:rsidR="00C45A4D" w:rsidRPr="008B7A5C" w:rsidRDefault="00C45A4D" w:rsidP="00C45A4D">
            <w:pPr>
              <w:autoSpaceDE w:val="0"/>
              <w:autoSpaceDN w:val="0"/>
              <w:adjustRightInd w:val="0"/>
              <w:spacing w:after="0" w:line="320" w:lineRule="atLeast"/>
              <w:ind w:left="60" w:right="60"/>
              <w:jc w:val="right"/>
              <w:rPr>
                <w:rFonts w:ascii="Times New Roman" w:hAnsi="Times New Roman" w:cs="Times New Roman"/>
                <w:color w:val="000000"/>
                <w:sz w:val="20"/>
                <w:szCs w:val="20"/>
              </w:rPr>
            </w:pPr>
            <w:r w:rsidRPr="008B7A5C">
              <w:rPr>
                <w:rFonts w:ascii="Times New Roman" w:hAnsi="Times New Roman" w:cs="Times New Roman"/>
                <w:color w:val="000000"/>
                <w:sz w:val="20"/>
                <w:szCs w:val="20"/>
              </w:rPr>
              <w:t>1.000</w:t>
            </w:r>
          </w:p>
        </w:tc>
      </w:tr>
      <w:tr w:rsidR="008B7A5C" w:rsidRPr="008B7A5C" w:rsidTr="008B7A5C">
        <w:trPr>
          <w:cantSplit/>
        </w:trPr>
        <w:tc>
          <w:tcPr>
            <w:tcW w:w="1276" w:type="dxa"/>
            <w:vMerge/>
            <w:tcBorders>
              <w:top w:val="single" w:sz="16" w:space="0" w:color="000000"/>
              <w:left w:val="single" w:sz="16" w:space="0" w:color="000000"/>
              <w:right w:val="nil"/>
            </w:tcBorders>
            <w:shd w:val="clear" w:color="auto" w:fill="FFFFFF"/>
          </w:tcPr>
          <w:p w:rsidR="00C45A4D" w:rsidRPr="008B7A5C" w:rsidRDefault="00C45A4D" w:rsidP="00C45A4D">
            <w:pPr>
              <w:autoSpaceDE w:val="0"/>
              <w:autoSpaceDN w:val="0"/>
              <w:adjustRightInd w:val="0"/>
              <w:spacing w:after="0" w:line="240" w:lineRule="auto"/>
              <w:rPr>
                <w:rFonts w:ascii="Times New Roman" w:hAnsi="Times New Roman" w:cs="Times New Roman"/>
                <w:color w:val="000000"/>
                <w:sz w:val="20"/>
                <w:szCs w:val="20"/>
              </w:rPr>
            </w:pPr>
          </w:p>
        </w:tc>
        <w:tc>
          <w:tcPr>
            <w:tcW w:w="1843" w:type="dxa"/>
            <w:tcBorders>
              <w:top w:val="nil"/>
              <w:left w:val="nil"/>
              <w:bottom w:val="nil"/>
              <w:right w:val="single" w:sz="16" w:space="0" w:color="000000"/>
            </w:tcBorders>
            <w:shd w:val="clear" w:color="auto" w:fill="FFFFFF"/>
          </w:tcPr>
          <w:p w:rsidR="00C45A4D" w:rsidRPr="008B7A5C" w:rsidRDefault="00C45A4D" w:rsidP="008B7A5C">
            <w:pPr>
              <w:autoSpaceDE w:val="0"/>
              <w:autoSpaceDN w:val="0"/>
              <w:adjustRightInd w:val="0"/>
              <w:spacing w:after="0" w:line="320" w:lineRule="atLeast"/>
              <w:ind w:right="60"/>
              <w:rPr>
                <w:rFonts w:ascii="Times New Roman" w:hAnsi="Times New Roman" w:cs="Times New Roman"/>
                <w:color w:val="000000"/>
                <w:sz w:val="20"/>
                <w:szCs w:val="20"/>
              </w:rPr>
            </w:pPr>
            <w:r w:rsidRPr="008B7A5C">
              <w:rPr>
                <w:rFonts w:ascii="Times New Roman" w:hAnsi="Times New Roman" w:cs="Times New Roman"/>
                <w:color w:val="000000"/>
                <w:sz w:val="20"/>
                <w:szCs w:val="20"/>
              </w:rPr>
              <w:t>Huynh-Feldt</w:t>
            </w:r>
          </w:p>
        </w:tc>
        <w:tc>
          <w:tcPr>
            <w:tcW w:w="992" w:type="dxa"/>
            <w:tcBorders>
              <w:top w:val="nil"/>
              <w:left w:val="single" w:sz="16" w:space="0" w:color="000000"/>
              <w:bottom w:val="nil"/>
            </w:tcBorders>
            <w:shd w:val="clear" w:color="auto" w:fill="FFFFFF"/>
            <w:vAlign w:val="center"/>
          </w:tcPr>
          <w:p w:rsidR="00C45A4D" w:rsidRPr="008B7A5C" w:rsidRDefault="00C45A4D" w:rsidP="00C45A4D">
            <w:pPr>
              <w:autoSpaceDE w:val="0"/>
              <w:autoSpaceDN w:val="0"/>
              <w:adjustRightInd w:val="0"/>
              <w:spacing w:after="0" w:line="320" w:lineRule="atLeast"/>
              <w:ind w:left="60" w:right="60"/>
              <w:jc w:val="right"/>
              <w:rPr>
                <w:rFonts w:ascii="Times New Roman" w:hAnsi="Times New Roman" w:cs="Times New Roman"/>
                <w:color w:val="000000"/>
                <w:sz w:val="20"/>
                <w:szCs w:val="20"/>
              </w:rPr>
            </w:pPr>
            <w:r w:rsidRPr="008B7A5C">
              <w:rPr>
                <w:rFonts w:ascii="Times New Roman" w:hAnsi="Times New Roman" w:cs="Times New Roman"/>
                <w:color w:val="000000"/>
                <w:sz w:val="20"/>
                <w:szCs w:val="20"/>
              </w:rPr>
              <w:t>447.474</w:t>
            </w:r>
          </w:p>
        </w:tc>
        <w:tc>
          <w:tcPr>
            <w:tcW w:w="709" w:type="dxa"/>
            <w:tcBorders>
              <w:top w:val="nil"/>
              <w:bottom w:val="nil"/>
            </w:tcBorders>
            <w:shd w:val="clear" w:color="auto" w:fill="FFFFFF"/>
            <w:vAlign w:val="center"/>
          </w:tcPr>
          <w:p w:rsidR="00C45A4D" w:rsidRPr="008B7A5C" w:rsidRDefault="00C45A4D" w:rsidP="00C45A4D">
            <w:pPr>
              <w:autoSpaceDE w:val="0"/>
              <w:autoSpaceDN w:val="0"/>
              <w:adjustRightInd w:val="0"/>
              <w:spacing w:after="0" w:line="320" w:lineRule="atLeast"/>
              <w:ind w:left="60" w:right="60"/>
              <w:jc w:val="right"/>
              <w:rPr>
                <w:rFonts w:ascii="Times New Roman" w:hAnsi="Times New Roman" w:cs="Times New Roman"/>
                <w:color w:val="000000"/>
                <w:sz w:val="20"/>
                <w:szCs w:val="20"/>
              </w:rPr>
            </w:pPr>
            <w:r w:rsidRPr="008B7A5C">
              <w:rPr>
                <w:rFonts w:ascii="Times New Roman" w:hAnsi="Times New Roman" w:cs="Times New Roman"/>
                <w:color w:val="000000"/>
                <w:sz w:val="20"/>
                <w:szCs w:val="20"/>
              </w:rPr>
              <w:t>2.000</w:t>
            </w:r>
          </w:p>
        </w:tc>
        <w:tc>
          <w:tcPr>
            <w:tcW w:w="992" w:type="dxa"/>
            <w:tcBorders>
              <w:top w:val="nil"/>
              <w:bottom w:val="nil"/>
            </w:tcBorders>
            <w:shd w:val="clear" w:color="auto" w:fill="FFFFFF"/>
            <w:vAlign w:val="center"/>
          </w:tcPr>
          <w:p w:rsidR="00C45A4D" w:rsidRPr="008B7A5C" w:rsidRDefault="00C45A4D" w:rsidP="00C45A4D">
            <w:pPr>
              <w:autoSpaceDE w:val="0"/>
              <w:autoSpaceDN w:val="0"/>
              <w:adjustRightInd w:val="0"/>
              <w:spacing w:after="0" w:line="320" w:lineRule="atLeast"/>
              <w:ind w:left="60" w:right="60"/>
              <w:jc w:val="right"/>
              <w:rPr>
                <w:rFonts w:ascii="Times New Roman" w:hAnsi="Times New Roman" w:cs="Times New Roman"/>
                <w:color w:val="000000"/>
                <w:sz w:val="20"/>
                <w:szCs w:val="20"/>
              </w:rPr>
            </w:pPr>
            <w:r w:rsidRPr="008B7A5C">
              <w:rPr>
                <w:rFonts w:ascii="Times New Roman" w:hAnsi="Times New Roman" w:cs="Times New Roman"/>
                <w:color w:val="000000"/>
                <w:sz w:val="20"/>
                <w:szCs w:val="20"/>
              </w:rPr>
              <w:t>223.737</w:t>
            </w:r>
          </w:p>
        </w:tc>
        <w:tc>
          <w:tcPr>
            <w:tcW w:w="709" w:type="dxa"/>
            <w:tcBorders>
              <w:top w:val="nil"/>
              <w:bottom w:val="nil"/>
            </w:tcBorders>
            <w:shd w:val="clear" w:color="auto" w:fill="FFFFFF"/>
            <w:vAlign w:val="center"/>
          </w:tcPr>
          <w:p w:rsidR="00C45A4D" w:rsidRPr="008B7A5C" w:rsidRDefault="00C45A4D" w:rsidP="00C45A4D">
            <w:pPr>
              <w:autoSpaceDE w:val="0"/>
              <w:autoSpaceDN w:val="0"/>
              <w:adjustRightInd w:val="0"/>
              <w:spacing w:after="0" w:line="320" w:lineRule="atLeast"/>
              <w:ind w:left="60" w:right="60"/>
              <w:jc w:val="right"/>
              <w:rPr>
                <w:rFonts w:ascii="Times New Roman" w:hAnsi="Times New Roman" w:cs="Times New Roman"/>
                <w:color w:val="000000"/>
                <w:sz w:val="20"/>
                <w:szCs w:val="20"/>
              </w:rPr>
            </w:pPr>
            <w:r w:rsidRPr="008B7A5C">
              <w:rPr>
                <w:rFonts w:ascii="Times New Roman" w:hAnsi="Times New Roman" w:cs="Times New Roman"/>
                <w:color w:val="000000"/>
                <w:sz w:val="20"/>
                <w:szCs w:val="20"/>
              </w:rPr>
              <w:t>52.124</w:t>
            </w:r>
          </w:p>
        </w:tc>
        <w:tc>
          <w:tcPr>
            <w:tcW w:w="709" w:type="dxa"/>
            <w:tcBorders>
              <w:top w:val="nil"/>
              <w:bottom w:val="nil"/>
            </w:tcBorders>
            <w:shd w:val="clear" w:color="auto" w:fill="FFFFFF"/>
            <w:vAlign w:val="center"/>
          </w:tcPr>
          <w:p w:rsidR="00C45A4D" w:rsidRPr="008B7A5C" w:rsidRDefault="00C45A4D" w:rsidP="00C45A4D">
            <w:pPr>
              <w:autoSpaceDE w:val="0"/>
              <w:autoSpaceDN w:val="0"/>
              <w:adjustRightInd w:val="0"/>
              <w:spacing w:after="0" w:line="320" w:lineRule="atLeast"/>
              <w:ind w:left="60" w:right="60"/>
              <w:jc w:val="right"/>
              <w:rPr>
                <w:rFonts w:ascii="Times New Roman" w:hAnsi="Times New Roman" w:cs="Times New Roman"/>
                <w:color w:val="000000"/>
                <w:sz w:val="20"/>
                <w:szCs w:val="20"/>
              </w:rPr>
            </w:pPr>
            <w:r w:rsidRPr="008B7A5C">
              <w:rPr>
                <w:rFonts w:ascii="Times New Roman" w:hAnsi="Times New Roman" w:cs="Times New Roman"/>
                <w:color w:val="000000"/>
                <w:sz w:val="20"/>
                <w:szCs w:val="20"/>
              </w:rPr>
              <w:t>.000</w:t>
            </w:r>
          </w:p>
        </w:tc>
        <w:tc>
          <w:tcPr>
            <w:tcW w:w="850" w:type="dxa"/>
            <w:tcBorders>
              <w:top w:val="nil"/>
              <w:bottom w:val="nil"/>
            </w:tcBorders>
            <w:shd w:val="clear" w:color="auto" w:fill="FFFFFF"/>
            <w:vAlign w:val="center"/>
          </w:tcPr>
          <w:p w:rsidR="00C45A4D" w:rsidRPr="008B7A5C" w:rsidRDefault="00C45A4D" w:rsidP="00C45A4D">
            <w:pPr>
              <w:autoSpaceDE w:val="0"/>
              <w:autoSpaceDN w:val="0"/>
              <w:adjustRightInd w:val="0"/>
              <w:spacing w:after="0" w:line="320" w:lineRule="atLeast"/>
              <w:ind w:left="60" w:right="60"/>
              <w:jc w:val="right"/>
              <w:rPr>
                <w:rFonts w:ascii="Times New Roman" w:hAnsi="Times New Roman" w:cs="Times New Roman"/>
                <w:color w:val="000000"/>
                <w:sz w:val="20"/>
                <w:szCs w:val="20"/>
              </w:rPr>
            </w:pPr>
            <w:r w:rsidRPr="008B7A5C">
              <w:rPr>
                <w:rFonts w:ascii="Times New Roman" w:hAnsi="Times New Roman" w:cs="Times New Roman"/>
                <w:color w:val="000000"/>
                <w:sz w:val="20"/>
                <w:szCs w:val="20"/>
              </w:rPr>
              <w:t>.743</w:t>
            </w:r>
          </w:p>
        </w:tc>
        <w:tc>
          <w:tcPr>
            <w:tcW w:w="992" w:type="dxa"/>
            <w:tcBorders>
              <w:top w:val="nil"/>
              <w:bottom w:val="nil"/>
            </w:tcBorders>
            <w:shd w:val="clear" w:color="auto" w:fill="FFFFFF"/>
            <w:vAlign w:val="center"/>
          </w:tcPr>
          <w:p w:rsidR="00C45A4D" w:rsidRPr="008B7A5C" w:rsidRDefault="00C45A4D" w:rsidP="00C45A4D">
            <w:pPr>
              <w:autoSpaceDE w:val="0"/>
              <w:autoSpaceDN w:val="0"/>
              <w:adjustRightInd w:val="0"/>
              <w:spacing w:after="0" w:line="320" w:lineRule="atLeast"/>
              <w:ind w:left="60" w:right="60"/>
              <w:jc w:val="right"/>
              <w:rPr>
                <w:rFonts w:ascii="Times New Roman" w:hAnsi="Times New Roman" w:cs="Times New Roman"/>
                <w:color w:val="000000"/>
                <w:sz w:val="20"/>
                <w:szCs w:val="20"/>
              </w:rPr>
            </w:pPr>
            <w:r w:rsidRPr="008B7A5C">
              <w:rPr>
                <w:rFonts w:ascii="Times New Roman" w:hAnsi="Times New Roman" w:cs="Times New Roman"/>
                <w:color w:val="000000"/>
                <w:sz w:val="20"/>
                <w:szCs w:val="20"/>
              </w:rPr>
              <w:t>104.248</w:t>
            </w:r>
          </w:p>
        </w:tc>
        <w:tc>
          <w:tcPr>
            <w:tcW w:w="993" w:type="dxa"/>
            <w:tcBorders>
              <w:top w:val="nil"/>
              <w:bottom w:val="nil"/>
              <w:right w:val="single" w:sz="16" w:space="0" w:color="000000"/>
            </w:tcBorders>
            <w:shd w:val="clear" w:color="auto" w:fill="FFFFFF"/>
            <w:vAlign w:val="center"/>
          </w:tcPr>
          <w:p w:rsidR="00C45A4D" w:rsidRPr="008B7A5C" w:rsidRDefault="00C45A4D" w:rsidP="00C45A4D">
            <w:pPr>
              <w:autoSpaceDE w:val="0"/>
              <w:autoSpaceDN w:val="0"/>
              <w:adjustRightInd w:val="0"/>
              <w:spacing w:after="0" w:line="320" w:lineRule="atLeast"/>
              <w:ind w:left="60" w:right="60"/>
              <w:jc w:val="right"/>
              <w:rPr>
                <w:rFonts w:ascii="Times New Roman" w:hAnsi="Times New Roman" w:cs="Times New Roman"/>
                <w:color w:val="000000"/>
                <w:sz w:val="20"/>
                <w:szCs w:val="20"/>
              </w:rPr>
            </w:pPr>
            <w:r w:rsidRPr="008B7A5C">
              <w:rPr>
                <w:rFonts w:ascii="Times New Roman" w:hAnsi="Times New Roman" w:cs="Times New Roman"/>
                <w:color w:val="000000"/>
                <w:sz w:val="20"/>
                <w:szCs w:val="20"/>
              </w:rPr>
              <w:t>1.000</w:t>
            </w:r>
          </w:p>
        </w:tc>
      </w:tr>
      <w:tr w:rsidR="008B7A5C" w:rsidRPr="008B7A5C" w:rsidTr="008B7A5C">
        <w:trPr>
          <w:cantSplit/>
        </w:trPr>
        <w:tc>
          <w:tcPr>
            <w:tcW w:w="1276" w:type="dxa"/>
            <w:vMerge/>
            <w:tcBorders>
              <w:top w:val="single" w:sz="16" w:space="0" w:color="000000"/>
              <w:left w:val="single" w:sz="16" w:space="0" w:color="000000"/>
              <w:right w:val="nil"/>
            </w:tcBorders>
            <w:shd w:val="clear" w:color="auto" w:fill="FFFFFF"/>
          </w:tcPr>
          <w:p w:rsidR="00C45A4D" w:rsidRPr="008B7A5C" w:rsidRDefault="00C45A4D" w:rsidP="00C45A4D">
            <w:pPr>
              <w:autoSpaceDE w:val="0"/>
              <w:autoSpaceDN w:val="0"/>
              <w:adjustRightInd w:val="0"/>
              <w:spacing w:after="0" w:line="240" w:lineRule="auto"/>
              <w:rPr>
                <w:rFonts w:ascii="Times New Roman" w:hAnsi="Times New Roman" w:cs="Times New Roman"/>
                <w:color w:val="000000"/>
                <w:sz w:val="20"/>
                <w:szCs w:val="20"/>
              </w:rPr>
            </w:pPr>
          </w:p>
        </w:tc>
        <w:tc>
          <w:tcPr>
            <w:tcW w:w="1843" w:type="dxa"/>
            <w:tcBorders>
              <w:top w:val="nil"/>
              <w:left w:val="nil"/>
              <w:right w:val="single" w:sz="16" w:space="0" w:color="000000"/>
            </w:tcBorders>
            <w:shd w:val="clear" w:color="auto" w:fill="FFFFFF"/>
          </w:tcPr>
          <w:p w:rsidR="00C45A4D" w:rsidRPr="008B7A5C" w:rsidRDefault="00C45A4D" w:rsidP="008B7A5C">
            <w:pPr>
              <w:autoSpaceDE w:val="0"/>
              <w:autoSpaceDN w:val="0"/>
              <w:adjustRightInd w:val="0"/>
              <w:spacing w:after="0" w:line="320" w:lineRule="atLeast"/>
              <w:ind w:right="60"/>
              <w:rPr>
                <w:rFonts w:ascii="Times New Roman" w:hAnsi="Times New Roman" w:cs="Times New Roman"/>
                <w:color w:val="000000"/>
                <w:sz w:val="20"/>
                <w:szCs w:val="20"/>
              </w:rPr>
            </w:pPr>
            <w:r w:rsidRPr="008B7A5C">
              <w:rPr>
                <w:rFonts w:ascii="Times New Roman" w:hAnsi="Times New Roman" w:cs="Times New Roman"/>
                <w:color w:val="000000"/>
                <w:sz w:val="20"/>
                <w:szCs w:val="20"/>
              </w:rPr>
              <w:t>Lower-bound</w:t>
            </w:r>
          </w:p>
        </w:tc>
        <w:tc>
          <w:tcPr>
            <w:tcW w:w="992" w:type="dxa"/>
            <w:tcBorders>
              <w:top w:val="nil"/>
              <w:left w:val="single" w:sz="16" w:space="0" w:color="000000"/>
            </w:tcBorders>
            <w:shd w:val="clear" w:color="auto" w:fill="FFFFFF"/>
            <w:vAlign w:val="center"/>
          </w:tcPr>
          <w:p w:rsidR="00C45A4D" w:rsidRPr="008B7A5C" w:rsidRDefault="00C45A4D" w:rsidP="00C45A4D">
            <w:pPr>
              <w:autoSpaceDE w:val="0"/>
              <w:autoSpaceDN w:val="0"/>
              <w:adjustRightInd w:val="0"/>
              <w:spacing w:after="0" w:line="320" w:lineRule="atLeast"/>
              <w:ind w:left="60" w:right="60"/>
              <w:jc w:val="right"/>
              <w:rPr>
                <w:rFonts w:ascii="Times New Roman" w:hAnsi="Times New Roman" w:cs="Times New Roman"/>
                <w:color w:val="000000"/>
                <w:sz w:val="20"/>
                <w:szCs w:val="20"/>
              </w:rPr>
            </w:pPr>
            <w:r w:rsidRPr="008B7A5C">
              <w:rPr>
                <w:rFonts w:ascii="Times New Roman" w:hAnsi="Times New Roman" w:cs="Times New Roman"/>
                <w:color w:val="000000"/>
                <w:sz w:val="20"/>
                <w:szCs w:val="20"/>
              </w:rPr>
              <w:t>447.474</w:t>
            </w:r>
          </w:p>
        </w:tc>
        <w:tc>
          <w:tcPr>
            <w:tcW w:w="709" w:type="dxa"/>
            <w:tcBorders>
              <w:top w:val="nil"/>
            </w:tcBorders>
            <w:shd w:val="clear" w:color="auto" w:fill="FFFFFF"/>
            <w:vAlign w:val="center"/>
          </w:tcPr>
          <w:p w:rsidR="00C45A4D" w:rsidRPr="008B7A5C" w:rsidRDefault="00C45A4D" w:rsidP="00C45A4D">
            <w:pPr>
              <w:autoSpaceDE w:val="0"/>
              <w:autoSpaceDN w:val="0"/>
              <w:adjustRightInd w:val="0"/>
              <w:spacing w:after="0" w:line="320" w:lineRule="atLeast"/>
              <w:ind w:left="60" w:right="60"/>
              <w:jc w:val="right"/>
              <w:rPr>
                <w:rFonts w:ascii="Times New Roman" w:hAnsi="Times New Roman" w:cs="Times New Roman"/>
                <w:color w:val="000000"/>
                <w:sz w:val="20"/>
                <w:szCs w:val="20"/>
              </w:rPr>
            </w:pPr>
            <w:r w:rsidRPr="008B7A5C">
              <w:rPr>
                <w:rFonts w:ascii="Times New Roman" w:hAnsi="Times New Roman" w:cs="Times New Roman"/>
                <w:color w:val="000000"/>
                <w:sz w:val="20"/>
                <w:szCs w:val="20"/>
              </w:rPr>
              <w:t>1.000</w:t>
            </w:r>
          </w:p>
        </w:tc>
        <w:tc>
          <w:tcPr>
            <w:tcW w:w="992" w:type="dxa"/>
            <w:tcBorders>
              <w:top w:val="nil"/>
            </w:tcBorders>
            <w:shd w:val="clear" w:color="auto" w:fill="FFFFFF"/>
            <w:vAlign w:val="center"/>
          </w:tcPr>
          <w:p w:rsidR="00C45A4D" w:rsidRPr="008B7A5C" w:rsidRDefault="00C45A4D" w:rsidP="00C45A4D">
            <w:pPr>
              <w:autoSpaceDE w:val="0"/>
              <w:autoSpaceDN w:val="0"/>
              <w:adjustRightInd w:val="0"/>
              <w:spacing w:after="0" w:line="320" w:lineRule="atLeast"/>
              <w:ind w:left="60" w:right="60"/>
              <w:jc w:val="right"/>
              <w:rPr>
                <w:rFonts w:ascii="Times New Roman" w:hAnsi="Times New Roman" w:cs="Times New Roman"/>
                <w:color w:val="000000"/>
                <w:sz w:val="20"/>
                <w:szCs w:val="20"/>
              </w:rPr>
            </w:pPr>
            <w:r w:rsidRPr="008B7A5C">
              <w:rPr>
                <w:rFonts w:ascii="Times New Roman" w:hAnsi="Times New Roman" w:cs="Times New Roman"/>
                <w:color w:val="000000"/>
                <w:sz w:val="20"/>
                <w:szCs w:val="20"/>
              </w:rPr>
              <w:t>447.474</w:t>
            </w:r>
          </w:p>
        </w:tc>
        <w:tc>
          <w:tcPr>
            <w:tcW w:w="709" w:type="dxa"/>
            <w:tcBorders>
              <w:top w:val="nil"/>
            </w:tcBorders>
            <w:shd w:val="clear" w:color="auto" w:fill="FFFFFF"/>
            <w:vAlign w:val="center"/>
          </w:tcPr>
          <w:p w:rsidR="00C45A4D" w:rsidRPr="008B7A5C" w:rsidRDefault="00C45A4D" w:rsidP="00C45A4D">
            <w:pPr>
              <w:autoSpaceDE w:val="0"/>
              <w:autoSpaceDN w:val="0"/>
              <w:adjustRightInd w:val="0"/>
              <w:spacing w:after="0" w:line="320" w:lineRule="atLeast"/>
              <w:ind w:left="60" w:right="60"/>
              <w:jc w:val="right"/>
              <w:rPr>
                <w:rFonts w:ascii="Times New Roman" w:hAnsi="Times New Roman" w:cs="Times New Roman"/>
                <w:color w:val="000000"/>
                <w:sz w:val="20"/>
                <w:szCs w:val="20"/>
              </w:rPr>
            </w:pPr>
            <w:r w:rsidRPr="008B7A5C">
              <w:rPr>
                <w:rFonts w:ascii="Times New Roman" w:hAnsi="Times New Roman" w:cs="Times New Roman"/>
                <w:color w:val="000000"/>
                <w:sz w:val="20"/>
                <w:szCs w:val="20"/>
              </w:rPr>
              <w:t>52.124</w:t>
            </w:r>
          </w:p>
        </w:tc>
        <w:tc>
          <w:tcPr>
            <w:tcW w:w="709" w:type="dxa"/>
            <w:tcBorders>
              <w:top w:val="nil"/>
            </w:tcBorders>
            <w:shd w:val="clear" w:color="auto" w:fill="FFFFFF"/>
            <w:vAlign w:val="center"/>
          </w:tcPr>
          <w:p w:rsidR="00C45A4D" w:rsidRPr="008B7A5C" w:rsidRDefault="00C45A4D" w:rsidP="00C45A4D">
            <w:pPr>
              <w:autoSpaceDE w:val="0"/>
              <w:autoSpaceDN w:val="0"/>
              <w:adjustRightInd w:val="0"/>
              <w:spacing w:after="0" w:line="320" w:lineRule="atLeast"/>
              <w:ind w:left="60" w:right="60"/>
              <w:jc w:val="right"/>
              <w:rPr>
                <w:rFonts w:ascii="Times New Roman" w:hAnsi="Times New Roman" w:cs="Times New Roman"/>
                <w:color w:val="000000"/>
                <w:sz w:val="20"/>
                <w:szCs w:val="20"/>
              </w:rPr>
            </w:pPr>
            <w:r w:rsidRPr="008B7A5C">
              <w:rPr>
                <w:rFonts w:ascii="Times New Roman" w:hAnsi="Times New Roman" w:cs="Times New Roman"/>
                <w:color w:val="000000"/>
                <w:sz w:val="20"/>
                <w:szCs w:val="20"/>
              </w:rPr>
              <w:t>.000</w:t>
            </w:r>
          </w:p>
        </w:tc>
        <w:tc>
          <w:tcPr>
            <w:tcW w:w="850" w:type="dxa"/>
            <w:tcBorders>
              <w:top w:val="nil"/>
            </w:tcBorders>
            <w:shd w:val="clear" w:color="auto" w:fill="FFFFFF"/>
            <w:vAlign w:val="center"/>
          </w:tcPr>
          <w:p w:rsidR="00C45A4D" w:rsidRPr="008B7A5C" w:rsidRDefault="00C45A4D" w:rsidP="00C45A4D">
            <w:pPr>
              <w:autoSpaceDE w:val="0"/>
              <w:autoSpaceDN w:val="0"/>
              <w:adjustRightInd w:val="0"/>
              <w:spacing w:after="0" w:line="320" w:lineRule="atLeast"/>
              <w:ind w:left="60" w:right="60"/>
              <w:jc w:val="right"/>
              <w:rPr>
                <w:rFonts w:ascii="Times New Roman" w:hAnsi="Times New Roman" w:cs="Times New Roman"/>
                <w:color w:val="000000"/>
                <w:sz w:val="20"/>
                <w:szCs w:val="20"/>
              </w:rPr>
            </w:pPr>
            <w:r w:rsidRPr="008B7A5C">
              <w:rPr>
                <w:rFonts w:ascii="Times New Roman" w:hAnsi="Times New Roman" w:cs="Times New Roman"/>
                <w:color w:val="000000"/>
                <w:sz w:val="20"/>
                <w:szCs w:val="20"/>
              </w:rPr>
              <w:t>.743</w:t>
            </w:r>
          </w:p>
        </w:tc>
        <w:tc>
          <w:tcPr>
            <w:tcW w:w="992" w:type="dxa"/>
            <w:tcBorders>
              <w:top w:val="nil"/>
            </w:tcBorders>
            <w:shd w:val="clear" w:color="auto" w:fill="FFFFFF"/>
            <w:vAlign w:val="center"/>
          </w:tcPr>
          <w:p w:rsidR="00C45A4D" w:rsidRPr="008B7A5C" w:rsidRDefault="00C45A4D" w:rsidP="00C45A4D">
            <w:pPr>
              <w:autoSpaceDE w:val="0"/>
              <w:autoSpaceDN w:val="0"/>
              <w:adjustRightInd w:val="0"/>
              <w:spacing w:after="0" w:line="320" w:lineRule="atLeast"/>
              <w:ind w:left="60" w:right="60"/>
              <w:jc w:val="right"/>
              <w:rPr>
                <w:rFonts w:ascii="Times New Roman" w:hAnsi="Times New Roman" w:cs="Times New Roman"/>
                <w:color w:val="000000"/>
                <w:sz w:val="20"/>
                <w:szCs w:val="20"/>
              </w:rPr>
            </w:pPr>
            <w:r w:rsidRPr="008B7A5C">
              <w:rPr>
                <w:rFonts w:ascii="Times New Roman" w:hAnsi="Times New Roman" w:cs="Times New Roman"/>
                <w:color w:val="000000"/>
                <w:sz w:val="20"/>
                <w:szCs w:val="20"/>
              </w:rPr>
              <w:t>52.124</w:t>
            </w:r>
          </w:p>
        </w:tc>
        <w:tc>
          <w:tcPr>
            <w:tcW w:w="993" w:type="dxa"/>
            <w:tcBorders>
              <w:top w:val="nil"/>
              <w:right w:val="single" w:sz="16" w:space="0" w:color="000000"/>
            </w:tcBorders>
            <w:shd w:val="clear" w:color="auto" w:fill="FFFFFF"/>
            <w:vAlign w:val="center"/>
          </w:tcPr>
          <w:p w:rsidR="00C45A4D" w:rsidRPr="008B7A5C" w:rsidRDefault="00C45A4D" w:rsidP="00C45A4D">
            <w:pPr>
              <w:autoSpaceDE w:val="0"/>
              <w:autoSpaceDN w:val="0"/>
              <w:adjustRightInd w:val="0"/>
              <w:spacing w:after="0" w:line="320" w:lineRule="atLeast"/>
              <w:ind w:left="60" w:right="60"/>
              <w:jc w:val="right"/>
              <w:rPr>
                <w:rFonts w:ascii="Times New Roman" w:hAnsi="Times New Roman" w:cs="Times New Roman"/>
                <w:color w:val="000000"/>
                <w:sz w:val="20"/>
                <w:szCs w:val="20"/>
              </w:rPr>
            </w:pPr>
            <w:r w:rsidRPr="008B7A5C">
              <w:rPr>
                <w:rFonts w:ascii="Times New Roman" w:hAnsi="Times New Roman" w:cs="Times New Roman"/>
                <w:color w:val="000000"/>
                <w:sz w:val="20"/>
                <w:szCs w:val="20"/>
              </w:rPr>
              <w:t>1.000</w:t>
            </w:r>
          </w:p>
        </w:tc>
      </w:tr>
      <w:tr w:rsidR="008B7A5C" w:rsidRPr="008B7A5C" w:rsidTr="008B7A5C">
        <w:trPr>
          <w:cantSplit/>
        </w:trPr>
        <w:tc>
          <w:tcPr>
            <w:tcW w:w="1276" w:type="dxa"/>
            <w:vMerge w:val="restart"/>
            <w:tcBorders>
              <w:top w:val="nil"/>
              <w:left w:val="single" w:sz="16" w:space="0" w:color="000000"/>
              <w:bottom w:val="single" w:sz="16" w:space="0" w:color="000000"/>
              <w:right w:val="nil"/>
            </w:tcBorders>
            <w:shd w:val="clear" w:color="auto" w:fill="FFFFFF"/>
          </w:tcPr>
          <w:p w:rsidR="00C45A4D" w:rsidRPr="008B7A5C" w:rsidRDefault="00C45A4D" w:rsidP="00C45A4D">
            <w:pPr>
              <w:autoSpaceDE w:val="0"/>
              <w:autoSpaceDN w:val="0"/>
              <w:adjustRightInd w:val="0"/>
              <w:spacing w:after="0" w:line="320" w:lineRule="atLeast"/>
              <w:ind w:left="60" w:right="60"/>
              <w:rPr>
                <w:rFonts w:ascii="Times New Roman" w:hAnsi="Times New Roman" w:cs="Times New Roman"/>
                <w:color w:val="000000"/>
                <w:sz w:val="20"/>
                <w:szCs w:val="20"/>
              </w:rPr>
            </w:pPr>
            <w:r w:rsidRPr="008B7A5C">
              <w:rPr>
                <w:rFonts w:ascii="Times New Roman" w:hAnsi="Times New Roman" w:cs="Times New Roman"/>
                <w:color w:val="000000"/>
                <w:sz w:val="20"/>
                <w:szCs w:val="20"/>
              </w:rPr>
              <w:t>Error</w:t>
            </w:r>
          </w:p>
          <w:p w:rsidR="00C45A4D" w:rsidRPr="008B7A5C" w:rsidRDefault="00C45A4D" w:rsidP="00C45A4D">
            <w:pPr>
              <w:autoSpaceDE w:val="0"/>
              <w:autoSpaceDN w:val="0"/>
              <w:adjustRightInd w:val="0"/>
              <w:spacing w:after="0" w:line="320" w:lineRule="atLeast"/>
              <w:ind w:left="60" w:right="60"/>
              <w:rPr>
                <w:rFonts w:ascii="Times New Roman" w:hAnsi="Times New Roman" w:cs="Times New Roman"/>
                <w:color w:val="000000"/>
                <w:sz w:val="20"/>
                <w:szCs w:val="20"/>
              </w:rPr>
            </w:pPr>
            <w:r w:rsidRPr="008B7A5C">
              <w:rPr>
                <w:rFonts w:ascii="Times New Roman" w:hAnsi="Times New Roman" w:cs="Times New Roman"/>
                <w:color w:val="000000"/>
                <w:sz w:val="20"/>
                <w:szCs w:val="20"/>
              </w:rPr>
              <w:t>(Level of Processing)</w:t>
            </w:r>
          </w:p>
        </w:tc>
        <w:tc>
          <w:tcPr>
            <w:tcW w:w="1843" w:type="dxa"/>
            <w:tcBorders>
              <w:top w:val="nil"/>
              <w:left w:val="nil"/>
              <w:bottom w:val="nil"/>
              <w:right w:val="single" w:sz="16" w:space="0" w:color="000000"/>
            </w:tcBorders>
            <w:shd w:val="clear" w:color="auto" w:fill="FFFFFF"/>
          </w:tcPr>
          <w:p w:rsidR="008B7A5C" w:rsidRDefault="00C45A4D" w:rsidP="008B7A5C">
            <w:pPr>
              <w:autoSpaceDE w:val="0"/>
              <w:autoSpaceDN w:val="0"/>
              <w:adjustRightInd w:val="0"/>
              <w:spacing w:after="0" w:line="320" w:lineRule="atLeast"/>
              <w:ind w:right="60"/>
              <w:rPr>
                <w:rFonts w:ascii="Times New Roman" w:hAnsi="Times New Roman" w:cs="Times New Roman"/>
                <w:color w:val="000000"/>
                <w:sz w:val="20"/>
                <w:szCs w:val="20"/>
              </w:rPr>
            </w:pPr>
            <w:r w:rsidRPr="008B7A5C">
              <w:rPr>
                <w:rFonts w:ascii="Times New Roman" w:hAnsi="Times New Roman" w:cs="Times New Roman"/>
                <w:color w:val="000000"/>
                <w:sz w:val="20"/>
                <w:szCs w:val="20"/>
              </w:rPr>
              <w:t>Spheric</w:t>
            </w:r>
          </w:p>
          <w:p w:rsidR="00C45A4D" w:rsidRPr="008B7A5C" w:rsidRDefault="00C45A4D" w:rsidP="008B7A5C">
            <w:pPr>
              <w:autoSpaceDE w:val="0"/>
              <w:autoSpaceDN w:val="0"/>
              <w:adjustRightInd w:val="0"/>
              <w:spacing w:after="0" w:line="320" w:lineRule="atLeast"/>
              <w:ind w:right="60"/>
              <w:rPr>
                <w:rFonts w:ascii="Times New Roman" w:hAnsi="Times New Roman" w:cs="Times New Roman"/>
                <w:color w:val="000000"/>
                <w:sz w:val="20"/>
                <w:szCs w:val="20"/>
              </w:rPr>
            </w:pPr>
            <w:r w:rsidRPr="008B7A5C">
              <w:rPr>
                <w:rFonts w:ascii="Times New Roman" w:hAnsi="Times New Roman" w:cs="Times New Roman"/>
                <w:color w:val="000000"/>
                <w:sz w:val="20"/>
                <w:szCs w:val="20"/>
              </w:rPr>
              <w:t>Assumed</w:t>
            </w:r>
          </w:p>
        </w:tc>
        <w:tc>
          <w:tcPr>
            <w:tcW w:w="992" w:type="dxa"/>
            <w:tcBorders>
              <w:top w:val="nil"/>
              <w:left w:val="single" w:sz="16" w:space="0" w:color="000000"/>
              <w:bottom w:val="nil"/>
            </w:tcBorders>
            <w:shd w:val="clear" w:color="auto" w:fill="FFFFFF"/>
            <w:vAlign w:val="center"/>
          </w:tcPr>
          <w:p w:rsidR="00C45A4D" w:rsidRPr="008B7A5C" w:rsidRDefault="00C45A4D" w:rsidP="00C45A4D">
            <w:pPr>
              <w:autoSpaceDE w:val="0"/>
              <w:autoSpaceDN w:val="0"/>
              <w:adjustRightInd w:val="0"/>
              <w:spacing w:after="0" w:line="320" w:lineRule="atLeast"/>
              <w:ind w:left="60" w:right="60"/>
              <w:jc w:val="right"/>
              <w:rPr>
                <w:rFonts w:ascii="Times New Roman" w:hAnsi="Times New Roman" w:cs="Times New Roman"/>
                <w:color w:val="000000"/>
                <w:sz w:val="20"/>
                <w:szCs w:val="20"/>
              </w:rPr>
            </w:pPr>
            <w:r w:rsidRPr="008B7A5C">
              <w:rPr>
                <w:rFonts w:ascii="Times New Roman" w:hAnsi="Times New Roman" w:cs="Times New Roman"/>
                <w:color w:val="000000"/>
                <w:sz w:val="20"/>
                <w:szCs w:val="20"/>
              </w:rPr>
              <w:t>154.526</w:t>
            </w:r>
          </w:p>
        </w:tc>
        <w:tc>
          <w:tcPr>
            <w:tcW w:w="709" w:type="dxa"/>
            <w:tcBorders>
              <w:top w:val="nil"/>
              <w:bottom w:val="nil"/>
            </w:tcBorders>
            <w:shd w:val="clear" w:color="auto" w:fill="FFFFFF"/>
            <w:vAlign w:val="center"/>
          </w:tcPr>
          <w:p w:rsidR="00C45A4D" w:rsidRPr="008B7A5C" w:rsidRDefault="00C45A4D" w:rsidP="00C45A4D">
            <w:pPr>
              <w:autoSpaceDE w:val="0"/>
              <w:autoSpaceDN w:val="0"/>
              <w:adjustRightInd w:val="0"/>
              <w:spacing w:after="0" w:line="320" w:lineRule="atLeast"/>
              <w:ind w:left="60" w:right="60"/>
              <w:jc w:val="right"/>
              <w:rPr>
                <w:rFonts w:ascii="Times New Roman" w:hAnsi="Times New Roman" w:cs="Times New Roman"/>
                <w:color w:val="000000"/>
                <w:sz w:val="20"/>
                <w:szCs w:val="20"/>
              </w:rPr>
            </w:pPr>
            <w:r w:rsidRPr="008B7A5C">
              <w:rPr>
                <w:rFonts w:ascii="Times New Roman" w:hAnsi="Times New Roman" w:cs="Times New Roman"/>
                <w:color w:val="000000"/>
                <w:sz w:val="20"/>
                <w:szCs w:val="20"/>
              </w:rPr>
              <w:t>36</w:t>
            </w:r>
          </w:p>
        </w:tc>
        <w:tc>
          <w:tcPr>
            <w:tcW w:w="992" w:type="dxa"/>
            <w:tcBorders>
              <w:top w:val="nil"/>
              <w:bottom w:val="nil"/>
            </w:tcBorders>
            <w:shd w:val="clear" w:color="auto" w:fill="FFFFFF"/>
            <w:vAlign w:val="center"/>
          </w:tcPr>
          <w:p w:rsidR="00C45A4D" w:rsidRPr="008B7A5C" w:rsidRDefault="00C45A4D" w:rsidP="00C45A4D">
            <w:pPr>
              <w:autoSpaceDE w:val="0"/>
              <w:autoSpaceDN w:val="0"/>
              <w:adjustRightInd w:val="0"/>
              <w:spacing w:after="0" w:line="320" w:lineRule="atLeast"/>
              <w:ind w:left="60" w:right="60"/>
              <w:jc w:val="right"/>
              <w:rPr>
                <w:rFonts w:ascii="Times New Roman" w:hAnsi="Times New Roman" w:cs="Times New Roman"/>
                <w:color w:val="000000"/>
                <w:sz w:val="20"/>
                <w:szCs w:val="20"/>
              </w:rPr>
            </w:pPr>
            <w:r w:rsidRPr="008B7A5C">
              <w:rPr>
                <w:rFonts w:ascii="Times New Roman" w:hAnsi="Times New Roman" w:cs="Times New Roman"/>
                <w:color w:val="000000"/>
                <w:sz w:val="20"/>
                <w:szCs w:val="20"/>
              </w:rPr>
              <w:t>4.292</w:t>
            </w:r>
          </w:p>
        </w:tc>
        <w:tc>
          <w:tcPr>
            <w:tcW w:w="709" w:type="dxa"/>
            <w:tcBorders>
              <w:top w:val="nil"/>
              <w:bottom w:val="nil"/>
            </w:tcBorders>
            <w:shd w:val="clear" w:color="auto" w:fill="FFFFFF"/>
            <w:vAlign w:val="center"/>
          </w:tcPr>
          <w:p w:rsidR="00C45A4D" w:rsidRPr="008B7A5C" w:rsidRDefault="00C45A4D" w:rsidP="00C45A4D">
            <w:pPr>
              <w:autoSpaceDE w:val="0"/>
              <w:autoSpaceDN w:val="0"/>
              <w:adjustRightInd w:val="0"/>
              <w:spacing w:after="0" w:line="240" w:lineRule="auto"/>
              <w:rPr>
                <w:rFonts w:ascii="Times New Roman" w:hAnsi="Times New Roman" w:cs="Times New Roman"/>
                <w:sz w:val="20"/>
                <w:szCs w:val="20"/>
              </w:rPr>
            </w:pPr>
          </w:p>
        </w:tc>
        <w:tc>
          <w:tcPr>
            <w:tcW w:w="709" w:type="dxa"/>
            <w:tcBorders>
              <w:top w:val="nil"/>
              <w:bottom w:val="nil"/>
            </w:tcBorders>
            <w:shd w:val="clear" w:color="auto" w:fill="FFFFFF"/>
            <w:vAlign w:val="center"/>
          </w:tcPr>
          <w:p w:rsidR="00C45A4D" w:rsidRPr="008B7A5C" w:rsidRDefault="00C45A4D" w:rsidP="00C45A4D">
            <w:pPr>
              <w:autoSpaceDE w:val="0"/>
              <w:autoSpaceDN w:val="0"/>
              <w:adjustRightInd w:val="0"/>
              <w:spacing w:after="0" w:line="240" w:lineRule="auto"/>
              <w:rPr>
                <w:rFonts w:ascii="Times New Roman" w:hAnsi="Times New Roman" w:cs="Times New Roman"/>
                <w:sz w:val="20"/>
                <w:szCs w:val="20"/>
              </w:rPr>
            </w:pPr>
          </w:p>
        </w:tc>
        <w:tc>
          <w:tcPr>
            <w:tcW w:w="850" w:type="dxa"/>
            <w:tcBorders>
              <w:top w:val="nil"/>
              <w:bottom w:val="nil"/>
            </w:tcBorders>
            <w:shd w:val="clear" w:color="auto" w:fill="FFFFFF"/>
            <w:vAlign w:val="center"/>
          </w:tcPr>
          <w:p w:rsidR="00C45A4D" w:rsidRPr="008B7A5C" w:rsidRDefault="00C45A4D" w:rsidP="00C45A4D">
            <w:pPr>
              <w:autoSpaceDE w:val="0"/>
              <w:autoSpaceDN w:val="0"/>
              <w:adjustRightInd w:val="0"/>
              <w:spacing w:after="0" w:line="240" w:lineRule="auto"/>
              <w:rPr>
                <w:rFonts w:ascii="Times New Roman" w:hAnsi="Times New Roman" w:cs="Times New Roman"/>
                <w:sz w:val="20"/>
                <w:szCs w:val="20"/>
              </w:rPr>
            </w:pPr>
          </w:p>
        </w:tc>
        <w:tc>
          <w:tcPr>
            <w:tcW w:w="992" w:type="dxa"/>
            <w:tcBorders>
              <w:top w:val="nil"/>
              <w:bottom w:val="nil"/>
            </w:tcBorders>
            <w:shd w:val="clear" w:color="auto" w:fill="FFFFFF"/>
            <w:vAlign w:val="center"/>
          </w:tcPr>
          <w:p w:rsidR="00C45A4D" w:rsidRPr="008B7A5C" w:rsidRDefault="00C45A4D" w:rsidP="00C45A4D">
            <w:pPr>
              <w:autoSpaceDE w:val="0"/>
              <w:autoSpaceDN w:val="0"/>
              <w:adjustRightInd w:val="0"/>
              <w:spacing w:after="0" w:line="240" w:lineRule="auto"/>
              <w:rPr>
                <w:rFonts w:ascii="Times New Roman" w:hAnsi="Times New Roman" w:cs="Times New Roman"/>
                <w:sz w:val="20"/>
                <w:szCs w:val="20"/>
              </w:rPr>
            </w:pPr>
          </w:p>
        </w:tc>
        <w:tc>
          <w:tcPr>
            <w:tcW w:w="993" w:type="dxa"/>
            <w:tcBorders>
              <w:top w:val="nil"/>
              <w:bottom w:val="nil"/>
              <w:right w:val="single" w:sz="16" w:space="0" w:color="000000"/>
            </w:tcBorders>
            <w:shd w:val="clear" w:color="auto" w:fill="FFFFFF"/>
            <w:vAlign w:val="center"/>
          </w:tcPr>
          <w:p w:rsidR="00C45A4D" w:rsidRPr="008B7A5C" w:rsidRDefault="00C45A4D" w:rsidP="00C45A4D">
            <w:pPr>
              <w:autoSpaceDE w:val="0"/>
              <w:autoSpaceDN w:val="0"/>
              <w:adjustRightInd w:val="0"/>
              <w:spacing w:after="0" w:line="240" w:lineRule="auto"/>
              <w:rPr>
                <w:rFonts w:ascii="Times New Roman" w:hAnsi="Times New Roman" w:cs="Times New Roman"/>
                <w:sz w:val="20"/>
                <w:szCs w:val="20"/>
              </w:rPr>
            </w:pPr>
          </w:p>
        </w:tc>
      </w:tr>
      <w:tr w:rsidR="008B7A5C" w:rsidRPr="008B7A5C" w:rsidTr="008B7A5C">
        <w:trPr>
          <w:cantSplit/>
        </w:trPr>
        <w:tc>
          <w:tcPr>
            <w:tcW w:w="1276" w:type="dxa"/>
            <w:vMerge/>
            <w:tcBorders>
              <w:top w:val="nil"/>
              <w:left w:val="single" w:sz="16" w:space="0" w:color="000000"/>
              <w:bottom w:val="single" w:sz="16" w:space="0" w:color="000000"/>
              <w:right w:val="nil"/>
            </w:tcBorders>
            <w:shd w:val="clear" w:color="auto" w:fill="FFFFFF"/>
          </w:tcPr>
          <w:p w:rsidR="00C45A4D" w:rsidRPr="008B7A5C" w:rsidRDefault="00C45A4D" w:rsidP="00C45A4D">
            <w:pPr>
              <w:autoSpaceDE w:val="0"/>
              <w:autoSpaceDN w:val="0"/>
              <w:adjustRightInd w:val="0"/>
              <w:spacing w:after="0" w:line="240" w:lineRule="auto"/>
              <w:rPr>
                <w:rFonts w:ascii="Times New Roman" w:hAnsi="Times New Roman" w:cs="Times New Roman"/>
                <w:sz w:val="20"/>
                <w:szCs w:val="20"/>
              </w:rPr>
            </w:pPr>
          </w:p>
        </w:tc>
        <w:tc>
          <w:tcPr>
            <w:tcW w:w="1843" w:type="dxa"/>
            <w:tcBorders>
              <w:top w:val="nil"/>
              <w:left w:val="nil"/>
              <w:bottom w:val="nil"/>
              <w:right w:val="single" w:sz="16" w:space="0" w:color="000000"/>
            </w:tcBorders>
            <w:shd w:val="clear" w:color="auto" w:fill="FFFFFF"/>
          </w:tcPr>
          <w:p w:rsidR="00C45A4D" w:rsidRPr="008B7A5C" w:rsidRDefault="00C45A4D" w:rsidP="00C45A4D">
            <w:pPr>
              <w:autoSpaceDE w:val="0"/>
              <w:autoSpaceDN w:val="0"/>
              <w:adjustRightInd w:val="0"/>
              <w:spacing w:after="0" w:line="320" w:lineRule="atLeast"/>
              <w:ind w:left="60" w:right="60"/>
              <w:rPr>
                <w:rFonts w:ascii="Times New Roman" w:hAnsi="Times New Roman" w:cs="Times New Roman"/>
                <w:color w:val="000000"/>
                <w:sz w:val="20"/>
                <w:szCs w:val="20"/>
              </w:rPr>
            </w:pPr>
            <w:r w:rsidRPr="008B7A5C">
              <w:rPr>
                <w:rFonts w:ascii="Times New Roman" w:hAnsi="Times New Roman" w:cs="Times New Roman"/>
                <w:color w:val="000000"/>
                <w:sz w:val="20"/>
                <w:szCs w:val="20"/>
              </w:rPr>
              <w:t>Greenhouse-Geisser</w:t>
            </w:r>
          </w:p>
        </w:tc>
        <w:tc>
          <w:tcPr>
            <w:tcW w:w="992" w:type="dxa"/>
            <w:tcBorders>
              <w:top w:val="nil"/>
              <w:left w:val="single" w:sz="16" w:space="0" w:color="000000"/>
              <w:bottom w:val="nil"/>
            </w:tcBorders>
            <w:shd w:val="clear" w:color="auto" w:fill="FFFFFF"/>
            <w:vAlign w:val="center"/>
          </w:tcPr>
          <w:p w:rsidR="00C45A4D" w:rsidRPr="008B7A5C" w:rsidRDefault="00C45A4D" w:rsidP="00C45A4D">
            <w:pPr>
              <w:autoSpaceDE w:val="0"/>
              <w:autoSpaceDN w:val="0"/>
              <w:adjustRightInd w:val="0"/>
              <w:spacing w:after="0" w:line="320" w:lineRule="atLeast"/>
              <w:ind w:left="60" w:right="60"/>
              <w:jc w:val="right"/>
              <w:rPr>
                <w:rFonts w:ascii="Times New Roman" w:hAnsi="Times New Roman" w:cs="Times New Roman"/>
                <w:color w:val="000000"/>
                <w:sz w:val="20"/>
                <w:szCs w:val="20"/>
              </w:rPr>
            </w:pPr>
            <w:r w:rsidRPr="008B7A5C">
              <w:rPr>
                <w:rFonts w:ascii="Times New Roman" w:hAnsi="Times New Roman" w:cs="Times New Roman"/>
                <w:color w:val="000000"/>
                <w:sz w:val="20"/>
                <w:szCs w:val="20"/>
              </w:rPr>
              <w:t>154.526</w:t>
            </w:r>
          </w:p>
        </w:tc>
        <w:tc>
          <w:tcPr>
            <w:tcW w:w="709" w:type="dxa"/>
            <w:tcBorders>
              <w:top w:val="nil"/>
              <w:bottom w:val="nil"/>
            </w:tcBorders>
            <w:shd w:val="clear" w:color="auto" w:fill="FFFFFF"/>
            <w:vAlign w:val="center"/>
          </w:tcPr>
          <w:p w:rsidR="00C45A4D" w:rsidRPr="008B7A5C" w:rsidRDefault="00C45A4D" w:rsidP="00C45A4D">
            <w:pPr>
              <w:autoSpaceDE w:val="0"/>
              <w:autoSpaceDN w:val="0"/>
              <w:adjustRightInd w:val="0"/>
              <w:spacing w:after="0" w:line="320" w:lineRule="atLeast"/>
              <w:ind w:left="60" w:right="60"/>
              <w:jc w:val="right"/>
              <w:rPr>
                <w:rFonts w:ascii="Times New Roman" w:hAnsi="Times New Roman" w:cs="Times New Roman"/>
                <w:color w:val="000000"/>
                <w:sz w:val="20"/>
                <w:szCs w:val="20"/>
              </w:rPr>
            </w:pPr>
            <w:r w:rsidRPr="008B7A5C">
              <w:rPr>
                <w:rFonts w:ascii="Times New Roman" w:hAnsi="Times New Roman" w:cs="Times New Roman"/>
                <w:color w:val="000000"/>
                <w:sz w:val="20"/>
                <w:szCs w:val="20"/>
              </w:rPr>
              <w:t>34.741</w:t>
            </w:r>
          </w:p>
        </w:tc>
        <w:tc>
          <w:tcPr>
            <w:tcW w:w="992" w:type="dxa"/>
            <w:tcBorders>
              <w:top w:val="nil"/>
              <w:bottom w:val="nil"/>
            </w:tcBorders>
            <w:shd w:val="clear" w:color="auto" w:fill="FFFFFF"/>
            <w:vAlign w:val="center"/>
          </w:tcPr>
          <w:p w:rsidR="00C45A4D" w:rsidRPr="008B7A5C" w:rsidRDefault="00C45A4D" w:rsidP="00C45A4D">
            <w:pPr>
              <w:autoSpaceDE w:val="0"/>
              <w:autoSpaceDN w:val="0"/>
              <w:adjustRightInd w:val="0"/>
              <w:spacing w:after="0" w:line="320" w:lineRule="atLeast"/>
              <w:ind w:left="60" w:right="60"/>
              <w:jc w:val="right"/>
              <w:rPr>
                <w:rFonts w:ascii="Times New Roman" w:hAnsi="Times New Roman" w:cs="Times New Roman"/>
                <w:color w:val="000000"/>
                <w:sz w:val="20"/>
                <w:szCs w:val="20"/>
              </w:rPr>
            </w:pPr>
            <w:r w:rsidRPr="008B7A5C">
              <w:rPr>
                <w:rFonts w:ascii="Times New Roman" w:hAnsi="Times New Roman" w:cs="Times New Roman"/>
                <w:color w:val="000000"/>
                <w:sz w:val="20"/>
                <w:szCs w:val="20"/>
              </w:rPr>
              <w:t>4.448</w:t>
            </w:r>
          </w:p>
        </w:tc>
        <w:tc>
          <w:tcPr>
            <w:tcW w:w="709" w:type="dxa"/>
            <w:tcBorders>
              <w:top w:val="nil"/>
              <w:bottom w:val="nil"/>
            </w:tcBorders>
            <w:shd w:val="clear" w:color="auto" w:fill="FFFFFF"/>
            <w:vAlign w:val="center"/>
          </w:tcPr>
          <w:p w:rsidR="00C45A4D" w:rsidRPr="008B7A5C" w:rsidRDefault="00C45A4D" w:rsidP="00C45A4D">
            <w:pPr>
              <w:autoSpaceDE w:val="0"/>
              <w:autoSpaceDN w:val="0"/>
              <w:adjustRightInd w:val="0"/>
              <w:spacing w:after="0" w:line="240" w:lineRule="auto"/>
              <w:rPr>
                <w:rFonts w:ascii="Times New Roman" w:hAnsi="Times New Roman" w:cs="Times New Roman"/>
                <w:sz w:val="20"/>
                <w:szCs w:val="20"/>
              </w:rPr>
            </w:pPr>
          </w:p>
        </w:tc>
        <w:tc>
          <w:tcPr>
            <w:tcW w:w="709" w:type="dxa"/>
            <w:tcBorders>
              <w:top w:val="nil"/>
              <w:bottom w:val="nil"/>
            </w:tcBorders>
            <w:shd w:val="clear" w:color="auto" w:fill="FFFFFF"/>
            <w:vAlign w:val="center"/>
          </w:tcPr>
          <w:p w:rsidR="00C45A4D" w:rsidRPr="008B7A5C" w:rsidRDefault="00C45A4D" w:rsidP="00C45A4D">
            <w:pPr>
              <w:autoSpaceDE w:val="0"/>
              <w:autoSpaceDN w:val="0"/>
              <w:adjustRightInd w:val="0"/>
              <w:spacing w:after="0" w:line="240" w:lineRule="auto"/>
              <w:rPr>
                <w:rFonts w:ascii="Times New Roman" w:hAnsi="Times New Roman" w:cs="Times New Roman"/>
                <w:sz w:val="20"/>
                <w:szCs w:val="20"/>
              </w:rPr>
            </w:pPr>
          </w:p>
        </w:tc>
        <w:tc>
          <w:tcPr>
            <w:tcW w:w="850" w:type="dxa"/>
            <w:tcBorders>
              <w:top w:val="nil"/>
              <w:bottom w:val="nil"/>
            </w:tcBorders>
            <w:shd w:val="clear" w:color="auto" w:fill="FFFFFF"/>
            <w:vAlign w:val="center"/>
          </w:tcPr>
          <w:p w:rsidR="00C45A4D" w:rsidRPr="008B7A5C" w:rsidRDefault="00C45A4D" w:rsidP="00C45A4D">
            <w:pPr>
              <w:autoSpaceDE w:val="0"/>
              <w:autoSpaceDN w:val="0"/>
              <w:adjustRightInd w:val="0"/>
              <w:spacing w:after="0" w:line="240" w:lineRule="auto"/>
              <w:rPr>
                <w:rFonts w:ascii="Times New Roman" w:hAnsi="Times New Roman" w:cs="Times New Roman"/>
                <w:sz w:val="20"/>
                <w:szCs w:val="20"/>
              </w:rPr>
            </w:pPr>
          </w:p>
        </w:tc>
        <w:tc>
          <w:tcPr>
            <w:tcW w:w="992" w:type="dxa"/>
            <w:tcBorders>
              <w:top w:val="nil"/>
              <w:bottom w:val="nil"/>
            </w:tcBorders>
            <w:shd w:val="clear" w:color="auto" w:fill="FFFFFF"/>
            <w:vAlign w:val="center"/>
          </w:tcPr>
          <w:p w:rsidR="00C45A4D" w:rsidRPr="008B7A5C" w:rsidRDefault="00C45A4D" w:rsidP="00C45A4D">
            <w:pPr>
              <w:autoSpaceDE w:val="0"/>
              <w:autoSpaceDN w:val="0"/>
              <w:adjustRightInd w:val="0"/>
              <w:spacing w:after="0" w:line="240" w:lineRule="auto"/>
              <w:rPr>
                <w:rFonts w:ascii="Times New Roman" w:hAnsi="Times New Roman" w:cs="Times New Roman"/>
                <w:sz w:val="20"/>
                <w:szCs w:val="20"/>
              </w:rPr>
            </w:pPr>
          </w:p>
        </w:tc>
        <w:tc>
          <w:tcPr>
            <w:tcW w:w="993" w:type="dxa"/>
            <w:tcBorders>
              <w:top w:val="nil"/>
              <w:bottom w:val="nil"/>
              <w:right w:val="single" w:sz="16" w:space="0" w:color="000000"/>
            </w:tcBorders>
            <w:shd w:val="clear" w:color="auto" w:fill="FFFFFF"/>
            <w:vAlign w:val="center"/>
          </w:tcPr>
          <w:p w:rsidR="00C45A4D" w:rsidRPr="008B7A5C" w:rsidRDefault="00C45A4D" w:rsidP="00C45A4D">
            <w:pPr>
              <w:autoSpaceDE w:val="0"/>
              <w:autoSpaceDN w:val="0"/>
              <w:adjustRightInd w:val="0"/>
              <w:spacing w:after="0" w:line="240" w:lineRule="auto"/>
              <w:rPr>
                <w:rFonts w:ascii="Times New Roman" w:hAnsi="Times New Roman" w:cs="Times New Roman"/>
                <w:sz w:val="20"/>
                <w:szCs w:val="20"/>
              </w:rPr>
            </w:pPr>
          </w:p>
        </w:tc>
      </w:tr>
      <w:tr w:rsidR="008B7A5C" w:rsidRPr="008B7A5C" w:rsidTr="008B7A5C">
        <w:trPr>
          <w:cantSplit/>
        </w:trPr>
        <w:tc>
          <w:tcPr>
            <w:tcW w:w="1276" w:type="dxa"/>
            <w:vMerge/>
            <w:tcBorders>
              <w:top w:val="nil"/>
              <w:left w:val="single" w:sz="16" w:space="0" w:color="000000"/>
              <w:bottom w:val="single" w:sz="16" w:space="0" w:color="000000"/>
              <w:right w:val="nil"/>
            </w:tcBorders>
            <w:shd w:val="clear" w:color="auto" w:fill="FFFFFF"/>
          </w:tcPr>
          <w:p w:rsidR="00C45A4D" w:rsidRPr="008B7A5C" w:rsidRDefault="00C45A4D" w:rsidP="00C45A4D">
            <w:pPr>
              <w:autoSpaceDE w:val="0"/>
              <w:autoSpaceDN w:val="0"/>
              <w:adjustRightInd w:val="0"/>
              <w:spacing w:after="0" w:line="240" w:lineRule="auto"/>
              <w:rPr>
                <w:rFonts w:ascii="Times New Roman" w:hAnsi="Times New Roman" w:cs="Times New Roman"/>
                <w:sz w:val="20"/>
                <w:szCs w:val="20"/>
              </w:rPr>
            </w:pPr>
          </w:p>
        </w:tc>
        <w:tc>
          <w:tcPr>
            <w:tcW w:w="1843" w:type="dxa"/>
            <w:tcBorders>
              <w:top w:val="nil"/>
              <w:left w:val="nil"/>
              <w:bottom w:val="nil"/>
              <w:right w:val="single" w:sz="16" w:space="0" w:color="000000"/>
            </w:tcBorders>
            <w:shd w:val="clear" w:color="auto" w:fill="FFFFFF"/>
          </w:tcPr>
          <w:p w:rsidR="00C45A4D" w:rsidRPr="008B7A5C" w:rsidRDefault="00C45A4D" w:rsidP="00C45A4D">
            <w:pPr>
              <w:autoSpaceDE w:val="0"/>
              <w:autoSpaceDN w:val="0"/>
              <w:adjustRightInd w:val="0"/>
              <w:spacing w:after="0" w:line="320" w:lineRule="atLeast"/>
              <w:ind w:left="60" w:right="60"/>
              <w:rPr>
                <w:rFonts w:ascii="Times New Roman" w:hAnsi="Times New Roman" w:cs="Times New Roman"/>
                <w:color w:val="000000"/>
                <w:sz w:val="20"/>
                <w:szCs w:val="20"/>
              </w:rPr>
            </w:pPr>
            <w:r w:rsidRPr="008B7A5C">
              <w:rPr>
                <w:rFonts w:ascii="Times New Roman" w:hAnsi="Times New Roman" w:cs="Times New Roman"/>
                <w:color w:val="000000"/>
                <w:sz w:val="20"/>
                <w:szCs w:val="20"/>
              </w:rPr>
              <w:t>Huynh-Feldt</w:t>
            </w:r>
          </w:p>
        </w:tc>
        <w:tc>
          <w:tcPr>
            <w:tcW w:w="992" w:type="dxa"/>
            <w:tcBorders>
              <w:top w:val="nil"/>
              <w:left w:val="single" w:sz="16" w:space="0" w:color="000000"/>
              <w:bottom w:val="nil"/>
            </w:tcBorders>
            <w:shd w:val="clear" w:color="auto" w:fill="FFFFFF"/>
            <w:vAlign w:val="center"/>
          </w:tcPr>
          <w:p w:rsidR="00C45A4D" w:rsidRPr="008B7A5C" w:rsidRDefault="00C45A4D" w:rsidP="00C45A4D">
            <w:pPr>
              <w:autoSpaceDE w:val="0"/>
              <w:autoSpaceDN w:val="0"/>
              <w:adjustRightInd w:val="0"/>
              <w:spacing w:after="0" w:line="320" w:lineRule="atLeast"/>
              <w:ind w:left="60" w:right="60"/>
              <w:jc w:val="right"/>
              <w:rPr>
                <w:rFonts w:ascii="Times New Roman" w:hAnsi="Times New Roman" w:cs="Times New Roman"/>
                <w:color w:val="000000"/>
                <w:sz w:val="20"/>
                <w:szCs w:val="20"/>
              </w:rPr>
            </w:pPr>
            <w:r w:rsidRPr="008B7A5C">
              <w:rPr>
                <w:rFonts w:ascii="Times New Roman" w:hAnsi="Times New Roman" w:cs="Times New Roman"/>
                <w:color w:val="000000"/>
                <w:sz w:val="20"/>
                <w:szCs w:val="20"/>
              </w:rPr>
              <w:t>154.526</w:t>
            </w:r>
          </w:p>
        </w:tc>
        <w:tc>
          <w:tcPr>
            <w:tcW w:w="709" w:type="dxa"/>
            <w:tcBorders>
              <w:top w:val="nil"/>
              <w:bottom w:val="nil"/>
            </w:tcBorders>
            <w:shd w:val="clear" w:color="auto" w:fill="FFFFFF"/>
            <w:vAlign w:val="center"/>
          </w:tcPr>
          <w:p w:rsidR="00C45A4D" w:rsidRPr="008B7A5C" w:rsidRDefault="00C45A4D" w:rsidP="00C45A4D">
            <w:pPr>
              <w:autoSpaceDE w:val="0"/>
              <w:autoSpaceDN w:val="0"/>
              <w:adjustRightInd w:val="0"/>
              <w:spacing w:after="0" w:line="320" w:lineRule="atLeast"/>
              <w:ind w:left="60" w:right="60"/>
              <w:jc w:val="right"/>
              <w:rPr>
                <w:rFonts w:ascii="Times New Roman" w:hAnsi="Times New Roman" w:cs="Times New Roman"/>
                <w:color w:val="000000"/>
                <w:sz w:val="20"/>
                <w:szCs w:val="20"/>
              </w:rPr>
            </w:pPr>
            <w:r w:rsidRPr="008B7A5C">
              <w:rPr>
                <w:rFonts w:ascii="Times New Roman" w:hAnsi="Times New Roman" w:cs="Times New Roman"/>
                <w:color w:val="000000"/>
                <w:sz w:val="20"/>
                <w:szCs w:val="20"/>
              </w:rPr>
              <w:t>36.000</w:t>
            </w:r>
          </w:p>
        </w:tc>
        <w:tc>
          <w:tcPr>
            <w:tcW w:w="992" w:type="dxa"/>
            <w:tcBorders>
              <w:top w:val="nil"/>
              <w:bottom w:val="nil"/>
            </w:tcBorders>
            <w:shd w:val="clear" w:color="auto" w:fill="FFFFFF"/>
            <w:vAlign w:val="center"/>
          </w:tcPr>
          <w:p w:rsidR="00C45A4D" w:rsidRPr="008B7A5C" w:rsidRDefault="00C45A4D" w:rsidP="00C45A4D">
            <w:pPr>
              <w:autoSpaceDE w:val="0"/>
              <w:autoSpaceDN w:val="0"/>
              <w:adjustRightInd w:val="0"/>
              <w:spacing w:after="0" w:line="320" w:lineRule="atLeast"/>
              <w:ind w:left="60" w:right="60"/>
              <w:jc w:val="right"/>
              <w:rPr>
                <w:rFonts w:ascii="Times New Roman" w:hAnsi="Times New Roman" w:cs="Times New Roman"/>
                <w:color w:val="000000"/>
                <w:sz w:val="20"/>
                <w:szCs w:val="20"/>
              </w:rPr>
            </w:pPr>
            <w:r w:rsidRPr="008B7A5C">
              <w:rPr>
                <w:rFonts w:ascii="Times New Roman" w:hAnsi="Times New Roman" w:cs="Times New Roman"/>
                <w:color w:val="000000"/>
                <w:sz w:val="20"/>
                <w:szCs w:val="20"/>
              </w:rPr>
              <w:t>4.292</w:t>
            </w:r>
          </w:p>
        </w:tc>
        <w:tc>
          <w:tcPr>
            <w:tcW w:w="709" w:type="dxa"/>
            <w:tcBorders>
              <w:top w:val="nil"/>
              <w:bottom w:val="nil"/>
            </w:tcBorders>
            <w:shd w:val="clear" w:color="auto" w:fill="FFFFFF"/>
            <w:vAlign w:val="center"/>
          </w:tcPr>
          <w:p w:rsidR="00C45A4D" w:rsidRPr="008B7A5C" w:rsidRDefault="00C45A4D" w:rsidP="00C45A4D">
            <w:pPr>
              <w:autoSpaceDE w:val="0"/>
              <w:autoSpaceDN w:val="0"/>
              <w:adjustRightInd w:val="0"/>
              <w:spacing w:after="0" w:line="240" w:lineRule="auto"/>
              <w:rPr>
                <w:rFonts w:ascii="Times New Roman" w:hAnsi="Times New Roman" w:cs="Times New Roman"/>
                <w:sz w:val="20"/>
                <w:szCs w:val="20"/>
              </w:rPr>
            </w:pPr>
          </w:p>
        </w:tc>
        <w:tc>
          <w:tcPr>
            <w:tcW w:w="709" w:type="dxa"/>
            <w:tcBorders>
              <w:top w:val="nil"/>
              <w:bottom w:val="nil"/>
            </w:tcBorders>
            <w:shd w:val="clear" w:color="auto" w:fill="FFFFFF"/>
            <w:vAlign w:val="center"/>
          </w:tcPr>
          <w:p w:rsidR="00C45A4D" w:rsidRPr="008B7A5C" w:rsidRDefault="00C45A4D" w:rsidP="00C45A4D">
            <w:pPr>
              <w:autoSpaceDE w:val="0"/>
              <w:autoSpaceDN w:val="0"/>
              <w:adjustRightInd w:val="0"/>
              <w:spacing w:after="0" w:line="240" w:lineRule="auto"/>
              <w:rPr>
                <w:rFonts w:ascii="Times New Roman" w:hAnsi="Times New Roman" w:cs="Times New Roman"/>
                <w:sz w:val="20"/>
                <w:szCs w:val="20"/>
              </w:rPr>
            </w:pPr>
          </w:p>
        </w:tc>
        <w:tc>
          <w:tcPr>
            <w:tcW w:w="850" w:type="dxa"/>
            <w:tcBorders>
              <w:top w:val="nil"/>
              <w:bottom w:val="nil"/>
            </w:tcBorders>
            <w:shd w:val="clear" w:color="auto" w:fill="FFFFFF"/>
            <w:vAlign w:val="center"/>
          </w:tcPr>
          <w:p w:rsidR="00C45A4D" w:rsidRPr="008B7A5C" w:rsidRDefault="00C45A4D" w:rsidP="00C45A4D">
            <w:pPr>
              <w:autoSpaceDE w:val="0"/>
              <w:autoSpaceDN w:val="0"/>
              <w:adjustRightInd w:val="0"/>
              <w:spacing w:after="0" w:line="240" w:lineRule="auto"/>
              <w:rPr>
                <w:rFonts w:ascii="Times New Roman" w:hAnsi="Times New Roman" w:cs="Times New Roman"/>
                <w:sz w:val="20"/>
                <w:szCs w:val="20"/>
              </w:rPr>
            </w:pPr>
          </w:p>
        </w:tc>
        <w:tc>
          <w:tcPr>
            <w:tcW w:w="992" w:type="dxa"/>
            <w:tcBorders>
              <w:top w:val="nil"/>
              <w:bottom w:val="nil"/>
            </w:tcBorders>
            <w:shd w:val="clear" w:color="auto" w:fill="FFFFFF"/>
            <w:vAlign w:val="center"/>
          </w:tcPr>
          <w:p w:rsidR="00C45A4D" w:rsidRPr="008B7A5C" w:rsidRDefault="00C45A4D" w:rsidP="00C45A4D">
            <w:pPr>
              <w:autoSpaceDE w:val="0"/>
              <w:autoSpaceDN w:val="0"/>
              <w:adjustRightInd w:val="0"/>
              <w:spacing w:after="0" w:line="240" w:lineRule="auto"/>
              <w:rPr>
                <w:rFonts w:ascii="Times New Roman" w:hAnsi="Times New Roman" w:cs="Times New Roman"/>
                <w:sz w:val="20"/>
                <w:szCs w:val="20"/>
              </w:rPr>
            </w:pPr>
          </w:p>
        </w:tc>
        <w:tc>
          <w:tcPr>
            <w:tcW w:w="993" w:type="dxa"/>
            <w:tcBorders>
              <w:top w:val="nil"/>
              <w:bottom w:val="nil"/>
              <w:right w:val="single" w:sz="16" w:space="0" w:color="000000"/>
            </w:tcBorders>
            <w:shd w:val="clear" w:color="auto" w:fill="FFFFFF"/>
            <w:vAlign w:val="center"/>
          </w:tcPr>
          <w:p w:rsidR="00C45A4D" w:rsidRPr="008B7A5C" w:rsidRDefault="00C45A4D" w:rsidP="00C45A4D">
            <w:pPr>
              <w:autoSpaceDE w:val="0"/>
              <w:autoSpaceDN w:val="0"/>
              <w:adjustRightInd w:val="0"/>
              <w:spacing w:after="0" w:line="240" w:lineRule="auto"/>
              <w:rPr>
                <w:rFonts w:ascii="Times New Roman" w:hAnsi="Times New Roman" w:cs="Times New Roman"/>
                <w:sz w:val="20"/>
                <w:szCs w:val="20"/>
              </w:rPr>
            </w:pPr>
          </w:p>
        </w:tc>
      </w:tr>
      <w:tr w:rsidR="008B7A5C" w:rsidRPr="008B7A5C" w:rsidTr="008B7A5C">
        <w:trPr>
          <w:cantSplit/>
        </w:trPr>
        <w:tc>
          <w:tcPr>
            <w:tcW w:w="1276" w:type="dxa"/>
            <w:vMerge/>
            <w:tcBorders>
              <w:top w:val="nil"/>
              <w:left w:val="single" w:sz="16" w:space="0" w:color="000000"/>
              <w:bottom w:val="single" w:sz="16" w:space="0" w:color="000000"/>
              <w:right w:val="nil"/>
            </w:tcBorders>
            <w:shd w:val="clear" w:color="auto" w:fill="FFFFFF"/>
          </w:tcPr>
          <w:p w:rsidR="00C45A4D" w:rsidRPr="008B7A5C" w:rsidRDefault="00C45A4D" w:rsidP="00C45A4D">
            <w:pPr>
              <w:autoSpaceDE w:val="0"/>
              <w:autoSpaceDN w:val="0"/>
              <w:adjustRightInd w:val="0"/>
              <w:spacing w:after="0" w:line="240" w:lineRule="auto"/>
              <w:rPr>
                <w:rFonts w:ascii="Times New Roman" w:hAnsi="Times New Roman" w:cs="Times New Roman"/>
                <w:sz w:val="20"/>
                <w:szCs w:val="20"/>
              </w:rPr>
            </w:pPr>
          </w:p>
        </w:tc>
        <w:tc>
          <w:tcPr>
            <w:tcW w:w="1843" w:type="dxa"/>
            <w:tcBorders>
              <w:top w:val="nil"/>
              <w:left w:val="nil"/>
              <w:bottom w:val="single" w:sz="16" w:space="0" w:color="000000"/>
              <w:right w:val="single" w:sz="16" w:space="0" w:color="000000"/>
            </w:tcBorders>
            <w:shd w:val="clear" w:color="auto" w:fill="FFFFFF"/>
          </w:tcPr>
          <w:p w:rsidR="00C45A4D" w:rsidRPr="008B7A5C" w:rsidRDefault="00C45A4D" w:rsidP="00C45A4D">
            <w:pPr>
              <w:autoSpaceDE w:val="0"/>
              <w:autoSpaceDN w:val="0"/>
              <w:adjustRightInd w:val="0"/>
              <w:spacing w:after="0" w:line="320" w:lineRule="atLeast"/>
              <w:ind w:left="60" w:right="60"/>
              <w:rPr>
                <w:rFonts w:ascii="Times New Roman" w:hAnsi="Times New Roman" w:cs="Times New Roman"/>
                <w:color w:val="000000"/>
                <w:sz w:val="20"/>
                <w:szCs w:val="20"/>
              </w:rPr>
            </w:pPr>
            <w:r w:rsidRPr="008B7A5C">
              <w:rPr>
                <w:rFonts w:ascii="Times New Roman" w:hAnsi="Times New Roman" w:cs="Times New Roman"/>
                <w:color w:val="000000"/>
                <w:sz w:val="20"/>
                <w:szCs w:val="20"/>
              </w:rPr>
              <w:t>Lower-bound</w:t>
            </w:r>
          </w:p>
        </w:tc>
        <w:tc>
          <w:tcPr>
            <w:tcW w:w="992" w:type="dxa"/>
            <w:tcBorders>
              <w:top w:val="nil"/>
              <w:left w:val="single" w:sz="16" w:space="0" w:color="000000"/>
              <w:bottom w:val="single" w:sz="16" w:space="0" w:color="000000"/>
            </w:tcBorders>
            <w:shd w:val="clear" w:color="auto" w:fill="FFFFFF"/>
            <w:vAlign w:val="center"/>
          </w:tcPr>
          <w:p w:rsidR="00C45A4D" w:rsidRPr="008B7A5C" w:rsidRDefault="00C45A4D" w:rsidP="00C45A4D">
            <w:pPr>
              <w:autoSpaceDE w:val="0"/>
              <w:autoSpaceDN w:val="0"/>
              <w:adjustRightInd w:val="0"/>
              <w:spacing w:after="0" w:line="320" w:lineRule="atLeast"/>
              <w:ind w:left="60" w:right="60"/>
              <w:jc w:val="right"/>
              <w:rPr>
                <w:rFonts w:ascii="Times New Roman" w:hAnsi="Times New Roman" w:cs="Times New Roman"/>
                <w:color w:val="000000"/>
                <w:sz w:val="20"/>
                <w:szCs w:val="20"/>
              </w:rPr>
            </w:pPr>
            <w:r w:rsidRPr="008B7A5C">
              <w:rPr>
                <w:rFonts w:ascii="Times New Roman" w:hAnsi="Times New Roman" w:cs="Times New Roman"/>
                <w:color w:val="000000"/>
                <w:sz w:val="20"/>
                <w:szCs w:val="20"/>
              </w:rPr>
              <w:t>154.526</w:t>
            </w:r>
          </w:p>
        </w:tc>
        <w:tc>
          <w:tcPr>
            <w:tcW w:w="709" w:type="dxa"/>
            <w:tcBorders>
              <w:top w:val="nil"/>
              <w:bottom w:val="single" w:sz="16" w:space="0" w:color="000000"/>
            </w:tcBorders>
            <w:shd w:val="clear" w:color="auto" w:fill="FFFFFF"/>
            <w:vAlign w:val="center"/>
          </w:tcPr>
          <w:p w:rsidR="00C45A4D" w:rsidRPr="008B7A5C" w:rsidRDefault="00C45A4D" w:rsidP="00C45A4D">
            <w:pPr>
              <w:autoSpaceDE w:val="0"/>
              <w:autoSpaceDN w:val="0"/>
              <w:adjustRightInd w:val="0"/>
              <w:spacing w:after="0" w:line="320" w:lineRule="atLeast"/>
              <w:ind w:left="60" w:right="60"/>
              <w:jc w:val="right"/>
              <w:rPr>
                <w:rFonts w:ascii="Times New Roman" w:hAnsi="Times New Roman" w:cs="Times New Roman"/>
                <w:color w:val="000000"/>
                <w:sz w:val="20"/>
                <w:szCs w:val="20"/>
              </w:rPr>
            </w:pPr>
            <w:r w:rsidRPr="008B7A5C">
              <w:rPr>
                <w:rFonts w:ascii="Times New Roman" w:hAnsi="Times New Roman" w:cs="Times New Roman"/>
                <w:color w:val="000000"/>
                <w:sz w:val="20"/>
                <w:szCs w:val="20"/>
              </w:rPr>
              <w:t>18.000</w:t>
            </w:r>
          </w:p>
        </w:tc>
        <w:tc>
          <w:tcPr>
            <w:tcW w:w="992" w:type="dxa"/>
            <w:tcBorders>
              <w:top w:val="nil"/>
              <w:bottom w:val="single" w:sz="16" w:space="0" w:color="000000"/>
            </w:tcBorders>
            <w:shd w:val="clear" w:color="auto" w:fill="FFFFFF"/>
            <w:vAlign w:val="center"/>
          </w:tcPr>
          <w:p w:rsidR="00C45A4D" w:rsidRPr="008B7A5C" w:rsidRDefault="00C45A4D" w:rsidP="00C45A4D">
            <w:pPr>
              <w:autoSpaceDE w:val="0"/>
              <w:autoSpaceDN w:val="0"/>
              <w:adjustRightInd w:val="0"/>
              <w:spacing w:after="0" w:line="320" w:lineRule="atLeast"/>
              <w:ind w:left="60" w:right="60"/>
              <w:jc w:val="right"/>
              <w:rPr>
                <w:rFonts w:ascii="Times New Roman" w:hAnsi="Times New Roman" w:cs="Times New Roman"/>
                <w:color w:val="000000"/>
                <w:sz w:val="20"/>
                <w:szCs w:val="20"/>
              </w:rPr>
            </w:pPr>
            <w:r w:rsidRPr="008B7A5C">
              <w:rPr>
                <w:rFonts w:ascii="Times New Roman" w:hAnsi="Times New Roman" w:cs="Times New Roman"/>
                <w:color w:val="000000"/>
                <w:sz w:val="20"/>
                <w:szCs w:val="20"/>
              </w:rPr>
              <w:t>8.585</w:t>
            </w:r>
          </w:p>
        </w:tc>
        <w:tc>
          <w:tcPr>
            <w:tcW w:w="709" w:type="dxa"/>
            <w:tcBorders>
              <w:top w:val="nil"/>
              <w:bottom w:val="single" w:sz="16" w:space="0" w:color="000000"/>
            </w:tcBorders>
            <w:shd w:val="clear" w:color="auto" w:fill="FFFFFF"/>
            <w:vAlign w:val="center"/>
          </w:tcPr>
          <w:p w:rsidR="00C45A4D" w:rsidRPr="008B7A5C" w:rsidRDefault="00C45A4D" w:rsidP="00C45A4D">
            <w:pPr>
              <w:autoSpaceDE w:val="0"/>
              <w:autoSpaceDN w:val="0"/>
              <w:adjustRightInd w:val="0"/>
              <w:spacing w:after="0" w:line="240" w:lineRule="auto"/>
              <w:rPr>
                <w:rFonts w:ascii="Times New Roman" w:hAnsi="Times New Roman" w:cs="Times New Roman"/>
                <w:sz w:val="20"/>
                <w:szCs w:val="20"/>
              </w:rPr>
            </w:pPr>
          </w:p>
        </w:tc>
        <w:tc>
          <w:tcPr>
            <w:tcW w:w="709" w:type="dxa"/>
            <w:tcBorders>
              <w:top w:val="nil"/>
              <w:bottom w:val="single" w:sz="16" w:space="0" w:color="000000"/>
            </w:tcBorders>
            <w:shd w:val="clear" w:color="auto" w:fill="FFFFFF"/>
            <w:vAlign w:val="center"/>
          </w:tcPr>
          <w:p w:rsidR="00C45A4D" w:rsidRPr="008B7A5C" w:rsidRDefault="00C45A4D" w:rsidP="00C45A4D">
            <w:pPr>
              <w:autoSpaceDE w:val="0"/>
              <w:autoSpaceDN w:val="0"/>
              <w:adjustRightInd w:val="0"/>
              <w:spacing w:after="0" w:line="240" w:lineRule="auto"/>
              <w:rPr>
                <w:rFonts w:ascii="Times New Roman" w:hAnsi="Times New Roman" w:cs="Times New Roman"/>
                <w:sz w:val="20"/>
                <w:szCs w:val="20"/>
              </w:rPr>
            </w:pPr>
          </w:p>
        </w:tc>
        <w:tc>
          <w:tcPr>
            <w:tcW w:w="850" w:type="dxa"/>
            <w:tcBorders>
              <w:top w:val="nil"/>
              <w:bottom w:val="single" w:sz="16" w:space="0" w:color="000000"/>
            </w:tcBorders>
            <w:shd w:val="clear" w:color="auto" w:fill="FFFFFF"/>
            <w:vAlign w:val="center"/>
          </w:tcPr>
          <w:p w:rsidR="00C45A4D" w:rsidRPr="008B7A5C" w:rsidRDefault="00C45A4D" w:rsidP="00C45A4D">
            <w:pPr>
              <w:autoSpaceDE w:val="0"/>
              <w:autoSpaceDN w:val="0"/>
              <w:adjustRightInd w:val="0"/>
              <w:spacing w:after="0" w:line="240" w:lineRule="auto"/>
              <w:rPr>
                <w:rFonts w:ascii="Times New Roman" w:hAnsi="Times New Roman" w:cs="Times New Roman"/>
                <w:sz w:val="20"/>
                <w:szCs w:val="20"/>
              </w:rPr>
            </w:pPr>
          </w:p>
        </w:tc>
        <w:tc>
          <w:tcPr>
            <w:tcW w:w="992" w:type="dxa"/>
            <w:tcBorders>
              <w:top w:val="nil"/>
              <w:bottom w:val="single" w:sz="16" w:space="0" w:color="000000"/>
            </w:tcBorders>
            <w:shd w:val="clear" w:color="auto" w:fill="FFFFFF"/>
            <w:vAlign w:val="center"/>
          </w:tcPr>
          <w:p w:rsidR="00C45A4D" w:rsidRPr="008B7A5C" w:rsidRDefault="00C45A4D" w:rsidP="00C45A4D">
            <w:pPr>
              <w:autoSpaceDE w:val="0"/>
              <w:autoSpaceDN w:val="0"/>
              <w:adjustRightInd w:val="0"/>
              <w:spacing w:after="0" w:line="240" w:lineRule="auto"/>
              <w:rPr>
                <w:rFonts w:ascii="Times New Roman" w:hAnsi="Times New Roman" w:cs="Times New Roman"/>
                <w:sz w:val="20"/>
                <w:szCs w:val="20"/>
              </w:rPr>
            </w:pPr>
          </w:p>
        </w:tc>
        <w:tc>
          <w:tcPr>
            <w:tcW w:w="993" w:type="dxa"/>
            <w:tcBorders>
              <w:top w:val="nil"/>
              <w:bottom w:val="single" w:sz="16" w:space="0" w:color="000000"/>
              <w:right w:val="single" w:sz="16" w:space="0" w:color="000000"/>
            </w:tcBorders>
            <w:shd w:val="clear" w:color="auto" w:fill="FFFFFF"/>
            <w:vAlign w:val="center"/>
          </w:tcPr>
          <w:p w:rsidR="00C45A4D" w:rsidRPr="008B7A5C" w:rsidRDefault="00C45A4D" w:rsidP="00C45A4D">
            <w:pPr>
              <w:autoSpaceDE w:val="0"/>
              <w:autoSpaceDN w:val="0"/>
              <w:adjustRightInd w:val="0"/>
              <w:spacing w:after="0" w:line="240" w:lineRule="auto"/>
              <w:rPr>
                <w:rFonts w:ascii="Times New Roman" w:hAnsi="Times New Roman" w:cs="Times New Roman"/>
                <w:sz w:val="20"/>
                <w:szCs w:val="20"/>
              </w:rPr>
            </w:pPr>
          </w:p>
        </w:tc>
      </w:tr>
      <w:tr w:rsidR="00C45A4D" w:rsidRPr="008B7A5C" w:rsidTr="008B7A5C">
        <w:trPr>
          <w:cantSplit/>
        </w:trPr>
        <w:tc>
          <w:tcPr>
            <w:tcW w:w="10065" w:type="dxa"/>
            <w:gridSpan w:val="10"/>
            <w:tcBorders>
              <w:top w:val="nil"/>
              <w:left w:val="nil"/>
              <w:bottom w:val="nil"/>
              <w:right w:val="nil"/>
            </w:tcBorders>
            <w:shd w:val="clear" w:color="auto" w:fill="FFFFFF"/>
          </w:tcPr>
          <w:p w:rsidR="00C45A4D" w:rsidRPr="008B7A5C" w:rsidRDefault="00C45A4D" w:rsidP="00C45A4D">
            <w:pPr>
              <w:autoSpaceDE w:val="0"/>
              <w:autoSpaceDN w:val="0"/>
              <w:adjustRightInd w:val="0"/>
              <w:spacing w:after="0" w:line="320" w:lineRule="atLeast"/>
              <w:ind w:left="60" w:right="60"/>
              <w:rPr>
                <w:rFonts w:ascii="Times New Roman" w:hAnsi="Times New Roman" w:cs="Times New Roman"/>
                <w:color w:val="000000"/>
                <w:sz w:val="20"/>
                <w:szCs w:val="20"/>
              </w:rPr>
            </w:pPr>
            <w:r w:rsidRPr="008B7A5C">
              <w:rPr>
                <w:rFonts w:ascii="Times New Roman" w:hAnsi="Times New Roman" w:cs="Times New Roman"/>
                <w:color w:val="000000"/>
                <w:sz w:val="20"/>
                <w:szCs w:val="20"/>
              </w:rPr>
              <w:t>a. Computed using alpha = .05</w:t>
            </w:r>
          </w:p>
        </w:tc>
      </w:tr>
    </w:tbl>
    <w:p w:rsidR="00C45A4D" w:rsidRDefault="00FA7665" w:rsidP="00FA7665">
      <w:pPr>
        <w:autoSpaceDE w:val="0"/>
        <w:autoSpaceDN w:val="0"/>
        <w:adjustRightInd w:val="0"/>
        <w:spacing w:after="0" w:line="400" w:lineRule="atLeast"/>
        <w:jc w:val="center"/>
        <w:rPr>
          <w:rFonts w:ascii="Times New Roman" w:hAnsi="Times New Roman" w:cs="Times New Roman"/>
          <w:b/>
          <w:sz w:val="24"/>
          <w:szCs w:val="24"/>
          <w:u w:val="single"/>
        </w:rPr>
      </w:pPr>
      <w:r>
        <w:rPr>
          <w:rFonts w:ascii="Times New Roman" w:hAnsi="Times New Roman" w:cs="Times New Roman"/>
          <w:b/>
          <w:sz w:val="24"/>
          <w:szCs w:val="24"/>
          <w:u w:val="single"/>
        </w:rPr>
        <w:lastRenderedPageBreak/>
        <w:t>Appendices 4 – Results Continued</w:t>
      </w:r>
    </w:p>
    <w:p w:rsidR="00FA7665" w:rsidRPr="00FA7665" w:rsidRDefault="00FA7665" w:rsidP="00FA7665">
      <w:pPr>
        <w:autoSpaceDE w:val="0"/>
        <w:autoSpaceDN w:val="0"/>
        <w:adjustRightInd w:val="0"/>
        <w:spacing w:after="0" w:line="400" w:lineRule="atLeast"/>
        <w:jc w:val="center"/>
        <w:rPr>
          <w:rFonts w:ascii="Times New Roman" w:hAnsi="Times New Roman" w:cs="Times New Roman"/>
          <w:b/>
          <w:sz w:val="24"/>
          <w:szCs w:val="24"/>
          <w:u w:val="single"/>
        </w:rPr>
      </w:pPr>
    </w:p>
    <w:p w:rsidR="00C45A4D" w:rsidRPr="00C45A4D" w:rsidRDefault="00C45A4D" w:rsidP="00C45A4D">
      <w:pPr>
        <w:autoSpaceDE w:val="0"/>
        <w:autoSpaceDN w:val="0"/>
        <w:adjustRightInd w:val="0"/>
        <w:spacing w:after="0" w:line="240" w:lineRule="auto"/>
        <w:rPr>
          <w:rFonts w:ascii="Times New Roman" w:hAnsi="Times New Roman" w:cs="Times New Roman"/>
          <w:sz w:val="24"/>
          <w:szCs w:val="24"/>
        </w:rPr>
      </w:pPr>
    </w:p>
    <w:tbl>
      <w:tblPr>
        <w:tblW w:w="921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151"/>
        <w:gridCol w:w="1960"/>
        <w:gridCol w:w="1134"/>
        <w:gridCol w:w="709"/>
        <w:gridCol w:w="709"/>
        <w:gridCol w:w="1275"/>
        <w:gridCol w:w="1276"/>
      </w:tblGrid>
      <w:tr w:rsidR="00C45A4D" w:rsidRPr="00C45A4D" w:rsidTr="008B7A5C">
        <w:trPr>
          <w:cantSplit/>
        </w:trPr>
        <w:tc>
          <w:tcPr>
            <w:tcW w:w="9214" w:type="dxa"/>
            <w:gridSpan w:val="7"/>
            <w:tcBorders>
              <w:top w:val="nil"/>
              <w:left w:val="nil"/>
              <w:bottom w:val="nil"/>
              <w:right w:val="nil"/>
            </w:tcBorders>
            <w:shd w:val="clear" w:color="auto" w:fill="FFFFFF"/>
            <w:vAlign w:val="center"/>
          </w:tcPr>
          <w:p w:rsidR="00C45A4D" w:rsidRPr="00C45A4D" w:rsidRDefault="00C45A4D" w:rsidP="00C45A4D">
            <w:pPr>
              <w:autoSpaceDE w:val="0"/>
              <w:autoSpaceDN w:val="0"/>
              <w:adjustRightInd w:val="0"/>
              <w:spacing w:after="0" w:line="320" w:lineRule="atLeast"/>
              <w:ind w:left="60" w:right="60"/>
              <w:jc w:val="center"/>
              <w:rPr>
                <w:rFonts w:ascii="Arial" w:hAnsi="Arial" w:cs="Arial"/>
                <w:color w:val="000000"/>
                <w:sz w:val="18"/>
                <w:szCs w:val="18"/>
              </w:rPr>
            </w:pPr>
            <w:r w:rsidRPr="00C45A4D">
              <w:rPr>
                <w:rFonts w:ascii="Arial" w:hAnsi="Arial" w:cs="Arial"/>
                <w:b/>
                <w:bCs/>
                <w:color w:val="000000"/>
                <w:sz w:val="18"/>
                <w:szCs w:val="18"/>
              </w:rPr>
              <w:t>Pairwise Comparisons</w:t>
            </w:r>
          </w:p>
        </w:tc>
      </w:tr>
      <w:tr w:rsidR="00C45A4D" w:rsidRPr="00C45A4D" w:rsidTr="008B7A5C">
        <w:trPr>
          <w:cantSplit/>
        </w:trPr>
        <w:tc>
          <w:tcPr>
            <w:tcW w:w="9214" w:type="dxa"/>
            <w:gridSpan w:val="7"/>
            <w:tcBorders>
              <w:top w:val="nil"/>
              <w:left w:val="nil"/>
              <w:bottom w:val="nil"/>
              <w:right w:val="nil"/>
            </w:tcBorders>
            <w:shd w:val="clear" w:color="auto" w:fill="FFFFFF"/>
            <w:vAlign w:val="bottom"/>
          </w:tcPr>
          <w:p w:rsidR="00C45A4D" w:rsidRPr="00C45A4D" w:rsidRDefault="00C45A4D" w:rsidP="00C45A4D">
            <w:pPr>
              <w:autoSpaceDE w:val="0"/>
              <w:autoSpaceDN w:val="0"/>
              <w:adjustRightInd w:val="0"/>
              <w:spacing w:after="0" w:line="320" w:lineRule="atLeast"/>
              <w:rPr>
                <w:rFonts w:ascii="Times New Roman" w:hAnsi="Times New Roman" w:cs="Times New Roman"/>
                <w:sz w:val="24"/>
                <w:szCs w:val="24"/>
              </w:rPr>
            </w:pPr>
            <w:r w:rsidRPr="00C45A4D">
              <w:rPr>
                <w:rFonts w:ascii="Arial" w:hAnsi="Arial" w:cs="Arial"/>
                <w:color w:val="000000"/>
                <w:sz w:val="18"/>
                <w:szCs w:val="18"/>
                <w:shd w:val="clear" w:color="auto" w:fill="FFFFFF"/>
              </w:rPr>
              <w:t xml:space="preserve">Measure:   MEASURE_1  </w:t>
            </w:r>
          </w:p>
        </w:tc>
      </w:tr>
      <w:tr w:rsidR="00C45A4D" w:rsidRPr="00C45A4D" w:rsidTr="008B7A5C">
        <w:trPr>
          <w:cantSplit/>
        </w:trPr>
        <w:tc>
          <w:tcPr>
            <w:tcW w:w="2151" w:type="dxa"/>
            <w:vMerge w:val="restart"/>
            <w:tcBorders>
              <w:top w:val="single" w:sz="16" w:space="0" w:color="000000"/>
              <w:left w:val="single" w:sz="16" w:space="0" w:color="000000"/>
              <w:bottom w:val="nil"/>
              <w:right w:val="nil"/>
            </w:tcBorders>
            <w:shd w:val="clear" w:color="auto" w:fill="FFFFFF"/>
            <w:vAlign w:val="bottom"/>
          </w:tcPr>
          <w:p w:rsidR="00C45A4D" w:rsidRPr="00C45A4D" w:rsidRDefault="00C45A4D" w:rsidP="00C45A4D">
            <w:pPr>
              <w:autoSpaceDE w:val="0"/>
              <w:autoSpaceDN w:val="0"/>
              <w:adjustRightInd w:val="0"/>
              <w:spacing w:after="0" w:line="320" w:lineRule="atLeast"/>
              <w:ind w:left="60" w:right="60"/>
              <w:rPr>
                <w:rFonts w:ascii="Arial" w:hAnsi="Arial" w:cs="Arial"/>
                <w:color w:val="000000"/>
                <w:sz w:val="18"/>
                <w:szCs w:val="18"/>
              </w:rPr>
            </w:pPr>
            <w:r w:rsidRPr="00C45A4D">
              <w:rPr>
                <w:rFonts w:ascii="Arial" w:hAnsi="Arial" w:cs="Arial"/>
                <w:color w:val="000000"/>
                <w:sz w:val="18"/>
                <w:szCs w:val="18"/>
              </w:rPr>
              <w:t>(I) LevelofProcessing</w:t>
            </w:r>
          </w:p>
        </w:tc>
        <w:tc>
          <w:tcPr>
            <w:tcW w:w="1960" w:type="dxa"/>
            <w:vMerge w:val="restart"/>
            <w:tcBorders>
              <w:top w:val="single" w:sz="16" w:space="0" w:color="000000"/>
              <w:left w:val="nil"/>
              <w:bottom w:val="nil"/>
              <w:right w:val="single" w:sz="16" w:space="0" w:color="000000"/>
            </w:tcBorders>
            <w:shd w:val="clear" w:color="auto" w:fill="FFFFFF"/>
            <w:vAlign w:val="bottom"/>
          </w:tcPr>
          <w:p w:rsidR="00C45A4D" w:rsidRPr="00C45A4D" w:rsidRDefault="00C45A4D" w:rsidP="00C45A4D">
            <w:pPr>
              <w:autoSpaceDE w:val="0"/>
              <w:autoSpaceDN w:val="0"/>
              <w:adjustRightInd w:val="0"/>
              <w:spacing w:after="0" w:line="320" w:lineRule="atLeast"/>
              <w:ind w:left="60" w:right="60"/>
              <w:rPr>
                <w:rFonts w:ascii="Arial" w:hAnsi="Arial" w:cs="Arial"/>
                <w:color w:val="000000"/>
                <w:sz w:val="18"/>
                <w:szCs w:val="18"/>
              </w:rPr>
            </w:pPr>
            <w:r w:rsidRPr="00C45A4D">
              <w:rPr>
                <w:rFonts w:ascii="Arial" w:hAnsi="Arial" w:cs="Arial"/>
                <w:color w:val="000000"/>
                <w:sz w:val="18"/>
                <w:szCs w:val="18"/>
              </w:rPr>
              <w:t>(J) LevelofProcessing</w:t>
            </w:r>
          </w:p>
        </w:tc>
        <w:tc>
          <w:tcPr>
            <w:tcW w:w="1134" w:type="dxa"/>
            <w:vMerge w:val="restart"/>
            <w:tcBorders>
              <w:top w:val="single" w:sz="16" w:space="0" w:color="000000"/>
              <w:left w:val="single" w:sz="16" w:space="0" w:color="000000"/>
            </w:tcBorders>
            <w:shd w:val="clear" w:color="auto" w:fill="FFFFFF"/>
            <w:vAlign w:val="bottom"/>
          </w:tcPr>
          <w:p w:rsidR="00C45A4D" w:rsidRPr="00C45A4D" w:rsidRDefault="00C45A4D" w:rsidP="00C45A4D">
            <w:pPr>
              <w:autoSpaceDE w:val="0"/>
              <w:autoSpaceDN w:val="0"/>
              <w:adjustRightInd w:val="0"/>
              <w:spacing w:after="0" w:line="320" w:lineRule="atLeast"/>
              <w:ind w:left="60" w:right="60"/>
              <w:jc w:val="center"/>
              <w:rPr>
                <w:rFonts w:ascii="Arial" w:hAnsi="Arial" w:cs="Arial"/>
                <w:color w:val="000000"/>
                <w:sz w:val="18"/>
                <w:szCs w:val="18"/>
              </w:rPr>
            </w:pPr>
            <w:r w:rsidRPr="00C45A4D">
              <w:rPr>
                <w:rFonts w:ascii="Arial" w:hAnsi="Arial" w:cs="Arial"/>
                <w:color w:val="000000"/>
                <w:sz w:val="18"/>
                <w:szCs w:val="18"/>
              </w:rPr>
              <w:t>Mean Difference (I-J)</w:t>
            </w:r>
          </w:p>
        </w:tc>
        <w:tc>
          <w:tcPr>
            <w:tcW w:w="709" w:type="dxa"/>
            <w:vMerge w:val="restart"/>
            <w:tcBorders>
              <w:top w:val="single" w:sz="16" w:space="0" w:color="000000"/>
            </w:tcBorders>
            <w:shd w:val="clear" w:color="auto" w:fill="FFFFFF"/>
            <w:vAlign w:val="bottom"/>
          </w:tcPr>
          <w:p w:rsidR="00C45A4D" w:rsidRPr="00C45A4D" w:rsidRDefault="00C45A4D" w:rsidP="00C45A4D">
            <w:pPr>
              <w:autoSpaceDE w:val="0"/>
              <w:autoSpaceDN w:val="0"/>
              <w:adjustRightInd w:val="0"/>
              <w:spacing w:after="0" w:line="320" w:lineRule="atLeast"/>
              <w:ind w:left="60" w:right="60"/>
              <w:jc w:val="center"/>
              <w:rPr>
                <w:rFonts w:ascii="Arial" w:hAnsi="Arial" w:cs="Arial"/>
                <w:color w:val="000000"/>
                <w:sz w:val="18"/>
                <w:szCs w:val="18"/>
              </w:rPr>
            </w:pPr>
            <w:r w:rsidRPr="00C45A4D">
              <w:rPr>
                <w:rFonts w:ascii="Arial" w:hAnsi="Arial" w:cs="Arial"/>
                <w:color w:val="000000"/>
                <w:sz w:val="18"/>
                <w:szCs w:val="18"/>
              </w:rPr>
              <w:t>Std. Error</w:t>
            </w:r>
          </w:p>
        </w:tc>
        <w:tc>
          <w:tcPr>
            <w:tcW w:w="709" w:type="dxa"/>
            <w:vMerge w:val="restart"/>
            <w:tcBorders>
              <w:top w:val="single" w:sz="16" w:space="0" w:color="000000"/>
            </w:tcBorders>
            <w:shd w:val="clear" w:color="auto" w:fill="FFFFFF"/>
            <w:vAlign w:val="bottom"/>
          </w:tcPr>
          <w:p w:rsidR="00C45A4D" w:rsidRPr="00C45A4D" w:rsidRDefault="00C45A4D" w:rsidP="00C45A4D">
            <w:pPr>
              <w:autoSpaceDE w:val="0"/>
              <w:autoSpaceDN w:val="0"/>
              <w:adjustRightInd w:val="0"/>
              <w:spacing w:after="0" w:line="320" w:lineRule="atLeast"/>
              <w:ind w:left="60" w:right="60"/>
              <w:jc w:val="center"/>
              <w:rPr>
                <w:rFonts w:ascii="Arial" w:hAnsi="Arial" w:cs="Arial"/>
                <w:color w:val="000000"/>
                <w:sz w:val="18"/>
                <w:szCs w:val="18"/>
              </w:rPr>
            </w:pPr>
            <w:r w:rsidRPr="00C45A4D">
              <w:rPr>
                <w:rFonts w:ascii="Arial" w:hAnsi="Arial" w:cs="Arial"/>
                <w:color w:val="000000"/>
                <w:sz w:val="18"/>
                <w:szCs w:val="18"/>
              </w:rPr>
              <w:t>Sig.</w:t>
            </w:r>
            <w:r w:rsidRPr="00C45A4D">
              <w:rPr>
                <w:rFonts w:ascii="Arial" w:hAnsi="Arial" w:cs="Arial"/>
                <w:color w:val="000000"/>
                <w:sz w:val="18"/>
                <w:szCs w:val="18"/>
                <w:vertAlign w:val="superscript"/>
              </w:rPr>
              <w:t>b</w:t>
            </w:r>
          </w:p>
        </w:tc>
        <w:tc>
          <w:tcPr>
            <w:tcW w:w="2551" w:type="dxa"/>
            <w:gridSpan w:val="2"/>
            <w:tcBorders>
              <w:top w:val="single" w:sz="16" w:space="0" w:color="000000"/>
              <w:right w:val="single" w:sz="16" w:space="0" w:color="000000"/>
            </w:tcBorders>
            <w:shd w:val="clear" w:color="auto" w:fill="FFFFFF"/>
            <w:vAlign w:val="bottom"/>
          </w:tcPr>
          <w:p w:rsidR="00C45A4D" w:rsidRPr="00C45A4D" w:rsidRDefault="00C45A4D" w:rsidP="00C45A4D">
            <w:pPr>
              <w:autoSpaceDE w:val="0"/>
              <w:autoSpaceDN w:val="0"/>
              <w:adjustRightInd w:val="0"/>
              <w:spacing w:after="0" w:line="320" w:lineRule="atLeast"/>
              <w:ind w:left="60" w:right="60"/>
              <w:jc w:val="center"/>
              <w:rPr>
                <w:rFonts w:ascii="Arial" w:hAnsi="Arial" w:cs="Arial"/>
                <w:color w:val="000000"/>
                <w:sz w:val="18"/>
                <w:szCs w:val="18"/>
              </w:rPr>
            </w:pPr>
            <w:r w:rsidRPr="00C45A4D">
              <w:rPr>
                <w:rFonts w:ascii="Arial" w:hAnsi="Arial" w:cs="Arial"/>
                <w:color w:val="000000"/>
                <w:sz w:val="18"/>
                <w:szCs w:val="18"/>
              </w:rPr>
              <w:t>95% Confidence Interval for Difference</w:t>
            </w:r>
            <w:r w:rsidRPr="00C45A4D">
              <w:rPr>
                <w:rFonts w:ascii="Arial" w:hAnsi="Arial" w:cs="Arial"/>
                <w:color w:val="000000"/>
                <w:sz w:val="18"/>
                <w:szCs w:val="18"/>
                <w:vertAlign w:val="superscript"/>
              </w:rPr>
              <w:t>b</w:t>
            </w:r>
          </w:p>
        </w:tc>
      </w:tr>
      <w:tr w:rsidR="00C45A4D" w:rsidRPr="00C45A4D" w:rsidTr="008B7A5C">
        <w:trPr>
          <w:cantSplit/>
        </w:trPr>
        <w:tc>
          <w:tcPr>
            <w:tcW w:w="2151" w:type="dxa"/>
            <w:vMerge/>
            <w:tcBorders>
              <w:top w:val="single" w:sz="16" w:space="0" w:color="000000"/>
              <w:left w:val="single" w:sz="16" w:space="0" w:color="000000"/>
              <w:bottom w:val="nil"/>
              <w:right w:val="nil"/>
            </w:tcBorders>
            <w:shd w:val="clear" w:color="auto" w:fill="FFFFFF"/>
            <w:vAlign w:val="bottom"/>
          </w:tcPr>
          <w:p w:rsidR="00C45A4D" w:rsidRPr="00C45A4D" w:rsidRDefault="00C45A4D" w:rsidP="00C45A4D">
            <w:pPr>
              <w:autoSpaceDE w:val="0"/>
              <w:autoSpaceDN w:val="0"/>
              <w:adjustRightInd w:val="0"/>
              <w:spacing w:after="0" w:line="240" w:lineRule="auto"/>
              <w:rPr>
                <w:rFonts w:ascii="Arial" w:hAnsi="Arial" w:cs="Arial"/>
                <w:color w:val="000000"/>
                <w:sz w:val="18"/>
                <w:szCs w:val="18"/>
              </w:rPr>
            </w:pPr>
          </w:p>
        </w:tc>
        <w:tc>
          <w:tcPr>
            <w:tcW w:w="1960" w:type="dxa"/>
            <w:vMerge/>
            <w:tcBorders>
              <w:top w:val="single" w:sz="16" w:space="0" w:color="000000"/>
              <w:left w:val="nil"/>
              <w:bottom w:val="nil"/>
              <w:right w:val="single" w:sz="16" w:space="0" w:color="000000"/>
            </w:tcBorders>
            <w:shd w:val="clear" w:color="auto" w:fill="FFFFFF"/>
            <w:vAlign w:val="bottom"/>
          </w:tcPr>
          <w:p w:rsidR="00C45A4D" w:rsidRPr="00C45A4D" w:rsidRDefault="00C45A4D" w:rsidP="00C45A4D">
            <w:pPr>
              <w:autoSpaceDE w:val="0"/>
              <w:autoSpaceDN w:val="0"/>
              <w:adjustRightInd w:val="0"/>
              <w:spacing w:after="0" w:line="240" w:lineRule="auto"/>
              <w:rPr>
                <w:rFonts w:ascii="Arial" w:hAnsi="Arial" w:cs="Arial"/>
                <w:color w:val="000000"/>
                <w:sz w:val="18"/>
                <w:szCs w:val="18"/>
              </w:rPr>
            </w:pPr>
          </w:p>
        </w:tc>
        <w:tc>
          <w:tcPr>
            <w:tcW w:w="1134" w:type="dxa"/>
            <w:vMerge/>
            <w:tcBorders>
              <w:top w:val="single" w:sz="16" w:space="0" w:color="000000"/>
              <w:left w:val="single" w:sz="16" w:space="0" w:color="000000"/>
            </w:tcBorders>
            <w:shd w:val="clear" w:color="auto" w:fill="FFFFFF"/>
            <w:vAlign w:val="bottom"/>
          </w:tcPr>
          <w:p w:rsidR="00C45A4D" w:rsidRPr="00C45A4D" w:rsidRDefault="00C45A4D" w:rsidP="00C45A4D">
            <w:pPr>
              <w:autoSpaceDE w:val="0"/>
              <w:autoSpaceDN w:val="0"/>
              <w:adjustRightInd w:val="0"/>
              <w:spacing w:after="0" w:line="240" w:lineRule="auto"/>
              <w:rPr>
                <w:rFonts w:ascii="Arial" w:hAnsi="Arial" w:cs="Arial"/>
                <w:color w:val="000000"/>
                <w:sz w:val="18"/>
                <w:szCs w:val="18"/>
              </w:rPr>
            </w:pPr>
          </w:p>
        </w:tc>
        <w:tc>
          <w:tcPr>
            <w:tcW w:w="709" w:type="dxa"/>
            <w:vMerge/>
            <w:tcBorders>
              <w:top w:val="single" w:sz="16" w:space="0" w:color="000000"/>
            </w:tcBorders>
            <w:shd w:val="clear" w:color="auto" w:fill="FFFFFF"/>
            <w:vAlign w:val="bottom"/>
          </w:tcPr>
          <w:p w:rsidR="00C45A4D" w:rsidRPr="00C45A4D" w:rsidRDefault="00C45A4D" w:rsidP="00C45A4D">
            <w:pPr>
              <w:autoSpaceDE w:val="0"/>
              <w:autoSpaceDN w:val="0"/>
              <w:adjustRightInd w:val="0"/>
              <w:spacing w:after="0" w:line="240" w:lineRule="auto"/>
              <w:rPr>
                <w:rFonts w:ascii="Arial" w:hAnsi="Arial" w:cs="Arial"/>
                <w:color w:val="000000"/>
                <w:sz w:val="18"/>
                <w:szCs w:val="18"/>
              </w:rPr>
            </w:pPr>
          </w:p>
        </w:tc>
        <w:tc>
          <w:tcPr>
            <w:tcW w:w="709" w:type="dxa"/>
            <w:vMerge/>
            <w:tcBorders>
              <w:top w:val="single" w:sz="16" w:space="0" w:color="000000"/>
            </w:tcBorders>
            <w:shd w:val="clear" w:color="auto" w:fill="FFFFFF"/>
            <w:vAlign w:val="bottom"/>
          </w:tcPr>
          <w:p w:rsidR="00C45A4D" w:rsidRPr="00C45A4D" w:rsidRDefault="00C45A4D" w:rsidP="00C45A4D">
            <w:pPr>
              <w:autoSpaceDE w:val="0"/>
              <w:autoSpaceDN w:val="0"/>
              <w:adjustRightInd w:val="0"/>
              <w:spacing w:after="0" w:line="240" w:lineRule="auto"/>
              <w:rPr>
                <w:rFonts w:ascii="Arial" w:hAnsi="Arial" w:cs="Arial"/>
                <w:color w:val="000000"/>
                <w:sz w:val="18"/>
                <w:szCs w:val="18"/>
              </w:rPr>
            </w:pPr>
          </w:p>
        </w:tc>
        <w:tc>
          <w:tcPr>
            <w:tcW w:w="1275" w:type="dxa"/>
            <w:tcBorders>
              <w:bottom w:val="single" w:sz="16" w:space="0" w:color="000000"/>
            </w:tcBorders>
            <w:shd w:val="clear" w:color="auto" w:fill="FFFFFF"/>
            <w:vAlign w:val="bottom"/>
          </w:tcPr>
          <w:p w:rsidR="00C45A4D" w:rsidRPr="00C45A4D" w:rsidRDefault="00C45A4D" w:rsidP="00C45A4D">
            <w:pPr>
              <w:autoSpaceDE w:val="0"/>
              <w:autoSpaceDN w:val="0"/>
              <w:adjustRightInd w:val="0"/>
              <w:spacing w:after="0" w:line="320" w:lineRule="atLeast"/>
              <w:ind w:left="60" w:right="60"/>
              <w:jc w:val="center"/>
              <w:rPr>
                <w:rFonts w:ascii="Arial" w:hAnsi="Arial" w:cs="Arial"/>
                <w:color w:val="000000"/>
                <w:sz w:val="18"/>
                <w:szCs w:val="18"/>
              </w:rPr>
            </w:pPr>
            <w:r w:rsidRPr="00C45A4D">
              <w:rPr>
                <w:rFonts w:ascii="Arial" w:hAnsi="Arial" w:cs="Arial"/>
                <w:color w:val="000000"/>
                <w:sz w:val="18"/>
                <w:szCs w:val="18"/>
              </w:rPr>
              <w:t>Lower Bound</w:t>
            </w:r>
          </w:p>
        </w:tc>
        <w:tc>
          <w:tcPr>
            <w:tcW w:w="1276" w:type="dxa"/>
            <w:tcBorders>
              <w:bottom w:val="single" w:sz="16" w:space="0" w:color="000000"/>
              <w:right w:val="single" w:sz="16" w:space="0" w:color="000000"/>
            </w:tcBorders>
            <w:shd w:val="clear" w:color="auto" w:fill="FFFFFF"/>
            <w:vAlign w:val="bottom"/>
          </w:tcPr>
          <w:p w:rsidR="00C45A4D" w:rsidRPr="00C45A4D" w:rsidRDefault="00C45A4D" w:rsidP="00C45A4D">
            <w:pPr>
              <w:autoSpaceDE w:val="0"/>
              <w:autoSpaceDN w:val="0"/>
              <w:adjustRightInd w:val="0"/>
              <w:spacing w:after="0" w:line="320" w:lineRule="atLeast"/>
              <w:ind w:left="60" w:right="60"/>
              <w:jc w:val="center"/>
              <w:rPr>
                <w:rFonts w:ascii="Arial" w:hAnsi="Arial" w:cs="Arial"/>
                <w:color w:val="000000"/>
                <w:sz w:val="18"/>
                <w:szCs w:val="18"/>
              </w:rPr>
            </w:pPr>
            <w:r w:rsidRPr="00C45A4D">
              <w:rPr>
                <w:rFonts w:ascii="Arial" w:hAnsi="Arial" w:cs="Arial"/>
                <w:color w:val="000000"/>
                <w:sz w:val="18"/>
                <w:szCs w:val="18"/>
              </w:rPr>
              <w:t>Upper Bound</w:t>
            </w:r>
          </w:p>
        </w:tc>
      </w:tr>
      <w:tr w:rsidR="00C45A4D" w:rsidRPr="00C45A4D" w:rsidTr="008B7A5C">
        <w:trPr>
          <w:cantSplit/>
        </w:trPr>
        <w:tc>
          <w:tcPr>
            <w:tcW w:w="2151" w:type="dxa"/>
            <w:vMerge w:val="restart"/>
            <w:tcBorders>
              <w:top w:val="single" w:sz="16" w:space="0" w:color="000000"/>
              <w:left w:val="single" w:sz="16" w:space="0" w:color="000000"/>
              <w:right w:val="nil"/>
            </w:tcBorders>
            <w:shd w:val="clear" w:color="auto" w:fill="FFFFFF"/>
          </w:tcPr>
          <w:p w:rsidR="00C45A4D" w:rsidRPr="00C45A4D" w:rsidRDefault="00C45A4D" w:rsidP="00C45A4D">
            <w:pPr>
              <w:autoSpaceDE w:val="0"/>
              <w:autoSpaceDN w:val="0"/>
              <w:adjustRightInd w:val="0"/>
              <w:spacing w:after="0" w:line="320" w:lineRule="atLeast"/>
              <w:ind w:left="60" w:right="60"/>
              <w:rPr>
                <w:rFonts w:ascii="Arial" w:hAnsi="Arial" w:cs="Arial"/>
                <w:color w:val="000000"/>
                <w:sz w:val="18"/>
                <w:szCs w:val="18"/>
              </w:rPr>
            </w:pPr>
            <w:r w:rsidRPr="00C45A4D">
              <w:rPr>
                <w:rFonts w:ascii="Arial" w:hAnsi="Arial" w:cs="Arial"/>
                <w:color w:val="000000"/>
                <w:sz w:val="18"/>
                <w:szCs w:val="18"/>
              </w:rPr>
              <w:t>1</w:t>
            </w:r>
          </w:p>
        </w:tc>
        <w:tc>
          <w:tcPr>
            <w:tcW w:w="1960" w:type="dxa"/>
            <w:tcBorders>
              <w:top w:val="single" w:sz="16" w:space="0" w:color="000000"/>
              <w:left w:val="nil"/>
              <w:bottom w:val="nil"/>
              <w:right w:val="single" w:sz="16" w:space="0" w:color="000000"/>
            </w:tcBorders>
            <w:shd w:val="clear" w:color="auto" w:fill="FFFFFF"/>
          </w:tcPr>
          <w:p w:rsidR="00C45A4D" w:rsidRPr="00C45A4D" w:rsidRDefault="00C45A4D" w:rsidP="00C45A4D">
            <w:pPr>
              <w:autoSpaceDE w:val="0"/>
              <w:autoSpaceDN w:val="0"/>
              <w:adjustRightInd w:val="0"/>
              <w:spacing w:after="0" w:line="320" w:lineRule="atLeast"/>
              <w:ind w:left="60" w:right="60"/>
              <w:rPr>
                <w:rFonts w:ascii="Arial" w:hAnsi="Arial" w:cs="Arial"/>
                <w:color w:val="000000"/>
                <w:sz w:val="18"/>
                <w:szCs w:val="18"/>
              </w:rPr>
            </w:pPr>
            <w:r w:rsidRPr="00C45A4D">
              <w:rPr>
                <w:rFonts w:ascii="Arial" w:hAnsi="Arial" w:cs="Arial"/>
                <w:color w:val="000000"/>
                <w:sz w:val="18"/>
                <w:szCs w:val="18"/>
              </w:rPr>
              <w:t>2</w:t>
            </w:r>
          </w:p>
        </w:tc>
        <w:tc>
          <w:tcPr>
            <w:tcW w:w="1134" w:type="dxa"/>
            <w:tcBorders>
              <w:top w:val="single" w:sz="16" w:space="0" w:color="000000"/>
              <w:left w:val="single" w:sz="16" w:space="0" w:color="000000"/>
              <w:bottom w:val="nil"/>
            </w:tcBorders>
            <w:shd w:val="clear" w:color="auto" w:fill="FFFFFF"/>
            <w:vAlign w:val="center"/>
          </w:tcPr>
          <w:p w:rsidR="00C45A4D" w:rsidRPr="00C45A4D" w:rsidRDefault="00C45A4D" w:rsidP="00C45A4D">
            <w:pPr>
              <w:autoSpaceDE w:val="0"/>
              <w:autoSpaceDN w:val="0"/>
              <w:adjustRightInd w:val="0"/>
              <w:spacing w:after="0" w:line="320" w:lineRule="atLeast"/>
              <w:ind w:left="60" w:right="60"/>
              <w:jc w:val="right"/>
              <w:rPr>
                <w:rFonts w:ascii="Arial" w:hAnsi="Arial" w:cs="Arial"/>
                <w:color w:val="000000"/>
                <w:sz w:val="18"/>
                <w:szCs w:val="18"/>
              </w:rPr>
            </w:pPr>
            <w:r w:rsidRPr="00C45A4D">
              <w:rPr>
                <w:rFonts w:ascii="Arial" w:hAnsi="Arial" w:cs="Arial"/>
                <w:color w:val="000000"/>
                <w:sz w:val="18"/>
                <w:szCs w:val="18"/>
              </w:rPr>
              <w:t>-1.263</w:t>
            </w:r>
          </w:p>
        </w:tc>
        <w:tc>
          <w:tcPr>
            <w:tcW w:w="709" w:type="dxa"/>
            <w:tcBorders>
              <w:top w:val="single" w:sz="16" w:space="0" w:color="000000"/>
              <w:bottom w:val="nil"/>
            </w:tcBorders>
            <w:shd w:val="clear" w:color="auto" w:fill="FFFFFF"/>
            <w:vAlign w:val="center"/>
          </w:tcPr>
          <w:p w:rsidR="00C45A4D" w:rsidRPr="00C45A4D" w:rsidRDefault="00C45A4D" w:rsidP="00C45A4D">
            <w:pPr>
              <w:autoSpaceDE w:val="0"/>
              <w:autoSpaceDN w:val="0"/>
              <w:adjustRightInd w:val="0"/>
              <w:spacing w:after="0" w:line="320" w:lineRule="atLeast"/>
              <w:ind w:left="60" w:right="60"/>
              <w:jc w:val="right"/>
              <w:rPr>
                <w:rFonts w:ascii="Arial" w:hAnsi="Arial" w:cs="Arial"/>
                <w:color w:val="000000"/>
                <w:sz w:val="18"/>
                <w:szCs w:val="18"/>
              </w:rPr>
            </w:pPr>
            <w:r w:rsidRPr="00C45A4D">
              <w:rPr>
                <w:rFonts w:ascii="Arial" w:hAnsi="Arial" w:cs="Arial"/>
                <w:color w:val="000000"/>
                <w:sz w:val="18"/>
                <w:szCs w:val="18"/>
              </w:rPr>
              <w:t>.700</w:t>
            </w:r>
          </w:p>
        </w:tc>
        <w:tc>
          <w:tcPr>
            <w:tcW w:w="709" w:type="dxa"/>
            <w:tcBorders>
              <w:top w:val="single" w:sz="16" w:space="0" w:color="000000"/>
              <w:bottom w:val="nil"/>
            </w:tcBorders>
            <w:shd w:val="clear" w:color="auto" w:fill="FFFFFF"/>
            <w:vAlign w:val="center"/>
          </w:tcPr>
          <w:p w:rsidR="00C45A4D" w:rsidRPr="00C45A4D" w:rsidRDefault="00C45A4D" w:rsidP="00C45A4D">
            <w:pPr>
              <w:autoSpaceDE w:val="0"/>
              <w:autoSpaceDN w:val="0"/>
              <w:adjustRightInd w:val="0"/>
              <w:spacing w:after="0" w:line="320" w:lineRule="atLeast"/>
              <w:ind w:left="60" w:right="60"/>
              <w:jc w:val="right"/>
              <w:rPr>
                <w:rFonts w:ascii="Arial" w:hAnsi="Arial" w:cs="Arial"/>
                <w:color w:val="000000"/>
                <w:sz w:val="18"/>
                <w:szCs w:val="18"/>
              </w:rPr>
            </w:pPr>
            <w:r w:rsidRPr="00C45A4D">
              <w:rPr>
                <w:rFonts w:ascii="Arial" w:hAnsi="Arial" w:cs="Arial"/>
                <w:color w:val="000000"/>
                <w:sz w:val="18"/>
                <w:szCs w:val="18"/>
              </w:rPr>
              <w:t>.264</w:t>
            </w:r>
          </w:p>
        </w:tc>
        <w:tc>
          <w:tcPr>
            <w:tcW w:w="1275" w:type="dxa"/>
            <w:tcBorders>
              <w:top w:val="single" w:sz="16" w:space="0" w:color="000000"/>
              <w:bottom w:val="nil"/>
            </w:tcBorders>
            <w:shd w:val="clear" w:color="auto" w:fill="FFFFFF"/>
            <w:vAlign w:val="center"/>
          </w:tcPr>
          <w:p w:rsidR="00C45A4D" w:rsidRPr="00C45A4D" w:rsidRDefault="00C45A4D" w:rsidP="00C45A4D">
            <w:pPr>
              <w:autoSpaceDE w:val="0"/>
              <w:autoSpaceDN w:val="0"/>
              <w:adjustRightInd w:val="0"/>
              <w:spacing w:after="0" w:line="320" w:lineRule="atLeast"/>
              <w:ind w:left="60" w:right="60"/>
              <w:jc w:val="right"/>
              <w:rPr>
                <w:rFonts w:ascii="Arial" w:hAnsi="Arial" w:cs="Arial"/>
                <w:color w:val="000000"/>
                <w:sz w:val="18"/>
                <w:szCs w:val="18"/>
              </w:rPr>
            </w:pPr>
            <w:r w:rsidRPr="00C45A4D">
              <w:rPr>
                <w:rFonts w:ascii="Arial" w:hAnsi="Arial" w:cs="Arial"/>
                <w:color w:val="000000"/>
                <w:sz w:val="18"/>
                <w:szCs w:val="18"/>
              </w:rPr>
              <w:t>-3.111</w:t>
            </w:r>
          </w:p>
        </w:tc>
        <w:tc>
          <w:tcPr>
            <w:tcW w:w="1276" w:type="dxa"/>
            <w:tcBorders>
              <w:top w:val="single" w:sz="16" w:space="0" w:color="000000"/>
              <w:bottom w:val="nil"/>
              <w:right w:val="single" w:sz="16" w:space="0" w:color="000000"/>
            </w:tcBorders>
            <w:shd w:val="clear" w:color="auto" w:fill="FFFFFF"/>
            <w:vAlign w:val="center"/>
          </w:tcPr>
          <w:p w:rsidR="00C45A4D" w:rsidRPr="00C45A4D" w:rsidRDefault="00C45A4D" w:rsidP="00C45A4D">
            <w:pPr>
              <w:autoSpaceDE w:val="0"/>
              <w:autoSpaceDN w:val="0"/>
              <w:adjustRightInd w:val="0"/>
              <w:spacing w:after="0" w:line="320" w:lineRule="atLeast"/>
              <w:ind w:left="60" w:right="60"/>
              <w:jc w:val="right"/>
              <w:rPr>
                <w:rFonts w:ascii="Arial" w:hAnsi="Arial" w:cs="Arial"/>
                <w:color w:val="000000"/>
                <w:sz w:val="18"/>
                <w:szCs w:val="18"/>
              </w:rPr>
            </w:pPr>
            <w:r w:rsidRPr="00C45A4D">
              <w:rPr>
                <w:rFonts w:ascii="Arial" w:hAnsi="Arial" w:cs="Arial"/>
                <w:color w:val="000000"/>
                <w:sz w:val="18"/>
                <w:szCs w:val="18"/>
              </w:rPr>
              <w:t>.585</w:t>
            </w:r>
          </w:p>
        </w:tc>
      </w:tr>
      <w:tr w:rsidR="00C45A4D" w:rsidRPr="00C45A4D" w:rsidTr="008B7A5C">
        <w:trPr>
          <w:cantSplit/>
        </w:trPr>
        <w:tc>
          <w:tcPr>
            <w:tcW w:w="2151" w:type="dxa"/>
            <w:vMerge/>
            <w:tcBorders>
              <w:top w:val="single" w:sz="16" w:space="0" w:color="000000"/>
              <w:left w:val="single" w:sz="16" w:space="0" w:color="000000"/>
              <w:right w:val="nil"/>
            </w:tcBorders>
            <w:shd w:val="clear" w:color="auto" w:fill="FFFFFF"/>
          </w:tcPr>
          <w:p w:rsidR="00C45A4D" w:rsidRPr="00C45A4D" w:rsidRDefault="00C45A4D" w:rsidP="00C45A4D">
            <w:pPr>
              <w:autoSpaceDE w:val="0"/>
              <w:autoSpaceDN w:val="0"/>
              <w:adjustRightInd w:val="0"/>
              <w:spacing w:after="0" w:line="240" w:lineRule="auto"/>
              <w:rPr>
                <w:rFonts w:ascii="Arial" w:hAnsi="Arial" w:cs="Arial"/>
                <w:color w:val="000000"/>
                <w:sz w:val="18"/>
                <w:szCs w:val="18"/>
              </w:rPr>
            </w:pPr>
          </w:p>
        </w:tc>
        <w:tc>
          <w:tcPr>
            <w:tcW w:w="1960" w:type="dxa"/>
            <w:tcBorders>
              <w:top w:val="nil"/>
              <w:left w:val="nil"/>
              <w:right w:val="single" w:sz="16" w:space="0" w:color="000000"/>
            </w:tcBorders>
            <w:shd w:val="clear" w:color="auto" w:fill="FFFFFF"/>
          </w:tcPr>
          <w:p w:rsidR="00C45A4D" w:rsidRPr="00C45A4D" w:rsidRDefault="00C45A4D" w:rsidP="00C45A4D">
            <w:pPr>
              <w:autoSpaceDE w:val="0"/>
              <w:autoSpaceDN w:val="0"/>
              <w:adjustRightInd w:val="0"/>
              <w:spacing w:after="0" w:line="320" w:lineRule="atLeast"/>
              <w:ind w:left="60" w:right="60"/>
              <w:rPr>
                <w:rFonts w:ascii="Arial" w:hAnsi="Arial" w:cs="Arial"/>
                <w:color w:val="000000"/>
                <w:sz w:val="18"/>
                <w:szCs w:val="18"/>
              </w:rPr>
            </w:pPr>
            <w:r w:rsidRPr="00C45A4D">
              <w:rPr>
                <w:rFonts w:ascii="Arial" w:hAnsi="Arial" w:cs="Arial"/>
                <w:color w:val="000000"/>
                <w:sz w:val="18"/>
                <w:szCs w:val="18"/>
              </w:rPr>
              <w:t>3</w:t>
            </w:r>
          </w:p>
        </w:tc>
        <w:tc>
          <w:tcPr>
            <w:tcW w:w="1134" w:type="dxa"/>
            <w:tcBorders>
              <w:top w:val="nil"/>
              <w:left w:val="single" w:sz="16" w:space="0" w:color="000000"/>
            </w:tcBorders>
            <w:shd w:val="clear" w:color="auto" w:fill="FFFFFF"/>
            <w:vAlign w:val="center"/>
          </w:tcPr>
          <w:p w:rsidR="00C45A4D" w:rsidRPr="00C45A4D" w:rsidRDefault="00C45A4D" w:rsidP="00C45A4D">
            <w:pPr>
              <w:autoSpaceDE w:val="0"/>
              <w:autoSpaceDN w:val="0"/>
              <w:adjustRightInd w:val="0"/>
              <w:spacing w:after="0" w:line="320" w:lineRule="atLeast"/>
              <w:ind w:left="60" w:right="60"/>
              <w:jc w:val="right"/>
              <w:rPr>
                <w:rFonts w:ascii="Arial" w:hAnsi="Arial" w:cs="Arial"/>
                <w:color w:val="000000"/>
                <w:sz w:val="18"/>
                <w:szCs w:val="18"/>
              </w:rPr>
            </w:pPr>
            <w:r w:rsidRPr="00C45A4D">
              <w:rPr>
                <w:rFonts w:ascii="Arial" w:hAnsi="Arial" w:cs="Arial"/>
                <w:color w:val="000000"/>
                <w:sz w:val="18"/>
                <w:szCs w:val="18"/>
              </w:rPr>
              <w:t>-6.474</w:t>
            </w:r>
            <w:r w:rsidRPr="00C45A4D">
              <w:rPr>
                <w:rFonts w:ascii="Arial" w:hAnsi="Arial" w:cs="Arial"/>
                <w:color w:val="000000"/>
                <w:sz w:val="18"/>
                <w:szCs w:val="18"/>
                <w:vertAlign w:val="superscript"/>
              </w:rPr>
              <w:t>*</w:t>
            </w:r>
          </w:p>
        </w:tc>
        <w:tc>
          <w:tcPr>
            <w:tcW w:w="709" w:type="dxa"/>
            <w:tcBorders>
              <w:top w:val="nil"/>
            </w:tcBorders>
            <w:shd w:val="clear" w:color="auto" w:fill="FFFFFF"/>
            <w:vAlign w:val="center"/>
          </w:tcPr>
          <w:p w:rsidR="00C45A4D" w:rsidRPr="00C45A4D" w:rsidRDefault="00C45A4D" w:rsidP="00C45A4D">
            <w:pPr>
              <w:autoSpaceDE w:val="0"/>
              <w:autoSpaceDN w:val="0"/>
              <w:adjustRightInd w:val="0"/>
              <w:spacing w:after="0" w:line="320" w:lineRule="atLeast"/>
              <w:ind w:left="60" w:right="60"/>
              <w:jc w:val="right"/>
              <w:rPr>
                <w:rFonts w:ascii="Arial" w:hAnsi="Arial" w:cs="Arial"/>
                <w:color w:val="000000"/>
                <w:sz w:val="18"/>
                <w:szCs w:val="18"/>
              </w:rPr>
            </w:pPr>
            <w:r w:rsidRPr="00C45A4D">
              <w:rPr>
                <w:rFonts w:ascii="Arial" w:hAnsi="Arial" w:cs="Arial"/>
                <w:color w:val="000000"/>
                <w:sz w:val="18"/>
                <w:szCs w:val="18"/>
              </w:rPr>
              <w:t>.707</w:t>
            </w:r>
          </w:p>
        </w:tc>
        <w:tc>
          <w:tcPr>
            <w:tcW w:w="709" w:type="dxa"/>
            <w:tcBorders>
              <w:top w:val="nil"/>
            </w:tcBorders>
            <w:shd w:val="clear" w:color="auto" w:fill="FFFFFF"/>
            <w:vAlign w:val="center"/>
          </w:tcPr>
          <w:p w:rsidR="00C45A4D" w:rsidRPr="00C45A4D" w:rsidRDefault="00C45A4D" w:rsidP="00C45A4D">
            <w:pPr>
              <w:autoSpaceDE w:val="0"/>
              <w:autoSpaceDN w:val="0"/>
              <w:adjustRightInd w:val="0"/>
              <w:spacing w:after="0" w:line="320" w:lineRule="atLeast"/>
              <w:ind w:left="60" w:right="60"/>
              <w:jc w:val="right"/>
              <w:rPr>
                <w:rFonts w:ascii="Arial" w:hAnsi="Arial" w:cs="Arial"/>
                <w:color w:val="000000"/>
                <w:sz w:val="18"/>
                <w:szCs w:val="18"/>
              </w:rPr>
            </w:pPr>
            <w:r w:rsidRPr="00C45A4D">
              <w:rPr>
                <w:rFonts w:ascii="Arial" w:hAnsi="Arial" w:cs="Arial"/>
                <w:color w:val="000000"/>
                <w:sz w:val="18"/>
                <w:szCs w:val="18"/>
              </w:rPr>
              <w:t>.000</w:t>
            </w:r>
          </w:p>
        </w:tc>
        <w:tc>
          <w:tcPr>
            <w:tcW w:w="1275" w:type="dxa"/>
            <w:tcBorders>
              <w:top w:val="nil"/>
            </w:tcBorders>
            <w:shd w:val="clear" w:color="auto" w:fill="FFFFFF"/>
            <w:vAlign w:val="center"/>
          </w:tcPr>
          <w:p w:rsidR="00C45A4D" w:rsidRPr="00C45A4D" w:rsidRDefault="00C45A4D" w:rsidP="00C45A4D">
            <w:pPr>
              <w:autoSpaceDE w:val="0"/>
              <w:autoSpaceDN w:val="0"/>
              <w:adjustRightInd w:val="0"/>
              <w:spacing w:after="0" w:line="320" w:lineRule="atLeast"/>
              <w:ind w:left="60" w:right="60"/>
              <w:jc w:val="right"/>
              <w:rPr>
                <w:rFonts w:ascii="Arial" w:hAnsi="Arial" w:cs="Arial"/>
                <w:color w:val="000000"/>
                <w:sz w:val="18"/>
                <w:szCs w:val="18"/>
              </w:rPr>
            </w:pPr>
            <w:r w:rsidRPr="00C45A4D">
              <w:rPr>
                <w:rFonts w:ascii="Arial" w:hAnsi="Arial" w:cs="Arial"/>
                <w:color w:val="000000"/>
                <w:sz w:val="18"/>
                <w:szCs w:val="18"/>
              </w:rPr>
              <w:t>-8.338</w:t>
            </w:r>
          </w:p>
        </w:tc>
        <w:tc>
          <w:tcPr>
            <w:tcW w:w="1276" w:type="dxa"/>
            <w:tcBorders>
              <w:top w:val="nil"/>
              <w:right w:val="single" w:sz="16" w:space="0" w:color="000000"/>
            </w:tcBorders>
            <w:shd w:val="clear" w:color="auto" w:fill="FFFFFF"/>
            <w:vAlign w:val="center"/>
          </w:tcPr>
          <w:p w:rsidR="00C45A4D" w:rsidRPr="00C45A4D" w:rsidRDefault="00C45A4D" w:rsidP="00C45A4D">
            <w:pPr>
              <w:autoSpaceDE w:val="0"/>
              <w:autoSpaceDN w:val="0"/>
              <w:adjustRightInd w:val="0"/>
              <w:spacing w:after="0" w:line="320" w:lineRule="atLeast"/>
              <w:ind w:left="60" w:right="60"/>
              <w:jc w:val="right"/>
              <w:rPr>
                <w:rFonts w:ascii="Arial" w:hAnsi="Arial" w:cs="Arial"/>
                <w:color w:val="000000"/>
                <w:sz w:val="18"/>
                <w:szCs w:val="18"/>
              </w:rPr>
            </w:pPr>
            <w:r w:rsidRPr="00C45A4D">
              <w:rPr>
                <w:rFonts w:ascii="Arial" w:hAnsi="Arial" w:cs="Arial"/>
                <w:color w:val="000000"/>
                <w:sz w:val="18"/>
                <w:szCs w:val="18"/>
              </w:rPr>
              <w:t>-4.609</w:t>
            </w:r>
          </w:p>
        </w:tc>
      </w:tr>
      <w:tr w:rsidR="00C45A4D" w:rsidRPr="00C45A4D" w:rsidTr="008B7A5C">
        <w:trPr>
          <w:cantSplit/>
        </w:trPr>
        <w:tc>
          <w:tcPr>
            <w:tcW w:w="2151" w:type="dxa"/>
            <w:vMerge w:val="restart"/>
            <w:tcBorders>
              <w:top w:val="nil"/>
              <w:left w:val="single" w:sz="16" w:space="0" w:color="000000"/>
              <w:right w:val="nil"/>
            </w:tcBorders>
            <w:shd w:val="clear" w:color="auto" w:fill="FFFFFF"/>
          </w:tcPr>
          <w:p w:rsidR="00C45A4D" w:rsidRPr="00C45A4D" w:rsidRDefault="00C45A4D" w:rsidP="00C45A4D">
            <w:pPr>
              <w:autoSpaceDE w:val="0"/>
              <w:autoSpaceDN w:val="0"/>
              <w:adjustRightInd w:val="0"/>
              <w:spacing w:after="0" w:line="320" w:lineRule="atLeast"/>
              <w:ind w:left="60" w:right="60"/>
              <w:rPr>
                <w:rFonts w:ascii="Arial" w:hAnsi="Arial" w:cs="Arial"/>
                <w:color w:val="000000"/>
                <w:sz w:val="18"/>
                <w:szCs w:val="18"/>
              </w:rPr>
            </w:pPr>
            <w:r w:rsidRPr="00C45A4D">
              <w:rPr>
                <w:rFonts w:ascii="Arial" w:hAnsi="Arial" w:cs="Arial"/>
                <w:color w:val="000000"/>
                <w:sz w:val="18"/>
                <w:szCs w:val="18"/>
              </w:rPr>
              <w:t>2</w:t>
            </w:r>
          </w:p>
        </w:tc>
        <w:tc>
          <w:tcPr>
            <w:tcW w:w="1960" w:type="dxa"/>
            <w:tcBorders>
              <w:top w:val="nil"/>
              <w:left w:val="nil"/>
              <w:bottom w:val="nil"/>
              <w:right w:val="single" w:sz="16" w:space="0" w:color="000000"/>
            </w:tcBorders>
            <w:shd w:val="clear" w:color="auto" w:fill="FFFFFF"/>
          </w:tcPr>
          <w:p w:rsidR="00C45A4D" w:rsidRPr="00C45A4D" w:rsidRDefault="00C45A4D" w:rsidP="00C45A4D">
            <w:pPr>
              <w:autoSpaceDE w:val="0"/>
              <w:autoSpaceDN w:val="0"/>
              <w:adjustRightInd w:val="0"/>
              <w:spacing w:after="0" w:line="320" w:lineRule="atLeast"/>
              <w:ind w:left="60" w:right="60"/>
              <w:rPr>
                <w:rFonts w:ascii="Arial" w:hAnsi="Arial" w:cs="Arial"/>
                <w:color w:val="000000"/>
                <w:sz w:val="18"/>
                <w:szCs w:val="18"/>
              </w:rPr>
            </w:pPr>
            <w:r w:rsidRPr="00C45A4D">
              <w:rPr>
                <w:rFonts w:ascii="Arial" w:hAnsi="Arial" w:cs="Arial"/>
                <w:color w:val="000000"/>
                <w:sz w:val="18"/>
                <w:szCs w:val="18"/>
              </w:rPr>
              <w:t>1</w:t>
            </w:r>
          </w:p>
        </w:tc>
        <w:tc>
          <w:tcPr>
            <w:tcW w:w="1134" w:type="dxa"/>
            <w:tcBorders>
              <w:top w:val="nil"/>
              <w:left w:val="single" w:sz="16" w:space="0" w:color="000000"/>
              <w:bottom w:val="nil"/>
            </w:tcBorders>
            <w:shd w:val="clear" w:color="auto" w:fill="FFFFFF"/>
            <w:vAlign w:val="center"/>
          </w:tcPr>
          <w:p w:rsidR="00C45A4D" w:rsidRPr="00C45A4D" w:rsidRDefault="00C45A4D" w:rsidP="00C45A4D">
            <w:pPr>
              <w:autoSpaceDE w:val="0"/>
              <w:autoSpaceDN w:val="0"/>
              <w:adjustRightInd w:val="0"/>
              <w:spacing w:after="0" w:line="320" w:lineRule="atLeast"/>
              <w:ind w:left="60" w:right="60"/>
              <w:jc w:val="right"/>
              <w:rPr>
                <w:rFonts w:ascii="Arial" w:hAnsi="Arial" w:cs="Arial"/>
                <w:color w:val="000000"/>
                <w:sz w:val="18"/>
                <w:szCs w:val="18"/>
              </w:rPr>
            </w:pPr>
            <w:r w:rsidRPr="00C45A4D">
              <w:rPr>
                <w:rFonts w:ascii="Arial" w:hAnsi="Arial" w:cs="Arial"/>
                <w:color w:val="000000"/>
                <w:sz w:val="18"/>
                <w:szCs w:val="18"/>
              </w:rPr>
              <w:t>1.263</w:t>
            </w:r>
          </w:p>
        </w:tc>
        <w:tc>
          <w:tcPr>
            <w:tcW w:w="709" w:type="dxa"/>
            <w:tcBorders>
              <w:top w:val="nil"/>
              <w:bottom w:val="nil"/>
            </w:tcBorders>
            <w:shd w:val="clear" w:color="auto" w:fill="FFFFFF"/>
            <w:vAlign w:val="center"/>
          </w:tcPr>
          <w:p w:rsidR="00C45A4D" w:rsidRPr="00C45A4D" w:rsidRDefault="00C45A4D" w:rsidP="00C45A4D">
            <w:pPr>
              <w:autoSpaceDE w:val="0"/>
              <w:autoSpaceDN w:val="0"/>
              <w:adjustRightInd w:val="0"/>
              <w:spacing w:after="0" w:line="320" w:lineRule="atLeast"/>
              <w:ind w:left="60" w:right="60"/>
              <w:jc w:val="right"/>
              <w:rPr>
                <w:rFonts w:ascii="Arial" w:hAnsi="Arial" w:cs="Arial"/>
                <w:color w:val="000000"/>
                <w:sz w:val="18"/>
                <w:szCs w:val="18"/>
              </w:rPr>
            </w:pPr>
            <w:r w:rsidRPr="00C45A4D">
              <w:rPr>
                <w:rFonts w:ascii="Arial" w:hAnsi="Arial" w:cs="Arial"/>
                <w:color w:val="000000"/>
                <w:sz w:val="18"/>
                <w:szCs w:val="18"/>
              </w:rPr>
              <w:t>.700</w:t>
            </w:r>
          </w:p>
        </w:tc>
        <w:tc>
          <w:tcPr>
            <w:tcW w:w="709" w:type="dxa"/>
            <w:tcBorders>
              <w:top w:val="nil"/>
              <w:bottom w:val="nil"/>
            </w:tcBorders>
            <w:shd w:val="clear" w:color="auto" w:fill="FFFFFF"/>
            <w:vAlign w:val="center"/>
          </w:tcPr>
          <w:p w:rsidR="00C45A4D" w:rsidRPr="00C45A4D" w:rsidRDefault="00C45A4D" w:rsidP="00C45A4D">
            <w:pPr>
              <w:autoSpaceDE w:val="0"/>
              <w:autoSpaceDN w:val="0"/>
              <w:adjustRightInd w:val="0"/>
              <w:spacing w:after="0" w:line="320" w:lineRule="atLeast"/>
              <w:ind w:left="60" w:right="60"/>
              <w:jc w:val="right"/>
              <w:rPr>
                <w:rFonts w:ascii="Arial" w:hAnsi="Arial" w:cs="Arial"/>
                <w:color w:val="000000"/>
                <w:sz w:val="18"/>
                <w:szCs w:val="18"/>
              </w:rPr>
            </w:pPr>
            <w:r w:rsidRPr="00C45A4D">
              <w:rPr>
                <w:rFonts w:ascii="Arial" w:hAnsi="Arial" w:cs="Arial"/>
                <w:color w:val="000000"/>
                <w:sz w:val="18"/>
                <w:szCs w:val="18"/>
              </w:rPr>
              <w:t>.264</w:t>
            </w:r>
          </w:p>
        </w:tc>
        <w:tc>
          <w:tcPr>
            <w:tcW w:w="1275" w:type="dxa"/>
            <w:tcBorders>
              <w:top w:val="nil"/>
              <w:bottom w:val="nil"/>
            </w:tcBorders>
            <w:shd w:val="clear" w:color="auto" w:fill="FFFFFF"/>
            <w:vAlign w:val="center"/>
          </w:tcPr>
          <w:p w:rsidR="00C45A4D" w:rsidRPr="00C45A4D" w:rsidRDefault="00C45A4D" w:rsidP="00C45A4D">
            <w:pPr>
              <w:autoSpaceDE w:val="0"/>
              <w:autoSpaceDN w:val="0"/>
              <w:adjustRightInd w:val="0"/>
              <w:spacing w:after="0" w:line="320" w:lineRule="atLeast"/>
              <w:ind w:left="60" w:right="60"/>
              <w:jc w:val="right"/>
              <w:rPr>
                <w:rFonts w:ascii="Arial" w:hAnsi="Arial" w:cs="Arial"/>
                <w:color w:val="000000"/>
                <w:sz w:val="18"/>
                <w:szCs w:val="18"/>
              </w:rPr>
            </w:pPr>
            <w:r w:rsidRPr="00C45A4D">
              <w:rPr>
                <w:rFonts w:ascii="Arial" w:hAnsi="Arial" w:cs="Arial"/>
                <w:color w:val="000000"/>
                <w:sz w:val="18"/>
                <w:szCs w:val="18"/>
              </w:rPr>
              <w:t>-.585</w:t>
            </w:r>
          </w:p>
        </w:tc>
        <w:tc>
          <w:tcPr>
            <w:tcW w:w="1276" w:type="dxa"/>
            <w:tcBorders>
              <w:top w:val="nil"/>
              <w:bottom w:val="nil"/>
              <w:right w:val="single" w:sz="16" w:space="0" w:color="000000"/>
            </w:tcBorders>
            <w:shd w:val="clear" w:color="auto" w:fill="FFFFFF"/>
            <w:vAlign w:val="center"/>
          </w:tcPr>
          <w:p w:rsidR="00C45A4D" w:rsidRPr="00C45A4D" w:rsidRDefault="00C45A4D" w:rsidP="00C45A4D">
            <w:pPr>
              <w:autoSpaceDE w:val="0"/>
              <w:autoSpaceDN w:val="0"/>
              <w:adjustRightInd w:val="0"/>
              <w:spacing w:after="0" w:line="320" w:lineRule="atLeast"/>
              <w:ind w:left="60" w:right="60"/>
              <w:jc w:val="right"/>
              <w:rPr>
                <w:rFonts w:ascii="Arial" w:hAnsi="Arial" w:cs="Arial"/>
                <w:color w:val="000000"/>
                <w:sz w:val="18"/>
                <w:szCs w:val="18"/>
              </w:rPr>
            </w:pPr>
            <w:r w:rsidRPr="00C45A4D">
              <w:rPr>
                <w:rFonts w:ascii="Arial" w:hAnsi="Arial" w:cs="Arial"/>
                <w:color w:val="000000"/>
                <w:sz w:val="18"/>
                <w:szCs w:val="18"/>
              </w:rPr>
              <w:t>3.111</w:t>
            </w:r>
          </w:p>
        </w:tc>
      </w:tr>
      <w:tr w:rsidR="00C45A4D" w:rsidRPr="00C45A4D" w:rsidTr="008B7A5C">
        <w:trPr>
          <w:cantSplit/>
        </w:trPr>
        <w:tc>
          <w:tcPr>
            <w:tcW w:w="2151" w:type="dxa"/>
            <w:vMerge/>
            <w:tcBorders>
              <w:top w:val="nil"/>
              <w:left w:val="single" w:sz="16" w:space="0" w:color="000000"/>
              <w:right w:val="nil"/>
            </w:tcBorders>
            <w:shd w:val="clear" w:color="auto" w:fill="FFFFFF"/>
          </w:tcPr>
          <w:p w:rsidR="00C45A4D" w:rsidRPr="00C45A4D" w:rsidRDefault="00C45A4D" w:rsidP="00C45A4D">
            <w:pPr>
              <w:autoSpaceDE w:val="0"/>
              <w:autoSpaceDN w:val="0"/>
              <w:adjustRightInd w:val="0"/>
              <w:spacing w:after="0" w:line="240" w:lineRule="auto"/>
              <w:rPr>
                <w:rFonts w:ascii="Arial" w:hAnsi="Arial" w:cs="Arial"/>
                <w:color w:val="000000"/>
                <w:sz w:val="18"/>
                <w:szCs w:val="18"/>
              </w:rPr>
            </w:pPr>
          </w:p>
        </w:tc>
        <w:tc>
          <w:tcPr>
            <w:tcW w:w="1960" w:type="dxa"/>
            <w:tcBorders>
              <w:top w:val="nil"/>
              <w:left w:val="nil"/>
              <w:right w:val="single" w:sz="16" w:space="0" w:color="000000"/>
            </w:tcBorders>
            <w:shd w:val="clear" w:color="auto" w:fill="FFFFFF"/>
          </w:tcPr>
          <w:p w:rsidR="00C45A4D" w:rsidRPr="00C45A4D" w:rsidRDefault="00C45A4D" w:rsidP="00C45A4D">
            <w:pPr>
              <w:autoSpaceDE w:val="0"/>
              <w:autoSpaceDN w:val="0"/>
              <w:adjustRightInd w:val="0"/>
              <w:spacing w:after="0" w:line="320" w:lineRule="atLeast"/>
              <w:ind w:left="60" w:right="60"/>
              <w:rPr>
                <w:rFonts w:ascii="Arial" w:hAnsi="Arial" w:cs="Arial"/>
                <w:color w:val="000000"/>
                <w:sz w:val="18"/>
                <w:szCs w:val="18"/>
              </w:rPr>
            </w:pPr>
            <w:r w:rsidRPr="00C45A4D">
              <w:rPr>
                <w:rFonts w:ascii="Arial" w:hAnsi="Arial" w:cs="Arial"/>
                <w:color w:val="000000"/>
                <w:sz w:val="18"/>
                <w:szCs w:val="18"/>
              </w:rPr>
              <w:t>3</w:t>
            </w:r>
          </w:p>
        </w:tc>
        <w:tc>
          <w:tcPr>
            <w:tcW w:w="1134" w:type="dxa"/>
            <w:tcBorders>
              <w:top w:val="nil"/>
              <w:left w:val="single" w:sz="16" w:space="0" w:color="000000"/>
            </w:tcBorders>
            <w:shd w:val="clear" w:color="auto" w:fill="FFFFFF"/>
            <w:vAlign w:val="center"/>
          </w:tcPr>
          <w:p w:rsidR="00C45A4D" w:rsidRPr="00C45A4D" w:rsidRDefault="00C45A4D" w:rsidP="00C45A4D">
            <w:pPr>
              <w:autoSpaceDE w:val="0"/>
              <w:autoSpaceDN w:val="0"/>
              <w:adjustRightInd w:val="0"/>
              <w:spacing w:after="0" w:line="320" w:lineRule="atLeast"/>
              <w:ind w:left="60" w:right="60"/>
              <w:jc w:val="right"/>
              <w:rPr>
                <w:rFonts w:ascii="Arial" w:hAnsi="Arial" w:cs="Arial"/>
                <w:color w:val="000000"/>
                <w:sz w:val="18"/>
                <w:szCs w:val="18"/>
              </w:rPr>
            </w:pPr>
            <w:r w:rsidRPr="00C45A4D">
              <w:rPr>
                <w:rFonts w:ascii="Arial" w:hAnsi="Arial" w:cs="Arial"/>
                <w:color w:val="000000"/>
                <w:sz w:val="18"/>
                <w:szCs w:val="18"/>
              </w:rPr>
              <w:t>-5.211</w:t>
            </w:r>
            <w:r w:rsidRPr="00C45A4D">
              <w:rPr>
                <w:rFonts w:ascii="Arial" w:hAnsi="Arial" w:cs="Arial"/>
                <w:color w:val="000000"/>
                <w:sz w:val="18"/>
                <w:szCs w:val="18"/>
                <w:vertAlign w:val="superscript"/>
              </w:rPr>
              <w:t>*</w:t>
            </w:r>
          </w:p>
        </w:tc>
        <w:tc>
          <w:tcPr>
            <w:tcW w:w="709" w:type="dxa"/>
            <w:tcBorders>
              <w:top w:val="nil"/>
            </w:tcBorders>
            <w:shd w:val="clear" w:color="auto" w:fill="FFFFFF"/>
            <w:vAlign w:val="center"/>
          </w:tcPr>
          <w:p w:rsidR="00C45A4D" w:rsidRPr="00C45A4D" w:rsidRDefault="00C45A4D" w:rsidP="00C45A4D">
            <w:pPr>
              <w:autoSpaceDE w:val="0"/>
              <w:autoSpaceDN w:val="0"/>
              <w:adjustRightInd w:val="0"/>
              <w:spacing w:after="0" w:line="320" w:lineRule="atLeast"/>
              <w:ind w:left="60" w:right="60"/>
              <w:jc w:val="right"/>
              <w:rPr>
                <w:rFonts w:ascii="Arial" w:hAnsi="Arial" w:cs="Arial"/>
                <w:color w:val="000000"/>
                <w:sz w:val="18"/>
                <w:szCs w:val="18"/>
              </w:rPr>
            </w:pPr>
            <w:r w:rsidRPr="00C45A4D">
              <w:rPr>
                <w:rFonts w:ascii="Arial" w:hAnsi="Arial" w:cs="Arial"/>
                <w:color w:val="000000"/>
                <w:sz w:val="18"/>
                <w:szCs w:val="18"/>
              </w:rPr>
              <w:t>.605</w:t>
            </w:r>
          </w:p>
        </w:tc>
        <w:tc>
          <w:tcPr>
            <w:tcW w:w="709" w:type="dxa"/>
            <w:tcBorders>
              <w:top w:val="nil"/>
            </w:tcBorders>
            <w:shd w:val="clear" w:color="auto" w:fill="FFFFFF"/>
            <w:vAlign w:val="center"/>
          </w:tcPr>
          <w:p w:rsidR="00C45A4D" w:rsidRPr="00C45A4D" w:rsidRDefault="00C45A4D" w:rsidP="00C45A4D">
            <w:pPr>
              <w:autoSpaceDE w:val="0"/>
              <w:autoSpaceDN w:val="0"/>
              <w:adjustRightInd w:val="0"/>
              <w:spacing w:after="0" w:line="320" w:lineRule="atLeast"/>
              <w:ind w:left="60" w:right="60"/>
              <w:jc w:val="right"/>
              <w:rPr>
                <w:rFonts w:ascii="Arial" w:hAnsi="Arial" w:cs="Arial"/>
                <w:color w:val="000000"/>
                <w:sz w:val="18"/>
                <w:szCs w:val="18"/>
              </w:rPr>
            </w:pPr>
            <w:r w:rsidRPr="00C45A4D">
              <w:rPr>
                <w:rFonts w:ascii="Arial" w:hAnsi="Arial" w:cs="Arial"/>
                <w:color w:val="000000"/>
                <w:sz w:val="18"/>
                <w:szCs w:val="18"/>
              </w:rPr>
              <w:t>.000</w:t>
            </w:r>
          </w:p>
        </w:tc>
        <w:tc>
          <w:tcPr>
            <w:tcW w:w="1275" w:type="dxa"/>
            <w:tcBorders>
              <w:top w:val="nil"/>
            </w:tcBorders>
            <w:shd w:val="clear" w:color="auto" w:fill="FFFFFF"/>
            <w:vAlign w:val="center"/>
          </w:tcPr>
          <w:p w:rsidR="00C45A4D" w:rsidRPr="00C45A4D" w:rsidRDefault="00C45A4D" w:rsidP="00C45A4D">
            <w:pPr>
              <w:autoSpaceDE w:val="0"/>
              <w:autoSpaceDN w:val="0"/>
              <w:adjustRightInd w:val="0"/>
              <w:spacing w:after="0" w:line="320" w:lineRule="atLeast"/>
              <w:ind w:left="60" w:right="60"/>
              <w:jc w:val="right"/>
              <w:rPr>
                <w:rFonts w:ascii="Arial" w:hAnsi="Arial" w:cs="Arial"/>
                <w:color w:val="000000"/>
                <w:sz w:val="18"/>
                <w:szCs w:val="18"/>
              </w:rPr>
            </w:pPr>
            <w:r w:rsidRPr="00C45A4D">
              <w:rPr>
                <w:rFonts w:ascii="Arial" w:hAnsi="Arial" w:cs="Arial"/>
                <w:color w:val="000000"/>
                <w:sz w:val="18"/>
                <w:szCs w:val="18"/>
              </w:rPr>
              <w:t>-6.807</w:t>
            </w:r>
          </w:p>
        </w:tc>
        <w:tc>
          <w:tcPr>
            <w:tcW w:w="1276" w:type="dxa"/>
            <w:tcBorders>
              <w:top w:val="nil"/>
              <w:right w:val="single" w:sz="16" w:space="0" w:color="000000"/>
            </w:tcBorders>
            <w:shd w:val="clear" w:color="auto" w:fill="FFFFFF"/>
            <w:vAlign w:val="center"/>
          </w:tcPr>
          <w:p w:rsidR="00C45A4D" w:rsidRPr="00C45A4D" w:rsidRDefault="00C45A4D" w:rsidP="00C45A4D">
            <w:pPr>
              <w:autoSpaceDE w:val="0"/>
              <w:autoSpaceDN w:val="0"/>
              <w:adjustRightInd w:val="0"/>
              <w:spacing w:after="0" w:line="320" w:lineRule="atLeast"/>
              <w:ind w:left="60" w:right="60"/>
              <w:jc w:val="right"/>
              <w:rPr>
                <w:rFonts w:ascii="Arial" w:hAnsi="Arial" w:cs="Arial"/>
                <w:color w:val="000000"/>
                <w:sz w:val="18"/>
                <w:szCs w:val="18"/>
              </w:rPr>
            </w:pPr>
            <w:r w:rsidRPr="00C45A4D">
              <w:rPr>
                <w:rFonts w:ascii="Arial" w:hAnsi="Arial" w:cs="Arial"/>
                <w:color w:val="000000"/>
                <w:sz w:val="18"/>
                <w:szCs w:val="18"/>
              </w:rPr>
              <w:t>-3.614</w:t>
            </w:r>
          </w:p>
        </w:tc>
      </w:tr>
      <w:tr w:rsidR="00C45A4D" w:rsidRPr="00C45A4D" w:rsidTr="008B7A5C">
        <w:trPr>
          <w:cantSplit/>
        </w:trPr>
        <w:tc>
          <w:tcPr>
            <w:tcW w:w="2151" w:type="dxa"/>
            <w:vMerge w:val="restart"/>
            <w:tcBorders>
              <w:top w:val="nil"/>
              <w:left w:val="single" w:sz="16" w:space="0" w:color="000000"/>
              <w:bottom w:val="single" w:sz="16" w:space="0" w:color="000000"/>
              <w:right w:val="nil"/>
            </w:tcBorders>
            <w:shd w:val="clear" w:color="auto" w:fill="FFFFFF"/>
          </w:tcPr>
          <w:p w:rsidR="00C45A4D" w:rsidRPr="00C45A4D" w:rsidRDefault="00C45A4D" w:rsidP="00C45A4D">
            <w:pPr>
              <w:autoSpaceDE w:val="0"/>
              <w:autoSpaceDN w:val="0"/>
              <w:adjustRightInd w:val="0"/>
              <w:spacing w:after="0" w:line="320" w:lineRule="atLeast"/>
              <w:ind w:left="60" w:right="60"/>
              <w:rPr>
                <w:rFonts w:ascii="Arial" w:hAnsi="Arial" w:cs="Arial"/>
                <w:color w:val="000000"/>
                <w:sz w:val="18"/>
                <w:szCs w:val="18"/>
              </w:rPr>
            </w:pPr>
            <w:r w:rsidRPr="00C45A4D">
              <w:rPr>
                <w:rFonts w:ascii="Arial" w:hAnsi="Arial" w:cs="Arial"/>
                <w:color w:val="000000"/>
                <w:sz w:val="18"/>
                <w:szCs w:val="18"/>
              </w:rPr>
              <w:t>3</w:t>
            </w:r>
          </w:p>
        </w:tc>
        <w:tc>
          <w:tcPr>
            <w:tcW w:w="1960" w:type="dxa"/>
            <w:tcBorders>
              <w:top w:val="nil"/>
              <w:left w:val="nil"/>
              <w:bottom w:val="nil"/>
              <w:right w:val="single" w:sz="16" w:space="0" w:color="000000"/>
            </w:tcBorders>
            <w:shd w:val="clear" w:color="auto" w:fill="FFFFFF"/>
          </w:tcPr>
          <w:p w:rsidR="00C45A4D" w:rsidRPr="00C45A4D" w:rsidRDefault="00C45A4D" w:rsidP="00C45A4D">
            <w:pPr>
              <w:autoSpaceDE w:val="0"/>
              <w:autoSpaceDN w:val="0"/>
              <w:adjustRightInd w:val="0"/>
              <w:spacing w:after="0" w:line="320" w:lineRule="atLeast"/>
              <w:ind w:left="60" w:right="60"/>
              <w:rPr>
                <w:rFonts w:ascii="Arial" w:hAnsi="Arial" w:cs="Arial"/>
                <w:color w:val="000000"/>
                <w:sz w:val="18"/>
                <w:szCs w:val="18"/>
              </w:rPr>
            </w:pPr>
            <w:r w:rsidRPr="00C45A4D">
              <w:rPr>
                <w:rFonts w:ascii="Arial" w:hAnsi="Arial" w:cs="Arial"/>
                <w:color w:val="000000"/>
                <w:sz w:val="18"/>
                <w:szCs w:val="18"/>
              </w:rPr>
              <w:t>1</w:t>
            </w:r>
          </w:p>
        </w:tc>
        <w:tc>
          <w:tcPr>
            <w:tcW w:w="1134" w:type="dxa"/>
            <w:tcBorders>
              <w:top w:val="nil"/>
              <w:left w:val="single" w:sz="16" w:space="0" w:color="000000"/>
              <w:bottom w:val="nil"/>
            </w:tcBorders>
            <w:shd w:val="clear" w:color="auto" w:fill="FFFFFF"/>
            <w:vAlign w:val="center"/>
          </w:tcPr>
          <w:p w:rsidR="00C45A4D" w:rsidRPr="00C45A4D" w:rsidRDefault="00C45A4D" w:rsidP="00C45A4D">
            <w:pPr>
              <w:autoSpaceDE w:val="0"/>
              <w:autoSpaceDN w:val="0"/>
              <w:adjustRightInd w:val="0"/>
              <w:spacing w:after="0" w:line="320" w:lineRule="atLeast"/>
              <w:ind w:left="60" w:right="60"/>
              <w:jc w:val="right"/>
              <w:rPr>
                <w:rFonts w:ascii="Arial" w:hAnsi="Arial" w:cs="Arial"/>
                <w:color w:val="000000"/>
                <w:sz w:val="18"/>
                <w:szCs w:val="18"/>
              </w:rPr>
            </w:pPr>
            <w:r w:rsidRPr="00C45A4D">
              <w:rPr>
                <w:rFonts w:ascii="Arial" w:hAnsi="Arial" w:cs="Arial"/>
                <w:color w:val="000000"/>
                <w:sz w:val="18"/>
                <w:szCs w:val="18"/>
              </w:rPr>
              <w:t>6.474</w:t>
            </w:r>
            <w:r w:rsidRPr="00C45A4D">
              <w:rPr>
                <w:rFonts w:ascii="Arial" w:hAnsi="Arial" w:cs="Arial"/>
                <w:color w:val="000000"/>
                <w:sz w:val="18"/>
                <w:szCs w:val="18"/>
                <w:vertAlign w:val="superscript"/>
              </w:rPr>
              <w:t>*</w:t>
            </w:r>
          </w:p>
        </w:tc>
        <w:tc>
          <w:tcPr>
            <w:tcW w:w="709" w:type="dxa"/>
            <w:tcBorders>
              <w:top w:val="nil"/>
              <w:bottom w:val="nil"/>
            </w:tcBorders>
            <w:shd w:val="clear" w:color="auto" w:fill="FFFFFF"/>
            <w:vAlign w:val="center"/>
          </w:tcPr>
          <w:p w:rsidR="00C45A4D" w:rsidRPr="00C45A4D" w:rsidRDefault="00C45A4D" w:rsidP="00C45A4D">
            <w:pPr>
              <w:autoSpaceDE w:val="0"/>
              <w:autoSpaceDN w:val="0"/>
              <w:adjustRightInd w:val="0"/>
              <w:spacing w:after="0" w:line="320" w:lineRule="atLeast"/>
              <w:ind w:left="60" w:right="60"/>
              <w:jc w:val="right"/>
              <w:rPr>
                <w:rFonts w:ascii="Arial" w:hAnsi="Arial" w:cs="Arial"/>
                <w:color w:val="000000"/>
                <w:sz w:val="18"/>
                <w:szCs w:val="18"/>
              </w:rPr>
            </w:pPr>
            <w:r w:rsidRPr="00C45A4D">
              <w:rPr>
                <w:rFonts w:ascii="Arial" w:hAnsi="Arial" w:cs="Arial"/>
                <w:color w:val="000000"/>
                <w:sz w:val="18"/>
                <w:szCs w:val="18"/>
              </w:rPr>
              <w:t>.707</w:t>
            </w:r>
          </w:p>
        </w:tc>
        <w:tc>
          <w:tcPr>
            <w:tcW w:w="709" w:type="dxa"/>
            <w:tcBorders>
              <w:top w:val="nil"/>
              <w:bottom w:val="nil"/>
            </w:tcBorders>
            <w:shd w:val="clear" w:color="auto" w:fill="FFFFFF"/>
            <w:vAlign w:val="center"/>
          </w:tcPr>
          <w:p w:rsidR="00C45A4D" w:rsidRPr="00C45A4D" w:rsidRDefault="00C45A4D" w:rsidP="00C45A4D">
            <w:pPr>
              <w:autoSpaceDE w:val="0"/>
              <w:autoSpaceDN w:val="0"/>
              <w:adjustRightInd w:val="0"/>
              <w:spacing w:after="0" w:line="320" w:lineRule="atLeast"/>
              <w:ind w:left="60" w:right="60"/>
              <w:jc w:val="right"/>
              <w:rPr>
                <w:rFonts w:ascii="Arial" w:hAnsi="Arial" w:cs="Arial"/>
                <w:color w:val="000000"/>
                <w:sz w:val="18"/>
                <w:szCs w:val="18"/>
              </w:rPr>
            </w:pPr>
            <w:r w:rsidRPr="00C45A4D">
              <w:rPr>
                <w:rFonts w:ascii="Arial" w:hAnsi="Arial" w:cs="Arial"/>
                <w:color w:val="000000"/>
                <w:sz w:val="18"/>
                <w:szCs w:val="18"/>
              </w:rPr>
              <w:t>.000</w:t>
            </w:r>
          </w:p>
        </w:tc>
        <w:tc>
          <w:tcPr>
            <w:tcW w:w="1275" w:type="dxa"/>
            <w:tcBorders>
              <w:top w:val="nil"/>
              <w:bottom w:val="nil"/>
            </w:tcBorders>
            <w:shd w:val="clear" w:color="auto" w:fill="FFFFFF"/>
            <w:vAlign w:val="center"/>
          </w:tcPr>
          <w:p w:rsidR="00C45A4D" w:rsidRPr="00C45A4D" w:rsidRDefault="00C45A4D" w:rsidP="00C45A4D">
            <w:pPr>
              <w:autoSpaceDE w:val="0"/>
              <w:autoSpaceDN w:val="0"/>
              <w:adjustRightInd w:val="0"/>
              <w:spacing w:after="0" w:line="320" w:lineRule="atLeast"/>
              <w:ind w:left="60" w:right="60"/>
              <w:jc w:val="right"/>
              <w:rPr>
                <w:rFonts w:ascii="Arial" w:hAnsi="Arial" w:cs="Arial"/>
                <w:color w:val="000000"/>
                <w:sz w:val="18"/>
                <w:szCs w:val="18"/>
              </w:rPr>
            </w:pPr>
            <w:r w:rsidRPr="00C45A4D">
              <w:rPr>
                <w:rFonts w:ascii="Arial" w:hAnsi="Arial" w:cs="Arial"/>
                <w:color w:val="000000"/>
                <w:sz w:val="18"/>
                <w:szCs w:val="18"/>
              </w:rPr>
              <w:t>4.609</w:t>
            </w:r>
          </w:p>
        </w:tc>
        <w:tc>
          <w:tcPr>
            <w:tcW w:w="1276" w:type="dxa"/>
            <w:tcBorders>
              <w:top w:val="nil"/>
              <w:bottom w:val="nil"/>
              <w:right w:val="single" w:sz="16" w:space="0" w:color="000000"/>
            </w:tcBorders>
            <w:shd w:val="clear" w:color="auto" w:fill="FFFFFF"/>
            <w:vAlign w:val="center"/>
          </w:tcPr>
          <w:p w:rsidR="00C45A4D" w:rsidRPr="00C45A4D" w:rsidRDefault="00C45A4D" w:rsidP="00C45A4D">
            <w:pPr>
              <w:autoSpaceDE w:val="0"/>
              <w:autoSpaceDN w:val="0"/>
              <w:adjustRightInd w:val="0"/>
              <w:spacing w:after="0" w:line="320" w:lineRule="atLeast"/>
              <w:ind w:left="60" w:right="60"/>
              <w:jc w:val="right"/>
              <w:rPr>
                <w:rFonts w:ascii="Arial" w:hAnsi="Arial" w:cs="Arial"/>
                <w:color w:val="000000"/>
                <w:sz w:val="18"/>
                <w:szCs w:val="18"/>
              </w:rPr>
            </w:pPr>
            <w:r w:rsidRPr="00C45A4D">
              <w:rPr>
                <w:rFonts w:ascii="Arial" w:hAnsi="Arial" w:cs="Arial"/>
                <w:color w:val="000000"/>
                <w:sz w:val="18"/>
                <w:szCs w:val="18"/>
              </w:rPr>
              <w:t>8.338</w:t>
            </w:r>
          </w:p>
        </w:tc>
      </w:tr>
      <w:tr w:rsidR="00C45A4D" w:rsidRPr="00C45A4D" w:rsidTr="008B7A5C">
        <w:trPr>
          <w:cantSplit/>
        </w:trPr>
        <w:tc>
          <w:tcPr>
            <w:tcW w:w="2151" w:type="dxa"/>
            <w:vMerge/>
            <w:tcBorders>
              <w:top w:val="nil"/>
              <w:left w:val="single" w:sz="16" w:space="0" w:color="000000"/>
              <w:bottom w:val="single" w:sz="16" w:space="0" w:color="000000"/>
              <w:right w:val="nil"/>
            </w:tcBorders>
            <w:shd w:val="clear" w:color="auto" w:fill="FFFFFF"/>
          </w:tcPr>
          <w:p w:rsidR="00C45A4D" w:rsidRPr="00C45A4D" w:rsidRDefault="00C45A4D" w:rsidP="00C45A4D">
            <w:pPr>
              <w:autoSpaceDE w:val="0"/>
              <w:autoSpaceDN w:val="0"/>
              <w:adjustRightInd w:val="0"/>
              <w:spacing w:after="0" w:line="240" w:lineRule="auto"/>
              <w:rPr>
                <w:rFonts w:ascii="Arial" w:hAnsi="Arial" w:cs="Arial"/>
                <w:color w:val="000000"/>
                <w:sz w:val="18"/>
                <w:szCs w:val="18"/>
              </w:rPr>
            </w:pPr>
          </w:p>
        </w:tc>
        <w:tc>
          <w:tcPr>
            <w:tcW w:w="1960" w:type="dxa"/>
            <w:tcBorders>
              <w:top w:val="nil"/>
              <w:left w:val="nil"/>
              <w:bottom w:val="single" w:sz="16" w:space="0" w:color="000000"/>
              <w:right w:val="single" w:sz="16" w:space="0" w:color="000000"/>
            </w:tcBorders>
            <w:shd w:val="clear" w:color="auto" w:fill="FFFFFF"/>
          </w:tcPr>
          <w:p w:rsidR="00C45A4D" w:rsidRPr="00C45A4D" w:rsidRDefault="00C45A4D" w:rsidP="00C45A4D">
            <w:pPr>
              <w:autoSpaceDE w:val="0"/>
              <w:autoSpaceDN w:val="0"/>
              <w:adjustRightInd w:val="0"/>
              <w:spacing w:after="0" w:line="320" w:lineRule="atLeast"/>
              <w:ind w:left="60" w:right="60"/>
              <w:rPr>
                <w:rFonts w:ascii="Arial" w:hAnsi="Arial" w:cs="Arial"/>
                <w:color w:val="000000"/>
                <w:sz w:val="18"/>
                <w:szCs w:val="18"/>
              </w:rPr>
            </w:pPr>
            <w:r w:rsidRPr="00C45A4D">
              <w:rPr>
                <w:rFonts w:ascii="Arial" w:hAnsi="Arial" w:cs="Arial"/>
                <w:color w:val="000000"/>
                <w:sz w:val="18"/>
                <w:szCs w:val="18"/>
              </w:rPr>
              <w:t>2</w:t>
            </w:r>
          </w:p>
        </w:tc>
        <w:tc>
          <w:tcPr>
            <w:tcW w:w="1134" w:type="dxa"/>
            <w:tcBorders>
              <w:top w:val="nil"/>
              <w:left w:val="single" w:sz="16" w:space="0" w:color="000000"/>
              <w:bottom w:val="single" w:sz="16" w:space="0" w:color="000000"/>
            </w:tcBorders>
            <w:shd w:val="clear" w:color="auto" w:fill="FFFFFF"/>
            <w:vAlign w:val="center"/>
          </w:tcPr>
          <w:p w:rsidR="00C45A4D" w:rsidRPr="00C45A4D" w:rsidRDefault="00C45A4D" w:rsidP="00C45A4D">
            <w:pPr>
              <w:autoSpaceDE w:val="0"/>
              <w:autoSpaceDN w:val="0"/>
              <w:adjustRightInd w:val="0"/>
              <w:spacing w:after="0" w:line="320" w:lineRule="atLeast"/>
              <w:ind w:left="60" w:right="60"/>
              <w:jc w:val="right"/>
              <w:rPr>
                <w:rFonts w:ascii="Arial" w:hAnsi="Arial" w:cs="Arial"/>
                <w:color w:val="000000"/>
                <w:sz w:val="18"/>
                <w:szCs w:val="18"/>
              </w:rPr>
            </w:pPr>
            <w:r w:rsidRPr="00C45A4D">
              <w:rPr>
                <w:rFonts w:ascii="Arial" w:hAnsi="Arial" w:cs="Arial"/>
                <w:color w:val="000000"/>
                <w:sz w:val="18"/>
                <w:szCs w:val="18"/>
              </w:rPr>
              <w:t>5.211</w:t>
            </w:r>
            <w:r w:rsidRPr="00C45A4D">
              <w:rPr>
                <w:rFonts w:ascii="Arial" w:hAnsi="Arial" w:cs="Arial"/>
                <w:color w:val="000000"/>
                <w:sz w:val="18"/>
                <w:szCs w:val="18"/>
                <w:vertAlign w:val="superscript"/>
              </w:rPr>
              <w:t>*</w:t>
            </w:r>
          </w:p>
        </w:tc>
        <w:tc>
          <w:tcPr>
            <w:tcW w:w="709" w:type="dxa"/>
            <w:tcBorders>
              <w:top w:val="nil"/>
              <w:bottom w:val="single" w:sz="16" w:space="0" w:color="000000"/>
            </w:tcBorders>
            <w:shd w:val="clear" w:color="auto" w:fill="FFFFFF"/>
            <w:vAlign w:val="center"/>
          </w:tcPr>
          <w:p w:rsidR="00C45A4D" w:rsidRPr="00C45A4D" w:rsidRDefault="00C45A4D" w:rsidP="00C45A4D">
            <w:pPr>
              <w:autoSpaceDE w:val="0"/>
              <w:autoSpaceDN w:val="0"/>
              <w:adjustRightInd w:val="0"/>
              <w:spacing w:after="0" w:line="320" w:lineRule="atLeast"/>
              <w:ind w:left="60" w:right="60"/>
              <w:jc w:val="right"/>
              <w:rPr>
                <w:rFonts w:ascii="Arial" w:hAnsi="Arial" w:cs="Arial"/>
                <w:color w:val="000000"/>
                <w:sz w:val="18"/>
                <w:szCs w:val="18"/>
              </w:rPr>
            </w:pPr>
            <w:r w:rsidRPr="00C45A4D">
              <w:rPr>
                <w:rFonts w:ascii="Arial" w:hAnsi="Arial" w:cs="Arial"/>
                <w:color w:val="000000"/>
                <w:sz w:val="18"/>
                <w:szCs w:val="18"/>
              </w:rPr>
              <w:t>.605</w:t>
            </w:r>
          </w:p>
        </w:tc>
        <w:tc>
          <w:tcPr>
            <w:tcW w:w="709" w:type="dxa"/>
            <w:tcBorders>
              <w:top w:val="nil"/>
              <w:bottom w:val="single" w:sz="16" w:space="0" w:color="000000"/>
            </w:tcBorders>
            <w:shd w:val="clear" w:color="auto" w:fill="FFFFFF"/>
            <w:vAlign w:val="center"/>
          </w:tcPr>
          <w:p w:rsidR="00C45A4D" w:rsidRPr="00C45A4D" w:rsidRDefault="00C45A4D" w:rsidP="00C45A4D">
            <w:pPr>
              <w:autoSpaceDE w:val="0"/>
              <w:autoSpaceDN w:val="0"/>
              <w:adjustRightInd w:val="0"/>
              <w:spacing w:after="0" w:line="320" w:lineRule="atLeast"/>
              <w:ind w:left="60" w:right="60"/>
              <w:jc w:val="right"/>
              <w:rPr>
                <w:rFonts w:ascii="Arial" w:hAnsi="Arial" w:cs="Arial"/>
                <w:color w:val="000000"/>
                <w:sz w:val="18"/>
                <w:szCs w:val="18"/>
              </w:rPr>
            </w:pPr>
            <w:r w:rsidRPr="00C45A4D">
              <w:rPr>
                <w:rFonts w:ascii="Arial" w:hAnsi="Arial" w:cs="Arial"/>
                <w:color w:val="000000"/>
                <w:sz w:val="18"/>
                <w:szCs w:val="18"/>
              </w:rPr>
              <w:t>.000</w:t>
            </w:r>
          </w:p>
        </w:tc>
        <w:tc>
          <w:tcPr>
            <w:tcW w:w="1275" w:type="dxa"/>
            <w:tcBorders>
              <w:top w:val="nil"/>
              <w:bottom w:val="single" w:sz="16" w:space="0" w:color="000000"/>
            </w:tcBorders>
            <w:shd w:val="clear" w:color="auto" w:fill="FFFFFF"/>
            <w:vAlign w:val="center"/>
          </w:tcPr>
          <w:p w:rsidR="00C45A4D" w:rsidRPr="00C45A4D" w:rsidRDefault="00C45A4D" w:rsidP="00C45A4D">
            <w:pPr>
              <w:autoSpaceDE w:val="0"/>
              <w:autoSpaceDN w:val="0"/>
              <w:adjustRightInd w:val="0"/>
              <w:spacing w:after="0" w:line="320" w:lineRule="atLeast"/>
              <w:ind w:left="60" w:right="60"/>
              <w:jc w:val="right"/>
              <w:rPr>
                <w:rFonts w:ascii="Arial" w:hAnsi="Arial" w:cs="Arial"/>
                <w:color w:val="000000"/>
                <w:sz w:val="18"/>
                <w:szCs w:val="18"/>
              </w:rPr>
            </w:pPr>
            <w:r w:rsidRPr="00C45A4D">
              <w:rPr>
                <w:rFonts w:ascii="Arial" w:hAnsi="Arial" w:cs="Arial"/>
                <w:color w:val="000000"/>
                <w:sz w:val="18"/>
                <w:szCs w:val="18"/>
              </w:rPr>
              <w:t>3.614</w:t>
            </w:r>
          </w:p>
        </w:tc>
        <w:tc>
          <w:tcPr>
            <w:tcW w:w="1276" w:type="dxa"/>
            <w:tcBorders>
              <w:top w:val="nil"/>
              <w:bottom w:val="single" w:sz="16" w:space="0" w:color="000000"/>
              <w:right w:val="single" w:sz="16" w:space="0" w:color="000000"/>
            </w:tcBorders>
            <w:shd w:val="clear" w:color="auto" w:fill="FFFFFF"/>
            <w:vAlign w:val="center"/>
          </w:tcPr>
          <w:p w:rsidR="00C45A4D" w:rsidRPr="00C45A4D" w:rsidRDefault="00C45A4D" w:rsidP="00C45A4D">
            <w:pPr>
              <w:autoSpaceDE w:val="0"/>
              <w:autoSpaceDN w:val="0"/>
              <w:adjustRightInd w:val="0"/>
              <w:spacing w:after="0" w:line="320" w:lineRule="atLeast"/>
              <w:ind w:left="60" w:right="60"/>
              <w:jc w:val="right"/>
              <w:rPr>
                <w:rFonts w:ascii="Arial" w:hAnsi="Arial" w:cs="Arial"/>
                <w:color w:val="000000"/>
                <w:sz w:val="18"/>
                <w:szCs w:val="18"/>
              </w:rPr>
            </w:pPr>
            <w:r w:rsidRPr="00C45A4D">
              <w:rPr>
                <w:rFonts w:ascii="Arial" w:hAnsi="Arial" w:cs="Arial"/>
                <w:color w:val="000000"/>
                <w:sz w:val="18"/>
                <w:szCs w:val="18"/>
              </w:rPr>
              <w:t>6.807</w:t>
            </w:r>
          </w:p>
        </w:tc>
      </w:tr>
      <w:tr w:rsidR="00C45A4D" w:rsidRPr="00C45A4D" w:rsidTr="008B7A5C">
        <w:trPr>
          <w:cantSplit/>
        </w:trPr>
        <w:tc>
          <w:tcPr>
            <w:tcW w:w="9214" w:type="dxa"/>
            <w:gridSpan w:val="7"/>
            <w:tcBorders>
              <w:top w:val="nil"/>
              <w:left w:val="nil"/>
              <w:bottom w:val="nil"/>
              <w:right w:val="nil"/>
            </w:tcBorders>
            <w:shd w:val="clear" w:color="auto" w:fill="FFFFFF"/>
          </w:tcPr>
          <w:p w:rsidR="00C45A4D" w:rsidRPr="00C45A4D" w:rsidRDefault="00C45A4D" w:rsidP="00C45A4D">
            <w:pPr>
              <w:autoSpaceDE w:val="0"/>
              <w:autoSpaceDN w:val="0"/>
              <w:adjustRightInd w:val="0"/>
              <w:spacing w:after="0" w:line="320" w:lineRule="atLeast"/>
              <w:ind w:left="60" w:right="60"/>
              <w:rPr>
                <w:rFonts w:ascii="Arial" w:hAnsi="Arial" w:cs="Arial"/>
                <w:color w:val="000000"/>
                <w:sz w:val="18"/>
                <w:szCs w:val="18"/>
              </w:rPr>
            </w:pPr>
            <w:r w:rsidRPr="00C45A4D">
              <w:rPr>
                <w:rFonts w:ascii="Arial" w:hAnsi="Arial" w:cs="Arial"/>
                <w:color w:val="000000"/>
                <w:sz w:val="18"/>
                <w:szCs w:val="18"/>
              </w:rPr>
              <w:t>Based on estimated marginal means</w:t>
            </w:r>
          </w:p>
        </w:tc>
      </w:tr>
      <w:tr w:rsidR="00C45A4D" w:rsidRPr="00C45A4D" w:rsidTr="008B7A5C">
        <w:trPr>
          <w:cantSplit/>
        </w:trPr>
        <w:tc>
          <w:tcPr>
            <w:tcW w:w="9214" w:type="dxa"/>
            <w:gridSpan w:val="7"/>
            <w:tcBorders>
              <w:top w:val="nil"/>
              <w:left w:val="nil"/>
              <w:bottom w:val="nil"/>
              <w:right w:val="nil"/>
            </w:tcBorders>
            <w:shd w:val="clear" w:color="auto" w:fill="FFFFFF"/>
          </w:tcPr>
          <w:p w:rsidR="00C45A4D" w:rsidRPr="00C45A4D" w:rsidRDefault="00C45A4D" w:rsidP="00C45A4D">
            <w:pPr>
              <w:autoSpaceDE w:val="0"/>
              <w:autoSpaceDN w:val="0"/>
              <w:adjustRightInd w:val="0"/>
              <w:spacing w:after="0" w:line="320" w:lineRule="atLeast"/>
              <w:ind w:left="60" w:right="60"/>
              <w:rPr>
                <w:rFonts w:ascii="Arial" w:hAnsi="Arial" w:cs="Arial"/>
                <w:color w:val="000000"/>
                <w:sz w:val="18"/>
                <w:szCs w:val="18"/>
              </w:rPr>
            </w:pPr>
            <w:r w:rsidRPr="00C45A4D">
              <w:rPr>
                <w:rFonts w:ascii="Arial" w:hAnsi="Arial" w:cs="Arial"/>
                <w:color w:val="000000"/>
                <w:sz w:val="18"/>
                <w:szCs w:val="18"/>
              </w:rPr>
              <w:t>*. The mean difference is significant at the .05 level.</w:t>
            </w:r>
          </w:p>
        </w:tc>
      </w:tr>
      <w:tr w:rsidR="00C45A4D" w:rsidRPr="00C45A4D" w:rsidTr="008B7A5C">
        <w:trPr>
          <w:cantSplit/>
        </w:trPr>
        <w:tc>
          <w:tcPr>
            <w:tcW w:w="9214" w:type="dxa"/>
            <w:gridSpan w:val="7"/>
            <w:tcBorders>
              <w:top w:val="nil"/>
              <w:left w:val="nil"/>
              <w:bottom w:val="nil"/>
              <w:right w:val="nil"/>
            </w:tcBorders>
            <w:shd w:val="clear" w:color="auto" w:fill="FFFFFF"/>
          </w:tcPr>
          <w:p w:rsidR="00C45A4D" w:rsidRPr="00C45A4D" w:rsidRDefault="00C45A4D" w:rsidP="00C45A4D">
            <w:pPr>
              <w:autoSpaceDE w:val="0"/>
              <w:autoSpaceDN w:val="0"/>
              <w:adjustRightInd w:val="0"/>
              <w:spacing w:after="0" w:line="320" w:lineRule="atLeast"/>
              <w:ind w:left="60" w:right="60"/>
              <w:rPr>
                <w:rFonts w:ascii="Arial" w:hAnsi="Arial" w:cs="Arial"/>
                <w:color w:val="000000"/>
                <w:sz w:val="18"/>
                <w:szCs w:val="18"/>
              </w:rPr>
            </w:pPr>
            <w:r w:rsidRPr="00C45A4D">
              <w:rPr>
                <w:rFonts w:ascii="Arial" w:hAnsi="Arial" w:cs="Arial"/>
                <w:color w:val="000000"/>
                <w:sz w:val="18"/>
                <w:szCs w:val="18"/>
              </w:rPr>
              <w:t>b. Adjustment for multiple comparisons: Bonferroni.</w:t>
            </w:r>
          </w:p>
        </w:tc>
      </w:tr>
    </w:tbl>
    <w:p w:rsidR="00C45A4D" w:rsidRPr="00C45A4D" w:rsidRDefault="00C45A4D" w:rsidP="00C45A4D">
      <w:pPr>
        <w:autoSpaceDE w:val="0"/>
        <w:autoSpaceDN w:val="0"/>
        <w:adjustRightInd w:val="0"/>
        <w:spacing w:after="0" w:line="400" w:lineRule="atLeast"/>
        <w:rPr>
          <w:rFonts w:ascii="Times New Roman" w:hAnsi="Times New Roman" w:cs="Times New Roman"/>
          <w:sz w:val="24"/>
          <w:szCs w:val="24"/>
        </w:rPr>
      </w:pPr>
    </w:p>
    <w:p w:rsidR="00225E53" w:rsidRDefault="00225E53" w:rsidP="008F5544">
      <w:pPr>
        <w:spacing w:line="360" w:lineRule="auto"/>
        <w:jc w:val="center"/>
        <w:rPr>
          <w:u w:val="single"/>
        </w:rPr>
      </w:pPr>
    </w:p>
    <w:p w:rsidR="00225E53" w:rsidRDefault="00225E53" w:rsidP="008F5544">
      <w:pPr>
        <w:spacing w:line="360" w:lineRule="auto"/>
        <w:jc w:val="center"/>
        <w:rPr>
          <w:u w:val="single"/>
        </w:rPr>
      </w:pPr>
    </w:p>
    <w:p w:rsidR="00225E53" w:rsidRDefault="00225E53" w:rsidP="008F5544">
      <w:pPr>
        <w:spacing w:line="360" w:lineRule="auto"/>
        <w:jc w:val="center"/>
        <w:rPr>
          <w:u w:val="single"/>
        </w:rPr>
      </w:pPr>
    </w:p>
    <w:p w:rsidR="00225E53" w:rsidRDefault="00225E53" w:rsidP="008F5544">
      <w:pPr>
        <w:spacing w:line="360" w:lineRule="auto"/>
        <w:jc w:val="center"/>
        <w:rPr>
          <w:u w:val="single"/>
        </w:rPr>
      </w:pPr>
    </w:p>
    <w:p w:rsidR="00225E53" w:rsidRDefault="00225E53" w:rsidP="008F5544">
      <w:pPr>
        <w:spacing w:line="360" w:lineRule="auto"/>
        <w:jc w:val="center"/>
        <w:rPr>
          <w:u w:val="single"/>
        </w:rPr>
      </w:pPr>
    </w:p>
    <w:p w:rsidR="00225E53" w:rsidRDefault="00225E53" w:rsidP="008F5544">
      <w:pPr>
        <w:spacing w:line="360" w:lineRule="auto"/>
        <w:jc w:val="center"/>
        <w:rPr>
          <w:u w:val="single"/>
        </w:rPr>
      </w:pPr>
    </w:p>
    <w:p w:rsidR="00225E53" w:rsidRDefault="00225E53" w:rsidP="008F5544">
      <w:pPr>
        <w:spacing w:line="360" w:lineRule="auto"/>
        <w:jc w:val="center"/>
        <w:rPr>
          <w:u w:val="single"/>
        </w:rPr>
      </w:pPr>
    </w:p>
    <w:p w:rsidR="008B7A5C" w:rsidRDefault="008B7A5C" w:rsidP="008F5544">
      <w:pPr>
        <w:spacing w:line="360" w:lineRule="auto"/>
        <w:jc w:val="center"/>
        <w:rPr>
          <w:u w:val="single"/>
        </w:rPr>
      </w:pPr>
    </w:p>
    <w:p w:rsidR="008B7A5C" w:rsidRDefault="008B7A5C" w:rsidP="008F5544">
      <w:pPr>
        <w:spacing w:line="360" w:lineRule="auto"/>
        <w:jc w:val="center"/>
        <w:rPr>
          <w:u w:val="single"/>
        </w:rPr>
      </w:pPr>
    </w:p>
    <w:p w:rsidR="008B7A5C" w:rsidRDefault="008B7A5C" w:rsidP="008F5544">
      <w:pPr>
        <w:spacing w:line="360" w:lineRule="auto"/>
        <w:jc w:val="center"/>
        <w:rPr>
          <w:u w:val="single"/>
        </w:rPr>
      </w:pPr>
    </w:p>
    <w:p w:rsidR="008B7A5C" w:rsidRDefault="008B7A5C" w:rsidP="008F5544">
      <w:pPr>
        <w:spacing w:line="360" w:lineRule="auto"/>
        <w:jc w:val="center"/>
        <w:rPr>
          <w:u w:val="single"/>
        </w:rPr>
      </w:pPr>
    </w:p>
    <w:p w:rsidR="008B7A5C" w:rsidRDefault="008B7A5C" w:rsidP="008F5544">
      <w:pPr>
        <w:spacing w:line="360" w:lineRule="auto"/>
        <w:jc w:val="center"/>
        <w:rPr>
          <w:u w:val="single"/>
        </w:rPr>
      </w:pPr>
    </w:p>
    <w:p w:rsidR="008B7A5C" w:rsidRDefault="008B7A5C" w:rsidP="008F5544">
      <w:pPr>
        <w:spacing w:line="360" w:lineRule="auto"/>
        <w:jc w:val="center"/>
        <w:rPr>
          <w:u w:val="single"/>
        </w:rPr>
      </w:pPr>
    </w:p>
    <w:p w:rsidR="00FA7665" w:rsidRDefault="00FA7665" w:rsidP="00FA7665">
      <w:pPr>
        <w:spacing w:line="360" w:lineRule="auto"/>
        <w:rPr>
          <w:u w:val="single"/>
        </w:rPr>
      </w:pPr>
    </w:p>
    <w:p w:rsidR="00225E53" w:rsidRPr="00702AED" w:rsidRDefault="00225E53" w:rsidP="00FA7665">
      <w:pPr>
        <w:spacing w:line="360" w:lineRule="auto"/>
        <w:jc w:val="center"/>
        <w:rPr>
          <w:rFonts w:ascii="Times New Roman" w:hAnsi="Times New Roman" w:cs="Times New Roman"/>
          <w:b/>
          <w:sz w:val="24"/>
          <w:szCs w:val="24"/>
          <w:u w:val="single"/>
        </w:rPr>
      </w:pPr>
      <w:r w:rsidRPr="00702AED">
        <w:rPr>
          <w:rFonts w:ascii="Times New Roman" w:hAnsi="Times New Roman" w:cs="Times New Roman"/>
          <w:b/>
          <w:sz w:val="24"/>
          <w:szCs w:val="24"/>
          <w:u w:val="single"/>
        </w:rPr>
        <w:lastRenderedPageBreak/>
        <w:t>Appendices 5 – Standardised Instructions</w:t>
      </w:r>
    </w:p>
    <w:p w:rsidR="00225E53" w:rsidRPr="00702AED" w:rsidRDefault="00225E53" w:rsidP="008F5544">
      <w:pPr>
        <w:spacing w:line="360" w:lineRule="auto"/>
        <w:jc w:val="center"/>
        <w:rPr>
          <w:rFonts w:ascii="Times New Roman" w:hAnsi="Times New Roman" w:cs="Times New Roman"/>
          <w:b/>
          <w:sz w:val="24"/>
          <w:szCs w:val="24"/>
          <w:u w:val="single"/>
        </w:rPr>
      </w:pPr>
    </w:p>
    <w:p w:rsidR="00225E53" w:rsidRPr="00702AED" w:rsidRDefault="00225E53" w:rsidP="008F5544">
      <w:pPr>
        <w:spacing w:line="360" w:lineRule="auto"/>
        <w:rPr>
          <w:rFonts w:ascii="Times New Roman" w:hAnsi="Times New Roman" w:cs="Times New Roman"/>
          <w:sz w:val="24"/>
          <w:szCs w:val="24"/>
        </w:rPr>
      </w:pPr>
      <w:r w:rsidRPr="00702AED">
        <w:rPr>
          <w:rFonts w:ascii="Times New Roman" w:hAnsi="Times New Roman" w:cs="Times New Roman"/>
          <w:sz w:val="24"/>
          <w:szCs w:val="24"/>
        </w:rPr>
        <w:t xml:space="preserve">Before we start, please remember if at any time during this study you wish to withdraw, you have the right to do so.   No personal information will be taken from you.  You will be presented with two sheets of paper given one at a time.  The first sheet will consist of three columns containing the question number and a yes and a no column.  A power-point presentation will appear on the screen containing forty-five questions, please tick yes or no as your answer.  Please do not turn the paper over until told to do so.  The second sheet will be given to you after the first set of questions have been answered.  If you have any </w:t>
      </w:r>
      <w:r w:rsidR="009263C2" w:rsidRPr="00702AED">
        <w:rPr>
          <w:rFonts w:ascii="Times New Roman" w:hAnsi="Times New Roman" w:cs="Times New Roman"/>
          <w:sz w:val="24"/>
          <w:szCs w:val="24"/>
        </w:rPr>
        <w:t>questions,</w:t>
      </w:r>
      <w:r w:rsidRPr="00702AED">
        <w:rPr>
          <w:rFonts w:ascii="Times New Roman" w:hAnsi="Times New Roman" w:cs="Times New Roman"/>
          <w:sz w:val="24"/>
          <w:szCs w:val="24"/>
        </w:rPr>
        <w:t xml:space="preserve"> please ask them now.  Please turn over the sheet when I tell you to start.</w:t>
      </w:r>
    </w:p>
    <w:p w:rsidR="00225E53" w:rsidRPr="00702AED" w:rsidRDefault="00225E53" w:rsidP="008F5544">
      <w:pPr>
        <w:spacing w:line="360" w:lineRule="auto"/>
        <w:rPr>
          <w:rFonts w:ascii="Times New Roman" w:hAnsi="Times New Roman" w:cs="Times New Roman"/>
          <w:sz w:val="24"/>
          <w:szCs w:val="24"/>
        </w:rPr>
      </w:pPr>
    </w:p>
    <w:p w:rsidR="00225E53" w:rsidRPr="00702AED" w:rsidRDefault="00225E53" w:rsidP="008F5544">
      <w:pPr>
        <w:spacing w:line="360" w:lineRule="auto"/>
        <w:rPr>
          <w:rFonts w:ascii="Times New Roman" w:hAnsi="Times New Roman" w:cs="Times New Roman"/>
          <w:sz w:val="24"/>
          <w:szCs w:val="24"/>
        </w:rPr>
      </w:pPr>
      <w:r w:rsidRPr="00702AED">
        <w:rPr>
          <w:rFonts w:ascii="Times New Roman" w:hAnsi="Times New Roman" w:cs="Times New Roman"/>
          <w:sz w:val="24"/>
          <w:szCs w:val="24"/>
        </w:rPr>
        <w:t>This is your second sheet please don’t turn it over until told to do so.  This sheet contains lists of words which may or may not have been part of the questions you have just answered.  Please note which ones you recognise.  Please begin when I tell you to start.</w:t>
      </w:r>
    </w:p>
    <w:p w:rsidR="00E1256C" w:rsidRPr="00702AED" w:rsidRDefault="00E1256C" w:rsidP="008F5544">
      <w:pPr>
        <w:spacing w:line="360" w:lineRule="auto"/>
        <w:rPr>
          <w:rFonts w:ascii="Times New Roman" w:hAnsi="Times New Roman" w:cs="Times New Roman"/>
          <w:sz w:val="24"/>
          <w:szCs w:val="24"/>
        </w:rPr>
      </w:pPr>
    </w:p>
    <w:p w:rsidR="00E1256C" w:rsidRPr="00702AED" w:rsidRDefault="00E1256C" w:rsidP="008F5544">
      <w:pPr>
        <w:spacing w:line="360" w:lineRule="auto"/>
        <w:rPr>
          <w:rFonts w:ascii="Times New Roman" w:hAnsi="Times New Roman" w:cs="Times New Roman"/>
          <w:sz w:val="24"/>
          <w:szCs w:val="24"/>
        </w:rPr>
      </w:pPr>
    </w:p>
    <w:p w:rsidR="00E1256C" w:rsidRPr="00702AED" w:rsidRDefault="00E1256C" w:rsidP="008F5544">
      <w:pPr>
        <w:spacing w:line="360" w:lineRule="auto"/>
        <w:rPr>
          <w:rFonts w:ascii="Times New Roman" w:hAnsi="Times New Roman" w:cs="Times New Roman"/>
          <w:sz w:val="24"/>
          <w:szCs w:val="24"/>
        </w:rPr>
      </w:pPr>
    </w:p>
    <w:p w:rsidR="00E1256C" w:rsidRPr="00702AED" w:rsidRDefault="00E1256C" w:rsidP="008F5544">
      <w:pPr>
        <w:spacing w:line="360" w:lineRule="auto"/>
        <w:rPr>
          <w:rFonts w:ascii="Times New Roman" w:hAnsi="Times New Roman" w:cs="Times New Roman"/>
          <w:sz w:val="24"/>
          <w:szCs w:val="24"/>
        </w:rPr>
      </w:pPr>
    </w:p>
    <w:p w:rsidR="00E1256C" w:rsidRPr="00702AED" w:rsidRDefault="00E1256C" w:rsidP="008F5544">
      <w:pPr>
        <w:spacing w:line="360" w:lineRule="auto"/>
        <w:rPr>
          <w:rFonts w:ascii="Times New Roman" w:hAnsi="Times New Roman" w:cs="Times New Roman"/>
          <w:sz w:val="24"/>
          <w:szCs w:val="24"/>
        </w:rPr>
      </w:pPr>
    </w:p>
    <w:p w:rsidR="00E1256C" w:rsidRPr="00702AED" w:rsidRDefault="00E1256C" w:rsidP="008F5544">
      <w:pPr>
        <w:spacing w:line="360" w:lineRule="auto"/>
        <w:rPr>
          <w:rFonts w:ascii="Times New Roman" w:hAnsi="Times New Roman" w:cs="Times New Roman"/>
          <w:sz w:val="24"/>
          <w:szCs w:val="24"/>
        </w:rPr>
      </w:pPr>
    </w:p>
    <w:p w:rsidR="00E1256C" w:rsidRPr="00702AED" w:rsidRDefault="00E1256C" w:rsidP="008F5544">
      <w:pPr>
        <w:spacing w:line="360" w:lineRule="auto"/>
        <w:rPr>
          <w:rFonts w:ascii="Times New Roman" w:hAnsi="Times New Roman" w:cs="Times New Roman"/>
          <w:sz w:val="24"/>
          <w:szCs w:val="24"/>
        </w:rPr>
      </w:pPr>
    </w:p>
    <w:p w:rsidR="00E1256C" w:rsidRPr="00702AED" w:rsidRDefault="00E1256C" w:rsidP="008F5544">
      <w:pPr>
        <w:spacing w:line="360" w:lineRule="auto"/>
        <w:rPr>
          <w:rFonts w:ascii="Times New Roman" w:hAnsi="Times New Roman" w:cs="Times New Roman"/>
          <w:sz w:val="24"/>
          <w:szCs w:val="24"/>
        </w:rPr>
      </w:pPr>
    </w:p>
    <w:p w:rsidR="00FA7665" w:rsidRDefault="00FA7665" w:rsidP="008F5544">
      <w:pPr>
        <w:spacing w:line="360" w:lineRule="auto"/>
        <w:jc w:val="center"/>
        <w:rPr>
          <w:rFonts w:ascii="Times New Roman" w:hAnsi="Times New Roman" w:cs="Times New Roman"/>
          <w:b/>
          <w:sz w:val="24"/>
          <w:szCs w:val="24"/>
          <w:u w:val="single"/>
        </w:rPr>
      </w:pPr>
    </w:p>
    <w:p w:rsidR="00FA7665" w:rsidRDefault="00FA7665" w:rsidP="008F5544">
      <w:pPr>
        <w:spacing w:line="360" w:lineRule="auto"/>
        <w:jc w:val="center"/>
        <w:rPr>
          <w:rFonts w:ascii="Times New Roman" w:hAnsi="Times New Roman" w:cs="Times New Roman"/>
          <w:b/>
          <w:sz w:val="24"/>
          <w:szCs w:val="24"/>
          <w:u w:val="single"/>
        </w:rPr>
      </w:pPr>
    </w:p>
    <w:p w:rsidR="00FA7665" w:rsidRDefault="00FA7665" w:rsidP="008F5544">
      <w:pPr>
        <w:spacing w:line="360" w:lineRule="auto"/>
        <w:jc w:val="center"/>
        <w:rPr>
          <w:rFonts w:ascii="Times New Roman" w:hAnsi="Times New Roman" w:cs="Times New Roman"/>
          <w:b/>
          <w:sz w:val="24"/>
          <w:szCs w:val="24"/>
          <w:u w:val="single"/>
        </w:rPr>
      </w:pPr>
    </w:p>
    <w:p w:rsidR="00FA7665" w:rsidRDefault="00FA7665" w:rsidP="008F5544">
      <w:pPr>
        <w:spacing w:line="360" w:lineRule="auto"/>
        <w:jc w:val="center"/>
        <w:rPr>
          <w:rFonts w:ascii="Times New Roman" w:hAnsi="Times New Roman" w:cs="Times New Roman"/>
          <w:b/>
          <w:sz w:val="24"/>
          <w:szCs w:val="24"/>
          <w:u w:val="single"/>
        </w:rPr>
      </w:pPr>
    </w:p>
    <w:p w:rsidR="00FA7665" w:rsidRDefault="00FA7665" w:rsidP="008F5544">
      <w:pPr>
        <w:spacing w:line="360" w:lineRule="auto"/>
        <w:jc w:val="center"/>
        <w:rPr>
          <w:rFonts w:ascii="Times New Roman" w:hAnsi="Times New Roman" w:cs="Times New Roman"/>
          <w:b/>
          <w:sz w:val="24"/>
          <w:szCs w:val="24"/>
          <w:u w:val="single"/>
        </w:rPr>
      </w:pPr>
    </w:p>
    <w:p w:rsidR="00E1256C" w:rsidRPr="00702AED" w:rsidRDefault="00E1256C" w:rsidP="008F5544">
      <w:pPr>
        <w:spacing w:line="360" w:lineRule="auto"/>
        <w:jc w:val="center"/>
        <w:rPr>
          <w:rFonts w:ascii="Times New Roman" w:hAnsi="Times New Roman" w:cs="Times New Roman"/>
          <w:b/>
          <w:sz w:val="24"/>
          <w:szCs w:val="24"/>
          <w:u w:val="single"/>
        </w:rPr>
      </w:pPr>
      <w:r w:rsidRPr="00702AED">
        <w:rPr>
          <w:rFonts w:ascii="Times New Roman" w:hAnsi="Times New Roman" w:cs="Times New Roman"/>
          <w:b/>
          <w:sz w:val="24"/>
          <w:szCs w:val="24"/>
          <w:u w:val="single"/>
        </w:rPr>
        <w:lastRenderedPageBreak/>
        <w:t>Appendices 6 – Consent Form</w:t>
      </w:r>
    </w:p>
    <w:p w:rsidR="00E1256C" w:rsidRPr="00702AED" w:rsidRDefault="00E1256C" w:rsidP="008F5544">
      <w:pPr>
        <w:spacing w:line="360" w:lineRule="auto"/>
        <w:jc w:val="center"/>
        <w:rPr>
          <w:rFonts w:ascii="Times New Roman" w:hAnsi="Times New Roman" w:cs="Times New Roman"/>
          <w:sz w:val="24"/>
          <w:szCs w:val="24"/>
          <w:u w:val="single"/>
        </w:rPr>
      </w:pPr>
    </w:p>
    <w:p w:rsidR="00E1256C" w:rsidRPr="00702AED" w:rsidRDefault="00E1256C" w:rsidP="008F5544">
      <w:pPr>
        <w:spacing w:line="360" w:lineRule="auto"/>
        <w:jc w:val="center"/>
        <w:rPr>
          <w:rFonts w:ascii="Times New Roman" w:hAnsi="Times New Roman" w:cs="Times New Roman"/>
          <w:b/>
          <w:sz w:val="24"/>
          <w:szCs w:val="24"/>
          <w:u w:val="single"/>
        </w:rPr>
      </w:pPr>
      <w:r w:rsidRPr="00702AED">
        <w:rPr>
          <w:rFonts w:ascii="Times New Roman" w:hAnsi="Times New Roman" w:cs="Times New Roman"/>
          <w:b/>
          <w:sz w:val="24"/>
          <w:szCs w:val="24"/>
          <w:u w:val="single"/>
        </w:rPr>
        <w:t>Psychology Department, West Wales University</w:t>
      </w:r>
    </w:p>
    <w:p w:rsidR="00E1256C" w:rsidRPr="00702AED" w:rsidRDefault="00E1256C" w:rsidP="008F5544">
      <w:pPr>
        <w:spacing w:line="360" w:lineRule="auto"/>
        <w:jc w:val="center"/>
        <w:rPr>
          <w:rFonts w:ascii="Times New Roman" w:hAnsi="Times New Roman" w:cs="Times New Roman"/>
          <w:b/>
          <w:sz w:val="24"/>
          <w:szCs w:val="24"/>
          <w:u w:val="single"/>
        </w:rPr>
      </w:pPr>
    </w:p>
    <w:p w:rsidR="00E1256C" w:rsidRPr="00702AED" w:rsidRDefault="00662AC8" w:rsidP="008F5544">
      <w:pPr>
        <w:spacing w:line="360" w:lineRule="auto"/>
        <w:jc w:val="center"/>
        <w:rPr>
          <w:rFonts w:ascii="Times New Roman" w:hAnsi="Times New Roman" w:cs="Times New Roman"/>
          <w:sz w:val="24"/>
          <w:szCs w:val="24"/>
          <w:u w:val="single"/>
        </w:rPr>
      </w:pPr>
      <w:r w:rsidRPr="00702AED">
        <w:rPr>
          <w:rFonts w:ascii="Times New Roman" w:hAnsi="Times New Roman" w:cs="Times New Roman"/>
          <w:sz w:val="24"/>
          <w:szCs w:val="24"/>
          <w:u w:val="single"/>
        </w:rPr>
        <w:t>INFORMED CONSENT FORM</w:t>
      </w:r>
    </w:p>
    <w:p w:rsidR="00662AC8" w:rsidRPr="00702AED" w:rsidRDefault="00662AC8" w:rsidP="008F5544">
      <w:pPr>
        <w:spacing w:line="360" w:lineRule="auto"/>
        <w:jc w:val="center"/>
        <w:rPr>
          <w:rFonts w:ascii="Times New Roman" w:hAnsi="Times New Roman" w:cs="Times New Roman"/>
          <w:sz w:val="24"/>
          <w:szCs w:val="24"/>
          <w:u w:val="single"/>
        </w:rPr>
      </w:pPr>
    </w:p>
    <w:p w:rsidR="00662AC8" w:rsidRPr="00702AED" w:rsidRDefault="00662AC8" w:rsidP="008F5544">
      <w:pPr>
        <w:spacing w:line="360" w:lineRule="auto"/>
        <w:rPr>
          <w:rFonts w:ascii="Times New Roman" w:hAnsi="Times New Roman" w:cs="Times New Roman"/>
          <w:sz w:val="24"/>
          <w:szCs w:val="24"/>
        </w:rPr>
      </w:pPr>
      <w:r w:rsidRPr="00702AED">
        <w:rPr>
          <w:rFonts w:ascii="Times New Roman" w:hAnsi="Times New Roman" w:cs="Times New Roman"/>
          <w:sz w:val="24"/>
          <w:szCs w:val="24"/>
        </w:rPr>
        <w:t>I confirm that standardised instructions have been made available to me in relation to this study and I have had the opportunity to consider the implications.  I have also had the opportunity to ask any questions I may have.</w:t>
      </w:r>
    </w:p>
    <w:p w:rsidR="00662AC8" w:rsidRPr="00702AED" w:rsidRDefault="00662AC8" w:rsidP="008F5544">
      <w:pPr>
        <w:spacing w:line="360" w:lineRule="auto"/>
        <w:rPr>
          <w:rFonts w:ascii="Times New Roman" w:hAnsi="Times New Roman" w:cs="Times New Roman"/>
          <w:sz w:val="24"/>
          <w:szCs w:val="24"/>
        </w:rPr>
      </w:pPr>
      <w:r w:rsidRPr="00702AED">
        <w:rPr>
          <w:rFonts w:ascii="Times New Roman" w:hAnsi="Times New Roman" w:cs="Times New Roman"/>
          <w:sz w:val="24"/>
          <w:szCs w:val="24"/>
        </w:rPr>
        <w:t>I give my consent voluntarily and acknowledge I have the right to withdraw without question.</w:t>
      </w:r>
    </w:p>
    <w:p w:rsidR="00662AC8" w:rsidRPr="00702AED" w:rsidRDefault="00662AC8" w:rsidP="008F5544">
      <w:pPr>
        <w:spacing w:line="360" w:lineRule="auto"/>
        <w:rPr>
          <w:rFonts w:ascii="Times New Roman" w:hAnsi="Times New Roman" w:cs="Times New Roman"/>
          <w:sz w:val="24"/>
          <w:szCs w:val="24"/>
        </w:rPr>
      </w:pPr>
      <w:r w:rsidRPr="00702AED">
        <w:rPr>
          <w:rFonts w:ascii="Times New Roman" w:hAnsi="Times New Roman" w:cs="Times New Roman"/>
          <w:sz w:val="24"/>
          <w:szCs w:val="24"/>
        </w:rPr>
        <w:t>I am aware no personal information will be taken from me other than my age and gender and the information will only be used as park of a marked report within the Psychology Department.</w:t>
      </w:r>
    </w:p>
    <w:p w:rsidR="00662AC8" w:rsidRPr="00702AED" w:rsidRDefault="00662AC8" w:rsidP="008F5544">
      <w:pPr>
        <w:spacing w:line="360" w:lineRule="auto"/>
        <w:rPr>
          <w:rFonts w:ascii="Times New Roman" w:hAnsi="Times New Roman" w:cs="Times New Roman"/>
          <w:sz w:val="24"/>
          <w:szCs w:val="24"/>
        </w:rPr>
      </w:pPr>
      <w:r w:rsidRPr="00702AED">
        <w:rPr>
          <w:rFonts w:ascii="Times New Roman" w:hAnsi="Times New Roman" w:cs="Times New Roman"/>
          <w:sz w:val="24"/>
          <w:szCs w:val="24"/>
        </w:rPr>
        <w:t>I freely consent to participate in this study.</w:t>
      </w:r>
    </w:p>
    <w:p w:rsidR="00662AC8" w:rsidRPr="00702AED" w:rsidRDefault="00662AC8" w:rsidP="008F5544">
      <w:pPr>
        <w:spacing w:line="360" w:lineRule="auto"/>
        <w:rPr>
          <w:rFonts w:ascii="Times New Roman" w:hAnsi="Times New Roman" w:cs="Times New Roman"/>
          <w:sz w:val="24"/>
          <w:szCs w:val="24"/>
        </w:rPr>
      </w:pPr>
    </w:p>
    <w:p w:rsidR="00662AC8" w:rsidRPr="00702AED" w:rsidRDefault="00662AC8" w:rsidP="008F5544">
      <w:pPr>
        <w:spacing w:line="360" w:lineRule="auto"/>
        <w:rPr>
          <w:rFonts w:ascii="Times New Roman" w:hAnsi="Times New Roman" w:cs="Times New Roman"/>
          <w:sz w:val="24"/>
          <w:szCs w:val="24"/>
        </w:rPr>
      </w:pPr>
      <w:r w:rsidRPr="00702AED">
        <w:rPr>
          <w:rFonts w:ascii="Times New Roman" w:hAnsi="Times New Roman" w:cs="Times New Roman"/>
          <w:sz w:val="24"/>
          <w:szCs w:val="24"/>
        </w:rPr>
        <w:t>Signed:  _____________________________________________________</w:t>
      </w:r>
      <w:r w:rsidR="009263C2" w:rsidRPr="00702AED">
        <w:rPr>
          <w:rFonts w:ascii="Times New Roman" w:hAnsi="Times New Roman" w:cs="Times New Roman"/>
          <w:sz w:val="24"/>
          <w:szCs w:val="24"/>
        </w:rPr>
        <w:t>_ Participant</w:t>
      </w:r>
    </w:p>
    <w:p w:rsidR="00662AC8" w:rsidRPr="00702AED" w:rsidRDefault="00662AC8" w:rsidP="008F5544">
      <w:pPr>
        <w:spacing w:line="360" w:lineRule="auto"/>
        <w:rPr>
          <w:rFonts w:ascii="Times New Roman" w:hAnsi="Times New Roman" w:cs="Times New Roman"/>
          <w:sz w:val="24"/>
          <w:szCs w:val="24"/>
        </w:rPr>
      </w:pPr>
    </w:p>
    <w:p w:rsidR="00662AC8" w:rsidRPr="00702AED" w:rsidRDefault="00662AC8" w:rsidP="008F5544">
      <w:pPr>
        <w:spacing w:line="360" w:lineRule="auto"/>
        <w:rPr>
          <w:rFonts w:ascii="Times New Roman" w:hAnsi="Times New Roman" w:cs="Times New Roman"/>
          <w:sz w:val="24"/>
          <w:szCs w:val="24"/>
        </w:rPr>
      </w:pPr>
    </w:p>
    <w:p w:rsidR="00662AC8" w:rsidRPr="00702AED" w:rsidRDefault="00662AC8" w:rsidP="008F5544">
      <w:pPr>
        <w:spacing w:line="360" w:lineRule="auto"/>
        <w:rPr>
          <w:rFonts w:ascii="Times New Roman" w:hAnsi="Times New Roman" w:cs="Times New Roman"/>
          <w:sz w:val="24"/>
          <w:szCs w:val="24"/>
        </w:rPr>
      </w:pPr>
      <w:r w:rsidRPr="00702AED">
        <w:rPr>
          <w:rFonts w:ascii="Times New Roman" w:hAnsi="Times New Roman" w:cs="Times New Roman"/>
          <w:sz w:val="24"/>
          <w:szCs w:val="24"/>
        </w:rPr>
        <w:t>Signed:  _____________________________________________________</w:t>
      </w:r>
      <w:r w:rsidR="00452CE8">
        <w:rPr>
          <w:rFonts w:ascii="Times New Roman" w:hAnsi="Times New Roman" w:cs="Times New Roman"/>
          <w:sz w:val="24"/>
          <w:szCs w:val="24"/>
        </w:rPr>
        <w:t>_</w:t>
      </w:r>
      <w:r w:rsidRPr="00702AED">
        <w:rPr>
          <w:rFonts w:ascii="Times New Roman" w:hAnsi="Times New Roman" w:cs="Times New Roman"/>
          <w:sz w:val="24"/>
          <w:szCs w:val="24"/>
        </w:rPr>
        <w:t xml:space="preserve"> Researcher</w:t>
      </w:r>
    </w:p>
    <w:p w:rsidR="00662AC8" w:rsidRPr="00702AED" w:rsidRDefault="00662AC8" w:rsidP="008F5544">
      <w:pPr>
        <w:spacing w:line="360" w:lineRule="auto"/>
        <w:rPr>
          <w:rFonts w:ascii="Times New Roman" w:hAnsi="Times New Roman" w:cs="Times New Roman"/>
          <w:sz w:val="24"/>
          <w:szCs w:val="24"/>
        </w:rPr>
      </w:pPr>
    </w:p>
    <w:p w:rsidR="00662AC8" w:rsidRPr="00702AED" w:rsidRDefault="00662AC8" w:rsidP="008F5544">
      <w:pPr>
        <w:spacing w:line="360" w:lineRule="auto"/>
        <w:rPr>
          <w:rFonts w:ascii="Times New Roman" w:hAnsi="Times New Roman" w:cs="Times New Roman"/>
          <w:sz w:val="24"/>
          <w:szCs w:val="24"/>
        </w:rPr>
      </w:pPr>
    </w:p>
    <w:p w:rsidR="00DB7864" w:rsidRPr="00702AED" w:rsidRDefault="00DB7864" w:rsidP="008F5544">
      <w:pPr>
        <w:spacing w:line="360" w:lineRule="auto"/>
        <w:rPr>
          <w:rFonts w:ascii="Times New Roman" w:hAnsi="Times New Roman" w:cs="Times New Roman"/>
          <w:sz w:val="24"/>
          <w:szCs w:val="24"/>
        </w:rPr>
      </w:pPr>
    </w:p>
    <w:p w:rsidR="00DB7864" w:rsidRPr="00702AED" w:rsidRDefault="00DB7864" w:rsidP="008F5544">
      <w:pPr>
        <w:spacing w:line="360" w:lineRule="auto"/>
        <w:rPr>
          <w:rFonts w:ascii="Times New Roman" w:hAnsi="Times New Roman" w:cs="Times New Roman"/>
          <w:sz w:val="24"/>
          <w:szCs w:val="24"/>
        </w:rPr>
      </w:pPr>
    </w:p>
    <w:p w:rsidR="00DB7864" w:rsidRPr="00702AED" w:rsidRDefault="00DB7864" w:rsidP="008F5544">
      <w:pPr>
        <w:spacing w:line="360" w:lineRule="auto"/>
        <w:rPr>
          <w:rFonts w:ascii="Times New Roman" w:hAnsi="Times New Roman" w:cs="Times New Roman"/>
          <w:sz w:val="24"/>
          <w:szCs w:val="24"/>
        </w:rPr>
      </w:pPr>
    </w:p>
    <w:p w:rsidR="00034CBB" w:rsidRDefault="00034CBB" w:rsidP="00034CBB">
      <w:pPr>
        <w:spacing w:line="360" w:lineRule="auto"/>
        <w:rPr>
          <w:rFonts w:ascii="Times New Roman" w:hAnsi="Times New Roman" w:cs="Times New Roman"/>
          <w:sz w:val="24"/>
          <w:szCs w:val="24"/>
        </w:rPr>
      </w:pPr>
    </w:p>
    <w:p w:rsidR="00DB7864" w:rsidRPr="00702AED" w:rsidRDefault="00DB7864" w:rsidP="00034CBB">
      <w:pPr>
        <w:spacing w:line="360" w:lineRule="auto"/>
        <w:jc w:val="center"/>
        <w:rPr>
          <w:rFonts w:ascii="Times New Roman" w:hAnsi="Times New Roman" w:cs="Times New Roman"/>
          <w:b/>
          <w:sz w:val="24"/>
          <w:szCs w:val="24"/>
          <w:u w:val="single"/>
        </w:rPr>
      </w:pPr>
      <w:r w:rsidRPr="00702AED">
        <w:rPr>
          <w:rFonts w:ascii="Times New Roman" w:hAnsi="Times New Roman" w:cs="Times New Roman"/>
          <w:b/>
          <w:sz w:val="24"/>
          <w:szCs w:val="24"/>
          <w:u w:val="single"/>
        </w:rPr>
        <w:lastRenderedPageBreak/>
        <w:t>Appendices 7 – Debrief Form</w:t>
      </w:r>
    </w:p>
    <w:p w:rsidR="00DB7864" w:rsidRPr="00702AED" w:rsidRDefault="00DB7864" w:rsidP="00034CBB">
      <w:pPr>
        <w:spacing w:line="360" w:lineRule="auto"/>
        <w:jc w:val="center"/>
        <w:rPr>
          <w:rFonts w:ascii="Times New Roman" w:hAnsi="Times New Roman" w:cs="Times New Roman"/>
          <w:sz w:val="24"/>
          <w:szCs w:val="24"/>
          <w:u w:val="single"/>
        </w:rPr>
      </w:pPr>
      <w:r w:rsidRPr="00702AED">
        <w:rPr>
          <w:rFonts w:ascii="Times New Roman" w:hAnsi="Times New Roman" w:cs="Times New Roman"/>
          <w:sz w:val="24"/>
          <w:szCs w:val="24"/>
          <w:u w:val="single"/>
        </w:rPr>
        <w:t>Debriefing information for participants of the Levels of Processing study</w:t>
      </w:r>
    </w:p>
    <w:p w:rsidR="003D4F84" w:rsidRPr="00702AED" w:rsidRDefault="009C2B43" w:rsidP="00034CBB">
      <w:pPr>
        <w:spacing w:line="360" w:lineRule="auto"/>
        <w:rPr>
          <w:rFonts w:ascii="Times New Roman" w:hAnsi="Times New Roman" w:cs="Times New Roman"/>
          <w:sz w:val="24"/>
          <w:szCs w:val="24"/>
        </w:rPr>
      </w:pPr>
      <w:r w:rsidRPr="00702AED">
        <w:rPr>
          <w:rFonts w:ascii="Times New Roman" w:hAnsi="Times New Roman" w:cs="Times New Roman"/>
          <w:sz w:val="24"/>
          <w:szCs w:val="24"/>
        </w:rPr>
        <w:t xml:space="preserve">The way in which we process information has been </w:t>
      </w:r>
      <w:r w:rsidR="00C64A82" w:rsidRPr="00702AED">
        <w:rPr>
          <w:rFonts w:ascii="Times New Roman" w:hAnsi="Times New Roman" w:cs="Times New Roman"/>
          <w:sz w:val="24"/>
          <w:szCs w:val="24"/>
        </w:rPr>
        <w:t xml:space="preserve">widely researched. </w:t>
      </w:r>
      <w:r w:rsidRPr="00702AED">
        <w:rPr>
          <w:rFonts w:ascii="Times New Roman" w:hAnsi="Times New Roman" w:cs="Times New Roman"/>
          <w:sz w:val="24"/>
          <w:szCs w:val="24"/>
        </w:rPr>
        <w:t xml:space="preserve">  In 1972 Craig and Lockhart suggested </w:t>
      </w:r>
      <w:r w:rsidR="000D5076">
        <w:rPr>
          <w:rFonts w:ascii="Times New Roman" w:hAnsi="Times New Roman" w:cs="Times New Roman"/>
          <w:sz w:val="24"/>
          <w:szCs w:val="24"/>
        </w:rPr>
        <w:t xml:space="preserve">attaching meaning to information enhances future recognition. Craik &amp; Lockhart’s (1972) original theory was adapted </w:t>
      </w:r>
      <w:r w:rsidR="00C64A82" w:rsidRPr="00702AED">
        <w:rPr>
          <w:rFonts w:ascii="Times New Roman" w:hAnsi="Times New Roman" w:cs="Times New Roman"/>
          <w:sz w:val="24"/>
          <w:szCs w:val="24"/>
        </w:rPr>
        <w:t xml:space="preserve">to assess </w:t>
      </w:r>
      <w:r w:rsidR="000D5076">
        <w:rPr>
          <w:rFonts w:ascii="Times New Roman" w:hAnsi="Times New Roman" w:cs="Times New Roman"/>
          <w:sz w:val="24"/>
          <w:szCs w:val="24"/>
        </w:rPr>
        <w:t xml:space="preserve">participants </w:t>
      </w:r>
      <w:r w:rsidR="00C64A82" w:rsidRPr="00702AED">
        <w:rPr>
          <w:rFonts w:ascii="Times New Roman" w:hAnsi="Times New Roman" w:cs="Times New Roman"/>
          <w:sz w:val="24"/>
          <w:szCs w:val="24"/>
        </w:rPr>
        <w:t>different levels of processing</w:t>
      </w:r>
      <w:r w:rsidR="000D5076">
        <w:rPr>
          <w:rFonts w:ascii="Times New Roman" w:hAnsi="Times New Roman" w:cs="Times New Roman"/>
          <w:sz w:val="24"/>
          <w:szCs w:val="24"/>
        </w:rPr>
        <w:t xml:space="preserve"> whether shallow, intermediate or deep</w:t>
      </w:r>
      <w:r w:rsidR="00C64A82" w:rsidRPr="00702AED">
        <w:rPr>
          <w:rFonts w:ascii="Times New Roman" w:hAnsi="Times New Roman" w:cs="Times New Roman"/>
          <w:sz w:val="24"/>
          <w:szCs w:val="24"/>
        </w:rPr>
        <w:t xml:space="preserve">.  The first level of question is shallow which only takes a small amount of processing to answer due to the small amount of meaning attached to </w:t>
      </w:r>
      <w:r w:rsidR="009263C2" w:rsidRPr="00702AED">
        <w:rPr>
          <w:rFonts w:ascii="Times New Roman" w:hAnsi="Times New Roman" w:cs="Times New Roman"/>
          <w:sz w:val="24"/>
          <w:szCs w:val="24"/>
        </w:rPr>
        <w:t>it, an</w:t>
      </w:r>
      <w:r w:rsidR="00C64A82" w:rsidRPr="00702AED">
        <w:rPr>
          <w:rFonts w:ascii="Times New Roman" w:hAnsi="Times New Roman" w:cs="Times New Roman"/>
          <w:sz w:val="24"/>
          <w:szCs w:val="24"/>
        </w:rPr>
        <w:t xml:space="preserve"> example would be ‘Are these words in capital letters or not?’,  the second is intermediate which involves more meaning, an example would be ‘Do these two words rhyme?’ and the third is deep processing which as the name suggests take the most effort due to the amount of meaning involved and usually incorporates a sentence which needs to be thought about such as ‘are elephants bigger than mice?</w:t>
      </w:r>
      <w:r w:rsidR="00452CE8">
        <w:rPr>
          <w:rFonts w:ascii="Times New Roman" w:hAnsi="Times New Roman" w:cs="Times New Roman"/>
          <w:sz w:val="24"/>
          <w:szCs w:val="24"/>
        </w:rPr>
        <w:t xml:space="preserve"> </w:t>
      </w:r>
      <w:r w:rsidR="00C64A82" w:rsidRPr="00702AED">
        <w:rPr>
          <w:rFonts w:ascii="Times New Roman" w:hAnsi="Times New Roman" w:cs="Times New Roman"/>
          <w:sz w:val="24"/>
          <w:szCs w:val="24"/>
        </w:rPr>
        <w:t xml:space="preserve"> </w:t>
      </w:r>
      <w:r w:rsidR="00697826" w:rsidRPr="00702AED">
        <w:rPr>
          <w:rFonts w:ascii="Times New Roman" w:hAnsi="Times New Roman" w:cs="Times New Roman"/>
          <w:sz w:val="24"/>
          <w:szCs w:val="24"/>
        </w:rPr>
        <w:t xml:space="preserve">According to Craig and Lockhart </w:t>
      </w:r>
      <w:r w:rsidR="000D5076">
        <w:rPr>
          <w:rFonts w:ascii="Times New Roman" w:hAnsi="Times New Roman" w:cs="Times New Roman"/>
          <w:sz w:val="24"/>
          <w:szCs w:val="24"/>
        </w:rPr>
        <w:t xml:space="preserve">(1972) </w:t>
      </w:r>
      <w:r w:rsidR="003D4F84" w:rsidRPr="00702AED">
        <w:rPr>
          <w:rFonts w:ascii="Times New Roman" w:hAnsi="Times New Roman" w:cs="Times New Roman"/>
          <w:sz w:val="24"/>
          <w:szCs w:val="24"/>
        </w:rPr>
        <w:t>recognition</w:t>
      </w:r>
      <w:r w:rsidR="00697826" w:rsidRPr="00702AED">
        <w:rPr>
          <w:rFonts w:ascii="Times New Roman" w:hAnsi="Times New Roman" w:cs="Times New Roman"/>
          <w:sz w:val="24"/>
          <w:szCs w:val="24"/>
        </w:rPr>
        <w:t xml:space="preserve"> is enhanced when meaning is attached</w:t>
      </w:r>
      <w:r w:rsidR="003D4F84" w:rsidRPr="00702AED">
        <w:rPr>
          <w:rFonts w:ascii="Times New Roman" w:hAnsi="Times New Roman" w:cs="Times New Roman"/>
          <w:sz w:val="24"/>
          <w:szCs w:val="24"/>
        </w:rPr>
        <w:t xml:space="preserve">.  </w:t>
      </w:r>
      <w:r w:rsidR="009263C2" w:rsidRPr="00702AED">
        <w:rPr>
          <w:rFonts w:ascii="Times New Roman" w:hAnsi="Times New Roman" w:cs="Times New Roman"/>
          <w:sz w:val="24"/>
          <w:szCs w:val="24"/>
        </w:rPr>
        <w:t>Therefore,</w:t>
      </w:r>
      <w:r w:rsidR="003D4F84" w:rsidRPr="00702AED">
        <w:rPr>
          <w:rFonts w:ascii="Times New Roman" w:hAnsi="Times New Roman" w:cs="Times New Roman"/>
          <w:sz w:val="24"/>
          <w:szCs w:val="24"/>
        </w:rPr>
        <w:t xml:space="preserve"> this study expected to find participants recognised a higher number of words placed within Condition 3 – Deep.  </w:t>
      </w:r>
    </w:p>
    <w:p w:rsidR="00F412F3" w:rsidRPr="00702AED" w:rsidRDefault="003D4F84" w:rsidP="00034CBB">
      <w:pPr>
        <w:spacing w:line="360" w:lineRule="auto"/>
        <w:rPr>
          <w:rFonts w:ascii="Times New Roman" w:hAnsi="Times New Roman" w:cs="Times New Roman"/>
          <w:sz w:val="24"/>
          <w:szCs w:val="24"/>
        </w:rPr>
      </w:pPr>
      <w:r w:rsidRPr="00702AED">
        <w:rPr>
          <w:rFonts w:ascii="Times New Roman" w:hAnsi="Times New Roman" w:cs="Times New Roman"/>
          <w:sz w:val="24"/>
          <w:szCs w:val="24"/>
        </w:rPr>
        <w:t xml:space="preserve">This study was carried </w:t>
      </w:r>
      <w:r w:rsidR="009263C2" w:rsidRPr="00702AED">
        <w:rPr>
          <w:rFonts w:ascii="Times New Roman" w:hAnsi="Times New Roman" w:cs="Times New Roman"/>
          <w:sz w:val="24"/>
          <w:szCs w:val="24"/>
        </w:rPr>
        <w:t>to</w:t>
      </w:r>
      <w:r w:rsidRPr="00702AED">
        <w:rPr>
          <w:rFonts w:ascii="Times New Roman" w:hAnsi="Times New Roman" w:cs="Times New Roman"/>
          <w:sz w:val="24"/>
          <w:szCs w:val="24"/>
        </w:rPr>
        <w:t xml:space="preserve"> support the Levels of Process</w:t>
      </w:r>
      <w:r w:rsidR="000D5076">
        <w:rPr>
          <w:rFonts w:ascii="Times New Roman" w:hAnsi="Times New Roman" w:cs="Times New Roman"/>
          <w:sz w:val="24"/>
          <w:szCs w:val="24"/>
        </w:rPr>
        <w:t>ing (Craik &amp; Lockhart, 1972)</w:t>
      </w:r>
      <w:r w:rsidRPr="00702AED">
        <w:rPr>
          <w:rFonts w:ascii="Times New Roman" w:hAnsi="Times New Roman" w:cs="Times New Roman"/>
          <w:sz w:val="24"/>
          <w:szCs w:val="24"/>
        </w:rPr>
        <w:t xml:space="preserve"> theory within university students.  All participants were asked whether they would like to take part in the study and then advised of the procedure.  Two separate sheets of paper were provided at different times in line with the original Levels of Processing tests.  The participants were asked to refrain from turning the sheet over until asked</w:t>
      </w:r>
      <w:r w:rsidR="00F412F3" w:rsidRPr="00702AED">
        <w:rPr>
          <w:rFonts w:ascii="Times New Roman" w:hAnsi="Times New Roman" w:cs="Times New Roman"/>
          <w:sz w:val="24"/>
          <w:szCs w:val="24"/>
        </w:rPr>
        <w:t xml:space="preserve">.  Once the researcher was ready </w:t>
      </w:r>
      <w:r w:rsidR="009263C2" w:rsidRPr="00702AED">
        <w:rPr>
          <w:rFonts w:ascii="Times New Roman" w:hAnsi="Times New Roman" w:cs="Times New Roman"/>
          <w:sz w:val="24"/>
          <w:szCs w:val="24"/>
        </w:rPr>
        <w:t>participants</w:t>
      </w:r>
      <w:r w:rsidR="00F412F3" w:rsidRPr="00702AED">
        <w:rPr>
          <w:rFonts w:ascii="Times New Roman" w:hAnsi="Times New Roman" w:cs="Times New Roman"/>
          <w:sz w:val="24"/>
          <w:szCs w:val="24"/>
        </w:rPr>
        <w:t xml:space="preserve"> were asked to </w:t>
      </w:r>
      <w:r w:rsidRPr="00702AED">
        <w:rPr>
          <w:rFonts w:ascii="Times New Roman" w:hAnsi="Times New Roman" w:cs="Times New Roman"/>
          <w:sz w:val="24"/>
          <w:szCs w:val="24"/>
        </w:rPr>
        <w:t xml:space="preserve">begin answering yes or no in response to the questions, when completed the second sheet was given and again participants were </w:t>
      </w:r>
      <w:r w:rsidR="00F412F3" w:rsidRPr="00702AED">
        <w:rPr>
          <w:rFonts w:ascii="Times New Roman" w:hAnsi="Times New Roman" w:cs="Times New Roman"/>
          <w:sz w:val="24"/>
          <w:szCs w:val="24"/>
        </w:rPr>
        <w:t xml:space="preserve">advised to refrain from looking at the sheet until the researcher told them to, this time attempting to recognise which words previously appeared within the questions during the first stage of the study.  The number of words each participant recognised were recorded upon a </w:t>
      </w:r>
      <w:r w:rsidR="009263C2" w:rsidRPr="00702AED">
        <w:rPr>
          <w:rFonts w:ascii="Times New Roman" w:hAnsi="Times New Roman" w:cs="Times New Roman"/>
          <w:sz w:val="24"/>
          <w:szCs w:val="24"/>
        </w:rPr>
        <w:t>white</w:t>
      </w:r>
      <w:r w:rsidR="00F412F3" w:rsidRPr="00702AED">
        <w:rPr>
          <w:rFonts w:ascii="Times New Roman" w:hAnsi="Times New Roman" w:cs="Times New Roman"/>
          <w:sz w:val="24"/>
          <w:szCs w:val="24"/>
        </w:rPr>
        <w:t xml:space="preserve"> board in readiness for analysis.  The study expects to find participants will recognise more words which were placed within Condition 3 – Deep further supporting evidence of the existence of Levels of Processing Theory</w:t>
      </w:r>
      <w:r w:rsidR="00452CE8">
        <w:rPr>
          <w:rFonts w:ascii="Times New Roman" w:hAnsi="Times New Roman" w:cs="Times New Roman"/>
          <w:sz w:val="24"/>
          <w:szCs w:val="24"/>
        </w:rPr>
        <w:t xml:space="preserve"> (Craik &amp; Lockhart, 1972)</w:t>
      </w:r>
      <w:r w:rsidR="00F412F3" w:rsidRPr="00702AED">
        <w:rPr>
          <w:rFonts w:ascii="Times New Roman" w:hAnsi="Times New Roman" w:cs="Times New Roman"/>
          <w:sz w:val="24"/>
          <w:szCs w:val="24"/>
        </w:rPr>
        <w:t>.</w:t>
      </w:r>
    </w:p>
    <w:p w:rsidR="00F412F3" w:rsidRPr="00702AED" w:rsidRDefault="00F412F3" w:rsidP="00034CBB">
      <w:pPr>
        <w:spacing w:line="360" w:lineRule="auto"/>
        <w:rPr>
          <w:rFonts w:ascii="Times New Roman" w:hAnsi="Times New Roman" w:cs="Times New Roman"/>
          <w:sz w:val="24"/>
          <w:szCs w:val="24"/>
        </w:rPr>
      </w:pPr>
      <w:r w:rsidRPr="00702AED">
        <w:rPr>
          <w:rFonts w:ascii="Times New Roman" w:hAnsi="Times New Roman" w:cs="Times New Roman"/>
          <w:sz w:val="24"/>
          <w:szCs w:val="24"/>
        </w:rPr>
        <w:t>No personal information was recorded other than age and gender, the results will be utilised by the Psychology department as part of an assignment.</w:t>
      </w:r>
      <w:r w:rsidR="00034CBB">
        <w:rPr>
          <w:rFonts w:ascii="Times New Roman" w:hAnsi="Times New Roman" w:cs="Times New Roman"/>
          <w:sz w:val="24"/>
          <w:szCs w:val="24"/>
        </w:rPr>
        <w:t xml:space="preserve">  </w:t>
      </w:r>
      <w:r w:rsidRPr="00702AED">
        <w:rPr>
          <w:rFonts w:ascii="Times New Roman" w:hAnsi="Times New Roman" w:cs="Times New Roman"/>
          <w:sz w:val="24"/>
          <w:szCs w:val="24"/>
        </w:rPr>
        <w:t xml:space="preserve">You have the right to withdraw from this study at any time up until 11:59am on 9 November 2017, if you wish to do so please email </w:t>
      </w:r>
      <w:hyperlink r:id="rId8" w:history="1">
        <w:r w:rsidRPr="00702AED">
          <w:rPr>
            <w:rStyle w:val="Hyperlink"/>
            <w:rFonts w:ascii="Times New Roman" w:hAnsi="Times New Roman" w:cs="Times New Roman"/>
            <w:sz w:val="24"/>
            <w:szCs w:val="24"/>
          </w:rPr>
          <w:t>c.greenway@tsd.uwtsd.ac.uk</w:t>
        </w:r>
      </w:hyperlink>
      <w:r w:rsidRPr="00702AED">
        <w:rPr>
          <w:rFonts w:ascii="Times New Roman" w:hAnsi="Times New Roman" w:cs="Times New Roman"/>
          <w:sz w:val="24"/>
          <w:szCs w:val="24"/>
        </w:rPr>
        <w:t xml:space="preserve"> senior lectu</w:t>
      </w:r>
      <w:bookmarkStart w:id="0" w:name="_GoBack"/>
      <w:bookmarkEnd w:id="0"/>
      <w:r w:rsidRPr="00702AED">
        <w:rPr>
          <w:rFonts w:ascii="Times New Roman" w:hAnsi="Times New Roman" w:cs="Times New Roman"/>
          <w:sz w:val="24"/>
          <w:szCs w:val="24"/>
        </w:rPr>
        <w:t>rer</w:t>
      </w:r>
      <w:r w:rsidR="00034CBB">
        <w:rPr>
          <w:rFonts w:ascii="Times New Roman" w:hAnsi="Times New Roman" w:cs="Times New Roman"/>
          <w:sz w:val="24"/>
          <w:szCs w:val="24"/>
        </w:rPr>
        <w:t xml:space="preserve">.  </w:t>
      </w:r>
      <w:r w:rsidRPr="00702AED">
        <w:rPr>
          <w:rFonts w:ascii="Times New Roman" w:hAnsi="Times New Roman" w:cs="Times New Roman"/>
          <w:sz w:val="24"/>
          <w:szCs w:val="24"/>
        </w:rPr>
        <w:t>Thank you for your participation.</w:t>
      </w:r>
    </w:p>
    <w:sectPr w:rsidR="00F412F3" w:rsidRPr="00702AED" w:rsidSect="008B7A5C">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B5A7C" w:rsidRDefault="00BB5A7C" w:rsidP="009263C2">
      <w:pPr>
        <w:spacing w:after="0" w:line="240" w:lineRule="auto"/>
      </w:pPr>
      <w:r>
        <w:separator/>
      </w:r>
    </w:p>
  </w:endnote>
  <w:endnote w:type="continuationSeparator" w:id="0">
    <w:p w:rsidR="00BB5A7C" w:rsidRDefault="00BB5A7C" w:rsidP="009263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B5A7C" w:rsidRDefault="00BB5A7C" w:rsidP="009263C2">
      <w:pPr>
        <w:spacing w:after="0" w:line="240" w:lineRule="auto"/>
      </w:pPr>
      <w:r>
        <w:separator/>
      </w:r>
    </w:p>
  </w:footnote>
  <w:footnote w:type="continuationSeparator" w:id="0">
    <w:p w:rsidR="00BB5A7C" w:rsidRDefault="00BB5A7C" w:rsidP="009263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B5A7C" w:rsidRDefault="00BB5A7C">
    <w:pPr>
      <w:pStyle w:val="Header"/>
    </w:pPr>
    <w:r>
      <w:t>Katherine Cooper 1602309</w:t>
    </w:r>
  </w:p>
  <w:p w:rsidR="00BB5A7C" w:rsidRDefault="00BB5A7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90255F"/>
    <w:multiLevelType w:val="hybridMultilevel"/>
    <w:tmpl w:val="CFD8462E"/>
    <w:lvl w:ilvl="0" w:tplc="215890AE">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2E022DA3"/>
    <w:multiLevelType w:val="hybridMultilevel"/>
    <w:tmpl w:val="CFD8462E"/>
    <w:lvl w:ilvl="0" w:tplc="215890AE">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5C213616"/>
    <w:multiLevelType w:val="hybridMultilevel"/>
    <w:tmpl w:val="CFD8462E"/>
    <w:lvl w:ilvl="0" w:tplc="215890AE">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5A0D"/>
    <w:rsid w:val="00034CBB"/>
    <w:rsid w:val="000500B5"/>
    <w:rsid w:val="000B196B"/>
    <w:rsid w:val="000D5076"/>
    <w:rsid w:val="000F25CE"/>
    <w:rsid w:val="0010196B"/>
    <w:rsid w:val="0012472C"/>
    <w:rsid w:val="00143E13"/>
    <w:rsid w:val="001A3CC1"/>
    <w:rsid w:val="001D55CE"/>
    <w:rsid w:val="00204454"/>
    <w:rsid w:val="00224A39"/>
    <w:rsid w:val="00225E53"/>
    <w:rsid w:val="00262C2E"/>
    <w:rsid w:val="00295551"/>
    <w:rsid w:val="002B639D"/>
    <w:rsid w:val="00322258"/>
    <w:rsid w:val="003616D8"/>
    <w:rsid w:val="003D4F84"/>
    <w:rsid w:val="003D7433"/>
    <w:rsid w:val="003F32AC"/>
    <w:rsid w:val="00402F07"/>
    <w:rsid w:val="00452CE8"/>
    <w:rsid w:val="00456D84"/>
    <w:rsid w:val="00475B74"/>
    <w:rsid w:val="004D07C7"/>
    <w:rsid w:val="004D6001"/>
    <w:rsid w:val="004F7843"/>
    <w:rsid w:val="005660A4"/>
    <w:rsid w:val="00584827"/>
    <w:rsid w:val="00584E42"/>
    <w:rsid w:val="005B4E98"/>
    <w:rsid w:val="005B6DB1"/>
    <w:rsid w:val="006510E1"/>
    <w:rsid w:val="00652471"/>
    <w:rsid w:val="00662AC8"/>
    <w:rsid w:val="00697826"/>
    <w:rsid w:val="006D5D45"/>
    <w:rsid w:val="006E28CF"/>
    <w:rsid w:val="006E36F6"/>
    <w:rsid w:val="00702AED"/>
    <w:rsid w:val="00742ECF"/>
    <w:rsid w:val="00772E4B"/>
    <w:rsid w:val="007C4C0C"/>
    <w:rsid w:val="007D65BD"/>
    <w:rsid w:val="00827DF9"/>
    <w:rsid w:val="00864584"/>
    <w:rsid w:val="00887E72"/>
    <w:rsid w:val="00895054"/>
    <w:rsid w:val="00897FC1"/>
    <w:rsid w:val="008B7A5C"/>
    <w:rsid w:val="008C326F"/>
    <w:rsid w:val="008C4F86"/>
    <w:rsid w:val="008F1675"/>
    <w:rsid w:val="008F5544"/>
    <w:rsid w:val="00902A79"/>
    <w:rsid w:val="009050FF"/>
    <w:rsid w:val="009263C2"/>
    <w:rsid w:val="00927D34"/>
    <w:rsid w:val="009A5A0D"/>
    <w:rsid w:val="009C2B43"/>
    <w:rsid w:val="00A33921"/>
    <w:rsid w:val="00A429E4"/>
    <w:rsid w:val="00A44448"/>
    <w:rsid w:val="00A501F1"/>
    <w:rsid w:val="00A529AF"/>
    <w:rsid w:val="00A66985"/>
    <w:rsid w:val="00A73706"/>
    <w:rsid w:val="00A73A7B"/>
    <w:rsid w:val="00AA0150"/>
    <w:rsid w:val="00AF559D"/>
    <w:rsid w:val="00B26DAF"/>
    <w:rsid w:val="00B84DB1"/>
    <w:rsid w:val="00BB5A7C"/>
    <w:rsid w:val="00BF042D"/>
    <w:rsid w:val="00BF6993"/>
    <w:rsid w:val="00C13B56"/>
    <w:rsid w:val="00C22452"/>
    <w:rsid w:val="00C45A4D"/>
    <w:rsid w:val="00C64A82"/>
    <w:rsid w:val="00C87549"/>
    <w:rsid w:val="00C93FE9"/>
    <w:rsid w:val="00CE6B10"/>
    <w:rsid w:val="00CF66C4"/>
    <w:rsid w:val="00D0444C"/>
    <w:rsid w:val="00DB7864"/>
    <w:rsid w:val="00DE4DEA"/>
    <w:rsid w:val="00E1256C"/>
    <w:rsid w:val="00E226E0"/>
    <w:rsid w:val="00E52DEF"/>
    <w:rsid w:val="00E9211B"/>
    <w:rsid w:val="00E92C4B"/>
    <w:rsid w:val="00EB42D9"/>
    <w:rsid w:val="00ED30E8"/>
    <w:rsid w:val="00EE3873"/>
    <w:rsid w:val="00F211E0"/>
    <w:rsid w:val="00F21AA5"/>
    <w:rsid w:val="00F25287"/>
    <w:rsid w:val="00F30680"/>
    <w:rsid w:val="00F412F3"/>
    <w:rsid w:val="00FA76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671253"/>
  <w15:chartTrackingRefBased/>
  <w15:docId w15:val="{FE479CEA-62C0-4EE5-92BE-D89B4817BC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B4E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5B4E98"/>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4">
    <w:name w:val="Plain Table 4"/>
    <w:basedOn w:val="TableNormal"/>
    <w:uiPriority w:val="44"/>
    <w:rsid w:val="000500B5"/>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F412F3"/>
    <w:rPr>
      <w:color w:val="0563C1" w:themeColor="hyperlink"/>
      <w:u w:val="single"/>
    </w:rPr>
  </w:style>
  <w:style w:type="character" w:styleId="UnresolvedMention">
    <w:name w:val="Unresolved Mention"/>
    <w:basedOn w:val="DefaultParagraphFont"/>
    <w:uiPriority w:val="99"/>
    <w:semiHidden/>
    <w:unhideWhenUsed/>
    <w:rsid w:val="00F412F3"/>
    <w:rPr>
      <w:color w:val="808080"/>
      <w:shd w:val="clear" w:color="auto" w:fill="E6E6E6"/>
    </w:rPr>
  </w:style>
  <w:style w:type="paragraph" w:styleId="ListParagraph">
    <w:name w:val="List Paragraph"/>
    <w:basedOn w:val="Normal"/>
    <w:uiPriority w:val="34"/>
    <w:qFormat/>
    <w:rsid w:val="00702AED"/>
    <w:pPr>
      <w:spacing w:line="256" w:lineRule="auto"/>
      <w:ind w:left="720"/>
      <w:contextualSpacing/>
    </w:pPr>
  </w:style>
  <w:style w:type="paragraph" w:styleId="Header">
    <w:name w:val="header"/>
    <w:basedOn w:val="Normal"/>
    <w:link w:val="HeaderChar"/>
    <w:uiPriority w:val="99"/>
    <w:unhideWhenUsed/>
    <w:rsid w:val="009263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63C2"/>
  </w:style>
  <w:style w:type="paragraph" w:styleId="Footer">
    <w:name w:val="footer"/>
    <w:basedOn w:val="Normal"/>
    <w:link w:val="FooterChar"/>
    <w:uiPriority w:val="99"/>
    <w:unhideWhenUsed/>
    <w:rsid w:val="009263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63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59483">
      <w:bodyDiv w:val="1"/>
      <w:marLeft w:val="0"/>
      <w:marRight w:val="0"/>
      <w:marTop w:val="0"/>
      <w:marBottom w:val="0"/>
      <w:divBdr>
        <w:top w:val="none" w:sz="0" w:space="0" w:color="auto"/>
        <w:left w:val="none" w:sz="0" w:space="0" w:color="auto"/>
        <w:bottom w:val="none" w:sz="0" w:space="0" w:color="auto"/>
        <w:right w:val="none" w:sz="0" w:space="0" w:color="auto"/>
      </w:divBdr>
    </w:div>
    <w:div w:id="56126208">
      <w:bodyDiv w:val="1"/>
      <w:marLeft w:val="0"/>
      <w:marRight w:val="0"/>
      <w:marTop w:val="0"/>
      <w:marBottom w:val="0"/>
      <w:divBdr>
        <w:top w:val="none" w:sz="0" w:space="0" w:color="auto"/>
        <w:left w:val="none" w:sz="0" w:space="0" w:color="auto"/>
        <w:bottom w:val="none" w:sz="0" w:space="0" w:color="auto"/>
        <w:right w:val="none" w:sz="0" w:space="0" w:color="auto"/>
      </w:divBdr>
    </w:div>
    <w:div w:id="85656516">
      <w:bodyDiv w:val="1"/>
      <w:marLeft w:val="0"/>
      <w:marRight w:val="0"/>
      <w:marTop w:val="0"/>
      <w:marBottom w:val="0"/>
      <w:divBdr>
        <w:top w:val="none" w:sz="0" w:space="0" w:color="auto"/>
        <w:left w:val="none" w:sz="0" w:space="0" w:color="auto"/>
        <w:bottom w:val="none" w:sz="0" w:space="0" w:color="auto"/>
        <w:right w:val="none" w:sz="0" w:space="0" w:color="auto"/>
      </w:divBdr>
    </w:div>
    <w:div w:id="93717547">
      <w:bodyDiv w:val="1"/>
      <w:marLeft w:val="0"/>
      <w:marRight w:val="0"/>
      <w:marTop w:val="0"/>
      <w:marBottom w:val="0"/>
      <w:divBdr>
        <w:top w:val="none" w:sz="0" w:space="0" w:color="auto"/>
        <w:left w:val="none" w:sz="0" w:space="0" w:color="auto"/>
        <w:bottom w:val="none" w:sz="0" w:space="0" w:color="auto"/>
        <w:right w:val="none" w:sz="0" w:space="0" w:color="auto"/>
      </w:divBdr>
    </w:div>
    <w:div w:id="175927644">
      <w:bodyDiv w:val="1"/>
      <w:marLeft w:val="0"/>
      <w:marRight w:val="0"/>
      <w:marTop w:val="0"/>
      <w:marBottom w:val="0"/>
      <w:divBdr>
        <w:top w:val="none" w:sz="0" w:space="0" w:color="auto"/>
        <w:left w:val="none" w:sz="0" w:space="0" w:color="auto"/>
        <w:bottom w:val="none" w:sz="0" w:space="0" w:color="auto"/>
        <w:right w:val="none" w:sz="0" w:space="0" w:color="auto"/>
      </w:divBdr>
    </w:div>
    <w:div w:id="205148097">
      <w:bodyDiv w:val="1"/>
      <w:marLeft w:val="0"/>
      <w:marRight w:val="0"/>
      <w:marTop w:val="0"/>
      <w:marBottom w:val="0"/>
      <w:divBdr>
        <w:top w:val="none" w:sz="0" w:space="0" w:color="auto"/>
        <w:left w:val="none" w:sz="0" w:space="0" w:color="auto"/>
        <w:bottom w:val="none" w:sz="0" w:space="0" w:color="auto"/>
        <w:right w:val="none" w:sz="0" w:space="0" w:color="auto"/>
      </w:divBdr>
    </w:div>
    <w:div w:id="241764644">
      <w:bodyDiv w:val="1"/>
      <w:marLeft w:val="0"/>
      <w:marRight w:val="0"/>
      <w:marTop w:val="0"/>
      <w:marBottom w:val="0"/>
      <w:divBdr>
        <w:top w:val="none" w:sz="0" w:space="0" w:color="auto"/>
        <w:left w:val="none" w:sz="0" w:space="0" w:color="auto"/>
        <w:bottom w:val="none" w:sz="0" w:space="0" w:color="auto"/>
        <w:right w:val="none" w:sz="0" w:space="0" w:color="auto"/>
      </w:divBdr>
    </w:div>
    <w:div w:id="256524436">
      <w:bodyDiv w:val="1"/>
      <w:marLeft w:val="0"/>
      <w:marRight w:val="0"/>
      <w:marTop w:val="0"/>
      <w:marBottom w:val="0"/>
      <w:divBdr>
        <w:top w:val="none" w:sz="0" w:space="0" w:color="auto"/>
        <w:left w:val="none" w:sz="0" w:space="0" w:color="auto"/>
        <w:bottom w:val="none" w:sz="0" w:space="0" w:color="auto"/>
        <w:right w:val="none" w:sz="0" w:space="0" w:color="auto"/>
      </w:divBdr>
    </w:div>
    <w:div w:id="283344208">
      <w:bodyDiv w:val="1"/>
      <w:marLeft w:val="0"/>
      <w:marRight w:val="0"/>
      <w:marTop w:val="0"/>
      <w:marBottom w:val="0"/>
      <w:divBdr>
        <w:top w:val="none" w:sz="0" w:space="0" w:color="auto"/>
        <w:left w:val="none" w:sz="0" w:space="0" w:color="auto"/>
        <w:bottom w:val="none" w:sz="0" w:space="0" w:color="auto"/>
        <w:right w:val="none" w:sz="0" w:space="0" w:color="auto"/>
      </w:divBdr>
    </w:div>
    <w:div w:id="311955020">
      <w:bodyDiv w:val="1"/>
      <w:marLeft w:val="0"/>
      <w:marRight w:val="0"/>
      <w:marTop w:val="0"/>
      <w:marBottom w:val="0"/>
      <w:divBdr>
        <w:top w:val="none" w:sz="0" w:space="0" w:color="auto"/>
        <w:left w:val="none" w:sz="0" w:space="0" w:color="auto"/>
        <w:bottom w:val="none" w:sz="0" w:space="0" w:color="auto"/>
        <w:right w:val="none" w:sz="0" w:space="0" w:color="auto"/>
      </w:divBdr>
    </w:div>
    <w:div w:id="342365456">
      <w:bodyDiv w:val="1"/>
      <w:marLeft w:val="0"/>
      <w:marRight w:val="0"/>
      <w:marTop w:val="0"/>
      <w:marBottom w:val="0"/>
      <w:divBdr>
        <w:top w:val="none" w:sz="0" w:space="0" w:color="auto"/>
        <w:left w:val="none" w:sz="0" w:space="0" w:color="auto"/>
        <w:bottom w:val="none" w:sz="0" w:space="0" w:color="auto"/>
        <w:right w:val="none" w:sz="0" w:space="0" w:color="auto"/>
      </w:divBdr>
    </w:div>
    <w:div w:id="363136561">
      <w:bodyDiv w:val="1"/>
      <w:marLeft w:val="0"/>
      <w:marRight w:val="0"/>
      <w:marTop w:val="0"/>
      <w:marBottom w:val="0"/>
      <w:divBdr>
        <w:top w:val="none" w:sz="0" w:space="0" w:color="auto"/>
        <w:left w:val="none" w:sz="0" w:space="0" w:color="auto"/>
        <w:bottom w:val="none" w:sz="0" w:space="0" w:color="auto"/>
        <w:right w:val="none" w:sz="0" w:space="0" w:color="auto"/>
      </w:divBdr>
    </w:div>
    <w:div w:id="385109839">
      <w:bodyDiv w:val="1"/>
      <w:marLeft w:val="0"/>
      <w:marRight w:val="0"/>
      <w:marTop w:val="0"/>
      <w:marBottom w:val="0"/>
      <w:divBdr>
        <w:top w:val="none" w:sz="0" w:space="0" w:color="auto"/>
        <w:left w:val="none" w:sz="0" w:space="0" w:color="auto"/>
        <w:bottom w:val="none" w:sz="0" w:space="0" w:color="auto"/>
        <w:right w:val="none" w:sz="0" w:space="0" w:color="auto"/>
      </w:divBdr>
    </w:div>
    <w:div w:id="413429842">
      <w:bodyDiv w:val="1"/>
      <w:marLeft w:val="0"/>
      <w:marRight w:val="0"/>
      <w:marTop w:val="0"/>
      <w:marBottom w:val="0"/>
      <w:divBdr>
        <w:top w:val="none" w:sz="0" w:space="0" w:color="auto"/>
        <w:left w:val="none" w:sz="0" w:space="0" w:color="auto"/>
        <w:bottom w:val="none" w:sz="0" w:space="0" w:color="auto"/>
        <w:right w:val="none" w:sz="0" w:space="0" w:color="auto"/>
      </w:divBdr>
    </w:div>
    <w:div w:id="423308544">
      <w:bodyDiv w:val="1"/>
      <w:marLeft w:val="0"/>
      <w:marRight w:val="0"/>
      <w:marTop w:val="0"/>
      <w:marBottom w:val="0"/>
      <w:divBdr>
        <w:top w:val="none" w:sz="0" w:space="0" w:color="auto"/>
        <w:left w:val="none" w:sz="0" w:space="0" w:color="auto"/>
        <w:bottom w:val="none" w:sz="0" w:space="0" w:color="auto"/>
        <w:right w:val="none" w:sz="0" w:space="0" w:color="auto"/>
      </w:divBdr>
    </w:div>
    <w:div w:id="460225462">
      <w:bodyDiv w:val="1"/>
      <w:marLeft w:val="0"/>
      <w:marRight w:val="0"/>
      <w:marTop w:val="0"/>
      <w:marBottom w:val="0"/>
      <w:divBdr>
        <w:top w:val="none" w:sz="0" w:space="0" w:color="auto"/>
        <w:left w:val="none" w:sz="0" w:space="0" w:color="auto"/>
        <w:bottom w:val="none" w:sz="0" w:space="0" w:color="auto"/>
        <w:right w:val="none" w:sz="0" w:space="0" w:color="auto"/>
      </w:divBdr>
    </w:div>
    <w:div w:id="505752469">
      <w:bodyDiv w:val="1"/>
      <w:marLeft w:val="0"/>
      <w:marRight w:val="0"/>
      <w:marTop w:val="0"/>
      <w:marBottom w:val="0"/>
      <w:divBdr>
        <w:top w:val="none" w:sz="0" w:space="0" w:color="auto"/>
        <w:left w:val="none" w:sz="0" w:space="0" w:color="auto"/>
        <w:bottom w:val="none" w:sz="0" w:space="0" w:color="auto"/>
        <w:right w:val="none" w:sz="0" w:space="0" w:color="auto"/>
      </w:divBdr>
    </w:div>
    <w:div w:id="507259082">
      <w:bodyDiv w:val="1"/>
      <w:marLeft w:val="0"/>
      <w:marRight w:val="0"/>
      <w:marTop w:val="0"/>
      <w:marBottom w:val="0"/>
      <w:divBdr>
        <w:top w:val="none" w:sz="0" w:space="0" w:color="auto"/>
        <w:left w:val="none" w:sz="0" w:space="0" w:color="auto"/>
        <w:bottom w:val="none" w:sz="0" w:space="0" w:color="auto"/>
        <w:right w:val="none" w:sz="0" w:space="0" w:color="auto"/>
      </w:divBdr>
    </w:div>
    <w:div w:id="511142012">
      <w:bodyDiv w:val="1"/>
      <w:marLeft w:val="0"/>
      <w:marRight w:val="0"/>
      <w:marTop w:val="0"/>
      <w:marBottom w:val="0"/>
      <w:divBdr>
        <w:top w:val="none" w:sz="0" w:space="0" w:color="auto"/>
        <w:left w:val="none" w:sz="0" w:space="0" w:color="auto"/>
        <w:bottom w:val="none" w:sz="0" w:space="0" w:color="auto"/>
        <w:right w:val="none" w:sz="0" w:space="0" w:color="auto"/>
      </w:divBdr>
    </w:div>
    <w:div w:id="544561921">
      <w:bodyDiv w:val="1"/>
      <w:marLeft w:val="0"/>
      <w:marRight w:val="0"/>
      <w:marTop w:val="0"/>
      <w:marBottom w:val="0"/>
      <w:divBdr>
        <w:top w:val="none" w:sz="0" w:space="0" w:color="auto"/>
        <w:left w:val="none" w:sz="0" w:space="0" w:color="auto"/>
        <w:bottom w:val="none" w:sz="0" w:space="0" w:color="auto"/>
        <w:right w:val="none" w:sz="0" w:space="0" w:color="auto"/>
      </w:divBdr>
    </w:div>
    <w:div w:id="559487826">
      <w:bodyDiv w:val="1"/>
      <w:marLeft w:val="0"/>
      <w:marRight w:val="0"/>
      <w:marTop w:val="0"/>
      <w:marBottom w:val="0"/>
      <w:divBdr>
        <w:top w:val="none" w:sz="0" w:space="0" w:color="auto"/>
        <w:left w:val="none" w:sz="0" w:space="0" w:color="auto"/>
        <w:bottom w:val="none" w:sz="0" w:space="0" w:color="auto"/>
        <w:right w:val="none" w:sz="0" w:space="0" w:color="auto"/>
      </w:divBdr>
    </w:div>
    <w:div w:id="566188477">
      <w:bodyDiv w:val="1"/>
      <w:marLeft w:val="0"/>
      <w:marRight w:val="0"/>
      <w:marTop w:val="0"/>
      <w:marBottom w:val="0"/>
      <w:divBdr>
        <w:top w:val="none" w:sz="0" w:space="0" w:color="auto"/>
        <w:left w:val="none" w:sz="0" w:space="0" w:color="auto"/>
        <w:bottom w:val="none" w:sz="0" w:space="0" w:color="auto"/>
        <w:right w:val="none" w:sz="0" w:space="0" w:color="auto"/>
      </w:divBdr>
    </w:div>
    <w:div w:id="589236501">
      <w:bodyDiv w:val="1"/>
      <w:marLeft w:val="0"/>
      <w:marRight w:val="0"/>
      <w:marTop w:val="0"/>
      <w:marBottom w:val="0"/>
      <w:divBdr>
        <w:top w:val="none" w:sz="0" w:space="0" w:color="auto"/>
        <w:left w:val="none" w:sz="0" w:space="0" w:color="auto"/>
        <w:bottom w:val="none" w:sz="0" w:space="0" w:color="auto"/>
        <w:right w:val="none" w:sz="0" w:space="0" w:color="auto"/>
      </w:divBdr>
    </w:div>
    <w:div w:id="635259139">
      <w:bodyDiv w:val="1"/>
      <w:marLeft w:val="0"/>
      <w:marRight w:val="0"/>
      <w:marTop w:val="0"/>
      <w:marBottom w:val="0"/>
      <w:divBdr>
        <w:top w:val="none" w:sz="0" w:space="0" w:color="auto"/>
        <w:left w:val="none" w:sz="0" w:space="0" w:color="auto"/>
        <w:bottom w:val="none" w:sz="0" w:space="0" w:color="auto"/>
        <w:right w:val="none" w:sz="0" w:space="0" w:color="auto"/>
      </w:divBdr>
    </w:div>
    <w:div w:id="637295952">
      <w:bodyDiv w:val="1"/>
      <w:marLeft w:val="0"/>
      <w:marRight w:val="0"/>
      <w:marTop w:val="0"/>
      <w:marBottom w:val="0"/>
      <w:divBdr>
        <w:top w:val="none" w:sz="0" w:space="0" w:color="auto"/>
        <w:left w:val="none" w:sz="0" w:space="0" w:color="auto"/>
        <w:bottom w:val="none" w:sz="0" w:space="0" w:color="auto"/>
        <w:right w:val="none" w:sz="0" w:space="0" w:color="auto"/>
      </w:divBdr>
    </w:div>
    <w:div w:id="692924439">
      <w:bodyDiv w:val="1"/>
      <w:marLeft w:val="0"/>
      <w:marRight w:val="0"/>
      <w:marTop w:val="0"/>
      <w:marBottom w:val="0"/>
      <w:divBdr>
        <w:top w:val="none" w:sz="0" w:space="0" w:color="auto"/>
        <w:left w:val="none" w:sz="0" w:space="0" w:color="auto"/>
        <w:bottom w:val="none" w:sz="0" w:space="0" w:color="auto"/>
        <w:right w:val="none" w:sz="0" w:space="0" w:color="auto"/>
      </w:divBdr>
    </w:div>
    <w:div w:id="707225356">
      <w:bodyDiv w:val="1"/>
      <w:marLeft w:val="0"/>
      <w:marRight w:val="0"/>
      <w:marTop w:val="0"/>
      <w:marBottom w:val="0"/>
      <w:divBdr>
        <w:top w:val="none" w:sz="0" w:space="0" w:color="auto"/>
        <w:left w:val="none" w:sz="0" w:space="0" w:color="auto"/>
        <w:bottom w:val="none" w:sz="0" w:space="0" w:color="auto"/>
        <w:right w:val="none" w:sz="0" w:space="0" w:color="auto"/>
      </w:divBdr>
    </w:div>
    <w:div w:id="709767035">
      <w:bodyDiv w:val="1"/>
      <w:marLeft w:val="0"/>
      <w:marRight w:val="0"/>
      <w:marTop w:val="0"/>
      <w:marBottom w:val="0"/>
      <w:divBdr>
        <w:top w:val="none" w:sz="0" w:space="0" w:color="auto"/>
        <w:left w:val="none" w:sz="0" w:space="0" w:color="auto"/>
        <w:bottom w:val="none" w:sz="0" w:space="0" w:color="auto"/>
        <w:right w:val="none" w:sz="0" w:space="0" w:color="auto"/>
      </w:divBdr>
    </w:div>
    <w:div w:id="767848652">
      <w:bodyDiv w:val="1"/>
      <w:marLeft w:val="0"/>
      <w:marRight w:val="0"/>
      <w:marTop w:val="0"/>
      <w:marBottom w:val="0"/>
      <w:divBdr>
        <w:top w:val="none" w:sz="0" w:space="0" w:color="auto"/>
        <w:left w:val="none" w:sz="0" w:space="0" w:color="auto"/>
        <w:bottom w:val="none" w:sz="0" w:space="0" w:color="auto"/>
        <w:right w:val="none" w:sz="0" w:space="0" w:color="auto"/>
      </w:divBdr>
    </w:div>
    <w:div w:id="818427623">
      <w:bodyDiv w:val="1"/>
      <w:marLeft w:val="0"/>
      <w:marRight w:val="0"/>
      <w:marTop w:val="0"/>
      <w:marBottom w:val="0"/>
      <w:divBdr>
        <w:top w:val="none" w:sz="0" w:space="0" w:color="auto"/>
        <w:left w:val="none" w:sz="0" w:space="0" w:color="auto"/>
        <w:bottom w:val="none" w:sz="0" w:space="0" w:color="auto"/>
        <w:right w:val="none" w:sz="0" w:space="0" w:color="auto"/>
      </w:divBdr>
    </w:div>
    <w:div w:id="850677717">
      <w:bodyDiv w:val="1"/>
      <w:marLeft w:val="0"/>
      <w:marRight w:val="0"/>
      <w:marTop w:val="0"/>
      <w:marBottom w:val="0"/>
      <w:divBdr>
        <w:top w:val="none" w:sz="0" w:space="0" w:color="auto"/>
        <w:left w:val="none" w:sz="0" w:space="0" w:color="auto"/>
        <w:bottom w:val="none" w:sz="0" w:space="0" w:color="auto"/>
        <w:right w:val="none" w:sz="0" w:space="0" w:color="auto"/>
      </w:divBdr>
    </w:div>
    <w:div w:id="871384601">
      <w:bodyDiv w:val="1"/>
      <w:marLeft w:val="0"/>
      <w:marRight w:val="0"/>
      <w:marTop w:val="0"/>
      <w:marBottom w:val="0"/>
      <w:divBdr>
        <w:top w:val="none" w:sz="0" w:space="0" w:color="auto"/>
        <w:left w:val="none" w:sz="0" w:space="0" w:color="auto"/>
        <w:bottom w:val="none" w:sz="0" w:space="0" w:color="auto"/>
        <w:right w:val="none" w:sz="0" w:space="0" w:color="auto"/>
      </w:divBdr>
    </w:div>
    <w:div w:id="875385309">
      <w:bodyDiv w:val="1"/>
      <w:marLeft w:val="0"/>
      <w:marRight w:val="0"/>
      <w:marTop w:val="0"/>
      <w:marBottom w:val="0"/>
      <w:divBdr>
        <w:top w:val="none" w:sz="0" w:space="0" w:color="auto"/>
        <w:left w:val="none" w:sz="0" w:space="0" w:color="auto"/>
        <w:bottom w:val="none" w:sz="0" w:space="0" w:color="auto"/>
        <w:right w:val="none" w:sz="0" w:space="0" w:color="auto"/>
      </w:divBdr>
    </w:div>
    <w:div w:id="894466852">
      <w:bodyDiv w:val="1"/>
      <w:marLeft w:val="0"/>
      <w:marRight w:val="0"/>
      <w:marTop w:val="0"/>
      <w:marBottom w:val="0"/>
      <w:divBdr>
        <w:top w:val="none" w:sz="0" w:space="0" w:color="auto"/>
        <w:left w:val="none" w:sz="0" w:space="0" w:color="auto"/>
        <w:bottom w:val="none" w:sz="0" w:space="0" w:color="auto"/>
        <w:right w:val="none" w:sz="0" w:space="0" w:color="auto"/>
      </w:divBdr>
    </w:div>
    <w:div w:id="912084051">
      <w:bodyDiv w:val="1"/>
      <w:marLeft w:val="0"/>
      <w:marRight w:val="0"/>
      <w:marTop w:val="0"/>
      <w:marBottom w:val="0"/>
      <w:divBdr>
        <w:top w:val="none" w:sz="0" w:space="0" w:color="auto"/>
        <w:left w:val="none" w:sz="0" w:space="0" w:color="auto"/>
        <w:bottom w:val="none" w:sz="0" w:space="0" w:color="auto"/>
        <w:right w:val="none" w:sz="0" w:space="0" w:color="auto"/>
      </w:divBdr>
    </w:div>
    <w:div w:id="947734049">
      <w:bodyDiv w:val="1"/>
      <w:marLeft w:val="0"/>
      <w:marRight w:val="0"/>
      <w:marTop w:val="0"/>
      <w:marBottom w:val="0"/>
      <w:divBdr>
        <w:top w:val="none" w:sz="0" w:space="0" w:color="auto"/>
        <w:left w:val="none" w:sz="0" w:space="0" w:color="auto"/>
        <w:bottom w:val="none" w:sz="0" w:space="0" w:color="auto"/>
        <w:right w:val="none" w:sz="0" w:space="0" w:color="auto"/>
      </w:divBdr>
    </w:div>
    <w:div w:id="981806976">
      <w:bodyDiv w:val="1"/>
      <w:marLeft w:val="0"/>
      <w:marRight w:val="0"/>
      <w:marTop w:val="0"/>
      <w:marBottom w:val="0"/>
      <w:divBdr>
        <w:top w:val="none" w:sz="0" w:space="0" w:color="auto"/>
        <w:left w:val="none" w:sz="0" w:space="0" w:color="auto"/>
        <w:bottom w:val="none" w:sz="0" w:space="0" w:color="auto"/>
        <w:right w:val="none" w:sz="0" w:space="0" w:color="auto"/>
      </w:divBdr>
    </w:div>
    <w:div w:id="986861927">
      <w:bodyDiv w:val="1"/>
      <w:marLeft w:val="0"/>
      <w:marRight w:val="0"/>
      <w:marTop w:val="0"/>
      <w:marBottom w:val="0"/>
      <w:divBdr>
        <w:top w:val="none" w:sz="0" w:space="0" w:color="auto"/>
        <w:left w:val="none" w:sz="0" w:space="0" w:color="auto"/>
        <w:bottom w:val="none" w:sz="0" w:space="0" w:color="auto"/>
        <w:right w:val="none" w:sz="0" w:space="0" w:color="auto"/>
      </w:divBdr>
    </w:div>
    <w:div w:id="987635187">
      <w:bodyDiv w:val="1"/>
      <w:marLeft w:val="0"/>
      <w:marRight w:val="0"/>
      <w:marTop w:val="0"/>
      <w:marBottom w:val="0"/>
      <w:divBdr>
        <w:top w:val="none" w:sz="0" w:space="0" w:color="auto"/>
        <w:left w:val="none" w:sz="0" w:space="0" w:color="auto"/>
        <w:bottom w:val="none" w:sz="0" w:space="0" w:color="auto"/>
        <w:right w:val="none" w:sz="0" w:space="0" w:color="auto"/>
      </w:divBdr>
    </w:div>
    <w:div w:id="1040277705">
      <w:bodyDiv w:val="1"/>
      <w:marLeft w:val="0"/>
      <w:marRight w:val="0"/>
      <w:marTop w:val="0"/>
      <w:marBottom w:val="0"/>
      <w:divBdr>
        <w:top w:val="none" w:sz="0" w:space="0" w:color="auto"/>
        <w:left w:val="none" w:sz="0" w:space="0" w:color="auto"/>
        <w:bottom w:val="none" w:sz="0" w:space="0" w:color="auto"/>
        <w:right w:val="none" w:sz="0" w:space="0" w:color="auto"/>
      </w:divBdr>
    </w:div>
    <w:div w:id="1089077423">
      <w:bodyDiv w:val="1"/>
      <w:marLeft w:val="0"/>
      <w:marRight w:val="0"/>
      <w:marTop w:val="0"/>
      <w:marBottom w:val="0"/>
      <w:divBdr>
        <w:top w:val="none" w:sz="0" w:space="0" w:color="auto"/>
        <w:left w:val="none" w:sz="0" w:space="0" w:color="auto"/>
        <w:bottom w:val="none" w:sz="0" w:space="0" w:color="auto"/>
        <w:right w:val="none" w:sz="0" w:space="0" w:color="auto"/>
      </w:divBdr>
    </w:div>
    <w:div w:id="1095396520">
      <w:bodyDiv w:val="1"/>
      <w:marLeft w:val="0"/>
      <w:marRight w:val="0"/>
      <w:marTop w:val="0"/>
      <w:marBottom w:val="0"/>
      <w:divBdr>
        <w:top w:val="none" w:sz="0" w:space="0" w:color="auto"/>
        <w:left w:val="none" w:sz="0" w:space="0" w:color="auto"/>
        <w:bottom w:val="none" w:sz="0" w:space="0" w:color="auto"/>
        <w:right w:val="none" w:sz="0" w:space="0" w:color="auto"/>
      </w:divBdr>
    </w:div>
    <w:div w:id="1116026871">
      <w:bodyDiv w:val="1"/>
      <w:marLeft w:val="0"/>
      <w:marRight w:val="0"/>
      <w:marTop w:val="0"/>
      <w:marBottom w:val="0"/>
      <w:divBdr>
        <w:top w:val="none" w:sz="0" w:space="0" w:color="auto"/>
        <w:left w:val="none" w:sz="0" w:space="0" w:color="auto"/>
        <w:bottom w:val="none" w:sz="0" w:space="0" w:color="auto"/>
        <w:right w:val="none" w:sz="0" w:space="0" w:color="auto"/>
      </w:divBdr>
    </w:div>
    <w:div w:id="1129007234">
      <w:bodyDiv w:val="1"/>
      <w:marLeft w:val="0"/>
      <w:marRight w:val="0"/>
      <w:marTop w:val="0"/>
      <w:marBottom w:val="0"/>
      <w:divBdr>
        <w:top w:val="none" w:sz="0" w:space="0" w:color="auto"/>
        <w:left w:val="none" w:sz="0" w:space="0" w:color="auto"/>
        <w:bottom w:val="none" w:sz="0" w:space="0" w:color="auto"/>
        <w:right w:val="none" w:sz="0" w:space="0" w:color="auto"/>
      </w:divBdr>
    </w:div>
    <w:div w:id="1146971544">
      <w:bodyDiv w:val="1"/>
      <w:marLeft w:val="0"/>
      <w:marRight w:val="0"/>
      <w:marTop w:val="0"/>
      <w:marBottom w:val="0"/>
      <w:divBdr>
        <w:top w:val="none" w:sz="0" w:space="0" w:color="auto"/>
        <w:left w:val="none" w:sz="0" w:space="0" w:color="auto"/>
        <w:bottom w:val="none" w:sz="0" w:space="0" w:color="auto"/>
        <w:right w:val="none" w:sz="0" w:space="0" w:color="auto"/>
      </w:divBdr>
    </w:div>
    <w:div w:id="1153182025">
      <w:bodyDiv w:val="1"/>
      <w:marLeft w:val="0"/>
      <w:marRight w:val="0"/>
      <w:marTop w:val="0"/>
      <w:marBottom w:val="0"/>
      <w:divBdr>
        <w:top w:val="none" w:sz="0" w:space="0" w:color="auto"/>
        <w:left w:val="none" w:sz="0" w:space="0" w:color="auto"/>
        <w:bottom w:val="none" w:sz="0" w:space="0" w:color="auto"/>
        <w:right w:val="none" w:sz="0" w:space="0" w:color="auto"/>
      </w:divBdr>
    </w:div>
    <w:div w:id="1158036284">
      <w:bodyDiv w:val="1"/>
      <w:marLeft w:val="0"/>
      <w:marRight w:val="0"/>
      <w:marTop w:val="0"/>
      <w:marBottom w:val="0"/>
      <w:divBdr>
        <w:top w:val="none" w:sz="0" w:space="0" w:color="auto"/>
        <w:left w:val="none" w:sz="0" w:space="0" w:color="auto"/>
        <w:bottom w:val="none" w:sz="0" w:space="0" w:color="auto"/>
        <w:right w:val="none" w:sz="0" w:space="0" w:color="auto"/>
      </w:divBdr>
    </w:div>
    <w:div w:id="1162619089">
      <w:bodyDiv w:val="1"/>
      <w:marLeft w:val="0"/>
      <w:marRight w:val="0"/>
      <w:marTop w:val="0"/>
      <w:marBottom w:val="0"/>
      <w:divBdr>
        <w:top w:val="none" w:sz="0" w:space="0" w:color="auto"/>
        <w:left w:val="none" w:sz="0" w:space="0" w:color="auto"/>
        <w:bottom w:val="none" w:sz="0" w:space="0" w:color="auto"/>
        <w:right w:val="none" w:sz="0" w:space="0" w:color="auto"/>
      </w:divBdr>
    </w:div>
    <w:div w:id="1176185581">
      <w:bodyDiv w:val="1"/>
      <w:marLeft w:val="0"/>
      <w:marRight w:val="0"/>
      <w:marTop w:val="0"/>
      <w:marBottom w:val="0"/>
      <w:divBdr>
        <w:top w:val="none" w:sz="0" w:space="0" w:color="auto"/>
        <w:left w:val="none" w:sz="0" w:space="0" w:color="auto"/>
        <w:bottom w:val="none" w:sz="0" w:space="0" w:color="auto"/>
        <w:right w:val="none" w:sz="0" w:space="0" w:color="auto"/>
      </w:divBdr>
    </w:div>
    <w:div w:id="1184712350">
      <w:bodyDiv w:val="1"/>
      <w:marLeft w:val="0"/>
      <w:marRight w:val="0"/>
      <w:marTop w:val="0"/>
      <w:marBottom w:val="0"/>
      <w:divBdr>
        <w:top w:val="none" w:sz="0" w:space="0" w:color="auto"/>
        <w:left w:val="none" w:sz="0" w:space="0" w:color="auto"/>
        <w:bottom w:val="none" w:sz="0" w:space="0" w:color="auto"/>
        <w:right w:val="none" w:sz="0" w:space="0" w:color="auto"/>
      </w:divBdr>
    </w:div>
    <w:div w:id="1232816040">
      <w:bodyDiv w:val="1"/>
      <w:marLeft w:val="0"/>
      <w:marRight w:val="0"/>
      <w:marTop w:val="0"/>
      <w:marBottom w:val="0"/>
      <w:divBdr>
        <w:top w:val="none" w:sz="0" w:space="0" w:color="auto"/>
        <w:left w:val="none" w:sz="0" w:space="0" w:color="auto"/>
        <w:bottom w:val="none" w:sz="0" w:space="0" w:color="auto"/>
        <w:right w:val="none" w:sz="0" w:space="0" w:color="auto"/>
      </w:divBdr>
    </w:div>
    <w:div w:id="1292709953">
      <w:bodyDiv w:val="1"/>
      <w:marLeft w:val="0"/>
      <w:marRight w:val="0"/>
      <w:marTop w:val="0"/>
      <w:marBottom w:val="0"/>
      <w:divBdr>
        <w:top w:val="none" w:sz="0" w:space="0" w:color="auto"/>
        <w:left w:val="none" w:sz="0" w:space="0" w:color="auto"/>
        <w:bottom w:val="none" w:sz="0" w:space="0" w:color="auto"/>
        <w:right w:val="none" w:sz="0" w:space="0" w:color="auto"/>
      </w:divBdr>
    </w:div>
    <w:div w:id="1305742407">
      <w:bodyDiv w:val="1"/>
      <w:marLeft w:val="0"/>
      <w:marRight w:val="0"/>
      <w:marTop w:val="0"/>
      <w:marBottom w:val="0"/>
      <w:divBdr>
        <w:top w:val="none" w:sz="0" w:space="0" w:color="auto"/>
        <w:left w:val="none" w:sz="0" w:space="0" w:color="auto"/>
        <w:bottom w:val="none" w:sz="0" w:space="0" w:color="auto"/>
        <w:right w:val="none" w:sz="0" w:space="0" w:color="auto"/>
      </w:divBdr>
    </w:div>
    <w:div w:id="1306734592">
      <w:bodyDiv w:val="1"/>
      <w:marLeft w:val="0"/>
      <w:marRight w:val="0"/>
      <w:marTop w:val="0"/>
      <w:marBottom w:val="0"/>
      <w:divBdr>
        <w:top w:val="none" w:sz="0" w:space="0" w:color="auto"/>
        <w:left w:val="none" w:sz="0" w:space="0" w:color="auto"/>
        <w:bottom w:val="none" w:sz="0" w:space="0" w:color="auto"/>
        <w:right w:val="none" w:sz="0" w:space="0" w:color="auto"/>
      </w:divBdr>
    </w:div>
    <w:div w:id="1371295403">
      <w:bodyDiv w:val="1"/>
      <w:marLeft w:val="0"/>
      <w:marRight w:val="0"/>
      <w:marTop w:val="0"/>
      <w:marBottom w:val="0"/>
      <w:divBdr>
        <w:top w:val="none" w:sz="0" w:space="0" w:color="auto"/>
        <w:left w:val="none" w:sz="0" w:space="0" w:color="auto"/>
        <w:bottom w:val="none" w:sz="0" w:space="0" w:color="auto"/>
        <w:right w:val="none" w:sz="0" w:space="0" w:color="auto"/>
      </w:divBdr>
    </w:div>
    <w:div w:id="1372799631">
      <w:bodyDiv w:val="1"/>
      <w:marLeft w:val="0"/>
      <w:marRight w:val="0"/>
      <w:marTop w:val="0"/>
      <w:marBottom w:val="0"/>
      <w:divBdr>
        <w:top w:val="none" w:sz="0" w:space="0" w:color="auto"/>
        <w:left w:val="none" w:sz="0" w:space="0" w:color="auto"/>
        <w:bottom w:val="none" w:sz="0" w:space="0" w:color="auto"/>
        <w:right w:val="none" w:sz="0" w:space="0" w:color="auto"/>
      </w:divBdr>
    </w:div>
    <w:div w:id="1381395342">
      <w:bodyDiv w:val="1"/>
      <w:marLeft w:val="0"/>
      <w:marRight w:val="0"/>
      <w:marTop w:val="0"/>
      <w:marBottom w:val="0"/>
      <w:divBdr>
        <w:top w:val="none" w:sz="0" w:space="0" w:color="auto"/>
        <w:left w:val="none" w:sz="0" w:space="0" w:color="auto"/>
        <w:bottom w:val="none" w:sz="0" w:space="0" w:color="auto"/>
        <w:right w:val="none" w:sz="0" w:space="0" w:color="auto"/>
      </w:divBdr>
    </w:div>
    <w:div w:id="1389306631">
      <w:bodyDiv w:val="1"/>
      <w:marLeft w:val="0"/>
      <w:marRight w:val="0"/>
      <w:marTop w:val="0"/>
      <w:marBottom w:val="0"/>
      <w:divBdr>
        <w:top w:val="none" w:sz="0" w:space="0" w:color="auto"/>
        <w:left w:val="none" w:sz="0" w:space="0" w:color="auto"/>
        <w:bottom w:val="none" w:sz="0" w:space="0" w:color="auto"/>
        <w:right w:val="none" w:sz="0" w:space="0" w:color="auto"/>
      </w:divBdr>
    </w:div>
    <w:div w:id="1427799659">
      <w:bodyDiv w:val="1"/>
      <w:marLeft w:val="0"/>
      <w:marRight w:val="0"/>
      <w:marTop w:val="0"/>
      <w:marBottom w:val="0"/>
      <w:divBdr>
        <w:top w:val="none" w:sz="0" w:space="0" w:color="auto"/>
        <w:left w:val="none" w:sz="0" w:space="0" w:color="auto"/>
        <w:bottom w:val="none" w:sz="0" w:space="0" w:color="auto"/>
        <w:right w:val="none" w:sz="0" w:space="0" w:color="auto"/>
      </w:divBdr>
    </w:div>
    <w:div w:id="1428426609">
      <w:bodyDiv w:val="1"/>
      <w:marLeft w:val="0"/>
      <w:marRight w:val="0"/>
      <w:marTop w:val="0"/>
      <w:marBottom w:val="0"/>
      <w:divBdr>
        <w:top w:val="none" w:sz="0" w:space="0" w:color="auto"/>
        <w:left w:val="none" w:sz="0" w:space="0" w:color="auto"/>
        <w:bottom w:val="none" w:sz="0" w:space="0" w:color="auto"/>
        <w:right w:val="none" w:sz="0" w:space="0" w:color="auto"/>
      </w:divBdr>
    </w:div>
    <w:div w:id="1428428979">
      <w:bodyDiv w:val="1"/>
      <w:marLeft w:val="0"/>
      <w:marRight w:val="0"/>
      <w:marTop w:val="0"/>
      <w:marBottom w:val="0"/>
      <w:divBdr>
        <w:top w:val="none" w:sz="0" w:space="0" w:color="auto"/>
        <w:left w:val="none" w:sz="0" w:space="0" w:color="auto"/>
        <w:bottom w:val="none" w:sz="0" w:space="0" w:color="auto"/>
        <w:right w:val="none" w:sz="0" w:space="0" w:color="auto"/>
      </w:divBdr>
    </w:div>
    <w:div w:id="1439451191">
      <w:bodyDiv w:val="1"/>
      <w:marLeft w:val="0"/>
      <w:marRight w:val="0"/>
      <w:marTop w:val="0"/>
      <w:marBottom w:val="0"/>
      <w:divBdr>
        <w:top w:val="none" w:sz="0" w:space="0" w:color="auto"/>
        <w:left w:val="none" w:sz="0" w:space="0" w:color="auto"/>
        <w:bottom w:val="none" w:sz="0" w:space="0" w:color="auto"/>
        <w:right w:val="none" w:sz="0" w:space="0" w:color="auto"/>
      </w:divBdr>
    </w:div>
    <w:div w:id="1459882665">
      <w:bodyDiv w:val="1"/>
      <w:marLeft w:val="0"/>
      <w:marRight w:val="0"/>
      <w:marTop w:val="0"/>
      <w:marBottom w:val="0"/>
      <w:divBdr>
        <w:top w:val="none" w:sz="0" w:space="0" w:color="auto"/>
        <w:left w:val="none" w:sz="0" w:space="0" w:color="auto"/>
        <w:bottom w:val="none" w:sz="0" w:space="0" w:color="auto"/>
        <w:right w:val="none" w:sz="0" w:space="0" w:color="auto"/>
      </w:divBdr>
    </w:div>
    <w:div w:id="1528712957">
      <w:bodyDiv w:val="1"/>
      <w:marLeft w:val="0"/>
      <w:marRight w:val="0"/>
      <w:marTop w:val="0"/>
      <w:marBottom w:val="0"/>
      <w:divBdr>
        <w:top w:val="none" w:sz="0" w:space="0" w:color="auto"/>
        <w:left w:val="none" w:sz="0" w:space="0" w:color="auto"/>
        <w:bottom w:val="none" w:sz="0" w:space="0" w:color="auto"/>
        <w:right w:val="none" w:sz="0" w:space="0" w:color="auto"/>
      </w:divBdr>
    </w:div>
    <w:div w:id="1649283382">
      <w:bodyDiv w:val="1"/>
      <w:marLeft w:val="0"/>
      <w:marRight w:val="0"/>
      <w:marTop w:val="0"/>
      <w:marBottom w:val="0"/>
      <w:divBdr>
        <w:top w:val="none" w:sz="0" w:space="0" w:color="auto"/>
        <w:left w:val="none" w:sz="0" w:space="0" w:color="auto"/>
        <w:bottom w:val="none" w:sz="0" w:space="0" w:color="auto"/>
        <w:right w:val="none" w:sz="0" w:space="0" w:color="auto"/>
      </w:divBdr>
    </w:div>
    <w:div w:id="1659768036">
      <w:bodyDiv w:val="1"/>
      <w:marLeft w:val="0"/>
      <w:marRight w:val="0"/>
      <w:marTop w:val="0"/>
      <w:marBottom w:val="0"/>
      <w:divBdr>
        <w:top w:val="none" w:sz="0" w:space="0" w:color="auto"/>
        <w:left w:val="none" w:sz="0" w:space="0" w:color="auto"/>
        <w:bottom w:val="none" w:sz="0" w:space="0" w:color="auto"/>
        <w:right w:val="none" w:sz="0" w:space="0" w:color="auto"/>
      </w:divBdr>
    </w:div>
    <w:div w:id="1702513058">
      <w:bodyDiv w:val="1"/>
      <w:marLeft w:val="0"/>
      <w:marRight w:val="0"/>
      <w:marTop w:val="0"/>
      <w:marBottom w:val="0"/>
      <w:divBdr>
        <w:top w:val="none" w:sz="0" w:space="0" w:color="auto"/>
        <w:left w:val="none" w:sz="0" w:space="0" w:color="auto"/>
        <w:bottom w:val="none" w:sz="0" w:space="0" w:color="auto"/>
        <w:right w:val="none" w:sz="0" w:space="0" w:color="auto"/>
      </w:divBdr>
    </w:div>
    <w:div w:id="1702777050">
      <w:bodyDiv w:val="1"/>
      <w:marLeft w:val="0"/>
      <w:marRight w:val="0"/>
      <w:marTop w:val="0"/>
      <w:marBottom w:val="0"/>
      <w:divBdr>
        <w:top w:val="none" w:sz="0" w:space="0" w:color="auto"/>
        <w:left w:val="none" w:sz="0" w:space="0" w:color="auto"/>
        <w:bottom w:val="none" w:sz="0" w:space="0" w:color="auto"/>
        <w:right w:val="none" w:sz="0" w:space="0" w:color="auto"/>
      </w:divBdr>
    </w:div>
    <w:div w:id="1718505778">
      <w:bodyDiv w:val="1"/>
      <w:marLeft w:val="0"/>
      <w:marRight w:val="0"/>
      <w:marTop w:val="0"/>
      <w:marBottom w:val="0"/>
      <w:divBdr>
        <w:top w:val="none" w:sz="0" w:space="0" w:color="auto"/>
        <w:left w:val="none" w:sz="0" w:space="0" w:color="auto"/>
        <w:bottom w:val="none" w:sz="0" w:space="0" w:color="auto"/>
        <w:right w:val="none" w:sz="0" w:space="0" w:color="auto"/>
      </w:divBdr>
    </w:div>
    <w:div w:id="1733918538">
      <w:bodyDiv w:val="1"/>
      <w:marLeft w:val="0"/>
      <w:marRight w:val="0"/>
      <w:marTop w:val="0"/>
      <w:marBottom w:val="0"/>
      <w:divBdr>
        <w:top w:val="none" w:sz="0" w:space="0" w:color="auto"/>
        <w:left w:val="none" w:sz="0" w:space="0" w:color="auto"/>
        <w:bottom w:val="none" w:sz="0" w:space="0" w:color="auto"/>
        <w:right w:val="none" w:sz="0" w:space="0" w:color="auto"/>
      </w:divBdr>
    </w:div>
    <w:div w:id="1742021089">
      <w:bodyDiv w:val="1"/>
      <w:marLeft w:val="0"/>
      <w:marRight w:val="0"/>
      <w:marTop w:val="0"/>
      <w:marBottom w:val="0"/>
      <w:divBdr>
        <w:top w:val="none" w:sz="0" w:space="0" w:color="auto"/>
        <w:left w:val="none" w:sz="0" w:space="0" w:color="auto"/>
        <w:bottom w:val="none" w:sz="0" w:space="0" w:color="auto"/>
        <w:right w:val="none" w:sz="0" w:space="0" w:color="auto"/>
      </w:divBdr>
    </w:div>
    <w:div w:id="1754009284">
      <w:bodyDiv w:val="1"/>
      <w:marLeft w:val="0"/>
      <w:marRight w:val="0"/>
      <w:marTop w:val="0"/>
      <w:marBottom w:val="0"/>
      <w:divBdr>
        <w:top w:val="none" w:sz="0" w:space="0" w:color="auto"/>
        <w:left w:val="none" w:sz="0" w:space="0" w:color="auto"/>
        <w:bottom w:val="none" w:sz="0" w:space="0" w:color="auto"/>
        <w:right w:val="none" w:sz="0" w:space="0" w:color="auto"/>
      </w:divBdr>
    </w:div>
    <w:div w:id="1762800339">
      <w:bodyDiv w:val="1"/>
      <w:marLeft w:val="0"/>
      <w:marRight w:val="0"/>
      <w:marTop w:val="0"/>
      <w:marBottom w:val="0"/>
      <w:divBdr>
        <w:top w:val="none" w:sz="0" w:space="0" w:color="auto"/>
        <w:left w:val="none" w:sz="0" w:space="0" w:color="auto"/>
        <w:bottom w:val="none" w:sz="0" w:space="0" w:color="auto"/>
        <w:right w:val="none" w:sz="0" w:space="0" w:color="auto"/>
      </w:divBdr>
    </w:div>
    <w:div w:id="1854148789">
      <w:bodyDiv w:val="1"/>
      <w:marLeft w:val="0"/>
      <w:marRight w:val="0"/>
      <w:marTop w:val="0"/>
      <w:marBottom w:val="0"/>
      <w:divBdr>
        <w:top w:val="none" w:sz="0" w:space="0" w:color="auto"/>
        <w:left w:val="none" w:sz="0" w:space="0" w:color="auto"/>
        <w:bottom w:val="none" w:sz="0" w:space="0" w:color="auto"/>
        <w:right w:val="none" w:sz="0" w:space="0" w:color="auto"/>
      </w:divBdr>
    </w:div>
    <w:div w:id="1855260783">
      <w:bodyDiv w:val="1"/>
      <w:marLeft w:val="0"/>
      <w:marRight w:val="0"/>
      <w:marTop w:val="0"/>
      <w:marBottom w:val="0"/>
      <w:divBdr>
        <w:top w:val="none" w:sz="0" w:space="0" w:color="auto"/>
        <w:left w:val="none" w:sz="0" w:space="0" w:color="auto"/>
        <w:bottom w:val="none" w:sz="0" w:space="0" w:color="auto"/>
        <w:right w:val="none" w:sz="0" w:space="0" w:color="auto"/>
      </w:divBdr>
    </w:div>
    <w:div w:id="1871068385">
      <w:bodyDiv w:val="1"/>
      <w:marLeft w:val="0"/>
      <w:marRight w:val="0"/>
      <w:marTop w:val="0"/>
      <w:marBottom w:val="0"/>
      <w:divBdr>
        <w:top w:val="none" w:sz="0" w:space="0" w:color="auto"/>
        <w:left w:val="none" w:sz="0" w:space="0" w:color="auto"/>
        <w:bottom w:val="none" w:sz="0" w:space="0" w:color="auto"/>
        <w:right w:val="none" w:sz="0" w:space="0" w:color="auto"/>
      </w:divBdr>
    </w:div>
    <w:div w:id="1894851001">
      <w:bodyDiv w:val="1"/>
      <w:marLeft w:val="0"/>
      <w:marRight w:val="0"/>
      <w:marTop w:val="0"/>
      <w:marBottom w:val="0"/>
      <w:divBdr>
        <w:top w:val="none" w:sz="0" w:space="0" w:color="auto"/>
        <w:left w:val="none" w:sz="0" w:space="0" w:color="auto"/>
        <w:bottom w:val="none" w:sz="0" w:space="0" w:color="auto"/>
        <w:right w:val="none" w:sz="0" w:space="0" w:color="auto"/>
      </w:divBdr>
    </w:div>
    <w:div w:id="1960603704">
      <w:bodyDiv w:val="1"/>
      <w:marLeft w:val="0"/>
      <w:marRight w:val="0"/>
      <w:marTop w:val="0"/>
      <w:marBottom w:val="0"/>
      <w:divBdr>
        <w:top w:val="none" w:sz="0" w:space="0" w:color="auto"/>
        <w:left w:val="none" w:sz="0" w:space="0" w:color="auto"/>
        <w:bottom w:val="none" w:sz="0" w:space="0" w:color="auto"/>
        <w:right w:val="none" w:sz="0" w:space="0" w:color="auto"/>
      </w:divBdr>
    </w:div>
    <w:div w:id="1989556518">
      <w:bodyDiv w:val="1"/>
      <w:marLeft w:val="0"/>
      <w:marRight w:val="0"/>
      <w:marTop w:val="0"/>
      <w:marBottom w:val="0"/>
      <w:divBdr>
        <w:top w:val="none" w:sz="0" w:space="0" w:color="auto"/>
        <w:left w:val="none" w:sz="0" w:space="0" w:color="auto"/>
        <w:bottom w:val="none" w:sz="0" w:space="0" w:color="auto"/>
        <w:right w:val="none" w:sz="0" w:space="0" w:color="auto"/>
      </w:divBdr>
    </w:div>
    <w:div w:id="1999651861">
      <w:bodyDiv w:val="1"/>
      <w:marLeft w:val="0"/>
      <w:marRight w:val="0"/>
      <w:marTop w:val="0"/>
      <w:marBottom w:val="0"/>
      <w:divBdr>
        <w:top w:val="none" w:sz="0" w:space="0" w:color="auto"/>
        <w:left w:val="none" w:sz="0" w:space="0" w:color="auto"/>
        <w:bottom w:val="none" w:sz="0" w:space="0" w:color="auto"/>
        <w:right w:val="none" w:sz="0" w:space="0" w:color="auto"/>
      </w:divBdr>
    </w:div>
    <w:div w:id="2000227969">
      <w:bodyDiv w:val="1"/>
      <w:marLeft w:val="0"/>
      <w:marRight w:val="0"/>
      <w:marTop w:val="0"/>
      <w:marBottom w:val="0"/>
      <w:divBdr>
        <w:top w:val="none" w:sz="0" w:space="0" w:color="auto"/>
        <w:left w:val="none" w:sz="0" w:space="0" w:color="auto"/>
        <w:bottom w:val="none" w:sz="0" w:space="0" w:color="auto"/>
        <w:right w:val="none" w:sz="0" w:space="0" w:color="auto"/>
      </w:divBdr>
    </w:div>
    <w:div w:id="2035382698">
      <w:bodyDiv w:val="1"/>
      <w:marLeft w:val="0"/>
      <w:marRight w:val="0"/>
      <w:marTop w:val="0"/>
      <w:marBottom w:val="0"/>
      <w:divBdr>
        <w:top w:val="none" w:sz="0" w:space="0" w:color="auto"/>
        <w:left w:val="none" w:sz="0" w:space="0" w:color="auto"/>
        <w:bottom w:val="none" w:sz="0" w:space="0" w:color="auto"/>
        <w:right w:val="none" w:sz="0" w:space="0" w:color="auto"/>
      </w:divBdr>
    </w:div>
    <w:div w:id="2040429992">
      <w:bodyDiv w:val="1"/>
      <w:marLeft w:val="0"/>
      <w:marRight w:val="0"/>
      <w:marTop w:val="0"/>
      <w:marBottom w:val="0"/>
      <w:divBdr>
        <w:top w:val="none" w:sz="0" w:space="0" w:color="auto"/>
        <w:left w:val="none" w:sz="0" w:space="0" w:color="auto"/>
        <w:bottom w:val="none" w:sz="0" w:space="0" w:color="auto"/>
        <w:right w:val="none" w:sz="0" w:space="0" w:color="auto"/>
      </w:divBdr>
    </w:div>
    <w:div w:id="2075660548">
      <w:bodyDiv w:val="1"/>
      <w:marLeft w:val="0"/>
      <w:marRight w:val="0"/>
      <w:marTop w:val="0"/>
      <w:marBottom w:val="0"/>
      <w:divBdr>
        <w:top w:val="none" w:sz="0" w:space="0" w:color="auto"/>
        <w:left w:val="none" w:sz="0" w:space="0" w:color="auto"/>
        <w:bottom w:val="none" w:sz="0" w:space="0" w:color="auto"/>
        <w:right w:val="none" w:sz="0" w:space="0" w:color="auto"/>
      </w:divBdr>
    </w:div>
    <w:div w:id="2083792239">
      <w:bodyDiv w:val="1"/>
      <w:marLeft w:val="0"/>
      <w:marRight w:val="0"/>
      <w:marTop w:val="0"/>
      <w:marBottom w:val="0"/>
      <w:divBdr>
        <w:top w:val="none" w:sz="0" w:space="0" w:color="auto"/>
        <w:left w:val="none" w:sz="0" w:space="0" w:color="auto"/>
        <w:bottom w:val="none" w:sz="0" w:space="0" w:color="auto"/>
        <w:right w:val="none" w:sz="0" w:space="0" w:color="auto"/>
      </w:divBdr>
    </w:div>
    <w:div w:id="2113042916">
      <w:bodyDiv w:val="1"/>
      <w:marLeft w:val="0"/>
      <w:marRight w:val="0"/>
      <w:marTop w:val="0"/>
      <w:marBottom w:val="0"/>
      <w:divBdr>
        <w:top w:val="none" w:sz="0" w:space="0" w:color="auto"/>
        <w:left w:val="none" w:sz="0" w:space="0" w:color="auto"/>
        <w:bottom w:val="none" w:sz="0" w:space="0" w:color="auto"/>
        <w:right w:val="none" w:sz="0" w:space="0" w:color="auto"/>
      </w:divBdr>
    </w:div>
    <w:div w:id="21461204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c.greenway@tsd.uwtsd.ac.uk"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Cra72</b:Tag>
    <b:SourceType>JournalArticle</b:SourceType>
    <b:Guid>{71EB47EB-A35F-4F8A-BA98-DAE9310F37F8}</b:Guid>
    <b:Author>
      <b:Author>
        <b:NameList>
          <b:Person>
            <b:Last>Craik</b:Last>
            <b:First>F.I.M.,</b:First>
          </b:Person>
          <b:Person>
            <b:Last>Lockhart</b:Last>
            <b:First>R.S.,</b:First>
          </b:Person>
        </b:NameList>
      </b:Author>
    </b:Author>
    <b:Title>Levels of Processing:AFramework for Memory Research</b:Title>
    <b:JournalName>Journal of Verbal Learning and Verbal Behaviour</b:JournalName>
    <b:Year>1972</b:Year>
    <b:Pages>671-684</b:Pages>
    <b:RefOrder>3</b:RefOrder>
  </b:Source>
  <b:Source>
    <b:Tag>Shr741</b:Tag>
    <b:SourceType>JournalArticle</b:SourceType>
    <b:Guid>{DE79CAB7-6D1A-47B5-AFFB-EFD890E41F1D}</b:Guid>
    <b:Author>
      <b:Author>
        <b:NameList>
          <b:Person>
            <b:Last>Shriffrin</b:Last>
            <b:First>R.M.,</b:First>
          </b:Person>
          <b:Person>
            <b:Last>Pisoni</b:Last>
            <b:First>D.M.,</b:First>
          </b:Person>
          <b:Person>
            <b:Last>Castaneda-Mendez</b:Last>
            <b:First>K.,</b:First>
          </b:Person>
        </b:NameList>
      </b:Author>
    </b:Author>
    <b:Title>Is Attention Shared Between the Ears?</b:Title>
    <b:JournalName>Cognitive Psychology</b:JournalName>
    <b:Year>1974</b:Year>
    <b:Pages>190</b:Pages>
    <b:RefOrder>1</b:RefOrder>
  </b:Source>
  <b:Source>
    <b:Tag>Fei13</b:Tag>
    <b:SourceType>JournalArticle</b:SourceType>
    <b:Guid>{F18D723F-F18E-42FE-8855-F89E2EF391F1}</b:Guid>
    <b:Title>The Psychology of Scientific Thought and Behaviour</b:Title>
    <b:JournalName>Psychology of Science</b:JournalName>
    <b:Year>2013</b:Year>
    <b:Pages>864</b:Pages>
    <b:Author>
      <b:Author>
        <b:NameList>
          <b:Person>
            <b:Last>Feist</b:Last>
            <b:First>G.J.,</b:First>
          </b:Person>
        </b:NameList>
      </b:Author>
    </b:Author>
    <b:RefOrder>10</b:RefOrder>
  </b:Source>
  <b:Source>
    <b:Tag>Bro17</b:Tag>
    <b:SourceType>Book</b:SourceType>
    <b:Guid>{FBC85247-B2FD-4651-B7C9-EFA3A07F08D2}</b:Guid>
    <b:Author>
      <b:Author>
        <b:NameList>
          <b:Person>
            <b:Last>Broadbent</b:Last>
            <b:First>D.E.,</b:First>
          </b:Person>
        </b:NameList>
      </b:Author>
    </b:Author>
    <b:Title>Perception and Communication</b:Title>
    <b:Year>1958</b:Year>
    <b:Month>November</b:Month>
    <b:Day>1</b:Day>
    <b:InternetSiteTitle>www.archive.org</b:InternetSiteTitle>
    <b:URL>http://archive.org/stream/perceptioncommun00broa/perceptioncommun00broa_djvu.txt</b:URL>
    <b:City>Oxford</b:City>
    <b:Publisher>Pergamon Press</b:Publisher>
    <b:RefOrder>11</b:RefOrder>
  </b:Source>
  <b:Source>
    <b:Tag>Tre641</b:Tag>
    <b:SourceType>JournalArticle</b:SourceType>
    <b:Guid>{0B1D1251-94D7-4D4E-9680-B87FEE190740}</b:Guid>
    <b:Author>
      <b:Author>
        <b:NameList>
          <b:Person>
            <b:Last>Treisman</b:Last>
            <b:First>A.,</b:First>
          </b:Person>
        </b:NameList>
      </b:Author>
    </b:Author>
    <b:Title>The Effect of Irrelevant Material on the Efficiency of Selective Listening</b:Title>
    <b:Year>1964</b:Year>
    <b:JournalName>American Journal of Psychology</b:JournalName>
    <b:Pages>533-546</b:Pages>
    <b:RefOrder>4</b:RefOrder>
  </b:Source>
  <b:Source>
    <b:Tag>Mor53</b:Tag>
    <b:SourceType>JournalArticle</b:SourceType>
    <b:Guid>{5E28C32E-7846-4E26-B3D4-3142F43C8DC1}</b:Guid>
    <b:Author>
      <b:Author>
        <b:NameList>
          <b:Person>
            <b:Last>Moray</b:Last>
            <b:First>N.,</b:First>
          </b:Person>
        </b:NameList>
      </b:Author>
    </b:Author>
    <b:Title>Attention in Dichotic Listening: Effective clues and the effectiveness of instruction</b:Title>
    <b:JournalName>Quarterly Journal of Experimental Psychology</b:JournalName>
    <b:Year>1953</b:Year>
    <b:Pages>56-60</b:Pages>
    <b:RefOrder>12</b:RefOrder>
  </b:Source>
  <b:Source>
    <b:Tag>Fug13</b:Tag>
    <b:SourceType>Book</b:SourceType>
    <b:Guid>{139D8C2C-AF87-4F96-AEC1-1E81CA1743B3}</b:Guid>
    <b:Title>Handbook of the Psychology of Science</b:Title>
    <b:Year>2013</b:Year>
    <b:Author>
      <b:Author>
        <b:NameList>
          <b:Person>
            <b:Last>Fugelsang</b:Last>
            <b:First>J.A.,</b:First>
          </b:Person>
          <b:Person>
            <b:Last>Dunbar</b:Last>
            <b:First>K.,</b:First>
          </b:Person>
        </b:NameList>
      </b:Author>
    </b:Author>
    <b:City>New York</b:City>
    <b:Publisher>Springer Publishing</b:Publisher>
    <b:RefOrder>13</b:RefOrder>
  </b:Source>
  <b:Source>
    <b:Tag>Atk68</b:Tag>
    <b:SourceType>JournalArticle</b:SourceType>
    <b:Guid>{D9AB45A9-A317-4197-993F-7702F479B92F}</b:Guid>
    <b:Title>Human Memory: A Proposed System and its Control Processes</b:Title>
    <b:Year>1968</b:Year>
    <b:Author>
      <b:Author>
        <b:NameList>
          <b:Person>
            <b:Last>Atkinson</b:Last>
            <b:First>R.C.,</b:First>
          </b:Person>
          <b:Person>
            <b:Last>Schriffrin</b:Last>
            <b:First>R.C.,</b:First>
          </b:Person>
        </b:NameList>
      </b:Author>
    </b:Author>
    <b:JournalName>Psychology of Learning and Motivation</b:JournalName>
    <b:Pages>89-195</b:Pages>
    <b:RefOrder>14</b:RefOrder>
  </b:Source>
  <b:Source>
    <b:Tag>Eys78</b:Tag>
    <b:SourceType>JournalArticle</b:SourceType>
    <b:Guid>{84A9DE53-AEED-4C55-88B4-BB2192624F27}</b:Guid>
    <b:Author>
      <b:Author>
        <b:NameList>
          <b:Person>
            <b:Last>Eysenck</b:Last>
            <b:First>M.W.,</b:First>
          </b:Person>
        </b:NameList>
      </b:Author>
    </b:Author>
    <b:Title>Levels of processing: A critique</b:Title>
    <b:JournalName>British Journal of Psychology</b:JournalName>
    <b:Year>1978</b:Year>
    <b:Pages>157-169</b:Pages>
    <b:RefOrder>15</b:RefOrder>
  </b:Source>
  <b:Source>
    <b:Tag>Ric17</b:Tag>
    <b:SourceType>JournalArticle</b:SourceType>
    <b:Guid>{DA51781B-D18C-4E80-A30A-97CBB641CCE3}</b:Guid>
    <b:Author>
      <b:Author>
        <b:NameList>
          <b:Person>
            <b:Last>Richardson</b:Last>
            <b:First>J.T.E.,</b:First>
          </b:Person>
        </b:NameList>
      </b:Author>
    </b:Author>
    <b:Title>Student Learning in Higher Education: a Commentary</b:Title>
    <b:JournalName>Educational Psychology Review</b:JournalName>
    <b:Year>2017</b:Year>
    <b:Pages>353-362</b:Pages>
    <b:RefOrder>6</b:RefOrder>
  </b:Source>
  <b:Source>
    <b:Tag>Bad17</b:Tag>
    <b:SourceType>JournalArticle</b:SourceType>
    <b:Guid>{567A0F14-0E10-45D5-818C-A1792B5A0431}</b:Guid>
    <b:Author>
      <b:Author>
        <b:NameList>
          <b:Person>
            <b:Last>Baddeley</b:Last>
            <b:First>A.D.,</b:First>
          </b:Person>
          <b:Person>
            <b:Last>Hitch</b:Last>
            <b:First>G.J.,</b:First>
          </b:Person>
        </b:NameList>
      </b:Author>
    </b:Author>
    <b:Title>Is the Levels of Processing effect language-limited?</b:Title>
    <b:JournalName>Journal of Memory and Language</b:JournalName>
    <b:Year>2017</b:Year>
    <b:Pages>1-13</b:Pages>
    <b:RefOrder>5</b:RefOrder>
  </b:Source>
  <b:Source>
    <b:Tag>Ric05</b:Tag>
    <b:SourceType>JournalArticle</b:SourceType>
    <b:Guid>{40435DDF-F477-4529-8668-37BF5375048F}</b:Guid>
    <b:Author>
      <b:Author>
        <b:NameList>
          <b:Person>
            <b:Last>Richland</b:Last>
            <b:First>L.E.,</b:First>
          </b:Person>
          <b:Person>
            <b:Last>Bjork</b:Last>
            <b:First>R.A.,</b:First>
          </b:Person>
          <b:Person>
            <b:Last>Finley</b:Last>
            <b:First>J.R.,</b:First>
          </b:Person>
          <b:Person>
            <b:Last>Linn</b:Last>
            <b:First>M.C.,</b:First>
          </b:Person>
        </b:NameList>
      </b:Author>
    </b:Author>
    <b:Title>Linking Cognitive Science to Education: Generation and Interleaving Effects</b:Title>
    <b:JournalName>Proceedings of the twenty-seventh annual conference of the cognitive science society</b:JournalName>
    <b:Year>2005</b:Year>
    <b:Pages>1850-1855</b:Pages>
    <b:InternetSiteTitle>eScholarship</b:InternetSiteTitle>
    <b:RefOrder>7</b:RefOrder>
  </b:Source>
  <b:Source>
    <b:Tag>Yau11</b:Tag>
    <b:SourceType>JournalArticle</b:SourceType>
    <b:Guid>{2DA101E2-7C89-4C69-BE14-E54D700E6577}</b:Guid>
    <b:Author>
      <b:Author>
        <b:NameList>
          <b:Person>
            <b:Last>Yauman-Diemand</b:Last>
            <b:First>J.,</b:First>
          </b:Person>
          <b:Person>
            <b:Last>Oppenheimer</b:Last>
            <b:First>D.M.,</b:First>
          </b:Person>
          <b:Person>
            <b:Last>Vaughan</b:Last>
            <b:First>E.B.,</b:First>
          </b:Person>
        </b:NameList>
      </b:Author>
    </b:Author>
    <b:Title>Fortune favors the: Effects of disfluency on educational outcomes</b:Title>
    <b:JournalName>Cognition</b:JournalName>
    <b:Year>2011</b:Year>
    <b:Pages>111-115</b:Pages>
    <b:RefOrder>16</b:RefOrder>
  </b:Source>
  <b:Source>
    <b:Tag>Nun16</b:Tag>
    <b:SourceType>JournalArticle</b:SourceType>
    <b:Guid>{6C823A09-6129-4FE9-AD02-1B395D2CE5C1}</b:Guid>
    <b:Author>
      <b:Author>
        <b:NameList>
          <b:Person>
            <b:Last>Nunoi</b:Last>
            <b:First>M.,</b:First>
          </b:Person>
          <b:Person>
            <b:Last>Yoshikawa</b:Last>
            <b:First>S.,</b:First>
          </b:Person>
        </b:NameList>
      </b:Author>
    </b:Author>
    <b:Title>Deep processing makes stimuli more preferable over long durations</b:Title>
    <b:JournalName>Journal of Cognitive Psychology</b:JournalName>
    <b:Year>2016</b:Year>
    <b:Pages>756-763</b:Pages>
    <b:RefOrder>9</b:RefOrder>
  </b:Source>
  <b:Source>
    <b:Tag>Mor77</b:Tag>
    <b:SourceType>JournalArticle</b:SourceType>
    <b:Guid>{B0D0742F-A33B-47F0-93A0-85CB9E235481}</b:Guid>
    <b:Author>
      <b:Author>
        <b:NameList>
          <b:Person>
            <b:Last>Morris</b:Last>
            <b:First>C.D.,</b:First>
          </b:Person>
          <b:Person>
            <b:Last>Bransford</b:Last>
            <b:First>J.D.,</b:First>
          </b:Person>
          <b:Person>
            <b:Last>Franks</b:Last>
            <b:First>J.J.,</b:First>
          </b:Person>
        </b:NameList>
      </b:Author>
    </b:Author>
    <b:Title>Levels of processing versus transfer appropriate processing</b:Title>
    <b:JournalName>Journal of Verbal Learning and Verbal Behaviour</b:JournalName>
    <b:Year>1977</b:Year>
    <b:Pages>519-533</b:Pages>
    <b:RefOrder>17</b:RefOrder>
  </b:Source>
  <b:Source>
    <b:Tag>Glo85</b:Tag>
    <b:SourceType>JournalArticle</b:SourceType>
    <b:Guid>{58F6D47F-7F91-428C-B79F-0D779B03CDC9}</b:Guid>
    <b:Author>
      <b:Author>
        <b:NameList>
          <b:Person>
            <b:Last>Glover</b:Last>
            <b:First>J.A.,</b:First>
          </b:Person>
          <b:Person>
            <b:Last>Rankin</b:Last>
            <b:First>J.,</b:First>
          </b:Person>
          <b:Person>
            <b:Last>Langner</b:Last>
            <b:First>N.,</b:First>
          </b:Person>
          <b:Person>
            <b:Last>Todero</b:Last>
            <b:First>C.,</b:First>
          </b:Person>
          <b:Person>
            <b:Last>Dinnel</b:Last>
            <b:First>D.,</b:First>
          </b:Person>
        </b:NameList>
      </b:Author>
    </b:Author>
    <b:Title>MEMORY FOR SENTENCES AND PROSE: LEVELS-OF-PROCESSING OR TRANSFER-APPROPRIATE-PROCESSING?</b:Title>
    <b:JournalName>Journal of Reading Behaviour</b:JournalName>
    <b:Year>1985</b:Year>
    <b:Pages>215-234</b:Pages>
    <b:RefOrder>18</b:RefOrder>
  </b:Source>
  <b:Source>
    <b:Tag>Vid10</b:Tag>
    <b:SourceType>JournalArticle</b:SourceType>
    <b:Guid>{F8A34ABF-F8BC-4757-A9C0-E646654A223F}</b:Guid>
    <b:Author>
      <b:Author>
        <b:NameList>
          <b:Person>
            <b:Last>Vidyasagar</b:Last>
            <b:First>T.R.,</b:First>
          </b:Person>
          <b:Person>
            <b:Last>Pammer</b:Last>
            <b:First>K.,</b:First>
          </b:Person>
        </b:NameList>
      </b:Author>
    </b:Author>
    <b:Title>Dyslexia: a deficit in visuo-spatial attention, not in phonological processing</b:Title>
    <b:JournalName>Trends in Cognitive Sciences</b:JournalName>
    <b:Year>2010</b:Year>
    <b:Pages>57-63</b:Pages>
    <b:RefOrder>19</b:RefOrder>
  </b:Source>
  <b:Source>
    <b:Tag>Cai03</b:Tag>
    <b:SourceType>JournalArticle</b:SourceType>
    <b:Guid>{DF187566-1A94-4F37-BE12-3A02E9FA052B}</b:Guid>
    <b:Author>
      <b:Author>
        <b:NameList>
          <b:Person>
            <b:Last>Cain</b:Last>
            <b:First>K.,</b:First>
          </b:Person>
          <b:Person>
            <b:Last>Oakhill</b:Last>
            <b:First>J.V.,</b:First>
          </b:Person>
          <b:Person>
            <b:Last>Elbro</b:Last>
            <b:First>C.,</b:First>
          </b:Person>
        </b:NameList>
      </b:Author>
    </b:Author>
    <b:Title>The ability to learn new word meanings from context by school-age children with and without language comprehension difficulties</b:Title>
    <b:JournalName>Journal of Child Language</b:JournalName>
    <b:Year>2003</b:Year>
    <b:Pages>681-694</b:Pages>
    <b:RefOrder>20</b:RefOrder>
  </b:Source>
  <b:Source>
    <b:Tag>Dia08</b:Tag>
    <b:SourceType>JournalArticle</b:SourceType>
    <b:Guid>{0C3514D3-1A62-4CBC-980D-D2C72BA08072}</b:Guid>
    <b:Author>
      <b:Author>
        <b:NameList>
          <b:Person>
            <b:Last>Diamond</b:Last>
            <b:First>B.J.,</b:First>
          </b:Person>
          <b:Person>
            <b:Last>Graves</b:Last>
            <b:First>L.,</b:First>
          </b:Person>
        </b:NameList>
      </b:Author>
    </b:Author>
    <b:Title>Relationships between information processing depression, fatigue and cognition in multiple schlerosis</b:Title>
    <b:JournalName>Archives of Clinical Neuropsychology</b:JournalName>
    <b:Year>2008</b:Year>
    <b:Pages>189-199</b:Pages>
    <b:RefOrder>8</b:RefOrder>
  </b:Source>
  <b:Source>
    <b:Tag>Chi17</b:Tag>
    <b:SourceType>ConferenceProceedings</b:SourceType>
    <b:Guid>{554E3AA3-C129-4944-B204-DEAC07C1E290}</b:Guid>
    <b:Author>
      <b:Author>
        <b:NameList>
          <b:Person>
            <b:Last>Ching-Ling</b:Last>
            <b:First>C.,</b:First>
          </b:Person>
          <b:Person>
            <b:Last>Chong-Lang</b:Last>
            <b:First>L.,</b:First>
          </b:Person>
          <b:Person>
            <b:Last>Rung-Ching</b:Last>
            <b:First>C.,</b:First>
          </b:Person>
          <b:Person>
            <b:Last>Yung-Wen</b:Last>
            <b:First>T.,</b:First>
          </b:Person>
          <b:Person>
            <b:Last>Tzah-Farn</b:Last>
            <b:First>S.,</b:First>
          </b:Person>
        </b:NameList>
      </b:Author>
    </b:Author>
    <b:Title>Bus Drivers Fatigue Measurement Based on Monopolar EEG</b:Title>
    <b:Year>2017</b:Year>
    <b:Pages>308-317</b:Pages>
    <b:ConferenceName>Asian Conference on Intelligent Information and Database Systems </b:ConferenceName>
    <b:City>Japan</b:City>
    <b:Publisher>Springer</b:Publisher>
    <b:RefOrder>21</b:RefOrder>
  </b:Source>
  <b:Source>
    <b:Tag>Loc90</b:Tag>
    <b:SourceType>JournalArticle</b:SourceType>
    <b:Guid>{375D3711-C084-48FC-B9C0-5770022F7F2B}</b:Guid>
    <b:Title>Levels of Processing: A Retrospective Commentary on a Framework for Memory Research</b:Title>
    <b:Pages>87-112</b:Pages>
    <b:Year>1990</b:Year>
    <b:Author>
      <b:Author>
        <b:NameList>
          <b:Person>
            <b:Last>Lockhart</b:Last>
            <b:First>R.S.,</b:First>
          </b:Person>
          <b:Person>
            <b:Last>Craik</b:Last>
            <b:First>F.I.M.,</b:First>
          </b:Person>
        </b:NameList>
      </b:Author>
    </b:Author>
    <b:JournalName>Canadian Journal of Psychology</b:JournalName>
    <b:RefOrder>2</b:RefOrder>
  </b:Source>
</b:Sources>
</file>

<file path=customXml/itemProps1.xml><?xml version="1.0" encoding="utf-8"?>
<ds:datastoreItem xmlns:ds="http://schemas.openxmlformats.org/officeDocument/2006/customXml" ds:itemID="{8DB38D18-606F-4BC8-AFBC-247DD8B843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233</TotalTime>
  <Pages>17</Pages>
  <Words>3296</Words>
  <Characters>18789</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Katherine Cooper</dc:creator>
  <cp:keywords/>
  <dc:description/>
  <cp:lastModifiedBy>Katherine Cooper</cp:lastModifiedBy>
  <cp:revision>18</cp:revision>
  <dcterms:created xsi:type="dcterms:W3CDTF">2017-11-01T17:14:00Z</dcterms:created>
  <dcterms:modified xsi:type="dcterms:W3CDTF">2017-11-06T10:13:00Z</dcterms:modified>
</cp:coreProperties>
</file>