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EAA78" w14:textId="13DC7191" w:rsidR="006C36E7" w:rsidRPr="002F0461" w:rsidRDefault="002F0461" w:rsidP="002F0461">
      <w:pPr>
        <w:jc w:val="both"/>
        <w:rPr>
          <w:rFonts w:ascii="Avenir Next LT Pro" w:hAnsi="Avenir Next LT Pro"/>
          <w:b/>
          <w:bCs/>
          <w:sz w:val="24"/>
          <w:szCs w:val="24"/>
        </w:rPr>
      </w:pPr>
      <w:r>
        <w:rPr>
          <w:rFonts w:ascii="Avenir Next LT Pro" w:hAnsi="Avenir Next LT Pro"/>
          <w:b/>
          <w:bCs/>
          <w:sz w:val="24"/>
          <w:szCs w:val="24"/>
        </w:rPr>
        <w:t xml:space="preserve">1. </w:t>
      </w:r>
      <w:r w:rsidR="006C36E7" w:rsidRPr="002F0461">
        <w:rPr>
          <w:rFonts w:ascii="Avenir Next LT Pro" w:hAnsi="Avenir Next LT Pro"/>
          <w:b/>
          <w:bCs/>
          <w:sz w:val="24"/>
          <w:szCs w:val="24"/>
        </w:rPr>
        <w:t>Introduction</w:t>
      </w:r>
    </w:p>
    <w:p w14:paraId="56D41A62" w14:textId="48675CFB" w:rsidR="00943394" w:rsidRPr="007720C8" w:rsidRDefault="00943394" w:rsidP="002467DD">
      <w:pPr>
        <w:jc w:val="both"/>
        <w:rPr>
          <w:rFonts w:ascii="Avenir Next LT Pro" w:hAnsi="Avenir Next LT Pro"/>
          <w:sz w:val="24"/>
          <w:szCs w:val="24"/>
        </w:rPr>
      </w:pPr>
      <w:r w:rsidRPr="007720C8">
        <w:rPr>
          <w:rFonts w:ascii="Avenir Next LT Pro" w:hAnsi="Avenir Next LT Pro"/>
          <w:sz w:val="24"/>
          <w:szCs w:val="24"/>
        </w:rPr>
        <w:t>As part of student’ studies at the UWTSD, each module studied is subject of a report in order to demonstrate the knowledge learned and its implementation in the workplace.</w:t>
      </w:r>
    </w:p>
    <w:p w14:paraId="6CB5F856" w14:textId="3373F7B0" w:rsidR="002467DD" w:rsidRPr="007720C8" w:rsidRDefault="002467DD" w:rsidP="002467DD">
      <w:pPr>
        <w:jc w:val="both"/>
        <w:rPr>
          <w:rFonts w:ascii="Avenir Next LT Pro" w:hAnsi="Avenir Next LT Pro"/>
          <w:sz w:val="24"/>
          <w:szCs w:val="24"/>
        </w:rPr>
      </w:pPr>
      <w:r w:rsidRPr="007720C8">
        <w:rPr>
          <w:rFonts w:ascii="Avenir Next LT Pro" w:hAnsi="Avenir Next LT Pro"/>
          <w:sz w:val="24"/>
          <w:szCs w:val="24"/>
        </w:rPr>
        <w:t>Th</w:t>
      </w:r>
      <w:r w:rsidR="00943394" w:rsidRPr="007720C8">
        <w:rPr>
          <w:rFonts w:ascii="Avenir Next LT Pro" w:hAnsi="Avenir Next LT Pro"/>
          <w:sz w:val="24"/>
          <w:szCs w:val="24"/>
        </w:rPr>
        <w:t>e present</w:t>
      </w:r>
      <w:r w:rsidRPr="007720C8">
        <w:rPr>
          <w:rFonts w:ascii="Avenir Next LT Pro" w:hAnsi="Avenir Next LT Pro"/>
          <w:sz w:val="24"/>
          <w:szCs w:val="24"/>
        </w:rPr>
        <w:t xml:space="preserve"> report is about </w:t>
      </w:r>
      <w:r w:rsidR="00C027AD" w:rsidRPr="007720C8">
        <w:rPr>
          <w:rFonts w:ascii="Avenir Next LT Pro" w:hAnsi="Avenir Next LT Pro"/>
          <w:sz w:val="24"/>
          <w:szCs w:val="24"/>
        </w:rPr>
        <w:t>Leading and Implementing change in the workplace based on information gathering</w:t>
      </w:r>
      <w:r w:rsidR="006C01A6" w:rsidRPr="007720C8">
        <w:rPr>
          <w:rFonts w:ascii="Avenir Next LT Pro" w:hAnsi="Avenir Next LT Pro"/>
          <w:sz w:val="24"/>
          <w:szCs w:val="24"/>
        </w:rPr>
        <w:t xml:space="preserve"> in</w:t>
      </w:r>
      <w:r w:rsidR="00C027AD" w:rsidRPr="007720C8">
        <w:rPr>
          <w:rFonts w:ascii="Avenir Next LT Pro" w:hAnsi="Avenir Next LT Pro"/>
          <w:sz w:val="24"/>
          <w:szCs w:val="24"/>
        </w:rPr>
        <w:t xml:space="preserve"> </w:t>
      </w:r>
      <w:r w:rsidR="002800E0" w:rsidRPr="007720C8">
        <w:rPr>
          <w:rFonts w:ascii="Avenir Next LT Pro" w:hAnsi="Avenir Next LT Pro"/>
          <w:sz w:val="24"/>
          <w:szCs w:val="24"/>
        </w:rPr>
        <w:t>the</w:t>
      </w:r>
      <w:r w:rsidR="00C027AD" w:rsidRPr="007720C8">
        <w:rPr>
          <w:rFonts w:ascii="Avenir Next LT Pro" w:hAnsi="Avenir Next LT Pro"/>
          <w:sz w:val="24"/>
          <w:szCs w:val="24"/>
        </w:rPr>
        <w:t xml:space="preserve"> professional discussion </w:t>
      </w:r>
      <w:r w:rsidR="002800E0" w:rsidRPr="007720C8">
        <w:rPr>
          <w:rFonts w:ascii="Avenir Next LT Pro" w:hAnsi="Avenir Next LT Pro"/>
          <w:sz w:val="24"/>
          <w:szCs w:val="24"/>
        </w:rPr>
        <w:t xml:space="preserve">made </w:t>
      </w:r>
      <w:r w:rsidR="00C027AD" w:rsidRPr="007720C8">
        <w:rPr>
          <w:rFonts w:ascii="Avenir Next LT Pro" w:hAnsi="Avenir Next LT Pro"/>
          <w:sz w:val="24"/>
          <w:szCs w:val="24"/>
        </w:rPr>
        <w:t xml:space="preserve">on </w:t>
      </w:r>
      <w:r w:rsidR="002800E0" w:rsidRPr="007720C8">
        <w:rPr>
          <w:rFonts w:ascii="Avenir Next LT Pro" w:hAnsi="Avenir Next LT Pro"/>
          <w:sz w:val="24"/>
          <w:szCs w:val="24"/>
        </w:rPr>
        <w:t xml:space="preserve">the Department of Work and Pension </w:t>
      </w:r>
      <w:r w:rsidR="00F14806" w:rsidRPr="007720C8">
        <w:rPr>
          <w:rFonts w:ascii="Avenir Next LT Pro" w:hAnsi="Avenir Next LT Pro"/>
          <w:sz w:val="24"/>
          <w:szCs w:val="24"/>
        </w:rPr>
        <w:t>specifically</w:t>
      </w:r>
      <w:r w:rsidR="002800E0" w:rsidRPr="007720C8">
        <w:rPr>
          <w:rFonts w:ascii="Avenir Next LT Pro" w:hAnsi="Avenir Next LT Pro"/>
          <w:sz w:val="24"/>
          <w:szCs w:val="24"/>
        </w:rPr>
        <w:t xml:space="preserve"> in its service</w:t>
      </w:r>
      <w:r w:rsidR="00004C1F" w:rsidRPr="007720C8">
        <w:rPr>
          <w:rFonts w:ascii="Avenir Next LT Pro" w:hAnsi="Avenir Next LT Pro"/>
          <w:sz w:val="24"/>
          <w:szCs w:val="24"/>
        </w:rPr>
        <w:t>s of Universal credit managed by the Jobcentre.</w:t>
      </w:r>
      <w:r w:rsidR="00C027AD" w:rsidRPr="007720C8">
        <w:rPr>
          <w:rFonts w:ascii="Avenir Next LT Pro" w:hAnsi="Avenir Next LT Pro"/>
          <w:sz w:val="24"/>
          <w:szCs w:val="24"/>
        </w:rPr>
        <w:t xml:space="preserve">  </w:t>
      </w:r>
    </w:p>
    <w:p w14:paraId="42AC62D1" w14:textId="1B874F11" w:rsidR="00F1588C" w:rsidRPr="007720C8" w:rsidRDefault="00F1588C" w:rsidP="00020322">
      <w:pPr>
        <w:jc w:val="both"/>
        <w:rPr>
          <w:rFonts w:ascii="Avenir Next LT Pro" w:hAnsi="Avenir Next LT Pro"/>
          <w:sz w:val="24"/>
          <w:szCs w:val="24"/>
        </w:rPr>
      </w:pPr>
      <w:r w:rsidRPr="007720C8">
        <w:rPr>
          <w:rFonts w:ascii="Avenir Next LT Pro" w:hAnsi="Avenir Next LT Pro"/>
          <w:sz w:val="24"/>
          <w:szCs w:val="24"/>
        </w:rPr>
        <w:t xml:space="preserve">From the aftermath of the WHO’s announcement of the coronavirus-19 as a global pandemic, the various governments of the world were forced to take preventive measures to deal with this </w:t>
      </w:r>
      <w:r w:rsidR="006B551B" w:rsidRPr="007720C8">
        <w:rPr>
          <w:rFonts w:ascii="Avenir Next LT Pro" w:hAnsi="Avenir Next LT Pro"/>
          <w:sz w:val="24"/>
          <w:szCs w:val="24"/>
        </w:rPr>
        <w:t xml:space="preserve">new </w:t>
      </w:r>
      <w:r w:rsidRPr="007720C8">
        <w:rPr>
          <w:rFonts w:ascii="Avenir Next LT Pro" w:hAnsi="Avenir Next LT Pro"/>
          <w:sz w:val="24"/>
          <w:szCs w:val="24"/>
        </w:rPr>
        <w:t xml:space="preserve">situation </w:t>
      </w:r>
      <w:r w:rsidR="00F14806" w:rsidRPr="007720C8">
        <w:rPr>
          <w:rFonts w:ascii="Avenir Next LT Pro" w:hAnsi="Avenir Next LT Pro"/>
          <w:sz w:val="24"/>
          <w:szCs w:val="24"/>
        </w:rPr>
        <w:t>of</w:t>
      </w:r>
      <w:r w:rsidRPr="007720C8">
        <w:rPr>
          <w:rFonts w:ascii="Avenir Next LT Pro" w:hAnsi="Avenir Next LT Pro"/>
          <w:sz w:val="24"/>
          <w:szCs w:val="24"/>
        </w:rPr>
        <w:t xml:space="preserve"> sudden change.</w:t>
      </w:r>
    </w:p>
    <w:p w14:paraId="0811F450" w14:textId="0E135CAD" w:rsidR="00F1588C" w:rsidRPr="007720C8" w:rsidRDefault="006B551B" w:rsidP="00020322">
      <w:pPr>
        <w:jc w:val="both"/>
        <w:rPr>
          <w:rFonts w:ascii="Avenir Next LT Pro" w:hAnsi="Avenir Next LT Pro"/>
          <w:sz w:val="24"/>
          <w:szCs w:val="24"/>
        </w:rPr>
      </w:pPr>
      <w:r w:rsidRPr="007720C8">
        <w:rPr>
          <w:rFonts w:ascii="Avenir Next LT Pro" w:hAnsi="Avenir Next LT Pro"/>
          <w:sz w:val="24"/>
          <w:szCs w:val="24"/>
        </w:rPr>
        <w:t xml:space="preserve">Subsequently, </w:t>
      </w:r>
      <w:r w:rsidR="00F04566" w:rsidRPr="007720C8">
        <w:rPr>
          <w:rFonts w:ascii="Avenir Next LT Pro" w:hAnsi="Avenir Next LT Pro"/>
          <w:sz w:val="24"/>
          <w:szCs w:val="24"/>
        </w:rPr>
        <w:t xml:space="preserve">The UK Government has </w:t>
      </w:r>
      <w:r w:rsidRPr="007720C8">
        <w:rPr>
          <w:rFonts w:ascii="Avenir Next LT Pro" w:hAnsi="Avenir Next LT Pro"/>
          <w:sz w:val="24"/>
          <w:szCs w:val="24"/>
        </w:rPr>
        <w:t xml:space="preserve">also </w:t>
      </w:r>
      <w:r w:rsidR="00F04566" w:rsidRPr="007720C8">
        <w:rPr>
          <w:rFonts w:ascii="Avenir Next LT Pro" w:hAnsi="Avenir Next LT Pro"/>
          <w:sz w:val="24"/>
          <w:szCs w:val="24"/>
        </w:rPr>
        <w:t>tak</w:t>
      </w:r>
      <w:r w:rsidRPr="007720C8">
        <w:rPr>
          <w:rFonts w:ascii="Avenir Next LT Pro" w:hAnsi="Avenir Next LT Pro"/>
          <w:sz w:val="24"/>
          <w:szCs w:val="24"/>
        </w:rPr>
        <w:t>en</w:t>
      </w:r>
      <w:r w:rsidR="00F04566" w:rsidRPr="007720C8">
        <w:rPr>
          <w:rFonts w:ascii="Avenir Next LT Pro" w:hAnsi="Avenir Next LT Pro"/>
          <w:sz w:val="24"/>
          <w:szCs w:val="24"/>
        </w:rPr>
        <w:t xml:space="preserve"> new preventive measures to minimise the spread of the virus in the country. </w:t>
      </w:r>
    </w:p>
    <w:p w14:paraId="355C7173" w14:textId="7E8DC998" w:rsidR="00CE294A" w:rsidRPr="007720C8" w:rsidRDefault="00F04566" w:rsidP="00020322">
      <w:pPr>
        <w:jc w:val="both"/>
        <w:rPr>
          <w:rFonts w:ascii="Avenir Next LT Pro" w:hAnsi="Avenir Next LT Pro"/>
          <w:b/>
          <w:bCs/>
          <w:sz w:val="24"/>
          <w:szCs w:val="24"/>
        </w:rPr>
      </w:pPr>
      <w:r w:rsidRPr="007720C8">
        <w:rPr>
          <w:rFonts w:ascii="Avenir Next LT Pro" w:hAnsi="Avenir Next LT Pro"/>
          <w:sz w:val="24"/>
          <w:szCs w:val="24"/>
        </w:rPr>
        <w:t>These measures</w:t>
      </w:r>
      <w:r w:rsidR="003C60FE" w:rsidRPr="007720C8">
        <w:rPr>
          <w:rFonts w:ascii="Avenir Next LT Pro" w:hAnsi="Avenir Next LT Pro"/>
          <w:sz w:val="24"/>
          <w:szCs w:val="24"/>
        </w:rPr>
        <w:t>, essentials elements of change,</w:t>
      </w:r>
      <w:r w:rsidRPr="007720C8">
        <w:rPr>
          <w:rFonts w:ascii="Avenir Next LT Pro" w:hAnsi="Avenir Next LT Pro"/>
          <w:sz w:val="24"/>
          <w:szCs w:val="24"/>
        </w:rPr>
        <w:t xml:space="preserve"> have created</w:t>
      </w:r>
      <w:r w:rsidR="006E01D9" w:rsidRPr="007720C8">
        <w:rPr>
          <w:rFonts w:ascii="Avenir Next LT Pro" w:hAnsi="Avenir Next LT Pro"/>
          <w:sz w:val="24"/>
          <w:szCs w:val="24"/>
        </w:rPr>
        <w:t xml:space="preserve"> a panic in the head of organisations and leaders pushing them to quickly react in order to adapt and create safety route for their customers and their employees. The </w:t>
      </w:r>
      <w:r w:rsidR="003F42DF" w:rsidRPr="007720C8">
        <w:rPr>
          <w:rFonts w:ascii="Avenir Next LT Pro" w:hAnsi="Avenir Next LT Pro"/>
          <w:sz w:val="24"/>
          <w:szCs w:val="24"/>
        </w:rPr>
        <w:t xml:space="preserve">UK government announced then comprehensive </w:t>
      </w:r>
      <w:r w:rsidR="003F42DF" w:rsidRPr="007720C8">
        <w:rPr>
          <w:rFonts w:ascii="Avenir Next LT Pro" w:hAnsi="Avenir Next LT Pro"/>
          <w:b/>
          <w:bCs/>
          <w:sz w:val="24"/>
          <w:szCs w:val="24"/>
        </w:rPr>
        <w:t xml:space="preserve">lockdowns </w:t>
      </w:r>
      <w:r w:rsidR="003F42DF" w:rsidRPr="007720C8">
        <w:rPr>
          <w:rFonts w:ascii="Avenir Next LT Pro" w:hAnsi="Avenir Next LT Pro"/>
          <w:sz w:val="24"/>
          <w:szCs w:val="24"/>
        </w:rPr>
        <w:t xml:space="preserve">limiting </w:t>
      </w:r>
      <w:r w:rsidR="003F42DF" w:rsidRPr="007720C8">
        <w:rPr>
          <w:rFonts w:ascii="Avenir Next LT Pro" w:hAnsi="Avenir Next LT Pro"/>
          <w:b/>
          <w:bCs/>
          <w:sz w:val="24"/>
          <w:szCs w:val="24"/>
        </w:rPr>
        <w:t>all unnecessary travel</w:t>
      </w:r>
      <w:r w:rsidR="003F42DF" w:rsidRPr="007720C8">
        <w:rPr>
          <w:rFonts w:ascii="Avenir Next LT Pro" w:hAnsi="Avenir Next LT Pro"/>
          <w:sz w:val="24"/>
          <w:szCs w:val="24"/>
        </w:rPr>
        <w:t xml:space="preserve"> and asked </w:t>
      </w:r>
      <w:r w:rsidR="003F42DF" w:rsidRPr="007720C8">
        <w:rPr>
          <w:rFonts w:ascii="Avenir Next LT Pro" w:hAnsi="Avenir Next LT Pro"/>
          <w:b/>
          <w:bCs/>
          <w:sz w:val="24"/>
          <w:szCs w:val="24"/>
        </w:rPr>
        <w:t>all non-essential employees to work from home</w:t>
      </w:r>
      <w:r w:rsidR="003F42DF" w:rsidRPr="007720C8">
        <w:rPr>
          <w:rFonts w:ascii="Avenir Next LT Pro" w:hAnsi="Avenir Next LT Pro"/>
          <w:sz w:val="24"/>
          <w:szCs w:val="24"/>
        </w:rPr>
        <w:t xml:space="preserve"> where possible such as staying at home, </w:t>
      </w:r>
      <w:r w:rsidR="003F42DF" w:rsidRPr="007720C8">
        <w:rPr>
          <w:rFonts w:ascii="Avenir Next LT Pro" w:hAnsi="Avenir Next LT Pro"/>
          <w:b/>
          <w:bCs/>
          <w:sz w:val="24"/>
          <w:szCs w:val="24"/>
        </w:rPr>
        <w:t>closing certain businesses and venues</w:t>
      </w:r>
      <w:r w:rsidR="003F42DF" w:rsidRPr="007720C8">
        <w:rPr>
          <w:rFonts w:ascii="Avenir Next LT Pro" w:hAnsi="Avenir Next LT Pro"/>
          <w:sz w:val="24"/>
          <w:szCs w:val="24"/>
        </w:rPr>
        <w:t xml:space="preserve">, </w:t>
      </w:r>
      <w:r w:rsidR="003F42DF" w:rsidRPr="007720C8">
        <w:rPr>
          <w:rFonts w:ascii="Avenir Next LT Pro" w:hAnsi="Avenir Next LT Pro"/>
          <w:b/>
          <w:bCs/>
          <w:sz w:val="24"/>
          <w:szCs w:val="24"/>
        </w:rPr>
        <w:t>stopping public gatherings</w:t>
      </w:r>
      <w:r w:rsidR="003F42DF" w:rsidRPr="007720C8">
        <w:rPr>
          <w:rFonts w:ascii="Avenir Next LT Pro" w:hAnsi="Avenir Next LT Pro"/>
          <w:sz w:val="24"/>
          <w:szCs w:val="24"/>
        </w:rPr>
        <w:t xml:space="preserve"> and </w:t>
      </w:r>
      <w:r w:rsidR="00CE294A" w:rsidRPr="007720C8">
        <w:rPr>
          <w:rFonts w:ascii="Avenir Next LT Pro" w:hAnsi="Avenir Next LT Pro"/>
          <w:b/>
          <w:bCs/>
          <w:sz w:val="24"/>
          <w:szCs w:val="24"/>
        </w:rPr>
        <w:t>suspending all face-to-face appointments.</w:t>
      </w:r>
    </w:p>
    <w:p w14:paraId="222EB774" w14:textId="7FA616E9" w:rsidR="00CE294A" w:rsidRPr="007720C8" w:rsidRDefault="00CE294A" w:rsidP="00020322">
      <w:pPr>
        <w:jc w:val="both"/>
        <w:rPr>
          <w:rFonts w:ascii="Avenir Next LT Pro" w:hAnsi="Avenir Next LT Pro"/>
          <w:sz w:val="24"/>
          <w:szCs w:val="24"/>
        </w:rPr>
      </w:pPr>
      <w:r w:rsidRPr="007720C8">
        <w:rPr>
          <w:rFonts w:ascii="Avenir Next LT Pro" w:hAnsi="Avenir Next LT Pro"/>
          <w:sz w:val="24"/>
          <w:szCs w:val="24"/>
        </w:rPr>
        <w:t xml:space="preserve">It followed that every person in the UK had to comply with these new </w:t>
      </w:r>
      <w:r w:rsidR="000D5CE8" w:rsidRPr="007720C8">
        <w:rPr>
          <w:rFonts w:ascii="Avenir Next LT Pro" w:hAnsi="Avenir Next LT Pro"/>
          <w:sz w:val="24"/>
          <w:szCs w:val="24"/>
        </w:rPr>
        <w:t>measures,</w:t>
      </w:r>
      <w:r w:rsidRPr="007720C8">
        <w:rPr>
          <w:rFonts w:ascii="Avenir Next LT Pro" w:hAnsi="Avenir Next LT Pro"/>
          <w:sz w:val="24"/>
          <w:szCs w:val="24"/>
        </w:rPr>
        <w:t xml:space="preserve"> which ca</w:t>
      </w:r>
      <w:r w:rsidR="00181DAC" w:rsidRPr="007720C8">
        <w:rPr>
          <w:rFonts w:ascii="Avenir Next LT Pro" w:hAnsi="Avenir Next LT Pro"/>
          <w:sz w:val="24"/>
          <w:szCs w:val="24"/>
        </w:rPr>
        <w:t>m</w:t>
      </w:r>
      <w:r w:rsidRPr="007720C8">
        <w:rPr>
          <w:rFonts w:ascii="Avenir Next LT Pro" w:hAnsi="Avenir Next LT Pro"/>
          <w:sz w:val="24"/>
          <w:szCs w:val="24"/>
        </w:rPr>
        <w:t>e into effect on Monday, 23 March 2020.</w:t>
      </w:r>
      <w:r w:rsidR="00181DAC" w:rsidRPr="007720C8">
        <w:rPr>
          <w:rFonts w:ascii="Avenir Next LT Pro" w:hAnsi="Avenir Next LT Pro"/>
          <w:sz w:val="24"/>
          <w:szCs w:val="24"/>
        </w:rPr>
        <w:t xml:space="preserve"> </w:t>
      </w:r>
      <w:r w:rsidRPr="007720C8">
        <w:rPr>
          <w:rFonts w:ascii="Avenir Next LT Pro" w:hAnsi="Avenir Next LT Pro"/>
          <w:sz w:val="24"/>
          <w:szCs w:val="24"/>
        </w:rPr>
        <w:t>Powers ha</w:t>
      </w:r>
      <w:r w:rsidR="00181DAC" w:rsidRPr="007720C8">
        <w:rPr>
          <w:rFonts w:ascii="Avenir Next LT Pro" w:hAnsi="Avenir Next LT Pro"/>
          <w:sz w:val="24"/>
          <w:szCs w:val="24"/>
        </w:rPr>
        <w:t>d</w:t>
      </w:r>
      <w:r w:rsidRPr="007720C8">
        <w:rPr>
          <w:rFonts w:ascii="Avenir Next LT Pro" w:hAnsi="Avenir Next LT Pro"/>
          <w:sz w:val="24"/>
          <w:szCs w:val="24"/>
        </w:rPr>
        <w:t xml:space="preserve"> been given by relevant authorities, including the police, to enforce them using both fines and dispersing gatherings method.</w:t>
      </w:r>
    </w:p>
    <w:p w14:paraId="6BEF0948" w14:textId="54A5CB50" w:rsidR="00F04566" w:rsidRPr="007720C8" w:rsidRDefault="002800E0" w:rsidP="00020322">
      <w:pPr>
        <w:jc w:val="both"/>
        <w:rPr>
          <w:rFonts w:ascii="Avenir Next LT Pro" w:hAnsi="Avenir Next LT Pro"/>
          <w:sz w:val="24"/>
          <w:szCs w:val="24"/>
        </w:rPr>
      </w:pPr>
      <w:r w:rsidRPr="007720C8">
        <w:rPr>
          <w:rFonts w:ascii="Avenir Next LT Pro" w:hAnsi="Avenir Next LT Pro"/>
          <w:sz w:val="24"/>
          <w:szCs w:val="24"/>
        </w:rPr>
        <w:t>These legal requirements on new policies to be implemented in every business</w:t>
      </w:r>
      <w:r w:rsidR="00004C1F" w:rsidRPr="007720C8">
        <w:rPr>
          <w:rFonts w:ascii="Avenir Next LT Pro" w:hAnsi="Avenir Next LT Pro"/>
          <w:sz w:val="24"/>
          <w:szCs w:val="24"/>
        </w:rPr>
        <w:t xml:space="preserve"> had to be adapted in the</w:t>
      </w:r>
      <w:r w:rsidR="000E22A0" w:rsidRPr="007720C8">
        <w:rPr>
          <w:rFonts w:ascii="Avenir Next LT Pro" w:hAnsi="Avenir Next LT Pro"/>
          <w:sz w:val="24"/>
          <w:szCs w:val="24"/>
        </w:rPr>
        <w:t>ir</w:t>
      </w:r>
      <w:r w:rsidR="00004C1F" w:rsidRPr="007720C8">
        <w:rPr>
          <w:rFonts w:ascii="Avenir Next LT Pro" w:hAnsi="Avenir Next LT Pro"/>
          <w:sz w:val="24"/>
          <w:szCs w:val="24"/>
        </w:rPr>
        <w:t xml:space="preserve"> </w:t>
      </w:r>
      <w:r w:rsidR="000E22A0" w:rsidRPr="007720C8">
        <w:rPr>
          <w:rFonts w:ascii="Avenir Next LT Pro" w:hAnsi="Avenir Next LT Pro"/>
          <w:sz w:val="24"/>
          <w:szCs w:val="24"/>
        </w:rPr>
        <w:t xml:space="preserve">daily basis. </w:t>
      </w:r>
      <w:r w:rsidR="00004C1F" w:rsidRPr="007720C8">
        <w:rPr>
          <w:rFonts w:ascii="Avenir Next LT Pro" w:hAnsi="Avenir Next LT Pro"/>
          <w:sz w:val="24"/>
          <w:szCs w:val="24"/>
        </w:rPr>
        <w:t xml:space="preserve">As part of the Jobcentre daily work is to verify on a </w:t>
      </w:r>
      <w:r w:rsidR="000E22A0" w:rsidRPr="007720C8">
        <w:rPr>
          <w:rFonts w:ascii="Avenir Next LT Pro" w:hAnsi="Avenir Next LT Pro"/>
          <w:b/>
          <w:bCs/>
          <w:sz w:val="24"/>
          <w:szCs w:val="24"/>
        </w:rPr>
        <w:t>face-to-face</w:t>
      </w:r>
      <w:r w:rsidR="000E22A0" w:rsidRPr="007720C8">
        <w:rPr>
          <w:rFonts w:ascii="Avenir Next LT Pro" w:hAnsi="Avenir Next LT Pro"/>
          <w:sz w:val="24"/>
          <w:szCs w:val="24"/>
        </w:rPr>
        <w:t xml:space="preserve"> basis identity of people</w:t>
      </w:r>
      <w:r w:rsidR="00327B00" w:rsidRPr="007720C8">
        <w:rPr>
          <w:rFonts w:ascii="Avenir Next LT Pro" w:hAnsi="Avenir Next LT Pro"/>
          <w:sz w:val="24"/>
          <w:szCs w:val="24"/>
        </w:rPr>
        <w:t xml:space="preserve"> in low incomes</w:t>
      </w:r>
      <w:r w:rsidR="00004C1F" w:rsidRPr="007720C8">
        <w:rPr>
          <w:rFonts w:ascii="Avenir Next LT Pro" w:hAnsi="Avenir Next LT Pro"/>
          <w:sz w:val="24"/>
          <w:szCs w:val="24"/>
        </w:rPr>
        <w:t xml:space="preserve"> claiming Universal credit</w:t>
      </w:r>
      <w:r w:rsidR="00327B00" w:rsidRPr="007720C8">
        <w:rPr>
          <w:rFonts w:ascii="Avenir Next LT Pro" w:hAnsi="Avenir Next LT Pro"/>
          <w:sz w:val="24"/>
          <w:szCs w:val="24"/>
        </w:rPr>
        <w:t>, it had been challenging for them and br</w:t>
      </w:r>
      <w:r w:rsidR="00F6795D" w:rsidRPr="007720C8">
        <w:rPr>
          <w:rFonts w:ascii="Avenir Next LT Pro" w:hAnsi="Avenir Next LT Pro"/>
          <w:sz w:val="24"/>
          <w:szCs w:val="24"/>
        </w:rPr>
        <w:t>ought</w:t>
      </w:r>
      <w:r w:rsidR="00327B00" w:rsidRPr="007720C8">
        <w:rPr>
          <w:rFonts w:ascii="Avenir Next LT Pro" w:hAnsi="Avenir Next LT Pro"/>
          <w:sz w:val="24"/>
          <w:szCs w:val="24"/>
        </w:rPr>
        <w:t xml:space="preserve"> leaders to adapt and implement change to solve these problems as the workplace became </w:t>
      </w:r>
      <w:r w:rsidR="000E22A0" w:rsidRPr="007720C8">
        <w:rPr>
          <w:rFonts w:ascii="Avenir Next LT Pro" w:hAnsi="Avenir Next LT Pro"/>
          <w:sz w:val="24"/>
          <w:szCs w:val="24"/>
        </w:rPr>
        <w:t xml:space="preserve">compromising. </w:t>
      </w:r>
      <w:r w:rsidR="006E01D9" w:rsidRPr="007720C8">
        <w:rPr>
          <w:rFonts w:ascii="Avenir Next LT Pro" w:hAnsi="Avenir Next LT Pro"/>
          <w:sz w:val="24"/>
          <w:szCs w:val="24"/>
        </w:rPr>
        <w:t xml:space="preserve"> </w:t>
      </w:r>
    </w:p>
    <w:p w14:paraId="1D2E529E" w14:textId="77777777" w:rsidR="00F6795D" w:rsidRPr="007720C8" w:rsidRDefault="00F6795D" w:rsidP="00020322">
      <w:pPr>
        <w:jc w:val="both"/>
        <w:rPr>
          <w:rFonts w:ascii="Avenir Next LT Pro" w:hAnsi="Avenir Next LT Pro"/>
          <w:sz w:val="24"/>
          <w:szCs w:val="24"/>
        </w:rPr>
      </w:pPr>
      <w:r w:rsidRPr="007720C8">
        <w:rPr>
          <w:rFonts w:ascii="Avenir Next LT Pro" w:hAnsi="Avenir Next LT Pro"/>
          <w:sz w:val="24"/>
          <w:szCs w:val="24"/>
        </w:rPr>
        <w:t>Based on the factors and elements mentioned above, t</w:t>
      </w:r>
      <w:r w:rsidR="0081429C" w:rsidRPr="007720C8">
        <w:rPr>
          <w:rFonts w:ascii="Avenir Next LT Pro" w:hAnsi="Avenir Next LT Pro"/>
          <w:sz w:val="24"/>
          <w:szCs w:val="24"/>
        </w:rPr>
        <w:t>h</w:t>
      </w:r>
      <w:r w:rsidR="000E22A0" w:rsidRPr="007720C8">
        <w:rPr>
          <w:rFonts w:ascii="Avenir Next LT Pro" w:hAnsi="Avenir Next LT Pro"/>
          <w:sz w:val="24"/>
          <w:szCs w:val="24"/>
        </w:rPr>
        <w:t>e</w:t>
      </w:r>
      <w:r w:rsidR="0081429C" w:rsidRPr="007720C8">
        <w:rPr>
          <w:rFonts w:ascii="Avenir Next LT Pro" w:hAnsi="Avenir Next LT Pro"/>
          <w:sz w:val="24"/>
          <w:szCs w:val="24"/>
        </w:rPr>
        <w:t xml:space="preserve"> report will critically scrutinise one of the changes that “Department of Work and Pension” have adapted in one of its services, Universal Credit </w:t>
      </w:r>
      <w:r w:rsidRPr="007720C8">
        <w:rPr>
          <w:rFonts w:ascii="Avenir Next LT Pro" w:hAnsi="Avenir Next LT Pro"/>
          <w:sz w:val="24"/>
          <w:szCs w:val="24"/>
        </w:rPr>
        <w:t xml:space="preserve">that is managed </w:t>
      </w:r>
      <w:r w:rsidR="0081429C" w:rsidRPr="007720C8">
        <w:rPr>
          <w:rFonts w:ascii="Avenir Next LT Pro" w:hAnsi="Avenir Next LT Pro"/>
          <w:sz w:val="24"/>
          <w:szCs w:val="24"/>
        </w:rPr>
        <w:t>by the Jobcentre Plus</w:t>
      </w:r>
      <w:r w:rsidRPr="007720C8">
        <w:rPr>
          <w:rFonts w:ascii="Avenir Next LT Pro" w:hAnsi="Avenir Next LT Pro"/>
          <w:sz w:val="24"/>
          <w:szCs w:val="24"/>
        </w:rPr>
        <w:t>.</w:t>
      </w:r>
    </w:p>
    <w:p w14:paraId="378C3EEC" w14:textId="5BE36D3E" w:rsidR="00EF6398" w:rsidRPr="007720C8" w:rsidRDefault="00F6795D" w:rsidP="00020322">
      <w:pPr>
        <w:jc w:val="both"/>
        <w:rPr>
          <w:rFonts w:ascii="Avenir Next LT Pro" w:hAnsi="Avenir Next LT Pro"/>
          <w:sz w:val="24"/>
          <w:szCs w:val="24"/>
        </w:rPr>
      </w:pPr>
      <w:r w:rsidRPr="007720C8">
        <w:rPr>
          <w:rFonts w:ascii="Avenir Next LT Pro" w:hAnsi="Avenir Next LT Pro"/>
          <w:sz w:val="24"/>
          <w:szCs w:val="24"/>
        </w:rPr>
        <w:t xml:space="preserve">In addition, </w:t>
      </w:r>
      <w:r w:rsidR="0081429C" w:rsidRPr="007720C8">
        <w:rPr>
          <w:rFonts w:ascii="Avenir Next LT Pro" w:hAnsi="Avenir Next LT Pro"/>
          <w:sz w:val="24"/>
          <w:szCs w:val="24"/>
        </w:rPr>
        <w:t xml:space="preserve">its implementation and a conclusion will be drawn on its success or failure </w:t>
      </w:r>
      <w:r w:rsidR="00610290" w:rsidRPr="007720C8">
        <w:rPr>
          <w:rFonts w:ascii="Avenir Next LT Pro" w:hAnsi="Avenir Next LT Pro"/>
          <w:sz w:val="24"/>
          <w:szCs w:val="24"/>
        </w:rPr>
        <w:t>but also understanding their work culture including the various related leaderships theories.</w:t>
      </w:r>
    </w:p>
    <w:p w14:paraId="3EE2D497" w14:textId="1F02825E" w:rsidR="005118F8" w:rsidRPr="007720C8" w:rsidRDefault="005118F8" w:rsidP="00020322">
      <w:pPr>
        <w:jc w:val="both"/>
        <w:rPr>
          <w:rFonts w:ascii="Avenir Next LT Pro" w:hAnsi="Avenir Next LT Pro"/>
          <w:sz w:val="24"/>
          <w:szCs w:val="24"/>
        </w:rPr>
      </w:pPr>
    </w:p>
    <w:p w14:paraId="3E501E00" w14:textId="229BB547" w:rsidR="005118F8" w:rsidRPr="007720C8" w:rsidRDefault="005118F8" w:rsidP="00020322">
      <w:pPr>
        <w:jc w:val="both"/>
        <w:rPr>
          <w:rFonts w:ascii="Avenir Next LT Pro" w:hAnsi="Avenir Next LT Pro"/>
          <w:sz w:val="24"/>
          <w:szCs w:val="24"/>
        </w:rPr>
      </w:pPr>
    </w:p>
    <w:p w14:paraId="4A861F03" w14:textId="1660951A" w:rsidR="005118F8" w:rsidRPr="007720C8" w:rsidRDefault="005118F8" w:rsidP="00020322">
      <w:pPr>
        <w:jc w:val="both"/>
        <w:rPr>
          <w:rFonts w:ascii="Avenir Next LT Pro" w:hAnsi="Avenir Next LT Pro"/>
          <w:sz w:val="24"/>
          <w:szCs w:val="24"/>
        </w:rPr>
      </w:pPr>
    </w:p>
    <w:p w14:paraId="1244C636" w14:textId="7374CF32" w:rsidR="005118F8" w:rsidRPr="007720C8" w:rsidRDefault="005118F8" w:rsidP="00020322">
      <w:pPr>
        <w:jc w:val="both"/>
        <w:rPr>
          <w:rFonts w:ascii="Avenir Next LT Pro" w:hAnsi="Avenir Next LT Pro"/>
          <w:sz w:val="24"/>
          <w:szCs w:val="24"/>
        </w:rPr>
      </w:pPr>
    </w:p>
    <w:p w14:paraId="633D993D" w14:textId="77777777" w:rsidR="005118F8" w:rsidRPr="007720C8" w:rsidRDefault="005118F8" w:rsidP="00020322">
      <w:pPr>
        <w:jc w:val="both"/>
        <w:rPr>
          <w:rFonts w:ascii="Avenir Next LT Pro" w:hAnsi="Avenir Next LT Pro"/>
          <w:sz w:val="24"/>
          <w:szCs w:val="24"/>
        </w:rPr>
      </w:pPr>
    </w:p>
    <w:p w14:paraId="089D3127" w14:textId="4E841C46" w:rsidR="00EF6398" w:rsidRPr="002F0461" w:rsidRDefault="002F0461" w:rsidP="002F0461">
      <w:pPr>
        <w:jc w:val="both"/>
        <w:rPr>
          <w:rFonts w:ascii="Avenir Next LT Pro" w:hAnsi="Avenir Next LT Pro"/>
          <w:b/>
          <w:bCs/>
          <w:sz w:val="24"/>
          <w:szCs w:val="24"/>
        </w:rPr>
      </w:pPr>
      <w:r>
        <w:rPr>
          <w:rFonts w:ascii="Avenir Next LT Pro" w:hAnsi="Avenir Next LT Pro"/>
          <w:b/>
          <w:bCs/>
          <w:sz w:val="24"/>
          <w:szCs w:val="24"/>
        </w:rPr>
        <w:t xml:space="preserve">2. </w:t>
      </w:r>
      <w:r w:rsidR="00EF6398" w:rsidRPr="002F0461">
        <w:rPr>
          <w:rFonts w:ascii="Avenir Next LT Pro" w:hAnsi="Avenir Next LT Pro"/>
          <w:b/>
          <w:bCs/>
          <w:sz w:val="24"/>
          <w:szCs w:val="24"/>
        </w:rPr>
        <w:t>Findings</w:t>
      </w:r>
    </w:p>
    <w:p w14:paraId="2D07B876" w14:textId="6E47BEE8" w:rsidR="00BC7FC3" w:rsidRPr="007720C8" w:rsidRDefault="00BC7FC3" w:rsidP="00BC7FC3">
      <w:pPr>
        <w:jc w:val="both"/>
        <w:rPr>
          <w:rFonts w:ascii="Avenir Next LT Pro" w:hAnsi="Avenir Next LT Pro"/>
          <w:sz w:val="24"/>
          <w:szCs w:val="24"/>
        </w:rPr>
      </w:pPr>
      <w:r w:rsidRPr="007720C8">
        <w:rPr>
          <w:rFonts w:ascii="Avenir Next LT Pro" w:hAnsi="Avenir Next LT Pro"/>
          <w:sz w:val="24"/>
          <w:szCs w:val="24"/>
        </w:rPr>
        <w:t>Change occurs in either the external or internal environments of the organisation</w:t>
      </w:r>
      <w:r w:rsidR="008E701B" w:rsidRPr="007720C8">
        <w:rPr>
          <w:rFonts w:ascii="Avenir Next LT Pro" w:hAnsi="Avenir Next LT Pro"/>
          <w:sz w:val="24"/>
          <w:szCs w:val="24"/>
        </w:rPr>
        <w:t>, e</w:t>
      </w:r>
      <w:r w:rsidRPr="007720C8">
        <w:rPr>
          <w:rFonts w:ascii="Avenir Next LT Pro" w:hAnsi="Avenir Next LT Pro"/>
          <w:sz w:val="24"/>
          <w:szCs w:val="24"/>
        </w:rPr>
        <w:t xml:space="preserve">xternal sources </w:t>
      </w:r>
      <w:r w:rsidR="002D324C" w:rsidRPr="007720C8">
        <w:rPr>
          <w:rFonts w:ascii="Avenir Next LT Pro" w:hAnsi="Avenir Next LT Pro"/>
          <w:sz w:val="24"/>
          <w:szCs w:val="24"/>
        </w:rPr>
        <w:t>include the political, social, technological or economic environment</w:t>
      </w:r>
      <w:r w:rsidR="00A202AB" w:rsidRPr="007720C8">
        <w:rPr>
          <w:rFonts w:ascii="Avenir Next LT Pro" w:hAnsi="Avenir Next LT Pro"/>
          <w:sz w:val="24"/>
          <w:szCs w:val="24"/>
        </w:rPr>
        <w:t xml:space="preserve"> (Jones, 2019).</w:t>
      </w:r>
      <w:r w:rsidR="002D324C" w:rsidRPr="007720C8">
        <w:rPr>
          <w:rFonts w:ascii="Avenir Next LT Pro" w:hAnsi="Avenir Next LT Pro"/>
          <w:sz w:val="24"/>
          <w:szCs w:val="24"/>
        </w:rPr>
        <w:t xml:space="preserve"> </w:t>
      </w:r>
    </w:p>
    <w:p w14:paraId="43CAE4C1" w14:textId="5173BECB" w:rsidR="005118F8" w:rsidRPr="007720C8" w:rsidRDefault="002C1D35" w:rsidP="002C1D35">
      <w:pPr>
        <w:jc w:val="both"/>
        <w:rPr>
          <w:rFonts w:ascii="Avenir Next LT Pro" w:hAnsi="Avenir Next LT Pro"/>
          <w:sz w:val="24"/>
          <w:szCs w:val="24"/>
        </w:rPr>
      </w:pPr>
      <w:r w:rsidRPr="007720C8">
        <w:rPr>
          <w:rFonts w:ascii="Avenir Next LT Pro" w:hAnsi="Avenir Next LT Pro"/>
          <w:sz w:val="24"/>
          <w:szCs w:val="24"/>
        </w:rPr>
        <w:t xml:space="preserve">It is up to organisation managers to adopt flexible methods of working using their leadership skills in order to anticipate and respond to change in the environment with fluency and consistency. </w:t>
      </w:r>
    </w:p>
    <w:p w14:paraId="118D7EC7" w14:textId="2A611714" w:rsidR="002C1D35" w:rsidRPr="007720C8" w:rsidRDefault="002C1D35" w:rsidP="002C1D35">
      <w:pPr>
        <w:jc w:val="both"/>
        <w:rPr>
          <w:rFonts w:ascii="Avenir Next LT Pro" w:hAnsi="Avenir Next LT Pro"/>
          <w:b/>
          <w:bCs/>
          <w:sz w:val="24"/>
          <w:szCs w:val="24"/>
        </w:rPr>
      </w:pPr>
      <w:r w:rsidRPr="007720C8">
        <w:rPr>
          <w:rFonts w:ascii="Avenir Next LT Pro" w:hAnsi="Avenir Next LT Pro"/>
          <w:sz w:val="24"/>
          <w:szCs w:val="24"/>
        </w:rPr>
        <w:t>As change is always seen as an opportunity to grow by some and as a threat by others both within the organisation context and the people within them, its implementation should be well dealt with</w:t>
      </w:r>
      <w:r w:rsidR="00A202AB" w:rsidRPr="007720C8">
        <w:rPr>
          <w:rFonts w:ascii="Avenir Next LT Pro" w:hAnsi="Avenir Next LT Pro"/>
          <w:sz w:val="24"/>
          <w:szCs w:val="24"/>
        </w:rPr>
        <w:t>; a</w:t>
      </w:r>
      <w:r w:rsidR="005118F8" w:rsidRPr="007720C8">
        <w:rPr>
          <w:rFonts w:ascii="Avenir Next LT Pro" w:hAnsi="Avenir Next LT Pro"/>
          <w:sz w:val="24"/>
          <w:szCs w:val="24"/>
        </w:rPr>
        <w:t xml:space="preserve">s </w:t>
      </w:r>
      <w:r w:rsidR="00A202AB" w:rsidRPr="007720C8">
        <w:rPr>
          <w:rFonts w:ascii="Avenir Next LT Pro" w:hAnsi="Avenir Next LT Pro"/>
          <w:sz w:val="24"/>
          <w:szCs w:val="24"/>
        </w:rPr>
        <w:t>argued</w:t>
      </w:r>
      <w:r w:rsidR="005118F8" w:rsidRPr="007720C8">
        <w:rPr>
          <w:rFonts w:ascii="Avenir Next LT Pro" w:hAnsi="Avenir Next LT Pro"/>
          <w:sz w:val="24"/>
          <w:szCs w:val="24"/>
        </w:rPr>
        <w:t xml:space="preserve"> by Stockdale &amp; Steeper that one of the key points about coping with change is being able to step into the shoes of others and have empathy and understanding. (Stockdale &amp; Steeper, 2012, p.4).</w:t>
      </w:r>
    </w:p>
    <w:p w14:paraId="7DC82370" w14:textId="43B4C027" w:rsidR="00830737" w:rsidRPr="007720C8" w:rsidRDefault="00EF6398" w:rsidP="002C1D35">
      <w:pPr>
        <w:jc w:val="both"/>
        <w:rPr>
          <w:rFonts w:ascii="Avenir Next LT Pro" w:hAnsi="Avenir Next LT Pro"/>
          <w:b/>
          <w:bCs/>
          <w:sz w:val="24"/>
          <w:szCs w:val="24"/>
        </w:rPr>
      </w:pPr>
      <w:r w:rsidRPr="002F0461">
        <w:rPr>
          <w:rFonts w:ascii="Avenir Next LT Pro" w:hAnsi="Avenir Next LT Pro"/>
          <w:b/>
          <w:bCs/>
          <w:sz w:val="24"/>
          <w:szCs w:val="24"/>
        </w:rPr>
        <w:t>2.1</w:t>
      </w:r>
      <w:r w:rsidRPr="007720C8">
        <w:rPr>
          <w:rFonts w:ascii="Avenir Next LT Pro" w:hAnsi="Avenir Next LT Pro"/>
          <w:sz w:val="24"/>
          <w:szCs w:val="24"/>
        </w:rPr>
        <w:t xml:space="preserve"> </w:t>
      </w:r>
      <w:r w:rsidRPr="007720C8">
        <w:rPr>
          <w:rFonts w:ascii="Avenir Next LT Pro" w:hAnsi="Avenir Next LT Pro"/>
          <w:b/>
          <w:bCs/>
          <w:sz w:val="24"/>
          <w:szCs w:val="24"/>
        </w:rPr>
        <w:t>Background of Department of Work and Pension</w:t>
      </w:r>
    </w:p>
    <w:p w14:paraId="1586B697" w14:textId="77777777" w:rsidR="00DB45DD" w:rsidRPr="007720C8" w:rsidRDefault="00EF6398" w:rsidP="00020322">
      <w:pPr>
        <w:jc w:val="both"/>
        <w:rPr>
          <w:rFonts w:ascii="Avenir Next LT Pro" w:hAnsi="Avenir Next LT Pro"/>
          <w:sz w:val="24"/>
          <w:szCs w:val="24"/>
        </w:rPr>
      </w:pPr>
      <w:r w:rsidRPr="007720C8">
        <w:rPr>
          <w:rFonts w:ascii="Avenir Next LT Pro" w:hAnsi="Avenir Next LT Pro"/>
          <w:sz w:val="24"/>
          <w:szCs w:val="24"/>
        </w:rPr>
        <w:t xml:space="preserve">The Department of Work and Pension (DWP) is one of the largest public service </w:t>
      </w:r>
      <w:r w:rsidR="00763E2B" w:rsidRPr="007720C8">
        <w:rPr>
          <w:rFonts w:ascii="Avenir Next LT Pro" w:hAnsi="Avenir Next LT Pro"/>
          <w:sz w:val="24"/>
          <w:szCs w:val="24"/>
        </w:rPr>
        <w:t>departments</w:t>
      </w:r>
      <w:r w:rsidRPr="007720C8">
        <w:rPr>
          <w:rFonts w:ascii="Avenir Next LT Pro" w:hAnsi="Avenir Next LT Pro"/>
          <w:sz w:val="24"/>
          <w:szCs w:val="24"/>
        </w:rPr>
        <w:t xml:space="preserve"> </w:t>
      </w:r>
      <w:r w:rsidR="006D481B" w:rsidRPr="007720C8">
        <w:rPr>
          <w:rFonts w:ascii="Avenir Next LT Pro" w:hAnsi="Avenir Next LT Pro"/>
          <w:sz w:val="24"/>
          <w:szCs w:val="24"/>
        </w:rPr>
        <w:t>in which every citizen in the country is linked with at some point in their lives</w:t>
      </w:r>
      <w:r w:rsidR="00763E2B" w:rsidRPr="007720C8">
        <w:rPr>
          <w:rFonts w:ascii="Avenir Next LT Pro" w:hAnsi="Avenir Next LT Pro"/>
          <w:sz w:val="24"/>
          <w:szCs w:val="24"/>
        </w:rPr>
        <w:t xml:space="preserve">. </w:t>
      </w:r>
    </w:p>
    <w:p w14:paraId="083C7BAD" w14:textId="745FAD42" w:rsidR="00EF6398" w:rsidRPr="007720C8" w:rsidRDefault="00763E2B" w:rsidP="00020322">
      <w:pPr>
        <w:jc w:val="both"/>
        <w:rPr>
          <w:rFonts w:ascii="Avenir Next LT Pro" w:hAnsi="Avenir Next LT Pro"/>
          <w:sz w:val="24"/>
          <w:szCs w:val="24"/>
        </w:rPr>
      </w:pPr>
      <w:r w:rsidRPr="007720C8">
        <w:rPr>
          <w:rFonts w:ascii="Avenir Next LT Pro" w:hAnsi="Avenir Next LT Pro"/>
          <w:sz w:val="24"/>
          <w:szCs w:val="24"/>
        </w:rPr>
        <w:t>T</w:t>
      </w:r>
      <w:r w:rsidR="00B92FB4" w:rsidRPr="007720C8">
        <w:rPr>
          <w:rFonts w:ascii="Avenir Next LT Pro" w:hAnsi="Avenir Next LT Pro"/>
          <w:sz w:val="24"/>
          <w:szCs w:val="24"/>
        </w:rPr>
        <w:t>hey develop policy and support Ministers and Parliament in crucial decisions able to affect the whole United Kingdom (with two directories). They also deliver life changing services on work, welfare, pensions and child maintenance to millions of claimants and customers.</w:t>
      </w:r>
      <w:r w:rsidR="00266759" w:rsidRPr="007720C8">
        <w:rPr>
          <w:rFonts w:ascii="Avenir Next LT Pro" w:hAnsi="Avenir Next LT Pro"/>
          <w:sz w:val="24"/>
          <w:szCs w:val="24"/>
        </w:rPr>
        <w:t xml:space="preserve"> </w:t>
      </w:r>
      <w:r w:rsidR="00DB45DD" w:rsidRPr="007720C8">
        <w:rPr>
          <w:rFonts w:ascii="Avenir Next LT Pro" w:hAnsi="Avenir Next LT Pro"/>
          <w:sz w:val="24"/>
          <w:szCs w:val="24"/>
        </w:rPr>
        <w:t>(Gov. website)</w:t>
      </w:r>
    </w:p>
    <w:p w14:paraId="45548DA9" w14:textId="0A437516" w:rsidR="00DB45DD" w:rsidRPr="007720C8" w:rsidRDefault="00DB45DD" w:rsidP="00020322">
      <w:pPr>
        <w:jc w:val="both"/>
        <w:rPr>
          <w:rFonts w:ascii="Avenir Next LT Pro" w:hAnsi="Avenir Next LT Pro"/>
          <w:b/>
          <w:bCs/>
          <w:sz w:val="24"/>
          <w:szCs w:val="24"/>
        </w:rPr>
      </w:pPr>
      <w:r w:rsidRPr="007720C8">
        <w:rPr>
          <w:rFonts w:ascii="Avenir Next LT Pro" w:hAnsi="Avenir Next LT Pro"/>
          <w:b/>
          <w:bCs/>
          <w:sz w:val="24"/>
          <w:szCs w:val="24"/>
        </w:rPr>
        <w:t>Structure</w:t>
      </w:r>
    </w:p>
    <w:p w14:paraId="5C910E53" w14:textId="4657EF3E" w:rsidR="00B92FB4" w:rsidRPr="007720C8" w:rsidRDefault="00B92FB4" w:rsidP="00020322">
      <w:pPr>
        <w:jc w:val="both"/>
        <w:rPr>
          <w:rFonts w:ascii="Avenir Next LT Pro" w:hAnsi="Avenir Next LT Pro"/>
          <w:sz w:val="24"/>
          <w:szCs w:val="24"/>
        </w:rPr>
      </w:pPr>
      <w:r w:rsidRPr="007720C8">
        <w:rPr>
          <w:rFonts w:ascii="Avenir Next LT Pro" w:hAnsi="Avenir Next LT Pro"/>
          <w:sz w:val="24"/>
          <w:szCs w:val="24"/>
        </w:rPr>
        <w:t>The department is structured</w:t>
      </w:r>
      <w:r w:rsidR="00DC597D" w:rsidRPr="007720C8">
        <w:rPr>
          <w:rFonts w:ascii="Avenir Next LT Pro" w:hAnsi="Avenir Next LT Pro"/>
          <w:sz w:val="24"/>
          <w:szCs w:val="24"/>
        </w:rPr>
        <w:t xml:space="preserve"> </w:t>
      </w:r>
      <w:r w:rsidRPr="007720C8">
        <w:rPr>
          <w:rFonts w:ascii="Avenir Next LT Pro" w:hAnsi="Avenir Next LT Pro"/>
          <w:sz w:val="24"/>
          <w:szCs w:val="24"/>
        </w:rPr>
        <w:t xml:space="preserve">and led by the secretary of state for work and pensions but also the permanent secretary. It contains </w:t>
      </w:r>
      <w:r w:rsidR="00044711" w:rsidRPr="007720C8">
        <w:rPr>
          <w:rFonts w:ascii="Avenir Next LT Pro" w:hAnsi="Avenir Next LT Pro"/>
          <w:sz w:val="24"/>
          <w:szCs w:val="24"/>
        </w:rPr>
        <w:t>more or less 85.034 full time people working in the department included the core department and arm’s length bodies.</w:t>
      </w:r>
    </w:p>
    <w:p w14:paraId="36820573" w14:textId="1A0DDD5E" w:rsidR="00DB45DD" w:rsidRPr="007720C8" w:rsidRDefault="00DB45DD" w:rsidP="00020322">
      <w:pPr>
        <w:jc w:val="both"/>
        <w:rPr>
          <w:rFonts w:ascii="Avenir Next LT Pro" w:hAnsi="Avenir Next LT Pro"/>
          <w:b/>
          <w:bCs/>
          <w:sz w:val="24"/>
          <w:szCs w:val="24"/>
        </w:rPr>
      </w:pPr>
      <w:r w:rsidRPr="007720C8">
        <w:rPr>
          <w:rFonts w:ascii="Avenir Next LT Pro" w:hAnsi="Avenir Next LT Pro"/>
          <w:b/>
          <w:bCs/>
          <w:sz w:val="24"/>
          <w:szCs w:val="24"/>
        </w:rPr>
        <w:t>Vision</w:t>
      </w:r>
    </w:p>
    <w:p w14:paraId="52E7B829" w14:textId="77777777" w:rsidR="00DB45DD" w:rsidRPr="007720C8" w:rsidRDefault="00044711" w:rsidP="00DB45DD">
      <w:pPr>
        <w:pStyle w:val="ListParagraph"/>
        <w:numPr>
          <w:ilvl w:val="0"/>
          <w:numId w:val="14"/>
        </w:numPr>
        <w:jc w:val="both"/>
        <w:rPr>
          <w:rFonts w:ascii="Avenir Next LT Pro" w:hAnsi="Avenir Next LT Pro"/>
          <w:sz w:val="24"/>
          <w:szCs w:val="24"/>
        </w:rPr>
      </w:pPr>
      <w:r w:rsidRPr="007720C8">
        <w:rPr>
          <w:rFonts w:ascii="Avenir Next LT Pro" w:hAnsi="Avenir Next LT Pro"/>
          <w:sz w:val="24"/>
          <w:szCs w:val="24"/>
        </w:rPr>
        <w:t>Their vision is improving people’s quality of life now and in the future;</w:t>
      </w:r>
    </w:p>
    <w:p w14:paraId="399B4D27" w14:textId="17876D30" w:rsidR="00DB45DD" w:rsidRPr="007720C8" w:rsidRDefault="00044711" w:rsidP="00DB45DD">
      <w:pPr>
        <w:pStyle w:val="ListParagraph"/>
        <w:numPr>
          <w:ilvl w:val="0"/>
          <w:numId w:val="14"/>
        </w:numPr>
        <w:jc w:val="both"/>
        <w:rPr>
          <w:rFonts w:ascii="Avenir Next LT Pro" w:hAnsi="Avenir Next LT Pro"/>
          <w:sz w:val="24"/>
          <w:szCs w:val="24"/>
        </w:rPr>
      </w:pPr>
      <w:r w:rsidRPr="007720C8">
        <w:rPr>
          <w:rFonts w:ascii="Avenir Next LT Pro" w:hAnsi="Avenir Next LT Pro"/>
          <w:sz w:val="24"/>
          <w:szCs w:val="24"/>
        </w:rPr>
        <w:t xml:space="preserve"> </w:t>
      </w:r>
      <w:r w:rsidR="00DB45DD" w:rsidRPr="007720C8">
        <w:rPr>
          <w:rFonts w:ascii="Avenir Next LT Pro" w:hAnsi="Avenir Next LT Pro"/>
          <w:sz w:val="24"/>
          <w:szCs w:val="24"/>
        </w:rPr>
        <w:t>H</w:t>
      </w:r>
      <w:r w:rsidRPr="007720C8">
        <w:rPr>
          <w:rFonts w:ascii="Avenir Next LT Pro" w:hAnsi="Avenir Next LT Pro"/>
          <w:sz w:val="24"/>
          <w:szCs w:val="24"/>
        </w:rPr>
        <w:t xml:space="preserve">elping people to become resilient; </w:t>
      </w:r>
    </w:p>
    <w:p w14:paraId="0DA1B6AD" w14:textId="2C4054FE" w:rsidR="00DB45DD" w:rsidRPr="007720C8" w:rsidRDefault="00DB45DD" w:rsidP="00DB45DD">
      <w:pPr>
        <w:pStyle w:val="ListParagraph"/>
        <w:numPr>
          <w:ilvl w:val="0"/>
          <w:numId w:val="14"/>
        </w:numPr>
        <w:jc w:val="both"/>
        <w:rPr>
          <w:rFonts w:ascii="Avenir Next LT Pro" w:hAnsi="Avenir Next LT Pro"/>
          <w:sz w:val="24"/>
          <w:szCs w:val="24"/>
        </w:rPr>
      </w:pPr>
      <w:r w:rsidRPr="007720C8">
        <w:rPr>
          <w:rFonts w:ascii="Avenir Next LT Pro" w:hAnsi="Avenir Next LT Pro"/>
          <w:sz w:val="24"/>
          <w:szCs w:val="24"/>
        </w:rPr>
        <w:t>C</w:t>
      </w:r>
      <w:r w:rsidR="00044711" w:rsidRPr="007720C8">
        <w:rPr>
          <w:rFonts w:ascii="Avenir Next LT Pro" w:hAnsi="Avenir Next LT Pro"/>
          <w:sz w:val="24"/>
          <w:szCs w:val="24"/>
        </w:rPr>
        <w:t xml:space="preserve">reating safety for those who cannot work and low income; </w:t>
      </w:r>
    </w:p>
    <w:p w14:paraId="49458D8C" w14:textId="3643DB05" w:rsidR="00A202AB" w:rsidRPr="007720C8" w:rsidRDefault="00DB45DD" w:rsidP="007720C8">
      <w:pPr>
        <w:pStyle w:val="ListParagraph"/>
        <w:numPr>
          <w:ilvl w:val="0"/>
          <w:numId w:val="14"/>
        </w:numPr>
        <w:ind w:right="227"/>
        <w:jc w:val="both"/>
        <w:rPr>
          <w:rFonts w:ascii="Avenir Next LT Pro" w:hAnsi="Avenir Next LT Pro"/>
          <w:sz w:val="24"/>
          <w:szCs w:val="24"/>
        </w:rPr>
      </w:pPr>
      <w:r w:rsidRPr="007720C8">
        <w:rPr>
          <w:rFonts w:ascii="Avenir Next LT Pro" w:hAnsi="Avenir Next LT Pro"/>
          <w:sz w:val="24"/>
          <w:szCs w:val="24"/>
        </w:rPr>
        <w:t>P</w:t>
      </w:r>
      <w:r w:rsidR="00044711" w:rsidRPr="007720C8">
        <w:rPr>
          <w:rFonts w:ascii="Avenir Next LT Pro" w:hAnsi="Avenir Next LT Pro"/>
          <w:sz w:val="24"/>
          <w:szCs w:val="24"/>
        </w:rPr>
        <w:t>rotection of environment and supporting people with complex barriers for a better life.</w:t>
      </w:r>
    </w:p>
    <w:p w14:paraId="050B8FE9" w14:textId="77CE8808" w:rsidR="00DB45DD" w:rsidRPr="007720C8" w:rsidRDefault="00DB45DD" w:rsidP="00020322">
      <w:pPr>
        <w:jc w:val="both"/>
        <w:rPr>
          <w:rFonts w:ascii="Avenir Next LT Pro" w:hAnsi="Avenir Next LT Pro"/>
          <w:b/>
          <w:bCs/>
          <w:sz w:val="24"/>
          <w:szCs w:val="24"/>
        </w:rPr>
      </w:pPr>
      <w:r w:rsidRPr="007720C8">
        <w:rPr>
          <w:rFonts w:ascii="Avenir Next LT Pro" w:hAnsi="Avenir Next LT Pro"/>
          <w:b/>
          <w:bCs/>
          <w:sz w:val="24"/>
          <w:szCs w:val="24"/>
        </w:rPr>
        <w:lastRenderedPageBreak/>
        <w:t>Services</w:t>
      </w:r>
    </w:p>
    <w:p w14:paraId="19402063" w14:textId="3B2CE094" w:rsidR="00264F51" w:rsidRPr="007720C8" w:rsidRDefault="00044711" w:rsidP="00020322">
      <w:pPr>
        <w:jc w:val="both"/>
        <w:rPr>
          <w:rFonts w:ascii="Avenir Next LT Pro" w:hAnsi="Avenir Next LT Pro"/>
          <w:sz w:val="24"/>
          <w:szCs w:val="24"/>
        </w:rPr>
      </w:pPr>
      <w:r w:rsidRPr="007720C8">
        <w:rPr>
          <w:rFonts w:ascii="Avenir Next LT Pro" w:hAnsi="Avenir Next LT Pro"/>
          <w:sz w:val="24"/>
          <w:szCs w:val="24"/>
        </w:rPr>
        <w:t>They run different services such as</w:t>
      </w:r>
      <w:r w:rsidR="00264F51" w:rsidRPr="007720C8">
        <w:rPr>
          <w:rFonts w:ascii="Avenir Next LT Pro" w:hAnsi="Avenir Next LT Pro"/>
          <w:sz w:val="24"/>
          <w:szCs w:val="24"/>
        </w:rPr>
        <w:t>:</w:t>
      </w:r>
    </w:p>
    <w:p w14:paraId="6A1139FF" w14:textId="370C947C" w:rsidR="00044711" w:rsidRPr="007720C8" w:rsidRDefault="00264F51" w:rsidP="00020322">
      <w:pPr>
        <w:pStyle w:val="ListParagraph"/>
        <w:numPr>
          <w:ilvl w:val="0"/>
          <w:numId w:val="4"/>
        </w:numPr>
        <w:jc w:val="both"/>
        <w:rPr>
          <w:rFonts w:ascii="Avenir Next LT Pro" w:hAnsi="Avenir Next LT Pro"/>
          <w:sz w:val="24"/>
          <w:szCs w:val="24"/>
        </w:rPr>
      </w:pPr>
      <w:r w:rsidRPr="007720C8">
        <w:rPr>
          <w:rFonts w:ascii="Avenir Next LT Pro" w:hAnsi="Avenir Next LT Pro"/>
          <w:sz w:val="24"/>
          <w:szCs w:val="24"/>
        </w:rPr>
        <w:t>People seeking employment through Universal credit</w:t>
      </w:r>
    </w:p>
    <w:p w14:paraId="78A93894" w14:textId="78AB2A78" w:rsidR="00264F51" w:rsidRPr="007720C8" w:rsidRDefault="00264F51" w:rsidP="00020322">
      <w:pPr>
        <w:pStyle w:val="ListParagraph"/>
        <w:numPr>
          <w:ilvl w:val="0"/>
          <w:numId w:val="4"/>
        </w:numPr>
        <w:jc w:val="both"/>
        <w:rPr>
          <w:rFonts w:ascii="Avenir Next LT Pro" w:hAnsi="Avenir Next LT Pro"/>
          <w:sz w:val="24"/>
          <w:szCs w:val="24"/>
        </w:rPr>
      </w:pPr>
      <w:r w:rsidRPr="007720C8">
        <w:rPr>
          <w:rFonts w:ascii="Avenir Next LT Pro" w:hAnsi="Avenir Next LT Pro"/>
          <w:sz w:val="24"/>
          <w:szCs w:val="24"/>
        </w:rPr>
        <w:t>People with a disability or health condition through Personal (PIP or DLA)</w:t>
      </w:r>
    </w:p>
    <w:p w14:paraId="59893FD1" w14:textId="54D4CCE9" w:rsidR="00264F51" w:rsidRPr="007720C8" w:rsidRDefault="00264F51" w:rsidP="00020322">
      <w:pPr>
        <w:pStyle w:val="ListParagraph"/>
        <w:numPr>
          <w:ilvl w:val="0"/>
          <w:numId w:val="4"/>
        </w:numPr>
        <w:jc w:val="both"/>
        <w:rPr>
          <w:rFonts w:ascii="Avenir Next LT Pro" w:hAnsi="Avenir Next LT Pro"/>
          <w:sz w:val="24"/>
          <w:szCs w:val="24"/>
        </w:rPr>
      </w:pPr>
      <w:r w:rsidRPr="007720C8">
        <w:rPr>
          <w:rFonts w:ascii="Avenir Next LT Pro" w:hAnsi="Avenir Next LT Pro"/>
          <w:sz w:val="24"/>
          <w:szCs w:val="24"/>
        </w:rPr>
        <w:t>People planning for or in retirement (Pension credit)</w:t>
      </w:r>
    </w:p>
    <w:p w14:paraId="02C5DB18" w14:textId="60B1DA9B" w:rsidR="00264F51" w:rsidRPr="007720C8" w:rsidRDefault="00264F51" w:rsidP="00020322">
      <w:pPr>
        <w:pStyle w:val="ListParagraph"/>
        <w:numPr>
          <w:ilvl w:val="0"/>
          <w:numId w:val="4"/>
        </w:numPr>
        <w:jc w:val="both"/>
        <w:rPr>
          <w:rFonts w:ascii="Avenir Next LT Pro" w:hAnsi="Avenir Next LT Pro"/>
          <w:sz w:val="24"/>
          <w:szCs w:val="24"/>
        </w:rPr>
      </w:pPr>
      <w:r w:rsidRPr="007720C8">
        <w:rPr>
          <w:rFonts w:ascii="Avenir Next LT Pro" w:hAnsi="Avenir Next LT Pro"/>
          <w:sz w:val="24"/>
          <w:szCs w:val="24"/>
        </w:rPr>
        <w:t>Children and families.</w:t>
      </w:r>
    </w:p>
    <w:p w14:paraId="221C6120" w14:textId="4E17C5DF" w:rsidR="00264F51" w:rsidRPr="007720C8" w:rsidRDefault="00DB22CC" w:rsidP="00020322">
      <w:pPr>
        <w:jc w:val="both"/>
        <w:rPr>
          <w:rFonts w:ascii="Avenir Next LT Pro" w:hAnsi="Avenir Next LT Pro"/>
          <w:sz w:val="24"/>
          <w:szCs w:val="24"/>
        </w:rPr>
      </w:pPr>
      <w:r w:rsidRPr="007720C8">
        <w:rPr>
          <w:rFonts w:ascii="Avenir Next LT Pro" w:hAnsi="Avenir Next LT Pro"/>
          <w:sz w:val="24"/>
          <w:szCs w:val="24"/>
        </w:rPr>
        <w:t>Th</w:t>
      </w:r>
      <w:r w:rsidR="00DB45DD" w:rsidRPr="007720C8">
        <w:rPr>
          <w:rFonts w:ascii="Avenir Next LT Pro" w:hAnsi="Avenir Next LT Pro"/>
          <w:sz w:val="24"/>
          <w:szCs w:val="24"/>
        </w:rPr>
        <w:t>e focus of this</w:t>
      </w:r>
      <w:r w:rsidRPr="007720C8">
        <w:rPr>
          <w:rFonts w:ascii="Avenir Next LT Pro" w:hAnsi="Avenir Next LT Pro"/>
          <w:sz w:val="24"/>
          <w:szCs w:val="24"/>
        </w:rPr>
        <w:t xml:space="preserve"> report will </w:t>
      </w:r>
      <w:r w:rsidR="003D6BAA" w:rsidRPr="007720C8">
        <w:rPr>
          <w:rFonts w:ascii="Avenir Next LT Pro" w:hAnsi="Avenir Next LT Pro"/>
          <w:sz w:val="24"/>
          <w:szCs w:val="24"/>
        </w:rPr>
        <w:t xml:space="preserve">be </w:t>
      </w:r>
      <w:r w:rsidR="00A202AB" w:rsidRPr="007720C8">
        <w:rPr>
          <w:rFonts w:ascii="Avenir Next LT Pro" w:hAnsi="Avenir Next LT Pro"/>
          <w:sz w:val="24"/>
          <w:szCs w:val="24"/>
        </w:rPr>
        <w:t>one of the</w:t>
      </w:r>
      <w:r w:rsidR="00EB5C98" w:rsidRPr="007720C8">
        <w:rPr>
          <w:rFonts w:ascii="Avenir Next LT Pro" w:hAnsi="Avenir Next LT Pro"/>
          <w:sz w:val="24"/>
          <w:szCs w:val="24"/>
        </w:rPr>
        <w:t xml:space="preserve"> </w:t>
      </w:r>
      <w:r w:rsidR="00A64FE0" w:rsidRPr="007720C8">
        <w:rPr>
          <w:rFonts w:ascii="Avenir Next LT Pro" w:hAnsi="Avenir Next LT Pro"/>
          <w:sz w:val="24"/>
          <w:szCs w:val="24"/>
        </w:rPr>
        <w:t>changes</w:t>
      </w:r>
      <w:r w:rsidRPr="007720C8">
        <w:rPr>
          <w:rFonts w:ascii="Avenir Next LT Pro" w:hAnsi="Avenir Next LT Pro"/>
          <w:sz w:val="24"/>
          <w:szCs w:val="24"/>
        </w:rPr>
        <w:t xml:space="preserve"> operated on people </w:t>
      </w:r>
      <w:r w:rsidR="00DB45DD" w:rsidRPr="007720C8">
        <w:rPr>
          <w:rFonts w:ascii="Avenir Next LT Pro" w:hAnsi="Avenir Next LT Pro"/>
          <w:sz w:val="24"/>
          <w:szCs w:val="24"/>
        </w:rPr>
        <w:t>i</w:t>
      </w:r>
      <w:r w:rsidRPr="007720C8">
        <w:rPr>
          <w:rFonts w:ascii="Avenir Next LT Pro" w:hAnsi="Avenir Next LT Pro"/>
          <w:sz w:val="24"/>
          <w:szCs w:val="24"/>
        </w:rPr>
        <w:t>n Universal credit.</w:t>
      </w:r>
    </w:p>
    <w:p w14:paraId="7D37509A" w14:textId="010EE957" w:rsidR="00DB22CC" w:rsidRPr="007720C8" w:rsidRDefault="00DB22CC" w:rsidP="00020322">
      <w:pPr>
        <w:jc w:val="both"/>
        <w:rPr>
          <w:rFonts w:ascii="Avenir Next LT Pro" w:hAnsi="Avenir Next LT Pro"/>
          <w:sz w:val="24"/>
          <w:szCs w:val="24"/>
        </w:rPr>
      </w:pPr>
      <w:r w:rsidRPr="007720C8">
        <w:rPr>
          <w:rFonts w:ascii="Avenir Next LT Pro" w:hAnsi="Avenir Next LT Pro"/>
          <w:b/>
          <w:bCs/>
          <w:sz w:val="24"/>
          <w:szCs w:val="24"/>
        </w:rPr>
        <w:t>Universal credit</w:t>
      </w:r>
      <w:r w:rsidRPr="007720C8">
        <w:rPr>
          <w:rFonts w:ascii="Avenir Next LT Pro" w:hAnsi="Avenir Next LT Pro"/>
          <w:sz w:val="24"/>
          <w:szCs w:val="24"/>
        </w:rPr>
        <w:t xml:space="preserve"> is managed by the Jobcentre as previously highlighted and is a new benefit introduced since 2013 to support people in low income and unemployed. It replaced six </w:t>
      </w:r>
      <w:r w:rsidR="00020322" w:rsidRPr="007720C8">
        <w:rPr>
          <w:rFonts w:ascii="Avenir Next LT Pro" w:hAnsi="Avenir Next LT Pro"/>
          <w:sz w:val="24"/>
          <w:szCs w:val="24"/>
        </w:rPr>
        <w:t>income</w:t>
      </w:r>
      <w:r w:rsidR="00EB5C98" w:rsidRPr="007720C8">
        <w:rPr>
          <w:rFonts w:ascii="Avenir Next LT Pro" w:hAnsi="Avenir Next LT Pro"/>
          <w:sz w:val="24"/>
          <w:szCs w:val="24"/>
        </w:rPr>
        <w:t>s</w:t>
      </w:r>
      <w:r w:rsidR="00020322" w:rsidRPr="007720C8">
        <w:rPr>
          <w:rFonts w:ascii="Avenir Next LT Pro" w:hAnsi="Avenir Next LT Pro"/>
          <w:sz w:val="24"/>
          <w:szCs w:val="24"/>
        </w:rPr>
        <w:t xml:space="preserve"> related benefits namely </w:t>
      </w:r>
      <w:r w:rsidR="00F6378A" w:rsidRPr="007720C8">
        <w:rPr>
          <w:rFonts w:ascii="Avenir Next LT Pro" w:hAnsi="Avenir Next LT Pro"/>
          <w:sz w:val="24"/>
          <w:szCs w:val="24"/>
        </w:rPr>
        <w:t>income-based</w:t>
      </w:r>
      <w:r w:rsidR="00020322" w:rsidRPr="007720C8">
        <w:rPr>
          <w:rFonts w:ascii="Avenir Next LT Pro" w:hAnsi="Avenir Next LT Pro"/>
          <w:sz w:val="24"/>
          <w:szCs w:val="24"/>
        </w:rPr>
        <w:t xml:space="preserve"> job seekers allowance, income related employment and support allowance, income support, working tax credit, child tax credit and housing benefit with a single monthly payment.</w:t>
      </w:r>
    </w:p>
    <w:p w14:paraId="108E7BF1" w14:textId="0D98A847" w:rsidR="00EF6398" w:rsidRPr="007720C8" w:rsidRDefault="001F38F7" w:rsidP="003B7376">
      <w:pPr>
        <w:jc w:val="both"/>
        <w:rPr>
          <w:rFonts w:ascii="Avenir Next LT Pro" w:hAnsi="Avenir Next LT Pro"/>
          <w:sz w:val="24"/>
          <w:szCs w:val="24"/>
        </w:rPr>
      </w:pPr>
      <w:r w:rsidRPr="003B7376">
        <w:rPr>
          <w:rFonts w:ascii="Avenir Next LT Pro" w:hAnsi="Avenir Next LT Pro"/>
          <w:b/>
          <w:bCs/>
          <w:sz w:val="24"/>
          <w:szCs w:val="24"/>
        </w:rPr>
        <w:t>2.2</w:t>
      </w:r>
      <w:r w:rsidRPr="007720C8">
        <w:rPr>
          <w:rFonts w:ascii="Avenir Next LT Pro" w:hAnsi="Avenir Next LT Pro"/>
          <w:sz w:val="24"/>
          <w:szCs w:val="24"/>
        </w:rPr>
        <w:t xml:space="preserve"> </w:t>
      </w:r>
      <w:r w:rsidRPr="007720C8">
        <w:rPr>
          <w:rFonts w:ascii="Avenir Next LT Pro" w:hAnsi="Avenir Next LT Pro"/>
          <w:b/>
          <w:bCs/>
          <w:sz w:val="24"/>
          <w:szCs w:val="24"/>
        </w:rPr>
        <w:t>Nature of change undertaken by Universal Credit</w:t>
      </w:r>
    </w:p>
    <w:p w14:paraId="455037D2" w14:textId="64FF5213" w:rsidR="00AE05F9" w:rsidRPr="007720C8" w:rsidRDefault="002C4A36" w:rsidP="00C37836">
      <w:pPr>
        <w:jc w:val="both"/>
        <w:rPr>
          <w:rFonts w:ascii="Avenir Next LT Pro" w:hAnsi="Avenir Next LT Pro"/>
          <w:sz w:val="24"/>
          <w:szCs w:val="24"/>
        </w:rPr>
      </w:pPr>
      <w:r w:rsidRPr="007720C8">
        <w:rPr>
          <w:rFonts w:ascii="Avenir Next LT Pro" w:hAnsi="Avenir Next LT Pro"/>
          <w:sz w:val="24"/>
          <w:szCs w:val="24"/>
        </w:rPr>
        <w:t>As the United Kingdom prepared to adapt their exit from the end of the EU transition period, the world was hit by the pandemic of Covid-19 that crippled the economic, social, political and environment and legal sectors of the country.</w:t>
      </w:r>
      <w:r w:rsidR="00A64FE0" w:rsidRPr="007720C8">
        <w:rPr>
          <w:rFonts w:ascii="Avenir Next LT Pro" w:hAnsi="Avenir Next LT Pro"/>
          <w:sz w:val="24"/>
          <w:szCs w:val="24"/>
        </w:rPr>
        <w:t xml:space="preserve"> </w:t>
      </w:r>
      <w:r w:rsidR="00AE05F9" w:rsidRPr="007720C8">
        <w:rPr>
          <w:rFonts w:ascii="Avenir Next LT Pro" w:hAnsi="Avenir Next LT Pro"/>
          <w:sz w:val="24"/>
          <w:szCs w:val="24"/>
        </w:rPr>
        <w:t>(Deloitte, Oct.2020)</w:t>
      </w:r>
    </w:p>
    <w:p w14:paraId="31FC7FAA" w14:textId="38831E29" w:rsidR="004C0BD4" w:rsidRPr="007720C8" w:rsidRDefault="008A458E" w:rsidP="00C37836">
      <w:pPr>
        <w:jc w:val="both"/>
        <w:rPr>
          <w:rFonts w:ascii="Avenir Next LT Pro" w:hAnsi="Avenir Next LT Pro"/>
          <w:sz w:val="24"/>
          <w:szCs w:val="24"/>
        </w:rPr>
      </w:pPr>
      <w:r w:rsidRPr="007720C8">
        <w:rPr>
          <w:rFonts w:ascii="Avenir Next LT Pro" w:hAnsi="Avenir Next LT Pro"/>
          <w:sz w:val="24"/>
          <w:szCs w:val="24"/>
        </w:rPr>
        <w:t>This Covid-19 pandemic will then be declared a global pandemic by the World Health Organisation on March 11,2020, thus dr</w:t>
      </w:r>
      <w:r w:rsidR="00B94F3B" w:rsidRPr="007720C8">
        <w:rPr>
          <w:rFonts w:ascii="Avenir Next LT Pro" w:hAnsi="Avenir Next LT Pro"/>
          <w:sz w:val="24"/>
          <w:szCs w:val="24"/>
        </w:rPr>
        <w:t>ove</w:t>
      </w:r>
      <w:r w:rsidRPr="007720C8">
        <w:rPr>
          <w:rFonts w:ascii="Avenir Next LT Pro" w:hAnsi="Avenir Next LT Pro"/>
          <w:sz w:val="24"/>
          <w:szCs w:val="24"/>
        </w:rPr>
        <w:t xml:space="preserve"> the governments of the world to take rapid preventive measures in order to </w:t>
      </w:r>
      <w:r w:rsidR="00B94F3B" w:rsidRPr="007720C8">
        <w:rPr>
          <w:rFonts w:ascii="Avenir Next LT Pro" w:hAnsi="Avenir Next LT Pro"/>
          <w:sz w:val="24"/>
          <w:szCs w:val="24"/>
        </w:rPr>
        <w:t>face</w:t>
      </w:r>
      <w:r w:rsidRPr="007720C8">
        <w:rPr>
          <w:rFonts w:ascii="Avenir Next LT Pro" w:hAnsi="Avenir Next LT Pro"/>
          <w:sz w:val="24"/>
          <w:szCs w:val="24"/>
        </w:rPr>
        <w:t xml:space="preserve"> and eradicate the crisis but above all to protect their populations</w:t>
      </w:r>
      <w:r w:rsidR="00B94F3B" w:rsidRPr="007720C8">
        <w:rPr>
          <w:rFonts w:ascii="Avenir Next LT Pro" w:hAnsi="Avenir Next LT Pro"/>
          <w:sz w:val="24"/>
          <w:szCs w:val="24"/>
        </w:rPr>
        <w:t>, including those in employment.</w:t>
      </w:r>
    </w:p>
    <w:p w14:paraId="1928EA95" w14:textId="35682F3E" w:rsidR="001379B4" w:rsidRPr="007720C8" w:rsidRDefault="003523D8" w:rsidP="00C37836">
      <w:pPr>
        <w:jc w:val="both"/>
        <w:rPr>
          <w:rFonts w:ascii="Avenir Next LT Pro" w:hAnsi="Avenir Next LT Pro"/>
          <w:sz w:val="24"/>
          <w:szCs w:val="24"/>
        </w:rPr>
      </w:pPr>
      <w:r w:rsidRPr="007720C8">
        <w:rPr>
          <w:rFonts w:ascii="Avenir Next LT Pro" w:hAnsi="Avenir Next LT Pro"/>
          <w:sz w:val="24"/>
          <w:szCs w:val="24"/>
        </w:rPr>
        <w:t xml:space="preserve">The UK government </w:t>
      </w:r>
      <w:r w:rsidR="00302E03" w:rsidRPr="007720C8">
        <w:rPr>
          <w:rFonts w:ascii="Avenir Next LT Pro" w:hAnsi="Avenir Next LT Pro"/>
          <w:sz w:val="24"/>
          <w:szCs w:val="24"/>
        </w:rPr>
        <w:t>has not remained indifferent to other government</w:t>
      </w:r>
      <w:r w:rsidR="00B92DA0" w:rsidRPr="007720C8">
        <w:rPr>
          <w:rFonts w:ascii="Avenir Next LT Pro" w:hAnsi="Avenir Next LT Pro"/>
          <w:sz w:val="24"/>
          <w:szCs w:val="24"/>
        </w:rPr>
        <w:t>s</w:t>
      </w:r>
      <w:r w:rsidR="00302E03" w:rsidRPr="007720C8">
        <w:rPr>
          <w:rFonts w:ascii="Avenir Next LT Pro" w:hAnsi="Avenir Next LT Pro"/>
          <w:sz w:val="24"/>
          <w:szCs w:val="24"/>
        </w:rPr>
        <w:t xml:space="preserve"> as they later announced changes to be adopted in the behaviour of people as well in the working environment, which changes constituted new mandatory measures </w:t>
      </w:r>
      <w:r w:rsidR="00B92DA0" w:rsidRPr="007720C8">
        <w:rPr>
          <w:rFonts w:ascii="Avenir Next LT Pro" w:hAnsi="Avenir Next LT Pro"/>
          <w:sz w:val="24"/>
          <w:szCs w:val="24"/>
        </w:rPr>
        <w:t xml:space="preserve">to be </w:t>
      </w:r>
      <w:r w:rsidR="00302E03" w:rsidRPr="007720C8">
        <w:rPr>
          <w:rFonts w:ascii="Avenir Next LT Pro" w:hAnsi="Avenir Next LT Pro"/>
          <w:sz w:val="24"/>
          <w:szCs w:val="24"/>
        </w:rPr>
        <w:t xml:space="preserve">reviewed each three months </w:t>
      </w:r>
      <w:r w:rsidR="00B92DA0" w:rsidRPr="007720C8">
        <w:rPr>
          <w:rFonts w:ascii="Avenir Next LT Pro" w:hAnsi="Avenir Next LT Pro"/>
          <w:sz w:val="24"/>
          <w:szCs w:val="24"/>
        </w:rPr>
        <w:t xml:space="preserve">and were to lead people living in UK and those willing to join the UK to its </w:t>
      </w:r>
      <w:r w:rsidR="001622CF" w:rsidRPr="007720C8">
        <w:rPr>
          <w:rFonts w:ascii="Avenir Next LT Pro" w:hAnsi="Avenir Next LT Pro"/>
          <w:sz w:val="24"/>
          <w:szCs w:val="24"/>
        </w:rPr>
        <w:t>relief a short time ago</w:t>
      </w:r>
      <w:r w:rsidR="00B92DA0" w:rsidRPr="007720C8">
        <w:rPr>
          <w:rFonts w:ascii="Avenir Next LT Pro" w:hAnsi="Avenir Next LT Pro"/>
          <w:sz w:val="24"/>
          <w:szCs w:val="24"/>
        </w:rPr>
        <w:t>.</w:t>
      </w:r>
      <w:r w:rsidR="00302E03" w:rsidRPr="007720C8">
        <w:rPr>
          <w:rFonts w:ascii="Avenir Next LT Pro" w:hAnsi="Avenir Next LT Pro"/>
          <w:sz w:val="24"/>
          <w:szCs w:val="24"/>
        </w:rPr>
        <w:t xml:space="preserve"> </w:t>
      </w:r>
    </w:p>
    <w:p w14:paraId="78E91ABD" w14:textId="3D0C3197" w:rsidR="00BB06EF" w:rsidRPr="007720C8" w:rsidRDefault="00BB06EF" w:rsidP="00C37836">
      <w:pPr>
        <w:jc w:val="both"/>
        <w:rPr>
          <w:rFonts w:ascii="Avenir Next LT Pro" w:hAnsi="Avenir Next LT Pro"/>
          <w:sz w:val="24"/>
          <w:szCs w:val="24"/>
        </w:rPr>
      </w:pPr>
      <w:r w:rsidRPr="007720C8">
        <w:rPr>
          <w:rFonts w:ascii="Avenir Next LT Pro" w:hAnsi="Avenir Next LT Pro"/>
          <w:sz w:val="24"/>
          <w:szCs w:val="24"/>
        </w:rPr>
        <w:t xml:space="preserve">As highlighted in the introduction, to limit the spread of coronavirus and reduce the impact on the NHS but also save lives, those measures </w:t>
      </w:r>
      <w:r w:rsidR="00142B2E" w:rsidRPr="007720C8">
        <w:rPr>
          <w:rFonts w:ascii="Avenir Next LT Pro" w:hAnsi="Avenir Next LT Pro"/>
          <w:sz w:val="24"/>
          <w:szCs w:val="24"/>
        </w:rPr>
        <w:t xml:space="preserve">constituted key parts measures and were underpinned by law and set out what people had to do and not to do. (The </w:t>
      </w:r>
      <w:r w:rsidR="007630CD" w:rsidRPr="007720C8">
        <w:rPr>
          <w:rFonts w:ascii="Avenir Next LT Pro" w:hAnsi="Avenir Next LT Pro"/>
          <w:sz w:val="24"/>
          <w:szCs w:val="24"/>
        </w:rPr>
        <w:t>health</w:t>
      </w:r>
      <w:r w:rsidR="00142B2E" w:rsidRPr="007720C8">
        <w:rPr>
          <w:rFonts w:ascii="Avenir Next LT Pro" w:hAnsi="Avenir Next LT Pro"/>
          <w:sz w:val="24"/>
          <w:szCs w:val="24"/>
        </w:rPr>
        <w:t xml:space="preserve"> protection (coronavirus) regulations, 2020).</w:t>
      </w:r>
    </w:p>
    <w:p w14:paraId="17D7514A" w14:textId="70E9F799" w:rsidR="007630CD" w:rsidRPr="007720C8" w:rsidRDefault="00220313" w:rsidP="00C37836">
      <w:pPr>
        <w:jc w:val="both"/>
        <w:rPr>
          <w:rFonts w:ascii="Avenir Next LT Pro" w:hAnsi="Avenir Next LT Pro"/>
          <w:sz w:val="24"/>
          <w:szCs w:val="24"/>
        </w:rPr>
      </w:pPr>
      <w:r w:rsidRPr="007720C8">
        <w:rPr>
          <w:rFonts w:ascii="Avenir Next LT Pro" w:hAnsi="Avenir Next LT Pro"/>
          <w:sz w:val="24"/>
          <w:szCs w:val="24"/>
        </w:rPr>
        <w:t xml:space="preserve">It followed that the government kept those measures under close review to be relaxed if the evidence showed this possible. </w:t>
      </w:r>
    </w:p>
    <w:p w14:paraId="5ACCA44A" w14:textId="5607067D" w:rsidR="00950DC9" w:rsidRPr="007720C8" w:rsidRDefault="00950DC9" w:rsidP="00C37836">
      <w:pPr>
        <w:jc w:val="both"/>
        <w:rPr>
          <w:rFonts w:ascii="Avenir Next LT Pro" w:hAnsi="Avenir Next LT Pro"/>
          <w:sz w:val="24"/>
          <w:szCs w:val="24"/>
        </w:rPr>
      </w:pPr>
      <w:r w:rsidRPr="007720C8">
        <w:rPr>
          <w:rFonts w:ascii="Avenir Next LT Pro" w:hAnsi="Avenir Next LT Pro"/>
          <w:sz w:val="24"/>
          <w:szCs w:val="24"/>
        </w:rPr>
        <w:t>The following main measures with immediate effects were:</w:t>
      </w:r>
    </w:p>
    <w:p w14:paraId="6690DE5F" w14:textId="362B1684" w:rsidR="00950DC9" w:rsidRPr="007720C8" w:rsidRDefault="00950DC9"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t xml:space="preserve">Staying at home and away from others </w:t>
      </w:r>
      <w:r w:rsidR="001041FB" w:rsidRPr="007720C8">
        <w:rPr>
          <w:rFonts w:ascii="Avenir Next LT Pro" w:hAnsi="Avenir Next LT Pro"/>
          <w:sz w:val="24"/>
          <w:szCs w:val="24"/>
        </w:rPr>
        <w:t>(social distancing): people should only leave their home for basic necessities, food and medicine for example.</w:t>
      </w:r>
    </w:p>
    <w:p w14:paraId="2E0B8A24" w14:textId="647415E3" w:rsidR="001041FB" w:rsidRPr="007720C8" w:rsidRDefault="001041FB"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lastRenderedPageBreak/>
        <w:t xml:space="preserve">Closing certain businesses and venues: to reduce social contact, the government required by law that certain business and venues close to the public. </w:t>
      </w:r>
      <w:r w:rsidR="00F5648B" w:rsidRPr="007720C8">
        <w:rPr>
          <w:rFonts w:ascii="Avenir Next LT Pro" w:hAnsi="Avenir Next LT Pro"/>
          <w:sz w:val="24"/>
          <w:szCs w:val="24"/>
        </w:rPr>
        <w:t>Pubs, libraries, communal places, hotels and so on except businesses providing essential goods and services.</w:t>
      </w:r>
    </w:p>
    <w:p w14:paraId="54788B5E" w14:textId="5B6F0956" w:rsidR="00F5648B" w:rsidRPr="007720C8" w:rsidRDefault="00F5648B"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t xml:space="preserve">Stopping public gatherings: the government had prohibited by law all public gatherings of more than two people such as universities and lots of </w:t>
      </w:r>
      <w:r w:rsidR="0040121F" w:rsidRPr="007720C8">
        <w:rPr>
          <w:rFonts w:ascii="Avenir Next LT Pro" w:hAnsi="Avenir Next LT Pro"/>
          <w:sz w:val="24"/>
          <w:szCs w:val="24"/>
        </w:rPr>
        <w:t>other’s</w:t>
      </w:r>
      <w:r w:rsidRPr="007720C8">
        <w:rPr>
          <w:rFonts w:ascii="Avenir Next LT Pro" w:hAnsi="Avenir Next LT Pro"/>
          <w:sz w:val="24"/>
          <w:szCs w:val="24"/>
        </w:rPr>
        <w:t xml:space="preserve"> venues were closed to public.</w:t>
      </w:r>
    </w:p>
    <w:p w14:paraId="4BF8AB6E" w14:textId="1155724F" w:rsidR="00F5648B" w:rsidRPr="007720C8" w:rsidRDefault="0040121F"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t>Going to work: It was advised to people to work from home unless they were unable to do so. However, the government had put in place guidance to be followed for safety of those who could not work from home and for essential business.</w:t>
      </w:r>
    </w:p>
    <w:p w14:paraId="160F03C3" w14:textId="167F2042" w:rsidR="0040121F" w:rsidRPr="007720C8" w:rsidRDefault="0040121F"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t>Enforcing the law:  the police and local authorit</w:t>
      </w:r>
      <w:r w:rsidR="00133B3B" w:rsidRPr="007720C8">
        <w:rPr>
          <w:rFonts w:ascii="Avenir Next LT Pro" w:hAnsi="Avenir Next LT Pro"/>
          <w:sz w:val="24"/>
          <w:szCs w:val="24"/>
        </w:rPr>
        <w:t>ies had given the powers to enforce the requirements set out in law if people did not comply with them.</w:t>
      </w:r>
    </w:p>
    <w:p w14:paraId="01D7B55F" w14:textId="2997B97A" w:rsidR="00B63832" w:rsidRPr="007720C8" w:rsidRDefault="00CB0A64" w:rsidP="00133B3B">
      <w:pPr>
        <w:jc w:val="both"/>
        <w:rPr>
          <w:rFonts w:ascii="Avenir Next LT Pro" w:hAnsi="Avenir Next LT Pro"/>
          <w:sz w:val="24"/>
          <w:szCs w:val="24"/>
        </w:rPr>
      </w:pPr>
      <w:r w:rsidRPr="007720C8">
        <w:rPr>
          <w:rFonts w:ascii="Avenir Next LT Pro" w:hAnsi="Avenir Next LT Pro"/>
          <w:sz w:val="24"/>
          <w:szCs w:val="24"/>
        </w:rPr>
        <w:t xml:space="preserve">It is important to point out that before the announcement of any measures resulting in a general lockdown, face-to-face appointments were already withdrawn a week earlier as argued by </w:t>
      </w:r>
      <w:r w:rsidR="00706BEC" w:rsidRPr="007720C8">
        <w:rPr>
          <w:rFonts w:ascii="Avenir Next LT Pro" w:hAnsi="Avenir Next LT Pro"/>
          <w:sz w:val="24"/>
          <w:szCs w:val="24"/>
        </w:rPr>
        <w:t xml:space="preserve">Therese </w:t>
      </w:r>
      <w:r w:rsidRPr="007720C8">
        <w:rPr>
          <w:rFonts w:ascii="Avenir Next LT Pro" w:hAnsi="Avenir Next LT Pro"/>
          <w:sz w:val="24"/>
          <w:szCs w:val="24"/>
        </w:rPr>
        <w:t>Coffey</w:t>
      </w:r>
      <w:r w:rsidR="00B63832" w:rsidRPr="007720C8">
        <w:rPr>
          <w:rFonts w:ascii="Avenir Next LT Pro" w:hAnsi="Avenir Next LT Pro"/>
          <w:sz w:val="24"/>
          <w:szCs w:val="24"/>
        </w:rPr>
        <w:t xml:space="preserve">. </w:t>
      </w:r>
    </w:p>
    <w:p w14:paraId="3CB34A92" w14:textId="77777777" w:rsidR="008559C7" w:rsidRPr="007720C8" w:rsidRDefault="00B63832" w:rsidP="008559C7">
      <w:pPr>
        <w:jc w:val="both"/>
        <w:rPr>
          <w:rFonts w:ascii="Avenir Next LT Pro" w:hAnsi="Avenir Next LT Pro"/>
          <w:sz w:val="24"/>
          <w:szCs w:val="24"/>
        </w:rPr>
      </w:pPr>
      <w:r w:rsidRPr="007720C8">
        <w:rPr>
          <w:rFonts w:ascii="Avenir Next LT Pro" w:hAnsi="Avenir Next LT Pro"/>
          <w:sz w:val="24"/>
          <w:szCs w:val="24"/>
        </w:rPr>
        <w:t xml:space="preserve">She argued that temporarily </w:t>
      </w:r>
      <w:r w:rsidRPr="007720C8">
        <w:rPr>
          <w:rFonts w:ascii="Avenir Next LT Pro" w:hAnsi="Avenir Next LT Pro"/>
          <w:b/>
          <w:bCs/>
          <w:sz w:val="24"/>
          <w:szCs w:val="24"/>
        </w:rPr>
        <w:t>face-to- face</w:t>
      </w:r>
      <w:r w:rsidRPr="007720C8">
        <w:rPr>
          <w:rFonts w:ascii="Avenir Next LT Pro" w:hAnsi="Avenir Next LT Pro"/>
          <w:sz w:val="24"/>
          <w:szCs w:val="24"/>
        </w:rPr>
        <w:t xml:space="preserve"> assessments were suspended for sickness and disability benefits, including new claims </w:t>
      </w:r>
      <w:r w:rsidR="00706BEC" w:rsidRPr="007720C8">
        <w:rPr>
          <w:rFonts w:ascii="Avenir Next LT Pro" w:hAnsi="Avenir Next LT Pro"/>
          <w:sz w:val="24"/>
          <w:szCs w:val="24"/>
        </w:rPr>
        <w:t>for those under benefits.</w:t>
      </w:r>
      <w:r w:rsidR="00CB0A64" w:rsidRPr="007720C8">
        <w:rPr>
          <w:rFonts w:ascii="Avenir Next LT Pro" w:hAnsi="Avenir Next LT Pro"/>
          <w:sz w:val="24"/>
          <w:szCs w:val="24"/>
        </w:rPr>
        <w:t xml:space="preserve"> </w:t>
      </w:r>
      <w:r w:rsidR="008559C7" w:rsidRPr="007720C8">
        <w:rPr>
          <w:rFonts w:ascii="Avenir Next LT Pro" w:hAnsi="Avenir Next LT Pro"/>
          <w:sz w:val="24"/>
          <w:szCs w:val="24"/>
        </w:rPr>
        <w:t>(DWP and The RT Hon Therese Coffey MP, March 2020).</w:t>
      </w:r>
    </w:p>
    <w:p w14:paraId="3E72009E" w14:textId="7E324E69" w:rsidR="008A458E" w:rsidRPr="007720C8" w:rsidRDefault="008559C7" w:rsidP="00C37836">
      <w:pPr>
        <w:jc w:val="both"/>
        <w:rPr>
          <w:rFonts w:ascii="Avenir Next LT Pro" w:hAnsi="Avenir Next LT Pro"/>
          <w:sz w:val="24"/>
          <w:szCs w:val="24"/>
        </w:rPr>
      </w:pPr>
      <w:r w:rsidRPr="007720C8">
        <w:rPr>
          <w:rFonts w:ascii="Avenir Next LT Pro" w:hAnsi="Avenir Next LT Pro"/>
          <w:sz w:val="24"/>
          <w:szCs w:val="24"/>
        </w:rPr>
        <w:t>However, no further action was required to any claimant as the Jobcentre should contact them with advice on the following steps.</w:t>
      </w:r>
    </w:p>
    <w:p w14:paraId="1BE46C25" w14:textId="77777777" w:rsidR="00A23216" w:rsidRPr="007720C8" w:rsidRDefault="002C4A36" w:rsidP="00C37836">
      <w:pPr>
        <w:jc w:val="both"/>
        <w:rPr>
          <w:rFonts w:ascii="Avenir Next LT Pro" w:hAnsi="Avenir Next LT Pro"/>
          <w:sz w:val="24"/>
          <w:szCs w:val="24"/>
        </w:rPr>
      </w:pPr>
      <w:r w:rsidRPr="007720C8">
        <w:rPr>
          <w:rFonts w:ascii="Avenir Next LT Pro" w:hAnsi="Avenir Next LT Pro"/>
          <w:sz w:val="24"/>
          <w:szCs w:val="24"/>
        </w:rPr>
        <w:t xml:space="preserve">Universal credit which used to have a </w:t>
      </w:r>
      <w:r w:rsidR="00673F48" w:rsidRPr="007720C8">
        <w:rPr>
          <w:rFonts w:ascii="Avenir Next LT Pro" w:hAnsi="Avenir Next LT Pro"/>
          <w:sz w:val="24"/>
          <w:szCs w:val="24"/>
        </w:rPr>
        <w:t>face-to-face</w:t>
      </w:r>
      <w:r w:rsidRPr="007720C8">
        <w:rPr>
          <w:rFonts w:ascii="Avenir Next LT Pro" w:hAnsi="Avenir Next LT Pro"/>
          <w:sz w:val="24"/>
          <w:szCs w:val="24"/>
        </w:rPr>
        <w:t xml:space="preserve"> appointment after making an online new claim has </w:t>
      </w:r>
      <w:r w:rsidR="00A84F7A" w:rsidRPr="007720C8">
        <w:rPr>
          <w:rFonts w:ascii="Avenir Next LT Pro" w:hAnsi="Avenir Next LT Pro"/>
          <w:sz w:val="24"/>
          <w:szCs w:val="24"/>
        </w:rPr>
        <w:t>undergone significant changes on the one hand in the delay of identity verifications of new claimants and on the other hand by the increase of new claims by 90%.</w:t>
      </w:r>
      <w:r w:rsidR="00A23216" w:rsidRPr="007720C8">
        <w:rPr>
          <w:rFonts w:ascii="Avenir Next LT Pro" w:hAnsi="Avenir Next LT Pro"/>
          <w:sz w:val="24"/>
          <w:szCs w:val="24"/>
        </w:rPr>
        <w:t xml:space="preserve"> </w:t>
      </w:r>
    </w:p>
    <w:p w14:paraId="2545D3D4" w14:textId="4120841D" w:rsidR="00673F48" w:rsidRPr="007720C8" w:rsidRDefault="00A23216" w:rsidP="00C37836">
      <w:pPr>
        <w:jc w:val="both"/>
        <w:rPr>
          <w:rFonts w:ascii="Avenir Next LT Pro" w:hAnsi="Avenir Next LT Pro"/>
          <w:sz w:val="24"/>
          <w:szCs w:val="24"/>
        </w:rPr>
      </w:pPr>
      <w:r w:rsidRPr="007720C8">
        <w:rPr>
          <w:rFonts w:ascii="Avenir Next LT Pro" w:hAnsi="Avenir Next LT Pro"/>
          <w:sz w:val="24"/>
          <w:szCs w:val="24"/>
        </w:rPr>
        <w:t>As none can be paid without being assessed by the Jobcentre and taking into account that a face-to face assessments ha</w:t>
      </w:r>
      <w:r w:rsidR="00405114" w:rsidRPr="007720C8">
        <w:rPr>
          <w:rFonts w:ascii="Avenir Next LT Pro" w:hAnsi="Avenir Next LT Pro"/>
          <w:sz w:val="24"/>
          <w:szCs w:val="24"/>
        </w:rPr>
        <w:t>d</w:t>
      </w:r>
      <w:r w:rsidRPr="007720C8">
        <w:rPr>
          <w:rFonts w:ascii="Avenir Next LT Pro" w:hAnsi="Avenir Next LT Pro"/>
          <w:sz w:val="24"/>
          <w:szCs w:val="24"/>
        </w:rPr>
        <w:t xml:space="preserve"> been withdrawn since March 17, 2020, leaders had to cope with th</w:t>
      </w:r>
      <w:r w:rsidR="00405114" w:rsidRPr="007720C8">
        <w:rPr>
          <w:rFonts w:ascii="Avenir Next LT Pro" w:hAnsi="Avenir Next LT Pro"/>
          <w:sz w:val="24"/>
          <w:szCs w:val="24"/>
        </w:rPr>
        <w:t xml:space="preserve">ese changes and rapidly implement and introduce a new method of assessing new claimants in order to cover the gap. </w:t>
      </w:r>
    </w:p>
    <w:p w14:paraId="4E0A3929" w14:textId="77777777" w:rsidR="00C86320" w:rsidRPr="007720C8" w:rsidRDefault="00673F48" w:rsidP="00C37836">
      <w:pPr>
        <w:jc w:val="both"/>
        <w:rPr>
          <w:rFonts w:ascii="Avenir Next LT Pro" w:hAnsi="Avenir Next LT Pro"/>
          <w:sz w:val="24"/>
          <w:szCs w:val="24"/>
        </w:rPr>
      </w:pPr>
      <w:r w:rsidRPr="007720C8">
        <w:rPr>
          <w:rFonts w:ascii="Avenir Next LT Pro" w:hAnsi="Avenir Next LT Pro"/>
          <w:sz w:val="24"/>
          <w:szCs w:val="24"/>
        </w:rPr>
        <w:t xml:space="preserve">Therefore, a risk assessment has proven to be essential in order to ensure the </w:t>
      </w:r>
      <w:r w:rsidR="00FE23F5" w:rsidRPr="007720C8">
        <w:rPr>
          <w:rFonts w:ascii="Avenir Next LT Pro" w:hAnsi="Avenir Next LT Pro"/>
          <w:sz w:val="24"/>
          <w:szCs w:val="24"/>
        </w:rPr>
        <w:t xml:space="preserve">safety of workers and their customers, to put in place, after studies, suitable measures </w:t>
      </w:r>
      <w:r w:rsidR="00C86320" w:rsidRPr="007720C8">
        <w:rPr>
          <w:rFonts w:ascii="Avenir Next LT Pro" w:hAnsi="Avenir Next LT Pro"/>
          <w:sz w:val="24"/>
          <w:szCs w:val="24"/>
        </w:rPr>
        <w:t>to protect each other in an environment already affected by the pandemic.</w:t>
      </w:r>
    </w:p>
    <w:p w14:paraId="7732C73E" w14:textId="209693F7" w:rsidR="00673F48" w:rsidRPr="007720C8" w:rsidRDefault="009D660B" w:rsidP="00C37836">
      <w:pPr>
        <w:jc w:val="both"/>
        <w:rPr>
          <w:rFonts w:ascii="Avenir Next LT Pro" w:hAnsi="Avenir Next LT Pro"/>
          <w:sz w:val="24"/>
          <w:szCs w:val="24"/>
        </w:rPr>
      </w:pPr>
      <w:r w:rsidRPr="007720C8">
        <w:rPr>
          <w:rFonts w:ascii="Avenir Next LT Pro" w:hAnsi="Avenir Next LT Pro"/>
          <w:sz w:val="24"/>
          <w:szCs w:val="24"/>
        </w:rPr>
        <w:t>Despite the various change</w:t>
      </w:r>
      <w:r w:rsidR="008559C7" w:rsidRPr="007720C8">
        <w:rPr>
          <w:rFonts w:ascii="Avenir Next LT Pro" w:hAnsi="Avenir Next LT Pro"/>
          <w:sz w:val="24"/>
          <w:szCs w:val="24"/>
        </w:rPr>
        <w:t>s</w:t>
      </w:r>
      <w:r w:rsidRPr="007720C8">
        <w:rPr>
          <w:rFonts w:ascii="Avenir Next LT Pro" w:hAnsi="Avenir Next LT Pro"/>
          <w:sz w:val="24"/>
          <w:szCs w:val="24"/>
        </w:rPr>
        <w:t xml:space="preserve"> made in this department, it is noted that this report will be focusing on one of major changes made on the </w:t>
      </w:r>
      <w:r w:rsidR="005839F0" w:rsidRPr="007720C8">
        <w:rPr>
          <w:rFonts w:ascii="Avenir Next LT Pro" w:hAnsi="Avenir Next LT Pro"/>
          <w:sz w:val="24"/>
          <w:szCs w:val="24"/>
        </w:rPr>
        <w:t>“</w:t>
      </w:r>
      <w:r w:rsidRPr="007720C8">
        <w:rPr>
          <w:rFonts w:ascii="Avenir Next LT Pro" w:hAnsi="Avenir Next LT Pro"/>
          <w:b/>
          <w:bCs/>
          <w:sz w:val="24"/>
          <w:szCs w:val="24"/>
        </w:rPr>
        <w:t>Digitalisation of the Universal</w:t>
      </w:r>
      <w:r w:rsidRPr="007720C8">
        <w:rPr>
          <w:rFonts w:ascii="Avenir Next LT Pro" w:hAnsi="Avenir Next LT Pro"/>
          <w:sz w:val="24"/>
          <w:szCs w:val="24"/>
        </w:rPr>
        <w:t xml:space="preserve"> </w:t>
      </w:r>
      <w:r w:rsidRPr="007720C8">
        <w:rPr>
          <w:rFonts w:ascii="Avenir Next LT Pro" w:hAnsi="Avenir Next LT Pro"/>
          <w:b/>
          <w:bCs/>
          <w:sz w:val="24"/>
          <w:szCs w:val="24"/>
        </w:rPr>
        <w:t>credit</w:t>
      </w:r>
      <w:r w:rsidR="005839F0" w:rsidRPr="007720C8">
        <w:rPr>
          <w:rFonts w:ascii="Avenir Next LT Pro" w:hAnsi="Avenir Next LT Pro"/>
          <w:sz w:val="24"/>
          <w:szCs w:val="24"/>
        </w:rPr>
        <w:t>”</w:t>
      </w:r>
      <w:r w:rsidRPr="007720C8">
        <w:rPr>
          <w:rFonts w:ascii="Avenir Next LT Pro" w:hAnsi="Avenir Next LT Pro"/>
          <w:sz w:val="24"/>
          <w:szCs w:val="24"/>
        </w:rPr>
        <w:t xml:space="preserve"> application </w:t>
      </w:r>
      <w:r w:rsidR="005839F0" w:rsidRPr="007720C8">
        <w:rPr>
          <w:rFonts w:ascii="Avenir Next LT Pro" w:hAnsi="Avenir Next LT Pro"/>
          <w:sz w:val="24"/>
          <w:szCs w:val="24"/>
        </w:rPr>
        <w:t>process by</w:t>
      </w:r>
      <w:r w:rsidRPr="007720C8">
        <w:rPr>
          <w:rFonts w:ascii="Avenir Next LT Pro" w:hAnsi="Avenir Next LT Pro"/>
          <w:sz w:val="24"/>
          <w:szCs w:val="24"/>
        </w:rPr>
        <w:t xml:space="preserve"> introducing video appointment </w:t>
      </w:r>
      <w:r w:rsidR="005839F0" w:rsidRPr="007720C8">
        <w:rPr>
          <w:rFonts w:ascii="Avenir Next LT Pro" w:hAnsi="Avenir Next LT Pro"/>
          <w:sz w:val="24"/>
          <w:szCs w:val="24"/>
        </w:rPr>
        <w:t xml:space="preserve">services, remote identity verifications where the claimant should take 2 pictures of one of his </w:t>
      </w:r>
      <w:r w:rsidR="008675E4" w:rsidRPr="007720C8">
        <w:rPr>
          <w:rFonts w:ascii="Avenir Next LT Pro" w:hAnsi="Avenir Next LT Pro"/>
          <w:sz w:val="24"/>
          <w:szCs w:val="24"/>
        </w:rPr>
        <w:t>identities</w:t>
      </w:r>
      <w:r w:rsidR="005839F0" w:rsidRPr="007720C8">
        <w:rPr>
          <w:rFonts w:ascii="Avenir Next LT Pro" w:hAnsi="Avenir Next LT Pro"/>
          <w:sz w:val="24"/>
          <w:szCs w:val="24"/>
        </w:rPr>
        <w:t xml:space="preserve"> </w:t>
      </w:r>
      <w:r w:rsidR="005839F0" w:rsidRPr="007720C8">
        <w:rPr>
          <w:rFonts w:ascii="Avenir Next LT Pro" w:hAnsi="Avenir Next LT Pro"/>
          <w:sz w:val="24"/>
          <w:szCs w:val="24"/>
        </w:rPr>
        <w:lastRenderedPageBreak/>
        <w:t xml:space="preserve">and the other of a selfie of </w:t>
      </w:r>
      <w:r w:rsidR="008675E4" w:rsidRPr="007720C8">
        <w:rPr>
          <w:rFonts w:ascii="Avenir Next LT Pro" w:hAnsi="Avenir Next LT Pro"/>
          <w:sz w:val="24"/>
          <w:szCs w:val="24"/>
        </w:rPr>
        <w:t>the</w:t>
      </w:r>
      <w:r w:rsidR="005839F0" w:rsidRPr="007720C8">
        <w:rPr>
          <w:rFonts w:ascii="Avenir Next LT Pro" w:hAnsi="Avenir Next LT Pro"/>
          <w:sz w:val="24"/>
          <w:szCs w:val="24"/>
        </w:rPr>
        <w:t xml:space="preserve"> claimant holding his identity on the front sides of his </w:t>
      </w:r>
      <w:r w:rsidR="008675E4" w:rsidRPr="007720C8">
        <w:rPr>
          <w:rFonts w:ascii="Avenir Next LT Pro" w:hAnsi="Avenir Next LT Pro"/>
          <w:sz w:val="24"/>
          <w:szCs w:val="24"/>
        </w:rPr>
        <w:t>face</w:t>
      </w:r>
      <w:r w:rsidR="005839F0" w:rsidRPr="007720C8">
        <w:rPr>
          <w:rFonts w:ascii="Avenir Next LT Pro" w:hAnsi="Avenir Next LT Pro"/>
          <w:sz w:val="24"/>
          <w:szCs w:val="24"/>
        </w:rPr>
        <w:t>.</w:t>
      </w:r>
      <w:r w:rsidR="00266759" w:rsidRPr="007720C8">
        <w:rPr>
          <w:rFonts w:ascii="Avenir Next LT Pro" w:hAnsi="Avenir Next LT Pro"/>
          <w:sz w:val="24"/>
          <w:szCs w:val="24"/>
        </w:rPr>
        <w:t xml:space="preserve"> (Commons Library Briefing, 15 January 2021).</w:t>
      </w:r>
    </w:p>
    <w:p w14:paraId="1FB62C0C" w14:textId="77777777" w:rsidR="00405114" w:rsidRPr="007720C8" w:rsidRDefault="00405114" w:rsidP="005B2B74">
      <w:pPr>
        <w:jc w:val="both"/>
        <w:rPr>
          <w:rFonts w:ascii="Avenir Next LT Pro" w:hAnsi="Avenir Next LT Pro"/>
          <w:sz w:val="24"/>
          <w:szCs w:val="24"/>
        </w:rPr>
      </w:pPr>
    </w:p>
    <w:p w14:paraId="582171D9" w14:textId="1779336A" w:rsidR="00573972" w:rsidRPr="007720C8" w:rsidRDefault="00573972" w:rsidP="005B2B74">
      <w:pPr>
        <w:jc w:val="both"/>
        <w:rPr>
          <w:rFonts w:ascii="Avenir Next LT Pro" w:hAnsi="Avenir Next LT Pro"/>
          <w:b/>
          <w:bCs/>
          <w:sz w:val="24"/>
          <w:szCs w:val="24"/>
        </w:rPr>
      </w:pPr>
      <w:r w:rsidRPr="002F0461">
        <w:rPr>
          <w:rFonts w:ascii="Avenir Next LT Pro" w:hAnsi="Avenir Next LT Pro"/>
          <w:b/>
          <w:bCs/>
          <w:sz w:val="24"/>
          <w:szCs w:val="24"/>
        </w:rPr>
        <w:t>2.3</w:t>
      </w:r>
      <w:r w:rsidRPr="007720C8">
        <w:rPr>
          <w:rFonts w:ascii="Avenir Next LT Pro" w:hAnsi="Avenir Next LT Pro"/>
          <w:sz w:val="24"/>
          <w:szCs w:val="24"/>
        </w:rPr>
        <w:t xml:space="preserve"> </w:t>
      </w:r>
      <w:r w:rsidRPr="007720C8">
        <w:rPr>
          <w:rFonts w:ascii="Avenir Next LT Pro" w:hAnsi="Avenir Next LT Pro"/>
          <w:b/>
          <w:bCs/>
          <w:sz w:val="24"/>
          <w:szCs w:val="24"/>
        </w:rPr>
        <w:t>Involvement of Leaders and leadership in the process of change and complex areas of change</w:t>
      </w:r>
    </w:p>
    <w:p w14:paraId="6CA06947" w14:textId="374A9BB6" w:rsidR="00805DC5" w:rsidRPr="007720C8" w:rsidRDefault="00805DC5" w:rsidP="005B2B74">
      <w:pPr>
        <w:jc w:val="both"/>
        <w:rPr>
          <w:rFonts w:ascii="Avenir Next LT Pro" w:hAnsi="Avenir Next LT Pro"/>
          <w:sz w:val="24"/>
          <w:szCs w:val="24"/>
        </w:rPr>
      </w:pPr>
      <w:r w:rsidRPr="007720C8">
        <w:rPr>
          <w:rFonts w:ascii="Avenir Next LT Pro" w:hAnsi="Avenir Next LT Pro"/>
          <w:sz w:val="24"/>
          <w:szCs w:val="24"/>
        </w:rPr>
        <w:t xml:space="preserve">To succeed at complex change, a rigorous approach is needed probably a more rigorous approach than </w:t>
      </w:r>
      <w:r w:rsidR="00405114" w:rsidRPr="007720C8">
        <w:rPr>
          <w:rFonts w:ascii="Avenir Next LT Pro" w:hAnsi="Avenir Next LT Pro"/>
          <w:sz w:val="24"/>
          <w:szCs w:val="24"/>
        </w:rPr>
        <w:t>people</w:t>
      </w:r>
      <w:r w:rsidRPr="007720C8">
        <w:rPr>
          <w:rFonts w:ascii="Avenir Next LT Pro" w:hAnsi="Avenir Next LT Pro"/>
          <w:sz w:val="24"/>
          <w:szCs w:val="24"/>
        </w:rPr>
        <w:t xml:space="preserve"> are used to.</w:t>
      </w:r>
    </w:p>
    <w:p w14:paraId="1539F5A5" w14:textId="44446B96" w:rsidR="009E62BF" w:rsidRPr="007720C8" w:rsidRDefault="009E62BF" w:rsidP="005B2B74">
      <w:pPr>
        <w:jc w:val="both"/>
        <w:rPr>
          <w:rFonts w:ascii="Avenir Next LT Pro" w:hAnsi="Avenir Next LT Pro"/>
          <w:sz w:val="24"/>
          <w:szCs w:val="24"/>
        </w:rPr>
      </w:pPr>
      <w:r w:rsidRPr="007720C8">
        <w:rPr>
          <w:rFonts w:ascii="Avenir Next LT Pro" w:hAnsi="Avenir Next LT Pro"/>
          <w:sz w:val="24"/>
          <w:szCs w:val="24"/>
        </w:rPr>
        <w:t xml:space="preserve">In order to affluence and speed up access to benefits during the crisis, and to ensure more </w:t>
      </w:r>
      <w:r w:rsidR="00954B36" w:rsidRPr="007720C8">
        <w:rPr>
          <w:rFonts w:ascii="Avenir Next LT Pro" w:hAnsi="Avenir Next LT Pro"/>
          <w:sz w:val="24"/>
          <w:szCs w:val="24"/>
        </w:rPr>
        <w:t>suitable</w:t>
      </w:r>
      <w:r w:rsidRPr="007720C8">
        <w:rPr>
          <w:rFonts w:ascii="Avenir Next LT Pro" w:hAnsi="Avenir Next LT Pro"/>
          <w:sz w:val="24"/>
          <w:szCs w:val="24"/>
        </w:rPr>
        <w:t xml:space="preserve"> support for households struggling financially, the Government made a number of temporary operational and policy changes to many benefits, and un</w:t>
      </w:r>
      <w:r w:rsidR="00954B36" w:rsidRPr="007720C8">
        <w:rPr>
          <w:rFonts w:ascii="Avenir Next LT Pro" w:hAnsi="Avenir Next LT Pro"/>
          <w:sz w:val="24"/>
          <w:szCs w:val="24"/>
        </w:rPr>
        <w:t>iversal credit in particular.</w:t>
      </w:r>
    </w:p>
    <w:p w14:paraId="0FE02480" w14:textId="1BCC2B00" w:rsidR="00405114" w:rsidRPr="007720C8" w:rsidRDefault="00405114" w:rsidP="005B2B74">
      <w:pPr>
        <w:jc w:val="both"/>
        <w:rPr>
          <w:rFonts w:ascii="Avenir Next LT Pro" w:hAnsi="Avenir Next LT Pro"/>
          <w:sz w:val="24"/>
          <w:szCs w:val="24"/>
        </w:rPr>
      </w:pPr>
      <w:r w:rsidRPr="007720C8">
        <w:rPr>
          <w:rFonts w:ascii="Avenir Next LT Pro" w:hAnsi="Avenir Next LT Pro"/>
          <w:sz w:val="24"/>
          <w:szCs w:val="24"/>
        </w:rPr>
        <w:t xml:space="preserve">However, </w:t>
      </w:r>
      <w:r w:rsidR="000E24F7" w:rsidRPr="007720C8">
        <w:rPr>
          <w:rFonts w:ascii="Avenir Next LT Pro" w:hAnsi="Avenir Next LT Pro"/>
          <w:sz w:val="24"/>
          <w:szCs w:val="24"/>
        </w:rPr>
        <w:t xml:space="preserve">from different evidences on how the change was adapted and based on the process they went through, it is clear that these leaders are transformational leaders although they might use </w:t>
      </w:r>
      <w:r w:rsidR="000B68D9" w:rsidRPr="007720C8">
        <w:rPr>
          <w:rFonts w:ascii="Avenir Next LT Pro" w:hAnsi="Avenir Next LT Pro"/>
          <w:sz w:val="24"/>
          <w:szCs w:val="24"/>
        </w:rPr>
        <w:t xml:space="preserve">additional </w:t>
      </w:r>
      <w:r w:rsidR="000E24F7" w:rsidRPr="007720C8">
        <w:rPr>
          <w:rFonts w:ascii="Avenir Next LT Pro" w:hAnsi="Avenir Next LT Pro"/>
          <w:sz w:val="24"/>
          <w:szCs w:val="24"/>
        </w:rPr>
        <w:t xml:space="preserve">style </w:t>
      </w:r>
      <w:r w:rsidR="000B68D9" w:rsidRPr="007720C8">
        <w:rPr>
          <w:rFonts w:ascii="Avenir Next LT Pro" w:hAnsi="Avenir Next LT Pro"/>
          <w:sz w:val="24"/>
          <w:szCs w:val="24"/>
        </w:rPr>
        <w:t xml:space="preserve">in the main style, they have </w:t>
      </w:r>
      <w:r w:rsidR="000E24F7" w:rsidRPr="007720C8">
        <w:rPr>
          <w:rFonts w:ascii="Avenir Next LT Pro" w:hAnsi="Avenir Next LT Pro"/>
          <w:sz w:val="24"/>
          <w:szCs w:val="24"/>
        </w:rPr>
        <w:t xml:space="preserve">to better implement the change. </w:t>
      </w:r>
    </w:p>
    <w:p w14:paraId="029A6104" w14:textId="0AF0294B" w:rsidR="000B68D9" w:rsidRPr="007720C8" w:rsidRDefault="000B68D9" w:rsidP="005B2B74">
      <w:pPr>
        <w:jc w:val="both"/>
        <w:rPr>
          <w:rFonts w:ascii="Avenir Next LT Pro" w:hAnsi="Avenir Next LT Pro"/>
          <w:sz w:val="24"/>
          <w:szCs w:val="24"/>
        </w:rPr>
      </w:pPr>
      <w:r w:rsidRPr="007720C8">
        <w:rPr>
          <w:rFonts w:ascii="Avenir Next LT Pro" w:hAnsi="Avenir Next LT Pro"/>
          <w:sz w:val="24"/>
          <w:szCs w:val="24"/>
        </w:rPr>
        <w:t>Based on the 3C</w:t>
      </w:r>
      <w:r w:rsidR="00EA2F68" w:rsidRPr="007720C8">
        <w:rPr>
          <w:rFonts w:ascii="Avenir Next LT Pro" w:hAnsi="Avenir Next LT Pro"/>
          <w:sz w:val="24"/>
          <w:szCs w:val="24"/>
        </w:rPr>
        <w:t>’</w:t>
      </w:r>
      <w:r w:rsidRPr="007720C8">
        <w:rPr>
          <w:rFonts w:ascii="Avenir Next LT Pro" w:hAnsi="Avenir Next LT Pro"/>
          <w:sz w:val="24"/>
          <w:szCs w:val="24"/>
        </w:rPr>
        <w:t>s of change</w:t>
      </w:r>
      <w:r w:rsidR="00EA2F68" w:rsidRPr="007720C8">
        <w:rPr>
          <w:rFonts w:ascii="Avenir Next LT Pro" w:hAnsi="Avenir Next LT Pro"/>
          <w:sz w:val="24"/>
          <w:szCs w:val="24"/>
        </w:rPr>
        <w:t xml:space="preserve"> leadership, people at all levels of change have been considered and taken into account. </w:t>
      </w:r>
    </w:p>
    <w:p w14:paraId="3A6CCA69" w14:textId="2F09BE52" w:rsidR="00EA2F68" w:rsidRPr="007720C8" w:rsidRDefault="00EA2F68" w:rsidP="005B2B74">
      <w:pPr>
        <w:jc w:val="both"/>
        <w:rPr>
          <w:rFonts w:ascii="Avenir Next LT Pro" w:hAnsi="Avenir Next LT Pro"/>
          <w:sz w:val="24"/>
          <w:szCs w:val="24"/>
        </w:rPr>
      </w:pPr>
      <w:r w:rsidRPr="007720C8">
        <w:rPr>
          <w:rFonts w:ascii="Avenir Next LT Pro" w:hAnsi="Avenir Next LT Pro"/>
          <w:b/>
          <w:bCs/>
          <w:sz w:val="24"/>
          <w:szCs w:val="24"/>
        </w:rPr>
        <w:t>Communication:</w:t>
      </w:r>
      <w:r w:rsidRPr="007720C8">
        <w:rPr>
          <w:rFonts w:ascii="Avenir Next LT Pro" w:hAnsi="Avenir Next LT Pro"/>
          <w:sz w:val="24"/>
          <w:szCs w:val="24"/>
        </w:rPr>
        <w:t xml:space="preserve"> It has been clearly communicated that all the customers who had a face-to-face assessment on March 17, 2020 should not attend due</w:t>
      </w:r>
      <w:r w:rsidR="0062326D" w:rsidRPr="007720C8">
        <w:rPr>
          <w:rFonts w:ascii="Avenir Next LT Pro" w:hAnsi="Avenir Next LT Pro"/>
          <w:sz w:val="24"/>
          <w:szCs w:val="24"/>
        </w:rPr>
        <w:t xml:space="preserve"> to</w:t>
      </w:r>
      <w:r w:rsidRPr="007720C8">
        <w:rPr>
          <w:rFonts w:ascii="Avenir Next LT Pro" w:hAnsi="Avenir Next LT Pro"/>
          <w:sz w:val="24"/>
          <w:szCs w:val="24"/>
        </w:rPr>
        <w:t xml:space="preserve"> the change occurred and </w:t>
      </w:r>
      <w:r w:rsidR="0062326D" w:rsidRPr="007720C8">
        <w:rPr>
          <w:rFonts w:ascii="Avenir Next LT Pro" w:hAnsi="Avenir Next LT Pro"/>
          <w:sz w:val="24"/>
          <w:szCs w:val="24"/>
        </w:rPr>
        <w:t xml:space="preserve">Jobcentre </w:t>
      </w:r>
      <w:r w:rsidRPr="007720C8">
        <w:rPr>
          <w:rFonts w:ascii="Avenir Next LT Pro" w:hAnsi="Avenir Next LT Pro"/>
          <w:sz w:val="24"/>
          <w:szCs w:val="24"/>
        </w:rPr>
        <w:t xml:space="preserve">coaches had the duties to </w:t>
      </w:r>
      <w:r w:rsidR="0062326D" w:rsidRPr="007720C8">
        <w:rPr>
          <w:rFonts w:ascii="Avenir Next LT Pro" w:hAnsi="Avenir Next LT Pro"/>
          <w:sz w:val="24"/>
          <w:szCs w:val="24"/>
        </w:rPr>
        <w:t>transmit these cancellation messages to all their customers through one’s journal. It was not only about what but also about why behind the change.</w:t>
      </w:r>
    </w:p>
    <w:p w14:paraId="388C7D44" w14:textId="77777777" w:rsidR="0016448F" w:rsidRPr="007720C8" w:rsidRDefault="0062326D" w:rsidP="005B2B74">
      <w:pPr>
        <w:jc w:val="both"/>
        <w:rPr>
          <w:rFonts w:ascii="Avenir Next LT Pro" w:hAnsi="Avenir Next LT Pro"/>
          <w:sz w:val="24"/>
          <w:szCs w:val="24"/>
        </w:rPr>
      </w:pPr>
      <w:r w:rsidRPr="007720C8">
        <w:rPr>
          <w:rFonts w:ascii="Avenir Next LT Pro" w:hAnsi="Avenir Next LT Pro"/>
          <w:sz w:val="24"/>
          <w:szCs w:val="24"/>
        </w:rPr>
        <w:t xml:space="preserve">In addition, </w:t>
      </w:r>
      <w:r w:rsidR="009C6AE9" w:rsidRPr="007720C8">
        <w:rPr>
          <w:rFonts w:ascii="Avenir Next LT Pro" w:hAnsi="Avenir Next LT Pro"/>
          <w:sz w:val="24"/>
          <w:szCs w:val="24"/>
        </w:rPr>
        <w:t>the Jobcentre distinct</w:t>
      </w:r>
      <w:r w:rsidR="0016448F" w:rsidRPr="007720C8">
        <w:rPr>
          <w:rFonts w:ascii="Avenir Next LT Pro" w:hAnsi="Avenir Next LT Pro"/>
          <w:sz w:val="24"/>
          <w:szCs w:val="24"/>
        </w:rPr>
        <w:t xml:space="preserve">ly </w:t>
      </w:r>
      <w:r w:rsidR="009C6AE9" w:rsidRPr="007720C8">
        <w:rPr>
          <w:rFonts w:ascii="Avenir Next LT Pro" w:hAnsi="Avenir Next LT Pro"/>
          <w:sz w:val="24"/>
          <w:szCs w:val="24"/>
        </w:rPr>
        <w:t xml:space="preserve">passed on </w:t>
      </w:r>
      <w:r w:rsidR="0016448F" w:rsidRPr="007720C8">
        <w:rPr>
          <w:rFonts w:ascii="Avenir Next LT Pro" w:hAnsi="Avenir Next LT Pro"/>
          <w:sz w:val="24"/>
          <w:szCs w:val="24"/>
        </w:rPr>
        <w:t xml:space="preserve">the message to anyone who had a face-to face assessment appointment from Marc 17, 2020 that it was withdrawn and no further action needed to be done as their payment were not affected. </w:t>
      </w:r>
    </w:p>
    <w:p w14:paraId="0EFE4A79" w14:textId="77777777" w:rsidR="00223ED4" w:rsidRPr="007720C8" w:rsidRDefault="0016448F" w:rsidP="005B2B74">
      <w:pPr>
        <w:jc w:val="both"/>
        <w:rPr>
          <w:rFonts w:ascii="Avenir Next LT Pro" w:hAnsi="Avenir Next LT Pro"/>
          <w:sz w:val="24"/>
          <w:szCs w:val="24"/>
        </w:rPr>
      </w:pPr>
      <w:r w:rsidRPr="007720C8">
        <w:rPr>
          <w:rFonts w:ascii="Avenir Next LT Pro" w:hAnsi="Avenir Next LT Pro"/>
          <w:sz w:val="24"/>
          <w:szCs w:val="24"/>
        </w:rPr>
        <w:t xml:space="preserve">However, the next step was also pronounced while the organisation was looking on ways to adapt change that happened demonstrating that the vision was already established but </w:t>
      </w:r>
      <w:r w:rsidR="00223ED4" w:rsidRPr="007720C8">
        <w:rPr>
          <w:rFonts w:ascii="Avenir Next LT Pro" w:hAnsi="Avenir Next LT Pro"/>
          <w:sz w:val="24"/>
          <w:szCs w:val="24"/>
        </w:rPr>
        <w:t>the solution was already on the horizon just long enough to approach it. These communications concerned none only former customers but also new claimants were allowed to make their online claim and submit with the close at the end that “we will contact you” as quick feedback.</w:t>
      </w:r>
    </w:p>
    <w:p w14:paraId="719AEE9D" w14:textId="497E579F" w:rsidR="0062326D" w:rsidRPr="007720C8" w:rsidRDefault="00223ED4" w:rsidP="005B2B74">
      <w:pPr>
        <w:jc w:val="both"/>
        <w:rPr>
          <w:rFonts w:ascii="Avenir Next LT Pro" w:hAnsi="Avenir Next LT Pro"/>
          <w:sz w:val="24"/>
          <w:szCs w:val="24"/>
        </w:rPr>
      </w:pPr>
      <w:r w:rsidRPr="007720C8">
        <w:rPr>
          <w:rFonts w:ascii="Avenir Next LT Pro" w:hAnsi="Avenir Next LT Pro"/>
          <w:b/>
          <w:bCs/>
          <w:sz w:val="24"/>
          <w:szCs w:val="24"/>
        </w:rPr>
        <w:t>Collaboration</w:t>
      </w:r>
      <w:r w:rsidRPr="007720C8">
        <w:rPr>
          <w:rFonts w:ascii="Avenir Next LT Pro" w:hAnsi="Avenir Next LT Pro"/>
          <w:sz w:val="24"/>
          <w:szCs w:val="24"/>
        </w:rPr>
        <w:t xml:space="preserve">:  </w:t>
      </w:r>
      <w:r w:rsidR="00174C5D" w:rsidRPr="007720C8">
        <w:rPr>
          <w:rFonts w:ascii="Avenir Next LT Pro" w:hAnsi="Avenir Next LT Pro"/>
          <w:sz w:val="24"/>
          <w:szCs w:val="24"/>
        </w:rPr>
        <w:t>As new claimants increased accordingly</w:t>
      </w:r>
      <w:r w:rsidR="00B123A7" w:rsidRPr="007720C8">
        <w:rPr>
          <w:rFonts w:ascii="Avenir Next LT Pro" w:hAnsi="Avenir Next LT Pro"/>
          <w:sz w:val="24"/>
          <w:szCs w:val="24"/>
        </w:rPr>
        <w:t xml:space="preserve"> from mid-March onwards putting huge operational pressures on the DWP, complaints </w:t>
      </w:r>
      <w:r w:rsidR="00356A8D" w:rsidRPr="007720C8">
        <w:rPr>
          <w:rFonts w:ascii="Avenir Next LT Pro" w:hAnsi="Avenir Next LT Pro"/>
          <w:sz w:val="24"/>
          <w:szCs w:val="24"/>
        </w:rPr>
        <w:t xml:space="preserve">intensified specifically on problems with verifying identity in order to complete a new claim. This is because many claimants were unable to use the Gov.uk verify service and verifying identity by telephone faced long waits. </w:t>
      </w:r>
    </w:p>
    <w:p w14:paraId="0EF44036" w14:textId="4523FBE5" w:rsidR="0046677C" w:rsidRPr="007720C8" w:rsidRDefault="0046677C" w:rsidP="005B2B74">
      <w:pPr>
        <w:jc w:val="both"/>
        <w:rPr>
          <w:rFonts w:ascii="Avenir Next LT Pro" w:hAnsi="Avenir Next LT Pro"/>
          <w:sz w:val="24"/>
          <w:szCs w:val="24"/>
        </w:rPr>
      </w:pPr>
      <w:r w:rsidRPr="007720C8">
        <w:rPr>
          <w:rFonts w:ascii="Avenir Next LT Pro" w:hAnsi="Avenir Next LT Pro"/>
          <w:sz w:val="24"/>
          <w:szCs w:val="24"/>
        </w:rPr>
        <w:lastRenderedPageBreak/>
        <w:t xml:space="preserve">The DWP adapted their services and re-allocated resources to meet new demand by allowing the redeployment of staff to process new claims. They redeployed none only staff within the DWP but also additional staff from other government departments transferred to assist with claims processing. This is in order to respond to the high volume of phone calls </w:t>
      </w:r>
      <w:r w:rsidR="00C04AE1" w:rsidRPr="007720C8">
        <w:rPr>
          <w:rFonts w:ascii="Avenir Next LT Pro" w:hAnsi="Avenir Next LT Pro"/>
          <w:sz w:val="24"/>
          <w:szCs w:val="24"/>
        </w:rPr>
        <w:t>as part of the identity verification process and removed later the requirements for claimants’ phone but making arrangements for the department to call them. Therefore, senior leaders worked even more collaboratively to tackle cross-operational challenges</w:t>
      </w:r>
      <w:r w:rsidRPr="007720C8">
        <w:rPr>
          <w:rFonts w:ascii="Avenir Next LT Pro" w:hAnsi="Avenir Next LT Pro"/>
          <w:sz w:val="24"/>
          <w:szCs w:val="24"/>
        </w:rPr>
        <w:t xml:space="preserve"> </w:t>
      </w:r>
      <w:r w:rsidR="00C04AE1" w:rsidRPr="007720C8">
        <w:rPr>
          <w:rFonts w:ascii="Avenir Next LT Pro" w:hAnsi="Avenir Next LT Pro"/>
          <w:sz w:val="24"/>
          <w:szCs w:val="24"/>
        </w:rPr>
        <w:t xml:space="preserve">together. Also, they introduced the major change programs and managed the risks that were inherent in any </w:t>
      </w:r>
      <w:r w:rsidR="004808CA" w:rsidRPr="007720C8">
        <w:rPr>
          <w:rFonts w:ascii="Avenir Next LT Pro" w:hAnsi="Avenir Next LT Pro"/>
          <w:sz w:val="24"/>
          <w:szCs w:val="24"/>
        </w:rPr>
        <w:t xml:space="preserve">such transformation. In brief, employees were brought together </w:t>
      </w:r>
      <w:r w:rsidR="00AE29B5" w:rsidRPr="007720C8">
        <w:rPr>
          <w:rFonts w:ascii="Avenir Next LT Pro" w:hAnsi="Avenir Next LT Pro"/>
          <w:sz w:val="24"/>
          <w:szCs w:val="24"/>
        </w:rPr>
        <w:t>to participle in the change process.</w:t>
      </w:r>
    </w:p>
    <w:p w14:paraId="10835F94" w14:textId="736CFCA2" w:rsidR="00AE29B5" w:rsidRPr="007720C8" w:rsidRDefault="00AE29B5" w:rsidP="005B2B74">
      <w:pPr>
        <w:jc w:val="both"/>
        <w:rPr>
          <w:rFonts w:ascii="Avenir Next LT Pro" w:hAnsi="Avenir Next LT Pro"/>
          <w:sz w:val="24"/>
          <w:szCs w:val="24"/>
        </w:rPr>
      </w:pPr>
      <w:r w:rsidRPr="007720C8">
        <w:rPr>
          <w:rFonts w:ascii="Avenir Next LT Pro" w:hAnsi="Avenir Next LT Pro"/>
          <w:b/>
          <w:bCs/>
          <w:sz w:val="24"/>
          <w:szCs w:val="24"/>
        </w:rPr>
        <w:t xml:space="preserve">Commit: </w:t>
      </w:r>
      <w:r w:rsidRPr="007720C8">
        <w:rPr>
          <w:rFonts w:ascii="Avenir Next LT Pro" w:hAnsi="Avenir Next LT Pro"/>
          <w:sz w:val="24"/>
          <w:szCs w:val="24"/>
        </w:rPr>
        <w:t>Leaders had to ensure that</w:t>
      </w:r>
      <w:r w:rsidRPr="007720C8">
        <w:rPr>
          <w:rFonts w:ascii="Avenir Next LT Pro" w:hAnsi="Avenir Next LT Pro"/>
          <w:b/>
          <w:bCs/>
          <w:sz w:val="24"/>
          <w:szCs w:val="24"/>
        </w:rPr>
        <w:t xml:space="preserve"> </w:t>
      </w:r>
      <w:r w:rsidRPr="007720C8">
        <w:rPr>
          <w:rFonts w:ascii="Avenir Next LT Pro" w:hAnsi="Avenir Next LT Pro"/>
          <w:sz w:val="24"/>
          <w:szCs w:val="24"/>
        </w:rPr>
        <w:t xml:space="preserve">the implementation of change on employees’ </w:t>
      </w:r>
      <w:r w:rsidR="002F02E5" w:rsidRPr="007720C8">
        <w:rPr>
          <w:rFonts w:ascii="Avenir Next LT Pro" w:hAnsi="Avenir Next LT Pro"/>
          <w:sz w:val="24"/>
          <w:szCs w:val="24"/>
        </w:rPr>
        <w:t xml:space="preserve">beliefs and behaviours were supported. </w:t>
      </w:r>
      <w:r w:rsidR="009E1503" w:rsidRPr="007720C8">
        <w:rPr>
          <w:rFonts w:ascii="Avenir Next LT Pro" w:hAnsi="Avenir Next LT Pro"/>
          <w:sz w:val="24"/>
          <w:szCs w:val="24"/>
        </w:rPr>
        <w:t xml:space="preserve">Giving truly more their own time to the change </w:t>
      </w:r>
      <w:r w:rsidR="008B5A71" w:rsidRPr="007720C8">
        <w:rPr>
          <w:rFonts w:ascii="Avenir Next LT Pro" w:hAnsi="Avenir Next LT Pro"/>
          <w:sz w:val="24"/>
          <w:szCs w:val="24"/>
        </w:rPr>
        <w:t>work and concentrated on the big picture.</w:t>
      </w:r>
    </w:p>
    <w:p w14:paraId="3A8062EB" w14:textId="56D30944" w:rsidR="0016448F" w:rsidRPr="007720C8" w:rsidRDefault="008F5590" w:rsidP="005B2B74">
      <w:pPr>
        <w:jc w:val="both"/>
        <w:rPr>
          <w:rFonts w:ascii="Avenir Next LT Pro" w:hAnsi="Avenir Next LT Pro"/>
          <w:sz w:val="24"/>
          <w:szCs w:val="24"/>
        </w:rPr>
      </w:pPr>
      <w:r w:rsidRPr="007720C8">
        <w:rPr>
          <w:rFonts w:ascii="Avenir Next LT Pro" w:hAnsi="Avenir Next LT Pro"/>
          <w:sz w:val="24"/>
          <w:szCs w:val="24"/>
        </w:rPr>
        <w:t xml:space="preserve">Similarly, </w:t>
      </w:r>
      <w:r w:rsidR="007B0384" w:rsidRPr="007720C8">
        <w:rPr>
          <w:rFonts w:ascii="Avenir Next LT Pro" w:hAnsi="Avenir Next LT Pro"/>
          <w:sz w:val="24"/>
          <w:szCs w:val="24"/>
        </w:rPr>
        <w:t xml:space="preserve">dealing with complex area of change </w:t>
      </w:r>
      <w:r w:rsidR="004B1296" w:rsidRPr="007720C8">
        <w:rPr>
          <w:rFonts w:ascii="Avenir Next LT Pro" w:hAnsi="Avenir Next LT Pro"/>
          <w:sz w:val="24"/>
          <w:szCs w:val="24"/>
        </w:rPr>
        <w:t>involves managing priorities first by starting breaking down multiple tasks that you have to work on, then prepare a list of all tasks you have to do and try to break down into key actions that needed to be taken to complete the task.</w:t>
      </w:r>
    </w:p>
    <w:p w14:paraId="6C9C5A3D" w14:textId="77777777" w:rsidR="004F6378" w:rsidRPr="007720C8" w:rsidRDefault="005F0CC8" w:rsidP="005B2B74">
      <w:pPr>
        <w:jc w:val="both"/>
        <w:rPr>
          <w:rFonts w:ascii="Avenir Next LT Pro" w:hAnsi="Avenir Next LT Pro"/>
          <w:sz w:val="24"/>
          <w:szCs w:val="24"/>
        </w:rPr>
      </w:pPr>
      <w:r w:rsidRPr="007720C8">
        <w:rPr>
          <w:rFonts w:ascii="Avenir Next LT Pro" w:hAnsi="Avenir Next LT Pro"/>
          <w:sz w:val="24"/>
          <w:szCs w:val="24"/>
        </w:rPr>
        <w:t>In addition, there are a number of interacting of variables that can be intellectually and emotionally driven during the complexity of change.</w:t>
      </w:r>
    </w:p>
    <w:p w14:paraId="6EEDCC96" w14:textId="77777777" w:rsidR="00B03DEE" w:rsidRPr="007720C8" w:rsidRDefault="004F6378" w:rsidP="005B2B74">
      <w:pPr>
        <w:jc w:val="both"/>
        <w:rPr>
          <w:rFonts w:ascii="Avenir Next LT Pro" w:hAnsi="Avenir Next LT Pro"/>
          <w:sz w:val="24"/>
          <w:szCs w:val="24"/>
        </w:rPr>
      </w:pPr>
      <w:r w:rsidRPr="007720C8">
        <w:rPr>
          <w:rFonts w:ascii="Avenir Next LT Pro" w:hAnsi="Avenir Next LT Pro"/>
          <w:sz w:val="24"/>
          <w:szCs w:val="24"/>
        </w:rPr>
        <w:t>That is to say that complexity of change should be dealt with consistency (stability and predictability), Achievability (realistic sense of purpose</w:t>
      </w:r>
      <w:r w:rsidR="00B03DEE" w:rsidRPr="007720C8">
        <w:rPr>
          <w:rFonts w:ascii="Avenir Next LT Pro" w:hAnsi="Avenir Next LT Pro"/>
          <w:sz w:val="24"/>
          <w:szCs w:val="24"/>
        </w:rPr>
        <w:t>), focus (controlling the variables), connection (staying in touch) and measurable (success is specific).</w:t>
      </w:r>
    </w:p>
    <w:p w14:paraId="53C187DC" w14:textId="77777777" w:rsidR="00105C3D" w:rsidRPr="007720C8" w:rsidRDefault="00B03DEE" w:rsidP="005B2B74">
      <w:pPr>
        <w:jc w:val="both"/>
        <w:rPr>
          <w:rFonts w:ascii="Avenir Next LT Pro" w:hAnsi="Avenir Next LT Pro"/>
          <w:sz w:val="24"/>
          <w:szCs w:val="24"/>
        </w:rPr>
      </w:pPr>
      <w:r w:rsidRPr="007720C8">
        <w:rPr>
          <w:rFonts w:ascii="Avenir Next LT Pro" w:hAnsi="Avenir Next LT Pro"/>
          <w:sz w:val="24"/>
          <w:szCs w:val="24"/>
        </w:rPr>
        <w:t xml:space="preserve">From this study, leaders had to also introduce new working ways </w:t>
      </w:r>
      <w:r w:rsidR="00105C3D" w:rsidRPr="007720C8">
        <w:rPr>
          <w:rFonts w:ascii="Avenir Next LT Pro" w:hAnsi="Avenir Next LT Pro"/>
          <w:sz w:val="24"/>
          <w:szCs w:val="24"/>
        </w:rPr>
        <w:t xml:space="preserve">although face-to face appointments were withdrawn, the safety of the employees was very important to continuously ensuring the services for their customers. </w:t>
      </w:r>
    </w:p>
    <w:p w14:paraId="15400976" w14:textId="094208B6" w:rsidR="005F0CC8" w:rsidRPr="007720C8" w:rsidRDefault="00105C3D" w:rsidP="005B2B74">
      <w:pPr>
        <w:jc w:val="both"/>
        <w:rPr>
          <w:rFonts w:ascii="Avenir Next LT Pro" w:hAnsi="Avenir Next LT Pro"/>
          <w:sz w:val="24"/>
          <w:szCs w:val="24"/>
        </w:rPr>
      </w:pPr>
      <w:r w:rsidRPr="007720C8">
        <w:rPr>
          <w:rFonts w:ascii="Avenir Next LT Pro" w:hAnsi="Avenir Next LT Pro"/>
          <w:sz w:val="24"/>
          <w:szCs w:val="24"/>
        </w:rPr>
        <w:t>Will Quince, Minister for Welfare Delivery, reported that 93% of new UC claimants who applied during the week beginning 16 March 2020 had receive their first payment on time, which was an improvement on the figure of 85% of payment timeliness prior to the coronavirus outbreak.</w:t>
      </w:r>
      <w:r w:rsidR="004F6378" w:rsidRPr="007720C8">
        <w:rPr>
          <w:rFonts w:ascii="Avenir Next LT Pro" w:hAnsi="Avenir Next LT Pro"/>
          <w:sz w:val="24"/>
          <w:szCs w:val="24"/>
        </w:rPr>
        <w:t xml:space="preserve"> </w:t>
      </w:r>
      <w:r w:rsidR="005F0CC8" w:rsidRPr="007720C8">
        <w:rPr>
          <w:rFonts w:ascii="Avenir Next LT Pro" w:hAnsi="Avenir Next LT Pro"/>
          <w:sz w:val="24"/>
          <w:szCs w:val="24"/>
        </w:rPr>
        <w:t xml:space="preserve"> </w:t>
      </w:r>
    </w:p>
    <w:p w14:paraId="35AEE663" w14:textId="0CB5F64E" w:rsidR="000B68D9" w:rsidRPr="007720C8" w:rsidRDefault="006B38DC" w:rsidP="005B2B74">
      <w:pPr>
        <w:jc w:val="both"/>
        <w:rPr>
          <w:rFonts w:ascii="Avenir Next LT Pro" w:hAnsi="Avenir Next LT Pro"/>
          <w:sz w:val="24"/>
          <w:szCs w:val="24"/>
        </w:rPr>
      </w:pPr>
      <w:r w:rsidRPr="007720C8">
        <w:rPr>
          <w:rFonts w:ascii="Avenir Next LT Pro" w:hAnsi="Avenir Next LT Pro"/>
          <w:sz w:val="24"/>
          <w:szCs w:val="24"/>
        </w:rPr>
        <w:t xml:space="preserve">However, some customers continued to struggle on the technological side as uploading pictures or reaching their claim to the submit </w:t>
      </w:r>
      <w:r w:rsidR="000A0CA9" w:rsidRPr="007720C8">
        <w:rPr>
          <w:rFonts w:ascii="Avenir Next LT Pro" w:hAnsi="Avenir Next LT Pro"/>
          <w:sz w:val="24"/>
          <w:szCs w:val="24"/>
        </w:rPr>
        <w:t>button</w:t>
      </w:r>
      <w:r w:rsidRPr="007720C8">
        <w:rPr>
          <w:rFonts w:ascii="Avenir Next LT Pro" w:hAnsi="Avenir Next LT Pro"/>
          <w:sz w:val="24"/>
          <w:szCs w:val="24"/>
        </w:rPr>
        <w:t xml:space="preserve"> were still issues and had to use </w:t>
      </w:r>
      <w:r w:rsidR="000A0CA9" w:rsidRPr="007720C8">
        <w:rPr>
          <w:rFonts w:ascii="Avenir Next LT Pro" w:hAnsi="Avenir Next LT Pro"/>
          <w:sz w:val="24"/>
          <w:szCs w:val="24"/>
        </w:rPr>
        <w:t>few organisations with similar technological challenges as well but were supported on their commitments.</w:t>
      </w:r>
    </w:p>
    <w:p w14:paraId="4B6F3638" w14:textId="54773273" w:rsidR="00637BE5" w:rsidRPr="007720C8" w:rsidRDefault="00637BE5" w:rsidP="005B2B74">
      <w:pPr>
        <w:jc w:val="both"/>
        <w:rPr>
          <w:rFonts w:ascii="Avenir Next LT Pro" w:hAnsi="Avenir Next LT Pro"/>
          <w:sz w:val="24"/>
          <w:szCs w:val="24"/>
        </w:rPr>
      </w:pPr>
      <w:r w:rsidRPr="007720C8">
        <w:rPr>
          <w:rFonts w:ascii="Avenir Next LT Pro" w:hAnsi="Avenir Next LT Pro"/>
          <w:sz w:val="24"/>
          <w:szCs w:val="24"/>
        </w:rPr>
        <w:t xml:space="preserve">Despite the operational and policy changes made to UC, there have been further calls for reform in order </w:t>
      </w:r>
      <w:r w:rsidR="000A0CA9" w:rsidRPr="007720C8">
        <w:rPr>
          <w:rFonts w:ascii="Avenir Next LT Pro" w:hAnsi="Avenir Next LT Pro"/>
          <w:sz w:val="24"/>
          <w:szCs w:val="24"/>
        </w:rPr>
        <w:t xml:space="preserve">to </w:t>
      </w:r>
      <w:r w:rsidRPr="007720C8">
        <w:rPr>
          <w:rFonts w:ascii="Avenir Next LT Pro" w:hAnsi="Avenir Next LT Pro"/>
          <w:sz w:val="24"/>
          <w:szCs w:val="24"/>
        </w:rPr>
        <w:t xml:space="preserve">better support claimants during the crisis comparing to other organisation such as DVLA where the length of time passed from two weeks to more </w:t>
      </w:r>
      <w:r w:rsidRPr="007720C8">
        <w:rPr>
          <w:rFonts w:ascii="Avenir Next LT Pro" w:hAnsi="Avenir Next LT Pro"/>
          <w:sz w:val="24"/>
          <w:szCs w:val="24"/>
        </w:rPr>
        <w:lastRenderedPageBreak/>
        <w:t>than five months to get any feedback when one’s has applied for provisional driving licence.</w:t>
      </w:r>
    </w:p>
    <w:p w14:paraId="75695B88" w14:textId="532F8839" w:rsidR="00EB7F13" w:rsidRPr="007720C8" w:rsidRDefault="00637BE5" w:rsidP="00EB7F13">
      <w:pPr>
        <w:jc w:val="both"/>
        <w:rPr>
          <w:rFonts w:ascii="Avenir Next LT Pro" w:hAnsi="Avenir Next LT Pro"/>
          <w:b/>
          <w:bCs/>
          <w:sz w:val="24"/>
          <w:szCs w:val="24"/>
        </w:rPr>
      </w:pPr>
      <w:r w:rsidRPr="002F0461">
        <w:rPr>
          <w:rFonts w:ascii="Avenir Next LT Pro" w:hAnsi="Avenir Next LT Pro"/>
          <w:b/>
          <w:bCs/>
          <w:sz w:val="24"/>
          <w:szCs w:val="24"/>
        </w:rPr>
        <w:t>2.4</w:t>
      </w:r>
      <w:r w:rsidRPr="007720C8">
        <w:rPr>
          <w:rFonts w:ascii="Avenir Next LT Pro" w:hAnsi="Avenir Next LT Pro"/>
          <w:sz w:val="24"/>
          <w:szCs w:val="24"/>
        </w:rPr>
        <w:t xml:space="preserve"> </w:t>
      </w:r>
      <w:r w:rsidR="00EB7F13" w:rsidRPr="007720C8">
        <w:rPr>
          <w:rFonts w:ascii="Avenir Next LT Pro" w:hAnsi="Avenir Next LT Pro"/>
          <w:b/>
          <w:bCs/>
          <w:sz w:val="24"/>
          <w:szCs w:val="24"/>
        </w:rPr>
        <w:t>Identification and discussing of the culture of the organisation and its impact on the change process.</w:t>
      </w:r>
    </w:p>
    <w:p w14:paraId="2E3E97E5" w14:textId="3DA30CAD" w:rsidR="006667F4" w:rsidRDefault="00687C40" w:rsidP="00EB7F13">
      <w:pPr>
        <w:jc w:val="both"/>
        <w:rPr>
          <w:rFonts w:ascii="Avenir Next LT Pro" w:hAnsi="Avenir Next LT Pro"/>
          <w:sz w:val="24"/>
          <w:szCs w:val="24"/>
        </w:rPr>
      </w:pPr>
      <w:r w:rsidRPr="007720C8">
        <w:rPr>
          <w:rFonts w:ascii="Avenir Next LT Pro" w:hAnsi="Avenir Next LT Pro"/>
          <w:sz w:val="24"/>
          <w:szCs w:val="24"/>
        </w:rPr>
        <w:t xml:space="preserve">It is important to </w:t>
      </w:r>
      <w:r w:rsidR="006667F4">
        <w:rPr>
          <w:rFonts w:ascii="Avenir Next LT Pro" w:hAnsi="Avenir Next LT Pro"/>
          <w:sz w:val="24"/>
          <w:szCs w:val="24"/>
        </w:rPr>
        <w:t xml:space="preserve">firstly </w:t>
      </w:r>
      <w:r w:rsidRPr="007720C8">
        <w:rPr>
          <w:rFonts w:ascii="Avenir Next LT Pro" w:hAnsi="Avenir Next LT Pro"/>
          <w:sz w:val="24"/>
          <w:szCs w:val="24"/>
        </w:rPr>
        <w:t>understand</w:t>
      </w:r>
      <w:r w:rsidR="006667F4">
        <w:rPr>
          <w:rFonts w:ascii="Avenir Next LT Pro" w:hAnsi="Avenir Next LT Pro"/>
          <w:sz w:val="24"/>
          <w:szCs w:val="24"/>
        </w:rPr>
        <w:t xml:space="preserve"> Covid-19 and its multiple consequences have greatly changed the culture of organisations, the Jobcentre plus included.</w:t>
      </w:r>
      <w:r w:rsidR="00FB25A7">
        <w:rPr>
          <w:rFonts w:ascii="Avenir Next LT Pro" w:hAnsi="Avenir Next LT Pro"/>
          <w:sz w:val="24"/>
          <w:szCs w:val="24"/>
        </w:rPr>
        <w:t xml:space="preserve"> As Meyerson and Martin</w:t>
      </w:r>
      <w:r w:rsidR="00C51D6E">
        <w:rPr>
          <w:rFonts w:ascii="Avenir Next LT Pro" w:hAnsi="Avenir Next LT Pro"/>
          <w:sz w:val="24"/>
          <w:szCs w:val="24"/>
        </w:rPr>
        <w:t xml:space="preserve"> </w:t>
      </w:r>
      <w:r w:rsidR="00E2247B">
        <w:rPr>
          <w:rFonts w:ascii="Avenir Next LT Pro" w:hAnsi="Avenir Next LT Pro"/>
          <w:sz w:val="24"/>
          <w:szCs w:val="24"/>
        </w:rPr>
        <w:t xml:space="preserve">(1987) </w:t>
      </w:r>
      <w:r w:rsidR="00C51D6E">
        <w:rPr>
          <w:rFonts w:ascii="Avenir Next LT Pro" w:hAnsi="Avenir Next LT Pro"/>
          <w:sz w:val="24"/>
          <w:szCs w:val="24"/>
        </w:rPr>
        <w:t>argued that the cultures of an organisation are the signs</w:t>
      </w:r>
      <w:r w:rsidR="00E2247B">
        <w:rPr>
          <w:rFonts w:ascii="Avenir Next LT Pro" w:hAnsi="Avenir Next LT Pro"/>
          <w:sz w:val="24"/>
          <w:szCs w:val="24"/>
        </w:rPr>
        <w:t xml:space="preserve"> and symbols, shared practices and underlying assumptions of an organisation. In addition, it is well recognised that change in a macro level </w:t>
      </w:r>
      <w:r w:rsidR="00981C6A">
        <w:rPr>
          <w:rFonts w:ascii="Avenir Next LT Pro" w:hAnsi="Avenir Next LT Pro"/>
          <w:sz w:val="24"/>
          <w:szCs w:val="24"/>
        </w:rPr>
        <w:t xml:space="preserve">environment has a significant impact </w:t>
      </w:r>
      <w:r w:rsidR="003148E9">
        <w:rPr>
          <w:rFonts w:ascii="Avenir Next LT Pro" w:hAnsi="Avenir Next LT Pro"/>
          <w:sz w:val="24"/>
          <w:szCs w:val="24"/>
        </w:rPr>
        <w:t>on how organisations function, achieve, make decisions and policies, and cope with the change.</w:t>
      </w:r>
    </w:p>
    <w:p w14:paraId="332A2097" w14:textId="322E1E5A" w:rsidR="003148E9" w:rsidRDefault="003148E9" w:rsidP="00EB7F13">
      <w:pPr>
        <w:jc w:val="both"/>
        <w:rPr>
          <w:rFonts w:ascii="Avenir Next LT Pro" w:hAnsi="Avenir Next LT Pro"/>
          <w:sz w:val="24"/>
          <w:szCs w:val="24"/>
        </w:rPr>
      </w:pPr>
      <w:r>
        <w:rPr>
          <w:rFonts w:ascii="Avenir Next LT Pro" w:hAnsi="Avenir Next LT Pro"/>
          <w:sz w:val="24"/>
          <w:szCs w:val="24"/>
        </w:rPr>
        <w:t xml:space="preserve">Moreover, </w:t>
      </w:r>
      <w:r w:rsidR="00337DB5">
        <w:rPr>
          <w:rFonts w:ascii="Avenir Next LT Pro" w:hAnsi="Avenir Next LT Pro"/>
          <w:sz w:val="24"/>
          <w:szCs w:val="24"/>
        </w:rPr>
        <w:t>new symbols and rituals have been introduced in the Jobcentre for safety and health purpose, workplaces have been replaced by Perspex screens and personal protective equipment.</w:t>
      </w:r>
      <w:r w:rsidR="00802EE9">
        <w:rPr>
          <w:rFonts w:ascii="Avenir Next LT Pro" w:hAnsi="Avenir Next LT Pro"/>
          <w:sz w:val="24"/>
          <w:szCs w:val="24"/>
        </w:rPr>
        <w:t xml:space="preserve"> Hybrid working have been introduced, as people started working remotely as in the workplace, representing </w:t>
      </w:r>
      <w:r w:rsidR="00701ED2">
        <w:rPr>
          <w:rFonts w:ascii="Avenir Next LT Pro" w:hAnsi="Avenir Next LT Pro"/>
          <w:sz w:val="24"/>
          <w:szCs w:val="24"/>
        </w:rPr>
        <w:t>important</w:t>
      </w:r>
      <w:r w:rsidR="00802EE9">
        <w:rPr>
          <w:rFonts w:ascii="Avenir Next LT Pro" w:hAnsi="Avenir Next LT Pro"/>
          <w:sz w:val="24"/>
          <w:szCs w:val="24"/>
        </w:rPr>
        <w:t xml:space="preserve"> challenge for managers.</w:t>
      </w:r>
    </w:p>
    <w:p w14:paraId="2E4F23E2" w14:textId="3584EECC" w:rsidR="00701ED2" w:rsidRDefault="00701ED2" w:rsidP="00EB7F13">
      <w:pPr>
        <w:jc w:val="both"/>
        <w:rPr>
          <w:rFonts w:ascii="Avenir Next LT Pro" w:hAnsi="Avenir Next LT Pro"/>
          <w:sz w:val="24"/>
          <w:szCs w:val="24"/>
        </w:rPr>
      </w:pPr>
      <w:r>
        <w:rPr>
          <w:rFonts w:ascii="Avenir Next LT Pro" w:hAnsi="Avenir Next LT Pro"/>
          <w:sz w:val="24"/>
          <w:szCs w:val="24"/>
        </w:rPr>
        <w:t xml:space="preserve">Howard-Greenville (2020), stated that how managers can build a continuous company culture when everybody is working remotely. On the other hand, it has been a substantial prospect for the organisation to be more innovative and investigate </w:t>
      </w:r>
      <w:r w:rsidR="00911018">
        <w:rPr>
          <w:rFonts w:ascii="Avenir Next LT Pro" w:hAnsi="Avenir Next LT Pro"/>
          <w:sz w:val="24"/>
          <w:szCs w:val="24"/>
        </w:rPr>
        <w:t>on how those cultures might be adapted to avoid destabilising the culture of the organisation.</w:t>
      </w:r>
    </w:p>
    <w:p w14:paraId="5A3E8859" w14:textId="77777777" w:rsidR="00232E73" w:rsidRDefault="00D57F4E" w:rsidP="00EB7F13">
      <w:pPr>
        <w:jc w:val="both"/>
        <w:rPr>
          <w:rFonts w:ascii="Avenir Next LT Pro" w:hAnsi="Avenir Next LT Pro"/>
          <w:sz w:val="24"/>
          <w:szCs w:val="24"/>
        </w:rPr>
      </w:pPr>
      <w:r>
        <w:rPr>
          <w:rFonts w:ascii="Avenir Next LT Pro" w:hAnsi="Avenir Next LT Pro"/>
          <w:sz w:val="24"/>
          <w:szCs w:val="24"/>
        </w:rPr>
        <w:t xml:space="preserve">As lockdowns were introduced </w:t>
      </w:r>
      <w:r w:rsidR="00FA3B78">
        <w:rPr>
          <w:rFonts w:ascii="Avenir Next LT Pro" w:hAnsi="Avenir Next LT Pro"/>
          <w:sz w:val="24"/>
          <w:szCs w:val="24"/>
        </w:rPr>
        <w:t xml:space="preserve">removing face-to-face appointments at the Jobcentre with various change to be adapted by managers and employees on the one hand and </w:t>
      </w:r>
      <w:r w:rsidR="00232E73">
        <w:rPr>
          <w:rFonts w:ascii="Avenir Next LT Pro" w:hAnsi="Avenir Next LT Pro"/>
          <w:sz w:val="24"/>
          <w:szCs w:val="24"/>
        </w:rPr>
        <w:t>by customers on the other hand creating a gap on their assessment.</w:t>
      </w:r>
    </w:p>
    <w:p w14:paraId="4540A7DB" w14:textId="77777777" w:rsidR="00232E73" w:rsidRDefault="00232E73" w:rsidP="00EB7F13">
      <w:pPr>
        <w:jc w:val="both"/>
        <w:rPr>
          <w:rFonts w:ascii="Avenir Next LT Pro" w:hAnsi="Avenir Next LT Pro"/>
          <w:sz w:val="24"/>
          <w:szCs w:val="24"/>
        </w:rPr>
      </w:pPr>
      <w:r>
        <w:rPr>
          <w:rFonts w:ascii="Avenir Next LT Pro" w:hAnsi="Avenir Next LT Pro"/>
          <w:sz w:val="24"/>
          <w:szCs w:val="24"/>
        </w:rPr>
        <w:t xml:space="preserve">Managers had to adapt the culture change of the organisation as quickly as possible to ensure safety and adaptability on the new work system of their employees but also by moving to the digitalisation system to solve their customers problems. </w:t>
      </w:r>
    </w:p>
    <w:p w14:paraId="38CC4FB0" w14:textId="77777777" w:rsidR="0034768E" w:rsidRDefault="00232E73" w:rsidP="00EB7F13">
      <w:pPr>
        <w:jc w:val="both"/>
        <w:rPr>
          <w:rFonts w:ascii="Avenir Next LT Pro" w:hAnsi="Avenir Next LT Pro"/>
          <w:sz w:val="24"/>
          <w:szCs w:val="24"/>
        </w:rPr>
      </w:pPr>
      <w:r>
        <w:rPr>
          <w:rFonts w:ascii="Avenir Next LT Pro" w:hAnsi="Avenir Next LT Pro"/>
          <w:sz w:val="24"/>
          <w:szCs w:val="24"/>
        </w:rPr>
        <w:t xml:space="preserve">As safety of </w:t>
      </w:r>
      <w:r w:rsidR="0093024A">
        <w:rPr>
          <w:rFonts w:ascii="Avenir Next LT Pro" w:hAnsi="Avenir Next LT Pro"/>
          <w:sz w:val="24"/>
          <w:szCs w:val="24"/>
        </w:rPr>
        <w:t xml:space="preserve">employees </w:t>
      </w:r>
      <w:r w:rsidR="0034768E">
        <w:rPr>
          <w:rFonts w:ascii="Avenir Next LT Pro" w:hAnsi="Avenir Next LT Pro"/>
          <w:sz w:val="24"/>
          <w:szCs w:val="24"/>
        </w:rPr>
        <w:t>and customers are still a big concern, leaders of the organisation should consequently support their employees to adapt with the new organisational culture introduced and be trained on digitalisation and new systems of work introduced.</w:t>
      </w:r>
    </w:p>
    <w:p w14:paraId="47C9DAC1" w14:textId="417FDBF6" w:rsidR="00D57F4E" w:rsidRDefault="0034768E" w:rsidP="00EB7F13">
      <w:pPr>
        <w:jc w:val="both"/>
        <w:rPr>
          <w:rFonts w:ascii="Avenir Next LT Pro" w:hAnsi="Avenir Next LT Pro"/>
          <w:sz w:val="24"/>
          <w:szCs w:val="24"/>
        </w:rPr>
      </w:pPr>
      <w:r>
        <w:rPr>
          <w:rFonts w:ascii="Avenir Next LT Pro" w:hAnsi="Avenir Next LT Pro"/>
          <w:sz w:val="24"/>
          <w:szCs w:val="24"/>
        </w:rPr>
        <w:t xml:space="preserve">That is to say the </w:t>
      </w:r>
      <w:r w:rsidR="00EE7562">
        <w:rPr>
          <w:rFonts w:ascii="Avenir Next LT Pro" w:hAnsi="Avenir Next LT Pro"/>
          <w:sz w:val="24"/>
          <w:szCs w:val="24"/>
        </w:rPr>
        <w:t xml:space="preserve">organisational culture before the pandemic, during and after the pandemic has changed drastically and people have changed their habits but still improving their new skills despite the lifting of lockdowns. Most of those who are still not comfortable are keep working remotely and others in </w:t>
      </w:r>
      <w:r w:rsidR="00DF29F1">
        <w:rPr>
          <w:rFonts w:ascii="Avenir Next LT Pro" w:hAnsi="Avenir Next LT Pro"/>
          <w:sz w:val="24"/>
          <w:szCs w:val="24"/>
        </w:rPr>
        <w:t>a</w:t>
      </w:r>
      <w:r w:rsidR="00EE7562">
        <w:rPr>
          <w:rFonts w:ascii="Avenir Next LT Pro" w:hAnsi="Avenir Next LT Pro"/>
          <w:sz w:val="24"/>
          <w:szCs w:val="24"/>
        </w:rPr>
        <w:t xml:space="preserve"> hybrid system as symbols and rituals have not been lifted yet in most or organisation, including the Jobcentre.</w:t>
      </w:r>
    </w:p>
    <w:p w14:paraId="5F22241F" w14:textId="3BD0A370" w:rsidR="003148E9" w:rsidRDefault="003148E9" w:rsidP="00EB7F13">
      <w:pPr>
        <w:jc w:val="both"/>
        <w:rPr>
          <w:rFonts w:ascii="Avenir Next LT Pro" w:hAnsi="Avenir Next LT Pro"/>
          <w:sz w:val="24"/>
          <w:szCs w:val="24"/>
        </w:rPr>
      </w:pPr>
    </w:p>
    <w:p w14:paraId="4E1AC1EC" w14:textId="77777777" w:rsidR="003148E9" w:rsidRDefault="003148E9" w:rsidP="00EB7F13">
      <w:pPr>
        <w:jc w:val="both"/>
        <w:rPr>
          <w:rFonts w:ascii="Avenir Next LT Pro" w:hAnsi="Avenir Next LT Pro"/>
          <w:sz w:val="24"/>
          <w:szCs w:val="24"/>
        </w:rPr>
      </w:pPr>
    </w:p>
    <w:p w14:paraId="77AB93FF" w14:textId="41DE2FA5" w:rsidR="000D3A3A" w:rsidRPr="002F0461" w:rsidRDefault="002F0461" w:rsidP="002F0461">
      <w:pPr>
        <w:jc w:val="both"/>
        <w:rPr>
          <w:rFonts w:ascii="Avenir Next LT Pro" w:hAnsi="Avenir Next LT Pro"/>
          <w:b/>
          <w:bCs/>
          <w:sz w:val="24"/>
          <w:szCs w:val="24"/>
        </w:rPr>
      </w:pPr>
      <w:r>
        <w:rPr>
          <w:rFonts w:ascii="Avenir Next LT Pro" w:hAnsi="Avenir Next LT Pro"/>
          <w:b/>
          <w:bCs/>
          <w:sz w:val="24"/>
          <w:szCs w:val="24"/>
        </w:rPr>
        <w:lastRenderedPageBreak/>
        <w:t xml:space="preserve">2.5 </w:t>
      </w:r>
      <w:r w:rsidR="001906F7" w:rsidRPr="002F0461">
        <w:rPr>
          <w:rFonts w:ascii="Avenir Next LT Pro" w:hAnsi="Avenir Next LT Pro"/>
          <w:b/>
          <w:bCs/>
          <w:sz w:val="24"/>
          <w:szCs w:val="24"/>
        </w:rPr>
        <w:t>Change agents</w:t>
      </w:r>
    </w:p>
    <w:p w14:paraId="1E5AE573" w14:textId="582693F1" w:rsidR="00F5767A" w:rsidRPr="00F5767A" w:rsidRDefault="00F5767A" w:rsidP="00F5767A">
      <w:pPr>
        <w:jc w:val="both"/>
        <w:rPr>
          <w:rFonts w:ascii="Avenir Next LT Pro" w:hAnsi="Avenir Next LT Pro"/>
          <w:sz w:val="24"/>
          <w:szCs w:val="24"/>
        </w:rPr>
      </w:pPr>
      <w:r>
        <w:rPr>
          <w:rFonts w:ascii="Avenir Next LT Pro" w:hAnsi="Avenir Next LT Pro"/>
          <w:sz w:val="24"/>
          <w:szCs w:val="24"/>
        </w:rPr>
        <w:t xml:space="preserve">From the government policy driven by the pandemic which leaded to the lockdowns for all non-essential businesses, leaders of organisations had to adapt by bringing change within their organisation. </w:t>
      </w:r>
    </w:p>
    <w:p w14:paraId="737957D5" w14:textId="377D008F" w:rsidR="0097478F" w:rsidRDefault="0034676A" w:rsidP="00EB7F13">
      <w:pPr>
        <w:jc w:val="both"/>
        <w:rPr>
          <w:rFonts w:ascii="Avenir Next LT Pro" w:hAnsi="Avenir Next LT Pro"/>
          <w:sz w:val="24"/>
          <w:szCs w:val="24"/>
        </w:rPr>
      </w:pPr>
      <w:r w:rsidRPr="007720C8">
        <w:rPr>
          <w:rFonts w:ascii="Avenir Next LT Pro" w:hAnsi="Avenir Next LT Pro"/>
          <w:sz w:val="24"/>
          <w:szCs w:val="24"/>
        </w:rPr>
        <w:t>To cope to th</w:t>
      </w:r>
      <w:r w:rsidR="00F5767A">
        <w:rPr>
          <w:rFonts w:ascii="Avenir Next LT Pro" w:hAnsi="Avenir Next LT Pro"/>
          <w:sz w:val="24"/>
          <w:szCs w:val="24"/>
        </w:rPr>
        <w:t>is</w:t>
      </w:r>
      <w:r w:rsidRPr="007720C8">
        <w:rPr>
          <w:rFonts w:ascii="Avenir Next LT Pro" w:hAnsi="Avenir Next LT Pro"/>
          <w:sz w:val="24"/>
          <w:szCs w:val="24"/>
        </w:rPr>
        <w:t xml:space="preserve"> change</w:t>
      </w:r>
      <w:r w:rsidR="00F5767A">
        <w:rPr>
          <w:rFonts w:ascii="Avenir Next LT Pro" w:hAnsi="Avenir Next LT Pro"/>
          <w:sz w:val="24"/>
          <w:szCs w:val="24"/>
        </w:rPr>
        <w:t xml:space="preserve"> and due to the increase of new claimants</w:t>
      </w:r>
      <w:r w:rsidR="0097478F">
        <w:rPr>
          <w:rFonts w:ascii="Avenir Next LT Pro" w:hAnsi="Avenir Next LT Pro"/>
          <w:sz w:val="24"/>
          <w:szCs w:val="24"/>
        </w:rPr>
        <w:t>,</w:t>
      </w:r>
      <w:r w:rsidR="00F5767A">
        <w:rPr>
          <w:rFonts w:ascii="Avenir Next LT Pro" w:hAnsi="Avenir Next LT Pro"/>
          <w:sz w:val="24"/>
          <w:szCs w:val="24"/>
        </w:rPr>
        <w:t xml:space="preserve"> as the face-to face appointment was withdrawn, </w:t>
      </w:r>
      <w:r w:rsidR="0097478F">
        <w:rPr>
          <w:rFonts w:ascii="Avenir Next LT Pro" w:hAnsi="Avenir Next LT Pro"/>
          <w:sz w:val="24"/>
          <w:szCs w:val="24"/>
        </w:rPr>
        <w:t xml:space="preserve">the Jobcentre </w:t>
      </w:r>
      <w:r w:rsidRPr="007720C8">
        <w:rPr>
          <w:rFonts w:ascii="Avenir Next LT Pro" w:hAnsi="Avenir Next LT Pro"/>
          <w:sz w:val="24"/>
          <w:szCs w:val="24"/>
        </w:rPr>
        <w:t>employe</w:t>
      </w:r>
      <w:r w:rsidR="0097478F">
        <w:rPr>
          <w:rFonts w:ascii="Avenir Next LT Pro" w:hAnsi="Avenir Next LT Pro"/>
          <w:sz w:val="24"/>
          <w:szCs w:val="24"/>
        </w:rPr>
        <w:t xml:space="preserve">d change agents in order to better implementing the decision of change taken but also introduced the </w:t>
      </w:r>
      <w:r w:rsidR="002F0461" w:rsidRPr="002F0461">
        <w:rPr>
          <w:rFonts w:ascii="Avenir Next LT Pro" w:hAnsi="Avenir Next LT Pro"/>
          <w:b/>
          <w:bCs/>
          <w:sz w:val="24"/>
          <w:szCs w:val="24"/>
        </w:rPr>
        <w:t>K</w:t>
      </w:r>
      <w:r w:rsidR="0097478F" w:rsidRPr="002F0461">
        <w:rPr>
          <w:rFonts w:ascii="Avenir Next LT Pro" w:hAnsi="Avenir Next LT Pro"/>
          <w:b/>
          <w:bCs/>
          <w:sz w:val="24"/>
          <w:szCs w:val="24"/>
        </w:rPr>
        <w:t>ickstart scheme.</w:t>
      </w:r>
    </w:p>
    <w:p w14:paraId="0B6889EC" w14:textId="77ACF7F1" w:rsidR="0097478F" w:rsidRDefault="0097478F" w:rsidP="00EB7F13">
      <w:pPr>
        <w:jc w:val="both"/>
        <w:rPr>
          <w:rFonts w:ascii="Avenir Next LT Pro" w:hAnsi="Avenir Next LT Pro"/>
          <w:sz w:val="24"/>
          <w:szCs w:val="24"/>
        </w:rPr>
      </w:pPr>
      <w:r>
        <w:rPr>
          <w:rFonts w:ascii="Avenir Next LT Pro" w:hAnsi="Avenir Next LT Pro"/>
          <w:sz w:val="24"/>
          <w:szCs w:val="24"/>
        </w:rPr>
        <w:t xml:space="preserve">Malik P. (2021) asserts that change agents, also known as an advocate of change, are people who acts as a catalyst for the change management process. </w:t>
      </w:r>
    </w:p>
    <w:p w14:paraId="41B0C45F" w14:textId="425A12DB" w:rsidR="008C6BEB" w:rsidRDefault="008C6BEB" w:rsidP="00EB7F13">
      <w:pPr>
        <w:jc w:val="both"/>
        <w:rPr>
          <w:rFonts w:ascii="Avenir Next LT Pro" w:hAnsi="Avenir Next LT Pro"/>
          <w:sz w:val="24"/>
          <w:szCs w:val="24"/>
        </w:rPr>
      </w:pPr>
      <w:r>
        <w:rPr>
          <w:rFonts w:ascii="Avenir Next LT Pro" w:hAnsi="Avenir Next LT Pro"/>
          <w:sz w:val="24"/>
          <w:szCs w:val="24"/>
        </w:rPr>
        <w:t>Their role is to promote, champion, enable, and support the organisation’s change implementation.</w:t>
      </w:r>
    </w:p>
    <w:p w14:paraId="14922DD5" w14:textId="1E50D92A" w:rsidR="008C6BEB" w:rsidRDefault="002F79CD" w:rsidP="00EB7F13">
      <w:pPr>
        <w:jc w:val="both"/>
        <w:rPr>
          <w:rFonts w:ascii="Avenir Next LT Pro" w:hAnsi="Avenir Next LT Pro"/>
          <w:sz w:val="24"/>
          <w:szCs w:val="24"/>
        </w:rPr>
      </w:pPr>
      <w:r>
        <w:rPr>
          <w:rFonts w:ascii="Avenir Next LT Pro" w:hAnsi="Avenir Next LT Pro"/>
          <w:sz w:val="24"/>
          <w:szCs w:val="24"/>
        </w:rPr>
        <w:t>Although the DWP has requested support of change agents from other departments</w:t>
      </w:r>
      <w:r w:rsidR="00957489">
        <w:rPr>
          <w:rFonts w:ascii="Avenir Next LT Pro" w:hAnsi="Avenir Next LT Pro"/>
          <w:sz w:val="24"/>
          <w:szCs w:val="24"/>
        </w:rPr>
        <w:t xml:space="preserve"> in order to play the key role in the implementation of changes, analysis from IFS has shown that the lockdown had hit young workers the hardest. </w:t>
      </w:r>
    </w:p>
    <w:p w14:paraId="1EA7EFAF" w14:textId="6FEC6006" w:rsidR="00957489" w:rsidRDefault="00957489" w:rsidP="00EB7F13">
      <w:pPr>
        <w:jc w:val="both"/>
        <w:rPr>
          <w:rFonts w:ascii="Avenir Next LT Pro" w:hAnsi="Avenir Next LT Pro"/>
          <w:sz w:val="24"/>
          <w:szCs w:val="24"/>
        </w:rPr>
      </w:pPr>
      <w:r>
        <w:rPr>
          <w:rFonts w:ascii="Avenir Next LT Pro" w:hAnsi="Avenir Next LT Pro"/>
          <w:sz w:val="24"/>
          <w:szCs w:val="24"/>
        </w:rPr>
        <w:t>Doing so, Robert Joyce, the Chancellor of the Exchequer announced the Plan for jobs, which set out measures aimed</w:t>
      </w:r>
      <w:r w:rsidR="00442B75">
        <w:rPr>
          <w:rFonts w:ascii="Avenir Next LT Pro" w:hAnsi="Avenir Next LT Pro"/>
          <w:sz w:val="24"/>
          <w:szCs w:val="24"/>
        </w:rPr>
        <w:t xml:space="preserve"> at supporting people back into employment, helping people remain in work and creating new jobs”.</w:t>
      </w:r>
    </w:p>
    <w:p w14:paraId="5A2CA8B6" w14:textId="063824F9" w:rsidR="002844ED" w:rsidRDefault="002844ED" w:rsidP="00EB7F13">
      <w:pPr>
        <w:jc w:val="both"/>
        <w:rPr>
          <w:rFonts w:ascii="Avenir Next LT Pro" w:hAnsi="Avenir Next LT Pro"/>
          <w:sz w:val="24"/>
          <w:szCs w:val="24"/>
        </w:rPr>
      </w:pPr>
      <w:r>
        <w:rPr>
          <w:rFonts w:ascii="Avenir Next LT Pro" w:hAnsi="Avenir Next LT Pro"/>
          <w:sz w:val="24"/>
          <w:szCs w:val="24"/>
        </w:rPr>
        <w:t>To better implement these changes, quick respond on increasing number of people to deal with the increase of demands but also money was spent to tarin and develop the change agents to keep them with high performance during this hard time.</w:t>
      </w:r>
    </w:p>
    <w:p w14:paraId="1F55C8FB" w14:textId="15518A4F" w:rsidR="002F0461" w:rsidRPr="007720C8" w:rsidRDefault="002844ED" w:rsidP="002F0461">
      <w:pPr>
        <w:jc w:val="both"/>
        <w:rPr>
          <w:rFonts w:ascii="Avenir Next LT Pro" w:hAnsi="Avenir Next LT Pro"/>
          <w:sz w:val="24"/>
          <w:szCs w:val="24"/>
        </w:rPr>
      </w:pPr>
      <w:r>
        <w:rPr>
          <w:rFonts w:ascii="Avenir Next LT Pro" w:hAnsi="Avenir Next LT Pro"/>
          <w:sz w:val="24"/>
          <w:szCs w:val="24"/>
        </w:rPr>
        <w:t xml:space="preserve">This conducted the department to be successful as revealed </w:t>
      </w:r>
      <w:r w:rsidR="002F0461">
        <w:rPr>
          <w:rFonts w:ascii="Avenir Next LT Pro" w:hAnsi="Avenir Next LT Pro"/>
          <w:sz w:val="24"/>
          <w:szCs w:val="24"/>
        </w:rPr>
        <w:t>by t</w:t>
      </w:r>
      <w:r w:rsidR="002F0461" w:rsidRPr="007720C8">
        <w:rPr>
          <w:rFonts w:ascii="Avenir Next LT Pro" w:hAnsi="Avenir Next LT Pro"/>
          <w:sz w:val="24"/>
          <w:szCs w:val="24"/>
        </w:rPr>
        <w:t>he latest DWP statistics that 93% of new universal credit claims in July 2020</w:t>
      </w:r>
      <w:r w:rsidR="002F0461">
        <w:rPr>
          <w:rFonts w:ascii="Avenir Next LT Pro" w:hAnsi="Avenir Next LT Pro"/>
          <w:sz w:val="24"/>
          <w:szCs w:val="24"/>
        </w:rPr>
        <w:t xml:space="preserve"> </w:t>
      </w:r>
      <w:r w:rsidR="002F0461" w:rsidRPr="007720C8">
        <w:rPr>
          <w:rFonts w:ascii="Avenir Next LT Pro" w:hAnsi="Avenir Next LT Pro"/>
          <w:sz w:val="24"/>
          <w:szCs w:val="24"/>
        </w:rPr>
        <w:t>received their full first payment on time, with 96% of households receiving some or all of their first payment on time reported the department.</w:t>
      </w:r>
    </w:p>
    <w:p w14:paraId="6A3B48D1" w14:textId="385B2AFB" w:rsidR="002F0461" w:rsidRDefault="002F0461" w:rsidP="002F0461">
      <w:pPr>
        <w:jc w:val="both"/>
        <w:rPr>
          <w:rFonts w:ascii="Avenir Next LT Pro" w:hAnsi="Avenir Next LT Pro"/>
          <w:b/>
          <w:bCs/>
          <w:sz w:val="24"/>
          <w:szCs w:val="24"/>
        </w:rPr>
      </w:pPr>
      <w:r>
        <w:rPr>
          <w:rFonts w:ascii="Avenir Next LT Pro" w:hAnsi="Avenir Next LT Pro"/>
          <w:b/>
          <w:bCs/>
          <w:sz w:val="24"/>
          <w:szCs w:val="24"/>
        </w:rPr>
        <w:t xml:space="preserve">2.6 </w:t>
      </w:r>
      <w:r w:rsidRPr="002F0461">
        <w:rPr>
          <w:rFonts w:ascii="Avenir Next LT Pro" w:hAnsi="Avenir Next LT Pro"/>
          <w:b/>
          <w:bCs/>
          <w:sz w:val="24"/>
          <w:szCs w:val="24"/>
        </w:rPr>
        <w:t>Change models</w:t>
      </w:r>
    </w:p>
    <w:p w14:paraId="1C8CACBD" w14:textId="00E31ABF" w:rsidR="003B7376" w:rsidRDefault="00303E42" w:rsidP="002F0461">
      <w:pPr>
        <w:jc w:val="both"/>
        <w:rPr>
          <w:rFonts w:ascii="Avenir Next LT Pro" w:hAnsi="Avenir Next LT Pro"/>
          <w:sz w:val="24"/>
          <w:szCs w:val="24"/>
        </w:rPr>
      </w:pPr>
      <w:r w:rsidRPr="00E540BC">
        <w:rPr>
          <w:rFonts w:ascii="Avenir Next LT Pro" w:hAnsi="Avenir Next LT Pro"/>
          <w:sz w:val="24"/>
          <w:szCs w:val="24"/>
        </w:rPr>
        <w:t>Sharma</w:t>
      </w:r>
      <w:r w:rsidR="00DC0858">
        <w:rPr>
          <w:rFonts w:ascii="Avenir Next LT Pro" w:hAnsi="Avenir Next LT Pro"/>
          <w:sz w:val="24"/>
          <w:szCs w:val="24"/>
        </w:rPr>
        <w:t xml:space="preserve"> stated that</w:t>
      </w:r>
      <w:r>
        <w:rPr>
          <w:rFonts w:ascii="Avenir Next LT Pro" w:hAnsi="Avenir Next LT Pro"/>
          <w:b/>
          <w:bCs/>
          <w:sz w:val="24"/>
          <w:szCs w:val="24"/>
        </w:rPr>
        <w:t xml:space="preserve"> </w:t>
      </w:r>
      <w:r w:rsidR="00E540BC" w:rsidRPr="00E540BC">
        <w:rPr>
          <w:rFonts w:ascii="Avenir Next LT Pro" w:hAnsi="Avenir Next LT Pro"/>
          <w:sz w:val="24"/>
          <w:szCs w:val="24"/>
        </w:rPr>
        <w:t>change management model</w:t>
      </w:r>
      <w:r w:rsidR="00E540BC">
        <w:rPr>
          <w:rFonts w:ascii="Avenir Next LT Pro" w:hAnsi="Avenir Next LT Pro"/>
          <w:sz w:val="24"/>
          <w:szCs w:val="24"/>
        </w:rPr>
        <w:t>s are concepts, theories, and methodologies that provide an in-depth approach to organisational change. (Sharma K., 2019).</w:t>
      </w:r>
      <w:r w:rsidR="00DC0858">
        <w:rPr>
          <w:rFonts w:ascii="Avenir Next LT Pro" w:hAnsi="Avenir Next LT Pro"/>
          <w:sz w:val="24"/>
          <w:szCs w:val="24"/>
        </w:rPr>
        <w:t xml:space="preserve"> </w:t>
      </w:r>
      <w:r w:rsidR="00E540BC">
        <w:rPr>
          <w:rFonts w:ascii="Avenir Next LT Pro" w:hAnsi="Avenir Next LT Pro"/>
          <w:sz w:val="24"/>
          <w:szCs w:val="24"/>
        </w:rPr>
        <w:t xml:space="preserve">They aim to provide a guide to making changes, navigating the transformation process, and enduring </w:t>
      </w:r>
      <w:r w:rsidR="00DC0858">
        <w:rPr>
          <w:rFonts w:ascii="Avenir Next LT Pro" w:hAnsi="Avenir Next LT Pro"/>
          <w:sz w:val="24"/>
          <w:szCs w:val="24"/>
        </w:rPr>
        <w:t>those changes</w:t>
      </w:r>
      <w:r w:rsidR="00E540BC">
        <w:rPr>
          <w:rFonts w:ascii="Avenir Next LT Pro" w:hAnsi="Avenir Next LT Pro"/>
          <w:sz w:val="24"/>
          <w:szCs w:val="24"/>
        </w:rPr>
        <w:t xml:space="preserve"> are accepted and put into practice.  </w:t>
      </w:r>
    </w:p>
    <w:p w14:paraId="2385CB9C" w14:textId="738DA519" w:rsidR="00DC0858" w:rsidRDefault="00DC0858" w:rsidP="002F0461">
      <w:pPr>
        <w:jc w:val="both"/>
        <w:rPr>
          <w:rFonts w:ascii="Avenir Next LT Pro" w:hAnsi="Avenir Next LT Pro"/>
          <w:sz w:val="24"/>
          <w:szCs w:val="24"/>
        </w:rPr>
      </w:pPr>
      <w:r>
        <w:rPr>
          <w:rFonts w:ascii="Avenir Next LT Pro" w:hAnsi="Avenir Next LT Pro"/>
          <w:sz w:val="24"/>
          <w:szCs w:val="24"/>
        </w:rPr>
        <w:t xml:space="preserve">This study has used the Kurt Lewin model </w:t>
      </w:r>
      <w:r w:rsidR="00283B95">
        <w:rPr>
          <w:rFonts w:ascii="Avenir Next LT Pro" w:hAnsi="Avenir Next LT Pro"/>
          <w:sz w:val="24"/>
          <w:szCs w:val="24"/>
        </w:rPr>
        <w:t>built</w:t>
      </w:r>
      <w:r>
        <w:rPr>
          <w:rFonts w:ascii="Avenir Next LT Pro" w:hAnsi="Avenir Next LT Pro"/>
          <w:sz w:val="24"/>
          <w:szCs w:val="24"/>
        </w:rPr>
        <w:t xml:space="preserve"> around </w:t>
      </w:r>
      <w:r w:rsidR="00283B95">
        <w:rPr>
          <w:rFonts w:ascii="Avenir Next LT Pro" w:hAnsi="Avenir Next LT Pro"/>
          <w:sz w:val="24"/>
          <w:szCs w:val="24"/>
        </w:rPr>
        <w:t>3 step procedure (</w:t>
      </w:r>
      <w:r w:rsidR="00283B95" w:rsidRPr="00F87891">
        <w:rPr>
          <w:rFonts w:ascii="Avenir Next LT Pro" w:hAnsi="Avenir Next LT Pro"/>
          <w:b/>
          <w:bCs/>
          <w:sz w:val="24"/>
          <w:szCs w:val="24"/>
        </w:rPr>
        <w:t>Unfreeze</w:t>
      </w:r>
      <w:r w:rsidR="00283B95">
        <w:rPr>
          <w:rFonts w:ascii="Avenir Next LT Pro" w:hAnsi="Avenir Next LT Pro"/>
          <w:sz w:val="24"/>
          <w:szCs w:val="24"/>
        </w:rPr>
        <w:t>-</w:t>
      </w:r>
      <w:r w:rsidR="00283B95" w:rsidRPr="00F87891">
        <w:rPr>
          <w:rFonts w:ascii="Avenir Next LT Pro" w:hAnsi="Avenir Next LT Pro"/>
          <w:b/>
          <w:bCs/>
          <w:sz w:val="24"/>
          <w:szCs w:val="24"/>
        </w:rPr>
        <w:t>Change</w:t>
      </w:r>
      <w:r w:rsidR="00283B95">
        <w:rPr>
          <w:rFonts w:ascii="Avenir Next LT Pro" w:hAnsi="Avenir Next LT Pro"/>
          <w:sz w:val="24"/>
          <w:szCs w:val="24"/>
        </w:rPr>
        <w:t>-</w:t>
      </w:r>
      <w:r w:rsidR="00283B95" w:rsidRPr="00F87891">
        <w:rPr>
          <w:rFonts w:ascii="Avenir Next LT Pro" w:hAnsi="Avenir Next LT Pro"/>
          <w:b/>
          <w:bCs/>
          <w:sz w:val="24"/>
          <w:szCs w:val="24"/>
        </w:rPr>
        <w:t>Freeze</w:t>
      </w:r>
      <w:r w:rsidR="00283B95">
        <w:rPr>
          <w:rFonts w:ascii="Avenir Next LT Pro" w:hAnsi="Avenir Next LT Pro"/>
          <w:sz w:val="24"/>
          <w:szCs w:val="24"/>
        </w:rPr>
        <w:t xml:space="preserve">) that delivers a high-level approach to change. It gives leaders or other change agent a basis to implement a change determination, which is always very complex and must be made as </w:t>
      </w:r>
      <w:r w:rsidR="00F87891">
        <w:rPr>
          <w:rFonts w:ascii="Avenir Next LT Pro" w:hAnsi="Avenir Next LT Pro"/>
          <w:sz w:val="24"/>
          <w:szCs w:val="24"/>
        </w:rPr>
        <w:t>continuous</w:t>
      </w:r>
      <w:r w:rsidR="00283B95">
        <w:rPr>
          <w:rFonts w:ascii="Avenir Next LT Pro" w:hAnsi="Avenir Next LT Pro"/>
          <w:sz w:val="24"/>
          <w:szCs w:val="24"/>
        </w:rPr>
        <w:t xml:space="preserve"> as possible.</w:t>
      </w:r>
    </w:p>
    <w:p w14:paraId="1C03B0E3" w14:textId="574012BF" w:rsidR="00F87891" w:rsidRDefault="00F87891" w:rsidP="00F87891">
      <w:pPr>
        <w:pStyle w:val="ListParagraph"/>
        <w:numPr>
          <w:ilvl w:val="0"/>
          <w:numId w:val="19"/>
        </w:numPr>
        <w:jc w:val="both"/>
        <w:rPr>
          <w:rFonts w:ascii="Avenir Next LT Pro" w:hAnsi="Avenir Next LT Pro"/>
          <w:sz w:val="24"/>
          <w:szCs w:val="24"/>
        </w:rPr>
      </w:pPr>
      <w:r w:rsidRPr="00F87891">
        <w:rPr>
          <w:rFonts w:ascii="Avenir Next LT Pro" w:hAnsi="Avenir Next LT Pro"/>
          <w:sz w:val="24"/>
          <w:szCs w:val="24"/>
        </w:rPr>
        <w:lastRenderedPageBreak/>
        <w:t>Unfreeze</w:t>
      </w:r>
      <w:r w:rsidR="00054A0A" w:rsidRPr="00F87891">
        <w:rPr>
          <w:rFonts w:ascii="Avenir Next LT Pro" w:hAnsi="Avenir Next LT Pro"/>
          <w:sz w:val="24"/>
          <w:szCs w:val="24"/>
        </w:rPr>
        <w:t>- “</w:t>
      </w:r>
      <w:r w:rsidRPr="00F87891">
        <w:rPr>
          <w:rFonts w:ascii="Avenir Next LT Pro" w:hAnsi="Avenir Next LT Pro"/>
          <w:sz w:val="24"/>
          <w:szCs w:val="24"/>
        </w:rPr>
        <w:t>ready to change”</w:t>
      </w:r>
      <w:r>
        <w:rPr>
          <w:rFonts w:ascii="Avenir Next LT Pro" w:hAnsi="Avenir Next LT Pro"/>
          <w:sz w:val="24"/>
          <w:szCs w:val="24"/>
        </w:rPr>
        <w:t xml:space="preserve">: Getting people to gain perspectives on their daily basis activities, </w:t>
      </w:r>
      <w:r w:rsidR="00EF7D7B">
        <w:rPr>
          <w:rFonts w:ascii="Avenir Next LT Pro" w:hAnsi="Avenir Next LT Pro"/>
          <w:sz w:val="24"/>
          <w:szCs w:val="24"/>
        </w:rPr>
        <w:t xml:space="preserve">unlearn their bad </w:t>
      </w:r>
      <w:r w:rsidR="00054A0A">
        <w:rPr>
          <w:rFonts w:ascii="Avenir Next LT Pro" w:hAnsi="Avenir Next LT Pro"/>
          <w:sz w:val="24"/>
          <w:szCs w:val="24"/>
        </w:rPr>
        <w:t>behaviours</w:t>
      </w:r>
      <w:r w:rsidR="00EF7D7B">
        <w:rPr>
          <w:rFonts w:ascii="Avenir Next LT Pro" w:hAnsi="Avenir Next LT Pro"/>
          <w:sz w:val="24"/>
          <w:szCs w:val="24"/>
        </w:rPr>
        <w:t xml:space="preserve">, and open up to new ways of reaching their objectives. Taking into account this study, the face-to-face appointment and new claims had to be reassessed in order for the controls of change to be set in </w:t>
      </w:r>
      <w:r w:rsidR="00054A0A">
        <w:rPr>
          <w:rFonts w:ascii="Avenir Next LT Pro" w:hAnsi="Avenir Next LT Pro"/>
          <w:sz w:val="24"/>
          <w:szCs w:val="24"/>
        </w:rPr>
        <w:t>indication</w:t>
      </w:r>
      <w:r w:rsidR="00EF7D7B">
        <w:rPr>
          <w:rFonts w:ascii="Avenir Next LT Pro" w:hAnsi="Avenir Next LT Pro"/>
          <w:sz w:val="24"/>
          <w:szCs w:val="24"/>
        </w:rPr>
        <w:t>.</w:t>
      </w:r>
      <w:r w:rsidR="00054A0A">
        <w:rPr>
          <w:rFonts w:ascii="Avenir Next LT Pro" w:hAnsi="Avenir Next LT Pro"/>
          <w:sz w:val="24"/>
          <w:szCs w:val="24"/>
        </w:rPr>
        <w:t xml:space="preserve"> The fact of being aware that change is needed requires actions to be taken and motivation to make the change.</w:t>
      </w:r>
    </w:p>
    <w:p w14:paraId="501BFE21" w14:textId="77777777" w:rsidR="007C1A2B" w:rsidRDefault="007C1A2B" w:rsidP="007C1A2B">
      <w:pPr>
        <w:pStyle w:val="ListParagraph"/>
        <w:jc w:val="both"/>
        <w:rPr>
          <w:rFonts w:ascii="Avenir Next LT Pro" w:hAnsi="Avenir Next LT Pro"/>
          <w:sz w:val="24"/>
          <w:szCs w:val="24"/>
        </w:rPr>
      </w:pPr>
    </w:p>
    <w:p w14:paraId="633ACCD7" w14:textId="49EBC410" w:rsidR="00054A0A" w:rsidRDefault="00054A0A" w:rsidP="00F87891">
      <w:pPr>
        <w:pStyle w:val="ListParagraph"/>
        <w:numPr>
          <w:ilvl w:val="0"/>
          <w:numId w:val="19"/>
        </w:numPr>
        <w:jc w:val="both"/>
        <w:rPr>
          <w:rFonts w:ascii="Avenir Next LT Pro" w:hAnsi="Avenir Next LT Pro"/>
          <w:sz w:val="24"/>
          <w:szCs w:val="24"/>
        </w:rPr>
      </w:pPr>
      <w:r>
        <w:rPr>
          <w:rFonts w:ascii="Avenir Next LT Pro" w:hAnsi="Avenir Next LT Pro"/>
          <w:sz w:val="24"/>
          <w:szCs w:val="24"/>
        </w:rPr>
        <w:t>Change</w:t>
      </w:r>
      <w:r w:rsidR="007C1A2B">
        <w:rPr>
          <w:rFonts w:ascii="Avenir Next LT Pro" w:hAnsi="Avenir Next LT Pro"/>
          <w:sz w:val="24"/>
          <w:szCs w:val="24"/>
        </w:rPr>
        <w:t>- “</w:t>
      </w:r>
      <w:r>
        <w:rPr>
          <w:rFonts w:ascii="Avenir Next LT Pro" w:hAnsi="Avenir Next LT Pro"/>
          <w:sz w:val="24"/>
          <w:szCs w:val="24"/>
        </w:rPr>
        <w:t xml:space="preserve">Implementation”: Minds have been opened with a clear view on how change will be implemented, </w:t>
      </w:r>
      <w:r w:rsidR="007C1A2B">
        <w:rPr>
          <w:rFonts w:ascii="Avenir Next LT Pro" w:hAnsi="Avenir Next LT Pro"/>
          <w:sz w:val="24"/>
          <w:szCs w:val="24"/>
        </w:rPr>
        <w:t>new tasks and responsibilities have been taken and resources have been allocated. However, change process should be viewed as an investment in term of time and ready to be adjusted if there is chaos.</w:t>
      </w:r>
    </w:p>
    <w:p w14:paraId="08172823" w14:textId="77777777" w:rsidR="007C1A2B" w:rsidRPr="007C1A2B" w:rsidRDefault="007C1A2B" w:rsidP="007C1A2B">
      <w:pPr>
        <w:pStyle w:val="ListParagraph"/>
        <w:rPr>
          <w:rFonts w:ascii="Avenir Next LT Pro" w:hAnsi="Avenir Next LT Pro"/>
          <w:sz w:val="24"/>
          <w:szCs w:val="24"/>
        </w:rPr>
      </w:pPr>
    </w:p>
    <w:p w14:paraId="0C43284B" w14:textId="77777777" w:rsidR="00C46546" w:rsidRDefault="007C1A2B" w:rsidP="00C46546">
      <w:pPr>
        <w:pStyle w:val="ListParagraph"/>
        <w:numPr>
          <w:ilvl w:val="0"/>
          <w:numId w:val="19"/>
        </w:numPr>
        <w:jc w:val="both"/>
        <w:rPr>
          <w:rFonts w:ascii="Avenir Next LT Pro" w:hAnsi="Avenir Next LT Pro"/>
          <w:sz w:val="24"/>
          <w:szCs w:val="24"/>
        </w:rPr>
      </w:pPr>
      <w:r>
        <w:rPr>
          <w:rFonts w:ascii="Avenir Next LT Pro" w:hAnsi="Avenir Next LT Pro"/>
          <w:sz w:val="24"/>
          <w:szCs w:val="24"/>
        </w:rPr>
        <w:t>Freeze- (refreeze sometimes</w:t>
      </w:r>
      <w:r w:rsidR="001D0B0D">
        <w:rPr>
          <w:rFonts w:ascii="Avenir Next LT Pro" w:hAnsi="Avenir Next LT Pro"/>
          <w:sz w:val="24"/>
          <w:szCs w:val="24"/>
        </w:rPr>
        <w:t xml:space="preserve">): “Making it stick” this stage is about to establish stability once the change </w:t>
      </w:r>
      <w:r w:rsidR="00F517E9">
        <w:rPr>
          <w:rFonts w:ascii="Avenir Next LT Pro" w:hAnsi="Avenir Next LT Pro"/>
          <w:sz w:val="24"/>
          <w:szCs w:val="24"/>
        </w:rPr>
        <w:t>has been made and accepted but also became new norm. Digitalisation has been introduced and instructions have been done with the new system on verifying their identity.</w:t>
      </w:r>
    </w:p>
    <w:p w14:paraId="489206EC" w14:textId="77777777" w:rsidR="00453EFE" w:rsidRDefault="00C46546" w:rsidP="00C46546">
      <w:pPr>
        <w:jc w:val="both"/>
        <w:rPr>
          <w:rFonts w:ascii="Avenir Next LT Pro" w:hAnsi="Avenir Next LT Pro"/>
          <w:sz w:val="24"/>
          <w:szCs w:val="24"/>
        </w:rPr>
      </w:pPr>
      <w:r>
        <w:rPr>
          <w:rFonts w:ascii="Avenir Next LT Pro" w:hAnsi="Avenir Next LT Pro"/>
          <w:sz w:val="24"/>
          <w:szCs w:val="24"/>
        </w:rPr>
        <w:t>However, the model is too rigid and does not reflect modern times but also the model can be seen combative</w:t>
      </w:r>
      <w:r w:rsidR="00453EFE">
        <w:rPr>
          <w:rFonts w:ascii="Avenir Next LT Pro" w:hAnsi="Avenir Next LT Pro"/>
          <w:sz w:val="24"/>
          <w:szCs w:val="24"/>
        </w:rPr>
        <w:t xml:space="preserve">. </w:t>
      </w:r>
    </w:p>
    <w:p w14:paraId="74CD6E8E" w14:textId="2122B8DD" w:rsidR="007C1A2B" w:rsidRDefault="00453EFE" w:rsidP="00C46546">
      <w:pPr>
        <w:jc w:val="both"/>
        <w:rPr>
          <w:rFonts w:ascii="Avenir Next LT Pro" w:hAnsi="Avenir Next LT Pro"/>
          <w:sz w:val="24"/>
          <w:szCs w:val="24"/>
        </w:rPr>
      </w:pPr>
      <w:r>
        <w:rPr>
          <w:rFonts w:ascii="Avenir Next LT Pro" w:hAnsi="Avenir Next LT Pro"/>
          <w:sz w:val="24"/>
          <w:szCs w:val="24"/>
        </w:rPr>
        <w:t>Similarly, thinking about change</w:t>
      </w:r>
      <w:r w:rsidR="00097312">
        <w:rPr>
          <w:rFonts w:ascii="Avenir Next LT Pro" w:hAnsi="Avenir Next LT Pro"/>
          <w:sz w:val="24"/>
          <w:szCs w:val="24"/>
        </w:rPr>
        <w:t xml:space="preserve"> as a </w:t>
      </w:r>
      <w:r w:rsidR="002D6E63">
        <w:rPr>
          <w:rFonts w:ascii="Avenir Next LT Pro" w:hAnsi="Avenir Next LT Pro"/>
          <w:sz w:val="24"/>
          <w:szCs w:val="24"/>
        </w:rPr>
        <w:t>trip</w:t>
      </w:r>
      <w:r w:rsidR="00097312">
        <w:rPr>
          <w:rFonts w:ascii="Avenir Next LT Pro" w:hAnsi="Avenir Next LT Pro"/>
          <w:sz w:val="24"/>
          <w:szCs w:val="24"/>
        </w:rPr>
        <w:t xml:space="preserve"> might make people thinking that a </w:t>
      </w:r>
      <w:r w:rsidR="002D6E63">
        <w:rPr>
          <w:rFonts w:ascii="Avenir Next LT Pro" w:hAnsi="Avenir Next LT Pro"/>
          <w:sz w:val="24"/>
          <w:szCs w:val="24"/>
        </w:rPr>
        <w:t>trip</w:t>
      </w:r>
      <w:r w:rsidR="00097312">
        <w:rPr>
          <w:rFonts w:ascii="Avenir Next LT Pro" w:hAnsi="Avenir Next LT Pro"/>
          <w:sz w:val="24"/>
          <w:szCs w:val="24"/>
        </w:rPr>
        <w:t xml:space="preserve"> has a </w:t>
      </w:r>
      <w:r w:rsidR="002D6E63">
        <w:rPr>
          <w:rFonts w:ascii="Avenir Next LT Pro" w:hAnsi="Avenir Next LT Pro"/>
          <w:sz w:val="24"/>
          <w:szCs w:val="24"/>
        </w:rPr>
        <w:t>commencement</w:t>
      </w:r>
      <w:r w:rsidR="00097312">
        <w:rPr>
          <w:rFonts w:ascii="Avenir Next LT Pro" w:hAnsi="Avenir Next LT Pro"/>
          <w:sz w:val="24"/>
          <w:szCs w:val="24"/>
        </w:rPr>
        <w:t xml:space="preserve">, </w:t>
      </w:r>
      <w:r w:rsidR="002D6E63">
        <w:rPr>
          <w:rFonts w:ascii="Avenir Next LT Pro" w:hAnsi="Avenir Next LT Pro"/>
          <w:sz w:val="24"/>
          <w:szCs w:val="24"/>
        </w:rPr>
        <w:t>intermediate</w:t>
      </w:r>
      <w:r w:rsidR="00097312">
        <w:rPr>
          <w:rFonts w:ascii="Avenir Next LT Pro" w:hAnsi="Avenir Next LT Pro"/>
          <w:sz w:val="24"/>
          <w:szCs w:val="24"/>
        </w:rPr>
        <w:t xml:space="preserve"> and a </w:t>
      </w:r>
      <w:r w:rsidR="002D6E63">
        <w:rPr>
          <w:rFonts w:ascii="Avenir Next LT Pro" w:hAnsi="Avenir Next LT Pro"/>
          <w:sz w:val="24"/>
          <w:szCs w:val="24"/>
        </w:rPr>
        <w:t>termination</w:t>
      </w:r>
      <w:r w:rsidR="00097312">
        <w:rPr>
          <w:rFonts w:ascii="Avenir Next LT Pro" w:hAnsi="Avenir Next LT Pro"/>
          <w:sz w:val="24"/>
          <w:szCs w:val="24"/>
        </w:rPr>
        <w:t>. While this is useful</w:t>
      </w:r>
      <w:r w:rsidR="001D0B0D" w:rsidRPr="00C46546">
        <w:rPr>
          <w:rFonts w:ascii="Avenir Next LT Pro" w:hAnsi="Avenir Next LT Pro"/>
          <w:sz w:val="24"/>
          <w:szCs w:val="24"/>
        </w:rPr>
        <w:t xml:space="preserve"> </w:t>
      </w:r>
      <w:r w:rsidR="00097312">
        <w:rPr>
          <w:rFonts w:ascii="Avenir Next LT Pro" w:hAnsi="Avenir Next LT Pro"/>
          <w:sz w:val="24"/>
          <w:szCs w:val="24"/>
        </w:rPr>
        <w:t xml:space="preserve">when thinking about the process of change the reality is that this </w:t>
      </w:r>
      <w:r w:rsidR="002D6E63">
        <w:rPr>
          <w:rFonts w:ascii="Avenir Next LT Pro" w:hAnsi="Avenir Next LT Pro"/>
          <w:sz w:val="24"/>
          <w:szCs w:val="24"/>
        </w:rPr>
        <w:t>trip</w:t>
      </w:r>
      <w:r w:rsidR="00097312">
        <w:rPr>
          <w:rFonts w:ascii="Avenir Next LT Pro" w:hAnsi="Avenir Next LT Pro"/>
          <w:sz w:val="24"/>
          <w:szCs w:val="24"/>
        </w:rPr>
        <w:t xml:space="preserve"> does not have an end as lots of stops may be seen. Some opportunities for settling down, but no end.</w:t>
      </w:r>
    </w:p>
    <w:p w14:paraId="01D94F44" w14:textId="6B7D002A" w:rsidR="005C2772" w:rsidRDefault="005C2772" w:rsidP="00C46546">
      <w:pPr>
        <w:jc w:val="both"/>
        <w:rPr>
          <w:rFonts w:ascii="Avenir Next LT Pro" w:hAnsi="Avenir Next LT Pro"/>
          <w:sz w:val="24"/>
          <w:szCs w:val="24"/>
        </w:rPr>
      </w:pPr>
      <w:r>
        <w:rPr>
          <w:rFonts w:ascii="Avenir Next LT Pro" w:hAnsi="Avenir Next LT Pro"/>
          <w:sz w:val="24"/>
          <w:szCs w:val="24"/>
        </w:rPr>
        <w:t xml:space="preserve">Change made at the Jobcentre has been significant and has modified internal policies and adapt with the needs of their customers on the one hand but the development and growth in new technologies and safety for their employees. </w:t>
      </w:r>
    </w:p>
    <w:p w14:paraId="3AC937A5" w14:textId="717AE730" w:rsidR="002D6E63" w:rsidRDefault="0031125A" w:rsidP="00C46546">
      <w:pPr>
        <w:jc w:val="both"/>
        <w:rPr>
          <w:rFonts w:ascii="Avenir Next LT Pro" w:hAnsi="Avenir Next LT Pro"/>
          <w:b/>
          <w:bCs/>
          <w:sz w:val="24"/>
          <w:szCs w:val="24"/>
        </w:rPr>
      </w:pPr>
      <w:r>
        <w:rPr>
          <w:rFonts w:ascii="Avenir Next LT Pro" w:hAnsi="Avenir Next LT Pro"/>
          <w:b/>
          <w:bCs/>
          <w:sz w:val="24"/>
          <w:szCs w:val="24"/>
        </w:rPr>
        <w:t>3.</w:t>
      </w:r>
      <w:r w:rsidR="005C2772" w:rsidRPr="005C2772">
        <w:rPr>
          <w:rFonts w:ascii="Avenir Next LT Pro" w:hAnsi="Avenir Next LT Pro"/>
          <w:b/>
          <w:bCs/>
          <w:sz w:val="24"/>
          <w:szCs w:val="24"/>
        </w:rPr>
        <w:t xml:space="preserve"> Conclusion</w:t>
      </w:r>
    </w:p>
    <w:p w14:paraId="0C9CB41A" w14:textId="77777777" w:rsidR="00D85B23" w:rsidRDefault="00B6610A" w:rsidP="00C46546">
      <w:pPr>
        <w:jc w:val="both"/>
        <w:rPr>
          <w:rFonts w:ascii="Avenir Next LT Pro" w:hAnsi="Avenir Next LT Pro"/>
          <w:sz w:val="24"/>
          <w:szCs w:val="24"/>
        </w:rPr>
      </w:pPr>
      <w:r w:rsidRPr="00B6610A">
        <w:rPr>
          <w:rFonts w:ascii="Avenir Next LT Pro" w:hAnsi="Avenir Next LT Pro"/>
          <w:sz w:val="24"/>
          <w:szCs w:val="24"/>
        </w:rPr>
        <w:t>In summary</w:t>
      </w:r>
      <w:r>
        <w:rPr>
          <w:rFonts w:ascii="Avenir Next LT Pro" w:hAnsi="Avenir Next LT Pro"/>
          <w:sz w:val="24"/>
          <w:szCs w:val="24"/>
        </w:rPr>
        <w:t xml:space="preserve">, change brought to the </w:t>
      </w:r>
      <w:r w:rsidR="00D85B23">
        <w:rPr>
          <w:rFonts w:ascii="Avenir Next LT Pro" w:hAnsi="Avenir Next LT Pro"/>
          <w:sz w:val="24"/>
          <w:szCs w:val="24"/>
        </w:rPr>
        <w:t>Jobcentre in its service of universal credit has helped the organisation to better understand the daily life of people in law income and unemployment. It has also helped leaders to be prepared on such circumstances and deeply analyse gap found in early stage of change as detailed above.</w:t>
      </w:r>
    </w:p>
    <w:p w14:paraId="1E9B815B" w14:textId="48028F9C" w:rsidR="00C63187" w:rsidRDefault="00C63187" w:rsidP="00C46546">
      <w:pPr>
        <w:jc w:val="both"/>
        <w:rPr>
          <w:rFonts w:ascii="Avenir Next LT Pro" w:hAnsi="Avenir Next LT Pro"/>
          <w:sz w:val="24"/>
          <w:szCs w:val="24"/>
        </w:rPr>
      </w:pPr>
      <w:r>
        <w:rPr>
          <w:rFonts w:ascii="Avenir Next LT Pro" w:hAnsi="Avenir Next LT Pro"/>
          <w:sz w:val="24"/>
          <w:szCs w:val="24"/>
        </w:rPr>
        <w:t xml:space="preserve">It has also demonstrated how importance it is for them to encourage innovation, develop skills, develop staff and leads to better opportunities and improves staff morale. </w:t>
      </w:r>
    </w:p>
    <w:p w14:paraId="254C35E8" w14:textId="47CA49F1" w:rsidR="00C63187" w:rsidRDefault="00C63187" w:rsidP="00C46546">
      <w:pPr>
        <w:jc w:val="both"/>
        <w:rPr>
          <w:rFonts w:ascii="Avenir Next LT Pro" w:hAnsi="Avenir Next LT Pro"/>
          <w:sz w:val="24"/>
          <w:szCs w:val="24"/>
        </w:rPr>
      </w:pPr>
      <w:r>
        <w:rPr>
          <w:rFonts w:ascii="Avenir Next LT Pro" w:hAnsi="Avenir Next LT Pro"/>
          <w:sz w:val="24"/>
          <w:szCs w:val="24"/>
        </w:rPr>
        <w:t xml:space="preserve">The </w:t>
      </w:r>
      <w:r w:rsidR="00E80FC7">
        <w:rPr>
          <w:rFonts w:ascii="Avenir Next LT Pro" w:hAnsi="Avenir Next LT Pro"/>
          <w:sz w:val="24"/>
          <w:szCs w:val="24"/>
        </w:rPr>
        <w:t xml:space="preserve">corporate </w:t>
      </w:r>
      <w:r>
        <w:rPr>
          <w:rFonts w:ascii="Avenir Next LT Pro" w:hAnsi="Avenir Next LT Pro"/>
          <w:sz w:val="24"/>
          <w:szCs w:val="24"/>
        </w:rPr>
        <w:t>culture organisation</w:t>
      </w:r>
      <w:r w:rsidR="00E80FC7">
        <w:rPr>
          <w:rFonts w:ascii="Avenir Next LT Pro" w:hAnsi="Avenir Next LT Pro"/>
          <w:sz w:val="24"/>
          <w:szCs w:val="24"/>
        </w:rPr>
        <w:t xml:space="preserve"> which has also undergone change will no longer be the same as it was. Although the government has lifted lockdowns, many people are still hesitating and hence prefer to continue working remotely for their safety but also for the new culture system.</w:t>
      </w:r>
    </w:p>
    <w:p w14:paraId="36837C04" w14:textId="41A8A82D" w:rsidR="00E80FC7" w:rsidRDefault="00E80FC7" w:rsidP="00C46546">
      <w:pPr>
        <w:jc w:val="both"/>
        <w:rPr>
          <w:rFonts w:ascii="Avenir Next LT Pro" w:hAnsi="Avenir Next LT Pro"/>
          <w:sz w:val="24"/>
          <w:szCs w:val="24"/>
        </w:rPr>
      </w:pPr>
      <w:r>
        <w:rPr>
          <w:rFonts w:ascii="Avenir Next LT Pro" w:hAnsi="Avenir Next LT Pro"/>
          <w:sz w:val="24"/>
          <w:szCs w:val="24"/>
        </w:rPr>
        <w:lastRenderedPageBreak/>
        <w:t xml:space="preserve">Most of them think that working from home have been more productive </w:t>
      </w:r>
      <w:r w:rsidR="005A4588">
        <w:rPr>
          <w:rFonts w:ascii="Avenir Next LT Pro" w:hAnsi="Avenir Next LT Pro"/>
          <w:sz w:val="24"/>
          <w:szCs w:val="24"/>
        </w:rPr>
        <w:t>and has increased their level of knowledge as they learnt new skills and have been to adapt to the change.</w:t>
      </w:r>
    </w:p>
    <w:p w14:paraId="7E48A414" w14:textId="1304184C" w:rsidR="005A4588" w:rsidRDefault="005A4588" w:rsidP="00C46546">
      <w:pPr>
        <w:jc w:val="both"/>
        <w:rPr>
          <w:rFonts w:ascii="Avenir Next LT Pro" w:hAnsi="Avenir Next LT Pro"/>
          <w:sz w:val="24"/>
          <w:szCs w:val="24"/>
        </w:rPr>
      </w:pPr>
      <w:r>
        <w:rPr>
          <w:rFonts w:ascii="Avenir Next LT Pro" w:hAnsi="Avenir Next LT Pro"/>
          <w:sz w:val="24"/>
          <w:szCs w:val="24"/>
        </w:rPr>
        <w:t>However, concerns continue for people with language barriers and lack of adaptability to new technological systems and people with disabilities.</w:t>
      </w:r>
      <w:r w:rsidR="008850A9">
        <w:rPr>
          <w:rFonts w:ascii="Avenir Next LT Pro" w:hAnsi="Avenir Next LT Pro"/>
          <w:sz w:val="24"/>
          <w:szCs w:val="24"/>
        </w:rPr>
        <w:t xml:space="preserve"> Other aspects of studies will be subject of future study such as a decrease in productivity of the actual working hours of mothers as a negative impact brought by change by the fact of working remotely.</w:t>
      </w:r>
    </w:p>
    <w:p w14:paraId="1F24D8D4" w14:textId="228B6429" w:rsidR="0031125A" w:rsidRPr="0031125A" w:rsidRDefault="0031125A" w:rsidP="00C46546">
      <w:pPr>
        <w:jc w:val="both"/>
        <w:rPr>
          <w:rFonts w:ascii="Avenir Next LT Pro" w:hAnsi="Avenir Next LT Pro"/>
          <w:b/>
          <w:bCs/>
          <w:sz w:val="24"/>
          <w:szCs w:val="24"/>
        </w:rPr>
      </w:pPr>
      <w:r w:rsidRPr="0031125A">
        <w:rPr>
          <w:rFonts w:ascii="Avenir Next LT Pro" w:hAnsi="Avenir Next LT Pro"/>
          <w:b/>
          <w:bCs/>
          <w:sz w:val="24"/>
          <w:szCs w:val="24"/>
        </w:rPr>
        <w:t>4. Recommendations</w:t>
      </w:r>
    </w:p>
    <w:p w14:paraId="65907983" w14:textId="3A395195" w:rsidR="008705BF" w:rsidRDefault="00E775CC" w:rsidP="00C46546">
      <w:pPr>
        <w:jc w:val="both"/>
        <w:rPr>
          <w:rFonts w:ascii="Avenir Next LT Pro" w:hAnsi="Avenir Next LT Pro"/>
          <w:sz w:val="24"/>
          <w:szCs w:val="24"/>
        </w:rPr>
      </w:pPr>
      <w:r>
        <w:rPr>
          <w:rFonts w:ascii="Avenir Next LT Pro" w:hAnsi="Avenir Next LT Pro"/>
          <w:sz w:val="24"/>
          <w:szCs w:val="24"/>
        </w:rPr>
        <w:t xml:space="preserve">People being in centre of change, understanding the behaviours and attitudes have brought studies to focus on people staff and managers and prevent the gap previously found for a better growth. Understanding different types of change and identifying what is important to the organisation will facilitate managers to analyse accurately the impact of change. </w:t>
      </w:r>
    </w:p>
    <w:p w14:paraId="43FB9E6A" w14:textId="65084751" w:rsidR="00835B4F" w:rsidRDefault="00835B4F" w:rsidP="00C46546">
      <w:pPr>
        <w:jc w:val="both"/>
        <w:rPr>
          <w:rFonts w:ascii="Avenir Next LT Pro" w:hAnsi="Avenir Next LT Pro"/>
          <w:sz w:val="24"/>
          <w:szCs w:val="24"/>
        </w:rPr>
      </w:pPr>
      <w:r>
        <w:rPr>
          <w:rFonts w:ascii="Avenir Next LT Pro" w:hAnsi="Avenir Next LT Pro"/>
          <w:sz w:val="24"/>
          <w:szCs w:val="24"/>
        </w:rPr>
        <w:t xml:space="preserve">To cover the gap, different plans of jobs have already been announced for young people as well for people who have lost their jobs in order to better support people with disability, language barriers and people among Black Asian and Minority Ethnic as huge gap in employment still exist </w:t>
      </w:r>
      <w:r w:rsidR="00D07434">
        <w:rPr>
          <w:rFonts w:ascii="Avenir Next LT Pro" w:hAnsi="Avenir Next LT Pro"/>
          <w:sz w:val="24"/>
          <w:szCs w:val="24"/>
        </w:rPr>
        <w:t>in the country.</w:t>
      </w:r>
    </w:p>
    <w:p w14:paraId="09A4E710" w14:textId="612EA42F" w:rsidR="00D07434" w:rsidRDefault="00D07434"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The Kickstart scheme created for people aged between sixteen and twenty-four years old with six months placement to reduce poverty.</w:t>
      </w:r>
    </w:p>
    <w:p w14:paraId="67914592" w14:textId="67ECB6F1" w:rsidR="00D07434" w:rsidRDefault="00D07434"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Restart scheme getting people in long term employment progressing gradually to bring additional support to people with disability.</w:t>
      </w:r>
    </w:p>
    <w:p w14:paraId="7F331995" w14:textId="0C5B9BBA" w:rsidR="00D07434" w:rsidRDefault="00D07434"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Changing skills demands: as the labour market changes, new jobs emerge, some skills are likely to see an increase.</w:t>
      </w:r>
    </w:p>
    <w:p w14:paraId="3171E711" w14:textId="629F00A5" w:rsidR="00D07434" w:rsidRDefault="00D07434"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Work coaches: Front line employees very important but should be trained on their behaviours as they deal with different back ground of people.</w:t>
      </w:r>
    </w:p>
    <w:p w14:paraId="08E8A5EB" w14:textId="45B042A0" w:rsidR="00CD45ED" w:rsidRDefault="00CD45ED"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Digital skills shortage: the pandemic has shown a big gap on digital skills in the UK and might be covered as the level is very low.</w:t>
      </w:r>
    </w:p>
    <w:p w14:paraId="15F8C965" w14:textId="56D03CD5" w:rsidR="00CD45ED" w:rsidRPr="00D07434" w:rsidRDefault="00CD45ED"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 xml:space="preserve">DWP’s skills offer: collaborative working with other government departments such as the department for education, the department of health and social care and so on to bring their support in any emergency situation but should be trained. </w:t>
      </w:r>
    </w:p>
    <w:p w14:paraId="7505D549" w14:textId="77777777" w:rsidR="00E775CC" w:rsidRPr="008705BF" w:rsidRDefault="00E775CC" w:rsidP="00C46546">
      <w:pPr>
        <w:jc w:val="both"/>
        <w:rPr>
          <w:rFonts w:ascii="Avenir Next LT Pro" w:hAnsi="Avenir Next LT Pro"/>
          <w:sz w:val="24"/>
          <w:szCs w:val="24"/>
        </w:rPr>
      </w:pPr>
    </w:p>
    <w:tbl>
      <w:tblPr>
        <w:tblW w:w="11659" w:type="dxa"/>
        <w:tblInd w:w="-1144" w:type="dxa"/>
        <w:tblCellMar>
          <w:left w:w="0" w:type="dxa"/>
          <w:right w:w="0" w:type="dxa"/>
        </w:tblCellMar>
        <w:tblLook w:val="04A0" w:firstRow="1" w:lastRow="0" w:firstColumn="1" w:lastColumn="0" w:noHBand="0" w:noVBand="1"/>
      </w:tblPr>
      <w:tblGrid>
        <w:gridCol w:w="1715"/>
        <w:gridCol w:w="1512"/>
        <w:gridCol w:w="2006"/>
        <w:gridCol w:w="2621"/>
        <w:gridCol w:w="1803"/>
        <w:gridCol w:w="2002"/>
      </w:tblGrid>
      <w:tr w:rsidR="001A23E7" w:rsidRPr="001A23E7" w14:paraId="450BC611" w14:textId="77777777" w:rsidTr="001A23E7">
        <w:trPr>
          <w:trHeight w:val="2778"/>
        </w:trPr>
        <w:tc>
          <w:tcPr>
            <w:tcW w:w="1463" w:type="dxa"/>
            <w:tcBorders>
              <w:top w:val="single" w:sz="8" w:space="0" w:color="FFFFFF"/>
              <w:left w:val="single" w:sz="8" w:space="0" w:color="FFFFFF"/>
              <w:bottom w:val="single" w:sz="24" w:space="0" w:color="FFFFFF"/>
              <w:right w:val="single" w:sz="8" w:space="0" w:color="000000"/>
            </w:tcBorders>
            <w:shd w:val="clear" w:color="auto" w:fill="4472C4"/>
            <w:tcMar>
              <w:top w:w="15" w:type="dxa"/>
              <w:left w:w="79" w:type="dxa"/>
              <w:bottom w:w="0" w:type="dxa"/>
              <w:right w:w="79" w:type="dxa"/>
            </w:tcMar>
            <w:hideMark/>
          </w:tcPr>
          <w:p w14:paraId="7FA187CF"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lastRenderedPageBreak/>
              <w:br/>
              <w:t>Area of Development to improve Change Planning and Implementation</w:t>
            </w:r>
          </w:p>
        </w:tc>
        <w:tc>
          <w:tcPr>
            <w:tcW w:w="1613" w:type="dxa"/>
            <w:tcBorders>
              <w:top w:val="single" w:sz="8" w:space="0" w:color="FFFFFF"/>
              <w:left w:val="single" w:sz="8" w:space="0" w:color="000000"/>
              <w:bottom w:val="single" w:sz="24" w:space="0" w:color="FFFFFF"/>
              <w:right w:val="single" w:sz="8" w:space="0" w:color="000000"/>
            </w:tcBorders>
            <w:shd w:val="clear" w:color="auto" w:fill="4472C4"/>
            <w:tcMar>
              <w:top w:w="15" w:type="dxa"/>
              <w:left w:w="79" w:type="dxa"/>
              <w:bottom w:w="0" w:type="dxa"/>
              <w:right w:w="79" w:type="dxa"/>
            </w:tcMar>
            <w:hideMark/>
          </w:tcPr>
          <w:p w14:paraId="72E41618"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xml:space="preserve">Actions to be undertaken </w:t>
            </w:r>
            <w:proofErr w:type="spellStart"/>
            <w:r w:rsidRPr="00FD4146">
              <w:rPr>
                <w:rFonts w:ascii="Avenir Next LT Pro" w:eastAsia="Times New Roman" w:hAnsi="Avenir Next LT Pro" w:cs="Calibri"/>
                <w:b/>
                <w:bCs/>
                <w:color w:val="FFFFFF"/>
                <w:kern w:val="24"/>
                <w:sz w:val="20"/>
                <w:szCs w:val="20"/>
                <w:lang w:val="en-US" w:eastAsia="en-GB"/>
              </w:rPr>
              <w:t>i.e</w:t>
            </w:r>
            <w:proofErr w:type="spellEnd"/>
            <w:r w:rsidRPr="00FD4146">
              <w:rPr>
                <w:rFonts w:ascii="Avenir Next LT Pro" w:eastAsia="Times New Roman" w:hAnsi="Avenir Next LT Pro" w:cs="Calibri"/>
                <w:b/>
                <w:bCs/>
                <w:color w:val="FFFFFF"/>
                <w:kern w:val="24"/>
                <w:sz w:val="20"/>
                <w:szCs w:val="20"/>
                <w:lang w:val="en-US" w:eastAsia="en-GB"/>
              </w:rPr>
              <w:t xml:space="preserve"> training</w:t>
            </w:r>
          </w:p>
        </w:tc>
        <w:tc>
          <w:tcPr>
            <w:tcW w:w="1847" w:type="dxa"/>
            <w:tcBorders>
              <w:top w:val="single" w:sz="8" w:space="0" w:color="FFFFFF"/>
              <w:left w:val="single" w:sz="8" w:space="0" w:color="000000"/>
              <w:bottom w:val="single" w:sz="24" w:space="0" w:color="FFFFFF"/>
              <w:right w:val="single" w:sz="8" w:space="0" w:color="000000"/>
            </w:tcBorders>
            <w:shd w:val="clear" w:color="auto" w:fill="4472C4"/>
            <w:tcMar>
              <w:top w:w="15" w:type="dxa"/>
              <w:left w:w="79" w:type="dxa"/>
              <w:bottom w:w="0" w:type="dxa"/>
              <w:right w:w="79" w:type="dxa"/>
            </w:tcMar>
            <w:hideMark/>
          </w:tcPr>
          <w:p w14:paraId="3330875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Priority</w:t>
            </w:r>
          </w:p>
          <w:p w14:paraId="67C4C86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Low/Medium/High</w:t>
            </w:r>
          </w:p>
          <w:p w14:paraId="03481ECA"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Why-Explain your decision</w:t>
            </w:r>
          </w:p>
        </w:tc>
        <w:tc>
          <w:tcPr>
            <w:tcW w:w="2184" w:type="dxa"/>
            <w:tcBorders>
              <w:top w:val="single" w:sz="8" w:space="0" w:color="FFFFFF"/>
              <w:left w:val="single" w:sz="8" w:space="0" w:color="000000"/>
              <w:bottom w:val="single" w:sz="24" w:space="0" w:color="FFFFFF"/>
              <w:right w:val="single" w:sz="8" w:space="0" w:color="000000"/>
            </w:tcBorders>
            <w:shd w:val="clear" w:color="auto" w:fill="4472C4"/>
            <w:tcMar>
              <w:top w:w="15" w:type="dxa"/>
              <w:left w:w="79" w:type="dxa"/>
              <w:bottom w:w="0" w:type="dxa"/>
              <w:right w:w="79" w:type="dxa"/>
            </w:tcMar>
            <w:hideMark/>
          </w:tcPr>
          <w:p w14:paraId="00D1CDE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Support and Development.</w:t>
            </w:r>
          </w:p>
          <w:p w14:paraId="0BD5CCD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Internal/External</w:t>
            </w:r>
          </w:p>
          <w:p w14:paraId="241F8F5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xml:space="preserve">From </w:t>
            </w:r>
            <w:proofErr w:type="spellStart"/>
            <w:proofErr w:type="gramStart"/>
            <w:r w:rsidRPr="00FD4146">
              <w:rPr>
                <w:rFonts w:ascii="Avenir Next LT Pro" w:eastAsia="Times New Roman" w:hAnsi="Avenir Next LT Pro" w:cs="Calibri"/>
                <w:b/>
                <w:bCs/>
                <w:color w:val="FFFFFF"/>
                <w:kern w:val="24"/>
                <w:sz w:val="20"/>
                <w:szCs w:val="20"/>
                <w:lang w:val="en-US" w:eastAsia="en-GB"/>
              </w:rPr>
              <w:t>People,Financial</w:t>
            </w:r>
            <w:proofErr w:type="gramEnd"/>
            <w:r w:rsidRPr="00FD4146">
              <w:rPr>
                <w:rFonts w:ascii="Avenir Next LT Pro" w:eastAsia="Times New Roman" w:hAnsi="Avenir Next LT Pro" w:cs="Calibri"/>
                <w:b/>
                <w:bCs/>
                <w:color w:val="FFFFFF"/>
                <w:kern w:val="24"/>
                <w:sz w:val="20"/>
                <w:szCs w:val="20"/>
                <w:lang w:val="en-US" w:eastAsia="en-GB"/>
              </w:rPr>
              <w:t>,Physical</w:t>
            </w:r>
            <w:proofErr w:type="spellEnd"/>
          </w:p>
          <w:p w14:paraId="69C9E6E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Resources.</w:t>
            </w:r>
          </w:p>
        </w:tc>
        <w:tc>
          <w:tcPr>
            <w:tcW w:w="2230" w:type="dxa"/>
            <w:tcBorders>
              <w:top w:val="single" w:sz="8" w:space="0" w:color="FFFFFF"/>
              <w:left w:val="single" w:sz="8" w:space="0" w:color="000000"/>
              <w:bottom w:val="single" w:sz="24" w:space="0" w:color="FFFFFF"/>
              <w:right w:val="single" w:sz="8" w:space="0" w:color="000000"/>
            </w:tcBorders>
            <w:shd w:val="clear" w:color="auto" w:fill="4472C4"/>
            <w:tcMar>
              <w:top w:w="15" w:type="dxa"/>
              <w:left w:w="79" w:type="dxa"/>
              <w:bottom w:w="0" w:type="dxa"/>
              <w:right w:w="79" w:type="dxa"/>
            </w:tcMar>
            <w:hideMark/>
          </w:tcPr>
          <w:p w14:paraId="01AB2A99"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Review Dates</w:t>
            </w:r>
          </w:p>
          <w:p w14:paraId="1E8DCF6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Set review date and explain your decision</w:t>
            </w:r>
          </w:p>
        </w:tc>
        <w:tc>
          <w:tcPr>
            <w:tcW w:w="2322" w:type="dxa"/>
            <w:tcBorders>
              <w:top w:val="single" w:sz="8" w:space="0" w:color="FFFFFF"/>
              <w:left w:val="single" w:sz="8" w:space="0" w:color="000000"/>
              <w:bottom w:val="single" w:sz="24" w:space="0" w:color="FFFFFF"/>
              <w:right w:val="single" w:sz="8" w:space="0" w:color="FFFFFF"/>
            </w:tcBorders>
            <w:shd w:val="clear" w:color="auto" w:fill="4472C4"/>
            <w:tcMar>
              <w:top w:w="15" w:type="dxa"/>
              <w:left w:w="79" w:type="dxa"/>
              <w:bottom w:w="0" w:type="dxa"/>
              <w:right w:w="79" w:type="dxa"/>
            </w:tcMar>
            <w:hideMark/>
          </w:tcPr>
          <w:p w14:paraId="415B6A02"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Other comments</w:t>
            </w:r>
          </w:p>
          <w:p w14:paraId="6AFE9E4C"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Will you set ‘interim’ review dates-why might they be necessary?</w:t>
            </w:r>
          </w:p>
        </w:tc>
      </w:tr>
      <w:tr w:rsidR="001A23E7" w:rsidRPr="001A23E7" w14:paraId="2EF6FB45" w14:textId="77777777" w:rsidTr="001A23E7">
        <w:trPr>
          <w:trHeight w:val="1410"/>
        </w:trPr>
        <w:tc>
          <w:tcPr>
            <w:tcW w:w="1463" w:type="dxa"/>
            <w:tcBorders>
              <w:top w:val="single" w:sz="24" w:space="0" w:color="FFFFFF"/>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6FBA48C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Kickstart Scheme</w:t>
            </w:r>
          </w:p>
        </w:tc>
        <w:tc>
          <w:tcPr>
            <w:tcW w:w="1613" w:type="dxa"/>
            <w:tcBorders>
              <w:top w:val="single" w:sz="24" w:space="0" w:color="FFFFFF"/>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5886C28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placement</w:t>
            </w:r>
          </w:p>
        </w:tc>
        <w:tc>
          <w:tcPr>
            <w:tcW w:w="1847" w:type="dxa"/>
            <w:tcBorders>
              <w:top w:val="single" w:sz="24" w:space="0" w:color="FFFFFF"/>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44E16C6A" w14:textId="56CFEA18"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Medium</w:t>
            </w:r>
            <w:r w:rsidR="001A23E7">
              <w:rPr>
                <w:rFonts w:ascii="Avenir Next LT Pro" w:eastAsia="Times New Roman" w:hAnsi="Avenir Next LT Pro" w:cs="Calibri"/>
                <w:color w:val="000000"/>
                <w:kern w:val="24"/>
                <w:sz w:val="20"/>
                <w:szCs w:val="20"/>
                <w:lang w:val="en-US" w:eastAsia="en-GB"/>
              </w:rPr>
              <w:t xml:space="preserve"> </w:t>
            </w:r>
            <w:r w:rsidRPr="00FD4146">
              <w:rPr>
                <w:rFonts w:ascii="Avenir Next LT Pro" w:eastAsia="Times New Roman" w:hAnsi="Avenir Next LT Pro" w:cs="Calibri"/>
                <w:color w:val="000000"/>
                <w:kern w:val="24"/>
                <w:sz w:val="20"/>
                <w:szCs w:val="20"/>
                <w:lang w:val="en-US" w:eastAsia="en-GB"/>
              </w:rPr>
              <w:t>(six months job placements 16-24)</w:t>
            </w:r>
          </w:p>
        </w:tc>
        <w:tc>
          <w:tcPr>
            <w:tcW w:w="2184" w:type="dxa"/>
            <w:tcBorders>
              <w:top w:val="single" w:sz="24" w:space="0" w:color="FFFFFF"/>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1709014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Development of People/Financial</w:t>
            </w:r>
          </w:p>
          <w:p w14:paraId="4F82509D"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Calibri" w:hAnsi="Avenir Next LT Pro" w:cs="Times New Roman"/>
                <w:color w:val="000000"/>
                <w:kern w:val="24"/>
                <w:sz w:val="20"/>
                <w:szCs w:val="20"/>
                <w:lang w:val="en-US" w:eastAsia="en-GB"/>
              </w:rPr>
              <w:t>Internal &amp; external</w:t>
            </w:r>
          </w:p>
        </w:tc>
        <w:tc>
          <w:tcPr>
            <w:tcW w:w="2230" w:type="dxa"/>
            <w:tcBorders>
              <w:top w:val="single" w:sz="24" w:space="0" w:color="FFFFFF"/>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555B78B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6 months</w:t>
            </w:r>
          </w:p>
        </w:tc>
        <w:tc>
          <w:tcPr>
            <w:tcW w:w="2322" w:type="dxa"/>
            <w:tcBorders>
              <w:top w:val="single" w:sz="24" w:space="0" w:color="FFFFFF"/>
              <w:left w:val="single" w:sz="8" w:space="0" w:color="000000"/>
              <w:bottom w:val="single" w:sz="8" w:space="0" w:color="000000"/>
              <w:right w:val="single" w:sz="8" w:space="0" w:color="FFFFFF"/>
            </w:tcBorders>
            <w:shd w:val="clear" w:color="auto" w:fill="CFD5EA"/>
            <w:tcMar>
              <w:top w:w="15" w:type="dxa"/>
              <w:left w:w="79" w:type="dxa"/>
              <w:bottom w:w="0" w:type="dxa"/>
              <w:right w:w="79" w:type="dxa"/>
            </w:tcMar>
            <w:hideMark/>
          </w:tcPr>
          <w:p w14:paraId="3133E578"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To extend or not</w:t>
            </w:r>
          </w:p>
        </w:tc>
      </w:tr>
      <w:tr w:rsidR="001A23E7" w:rsidRPr="001A23E7" w14:paraId="3D932FD7" w14:textId="77777777" w:rsidTr="001A23E7">
        <w:trPr>
          <w:trHeight w:val="1103"/>
        </w:trPr>
        <w:tc>
          <w:tcPr>
            <w:tcW w:w="1463" w:type="dxa"/>
            <w:tcBorders>
              <w:top w:val="single" w:sz="8" w:space="0" w:color="000000"/>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5412554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Restart Scheme</w:t>
            </w:r>
          </w:p>
        </w:tc>
        <w:tc>
          <w:tcPr>
            <w:tcW w:w="1613"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5E5DEB5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long term employment</w:t>
            </w:r>
          </w:p>
        </w:tc>
        <w:tc>
          <w:tcPr>
            <w:tcW w:w="1847"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5419658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High-Long (12 months)</w:t>
            </w:r>
          </w:p>
        </w:tc>
        <w:tc>
          <w:tcPr>
            <w:tcW w:w="2184"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6D59DE5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Support to disable people Internal &amp; External</w:t>
            </w:r>
          </w:p>
        </w:tc>
        <w:tc>
          <w:tcPr>
            <w:tcW w:w="2230"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2BB37CB5"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12 months</w:t>
            </w:r>
          </w:p>
        </w:tc>
        <w:tc>
          <w:tcPr>
            <w:tcW w:w="2322" w:type="dxa"/>
            <w:tcBorders>
              <w:top w:val="single" w:sz="8" w:space="0" w:color="000000"/>
              <w:left w:val="single" w:sz="8" w:space="0" w:color="000000"/>
              <w:bottom w:val="single" w:sz="8" w:space="0" w:color="000000"/>
              <w:right w:val="single" w:sz="8" w:space="0" w:color="FFFFFF"/>
            </w:tcBorders>
            <w:shd w:val="clear" w:color="auto" w:fill="E9EBF5"/>
            <w:tcMar>
              <w:top w:w="15" w:type="dxa"/>
              <w:left w:w="79" w:type="dxa"/>
              <w:bottom w:w="0" w:type="dxa"/>
              <w:right w:w="79" w:type="dxa"/>
            </w:tcMar>
            <w:hideMark/>
          </w:tcPr>
          <w:p w14:paraId="1FC4022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Performance period required</w:t>
            </w:r>
          </w:p>
        </w:tc>
      </w:tr>
      <w:tr w:rsidR="001A23E7" w:rsidRPr="001A23E7" w14:paraId="46313E78" w14:textId="77777777" w:rsidTr="001A23E7">
        <w:trPr>
          <w:trHeight w:val="933"/>
        </w:trPr>
        <w:tc>
          <w:tcPr>
            <w:tcW w:w="1463" w:type="dxa"/>
            <w:tcBorders>
              <w:top w:val="single" w:sz="8" w:space="0" w:color="000000"/>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529F223F"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Changing skill demands</w:t>
            </w:r>
          </w:p>
        </w:tc>
        <w:tc>
          <w:tcPr>
            <w:tcW w:w="1613"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3DF1AE3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training</w:t>
            </w:r>
          </w:p>
        </w:tc>
        <w:tc>
          <w:tcPr>
            <w:tcW w:w="1847"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7BB654D0"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high</w:t>
            </w:r>
          </w:p>
        </w:tc>
        <w:tc>
          <w:tcPr>
            <w:tcW w:w="2184"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1CE0BD08"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external-People</w:t>
            </w:r>
          </w:p>
        </w:tc>
        <w:tc>
          <w:tcPr>
            <w:tcW w:w="2230"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74C08CFB"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12 months</w:t>
            </w:r>
          </w:p>
        </w:tc>
        <w:tc>
          <w:tcPr>
            <w:tcW w:w="2322" w:type="dxa"/>
            <w:tcBorders>
              <w:top w:val="single" w:sz="8" w:space="0" w:color="000000"/>
              <w:left w:val="single" w:sz="8" w:space="0" w:color="000000"/>
              <w:bottom w:val="single" w:sz="8" w:space="0" w:color="000000"/>
              <w:right w:val="single" w:sz="8" w:space="0" w:color="FFFFFF"/>
            </w:tcBorders>
            <w:shd w:val="clear" w:color="auto" w:fill="CFD5EA"/>
            <w:tcMar>
              <w:top w:w="15" w:type="dxa"/>
              <w:left w:w="79" w:type="dxa"/>
              <w:bottom w:w="0" w:type="dxa"/>
              <w:right w:w="79" w:type="dxa"/>
            </w:tcMar>
            <w:hideMark/>
          </w:tcPr>
          <w:p w14:paraId="19ED786A"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xml:space="preserve"> to be reviewed </w:t>
            </w:r>
          </w:p>
        </w:tc>
      </w:tr>
      <w:tr w:rsidR="001A23E7" w:rsidRPr="001A23E7" w14:paraId="24A2523D" w14:textId="77777777" w:rsidTr="001A23E7">
        <w:trPr>
          <w:trHeight w:val="933"/>
        </w:trPr>
        <w:tc>
          <w:tcPr>
            <w:tcW w:w="1463" w:type="dxa"/>
            <w:tcBorders>
              <w:top w:val="single" w:sz="8" w:space="0" w:color="000000"/>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6A3651C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Work coaches</w:t>
            </w:r>
          </w:p>
        </w:tc>
        <w:tc>
          <w:tcPr>
            <w:tcW w:w="1613"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40EBB3A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training</w:t>
            </w:r>
          </w:p>
        </w:tc>
        <w:tc>
          <w:tcPr>
            <w:tcW w:w="1847"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2D58EE22"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w:t>
            </w:r>
            <w:proofErr w:type="gramStart"/>
            <w:r w:rsidRPr="00FD4146">
              <w:rPr>
                <w:rFonts w:ascii="Avenir Next LT Pro" w:eastAsia="Times New Roman" w:hAnsi="Avenir Next LT Pro" w:cs="Calibri"/>
                <w:color w:val="000000"/>
                <w:kern w:val="24"/>
                <w:sz w:val="20"/>
                <w:szCs w:val="20"/>
                <w:lang w:val="en-US" w:eastAsia="en-GB"/>
              </w:rPr>
              <w:t>High(</w:t>
            </w:r>
            <w:proofErr w:type="gramEnd"/>
            <w:r w:rsidRPr="00FD4146">
              <w:rPr>
                <w:rFonts w:ascii="Avenir Next LT Pro" w:eastAsia="Times New Roman" w:hAnsi="Avenir Next LT Pro" w:cs="Calibri"/>
                <w:color w:val="000000"/>
                <w:kern w:val="24"/>
                <w:sz w:val="20"/>
                <w:szCs w:val="20"/>
                <w:lang w:val="en-US" w:eastAsia="en-GB"/>
              </w:rPr>
              <w:t>frontline workers)</w:t>
            </w:r>
          </w:p>
        </w:tc>
        <w:tc>
          <w:tcPr>
            <w:tcW w:w="2184"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47B4529C"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Internal &amp; External-People</w:t>
            </w:r>
          </w:p>
        </w:tc>
        <w:tc>
          <w:tcPr>
            <w:tcW w:w="2230"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6BD216B7"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12 months</w:t>
            </w:r>
          </w:p>
        </w:tc>
        <w:tc>
          <w:tcPr>
            <w:tcW w:w="2322" w:type="dxa"/>
            <w:tcBorders>
              <w:top w:val="single" w:sz="8" w:space="0" w:color="000000"/>
              <w:left w:val="single" w:sz="8" w:space="0" w:color="000000"/>
              <w:bottom w:val="single" w:sz="8" w:space="0" w:color="000000"/>
              <w:right w:val="single" w:sz="8" w:space="0" w:color="FFFFFF"/>
            </w:tcBorders>
            <w:shd w:val="clear" w:color="auto" w:fill="E9EBF5"/>
            <w:tcMar>
              <w:top w:w="15" w:type="dxa"/>
              <w:left w:w="79" w:type="dxa"/>
              <w:bottom w:w="0" w:type="dxa"/>
              <w:right w:w="79" w:type="dxa"/>
            </w:tcMar>
            <w:hideMark/>
          </w:tcPr>
          <w:p w14:paraId="75BE67D5"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to be reviewed</w:t>
            </w:r>
          </w:p>
        </w:tc>
      </w:tr>
      <w:tr w:rsidR="001A23E7" w:rsidRPr="001A23E7" w14:paraId="0985037F" w14:textId="77777777" w:rsidTr="001A23E7">
        <w:trPr>
          <w:trHeight w:val="934"/>
        </w:trPr>
        <w:tc>
          <w:tcPr>
            <w:tcW w:w="1463" w:type="dxa"/>
            <w:tcBorders>
              <w:top w:val="single" w:sz="8" w:space="0" w:color="000000"/>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0239AB6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Digital skills shortage</w:t>
            </w:r>
          </w:p>
        </w:tc>
        <w:tc>
          <w:tcPr>
            <w:tcW w:w="1613"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79706B12"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training</w:t>
            </w:r>
          </w:p>
        </w:tc>
        <w:tc>
          <w:tcPr>
            <w:tcW w:w="1847"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68C892A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Low</w:t>
            </w:r>
          </w:p>
        </w:tc>
        <w:tc>
          <w:tcPr>
            <w:tcW w:w="2184"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71AE8D25"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internal-People</w:t>
            </w:r>
          </w:p>
        </w:tc>
        <w:tc>
          <w:tcPr>
            <w:tcW w:w="2230"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5069B00A"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12 months</w:t>
            </w:r>
          </w:p>
        </w:tc>
        <w:tc>
          <w:tcPr>
            <w:tcW w:w="2322" w:type="dxa"/>
            <w:tcBorders>
              <w:top w:val="single" w:sz="8" w:space="0" w:color="000000"/>
              <w:left w:val="single" w:sz="8" w:space="0" w:color="000000"/>
              <w:bottom w:val="single" w:sz="8" w:space="0" w:color="000000"/>
              <w:right w:val="single" w:sz="8" w:space="0" w:color="FFFFFF"/>
            </w:tcBorders>
            <w:shd w:val="clear" w:color="auto" w:fill="CFD5EA"/>
            <w:tcMar>
              <w:top w:w="15" w:type="dxa"/>
              <w:left w:w="79" w:type="dxa"/>
              <w:bottom w:w="0" w:type="dxa"/>
              <w:right w:w="79" w:type="dxa"/>
            </w:tcMar>
            <w:hideMark/>
          </w:tcPr>
          <w:p w14:paraId="0193432F"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to be reviewed</w:t>
            </w:r>
          </w:p>
        </w:tc>
      </w:tr>
      <w:tr w:rsidR="001A23E7" w:rsidRPr="001A23E7" w14:paraId="4B405CF5" w14:textId="77777777" w:rsidTr="001A23E7">
        <w:trPr>
          <w:trHeight w:val="912"/>
        </w:trPr>
        <w:tc>
          <w:tcPr>
            <w:tcW w:w="1463" w:type="dxa"/>
            <w:tcBorders>
              <w:top w:val="single" w:sz="8" w:space="0" w:color="000000"/>
              <w:left w:val="single" w:sz="8" w:space="0" w:color="FFFFFF"/>
              <w:bottom w:val="single" w:sz="8" w:space="0" w:color="FFFFFF"/>
              <w:right w:val="single" w:sz="8" w:space="0" w:color="000000"/>
            </w:tcBorders>
            <w:shd w:val="clear" w:color="auto" w:fill="4472C4"/>
            <w:tcMar>
              <w:top w:w="15" w:type="dxa"/>
              <w:left w:w="79" w:type="dxa"/>
              <w:bottom w:w="0" w:type="dxa"/>
              <w:right w:w="79" w:type="dxa"/>
            </w:tcMar>
            <w:hideMark/>
          </w:tcPr>
          <w:p w14:paraId="4EE3D310"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DWP’s skills offer</w:t>
            </w:r>
          </w:p>
        </w:tc>
        <w:tc>
          <w:tcPr>
            <w:tcW w:w="1613" w:type="dxa"/>
            <w:tcBorders>
              <w:top w:val="single" w:sz="8" w:space="0" w:color="000000"/>
              <w:left w:val="single" w:sz="8" w:space="0" w:color="000000"/>
              <w:bottom w:val="single" w:sz="8" w:space="0" w:color="FFFFFF"/>
              <w:right w:val="single" w:sz="8" w:space="0" w:color="000000"/>
            </w:tcBorders>
            <w:shd w:val="clear" w:color="auto" w:fill="E9EBF5"/>
            <w:tcMar>
              <w:top w:w="15" w:type="dxa"/>
              <w:left w:w="79" w:type="dxa"/>
              <w:bottom w:w="0" w:type="dxa"/>
              <w:right w:w="79" w:type="dxa"/>
            </w:tcMar>
            <w:hideMark/>
          </w:tcPr>
          <w:p w14:paraId="1524ED6F" w14:textId="77777777" w:rsidR="00FD4146" w:rsidRPr="00FD4146" w:rsidRDefault="00FD4146" w:rsidP="00FD4146">
            <w:pPr>
              <w:spacing w:after="0" w:line="256" w:lineRule="auto"/>
              <w:rPr>
                <w:rFonts w:ascii="Avenir Next LT Pro" w:eastAsia="Times New Roman" w:hAnsi="Avenir Next LT Pro" w:cs="Arial"/>
                <w:sz w:val="20"/>
                <w:szCs w:val="20"/>
                <w:lang w:eastAsia="en-GB"/>
              </w:rPr>
            </w:pPr>
            <w:r w:rsidRPr="00FD4146">
              <w:rPr>
                <w:rFonts w:ascii="Avenir Next LT Pro" w:eastAsia="Times New Roman" w:hAnsi="Avenir Next LT Pro" w:cs="Times New Roman"/>
                <w:color w:val="000000"/>
                <w:kern w:val="24"/>
                <w:sz w:val="20"/>
                <w:szCs w:val="20"/>
                <w:lang w:eastAsia="en-GB"/>
              </w:rPr>
              <w:t>training</w:t>
            </w:r>
          </w:p>
        </w:tc>
        <w:tc>
          <w:tcPr>
            <w:tcW w:w="1847" w:type="dxa"/>
            <w:tcBorders>
              <w:top w:val="single" w:sz="8" w:space="0" w:color="000000"/>
              <w:left w:val="single" w:sz="8" w:space="0" w:color="000000"/>
              <w:bottom w:val="single" w:sz="8" w:space="0" w:color="FFFFFF"/>
              <w:right w:val="single" w:sz="8" w:space="0" w:color="000000"/>
            </w:tcBorders>
            <w:shd w:val="clear" w:color="auto" w:fill="E9EBF5"/>
            <w:tcMar>
              <w:top w:w="15" w:type="dxa"/>
              <w:left w:w="79" w:type="dxa"/>
              <w:bottom w:w="0" w:type="dxa"/>
              <w:right w:w="79" w:type="dxa"/>
            </w:tcMar>
            <w:hideMark/>
          </w:tcPr>
          <w:p w14:paraId="44B58A99"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Low</w:t>
            </w:r>
          </w:p>
        </w:tc>
        <w:tc>
          <w:tcPr>
            <w:tcW w:w="2184" w:type="dxa"/>
            <w:tcBorders>
              <w:top w:val="single" w:sz="8" w:space="0" w:color="000000"/>
              <w:left w:val="single" w:sz="8" w:space="0" w:color="000000"/>
              <w:bottom w:val="single" w:sz="8" w:space="0" w:color="FFFFFF"/>
              <w:right w:val="single" w:sz="8" w:space="0" w:color="000000"/>
            </w:tcBorders>
            <w:shd w:val="clear" w:color="auto" w:fill="E9EBF5"/>
            <w:tcMar>
              <w:top w:w="15" w:type="dxa"/>
              <w:left w:w="79" w:type="dxa"/>
              <w:bottom w:w="0" w:type="dxa"/>
              <w:right w:w="79" w:type="dxa"/>
            </w:tcMar>
            <w:hideMark/>
          </w:tcPr>
          <w:p w14:paraId="0392F02B" w14:textId="77777777" w:rsidR="00FD4146" w:rsidRPr="00FD4146" w:rsidRDefault="00FD4146" w:rsidP="00FD4146">
            <w:pPr>
              <w:spacing w:after="0" w:line="256" w:lineRule="auto"/>
              <w:rPr>
                <w:rFonts w:ascii="Avenir Next LT Pro" w:eastAsia="Times New Roman" w:hAnsi="Avenir Next LT Pro" w:cs="Arial"/>
                <w:sz w:val="20"/>
                <w:szCs w:val="20"/>
                <w:lang w:eastAsia="en-GB"/>
              </w:rPr>
            </w:pPr>
            <w:r w:rsidRPr="00FD4146">
              <w:rPr>
                <w:rFonts w:ascii="Avenir Next LT Pro" w:eastAsia="Times New Roman" w:hAnsi="Avenir Next LT Pro" w:cs="Times New Roman"/>
                <w:color w:val="000000"/>
                <w:kern w:val="24"/>
                <w:sz w:val="20"/>
                <w:szCs w:val="20"/>
                <w:lang w:eastAsia="en-GB"/>
              </w:rPr>
              <w:t>External-People</w:t>
            </w:r>
          </w:p>
        </w:tc>
        <w:tc>
          <w:tcPr>
            <w:tcW w:w="2230" w:type="dxa"/>
            <w:tcBorders>
              <w:top w:val="single" w:sz="8" w:space="0" w:color="000000"/>
              <w:left w:val="single" w:sz="8" w:space="0" w:color="000000"/>
              <w:bottom w:val="single" w:sz="8" w:space="0" w:color="FFFFFF"/>
              <w:right w:val="single" w:sz="8" w:space="0" w:color="000000"/>
            </w:tcBorders>
            <w:shd w:val="clear" w:color="auto" w:fill="E9EBF5"/>
            <w:tcMar>
              <w:top w:w="15" w:type="dxa"/>
              <w:left w:w="79" w:type="dxa"/>
              <w:bottom w:w="0" w:type="dxa"/>
              <w:right w:w="79" w:type="dxa"/>
            </w:tcMar>
            <w:hideMark/>
          </w:tcPr>
          <w:p w14:paraId="37145A45" w14:textId="77777777" w:rsidR="00FD4146" w:rsidRPr="00FD4146" w:rsidRDefault="00FD4146" w:rsidP="00FD4146">
            <w:pPr>
              <w:spacing w:after="0" w:line="256" w:lineRule="auto"/>
              <w:rPr>
                <w:rFonts w:ascii="Avenir Next LT Pro" w:eastAsia="Times New Roman" w:hAnsi="Avenir Next LT Pro" w:cs="Arial"/>
                <w:sz w:val="20"/>
                <w:szCs w:val="20"/>
                <w:lang w:eastAsia="en-GB"/>
              </w:rPr>
            </w:pPr>
            <w:r w:rsidRPr="00FD4146">
              <w:rPr>
                <w:rFonts w:ascii="Avenir Next LT Pro" w:eastAsia="Times New Roman" w:hAnsi="Avenir Next LT Pro" w:cs="Times New Roman"/>
                <w:color w:val="000000"/>
                <w:kern w:val="24"/>
                <w:sz w:val="20"/>
                <w:szCs w:val="20"/>
                <w:lang w:eastAsia="en-GB"/>
              </w:rPr>
              <w:t>12 months</w:t>
            </w:r>
          </w:p>
        </w:tc>
        <w:tc>
          <w:tcPr>
            <w:tcW w:w="2322" w:type="dxa"/>
            <w:tcBorders>
              <w:top w:val="single" w:sz="8" w:space="0" w:color="000000"/>
              <w:left w:val="single" w:sz="8" w:space="0" w:color="000000"/>
              <w:bottom w:val="single" w:sz="8" w:space="0" w:color="FFFFFF"/>
              <w:right w:val="single" w:sz="8" w:space="0" w:color="FFFFFF"/>
            </w:tcBorders>
            <w:shd w:val="clear" w:color="auto" w:fill="E9EBF5"/>
            <w:tcMar>
              <w:top w:w="15" w:type="dxa"/>
              <w:left w:w="79" w:type="dxa"/>
              <w:bottom w:w="0" w:type="dxa"/>
              <w:right w:w="79" w:type="dxa"/>
            </w:tcMar>
            <w:hideMark/>
          </w:tcPr>
          <w:p w14:paraId="22D7C8D5"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to be reviewed</w:t>
            </w:r>
          </w:p>
        </w:tc>
      </w:tr>
    </w:tbl>
    <w:p w14:paraId="32EF24D2" w14:textId="0154826C" w:rsidR="002844ED" w:rsidRDefault="002844ED" w:rsidP="00EB7F13">
      <w:pPr>
        <w:jc w:val="both"/>
        <w:rPr>
          <w:rFonts w:ascii="Avenir Next LT Pro" w:hAnsi="Avenir Next LT Pro"/>
        </w:rPr>
      </w:pPr>
    </w:p>
    <w:p w14:paraId="221C2BB3" w14:textId="2DC529ED" w:rsidR="001A23E7" w:rsidRDefault="001A23E7" w:rsidP="00EB7F13">
      <w:pPr>
        <w:jc w:val="both"/>
        <w:rPr>
          <w:rFonts w:ascii="Avenir Next LT Pro" w:hAnsi="Avenir Next LT Pro"/>
        </w:rPr>
      </w:pPr>
    </w:p>
    <w:p w14:paraId="7FE63B67" w14:textId="3E81DFDB" w:rsidR="001A23E7" w:rsidRDefault="001A23E7" w:rsidP="00EB7F13">
      <w:pPr>
        <w:jc w:val="both"/>
        <w:rPr>
          <w:rFonts w:ascii="Avenir Next LT Pro" w:hAnsi="Avenir Next LT Pro"/>
        </w:rPr>
      </w:pPr>
    </w:p>
    <w:p w14:paraId="1775B957" w14:textId="1A53FDD9" w:rsidR="001A23E7" w:rsidRDefault="001A23E7" w:rsidP="00EB7F13">
      <w:pPr>
        <w:jc w:val="both"/>
        <w:rPr>
          <w:rFonts w:ascii="Avenir Next LT Pro" w:hAnsi="Avenir Next LT Pro"/>
        </w:rPr>
      </w:pPr>
    </w:p>
    <w:p w14:paraId="233E2D00" w14:textId="23511133" w:rsidR="001A23E7" w:rsidRDefault="001A23E7" w:rsidP="00EB7F13">
      <w:pPr>
        <w:jc w:val="both"/>
        <w:rPr>
          <w:rFonts w:ascii="Avenir Next LT Pro" w:hAnsi="Avenir Next LT Pro"/>
        </w:rPr>
      </w:pPr>
    </w:p>
    <w:p w14:paraId="780D8DD7" w14:textId="3B0779C6" w:rsidR="001A23E7" w:rsidRDefault="001A23E7" w:rsidP="00EB7F13">
      <w:pPr>
        <w:jc w:val="both"/>
        <w:rPr>
          <w:rFonts w:ascii="Avenir Next LT Pro" w:hAnsi="Avenir Next LT Pro"/>
        </w:rPr>
      </w:pPr>
    </w:p>
    <w:p w14:paraId="28D786C2" w14:textId="6F59948B" w:rsidR="001A23E7" w:rsidRDefault="001A23E7" w:rsidP="00EB7F13">
      <w:pPr>
        <w:jc w:val="both"/>
        <w:rPr>
          <w:rFonts w:ascii="Avenir Next LT Pro" w:hAnsi="Avenir Next LT Pro"/>
        </w:rPr>
      </w:pPr>
    </w:p>
    <w:p w14:paraId="5AA4910E" w14:textId="77777777" w:rsidR="001A23E7" w:rsidRPr="001A23E7" w:rsidRDefault="001A23E7" w:rsidP="00EB7F13">
      <w:pPr>
        <w:jc w:val="both"/>
        <w:rPr>
          <w:rFonts w:ascii="Avenir Next LT Pro" w:hAnsi="Avenir Next LT Pro"/>
        </w:rPr>
      </w:pPr>
    </w:p>
    <w:p w14:paraId="1A166D39" w14:textId="010B724B" w:rsidR="006C42D8" w:rsidRPr="006C42D8" w:rsidRDefault="006C42D8" w:rsidP="00A23216">
      <w:pPr>
        <w:jc w:val="both"/>
        <w:rPr>
          <w:rFonts w:ascii="Avenir Next LT Pro" w:hAnsi="Avenir Next LT Pro"/>
          <w:b/>
          <w:bCs/>
          <w:sz w:val="24"/>
          <w:szCs w:val="24"/>
        </w:rPr>
      </w:pPr>
      <w:r w:rsidRPr="006C42D8">
        <w:rPr>
          <w:rFonts w:ascii="Avenir Next LT Pro" w:hAnsi="Avenir Next LT Pro"/>
          <w:b/>
          <w:bCs/>
          <w:sz w:val="24"/>
          <w:szCs w:val="24"/>
        </w:rPr>
        <w:lastRenderedPageBreak/>
        <w:t>5. Appendices</w:t>
      </w:r>
    </w:p>
    <w:p w14:paraId="43CD51A8" w14:textId="2F2C5A6C"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 xml:space="preserve">Swot Analysis </w:t>
      </w:r>
    </w:p>
    <w:p w14:paraId="36C27AB1" w14:textId="77777777" w:rsidR="00A23216" w:rsidRPr="007720C8" w:rsidRDefault="00A23216" w:rsidP="00A23216">
      <w:pPr>
        <w:jc w:val="both"/>
        <w:rPr>
          <w:rFonts w:ascii="Avenir Next LT Pro" w:hAnsi="Avenir Next LT Pro"/>
          <w:sz w:val="24"/>
          <w:szCs w:val="24"/>
        </w:rPr>
      </w:pPr>
      <w:r w:rsidRPr="007720C8">
        <w:rPr>
          <w:rFonts w:ascii="Avenir Next LT Pro" w:hAnsi="Avenir Next LT Pro"/>
          <w:b/>
          <w:bCs/>
          <w:sz w:val="24"/>
          <w:szCs w:val="24"/>
        </w:rPr>
        <w:t>Strengths</w:t>
      </w:r>
    </w:p>
    <w:p w14:paraId="5DE997EA"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introducing a range of easements to deal expediently with the surge in new claims and face-to-face capacity restraints resulting from national restrictions;</w:t>
      </w:r>
    </w:p>
    <w:p w14:paraId="6575CE03"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re-deploying significant numbers of staff from across the Department and other government departments to process and pay universal credit claims;</w:t>
      </w:r>
    </w:p>
    <w:p w14:paraId="736D3968"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creating a new Virtual Service Centre;</w:t>
      </w:r>
    </w:p>
    <w:p w14:paraId="40402F56"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introducing a range of easements, including pausing debts recovery, to deal expediently with the surge in new claims;</w:t>
      </w:r>
    </w:p>
    <w:p w14:paraId="7964C716" w14:textId="5395BD65" w:rsidR="00A23216"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quick training to staff but also providing them necessary materials to work remotely;</w:t>
      </w:r>
    </w:p>
    <w:p w14:paraId="328FC111" w14:textId="7E89724E" w:rsidR="006C42D8" w:rsidRPr="007720C8" w:rsidRDefault="006C42D8" w:rsidP="00A23216">
      <w:pPr>
        <w:pStyle w:val="ListParagraph"/>
        <w:numPr>
          <w:ilvl w:val="0"/>
          <w:numId w:val="5"/>
        </w:numPr>
        <w:jc w:val="both"/>
        <w:rPr>
          <w:rFonts w:ascii="Avenir Next LT Pro" w:hAnsi="Avenir Next LT Pro"/>
          <w:sz w:val="24"/>
          <w:szCs w:val="24"/>
        </w:rPr>
      </w:pPr>
      <w:r>
        <w:rPr>
          <w:rFonts w:ascii="Avenir Next LT Pro" w:hAnsi="Avenir Next LT Pro"/>
          <w:sz w:val="24"/>
          <w:szCs w:val="24"/>
        </w:rPr>
        <w:t>Quick response to the change;</w:t>
      </w:r>
    </w:p>
    <w:p w14:paraId="2A3696D2"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establishing phase 2 operating models and so on.</w:t>
      </w:r>
    </w:p>
    <w:p w14:paraId="0B44CBA3" w14:textId="77777777"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Weaknesses</w:t>
      </w:r>
    </w:p>
    <w:p w14:paraId="6944DB6B"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delay on payments before implementations of new measures;</w:t>
      </w:r>
    </w:p>
    <w:p w14:paraId="11A28259"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lost grip on fraud and mistakes in benefit system</w:t>
      </w:r>
    </w:p>
    <w:p w14:paraId="226F4815"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unable to properly assess or improve the impact of its own policies and spending;</w:t>
      </w:r>
    </w:p>
    <w:p w14:paraId="222D0680"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Shocking inequality</w:t>
      </w:r>
    </w:p>
    <w:p w14:paraId="345F312C"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Unsuccessful claimants</w:t>
      </w:r>
    </w:p>
    <w:p w14:paraId="42EE2233" w14:textId="77777777"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Opportunities</w:t>
      </w:r>
    </w:p>
    <w:p w14:paraId="44A2E7BA"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creation of new posts to tackle the delay on assessing new claims</w:t>
      </w:r>
    </w:p>
    <w:p w14:paraId="38A0A54F"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contracting and increasing estates capacity</w:t>
      </w:r>
    </w:p>
    <w:p w14:paraId="05F2A045"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contracting external temporary staff</w:t>
      </w:r>
    </w:p>
    <w:p w14:paraId="47FB1F01"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developing and finalising plans for introducing new labour market support provision in phase (Kickstart, work and health programme job recovery scheme, job finding support and restart)</w:t>
      </w:r>
    </w:p>
    <w:p w14:paraId="07E13C16"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planning and commencing expansion of external labour programme support (sector-based academies, youth offer)</w:t>
      </w:r>
    </w:p>
    <w:p w14:paraId="66CADFD9" w14:textId="77777777" w:rsidR="00A23216" w:rsidRPr="007720C8" w:rsidRDefault="00A23216" w:rsidP="00A23216">
      <w:pPr>
        <w:jc w:val="both"/>
        <w:rPr>
          <w:rFonts w:ascii="Avenir Next LT Pro" w:hAnsi="Avenir Next LT Pro"/>
          <w:b/>
          <w:bCs/>
          <w:sz w:val="24"/>
          <w:szCs w:val="24"/>
        </w:rPr>
      </w:pPr>
    </w:p>
    <w:p w14:paraId="0FFA6918" w14:textId="77777777"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Threats</w:t>
      </w:r>
    </w:p>
    <w:p w14:paraId="149E685B"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t>increase in state spending;</w:t>
      </w:r>
    </w:p>
    <w:p w14:paraId="1C162C19"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t>decrease of entries in various taxes;</w:t>
      </w:r>
    </w:p>
    <w:p w14:paraId="19A68809"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t>increase in new claimants;</w:t>
      </w:r>
    </w:p>
    <w:p w14:paraId="24BD89A7"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lastRenderedPageBreak/>
        <w:t>unsuitability of people to the new system especially those with language barriers;</w:t>
      </w:r>
    </w:p>
    <w:p w14:paraId="165690FB"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t>lack of control over overstaffed hastily recruited staff.</w:t>
      </w:r>
    </w:p>
    <w:p w14:paraId="1204A156" w14:textId="77777777"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Pestle Analysis</w:t>
      </w:r>
    </w:p>
    <w:p w14:paraId="56AE23E7" w14:textId="77777777" w:rsidR="00A23216" w:rsidRPr="007720C8" w:rsidRDefault="00A23216" w:rsidP="00A23216">
      <w:pPr>
        <w:pStyle w:val="ListParagraph"/>
        <w:numPr>
          <w:ilvl w:val="0"/>
          <w:numId w:val="12"/>
        </w:numPr>
        <w:jc w:val="both"/>
        <w:rPr>
          <w:rFonts w:ascii="Avenir Next LT Pro" w:hAnsi="Avenir Next LT Pro"/>
          <w:b/>
          <w:bCs/>
          <w:sz w:val="24"/>
          <w:szCs w:val="24"/>
        </w:rPr>
      </w:pPr>
      <w:r w:rsidRPr="007720C8">
        <w:rPr>
          <w:rFonts w:ascii="Avenir Next LT Pro" w:hAnsi="Avenir Next LT Pro"/>
          <w:b/>
          <w:bCs/>
          <w:sz w:val="24"/>
          <w:szCs w:val="24"/>
        </w:rPr>
        <w:t>Political</w:t>
      </w:r>
    </w:p>
    <w:p w14:paraId="71A42F94" w14:textId="77777777" w:rsidR="00A23216" w:rsidRPr="007720C8" w:rsidRDefault="00A23216" w:rsidP="00A23216">
      <w:pPr>
        <w:jc w:val="both"/>
        <w:rPr>
          <w:rFonts w:ascii="Avenir Next LT Pro" w:hAnsi="Avenir Next LT Pro"/>
          <w:sz w:val="24"/>
          <w:szCs w:val="24"/>
        </w:rPr>
      </w:pPr>
      <w:r w:rsidRPr="007720C8">
        <w:rPr>
          <w:rFonts w:ascii="Avenir Next LT Pro" w:hAnsi="Avenir Next LT Pro"/>
          <w:sz w:val="24"/>
          <w:szCs w:val="24"/>
        </w:rPr>
        <w:t xml:space="preserve">In the aftermath of </w:t>
      </w:r>
      <w:r w:rsidRPr="006C42D8">
        <w:rPr>
          <w:rFonts w:ascii="Avenir Next LT Pro" w:hAnsi="Avenir Next LT Pro"/>
          <w:b/>
          <w:bCs/>
          <w:sz w:val="24"/>
          <w:szCs w:val="24"/>
        </w:rPr>
        <w:t>political measures taken by the government on lockdown</w:t>
      </w:r>
      <w:r w:rsidRPr="007720C8">
        <w:rPr>
          <w:rFonts w:ascii="Avenir Next LT Pro" w:hAnsi="Avenir Next LT Pro"/>
          <w:sz w:val="24"/>
          <w:szCs w:val="24"/>
        </w:rPr>
        <w:t>, a general panic gripped most of the population which affected several businesses, including those who are self-employed, pushing them to join universal credit, thus increasing the number of applicants by 90%.</w:t>
      </w:r>
    </w:p>
    <w:p w14:paraId="42C238BA" w14:textId="77777777" w:rsidR="00A23216" w:rsidRPr="007720C8" w:rsidRDefault="00A23216" w:rsidP="00A23216">
      <w:pPr>
        <w:pStyle w:val="ListParagraph"/>
        <w:numPr>
          <w:ilvl w:val="0"/>
          <w:numId w:val="12"/>
        </w:numPr>
        <w:jc w:val="both"/>
        <w:rPr>
          <w:rFonts w:ascii="Avenir Next LT Pro" w:hAnsi="Avenir Next LT Pro"/>
          <w:b/>
          <w:bCs/>
          <w:sz w:val="24"/>
          <w:szCs w:val="24"/>
        </w:rPr>
      </w:pPr>
      <w:r w:rsidRPr="007720C8">
        <w:rPr>
          <w:rFonts w:ascii="Avenir Next LT Pro" w:hAnsi="Avenir Next LT Pro"/>
          <w:b/>
          <w:bCs/>
          <w:sz w:val="24"/>
          <w:szCs w:val="24"/>
        </w:rPr>
        <w:t>Economical</w:t>
      </w:r>
    </w:p>
    <w:p w14:paraId="30070A11" w14:textId="77777777" w:rsidR="00A23216" w:rsidRPr="007720C8" w:rsidRDefault="00A23216" w:rsidP="00A23216">
      <w:pPr>
        <w:rPr>
          <w:rFonts w:ascii="Avenir Next LT Pro" w:hAnsi="Avenir Next LT Pro"/>
          <w:sz w:val="24"/>
          <w:szCs w:val="24"/>
        </w:rPr>
      </w:pPr>
      <w:r w:rsidRPr="007720C8">
        <w:rPr>
          <w:rFonts w:ascii="Avenir Next LT Pro" w:hAnsi="Avenir Next LT Pro"/>
          <w:sz w:val="24"/>
          <w:szCs w:val="24"/>
        </w:rPr>
        <w:t>Direct impacts have been caused by the pandemic and have reduced significantly productivity bringing larger economic problems none only in the DWP but also globally. In addition, evidences and studies have shown that consumers typically changed their spending behaviour, mainly due to decreased income and households’ finances, as well as the fear and panic that accompany the epidemic. Lots of service industries such as tourism, hospitality, and transportation have suffered significant losses due to reduction in travel, international air transport included and various other businesses.</w:t>
      </w:r>
    </w:p>
    <w:p w14:paraId="191A077E" w14:textId="77777777" w:rsidR="00A23216" w:rsidRPr="007720C8" w:rsidRDefault="00A23216" w:rsidP="00A23216">
      <w:pPr>
        <w:pStyle w:val="ListParagraph"/>
        <w:numPr>
          <w:ilvl w:val="0"/>
          <w:numId w:val="12"/>
        </w:numPr>
        <w:rPr>
          <w:rFonts w:ascii="Avenir Next LT Pro" w:hAnsi="Avenir Next LT Pro"/>
          <w:b/>
          <w:bCs/>
          <w:sz w:val="24"/>
          <w:szCs w:val="24"/>
        </w:rPr>
      </w:pPr>
      <w:r w:rsidRPr="007720C8">
        <w:rPr>
          <w:rFonts w:ascii="Avenir Next LT Pro" w:hAnsi="Avenir Next LT Pro"/>
          <w:b/>
          <w:bCs/>
          <w:sz w:val="24"/>
          <w:szCs w:val="24"/>
        </w:rPr>
        <w:t>Social</w:t>
      </w:r>
    </w:p>
    <w:p w14:paraId="169E3408" w14:textId="77777777" w:rsidR="00A23216" w:rsidRPr="007720C8" w:rsidRDefault="00A23216" w:rsidP="00A23216">
      <w:pPr>
        <w:jc w:val="both"/>
        <w:rPr>
          <w:rFonts w:ascii="Avenir Next LT Pro" w:hAnsi="Avenir Next LT Pro"/>
          <w:sz w:val="24"/>
          <w:szCs w:val="24"/>
        </w:rPr>
      </w:pPr>
      <w:r w:rsidRPr="007720C8">
        <w:rPr>
          <w:rFonts w:ascii="Avenir Next LT Pro" w:hAnsi="Avenir Next LT Pro"/>
          <w:sz w:val="24"/>
          <w:szCs w:val="24"/>
        </w:rPr>
        <w:t>As stated by Fran Bennett</w:t>
      </w:r>
      <w:r w:rsidRPr="007720C8">
        <w:rPr>
          <w:rFonts w:ascii="Avenir Next LT Pro" w:hAnsi="Avenir Next LT Pro"/>
          <w:b/>
          <w:bCs/>
          <w:sz w:val="24"/>
          <w:szCs w:val="24"/>
        </w:rPr>
        <w:t xml:space="preserve">, </w:t>
      </w:r>
      <w:r w:rsidRPr="007720C8">
        <w:rPr>
          <w:rFonts w:ascii="Avenir Next LT Pro" w:hAnsi="Avenir Next LT Pro"/>
          <w:sz w:val="24"/>
          <w:szCs w:val="24"/>
        </w:rPr>
        <w:t>the coronavirus crisis is changing the world in many different ways and will continue to do so for the foreseeable future. In the UK, social security provision has been one of the critical responses both to the health effects of the virus itself and to the need to shut down parts of the economic and social life in order to control it. For example, Rita Griffiths in a recent blog argued that one of the first steps in the government’s strategy was to increase the standard allowances in universal credit (and working tax credit) by some £20 per week in addition to the first uprating.</w:t>
      </w:r>
    </w:p>
    <w:p w14:paraId="4E3EE6C7" w14:textId="77777777" w:rsidR="00A23216" w:rsidRPr="007720C8" w:rsidRDefault="00A23216" w:rsidP="00A23216">
      <w:pPr>
        <w:pStyle w:val="ListParagraph"/>
        <w:numPr>
          <w:ilvl w:val="0"/>
          <w:numId w:val="12"/>
        </w:numPr>
        <w:jc w:val="both"/>
        <w:rPr>
          <w:rFonts w:ascii="Avenir Next LT Pro" w:hAnsi="Avenir Next LT Pro"/>
          <w:b/>
          <w:bCs/>
          <w:sz w:val="24"/>
          <w:szCs w:val="24"/>
        </w:rPr>
      </w:pPr>
      <w:r w:rsidRPr="007720C8">
        <w:rPr>
          <w:rFonts w:ascii="Avenir Next LT Pro" w:hAnsi="Avenir Next LT Pro"/>
          <w:b/>
          <w:bCs/>
          <w:sz w:val="24"/>
          <w:szCs w:val="24"/>
        </w:rPr>
        <w:t>Technological</w:t>
      </w:r>
    </w:p>
    <w:p w14:paraId="5E285242" w14:textId="79F30DB9" w:rsidR="00A23216" w:rsidRDefault="00A23216" w:rsidP="00A23216">
      <w:pPr>
        <w:jc w:val="both"/>
        <w:rPr>
          <w:rFonts w:ascii="Avenir Next LT Pro" w:hAnsi="Avenir Next LT Pro"/>
          <w:sz w:val="24"/>
          <w:szCs w:val="24"/>
        </w:rPr>
      </w:pPr>
      <w:r w:rsidRPr="007720C8">
        <w:rPr>
          <w:rFonts w:ascii="Avenir Next LT Pro" w:hAnsi="Avenir Next LT Pro"/>
          <w:sz w:val="24"/>
          <w:szCs w:val="24"/>
        </w:rPr>
        <w:t>The Secretary of State for Health and Social Care supported that copying with the pandemic would have been much harder without the technological advances made in recent years. The technology helped universal credit to introduce virtual processing teams in response to the high volume of phone calls by also providing workers with digital equipment which made them capable of working remotely in order to meet the growing demand that they have continued to receive.</w:t>
      </w:r>
    </w:p>
    <w:p w14:paraId="7C6267EB" w14:textId="663989FF" w:rsidR="006C42D8" w:rsidRDefault="006C42D8" w:rsidP="00A23216">
      <w:pPr>
        <w:jc w:val="both"/>
        <w:rPr>
          <w:rFonts w:ascii="Avenir Next LT Pro" w:hAnsi="Avenir Next LT Pro"/>
          <w:sz w:val="24"/>
          <w:szCs w:val="24"/>
        </w:rPr>
      </w:pPr>
    </w:p>
    <w:p w14:paraId="486FDD91" w14:textId="77777777" w:rsidR="006C42D8" w:rsidRPr="007720C8" w:rsidRDefault="006C42D8" w:rsidP="00A23216">
      <w:pPr>
        <w:jc w:val="both"/>
        <w:rPr>
          <w:rFonts w:ascii="Avenir Next LT Pro" w:hAnsi="Avenir Next LT Pro"/>
          <w:sz w:val="24"/>
          <w:szCs w:val="24"/>
        </w:rPr>
      </w:pPr>
    </w:p>
    <w:p w14:paraId="4BE89261" w14:textId="77777777" w:rsidR="00A23216" w:rsidRPr="007720C8" w:rsidRDefault="00A23216" w:rsidP="00A23216">
      <w:pPr>
        <w:pStyle w:val="ListParagraph"/>
        <w:numPr>
          <w:ilvl w:val="0"/>
          <w:numId w:val="12"/>
        </w:numPr>
        <w:jc w:val="both"/>
        <w:rPr>
          <w:rFonts w:ascii="Avenir Next LT Pro" w:hAnsi="Avenir Next LT Pro"/>
          <w:b/>
          <w:bCs/>
          <w:sz w:val="24"/>
          <w:szCs w:val="24"/>
        </w:rPr>
      </w:pPr>
      <w:r w:rsidRPr="007720C8">
        <w:rPr>
          <w:rFonts w:ascii="Avenir Next LT Pro" w:hAnsi="Avenir Next LT Pro"/>
          <w:b/>
          <w:bCs/>
          <w:sz w:val="24"/>
          <w:szCs w:val="24"/>
        </w:rPr>
        <w:lastRenderedPageBreak/>
        <w:t>Legal and Environmental</w:t>
      </w:r>
    </w:p>
    <w:p w14:paraId="34447C5D" w14:textId="77777777" w:rsidR="00A23216" w:rsidRPr="007720C8" w:rsidRDefault="00A23216" w:rsidP="00A23216">
      <w:pPr>
        <w:jc w:val="both"/>
        <w:rPr>
          <w:rFonts w:ascii="Avenir Next LT Pro" w:hAnsi="Avenir Next LT Pro"/>
          <w:sz w:val="24"/>
          <w:szCs w:val="24"/>
        </w:rPr>
      </w:pPr>
      <w:r w:rsidRPr="007720C8">
        <w:rPr>
          <w:rFonts w:ascii="Avenir Next LT Pro" w:hAnsi="Avenir Next LT Pro"/>
          <w:sz w:val="24"/>
          <w:szCs w:val="24"/>
        </w:rPr>
        <w:t>New rules and measures have been introduced on the environmental level, a social distancing was introduced, new rules established on travelling and quarantine in order to reduce the spread of the pandemic. Face to face appointments was also abolished and different rules for a safe environment and safety of people and the workplace.</w:t>
      </w:r>
    </w:p>
    <w:p w14:paraId="0AC640DE" w14:textId="77777777" w:rsidR="0068096D" w:rsidRPr="007720C8" w:rsidRDefault="0068096D" w:rsidP="0068096D">
      <w:pPr>
        <w:jc w:val="both"/>
        <w:rPr>
          <w:rFonts w:ascii="Avenir Next LT Pro" w:hAnsi="Avenir Next LT Pro"/>
          <w:sz w:val="24"/>
          <w:szCs w:val="24"/>
        </w:rPr>
      </w:pPr>
    </w:p>
    <w:p w14:paraId="72FBF719" w14:textId="77777777" w:rsidR="0068096D" w:rsidRPr="006C42D8" w:rsidRDefault="0068096D" w:rsidP="0068096D">
      <w:pPr>
        <w:jc w:val="both"/>
        <w:rPr>
          <w:rFonts w:ascii="Avenir Next LT Pro" w:hAnsi="Avenir Next LT Pro"/>
          <w:b/>
          <w:bCs/>
          <w:sz w:val="24"/>
          <w:szCs w:val="24"/>
        </w:rPr>
      </w:pPr>
    </w:p>
    <w:p w14:paraId="72E53E6D" w14:textId="5BD72FC7" w:rsidR="007B0D2C" w:rsidRDefault="007B0D2C" w:rsidP="001A23E7">
      <w:pPr>
        <w:jc w:val="both"/>
        <w:rPr>
          <w:rFonts w:ascii="Avenir Next LT Pro" w:hAnsi="Avenir Next LT Pro"/>
          <w:sz w:val="24"/>
          <w:szCs w:val="24"/>
        </w:rPr>
      </w:pPr>
    </w:p>
    <w:p w14:paraId="6950D77B" w14:textId="5D6782FE" w:rsidR="004E633E" w:rsidRDefault="004E633E" w:rsidP="001A23E7">
      <w:pPr>
        <w:jc w:val="both"/>
        <w:rPr>
          <w:rFonts w:ascii="Avenir Next LT Pro" w:hAnsi="Avenir Next LT Pro"/>
          <w:sz w:val="24"/>
          <w:szCs w:val="24"/>
        </w:rPr>
      </w:pPr>
    </w:p>
    <w:p w14:paraId="67192708" w14:textId="4AFB592A" w:rsidR="004E633E" w:rsidRDefault="004E633E" w:rsidP="001A23E7">
      <w:pPr>
        <w:jc w:val="both"/>
        <w:rPr>
          <w:rFonts w:ascii="Avenir Next LT Pro" w:hAnsi="Avenir Next LT Pro"/>
          <w:sz w:val="24"/>
          <w:szCs w:val="24"/>
        </w:rPr>
      </w:pPr>
    </w:p>
    <w:p w14:paraId="27987262" w14:textId="1E68D014" w:rsidR="004E633E" w:rsidRDefault="004E633E" w:rsidP="001A23E7">
      <w:pPr>
        <w:jc w:val="both"/>
        <w:rPr>
          <w:rFonts w:ascii="Avenir Next LT Pro" w:hAnsi="Avenir Next LT Pro"/>
          <w:sz w:val="24"/>
          <w:szCs w:val="24"/>
        </w:rPr>
      </w:pPr>
    </w:p>
    <w:p w14:paraId="360344C4" w14:textId="3671E134" w:rsidR="004E633E" w:rsidRDefault="004E633E" w:rsidP="001A23E7">
      <w:pPr>
        <w:jc w:val="both"/>
        <w:rPr>
          <w:rFonts w:ascii="Avenir Next LT Pro" w:hAnsi="Avenir Next LT Pro"/>
          <w:sz w:val="24"/>
          <w:szCs w:val="24"/>
        </w:rPr>
      </w:pPr>
    </w:p>
    <w:p w14:paraId="49D9651A" w14:textId="34086EC9" w:rsidR="004E633E" w:rsidRDefault="004E633E" w:rsidP="001A23E7">
      <w:pPr>
        <w:jc w:val="both"/>
        <w:rPr>
          <w:rFonts w:ascii="Avenir Next LT Pro" w:hAnsi="Avenir Next LT Pro"/>
          <w:sz w:val="24"/>
          <w:szCs w:val="24"/>
        </w:rPr>
      </w:pPr>
    </w:p>
    <w:p w14:paraId="428EF4C7" w14:textId="01515562" w:rsidR="004E633E" w:rsidRDefault="004E633E" w:rsidP="001A23E7">
      <w:pPr>
        <w:jc w:val="both"/>
        <w:rPr>
          <w:rFonts w:ascii="Avenir Next LT Pro" w:hAnsi="Avenir Next LT Pro"/>
          <w:sz w:val="24"/>
          <w:szCs w:val="24"/>
        </w:rPr>
      </w:pPr>
    </w:p>
    <w:p w14:paraId="284530F9" w14:textId="017485EC" w:rsidR="004E633E" w:rsidRDefault="004E633E" w:rsidP="001A23E7">
      <w:pPr>
        <w:jc w:val="both"/>
        <w:rPr>
          <w:rFonts w:ascii="Avenir Next LT Pro" w:hAnsi="Avenir Next LT Pro"/>
          <w:sz w:val="24"/>
          <w:szCs w:val="24"/>
        </w:rPr>
      </w:pPr>
    </w:p>
    <w:p w14:paraId="6E4255F5" w14:textId="01E88870" w:rsidR="004E633E" w:rsidRDefault="004E633E" w:rsidP="001A23E7">
      <w:pPr>
        <w:jc w:val="both"/>
        <w:rPr>
          <w:rFonts w:ascii="Avenir Next LT Pro" w:hAnsi="Avenir Next LT Pro"/>
          <w:sz w:val="24"/>
          <w:szCs w:val="24"/>
        </w:rPr>
      </w:pPr>
    </w:p>
    <w:p w14:paraId="50C6F1A6" w14:textId="7B3159A6" w:rsidR="004E633E" w:rsidRDefault="004E633E" w:rsidP="001A23E7">
      <w:pPr>
        <w:jc w:val="both"/>
        <w:rPr>
          <w:rFonts w:ascii="Avenir Next LT Pro" w:hAnsi="Avenir Next LT Pro"/>
          <w:sz w:val="24"/>
          <w:szCs w:val="24"/>
        </w:rPr>
      </w:pPr>
    </w:p>
    <w:p w14:paraId="2F493F2D" w14:textId="28095D38" w:rsidR="004E633E" w:rsidRDefault="004E633E" w:rsidP="001A23E7">
      <w:pPr>
        <w:jc w:val="both"/>
        <w:rPr>
          <w:rFonts w:ascii="Avenir Next LT Pro" w:hAnsi="Avenir Next LT Pro"/>
          <w:sz w:val="24"/>
          <w:szCs w:val="24"/>
        </w:rPr>
      </w:pPr>
    </w:p>
    <w:p w14:paraId="0A49E5D8" w14:textId="5003414C" w:rsidR="004E633E" w:rsidRDefault="004E633E" w:rsidP="001A23E7">
      <w:pPr>
        <w:jc w:val="both"/>
        <w:rPr>
          <w:rFonts w:ascii="Avenir Next LT Pro" w:hAnsi="Avenir Next LT Pro"/>
          <w:sz w:val="24"/>
          <w:szCs w:val="24"/>
        </w:rPr>
      </w:pPr>
    </w:p>
    <w:p w14:paraId="27ECD26F" w14:textId="4351AD4A" w:rsidR="004E633E" w:rsidRDefault="004E633E" w:rsidP="001A23E7">
      <w:pPr>
        <w:jc w:val="both"/>
        <w:rPr>
          <w:rFonts w:ascii="Avenir Next LT Pro" w:hAnsi="Avenir Next LT Pro"/>
          <w:sz w:val="24"/>
          <w:szCs w:val="24"/>
        </w:rPr>
      </w:pPr>
    </w:p>
    <w:p w14:paraId="2F71B5DE" w14:textId="385AD227" w:rsidR="004E633E" w:rsidRDefault="004E633E" w:rsidP="001A23E7">
      <w:pPr>
        <w:jc w:val="both"/>
        <w:rPr>
          <w:rFonts w:ascii="Avenir Next LT Pro" w:hAnsi="Avenir Next LT Pro"/>
          <w:sz w:val="24"/>
          <w:szCs w:val="24"/>
        </w:rPr>
      </w:pPr>
    </w:p>
    <w:p w14:paraId="0F3CE71B" w14:textId="2E7AAE7B" w:rsidR="004E633E" w:rsidRDefault="004E633E" w:rsidP="001A23E7">
      <w:pPr>
        <w:jc w:val="both"/>
        <w:rPr>
          <w:rFonts w:ascii="Avenir Next LT Pro" w:hAnsi="Avenir Next LT Pro"/>
          <w:sz w:val="24"/>
          <w:szCs w:val="24"/>
        </w:rPr>
      </w:pPr>
    </w:p>
    <w:p w14:paraId="33847CF3" w14:textId="7CBA4F10" w:rsidR="004E633E" w:rsidRDefault="004E633E" w:rsidP="001A23E7">
      <w:pPr>
        <w:jc w:val="both"/>
        <w:rPr>
          <w:rFonts w:ascii="Avenir Next LT Pro" w:hAnsi="Avenir Next LT Pro"/>
          <w:sz w:val="24"/>
          <w:szCs w:val="24"/>
        </w:rPr>
      </w:pPr>
    </w:p>
    <w:p w14:paraId="12782262" w14:textId="25CBCFF6" w:rsidR="004E633E" w:rsidRDefault="004E633E" w:rsidP="001A23E7">
      <w:pPr>
        <w:jc w:val="both"/>
        <w:rPr>
          <w:rFonts w:ascii="Avenir Next LT Pro" w:hAnsi="Avenir Next LT Pro"/>
          <w:sz w:val="24"/>
          <w:szCs w:val="24"/>
        </w:rPr>
      </w:pPr>
    </w:p>
    <w:p w14:paraId="16F5D95A" w14:textId="70A00205" w:rsidR="004E633E" w:rsidRDefault="004E633E" w:rsidP="001A23E7">
      <w:pPr>
        <w:jc w:val="both"/>
        <w:rPr>
          <w:rFonts w:ascii="Avenir Next LT Pro" w:hAnsi="Avenir Next LT Pro"/>
          <w:sz w:val="24"/>
          <w:szCs w:val="24"/>
        </w:rPr>
      </w:pPr>
    </w:p>
    <w:p w14:paraId="457A8017" w14:textId="0790B904" w:rsidR="004E633E" w:rsidRDefault="004E633E" w:rsidP="001A23E7">
      <w:pPr>
        <w:jc w:val="both"/>
        <w:rPr>
          <w:rFonts w:ascii="Avenir Next LT Pro" w:hAnsi="Avenir Next LT Pro"/>
          <w:sz w:val="24"/>
          <w:szCs w:val="24"/>
        </w:rPr>
      </w:pPr>
    </w:p>
    <w:p w14:paraId="56168CF1" w14:textId="3A29E61F" w:rsidR="004E633E" w:rsidRDefault="004E633E" w:rsidP="001A23E7">
      <w:pPr>
        <w:jc w:val="both"/>
        <w:rPr>
          <w:rFonts w:ascii="Avenir Next LT Pro" w:hAnsi="Avenir Next LT Pro"/>
          <w:sz w:val="24"/>
          <w:szCs w:val="24"/>
        </w:rPr>
      </w:pPr>
    </w:p>
    <w:p w14:paraId="746E14AA" w14:textId="77777777" w:rsidR="004E633E" w:rsidRPr="001D6081" w:rsidRDefault="004E633E" w:rsidP="001A23E7">
      <w:pPr>
        <w:jc w:val="both"/>
        <w:rPr>
          <w:rFonts w:ascii="Avenir Next LT Pro" w:hAnsi="Avenir Next LT Pro"/>
          <w:sz w:val="24"/>
          <w:szCs w:val="24"/>
        </w:rPr>
      </w:pPr>
    </w:p>
    <w:p w14:paraId="5F98DF3F" w14:textId="77777777" w:rsidR="007B0D2C" w:rsidRDefault="007B0D2C" w:rsidP="00610290">
      <w:pPr>
        <w:jc w:val="both"/>
        <w:rPr>
          <w:rFonts w:ascii="Avenir Next LT Pro" w:hAnsi="Avenir Next LT Pro"/>
          <w:b/>
          <w:bCs/>
          <w:sz w:val="24"/>
          <w:szCs w:val="24"/>
        </w:rPr>
      </w:pPr>
      <w:r w:rsidRPr="006C42D8">
        <w:rPr>
          <w:rFonts w:ascii="Avenir Next LT Pro" w:hAnsi="Avenir Next LT Pro"/>
          <w:b/>
          <w:bCs/>
          <w:sz w:val="24"/>
          <w:szCs w:val="24"/>
        </w:rPr>
        <w:lastRenderedPageBreak/>
        <w:t>6.References</w:t>
      </w:r>
    </w:p>
    <w:p w14:paraId="45C6A44A" w14:textId="1B3A763D" w:rsidR="000F172C" w:rsidRPr="004E633E" w:rsidRDefault="000F172C" w:rsidP="004E633E">
      <w:pPr>
        <w:pStyle w:val="ListParagraph"/>
        <w:numPr>
          <w:ilvl w:val="0"/>
          <w:numId w:val="25"/>
        </w:numPr>
        <w:jc w:val="both"/>
        <w:rPr>
          <w:rFonts w:ascii="Avenir Next LT Pro" w:hAnsi="Avenir Next LT Pro"/>
          <w:sz w:val="24"/>
          <w:szCs w:val="24"/>
        </w:rPr>
      </w:pPr>
      <w:proofErr w:type="spellStart"/>
      <w:r w:rsidRPr="004E633E">
        <w:rPr>
          <w:rFonts w:ascii="Avenir Next LT Pro" w:hAnsi="Avenir Next LT Pro"/>
          <w:sz w:val="24"/>
          <w:szCs w:val="24"/>
        </w:rPr>
        <w:t>Accmoglu</w:t>
      </w:r>
      <w:proofErr w:type="spellEnd"/>
      <w:r w:rsidRPr="004E633E">
        <w:rPr>
          <w:rFonts w:ascii="Avenir Next LT Pro" w:hAnsi="Avenir Next LT Pro"/>
          <w:sz w:val="24"/>
          <w:szCs w:val="24"/>
        </w:rPr>
        <w:t xml:space="preserve"> D. et al (2020), National Bureau of Economic Research, Cambridge MA, USA</w:t>
      </w:r>
    </w:p>
    <w:p w14:paraId="70997FA0"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Adair J. (2007), Develop Your Leadership Skills, Kogan Page Limited.</w:t>
      </w:r>
    </w:p>
    <w:p w14:paraId="4BC207AC"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Bonn. G (2020), A literature Review of the Economics of covid-19</w:t>
      </w:r>
    </w:p>
    <w:p w14:paraId="6DAD36B6"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Brodeur A. et al (2020), Institute for the study of Labour (12A), Research paper.</w:t>
      </w:r>
    </w:p>
    <w:p w14:paraId="2918CD2B"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Coronavirus: The newly jobless struggle to claim benefits, BBC News, 25 March 2020.</w:t>
      </w:r>
    </w:p>
    <w:p w14:paraId="3783B793"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Coulter A. (2012), The Job Centre Plus Offer, Finding from the first year of the evaluation, Research report No814</w:t>
      </w:r>
    </w:p>
    <w:p w14:paraId="53264AC8"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DWP, Universal Credit Statistics: background information and methodology, updated 11 August 2020.</w:t>
      </w:r>
    </w:p>
    <w:p w14:paraId="7F0FC653"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Fernandes N. (2020), Economic Effects of Coronavirus outbreak on the world economy.</w:t>
      </w:r>
    </w:p>
    <w:p w14:paraId="1B385F08"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Gillies A. et al (2020), Universal credit, what you need to Know, 6</w:t>
      </w:r>
      <w:r w:rsidRPr="004E633E">
        <w:rPr>
          <w:rFonts w:ascii="Avenir Next LT Pro" w:hAnsi="Avenir Next LT Pro"/>
          <w:sz w:val="24"/>
          <w:szCs w:val="24"/>
          <w:vertAlign w:val="superscript"/>
        </w:rPr>
        <w:t>th</w:t>
      </w:r>
      <w:r w:rsidRPr="004E633E">
        <w:rPr>
          <w:rFonts w:ascii="Avenir Next LT Pro" w:hAnsi="Avenir Next LT Pro"/>
          <w:sz w:val="24"/>
          <w:szCs w:val="24"/>
        </w:rPr>
        <w:t xml:space="preserve"> edition, Child Poverty Action Group</w:t>
      </w:r>
    </w:p>
    <w:p w14:paraId="5CA27991"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Greenleaf R.K (2002), The Servant Leader Within a Transformative Path, Paulist Press.</w:t>
      </w:r>
    </w:p>
    <w:p w14:paraId="601E8A56"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Harvard Business Review on Leadership (1998), Harvard Business Press.</w:t>
      </w:r>
    </w:p>
    <w:p w14:paraId="0EADFD35"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Kotter J.P (1996), Leading Change, Harvard Business Review Press.</w:t>
      </w:r>
    </w:p>
    <w:p w14:paraId="43D78650"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Letter from Peter Schofield, Permanent Secretary, to the Chair of the Work and Pensions Committee, 3 April 2020.</w:t>
      </w:r>
    </w:p>
    <w:p w14:paraId="3E487D69"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Malik P. (2021), The role of Change Agent: Characteristics, types, skills.</w:t>
      </w:r>
    </w:p>
    <w:p w14:paraId="7DFFF085"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Meyerson D. &amp; Martin J. (1987), Culture Change: An integration of three different views, journal of management studies vol.6, 623-647.</w:t>
      </w:r>
    </w:p>
    <w:p w14:paraId="5EBB142D"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Northouse P. G. (2018), Leadership, Theory &amp; Practice, International Student Edition.</w:t>
      </w:r>
    </w:p>
    <w:p w14:paraId="4A01F7E9"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Sharma K. (2019), 10 Proven Change Management Models in 2022, (whatfix.com)</w:t>
      </w:r>
    </w:p>
    <w:p w14:paraId="48907F42"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Sue S. &amp; Steeper C. (2012), Cope with change at work.</w:t>
      </w:r>
    </w:p>
    <w:p w14:paraId="6A6EEA1B" w14:textId="3C01D429" w:rsidR="000F172C" w:rsidRDefault="004E633E" w:rsidP="001A23E7">
      <w:pPr>
        <w:jc w:val="both"/>
        <w:rPr>
          <w:rFonts w:ascii="Avenir Next LT Pro" w:hAnsi="Avenir Next LT Pro"/>
          <w:sz w:val="24"/>
          <w:szCs w:val="24"/>
        </w:rPr>
      </w:pPr>
      <w:r>
        <w:rPr>
          <w:rFonts w:ascii="Avenir Next LT Pro" w:hAnsi="Avenir Next LT Pro"/>
          <w:sz w:val="24"/>
          <w:szCs w:val="24"/>
        </w:rPr>
        <w:t xml:space="preserve">18 </w:t>
      </w:r>
      <w:r w:rsidR="000F172C">
        <w:rPr>
          <w:rFonts w:ascii="Avenir Next LT Pro" w:hAnsi="Avenir Next LT Pro"/>
          <w:sz w:val="24"/>
          <w:szCs w:val="24"/>
        </w:rPr>
        <w:t>Susan J. (1995), Coping with Change at Work, Harper Collins, Publishers Limited.</w:t>
      </w:r>
    </w:p>
    <w:p w14:paraId="3C17F390" w14:textId="6EEE2ABA" w:rsidR="000F172C" w:rsidRDefault="004E633E" w:rsidP="001A23E7">
      <w:pPr>
        <w:jc w:val="both"/>
        <w:rPr>
          <w:rFonts w:ascii="Avenir Next LT Pro" w:hAnsi="Avenir Next LT Pro"/>
          <w:sz w:val="24"/>
          <w:szCs w:val="24"/>
        </w:rPr>
      </w:pPr>
      <w:r>
        <w:rPr>
          <w:rFonts w:ascii="Avenir Next LT Pro" w:hAnsi="Avenir Next LT Pro"/>
          <w:sz w:val="24"/>
          <w:szCs w:val="24"/>
        </w:rPr>
        <w:t xml:space="preserve">19 </w:t>
      </w:r>
      <w:proofErr w:type="spellStart"/>
      <w:r w:rsidR="000F172C">
        <w:rPr>
          <w:rFonts w:ascii="Avenir Next LT Pro" w:hAnsi="Avenir Next LT Pro"/>
          <w:sz w:val="24"/>
          <w:szCs w:val="24"/>
        </w:rPr>
        <w:t>Tisdell</w:t>
      </w:r>
      <w:proofErr w:type="spellEnd"/>
      <w:r w:rsidR="000F172C">
        <w:rPr>
          <w:rFonts w:ascii="Avenir Next LT Pro" w:hAnsi="Avenir Next LT Pro"/>
          <w:sz w:val="24"/>
          <w:szCs w:val="24"/>
        </w:rPr>
        <w:t xml:space="preserve"> C.A (2020), Economic, Social and Political issues raised by the Covid-19 pandemic, Economic analysis and policy, 68, 17-28</w:t>
      </w:r>
    </w:p>
    <w:p w14:paraId="771D3FB5" w14:textId="78E2C679" w:rsidR="000F172C" w:rsidRPr="004E633E" w:rsidRDefault="004E633E" w:rsidP="004E633E">
      <w:pPr>
        <w:jc w:val="both"/>
        <w:rPr>
          <w:rFonts w:ascii="Avenir Next LT Pro" w:hAnsi="Avenir Next LT Pro"/>
          <w:sz w:val="24"/>
          <w:szCs w:val="24"/>
        </w:rPr>
      </w:pPr>
      <w:r>
        <w:rPr>
          <w:rFonts w:ascii="Avenir Next LT Pro" w:hAnsi="Avenir Next LT Pro"/>
          <w:sz w:val="24"/>
          <w:szCs w:val="24"/>
        </w:rPr>
        <w:t>2</w:t>
      </w:r>
      <w:r w:rsidRPr="004E633E">
        <w:rPr>
          <w:rFonts w:ascii="Avenir Next LT Pro" w:hAnsi="Avenir Next LT Pro"/>
          <w:sz w:val="24"/>
          <w:szCs w:val="24"/>
        </w:rPr>
        <w:t>0</w:t>
      </w:r>
      <w:r>
        <w:rPr>
          <w:rFonts w:ascii="Avenir Next LT Pro" w:hAnsi="Avenir Next LT Pro"/>
          <w:sz w:val="24"/>
          <w:szCs w:val="24"/>
        </w:rPr>
        <w:t xml:space="preserve"> </w:t>
      </w:r>
      <w:r w:rsidR="000F172C" w:rsidRPr="004E633E">
        <w:rPr>
          <w:rFonts w:ascii="Avenir Next LT Pro" w:hAnsi="Avenir Next LT Pro"/>
          <w:sz w:val="24"/>
          <w:szCs w:val="24"/>
        </w:rPr>
        <w:t>Work and Pensions committee, DWP’S response to the coronavirus outbreak, 22 June 2020</w:t>
      </w:r>
    </w:p>
    <w:p w14:paraId="38220641" w14:textId="2AB1BF1D" w:rsidR="000F172C" w:rsidRPr="0070041B" w:rsidRDefault="004E633E" w:rsidP="001A23E7">
      <w:pPr>
        <w:jc w:val="both"/>
        <w:rPr>
          <w:rFonts w:ascii="Avenir Next LT Pro" w:hAnsi="Avenir Next LT Pro"/>
          <w:sz w:val="24"/>
          <w:szCs w:val="24"/>
        </w:rPr>
      </w:pPr>
      <w:r>
        <w:rPr>
          <w:rFonts w:ascii="Avenir Next LT Pro" w:hAnsi="Avenir Next LT Pro"/>
          <w:sz w:val="24"/>
          <w:szCs w:val="24"/>
        </w:rPr>
        <w:t xml:space="preserve">21 </w:t>
      </w:r>
      <w:hyperlink r:id="rId7" w:tgtFrame="_blank" w:history="1">
        <w:r w:rsidR="000F172C" w:rsidRPr="0070041B">
          <w:rPr>
            <w:rFonts w:ascii="Avenir Next LT Pro" w:hAnsi="Avenir Next LT Pro"/>
            <w:color w:val="0000FF"/>
            <w:sz w:val="24"/>
            <w:szCs w:val="24"/>
            <w:u w:val="single"/>
          </w:rPr>
          <w:t>dwp-annual-report-and-accounts-2020-2021.pdf</w:t>
        </w:r>
      </w:hyperlink>
      <w:r w:rsidR="000F172C">
        <w:rPr>
          <w:rFonts w:ascii="Avenir Next LT Pro" w:hAnsi="Avenir Next LT Pro"/>
          <w:sz w:val="24"/>
          <w:szCs w:val="24"/>
        </w:rPr>
        <w:t xml:space="preserve"> (consulted on 14/02/2022 at 5 pm)</w:t>
      </w:r>
    </w:p>
    <w:p w14:paraId="15B9EF15" w14:textId="19A8FA86" w:rsidR="004E633E" w:rsidRDefault="004E633E" w:rsidP="001A23E7">
      <w:pPr>
        <w:jc w:val="both"/>
        <w:rPr>
          <w:rFonts w:ascii="Avenir Next LT Pro" w:hAnsi="Avenir Next LT Pro"/>
          <w:sz w:val="24"/>
          <w:szCs w:val="24"/>
        </w:rPr>
      </w:pPr>
      <w:r>
        <w:rPr>
          <w:rFonts w:ascii="Avenir Next LT Pro" w:hAnsi="Avenir Next LT Pro"/>
          <w:sz w:val="24"/>
          <w:szCs w:val="24"/>
        </w:rPr>
        <w:lastRenderedPageBreak/>
        <w:t xml:space="preserve"> 22 </w:t>
      </w:r>
      <w:hyperlink r:id="rId8" w:history="1">
        <w:r w:rsidRPr="006F681A">
          <w:rPr>
            <w:rStyle w:val="Hyperlink"/>
            <w:rFonts w:ascii="Avenir Next LT Pro" w:hAnsi="Avenir Next LT Pro"/>
            <w:sz w:val="24"/>
            <w:szCs w:val="24"/>
          </w:rPr>
          <w:t>https://committees.parliament.uk/publications/6462/documents/70499/default/</w:t>
        </w:r>
      </w:hyperlink>
      <w:r w:rsidR="000F172C" w:rsidRPr="0070041B">
        <w:rPr>
          <w:rFonts w:ascii="Avenir Next LT Pro" w:hAnsi="Avenir Next LT Pro"/>
          <w:sz w:val="24"/>
          <w:szCs w:val="24"/>
        </w:rPr>
        <w:t xml:space="preserve"> </w:t>
      </w:r>
      <w:r>
        <w:rPr>
          <w:rFonts w:ascii="Avenir Next LT Pro" w:hAnsi="Avenir Next LT Pro"/>
          <w:sz w:val="24"/>
          <w:szCs w:val="24"/>
        </w:rPr>
        <w:t xml:space="preserve"> </w:t>
      </w:r>
      <w:r w:rsidR="000F172C" w:rsidRPr="0070041B">
        <w:rPr>
          <w:rFonts w:ascii="Avenir Next LT Pro" w:hAnsi="Avenir Next LT Pro"/>
          <w:sz w:val="24"/>
          <w:szCs w:val="24"/>
        </w:rPr>
        <w:t>(consulted</w:t>
      </w:r>
      <w:r w:rsidR="000F172C">
        <w:rPr>
          <w:rFonts w:ascii="Avenir Next LT Pro" w:hAnsi="Avenir Next LT Pro"/>
          <w:sz w:val="24"/>
          <w:szCs w:val="24"/>
        </w:rPr>
        <w:t xml:space="preserve"> on 12/03/2022-26/02/2022)</w:t>
      </w:r>
    </w:p>
    <w:p w14:paraId="769FD34B" w14:textId="7A563FE7" w:rsidR="000F172C" w:rsidRPr="00006400" w:rsidRDefault="004E633E" w:rsidP="001A23E7">
      <w:pPr>
        <w:jc w:val="both"/>
        <w:rPr>
          <w:rFonts w:ascii="Avenir Next LT Pro" w:hAnsi="Avenir Next LT Pro"/>
          <w:sz w:val="24"/>
          <w:szCs w:val="24"/>
        </w:rPr>
      </w:pPr>
      <w:r>
        <w:rPr>
          <w:rFonts w:ascii="Avenir Next LT Pro" w:hAnsi="Avenir Next LT Pro"/>
          <w:color w:val="0000FF"/>
          <w:sz w:val="24"/>
          <w:szCs w:val="24"/>
          <w:u w:val="single"/>
        </w:rPr>
        <w:t xml:space="preserve">23 </w:t>
      </w:r>
      <w:hyperlink r:id="rId9" w:history="1">
        <w:r w:rsidRPr="006F681A">
          <w:rPr>
            <w:rStyle w:val="Hyperlink"/>
            <w:rFonts w:ascii="Avenir Next LT Pro" w:hAnsi="Avenir Next LT Pro"/>
            <w:sz w:val="24"/>
            <w:szCs w:val="24"/>
          </w:rPr>
          <w:t>https://committees.parliament.uk/publications/6462/documents/70499/default/</w:t>
        </w:r>
      </w:hyperlink>
      <w:r w:rsidR="000F172C" w:rsidRPr="00006400">
        <w:rPr>
          <w:rFonts w:ascii="Avenir Next LT Pro" w:hAnsi="Avenir Next LT Pro"/>
          <w:sz w:val="24"/>
          <w:szCs w:val="24"/>
        </w:rPr>
        <w:t xml:space="preserve"> (consulted</w:t>
      </w:r>
      <w:r w:rsidR="000F172C">
        <w:rPr>
          <w:rFonts w:ascii="Avenir Next LT Pro" w:hAnsi="Avenir Next LT Pro"/>
          <w:sz w:val="24"/>
          <w:szCs w:val="24"/>
        </w:rPr>
        <w:t xml:space="preserve"> on 02/03/2022-13/03/2022)</w:t>
      </w:r>
    </w:p>
    <w:p w14:paraId="6C79E532" w14:textId="2C25A437" w:rsidR="000F172C" w:rsidRPr="00006400" w:rsidRDefault="004E633E" w:rsidP="001A23E7">
      <w:pPr>
        <w:jc w:val="both"/>
        <w:rPr>
          <w:rFonts w:ascii="Avenir Next LT Pro" w:hAnsi="Avenir Next LT Pro"/>
        </w:rPr>
      </w:pPr>
      <w:r>
        <w:rPr>
          <w:rFonts w:ascii="Avenir Next LT Pro" w:hAnsi="Avenir Next LT Pro"/>
          <w:color w:val="0000FF"/>
          <w:sz w:val="24"/>
          <w:szCs w:val="24"/>
          <w:u w:val="single"/>
        </w:rPr>
        <w:t xml:space="preserve">24 </w:t>
      </w:r>
      <w:hyperlink r:id="rId10" w:history="1">
        <w:r w:rsidRPr="006F681A">
          <w:rPr>
            <w:rStyle w:val="Hyperlink"/>
            <w:rFonts w:ascii="Avenir Next LT Pro" w:hAnsi="Avenir Next LT Pro"/>
            <w:sz w:val="24"/>
            <w:szCs w:val="24"/>
          </w:rPr>
          <w:t>https://core.ac.uk/download/pdf/196185942.pdf</w:t>
        </w:r>
        <w:r w:rsidRPr="006F681A">
          <w:rPr>
            <w:rStyle w:val="Hyperlink"/>
            <w:rFonts w:ascii="Avenir Next LT Pro" w:hAnsi="Avenir Next LT Pro"/>
            <w:sz w:val="24"/>
            <w:szCs w:val="24"/>
          </w:rPr>
          <w:t>(consulted</w:t>
        </w:r>
      </w:hyperlink>
      <w:r w:rsidR="000F172C" w:rsidRPr="0070041B">
        <w:rPr>
          <w:rFonts w:ascii="Avenir Next LT Pro" w:hAnsi="Avenir Next LT Pro"/>
          <w:sz w:val="24"/>
          <w:szCs w:val="24"/>
        </w:rPr>
        <w:t xml:space="preserve"> </w:t>
      </w:r>
      <w:r w:rsidR="000F172C" w:rsidRPr="00006400">
        <w:rPr>
          <w:rFonts w:ascii="Avenir Next LT Pro" w:hAnsi="Avenir Next LT Pro"/>
        </w:rPr>
        <w:t>(consulted on 09/03/2022</w:t>
      </w:r>
      <w:r w:rsidR="000F172C">
        <w:rPr>
          <w:rFonts w:ascii="Avenir Next LT Pro" w:hAnsi="Avenir Next LT Pro"/>
        </w:rPr>
        <w:t>)</w:t>
      </w:r>
    </w:p>
    <w:p w14:paraId="1B5AA03C" w14:textId="3BBF1B77" w:rsidR="000F172C" w:rsidRPr="00006400" w:rsidRDefault="004E633E" w:rsidP="0070041B">
      <w:pPr>
        <w:jc w:val="both"/>
        <w:rPr>
          <w:rFonts w:ascii="Avenir Next LT Pro" w:hAnsi="Avenir Next LT Pro"/>
          <w:sz w:val="24"/>
          <w:szCs w:val="24"/>
        </w:rPr>
      </w:pPr>
      <w:r>
        <w:rPr>
          <w:rFonts w:ascii="Avenir Next LT Pro" w:hAnsi="Avenir Next LT Pro"/>
          <w:sz w:val="24"/>
          <w:szCs w:val="24"/>
        </w:rPr>
        <w:t xml:space="preserve">25 </w:t>
      </w:r>
      <w:hyperlink r:id="rId11" w:history="1">
        <w:r w:rsidRPr="006F681A">
          <w:rPr>
            <w:rStyle w:val="Hyperlink"/>
            <w:rFonts w:ascii="Avenir Next LT Pro" w:hAnsi="Avenir Next LT Pro"/>
            <w:sz w:val="24"/>
            <w:szCs w:val="24"/>
          </w:rPr>
          <w:t>https://doi.org/10.1016/j.eap.2020.08.002</w:t>
        </w:r>
      </w:hyperlink>
      <w:r w:rsidR="000F172C" w:rsidRPr="00006400">
        <w:rPr>
          <w:rFonts w:ascii="Avenir Next LT Pro" w:hAnsi="Avenir Next LT Pro"/>
          <w:sz w:val="24"/>
          <w:szCs w:val="24"/>
        </w:rPr>
        <w:t xml:space="preserve"> (consulted</w:t>
      </w:r>
      <w:r w:rsidR="000F172C">
        <w:rPr>
          <w:rFonts w:ascii="Avenir Next LT Pro" w:hAnsi="Avenir Next LT Pro"/>
          <w:sz w:val="24"/>
          <w:szCs w:val="24"/>
        </w:rPr>
        <w:t xml:space="preserve"> on January 2022-12 February 2022)</w:t>
      </w:r>
    </w:p>
    <w:p w14:paraId="7EC1D504" w14:textId="7173569B" w:rsidR="000F172C" w:rsidRPr="000F172C" w:rsidRDefault="004E633E" w:rsidP="001A23E7">
      <w:pPr>
        <w:jc w:val="both"/>
        <w:rPr>
          <w:rFonts w:ascii="Avenir Next LT Pro" w:hAnsi="Avenir Next LT Pro"/>
          <w:sz w:val="24"/>
          <w:szCs w:val="24"/>
        </w:rPr>
      </w:pPr>
      <w:r>
        <w:rPr>
          <w:rFonts w:ascii="Avenir Next LT Pro" w:hAnsi="Avenir Next LT Pro"/>
          <w:sz w:val="24"/>
          <w:szCs w:val="24"/>
        </w:rPr>
        <w:t xml:space="preserve">26 </w:t>
      </w:r>
      <w:hyperlink r:id="rId12" w:history="1">
        <w:r w:rsidRPr="006F681A">
          <w:rPr>
            <w:rStyle w:val="Hyperlink"/>
            <w:rFonts w:ascii="Avenir Next LT Pro" w:hAnsi="Avenir Next LT Pro"/>
            <w:sz w:val="24"/>
            <w:szCs w:val="24"/>
          </w:rPr>
          <w:t>https://feaa.ucv,ro/annals/v1_2012/EVMM-11pdf</w:t>
        </w:r>
      </w:hyperlink>
      <w:r w:rsidR="000F172C" w:rsidRPr="000F172C">
        <w:rPr>
          <w:rFonts w:ascii="Avenir Next LT Pro" w:hAnsi="Avenir Next LT Pro"/>
          <w:sz w:val="24"/>
          <w:szCs w:val="24"/>
        </w:rPr>
        <w:t xml:space="preserve"> (consulted</w:t>
      </w:r>
      <w:r w:rsidR="000F172C">
        <w:rPr>
          <w:rFonts w:ascii="Avenir Next LT Pro" w:hAnsi="Avenir Next LT Pro"/>
          <w:sz w:val="24"/>
          <w:szCs w:val="24"/>
        </w:rPr>
        <w:t xml:space="preserve"> on 16/03/2022 at 18:52 pm)</w:t>
      </w:r>
    </w:p>
    <w:p w14:paraId="6D15F5A2" w14:textId="097BC25B" w:rsidR="000F172C" w:rsidRDefault="004E633E" w:rsidP="0070041B">
      <w:pPr>
        <w:jc w:val="both"/>
        <w:rPr>
          <w:rFonts w:ascii="Avenir Next LT Pro" w:hAnsi="Avenir Next LT Pro"/>
          <w:sz w:val="24"/>
          <w:szCs w:val="24"/>
        </w:rPr>
      </w:pPr>
      <w:r>
        <w:rPr>
          <w:rFonts w:ascii="Avenir Next LT Pro" w:hAnsi="Avenir Next LT Pro"/>
          <w:sz w:val="24"/>
          <w:szCs w:val="24"/>
        </w:rPr>
        <w:t xml:space="preserve">27 </w:t>
      </w:r>
      <w:hyperlink r:id="rId13" w:history="1">
        <w:r w:rsidRPr="006F681A">
          <w:rPr>
            <w:rStyle w:val="Hyperlink"/>
            <w:rFonts w:ascii="Avenir Next LT Pro" w:hAnsi="Avenir Next LT Pro"/>
            <w:sz w:val="24"/>
            <w:szCs w:val="24"/>
          </w:rPr>
          <w:t>https://ssrn.com/abstract</w:t>
        </w:r>
      </w:hyperlink>
      <w:r w:rsidR="000F172C">
        <w:rPr>
          <w:rFonts w:ascii="Avenir Next LT Pro" w:hAnsi="Avenir Next LT Pro"/>
          <w:sz w:val="24"/>
          <w:szCs w:val="24"/>
        </w:rPr>
        <w:t xml:space="preserve"> 3636640 (Google Scholar, consulted on 14/03/2022)</w:t>
      </w:r>
    </w:p>
    <w:p w14:paraId="7E7D395D" w14:textId="35B3EFF7" w:rsidR="000F172C" w:rsidRDefault="004E633E" w:rsidP="0070041B">
      <w:pPr>
        <w:jc w:val="both"/>
        <w:rPr>
          <w:rFonts w:ascii="Avenir Next LT Pro" w:hAnsi="Avenir Next LT Pro"/>
          <w:sz w:val="24"/>
          <w:szCs w:val="24"/>
        </w:rPr>
      </w:pPr>
      <w:r>
        <w:rPr>
          <w:rFonts w:ascii="Avenir Next LT Pro" w:hAnsi="Avenir Next LT Pro"/>
          <w:sz w:val="24"/>
          <w:szCs w:val="24"/>
        </w:rPr>
        <w:t>28</w:t>
      </w:r>
      <w:hyperlink r:id="rId14" w:history="1">
        <w:r w:rsidRPr="006F681A">
          <w:rPr>
            <w:rStyle w:val="Hyperlink"/>
            <w:rFonts w:ascii="Avenir Next LT Pro" w:hAnsi="Avenir Next LT Pro"/>
            <w:sz w:val="24"/>
            <w:szCs w:val="24"/>
          </w:rPr>
          <w:t>https://www.mckinsey.com/business-functions/operations/our-insights/the</w:t>
        </w:r>
      </w:hyperlink>
      <w:r w:rsidR="000F172C">
        <w:rPr>
          <w:rFonts w:ascii="Avenir Next LT Pro" w:hAnsi="Avenir Next LT Pro"/>
          <w:sz w:val="24"/>
          <w:szCs w:val="24"/>
        </w:rPr>
        <w:t xml:space="preserve"> </w:t>
      </w:r>
      <w:r w:rsidR="000F172C" w:rsidRPr="000F172C">
        <w:rPr>
          <w:rFonts w:ascii="Avenir Next LT Pro" w:hAnsi="Avenir Next LT Pro"/>
          <w:sz w:val="24"/>
          <w:szCs w:val="24"/>
        </w:rPr>
        <w:t>change-agent-challenge</w:t>
      </w:r>
      <w:r w:rsidR="000F172C">
        <w:rPr>
          <w:rFonts w:ascii="Avenir Next LT Pro" w:hAnsi="Avenir Next LT Pro"/>
          <w:sz w:val="24"/>
          <w:szCs w:val="24"/>
        </w:rPr>
        <w:t xml:space="preserve"> (consulted on 15/03/2022 at 19:50)</w:t>
      </w:r>
    </w:p>
    <w:p w14:paraId="250EAC2F" w14:textId="77777777" w:rsidR="000F172C" w:rsidRDefault="000F172C" w:rsidP="0070041B">
      <w:pPr>
        <w:jc w:val="both"/>
        <w:rPr>
          <w:rFonts w:ascii="Avenir Next LT Pro" w:hAnsi="Avenir Next LT Pro"/>
          <w:sz w:val="24"/>
          <w:szCs w:val="24"/>
        </w:rPr>
      </w:pPr>
      <w:r>
        <w:rPr>
          <w:rFonts w:ascii="Avenir Next LT Pro" w:hAnsi="Avenir Next LT Pro"/>
          <w:sz w:val="24"/>
          <w:szCs w:val="24"/>
        </w:rPr>
        <w:t>Work and Pensions Committee, Oral evidence: DWP’S response to the coronavirus outbreak, HC 178, 23 April 2020, Q70</w:t>
      </w:r>
    </w:p>
    <w:p w14:paraId="7ED7B156" w14:textId="075AD069" w:rsidR="00C245F1" w:rsidRPr="000F172C" w:rsidRDefault="00D663A3" w:rsidP="001A23E7">
      <w:pPr>
        <w:jc w:val="both"/>
        <w:rPr>
          <w:rFonts w:ascii="Avenir Next LT Pro" w:hAnsi="Avenir Next LT Pro"/>
          <w:sz w:val="24"/>
          <w:szCs w:val="24"/>
        </w:rPr>
      </w:pPr>
      <w:r w:rsidRPr="000F172C">
        <w:rPr>
          <w:rFonts w:ascii="Avenir Next LT Pro" w:hAnsi="Avenir Next LT Pro"/>
          <w:sz w:val="24"/>
          <w:szCs w:val="24"/>
        </w:rPr>
        <w:t xml:space="preserve">    </w:t>
      </w:r>
      <w:r w:rsidR="00AC61F5" w:rsidRPr="000F172C">
        <w:rPr>
          <w:rFonts w:ascii="Avenir Next LT Pro" w:hAnsi="Avenir Next LT Pro"/>
          <w:sz w:val="24"/>
          <w:szCs w:val="24"/>
        </w:rPr>
        <w:t xml:space="preserve">  </w:t>
      </w:r>
      <w:r w:rsidR="004B32B0" w:rsidRPr="000F172C">
        <w:rPr>
          <w:rFonts w:ascii="Avenir Next LT Pro" w:hAnsi="Avenir Next LT Pro"/>
          <w:sz w:val="24"/>
          <w:szCs w:val="24"/>
        </w:rPr>
        <w:t xml:space="preserve"> </w:t>
      </w:r>
    </w:p>
    <w:p w14:paraId="1CB87BF0" w14:textId="77777777" w:rsidR="001A23E7" w:rsidRPr="000F172C" w:rsidRDefault="001A23E7" w:rsidP="001A23E7">
      <w:pPr>
        <w:jc w:val="both"/>
        <w:rPr>
          <w:rFonts w:ascii="Avenir Next LT Pro" w:hAnsi="Avenir Next LT Pro"/>
          <w:sz w:val="24"/>
          <w:szCs w:val="24"/>
        </w:rPr>
      </w:pPr>
    </w:p>
    <w:p w14:paraId="7FEF13E0" w14:textId="77777777" w:rsidR="006C42D8" w:rsidRPr="000F172C" w:rsidRDefault="006C42D8" w:rsidP="00610290">
      <w:pPr>
        <w:jc w:val="both"/>
        <w:rPr>
          <w:rFonts w:ascii="Avenir Next LT Pro" w:hAnsi="Avenir Next LT Pro"/>
          <w:b/>
          <w:bCs/>
          <w:sz w:val="24"/>
          <w:szCs w:val="24"/>
        </w:rPr>
      </w:pPr>
    </w:p>
    <w:p w14:paraId="26B1B896" w14:textId="0693ED07" w:rsidR="00637BE5" w:rsidRPr="000F172C" w:rsidRDefault="00637BE5" w:rsidP="005B2B74">
      <w:pPr>
        <w:jc w:val="both"/>
        <w:rPr>
          <w:rFonts w:ascii="Avenir Next LT Pro" w:hAnsi="Avenir Next LT Pro"/>
          <w:sz w:val="24"/>
          <w:szCs w:val="24"/>
        </w:rPr>
      </w:pPr>
    </w:p>
    <w:p w14:paraId="73F8E7DA" w14:textId="77777777" w:rsidR="006C42D8" w:rsidRPr="000F172C" w:rsidRDefault="006C42D8" w:rsidP="005B2B74">
      <w:pPr>
        <w:jc w:val="both"/>
        <w:rPr>
          <w:rFonts w:ascii="Avenir Next LT Pro" w:hAnsi="Avenir Next LT Pro"/>
          <w:sz w:val="24"/>
          <w:szCs w:val="24"/>
        </w:rPr>
      </w:pPr>
    </w:p>
    <w:sectPr w:rsidR="006C42D8" w:rsidRPr="000F172C" w:rsidSect="007720C8">
      <w:footerReference w:type="default" r:id="rId15"/>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A9185" w14:textId="77777777" w:rsidR="002D1189" w:rsidRDefault="002D1189" w:rsidP="006B5499">
      <w:pPr>
        <w:spacing w:after="0" w:line="240" w:lineRule="auto"/>
      </w:pPr>
      <w:r>
        <w:separator/>
      </w:r>
    </w:p>
  </w:endnote>
  <w:endnote w:type="continuationSeparator" w:id="0">
    <w:p w14:paraId="72DF8B47" w14:textId="77777777" w:rsidR="002D1189" w:rsidRDefault="002D1189" w:rsidP="006B5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291023"/>
      <w:docPartObj>
        <w:docPartGallery w:val="Page Numbers (Bottom of Page)"/>
        <w:docPartUnique/>
      </w:docPartObj>
    </w:sdtPr>
    <w:sdtEndPr>
      <w:rPr>
        <w:noProof/>
      </w:rPr>
    </w:sdtEndPr>
    <w:sdtContent>
      <w:p w14:paraId="0E065B45" w14:textId="78E6471F" w:rsidR="006B5499" w:rsidRDefault="006B54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979739" w14:textId="77777777" w:rsidR="006B5499" w:rsidRDefault="006B5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7C2AD" w14:textId="77777777" w:rsidR="002D1189" w:rsidRDefault="002D1189" w:rsidP="006B5499">
      <w:pPr>
        <w:spacing w:after="0" w:line="240" w:lineRule="auto"/>
      </w:pPr>
      <w:r>
        <w:separator/>
      </w:r>
    </w:p>
  </w:footnote>
  <w:footnote w:type="continuationSeparator" w:id="0">
    <w:p w14:paraId="7E078362" w14:textId="77777777" w:rsidR="002D1189" w:rsidRDefault="002D1189" w:rsidP="006B54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005C1"/>
    <w:multiLevelType w:val="hybridMultilevel"/>
    <w:tmpl w:val="DF44C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7713A"/>
    <w:multiLevelType w:val="multilevel"/>
    <w:tmpl w:val="691AA39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362716"/>
    <w:multiLevelType w:val="hybridMultilevel"/>
    <w:tmpl w:val="327E6160"/>
    <w:lvl w:ilvl="0" w:tplc="F0325FF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13507A"/>
    <w:multiLevelType w:val="hybridMultilevel"/>
    <w:tmpl w:val="497437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A04F8"/>
    <w:multiLevelType w:val="hybridMultilevel"/>
    <w:tmpl w:val="BC4AD6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9660B"/>
    <w:multiLevelType w:val="hybridMultilevel"/>
    <w:tmpl w:val="FEC09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6457B"/>
    <w:multiLevelType w:val="hybridMultilevel"/>
    <w:tmpl w:val="7B62F756"/>
    <w:lvl w:ilvl="0" w:tplc="A1C0E3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9C2B52"/>
    <w:multiLevelType w:val="hybridMultilevel"/>
    <w:tmpl w:val="CE7275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621A4B"/>
    <w:multiLevelType w:val="hybridMultilevel"/>
    <w:tmpl w:val="EF1A4F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A5B69"/>
    <w:multiLevelType w:val="hybridMultilevel"/>
    <w:tmpl w:val="22547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CD59DE"/>
    <w:multiLevelType w:val="multilevel"/>
    <w:tmpl w:val="691AA39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C0850E8"/>
    <w:multiLevelType w:val="multilevel"/>
    <w:tmpl w:val="691AA39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51C193B"/>
    <w:multiLevelType w:val="hybridMultilevel"/>
    <w:tmpl w:val="1FFC5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D16568"/>
    <w:multiLevelType w:val="hybridMultilevel"/>
    <w:tmpl w:val="051E8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24193"/>
    <w:multiLevelType w:val="hybridMultilevel"/>
    <w:tmpl w:val="33B4DB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ED71EF"/>
    <w:multiLevelType w:val="hybridMultilevel"/>
    <w:tmpl w:val="3D02D1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B109CF"/>
    <w:multiLevelType w:val="hybridMultilevel"/>
    <w:tmpl w:val="0972D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070330"/>
    <w:multiLevelType w:val="multilevel"/>
    <w:tmpl w:val="4C20B488"/>
    <w:lvl w:ilvl="0">
      <w:start w:val="1"/>
      <w:numFmt w:val="decimal"/>
      <w:lvlText w:val="%1."/>
      <w:lvlJc w:val="left"/>
      <w:pPr>
        <w:ind w:left="1080" w:hanging="360"/>
      </w:pPr>
      <w:rPr>
        <w:rFonts w:hint="default"/>
      </w:rPr>
    </w:lvl>
    <w:lvl w:ilvl="1">
      <w:start w:val="6"/>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8" w15:restartNumberingAfterBreak="0">
    <w:nsid w:val="5EAF19F5"/>
    <w:multiLevelType w:val="hybridMultilevel"/>
    <w:tmpl w:val="0E6805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569A0"/>
    <w:multiLevelType w:val="hybridMultilevel"/>
    <w:tmpl w:val="BF3286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3545D2"/>
    <w:multiLevelType w:val="hybridMultilevel"/>
    <w:tmpl w:val="94D88D3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B5B62F1"/>
    <w:multiLevelType w:val="hybridMultilevel"/>
    <w:tmpl w:val="EFEA75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D543B1"/>
    <w:multiLevelType w:val="multilevel"/>
    <w:tmpl w:val="691AA39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B943322"/>
    <w:multiLevelType w:val="hybridMultilevel"/>
    <w:tmpl w:val="DED663B4"/>
    <w:lvl w:ilvl="0" w:tplc="9C30444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D5177F"/>
    <w:multiLevelType w:val="hybridMultilevel"/>
    <w:tmpl w:val="6F28E9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
  </w:num>
  <w:num w:numId="3">
    <w:abstractNumId w:val="17"/>
  </w:num>
  <w:num w:numId="4">
    <w:abstractNumId w:val="5"/>
  </w:num>
  <w:num w:numId="5">
    <w:abstractNumId w:val="4"/>
  </w:num>
  <w:num w:numId="6">
    <w:abstractNumId w:val="7"/>
  </w:num>
  <w:num w:numId="7">
    <w:abstractNumId w:val="14"/>
  </w:num>
  <w:num w:numId="8">
    <w:abstractNumId w:val="21"/>
  </w:num>
  <w:num w:numId="9">
    <w:abstractNumId w:val="9"/>
  </w:num>
  <w:num w:numId="10">
    <w:abstractNumId w:val="12"/>
  </w:num>
  <w:num w:numId="11">
    <w:abstractNumId w:val="20"/>
  </w:num>
  <w:num w:numId="12">
    <w:abstractNumId w:val="19"/>
  </w:num>
  <w:num w:numId="13">
    <w:abstractNumId w:val="11"/>
  </w:num>
  <w:num w:numId="14">
    <w:abstractNumId w:val="8"/>
  </w:num>
  <w:num w:numId="15">
    <w:abstractNumId w:val="18"/>
  </w:num>
  <w:num w:numId="16">
    <w:abstractNumId w:val="0"/>
  </w:num>
  <w:num w:numId="17">
    <w:abstractNumId w:val="13"/>
  </w:num>
  <w:num w:numId="18">
    <w:abstractNumId w:val="16"/>
  </w:num>
  <w:num w:numId="19">
    <w:abstractNumId w:val="15"/>
  </w:num>
  <w:num w:numId="20">
    <w:abstractNumId w:val="3"/>
  </w:num>
  <w:num w:numId="21">
    <w:abstractNumId w:val="1"/>
  </w:num>
  <w:num w:numId="22">
    <w:abstractNumId w:val="22"/>
  </w:num>
  <w:num w:numId="23">
    <w:abstractNumId w:val="10"/>
  </w:num>
  <w:num w:numId="24">
    <w:abstractNumId w:val="6"/>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498"/>
    <w:rsid w:val="00004C1F"/>
    <w:rsid w:val="00006400"/>
    <w:rsid w:val="00017B77"/>
    <w:rsid w:val="00020322"/>
    <w:rsid w:val="00022B39"/>
    <w:rsid w:val="00040989"/>
    <w:rsid w:val="00044711"/>
    <w:rsid w:val="00054A0A"/>
    <w:rsid w:val="00073AA5"/>
    <w:rsid w:val="00093005"/>
    <w:rsid w:val="00097312"/>
    <w:rsid w:val="000A0CA9"/>
    <w:rsid w:val="000A1C94"/>
    <w:rsid w:val="000A5756"/>
    <w:rsid w:val="000B68D9"/>
    <w:rsid w:val="000D3A3A"/>
    <w:rsid w:val="000D5CE8"/>
    <w:rsid w:val="000E22A0"/>
    <w:rsid w:val="000E24F7"/>
    <w:rsid w:val="000F172C"/>
    <w:rsid w:val="001041FB"/>
    <w:rsid w:val="00105C3D"/>
    <w:rsid w:val="001325EF"/>
    <w:rsid w:val="00133B3B"/>
    <w:rsid w:val="001379B4"/>
    <w:rsid w:val="00142B2E"/>
    <w:rsid w:val="001622CF"/>
    <w:rsid w:val="0016448F"/>
    <w:rsid w:val="00172E6B"/>
    <w:rsid w:val="00173CE5"/>
    <w:rsid w:val="00174C5D"/>
    <w:rsid w:val="00181DAC"/>
    <w:rsid w:val="001906F7"/>
    <w:rsid w:val="001A23E7"/>
    <w:rsid w:val="001D0B0D"/>
    <w:rsid w:val="001D6081"/>
    <w:rsid w:val="001F38F7"/>
    <w:rsid w:val="00220313"/>
    <w:rsid w:val="00221B0E"/>
    <w:rsid w:val="00223ED4"/>
    <w:rsid w:val="00224277"/>
    <w:rsid w:val="00232AC9"/>
    <w:rsid w:val="00232E73"/>
    <w:rsid w:val="00240423"/>
    <w:rsid w:val="00240C78"/>
    <w:rsid w:val="002467DD"/>
    <w:rsid w:val="00264F51"/>
    <w:rsid w:val="00266759"/>
    <w:rsid w:val="002733F1"/>
    <w:rsid w:val="002800E0"/>
    <w:rsid w:val="00283B95"/>
    <w:rsid w:val="002844ED"/>
    <w:rsid w:val="002950EB"/>
    <w:rsid w:val="002B3297"/>
    <w:rsid w:val="002C1D35"/>
    <w:rsid w:val="002C4A36"/>
    <w:rsid w:val="002D1189"/>
    <w:rsid w:val="002D324C"/>
    <w:rsid w:val="002D36EE"/>
    <w:rsid w:val="002D6E63"/>
    <w:rsid w:val="002F02E5"/>
    <w:rsid w:val="002F0461"/>
    <w:rsid w:val="002F79CD"/>
    <w:rsid w:val="00302393"/>
    <w:rsid w:val="00302E03"/>
    <w:rsid w:val="00303E42"/>
    <w:rsid w:val="0031125A"/>
    <w:rsid w:val="003148E9"/>
    <w:rsid w:val="003150FB"/>
    <w:rsid w:val="00327B00"/>
    <w:rsid w:val="00337DB5"/>
    <w:rsid w:val="00340B84"/>
    <w:rsid w:val="00344C1D"/>
    <w:rsid w:val="0034676A"/>
    <w:rsid w:val="0034768E"/>
    <w:rsid w:val="003523D8"/>
    <w:rsid w:val="00356A8D"/>
    <w:rsid w:val="003A3772"/>
    <w:rsid w:val="003B7376"/>
    <w:rsid w:val="003C60FE"/>
    <w:rsid w:val="003C656D"/>
    <w:rsid w:val="003D6BAA"/>
    <w:rsid w:val="003E7B98"/>
    <w:rsid w:val="003F42DF"/>
    <w:rsid w:val="0040121F"/>
    <w:rsid w:val="00405114"/>
    <w:rsid w:val="00442B75"/>
    <w:rsid w:val="00453EFE"/>
    <w:rsid w:val="0046084D"/>
    <w:rsid w:val="0046677C"/>
    <w:rsid w:val="004808CA"/>
    <w:rsid w:val="004949E3"/>
    <w:rsid w:val="004B1296"/>
    <w:rsid w:val="004B32B0"/>
    <w:rsid w:val="004C0BD4"/>
    <w:rsid w:val="004D2944"/>
    <w:rsid w:val="004E633E"/>
    <w:rsid w:val="004F6378"/>
    <w:rsid w:val="00502BA4"/>
    <w:rsid w:val="005118F8"/>
    <w:rsid w:val="0051494A"/>
    <w:rsid w:val="00514C3D"/>
    <w:rsid w:val="0052463A"/>
    <w:rsid w:val="00544C17"/>
    <w:rsid w:val="005504CF"/>
    <w:rsid w:val="0055795B"/>
    <w:rsid w:val="0056248D"/>
    <w:rsid w:val="00573972"/>
    <w:rsid w:val="005839F0"/>
    <w:rsid w:val="00593013"/>
    <w:rsid w:val="005A4588"/>
    <w:rsid w:val="005B2B74"/>
    <w:rsid w:val="005C2772"/>
    <w:rsid w:val="005D3E33"/>
    <w:rsid w:val="005F0156"/>
    <w:rsid w:val="005F0CC8"/>
    <w:rsid w:val="00604C0A"/>
    <w:rsid w:val="00610290"/>
    <w:rsid w:val="0062326D"/>
    <w:rsid w:val="00625BA8"/>
    <w:rsid w:val="00627821"/>
    <w:rsid w:val="00637BE5"/>
    <w:rsid w:val="00645FD8"/>
    <w:rsid w:val="00660EAD"/>
    <w:rsid w:val="006667F4"/>
    <w:rsid w:val="0067387A"/>
    <w:rsid w:val="00673F48"/>
    <w:rsid w:val="0068096D"/>
    <w:rsid w:val="00687C40"/>
    <w:rsid w:val="006B38DC"/>
    <w:rsid w:val="006B5499"/>
    <w:rsid w:val="006B551B"/>
    <w:rsid w:val="006C01A6"/>
    <w:rsid w:val="006C36E7"/>
    <w:rsid w:val="006C42D8"/>
    <w:rsid w:val="006D481B"/>
    <w:rsid w:val="006D51F1"/>
    <w:rsid w:val="006D6053"/>
    <w:rsid w:val="006E01D9"/>
    <w:rsid w:val="006E41A0"/>
    <w:rsid w:val="006F11AC"/>
    <w:rsid w:val="0070041B"/>
    <w:rsid w:val="00701ED2"/>
    <w:rsid w:val="00706BEC"/>
    <w:rsid w:val="007141D5"/>
    <w:rsid w:val="007263BB"/>
    <w:rsid w:val="00761E2D"/>
    <w:rsid w:val="0076245E"/>
    <w:rsid w:val="007630CD"/>
    <w:rsid w:val="00763861"/>
    <w:rsid w:val="00763E2B"/>
    <w:rsid w:val="007720C8"/>
    <w:rsid w:val="007A1D2C"/>
    <w:rsid w:val="007A200D"/>
    <w:rsid w:val="007B0384"/>
    <w:rsid w:val="007B0D2C"/>
    <w:rsid w:val="007C1A2B"/>
    <w:rsid w:val="00802EE9"/>
    <w:rsid w:val="00805DC5"/>
    <w:rsid w:val="00806498"/>
    <w:rsid w:val="0081429C"/>
    <w:rsid w:val="00830737"/>
    <w:rsid w:val="00835B4F"/>
    <w:rsid w:val="008559C7"/>
    <w:rsid w:val="0086556E"/>
    <w:rsid w:val="008675E4"/>
    <w:rsid w:val="008705BF"/>
    <w:rsid w:val="008850A9"/>
    <w:rsid w:val="008A458E"/>
    <w:rsid w:val="008B5A71"/>
    <w:rsid w:val="008B6A75"/>
    <w:rsid w:val="008C6BEB"/>
    <w:rsid w:val="008E701B"/>
    <w:rsid w:val="008F5590"/>
    <w:rsid w:val="00911018"/>
    <w:rsid w:val="00920130"/>
    <w:rsid w:val="0093024A"/>
    <w:rsid w:val="00943394"/>
    <w:rsid w:val="00950DC9"/>
    <w:rsid w:val="0095483E"/>
    <w:rsid w:val="00954B36"/>
    <w:rsid w:val="00955C81"/>
    <w:rsid w:val="00957489"/>
    <w:rsid w:val="00971F88"/>
    <w:rsid w:val="0097478F"/>
    <w:rsid w:val="00981C6A"/>
    <w:rsid w:val="009C6AE9"/>
    <w:rsid w:val="009D660B"/>
    <w:rsid w:val="009E1503"/>
    <w:rsid w:val="009E62BF"/>
    <w:rsid w:val="00A202AB"/>
    <w:rsid w:val="00A23216"/>
    <w:rsid w:val="00A37DF1"/>
    <w:rsid w:val="00A45F7A"/>
    <w:rsid w:val="00A50E40"/>
    <w:rsid w:val="00A526A3"/>
    <w:rsid w:val="00A64FE0"/>
    <w:rsid w:val="00A658A7"/>
    <w:rsid w:val="00A725F3"/>
    <w:rsid w:val="00A84F7A"/>
    <w:rsid w:val="00A93B29"/>
    <w:rsid w:val="00A95E8F"/>
    <w:rsid w:val="00AC13D2"/>
    <w:rsid w:val="00AC598B"/>
    <w:rsid w:val="00AC61F5"/>
    <w:rsid w:val="00AD3FB7"/>
    <w:rsid w:val="00AE05F9"/>
    <w:rsid w:val="00AE29B5"/>
    <w:rsid w:val="00AE6B11"/>
    <w:rsid w:val="00B03DEE"/>
    <w:rsid w:val="00B061C0"/>
    <w:rsid w:val="00B123A7"/>
    <w:rsid w:val="00B47217"/>
    <w:rsid w:val="00B63832"/>
    <w:rsid w:val="00B6610A"/>
    <w:rsid w:val="00B90456"/>
    <w:rsid w:val="00B92DA0"/>
    <w:rsid w:val="00B92FB4"/>
    <w:rsid w:val="00B94F3B"/>
    <w:rsid w:val="00BB06EF"/>
    <w:rsid w:val="00BC7FC3"/>
    <w:rsid w:val="00C027AD"/>
    <w:rsid w:val="00C04AE1"/>
    <w:rsid w:val="00C2444A"/>
    <w:rsid w:val="00C245F1"/>
    <w:rsid w:val="00C37836"/>
    <w:rsid w:val="00C40DCB"/>
    <w:rsid w:val="00C46546"/>
    <w:rsid w:val="00C51D6E"/>
    <w:rsid w:val="00C63187"/>
    <w:rsid w:val="00C86320"/>
    <w:rsid w:val="00CB0A64"/>
    <w:rsid w:val="00CD45ED"/>
    <w:rsid w:val="00CE294A"/>
    <w:rsid w:val="00D07434"/>
    <w:rsid w:val="00D27C66"/>
    <w:rsid w:val="00D528E2"/>
    <w:rsid w:val="00D57F4E"/>
    <w:rsid w:val="00D663A3"/>
    <w:rsid w:val="00D74E0D"/>
    <w:rsid w:val="00D82988"/>
    <w:rsid w:val="00D85B23"/>
    <w:rsid w:val="00D96950"/>
    <w:rsid w:val="00DB21B6"/>
    <w:rsid w:val="00DB22CC"/>
    <w:rsid w:val="00DB45DD"/>
    <w:rsid w:val="00DC0858"/>
    <w:rsid w:val="00DC597D"/>
    <w:rsid w:val="00DD4B35"/>
    <w:rsid w:val="00DF29F1"/>
    <w:rsid w:val="00E002D8"/>
    <w:rsid w:val="00E2247B"/>
    <w:rsid w:val="00E3095E"/>
    <w:rsid w:val="00E32D4C"/>
    <w:rsid w:val="00E360D4"/>
    <w:rsid w:val="00E37731"/>
    <w:rsid w:val="00E45F94"/>
    <w:rsid w:val="00E540BC"/>
    <w:rsid w:val="00E66178"/>
    <w:rsid w:val="00E751BD"/>
    <w:rsid w:val="00E775CC"/>
    <w:rsid w:val="00E80FC7"/>
    <w:rsid w:val="00E868BA"/>
    <w:rsid w:val="00EA2F68"/>
    <w:rsid w:val="00EA3A37"/>
    <w:rsid w:val="00EB5C98"/>
    <w:rsid w:val="00EB7F13"/>
    <w:rsid w:val="00EE7562"/>
    <w:rsid w:val="00EF6398"/>
    <w:rsid w:val="00EF7D7B"/>
    <w:rsid w:val="00F04566"/>
    <w:rsid w:val="00F14806"/>
    <w:rsid w:val="00F1588C"/>
    <w:rsid w:val="00F301CF"/>
    <w:rsid w:val="00F31D78"/>
    <w:rsid w:val="00F517E9"/>
    <w:rsid w:val="00F5648B"/>
    <w:rsid w:val="00F5767A"/>
    <w:rsid w:val="00F601E6"/>
    <w:rsid w:val="00F6378A"/>
    <w:rsid w:val="00F63D1A"/>
    <w:rsid w:val="00F6795D"/>
    <w:rsid w:val="00F87664"/>
    <w:rsid w:val="00F87891"/>
    <w:rsid w:val="00FA069D"/>
    <w:rsid w:val="00FA3B78"/>
    <w:rsid w:val="00FB25A7"/>
    <w:rsid w:val="00FB5BC6"/>
    <w:rsid w:val="00FC4BD8"/>
    <w:rsid w:val="00FC520A"/>
    <w:rsid w:val="00FD1224"/>
    <w:rsid w:val="00FD4146"/>
    <w:rsid w:val="00FD677B"/>
    <w:rsid w:val="00FE23F5"/>
    <w:rsid w:val="00FE31E2"/>
    <w:rsid w:val="00FE3ED6"/>
    <w:rsid w:val="00FF43AF"/>
    <w:rsid w:val="00FF72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63AD2"/>
  <w15:chartTrackingRefBased/>
  <w15:docId w15:val="{B0B66EBB-B2A6-4019-863F-7E1FFE75A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498"/>
    <w:pPr>
      <w:ind w:left="720"/>
      <w:contextualSpacing/>
    </w:pPr>
  </w:style>
  <w:style w:type="paragraph" w:styleId="Header">
    <w:name w:val="header"/>
    <w:basedOn w:val="Normal"/>
    <w:link w:val="HeaderChar"/>
    <w:uiPriority w:val="99"/>
    <w:unhideWhenUsed/>
    <w:rsid w:val="006B5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99"/>
  </w:style>
  <w:style w:type="paragraph" w:styleId="Footer">
    <w:name w:val="footer"/>
    <w:basedOn w:val="Normal"/>
    <w:link w:val="FooterChar"/>
    <w:uiPriority w:val="99"/>
    <w:unhideWhenUsed/>
    <w:rsid w:val="006B5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99"/>
  </w:style>
  <w:style w:type="paragraph" w:styleId="NormalWeb">
    <w:name w:val="Normal (Web)"/>
    <w:basedOn w:val="Normal"/>
    <w:uiPriority w:val="99"/>
    <w:unhideWhenUsed/>
    <w:rsid w:val="00550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245F1"/>
    <w:rPr>
      <w:color w:val="0563C1" w:themeColor="hyperlink"/>
      <w:u w:val="single"/>
    </w:rPr>
  </w:style>
  <w:style w:type="character" w:styleId="UnresolvedMention">
    <w:name w:val="Unresolved Mention"/>
    <w:basedOn w:val="DefaultParagraphFont"/>
    <w:uiPriority w:val="99"/>
    <w:semiHidden/>
    <w:unhideWhenUsed/>
    <w:rsid w:val="00C245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960243">
      <w:bodyDiv w:val="1"/>
      <w:marLeft w:val="0"/>
      <w:marRight w:val="0"/>
      <w:marTop w:val="0"/>
      <w:marBottom w:val="0"/>
      <w:divBdr>
        <w:top w:val="none" w:sz="0" w:space="0" w:color="auto"/>
        <w:left w:val="none" w:sz="0" w:space="0" w:color="auto"/>
        <w:bottom w:val="none" w:sz="0" w:space="0" w:color="auto"/>
        <w:right w:val="none" w:sz="0" w:space="0" w:color="auto"/>
      </w:divBdr>
    </w:div>
    <w:div w:id="1270046749">
      <w:bodyDiv w:val="1"/>
      <w:marLeft w:val="0"/>
      <w:marRight w:val="0"/>
      <w:marTop w:val="0"/>
      <w:marBottom w:val="0"/>
      <w:divBdr>
        <w:top w:val="none" w:sz="0" w:space="0" w:color="auto"/>
        <w:left w:val="none" w:sz="0" w:space="0" w:color="auto"/>
        <w:bottom w:val="none" w:sz="0" w:space="0" w:color="auto"/>
        <w:right w:val="none" w:sz="0" w:space="0" w:color="auto"/>
      </w:divBdr>
    </w:div>
    <w:div w:id="1352224298">
      <w:bodyDiv w:val="1"/>
      <w:marLeft w:val="0"/>
      <w:marRight w:val="0"/>
      <w:marTop w:val="0"/>
      <w:marBottom w:val="0"/>
      <w:divBdr>
        <w:top w:val="none" w:sz="0" w:space="0" w:color="auto"/>
        <w:left w:val="none" w:sz="0" w:space="0" w:color="auto"/>
        <w:bottom w:val="none" w:sz="0" w:space="0" w:color="auto"/>
        <w:right w:val="none" w:sz="0" w:space="0" w:color="auto"/>
      </w:divBdr>
    </w:div>
    <w:div w:id="1767651344">
      <w:bodyDiv w:val="1"/>
      <w:marLeft w:val="0"/>
      <w:marRight w:val="0"/>
      <w:marTop w:val="0"/>
      <w:marBottom w:val="0"/>
      <w:divBdr>
        <w:top w:val="none" w:sz="0" w:space="0" w:color="auto"/>
        <w:left w:val="none" w:sz="0" w:space="0" w:color="auto"/>
        <w:bottom w:val="none" w:sz="0" w:space="0" w:color="auto"/>
        <w:right w:val="none" w:sz="0" w:space="0" w:color="auto"/>
      </w:divBdr>
    </w:div>
    <w:div w:id="1896354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ittees.parliament.uk/publications/6462/documents/70499/default/" TargetMode="External"/><Relationship Id="rId13" Type="http://schemas.openxmlformats.org/officeDocument/2006/relationships/hyperlink" Target="https://ssrn.com/abstract" TargetMode="External"/><Relationship Id="rId3" Type="http://schemas.openxmlformats.org/officeDocument/2006/relationships/settings" Target="settings.xml"/><Relationship Id="rId7" Type="http://schemas.openxmlformats.org/officeDocument/2006/relationships/hyperlink" Target="https://drive.google.com/file/d/1p5p7gfDbZGqx3ovpVm9IjaGQojTACJvC/view?usp=drivesdk" TargetMode="External"/><Relationship Id="rId12" Type="http://schemas.openxmlformats.org/officeDocument/2006/relationships/hyperlink" Target="https://feaa.ucv,ro/annals/v1_2012/EVMM-11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eap.2020.08.00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ore.ac.uk/download/pdf/196185942.pdf(consulted" TargetMode="External"/><Relationship Id="rId4" Type="http://schemas.openxmlformats.org/officeDocument/2006/relationships/webSettings" Target="webSettings.xml"/><Relationship Id="rId9" Type="http://schemas.openxmlformats.org/officeDocument/2006/relationships/hyperlink" Target="https://committees.parliament.uk/publications/6462/documents/70499/default/" TargetMode="External"/><Relationship Id="rId14" Type="http://schemas.openxmlformats.org/officeDocument/2006/relationships/hyperlink" Target="https://www.mckinsey.com/business-functions/operations/our-insights/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4790</Words>
  <Characters>27309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Theodore Manzambi</cp:lastModifiedBy>
  <cp:revision>2</cp:revision>
  <dcterms:created xsi:type="dcterms:W3CDTF">2022-03-18T05:33:00Z</dcterms:created>
  <dcterms:modified xsi:type="dcterms:W3CDTF">2022-03-18T05:33:00Z</dcterms:modified>
</cp:coreProperties>
</file>