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361CF" w14:textId="6DD7575F" w:rsidR="006F2152" w:rsidRPr="00110079" w:rsidRDefault="006F2152" w:rsidP="00D036F5">
      <w:pPr>
        <w:spacing w:line="360" w:lineRule="auto"/>
        <w:jc w:val="center"/>
        <w:rPr>
          <w:rFonts w:ascii="Calibri" w:hAnsi="Calibri" w:cs="Calibri"/>
          <w:b/>
          <w:bCs/>
          <w:sz w:val="30"/>
          <w:szCs w:val="30"/>
        </w:rPr>
      </w:pPr>
      <w:r w:rsidRPr="00110079">
        <w:rPr>
          <w:rFonts w:ascii="Calibri" w:hAnsi="Calibri" w:cs="Calibri"/>
          <w:b/>
          <w:bCs/>
          <w:sz w:val="30"/>
          <w:szCs w:val="30"/>
        </w:rPr>
        <w:fldChar w:fldCharType="begin"/>
      </w:r>
      <w:r w:rsidRPr="00110079">
        <w:rPr>
          <w:rFonts w:ascii="Calibri" w:hAnsi="Calibri" w:cs="Calibri"/>
          <w:b/>
          <w:bCs/>
          <w:sz w:val="30"/>
          <w:szCs w:val="30"/>
        </w:rPr>
        <w:instrText xml:space="preserve"> INCLUDEPICTURE "/var/folders/hv/dplbmrbs5fg2dw0lykqsg35r0000gn/T/com.microsoft.Word/WebArchiveCopyPasteTempFiles/page2image28209968" \* MERGEFORMATINET </w:instrText>
      </w:r>
      <w:r w:rsidRPr="00110079">
        <w:rPr>
          <w:rFonts w:ascii="Calibri" w:hAnsi="Calibri" w:cs="Calibri"/>
          <w:b/>
          <w:bCs/>
          <w:sz w:val="30"/>
          <w:szCs w:val="30"/>
        </w:rPr>
        <w:fldChar w:fldCharType="separate"/>
      </w:r>
      <w:r w:rsidRPr="00110079">
        <w:rPr>
          <w:rFonts w:ascii="Calibri" w:hAnsi="Calibri" w:cs="Calibri"/>
          <w:b/>
          <w:bCs/>
          <w:noProof/>
          <w:sz w:val="30"/>
          <w:szCs w:val="30"/>
        </w:rPr>
        <w:drawing>
          <wp:inline distT="0" distB="0" distL="0" distR="0" wp14:anchorId="117AD9FB" wp14:editId="6CB04C48">
            <wp:extent cx="3211366" cy="1277007"/>
            <wp:effectExtent l="0" t="0" r="1905" b="5715"/>
            <wp:docPr id="1" name="Picture 1" descr="page2image2820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82099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4185" cy="1298011"/>
                    </a:xfrm>
                    <a:prstGeom prst="rect">
                      <a:avLst/>
                    </a:prstGeom>
                    <a:noFill/>
                    <a:ln>
                      <a:noFill/>
                    </a:ln>
                  </pic:spPr>
                </pic:pic>
              </a:graphicData>
            </a:graphic>
          </wp:inline>
        </w:drawing>
      </w:r>
      <w:r w:rsidRPr="00110079">
        <w:rPr>
          <w:rFonts w:ascii="Calibri" w:hAnsi="Calibri" w:cs="Calibri"/>
          <w:b/>
          <w:bCs/>
          <w:sz w:val="30"/>
          <w:szCs w:val="30"/>
        </w:rPr>
        <w:fldChar w:fldCharType="end"/>
      </w:r>
    </w:p>
    <w:p w14:paraId="0E14400C" w14:textId="39E9B98B" w:rsidR="00C05FA7" w:rsidRPr="00110079" w:rsidRDefault="00C05FA7" w:rsidP="00D036F5">
      <w:pPr>
        <w:spacing w:line="360" w:lineRule="auto"/>
        <w:rPr>
          <w:rFonts w:ascii="Calibri" w:hAnsi="Calibri" w:cs="Calibri"/>
          <w:b/>
          <w:bCs/>
          <w:sz w:val="30"/>
          <w:szCs w:val="30"/>
        </w:rPr>
      </w:pPr>
    </w:p>
    <w:p w14:paraId="567FD147" w14:textId="77777777" w:rsidR="00C05FA7" w:rsidRPr="00110079" w:rsidRDefault="00C05FA7" w:rsidP="00D036F5">
      <w:pPr>
        <w:spacing w:line="360" w:lineRule="auto"/>
        <w:jc w:val="center"/>
        <w:rPr>
          <w:rFonts w:ascii="Calibri" w:hAnsi="Calibri" w:cs="Calibri"/>
          <w:b/>
          <w:bCs/>
          <w:sz w:val="30"/>
          <w:szCs w:val="30"/>
        </w:rPr>
      </w:pPr>
    </w:p>
    <w:p w14:paraId="3986E9AB" w14:textId="07BF2808" w:rsidR="006F2152" w:rsidRPr="00110079" w:rsidRDefault="006F2152" w:rsidP="00D036F5">
      <w:pPr>
        <w:spacing w:line="360" w:lineRule="auto"/>
        <w:jc w:val="center"/>
        <w:rPr>
          <w:rFonts w:ascii="Calibri" w:hAnsi="Calibri" w:cs="Calibri"/>
          <w:b/>
          <w:bCs/>
          <w:sz w:val="30"/>
          <w:szCs w:val="30"/>
        </w:rPr>
      </w:pPr>
    </w:p>
    <w:p w14:paraId="4B6F6564" w14:textId="2E76683D" w:rsidR="006F2152" w:rsidRPr="00110079" w:rsidRDefault="00C05FA7" w:rsidP="00D036F5">
      <w:pPr>
        <w:spacing w:line="360" w:lineRule="auto"/>
        <w:jc w:val="center"/>
        <w:rPr>
          <w:rFonts w:ascii="Calibri" w:hAnsi="Calibri" w:cs="Calibri"/>
          <w:b/>
          <w:bCs/>
          <w:sz w:val="30"/>
          <w:szCs w:val="30"/>
        </w:rPr>
      </w:pPr>
      <w:r w:rsidRPr="00110079">
        <w:rPr>
          <w:rFonts w:ascii="Calibri" w:hAnsi="Calibri" w:cs="Calibri"/>
          <w:b/>
          <w:bCs/>
          <w:sz w:val="30"/>
          <w:szCs w:val="30"/>
        </w:rPr>
        <w:t>ENTREPRENEURSHIP</w:t>
      </w:r>
      <w:r w:rsidR="006F2152" w:rsidRPr="00110079">
        <w:rPr>
          <w:rFonts w:ascii="Calibri" w:hAnsi="Calibri" w:cs="Calibri"/>
          <w:b/>
          <w:bCs/>
          <w:sz w:val="30"/>
          <w:szCs w:val="30"/>
        </w:rPr>
        <w:t xml:space="preserve"> (LCMB700</w:t>
      </w:r>
      <w:r w:rsidRPr="00110079">
        <w:rPr>
          <w:rFonts w:ascii="Calibri" w:hAnsi="Calibri" w:cs="Calibri"/>
          <w:b/>
          <w:bCs/>
          <w:sz w:val="30"/>
          <w:szCs w:val="30"/>
        </w:rPr>
        <w:t>4</w:t>
      </w:r>
      <w:r w:rsidR="006F2152" w:rsidRPr="00110079">
        <w:rPr>
          <w:rFonts w:ascii="Calibri" w:hAnsi="Calibri" w:cs="Calibri"/>
          <w:b/>
          <w:bCs/>
          <w:sz w:val="30"/>
          <w:szCs w:val="30"/>
        </w:rPr>
        <w:t>)</w:t>
      </w:r>
    </w:p>
    <w:p w14:paraId="3547DA0C" w14:textId="5EC8CBC2" w:rsidR="006F2152" w:rsidRPr="00110079" w:rsidRDefault="00B73451" w:rsidP="00D036F5">
      <w:pPr>
        <w:spacing w:line="360" w:lineRule="auto"/>
        <w:jc w:val="center"/>
        <w:rPr>
          <w:rFonts w:ascii="Calibri" w:hAnsi="Calibri" w:cs="Calibri"/>
          <w:b/>
          <w:bCs/>
          <w:sz w:val="30"/>
          <w:szCs w:val="30"/>
        </w:rPr>
      </w:pPr>
      <w:r w:rsidRPr="00110079">
        <w:rPr>
          <w:rFonts w:ascii="Calibri" w:hAnsi="Calibri" w:cs="Calibri"/>
          <w:b/>
          <w:bCs/>
          <w:sz w:val="30"/>
          <w:szCs w:val="30"/>
        </w:rPr>
        <w:t>ASSESSMENT</w:t>
      </w:r>
      <w:r w:rsidR="006F2152" w:rsidRPr="00110079">
        <w:rPr>
          <w:rFonts w:ascii="Calibri" w:hAnsi="Calibri" w:cs="Calibri"/>
          <w:b/>
          <w:bCs/>
          <w:sz w:val="30"/>
          <w:szCs w:val="30"/>
        </w:rPr>
        <w:t xml:space="preserve"> </w:t>
      </w:r>
      <w:r w:rsidR="00CC1EB2" w:rsidRPr="00110079">
        <w:rPr>
          <w:rFonts w:ascii="Calibri" w:hAnsi="Calibri" w:cs="Calibri"/>
          <w:b/>
          <w:bCs/>
          <w:sz w:val="30"/>
          <w:szCs w:val="30"/>
        </w:rPr>
        <w:t>2</w:t>
      </w:r>
    </w:p>
    <w:p w14:paraId="7785F36B" w14:textId="1A32EB42" w:rsidR="00C05FA7" w:rsidRPr="00110079" w:rsidRDefault="00C05FA7" w:rsidP="00D036F5">
      <w:pPr>
        <w:spacing w:line="360" w:lineRule="auto"/>
        <w:rPr>
          <w:rFonts w:ascii="Calibri" w:hAnsi="Calibri" w:cs="Calibri"/>
          <w:b/>
          <w:bCs/>
          <w:sz w:val="30"/>
          <w:szCs w:val="30"/>
        </w:rPr>
      </w:pPr>
    </w:p>
    <w:p w14:paraId="2E780C8F" w14:textId="77777777" w:rsidR="00911C1C" w:rsidRPr="00110079" w:rsidRDefault="00911C1C" w:rsidP="00D036F5">
      <w:pPr>
        <w:spacing w:line="360" w:lineRule="auto"/>
        <w:rPr>
          <w:rFonts w:ascii="Calibri" w:hAnsi="Calibri" w:cs="Calibri"/>
          <w:b/>
          <w:bCs/>
          <w:sz w:val="30"/>
          <w:szCs w:val="30"/>
        </w:rPr>
      </w:pPr>
    </w:p>
    <w:p w14:paraId="36D600B2" w14:textId="77777777" w:rsidR="00C05FA7" w:rsidRPr="00110079" w:rsidRDefault="00C05FA7" w:rsidP="00D036F5">
      <w:pPr>
        <w:spacing w:line="360" w:lineRule="auto"/>
        <w:jc w:val="center"/>
        <w:rPr>
          <w:rFonts w:ascii="Calibri" w:hAnsi="Calibri" w:cs="Calibri"/>
          <w:b/>
          <w:bCs/>
          <w:sz w:val="30"/>
          <w:szCs w:val="30"/>
        </w:rPr>
      </w:pPr>
    </w:p>
    <w:p w14:paraId="0BD75423" w14:textId="5EC38327" w:rsidR="00B73451" w:rsidRPr="00110079" w:rsidRDefault="00B73451" w:rsidP="00D036F5">
      <w:pPr>
        <w:spacing w:line="360" w:lineRule="auto"/>
        <w:rPr>
          <w:rFonts w:ascii="Calibri" w:hAnsi="Calibri" w:cs="Calibri"/>
          <w:b/>
          <w:bCs/>
          <w:sz w:val="30"/>
          <w:szCs w:val="30"/>
        </w:rPr>
      </w:pPr>
    </w:p>
    <w:p w14:paraId="0D8B511A" w14:textId="3B1B6FF4" w:rsidR="00B73451" w:rsidRPr="00110079" w:rsidRDefault="00B73451" w:rsidP="00D036F5">
      <w:pPr>
        <w:spacing w:line="360" w:lineRule="auto"/>
        <w:jc w:val="center"/>
        <w:rPr>
          <w:rFonts w:ascii="Calibri" w:hAnsi="Calibri" w:cs="Calibri"/>
          <w:b/>
          <w:bCs/>
          <w:sz w:val="30"/>
          <w:szCs w:val="30"/>
        </w:rPr>
      </w:pPr>
      <w:r w:rsidRPr="00110079">
        <w:rPr>
          <w:rFonts w:ascii="Calibri" w:hAnsi="Calibri" w:cs="Calibri"/>
          <w:b/>
          <w:bCs/>
          <w:sz w:val="30"/>
          <w:szCs w:val="30"/>
        </w:rPr>
        <w:t>SUBMITTED BY:</w:t>
      </w:r>
    </w:p>
    <w:p w14:paraId="26A2BE75" w14:textId="6BB1B1DA" w:rsidR="00B73451" w:rsidRPr="00110079" w:rsidRDefault="00B73451" w:rsidP="00D036F5">
      <w:pPr>
        <w:spacing w:line="360" w:lineRule="auto"/>
        <w:jc w:val="center"/>
        <w:rPr>
          <w:rFonts w:ascii="Calibri" w:hAnsi="Calibri" w:cs="Calibri"/>
          <w:b/>
          <w:bCs/>
          <w:sz w:val="30"/>
          <w:szCs w:val="30"/>
        </w:rPr>
      </w:pPr>
      <w:r w:rsidRPr="00110079">
        <w:rPr>
          <w:rFonts w:ascii="Calibri" w:hAnsi="Calibri" w:cs="Calibri"/>
          <w:b/>
          <w:bCs/>
          <w:sz w:val="30"/>
          <w:szCs w:val="30"/>
        </w:rPr>
        <w:t>ERIKA MAE M. PAGADUAN</w:t>
      </w:r>
    </w:p>
    <w:p w14:paraId="1B00D69C" w14:textId="79F1E4E1" w:rsidR="00B73451" w:rsidRPr="00110079" w:rsidRDefault="00B73451" w:rsidP="00D036F5">
      <w:pPr>
        <w:spacing w:line="360" w:lineRule="auto"/>
        <w:jc w:val="center"/>
        <w:rPr>
          <w:rFonts w:ascii="Calibri" w:hAnsi="Calibri" w:cs="Calibri"/>
          <w:b/>
          <w:bCs/>
          <w:sz w:val="30"/>
          <w:szCs w:val="30"/>
        </w:rPr>
      </w:pPr>
      <w:r w:rsidRPr="00110079">
        <w:rPr>
          <w:rFonts w:ascii="Calibri" w:hAnsi="Calibri" w:cs="Calibri"/>
          <w:b/>
          <w:bCs/>
          <w:sz w:val="30"/>
          <w:szCs w:val="30"/>
        </w:rPr>
        <w:t>STUDENT NUMBER: 1604894</w:t>
      </w:r>
    </w:p>
    <w:p w14:paraId="4FE69262" w14:textId="39B11959" w:rsidR="00EC1A59" w:rsidRPr="00110079" w:rsidRDefault="00EC1A59" w:rsidP="00D036F5">
      <w:pPr>
        <w:spacing w:line="360" w:lineRule="auto"/>
        <w:jc w:val="center"/>
        <w:rPr>
          <w:rFonts w:ascii="Calibri" w:hAnsi="Calibri" w:cs="Calibri"/>
          <w:b/>
          <w:bCs/>
          <w:sz w:val="30"/>
          <w:szCs w:val="30"/>
        </w:rPr>
      </w:pPr>
    </w:p>
    <w:p w14:paraId="5A264984" w14:textId="77777777" w:rsidR="00DC05A2" w:rsidRPr="00110079" w:rsidRDefault="00DC05A2" w:rsidP="00D036F5">
      <w:pPr>
        <w:spacing w:line="360" w:lineRule="auto"/>
        <w:jc w:val="center"/>
        <w:rPr>
          <w:rFonts w:ascii="Calibri" w:hAnsi="Calibri" w:cs="Calibri"/>
          <w:b/>
          <w:bCs/>
          <w:sz w:val="30"/>
          <w:szCs w:val="30"/>
        </w:rPr>
      </w:pPr>
    </w:p>
    <w:p w14:paraId="6B6244B3" w14:textId="77777777" w:rsidR="00C05FA7" w:rsidRPr="00110079" w:rsidRDefault="00C05FA7" w:rsidP="00D036F5">
      <w:pPr>
        <w:spacing w:line="360" w:lineRule="auto"/>
        <w:jc w:val="center"/>
        <w:rPr>
          <w:rFonts w:ascii="Calibri" w:hAnsi="Calibri" w:cs="Calibri"/>
          <w:b/>
          <w:bCs/>
          <w:sz w:val="30"/>
          <w:szCs w:val="30"/>
        </w:rPr>
      </w:pPr>
    </w:p>
    <w:p w14:paraId="70A2CC90" w14:textId="308E9AA3" w:rsidR="00EC1A59" w:rsidRPr="00110079" w:rsidRDefault="00EC1A59" w:rsidP="00D036F5">
      <w:pPr>
        <w:spacing w:line="360" w:lineRule="auto"/>
        <w:jc w:val="center"/>
        <w:rPr>
          <w:rFonts w:ascii="Calibri" w:hAnsi="Calibri" w:cs="Calibri"/>
          <w:b/>
          <w:bCs/>
          <w:sz w:val="30"/>
          <w:szCs w:val="30"/>
        </w:rPr>
      </w:pPr>
    </w:p>
    <w:p w14:paraId="69CF2F76" w14:textId="0D036E05" w:rsidR="00EC1A59" w:rsidRPr="00110079" w:rsidRDefault="00EC1A59" w:rsidP="00D036F5">
      <w:pPr>
        <w:spacing w:line="360" w:lineRule="auto"/>
        <w:jc w:val="center"/>
        <w:rPr>
          <w:rFonts w:ascii="Calibri" w:hAnsi="Calibri" w:cs="Calibri"/>
          <w:b/>
          <w:bCs/>
          <w:sz w:val="30"/>
          <w:szCs w:val="30"/>
        </w:rPr>
      </w:pPr>
      <w:r w:rsidRPr="00110079">
        <w:rPr>
          <w:rFonts w:ascii="Calibri" w:hAnsi="Calibri" w:cs="Calibri"/>
          <w:b/>
          <w:bCs/>
          <w:sz w:val="30"/>
          <w:szCs w:val="30"/>
        </w:rPr>
        <w:t>MODULE LECTURER:</w:t>
      </w:r>
    </w:p>
    <w:p w14:paraId="7E1855C4" w14:textId="77265704" w:rsidR="00090F6F" w:rsidRPr="00110079" w:rsidRDefault="00EC1A59" w:rsidP="00D036F5">
      <w:pPr>
        <w:spacing w:line="360" w:lineRule="auto"/>
        <w:jc w:val="center"/>
        <w:rPr>
          <w:rFonts w:ascii="Calibri" w:hAnsi="Calibri" w:cs="Calibri"/>
          <w:b/>
          <w:bCs/>
          <w:sz w:val="30"/>
          <w:szCs w:val="30"/>
        </w:rPr>
      </w:pPr>
      <w:r w:rsidRPr="00110079">
        <w:rPr>
          <w:rFonts w:ascii="Calibri" w:hAnsi="Calibri" w:cs="Calibri"/>
          <w:b/>
          <w:bCs/>
          <w:sz w:val="30"/>
          <w:szCs w:val="30"/>
        </w:rPr>
        <w:t xml:space="preserve">DR. </w:t>
      </w:r>
      <w:r w:rsidR="00C05FA7" w:rsidRPr="00110079">
        <w:rPr>
          <w:rFonts w:ascii="Calibri" w:hAnsi="Calibri" w:cs="Calibri"/>
          <w:b/>
          <w:bCs/>
          <w:sz w:val="30"/>
          <w:szCs w:val="30"/>
        </w:rPr>
        <w:t>NANDISH PATEL</w:t>
      </w:r>
    </w:p>
    <w:p w14:paraId="1AA8B7B3" w14:textId="77777777" w:rsidR="00911C1C" w:rsidRPr="00110079" w:rsidRDefault="00911C1C" w:rsidP="00D036F5">
      <w:pPr>
        <w:spacing w:line="360" w:lineRule="auto"/>
        <w:rPr>
          <w:rFonts w:ascii="Calibri" w:eastAsiaTheme="majorEastAsia" w:hAnsi="Calibri" w:cs="Calibri"/>
          <w:b/>
          <w:bCs/>
          <w:color w:val="2F5496" w:themeColor="accent1" w:themeShade="BF"/>
          <w:sz w:val="28"/>
          <w:szCs w:val="28"/>
          <w:lang w:val="en-US"/>
        </w:rPr>
      </w:pPr>
      <w:r w:rsidRPr="00110079">
        <w:rPr>
          <w:rFonts w:ascii="Calibri" w:hAnsi="Calibri" w:cs="Calibri"/>
        </w:rPr>
        <w:br w:type="page"/>
      </w:r>
    </w:p>
    <w:sdt>
      <w:sdtPr>
        <w:rPr>
          <w:rFonts w:ascii="Calibri" w:eastAsia="Times New Roman" w:hAnsi="Calibri" w:cs="Calibri"/>
          <w:b w:val="0"/>
          <w:bCs w:val="0"/>
          <w:color w:val="auto"/>
          <w:sz w:val="24"/>
          <w:szCs w:val="24"/>
          <w:lang w:val="en-GB"/>
        </w:rPr>
        <w:id w:val="224659126"/>
        <w:docPartObj>
          <w:docPartGallery w:val="Table of Contents"/>
          <w:docPartUnique/>
        </w:docPartObj>
      </w:sdtPr>
      <w:sdtEndPr>
        <w:rPr>
          <w:noProof/>
        </w:rPr>
      </w:sdtEndPr>
      <w:sdtContent>
        <w:p w14:paraId="6AE36D94" w14:textId="4E868BA9" w:rsidR="006B6482" w:rsidRPr="00110079" w:rsidRDefault="006B6482" w:rsidP="00D036F5">
          <w:pPr>
            <w:pStyle w:val="TOCHeading"/>
            <w:spacing w:line="360" w:lineRule="auto"/>
            <w:rPr>
              <w:rFonts w:ascii="Calibri" w:hAnsi="Calibri" w:cs="Calibri"/>
            </w:rPr>
          </w:pPr>
          <w:r w:rsidRPr="00110079">
            <w:rPr>
              <w:rFonts w:ascii="Calibri" w:hAnsi="Calibri" w:cs="Calibri"/>
            </w:rPr>
            <w:t>Table of Contents</w:t>
          </w:r>
        </w:p>
        <w:p w14:paraId="4AB0C6DB" w14:textId="2DFEF077" w:rsidR="00923902" w:rsidRDefault="006B6482">
          <w:pPr>
            <w:pStyle w:val="TOC2"/>
            <w:tabs>
              <w:tab w:val="right" w:leader="dot" w:pos="9350"/>
            </w:tabs>
            <w:rPr>
              <w:rFonts w:asciiTheme="minorHAnsi" w:eastAsiaTheme="minorEastAsia" w:hAnsiTheme="minorHAnsi" w:cstheme="minorBidi"/>
              <w:smallCaps w:val="0"/>
              <w:noProof/>
              <w:sz w:val="24"/>
              <w:szCs w:val="24"/>
            </w:rPr>
          </w:pPr>
          <w:r w:rsidRPr="00110079">
            <w:rPr>
              <w:rFonts w:ascii="Calibri" w:hAnsi="Calibri" w:cs="Calibri"/>
              <w:caps/>
            </w:rPr>
            <w:fldChar w:fldCharType="begin"/>
          </w:r>
          <w:r w:rsidRPr="00110079">
            <w:rPr>
              <w:rFonts w:ascii="Calibri" w:hAnsi="Calibri" w:cs="Calibri"/>
            </w:rPr>
            <w:instrText xml:space="preserve"> TOC \o "1-3" \h \z \u </w:instrText>
          </w:r>
          <w:r w:rsidRPr="00110079">
            <w:rPr>
              <w:rFonts w:ascii="Calibri" w:hAnsi="Calibri" w:cs="Calibri"/>
              <w:caps/>
            </w:rPr>
            <w:fldChar w:fldCharType="separate"/>
          </w:r>
          <w:hyperlink w:anchor="_Toc71583481" w:history="1">
            <w:r w:rsidR="00923902" w:rsidRPr="000F34F2">
              <w:rPr>
                <w:rStyle w:val="Hyperlink"/>
                <w:rFonts w:ascii="Calibri" w:hAnsi="Calibri" w:cs="Calibri"/>
                <w:noProof/>
              </w:rPr>
              <w:t>Introduction</w:t>
            </w:r>
            <w:r w:rsidR="00923902">
              <w:rPr>
                <w:noProof/>
                <w:webHidden/>
              </w:rPr>
              <w:tab/>
            </w:r>
            <w:r w:rsidR="00923902">
              <w:rPr>
                <w:noProof/>
                <w:webHidden/>
              </w:rPr>
              <w:fldChar w:fldCharType="begin"/>
            </w:r>
            <w:r w:rsidR="00923902">
              <w:rPr>
                <w:noProof/>
                <w:webHidden/>
              </w:rPr>
              <w:instrText xml:space="preserve"> PAGEREF _Toc71583481 \h </w:instrText>
            </w:r>
            <w:r w:rsidR="00923902">
              <w:rPr>
                <w:noProof/>
                <w:webHidden/>
              </w:rPr>
            </w:r>
            <w:r w:rsidR="00923902">
              <w:rPr>
                <w:noProof/>
                <w:webHidden/>
              </w:rPr>
              <w:fldChar w:fldCharType="separate"/>
            </w:r>
            <w:r w:rsidR="00923902">
              <w:rPr>
                <w:noProof/>
                <w:webHidden/>
              </w:rPr>
              <w:t>3</w:t>
            </w:r>
            <w:r w:rsidR="00923902">
              <w:rPr>
                <w:noProof/>
                <w:webHidden/>
              </w:rPr>
              <w:fldChar w:fldCharType="end"/>
            </w:r>
          </w:hyperlink>
        </w:p>
        <w:p w14:paraId="7AC9A5AF" w14:textId="41544B70" w:rsidR="00923902" w:rsidRDefault="00923902">
          <w:pPr>
            <w:pStyle w:val="TOC2"/>
            <w:tabs>
              <w:tab w:val="right" w:leader="dot" w:pos="9350"/>
            </w:tabs>
            <w:rPr>
              <w:rFonts w:asciiTheme="minorHAnsi" w:eastAsiaTheme="minorEastAsia" w:hAnsiTheme="minorHAnsi" w:cstheme="minorBidi"/>
              <w:smallCaps w:val="0"/>
              <w:noProof/>
              <w:sz w:val="24"/>
              <w:szCs w:val="24"/>
            </w:rPr>
          </w:pPr>
          <w:hyperlink w:anchor="_Toc71583482" w:history="1">
            <w:r w:rsidRPr="000F34F2">
              <w:rPr>
                <w:rStyle w:val="Hyperlink"/>
                <w:rFonts w:ascii="Calibri" w:hAnsi="Calibri" w:cs="Calibri"/>
                <w:noProof/>
              </w:rPr>
              <w:t>Entrepreneurial Motivation</w:t>
            </w:r>
            <w:r>
              <w:rPr>
                <w:noProof/>
                <w:webHidden/>
              </w:rPr>
              <w:tab/>
            </w:r>
            <w:r>
              <w:rPr>
                <w:noProof/>
                <w:webHidden/>
              </w:rPr>
              <w:fldChar w:fldCharType="begin"/>
            </w:r>
            <w:r>
              <w:rPr>
                <w:noProof/>
                <w:webHidden/>
              </w:rPr>
              <w:instrText xml:space="preserve"> PAGEREF _Toc71583482 \h </w:instrText>
            </w:r>
            <w:r>
              <w:rPr>
                <w:noProof/>
                <w:webHidden/>
              </w:rPr>
            </w:r>
            <w:r>
              <w:rPr>
                <w:noProof/>
                <w:webHidden/>
              </w:rPr>
              <w:fldChar w:fldCharType="separate"/>
            </w:r>
            <w:r>
              <w:rPr>
                <w:noProof/>
                <w:webHidden/>
              </w:rPr>
              <w:t>3</w:t>
            </w:r>
            <w:r>
              <w:rPr>
                <w:noProof/>
                <w:webHidden/>
              </w:rPr>
              <w:fldChar w:fldCharType="end"/>
            </w:r>
          </w:hyperlink>
        </w:p>
        <w:p w14:paraId="24E61A85" w14:textId="52B7D2EF" w:rsidR="00923902" w:rsidRDefault="00923902">
          <w:pPr>
            <w:pStyle w:val="TOC2"/>
            <w:tabs>
              <w:tab w:val="right" w:leader="dot" w:pos="9350"/>
            </w:tabs>
            <w:rPr>
              <w:rFonts w:asciiTheme="minorHAnsi" w:eastAsiaTheme="minorEastAsia" w:hAnsiTheme="minorHAnsi" w:cstheme="minorBidi"/>
              <w:smallCaps w:val="0"/>
              <w:noProof/>
              <w:sz w:val="24"/>
              <w:szCs w:val="24"/>
            </w:rPr>
          </w:pPr>
          <w:hyperlink w:anchor="_Toc71583483" w:history="1">
            <w:r w:rsidRPr="000F34F2">
              <w:rPr>
                <w:rStyle w:val="Hyperlink"/>
                <w:rFonts w:ascii="Calibri" w:hAnsi="Calibri" w:cs="Calibri"/>
                <w:noProof/>
              </w:rPr>
              <w:t>Entrepreneurial Motivation in Start-Ups</w:t>
            </w:r>
            <w:r>
              <w:rPr>
                <w:noProof/>
                <w:webHidden/>
              </w:rPr>
              <w:tab/>
            </w:r>
            <w:r>
              <w:rPr>
                <w:noProof/>
                <w:webHidden/>
              </w:rPr>
              <w:fldChar w:fldCharType="begin"/>
            </w:r>
            <w:r>
              <w:rPr>
                <w:noProof/>
                <w:webHidden/>
              </w:rPr>
              <w:instrText xml:space="preserve"> PAGEREF _Toc71583483 \h </w:instrText>
            </w:r>
            <w:r>
              <w:rPr>
                <w:noProof/>
                <w:webHidden/>
              </w:rPr>
            </w:r>
            <w:r>
              <w:rPr>
                <w:noProof/>
                <w:webHidden/>
              </w:rPr>
              <w:fldChar w:fldCharType="separate"/>
            </w:r>
            <w:r>
              <w:rPr>
                <w:noProof/>
                <w:webHidden/>
              </w:rPr>
              <w:t>5</w:t>
            </w:r>
            <w:r>
              <w:rPr>
                <w:noProof/>
                <w:webHidden/>
              </w:rPr>
              <w:fldChar w:fldCharType="end"/>
            </w:r>
          </w:hyperlink>
        </w:p>
        <w:p w14:paraId="2A94222E" w14:textId="3303673A" w:rsidR="00923902" w:rsidRDefault="00923902">
          <w:pPr>
            <w:pStyle w:val="TOC2"/>
            <w:tabs>
              <w:tab w:val="right" w:leader="dot" w:pos="9350"/>
            </w:tabs>
            <w:rPr>
              <w:rFonts w:asciiTheme="minorHAnsi" w:eastAsiaTheme="minorEastAsia" w:hAnsiTheme="minorHAnsi" w:cstheme="minorBidi"/>
              <w:smallCaps w:val="0"/>
              <w:noProof/>
              <w:sz w:val="24"/>
              <w:szCs w:val="24"/>
            </w:rPr>
          </w:pPr>
          <w:hyperlink w:anchor="_Toc71583484" w:history="1">
            <w:r w:rsidRPr="000F34F2">
              <w:rPr>
                <w:rStyle w:val="Hyperlink"/>
                <w:rFonts w:ascii="Calibri" w:hAnsi="Calibri" w:cs="Calibri"/>
                <w:noProof/>
              </w:rPr>
              <w:t>Influence of Economic Environment in Start-Ups</w:t>
            </w:r>
            <w:r>
              <w:rPr>
                <w:noProof/>
                <w:webHidden/>
              </w:rPr>
              <w:tab/>
            </w:r>
            <w:r>
              <w:rPr>
                <w:noProof/>
                <w:webHidden/>
              </w:rPr>
              <w:fldChar w:fldCharType="begin"/>
            </w:r>
            <w:r>
              <w:rPr>
                <w:noProof/>
                <w:webHidden/>
              </w:rPr>
              <w:instrText xml:space="preserve"> PAGEREF _Toc71583484 \h </w:instrText>
            </w:r>
            <w:r>
              <w:rPr>
                <w:noProof/>
                <w:webHidden/>
              </w:rPr>
            </w:r>
            <w:r>
              <w:rPr>
                <w:noProof/>
                <w:webHidden/>
              </w:rPr>
              <w:fldChar w:fldCharType="separate"/>
            </w:r>
            <w:r>
              <w:rPr>
                <w:noProof/>
                <w:webHidden/>
              </w:rPr>
              <w:t>6</w:t>
            </w:r>
            <w:r>
              <w:rPr>
                <w:noProof/>
                <w:webHidden/>
              </w:rPr>
              <w:fldChar w:fldCharType="end"/>
            </w:r>
          </w:hyperlink>
        </w:p>
        <w:p w14:paraId="0FF00B97" w14:textId="5CFB4F0C" w:rsidR="00923902" w:rsidRDefault="00923902">
          <w:pPr>
            <w:pStyle w:val="TOC2"/>
            <w:tabs>
              <w:tab w:val="right" w:leader="dot" w:pos="9350"/>
            </w:tabs>
            <w:rPr>
              <w:rFonts w:asciiTheme="minorHAnsi" w:eastAsiaTheme="minorEastAsia" w:hAnsiTheme="minorHAnsi" w:cstheme="minorBidi"/>
              <w:smallCaps w:val="0"/>
              <w:noProof/>
              <w:sz w:val="24"/>
              <w:szCs w:val="24"/>
            </w:rPr>
          </w:pPr>
          <w:hyperlink w:anchor="_Toc71583485" w:history="1">
            <w:r w:rsidRPr="000F34F2">
              <w:rPr>
                <w:rStyle w:val="Hyperlink"/>
                <w:rFonts w:ascii="Calibri" w:hAnsi="Calibri" w:cs="Calibri"/>
                <w:noProof/>
              </w:rPr>
              <w:t>Influence of Cultural Environment in Start-Ups</w:t>
            </w:r>
            <w:r>
              <w:rPr>
                <w:noProof/>
                <w:webHidden/>
              </w:rPr>
              <w:tab/>
            </w:r>
            <w:r>
              <w:rPr>
                <w:noProof/>
                <w:webHidden/>
              </w:rPr>
              <w:fldChar w:fldCharType="begin"/>
            </w:r>
            <w:r>
              <w:rPr>
                <w:noProof/>
                <w:webHidden/>
              </w:rPr>
              <w:instrText xml:space="preserve"> PAGEREF _Toc71583485 \h </w:instrText>
            </w:r>
            <w:r>
              <w:rPr>
                <w:noProof/>
                <w:webHidden/>
              </w:rPr>
            </w:r>
            <w:r>
              <w:rPr>
                <w:noProof/>
                <w:webHidden/>
              </w:rPr>
              <w:fldChar w:fldCharType="separate"/>
            </w:r>
            <w:r>
              <w:rPr>
                <w:noProof/>
                <w:webHidden/>
              </w:rPr>
              <w:t>6</w:t>
            </w:r>
            <w:r>
              <w:rPr>
                <w:noProof/>
                <w:webHidden/>
              </w:rPr>
              <w:fldChar w:fldCharType="end"/>
            </w:r>
          </w:hyperlink>
        </w:p>
        <w:p w14:paraId="06F96146" w14:textId="473E7EF0" w:rsidR="00923902" w:rsidRDefault="00923902">
          <w:pPr>
            <w:pStyle w:val="TOC2"/>
            <w:tabs>
              <w:tab w:val="right" w:leader="dot" w:pos="9350"/>
            </w:tabs>
            <w:rPr>
              <w:rFonts w:asciiTheme="minorHAnsi" w:eastAsiaTheme="minorEastAsia" w:hAnsiTheme="minorHAnsi" w:cstheme="minorBidi"/>
              <w:smallCaps w:val="0"/>
              <w:noProof/>
              <w:sz w:val="24"/>
              <w:szCs w:val="24"/>
            </w:rPr>
          </w:pPr>
          <w:hyperlink w:anchor="_Toc71583486" w:history="1">
            <w:r w:rsidRPr="000F34F2">
              <w:rPr>
                <w:rStyle w:val="Hyperlink"/>
                <w:rFonts w:ascii="Calibri" w:hAnsi="Calibri" w:cs="Calibri"/>
                <w:noProof/>
              </w:rPr>
              <w:t>Conclusions and Recommendations</w:t>
            </w:r>
            <w:r>
              <w:rPr>
                <w:noProof/>
                <w:webHidden/>
              </w:rPr>
              <w:tab/>
            </w:r>
            <w:r>
              <w:rPr>
                <w:noProof/>
                <w:webHidden/>
              </w:rPr>
              <w:fldChar w:fldCharType="begin"/>
            </w:r>
            <w:r>
              <w:rPr>
                <w:noProof/>
                <w:webHidden/>
              </w:rPr>
              <w:instrText xml:space="preserve"> PAGEREF _Toc71583486 \h </w:instrText>
            </w:r>
            <w:r>
              <w:rPr>
                <w:noProof/>
                <w:webHidden/>
              </w:rPr>
            </w:r>
            <w:r>
              <w:rPr>
                <w:noProof/>
                <w:webHidden/>
              </w:rPr>
              <w:fldChar w:fldCharType="separate"/>
            </w:r>
            <w:r>
              <w:rPr>
                <w:noProof/>
                <w:webHidden/>
              </w:rPr>
              <w:t>7</w:t>
            </w:r>
            <w:r>
              <w:rPr>
                <w:noProof/>
                <w:webHidden/>
              </w:rPr>
              <w:fldChar w:fldCharType="end"/>
            </w:r>
          </w:hyperlink>
        </w:p>
        <w:p w14:paraId="28155D7F" w14:textId="16C590E3" w:rsidR="00923902" w:rsidRDefault="00923902">
          <w:pPr>
            <w:pStyle w:val="TOC1"/>
            <w:tabs>
              <w:tab w:val="right" w:leader="dot" w:pos="9350"/>
            </w:tabs>
            <w:rPr>
              <w:rFonts w:asciiTheme="minorHAnsi" w:eastAsiaTheme="minorEastAsia" w:hAnsiTheme="minorHAnsi" w:cstheme="minorBidi"/>
              <w:b w:val="0"/>
              <w:bCs w:val="0"/>
              <w:caps w:val="0"/>
              <w:noProof/>
              <w:sz w:val="24"/>
              <w:szCs w:val="24"/>
            </w:rPr>
          </w:pPr>
          <w:hyperlink w:anchor="_Toc71583487" w:history="1">
            <w:r w:rsidRPr="000F34F2">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_Toc71583487 \h </w:instrText>
            </w:r>
            <w:r>
              <w:rPr>
                <w:noProof/>
                <w:webHidden/>
              </w:rPr>
            </w:r>
            <w:r>
              <w:rPr>
                <w:noProof/>
                <w:webHidden/>
              </w:rPr>
              <w:fldChar w:fldCharType="separate"/>
            </w:r>
            <w:r>
              <w:rPr>
                <w:noProof/>
                <w:webHidden/>
              </w:rPr>
              <w:t>7</w:t>
            </w:r>
            <w:r>
              <w:rPr>
                <w:noProof/>
                <w:webHidden/>
              </w:rPr>
              <w:fldChar w:fldCharType="end"/>
            </w:r>
          </w:hyperlink>
        </w:p>
        <w:p w14:paraId="31EFB43D" w14:textId="56B0AB46" w:rsidR="006B6482" w:rsidRPr="00110079" w:rsidRDefault="006B6482" w:rsidP="00D036F5">
          <w:pPr>
            <w:spacing w:line="360" w:lineRule="auto"/>
            <w:rPr>
              <w:rFonts w:ascii="Calibri" w:hAnsi="Calibri" w:cs="Calibri"/>
            </w:rPr>
          </w:pPr>
          <w:r w:rsidRPr="00110079">
            <w:rPr>
              <w:rFonts w:ascii="Calibri" w:hAnsi="Calibri" w:cs="Calibri"/>
              <w:b/>
              <w:bCs/>
              <w:noProof/>
            </w:rPr>
            <w:fldChar w:fldCharType="end"/>
          </w:r>
        </w:p>
      </w:sdtContent>
    </w:sdt>
    <w:p w14:paraId="4C1C0FED" w14:textId="77777777" w:rsidR="001639DB" w:rsidRPr="00110079" w:rsidRDefault="001639DB" w:rsidP="00D036F5">
      <w:pPr>
        <w:pStyle w:val="TableofFigures"/>
        <w:tabs>
          <w:tab w:val="left" w:pos="3099"/>
          <w:tab w:val="right" w:leader="dot" w:pos="9350"/>
        </w:tabs>
        <w:spacing w:line="360" w:lineRule="auto"/>
        <w:rPr>
          <w:rFonts w:ascii="Calibri" w:hAnsi="Calibri" w:cs="Calibri"/>
        </w:rPr>
      </w:pPr>
    </w:p>
    <w:p w14:paraId="52B1441C" w14:textId="77777777" w:rsidR="001639DB" w:rsidRPr="00110079" w:rsidRDefault="001639DB" w:rsidP="00D036F5">
      <w:pPr>
        <w:pStyle w:val="TableofFigures"/>
        <w:tabs>
          <w:tab w:val="left" w:pos="3099"/>
          <w:tab w:val="right" w:leader="dot" w:pos="9350"/>
        </w:tabs>
        <w:spacing w:line="360" w:lineRule="auto"/>
        <w:rPr>
          <w:rFonts w:ascii="Calibri" w:hAnsi="Calibri" w:cs="Calibri"/>
        </w:rPr>
      </w:pPr>
    </w:p>
    <w:p w14:paraId="007CC9A3" w14:textId="3D658EA3" w:rsidR="001639DB" w:rsidRPr="00110079" w:rsidRDefault="001639DB" w:rsidP="00D036F5">
      <w:pPr>
        <w:pStyle w:val="TableofFigures"/>
        <w:tabs>
          <w:tab w:val="right" w:leader="dot" w:pos="9350"/>
        </w:tabs>
        <w:spacing w:line="360" w:lineRule="auto"/>
        <w:rPr>
          <w:rFonts w:ascii="Calibri" w:eastAsiaTheme="minorEastAsia" w:hAnsi="Calibri" w:cs="Calibri"/>
          <w:noProof/>
        </w:rPr>
      </w:pPr>
      <w:r w:rsidRPr="00110079">
        <w:rPr>
          <w:rFonts w:ascii="Calibri" w:hAnsi="Calibri" w:cs="Calibri"/>
        </w:rPr>
        <w:fldChar w:fldCharType="begin"/>
      </w:r>
      <w:r w:rsidRPr="00110079">
        <w:rPr>
          <w:rFonts w:ascii="Calibri" w:hAnsi="Calibri" w:cs="Calibri"/>
        </w:rPr>
        <w:instrText xml:space="preserve"> TOC \h \z \c "Figure" </w:instrText>
      </w:r>
      <w:r w:rsidRPr="00110079">
        <w:rPr>
          <w:rFonts w:ascii="Calibri" w:hAnsi="Calibri" w:cs="Calibri"/>
        </w:rPr>
        <w:fldChar w:fldCharType="separate"/>
      </w:r>
      <w:hyperlink w:anchor="_Toc71497030" w:history="1">
        <w:r w:rsidRPr="00110079">
          <w:rPr>
            <w:rStyle w:val="Hyperlink"/>
            <w:rFonts w:ascii="Calibri" w:hAnsi="Calibri" w:cs="Calibri"/>
            <w:noProof/>
          </w:rPr>
          <w:t>Figure 1 Entrepreneurs’ Goal Setting, Striving and Attainment Process</w:t>
        </w:r>
        <w:r w:rsidRPr="00110079">
          <w:rPr>
            <w:rFonts w:ascii="Calibri" w:hAnsi="Calibri" w:cs="Calibri"/>
            <w:noProof/>
            <w:webHidden/>
          </w:rPr>
          <w:tab/>
        </w:r>
        <w:r w:rsidRPr="00110079">
          <w:rPr>
            <w:rFonts w:ascii="Calibri" w:hAnsi="Calibri" w:cs="Calibri"/>
            <w:noProof/>
            <w:webHidden/>
          </w:rPr>
          <w:fldChar w:fldCharType="begin"/>
        </w:r>
        <w:r w:rsidRPr="00110079">
          <w:rPr>
            <w:rFonts w:ascii="Calibri" w:hAnsi="Calibri" w:cs="Calibri"/>
            <w:noProof/>
            <w:webHidden/>
          </w:rPr>
          <w:instrText xml:space="preserve"> PAGEREF _Toc71497030 \h </w:instrText>
        </w:r>
        <w:r w:rsidRPr="00110079">
          <w:rPr>
            <w:rFonts w:ascii="Calibri" w:hAnsi="Calibri" w:cs="Calibri"/>
            <w:noProof/>
            <w:webHidden/>
          </w:rPr>
        </w:r>
        <w:r w:rsidRPr="00110079">
          <w:rPr>
            <w:rFonts w:ascii="Calibri" w:hAnsi="Calibri" w:cs="Calibri"/>
            <w:noProof/>
            <w:webHidden/>
          </w:rPr>
          <w:fldChar w:fldCharType="separate"/>
        </w:r>
        <w:r w:rsidRPr="00110079">
          <w:rPr>
            <w:rFonts w:ascii="Calibri" w:hAnsi="Calibri" w:cs="Calibri"/>
            <w:noProof/>
            <w:webHidden/>
          </w:rPr>
          <w:t>4</w:t>
        </w:r>
        <w:r w:rsidRPr="00110079">
          <w:rPr>
            <w:rFonts w:ascii="Calibri" w:hAnsi="Calibri" w:cs="Calibri"/>
            <w:noProof/>
            <w:webHidden/>
          </w:rPr>
          <w:fldChar w:fldCharType="end"/>
        </w:r>
      </w:hyperlink>
    </w:p>
    <w:p w14:paraId="6ACC12A0" w14:textId="4E5029D0" w:rsidR="006B6482" w:rsidRPr="00110079" w:rsidRDefault="001639DB" w:rsidP="00D036F5">
      <w:pPr>
        <w:spacing w:line="360" w:lineRule="auto"/>
        <w:rPr>
          <w:rFonts w:ascii="Calibri" w:eastAsiaTheme="majorEastAsia" w:hAnsi="Calibri" w:cs="Calibri"/>
          <w:color w:val="2F5496" w:themeColor="accent1" w:themeShade="BF"/>
          <w:sz w:val="32"/>
          <w:szCs w:val="32"/>
        </w:rPr>
      </w:pPr>
      <w:r w:rsidRPr="00110079">
        <w:rPr>
          <w:rFonts w:ascii="Calibri" w:hAnsi="Calibri" w:cs="Calibri"/>
        </w:rPr>
        <w:fldChar w:fldCharType="end"/>
      </w:r>
      <w:r w:rsidR="006B6482" w:rsidRPr="00110079">
        <w:rPr>
          <w:rFonts w:ascii="Calibri" w:hAnsi="Calibri" w:cs="Calibri"/>
        </w:rPr>
        <w:br w:type="page"/>
      </w:r>
    </w:p>
    <w:p w14:paraId="1CCC430C" w14:textId="0F16618C" w:rsidR="00CF3348" w:rsidRPr="00110079" w:rsidRDefault="00A033DC" w:rsidP="00D036F5">
      <w:pPr>
        <w:pStyle w:val="Heading2"/>
        <w:spacing w:line="360" w:lineRule="auto"/>
        <w:rPr>
          <w:rFonts w:ascii="Calibri" w:hAnsi="Calibri" w:cs="Calibri"/>
        </w:rPr>
      </w:pPr>
      <w:bookmarkStart w:id="0" w:name="_Toc71583481"/>
      <w:r w:rsidRPr="00110079">
        <w:rPr>
          <w:rFonts w:ascii="Calibri" w:hAnsi="Calibri" w:cs="Calibri"/>
        </w:rPr>
        <w:lastRenderedPageBreak/>
        <w:t>Introduction</w:t>
      </w:r>
      <w:bookmarkEnd w:id="0"/>
    </w:p>
    <w:p w14:paraId="0093E9BB" w14:textId="7D6884E9" w:rsidR="00803DA5" w:rsidRPr="00110079" w:rsidRDefault="005552D2" w:rsidP="00D036F5">
      <w:pPr>
        <w:spacing w:line="360" w:lineRule="auto"/>
        <w:jc w:val="both"/>
        <w:rPr>
          <w:rFonts w:ascii="Calibri" w:hAnsi="Calibri" w:cs="Calibri"/>
        </w:rPr>
      </w:pPr>
      <w:r w:rsidRPr="00110079">
        <w:rPr>
          <w:rFonts w:ascii="Calibri" w:hAnsi="Calibri" w:cs="Calibri"/>
        </w:rPr>
        <w:t>To stay in control in the ever-changing world,</w:t>
      </w:r>
      <w:r w:rsidR="00F96748" w:rsidRPr="00110079">
        <w:rPr>
          <w:rFonts w:ascii="Calibri" w:hAnsi="Calibri" w:cs="Calibri"/>
        </w:rPr>
        <w:t xml:space="preserve"> </w:t>
      </w:r>
      <w:r w:rsidR="00C4107A" w:rsidRPr="00110079">
        <w:rPr>
          <w:rFonts w:ascii="Calibri" w:hAnsi="Calibri" w:cs="Calibri"/>
        </w:rPr>
        <w:t xml:space="preserve">people need to keep up with its demands. One of the key players </w:t>
      </w:r>
      <w:r w:rsidR="00050AF3" w:rsidRPr="00110079">
        <w:rPr>
          <w:rFonts w:ascii="Calibri" w:hAnsi="Calibri" w:cs="Calibri"/>
        </w:rPr>
        <w:t xml:space="preserve">in making this possible are entrepreneurs. </w:t>
      </w:r>
      <w:r w:rsidR="004A22DE" w:rsidRPr="00110079">
        <w:rPr>
          <w:rFonts w:ascii="Calibri" w:hAnsi="Calibri" w:cs="Calibri"/>
        </w:rPr>
        <w:t xml:space="preserve">According to Schumpeter (1934, cited in </w:t>
      </w:r>
      <w:proofErr w:type="spellStart"/>
      <w:r w:rsidR="000B0909" w:rsidRPr="00110079">
        <w:rPr>
          <w:rFonts w:ascii="Calibri" w:hAnsi="Calibri" w:cs="Calibri"/>
        </w:rPr>
        <w:t>Mazzarol</w:t>
      </w:r>
      <w:proofErr w:type="spellEnd"/>
      <w:r w:rsidR="000B0909" w:rsidRPr="00110079">
        <w:rPr>
          <w:rFonts w:ascii="Calibri" w:hAnsi="Calibri" w:cs="Calibri"/>
        </w:rPr>
        <w:t xml:space="preserve"> and </w:t>
      </w:r>
      <w:proofErr w:type="spellStart"/>
      <w:r w:rsidR="000B0909" w:rsidRPr="00110079">
        <w:rPr>
          <w:rFonts w:ascii="Calibri" w:hAnsi="Calibri" w:cs="Calibri"/>
        </w:rPr>
        <w:t>Reboud</w:t>
      </w:r>
      <w:proofErr w:type="spellEnd"/>
      <w:r w:rsidR="000B0909" w:rsidRPr="00110079">
        <w:rPr>
          <w:rFonts w:ascii="Calibri" w:hAnsi="Calibri" w:cs="Calibri"/>
        </w:rPr>
        <w:t>, 2020)</w:t>
      </w:r>
      <w:r w:rsidR="00CE2BB2" w:rsidRPr="00110079">
        <w:rPr>
          <w:rFonts w:ascii="Calibri" w:hAnsi="Calibri" w:cs="Calibri"/>
        </w:rPr>
        <w:t xml:space="preserve">, entrepreneurs are </w:t>
      </w:r>
      <w:r w:rsidR="00F83562" w:rsidRPr="00110079">
        <w:rPr>
          <w:rFonts w:ascii="Calibri" w:hAnsi="Calibri" w:cs="Calibri"/>
        </w:rPr>
        <w:t xml:space="preserve">agents of the process wherein the economy moves forward through innovation. </w:t>
      </w:r>
      <w:proofErr w:type="spellStart"/>
      <w:r w:rsidR="004D6C8A" w:rsidRPr="00110079">
        <w:rPr>
          <w:rFonts w:ascii="Calibri" w:hAnsi="Calibri" w:cs="Calibri"/>
        </w:rPr>
        <w:t>Filion</w:t>
      </w:r>
      <w:proofErr w:type="spellEnd"/>
      <w:r w:rsidR="004D6C8A" w:rsidRPr="00110079">
        <w:rPr>
          <w:rFonts w:ascii="Calibri" w:hAnsi="Calibri" w:cs="Calibri"/>
        </w:rPr>
        <w:t xml:space="preserve"> (2021) noted that the definition of entrepreneurs </w:t>
      </w:r>
      <w:r w:rsidR="002E4F81" w:rsidRPr="00110079">
        <w:rPr>
          <w:rFonts w:ascii="Calibri" w:hAnsi="Calibri" w:cs="Calibri"/>
        </w:rPr>
        <w:t>revolves</w:t>
      </w:r>
      <w:r w:rsidR="004D6C8A" w:rsidRPr="00110079">
        <w:rPr>
          <w:rFonts w:ascii="Calibri" w:hAnsi="Calibri" w:cs="Calibri"/>
        </w:rPr>
        <w:t xml:space="preserve"> around the main components of it, such as innovation, recognition of opportunity, management of risks, action, </w:t>
      </w:r>
      <w:r w:rsidR="00056BCE" w:rsidRPr="00110079">
        <w:rPr>
          <w:rFonts w:ascii="Calibri" w:hAnsi="Calibri" w:cs="Calibri"/>
        </w:rPr>
        <w:t>management of resources and adding value.</w:t>
      </w:r>
      <w:r w:rsidR="00AD08D1" w:rsidRPr="00110079">
        <w:rPr>
          <w:rFonts w:ascii="Calibri" w:hAnsi="Calibri" w:cs="Calibri"/>
        </w:rPr>
        <w:t xml:space="preserve"> The challenging nature of entrepreneurship </w:t>
      </w:r>
      <w:r w:rsidR="00A554D5" w:rsidRPr="00110079">
        <w:rPr>
          <w:rFonts w:ascii="Calibri" w:hAnsi="Calibri" w:cs="Calibri"/>
        </w:rPr>
        <w:t xml:space="preserve">is </w:t>
      </w:r>
      <w:r w:rsidR="009238C7" w:rsidRPr="00110079">
        <w:rPr>
          <w:rFonts w:ascii="Calibri" w:hAnsi="Calibri" w:cs="Calibri"/>
        </w:rPr>
        <w:t xml:space="preserve">worth </w:t>
      </w:r>
      <w:r w:rsidR="00D248AA" w:rsidRPr="00110079">
        <w:rPr>
          <w:rFonts w:ascii="Calibri" w:hAnsi="Calibri" w:cs="Calibri"/>
        </w:rPr>
        <w:t xml:space="preserve">some </w:t>
      </w:r>
      <w:r w:rsidR="009238C7" w:rsidRPr="00110079">
        <w:rPr>
          <w:rFonts w:ascii="Calibri" w:hAnsi="Calibri" w:cs="Calibri"/>
        </w:rPr>
        <w:t xml:space="preserve">credits in </w:t>
      </w:r>
      <w:r w:rsidR="00BB1AA6" w:rsidRPr="00110079">
        <w:rPr>
          <w:rFonts w:ascii="Calibri" w:hAnsi="Calibri" w:cs="Calibri"/>
        </w:rPr>
        <w:t xml:space="preserve">managing </w:t>
      </w:r>
      <w:r w:rsidR="006C1C00" w:rsidRPr="00110079">
        <w:rPr>
          <w:rFonts w:ascii="Calibri" w:hAnsi="Calibri" w:cs="Calibri"/>
        </w:rPr>
        <w:t xml:space="preserve">the constant </w:t>
      </w:r>
      <w:r w:rsidR="00BB1AA6" w:rsidRPr="00110079">
        <w:rPr>
          <w:rFonts w:ascii="Calibri" w:hAnsi="Calibri" w:cs="Calibri"/>
        </w:rPr>
        <w:t>changes in the society</w:t>
      </w:r>
      <w:r w:rsidR="005A1923" w:rsidRPr="00110079">
        <w:rPr>
          <w:rFonts w:ascii="Calibri" w:hAnsi="Calibri" w:cs="Calibri"/>
        </w:rPr>
        <w:t xml:space="preserve">. Creating opportunities, helping in maximisation of wealth and development of the economy is </w:t>
      </w:r>
      <w:r w:rsidR="005671CB" w:rsidRPr="00110079">
        <w:rPr>
          <w:rFonts w:ascii="Calibri" w:hAnsi="Calibri" w:cs="Calibri"/>
        </w:rPr>
        <w:t>fuelled</w:t>
      </w:r>
      <w:r w:rsidR="005A1923" w:rsidRPr="00110079">
        <w:rPr>
          <w:rFonts w:ascii="Calibri" w:hAnsi="Calibri" w:cs="Calibri"/>
        </w:rPr>
        <w:t xml:space="preserve"> by their motivations. </w:t>
      </w:r>
      <w:r w:rsidR="005671CB" w:rsidRPr="00110079">
        <w:rPr>
          <w:rFonts w:ascii="Calibri" w:hAnsi="Calibri" w:cs="Calibri"/>
        </w:rPr>
        <w:t>Entrepreneurial motivations are various factors which incites desire and stimulates enthusiasm in entrepreneurs for them to identify their strengths and opportunities leading them to achieve their goal of creating solutions to certain problems and creating values despite risks and threats</w:t>
      </w:r>
      <w:r w:rsidR="000E2F02" w:rsidRPr="00110079">
        <w:rPr>
          <w:rFonts w:ascii="Calibri" w:hAnsi="Calibri" w:cs="Calibri"/>
        </w:rPr>
        <w:t xml:space="preserve"> (</w:t>
      </w:r>
      <w:proofErr w:type="spellStart"/>
      <w:r w:rsidR="000E2F02" w:rsidRPr="00110079">
        <w:rPr>
          <w:rFonts w:ascii="Calibri" w:hAnsi="Calibri" w:cs="Calibri"/>
        </w:rPr>
        <w:t>Trivikram</w:t>
      </w:r>
      <w:proofErr w:type="spellEnd"/>
      <w:r w:rsidR="000E2F02" w:rsidRPr="00110079">
        <w:rPr>
          <w:rFonts w:ascii="Calibri" w:hAnsi="Calibri" w:cs="Calibri"/>
        </w:rPr>
        <w:t>, 2020)</w:t>
      </w:r>
      <w:r w:rsidR="005671CB" w:rsidRPr="00110079">
        <w:rPr>
          <w:rFonts w:ascii="Calibri" w:hAnsi="Calibri" w:cs="Calibri"/>
        </w:rPr>
        <w:t>.</w:t>
      </w:r>
      <w:r w:rsidR="003C2C95" w:rsidRPr="00110079">
        <w:rPr>
          <w:rFonts w:ascii="Calibri" w:hAnsi="Calibri" w:cs="Calibri"/>
        </w:rPr>
        <w:t xml:space="preserve"> </w:t>
      </w:r>
    </w:p>
    <w:p w14:paraId="495F8936" w14:textId="036143C4" w:rsidR="00803DA5" w:rsidRPr="00110079" w:rsidRDefault="00803DA5" w:rsidP="00D036F5">
      <w:pPr>
        <w:spacing w:line="360" w:lineRule="auto"/>
        <w:jc w:val="both"/>
        <w:rPr>
          <w:rFonts w:ascii="Calibri" w:hAnsi="Calibri" w:cs="Calibri"/>
        </w:rPr>
      </w:pPr>
    </w:p>
    <w:p w14:paraId="2C90D722" w14:textId="286DC902" w:rsidR="00135CD2" w:rsidRPr="00110079" w:rsidRDefault="00135CD2" w:rsidP="00D036F5">
      <w:pPr>
        <w:pStyle w:val="Heading2"/>
        <w:spacing w:line="360" w:lineRule="auto"/>
        <w:jc w:val="both"/>
        <w:rPr>
          <w:rFonts w:ascii="Calibri" w:hAnsi="Calibri" w:cs="Calibri"/>
        </w:rPr>
      </w:pPr>
      <w:bookmarkStart w:id="1" w:name="_Toc71583482"/>
      <w:r w:rsidRPr="00110079">
        <w:rPr>
          <w:rFonts w:ascii="Calibri" w:hAnsi="Calibri" w:cs="Calibri"/>
        </w:rPr>
        <w:t>Entrepreneurial Motivation</w:t>
      </w:r>
      <w:bookmarkEnd w:id="1"/>
    </w:p>
    <w:p w14:paraId="6B6034C7" w14:textId="135AFB1C" w:rsidR="00311510" w:rsidRPr="00110079" w:rsidRDefault="007B610C" w:rsidP="00D036F5">
      <w:pPr>
        <w:spacing w:line="360" w:lineRule="auto"/>
        <w:jc w:val="both"/>
        <w:rPr>
          <w:rFonts w:ascii="Calibri" w:hAnsi="Calibri" w:cs="Calibri"/>
        </w:rPr>
      </w:pPr>
      <w:r w:rsidRPr="00110079">
        <w:rPr>
          <w:rFonts w:ascii="Calibri" w:hAnsi="Calibri" w:cs="Calibri"/>
        </w:rPr>
        <w:t xml:space="preserve">Motivation is an essential </w:t>
      </w:r>
      <w:r w:rsidR="00BF73E6" w:rsidRPr="00110079">
        <w:rPr>
          <w:rFonts w:ascii="Calibri" w:hAnsi="Calibri" w:cs="Calibri"/>
        </w:rPr>
        <w:t>factor in the success of entrepreneur</w:t>
      </w:r>
      <w:r w:rsidR="005F1A47" w:rsidRPr="00110079">
        <w:rPr>
          <w:rFonts w:ascii="Calibri" w:hAnsi="Calibri" w:cs="Calibri"/>
        </w:rPr>
        <w:t>s because it acts as a driving force in order to materialise their goals and objectives.</w:t>
      </w:r>
      <w:r w:rsidR="001D61FC" w:rsidRPr="00110079">
        <w:rPr>
          <w:rFonts w:ascii="Calibri" w:hAnsi="Calibri" w:cs="Calibri"/>
        </w:rPr>
        <w:t xml:space="preserve"> </w:t>
      </w:r>
      <w:proofErr w:type="spellStart"/>
      <w:r w:rsidR="003B5F06" w:rsidRPr="00110079">
        <w:rPr>
          <w:rFonts w:ascii="Calibri" w:hAnsi="Calibri" w:cs="Calibri"/>
        </w:rPr>
        <w:t>Alam</w:t>
      </w:r>
      <w:proofErr w:type="spellEnd"/>
      <w:r w:rsidR="003B5F06" w:rsidRPr="00110079">
        <w:rPr>
          <w:rFonts w:ascii="Calibri" w:hAnsi="Calibri" w:cs="Calibri"/>
        </w:rPr>
        <w:t xml:space="preserve"> et al (2019)</w:t>
      </w:r>
      <w:r w:rsidR="00767C33" w:rsidRPr="00110079">
        <w:rPr>
          <w:rFonts w:ascii="Calibri" w:hAnsi="Calibri" w:cs="Calibri"/>
        </w:rPr>
        <w:t xml:space="preserve"> cited </w:t>
      </w:r>
      <w:r w:rsidR="00ED68B1" w:rsidRPr="00110079">
        <w:rPr>
          <w:rFonts w:ascii="Calibri" w:hAnsi="Calibri" w:cs="Calibri"/>
        </w:rPr>
        <w:t xml:space="preserve">goals and objectives </w:t>
      </w:r>
      <w:r w:rsidR="0070435B" w:rsidRPr="00110079">
        <w:rPr>
          <w:rFonts w:ascii="Calibri" w:hAnsi="Calibri" w:cs="Calibri"/>
        </w:rPr>
        <w:t>as stimulators of motivation</w:t>
      </w:r>
      <w:r w:rsidR="001E542A" w:rsidRPr="00110079">
        <w:rPr>
          <w:rFonts w:ascii="Calibri" w:hAnsi="Calibri" w:cs="Calibri"/>
        </w:rPr>
        <w:t xml:space="preserve">, which transform entrepreneurial intentions </w:t>
      </w:r>
      <w:r w:rsidR="00354577" w:rsidRPr="00110079">
        <w:rPr>
          <w:rFonts w:ascii="Calibri" w:hAnsi="Calibri" w:cs="Calibri"/>
        </w:rPr>
        <w:t xml:space="preserve">into actualisation. </w:t>
      </w:r>
      <w:r w:rsidR="00F63716" w:rsidRPr="00110079">
        <w:rPr>
          <w:rFonts w:ascii="Calibri" w:hAnsi="Calibri" w:cs="Calibri"/>
        </w:rPr>
        <w:t>The</w:t>
      </w:r>
      <w:r w:rsidR="00F64F10" w:rsidRPr="00110079">
        <w:rPr>
          <w:rFonts w:ascii="Calibri" w:hAnsi="Calibri" w:cs="Calibri"/>
        </w:rPr>
        <w:t>y also gave credits on the ability</w:t>
      </w:r>
      <w:r w:rsidR="00F63716" w:rsidRPr="00110079">
        <w:rPr>
          <w:rFonts w:ascii="Calibri" w:hAnsi="Calibri" w:cs="Calibri"/>
        </w:rPr>
        <w:t xml:space="preserve"> of </w:t>
      </w:r>
      <w:r w:rsidR="00F64F10" w:rsidRPr="00110079">
        <w:rPr>
          <w:rFonts w:ascii="Calibri" w:hAnsi="Calibri" w:cs="Calibri"/>
        </w:rPr>
        <w:t>individuals</w:t>
      </w:r>
      <w:r w:rsidR="00F63716" w:rsidRPr="00110079">
        <w:rPr>
          <w:rFonts w:ascii="Calibri" w:hAnsi="Calibri" w:cs="Calibri"/>
        </w:rPr>
        <w:t xml:space="preserve"> to adopt in </w:t>
      </w:r>
      <w:r w:rsidR="00F64F10" w:rsidRPr="00110079">
        <w:rPr>
          <w:rFonts w:ascii="Calibri" w:hAnsi="Calibri" w:cs="Calibri"/>
        </w:rPr>
        <w:t xml:space="preserve">the </w:t>
      </w:r>
      <w:r w:rsidR="00F63716" w:rsidRPr="00110079">
        <w:rPr>
          <w:rFonts w:ascii="Calibri" w:hAnsi="Calibri" w:cs="Calibri"/>
        </w:rPr>
        <w:t>changing environment</w:t>
      </w:r>
      <w:r w:rsidR="00F64F10" w:rsidRPr="00110079">
        <w:rPr>
          <w:rFonts w:ascii="Calibri" w:hAnsi="Calibri" w:cs="Calibri"/>
        </w:rPr>
        <w:t xml:space="preserve"> which</w:t>
      </w:r>
      <w:r w:rsidR="00F63716" w:rsidRPr="00110079">
        <w:rPr>
          <w:rFonts w:ascii="Calibri" w:hAnsi="Calibri" w:cs="Calibri"/>
        </w:rPr>
        <w:t xml:space="preserve"> stems from</w:t>
      </w:r>
      <w:r w:rsidR="00F64F10" w:rsidRPr="00110079">
        <w:rPr>
          <w:rFonts w:ascii="Calibri" w:hAnsi="Calibri" w:cs="Calibri"/>
        </w:rPr>
        <w:t xml:space="preserve"> their</w:t>
      </w:r>
      <w:r w:rsidR="00F63716" w:rsidRPr="00110079">
        <w:rPr>
          <w:rFonts w:ascii="Calibri" w:hAnsi="Calibri" w:cs="Calibri"/>
        </w:rPr>
        <w:t xml:space="preserve"> </w:t>
      </w:r>
      <w:r w:rsidR="00F64F10" w:rsidRPr="00110079">
        <w:rPr>
          <w:rFonts w:ascii="Calibri" w:hAnsi="Calibri" w:cs="Calibri"/>
        </w:rPr>
        <w:t>cap</w:t>
      </w:r>
      <w:r w:rsidR="00F63716" w:rsidRPr="00110079">
        <w:rPr>
          <w:rFonts w:ascii="Calibri" w:hAnsi="Calibri" w:cs="Calibri"/>
        </w:rPr>
        <w:t>ability transform motives and goals.</w:t>
      </w:r>
      <w:r w:rsidR="003B440C" w:rsidRPr="00110079">
        <w:rPr>
          <w:rFonts w:ascii="Calibri" w:hAnsi="Calibri" w:cs="Calibri"/>
        </w:rPr>
        <w:t xml:space="preserve"> Because of the changing motives and </w:t>
      </w:r>
      <w:r w:rsidR="003C26B6" w:rsidRPr="00110079">
        <w:rPr>
          <w:rFonts w:ascii="Calibri" w:hAnsi="Calibri" w:cs="Calibri"/>
        </w:rPr>
        <w:t xml:space="preserve">individuality of each entrepreneurs, there are </w:t>
      </w:r>
      <w:r w:rsidR="003B440C" w:rsidRPr="00110079">
        <w:rPr>
          <w:rFonts w:ascii="Calibri" w:hAnsi="Calibri" w:cs="Calibri"/>
        </w:rPr>
        <w:t xml:space="preserve">number of theories </w:t>
      </w:r>
      <w:r w:rsidR="003C26B6" w:rsidRPr="00110079">
        <w:rPr>
          <w:rFonts w:ascii="Calibri" w:hAnsi="Calibri" w:cs="Calibri"/>
        </w:rPr>
        <w:t>analysing</w:t>
      </w:r>
      <w:r w:rsidR="003B440C" w:rsidRPr="00110079">
        <w:rPr>
          <w:rFonts w:ascii="Calibri" w:hAnsi="Calibri" w:cs="Calibri"/>
        </w:rPr>
        <w:t xml:space="preserve"> </w:t>
      </w:r>
      <w:r w:rsidR="003C26B6" w:rsidRPr="00110079">
        <w:rPr>
          <w:rFonts w:ascii="Calibri" w:hAnsi="Calibri" w:cs="Calibri"/>
        </w:rPr>
        <w:t xml:space="preserve">various </w:t>
      </w:r>
      <w:r w:rsidR="003B440C" w:rsidRPr="00110079">
        <w:rPr>
          <w:rFonts w:ascii="Calibri" w:hAnsi="Calibri" w:cs="Calibri"/>
        </w:rPr>
        <w:t>entrepreneurial motivation</w:t>
      </w:r>
      <w:r w:rsidR="003C26B6" w:rsidRPr="00110079">
        <w:rPr>
          <w:rFonts w:ascii="Calibri" w:hAnsi="Calibri" w:cs="Calibri"/>
        </w:rPr>
        <w:t>.</w:t>
      </w:r>
      <w:r w:rsidR="00C5212D" w:rsidRPr="00110079">
        <w:rPr>
          <w:rFonts w:ascii="Calibri" w:hAnsi="Calibri" w:cs="Calibri"/>
        </w:rPr>
        <w:t xml:space="preserve"> </w:t>
      </w:r>
      <w:proofErr w:type="spellStart"/>
      <w:r w:rsidR="002D0E4F" w:rsidRPr="00110079">
        <w:rPr>
          <w:rFonts w:ascii="Calibri" w:hAnsi="Calibri" w:cs="Calibri"/>
        </w:rPr>
        <w:t>Schjoedt</w:t>
      </w:r>
      <w:proofErr w:type="spellEnd"/>
      <w:r w:rsidR="002D0E4F" w:rsidRPr="00110079">
        <w:rPr>
          <w:rFonts w:ascii="Calibri" w:hAnsi="Calibri" w:cs="Calibri"/>
        </w:rPr>
        <w:t xml:space="preserve"> and Shaver (2019) </w:t>
      </w:r>
      <w:r w:rsidR="00EE7CB2" w:rsidRPr="00110079">
        <w:rPr>
          <w:rFonts w:ascii="Calibri" w:hAnsi="Calibri" w:cs="Calibri"/>
        </w:rPr>
        <w:t xml:space="preserve">developed a conceptual process model to </w:t>
      </w:r>
      <w:r w:rsidR="00DC3614" w:rsidRPr="00110079">
        <w:rPr>
          <w:rFonts w:ascii="Calibri" w:hAnsi="Calibri" w:cs="Calibri"/>
        </w:rPr>
        <w:t>better understand the reasons why individuals are motivated to become entrepreneurs.</w:t>
      </w:r>
      <w:r w:rsidR="00C14E92" w:rsidRPr="00110079">
        <w:rPr>
          <w:rFonts w:ascii="Calibri" w:hAnsi="Calibri" w:cs="Calibri"/>
        </w:rPr>
        <w:t xml:space="preserve"> </w:t>
      </w:r>
      <w:r w:rsidR="00FD7B43" w:rsidRPr="00110079">
        <w:rPr>
          <w:rFonts w:ascii="Calibri" w:hAnsi="Calibri" w:cs="Calibri"/>
        </w:rPr>
        <w:t>In their model</w:t>
      </w:r>
      <w:r w:rsidR="00502FB3" w:rsidRPr="00110079">
        <w:rPr>
          <w:rFonts w:ascii="Calibri" w:hAnsi="Calibri" w:cs="Calibri"/>
        </w:rPr>
        <w:t>,</w:t>
      </w:r>
      <w:r w:rsidR="00D0661D" w:rsidRPr="00110079">
        <w:rPr>
          <w:rFonts w:ascii="Calibri" w:hAnsi="Calibri" w:cs="Calibri"/>
        </w:rPr>
        <w:t xml:space="preserve"> as shown in Figure 1 below</w:t>
      </w:r>
      <w:r w:rsidR="00FD7B43" w:rsidRPr="00110079">
        <w:rPr>
          <w:rFonts w:ascii="Calibri" w:hAnsi="Calibri" w:cs="Calibri"/>
        </w:rPr>
        <w:t xml:space="preserve">, </w:t>
      </w:r>
      <w:r w:rsidR="002D4782" w:rsidRPr="00110079">
        <w:rPr>
          <w:rFonts w:ascii="Calibri" w:hAnsi="Calibri" w:cs="Calibri"/>
        </w:rPr>
        <w:t>the authors cited that motivation starts as soon as entrepreneurs recognise the dimensions of the</w:t>
      </w:r>
      <w:r w:rsidR="00D06BAD" w:rsidRPr="00110079">
        <w:rPr>
          <w:rFonts w:ascii="Calibri" w:hAnsi="Calibri" w:cs="Calibri"/>
        </w:rPr>
        <w:t>ir goals</w:t>
      </w:r>
      <w:r w:rsidR="002D4782" w:rsidRPr="00110079">
        <w:rPr>
          <w:rFonts w:ascii="Calibri" w:hAnsi="Calibri" w:cs="Calibri"/>
        </w:rPr>
        <w:t xml:space="preserve">. These dimensions affect the goal progress which in turn impacts the attainment of the goal itself. Moreover, </w:t>
      </w:r>
      <w:r w:rsidR="00D06BAD" w:rsidRPr="00110079">
        <w:rPr>
          <w:rFonts w:ascii="Calibri" w:hAnsi="Calibri" w:cs="Calibri"/>
        </w:rPr>
        <w:t xml:space="preserve">the dimension of goals, the progress as well as the attainment altogether are influenced </w:t>
      </w:r>
      <w:r w:rsidR="00E54F18" w:rsidRPr="00110079">
        <w:rPr>
          <w:rFonts w:ascii="Calibri" w:hAnsi="Calibri" w:cs="Calibri"/>
        </w:rPr>
        <w:t>by goal-specific self-efficacy</w:t>
      </w:r>
      <w:r w:rsidR="00205F7F" w:rsidRPr="00110079">
        <w:rPr>
          <w:rFonts w:ascii="Calibri" w:hAnsi="Calibri" w:cs="Calibri"/>
        </w:rPr>
        <w:t>.</w:t>
      </w:r>
    </w:p>
    <w:p w14:paraId="3FD09697" w14:textId="77777777" w:rsidR="00311510" w:rsidRPr="00110079" w:rsidRDefault="00311510" w:rsidP="00D036F5">
      <w:pPr>
        <w:keepNext/>
        <w:spacing w:line="360" w:lineRule="auto"/>
        <w:jc w:val="center"/>
        <w:rPr>
          <w:rFonts w:ascii="Calibri" w:hAnsi="Calibri" w:cs="Calibri"/>
        </w:rPr>
      </w:pPr>
      <w:r w:rsidRPr="00110079">
        <w:rPr>
          <w:rFonts w:ascii="Calibri" w:hAnsi="Calibri" w:cs="Calibri"/>
          <w:noProof/>
        </w:rPr>
        <w:lastRenderedPageBreak/>
        <w:drawing>
          <wp:inline distT="0" distB="0" distL="0" distR="0" wp14:anchorId="566DDB97" wp14:editId="2E6F2D38">
            <wp:extent cx="4096512" cy="264347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22746" cy="2660404"/>
                    </a:xfrm>
                    <a:prstGeom prst="rect">
                      <a:avLst/>
                    </a:prstGeom>
                  </pic:spPr>
                </pic:pic>
              </a:graphicData>
            </a:graphic>
          </wp:inline>
        </w:drawing>
      </w:r>
    </w:p>
    <w:p w14:paraId="64FFF90C" w14:textId="45BDF647" w:rsidR="0082402D" w:rsidRPr="00110079" w:rsidRDefault="00311510" w:rsidP="00D036F5">
      <w:pPr>
        <w:pStyle w:val="Caption"/>
        <w:spacing w:line="360" w:lineRule="auto"/>
        <w:jc w:val="center"/>
        <w:rPr>
          <w:rFonts w:ascii="Calibri" w:hAnsi="Calibri" w:cs="Calibri"/>
        </w:rPr>
      </w:pPr>
      <w:bookmarkStart w:id="2" w:name="_Toc71497030"/>
      <w:r w:rsidRPr="00110079">
        <w:rPr>
          <w:rFonts w:ascii="Calibri" w:hAnsi="Calibri" w:cs="Calibri"/>
        </w:rPr>
        <w:t xml:space="preserve">Figure </w:t>
      </w:r>
      <w:r w:rsidRPr="00110079">
        <w:rPr>
          <w:rFonts w:ascii="Calibri" w:hAnsi="Calibri" w:cs="Calibri"/>
        </w:rPr>
        <w:fldChar w:fldCharType="begin"/>
      </w:r>
      <w:r w:rsidRPr="00110079">
        <w:rPr>
          <w:rFonts w:ascii="Calibri" w:hAnsi="Calibri" w:cs="Calibri"/>
        </w:rPr>
        <w:instrText xml:space="preserve"> SEQ Figure \* ARABIC </w:instrText>
      </w:r>
      <w:r w:rsidRPr="00110079">
        <w:rPr>
          <w:rFonts w:ascii="Calibri" w:hAnsi="Calibri" w:cs="Calibri"/>
        </w:rPr>
        <w:fldChar w:fldCharType="separate"/>
      </w:r>
      <w:r w:rsidRPr="00110079">
        <w:rPr>
          <w:rFonts w:ascii="Calibri" w:hAnsi="Calibri" w:cs="Calibri"/>
          <w:noProof/>
        </w:rPr>
        <w:t>1</w:t>
      </w:r>
      <w:r w:rsidRPr="00110079">
        <w:rPr>
          <w:rFonts w:ascii="Calibri" w:hAnsi="Calibri" w:cs="Calibri"/>
        </w:rPr>
        <w:fldChar w:fldCharType="end"/>
      </w:r>
      <w:r w:rsidRPr="00110079">
        <w:rPr>
          <w:rFonts w:ascii="Calibri" w:hAnsi="Calibri" w:cs="Calibri"/>
        </w:rPr>
        <w:t xml:space="preserve"> Entrepreneurs’ </w:t>
      </w:r>
      <w:r w:rsidR="008F416F" w:rsidRPr="00110079">
        <w:rPr>
          <w:rFonts w:ascii="Calibri" w:hAnsi="Calibri" w:cs="Calibri"/>
        </w:rPr>
        <w:t>Goa</w:t>
      </w:r>
      <w:r w:rsidR="001639DB" w:rsidRPr="00110079">
        <w:rPr>
          <w:rFonts w:ascii="Calibri" w:hAnsi="Calibri" w:cs="Calibri"/>
        </w:rPr>
        <w:t xml:space="preserve">l </w:t>
      </w:r>
      <w:r w:rsidR="008F416F" w:rsidRPr="00110079">
        <w:rPr>
          <w:rFonts w:ascii="Calibri" w:hAnsi="Calibri" w:cs="Calibri"/>
        </w:rPr>
        <w:t>Setting</w:t>
      </w:r>
      <w:r w:rsidRPr="00110079">
        <w:rPr>
          <w:rFonts w:ascii="Calibri" w:hAnsi="Calibri" w:cs="Calibri"/>
        </w:rPr>
        <w:t>, Striving and Attainment Process</w:t>
      </w:r>
      <w:bookmarkEnd w:id="2"/>
    </w:p>
    <w:p w14:paraId="6C3746D7" w14:textId="77777777" w:rsidR="008A59AB" w:rsidRPr="00110079" w:rsidRDefault="008A59AB" w:rsidP="00D036F5">
      <w:pPr>
        <w:spacing w:line="360" w:lineRule="auto"/>
        <w:jc w:val="both"/>
        <w:rPr>
          <w:rFonts w:ascii="Calibri" w:hAnsi="Calibri" w:cs="Calibri"/>
        </w:rPr>
      </w:pPr>
    </w:p>
    <w:p w14:paraId="091071F9" w14:textId="3C16FC63" w:rsidR="003B440C" w:rsidRPr="00110079" w:rsidRDefault="00201818" w:rsidP="00D036F5">
      <w:pPr>
        <w:spacing w:line="360" w:lineRule="auto"/>
        <w:jc w:val="both"/>
        <w:rPr>
          <w:rFonts w:ascii="Calibri" w:hAnsi="Calibri" w:cs="Calibri"/>
        </w:rPr>
      </w:pPr>
      <w:r w:rsidRPr="00110079">
        <w:rPr>
          <w:rFonts w:ascii="Calibri" w:hAnsi="Calibri" w:cs="Calibri"/>
        </w:rPr>
        <w:t>A</w:t>
      </w:r>
      <w:r w:rsidR="00131F59" w:rsidRPr="00110079">
        <w:rPr>
          <w:rFonts w:ascii="Calibri" w:hAnsi="Calibri" w:cs="Calibri"/>
        </w:rPr>
        <w:t>s defined by Wei et al (2020)</w:t>
      </w:r>
      <w:r w:rsidR="00D9007F" w:rsidRPr="00110079">
        <w:rPr>
          <w:rFonts w:ascii="Calibri" w:hAnsi="Calibri" w:cs="Calibri"/>
        </w:rPr>
        <w:t>,</w:t>
      </w:r>
      <w:r w:rsidR="003A0EA6" w:rsidRPr="00110079">
        <w:rPr>
          <w:rFonts w:ascii="Calibri" w:hAnsi="Calibri" w:cs="Calibri"/>
        </w:rPr>
        <w:t xml:space="preserve"> </w:t>
      </w:r>
      <w:r w:rsidRPr="00110079">
        <w:rPr>
          <w:rFonts w:ascii="Calibri" w:hAnsi="Calibri" w:cs="Calibri"/>
        </w:rPr>
        <w:t xml:space="preserve">self-efficacy in entrepreneurship </w:t>
      </w:r>
      <w:r w:rsidR="003A0EA6" w:rsidRPr="00110079">
        <w:rPr>
          <w:rFonts w:ascii="Calibri" w:hAnsi="Calibri" w:cs="Calibri"/>
        </w:rPr>
        <w:t>is the</w:t>
      </w:r>
      <w:r w:rsidRPr="00110079">
        <w:rPr>
          <w:rFonts w:ascii="Calibri" w:hAnsi="Calibri" w:cs="Calibri"/>
        </w:rPr>
        <w:t xml:space="preserve"> level or degree to which entrepreneurs are confident, assertive and reliant on their own knowledge and skills to complete tasks</w:t>
      </w:r>
      <w:r w:rsidR="007B20F5" w:rsidRPr="00110079">
        <w:rPr>
          <w:rFonts w:ascii="Calibri" w:hAnsi="Calibri" w:cs="Calibri"/>
        </w:rPr>
        <w:t xml:space="preserve">. </w:t>
      </w:r>
      <w:r w:rsidR="00730633" w:rsidRPr="00110079">
        <w:rPr>
          <w:rFonts w:ascii="Calibri" w:hAnsi="Calibri" w:cs="Calibri"/>
        </w:rPr>
        <w:t xml:space="preserve">Bandura (1986, cited in </w:t>
      </w:r>
      <w:proofErr w:type="spellStart"/>
      <w:r w:rsidR="001A4A71" w:rsidRPr="00110079">
        <w:rPr>
          <w:rFonts w:ascii="Calibri" w:hAnsi="Calibri" w:cs="Calibri"/>
        </w:rPr>
        <w:t>Bayron</w:t>
      </w:r>
      <w:proofErr w:type="spellEnd"/>
      <w:r w:rsidR="001A4A71" w:rsidRPr="00110079">
        <w:rPr>
          <w:rFonts w:ascii="Calibri" w:hAnsi="Calibri" w:cs="Calibri"/>
        </w:rPr>
        <w:t xml:space="preserve">, 2013) established in his </w:t>
      </w:r>
      <w:r w:rsidR="001A4A71" w:rsidRPr="00110079">
        <w:rPr>
          <w:rFonts w:ascii="Calibri" w:hAnsi="Calibri" w:cs="Calibri"/>
          <w:i/>
          <w:iCs/>
        </w:rPr>
        <w:t>Social Cognitive Theory</w:t>
      </w:r>
      <w:r w:rsidR="001A4A71" w:rsidRPr="00110079">
        <w:rPr>
          <w:rFonts w:ascii="Calibri" w:hAnsi="Calibri" w:cs="Calibri"/>
        </w:rPr>
        <w:t xml:space="preserve"> that </w:t>
      </w:r>
      <w:r w:rsidR="00BF2C61" w:rsidRPr="00110079">
        <w:rPr>
          <w:rFonts w:ascii="Calibri" w:hAnsi="Calibri" w:cs="Calibri"/>
        </w:rPr>
        <w:t xml:space="preserve">the environment </w:t>
      </w:r>
      <w:r w:rsidR="007401C7" w:rsidRPr="00110079">
        <w:rPr>
          <w:rFonts w:ascii="Calibri" w:hAnsi="Calibri" w:cs="Calibri"/>
        </w:rPr>
        <w:t xml:space="preserve">affects an </w:t>
      </w:r>
      <w:r w:rsidR="004C349E" w:rsidRPr="00110079">
        <w:rPr>
          <w:rFonts w:ascii="Calibri" w:hAnsi="Calibri" w:cs="Calibri"/>
        </w:rPr>
        <w:t>individual’s</w:t>
      </w:r>
      <w:r w:rsidR="007401C7" w:rsidRPr="00110079">
        <w:rPr>
          <w:rFonts w:ascii="Calibri" w:hAnsi="Calibri" w:cs="Calibri"/>
        </w:rPr>
        <w:t xml:space="preserve"> behaviour, but </w:t>
      </w:r>
      <w:r w:rsidR="004C349E" w:rsidRPr="00110079">
        <w:rPr>
          <w:rFonts w:ascii="Calibri" w:hAnsi="Calibri" w:cs="Calibri"/>
        </w:rPr>
        <w:t xml:space="preserve">it also goes the other way around. </w:t>
      </w:r>
      <w:r w:rsidR="00391D18" w:rsidRPr="00110079">
        <w:rPr>
          <w:rFonts w:ascii="Calibri" w:hAnsi="Calibri" w:cs="Calibri"/>
        </w:rPr>
        <w:t xml:space="preserve">This means that </w:t>
      </w:r>
      <w:r w:rsidR="000F383D" w:rsidRPr="00110079">
        <w:rPr>
          <w:rFonts w:ascii="Calibri" w:hAnsi="Calibri" w:cs="Calibri"/>
        </w:rPr>
        <w:t>an individual’s behaviour can also impact the environment. Therefore</w:t>
      </w:r>
      <w:r w:rsidR="00A509E3" w:rsidRPr="00110079">
        <w:rPr>
          <w:rFonts w:ascii="Calibri" w:hAnsi="Calibri" w:cs="Calibri"/>
        </w:rPr>
        <w:t>,</w:t>
      </w:r>
      <w:r w:rsidR="002966CB" w:rsidRPr="00110079">
        <w:rPr>
          <w:rFonts w:ascii="Calibri" w:hAnsi="Calibri" w:cs="Calibri"/>
        </w:rPr>
        <w:t xml:space="preserve"> </w:t>
      </w:r>
      <w:r w:rsidR="007A7D4C" w:rsidRPr="00110079">
        <w:rPr>
          <w:rFonts w:ascii="Calibri" w:hAnsi="Calibri" w:cs="Calibri"/>
        </w:rPr>
        <w:t xml:space="preserve">using </w:t>
      </w:r>
      <w:r w:rsidR="002966CB" w:rsidRPr="00110079">
        <w:rPr>
          <w:rFonts w:ascii="Calibri" w:hAnsi="Calibri" w:cs="Calibri"/>
        </w:rPr>
        <w:t>Social Cognitive Theory</w:t>
      </w:r>
      <w:r w:rsidR="007A7D4C" w:rsidRPr="00110079">
        <w:rPr>
          <w:rFonts w:ascii="Calibri" w:hAnsi="Calibri" w:cs="Calibri"/>
        </w:rPr>
        <w:t xml:space="preserve">, </w:t>
      </w:r>
      <w:r w:rsidR="00343D63" w:rsidRPr="00110079">
        <w:rPr>
          <w:rFonts w:ascii="Calibri" w:hAnsi="Calibri" w:cs="Calibri"/>
        </w:rPr>
        <w:t xml:space="preserve">an entrepreneur’s sense of </w:t>
      </w:r>
      <w:r w:rsidR="00481D19" w:rsidRPr="00110079">
        <w:rPr>
          <w:rFonts w:ascii="Calibri" w:hAnsi="Calibri" w:cs="Calibri"/>
        </w:rPr>
        <w:t xml:space="preserve">self-efficacy can be </w:t>
      </w:r>
      <w:r w:rsidR="00FC7CA4" w:rsidRPr="00110079">
        <w:rPr>
          <w:rFonts w:ascii="Calibri" w:hAnsi="Calibri" w:cs="Calibri"/>
        </w:rPr>
        <w:t xml:space="preserve">motivated by </w:t>
      </w:r>
      <w:r w:rsidR="00DA465C" w:rsidRPr="00110079">
        <w:rPr>
          <w:rFonts w:ascii="Calibri" w:hAnsi="Calibri" w:cs="Calibri"/>
        </w:rPr>
        <w:t>their environment such as</w:t>
      </w:r>
      <w:r w:rsidR="00983906" w:rsidRPr="00110079">
        <w:rPr>
          <w:rFonts w:ascii="Calibri" w:hAnsi="Calibri" w:cs="Calibri"/>
        </w:rPr>
        <w:t xml:space="preserve"> proactive </w:t>
      </w:r>
      <w:r w:rsidR="00A42BD6" w:rsidRPr="00110079">
        <w:rPr>
          <w:rFonts w:ascii="Calibri" w:hAnsi="Calibri" w:cs="Calibri"/>
        </w:rPr>
        <w:t xml:space="preserve">learning, </w:t>
      </w:r>
      <w:r w:rsidR="001A4190" w:rsidRPr="00110079">
        <w:rPr>
          <w:rFonts w:ascii="Calibri" w:hAnsi="Calibri" w:cs="Calibri"/>
        </w:rPr>
        <w:t xml:space="preserve">persuasion by other people, role modelling, indirect experiences as well as self-assessment of psychological state. </w:t>
      </w:r>
      <w:r w:rsidR="00FA1CD9" w:rsidRPr="00110079">
        <w:rPr>
          <w:rFonts w:ascii="Calibri" w:hAnsi="Calibri" w:cs="Calibri"/>
        </w:rPr>
        <w:t xml:space="preserve">Moreover, self-efficacy </w:t>
      </w:r>
      <w:r w:rsidR="002B4AB4" w:rsidRPr="00110079">
        <w:rPr>
          <w:rFonts w:ascii="Calibri" w:hAnsi="Calibri" w:cs="Calibri"/>
        </w:rPr>
        <w:t>stimulates</w:t>
      </w:r>
      <w:r w:rsidR="00314D21" w:rsidRPr="00110079">
        <w:rPr>
          <w:rFonts w:ascii="Calibri" w:hAnsi="Calibri" w:cs="Calibri"/>
        </w:rPr>
        <w:t xml:space="preserve"> </w:t>
      </w:r>
      <w:r w:rsidR="00684BFD" w:rsidRPr="00110079">
        <w:rPr>
          <w:rFonts w:ascii="Calibri" w:hAnsi="Calibri" w:cs="Calibri"/>
        </w:rPr>
        <w:t>entrepreneur</w:t>
      </w:r>
      <w:r w:rsidR="00314D21" w:rsidRPr="00110079">
        <w:rPr>
          <w:rFonts w:ascii="Calibri" w:hAnsi="Calibri" w:cs="Calibri"/>
        </w:rPr>
        <w:t>s</w:t>
      </w:r>
      <w:r w:rsidR="00684BFD" w:rsidRPr="00110079">
        <w:rPr>
          <w:rFonts w:ascii="Calibri" w:hAnsi="Calibri" w:cs="Calibri"/>
        </w:rPr>
        <w:t>’</w:t>
      </w:r>
      <w:r w:rsidR="00314D21" w:rsidRPr="00110079">
        <w:rPr>
          <w:rFonts w:ascii="Calibri" w:hAnsi="Calibri" w:cs="Calibri"/>
        </w:rPr>
        <w:t xml:space="preserve"> </w:t>
      </w:r>
      <w:r w:rsidR="00A210A7" w:rsidRPr="00110079">
        <w:rPr>
          <w:rFonts w:ascii="Calibri" w:hAnsi="Calibri" w:cs="Calibri"/>
        </w:rPr>
        <w:t xml:space="preserve">motivation as </w:t>
      </w:r>
      <w:r w:rsidR="00C97284" w:rsidRPr="00110079">
        <w:rPr>
          <w:rFonts w:ascii="Calibri" w:hAnsi="Calibri" w:cs="Calibri"/>
        </w:rPr>
        <w:t xml:space="preserve">experiences </w:t>
      </w:r>
      <w:r w:rsidR="00A210A7" w:rsidRPr="00110079">
        <w:rPr>
          <w:rFonts w:ascii="Calibri" w:hAnsi="Calibri" w:cs="Calibri"/>
        </w:rPr>
        <w:t xml:space="preserve">or the environment </w:t>
      </w:r>
      <w:r w:rsidR="00314D21" w:rsidRPr="00110079">
        <w:rPr>
          <w:rFonts w:ascii="Calibri" w:hAnsi="Calibri" w:cs="Calibri"/>
        </w:rPr>
        <w:t xml:space="preserve">gives an idea regarding </w:t>
      </w:r>
      <w:r w:rsidR="00D65B8F" w:rsidRPr="00110079">
        <w:rPr>
          <w:rFonts w:ascii="Calibri" w:hAnsi="Calibri" w:cs="Calibri"/>
        </w:rPr>
        <w:t>desirability or feasibility of a certain project.</w:t>
      </w:r>
      <w:r w:rsidR="0072304A" w:rsidRPr="00110079">
        <w:rPr>
          <w:rFonts w:ascii="Calibri" w:hAnsi="Calibri" w:cs="Calibri"/>
        </w:rPr>
        <w:t xml:space="preserve"> </w:t>
      </w:r>
    </w:p>
    <w:p w14:paraId="3EC62772" w14:textId="4CF8977A" w:rsidR="00BC13F5" w:rsidRPr="00110079" w:rsidRDefault="00BC13F5" w:rsidP="00D036F5">
      <w:pPr>
        <w:spacing w:line="360" w:lineRule="auto"/>
        <w:jc w:val="both"/>
        <w:rPr>
          <w:rFonts w:ascii="Calibri" w:hAnsi="Calibri" w:cs="Calibri"/>
        </w:rPr>
      </w:pPr>
    </w:p>
    <w:p w14:paraId="240300F0" w14:textId="458F0037" w:rsidR="000E53BD" w:rsidRPr="00110079" w:rsidRDefault="00F14FC0" w:rsidP="00D036F5">
      <w:pPr>
        <w:spacing w:line="360" w:lineRule="auto"/>
        <w:jc w:val="both"/>
        <w:rPr>
          <w:rFonts w:ascii="Calibri" w:hAnsi="Calibri" w:cs="Calibri"/>
        </w:rPr>
      </w:pPr>
      <w:r w:rsidRPr="00110079">
        <w:rPr>
          <w:rFonts w:ascii="Calibri" w:hAnsi="Calibri" w:cs="Calibri"/>
        </w:rPr>
        <w:t xml:space="preserve">Goal dimension </w:t>
      </w:r>
      <w:r w:rsidR="00582AA6" w:rsidRPr="00110079">
        <w:rPr>
          <w:rFonts w:ascii="Calibri" w:hAnsi="Calibri" w:cs="Calibri"/>
        </w:rPr>
        <w:t xml:space="preserve">refers to </w:t>
      </w:r>
      <w:r w:rsidR="00F56406" w:rsidRPr="00110079">
        <w:rPr>
          <w:rFonts w:ascii="Calibri" w:hAnsi="Calibri" w:cs="Calibri"/>
        </w:rPr>
        <w:t xml:space="preserve">an entrepreneur’s self-interpretation of his or her goals. </w:t>
      </w:r>
      <w:r w:rsidR="003B1CD1" w:rsidRPr="00110079">
        <w:rPr>
          <w:rFonts w:ascii="Calibri" w:hAnsi="Calibri" w:cs="Calibri"/>
        </w:rPr>
        <w:t>Goal dimension includes goal content which is further divided into two categories: difficulty and specificity; and goal intensity, subdivided into: commitment and importance</w:t>
      </w:r>
      <w:r w:rsidR="00ED65B8" w:rsidRPr="00110079">
        <w:rPr>
          <w:rFonts w:ascii="Calibri" w:hAnsi="Calibri" w:cs="Calibri"/>
        </w:rPr>
        <w:t xml:space="preserve"> (</w:t>
      </w:r>
      <w:proofErr w:type="spellStart"/>
      <w:r w:rsidR="00ED65B8" w:rsidRPr="00110079">
        <w:rPr>
          <w:rFonts w:ascii="Calibri" w:hAnsi="Calibri" w:cs="Calibri"/>
        </w:rPr>
        <w:t>Schjoedt</w:t>
      </w:r>
      <w:proofErr w:type="spellEnd"/>
      <w:r w:rsidR="00ED65B8" w:rsidRPr="00110079">
        <w:rPr>
          <w:rFonts w:ascii="Calibri" w:hAnsi="Calibri" w:cs="Calibri"/>
        </w:rPr>
        <w:t xml:space="preserve"> and Shaver, 2019)</w:t>
      </w:r>
      <w:r w:rsidR="003B1CD1" w:rsidRPr="00110079">
        <w:rPr>
          <w:rFonts w:ascii="Calibri" w:hAnsi="Calibri" w:cs="Calibri"/>
        </w:rPr>
        <w:t xml:space="preserve">. </w:t>
      </w:r>
      <w:r w:rsidR="004168ED" w:rsidRPr="00110079">
        <w:rPr>
          <w:rFonts w:ascii="Calibri" w:hAnsi="Calibri" w:cs="Calibri"/>
        </w:rPr>
        <w:t>This means that</w:t>
      </w:r>
      <w:r w:rsidR="00D52AE3" w:rsidRPr="00110079">
        <w:rPr>
          <w:rFonts w:ascii="Calibri" w:hAnsi="Calibri" w:cs="Calibri"/>
        </w:rPr>
        <w:t xml:space="preserve">, upon setting </w:t>
      </w:r>
      <w:r w:rsidR="00C36D96" w:rsidRPr="00110079">
        <w:rPr>
          <w:rFonts w:ascii="Calibri" w:hAnsi="Calibri" w:cs="Calibri"/>
        </w:rPr>
        <w:t xml:space="preserve">themselves goals, </w:t>
      </w:r>
      <w:r w:rsidR="0050697C" w:rsidRPr="00110079">
        <w:rPr>
          <w:rFonts w:ascii="Calibri" w:hAnsi="Calibri" w:cs="Calibri"/>
        </w:rPr>
        <w:t>entrepreneur</w:t>
      </w:r>
      <w:r w:rsidR="00C36D96" w:rsidRPr="00110079">
        <w:rPr>
          <w:rFonts w:ascii="Calibri" w:hAnsi="Calibri" w:cs="Calibri"/>
        </w:rPr>
        <w:t xml:space="preserve">s are </w:t>
      </w:r>
      <w:r w:rsidR="0050697C" w:rsidRPr="00110079">
        <w:rPr>
          <w:rFonts w:ascii="Calibri" w:hAnsi="Calibri" w:cs="Calibri"/>
        </w:rPr>
        <w:t xml:space="preserve">motivated </w:t>
      </w:r>
      <w:r w:rsidR="00C36D96" w:rsidRPr="00110079">
        <w:rPr>
          <w:rFonts w:ascii="Calibri" w:hAnsi="Calibri" w:cs="Calibri"/>
        </w:rPr>
        <w:t xml:space="preserve">depending on their degree of proficiency which necessary to achieve those goals and the </w:t>
      </w:r>
      <w:r w:rsidR="00760D8B" w:rsidRPr="00110079">
        <w:rPr>
          <w:rFonts w:ascii="Calibri" w:hAnsi="Calibri" w:cs="Calibri"/>
        </w:rPr>
        <w:t>specifications</w:t>
      </w:r>
      <w:r w:rsidR="00E60A48" w:rsidRPr="00110079">
        <w:rPr>
          <w:rFonts w:ascii="Calibri" w:hAnsi="Calibri" w:cs="Calibri"/>
        </w:rPr>
        <w:t xml:space="preserve"> of the goals. </w:t>
      </w:r>
      <w:r w:rsidR="003E0870" w:rsidRPr="00110079">
        <w:rPr>
          <w:rFonts w:ascii="Calibri" w:hAnsi="Calibri" w:cs="Calibri"/>
        </w:rPr>
        <w:t xml:space="preserve">Furthermore, </w:t>
      </w:r>
      <w:r w:rsidR="001B2736" w:rsidRPr="00110079">
        <w:rPr>
          <w:rFonts w:ascii="Calibri" w:hAnsi="Calibri" w:cs="Calibri"/>
        </w:rPr>
        <w:t xml:space="preserve">entrepreneurs are also motivated based on </w:t>
      </w:r>
      <w:r w:rsidR="000A4CD8" w:rsidRPr="00110079">
        <w:rPr>
          <w:rFonts w:ascii="Calibri" w:hAnsi="Calibri" w:cs="Calibri"/>
        </w:rPr>
        <w:t xml:space="preserve">their commitment, dedication and </w:t>
      </w:r>
      <w:r w:rsidR="00884E93" w:rsidRPr="00110079">
        <w:rPr>
          <w:rFonts w:ascii="Calibri" w:hAnsi="Calibri" w:cs="Calibri"/>
        </w:rPr>
        <w:lastRenderedPageBreak/>
        <w:t xml:space="preserve">drive to </w:t>
      </w:r>
      <w:r w:rsidR="00A23599" w:rsidRPr="00110079">
        <w:rPr>
          <w:rFonts w:ascii="Calibri" w:hAnsi="Calibri" w:cs="Calibri"/>
        </w:rPr>
        <w:t>achieve their goals.</w:t>
      </w:r>
      <w:r w:rsidR="00E97CF5" w:rsidRPr="00110079">
        <w:rPr>
          <w:rFonts w:ascii="Calibri" w:hAnsi="Calibri" w:cs="Calibri"/>
        </w:rPr>
        <w:t xml:space="preserve"> This </w:t>
      </w:r>
      <w:r w:rsidR="007940B5" w:rsidRPr="00110079">
        <w:rPr>
          <w:rFonts w:ascii="Calibri" w:hAnsi="Calibri" w:cs="Calibri"/>
        </w:rPr>
        <w:t xml:space="preserve">process can be supported by </w:t>
      </w:r>
      <w:r w:rsidR="00CA3E49" w:rsidRPr="00110079">
        <w:rPr>
          <w:rFonts w:ascii="Calibri" w:hAnsi="Calibri" w:cs="Calibri"/>
        </w:rPr>
        <w:t xml:space="preserve">Vroom’s Theory of </w:t>
      </w:r>
      <w:r w:rsidR="00672633" w:rsidRPr="00110079">
        <w:rPr>
          <w:rFonts w:ascii="Calibri" w:hAnsi="Calibri" w:cs="Calibri"/>
        </w:rPr>
        <w:t>Expectancy</w:t>
      </w:r>
      <w:r w:rsidR="008845B9" w:rsidRPr="00110079">
        <w:rPr>
          <w:rFonts w:ascii="Calibri" w:hAnsi="Calibri" w:cs="Calibri"/>
        </w:rPr>
        <w:t xml:space="preserve"> which proposes that there are three motivating factors that push an individual to put efforts in order to achieve their goals</w:t>
      </w:r>
      <w:r w:rsidR="000E53BD" w:rsidRPr="00110079">
        <w:rPr>
          <w:rFonts w:ascii="Calibri" w:hAnsi="Calibri" w:cs="Calibri"/>
        </w:rPr>
        <w:t>, namely: expectancy, instrumentality and valence (</w:t>
      </w:r>
      <w:r w:rsidR="001D0D3C" w:rsidRPr="00110079">
        <w:rPr>
          <w:rFonts w:ascii="Calibri" w:hAnsi="Calibri" w:cs="Calibri"/>
        </w:rPr>
        <w:t>Hsu et al (2014)</w:t>
      </w:r>
      <w:r w:rsidR="000E53BD" w:rsidRPr="00110079">
        <w:rPr>
          <w:rFonts w:ascii="Calibri" w:hAnsi="Calibri" w:cs="Calibri"/>
        </w:rPr>
        <w:t xml:space="preserve">. This means that entrepreneurs are motivated to work on their craft if they believe that when they put in more efforts, achieving their goals will be more possible, feasible and attainable. </w:t>
      </w:r>
    </w:p>
    <w:p w14:paraId="003D1E40" w14:textId="5FA33CD5" w:rsidR="000E53BD" w:rsidRPr="00110079" w:rsidRDefault="000E53BD" w:rsidP="00D036F5">
      <w:pPr>
        <w:spacing w:line="360" w:lineRule="auto"/>
        <w:jc w:val="both"/>
        <w:rPr>
          <w:rFonts w:ascii="Calibri" w:hAnsi="Calibri" w:cs="Calibri"/>
        </w:rPr>
      </w:pPr>
    </w:p>
    <w:p w14:paraId="77D80673" w14:textId="72AB2280" w:rsidR="00F14FC0" w:rsidRPr="00110079" w:rsidRDefault="00755EC9" w:rsidP="00D036F5">
      <w:pPr>
        <w:spacing w:line="360" w:lineRule="auto"/>
        <w:jc w:val="both"/>
        <w:rPr>
          <w:rFonts w:ascii="Calibri" w:hAnsi="Calibri" w:cs="Calibri"/>
        </w:rPr>
      </w:pPr>
      <w:r w:rsidRPr="00110079">
        <w:rPr>
          <w:rFonts w:ascii="Calibri" w:hAnsi="Calibri" w:cs="Calibri"/>
        </w:rPr>
        <w:t xml:space="preserve">Goal striving progress </w:t>
      </w:r>
      <w:r w:rsidR="00D70E3C" w:rsidRPr="00110079">
        <w:rPr>
          <w:rFonts w:ascii="Calibri" w:hAnsi="Calibri" w:cs="Calibri"/>
        </w:rPr>
        <w:t xml:space="preserve">involves </w:t>
      </w:r>
      <w:r w:rsidR="005B6D57" w:rsidRPr="00110079">
        <w:rPr>
          <w:rFonts w:ascii="Calibri" w:hAnsi="Calibri" w:cs="Calibri"/>
        </w:rPr>
        <w:t xml:space="preserve">feedback systems such “comparators” in order to assess whether the goal has been achieved. This process is advantageous for entrepreneurs especially when they are trying to achieve multiple goals at the same time. This means that </w:t>
      </w:r>
      <w:r w:rsidR="009170ED" w:rsidRPr="00110079">
        <w:rPr>
          <w:rFonts w:ascii="Calibri" w:hAnsi="Calibri" w:cs="Calibri"/>
        </w:rPr>
        <w:t xml:space="preserve">entrepreneurs are motivated by the progress of </w:t>
      </w:r>
      <w:r w:rsidR="007F68E4" w:rsidRPr="00110079">
        <w:rPr>
          <w:rFonts w:ascii="Calibri" w:hAnsi="Calibri" w:cs="Calibri"/>
        </w:rPr>
        <w:t>their goal striving in the sense that they can rectify or improve any issues before actually completing their projects.</w:t>
      </w:r>
      <w:r w:rsidR="00364BC1" w:rsidRPr="00110079">
        <w:rPr>
          <w:rFonts w:ascii="Calibri" w:hAnsi="Calibri" w:cs="Calibri"/>
        </w:rPr>
        <w:t xml:space="preserve"> </w:t>
      </w:r>
      <w:r w:rsidR="009674E6" w:rsidRPr="00110079">
        <w:rPr>
          <w:rFonts w:ascii="Calibri" w:hAnsi="Calibri" w:cs="Calibri"/>
        </w:rPr>
        <w:t xml:space="preserve">On the other hand, </w:t>
      </w:r>
      <w:r w:rsidR="00EA2AA7" w:rsidRPr="00110079">
        <w:rPr>
          <w:rFonts w:ascii="Calibri" w:hAnsi="Calibri" w:cs="Calibri"/>
        </w:rPr>
        <w:t xml:space="preserve">goal attainment acts as a motivating factor because it refers to goal-directed performance (Klein and Kim, 1998 cited in </w:t>
      </w:r>
      <w:proofErr w:type="spellStart"/>
      <w:r w:rsidR="00EA2AA7" w:rsidRPr="00110079">
        <w:rPr>
          <w:rFonts w:ascii="Calibri" w:hAnsi="Calibri" w:cs="Calibri"/>
        </w:rPr>
        <w:t>Schjoedt</w:t>
      </w:r>
      <w:proofErr w:type="spellEnd"/>
      <w:r w:rsidR="00EA2AA7" w:rsidRPr="00110079">
        <w:rPr>
          <w:rFonts w:ascii="Calibri" w:hAnsi="Calibri" w:cs="Calibri"/>
        </w:rPr>
        <w:t xml:space="preserve"> and Shaver, 2019</w:t>
      </w:r>
      <w:r w:rsidR="00364BC1" w:rsidRPr="00110079">
        <w:rPr>
          <w:rFonts w:ascii="Calibri" w:hAnsi="Calibri" w:cs="Calibri"/>
        </w:rPr>
        <w:t>).</w:t>
      </w:r>
    </w:p>
    <w:p w14:paraId="62101D0E" w14:textId="77777777" w:rsidR="000E5091" w:rsidRPr="00110079" w:rsidRDefault="000E5091" w:rsidP="00D036F5">
      <w:pPr>
        <w:spacing w:line="360" w:lineRule="auto"/>
        <w:jc w:val="both"/>
        <w:rPr>
          <w:rFonts w:ascii="Calibri" w:hAnsi="Calibri" w:cs="Calibri"/>
        </w:rPr>
      </w:pPr>
    </w:p>
    <w:p w14:paraId="3D5B946F" w14:textId="31D9B989" w:rsidR="00E13C84" w:rsidRPr="00110079" w:rsidRDefault="00E13C84" w:rsidP="00D036F5">
      <w:pPr>
        <w:pStyle w:val="Heading2"/>
        <w:spacing w:line="360" w:lineRule="auto"/>
        <w:jc w:val="both"/>
        <w:rPr>
          <w:rFonts w:ascii="Calibri" w:hAnsi="Calibri" w:cs="Calibri"/>
        </w:rPr>
      </w:pPr>
      <w:bookmarkStart w:id="3" w:name="_Toc71583483"/>
      <w:r w:rsidRPr="00110079">
        <w:rPr>
          <w:rFonts w:ascii="Calibri" w:hAnsi="Calibri" w:cs="Calibri"/>
        </w:rPr>
        <w:t>Entrepreneurial Motivation in Start-Ups</w:t>
      </w:r>
      <w:bookmarkEnd w:id="3"/>
    </w:p>
    <w:p w14:paraId="08AF8574" w14:textId="0486E1F3" w:rsidR="00E13C84" w:rsidRPr="00110079" w:rsidRDefault="00E13C84" w:rsidP="00D036F5">
      <w:pPr>
        <w:spacing w:line="360" w:lineRule="auto"/>
        <w:rPr>
          <w:rFonts w:ascii="Calibri" w:hAnsi="Calibri" w:cs="Calibri"/>
        </w:rPr>
      </w:pPr>
    </w:p>
    <w:p w14:paraId="4596CD31" w14:textId="73F10C3E" w:rsidR="004347B7" w:rsidRPr="00110079" w:rsidRDefault="00244367" w:rsidP="00D036F5">
      <w:pPr>
        <w:spacing w:line="360" w:lineRule="auto"/>
        <w:jc w:val="both"/>
        <w:rPr>
          <w:rFonts w:ascii="Calibri" w:hAnsi="Calibri" w:cs="Calibri"/>
        </w:rPr>
      </w:pPr>
      <w:r w:rsidRPr="00110079">
        <w:rPr>
          <w:rFonts w:ascii="Calibri" w:hAnsi="Calibri" w:cs="Calibri"/>
        </w:rPr>
        <w:t xml:space="preserve">Becoming an entrepreneur is a challenging task and perhaps the hardest part is the </w:t>
      </w:r>
      <w:r w:rsidR="00E46808" w:rsidRPr="00110079">
        <w:rPr>
          <w:rFonts w:ascii="Calibri" w:hAnsi="Calibri" w:cs="Calibri"/>
        </w:rPr>
        <w:t>initiation</w:t>
      </w:r>
      <w:r w:rsidR="005359E1" w:rsidRPr="00110079">
        <w:rPr>
          <w:rFonts w:ascii="Calibri" w:hAnsi="Calibri" w:cs="Calibri"/>
        </w:rPr>
        <w:t xml:space="preserve">. This is why motivation is </w:t>
      </w:r>
      <w:r w:rsidR="00AC2F10" w:rsidRPr="00110079">
        <w:rPr>
          <w:rFonts w:ascii="Calibri" w:hAnsi="Calibri" w:cs="Calibri"/>
        </w:rPr>
        <w:t xml:space="preserve">an important factor to succeed in this endeavour. </w:t>
      </w:r>
      <w:r w:rsidR="00B80A00" w:rsidRPr="00110079">
        <w:rPr>
          <w:rFonts w:ascii="Calibri" w:hAnsi="Calibri" w:cs="Calibri"/>
        </w:rPr>
        <w:t xml:space="preserve">Motivation can be entrepreneurs’ cutting edge because this will set them apart from the others. </w:t>
      </w:r>
      <w:r w:rsidR="00772113" w:rsidRPr="00110079">
        <w:rPr>
          <w:rFonts w:ascii="Calibri" w:hAnsi="Calibri" w:cs="Calibri"/>
        </w:rPr>
        <w:t xml:space="preserve">Moreover, motivation plays a crucial role in getting things done, inspiring others, sparking creativity and innovation and developing better ideas, products and/or services. </w:t>
      </w:r>
      <w:r w:rsidR="00A16592" w:rsidRPr="00110079">
        <w:rPr>
          <w:rFonts w:ascii="Calibri" w:hAnsi="Calibri" w:cs="Calibri"/>
        </w:rPr>
        <w:t xml:space="preserve">According to </w:t>
      </w:r>
      <w:proofErr w:type="spellStart"/>
      <w:r w:rsidR="00A16592" w:rsidRPr="00110079">
        <w:rPr>
          <w:rFonts w:ascii="Calibri" w:hAnsi="Calibri" w:cs="Calibri"/>
        </w:rPr>
        <w:t>Murnieks</w:t>
      </w:r>
      <w:proofErr w:type="spellEnd"/>
      <w:r w:rsidR="00A16592" w:rsidRPr="00110079">
        <w:rPr>
          <w:rFonts w:ascii="Calibri" w:hAnsi="Calibri" w:cs="Calibri"/>
        </w:rPr>
        <w:t xml:space="preserve"> et al (</w:t>
      </w:r>
      <w:r w:rsidR="00911C1C" w:rsidRPr="00110079">
        <w:rPr>
          <w:rFonts w:ascii="Calibri" w:hAnsi="Calibri" w:cs="Calibri"/>
        </w:rPr>
        <w:t>2020</w:t>
      </w:r>
      <w:r w:rsidR="00A16592" w:rsidRPr="00110079">
        <w:rPr>
          <w:rFonts w:ascii="Calibri" w:hAnsi="Calibri" w:cs="Calibri"/>
        </w:rPr>
        <w:t>),</w:t>
      </w:r>
      <w:r w:rsidR="004B0900" w:rsidRPr="00110079">
        <w:rPr>
          <w:rFonts w:ascii="Calibri" w:hAnsi="Calibri" w:cs="Calibri"/>
        </w:rPr>
        <w:t xml:space="preserve"> the most dominant motivations during start-up are of extrinsic</w:t>
      </w:r>
      <w:r w:rsidR="00906D00" w:rsidRPr="00110079">
        <w:rPr>
          <w:rFonts w:ascii="Calibri" w:hAnsi="Calibri" w:cs="Calibri"/>
        </w:rPr>
        <w:t xml:space="preserve"> and intrinsic</w:t>
      </w:r>
      <w:r w:rsidR="004B0900" w:rsidRPr="00110079">
        <w:rPr>
          <w:rFonts w:ascii="Calibri" w:hAnsi="Calibri" w:cs="Calibri"/>
        </w:rPr>
        <w:t xml:space="preserve"> nature. </w:t>
      </w:r>
      <w:r w:rsidR="00AD0285" w:rsidRPr="00110079">
        <w:rPr>
          <w:rFonts w:ascii="Calibri" w:hAnsi="Calibri" w:cs="Calibri"/>
        </w:rPr>
        <w:t xml:space="preserve">Extrinsic motivation </w:t>
      </w:r>
      <w:r w:rsidR="004B0900" w:rsidRPr="00110079">
        <w:rPr>
          <w:rFonts w:ascii="Calibri" w:hAnsi="Calibri" w:cs="Calibri"/>
        </w:rPr>
        <w:t>includes economic</w:t>
      </w:r>
      <w:r w:rsidR="00F35EFB" w:rsidRPr="00110079">
        <w:rPr>
          <w:rFonts w:ascii="Calibri" w:hAnsi="Calibri" w:cs="Calibri"/>
        </w:rPr>
        <w:t xml:space="preserve"> motivations, </w:t>
      </w:r>
      <w:r w:rsidR="004B0900" w:rsidRPr="00110079">
        <w:rPr>
          <w:rFonts w:ascii="Calibri" w:hAnsi="Calibri" w:cs="Calibri"/>
        </w:rPr>
        <w:t>financial motivations</w:t>
      </w:r>
      <w:r w:rsidR="00F35EFB" w:rsidRPr="00110079">
        <w:rPr>
          <w:rFonts w:ascii="Calibri" w:hAnsi="Calibri" w:cs="Calibri"/>
        </w:rPr>
        <w:t xml:space="preserve">, social equity, ecological preservation and work-life balance. </w:t>
      </w:r>
      <w:r w:rsidR="00AD0285" w:rsidRPr="00110079">
        <w:rPr>
          <w:rFonts w:ascii="Calibri" w:hAnsi="Calibri" w:cs="Calibri"/>
        </w:rPr>
        <w:t>Meanwhile, intrinsic motivations include identity, moral values and emotional motivations.</w:t>
      </w:r>
    </w:p>
    <w:p w14:paraId="4970AE0A" w14:textId="338FBC3F" w:rsidR="00E84B9B" w:rsidRPr="00110079" w:rsidRDefault="00E84B9B" w:rsidP="00D036F5">
      <w:pPr>
        <w:spacing w:line="360" w:lineRule="auto"/>
        <w:jc w:val="both"/>
        <w:rPr>
          <w:rFonts w:ascii="Calibri" w:hAnsi="Calibri" w:cs="Calibri"/>
        </w:rPr>
      </w:pPr>
    </w:p>
    <w:p w14:paraId="25952C65" w14:textId="77777777" w:rsidR="00CB483B" w:rsidRPr="00110079" w:rsidRDefault="00CB483B" w:rsidP="00D036F5">
      <w:pPr>
        <w:spacing w:line="360" w:lineRule="auto"/>
        <w:rPr>
          <w:rFonts w:ascii="Calibri" w:eastAsiaTheme="majorEastAsia" w:hAnsi="Calibri" w:cs="Calibri"/>
          <w:color w:val="2F5496" w:themeColor="accent1" w:themeShade="BF"/>
          <w:sz w:val="26"/>
          <w:szCs w:val="26"/>
        </w:rPr>
      </w:pPr>
      <w:r w:rsidRPr="00110079">
        <w:rPr>
          <w:rFonts w:ascii="Calibri" w:hAnsi="Calibri" w:cs="Calibri"/>
        </w:rPr>
        <w:br w:type="page"/>
      </w:r>
    </w:p>
    <w:p w14:paraId="1A918109" w14:textId="357D5E3D" w:rsidR="00861BAD" w:rsidRPr="00110079" w:rsidRDefault="00861BAD" w:rsidP="00D036F5">
      <w:pPr>
        <w:pStyle w:val="Heading2"/>
        <w:spacing w:line="360" w:lineRule="auto"/>
        <w:jc w:val="both"/>
        <w:rPr>
          <w:rFonts w:ascii="Calibri" w:hAnsi="Calibri" w:cs="Calibri"/>
        </w:rPr>
      </w:pPr>
      <w:bookmarkStart w:id="4" w:name="_Toc71583484"/>
      <w:r w:rsidRPr="00110079">
        <w:rPr>
          <w:rFonts w:ascii="Calibri" w:hAnsi="Calibri" w:cs="Calibri"/>
        </w:rPr>
        <w:lastRenderedPageBreak/>
        <w:t>Influence of Economic Environment in Start-Ups</w:t>
      </w:r>
      <w:bookmarkEnd w:id="4"/>
    </w:p>
    <w:p w14:paraId="3161B420" w14:textId="400509E8" w:rsidR="00861BAD" w:rsidRPr="00110079" w:rsidRDefault="00861BAD" w:rsidP="00D036F5">
      <w:pPr>
        <w:spacing w:line="360" w:lineRule="auto"/>
        <w:jc w:val="both"/>
        <w:rPr>
          <w:rFonts w:ascii="Calibri" w:hAnsi="Calibri" w:cs="Calibri"/>
        </w:rPr>
      </w:pPr>
    </w:p>
    <w:p w14:paraId="56CFF91D" w14:textId="5FEE1777" w:rsidR="00911C1C" w:rsidRPr="00110079" w:rsidRDefault="00E84B9B" w:rsidP="00D036F5">
      <w:pPr>
        <w:spacing w:line="360" w:lineRule="auto"/>
        <w:jc w:val="both"/>
        <w:rPr>
          <w:rFonts w:ascii="Calibri" w:hAnsi="Calibri" w:cs="Calibri"/>
        </w:rPr>
      </w:pPr>
      <w:r w:rsidRPr="00110079">
        <w:rPr>
          <w:rFonts w:ascii="Calibri" w:hAnsi="Calibri" w:cs="Calibri"/>
        </w:rPr>
        <w:t xml:space="preserve">Generally speaking, it is motivation which drives an individual to venture on an entrepreneurial path. </w:t>
      </w:r>
      <w:r w:rsidR="0099785E" w:rsidRPr="00110079">
        <w:rPr>
          <w:rFonts w:ascii="Calibri" w:hAnsi="Calibri" w:cs="Calibri"/>
        </w:rPr>
        <w:t xml:space="preserve">Some scholars believe that financial gain is the primary motive of an individual to start-up an entrepreneurial career. </w:t>
      </w:r>
      <w:r w:rsidR="004C4B61" w:rsidRPr="00110079">
        <w:rPr>
          <w:rFonts w:ascii="Calibri" w:hAnsi="Calibri" w:cs="Calibri"/>
        </w:rPr>
        <w:t xml:space="preserve">However, there are also </w:t>
      </w:r>
      <w:r w:rsidR="005D72CE" w:rsidRPr="00110079">
        <w:rPr>
          <w:rFonts w:ascii="Calibri" w:hAnsi="Calibri" w:cs="Calibri"/>
        </w:rPr>
        <w:t xml:space="preserve">studies which shows that </w:t>
      </w:r>
      <w:r w:rsidR="00911C1C" w:rsidRPr="00110079">
        <w:rPr>
          <w:rFonts w:ascii="Calibri" w:hAnsi="Calibri" w:cs="Calibri"/>
        </w:rPr>
        <w:t xml:space="preserve">economic factors are not the main motivation of an entrepreneur. According to Amit et al. (2000, cited in </w:t>
      </w:r>
      <w:proofErr w:type="spellStart"/>
      <w:r w:rsidR="00911C1C" w:rsidRPr="00110079">
        <w:rPr>
          <w:rFonts w:ascii="Calibri" w:hAnsi="Calibri" w:cs="Calibri"/>
        </w:rPr>
        <w:t>Murnieks</w:t>
      </w:r>
      <w:proofErr w:type="spellEnd"/>
      <w:r w:rsidR="00911C1C" w:rsidRPr="00110079">
        <w:rPr>
          <w:rFonts w:ascii="Calibri" w:hAnsi="Calibri" w:cs="Calibri"/>
        </w:rPr>
        <w:t xml:space="preserve"> et al, 2020), </w:t>
      </w:r>
      <w:r w:rsidR="007D172E" w:rsidRPr="00110079">
        <w:rPr>
          <w:rFonts w:ascii="Calibri" w:hAnsi="Calibri" w:cs="Calibri"/>
        </w:rPr>
        <w:t xml:space="preserve">non-economic factors are the top motivation of an entrepreneur to start-up. These includes achieving independence, making a contribution and being innovative. </w:t>
      </w:r>
      <w:r w:rsidR="00F20DA5" w:rsidRPr="00110079">
        <w:rPr>
          <w:rFonts w:ascii="Calibri" w:hAnsi="Calibri" w:cs="Calibri"/>
        </w:rPr>
        <w:t xml:space="preserve">Although financial gains are not the primary motivating factor, </w:t>
      </w:r>
      <w:r w:rsidR="002F0732" w:rsidRPr="00110079">
        <w:rPr>
          <w:rFonts w:ascii="Calibri" w:hAnsi="Calibri" w:cs="Calibri"/>
        </w:rPr>
        <w:t xml:space="preserve">it still plays an important role because entrepreneurs would need </w:t>
      </w:r>
      <w:r w:rsidR="00457C3D" w:rsidRPr="00110079">
        <w:rPr>
          <w:rFonts w:ascii="Calibri" w:hAnsi="Calibri" w:cs="Calibri"/>
        </w:rPr>
        <w:t>financial resources in order to fund</w:t>
      </w:r>
      <w:r w:rsidR="002F0732" w:rsidRPr="00110079">
        <w:rPr>
          <w:rFonts w:ascii="Calibri" w:hAnsi="Calibri" w:cs="Calibri"/>
        </w:rPr>
        <w:t xml:space="preserve"> their venture</w:t>
      </w:r>
      <w:r w:rsidR="00457C3D" w:rsidRPr="00110079">
        <w:rPr>
          <w:rFonts w:ascii="Calibri" w:hAnsi="Calibri" w:cs="Calibri"/>
        </w:rPr>
        <w:t xml:space="preserve">s. This means that economic motivations are still </w:t>
      </w:r>
      <w:r w:rsidR="002313DA" w:rsidRPr="00110079">
        <w:rPr>
          <w:rFonts w:ascii="Calibri" w:hAnsi="Calibri" w:cs="Calibri"/>
        </w:rPr>
        <w:t>necessary,</w:t>
      </w:r>
      <w:r w:rsidR="00457C3D" w:rsidRPr="00110079">
        <w:rPr>
          <w:rFonts w:ascii="Calibri" w:hAnsi="Calibri" w:cs="Calibri"/>
        </w:rPr>
        <w:t xml:space="preserve"> but entrepreneurs must not be limited to this motivator alone. </w:t>
      </w:r>
      <w:r w:rsidR="00240753" w:rsidRPr="00110079">
        <w:rPr>
          <w:rFonts w:ascii="Calibri" w:hAnsi="Calibri" w:cs="Calibri"/>
        </w:rPr>
        <w:t>Moreover, e</w:t>
      </w:r>
      <w:r w:rsidR="002313DA" w:rsidRPr="00110079">
        <w:rPr>
          <w:rFonts w:ascii="Calibri" w:hAnsi="Calibri" w:cs="Calibri"/>
        </w:rPr>
        <w:t xml:space="preserve">conomic environment must be </w:t>
      </w:r>
      <w:r w:rsidR="00240753" w:rsidRPr="00110079">
        <w:rPr>
          <w:rFonts w:ascii="Calibri" w:hAnsi="Calibri" w:cs="Calibri"/>
        </w:rPr>
        <w:t>analysed</w:t>
      </w:r>
      <w:r w:rsidR="006A431E" w:rsidRPr="00110079">
        <w:rPr>
          <w:rFonts w:ascii="Calibri" w:hAnsi="Calibri" w:cs="Calibri"/>
        </w:rPr>
        <w:t xml:space="preserve"> </w:t>
      </w:r>
      <w:r w:rsidR="00DC4BA7" w:rsidRPr="00110079">
        <w:rPr>
          <w:rFonts w:ascii="Calibri" w:hAnsi="Calibri" w:cs="Calibri"/>
        </w:rPr>
        <w:t xml:space="preserve">even before the initialisation of an entrepreneurial activity. </w:t>
      </w:r>
      <w:r w:rsidR="009D2AE0" w:rsidRPr="00110079">
        <w:rPr>
          <w:rFonts w:ascii="Calibri" w:hAnsi="Calibri" w:cs="Calibri"/>
        </w:rPr>
        <w:t xml:space="preserve">This is due to the reason that, </w:t>
      </w:r>
      <w:r w:rsidR="00325DE1" w:rsidRPr="00110079">
        <w:rPr>
          <w:rFonts w:ascii="Calibri" w:hAnsi="Calibri" w:cs="Calibri"/>
        </w:rPr>
        <w:t xml:space="preserve">changes in the </w:t>
      </w:r>
      <w:r w:rsidR="00F563A4" w:rsidRPr="00110079">
        <w:rPr>
          <w:rFonts w:ascii="Calibri" w:hAnsi="Calibri" w:cs="Calibri"/>
        </w:rPr>
        <w:t xml:space="preserve">economic condition </w:t>
      </w:r>
      <w:r w:rsidR="00B41962" w:rsidRPr="00110079">
        <w:rPr>
          <w:rFonts w:ascii="Calibri" w:hAnsi="Calibri" w:cs="Calibri"/>
        </w:rPr>
        <w:t xml:space="preserve">or environment can </w:t>
      </w:r>
      <w:r w:rsidR="00606870" w:rsidRPr="00110079">
        <w:rPr>
          <w:rFonts w:ascii="Calibri" w:hAnsi="Calibri" w:cs="Calibri"/>
        </w:rPr>
        <w:t>increase</w:t>
      </w:r>
      <w:r w:rsidR="00990F54" w:rsidRPr="00110079">
        <w:rPr>
          <w:rFonts w:ascii="Calibri" w:hAnsi="Calibri" w:cs="Calibri"/>
        </w:rPr>
        <w:t xml:space="preserve"> or decrease</w:t>
      </w:r>
      <w:r w:rsidR="00606870" w:rsidRPr="00110079">
        <w:rPr>
          <w:rFonts w:ascii="Calibri" w:hAnsi="Calibri" w:cs="Calibri"/>
        </w:rPr>
        <w:t xml:space="preserve"> an entrepreneur’s motivation to be involved in certain entrepreneurial activities.</w:t>
      </w:r>
      <w:r w:rsidR="00990F54" w:rsidRPr="00110079">
        <w:rPr>
          <w:rFonts w:ascii="Calibri" w:hAnsi="Calibri" w:cs="Calibri"/>
        </w:rPr>
        <w:t xml:space="preserve"> </w:t>
      </w:r>
      <w:r w:rsidR="00FD6152" w:rsidRPr="00110079">
        <w:rPr>
          <w:rFonts w:ascii="Calibri" w:hAnsi="Calibri" w:cs="Calibri"/>
        </w:rPr>
        <w:t xml:space="preserve">For example, </w:t>
      </w:r>
      <w:r w:rsidR="0039438F" w:rsidRPr="00110079">
        <w:rPr>
          <w:rFonts w:ascii="Calibri" w:hAnsi="Calibri" w:cs="Calibri"/>
        </w:rPr>
        <w:t xml:space="preserve">circumstances </w:t>
      </w:r>
      <w:r w:rsidR="00AF7030" w:rsidRPr="00110079">
        <w:rPr>
          <w:rFonts w:ascii="Calibri" w:hAnsi="Calibri" w:cs="Calibri"/>
        </w:rPr>
        <w:t xml:space="preserve">affecting the entrepreneur’s income can influence his or her </w:t>
      </w:r>
      <w:r w:rsidR="00536BB6" w:rsidRPr="00110079">
        <w:rPr>
          <w:rFonts w:ascii="Calibri" w:hAnsi="Calibri" w:cs="Calibri"/>
        </w:rPr>
        <w:t xml:space="preserve">drive towards entrepreneurship. </w:t>
      </w:r>
      <w:r w:rsidR="000A52BB" w:rsidRPr="00110079">
        <w:rPr>
          <w:rFonts w:ascii="Calibri" w:hAnsi="Calibri" w:cs="Calibri"/>
        </w:rPr>
        <w:t xml:space="preserve">An individual who has been negatively impacted, in terms of financial standing, may </w:t>
      </w:r>
      <w:r w:rsidR="0092709E" w:rsidRPr="00110079">
        <w:rPr>
          <w:rFonts w:ascii="Calibri" w:hAnsi="Calibri" w:cs="Calibri"/>
        </w:rPr>
        <w:t xml:space="preserve">mostly be motivated to </w:t>
      </w:r>
      <w:r w:rsidR="001A203F" w:rsidRPr="00110079">
        <w:rPr>
          <w:rFonts w:ascii="Calibri" w:hAnsi="Calibri" w:cs="Calibri"/>
        </w:rPr>
        <w:t xml:space="preserve">engage in entrepreneurial activity to satisfy </w:t>
      </w:r>
      <w:r w:rsidR="00736619" w:rsidRPr="00110079">
        <w:rPr>
          <w:rFonts w:ascii="Calibri" w:hAnsi="Calibri" w:cs="Calibri"/>
        </w:rPr>
        <w:t>or balance out th</w:t>
      </w:r>
      <w:r w:rsidR="00EC2D76" w:rsidRPr="00110079">
        <w:rPr>
          <w:rFonts w:ascii="Calibri" w:hAnsi="Calibri" w:cs="Calibri"/>
        </w:rPr>
        <w:t>at negative effect.</w:t>
      </w:r>
    </w:p>
    <w:p w14:paraId="18DCDBF8" w14:textId="0394B5D7" w:rsidR="0099785E" w:rsidRPr="00110079" w:rsidRDefault="0099785E" w:rsidP="00D036F5">
      <w:pPr>
        <w:spacing w:line="360" w:lineRule="auto"/>
        <w:jc w:val="both"/>
        <w:rPr>
          <w:rFonts w:ascii="Calibri" w:hAnsi="Calibri" w:cs="Calibri"/>
        </w:rPr>
      </w:pPr>
    </w:p>
    <w:p w14:paraId="6EE5E734" w14:textId="517E8ABF" w:rsidR="00D7697B" w:rsidRPr="00110079" w:rsidRDefault="00D7697B" w:rsidP="00D036F5">
      <w:pPr>
        <w:pStyle w:val="Heading2"/>
        <w:spacing w:line="360" w:lineRule="auto"/>
        <w:jc w:val="both"/>
        <w:rPr>
          <w:rFonts w:ascii="Calibri" w:hAnsi="Calibri" w:cs="Calibri"/>
        </w:rPr>
      </w:pPr>
      <w:bookmarkStart w:id="5" w:name="_Toc71583485"/>
      <w:r w:rsidRPr="00110079">
        <w:rPr>
          <w:rFonts w:ascii="Calibri" w:hAnsi="Calibri" w:cs="Calibri"/>
        </w:rPr>
        <w:t>Influence of Cultural Environment in Start-Ups</w:t>
      </w:r>
      <w:bookmarkEnd w:id="5"/>
    </w:p>
    <w:p w14:paraId="0F4A4066" w14:textId="798E0EF0" w:rsidR="00E13C84" w:rsidRPr="00110079" w:rsidRDefault="00E13C84" w:rsidP="00D036F5">
      <w:pPr>
        <w:spacing w:line="360" w:lineRule="auto"/>
        <w:jc w:val="both"/>
        <w:rPr>
          <w:rFonts w:ascii="Calibri" w:hAnsi="Calibri" w:cs="Calibri"/>
        </w:rPr>
      </w:pPr>
    </w:p>
    <w:p w14:paraId="54FA4658" w14:textId="7ADC4D4C" w:rsidR="00403184" w:rsidRPr="00110079" w:rsidRDefault="00E821D7" w:rsidP="00D036F5">
      <w:pPr>
        <w:spacing w:line="360" w:lineRule="auto"/>
        <w:jc w:val="both"/>
        <w:rPr>
          <w:rFonts w:ascii="Calibri" w:hAnsi="Calibri" w:cs="Calibri"/>
        </w:rPr>
      </w:pPr>
      <w:r w:rsidRPr="00110079">
        <w:rPr>
          <w:rFonts w:ascii="Calibri" w:hAnsi="Calibri" w:cs="Calibri"/>
        </w:rPr>
        <w:t xml:space="preserve">According to Hayton (2002, cited in </w:t>
      </w:r>
      <w:r w:rsidRPr="00E821D7">
        <w:rPr>
          <w:rFonts w:ascii="Calibri" w:hAnsi="Calibri" w:cs="Calibri"/>
        </w:rPr>
        <w:t>Hechavarria</w:t>
      </w:r>
      <w:r w:rsidR="002557EB" w:rsidRPr="00110079">
        <w:rPr>
          <w:rFonts w:ascii="Calibri" w:hAnsi="Calibri" w:cs="Calibri"/>
        </w:rPr>
        <w:t xml:space="preserve"> and Reynolds</w:t>
      </w:r>
      <w:r w:rsidRPr="00110079">
        <w:rPr>
          <w:rFonts w:ascii="Calibri" w:hAnsi="Calibri" w:cs="Calibri"/>
        </w:rPr>
        <w:t>, 2009), culture refers to the s</w:t>
      </w:r>
      <w:r w:rsidR="00023E4E" w:rsidRPr="00110079">
        <w:rPr>
          <w:rFonts w:ascii="Calibri" w:hAnsi="Calibri" w:cs="Calibri"/>
        </w:rPr>
        <w:t xml:space="preserve">et of expected behaviours, values and beliefs. For some </w:t>
      </w:r>
      <w:r w:rsidR="009D2CC1" w:rsidRPr="00110079">
        <w:rPr>
          <w:rFonts w:ascii="Calibri" w:hAnsi="Calibri" w:cs="Calibri"/>
        </w:rPr>
        <w:t>individuals</w:t>
      </w:r>
      <w:r w:rsidR="00023E4E" w:rsidRPr="00110079">
        <w:rPr>
          <w:rFonts w:ascii="Calibri" w:hAnsi="Calibri" w:cs="Calibri"/>
        </w:rPr>
        <w:t xml:space="preserve">, </w:t>
      </w:r>
      <w:r w:rsidR="009D2CC1" w:rsidRPr="00110079">
        <w:rPr>
          <w:rFonts w:ascii="Calibri" w:hAnsi="Calibri" w:cs="Calibri"/>
        </w:rPr>
        <w:t xml:space="preserve">cultural environment influences them to venture in start-ups. An entrepreneur’s cultural value represents the extent to which the society </w:t>
      </w:r>
      <w:r w:rsidR="00070D81" w:rsidRPr="00110079">
        <w:rPr>
          <w:rFonts w:ascii="Calibri" w:hAnsi="Calibri" w:cs="Calibri"/>
        </w:rPr>
        <w:t xml:space="preserve">considers </w:t>
      </w:r>
      <w:r w:rsidR="003A2E02" w:rsidRPr="00110079">
        <w:rPr>
          <w:rFonts w:ascii="Calibri" w:hAnsi="Calibri" w:cs="Calibri"/>
        </w:rPr>
        <w:t xml:space="preserve">his or her entrepreneurial behaviours to be acceptable. If he </w:t>
      </w:r>
      <w:r w:rsidR="00785EB0" w:rsidRPr="00110079">
        <w:rPr>
          <w:rFonts w:ascii="Calibri" w:hAnsi="Calibri" w:cs="Calibri"/>
        </w:rPr>
        <w:t xml:space="preserve">or she </w:t>
      </w:r>
      <w:r w:rsidR="003A2E02" w:rsidRPr="00110079">
        <w:rPr>
          <w:rFonts w:ascii="Calibri" w:hAnsi="Calibri" w:cs="Calibri"/>
        </w:rPr>
        <w:t xml:space="preserve">lives </w:t>
      </w:r>
      <w:r w:rsidR="00703A1B" w:rsidRPr="00110079">
        <w:rPr>
          <w:rFonts w:ascii="Calibri" w:hAnsi="Calibri" w:cs="Calibri"/>
        </w:rPr>
        <w:t xml:space="preserve">within an environment with a culture that promotes entrepreneurship, </w:t>
      </w:r>
      <w:r w:rsidR="00785EB0" w:rsidRPr="00110079">
        <w:rPr>
          <w:rFonts w:ascii="Calibri" w:hAnsi="Calibri" w:cs="Calibri"/>
        </w:rPr>
        <w:t>an entrepreneur has a potential in innovation.</w:t>
      </w:r>
      <w:r w:rsidR="00403184" w:rsidRPr="00110079">
        <w:rPr>
          <w:rFonts w:ascii="Calibri" w:hAnsi="Calibri" w:cs="Calibri"/>
        </w:rPr>
        <w:t xml:space="preserve"> Some cultural values may be favourable to start-up entrepreneurs</w:t>
      </w:r>
      <w:r w:rsidR="008A33DD" w:rsidRPr="00110079">
        <w:rPr>
          <w:rFonts w:ascii="Calibri" w:hAnsi="Calibri" w:cs="Calibri"/>
        </w:rPr>
        <w:t xml:space="preserve">, while some has reservations and limitations. </w:t>
      </w:r>
    </w:p>
    <w:p w14:paraId="57915393" w14:textId="206975A3" w:rsidR="00E821D7" w:rsidRPr="00E821D7" w:rsidRDefault="00785EB0" w:rsidP="00D036F5">
      <w:pPr>
        <w:spacing w:line="360" w:lineRule="auto"/>
        <w:jc w:val="both"/>
        <w:rPr>
          <w:rFonts w:ascii="Calibri" w:hAnsi="Calibri" w:cs="Calibri"/>
        </w:rPr>
      </w:pPr>
      <w:r w:rsidRPr="00110079">
        <w:rPr>
          <w:rFonts w:ascii="Calibri" w:hAnsi="Calibri" w:cs="Calibri"/>
        </w:rPr>
        <w:t xml:space="preserve"> </w:t>
      </w:r>
    </w:p>
    <w:p w14:paraId="59DFFD34" w14:textId="77777777" w:rsidR="00E821D7" w:rsidRPr="00110079" w:rsidRDefault="00E821D7" w:rsidP="00D036F5">
      <w:pPr>
        <w:spacing w:line="360" w:lineRule="auto"/>
        <w:jc w:val="both"/>
        <w:rPr>
          <w:rFonts w:ascii="Calibri" w:hAnsi="Calibri" w:cs="Calibri"/>
        </w:rPr>
      </w:pPr>
    </w:p>
    <w:p w14:paraId="039770DD" w14:textId="539AAF0A" w:rsidR="00E821D7" w:rsidRPr="00E821D7" w:rsidRDefault="00E821D7" w:rsidP="00D036F5">
      <w:pPr>
        <w:spacing w:line="360" w:lineRule="auto"/>
        <w:jc w:val="both"/>
        <w:rPr>
          <w:rFonts w:ascii="Calibri" w:hAnsi="Calibri" w:cs="Calibri"/>
        </w:rPr>
      </w:pPr>
      <w:r w:rsidRPr="00E821D7">
        <w:rPr>
          <w:rFonts w:ascii="Calibri" w:hAnsi="Calibri" w:cs="Calibri"/>
        </w:rPr>
        <w:t>Low and MacMillan (1988</w:t>
      </w:r>
      <w:r w:rsidR="00B65706">
        <w:rPr>
          <w:rFonts w:ascii="Calibri" w:hAnsi="Calibri" w:cs="Calibri"/>
        </w:rPr>
        <w:t>,</w:t>
      </w:r>
      <w:r w:rsidR="00B65706" w:rsidRPr="00B65706">
        <w:rPr>
          <w:rFonts w:ascii="Calibri" w:hAnsi="Calibri" w:cs="Calibri"/>
        </w:rPr>
        <w:t xml:space="preserve"> </w:t>
      </w:r>
      <w:r w:rsidR="00B65706" w:rsidRPr="00110079">
        <w:rPr>
          <w:rFonts w:ascii="Calibri" w:hAnsi="Calibri" w:cs="Calibri"/>
        </w:rPr>
        <w:t xml:space="preserve">cited in </w:t>
      </w:r>
      <w:r w:rsidR="00B65706" w:rsidRPr="00E821D7">
        <w:rPr>
          <w:rFonts w:ascii="Calibri" w:hAnsi="Calibri" w:cs="Calibri"/>
        </w:rPr>
        <w:t>Hechavarria</w:t>
      </w:r>
      <w:r w:rsidR="00B65706" w:rsidRPr="00110079">
        <w:rPr>
          <w:rFonts w:ascii="Calibri" w:hAnsi="Calibri" w:cs="Calibri"/>
        </w:rPr>
        <w:t xml:space="preserve"> and Reynolds, 2009</w:t>
      </w:r>
      <w:r w:rsidRPr="00E821D7">
        <w:rPr>
          <w:rFonts w:ascii="Calibri" w:hAnsi="Calibri" w:cs="Calibri"/>
        </w:rPr>
        <w:t>)</w:t>
      </w:r>
      <w:r w:rsidR="00E03053">
        <w:rPr>
          <w:rFonts w:ascii="Calibri" w:hAnsi="Calibri" w:cs="Calibri"/>
        </w:rPr>
        <w:t xml:space="preserve"> stated that it is necessary to draw more attention and greater understanding on the role and relationship between culture and </w:t>
      </w:r>
      <w:r w:rsidRPr="00E821D7">
        <w:rPr>
          <w:rFonts w:ascii="Calibri" w:hAnsi="Calibri" w:cs="Calibri"/>
        </w:rPr>
        <w:t>entrepreneurial activit</w:t>
      </w:r>
      <w:r w:rsidR="00E03053">
        <w:rPr>
          <w:rFonts w:ascii="Calibri" w:hAnsi="Calibri" w:cs="Calibri"/>
        </w:rPr>
        <w:t>ies</w:t>
      </w:r>
      <w:r w:rsidRPr="00E821D7">
        <w:rPr>
          <w:rFonts w:ascii="Calibri" w:hAnsi="Calibri" w:cs="Calibri"/>
        </w:rPr>
        <w:t xml:space="preserve">. </w:t>
      </w:r>
      <w:r w:rsidR="00083898">
        <w:rPr>
          <w:rFonts w:ascii="Calibri" w:hAnsi="Calibri" w:cs="Calibri"/>
        </w:rPr>
        <w:t>E</w:t>
      </w:r>
      <w:r w:rsidRPr="00E821D7">
        <w:rPr>
          <w:rFonts w:ascii="Calibri" w:hAnsi="Calibri" w:cs="Calibri"/>
        </w:rPr>
        <w:t xml:space="preserve">ntrepreneurship can be </w:t>
      </w:r>
      <w:r w:rsidR="00083898">
        <w:rPr>
          <w:rFonts w:ascii="Calibri" w:hAnsi="Calibri" w:cs="Calibri"/>
        </w:rPr>
        <w:t>influences by</w:t>
      </w:r>
      <w:r w:rsidRPr="00E821D7">
        <w:rPr>
          <w:rFonts w:ascii="Calibri" w:hAnsi="Calibri" w:cs="Calibri"/>
        </w:rPr>
        <w:t xml:space="preserve"> cultural values, </w:t>
      </w:r>
      <w:r w:rsidR="00083898" w:rsidRPr="00E821D7">
        <w:rPr>
          <w:rFonts w:ascii="Calibri" w:hAnsi="Calibri" w:cs="Calibri"/>
        </w:rPr>
        <w:t>showing</w:t>
      </w:r>
      <w:r w:rsidRPr="00E821D7">
        <w:rPr>
          <w:rFonts w:ascii="Calibri" w:hAnsi="Calibri" w:cs="Calibri"/>
        </w:rPr>
        <w:t xml:space="preserve"> that contextual forces play a </w:t>
      </w:r>
      <w:r w:rsidR="00083898">
        <w:rPr>
          <w:rFonts w:ascii="Calibri" w:hAnsi="Calibri" w:cs="Calibri"/>
        </w:rPr>
        <w:t>major</w:t>
      </w:r>
      <w:r w:rsidRPr="00E821D7">
        <w:rPr>
          <w:rFonts w:ascii="Calibri" w:hAnsi="Calibri" w:cs="Calibri"/>
        </w:rPr>
        <w:t xml:space="preserve"> role in</w:t>
      </w:r>
      <w:r w:rsidR="00083898">
        <w:rPr>
          <w:rFonts w:ascii="Calibri" w:hAnsi="Calibri" w:cs="Calibri"/>
        </w:rPr>
        <w:t xml:space="preserve"> motivating start-ups.</w:t>
      </w:r>
      <w:r w:rsidRPr="00E821D7">
        <w:rPr>
          <w:rFonts w:ascii="Calibri" w:hAnsi="Calibri" w:cs="Calibri"/>
        </w:rPr>
        <w:t xml:space="preserve"> </w:t>
      </w:r>
      <w:r w:rsidR="00083898">
        <w:rPr>
          <w:rFonts w:ascii="Calibri" w:hAnsi="Calibri" w:cs="Calibri"/>
        </w:rPr>
        <w:t xml:space="preserve">Entrepreneurs’ perception on his or her cultural environment wherein he or she ventures a start-up is necessary in order to develop a framework to better understand various </w:t>
      </w:r>
      <w:r w:rsidRPr="00E821D7">
        <w:rPr>
          <w:rFonts w:ascii="Calibri" w:hAnsi="Calibri" w:cs="Calibri"/>
        </w:rPr>
        <w:t xml:space="preserve">environmental </w:t>
      </w:r>
      <w:r w:rsidR="00D91865">
        <w:rPr>
          <w:rFonts w:ascii="Calibri" w:hAnsi="Calibri" w:cs="Calibri"/>
        </w:rPr>
        <w:t>conditions</w:t>
      </w:r>
      <w:r w:rsidR="00982CF6">
        <w:rPr>
          <w:rFonts w:ascii="Calibri" w:hAnsi="Calibri" w:cs="Calibri"/>
        </w:rPr>
        <w:t>.</w:t>
      </w:r>
    </w:p>
    <w:p w14:paraId="489B27BA" w14:textId="12541F0D" w:rsidR="00820CFC" w:rsidRDefault="00820CFC" w:rsidP="00D036F5">
      <w:pPr>
        <w:spacing w:line="360" w:lineRule="auto"/>
        <w:jc w:val="both"/>
      </w:pPr>
    </w:p>
    <w:p w14:paraId="4037ED65" w14:textId="4565ECFC" w:rsidR="00915A90" w:rsidRDefault="00915A90" w:rsidP="00915A90">
      <w:pPr>
        <w:pStyle w:val="Heading2"/>
        <w:spacing w:line="360" w:lineRule="auto"/>
        <w:jc w:val="both"/>
        <w:rPr>
          <w:rFonts w:ascii="Calibri" w:hAnsi="Calibri" w:cs="Calibri"/>
        </w:rPr>
      </w:pPr>
      <w:bookmarkStart w:id="6" w:name="_Toc71583486"/>
      <w:r w:rsidRPr="00915A90">
        <w:rPr>
          <w:rFonts w:ascii="Calibri" w:hAnsi="Calibri" w:cs="Calibri"/>
        </w:rPr>
        <w:t>Conclusions and Recommendations</w:t>
      </w:r>
      <w:bookmarkEnd w:id="6"/>
      <w:r w:rsidRPr="00915A90">
        <w:rPr>
          <w:rFonts w:ascii="Calibri" w:hAnsi="Calibri" w:cs="Calibri"/>
        </w:rPr>
        <w:t xml:space="preserve"> </w:t>
      </w:r>
    </w:p>
    <w:p w14:paraId="724161DA" w14:textId="77777777" w:rsidR="00915A90" w:rsidRPr="00915A90" w:rsidRDefault="00915A90" w:rsidP="00915A90"/>
    <w:p w14:paraId="30CE4C15" w14:textId="06DE186A" w:rsidR="00ED6E95" w:rsidRDefault="00A76EB7" w:rsidP="009333CA">
      <w:pPr>
        <w:spacing w:line="360" w:lineRule="auto"/>
        <w:jc w:val="both"/>
      </w:pPr>
      <w:r>
        <w:t>As established by many studies, m</w:t>
      </w:r>
      <w:r w:rsidR="008312A7">
        <w:t xml:space="preserve">otivation </w:t>
      </w:r>
      <w:r>
        <w:t xml:space="preserve">can be </w:t>
      </w:r>
      <w:r w:rsidR="007E042C">
        <w:t xml:space="preserve">considered </w:t>
      </w:r>
      <w:r w:rsidR="005A13FD">
        <w:t>a foundation</w:t>
      </w:r>
      <w:r w:rsidR="00D036F5">
        <w:t xml:space="preserve"> in every endeavour and most specifically entrepreneurship and start-ups. </w:t>
      </w:r>
      <w:r w:rsidR="00FD5B21">
        <w:t xml:space="preserve">Motivation </w:t>
      </w:r>
      <w:r w:rsidR="00ED6E95">
        <w:t xml:space="preserve">drives necessary performance and behaviour relating to start-ups. </w:t>
      </w:r>
      <w:r w:rsidR="00797926">
        <w:t xml:space="preserve">Therefore, </w:t>
      </w:r>
      <w:r w:rsidR="00DD516E">
        <w:t>entrepreneurs must keep in mind the importance of motivation in order to create solutions for certain problems and create value for greater benefits.</w:t>
      </w:r>
      <w:r w:rsidR="00B70B8A">
        <w:t xml:space="preserve"> Entrepreneurs must always </w:t>
      </w:r>
      <w:r w:rsidR="00C97C2A">
        <w:t>find their purpose on why they started t</w:t>
      </w:r>
      <w:r w:rsidR="00305D88">
        <w:t>heir entrepreneurial journey in the first place</w:t>
      </w:r>
      <w:r w:rsidR="009D37CB">
        <w:t xml:space="preserve"> as this is the core of entrepreneurship. </w:t>
      </w:r>
      <w:r w:rsidR="00863477">
        <w:t>Developing smart, measurable, accountable, relevant and time-bound goals can also</w:t>
      </w:r>
      <w:r w:rsidR="001456C0">
        <w:t xml:space="preserve"> </w:t>
      </w:r>
      <w:r w:rsidR="00E86EE5">
        <w:t xml:space="preserve">help </w:t>
      </w:r>
      <w:r w:rsidR="00923902">
        <w:t>in achieving goals as well as being surrounded with people with same goals</w:t>
      </w:r>
    </w:p>
    <w:p w14:paraId="6923B331" w14:textId="77777777" w:rsidR="00FD1510" w:rsidRDefault="00FD1510" w:rsidP="00D036F5">
      <w:pPr>
        <w:pStyle w:val="Heading1"/>
        <w:spacing w:line="360" w:lineRule="auto"/>
        <w:jc w:val="both"/>
        <w:rPr>
          <w:rFonts w:ascii="Calibri" w:hAnsi="Calibri" w:cs="Calibri"/>
        </w:rPr>
      </w:pPr>
    </w:p>
    <w:p w14:paraId="711FC584" w14:textId="431A75BD" w:rsidR="00803DA5" w:rsidRPr="00110079" w:rsidRDefault="00803DA5" w:rsidP="00D036F5">
      <w:pPr>
        <w:pStyle w:val="Heading1"/>
        <w:spacing w:line="360" w:lineRule="auto"/>
        <w:jc w:val="both"/>
        <w:rPr>
          <w:rFonts w:ascii="Calibri" w:hAnsi="Calibri" w:cs="Calibri"/>
        </w:rPr>
      </w:pPr>
      <w:bookmarkStart w:id="7" w:name="_Toc71583487"/>
      <w:r w:rsidRPr="00110079">
        <w:rPr>
          <w:rFonts w:ascii="Calibri" w:hAnsi="Calibri" w:cs="Calibri"/>
        </w:rPr>
        <w:t>References</w:t>
      </w:r>
      <w:bookmarkEnd w:id="7"/>
    </w:p>
    <w:p w14:paraId="7E8E9618" w14:textId="3F2100F8" w:rsidR="00803DA5" w:rsidRPr="00110079" w:rsidRDefault="00803DA5" w:rsidP="00D036F5">
      <w:pPr>
        <w:spacing w:line="360" w:lineRule="auto"/>
        <w:jc w:val="both"/>
        <w:rPr>
          <w:rFonts w:ascii="Calibri" w:hAnsi="Calibri" w:cs="Calibri"/>
        </w:rPr>
      </w:pPr>
    </w:p>
    <w:p w14:paraId="702EF372" w14:textId="257BB116" w:rsidR="00803DA5" w:rsidRPr="00110079" w:rsidRDefault="00803DA5" w:rsidP="00D036F5">
      <w:pPr>
        <w:pStyle w:val="ListParagraph"/>
        <w:numPr>
          <w:ilvl w:val="0"/>
          <w:numId w:val="6"/>
        </w:numPr>
        <w:spacing w:line="360" w:lineRule="auto"/>
        <w:jc w:val="both"/>
        <w:rPr>
          <w:rFonts w:ascii="Calibri" w:hAnsi="Calibri" w:cs="Calibri"/>
        </w:rPr>
      </w:pPr>
      <w:proofErr w:type="spellStart"/>
      <w:r w:rsidRPr="00110079">
        <w:rPr>
          <w:rFonts w:ascii="Calibri" w:hAnsi="Calibri" w:cs="Calibri"/>
        </w:rPr>
        <w:t>Mazzarol</w:t>
      </w:r>
      <w:proofErr w:type="spellEnd"/>
      <w:r w:rsidRPr="00110079">
        <w:rPr>
          <w:rFonts w:ascii="Calibri" w:hAnsi="Calibri" w:cs="Calibri"/>
        </w:rPr>
        <w:t xml:space="preserve">, T. and </w:t>
      </w:r>
      <w:proofErr w:type="spellStart"/>
      <w:r w:rsidRPr="00110079">
        <w:rPr>
          <w:rFonts w:ascii="Calibri" w:hAnsi="Calibri" w:cs="Calibri"/>
        </w:rPr>
        <w:t>Reboud</w:t>
      </w:r>
      <w:proofErr w:type="spellEnd"/>
      <w:r w:rsidRPr="00110079">
        <w:rPr>
          <w:rFonts w:ascii="Calibri" w:hAnsi="Calibri" w:cs="Calibri"/>
        </w:rPr>
        <w:t xml:space="preserve">, S. (2020) </w:t>
      </w:r>
      <w:r w:rsidRPr="00110079">
        <w:rPr>
          <w:rFonts w:ascii="Calibri" w:hAnsi="Calibri" w:cs="Calibri"/>
          <w:i/>
          <w:iCs/>
        </w:rPr>
        <w:t xml:space="preserve">Entrepreneurship and Innovation: Theory, Practice and Context. </w:t>
      </w:r>
      <w:r w:rsidRPr="00110079">
        <w:rPr>
          <w:rFonts w:ascii="Calibri" w:hAnsi="Calibri" w:cs="Calibri"/>
        </w:rPr>
        <w:t>4</w:t>
      </w:r>
      <w:r w:rsidRPr="00110079">
        <w:rPr>
          <w:rFonts w:ascii="Calibri" w:hAnsi="Calibri" w:cs="Calibri"/>
          <w:vertAlign w:val="superscript"/>
        </w:rPr>
        <w:t>th</w:t>
      </w:r>
      <w:r w:rsidRPr="00110079">
        <w:rPr>
          <w:rFonts w:ascii="Calibri" w:hAnsi="Calibri" w:cs="Calibri"/>
        </w:rPr>
        <w:t xml:space="preserve"> </w:t>
      </w:r>
      <w:proofErr w:type="spellStart"/>
      <w:r w:rsidRPr="00110079">
        <w:rPr>
          <w:rFonts w:ascii="Calibri" w:hAnsi="Calibri" w:cs="Calibri"/>
        </w:rPr>
        <w:t>edn</w:t>
      </w:r>
      <w:proofErr w:type="spellEnd"/>
      <w:r w:rsidRPr="00110079">
        <w:rPr>
          <w:rFonts w:ascii="Calibri" w:hAnsi="Calibri" w:cs="Calibri"/>
        </w:rPr>
        <w:t>. Singapore: Springer.</w:t>
      </w:r>
    </w:p>
    <w:p w14:paraId="748E96F7" w14:textId="5135592B" w:rsidR="001D3F33" w:rsidRPr="00110079" w:rsidRDefault="001D3F33" w:rsidP="00D036F5">
      <w:pPr>
        <w:pStyle w:val="ListParagraph"/>
        <w:numPr>
          <w:ilvl w:val="0"/>
          <w:numId w:val="6"/>
        </w:numPr>
        <w:spacing w:line="360" w:lineRule="auto"/>
        <w:jc w:val="both"/>
        <w:rPr>
          <w:rFonts w:ascii="Calibri" w:hAnsi="Calibri" w:cs="Calibri"/>
          <w:i/>
          <w:iCs/>
        </w:rPr>
      </w:pPr>
      <w:proofErr w:type="spellStart"/>
      <w:r w:rsidRPr="00110079">
        <w:rPr>
          <w:rFonts w:ascii="Calibri" w:hAnsi="Calibri" w:cs="Calibri"/>
        </w:rPr>
        <w:t>Filion</w:t>
      </w:r>
      <w:proofErr w:type="spellEnd"/>
      <w:r w:rsidRPr="00110079">
        <w:rPr>
          <w:rFonts w:ascii="Calibri" w:hAnsi="Calibri" w:cs="Calibri"/>
        </w:rPr>
        <w:t xml:space="preserve">, L.J. (2021) ‘Defining the entrepreneur’, in Dana, L.P. (ed.) </w:t>
      </w:r>
      <w:r w:rsidRPr="00110079">
        <w:rPr>
          <w:rFonts w:ascii="Calibri" w:hAnsi="Calibri" w:cs="Calibri"/>
          <w:i/>
          <w:iCs/>
        </w:rPr>
        <w:t xml:space="preserve">World </w:t>
      </w:r>
      <w:proofErr w:type="spellStart"/>
      <w:r w:rsidRPr="00110079">
        <w:rPr>
          <w:rFonts w:ascii="Calibri" w:hAnsi="Calibri" w:cs="Calibri"/>
          <w:i/>
          <w:iCs/>
        </w:rPr>
        <w:t>Encyclopedia</w:t>
      </w:r>
      <w:proofErr w:type="spellEnd"/>
      <w:r w:rsidRPr="00110079">
        <w:rPr>
          <w:rFonts w:ascii="Calibri" w:hAnsi="Calibri" w:cs="Calibri"/>
          <w:i/>
          <w:iCs/>
        </w:rPr>
        <w:t xml:space="preserve"> of Entrepreneurship. </w:t>
      </w:r>
      <w:r w:rsidRPr="00110079">
        <w:rPr>
          <w:rFonts w:ascii="Calibri" w:hAnsi="Calibri" w:cs="Calibri"/>
        </w:rPr>
        <w:t>Gloucestershire: Edward Elgar Publishing Limited.</w:t>
      </w:r>
    </w:p>
    <w:p w14:paraId="3EC71C39" w14:textId="2C222345" w:rsidR="00E6638D" w:rsidRPr="00110079" w:rsidRDefault="00E6638D" w:rsidP="00D036F5">
      <w:pPr>
        <w:pStyle w:val="ListParagraph"/>
        <w:numPr>
          <w:ilvl w:val="0"/>
          <w:numId w:val="4"/>
        </w:numPr>
        <w:spacing w:line="360" w:lineRule="auto"/>
        <w:jc w:val="both"/>
        <w:rPr>
          <w:rFonts w:ascii="Calibri" w:hAnsi="Calibri" w:cs="Calibri"/>
        </w:rPr>
      </w:pPr>
      <w:proofErr w:type="spellStart"/>
      <w:r w:rsidRPr="00110079">
        <w:rPr>
          <w:rFonts w:ascii="Calibri" w:hAnsi="Calibri" w:cs="Calibri"/>
        </w:rPr>
        <w:t>Trivikram</w:t>
      </w:r>
      <w:proofErr w:type="spellEnd"/>
      <w:r w:rsidRPr="00110079">
        <w:rPr>
          <w:rFonts w:ascii="Calibri" w:hAnsi="Calibri" w:cs="Calibri"/>
        </w:rPr>
        <w:t xml:space="preserve">, S. (2020) </w:t>
      </w:r>
      <w:r w:rsidRPr="00110079">
        <w:rPr>
          <w:rFonts w:ascii="Calibri" w:hAnsi="Calibri" w:cs="Calibri"/>
          <w:i/>
          <w:iCs/>
        </w:rPr>
        <w:t xml:space="preserve">Entrepreneurial Motivation. </w:t>
      </w:r>
      <w:r w:rsidRPr="00110079">
        <w:rPr>
          <w:rFonts w:ascii="Calibri" w:hAnsi="Calibri" w:cs="Calibri"/>
        </w:rPr>
        <w:t xml:space="preserve">Available at: </w:t>
      </w:r>
      <w:hyperlink r:id="rId8" w:anchor=":~:text=Motivation%20makes%20entrepreneur%20by%20fulfilling,individual%20goals%20and%20society%20development" w:history="1">
        <w:r w:rsidRPr="00110079">
          <w:rPr>
            <w:rStyle w:val="Hyperlink"/>
            <w:rFonts w:ascii="Calibri" w:hAnsi="Calibri" w:cs="Calibri"/>
          </w:rPr>
          <w:t>https://myventurepad.com/entrepreneurial-</w:t>
        </w:r>
        <w:r w:rsidRPr="00110079">
          <w:rPr>
            <w:rStyle w:val="Hyperlink"/>
            <w:rFonts w:ascii="Calibri" w:hAnsi="Calibri" w:cs="Calibri"/>
          </w:rPr>
          <w:lastRenderedPageBreak/>
          <w:t>motivation/#:~:text=Motivation%20makes%20entrepreneur%20by%20fulfilling,individual%20goals%20and%20society%20development</w:t>
        </w:r>
      </w:hyperlink>
      <w:r w:rsidRPr="00110079">
        <w:rPr>
          <w:rFonts w:ascii="Calibri" w:hAnsi="Calibri" w:cs="Calibri"/>
        </w:rPr>
        <w:t>. (Accessed: 9</w:t>
      </w:r>
      <w:r w:rsidRPr="00110079">
        <w:rPr>
          <w:rFonts w:ascii="Calibri" w:hAnsi="Calibri" w:cs="Calibri"/>
          <w:vertAlign w:val="superscript"/>
        </w:rPr>
        <w:t>th</w:t>
      </w:r>
      <w:r w:rsidRPr="00110079">
        <w:rPr>
          <w:rFonts w:ascii="Calibri" w:hAnsi="Calibri" w:cs="Calibri"/>
        </w:rPr>
        <w:t xml:space="preserve"> May 2021).</w:t>
      </w:r>
    </w:p>
    <w:p w14:paraId="0A91B592" w14:textId="77777777" w:rsidR="0003069F" w:rsidRPr="00110079" w:rsidRDefault="005D16F3" w:rsidP="00D036F5">
      <w:pPr>
        <w:pStyle w:val="ListParagraph"/>
        <w:numPr>
          <w:ilvl w:val="0"/>
          <w:numId w:val="4"/>
        </w:numPr>
        <w:spacing w:line="360" w:lineRule="auto"/>
        <w:jc w:val="both"/>
        <w:rPr>
          <w:rFonts w:ascii="Calibri" w:hAnsi="Calibri" w:cs="Calibri"/>
        </w:rPr>
      </w:pPr>
      <w:proofErr w:type="spellStart"/>
      <w:r w:rsidRPr="00110079">
        <w:rPr>
          <w:rFonts w:ascii="Calibri" w:hAnsi="Calibri" w:cs="Calibri"/>
        </w:rPr>
        <w:t>Alam</w:t>
      </w:r>
      <w:proofErr w:type="spellEnd"/>
      <w:r w:rsidRPr="00110079">
        <w:rPr>
          <w:rFonts w:ascii="Calibri" w:hAnsi="Calibri" w:cs="Calibri"/>
        </w:rPr>
        <w:t xml:space="preserve">, M.Z., </w:t>
      </w:r>
      <w:proofErr w:type="spellStart"/>
      <w:r w:rsidRPr="00110079">
        <w:rPr>
          <w:rFonts w:ascii="Calibri" w:hAnsi="Calibri" w:cs="Calibri"/>
        </w:rPr>
        <w:t>Kousar</w:t>
      </w:r>
      <w:proofErr w:type="spellEnd"/>
      <w:r w:rsidRPr="00110079">
        <w:rPr>
          <w:rFonts w:ascii="Calibri" w:hAnsi="Calibri" w:cs="Calibri"/>
        </w:rPr>
        <w:t>, S. and Rehman, C.A. (2019) ‘</w:t>
      </w:r>
      <w:r w:rsidRPr="00110079">
        <w:rPr>
          <w:rFonts w:ascii="Calibri" w:eastAsiaTheme="minorHAnsi" w:hAnsi="Calibri" w:cs="Calibri"/>
        </w:rPr>
        <w:t>Role of entrepreneurial motivation on entrepreneurial intentions and behaviour: theory of planned behaviour extension on engineering students in Pakistan</w:t>
      </w:r>
      <w:r w:rsidRPr="00110079">
        <w:rPr>
          <w:rFonts w:ascii="Calibri" w:hAnsi="Calibri" w:cs="Calibri"/>
        </w:rPr>
        <w:t xml:space="preserve">’, </w:t>
      </w:r>
      <w:r w:rsidRPr="00110079">
        <w:rPr>
          <w:rFonts w:ascii="Calibri" w:hAnsi="Calibri" w:cs="Calibri"/>
          <w:i/>
          <w:iCs/>
        </w:rPr>
        <w:t xml:space="preserve">Journal of Global Entrepreneurship Research, </w:t>
      </w:r>
      <w:r w:rsidRPr="00110079">
        <w:rPr>
          <w:rFonts w:ascii="Calibri" w:hAnsi="Calibri" w:cs="Calibri"/>
        </w:rPr>
        <w:t xml:space="preserve">Vol. 9. Available at: </w:t>
      </w:r>
      <w:hyperlink r:id="rId9" w:history="1">
        <w:r w:rsidRPr="00110079">
          <w:rPr>
            <w:rStyle w:val="Hyperlink"/>
            <w:rFonts w:ascii="Calibri" w:hAnsi="Calibri" w:cs="Calibri"/>
          </w:rPr>
          <w:t>https://journal-jger.springeropen.com/articles/10.1186/s40497-019-0175-1</w:t>
        </w:r>
      </w:hyperlink>
      <w:r w:rsidRPr="00110079">
        <w:rPr>
          <w:rFonts w:ascii="Calibri" w:hAnsi="Calibri" w:cs="Calibri"/>
        </w:rPr>
        <w:t xml:space="preserve"> (Accessed: 9</w:t>
      </w:r>
      <w:r w:rsidRPr="00110079">
        <w:rPr>
          <w:rFonts w:ascii="Calibri" w:hAnsi="Calibri" w:cs="Calibri"/>
          <w:vertAlign w:val="superscript"/>
        </w:rPr>
        <w:t>th</w:t>
      </w:r>
      <w:r w:rsidRPr="00110079">
        <w:rPr>
          <w:rFonts w:ascii="Calibri" w:hAnsi="Calibri" w:cs="Calibri"/>
        </w:rPr>
        <w:t xml:space="preserve"> May 2021).</w:t>
      </w:r>
    </w:p>
    <w:p w14:paraId="4B023823" w14:textId="77777777" w:rsidR="0003069F" w:rsidRPr="00110079" w:rsidRDefault="0003069F" w:rsidP="00D036F5">
      <w:pPr>
        <w:pStyle w:val="ListParagraph"/>
        <w:numPr>
          <w:ilvl w:val="0"/>
          <w:numId w:val="4"/>
        </w:numPr>
        <w:spacing w:line="360" w:lineRule="auto"/>
        <w:jc w:val="both"/>
        <w:rPr>
          <w:rFonts w:ascii="Calibri" w:hAnsi="Calibri" w:cs="Calibri"/>
        </w:rPr>
      </w:pPr>
      <w:proofErr w:type="spellStart"/>
      <w:r w:rsidRPr="00110079">
        <w:rPr>
          <w:rFonts w:ascii="Calibri" w:hAnsi="Calibri" w:cs="Calibri"/>
        </w:rPr>
        <w:t>Schjoedt</w:t>
      </w:r>
      <w:proofErr w:type="spellEnd"/>
      <w:r w:rsidRPr="00110079">
        <w:rPr>
          <w:rFonts w:ascii="Calibri" w:hAnsi="Calibri" w:cs="Calibri"/>
        </w:rPr>
        <w:t>, L. and Shaver, K.G. (2019) ‘Entrepreneurs’ Motivation: A Conceptual Process Theory’, Journal</w:t>
      </w:r>
      <w:r w:rsidRPr="00110079">
        <w:rPr>
          <w:rFonts w:ascii="Calibri" w:hAnsi="Calibri" w:cs="Calibri"/>
          <w:i/>
          <w:iCs/>
        </w:rPr>
        <w:t xml:space="preserve"> of Small Business &amp; Entrepreneurship, </w:t>
      </w:r>
      <w:r w:rsidRPr="00110079">
        <w:rPr>
          <w:rFonts w:ascii="Calibri" w:hAnsi="Calibri" w:cs="Calibri"/>
        </w:rPr>
        <w:t>Vol. 32, No. 4, pp. 333-353. DOI: </w:t>
      </w:r>
      <w:hyperlink r:id="rId10" w:history="1">
        <w:r w:rsidRPr="00110079">
          <w:rPr>
            <w:rFonts w:ascii="Calibri" w:hAnsi="Calibri" w:cs="Calibri"/>
          </w:rPr>
          <w:t>10.1080/08276331.2019.1596398</w:t>
        </w:r>
      </w:hyperlink>
      <w:r w:rsidRPr="00110079">
        <w:rPr>
          <w:rFonts w:ascii="Calibri" w:hAnsi="Calibri" w:cs="Calibri"/>
        </w:rPr>
        <w:t xml:space="preserve">. Available at: </w:t>
      </w:r>
      <w:hyperlink r:id="rId11" w:history="1">
        <w:r w:rsidRPr="00110079">
          <w:rPr>
            <w:rStyle w:val="Hyperlink"/>
            <w:rFonts w:ascii="Calibri" w:hAnsi="Calibri" w:cs="Calibri"/>
          </w:rPr>
          <w:t>https://www.tandfonline.com/doi/full/10.1080/08276331.2019.1596398</w:t>
        </w:r>
      </w:hyperlink>
      <w:r w:rsidRPr="00110079">
        <w:rPr>
          <w:rFonts w:ascii="Calibri" w:hAnsi="Calibri" w:cs="Calibri"/>
        </w:rPr>
        <w:t xml:space="preserve"> (Accessed: 9</w:t>
      </w:r>
      <w:r w:rsidRPr="00110079">
        <w:rPr>
          <w:rFonts w:ascii="Calibri" w:hAnsi="Calibri" w:cs="Calibri"/>
          <w:vertAlign w:val="superscript"/>
        </w:rPr>
        <w:t>th</w:t>
      </w:r>
      <w:r w:rsidRPr="00110079">
        <w:rPr>
          <w:rFonts w:ascii="Calibri" w:hAnsi="Calibri" w:cs="Calibri"/>
        </w:rPr>
        <w:t xml:space="preserve"> May 2021).</w:t>
      </w:r>
    </w:p>
    <w:p w14:paraId="02E30D2E" w14:textId="5B6D4EFE" w:rsidR="00795B07" w:rsidRPr="00110079" w:rsidRDefault="00795B07" w:rsidP="00D036F5">
      <w:pPr>
        <w:pStyle w:val="ListParagraph"/>
        <w:numPr>
          <w:ilvl w:val="0"/>
          <w:numId w:val="4"/>
        </w:numPr>
        <w:spacing w:line="360" w:lineRule="auto"/>
        <w:jc w:val="both"/>
        <w:rPr>
          <w:rFonts w:ascii="Calibri" w:hAnsi="Calibri" w:cs="Calibri"/>
        </w:rPr>
      </w:pPr>
      <w:r w:rsidRPr="00110079">
        <w:rPr>
          <w:rFonts w:ascii="Calibri" w:hAnsi="Calibri" w:cs="Calibri"/>
        </w:rPr>
        <w:t>Wei, J., Chen, Y. Zhang, Y. and Zhang, J. (2020) ‘</w:t>
      </w:r>
      <w:r w:rsidRPr="00110079">
        <w:rPr>
          <w:rFonts w:ascii="Calibri" w:eastAsiaTheme="minorHAnsi" w:hAnsi="Calibri" w:cs="Calibri"/>
        </w:rPr>
        <w:t xml:space="preserve">How Does Entrepreneurial Self-Efficacy Influence Innovation </w:t>
      </w:r>
      <w:proofErr w:type="spellStart"/>
      <w:r w:rsidRPr="00110079">
        <w:rPr>
          <w:rFonts w:ascii="Calibri" w:eastAsiaTheme="minorHAnsi" w:hAnsi="Calibri" w:cs="Calibri"/>
        </w:rPr>
        <w:t>Behavior</w:t>
      </w:r>
      <w:proofErr w:type="spellEnd"/>
      <w:r w:rsidRPr="00110079">
        <w:rPr>
          <w:rFonts w:ascii="Calibri" w:eastAsiaTheme="minorHAnsi" w:hAnsi="Calibri" w:cs="Calibri"/>
        </w:rPr>
        <w:t xml:space="preserve">? Exploring the Mechanism of Job Satisfaction and </w:t>
      </w:r>
      <w:proofErr w:type="spellStart"/>
      <w:r w:rsidRPr="00110079">
        <w:rPr>
          <w:rFonts w:ascii="Calibri" w:eastAsiaTheme="minorHAnsi" w:hAnsi="Calibri" w:cs="Calibri"/>
        </w:rPr>
        <w:t>Zhongyong</w:t>
      </w:r>
      <w:proofErr w:type="spellEnd"/>
      <w:r w:rsidRPr="00110079">
        <w:rPr>
          <w:rFonts w:ascii="Calibri" w:eastAsiaTheme="minorHAnsi" w:hAnsi="Calibri" w:cs="Calibri"/>
        </w:rPr>
        <w:t xml:space="preserve"> Thinking</w:t>
      </w:r>
      <w:r w:rsidRPr="00110079">
        <w:rPr>
          <w:rFonts w:ascii="Calibri" w:hAnsi="Calibri" w:cs="Calibri"/>
        </w:rPr>
        <w:t xml:space="preserve">’, </w:t>
      </w:r>
      <w:r w:rsidRPr="00110079">
        <w:rPr>
          <w:rFonts w:ascii="Calibri" w:hAnsi="Calibri" w:cs="Calibri"/>
          <w:i/>
          <w:iCs/>
        </w:rPr>
        <w:t xml:space="preserve">Frontiers in Psychology, </w:t>
      </w:r>
      <w:r w:rsidRPr="00110079">
        <w:rPr>
          <w:rFonts w:ascii="Calibri" w:hAnsi="Calibri" w:cs="Calibri"/>
        </w:rPr>
        <w:t>Vol. 11, pp. 708</w:t>
      </w:r>
      <w:r w:rsidR="00BB6DA9" w:rsidRPr="00110079">
        <w:rPr>
          <w:rFonts w:ascii="Calibri" w:hAnsi="Calibri" w:cs="Calibri"/>
        </w:rPr>
        <w:t>-</w:t>
      </w:r>
      <w:r w:rsidRPr="00110079">
        <w:rPr>
          <w:rFonts w:ascii="Calibri" w:hAnsi="Calibri" w:cs="Calibri"/>
        </w:rPr>
        <w:t xml:space="preserve">. DOI: 10.3389/fpsyg.2020.00708. Available at: </w:t>
      </w:r>
      <w:hyperlink r:id="rId12" w:history="1">
        <w:r w:rsidRPr="00110079">
          <w:rPr>
            <w:rStyle w:val="Hyperlink"/>
            <w:rFonts w:ascii="Calibri" w:hAnsi="Calibri" w:cs="Calibri"/>
          </w:rPr>
          <w:t>https://www.frontiersin.org/articles/10.3389/fpsyg.2020.00708/full</w:t>
        </w:r>
      </w:hyperlink>
      <w:r w:rsidRPr="00110079">
        <w:rPr>
          <w:rFonts w:ascii="Calibri" w:hAnsi="Calibri" w:cs="Calibri"/>
        </w:rPr>
        <w:t xml:space="preserve"> (Accessed: 9</w:t>
      </w:r>
      <w:r w:rsidRPr="00110079">
        <w:rPr>
          <w:rFonts w:ascii="Calibri" w:hAnsi="Calibri" w:cs="Calibri"/>
          <w:vertAlign w:val="superscript"/>
        </w:rPr>
        <w:t>th</w:t>
      </w:r>
      <w:r w:rsidRPr="00110079">
        <w:rPr>
          <w:rFonts w:ascii="Calibri" w:hAnsi="Calibri" w:cs="Calibri"/>
        </w:rPr>
        <w:t xml:space="preserve"> May 2021).</w:t>
      </w:r>
    </w:p>
    <w:p w14:paraId="48F1CB91" w14:textId="77777777" w:rsidR="00D3441E" w:rsidRPr="00110079" w:rsidRDefault="004C38C2" w:rsidP="00D036F5">
      <w:pPr>
        <w:pStyle w:val="ListParagraph"/>
        <w:numPr>
          <w:ilvl w:val="0"/>
          <w:numId w:val="4"/>
        </w:numPr>
        <w:spacing w:line="360" w:lineRule="auto"/>
        <w:jc w:val="both"/>
        <w:rPr>
          <w:rFonts w:ascii="Calibri" w:hAnsi="Calibri" w:cs="Calibri"/>
        </w:rPr>
      </w:pPr>
      <w:proofErr w:type="spellStart"/>
      <w:r w:rsidRPr="00110079">
        <w:rPr>
          <w:rFonts w:ascii="Calibri" w:hAnsi="Calibri" w:cs="Calibri"/>
        </w:rPr>
        <w:t>Bayron</w:t>
      </w:r>
      <w:proofErr w:type="spellEnd"/>
      <w:r w:rsidRPr="00110079">
        <w:rPr>
          <w:rFonts w:ascii="Calibri" w:hAnsi="Calibri" w:cs="Calibri"/>
        </w:rPr>
        <w:t xml:space="preserve">, C.E. (2013) ‘Social Cognitive Theory, Entrepreneurial Self-Efficacy and Entrepreneurial Intentions: Tools to Maximize the Effectiveness of Formal Entrepreneurship Education and Address the Decline in Entrepreneurial Activity’, </w:t>
      </w:r>
      <w:proofErr w:type="spellStart"/>
      <w:r w:rsidR="004E770E" w:rsidRPr="00110079">
        <w:rPr>
          <w:rFonts w:ascii="Calibri" w:hAnsi="Calibri" w:cs="Calibri"/>
          <w:i/>
          <w:iCs/>
        </w:rPr>
        <w:t>Revista</w:t>
      </w:r>
      <w:proofErr w:type="spellEnd"/>
      <w:r w:rsidR="004E770E" w:rsidRPr="00110079">
        <w:rPr>
          <w:rFonts w:ascii="Calibri" w:hAnsi="Calibri" w:cs="Calibri"/>
          <w:i/>
          <w:iCs/>
        </w:rPr>
        <w:t xml:space="preserve"> Griot, </w:t>
      </w:r>
      <w:r w:rsidR="004E770E" w:rsidRPr="00110079">
        <w:rPr>
          <w:rFonts w:ascii="Calibri" w:hAnsi="Calibri" w:cs="Calibri"/>
        </w:rPr>
        <w:t xml:space="preserve">Vol. 6, No.1, pp. 66-77. </w:t>
      </w:r>
      <w:r w:rsidR="00400D63" w:rsidRPr="00110079">
        <w:rPr>
          <w:rFonts w:ascii="Calibri" w:hAnsi="Calibri" w:cs="Calibri"/>
        </w:rPr>
        <w:t xml:space="preserve">Available at: </w:t>
      </w:r>
      <w:hyperlink r:id="rId13" w:history="1">
        <w:r w:rsidR="00400D63" w:rsidRPr="00110079">
          <w:rPr>
            <w:rStyle w:val="Hyperlink"/>
            <w:rFonts w:ascii="Calibri" w:hAnsi="Calibri" w:cs="Calibri"/>
          </w:rPr>
          <w:t>http://scholar.google.co.uk/scholar_url?url=https://dialnet.unirioja.es/descarga/articulo/4769400.pdf&amp;hl=en&amp;sa=X&amp;ei=z2eYYKWvErTGywSJ5IGgBQ&amp;scisig=AAGBfm3dKC3FjNuqfmwSW3u82pT3Em68Gg&amp;nossl=1&amp;oi=scholarr</w:t>
        </w:r>
      </w:hyperlink>
      <w:r w:rsidR="00400D63" w:rsidRPr="00110079">
        <w:rPr>
          <w:rFonts w:ascii="Calibri" w:hAnsi="Calibri" w:cs="Calibri"/>
        </w:rPr>
        <w:t xml:space="preserve"> (Accessed: 10</w:t>
      </w:r>
      <w:r w:rsidR="00400D63" w:rsidRPr="00110079">
        <w:rPr>
          <w:rFonts w:ascii="Calibri" w:hAnsi="Calibri" w:cs="Calibri"/>
          <w:vertAlign w:val="superscript"/>
        </w:rPr>
        <w:t>th</w:t>
      </w:r>
      <w:r w:rsidR="00400D63" w:rsidRPr="00110079">
        <w:rPr>
          <w:rFonts w:ascii="Calibri" w:hAnsi="Calibri" w:cs="Calibri"/>
        </w:rPr>
        <w:t xml:space="preserve"> May 2021).</w:t>
      </w:r>
    </w:p>
    <w:p w14:paraId="780ABFEC" w14:textId="77777777" w:rsidR="00D3441E" w:rsidRPr="00110079" w:rsidRDefault="00D3441E" w:rsidP="00D036F5">
      <w:pPr>
        <w:pStyle w:val="ListParagraph"/>
        <w:numPr>
          <w:ilvl w:val="0"/>
          <w:numId w:val="4"/>
        </w:numPr>
        <w:spacing w:line="360" w:lineRule="auto"/>
        <w:jc w:val="both"/>
        <w:rPr>
          <w:rFonts w:ascii="Calibri" w:hAnsi="Calibri" w:cs="Calibri"/>
        </w:rPr>
      </w:pPr>
      <w:r w:rsidRPr="00110079">
        <w:rPr>
          <w:rFonts w:ascii="Calibri" w:hAnsi="Calibri" w:cs="Calibri"/>
        </w:rPr>
        <w:t xml:space="preserve">Hsu, D.K., </w:t>
      </w:r>
      <w:proofErr w:type="spellStart"/>
      <w:r w:rsidRPr="00110079">
        <w:rPr>
          <w:rFonts w:ascii="Calibri" w:hAnsi="Calibri" w:cs="Calibri"/>
        </w:rPr>
        <w:t>Shinnar</w:t>
      </w:r>
      <w:proofErr w:type="spellEnd"/>
      <w:r w:rsidRPr="00110079">
        <w:rPr>
          <w:rFonts w:ascii="Calibri" w:hAnsi="Calibri" w:cs="Calibri"/>
        </w:rPr>
        <w:t xml:space="preserve">, R.S. and Powell, B.C. (2014) ‘Expectancy Theory and Entrepreneurial Motivation: A Longitudinal Examination of the Role of Entrepreneurship Education’, </w:t>
      </w:r>
      <w:r w:rsidRPr="00110079">
        <w:rPr>
          <w:rFonts w:ascii="Calibri" w:hAnsi="Calibri" w:cs="Calibri"/>
          <w:i/>
          <w:iCs/>
        </w:rPr>
        <w:t xml:space="preserve">Journal of Business and Entrepreneurship, </w:t>
      </w:r>
      <w:r w:rsidRPr="00110079">
        <w:rPr>
          <w:rFonts w:ascii="Calibri" w:hAnsi="Calibri" w:cs="Calibri"/>
        </w:rPr>
        <w:t xml:space="preserve">Vol. </w:t>
      </w:r>
      <w:r w:rsidRPr="00110079">
        <w:rPr>
          <w:rFonts w:ascii="Calibri" w:hAnsi="Calibri" w:cs="Calibri"/>
          <w:color w:val="222222"/>
          <w:sz w:val="20"/>
          <w:szCs w:val="20"/>
          <w:shd w:val="clear" w:color="auto" w:fill="FFFFFF"/>
        </w:rPr>
        <w:t>26, No. 1, pp.121-140.</w:t>
      </w:r>
      <w:r w:rsidRPr="00110079">
        <w:rPr>
          <w:rFonts w:ascii="Calibri" w:hAnsi="Calibri" w:cs="Calibri"/>
        </w:rPr>
        <w:t xml:space="preserve"> Available at: </w:t>
      </w:r>
      <w:hyperlink r:id="rId14" w:anchor="page=130" w:history="1">
        <w:r w:rsidRPr="00110079">
          <w:rPr>
            <w:rStyle w:val="Hyperlink"/>
            <w:rFonts w:ascii="Calibri" w:hAnsi="Calibri" w:cs="Calibri"/>
          </w:rPr>
          <w:t>https://www.researchgate.net/profile/Thomas-</w:t>
        </w:r>
        <w:r w:rsidRPr="00110079">
          <w:rPr>
            <w:rStyle w:val="Hyperlink"/>
            <w:rFonts w:ascii="Calibri" w:hAnsi="Calibri" w:cs="Calibri"/>
          </w:rPr>
          <w:lastRenderedPageBreak/>
          <w:t>Pittz/publication/268510441_A_Model_for_Experiential_Entrepreneurship_Education/links/54be890a0cf28ce312326bad/A-Model-for-Experiential-Entrepreneurship-Education.pdf#page=130</w:t>
        </w:r>
      </w:hyperlink>
      <w:r w:rsidRPr="00110079">
        <w:rPr>
          <w:rFonts w:ascii="Calibri" w:hAnsi="Calibri" w:cs="Calibri"/>
        </w:rPr>
        <w:t xml:space="preserve"> (Accessed: 10</w:t>
      </w:r>
      <w:r w:rsidRPr="00110079">
        <w:rPr>
          <w:rFonts w:ascii="Calibri" w:hAnsi="Calibri" w:cs="Calibri"/>
          <w:vertAlign w:val="superscript"/>
        </w:rPr>
        <w:t>th</w:t>
      </w:r>
      <w:r w:rsidRPr="00110079">
        <w:rPr>
          <w:rFonts w:ascii="Calibri" w:hAnsi="Calibri" w:cs="Calibri"/>
        </w:rPr>
        <w:t xml:space="preserve"> May 2021).</w:t>
      </w:r>
    </w:p>
    <w:p w14:paraId="641B5B7C" w14:textId="0C737CC5" w:rsidR="00DE5BEF" w:rsidRPr="00110079" w:rsidRDefault="00E85761" w:rsidP="00D036F5">
      <w:pPr>
        <w:pStyle w:val="ListParagraph"/>
        <w:numPr>
          <w:ilvl w:val="0"/>
          <w:numId w:val="4"/>
        </w:numPr>
        <w:spacing w:line="360" w:lineRule="auto"/>
        <w:jc w:val="both"/>
        <w:rPr>
          <w:rFonts w:ascii="Calibri" w:hAnsi="Calibri" w:cs="Calibri"/>
        </w:rPr>
      </w:pPr>
      <w:proofErr w:type="spellStart"/>
      <w:r w:rsidRPr="00110079">
        <w:rPr>
          <w:rFonts w:ascii="Calibri" w:hAnsi="Calibri" w:cs="Calibri"/>
        </w:rPr>
        <w:t>Murnieks</w:t>
      </w:r>
      <w:proofErr w:type="spellEnd"/>
      <w:r w:rsidRPr="00110079">
        <w:rPr>
          <w:rFonts w:ascii="Calibri" w:hAnsi="Calibri" w:cs="Calibri"/>
        </w:rPr>
        <w:t>, C., Klotz, A.C. and Shepherd, D.A. (2020) ‘</w:t>
      </w:r>
      <w:r w:rsidRPr="00110079">
        <w:rPr>
          <w:rFonts w:ascii="Calibri" w:eastAsiaTheme="minorHAnsi" w:hAnsi="Calibri" w:cs="Calibri"/>
        </w:rPr>
        <w:t>Entrepreneurial motivation: A review of the literature and an agenda for future research</w:t>
      </w:r>
      <w:r w:rsidRPr="00110079">
        <w:rPr>
          <w:rFonts w:ascii="Calibri" w:hAnsi="Calibri" w:cs="Calibri"/>
        </w:rPr>
        <w:t xml:space="preserve">’, </w:t>
      </w:r>
      <w:r w:rsidRPr="00110079">
        <w:rPr>
          <w:rFonts w:ascii="Calibri" w:hAnsi="Calibri" w:cs="Calibri"/>
          <w:i/>
          <w:iCs/>
        </w:rPr>
        <w:t xml:space="preserve">Journal of Organizational </w:t>
      </w:r>
      <w:proofErr w:type="spellStart"/>
      <w:r w:rsidRPr="00110079">
        <w:rPr>
          <w:rFonts w:ascii="Calibri" w:hAnsi="Calibri" w:cs="Calibri"/>
          <w:i/>
          <w:iCs/>
        </w:rPr>
        <w:t>Behavior</w:t>
      </w:r>
      <w:proofErr w:type="spellEnd"/>
      <w:r w:rsidRPr="00110079">
        <w:rPr>
          <w:rFonts w:ascii="Calibri" w:hAnsi="Calibri" w:cs="Calibri"/>
          <w:i/>
          <w:iCs/>
        </w:rPr>
        <w:t xml:space="preserve">, </w:t>
      </w:r>
      <w:r w:rsidRPr="00110079">
        <w:rPr>
          <w:rFonts w:ascii="Calibri" w:hAnsi="Calibri" w:cs="Calibri"/>
        </w:rPr>
        <w:t xml:space="preserve">Vol. 41, No. 2, pp. 115-143. Available at: </w:t>
      </w:r>
      <w:hyperlink r:id="rId15" w:history="1">
        <w:r w:rsidRPr="00110079">
          <w:rPr>
            <w:rStyle w:val="Hyperlink"/>
            <w:rFonts w:ascii="Calibri" w:hAnsi="Calibri" w:cs="Calibri"/>
          </w:rPr>
          <w:t>https://onlinelibrary.wiley.com/doi/10.1002/job.2374</w:t>
        </w:r>
      </w:hyperlink>
      <w:r w:rsidRPr="00110079">
        <w:rPr>
          <w:rFonts w:ascii="Calibri" w:hAnsi="Calibri" w:cs="Calibri"/>
        </w:rPr>
        <w:t xml:space="preserve"> (Accessed: 10</w:t>
      </w:r>
      <w:r w:rsidRPr="00110079">
        <w:rPr>
          <w:rFonts w:ascii="Calibri" w:hAnsi="Calibri" w:cs="Calibri"/>
          <w:vertAlign w:val="superscript"/>
        </w:rPr>
        <w:t>th</w:t>
      </w:r>
      <w:r w:rsidRPr="00110079">
        <w:rPr>
          <w:rFonts w:ascii="Calibri" w:hAnsi="Calibri" w:cs="Calibri"/>
        </w:rPr>
        <w:t xml:space="preserve"> May 2021).</w:t>
      </w:r>
    </w:p>
    <w:p w14:paraId="1E1FF40B" w14:textId="77777777" w:rsidR="00110079" w:rsidRPr="00110079" w:rsidRDefault="002557EB" w:rsidP="00D036F5">
      <w:pPr>
        <w:pStyle w:val="ListParagraph"/>
        <w:numPr>
          <w:ilvl w:val="0"/>
          <w:numId w:val="4"/>
        </w:numPr>
        <w:spacing w:line="360" w:lineRule="auto"/>
        <w:jc w:val="both"/>
        <w:rPr>
          <w:rFonts w:ascii="Calibri" w:hAnsi="Calibri" w:cs="Calibri"/>
        </w:rPr>
      </w:pPr>
      <w:r w:rsidRPr="00110079">
        <w:rPr>
          <w:rFonts w:ascii="Calibri" w:hAnsi="Calibri" w:cs="Calibri"/>
        </w:rPr>
        <w:t xml:space="preserve">Hechavarria, D.M. and Reynolds, </w:t>
      </w:r>
      <w:r w:rsidR="00110079" w:rsidRPr="00110079">
        <w:rPr>
          <w:rFonts w:ascii="Calibri" w:hAnsi="Calibri" w:cs="Calibri"/>
        </w:rPr>
        <w:t>P.D. (2009) ‘Cultural norms &amp; business start-ups: the impact of national values on opportunity and necessity entrepreneurs’, </w:t>
      </w:r>
      <w:r w:rsidR="00110079" w:rsidRPr="00110079">
        <w:rPr>
          <w:rFonts w:ascii="Calibri" w:hAnsi="Calibri" w:cs="Calibri"/>
          <w:i/>
          <w:iCs/>
        </w:rPr>
        <w:t>International Entrepreneurship and Management Journal</w:t>
      </w:r>
      <w:r w:rsidR="00110079" w:rsidRPr="00110079">
        <w:rPr>
          <w:rFonts w:ascii="Calibri" w:hAnsi="Calibri" w:cs="Calibri"/>
        </w:rPr>
        <w:t>, Vol. 5,</w:t>
      </w:r>
      <w:r w:rsidR="00110079" w:rsidRPr="00110079">
        <w:rPr>
          <w:rFonts w:ascii="Calibri" w:hAnsi="Calibri" w:cs="Calibri"/>
          <w:i/>
          <w:iCs/>
        </w:rPr>
        <w:t xml:space="preserve"> </w:t>
      </w:r>
      <w:r w:rsidR="00110079" w:rsidRPr="00110079">
        <w:rPr>
          <w:rFonts w:ascii="Calibri" w:hAnsi="Calibri" w:cs="Calibri"/>
        </w:rPr>
        <w:t xml:space="preserve">No. 4, pp. 417-437. Available at: </w:t>
      </w:r>
      <w:hyperlink r:id="rId16" w:history="1">
        <w:r w:rsidR="00110079" w:rsidRPr="00110079">
          <w:rPr>
            <w:rStyle w:val="Hyperlink"/>
            <w:rFonts w:ascii="Calibri" w:hAnsi="Calibri" w:cs="Calibri"/>
          </w:rPr>
          <w:t>https://www.researchgate.net/profile/Paul_Reynolds7/publication/225631174_Cultural_norms_business_start-ups_The_impact_of_national_values_on_opportunity_and_necessity_entrepreneurs/links/00b7d5269a97897b0e000000/Cultural-norms-business-start-ups-The-impact-of-national-values-on-opportunity-and-necessity-entrepreneurs.pdf</w:t>
        </w:r>
      </w:hyperlink>
      <w:r w:rsidR="00110079" w:rsidRPr="00110079">
        <w:rPr>
          <w:rFonts w:ascii="Calibri" w:hAnsi="Calibri" w:cs="Calibri"/>
        </w:rPr>
        <w:t xml:space="preserve"> (Accessed: 10</w:t>
      </w:r>
      <w:r w:rsidR="00110079" w:rsidRPr="00110079">
        <w:rPr>
          <w:rFonts w:ascii="Calibri" w:hAnsi="Calibri" w:cs="Calibri"/>
          <w:vertAlign w:val="superscript"/>
        </w:rPr>
        <w:t>th</w:t>
      </w:r>
      <w:r w:rsidR="00110079" w:rsidRPr="00110079">
        <w:rPr>
          <w:rFonts w:ascii="Calibri" w:hAnsi="Calibri" w:cs="Calibri"/>
        </w:rPr>
        <w:t xml:space="preserve"> May 2021).</w:t>
      </w:r>
    </w:p>
    <w:p w14:paraId="5CF0F98B" w14:textId="4AE21D8A" w:rsidR="00110079" w:rsidRPr="00110079" w:rsidRDefault="00110079" w:rsidP="00D036F5">
      <w:pPr>
        <w:spacing w:line="360" w:lineRule="auto"/>
        <w:rPr>
          <w:rFonts w:ascii="Calibri" w:hAnsi="Calibri" w:cs="Calibri"/>
        </w:rPr>
      </w:pPr>
    </w:p>
    <w:sectPr w:rsidR="00110079" w:rsidRPr="001100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B5841"/>
    <w:multiLevelType w:val="hybridMultilevel"/>
    <w:tmpl w:val="0EDED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43D7673"/>
    <w:multiLevelType w:val="hybridMultilevel"/>
    <w:tmpl w:val="BD30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15753"/>
    <w:multiLevelType w:val="multilevel"/>
    <w:tmpl w:val="BD06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193C4A"/>
    <w:multiLevelType w:val="hybridMultilevel"/>
    <w:tmpl w:val="201E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393E8C"/>
    <w:multiLevelType w:val="hybridMultilevel"/>
    <w:tmpl w:val="673E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3A37A1"/>
    <w:multiLevelType w:val="hybridMultilevel"/>
    <w:tmpl w:val="AB8A5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52"/>
    <w:rsid w:val="00007EBF"/>
    <w:rsid w:val="0001183D"/>
    <w:rsid w:val="00023432"/>
    <w:rsid w:val="00023E4E"/>
    <w:rsid w:val="000243A1"/>
    <w:rsid w:val="00024C2A"/>
    <w:rsid w:val="00024D48"/>
    <w:rsid w:val="000300D2"/>
    <w:rsid w:val="0003069F"/>
    <w:rsid w:val="00031636"/>
    <w:rsid w:val="00031980"/>
    <w:rsid w:val="00032EE7"/>
    <w:rsid w:val="00035A61"/>
    <w:rsid w:val="0003652D"/>
    <w:rsid w:val="00036B5A"/>
    <w:rsid w:val="0003786E"/>
    <w:rsid w:val="00037C9C"/>
    <w:rsid w:val="00037E17"/>
    <w:rsid w:val="00043D5B"/>
    <w:rsid w:val="00050AF3"/>
    <w:rsid w:val="0005234D"/>
    <w:rsid w:val="00054589"/>
    <w:rsid w:val="000547AB"/>
    <w:rsid w:val="00054F7E"/>
    <w:rsid w:val="00056BCE"/>
    <w:rsid w:val="0006204F"/>
    <w:rsid w:val="00062F61"/>
    <w:rsid w:val="00063E8E"/>
    <w:rsid w:val="00064109"/>
    <w:rsid w:val="00070D81"/>
    <w:rsid w:val="00071BFE"/>
    <w:rsid w:val="000728D5"/>
    <w:rsid w:val="00073FBF"/>
    <w:rsid w:val="00076554"/>
    <w:rsid w:val="00076EB4"/>
    <w:rsid w:val="0008058F"/>
    <w:rsid w:val="00080B34"/>
    <w:rsid w:val="00083898"/>
    <w:rsid w:val="000904B4"/>
    <w:rsid w:val="00090F6F"/>
    <w:rsid w:val="000944B8"/>
    <w:rsid w:val="00094CE9"/>
    <w:rsid w:val="00095229"/>
    <w:rsid w:val="000A2B3F"/>
    <w:rsid w:val="000A2C21"/>
    <w:rsid w:val="000A3286"/>
    <w:rsid w:val="000A4303"/>
    <w:rsid w:val="000A4CD8"/>
    <w:rsid w:val="000A52BB"/>
    <w:rsid w:val="000A7A41"/>
    <w:rsid w:val="000B0909"/>
    <w:rsid w:val="000B23B2"/>
    <w:rsid w:val="000B553E"/>
    <w:rsid w:val="000B6447"/>
    <w:rsid w:val="000C164B"/>
    <w:rsid w:val="000C2A88"/>
    <w:rsid w:val="000D0BB0"/>
    <w:rsid w:val="000D27C0"/>
    <w:rsid w:val="000D3E30"/>
    <w:rsid w:val="000E2F02"/>
    <w:rsid w:val="000E3320"/>
    <w:rsid w:val="000E5091"/>
    <w:rsid w:val="000E53BD"/>
    <w:rsid w:val="000E5A4F"/>
    <w:rsid w:val="000E60E6"/>
    <w:rsid w:val="000E71E8"/>
    <w:rsid w:val="000E7216"/>
    <w:rsid w:val="000F0EE8"/>
    <w:rsid w:val="000F18CB"/>
    <w:rsid w:val="000F3684"/>
    <w:rsid w:val="000F383D"/>
    <w:rsid w:val="001017E6"/>
    <w:rsid w:val="001018C3"/>
    <w:rsid w:val="00102BDE"/>
    <w:rsid w:val="00105F49"/>
    <w:rsid w:val="00110079"/>
    <w:rsid w:val="00110959"/>
    <w:rsid w:val="001131CB"/>
    <w:rsid w:val="00114C0F"/>
    <w:rsid w:val="0011632A"/>
    <w:rsid w:val="00117A90"/>
    <w:rsid w:val="00130457"/>
    <w:rsid w:val="00131F59"/>
    <w:rsid w:val="00135CD2"/>
    <w:rsid w:val="001405B7"/>
    <w:rsid w:val="001420A6"/>
    <w:rsid w:val="001456C0"/>
    <w:rsid w:val="00152D71"/>
    <w:rsid w:val="001546F8"/>
    <w:rsid w:val="0016210F"/>
    <w:rsid w:val="00162590"/>
    <w:rsid w:val="001639DB"/>
    <w:rsid w:val="00167134"/>
    <w:rsid w:val="00167241"/>
    <w:rsid w:val="00171BB9"/>
    <w:rsid w:val="00172770"/>
    <w:rsid w:val="00173354"/>
    <w:rsid w:val="00173E1A"/>
    <w:rsid w:val="00175FE5"/>
    <w:rsid w:val="00180740"/>
    <w:rsid w:val="00182D75"/>
    <w:rsid w:val="001868F9"/>
    <w:rsid w:val="00186A66"/>
    <w:rsid w:val="00190740"/>
    <w:rsid w:val="00190B16"/>
    <w:rsid w:val="00191810"/>
    <w:rsid w:val="00191D7F"/>
    <w:rsid w:val="001A16E1"/>
    <w:rsid w:val="001A1A46"/>
    <w:rsid w:val="001A203F"/>
    <w:rsid w:val="001A4190"/>
    <w:rsid w:val="001A4A71"/>
    <w:rsid w:val="001A6A21"/>
    <w:rsid w:val="001B251E"/>
    <w:rsid w:val="001B2736"/>
    <w:rsid w:val="001B5AAF"/>
    <w:rsid w:val="001B64AA"/>
    <w:rsid w:val="001B6C94"/>
    <w:rsid w:val="001C07A3"/>
    <w:rsid w:val="001C1355"/>
    <w:rsid w:val="001C1F48"/>
    <w:rsid w:val="001C77A2"/>
    <w:rsid w:val="001C7DC6"/>
    <w:rsid w:val="001C7E15"/>
    <w:rsid w:val="001D08B0"/>
    <w:rsid w:val="001D0D3C"/>
    <w:rsid w:val="001D3902"/>
    <w:rsid w:val="001D3F33"/>
    <w:rsid w:val="001D61FC"/>
    <w:rsid w:val="001D66E5"/>
    <w:rsid w:val="001E542A"/>
    <w:rsid w:val="00200F22"/>
    <w:rsid w:val="00201818"/>
    <w:rsid w:val="0020597F"/>
    <w:rsid w:val="00205F7F"/>
    <w:rsid w:val="00206DCF"/>
    <w:rsid w:val="0021280C"/>
    <w:rsid w:val="00212C34"/>
    <w:rsid w:val="00222C78"/>
    <w:rsid w:val="002267D4"/>
    <w:rsid w:val="00226926"/>
    <w:rsid w:val="00227225"/>
    <w:rsid w:val="002275B2"/>
    <w:rsid w:val="002313DA"/>
    <w:rsid w:val="00232F95"/>
    <w:rsid w:val="00233D8E"/>
    <w:rsid w:val="00236040"/>
    <w:rsid w:val="00236552"/>
    <w:rsid w:val="00240753"/>
    <w:rsid w:val="00242402"/>
    <w:rsid w:val="00244367"/>
    <w:rsid w:val="002517A8"/>
    <w:rsid w:val="00254671"/>
    <w:rsid w:val="00254DE7"/>
    <w:rsid w:val="002557EB"/>
    <w:rsid w:val="00262FE5"/>
    <w:rsid w:val="00270592"/>
    <w:rsid w:val="0027533E"/>
    <w:rsid w:val="0027554C"/>
    <w:rsid w:val="002757DF"/>
    <w:rsid w:val="0027662E"/>
    <w:rsid w:val="00277DB5"/>
    <w:rsid w:val="00287941"/>
    <w:rsid w:val="00287B86"/>
    <w:rsid w:val="00287E04"/>
    <w:rsid w:val="00287EAA"/>
    <w:rsid w:val="00291709"/>
    <w:rsid w:val="00291D99"/>
    <w:rsid w:val="002959AA"/>
    <w:rsid w:val="002966CB"/>
    <w:rsid w:val="002A2DAD"/>
    <w:rsid w:val="002A65DF"/>
    <w:rsid w:val="002A66A0"/>
    <w:rsid w:val="002A6972"/>
    <w:rsid w:val="002B155C"/>
    <w:rsid w:val="002B1EDB"/>
    <w:rsid w:val="002B2B45"/>
    <w:rsid w:val="002B4118"/>
    <w:rsid w:val="002B4AB4"/>
    <w:rsid w:val="002B5703"/>
    <w:rsid w:val="002B624F"/>
    <w:rsid w:val="002B6E90"/>
    <w:rsid w:val="002C288A"/>
    <w:rsid w:val="002C45AC"/>
    <w:rsid w:val="002D0E4F"/>
    <w:rsid w:val="002D4782"/>
    <w:rsid w:val="002D4AB3"/>
    <w:rsid w:val="002D73D6"/>
    <w:rsid w:val="002E2759"/>
    <w:rsid w:val="002E313F"/>
    <w:rsid w:val="002E4F81"/>
    <w:rsid w:val="002E62AA"/>
    <w:rsid w:val="002E6945"/>
    <w:rsid w:val="002F0732"/>
    <w:rsid w:val="002F4001"/>
    <w:rsid w:val="002F46D9"/>
    <w:rsid w:val="002F6D99"/>
    <w:rsid w:val="002F7A87"/>
    <w:rsid w:val="0030167E"/>
    <w:rsid w:val="00302571"/>
    <w:rsid w:val="00305D88"/>
    <w:rsid w:val="00307157"/>
    <w:rsid w:val="00311510"/>
    <w:rsid w:val="00312552"/>
    <w:rsid w:val="00314D21"/>
    <w:rsid w:val="00315976"/>
    <w:rsid w:val="00320DF2"/>
    <w:rsid w:val="00322AED"/>
    <w:rsid w:val="00325809"/>
    <w:rsid w:val="00325DE1"/>
    <w:rsid w:val="00325DE3"/>
    <w:rsid w:val="00332FBA"/>
    <w:rsid w:val="003351AF"/>
    <w:rsid w:val="00341240"/>
    <w:rsid w:val="00343D63"/>
    <w:rsid w:val="00354577"/>
    <w:rsid w:val="00357676"/>
    <w:rsid w:val="00364BC1"/>
    <w:rsid w:val="0036634E"/>
    <w:rsid w:val="003734DE"/>
    <w:rsid w:val="00373DBB"/>
    <w:rsid w:val="00373E1B"/>
    <w:rsid w:val="003740A7"/>
    <w:rsid w:val="00376391"/>
    <w:rsid w:val="003805ED"/>
    <w:rsid w:val="00383BE5"/>
    <w:rsid w:val="00385B1E"/>
    <w:rsid w:val="00387423"/>
    <w:rsid w:val="00391D18"/>
    <w:rsid w:val="00393D59"/>
    <w:rsid w:val="0039438F"/>
    <w:rsid w:val="003A0EA6"/>
    <w:rsid w:val="003A22EC"/>
    <w:rsid w:val="003A2E02"/>
    <w:rsid w:val="003B1CD1"/>
    <w:rsid w:val="003B21E8"/>
    <w:rsid w:val="003B440C"/>
    <w:rsid w:val="003B490C"/>
    <w:rsid w:val="003B5F06"/>
    <w:rsid w:val="003C26B6"/>
    <w:rsid w:val="003C2C95"/>
    <w:rsid w:val="003C3D2E"/>
    <w:rsid w:val="003D5A57"/>
    <w:rsid w:val="003D6009"/>
    <w:rsid w:val="003D61E0"/>
    <w:rsid w:val="003D7331"/>
    <w:rsid w:val="003E0870"/>
    <w:rsid w:val="003E407E"/>
    <w:rsid w:val="003F17AB"/>
    <w:rsid w:val="003F1D0C"/>
    <w:rsid w:val="003F47D1"/>
    <w:rsid w:val="003F5B29"/>
    <w:rsid w:val="003F66B0"/>
    <w:rsid w:val="0040033F"/>
    <w:rsid w:val="0040044B"/>
    <w:rsid w:val="00400D63"/>
    <w:rsid w:val="0040114A"/>
    <w:rsid w:val="00402C3E"/>
    <w:rsid w:val="00402C7E"/>
    <w:rsid w:val="00402E43"/>
    <w:rsid w:val="00403184"/>
    <w:rsid w:val="004168ED"/>
    <w:rsid w:val="004202BE"/>
    <w:rsid w:val="004347B7"/>
    <w:rsid w:val="004347F5"/>
    <w:rsid w:val="0044257B"/>
    <w:rsid w:val="00443DF9"/>
    <w:rsid w:val="00444F52"/>
    <w:rsid w:val="0044583F"/>
    <w:rsid w:val="00446D01"/>
    <w:rsid w:val="00452C6E"/>
    <w:rsid w:val="00456265"/>
    <w:rsid w:val="00457C3D"/>
    <w:rsid w:val="004614CE"/>
    <w:rsid w:val="00470B28"/>
    <w:rsid w:val="004726E1"/>
    <w:rsid w:val="00481A9D"/>
    <w:rsid w:val="00481D19"/>
    <w:rsid w:val="00481E5E"/>
    <w:rsid w:val="004838FD"/>
    <w:rsid w:val="00483907"/>
    <w:rsid w:val="00492AC8"/>
    <w:rsid w:val="00494229"/>
    <w:rsid w:val="004947BA"/>
    <w:rsid w:val="004A22DE"/>
    <w:rsid w:val="004A560F"/>
    <w:rsid w:val="004A616A"/>
    <w:rsid w:val="004B0900"/>
    <w:rsid w:val="004B6875"/>
    <w:rsid w:val="004B6ED5"/>
    <w:rsid w:val="004C349E"/>
    <w:rsid w:val="004C38C2"/>
    <w:rsid w:val="004C436F"/>
    <w:rsid w:val="004C4977"/>
    <w:rsid w:val="004C4B61"/>
    <w:rsid w:val="004C5207"/>
    <w:rsid w:val="004D4D39"/>
    <w:rsid w:val="004D61B0"/>
    <w:rsid w:val="004D6C8A"/>
    <w:rsid w:val="004E4182"/>
    <w:rsid w:val="004E7519"/>
    <w:rsid w:val="004E770E"/>
    <w:rsid w:val="004F217F"/>
    <w:rsid w:val="004F37F6"/>
    <w:rsid w:val="005027EF"/>
    <w:rsid w:val="00502FB3"/>
    <w:rsid w:val="00505B9C"/>
    <w:rsid w:val="005061D7"/>
    <w:rsid w:val="0050697C"/>
    <w:rsid w:val="00514983"/>
    <w:rsid w:val="00515BAB"/>
    <w:rsid w:val="00526103"/>
    <w:rsid w:val="0052769E"/>
    <w:rsid w:val="00531D12"/>
    <w:rsid w:val="005359E1"/>
    <w:rsid w:val="005366D5"/>
    <w:rsid w:val="00536BB6"/>
    <w:rsid w:val="00544D8E"/>
    <w:rsid w:val="00544FD1"/>
    <w:rsid w:val="0054526E"/>
    <w:rsid w:val="00545B90"/>
    <w:rsid w:val="00546D9B"/>
    <w:rsid w:val="00547B89"/>
    <w:rsid w:val="0055088E"/>
    <w:rsid w:val="00551F36"/>
    <w:rsid w:val="005522C5"/>
    <w:rsid w:val="005552D2"/>
    <w:rsid w:val="00560F0F"/>
    <w:rsid w:val="005629DF"/>
    <w:rsid w:val="00562C43"/>
    <w:rsid w:val="005632E9"/>
    <w:rsid w:val="005671CB"/>
    <w:rsid w:val="00570AC8"/>
    <w:rsid w:val="005774BB"/>
    <w:rsid w:val="00581231"/>
    <w:rsid w:val="005825CA"/>
    <w:rsid w:val="00582AA6"/>
    <w:rsid w:val="00593534"/>
    <w:rsid w:val="00594593"/>
    <w:rsid w:val="00594B99"/>
    <w:rsid w:val="00597FA0"/>
    <w:rsid w:val="005A13FD"/>
    <w:rsid w:val="005A1923"/>
    <w:rsid w:val="005A39FE"/>
    <w:rsid w:val="005A44FE"/>
    <w:rsid w:val="005B07BD"/>
    <w:rsid w:val="005B3D9F"/>
    <w:rsid w:val="005B6D57"/>
    <w:rsid w:val="005B7DFC"/>
    <w:rsid w:val="005C49BD"/>
    <w:rsid w:val="005D16F3"/>
    <w:rsid w:val="005D2994"/>
    <w:rsid w:val="005D2A6E"/>
    <w:rsid w:val="005D3794"/>
    <w:rsid w:val="005D44CE"/>
    <w:rsid w:val="005D72CE"/>
    <w:rsid w:val="005E29B5"/>
    <w:rsid w:val="005E5CE4"/>
    <w:rsid w:val="005E68DC"/>
    <w:rsid w:val="005F1A47"/>
    <w:rsid w:val="005F229C"/>
    <w:rsid w:val="005F7E31"/>
    <w:rsid w:val="00604294"/>
    <w:rsid w:val="00606870"/>
    <w:rsid w:val="00607035"/>
    <w:rsid w:val="00612C5F"/>
    <w:rsid w:val="00613E2D"/>
    <w:rsid w:val="0062137C"/>
    <w:rsid w:val="00623F8E"/>
    <w:rsid w:val="00630E6E"/>
    <w:rsid w:val="0063129C"/>
    <w:rsid w:val="006420F8"/>
    <w:rsid w:val="00642CA2"/>
    <w:rsid w:val="00645369"/>
    <w:rsid w:val="00646598"/>
    <w:rsid w:val="00650EF0"/>
    <w:rsid w:val="00653939"/>
    <w:rsid w:val="00662F8C"/>
    <w:rsid w:val="00664AB5"/>
    <w:rsid w:val="0066782F"/>
    <w:rsid w:val="00670542"/>
    <w:rsid w:val="006710BA"/>
    <w:rsid w:val="00672633"/>
    <w:rsid w:val="00672B42"/>
    <w:rsid w:val="00673082"/>
    <w:rsid w:val="00674FFE"/>
    <w:rsid w:val="006773C7"/>
    <w:rsid w:val="00680B81"/>
    <w:rsid w:val="00684BFD"/>
    <w:rsid w:val="0068546B"/>
    <w:rsid w:val="00693044"/>
    <w:rsid w:val="006A24FF"/>
    <w:rsid w:val="006A32E7"/>
    <w:rsid w:val="006A431E"/>
    <w:rsid w:val="006A48E7"/>
    <w:rsid w:val="006B1733"/>
    <w:rsid w:val="006B17D0"/>
    <w:rsid w:val="006B290E"/>
    <w:rsid w:val="006B45C2"/>
    <w:rsid w:val="006B5478"/>
    <w:rsid w:val="006B6482"/>
    <w:rsid w:val="006B6FE5"/>
    <w:rsid w:val="006C1C00"/>
    <w:rsid w:val="006C6BCA"/>
    <w:rsid w:val="006C757F"/>
    <w:rsid w:val="006D100D"/>
    <w:rsid w:val="006D45C6"/>
    <w:rsid w:val="006D6EEA"/>
    <w:rsid w:val="006E32F1"/>
    <w:rsid w:val="006E5B93"/>
    <w:rsid w:val="006F0839"/>
    <w:rsid w:val="006F183C"/>
    <w:rsid w:val="006F2152"/>
    <w:rsid w:val="006F3E0A"/>
    <w:rsid w:val="006F6AB8"/>
    <w:rsid w:val="006F6F25"/>
    <w:rsid w:val="006F7897"/>
    <w:rsid w:val="006F7C36"/>
    <w:rsid w:val="00701048"/>
    <w:rsid w:val="007020AC"/>
    <w:rsid w:val="00703A1B"/>
    <w:rsid w:val="0070435B"/>
    <w:rsid w:val="00710582"/>
    <w:rsid w:val="00711B19"/>
    <w:rsid w:val="007120F6"/>
    <w:rsid w:val="00713702"/>
    <w:rsid w:val="007147A6"/>
    <w:rsid w:val="00717DC6"/>
    <w:rsid w:val="007209D8"/>
    <w:rsid w:val="00720BA1"/>
    <w:rsid w:val="0072138D"/>
    <w:rsid w:val="0072304A"/>
    <w:rsid w:val="00725B15"/>
    <w:rsid w:val="00730633"/>
    <w:rsid w:val="00730751"/>
    <w:rsid w:val="00730CAF"/>
    <w:rsid w:val="007335F7"/>
    <w:rsid w:val="00736619"/>
    <w:rsid w:val="00737E85"/>
    <w:rsid w:val="007401C7"/>
    <w:rsid w:val="00743C35"/>
    <w:rsid w:val="00746B65"/>
    <w:rsid w:val="007478CF"/>
    <w:rsid w:val="0075002F"/>
    <w:rsid w:val="00755EC9"/>
    <w:rsid w:val="00760D8B"/>
    <w:rsid w:val="00767C33"/>
    <w:rsid w:val="00770DFF"/>
    <w:rsid w:val="00772113"/>
    <w:rsid w:val="00773D1E"/>
    <w:rsid w:val="00777335"/>
    <w:rsid w:val="0078075B"/>
    <w:rsid w:val="00781B2D"/>
    <w:rsid w:val="00785EB0"/>
    <w:rsid w:val="0079260A"/>
    <w:rsid w:val="00792F5D"/>
    <w:rsid w:val="007940B5"/>
    <w:rsid w:val="00795B07"/>
    <w:rsid w:val="00796BF4"/>
    <w:rsid w:val="00797926"/>
    <w:rsid w:val="007A7D4C"/>
    <w:rsid w:val="007B20F5"/>
    <w:rsid w:val="007B2936"/>
    <w:rsid w:val="007B610C"/>
    <w:rsid w:val="007C2C8B"/>
    <w:rsid w:val="007C339B"/>
    <w:rsid w:val="007C74A0"/>
    <w:rsid w:val="007D172E"/>
    <w:rsid w:val="007D1B31"/>
    <w:rsid w:val="007D5DE7"/>
    <w:rsid w:val="007D639A"/>
    <w:rsid w:val="007D6F36"/>
    <w:rsid w:val="007E042C"/>
    <w:rsid w:val="007E350F"/>
    <w:rsid w:val="007E37D2"/>
    <w:rsid w:val="007E5408"/>
    <w:rsid w:val="007E5915"/>
    <w:rsid w:val="007F68E4"/>
    <w:rsid w:val="007F6DA4"/>
    <w:rsid w:val="007F6E66"/>
    <w:rsid w:val="00800E9D"/>
    <w:rsid w:val="00802020"/>
    <w:rsid w:val="008031DE"/>
    <w:rsid w:val="00803DA5"/>
    <w:rsid w:val="00803F1C"/>
    <w:rsid w:val="00817107"/>
    <w:rsid w:val="00820084"/>
    <w:rsid w:val="00820375"/>
    <w:rsid w:val="00820BC3"/>
    <w:rsid w:val="00820CFC"/>
    <w:rsid w:val="00821F45"/>
    <w:rsid w:val="0082402D"/>
    <w:rsid w:val="008240F9"/>
    <w:rsid w:val="008312A7"/>
    <w:rsid w:val="00840F09"/>
    <w:rsid w:val="00845052"/>
    <w:rsid w:val="00847B57"/>
    <w:rsid w:val="00851645"/>
    <w:rsid w:val="00853E6C"/>
    <w:rsid w:val="008543A8"/>
    <w:rsid w:val="00860EE1"/>
    <w:rsid w:val="00861BAD"/>
    <w:rsid w:val="00862EAF"/>
    <w:rsid w:val="00863477"/>
    <w:rsid w:val="008646E7"/>
    <w:rsid w:val="00864D49"/>
    <w:rsid w:val="00870A53"/>
    <w:rsid w:val="00873BD8"/>
    <w:rsid w:val="0087613D"/>
    <w:rsid w:val="00877684"/>
    <w:rsid w:val="00880308"/>
    <w:rsid w:val="00881348"/>
    <w:rsid w:val="00883082"/>
    <w:rsid w:val="008845B9"/>
    <w:rsid w:val="00884E93"/>
    <w:rsid w:val="0088660B"/>
    <w:rsid w:val="008866AA"/>
    <w:rsid w:val="008909AA"/>
    <w:rsid w:val="00895646"/>
    <w:rsid w:val="008A30DF"/>
    <w:rsid w:val="008A33DD"/>
    <w:rsid w:val="008A59AB"/>
    <w:rsid w:val="008A70E1"/>
    <w:rsid w:val="008B0011"/>
    <w:rsid w:val="008C1A9B"/>
    <w:rsid w:val="008D439F"/>
    <w:rsid w:val="008D706A"/>
    <w:rsid w:val="008E1A43"/>
    <w:rsid w:val="008E5DD4"/>
    <w:rsid w:val="008E7C7C"/>
    <w:rsid w:val="008F2E24"/>
    <w:rsid w:val="008F416F"/>
    <w:rsid w:val="008F62B1"/>
    <w:rsid w:val="00901833"/>
    <w:rsid w:val="00901C30"/>
    <w:rsid w:val="00906D00"/>
    <w:rsid w:val="00907D6B"/>
    <w:rsid w:val="0091121D"/>
    <w:rsid w:val="00911C1C"/>
    <w:rsid w:val="00912489"/>
    <w:rsid w:val="009145A0"/>
    <w:rsid w:val="00915A90"/>
    <w:rsid w:val="009170ED"/>
    <w:rsid w:val="009235D8"/>
    <w:rsid w:val="009238C7"/>
    <w:rsid w:val="00923902"/>
    <w:rsid w:val="0092709E"/>
    <w:rsid w:val="0093035F"/>
    <w:rsid w:val="009303AB"/>
    <w:rsid w:val="00930526"/>
    <w:rsid w:val="00932592"/>
    <w:rsid w:val="009333CA"/>
    <w:rsid w:val="0093721E"/>
    <w:rsid w:val="009408D7"/>
    <w:rsid w:val="00941686"/>
    <w:rsid w:val="00947708"/>
    <w:rsid w:val="00947A50"/>
    <w:rsid w:val="0095211E"/>
    <w:rsid w:val="00952A34"/>
    <w:rsid w:val="00953CC1"/>
    <w:rsid w:val="00954848"/>
    <w:rsid w:val="00956E24"/>
    <w:rsid w:val="0096248D"/>
    <w:rsid w:val="009672D0"/>
    <w:rsid w:val="009674E6"/>
    <w:rsid w:val="009716BA"/>
    <w:rsid w:val="00982CF6"/>
    <w:rsid w:val="00983181"/>
    <w:rsid w:val="0098354A"/>
    <w:rsid w:val="00983906"/>
    <w:rsid w:val="00983B67"/>
    <w:rsid w:val="00983BDD"/>
    <w:rsid w:val="00990F54"/>
    <w:rsid w:val="00991490"/>
    <w:rsid w:val="00992A83"/>
    <w:rsid w:val="009936F0"/>
    <w:rsid w:val="009947B8"/>
    <w:rsid w:val="0099785E"/>
    <w:rsid w:val="009A3DB2"/>
    <w:rsid w:val="009A452A"/>
    <w:rsid w:val="009B51A3"/>
    <w:rsid w:val="009C4BD3"/>
    <w:rsid w:val="009D008F"/>
    <w:rsid w:val="009D2AE0"/>
    <w:rsid w:val="009D2CC1"/>
    <w:rsid w:val="009D37CB"/>
    <w:rsid w:val="009D3C78"/>
    <w:rsid w:val="009E4672"/>
    <w:rsid w:val="009E5FF6"/>
    <w:rsid w:val="009F0C04"/>
    <w:rsid w:val="009F2201"/>
    <w:rsid w:val="009F4D3C"/>
    <w:rsid w:val="009F7DBF"/>
    <w:rsid w:val="00A033DC"/>
    <w:rsid w:val="00A07C24"/>
    <w:rsid w:val="00A1115F"/>
    <w:rsid w:val="00A12D08"/>
    <w:rsid w:val="00A143B6"/>
    <w:rsid w:val="00A15409"/>
    <w:rsid w:val="00A16592"/>
    <w:rsid w:val="00A17796"/>
    <w:rsid w:val="00A17BC6"/>
    <w:rsid w:val="00A210A7"/>
    <w:rsid w:val="00A232D8"/>
    <w:rsid w:val="00A23599"/>
    <w:rsid w:val="00A23EAA"/>
    <w:rsid w:val="00A249DA"/>
    <w:rsid w:val="00A26836"/>
    <w:rsid w:val="00A35421"/>
    <w:rsid w:val="00A42BD6"/>
    <w:rsid w:val="00A44D81"/>
    <w:rsid w:val="00A45656"/>
    <w:rsid w:val="00A463E9"/>
    <w:rsid w:val="00A509E3"/>
    <w:rsid w:val="00A51D7F"/>
    <w:rsid w:val="00A53E58"/>
    <w:rsid w:val="00A554D5"/>
    <w:rsid w:val="00A60756"/>
    <w:rsid w:val="00A63B54"/>
    <w:rsid w:val="00A6434E"/>
    <w:rsid w:val="00A64D0A"/>
    <w:rsid w:val="00A67FF9"/>
    <w:rsid w:val="00A71E89"/>
    <w:rsid w:val="00A75014"/>
    <w:rsid w:val="00A76EB7"/>
    <w:rsid w:val="00A77DDF"/>
    <w:rsid w:val="00A81E77"/>
    <w:rsid w:val="00A82100"/>
    <w:rsid w:val="00A87328"/>
    <w:rsid w:val="00A87F15"/>
    <w:rsid w:val="00A934D1"/>
    <w:rsid w:val="00A93BEC"/>
    <w:rsid w:val="00A94FBD"/>
    <w:rsid w:val="00A952A5"/>
    <w:rsid w:val="00A96F2E"/>
    <w:rsid w:val="00AA6F00"/>
    <w:rsid w:val="00AB14B6"/>
    <w:rsid w:val="00AB1C2B"/>
    <w:rsid w:val="00AB390C"/>
    <w:rsid w:val="00AC17C0"/>
    <w:rsid w:val="00AC2F10"/>
    <w:rsid w:val="00AC594E"/>
    <w:rsid w:val="00AD0041"/>
    <w:rsid w:val="00AD0285"/>
    <w:rsid w:val="00AD08D1"/>
    <w:rsid w:val="00AD1EF7"/>
    <w:rsid w:val="00AE2A30"/>
    <w:rsid w:val="00AE435D"/>
    <w:rsid w:val="00AE67F8"/>
    <w:rsid w:val="00AE6DE1"/>
    <w:rsid w:val="00AE73CC"/>
    <w:rsid w:val="00AF13F1"/>
    <w:rsid w:val="00AF3221"/>
    <w:rsid w:val="00AF6B03"/>
    <w:rsid w:val="00AF7030"/>
    <w:rsid w:val="00AF72AE"/>
    <w:rsid w:val="00AF72C9"/>
    <w:rsid w:val="00B009DB"/>
    <w:rsid w:val="00B00DB7"/>
    <w:rsid w:val="00B01077"/>
    <w:rsid w:val="00B02D00"/>
    <w:rsid w:val="00B074A6"/>
    <w:rsid w:val="00B115C0"/>
    <w:rsid w:val="00B13982"/>
    <w:rsid w:val="00B1413D"/>
    <w:rsid w:val="00B14247"/>
    <w:rsid w:val="00B16A91"/>
    <w:rsid w:val="00B174DB"/>
    <w:rsid w:val="00B20E26"/>
    <w:rsid w:val="00B27AD1"/>
    <w:rsid w:val="00B3090B"/>
    <w:rsid w:val="00B32F45"/>
    <w:rsid w:val="00B34CEE"/>
    <w:rsid w:val="00B41962"/>
    <w:rsid w:val="00B435BB"/>
    <w:rsid w:val="00B441C4"/>
    <w:rsid w:val="00B44D1B"/>
    <w:rsid w:val="00B5782B"/>
    <w:rsid w:val="00B605AF"/>
    <w:rsid w:val="00B60BE5"/>
    <w:rsid w:val="00B65706"/>
    <w:rsid w:val="00B679FD"/>
    <w:rsid w:val="00B70B8A"/>
    <w:rsid w:val="00B73451"/>
    <w:rsid w:val="00B80A00"/>
    <w:rsid w:val="00B855BB"/>
    <w:rsid w:val="00B856E9"/>
    <w:rsid w:val="00B87F0C"/>
    <w:rsid w:val="00B90698"/>
    <w:rsid w:val="00BA03E3"/>
    <w:rsid w:val="00BA1A14"/>
    <w:rsid w:val="00BA582D"/>
    <w:rsid w:val="00BA66D7"/>
    <w:rsid w:val="00BB0624"/>
    <w:rsid w:val="00BB0EBE"/>
    <w:rsid w:val="00BB11E9"/>
    <w:rsid w:val="00BB1AA6"/>
    <w:rsid w:val="00BB5F56"/>
    <w:rsid w:val="00BB6575"/>
    <w:rsid w:val="00BB6DA9"/>
    <w:rsid w:val="00BB7BFA"/>
    <w:rsid w:val="00BC13F5"/>
    <w:rsid w:val="00BC4E23"/>
    <w:rsid w:val="00BC7030"/>
    <w:rsid w:val="00BD2FA6"/>
    <w:rsid w:val="00BD3543"/>
    <w:rsid w:val="00BD709E"/>
    <w:rsid w:val="00BE5416"/>
    <w:rsid w:val="00BE7C09"/>
    <w:rsid w:val="00BF2C61"/>
    <w:rsid w:val="00BF73E6"/>
    <w:rsid w:val="00C023DA"/>
    <w:rsid w:val="00C03C7B"/>
    <w:rsid w:val="00C05FA7"/>
    <w:rsid w:val="00C06037"/>
    <w:rsid w:val="00C0670D"/>
    <w:rsid w:val="00C06B59"/>
    <w:rsid w:val="00C10E53"/>
    <w:rsid w:val="00C12FC7"/>
    <w:rsid w:val="00C14E92"/>
    <w:rsid w:val="00C20DF5"/>
    <w:rsid w:val="00C211CA"/>
    <w:rsid w:val="00C236E5"/>
    <w:rsid w:val="00C23DD6"/>
    <w:rsid w:val="00C305BF"/>
    <w:rsid w:val="00C36D96"/>
    <w:rsid w:val="00C4054A"/>
    <w:rsid w:val="00C4107A"/>
    <w:rsid w:val="00C42C21"/>
    <w:rsid w:val="00C44781"/>
    <w:rsid w:val="00C51505"/>
    <w:rsid w:val="00C5212D"/>
    <w:rsid w:val="00C52FFE"/>
    <w:rsid w:val="00C572D5"/>
    <w:rsid w:val="00C61F7D"/>
    <w:rsid w:val="00C61FB4"/>
    <w:rsid w:val="00C64424"/>
    <w:rsid w:val="00C70C73"/>
    <w:rsid w:val="00C77409"/>
    <w:rsid w:val="00C809BB"/>
    <w:rsid w:val="00C80EF3"/>
    <w:rsid w:val="00C82FB5"/>
    <w:rsid w:val="00C83716"/>
    <w:rsid w:val="00C9436B"/>
    <w:rsid w:val="00C955A2"/>
    <w:rsid w:val="00C95FA5"/>
    <w:rsid w:val="00C97284"/>
    <w:rsid w:val="00C975CD"/>
    <w:rsid w:val="00C9791A"/>
    <w:rsid w:val="00C97C2A"/>
    <w:rsid w:val="00CA0DC9"/>
    <w:rsid w:val="00CA3E49"/>
    <w:rsid w:val="00CB483B"/>
    <w:rsid w:val="00CB4872"/>
    <w:rsid w:val="00CB6F5E"/>
    <w:rsid w:val="00CC1EB2"/>
    <w:rsid w:val="00CC3307"/>
    <w:rsid w:val="00CC4336"/>
    <w:rsid w:val="00CC4D72"/>
    <w:rsid w:val="00CC708F"/>
    <w:rsid w:val="00CC7445"/>
    <w:rsid w:val="00CD13D8"/>
    <w:rsid w:val="00CD6B8C"/>
    <w:rsid w:val="00CE2BB2"/>
    <w:rsid w:val="00CE5061"/>
    <w:rsid w:val="00CF3348"/>
    <w:rsid w:val="00CF3794"/>
    <w:rsid w:val="00D033C8"/>
    <w:rsid w:val="00D036F5"/>
    <w:rsid w:val="00D0661D"/>
    <w:rsid w:val="00D06BAD"/>
    <w:rsid w:val="00D15415"/>
    <w:rsid w:val="00D161D9"/>
    <w:rsid w:val="00D163B6"/>
    <w:rsid w:val="00D16DD5"/>
    <w:rsid w:val="00D17E36"/>
    <w:rsid w:val="00D216EA"/>
    <w:rsid w:val="00D22E8F"/>
    <w:rsid w:val="00D248AA"/>
    <w:rsid w:val="00D324CB"/>
    <w:rsid w:val="00D3441E"/>
    <w:rsid w:val="00D3639C"/>
    <w:rsid w:val="00D3693B"/>
    <w:rsid w:val="00D44E87"/>
    <w:rsid w:val="00D45872"/>
    <w:rsid w:val="00D513B5"/>
    <w:rsid w:val="00D52039"/>
    <w:rsid w:val="00D52AE3"/>
    <w:rsid w:val="00D52EB6"/>
    <w:rsid w:val="00D54E79"/>
    <w:rsid w:val="00D55906"/>
    <w:rsid w:val="00D56003"/>
    <w:rsid w:val="00D61988"/>
    <w:rsid w:val="00D65B8F"/>
    <w:rsid w:val="00D70E3C"/>
    <w:rsid w:val="00D73BCA"/>
    <w:rsid w:val="00D75466"/>
    <w:rsid w:val="00D7697B"/>
    <w:rsid w:val="00D7723B"/>
    <w:rsid w:val="00D7789D"/>
    <w:rsid w:val="00D85AEA"/>
    <w:rsid w:val="00D86133"/>
    <w:rsid w:val="00D86C9F"/>
    <w:rsid w:val="00D9007F"/>
    <w:rsid w:val="00D91865"/>
    <w:rsid w:val="00D9429A"/>
    <w:rsid w:val="00DA0DB8"/>
    <w:rsid w:val="00DA33CF"/>
    <w:rsid w:val="00DA3891"/>
    <w:rsid w:val="00DA465C"/>
    <w:rsid w:val="00DA7052"/>
    <w:rsid w:val="00DB144C"/>
    <w:rsid w:val="00DB526A"/>
    <w:rsid w:val="00DC05A2"/>
    <w:rsid w:val="00DC2B31"/>
    <w:rsid w:val="00DC3614"/>
    <w:rsid w:val="00DC36C2"/>
    <w:rsid w:val="00DC4BA7"/>
    <w:rsid w:val="00DD516E"/>
    <w:rsid w:val="00DE1FF3"/>
    <w:rsid w:val="00DE2D8B"/>
    <w:rsid w:val="00DE42CA"/>
    <w:rsid w:val="00DE481D"/>
    <w:rsid w:val="00DE5735"/>
    <w:rsid w:val="00DE5A41"/>
    <w:rsid w:val="00DE5BEF"/>
    <w:rsid w:val="00DE61E6"/>
    <w:rsid w:val="00DE7285"/>
    <w:rsid w:val="00DF0AA1"/>
    <w:rsid w:val="00DF2079"/>
    <w:rsid w:val="00DF3E95"/>
    <w:rsid w:val="00DF46D3"/>
    <w:rsid w:val="00DF5445"/>
    <w:rsid w:val="00E03053"/>
    <w:rsid w:val="00E07003"/>
    <w:rsid w:val="00E1320E"/>
    <w:rsid w:val="00E13C84"/>
    <w:rsid w:val="00E13F6D"/>
    <w:rsid w:val="00E14FF7"/>
    <w:rsid w:val="00E1574D"/>
    <w:rsid w:val="00E201F6"/>
    <w:rsid w:val="00E2595F"/>
    <w:rsid w:val="00E25FDC"/>
    <w:rsid w:val="00E2700C"/>
    <w:rsid w:val="00E34581"/>
    <w:rsid w:val="00E34753"/>
    <w:rsid w:val="00E34C1D"/>
    <w:rsid w:val="00E35537"/>
    <w:rsid w:val="00E40D4A"/>
    <w:rsid w:val="00E46808"/>
    <w:rsid w:val="00E508F2"/>
    <w:rsid w:val="00E515FE"/>
    <w:rsid w:val="00E54F18"/>
    <w:rsid w:val="00E57062"/>
    <w:rsid w:val="00E60A48"/>
    <w:rsid w:val="00E61A62"/>
    <w:rsid w:val="00E640C2"/>
    <w:rsid w:val="00E64124"/>
    <w:rsid w:val="00E6638D"/>
    <w:rsid w:val="00E753F8"/>
    <w:rsid w:val="00E8062E"/>
    <w:rsid w:val="00E821D7"/>
    <w:rsid w:val="00E83F9A"/>
    <w:rsid w:val="00E84B9B"/>
    <w:rsid w:val="00E85761"/>
    <w:rsid w:val="00E86EE5"/>
    <w:rsid w:val="00E903DE"/>
    <w:rsid w:val="00E96C94"/>
    <w:rsid w:val="00E97CF5"/>
    <w:rsid w:val="00EA06F2"/>
    <w:rsid w:val="00EA2AA7"/>
    <w:rsid w:val="00EA2EE4"/>
    <w:rsid w:val="00EA7F88"/>
    <w:rsid w:val="00EB62D0"/>
    <w:rsid w:val="00EB765B"/>
    <w:rsid w:val="00EC0506"/>
    <w:rsid w:val="00EC0A42"/>
    <w:rsid w:val="00EC1A59"/>
    <w:rsid w:val="00EC2D76"/>
    <w:rsid w:val="00EC5A10"/>
    <w:rsid w:val="00ED2CED"/>
    <w:rsid w:val="00ED2EC1"/>
    <w:rsid w:val="00ED5EAF"/>
    <w:rsid w:val="00ED65B8"/>
    <w:rsid w:val="00ED68B1"/>
    <w:rsid w:val="00ED6E95"/>
    <w:rsid w:val="00EE7CB2"/>
    <w:rsid w:val="00EF0FBE"/>
    <w:rsid w:val="00EF2B4F"/>
    <w:rsid w:val="00EF3ADF"/>
    <w:rsid w:val="00EF562D"/>
    <w:rsid w:val="00EF6E7D"/>
    <w:rsid w:val="00EF711C"/>
    <w:rsid w:val="00F039D8"/>
    <w:rsid w:val="00F05BC8"/>
    <w:rsid w:val="00F05E07"/>
    <w:rsid w:val="00F11B21"/>
    <w:rsid w:val="00F11D59"/>
    <w:rsid w:val="00F124E5"/>
    <w:rsid w:val="00F14FC0"/>
    <w:rsid w:val="00F20DA5"/>
    <w:rsid w:val="00F2164D"/>
    <w:rsid w:val="00F21A57"/>
    <w:rsid w:val="00F21BDB"/>
    <w:rsid w:val="00F235DC"/>
    <w:rsid w:val="00F30091"/>
    <w:rsid w:val="00F30C07"/>
    <w:rsid w:val="00F3544A"/>
    <w:rsid w:val="00F35DEC"/>
    <w:rsid w:val="00F35EFB"/>
    <w:rsid w:val="00F4499D"/>
    <w:rsid w:val="00F45BE0"/>
    <w:rsid w:val="00F46448"/>
    <w:rsid w:val="00F52C6D"/>
    <w:rsid w:val="00F5314D"/>
    <w:rsid w:val="00F5583E"/>
    <w:rsid w:val="00F56174"/>
    <w:rsid w:val="00F563A4"/>
    <w:rsid w:val="00F56406"/>
    <w:rsid w:val="00F60D41"/>
    <w:rsid w:val="00F63366"/>
    <w:rsid w:val="00F63716"/>
    <w:rsid w:val="00F64B3B"/>
    <w:rsid w:val="00F64F10"/>
    <w:rsid w:val="00F66771"/>
    <w:rsid w:val="00F71C3A"/>
    <w:rsid w:val="00F74B32"/>
    <w:rsid w:val="00F8305B"/>
    <w:rsid w:val="00F83562"/>
    <w:rsid w:val="00F90886"/>
    <w:rsid w:val="00F926DA"/>
    <w:rsid w:val="00F94FD0"/>
    <w:rsid w:val="00F96748"/>
    <w:rsid w:val="00FA1CD9"/>
    <w:rsid w:val="00FA5BD3"/>
    <w:rsid w:val="00FA5FDE"/>
    <w:rsid w:val="00FA75BA"/>
    <w:rsid w:val="00FC2F19"/>
    <w:rsid w:val="00FC32D1"/>
    <w:rsid w:val="00FC4168"/>
    <w:rsid w:val="00FC57CB"/>
    <w:rsid w:val="00FC7CA4"/>
    <w:rsid w:val="00FD1510"/>
    <w:rsid w:val="00FD1511"/>
    <w:rsid w:val="00FD2249"/>
    <w:rsid w:val="00FD2B4C"/>
    <w:rsid w:val="00FD337D"/>
    <w:rsid w:val="00FD3700"/>
    <w:rsid w:val="00FD5B21"/>
    <w:rsid w:val="00FD6152"/>
    <w:rsid w:val="00FD7B43"/>
    <w:rsid w:val="00FE6E58"/>
    <w:rsid w:val="00FE774D"/>
    <w:rsid w:val="00FF0331"/>
    <w:rsid w:val="00FF33DE"/>
    <w:rsid w:val="00FF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971F"/>
  <w15:chartTrackingRefBased/>
  <w15:docId w15:val="{B4BC0E24-C724-834C-B2D7-79BFA9B9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41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163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55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66B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26A"/>
    <w:pPr>
      <w:ind w:left="720"/>
      <w:contextualSpacing/>
    </w:pPr>
  </w:style>
  <w:style w:type="character" w:styleId="Hyperlink">
    <w:name w:val="Hyperlink"/>
    <w:basedOn w:val="DefaultParagraphFont"/>
    <w:uiPriority w:val="99"/>
    <w:unhideWhenUsed/>
    <w:rsid w:val="00BE7C09"/>
    <w:rPr>
      <w:color w:val="0563C1" w:themeColor="hyperlink"/>
      <w:u w:val="single"/>
    </w:rPr>
  </w:style>
  <w:style w:type="character" w:styleId="UnresolvedMention">
    <w:name w:val="Unresolved Mention"/>
    <w:basedOn w:val="DefaultParagraphFont"/>
    <w:uiPriority w:val="99"/>
    <w:semiHidden/>
    <w:unhideWhenUsed/>
    <w:rsid w:val="00BE7C09"/>
    <w:rPr>
      <w:color w:val="605E5C"/>
      <w:shd w:val="clear" w:color="auto" w:fill="E1DFDD"/>
    </w:rPr>
  </w:style>
  <w:style w:type="character" w:customStyle="1" w:styleId="Heading1Char">
    <w:name w:val="Heading 1 Char"/>
    <w:basedOn w:val="DefaultParagraphFont"/>
    <w:link w:val="Heading1"/>
    <w:uiPriority w:val="9"/>
    <w:rsid w:val="00D163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55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644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B6447"/>
    <w:pPr>
      <w:spacing w:before="120" w:after="120"/>
    </w:pPr>
    <w:rPr>
      <w:rFonts w:cstheme="minorHAnsi"/>
      <w:b/>
      <w:bCs/>
      <w:caps/>
      <w:sz w:val="20"/>
      <w:szCs w:val="20"/>
    </w:rPr>
  </w:style>
  <w:style w:type="paragraph" w:styleId="TOC2">
    <w:name w:val="toc 2"/>
    <w:basedOn w:val="Normal"/>
    <w:next w:val="Normal"/>
    <w:autoRedefine/>
    <w:uiPriority w:val="39"/>
    <w:unhideWhenUsed/>
    <w:rsid w:val="000B6447"/>
    <w:pPr>
      <w:ind w:left="240"/>
    </w:pPr>
    <w:rPr>
      <w:rFonts w:cstheme="minorHAnsi"/>
      <w:smallCaps/>
      <w:sz w:val="20"/>
      <w:szCs w:val="20"/>
    </w:rPr>
  </w:style>
  <w:style w:type="paragraph" w:styleId="TOC3">
    <w:name w:val="toc 3"/>
    <w:basedOn w:val="Normal"/>
    <w:next w:val="Normal"/>
    <w:autoRedefine/>
    <w:uiPriority w:val="39"/>
    <w:unhideWhenUsed/>
    <w:rsid w:val="000B6447"/>
    <w:pPr>
      <w:ind w:left="480"/>
    </w:pPr>
    <w:rPr>
      <w:rFonts w:cstheme="minorHAnsi"/>
      <w:i/>
      <w:iCs/>
      <w:sz w:val="20"/>
      <w:szCs w:val="20"/>
    </w:rPr>
  </w:style>
  <w:style w:type="paragraph" w:styleId="TOC4">
    <w:name w:val="toc 4"/>
    <w:basedOn w:val="Normal"/>
    <w:next w:val="Normal"/>
    <w:autoRedefine/>
    <w:uiPriority w:val="39"/>
    <w:semiHidden/>
    <w:unhideWhenUsed/>
    <w:rsid w:val="000B6447"/>
    <w:pPr>
      <w:ind w:left="720"/>
    </w:pPr>
    <w:rPr>
      <w:rFonts w:cstheme="minorHAnsi"/>
      <w:sz w:val="18"/>
      <w:szCs w:val="18"/>
    </w:rPr>
  </w:style>
  <w:style w:type="paragraph" w:styleId="TOC5">
    <w:name w:val="toc 5"/>
    <w:basedOn w:val="Normal"/>
    <w:next w:val="Normal"/>
    <w:autoRedefine/>
    <w:uiPriority w:val="39"/>
    <w:semiHidden/>
    <w:unhideWhenUsed/>
    <w:rsid w:val="000B6447"/>
    <w:pPr>
      <w:ind w:left="960"/>
    </w:pPr>
    <w:rPr>
      <w:rFonts w:cstheme="minorHAnsi"/>
      <w:sz w:val="18"/>
      <w:szCs w:val="18"/>
    </w:rPr>
  </w:style>
  <w:style w:type="paragraph" w:styleId="TOC6">
    <w:name w:val="toc 6"/>
    <w:basedOn w:val="Normal"/>
    <w:next w:val="Normal"/>
    <w:autoRedefine/>
    <w:uiPriority w:val="39"/>
    <w:semiHidden/>
    <w:unhideWhenUsed/>
    <w:rsid w:val="000B6447"/>
    <w:pPr>
      <w:ind w:left="1200"/>
    </w:pPr>
    <w:rPr>
      <w:rFonts w:cstheme="minorHAnsi"/>
      <w:sz w:val="18"/>
      <w:szCs w:val="18"/>
    </w:rPr>
  </w:style>
  <w:style w:type="paragraph" w:styleId="TOC7">
    <w:name w:val="toc 7"/>
    <w:basedOn w:val="Normal"/>
    <w:next w:val="Normal"/>
    <w:autoRedefine/>
    <w:uiPriority w:val="39"/>
    <w:semiHidden/>
    <w:unhideWhenUsed/>
    <w:rsid w:val="000B6447"/>
    <w:pPr>
      <w:ind w:left="1440"/>
    </w:pPr>
    <w:rPr>
      <w:rFonts w:cstheme="minorHAnsi"/>
      <w:sz w:val="18"/>
      <w:szCs w:val="18"/>
    </w:rPr>
  </w:style>
  <w:style w:type="paragraph" w:styleId="TOC8">
    <w:name w:val="toc 8"/>
    <w:basedOn w:val="Normal"/>
    <w:next w:val="Normal"/>
    <w:autoRedefine/>
    <w:uiPriority w:val="39"/>
    <w:semiHidden/>
    <w:unhideWhenUsed/>
    <w:rsid w:val="000B6447"/>
    <w:pPr>
      <w:ind w:left="1680"/>
    </w:pPr>
    <w:rPr>
      <w:rFonts w:cstheme="minorHAnsi"/>
      <w:sz w:val="18"/>
      <w:szCs w:val="18"/>
    </w:rPr>
  </w:style>
  <w:style w:type="paragraph" w:styleId="TOC9">
    <w:name w:val="toc 9"/>
    <w:basedOn w:val="Normal"/>
    <w:next w:val="Normal"/>
    <w:autoRedefine/>
    <w:uiPriority w:val="39"/>
    <w:semiHidden/>
    <w:unhideWhenUsed/>
    <w:rsid w:val="000B6447"/>
    <w:pPr>
      <w:ind w:left="1920"/>
    </w:pPr>
    <w:rPr>
      <w:rFonts w:cstheme="minorHAnsi"/>
      <w:sz w:val="18"/>
      <w:szCs w:val="18"/>
    </w:rPr>
  </w:style>
  <w:style w:type="character" w:styleId="FollowedHyperlink">
    <w:name w:val="FollowedHyperlink"/>
    <w:basedOn w:val="DefaultParagraphFont"/>
    <w:uiPriority w:val="99"/>
    <w:semiHidden/>
    <w:unhideWhenUsed/>
    <w:rsid w:val="00007EBF"/>
    <w:rPr>
      <w:color w:val="954F72" w:themeColor="followedHyperlink"/>
      <w:u w:val="single"/>
    </w:rPr>
  </w:style>
  <w:style w:type="character" w:customStyle="1" w:styleId="Heading3Char">
    <w:name w:val="Heading 3 Char"/>
    <w:basedOn w:val="DefaultParagraphFont"/>
    <w:link w:val="Heading3"/>
    <w:uiPriority w:val="9"/>
    <w:rsid w:val="003F66B0"/>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311510"/>
    <w:pPr>
      <w:spacing w:after="200"/>
    </w:pPr>
    <w:rPr>
      <w:i/>
      <w:iCs/>
      <w:color w:val="44546A" w:themeColor="text2"/>
      <w:sz w:val="18"/>
      <w:szCs w:val="18"/>
    </w:rPr>
  </w:style>
  <w:style w:type="paragraph" w:styleId="TableofFigures">
    <w:name w:val="table of figures"/>
    <w:basedOn w:val="Normal"/>
    <w:next w:val="Normal"/>
    <w:uiPriority w:val="99"/>
    <w:unhideWhenUsed/>
    <w:rsid w:val="00163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71577">
      <w:bodyDiv w:val="1"/>
      <w:marLeft w:val="0"/>
      <w:marRight w:val="0"/>
      <w:marTop w:val="0"/>
      <w:marBottom w:val="0"/>
      <w:divBdr>
        <w:top w:val="none" w:sz="0" w:space="0" w:color="auto"/>
        <w:left w:val="none" w:sz="0" w:space="0" w:color="auto"/>
        <w:bottom w:val="none" w:sz="0" w:space="0" w:color="auto"/>
        <w:right w:val="none" w:sz="0" w:space="0" w:color="auto"/>
      </w:divBdr>
    </w:div>
    <w:div w:id="33166404">
      <w:bodyDiv w:val="1"/>
      <w:marLeft w:val="0"/>
      <w:marRight w:val="0"/>
      <w:marTop w:val="0"/>
      <w:marBottom w:val="0"/>
      <w:divBdr>
        <w:top w:val="none" w:sz="0" w:space="0" w:color="auto"/>
        <w:left w:val="none" w:sz="0" w:space="0" w:color="auto"/>
        <w:bottom w:val="none" w:sz="0" w:space="0" w:color="auto"/>
        <w:right w:val="none" w:sz="0" w:space="0" w:color="auto"/>
      </w:divBdr>
    </w:div>
    <w:div w:id="49038143">
      <w:bodyDiv w:val="1"/>
      <w:marLeft w:val="0"/>
      <w:marRight w:val="0"/>
      <w:marTop w:val="0"/>
      <w:marBottom w:val="0"/>
      <w:divBdr>
        <w:top w:val="none" w:sz="0" w:space="0" w:color="auto"/>
        <w:left w:val="none" w:sz="0" w:space="0" w:color="auto"/>
        <w:bottom w:val="none" w:sz="0" w:space="0" w:color="auto"/>
        <w:right w:val="none" w:sz="0" w:space="0" w:color="auto"/>
      </w:divBdr>
    </w:div>
    <w:div w:id="70274373">
      <w:bodyDiv w:val="1"/>
      <w:marLeft w:val="0"/>
      <w:marRight w:val="0"/>
      <w:marTop w:val="0"/>
      <w:marBottom w:val="0"/>
      <w:divBdr>
        <w:top w:val="none" w:sz="0" w:space="0" w:color="auto"/>
        <w:left w:val="none" w:sz="0" w:space="0" w:color="auto"/>
        <w:bottom w:val="none" w:sz="0" w:space="0" w:color="auto"/>
        <w:right w:val="none" w:sz="0" w:space="0" w:color="auto"/>
      </w:divBdr>
    </w:div>
    <w:div w:id="106199808">
      <w:bodyDiv w:val="1"/>
      <w:marLeft w:val="0"/>
      <w:marRight w:val="0"/>
      <w:marTop w:val="0"/>
      <w:marBottom w:val="0"/>
      <w:divBdr>
        <w:top w:val="none" w:sz="0" w:space="0" w:color="auto"/>
        <w:left w:val="none" w:sz="0" w:space="0" w:color="auto"/>
        <w:bottom w:val="none" w:sz="0" w:space="0" w:color="auto"/>
        <w:right w:val="none" w:sz="0" w:space="0" w:color="auto"/>
      </w:divBdr>
    </w:div>
    <w:div w:id="108935407">
      <w:bodyDiv w:val="1"/>
      <w:marLeft w:val="0"/>
      <w:marRight w:val="0"/>
      <w:marTop w:val="0"/>
      <w:marBottom w:val="0"/>
      <w:divBdr>
        <w:top w:val="none" w:sz="0" w:space="0" w:color="auto"/>
        <w:left w:val="none" w:sz="0" w:space="0" w:color="auto"/>
        <w:bottom w:val="none" w:sz="0" w:space="0" w:color="auto"/>
        <w:right w:val="none" w:sz="0" w:space="0" w:color="auto"/>
      </w:divBdr>
    </w:div>
    <w:div w:id="113868248">
      <w:bodyDiv w:val="1"/>
      <w:marLeft w:val="0"/>
      <w:marRight w:val="0"/>
      <w:marTop w:val="0"/>
      <w:marBottom w:val="0"/>
      <w:divBdr>
        <w:top w:val="none" w:sz="0" w:space="0" w:color="auto"/>
        <w:left w:val="none" w:sz="0" w:space="0" w:color="auto"/>
        <w:bottom w:val="none" w:sz="0" w:space="0" w:color="auto"/>
        <w:right w:val="none" w:sz="0" w:space="0" w:color="auto"/>
      </w:divBdr>
    </w:div>
    <w:div w:id="139730669">
      <w:bodyDiv w:val="1"/>
      <w:marLeft w:val="0"/>
      <w:marRight w:val="0"/>
      <w:marTop w:val="0"/>
      <w:marBottom w:val="0"/>
      <w:divBdr>
        <w:top w:val="none" w:sz="0" w:space="0" w:color="auto"/>
        <w:left w:val="none" w:sz="0" w:space="0" w:color="auto"/>
        <w:bottom w:val="none" w:sz="0" w:space="0" w:color="auto"/>
        <w:right w:val="none" w:sz="0" w:space="0" w:color="auto"/>
      </w:divBdr>
    </w:div>
    <w:div w:id="151070487">
      <w:bodyDiv w:val="1"/>
      <w:marLeft w:val="0"/>
      <w:marRight w:val="0"/>
      <w:marTop w:val="0"/>
      <w:marBottom w:val="0"/>
      <w:divBdr>
        <w:top w:val="none" w:sz="0" w:space="0" w:color="auto"/>
        <w:left w:val="none" w:sz="0" w:space="0" w:color="auto"/>
        <w:bottom w:val="none" w:sz="0" w:space="0" w:color="auto"/>
        <w:right w:val="none" w:sz="0" w:space="0" w:color="auto"/>
      </w:divBdr>
    </w:div>
    <w:div w:id="161357503">
      <w:bodyDiv w:val="1"/>
      <w:marLeft w:val="0"/>
      <w:marRight w:val="0"/>
      <w:marTop w:val="0"/>
      <w:marBottom w:val="0"/>
      <w:divBdr>
        <w:top w:val="none" w:sz="0" w:space="0" w:color="auto"/>
        <w:left w:val="none" w:sz="0" w:space="0" w:color="auto"/>
        <w:bottom w:val="none" w:sz="0" w:space="0" w:color="auto"/>
        <w:right w:val="none" w:sz="0" w:space="0" w:color="auto"/>
      </w:divBdr>
    </w:div>
    <w:div w:id="176189757">
      <w:bodyDiv w:val="1"/>
      <w:marLeft w:val="0"/>
      <w:marRight w:val="0"/>
      <w:marTop w:val="0"/>
      <w:marBottom w:val="0"/>
      <w:divBdr>
        <w:top w:val="none" w:sz="0" w:space="0" w:color="auto"/>
        <w:left w:val="none" w:sz="0" w:space="0" w:color="auto"/>
        <w:bottom w:val="none" w:sz="0" w:space="0" w:color="auto"/>
        <w:right w:val="none" w:sz="0" w:space="0" w:color="auto"/>
      </w:divBdr>
    </w:div>
    <w:div w:id="189342700">
      <w:bodyDiv w:val="1"/>
      <w:marLeft w:val="0"/>
      <w:marRight w:val="0"/>
      <w:marTop w:val="0"/>
      <w:marBottom w:val="0"/>
      <w:divBdr>
        <w:top w:val="none" w:sz="0" w:space="0" w:color="auto"/>
        <w:left w:val="none" w:sz="0" w:space="0" w:color="auto"/>
        <w:bottom w:val="none" w:sz="0" w:space="0" w:color="auto"/>
        <w:right w:val="none" w:sz="0" w:space="0" w:color="auto"/>
      </w:divBdr>
    </w:div>
    <w:div w:id="210895390">
      <w:bodyDiv w:val="1"/>
      <w:marLeft w:val="0"/>
      <w:marRight w:val="0"/>
      <w:marTop w:val="0"/>
      <w:marBottom w:val="0"/>
      <w:divBdr>
        <w:top w:val="none" w:sz="0" w:space="0" w:color="auto"/>
        <w:left w:val="none" w:sz="0" w:space="0" w:color="auto"/>
        <w:bottom w:val="none" w:sz="0" w:space="0" w:color="auto"/>
        <w:right w:val="none" w:sz="0" w:space="0" w:color="auto"/>
      </w:divBdr>
    </w:div>
    <w:div w:id="231043772">
      <w:bodyDiv w:val="1"/>
      <w:marLeft w:val="0"/>
      <w:marRight w:val="0"/>
      <w:marTop w:val="0"/>
      <w:marBottom w:val="0"/>
      <w:divBdr>
        <w:top w:val="none" w:sz="0" w:space="0" w:color="auto"/>
        <w:left w:val="none" w:sz="0" w:space="0" w:color="auto"/>
        <w:bottom w:val="none" w:sz="0" w:space="0" w:color="auto"/>
        <w:right w:val="none" w:sz="0" w:space="0" w:color="auto"/>
      </w:divBdr>
    </w:div>
    <w:div w:id="241720220">
      <w:bodyDiv w:val="1"/>
      <w:marLeft w:val="0"/>
      <w:marRight w:val="0"/>
      <w:marTop w:val="0"/>
      <w:marBottom w:val="0"/>
      <w:divBdr>
        <w:top w:val="none" w:sz="0" w:space="0" w:color="auto"/>
        <w:left w:val="none" w:sz="0" w:space="0" w:color="auto"/>
        <w:bottom w:val="none" w:sz="0" w:space="0" w:color="auto"/>
        <w:right w:val="none" w:sz="0" w:space="0" w:color="auto"/>
      </w:divBdr>
    </w:div>
    <w:div w:id="243028545">
      <w:bodyDiv w:val="1"/>
      <w:marLeft w:val="0"/>
      <w:marRight w:val="0"/>
      <w:marTop w:val="0"/>
      <w:marBottom w:val="0"/>
      <w:divBdr>
        <w:top w:val="none" w:sz="0" w:space="0" w:color="auto"/>
        <w:left w:val="none" w:sz="0" w:space="0" w:color="auto"/>
        <w:bottom w:val="none" w:sz="0" w:space="0" w:color="auto"/>
        <w:right w:val="none" w:sz="0" w:space="0" w:color="auto"/>
      </w:divBdr>
      <w:divsChild>
        <w:div w:id="1992252547">
          <w:marLeft w:val="0"/>
          <w:marRight w:val="0"/>
          <w:marTop w:val="0"/>
          <w:marBottom w:val="0"/>
          <w:divBdr>
            <w:top w:val="none" w:sz="0" w:space="0" w:color="auto"/>
            <w:left w:val="none" w:sz="0" w:space="0" w:color="auto"/>
            <w:bottom w:val="none" w:sz="0" w:space="0" w:color="auto"/>
            <w:right w:val="none" w:sz="0" w:space="0" w:color="auto"/>
          </w:divBdr>
        </w:div>
        <w:div w:id="667751870">
          <w:marLeft w:val="0"/>
          <w:marRight w:val="0"/>
          <w:marTop w:val="0"/>
          <w:marBottom w:val="0"/>
          <w:divBdr>
            <w:top w:val="none" w:sz="0" w:space="0" w:color="auto"/>
            <w:left w:val="none" w:sz="0" w:space="0" w:color="auto"/>
            <w:bottom w:val="none" w:sz="0" w:space="0" w:color="auto"/>
            <w:right w:val="none" w:sz="0" w:space="0" w:color="auto"/>
          </w:divBdr>
        </w:div>
        <w:div w:id="669867478">
          <w:marLeft w:val="0"/>
          <w:marRight w:val="0"/>
          <w:marTop w:val="0"/>
          <w:marBottom w:val="0"/>
          <w:divBdr>
            <w:top w:val="none" w:sz="0" w:space="0" w:color="auto"/>
            <w:left w:val="none" w:sz="0" w:space="0" w:color="auto"/>
            <w:bottom w:val="none" w:sz="0" w:space="0" w:color="auto"/>
            <w:right w:val="none" w:sz="0" w:space="0" w:color="auto"/>
          </w:divBdr>
        </w:div>
        <w:div w:id="2090272716">
          <w:marLeft w:val="0"/>
          <w:marRight w:val="0"/>
          <w:marTop w:val="0"/>
          <w:marBottom w:val="0"/>
          <w:divBdr>
            <w:top w:val="none" w:sz="0" w:space="0" w:color="auto"/>
            <w:left w:val="none" w:sz="0" w:space="0" w:color="auto"/>
            <w:bottom w:val="none" w:sz="0" w:space="0" w:color="auto"/>
            <w:right w:val="none" w:sz="0" w:space="0" w:color="auto"/>
          </w:divBdr>
        </w:div>
        <w:div w:id="946355338">
          <w:marLeft w:val="0"/>
          <w:marRight w:val="0"/>
          <w:marTop w:val="0"/>
          <w:marBottom w:val="0"/>
          <w:divBdr>
            <w:top w:val="none" w:sz="0" w:space="0" w:color="auto"/>
            <w:left w:val="none" w:sz="0" w:space="0" w:color="auto"/>
            <w:bottom w:val="none" w:sz="0" w:space="0" w:color="auto"/>
            <w:right w:val="none" w:sz="0" w:space="0" w:color="auto"/>
          </w:divBdr>
        </w:div>
        <w:div w:id="65038955">
          <w:marLeft w:val="0"/>
          <w:marRight w:val="0"/>
          <w:marTop w:val="0"/>
          <w:marBottom w:val="0"/>
          <w:divBdr>
            <w:top w:val="none" w:sz="0" w:space="0" w:color="auto"/>
            <w:left w:val="none" w:sz="0" w:space="0" w:color="auto"/>
            <w:bottom w:val="none" w:sz="0" w:space="0" w:color="auto"/>
            <w:right w:val="none" w:sz="0" w:space="0" w:color="auto"/>
          </w:divBdr>
        </w:div>
        <w:div w:id="953948914">
          <w:marLeft w:val="0"/>
          <w:marRight w:val="0"/>
          <w:marTop w:val="0"/>
          <w:marBottom w:val="0"/>
          <w:divBdr>
            <w:top w:val="none" w:sz="0" w:space="0" w:color="auto"/>
            <w:left w:val="none" w:sz="0" w:space="0" w:color="auto"/>
            <w:bottom w:val="none" w:sz="0" w:space="0" w:color="auto"/>
            <w:right w:val="none" w:sz="0" w:space="0" w:color="auto"/>
          </w:divBdr>
        </w:div>
        <w:div w:id="926693420">
          <w:marLeft w:val="0"/>
          <w:marRight w:val="0"/>
          <w:marTop w:val="0"/>
          <w:marBottom w:val="0"/>
          <w:divBdr>
            <w:top w:val="none" w:sz="0" w:space="0" w:color="auto"/>
            <w:left w:val="none" w:sz="0" w:space="0" w:color="auto"/>
            <w:bottom w:val="none" w:sz="0" w:space="0" w:color="auto"/>
            <w:right w:val="none" w:sz="0" w:space="0" w:color="auto"/>
          </w:divBdr>
        </w:div>
        <w:div w:id="416636550">
          <w:marLeft w:val="0"/>
          <w:marRight w:val="0"/>
          <w:marTop w:val="0"/>
          <w:marBottom w:val="0"/>
          <w:divBdr>
            <w:top w:val="none" w:sz="0" w:space="0" w:color="auto"/>
            <w:left w:val="none" w:sz="0" w:space="0" w:color="auto"/>
            <w:bottom w:val="none" w:sz="0" w:space="0" w:color="auto"/>
            <w:right w:val="none" w:sz="0" w:space="0" w:color="auto"/>
          </w:divBdr>
        </w:div>
        <w:div w:id="1408309941">
          <w:marLeft w:val="0"/>
          <w:marRight w:val="0"/>
          <w:marTop w:val="0"/>
          <w:marBottom w:val="0"/>
          <w:divBdr>
            <w:top w:val="none" w:sz="0" w:space="0" w:color="auto"/>
            <w:left w:val="none" w:sz="0" w:space="0" w:color="auto"/>
            <w:bottom w:val="none" w:sz="0" w:space="0" w:color="auto"/>
            <w:right w:val="none" w:sz="0" w:space="0" w:color="auto"/>
          </w:divBdr>
        </w:div>
      </w:divsChild>
    </w:div>
    <w:div w:id="304362710">
      <w:bodyDiv w:val="1"/>
      <w:marLeft w:val="0"/>
      <w:marRight w:val="0"/>
      <w:marTop w:val="0"/>
      <w:marBottom w:val="0"/>
      <w:divBdr>
        <w:top w:val="none" w:sz="0" w:space="0" w:color="auto"/>
        <w:left w:val="none" w:sz="0" w:space="0" w:color="auto"/>
        <w:bottom w:val="none" w:sz="0" w:space="0" w:color="auto"/>
        <w:right w:val="none" w:sz="0" w:space="0" w:color="auto"/>
      </w:divBdr>
    </w:div>
    <w:div w:id="361594094">
      <w:bodyDiv w:val="1"/>
      <w:marLeft w:val="0"/>
      <w:marRight w:val="0"/>
      <w:marTop w:val="0"/>
      <w:marBottom w:val="0"/>
      <w:divBdr>
        <w:top w:val="none" w:sz="0" w:space="0" w:color="auto"/>
        <w:left w:val="none" w:sz="0" w:space="0" w:color="auto"/>
        <w:bottom w:val="none" w:sz="0" w:space="0" w:color="auto"/>
        <w:right w:val="none" w:sz="0" w:space="0" w:color="auto"/>
      </w:divBdr>
    </w:div>
    <w:div w:id="400179247">
      <w:bodyDiv w:val="1"/>
      <w:marLeft w:val="0"/>
      <w:marRight w:val="0"/>
      <w:marTop w:val="0"/>
      <w:marBottom w:val="0"/>
      <w:divBdr>
        <w:top w:val="none" w:sz="0" w:space="0" w:color="auto"/>
        <w:left w:val="none" w:sz="0" w:space="0" w:color="auto"/>
        <w:bottom w:val="none" w:sz="0" w:space="0" w:color="auto"/>
        <w:right w:val="none" w:sz="0" w:space="0" w:color="auto"/>
      </w:divBdr>
    </w:div>
    <w:div w:id="411587383">
      <w:bodyDiv w:val="1"/>
      <w:marLeft w:val="0"/>
      <w:marRight w:val="0"/>
      <w:marTop w:val="0"/>
      <w:marBottom w:val="0"/>
      <w:divBdr>
        <w:top w:val="none" w:sz="0" w:space="0" w:color="auto"/>
        <w:left w:val="none" w:sz="0" w:space="0" w:color="auto"/>
        <w:bottom w:val="none" w:sz="0" w:space="0" w:color="auto"/>
        <w:right w:val="none" w:sz="0" w:space="0" w:color="auto"/>
      </w:divBdr>
    </w:div>
    <w:div w:id="426660070">
      <w:bodyDiv w:val="1"/>
      <w:marLeft w:val="0"/>
      <w:marRight w:val="0"/>
      <w:marTop w:val="0"/>
      <w:marBottom w:val="0"/>
      <w:divBdr>
        <w:top w:val="none" w:sz="0" w:space="0" w:color="auto"/>
        <w:left w:val="none" w:sz="0" w:space="0" w:color="auto"/>
        <w:bottom w:val="none" w:sz="0" w:space="0" w:color="auto"/>
        <w:right w:val="none" w:sz="0" w:space="0" w:color="auto"/>
      </w:divBdr>
    </w:div>
    <w:div w:id="427308070">
      <w:bodyDiv w:val="1"/>
      <w:marLeft w:val="0"/>
      <w:marRight w:val="0"/>
      <w:marTop w:val="0"/>
      <w:marBottom w:val="0"/>
      <w:divBdr>
        <w:top w:val="none" w:sz="0" w:space="0" w:color="auto"/>
        <w:left w:val="none" w:sz="0" w:space="0" w:color="auto"/>
        <w:bottom w:val="none" w:sz="0" w:space="0" w:color="auto"/>
        <w:right w:val="none" w:sz="0" w:space="0" w:color="auto"/>
      </w:divBdr>
    </w:div>
    <w:div w:id="495994322">
      <w:bodyDiv w:val="1"/>
      <w:marLeft w:val="0"/>
      <w:marRight w:val="0"/>
      <w:marTop w:val="0"/>
      <w:marBottom w:val="0"/>
      <w:divBdr>
        <w:top w:val="none" w:sz="0" w:space="0" w:color="auto"/>
        <w:left w:val="none" w:sz="0" w:space="0" w:color="auto"/>
        <w:bottom w:val="none" w:sz="0" w:space="0" w:color="auto"/>
        <w:right w:val="none" w:sz="0" w:space="0" w:color="auto"/>
      </w:divBdr>
    </w:div>
    <w:div w:id="523135407">
      <w:bodyDiv w:val="1"/>
      <w:marLeft w:val="0"/>
      <w:marRight w:val="0"/>
      <w:marTop w:val="0"/>
      <w:marBottom w:val="0"/>
      <w:divBdr>
        <w:top w:val="none" w:sz="0" w:space="0" w:color="auto"/>
        <w:left w:val="none" w:sz="0" w:space="0" w:color="auto"/>
        <w:bottom w:val="none" w:sz="0" w:space="0" w:color="auto"/>
        <w:right w:val="none" w:sz="0" w:space="0" w:color="auto"/>
      </w:divBdr>
      <w:divsChild>
        <w:div w:id="575820815">
          <w:marLeft w:val="0"/>
          <w:marRight w:val="0"/>
          <w:marTop w:val="0"/>
          <w:marBottom w:val="0"/>
          <w:divBdr>
            <w:top w:val="none" w:sz="0" w:space="0" w:color="auto"/>
            <w:left w:val="none" w:sz="0" w:space="0" w:color="auto"/>
            <w:bottom w:val="none" w:sz="0" w:space="0" w:color="auto"/>
            <w:right w:val="none" w:sz="0" w:space="0" w:color="auto"/>
          </w:divBdr>
        </w:div>
        <w:div w:id="1852796524">
          <w:marLeft w:val="0"/>
          <w:marRight w:val="0"/>
          <w:marTop w:val="0"/>
          <w:marBottom w:val="0"/>
          <w:divBdr>
            <w:top w:val="none" w:sz="0" w:space="0" w:color="auto"/>
            <w:left w:val="none" w:sz="0" w:space="0" w:color="auto"/>
            <w:bottom w:val="none" w:sz="0" w:space="0" w:color="auto"/>
            <w:right w:val="none" w:sz="0" w:space="0" w:color="auto"/>
          </w:divBdr>
        </w:div>
        <w:div w:id="1397901735">
          <w:marLeft w:val="0"/>
          <w:marRight w:val="0"/>
          <w:marTop w:val="0"/>
          <w:marBottom w:val="0"/>
          <w:divBdr>
            <w:top w:val="none" w:sz="0" w:space="0" w:color="auto"/>
            <w:left w:val="none" w:sz="0" w:space="0" w:color="auto"/>
            <w:bottom w:val="none" w:sz="0" w:space="0" w:color="auto"/>
            <w:right w:val="none" w:sz="0" w:space="0" w:color="auto"/>
          </w:divBdr>
        </w:div>
        <w:div w:id="1008017390">
          <w:marLeft w:val="0"/>
          <w:marRight w:val="0"/>
          <w:marTop w:val="0"/>
          <w:marBottom w:val="0"/>
          <w:divBdr>
            <w:top w:val="none" w:sz="0" w:space="0" w:color="auto"/>
            <w:left w:val="none" w:sz="0" w:space="0" w:color="auto"/>
            <w:bottom w:val="none" w:sz="0" w:space="0" w:color="auto"/>
            <w:right w:val="none" w:sz="0" w:space="0" w:color="auto"/>
          </w:divBdr>
        </w:div>
        <w:div w:id="80612742">
          <w:marLeft w:val="0"/>
          <w:marRight w:val="0"/>
          <w:marTop w:val="0"/>
          <w:marBottom w:val="0"/>
          <w:divBdr>
            <w:top w:val="none" w:sz="0" w:space="0" w:color="auto"/>
            <w:left w:val="none" w:sz="0" w:space="0" w:color="auto"/>
            <w:bottom w:val="none" w:sz="0" w:space="0" w:color="auto"/>
            <w:right w:val="none" w:sz="0" w:space="0" w:color="auto"/>
          </w:divBdr>
        </w:div>
        <w:div w:id="1457214483">
          <w:marLeft w:val="0"/>
          <w:marRight w:val="0"/>
          <w:marTop w:val="0"/>
          <w:marBottom w:val="0"/>
          <w:divBdr>
            <w:top w:val="none" w:sz="0" w:space="0" w:color="auto"/>
            <w:left w:val="none" w:sz="0" w:space="0" w:color="auto"/>
            <w:bottom w:val="none" w:sz="0" w:space="0" w:color="auto"/>
            <w:right w:val="none" w:sz="0" w:space="0" w:color="auto"/>
          </w:divBdr>
        </w:div>
        <w:div w:id="2029716744">
          <w:marLeft w:val="0"/>
          <w:marRight w:val="0"/>
          <w:marTop w:val="0"/>
          <w:marBottom w:val="0"/>
          <w:divBdr>
            <w:top w:val="none" w:sz="0" w:space="0" w:color="auto"/>
            <w:left w:val="none" w:sz="0" w:space="0" w:color="auto"/>
            <w:bottom w:val="none" w:sz="0" w:space="0" w:color="auto"/>
            <w:right w:val="none" w:sz="0" w:space="0" w:color="auto"/>
          </w:divBdr>
        </w:div>
        <w:div w:id="2136365614">
          <w:marLeft w:val="0"/>
          <w:marRight w:val="0"/>
          <w:marTop w:val="0"/>
          <w:marBottom w:val="0"/>
          <w:divBdr>
            <w:top w:val="none" w:sz="0" w:space="0" w:color="auto"/>
            <w:left w:val="none" w:sz="0" w:space="0" w:color="auto"/>
            <w:bottom w:val="none" w:sz="0" w:space="0" w:color="auto"/>
            <w:right w:val="none" w:sz="0" w:space="0" w:color="auto"/>
          </w:divBdr>
        </w:div>
        <w:div w:id="1147284958">
          <w:marLeft w:val="0"/>
          <w:marRight w:val="0"/>
          <w:marTop w:val="0"/>
          <w:marBottom w:val="0"/>
          <w:divBdr>
            <w:top w:val="none" w:sz="0" w:space="0" w:color="auto"/>
            <w:left w:val="none" w:sz="0" w:space="0" w:color="auto"/>
            <w:bottom w:val="none" w:sz="0" w:space="0" w:color="auto"/>
            <w:right w:val="none" w:sz="0" w:space="0" w:color="auto"/>
          </w:divBdr>
        </w:div>
        <w:div w:id="738210316">
          <w:marLeft w:val="0"/>
          <w:marRight w:val="0"/>
          <w:marTop w:val="0"/>
          <w:marBottom w:val="0"/>
          <w:divBdr>
            <w:top w:val="none" w:sz="0" w:space="0" w:color="auto"/>
            <w:left w:val="none" w:sz="0" w:space="0" w:color="auto"/>
            <w:bottom w:val="none" w:sz="0" w:space="0" w:color="auto"/>
            <w:right w:val="none" w:sz="0" w:space="0" w:color="auto"/>
          </w:divBdr>
        </w:div>
      </w:divsChild>
    </w:div>
    <w:div w:id="531263752">
      <w:bodyDiv w:val="1"/>
      <w:marLeft w:val="0"/>
      <w:marRight w:val="0"/>
      <w:marTop w:val="0"/>
      <w:marBottom w:val="0"/>
      <w:divBdr>
        <w:top w:val="none" w:sz="0" w:space="0" w:color="auto"/>
        <w:left w:val="none" w:sz="0" w:space="0" w:color="auto"/>
        <w:bottom w:val="none" w:sz="0" w:space="0" w:color="auto"/>
        <w:right w:val="none" w:sz="0" w:space="0" w:color="auto"/>
      </w:divBdr>
    </w:div>
    <w:div w:id="567813030">
      <w:bodyDiv w:val="1"/>
      <w:marLeft w:val="0"/>
      <w:marRight w:val="0"/>
      <w:marTop w:val="0"/>
      <w:marBottom w:val="0"/>
      <w:divBdr>
        <w:top w:val="none" w:sz="0" w:space="0" w:color="auto"/>
        <w:left w:val="none" w:sz="0" w:space="0" w:color="auto"/>
        <w:bottom w:val="none" w:sz="0" w:space="0" w:color="auto"/>
        <w:right w:val="none" w:sz="0" w:space="0" w:color="auto"/>
      </w:divBdr>
    </w:div>
    <w:div w:id="581992207">
      <w:bodyDiv w:val="1"/>
      <w:marLeft w:val="0"/>
      <w:marRight w:val="0"/>
      <w:marTop w:val="0"/>
      <w:marBottom w:val="0"/>
      <w:divBdr>
        <w:top w:val="none" w:sz="0" w:space="0" w:color="auto"/>
        <w:left w:val="none" w:sz="0" w:space="0" w:color="auto"/>
        <w:bottom w:val="none" w:sz="0" w:space="0" w:color="auto"/>
        <w:right w:val="none" w:sz="0" w:space="0" w:color="auto"/>
      </w:divBdr>
    </w:div>
    <w:div w:id="603414704">
      <w:bodyDiv w:val="1"/>
      <w:marLeft w:val="0"/>
      <w:marRight w:val="0"/>
      <w:marTop w:val="0"/>
      <w:marBottom w:val="0"/>
      <w:divBdr>
        <w:top w:val="none" w:sz="0" w:space="0" w:color="auto"/>
        <w:left w:val="none" w:sz="0" w:space="0" w:color="auto"/>
        <w:bottom w:val="none" w:sz="0" w:space="0" w:color="auto"/>
        <w:right w:val="none" w:sz="0" w:space="0" w:color="auto"/>
      </w:divBdr>
    </w:div>
    <w:div w:id="610674338">
      <w:bodyDiv w:val="1"/>
      <w:marLeft w:val="0"/>
      <w:marRight w:val="0"/>
      <w:marTop w:val="0"/>
      <w:marBottom w:val="0"/>
      <w:divBdr>
        <w:top w:val="none" w:sz="0" w:space="0" w:color="auto"/>
        <w:left w:val="none" w:sz="0" w:space="0" w:color="auto"/>
        <w:bottom w:val="none" w:sz="0" w:space="0" w:color="auto"/>
        <w:right w:val="none" w:sz="0" w:space="0" w:color="auto"/>
      </w:divBdr>
    </w:div>
    <w:div w:id="629170646">
      <w:bodyDiv w:val="1"/>
      <w:marLeft w:val="0"/>
      <w:marRight w:val="0"/>
      <w:marTop w:val="0"/>
      <w:marBottom w:val="0"/>
      <w:divBdr>
        <w:top w:val="none" w:sz="0" w:space="0" w:color="auto"/>
        <w:left w:val="none" w:sz="0" w:space="0" w:color="auto"/>
        <w:bottom w:val="none" w:sz="0" w:space="0" w:color="auto"/>
        <w:right w:val="none" w:sz="0" w:space="0" w:color="auto"/>
      </w:divBdr>
    </w:div>
    <w:div w:id="644243435">
      <w:bodyDiv w:val="1"/>
      <w:marLeft w:val="0"/>
      <w:marRight w:val="0"/>
      <w:marTop w:val="0"/>
      <w:marBottom w:val="0"/>
      <w:divBdr>
        <w:top w:val="none" w:sz="0" w:space="0" w:color="auto"/>
        <w:left w:val="none" w:sz="0" w:space="0" w:color="auto"/>
        <w:bottom w:val="none" w:sz="0" w:space="0" w:color="auto"/>
        <w:right w:val="none" w:sz="0" w:space="0" w:color="auto"/>
      </w:divBdr>
    </w:div>
    <w:div w:id="667558335">
      <w:bodyDiv w:val="1"/>
      <w:marLeft w:val="0"/>
      <w:marRight w:val="0"/>
      <w:marTop w:val="0"/>
      <w:marBottom w:val="0"/>
      <w:divBdr>
        <w:top w:val="none" w:sz="0" w:space="0" w:color="auto"/>
        <w:left w:val="none" w:sz="0" w:space="0" w:color="auto"/>
        <w:bottom w:val="none" w:sz="0" w:space="0" w:color="auto"/>
        <w:right w:val="none" w:sz="0" w:space="0" w:color="auto"/>
      </w:divBdr>
    </w:div>
    <w:div w:id="729617280">
      <w:bodyDiv w:val="1"/>
      <w:marLeft w:val="0"/>
      <w:marRight w:val="0"/>
      <w:marTop w:val="0"/>
      <w:marBottom w:val="0"/>
      <w:divBdr>
        <w:top w:val="none" w:sz="0" w:space="0" w:color="auto"/>
        <w:left w:val="none" w:sz="0" w:space="0" w:color="auto"/>
        <w:bottom w:val="none" w:sz="0" w:space="0" w:color="auto"/>
        <w:right w:val="none" w:sz="0" w:space="0" w:color="auto"/>
      </w:divBdr>
    </w:div>
    <w:div w:id="748161495">
      <w:bodyDiv w:val="1"/>
      <w:marLeft w:val="0"/>
      <w:marRight w:val="0"/>
      <w:marTop w:val="0"/>
      <w:marBottom w:val="0"/>
      <w:divBdr>
        <w:top w:val="none" w:sz="0" w:space="0" w:color="auto"/>
        <w:left w:val="none" w:sz="0" w:space="0" w:color="auto"/>
        <w:bottom w:val="none" w:sz="0" w:space="0" w:color="auto"/>
        <w:right w:val="none" w:sz="0" w:space="0" w:color="auto"/>
      </w:divBdr>
    </w:div>
    <w:div w:id="758336091">
      <w:bodyDiv w:val="1"/>
      <w:marLeft w:val="0"/>
      <w:marRight w:val="0"/>
      <w:marTop w:val="0"/>
      <w:marBottom w:val="0"/>
      <w:divBdr>
        <w:top w:val="none" w:sz="0" w:space="0" w:color="auto"/>
        <w:left w:val="none" w:sz="0" w:space="0" w:color="auto"/>
        <w:bottom w:val="none" w:sz="0" w:space="0" w:color="auto"/>
        <w:right w:val="none" w:sz="0" w:space="0" w:color="auto"/>
      </w:divBdr>
    </w:div>
    <w:div w:id="764688660">
      <w:bodyDiv w:val="1"/>
      <w:marLeft w:val="0"/>
      <w:marRight w:val="0"/>
      <w:marTop w:val="0"/>
      <w:marBottom w:val="0"/>
      <w:divBdr>
        <w:top w:val="none" w:sz="0" w:space="0" w:color="auto"/>
        <w:left w:val="none" w:sz="0" w:space="0" w:color="auto"/>
        <w:bottom w:val="none" w:sz="0" w:space="0" w:color="auto"/>
        <w:right w:val="none" w:sz="0" w:space="0" w:color="auto"/>
      </w:divBdr>
    </w:div>
    <w:div w:id="811482827">
      <w:bodyDiv w:val="1"/>
      <w:marLeft w:val="0"/>
      <w:marRight w:val="0"/>
      <w:marTop w:val="0"/>
      <w:marBottom w:val="0"/>
      <w:divBdr>
        <w:top w:val="none" w:sz="0" w:space="0" w:color="auto"/>
        <w:left w:val="none" w:sz="0" w:space="0" w:color="auto"/>
        <w:bottom w:val="none" w:sz="0" w:space="0" w:color="auto"/>
        <w:right w:val="none" w:sz="0" w:space="0" w:color="auto"/>
      </w:divBdr>
    </w:div>
    <w:div w:id="839739883">
      <w:bodyDiv w:val="1"/>
      <w:marLeft w:val="0"/>
      <w:marRight w:val="0"/>
      <w:marTop w:val="0"/>
      <w:marBottom w:val="0"/>
      <w:divBdr>
        <w:top w:val="none" w:sz="0" w:space="0" w:color="auto"/>
        <w:left w:val="none" w:sz="0" w:space="0" w:color="auto"/>
        <w:bottom w:val="none" w:sz="0" w:space="0" w:color="auto"/>
        <w:right w:val="none" w:sz="0" w:space="0" w:color="auto"/>
      </w:divBdr>
    </w:div>
    <w:div w:id="850416705">
      <w:bodyDiv w:val="1"/>
      <w:marLeft w:val="0"/>
      <w:marRight w:val="0"/>
      <w:marTop w:val="0"/>
      <w:marBottom w:val="0"/>
      <w:divBdr>
        <w:top w:val="none" w:sz="0" w:space="0" w:color="auto"/>
        <w:left w:val="none" w:sz="0" w:space="0" w:color="auto"/>
        <w:bottom w:val="none" w:sz="0" w:space="0" w:color="auto"/>
        <w:right w:val="none" w:sz="0" w:space="0" w:color="auto"/>
      </w:divBdr>
    </w:div>
    <w:div w:id="863909215">
      <w:bodyDiv w:val="1"/>
      <w:marLeft w:val="0"/>
      <w:marRight w:val="0"/>
      <w:marTop w:val="0"/>
      <w:marBottom w:val="0"/>
      <w:divBdr>
        <w:top w:val="none" w:sz="0" w:space="0" w:color="auto"/>
        <w:left w:val="none" w:sz="0" w:space="0" w:color="auto"/>
        <w:bottom w:val="none" w:sz="0" w:space="0" w:color="auto"/>
        <w:right w:val="none" w:sz="0" w:space="0" w:color="auto"/>
      </w:divBdr>
    </w:div>
    <w:div w:id="865294579">
      <w:bodyDiv w:val="1"/>
      <w:marLeft w:val="0"/>
      <w:marRight w:val="0"/>
      <w:marTop w:val="0"/>
      <w:marBottom w:val="0"/>
      <w:divBdr>
        <w:top w:val="none" w:sz="0" w:space="0" w:color="auto"/>
        <w:left w:val="none" w:sz="0" w:space="0" w:color="auto"/>
        <w:bottom w:val="none" w:sz="0" w:space="0" w:color="auto"/>
        <w:right w:val="none" w:sz="0" w:space="0" w:color="auto"/>
      </w:divBdr>
    </w:div>
    <w:div w:id="878250613">
      <w:bodyDiv w:val="1"/>
      <w:marLeft w:val="0"/>
      <w:marRight w:val="0"/>
      <w:marTop w:val="0"/>
      <w:marBottom w:val="0"/>
      <w:divBdr>
        <w:top w:val="none" w:sz="0" w:space="0" w:color="auto"/>
        <w:left w:val="none" w:sz="0" w:space="0" w:color="auto"/>
        <w:bottom w:val="none" w:sz="0" w:space="0" w:color="auto"/>
        <w:right w:val="none" w:sz="0" w:space="0" w:color="auto"/>
      </w:divBdr>
    </w:div>
    <w:div w:id="953630388">
      <w:bodyDiv w:val="1"/>
      <w:marLeft w:val="0"/>
      <w:marRight w:val="0"/>
      <w:marTop w:val="0"/>
      <w:marBottom w:val="0"/>
      <w:divBdr>
        <w:top w:val="none" w:sz="0" w:space="0" w:color="auto"/>
        <w:left w:val="none" w:sz="0" w:space="0" w:color="auto"/>
        <w:bottom w:val="none" w:sz="0" w:space="0" w:color="auto"/>
        <w:right w:val="none" w:sz="0" w:space="0" w:color="auto"/>
      </w:divBdr>
    </w:div>
    <w:div w:id="989210948">
      <w:bodyDiv w:val="1"/>
      <w:marLeft w:val="0"/>
      <w:marRight w:val="0"/>
      <w:marTop w:val="0"/>
      <w:marBottom w:val="0"/>
      <w:divBdr>
        <w:top w:val="none" w:sz="0" w:space="0" w:color="auto"/>
        <w:left w:val="none" w:sz="0" w:space="0" w:color="auto"/>
        <w:bottom w:val="none" w:sz="0" w:space="0" w:color="auto"/>
        <w:right w:val="none" w:sz="0" w:space="0" w:color="auto"/>
      </w:divBdr>
    </w:div>
    <w:div w:id="990215661">
      <w:bodyDiv w:val="1"/>
      <w:marLeft w:val="0"/>
      <w:marRight w:val="0"/>
      <w:marTop w:val="0"/>
      <w:marBottom w:val="0"/>
      <w:divBdr>
        <w:top w:val="none" w:sz="0" w:space="0" w:color="auto"/>
        <w:left w:val="none" w:sz="0" w:space="0" w:color="auto"/>
        <w:bottom w:val="none" w:sz="0" w:space="0" w:color="auto"/>
        <w:right w:val="none" w:sz="0" w:space="0" w:color="auto"/>
      </w:divBdr>
    </w:div>
    <w:div w:id="991175162">
      <w:bodyDiv w:val="1"/>
      <w:marLeft w:val="0"/>
      <w:marRight w:val="0"/>
      <w:marTop w:val="0"/>
      <w:marBottom w:val="0"/>
      <w:divBdr>
        <w:top w:val="none" w:sz="0" w:space="0" w:color="auto"/>
        <w:left w:val="none" w:sz="0" w:space="0" w:color="auto"/>
        <w:bottom w:val="none" w:sz="0" w:space="0" w:color="auto"/>
        <w:right w:val="none" w:sz="0" w:space="0" w:color="auto"/>
      </w:divBdr>
    </w:div>
    <w:div w:id="994264320">
      <w:bodyDiv w:val="1"/>
      <w:marLeft w:val="0"/>
      <w:marRight w:val="0"/>
      <w:marTop w:val="0"/>
      <w:marBottom w:val="0"/>
      <w:divBdr>
        <w:top w:val="none" w:sz="0" w:space="0" w:color="auto"/>
        <w:left w:val="none" w:sz="0" w:space="0" w:color="auto"/>
        <w:bottom w:val="none" w:sz="0" w:space="0" w:color="auto"/>
        <w:right w:val="none" w:sz="0" w:space="0" w:color="auto"/>
      </w:divBdr>
    </w:div>
    <w:div w:id="1020467783">
      <w:bodyDiv w:val="1"/>
      <w:marLeft w:val="0"/>
      <w:marRight w:val="0"/>
      <w:marTop w:val="0"/>
      <w:marBottom w:val="0"/>
      <w:divBdr>
        <w:top w:val="none" w:sz="0" w:space="0" w:color="auto"/>
        <w:left w:val="none" w:sz="0" w:space="0" w:color="auto"/>
        <w:bottom w:val="none" w:sz="0" w:space="0" w:color="auto"/>
        <w:right w:val="none" w:sz="0" w:space="0" w:color="auto"/>
      </w:divBdr>
    </w:div>
    <w:div w:id="1070693806">
      <w:bodyDiv w:val="1"/>
      <w:marLeft w:val="0"/>
      <w:marRight w:val="0"/>
      <w:marTop w:val="0"/>
      <w:marBottom w:val="0"/>
      <w:divBdr>
        <w:top w:val="none" w:sz="0" w:space="0" w:color="auto"/>
        <w:left w:val="none" w:sz="0" w:space="0" w:color="auto"/>
        <w:bottom w:val="none" w:sz="0" w:space="0" w:color="auto"/>
        <w:right w:val="none" w:sz="0" w:space="0" w:color="auto"/>
      </w:divBdr>
    </w:div>
    <w:div w:id="1102646855">
      <w:bodyDiv w:val="1"/>
      <w:marLeft w:val="0"/>
      <w:marRight w:val="0"/>
      <w:marTop w:val="0"/>
      <w:marBottom w:val="0"/>
      <w:divBdr>
        <w:top w:val="none" w:sz="0" w:space="0" w:color="auto"/>
        <w:left w:val="none" w:sz="0" w:space="0" w:color="auto"/>
        <w:bottom w:val="none" w:sz="0" w:space="0" w:color="auto"/>
        <w:right w:val="none" w:sz="0" w:space="0" w:color="auto"/>
      </w:divBdr>
      <w:divsChild>
        <w:div w:id="2014717496">
          <w:marLeft w:val="0"/>
          <w:marRight w:val="0"/>
          <w:marTop w:val="0"/>
          <w:marBottom w:val="0"/>
          <w:divBdr>
            <w:top w:val="none" w:sz="0" w:space="0" w:color="auto"/>
            <w:left w:val="none" w:sz="0" w:space="0" w:color="auto"/>
            <w:bottom w:val="none" w:sz="0" w:space="0" w:color="auto"/>
            <w:right w:val="none" w:sz="0" w:space="0" w:color="auto"/>
          </w:divBdr>
        </w:div>
      </w:divsChild>
    </w:div>
    <w:div w:id="1131240880">
      <w:bodyDiv w:val="1"/>
      <w:marLeft w:val="0"/>
      <w:marRight w:val="0"/>
      <w:marTop w:val="0"/>
      <w:marBottom w:val="0"/>
      <w:divBdr>
        <w:top w:val="none" w:sz="0" w:space="0" w:color="auto"/>
        <w:left w:val="none" w:sz="0" w:space="0" w:color="auto"/>
        <w:bottom w:val="none" w:sz="0" w:space="0" w:color="auto"/>
        <w:right w:val="none" w:sz="0" w:space="0" w:color="auto"/>
      </w:divBdr>
    </w:div>
    <w:div w:id="1133907550">
      <w:bodyDiv w:val="1"/>
      <w:marLeft w:val="0"/>
      <w:marRight w:val="0"/>
      <w:marTop w:val="0"/>
      <w:marBottom w:val="0"/>
      <w:divBdr>
        <w:top w:val="none" w:sz="0" w:space="0" w:color="auto"/>
        <w:left w:val="none" w:sz="0" w:space="0" w:color="auto"/>
        <w:bottom w:val="none" w:sz="0" w:space="0" w:color="auto"/>
        <w:right w:val="none" w:sz="0" w:space="0" w:color="auto"/>
      </w:divBdr>
    </w:div>
    <w:div w:id="1145587165">
      <w:bodyDiv w:val="1"/>
      <w:marLeft w:val="0"/>
      <w:marRight w:val="0"/>
      <w:marTop w:val="0"/>
      <w:marBottom w:val="0"/>
      <w:divBdr>
        <w:top w:val="none" w:sz="0" w:space="0" w:color="auto"/>
        <w:left w:val="none" w:sz="0" w:space="0" w:color="auto"/>
        <w:bottom w:val="none" w:sz="0" w:space="0" w:color="auto"/>
        <w:right w:val="none" w:sz="0" w:space="0" w:color="auto"/>
      </w:divBdr>
    </w:div>
    <w:div w:id="1145702866">
      <w:bodyDiv w:val="1"/>
      <w:marLeft w:val="0"/>
      <w:marRight w:val="0"/>
      <w:marTop w:val="0"/>
      <w:marBottom w:val="0"/>
      <w:divBdr>
        <w:top w:val="none" w:sz="0" w:space="0" w:color="auto"/>
        <w:left w:val="none" w:sz="0" w:space="0" w:color="auto"/>
        <w:bottom w:val="none" w:sz="0" w:space="0" w:color="auto"/>
        <w:right w:val="none" w:sz="0" w:space="0" w:color="auto"/>
      </w:divBdr>
    </w:div>
    <w:div w:id="1153057939">
      <w:bodyDiv w:val="1"/>
      <w:marLeft w:val="0"/>
      <w:marRight w:val="0"/>
      <w:marTop w:val="0"/>
      <w:marBottom w:val="0"/>
      <w:divBdr>
        <w:top w:val="none" w:sz="0" w:space="0" w:color="auto"/>
        <w:left w:val="none" w:sz="0" w:space="0" w:color="auto"/>
        <w:bottom w:val="none" w:sz="0" w:space="0" w:color="auto"/>
        <w:right w:val="none" w:sz="0" w:space="0" w:color="auto"/>
      </w:divBdr>
      <w:divsChild>
        <w:div w:id="77941820">
          <w:marLeft w:val="0"/>
          <w:marRight w:val="0"/>
          <w:marTop w:val="0"/>
          <w:marBottom w:val="0"/>
          <w:divBdr>
            <w:top w:val="none" w:sz="0" w:space="0" w:color="auto"/>
            <w:left w:val="none" w:sz="0" w:space="0" w:color="auto"/>
            <w:bottom w:val="none" w:sz="0" w:space="0" w:color="auto"/>
            <w:right w:val="none" w:sz="0" w:space="0" w:color="auto"/>
          </w:divBdr>
          <w:divsChild>
            <w:div w:id="13091685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05827966">
      <w:bodyDiv w:val="1"/>
      <w:marLeft w:val="0"/>
      <w:marRight w:val="0"/>
      <w:marTop w:val="0"/>
      <w:marBottom w:val="0"/>
      <w:divBdr>
        <w:top w:val="none" w:sz="0" w:space="0" w:color="auto"/>
        <w:left w:val="none" w:sz="0" w:space="0" w:color="auto"/>
        <w:bottom w:val="none" w:sz="0" w:space="0" w:color="auto"/>
        <w:right w:val="none" w:sz="0" w:space="0" w:color="auto"/>
      </w:divBdr>
    </w:div>
    <w:div w:id="1211766526">
      <w:bodyDiv w:val="1"/>
      <w:marLeft w:val="0"/>
      <w:marRight w:val="0"/>
      <w:marTop w:val="0"/>
      <w:marBottom w:val="0"/>
      <w:divBdr>
        <w:top w:val="none" w:sz="0" w:space="0" w:color="auto"/>
        <w:left w:val="none" w:sz="0" w:space="0" w:color="auto"/>
        <w:bottom w:val="none" w:sz="0" w:space="0" w:color="auto"/>
        <w:right w:val="none" w:sz="0" w:space="0" w:color="auto"/>
      </w:divBdr>
    </w:div>
    <w:div w:id="1213662211">
      <w:bodyDiv w:val="1"/>
      <w:marLeft w:val="0"/>
      <w:marRight w:val="0"/>
      <w:marTop w:val="0"/>
      <w:marBottom w:val="0"/>
      <w:divBdr>
        <w:top w:val="none" w:sz="0" w:space="0" w:color="auto"/>
        <w:left w:val="none" w:sz="0" w:space="0" w:color="auto"/>
        <w:bottom w:val="none" w:sz="0" w:space="0" w:color="auto"/>
        <w:right w:val="none" w:sz="0" w:space="0" w:color="auto"/>
      </w:divBdr>
    </w:div>
    <w:div w:id="1228371074">
      <w:bodyDiv w:val="1"/>
      <w:marLeft w:val="0"/>
      <w:marRight w:val="0"/>
      <w:marTop w:val="0"/>
      <w:marBottom w:val="0"/>
      <w:divBdr>
        <w:top w:val="none" w:sz="0" w:space="0" w:color="auto"/>
        <w:left w:val="none" w:sz="0" w:space="0" w:color="auto"/>
        <w:bottom w:val="none" w:sz="0" w:space="0" w:color="auto"/>
        <w:right w:val="none" w:sz="0" w:space="0" w:color="auto"/>
      </w:divBdr>
    </w:div>
    <w:div w:id="1235772932">
      <w:bodyDiv w:val="1"/>
      <w:marLeft w:val="0"/>
      <w:marRight w:val="0"/>
      <w:marTop w:val="0"/>
      <w:marBottom w:val="0"/>
      <w:divBdr>
        <w:top w:val="none" w:sz="0" w:space="0" w:color="auto"/>
        <w:left w:val="none" w:sz="0" w:space="0" w:color="auto"/>
        <w:bottom w:val="none" w:sz="0" w:space="0" w:color="auto"/>
        <w:right w:val="none" w:sz="0" w:space="0" w:color="auto"/>
      </w:divBdr>
    </w:div>
    <w:div w:id="1242717983">
      <w:bodyDiv w:val="1"/>
      <w:marLeft w:val="0"/>
      <w:marRight w:val="0"/>
      <w:marTop w:val="0"/>
      <w:marBottom w:val="0"/>
      <w:divBdr>
        <w:top w:val="none" w:sz="0" w:space="0" w:color="auto"/>
        <w:left w:val="none" w:sz="0" w:space="0" w:color="auto"/>
        <w:bottom w:val="none" w:sz="0" w:space="0" w:color="auto"/>
        <w:right w:val="none" w:sz="0" w:space="0" w:color="auto"/>
      </w:divBdr>
    </w:div>
    <w:div w:id="1251159046">
      <w:bodyDiv w:val="1"/>
      <w:marLeft w:val="0"/>
      <w:marRight w:val="0"/>
      <w:marTop w:val="0"/>
      <w:marBottom w:val="0"/>
      <w:divBdr>
        <w:top w:val="none" w:sz="0" w:space="0" w:color="auto"/>
        <w:left w:val="none" w:sz="0" w:space="0" w:color="auto"/>
        <w:bottom w:val="none" w:sz="0" w:space="0" w:color="auto"/>
        <w:right w:val="none" w:sz="0" w:space="0" w:color="auto"/>
      </w:divBdr>
    </w:div>
    <w:div w:id="1264151868">
      <w:bodyDiv w:val="1"/>
      <w:marLeft w:val="0"/>
      <w:marRight w:val="0"/>
      <w:marTop w:val="0"/>
      <w:marBottom w:val="0"/>
      <w:divBdr>
        <w:top w:val="none" w:sz="0" w:space="0" w:color="auto"/>
        <w:left w:val="none" w:sz="0" w:space="0" w:color="auto"/>
        <w:bottom w:val="none" w:sz="0" w:space="0" w:color="auto"/>
        <w:right w:val="none" w:sz="0" w:space="0" w:color="auto"/>
      </w:divBdr>
    </w:div>
    <w:div w:id="1265306351">
      <w:bodyDiv w:val="1"/>
      <w:marLeft w:val="0"/>
      <w:marRight w:val="0"/>
      <w:marTop w:val="0"/>
      <w:marBottom w:val="0"/>
      <w:divBdr>
        <w:top w:val="none" w:sz="0" w:space="0" w:color="auto"/>
        <w:left w:val="none" w:sz="0" w:space="0" w:color="auto"/>
        <w:bottom w:val="none" w:sz="0" w:space="0" w:color="auto"/>
        <w:right w:val="none" w:sz="0" w:space="0" w:color="auto"/>
      </w:divBdr>
    </w:div>
    <w:div w:id="1289122916">
      <w:bodyDiv w:val="1"/>
      <w:marLeft w:val="0"/>
      <w:marRight w:val="0"/>
      <w:marTop w:val="0"/>
      <w:marBottom w:val="0"/>
      <w:divBdr>
        <w:top w:val="none" w:sz="0" w:space="0" w:color="auto"/>
        <w:left w:val="none" w:sz="0" w:space="0" w:color="auto"/>
        <w:bottom w:val="none" w:sz="0" w:space="0" w:color="auto"/>
        <w:right w:val="none" w:sz="0" w:space="0" w:color="auto"/>
      </w:divBdr>
    </w:div>
    <w:div w:id="1304651923">
      <w:bodyDiv w:val="1"/>
      <w:marLeft w:val="0"/>
      <w:marRight w:val="0"/>
      <w:marTop w:val="0"/>
      <w:marBottom w:val="0"/>
      <w:divBdr>
        <w:top w:val="none" w:sz="0" w:space="0" w:color="auto"/>
        <w:left w:val="none" w:sz="0" w:space="0" w:color="auto"/>
        <w:bottom w:val="none" w:sz="0" w:space="0" w:color="auto"/>
        <w:right w:val="none" w:sz="0" w:space="0" w:color="auto"/>
      </w:divBdr>
    </w:div>
    <w:div w:id="1348410350">
      <w:bodyDiv w:val="1"/>
      <w:marLeft w:val="0"/>
      <w:marRight w:val="0"/>
      <w:marTop w:val="0"/>
      <w:marBottom w:val="0"/>
      <w:divBdr>
        <w:top w:val="none" w:sz="0" w:space="0" w:color="auto"/>
        <w:left w:val="none" w:sz="0" w:space="0" w:color="auto"/>
        <w:bottom w:val="none" w:sz="0" w:space="0" w:color="auto"/>
        <w:right w:val="none" w:sz="0" w:space="0" w:color="auto"/>
      </w:divBdr>
    </w:div>
    <w:div w:id="1367221466">
      <w:bodyDiv w:val="1"/>
      <w:marLeft w:val="0"/>
      <w:marRight w:val="0"/>
      <w:marTop w:val="0"/>
      <w:marBottom w:val="0"/>
      <w:divBdr>
        <w:top w:val="none" w:sz="0" w:space="0" w:color="auto"/>
        <w:left w:val="none" w:sz="0" w:space="0" w:color="auto"/>
        <w:bottom w:val="none" w:sz="0" w:space="0" w:color="auto"/>
        <w:right w:val="none" w:sz="0" w:space="0" w:color="auto"/>
      </w:divBdr>
    </w:div>
    <w:div w:id="1375957586">
      <w:bodyDiv w:val="1"/>
      <w:marLeft w:val="0"/>
      <w:marRight w:val="0"/>
      <w:marTop w:val="0"/>
      <w:marBottom w:val="0"/>
      <w:divBdr>
        <w:top w:val="none" w:sz="0" w:space="0" w:color="auto"/>
        <w:left w:val="none" w:sz="0" w:space="0" w:color="auto"/>
        <w:bottom w:val="none" w:sz="0" w:space="0" w:color="auto"/>
        <w:right w:val="none" w:sz="0" w:space="0" w:color="auto"/>
      </w:divBdr>
    </w:div>
    <w:div w:id="1378821586">
      <w:bodyDiv w:val="1"/>
      <w:marLeft w:val="0"/>
      <w:marRight w:val="0"/>
      <w:marTop w:val="0"/>
      <w:marBottom w:val="0"/>
      <w:divBdr>
        <w:top w:val="none" w:sz="0" w:space="0" w:color="auto"/>
        <w:left w:val="none" w:sz="0" w:space="0" w:color="auto"/>
        <w:bottom w:val="none" w:sz="0" w:space="0" w:color="auto"/>
        <w:right w:val="none" w:sz="0" w:space="0" w:color="auto"/>
      </w:divBdr>
    </w:div>
    <w:div w:id="1398359204">
      <w:bodyDiv w:val="1"/>
      <w:marLeft w:val="0"/>
      <w:marRight w:val="0"/>
      <w:marTop w:val="0"/>
      <w:marBottom w:val="0"/>
      <w:divBdr>
        <w:top w:val="none" w:sz="0" w:space="0" w:color="auto"/>
        <w:left w:val="none" w:sz="0" w:space="0" w:color="auto"/>
        <w:bottom w:val="none" w:sz="0" w:space="0" w:color="auto"/>
        <w:right w:val="none" w:sz="0" w:space="0" w:color="auto"/>
      </w:divBdr>
    </w:div>
    <w:div w:id="1421178463">
      <w:bodyDiv w:val="1"/>
      <w:marLeft w:val="0"/>
      <w:marRight w:val="0"/>
      <w:marTop w:val="0"/>
      <w:marBottom w:val="0"/>
      <w:divBdr>
        <w:top w:val="none" w:sz="0" w:space="0" w:color="auto"/>
        <w:left w:val="none" w:sz="0" w:space="0" w:color="auto"/>
        <w:bottom w:val="none" w:sz="0" w:space="0" w:color="auto"/>
        <w:right w:val="none" w:sz="0" w:space="0" w:color="auto"/>
      </w:divBdr>
    </w:div>
    <w:div w:id="1452280577">
      <w:bodyDiv w:val="1"/>
      <w:marLeft w:val="0"/>
      <w:marRight w:val="0"/>
      <w:marTop w:val="0"/>
      <w:marBottom w:val="0"/>
      <w:divBdr>
        <w:top w:val="none" w:sz="0" w:space="0" w:color="auto"/>
        <w:left w:val="none" w:sz="0" w:space="0" w:color="auto"/>
        <w:bottom w:val="none" w:sz="0" w:space="0" w:color="auto"/>
        <w:right w:val="none" w:sz="0" w:space="0" w:color="auto"/>
      </w:divBdr>
    </w:div>
    <w:div w:id="1478836908">
      <w:bodyDiv w:val="1"/>
      <w:marLeft w:val="0"/>
      <w:marRight w:val="0"/>
      <w:marTop w:val="0"/>
      <w:marBottom w:val="0"/>
      <w:divBdr>
        <w:top w:val="none" w:sz="0" w:space="0" w:color="auto"/>
        <w:left w:val="none" w:sz="0" w:space="0" w:color="auto"/>
        <w:bottom w:val="none" w:sz="0" w:space="0" w:color="auto"/>
        <w:right w:val="none" w:sz="0" w:space="0" w:color="auto"/>
      </w:divBdr>
    </w:div>
    <w:div w:id="1493331501">
      <w:bodyDiv w:val="1"/>
      <w:marLeft w:val="0"/>
      <w:marRight w:val="0"/>
      <w:marTop w:val="0"/>
      <w:marBottom w:val="0"/>
      <w:divBdr>
        <w:top w:val="none" w:sz="0" w:space="0" w:color="auto"/>
        <w:left w:val="none" w:sz="0" w:space="0" w:color="auto"/>
        <w:bottom w:val="none" w:sz="0" w:space="0" w:color="auto"/>
        <w:right w:val="none" w:sz="0" w:space="0" w:color="auto"/>
      </w:divBdr>
    </w:div>
    <w:div w:id="1523782738">
      <w:bodyDiv w:val="1"/>
      <w:marLeft w:val="0"/>
      <w:marRight w:val="0"/>
      <w:marTop w:val="0"/>
      <w:marBottom w:val="0"/>
      <w:divBdr>
        <w:top w:val="none" w:sz="0" w:space="0" w:color="auto"/>
        <w:left w:val="none" w:sz="0" w:space="0" w:color="auto"/>
        <w:bottom w:val="none" w:sz="0" w:space="0" w:color="auto"/>
        <w:right w:val="none" w:sz="0" w:space="0" w:color="auto"/>
      </w:divBdr>
    </w:div>
    <w:div w:id="1565869348">
      <w:bodyDiv w:val="1"/>
      <w:marLeft w:val="0"/>
      <w:marRight w:val="0"/>
      <w:marTop w:val="0"/>
      <w:marBottom w:val="0"/>
      <w:divBdr>
        <w:top w:val="none" w:sz="0" w:space="0" w:color="auto"/>
        <w:left w:val="none" w:sz="0" w:space="0" w:color="auto"/>
        <w:bottom w:val="none" w:sz="0" w:space="0" w:color="auto"/>
        <w:right w:val="none" w:sz="0" w:space="0" w:color="auto"/>
      </w:divBdr>
    </w:div>
    <w:div w:id="1584100760">
      <w:bodyDiv w:val="1"/>
      <w:marLeft w:val="0"/>
      <w:marRight w:val="0"/>
      <w:marTop w:val="0"/>
      <w:marBottom w:val="0"/>
      <w:divBdr>
        <w:top w:val="none" w:sz="0" w:space="0" w:color="auto"/>
        <w:left w:val="none" w:sz="0" w:space="0" w:color="auto"/>
        <w:bottom w:val="none" w:sz="0" w:space="0" w:color="auto"/>
        <w:right w:val="none" w:sz="0" w:space="0" w:color="auto"/>
      </w:divBdr>
    </w:div>
    <w:div w:id="1603999502">
      <w:bodyDiv w:val="1"/>
      <w:marLeft w:val="0"/>
      <w:marRight w:val="0"/>
      <w:marTop w:val="0"/>
      <w:marBottom w:val="0"/>
      <w:divBdr>
        <w:top w:val="none" w:sz="0" w:space="0" w:color="auto"/>
        <w:left w:val="none" w:sz="0" w:space="0" w:color="auto"/>
        <w:bottom w:val="none" w:sz="0" w:space="0" w:color="auto"/>
        <w:right w:val="none" w:sz="0" w:space="0" w:color="auto"/>
      </w:divBdr>
    </w:div>
    <w:div w:id="1619991432">
      <w:bodyDiv w:val="1"/>
      <w:marLeft w:val="0"/>
      <w:marRight w:val="0"/>
      <w:marTop w:val="0"/>
      <w:marBottom w:val="0"/>
      <w:divBdr>
        <w:top w:val="none" w:sz="0" w:space="0" w:color="auto"/>
        <w:left w:val="none" w:sz="0" w:space="0" w:color="auto"/>
        <w:bottom w:val="none" w:sz="0" w:space="0" w:color="auto"/>
        <w:right w:val="none" w:sz="0" w:space="0" w:color="auto"/>
      </w:divBdr>
    </w:div>
    <w:div w:id="1635985766">
      <w:bodyDiv w:val="1"/>
      <w:marLeft w:val="0"/>
      <w:marRight w:val="0"/>
      <w:marTop w:val="0"/>
      <w:marBottom w:val="0"/>
      <w:divBdr>
        <w:top w:val="none" w:sz="0" w:space="0" w:color="auto"/>
        <w:left w:val="none" w:sz="0" w:space="0" w:color="auto"/>
        <w:bottom w:val="none" w:sz="0" w:space="0" w:color="auto"/>
        <w:right w:val="none" w:sz="0" w:space="0" w:color="auto"/>
      </w:divBdr>
    </w:div>
    <w:div w:id="1639266394">
      <w:bodyDiv w:val="1"/>
      <w:marLeft w:val="0"/>
      <w:marRight w:val="0"/>
      <w:marTop w:val="0"/>
      <w:marBottom w:val="0"/>
      <w:divBdr>
        <w:top w:val="none" w:sz="0" w:space="0" w:color="auto"/>
        <w:left w:val="none" w:sz="0" w:space="0" w:color="auto"/>
        <w:bottom w:val="none" w:sz="0" w:space="0" w:color="auto"/>
        <w:right w:val="none" w:sz="0" w:space="0" w:color="auto"/>
      </w:divBdr>
    </w:div>
    <w:div w:id="1658807164">
      <w:bodyDiv w:val="1"/>
      <w:marLeft w:val="0"/>
      <w:marRight w:val="0"/>
      <w:marTop w:val="0"/>
      <w:marBottom w:val="0"/>
      <w:divBdr>
        <w:top w:val="none" w:sz="0" w:space="0" w:color="auto"/>
        <w:left w:val="none" w:sz="0" w:space="0" w:color="auto"/>
        <w:bottom w:val="none" w:sz="0" w:space="0" w:color="auto"/>
        <w:right w:val="none" w:sz="0" w:space="0" w:color="auto"/>
      </w:divBdr>
    </w:div>
    <w:div w:id="1769424979">
      <w:bodyDiv w:val="1"/>
      <w:marLeft w:val="0"/>
      <w:marRight w:val="0"/>
      <w:marTop w:val="0"/>
      <w:marBottom w:val="0"/>
      <w:divBdr>
        <w:top w:val="none" w:sz="0" w:space="0" w:color="auto"/>
        <w:left w:val="none" w:sz="0" w:space="0" w:color="auto"/>
        <w:bottom w:val="none" w:sz="0" w:space="0" w:color="auto"/>
        <w:right w:val="none" w:sz="0" w:space="0" w:color="auto"/>
      </w:divBdr>
    </w:div>
    <w:div w:id="1777284141">
      <w:bodyDiv w:val="1"/>
      <w:marLeft w:val="0"/>
      <w:marRight w:val="0"/>
      <w:marTop w:val="0"/>
      <w:marBottom w:val="0"/>
      <w:divBdr>
        <w:top w:val="none" w:sz="0" w:space="0" w:color="auto"/>
        <w:left w:val="none" w:sz="0" w:space="0" w:color="auto"/>
        <w:bottom w:val="none" w:sz="0" w:space="0" w:color="auto"/>
        <w:right w:val="none" w:sz="0" w:space="0" w:color="auto"/>
      </w:divBdr>
    </w:div>
    <w:div w:id="1908567512">
      <w:bodyDiv w:val="1"/>
      <w:marLeft w:val="0"/>
      <w:marRight w:val="0"/>
      <w:marTop w:val="0"/>
      <w:marBottom w:val="0"/>
      <w:divBdr>
        <w:top w:val="none" w:sz="0" w:space="0" w:color="auto"/>
        <w:left w:val="none" w:sz="0" w:space="0" w:color="auto"/>
        <w:bottom w:val="none" w:sz="0" w:space="0" w:color="auto"/>
        <w:right w:val="none" w:sz="0" w:space="0" w:color="auto"/>
      </w:divBdr>
    </w:div>
    <w:div w:id="1928075363">
      <w:bodyDiv w:val="1"/>
      <w:marLeft w:val="0"/>
      <w:marRight w:val="0"/>
      <w:marTop w:val="0"/>
      <w:marBottom w:val="0"/>
      <w:divBdr>
        <w:top w:val="none" w:sz="0" w:space="0" w:color="auto"/>
        <w:left w:val="none" w:sz="0" w:space="0" w:color="auto"/>
        <w:bottom w:val="none" w:sz="0" w:space="0" w:color="auto"/>
        <w:right w:val="none" w:sz="0" w:space="0" w:color="auto"/>
      </w:divBdr>
    </w:div>
    <w:div w:id="1954508624">
      <w:bodyDiv w:val="1"/>
      <w:marLeft w:val="0"/>
      <w:marRight w:val="0"/>
      <w:marTop w:val="0"/>
      <w:marBottom w:val="0"/>
      <w:divBdr>
        <w:top w:val="none" w:sz="0" w:space="0" w:color="auto"/>
        <w:left w:val="none" w:sz="0" w:space="0" w:color="auto"/>
        <w:bottom w:val="none" w:sz="0" w:space="0" w:color="auto"/>
        <w:right w:val="none" w:sz="0" w:space="0" w:color="auto"/>
      </w:divBdr>
    </w:div>
    <w:div w:id="1965037209">
      <w:bodyDiv w:val="1"/>
      <w:marLeft w:val="0"/>
      <w:marRight w:val="0"/>
      <w:marTop w:val="0"/>
      <w:marBottom w:val="0"/>
      <w:divBdr>
        <w:top w:val="none" w:sz="0" w:space="0" w:color="auto"/>
        <w:left w:val="none" w:sz="0" w:space="0" w:color="auto"/>
        <w:bottom w:val="none" w:sz="0" w:space="0" w:color="auto"/>
        <w:right w:val="none" w:sz="0" w:space="0" w:color="auto"/>
      </w:divBdr>
    </w:div>
    <w:div w:id="1998872675">
      <w:bodyDiv w:val="1"/>
      <w:marLeft w:val="0"/>
      <w:marRight w:val="0"/>
      <w:marTop w:val="0"/>
      <w:marBottom w:val="0"/>
      <w:divBdr>
        <w:top w:val="none" w:sz="0" w:space="0" w:color="auto"/>
        <w:left w:val="none" w:sz="0" w:space="0" w:color="auto"/>
        <w:bottom w:val="none" w:sz="0" w:space="0" w:color="auto"/>
        <w:right w:val="none" w:sz="0" w:space="0" w:color="auto"/>
      </w:divBdr>
    </w:div>
    <w:div w:id="2025591128">
      <w:bodyDiv w:val="1"/>
      <w:marLeft w:val="0"/>
      <w:marRight w:val="0"/>
      <w:marTop w:val="0"/>
      <w:marBottom w:val="0"/>
      <w:divBdr>
        <w:top w:val="none" w:sz="0" w:space="0" w:color="auto"/>
        <w:left w:val="none" w:sz="0" w:space="0" w:color="auto"/>
        <w:bottom w:val="none" w:sz="0" w:space="0" w:color="auto"/>
        <w:right w:val="none" w:sz="0" w:space="0" w:color="auto"/>
      </w:divBdr>
    </w:div>
    <w:div w:id="2030567956">
      <w:bodyDiv w:val="1"/>
      <w:marLeft w:val="0"/>
      <w:marRight w:val="0"/>
      <w:marTop w:val="0"/>
      <w:marBottom w:val="0"/>
      <w:divBdr>
        <w:top w:val="none" w:sz="0" w:space="0" w:color="auto"/>
        <w:left w:val="none" w:sz="0" w:space="0" w:color="auto"/>
        <w:bottom w:val="none" w:sz="0" w:space="0" w:color="auto"/>
        <w:right w:val="none" w:sz="0" w:space="0" w:color="auto"/>
      </w:divBdr>
    </w:div>
    <w:div w:id="2030599358">
      <w:bodyDiv w:val="1"/>
      <w:marLeft w:val="0"/>
      <w:marRight w:val="0"/>
      <w:marTop w:val="0"/>
      <w:marBottom w:val="0"/>
      <w:divBdr>
        <w:top w:val="none" w:sz="0" w:space="0" w:color="auto"/>
        <w:left w:val="none" w:sz="0" w:space="0" w:color="auto"/>
        <w:bottom w:val="none" w:sz="0" w:space="0" w:color="auto"/>
        <w:right w:val="none" w:sz="0" w:space="0" w:color="auto"/>
      </w:divBdr>
    </w:div>
    <w:div w:id="2053574398">
      <w:bodyDiv w:val="1"/>
      <w:marLeft w:val="0"/>
      <w:marRight w:val="0"/>
      <w:marTop w:val="0"/>
      <w:marBottom w:val="0"/>
      <w:divBdr>
        <w:top w:val="none" w:sz="0" w:space="0" w:color="auto"/>
        <w:left w:val="none" w:sz="0" w:space="0" w:color="auto"/>
        <w:bottom w:val="none" w:sz="0" w:space="0" w:color="auto"/>
        <w:right w:val="none" w:sz="0" w:space="0" w:color="auto"/>
      </w:divBdr>
      <w:divsChild>
        <w:div w:id="891888859">
          <w:marLeft w:val="0"/>
          <w:marRight w:val="0"/>
          <w:marTop w:val="0"/>
          <w:marBottom w:val="0"/>
          <w:divBdr>
            <w:top w:val="none" w:sz="0" w:space="0" w:color="auto"/>
            <w:left w:val="none" w:sz="0" w:space="0" w:color="auto"/>
            <w:bottom w:val="none" w:sz="0" w:space="0" w:color="auto"/>
            <w:right w:val="none" w:sz="0" w:space="0" w:color="auto"/>
          </w:divBdr>
          <w:divsChild>
            <w:div w:id="95154816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064863089">
      <w:bodyDiv w:val="1"/>
      <w:marLeft w:val="0"/>
      <w:marRight w:val="0"/>
      <w:marTop w:val="0"/>
      <w:marBottom w:val="0"/>
      <w:divBdr>
        <w:top w:val="none" w:sz="0" w:space="0" w:color="auto"/>
        <w:left w:val="none" w:sz="0" w:space="0" w:color="auto"/>
        <w:bottom w:val="none" w:sz="0" w:space="0" w:color="auto"/>
        <w:right w:val="none" w:sz="0" w:space="0" w:color="auto"/>
      </w:divBdr>
    </w:div>
    <w:div w:id="2089841520">
      <w:bodyDiv w:val="1"/>
      <w:marLeft w:val="0"/>
      <w:marRight w:val="0"/>
      <w:marTop w:val="0"/>
      <w:marBottom w:val="0"/>
      <w:divBdr>
        <w:top w:val="none" w:sz="0" w:space="0" w:color="auto"/>
        <w:left w:val="none" w:sz="0" w:space="0" w:color="auto"/>
        <w:bottom w:val="none" w:sz="0" w:space="0" w:color="auto"/>
        <w:right w:val="none" w:sz="0" w:space="0" w:color="auto"/>
      </w:divBdr>
    </w:div>
    <w:div w:id="2125230531">
      <w:bodyDiv w:val="1"/>
      <w:marLeft w:val="0"/>
      <w:marRight w:val="0"/>
      <w:marTop w:val="0"/>
      <w:marBottom w:val="0"/>
      <w:divBdr>
        <w:top w:val="none" w:sz="0" w:space="0" w:color="auto"/>
        <w:left w:val="none" w:sz="0" w:space="0" w:color="auto"/>
        <w:bottom w:val="none" w:sz="0" w:space="0" w:color="auto"/>
        <w:right w:val="none" w:sz="0" w:space="0" w:color="auto"/>
      </w:divBdr>
    </w:div>
    <w:div w:id="2141603648">
      <w:bodyDiv w:val="1"/>
      <w:marLeft w:val="0"/>
      <w:marRight w:val="0"/>
      <w:marTop w:val="0"/>
      <w:marBottom w:val="0"/>
      <w:divBdr>
        <w:top w:val="none" w:sz="0" w:space="0" w:color="auto"/>
        <w:left w:val="none" w:sz="0" w:space="0" w:color="auto"/>
        <w:bottom w:val="none" w:sz="0" w:space="0" w:color="auto"/>
        <w:right w:val="none" w:sz="0" w:space="0" w:color="auto"/>
      </w:divBdr>
    </w:div>
    <w:div w:id="214427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venturepad.com/entrepreneurial-motivation/" TargetMode="External"/><Relationship Id="rId13" Type="http://schemas.openxmlformats.org/officeDocument/2006/relationships/hyperlink" Target="http://scholar.google.co.uk/scholar_url?url=https://dialnet.unirioja.es/descarga/articulo/4769400.pdf&amp;hl=en&amp;sa=X&amp;ei=z2eYYKWvErTGywSJ5IGgBQ&amp;scisig=AAGBfm3dKC3FjNuqfmwSW3u82pT3Em68Gg&amp;nossl=1&amp;oi=scholar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frontiersin.org/articles/10.3389/fpsyg.2020.00708/ful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Paul_Reynolds7/publication/225631174_Cultural_norms_business_start-ups_The_impact_of_national_values_on_opportunity_and_necessity_entrepreneurs/links/00b7d5269a97897b0e000000/Cultural-norms-business-start-ups-The-impact-of-national-values-on-opportunity-and-necessity-entrepreneurs.p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andfonline.com/doi/full/10.1080/08276331.2019.1596398" TargetMode="External"/><Relationship Id="rId5" Type="http://schemas.openxmlformats.org/officeDocument/2006/relationships/webSettings" Target="webSettings.xml"/><Relationship Id="rId15" Type="http://schemas.openxmlformats.org/officeDocument/2006/relationships/hyperlink" Target="https://onlinelibrary.wiley.com/doi/10.1002/job.2374" TargetMode="External"/><Relationship Id="rId10" Type="http://schemas.openxmlformats.org/officeDocument/2006/relationships/hyperlink" Target="https://doi.org/10.1080/08276331.2019.1596398" TargetMode="External"/><Relationship Id="rId4" Type="http://schemas.openxmlformats.org/officeDocument/2006/relationships/settings" Target="settings.xml"/><Relationship Id="rId9" Type="http://schemas.openxmlformats.org/officeDocument/2006/relationships/hyperlink" Target="https://journal-jger.springeropen.com/articles/10.1186/s40497-019-0175-1" TargetMode="External"/><Relationship Id="rId14" Type="http://schemas.openxmlformats.org/officeDocument/2006/relationships/hyperlink" Target="https://www.researchgate.net/profile/Thomas-Pittz/publication/268510441_A_Model_for_Experiential_Entrepreneurship_Education/links/54be890a0cf28ce312326bad/A-Model-for-Experiential-Entrepreneurship-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7A55-D9F8-1743-A95A-D179CC59E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1075</TotalTime>
  <Pages>9</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Mae Pagaduan</dc:creator>
  <cp:keywords/>
  <dc:description/>
  <cp:lastModifiedBy>Erika Mae Pagaduan</cp:lastModifiedBy>
  <cp:revision>1692</cp:revision>
  <dcterms:created xsi:type="dcterms:W3CDTF">2020-11-22T15:50:00Z</dcterms:created>
  <dcterms:modified xsi:type="dcterms:W3CDTF">2021-05-10T22:58:00Z</dcterms:modified>
</cp:coreProperties>
</file>