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6781" w:rsidRPr="00B12F55" w:rsidRDefault="00184484">
      <w:pPr>
        <w:rPr>
          <w:rFonts w:asciiTheme="minorHAnsi" w:hAnsiTheme="minorHAnsi"/>
        </w:rPr>
      </w:pPr>
      <w:r w:rsidRPr="00B12F55">
        <w:rPr>
          <w:rFonts w:asciiTheme="minorHAnsi" w:hAnsiTheme="minorHAnsi"/>
          <w:b/>
          <w:noProof/>
          <w:lang w:eastAsia="en-GB"/>
        </w:rPr>
        <w:drawing>
          <wp:inline distT="0" distB="0" distL="0" distR="0">
            <wp:extent cx="2209803" cy="742950"/>
            <wp:effectExtent l="0" t="0" r="0" b="0"/>
            <wp:docPr id="1"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rsidR="00806781" w:rsidRDefault="00806781">
      <w:pPr>
        <w:rPr>
          <w:rFonts w:asciiTheme="minorHAnsi" w:hAnsiTheme="minorHAnsi"/>
        </w:rPr>
      </w:pPr>
    </w:p>
    <w:p w:rsidR="0004004D" w:rsidRDefault="0004004D">
      <w:pPr>
        <w:rPr>
          <w:rFonts w:asciiTheme="minorHAnsi" w:hAnsiTheme="minorHAnsi"/>
        </w:rPr>
      </w:pPr>
    </w:p>
    <w:p w:rsidR="0004004D" w:rsidRDefault="0004004D">
      <w:pPr>
        <w:rPr>
          <w:rFonts w:asciiTheme="minorHAnsi" w:hAnsiTheme="minorHAnsi"/>
        </w:rPr>
      </w:pPr>
    </w:p>
    <w:p w:rsidR="0004004D" w:rsidRPr="0004004D" w:rsidRDefault="0004004D" w:rsidP="0004004D">
      <w:pPr>
        <w:suppressAutoHyphens w:val="0"/>
        <w:autoSpaceDN/>
        <w:spacing w:line="259" w:lineRule="auto"/>
        <w:textAlignment w:val="auto"/>
        <w:rPr>
          <w:rFonts w:asciiTheme="minorHAnsi" w:eastAsiaTheme="minorHAnsi" w:hAnsiTheme="minorHAnsi" w:cstheme="minorBidi"/>
          <w:sz w:val="48"/>
          <w:szCs w:val="48"/>
          <w:u w:val="single"/>
          <w:lang w:val="en-US"/>
        </w:rPr>
      </w:pPr>
      <w:r w:rsidRPr="0069180B">
        <w:rPr>
          <w:rFonts w:asciiTheme="minorHAnsi" w:eastAsiaTheme="minorHAnsi" w:hAnsiTheme="minorHAnsi" w:cstheme="minorBidi"/>
          <w:b/>
          <w:bCs/>
          <w:sz w:val="48"/>
          <w:szCs w:val="48"/>
          <w:u w:val="single"/>
          <w:lang w:val="en-US"/>
        </w:rPr>
        <w:t xml:space="preserve">Emergent Leadership skills for the workplace </w:t>
      </w:r>
    </w:p>
    <w:p w:rsidR="0004004D" w:rsidRPr="0004004D" w:rsidRDefault="0004004D" w:rsidP="0004004D">
      <w:pPr>
        <w:suppressAutoHyphens w:val="0"/>
        <w:autoSpaceDN/>
        <w:spacing w:line="259" w:lineRule="auto"/>
        <w:textAlignment w:val="auto"/>
        <w:rPr>
          <w:rFonts w:asciiTheme="minorHAnsi" w:eastAsiaTheme="minorHAnsi" w:hAnsiTheme="minorHAnsi" w:cstheme="minorBidi"/>
          <w:sz w:val="56"/>
          <w:szCs w:val="56"/>
          <w:lang w:val="en-US"/>
        </w:rPr>
      </w:pPr>
    </w:p>
    <w:p w:rsidR="0004004D" w:rsidRPr="0004004D" w:rsidRDefault="0004004D" w:rsidP="0004004D">
      <w:pPr>
        <w:suppressAutoHyphens w:val="0"/>
        <w:autoSpaceDN/>
        <w:spacing w:line="259" w:lineRule="auto"/>
        <w:textAlignment w:val="auto"/>
        <w:rPr>
          <w:rFonts w:asciiTheme="minorHAnsi" w:eastAsiaTheme="minorHAnsi" w:hAnsiTheme="minorHAnsi" w:cstheme="minorBidi"/>
          <w:sz w:val="36"/>
          <w:szCs w:val="36"/>
          <w:lang w:val="en-US"/>
        </w:rPr>
      </w:pPr>
      <w:bookmarkStart w:id="0" w:name="_GoBack"/>
      <w:bookmarkEnd w:id="0"/>
      <w:r w:rsidRPr="0004004D">
        <w:rPr>
          <w:rFonts w:asciiTheme="minorHAnsi" w:eastAsiaTheme="minorHAnsi" w:hAnsiTheme="minorHAnsi" w:cstheme="minorBidi"/>
          <w:sz w:val="36"/>
          <w:szCs w:val="36"/>
          <w:lang w:val="en-US"/>
        </w:rPr>
        <w:t xml:space="preserve">             </w:t>
      </w:r>
    </w:p>
    <w:p w:rsidR="0004004D" w:rsidRPr="0004004D" w:rsidRDefault="0004004D" w:rsidP="0004004D">
      <w:pPr>
        <w:suppressAutoHyphens w:val="0"/>
        <w:autoSpaceDN/>
        <w:spacing w:line="259" w:lineRule="auto"/>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sz w:val="36"/>
          <w:szCs w:val="36"/>
          <w:lang w:val="en-US"/>
        </w:rPr>
        <w:t xml:space="preserve">            </w:t>
      </w:r>
    </w:p>
    <w:p w:rsidR="0004004D" w:rsidRPr="0004004D" w:rsidRDefault="0004004D" w:rsidP="0004004D">
      <w:pPr>
        <w:suppressAutoHyphens w:val="0"/>
        <w:autoSpaceDN/>
        <w:spacing w:line="259" w:lineRule="auto"/>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sz w:val="36"/>
          <w:szCs w:val="36"/>
          <w:lang w:val="en-US"/>
        </w:rPr>
        <w:t xml:space="preserve">              </w:t>
      </w:r>
    </w:p>
    <w:p w:rsidR="0004004D" w:rsidRPr="0004004D" w:rsidRDefault="0004004D" w:rsidP="0069180B">
      <w:pPr>
        <w:suppressAutoHyphens w:val="0"/>
        <w:autoSpaceDN/>
        <w:spacing w:line="259" w:lineRule="auto"/>
        <w:jc w:val="center"/>
        <w:textAlignment w:val="auto"/>
        <w:rPr>
          <w:rFonts w:asciiTheme="minorHAnsi" w:eastAsiaTheme="minorHAnsi" w:hAnsiTheme="minorHAnsi" w:cstheme="minorBidi"/>
          <w:sz w:val="44"/>
          <w:szCs w:val="44"/>
          <w:lang w:val="en-US"/>
        </w:rPr>
      </w:pPr>
      <w:r w:rsidRPr="0004004D">
        <w:rPr>
          <w:rFonts w:asciiTheme="minorHAnsi" w:eastAsiaTheme="minorHAnsi" w:hAnsiTheme="minorHAnsi" w:cstheme="minorBidi"/>
          <w:b/>
          <w:sz w:val="44"/>
          <w:szCs w:val="44"/>
          <w:lang w:val="en-US"/>
        </w:rPr>
        <w:t>(</w:t>
      </w:r>
      <w:r w:rsidR="0069180B">
        <w:rPr>
          <w:rFonts w:asciiTheme="minorHAnsi" w:eastAsiaTheme="minorHAnsi" w:hAnsiTheme="minorHAnsi" w:cstheme="minorBidi"/>
          <w:b/>
          <w:sz w:val="44"/>
          <w:szCs w:val="44"/>
          <w:lang w:val="en-US"/>
        </w:rPr>
        <w:t>BMSK6001_LON</w:t>
      </w:r>
      <w:r w:rsidRPr="0004004D">
        <w:rPr>
          <w:rFonts w:asciiTheme="minorHAnsi" w:eastAsiaTheme="minorHAnsi" w:hAnsiTheme="minorHAnsi" w:cstheme="minorBidi"/>
          <w:b/>
          <w:sz w:val="44"/>
          <w:szCs w:val="44"/>
          <w:lang w:val="en-US"/>
        </w:rPr>
        <w:t>)</w:t>
      </w:r>
    </w:p>
    <w:p w:rsidR="0004004D" w:rsidRPr="0004004D" w:rsidRDefault="0004004D" w:rsidP="0069180B">
      <w:pPr>
        <w:suppressAutoHyphens w:val="0"/>
        <w:autoSpaceDN/>
        <w:spacing w:line="259" w:lineRule="auto"/>
        <w:jc w:val="center"/>
        <w:textAlignment w:val="auto"/>
        <w:rPr>
          <w:rFonts w:asciiTheme="minorHAnsi" w:eastAsiaTheme="minorHAnsi" w:hAnsiTheme="minorHAnsi" w:cstheme="minorBidi"/>
          <w:sz w:val="36"/>
          <w:szCs w:val="36"/>
          <w:lang w:val="en-US"/>
        </w:rPr>
      </w:pP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27367A">
        <w:rPr>
          <w:rFonts w:asciiTheme="minorHAnsi" w:eastAsiaTheme="minorHAnsi" w:hAnsiTheme="minorHAnsi" w:cstheme="minorBidi"/>
          <w:b/>
          <w:sz w:val="36"/>
          <w:szCs w:val="36"/>
          <w:lang w:val="en-US"/>
        </w:rPr>
        <w:t>Lecture:</w:t>
      </w: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40"/>
          <w:szCs w:val="40"/>
          <w:lang w:val="en-US"/>
        </w:rPr>
      </w:pPr>
      <w:r w:rsidRPr="0027367A">
        <w:rPr>
          <w:rFonts w:asciiTheme="minorHAnsi" w:eastAsiaTheme="minorHAnsi" w:hAnsiTheme="minorHAnsi" w:cstheme="minorBidi"/>
          <w:b/>
          <w:sz w:val="40"/>
          <w:szCs w:val="40"/>
          <w:lang w:val="en-US"/>
        </w:rPr>
        <w:t>(</w:t>
      </w:r>
      <w:r w:rsidR="0069180B" w:rsidRPr="0027367A">
        <w:rPr>
          <w:rFonts w:asciiTheme="minorHAnsi" w:eastAsiaTheme="minorHAnsi" w:hAnsiTheme="minorHAnsi" w:cstheme="minorBidi"/>
          <w:b/>
          <w:sz w:val="40"/>
          <w:szCs w:val="40"/>
          <w:lang w:val="en-US"/>
        </w:rPr>
        <w:t>Yajesh Kumar</w:t>
      </w:r>
      <w:r w:rsidRPr="0027367A">
        <w:rPr>
          <w:rFonts w:asciiTheme="minorHAnsi" w:eastAsiaTheme="minorHAnsi" w:hAnsiTheme="minorHAnsi" w:cstheme="minorBidi"/>
          <w:b/>
          <w:sz w:val="40"/>
          <w:szCs w:val="40"/>
          <w:lang w:val="en-US"/>
        </w:rPr>
        <w:t>)</w:t>
      </w: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27367A">
        <w:rPr>
          <w:rFonts w:asciiTheme="minorHAnsi" w:eastAsiaTheme="minorHAnsi" w:hAnsiTheme="minorHAnsi" w:cstheme="minorBidi"/>
          <w:b/>
          <w:sz w:val="36"/>
          <w:szCs w:val="36"/>
          <w:lang w:val="en-US"/>
        </w:rPr>
        <w:t>Submitted by:</w:t>
      </w: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40"/>
          <w:szCs w:val="40"/>
          <w:lang w:val="en-US"/>
        </w:rPr>
      </w:pPr>
      <w:r w:rsidRPr="0027367A">
        <w:rPr>
          <w:rFonts w:asciiTheme="minorHAnsi" w:eastAsiaTheme="minorHAnsi" w:hAnsiTheme="minorHAnsi" w:cstheme="minorBidi"/>
          <w:b/>
          <w:sz w:val="40"/>
          <w:szCs w:val="40"/>
          <w:lang w:val="en-US"/>
        </w:rPr>
        <w:t>Venisha Fraser:</w:t>
      </w: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27367A">
        <w:rPr>
          <w:rFonts w:asciiTheme="minorHAnsi" w:eastAsiaTheme="minorHAnsi" w:hAnsiTheme="minorHAnsi" w:cstheme="minorBidi"/>
          <w:b/>
          <w:sz w:val="36"/>
          <w:szCs w:val="36"/>
          <w:lang w:val="en-US"/>
        </w:rPr>
        <w:t>1604703</w:t>
      </w:r>
    </w:p>
    <w:p w:rsidR="0004004D" w:rsidRPr="0027367A" w:rsidRDefault="0004004D" w:rsidP="0069180B">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27367A">
        <w:rPr>
          <w:rFonts w:asciiTheme="minorHAnsi" w:eastAsiaTheme="minorHAnsi" w:hAnsiTheme="minorHAnsi" w:cstheme="minorBidi"/>
          <w:b/>
          <w:sz w:val="36"/>
          <w:szCs w:val="36"/>
          <w:lang w:val="en-US"/>
        </w:rPr>
        <w:t>201</w:t>
      </w:r>
      <w:r w:rsidR="0027367A" w:rsidRPr="0027367A">
        <w:rPr>
          <w:rFonts w:asciiTheme="minorHAnsi" w:eastAsiaTheme="minorHAnsi" w:hAnsiTheme="minorHAnsi" w:cstheme="minorBidi"/>
          <w:b/>
          <w:sz w:val="36"/>
          <w:szCs w:val="36"/>
          <w:lang w:val="en-US"/>
        </w:rPr>
        <w:t>9</w:t>
      </w:r>
    </w:p>
    <w:p w:rsidR="0004004D" w:rsidRDefault="0004004D">
      <w:pPr>
        <w:rPr>
          <w:rFonts w:asciiTheme="minorHAnsi" w:hAnsiTheme="minorHAnsi"/>
        </w:rPr>
      </w:pPr>
    </w:p>
    <w:p w:rsidR="0004004D" w:rsidRDefault="0004004D">
      <w:pPr>
        <w:rPr>
          <w:rFonts w:asciiTheme="minorHAnsi" w:hAnsiTheme="minorHAnsi"/>
        </w:rPr>
      </w:pPr>
    </w:p>
    <w:p w:rsidR="0069180B" w:rsidRPr="00B12F55" w:rsidRDefault="0069180B">
      <w:pPr>
        <w:rPr>
          <w:rFonts w:asciiTheme="minorHAnsi" w:hAnsiTheme="minorHAnsi"/>
        </w:rPr>
      </w:pPr>
    </w:p>
    <w:p w:rsidR="00806781" w:rsidRPr="00B12F55" w:rsidRDefault="00806781">
      <w:pPr>
        <w:rPr>
          <w:rFonts w:asciiTheme="minorHAnsi" w:hAnsiTheme="minorHAnsi"/>
        </w:rPr>
      </w:pPr>
    </w:p>
    <w:p w:rsidR="00EF1E31" w:rsidRPr="00B12F55" w:rsidRDefault="00EF1E31">
      <w:pPr>
        <w:rPr>
          <w:rFonts w:asciiTheme="minorHAnsi" w:hAnsiTheme="minorHAnsi"/>
          <w:sz w:val="28"/>
          <w:szCs w:val="28"/>
        </w:rPr>
      </w:pPr>
    </w:p>
    <w:p w:rsidR="00090A47" w:rsidRPr="00B12F55" w:rsidRDefault="00090A47">
      <w:pPr>
        <w:rPr>
          <w:rFonts w:asciiTheme="minorHAnsi" w:hAnsiTheme="minorHAnsi"/>
          <w:b/>
          <w:sz w:val="28"/>
          <w:szCs w:val="28"/>
        </w:rPr>
      </w:pPr>
      <w:r w:rsidRPr="00B12F55">
        <w:rPr>
          <w:rFonts w:asciiTheme="minorHAnsi" w:hAnsiTheme="minorHAnsi"/>
          <w:b/>
          <w:sz w:val="28"/>
          <w:szCs w:val="28"/>
        </w:rPr>
        <w:lastRenderedPageBreak/>
        <w:t xml:space="preserve">Content </w:t>
      </w:r>
    </w:p>
    <w:p w:rsidR="00C44DE7" w:rsidRPr="00B12F55" w:rsidRDefault="006C51CC">
      <w:pPr>
        <w:rPr>
          <w:rFonts w:asciiTheme="minorHAnsi" w:hAnsiTheme="minorHAnsi" w:cstheme="minorHAnsi"/>
        </w:rPr>
      </w:pPr>
      <w:r w:rsidRPr="00B12F55">
        <w:rPr>
          <w:rFonts w:asciiTheme="minorHAnsi" w:hAnsiTheme="minorHAnsi" w:cstheme="minorHAnsi"/>
        </w:rPr>
        <w:t>Abstract…….</w:t>
      </w:r>
      <w:r w:rsidR="00C44DE7" w:rsidRPr="00B12F55">
        <w:rPr>
          <w:rFonts w:asciiTheme="minorHAnsi" w:hAnsiTheme="minorHAnsi" w:cstheme="minorHAnsi"/>
        </w:rPr>
        <w:t>……………………………………………………………………………………</w:t>
      </w:r>
      <w:r w:rsidR="00A41A80" w:rsidRPr="00B12F55">
        <w:rPr>
          <w:rFonts w:asciiTheme="minorHAnsi" w:hAnsiTheme="minorHAnsi" w:cstheme="minorHAnsi"/>
        </w:rPr>
        <w:t>………………….</w:t>
      </w:r>
      <w:r w:rsidR="00C44DE7" w:rsidRPr="00B12F55">
        <w:rPr>
          <w:rFonts w:asciiTheme="minorHAnsi" w:hAnsiTheme="minorHAnsi" w:cstheme="minorHAnsi"/>
        </w:rPr>
        <w:t>……………………………</w:t>
      </w:r>
      <w:r w:rsidR="00393FE0" w:rsidRPr="00B12F55">
        <w:rPr>
          <w:rFonts w:asciiTheme="minorHAnsi" w:hAnsiTheme="minorHAnsi" w:cstheme="minorHAnsi"/>
        </w:rPr>
        <w:t>0</w:t>
      </w:r>
      <w:r w:rsidRPr="00B12F55">
        <w:rPr>
          <w:rFonts w:asciiTheme="minorHAnsi" w:hAnsiTheme="minorHAnsi" w:cstheme="minorHAnsi"/>
        </w:rPr>
        <w:t>3</w:t>
      </w:r>
    </w:p>
    <w:p w:rsidR="00EF1E31" w:rsidRPr="00B12F55" w:rsidRDefault="006C51CC">
      <w:pPr>
        <w:rPr>
          <w:rFonts w:asciiTheme="minorHAnsi" w:hAnsiTheme="minorHAnsi" w:cstheme="minorHAnsi"/>
        </w:rPr>
      </w:pPr>
      <w:r w:rsidRPr="00B12F55">
        <w:rPr>
          <w:rFonts w:asciiTheme="minorHAnsi" w:hAnsiTheme="minorHAnsi" w:cstheme="minorHAnsi"/>
        </w:rPr>
        <w:t>Introduction</w:t>
      </w:r>
      <w:r w:rsidR="00EF1E31" w:rsidRPr="00B12F55">
        <w:rPr>
          <w:rFonts w:asciiTheme="minorHAnsi" w:hAnsiTheme="minorHAnsi" w:cstheme="minorHAnsi"/>
        </w:rPr>
        <w:t>…………………</w:t>
      </w:r>
      <w:proofErr w:type="gramStart"/>
      <w:r w:rsidR="00EF1E31" w:rsidRPr="00B12F55">
        <w:rPr>
          <w:rFonts w:asciiTheme="minorHAnsi" w:hAnsiTheme="minorHAnsi" w:cstheme="minorHAnsi"/>
        </w:rPr>
        <w:t>…</w:t>
      </w:r>
      <w:r w:rsidRPr="00B12F55">
        <w:rPr>
          <w:rFonts w:asciiTheme="minorHAnsi" w:hAnsiTheme="minorHAnsi" w:cstheme="minorHAnsi"/>
        </w:rPr>
        <w:t>..</w:t>
      </w:r>
      <w:proofErr w:type="gramEnd"/>
      <w:r w:rsidR="00EF1E31" w:rsidRPr="00B12F55">
        <w:rPr>
          <w:rFonts w:asciiTheme="minorHAnsi" w:hAnsiTheme="minorHAnsi" w:cstheme="minorHAnsi"/>
        </w:rPr>
        <w:t>…………………………………………………………………………………</w:t>
      </w:r>
      <w:r w:rsidR="00A41A80" w:rsidRPr="00B12F55">
        <w:rPr>
          <w:rFonts w:asciiTheme="minorHAnsi" w:hAnsiTheme="minorHAnsi" w:cstheme="minorHAnsi"/>
        </w:rPr>
        <w:t>……………….</w:t>
      </w:r>
      <w:r w:rsidR="00EF1E31" w:rsidRPr="00B12F55">
        <w:rPr>
          <w:rFonts w:asciiTheme="minorHAnsi" w:hAnsiTheme="minorHAnsi" w:cstheme="minorHAnsi"/>
        </w:rPr>
        <w:t>………….</w:t>
      </w:r>
      <w:r w:rsidR="00393FE0" w:rsidRPr="00B12F55">
        <w:rPr>
          <w:rFonts w:asciiTheme="minorHAnsi" w:hAnsiTheme="minorHAnsi" w:cstheme="minorHAnsi"/>
        </w:rPr>
        <w:t>0</w:t>
      </w:r>
      <w:r w:rsidRPr="00B12F55">
        <w:rPr>
          <w:rFonts w:asciiTheme="minorHAnsi" w:hAnsiTheme="minorHAnsi" w:cstheme="minorHAnsi"/>
        </w:rPr>
        <w:t>4</w:t>
      </w:r>
    </w:p>
    <w:p w:rsidR="005858A6" w:rsidRPr="00B12F55" w:rsidRDefault="005858A6">
      <w:pPr>
        <w:rPr>
          <w:rFonts w:asciiTheme="minorHAnsi" w:hAnsiTheme="minorHAnsi" w:cstheme="minorHAnsi"/>
        </w:rPr>
      </w:pPr>
      <w:r w:rsidRPr="00B12F55">
        <w:rPr>
          <w:rFonts w:asciiTheme="minorHAnsi" w:hAnsiTheme="minorHAnsi" w:cstheme="minorHAnsi"/>
        </w:rPr>
        <w:t>Purpose</w:t>
      </w:r>
      <w:r w:rsidR="00EF1E31" w:rsidRPr="00B12F55">
        <w:rPr>
          <w:rFonts w:asciiTheme="minorHAnsi" w:hAnsiTheme="minorHAnsi" w:cstheme="minorHAnsi"/>
        </w:rPr>
        <w:t>……………………………………………………………………………………………………………………………</w:t>
      </w:r>
      <w:r w:rsidR="00A41A80" w:rsidRPr="00B12F55">
        <w:rPr>
          <w:rFonts w:asciiTheme="minorHAnsi" w:hAnsiTheme="minorHAnsi" w:cstheme="minorHAnsi"/>
        </w:rPr>
        <w:t>………………</w:t>
      </w:r>
      <w:r w:rsidR="00393FE0" w:rsidRPr="00B12F55">
        <w:rPr>
          <w:rFonts w:asciiTheme="minorHAnsi" w:hAnsiTheme="minorHAnsi" w:cstheme="minorHAnsi"/>
        </w:rPr>
        <w:t>04</w:t>
      </w:r>
    </w:p>
    <w:p w:rsidR="00C44DE7" w:rsidRPr="00B12F55" w:rsidRDefault="005858A6">
      <w:pPr>
        <w:rPr>
          <w:rFonts w:asciiTheme="minorHAnsi" w:hAnsiTheme="minorHAnsi" w:cstheme="minorHAnsi"/>
        </w:rPr>
      </w:pPr>
      <w:r w:rsidRPr="00B12F55">
        <w:rPr>
          <w:rFonts w:asciiTheme="minorHAnsi" w:hAnsiTheme="minorHAnsi" w:cstheme="minorHAnsi"/>
        </w:rPr>
        <w:t>Scope</w:t>
      </w:r>
      <w:r w:rsidR="00EF1E31" w:rsidRPr="00B12F55">
        <w:rPr>
          <w:rFonts w:asciiTheme="minorHAnsi" w:hAnsiTheme="minorHAnsi" w:cstheme="minorHAnsi"/>
        </w:rPr>
        <w:t>…………………………………………………………………………………………………………………………………</w:t>
      </w:r>
      <w:r w:rsidR="00A41A80" w:rsidRPr="00B12F55">
        <w:rPr>
          <w:rFonts w:asciiTheme="minorHAnsi" w:hAnsiTheme="minorHAnsi" w:cstheme="minorHAnsi"/>
        </w:rPr>
        <w:t>…………….</w:t>
      </w:r>
      <w:r w:rsidR="00393FE0" w:rsidRPr="00B12F55">
        <w:rPr>
          <w:rFonts w:asciiTheme="minorHAnsi" w:hAnsiTheme="minorHAnsi" w:cstheme="minorHAnsi"/>
        </w:rPr>
        <w:t>04</w:t>
      </w:r>
    </w:p>
    <w:p w:rsidR="005858A6" w:rsidRPr="00B12F55" w:rsidRDefault="00C44DE7">
      <w:pPr>
        <w:rPr>
          <w:rFonts w:asciiTheme="minorHAnsi" w:hAnsiTheme="minorHAnsi" w:cstheme="minorHAnsi"/>
        </w:rPr>
      </w:pPr>
      <w:r w:rsidRPr="00B12F55">
        <w:rPr>
          <w:rFonts w:asciiTheme="minorHAnsi" w:hAnsiTheme="minorHAnsi" w:cstheme="minorHAnsi"/>
        </w:rPr>
        <w:t>Brief Information</w:t>
      </w:r>
      <w:r w:rsidR="00426FD4" w:rsidRPr="00B12F55">
        <w:rPr>
          <w:rFonts w:asciiTheme="minorHAnsi" w:hAnsiTheme="minorHAnsi" w:cstheme="minorHAnsi"/>
        </w:rPr>
        <w:t>……………………………………………………………………………………………………………</w:t>
      </w:r>
      <w:r w:rsidR="00A41A80" w:rsidRPr="00B12F55">
        <w:rPr>
          <w:rFonts w:asciiTheme="minorHAnsi" w:hAnsiTheme="minorHAnsi" w:cstheme="minorHAnsi"/>
        </w:rPr>
        <w:t>……</w:t>
      </w:r>
      <w:proofErr w:type="gramStart"/>
      <w:r w:rsidR="00A41A80" w:rsidRPr="00B12F55">
        <w:rPr>
          <w:rFonts w:asciiTheme="minorHAnsi" w:hAnsiTheme="minorHAnsi" w:cstheme="minorHAnsi"/>
        </w:rPr>
        <w:t>…..</w:t>
      </w:r>
      <w:proofErr w:type="gramEnd"/>
      <w:r w:rsidR="00426FD4" w:rsidRPr="00B12F55">
        <w:rPr>
          <w:rFonts w:asciiTheme="minorHAnsi" w:hAnsiTheme="minorHAnsi" w:cstheme="minorHAnsi"/>
        </w:rPr>
        <w:t>…</w:t>
      </w:r>
      <w:r w:rsidR="00393FE0" w:rsidRPr="00B12F55">
        <w:rPr>
          <w:rFonts w:asciiTheme="minorHAnsi" w:hAnsiTheme="minorHAnsi" w:cstheme="minorHAnsi"/>
        </w:rPr>
        <w:t>04-05</w:t>
      </w:r>
      <w:r w:rsidR="005858A6" w:rsidRPr="00B12F55">
        <w:rPr>
          <w:rFonts w:asciiTheme="minorHAnsi" w:hAnsiTheme="minorHAnsi" w:cstheme="minorHAnsi"/>
        </w:rPr>
        <w:t xml:space="preserve"> </w:t>
      </w:r>
    </w:p>
    <w:p w:rsidR="00EF1E31" w:rsidRPr="00B12F55" w:rsidRDefault="00EF1E31" w:rsidP="00EF1E31">
      <w:pPr>
        <w:rPr>
          <w:rFonts w:asciiTheme="minorHAnsi" w:hAnsiTheme="minorHAnsi" w:cstheme="minorHAnsi"/>
          <w:b/>
          <w:sz w:val="24"/>
          <w:szCs w:val="24"/>
        </w:rPr>
      </w:pPr>
      <w:r w:rsidRPr="00B12F55">
        <w:rPr>
          <w:rFonts w:asciiTheme="minorHAnsi" w:hAnsiTheme="minorHAnsi" w:cstheme="minorHAnsi"/>
          <w:b/>
          <w:sz w:val="24"/>
          <w:szCs w:val="24"/>
        </w:rPr>
        <w:t xml:space="preserve">Part One </w:t>
      </w:r>
    </w:p>
    <w:p w:rsidR="00CF75D3" w:rsidRPr="00B12F55" w:rsidRDefault="000D5984" w:rsidP="000D5984">
      <w:pPr>
        <w:rPr>
          <w:rFonts w:asciiTheme="minorHAnsi" w:hAnsiTheme="minorHAnsi" w:cstheme="minorHAnsi"/>
        </w:rPr>
      </w:pPr>
      <w:r w:rsidRPr="00B12F55">
        <w:rPr>
          <w:rFonts w:asciiTheme="minorHAnsi" w:hAnsiTheme="minorHAnsi" w:cstheme="minorHAnsi"/>
        </w:rPr>
        <w:t xml:space="preserve">     1.1.</w:t>
      </w:r>
      <w:r w:rsidR="00B45FE6" w:rsidRPr="00B12F55">
        <w:rPr>
          <w:rFonts w:asciiTheme="minorHAnsi" w:hAnsiTheme="minorHAnsi" w:cstheme="minorHAnsi"/>
        </w:rPr>
        <w:t xml:space="preserve"> </w:t>
      </w:r>
      <w:r w:rsidR="002362BC" w:rsidRPr="00B12F55">
        <w:rPr>
          <w:rFonts w:asciiTheme="minorHAnsi" w:hAnsiTheme="minorHAnsi" w:cstheme="minorHAnsi"/>
        </w:rPr>
        <w:t xml:space="preserve">CEO of the Lloyds </w:t>
      </w:r>
      <w:r w:rsidR="00B12F55" w:rsidRPr="00B12F55">
        <w:rPr>
          <w:rFonts w:asciiTheme="minorHAnsi" w:hAnsiTheme="minorHAnsi" w:cstheme="minorHAnsi"/>
        </w:rPr>
        <w:t>B</w:t>
      </w:r>
      <w:r w:rsidR="002362BC" w:rsidRPr="00B12F55">
        <w:rPr>
          <w:rFonts w:asciiTheme="minorHAnsi" w:hAnsiTheme="minorHAnsi" w:cstheme="minorHAnsi"/>
        </w:rPr>
        <w:t>anking Group</w:t>
      </w:r>
      <w:r w:rsidR="008D152C" w:rsidRPr="00B12F55">
        <w:rPr>
          <w:rFonts w:asciiTheme="minorHAnsi" w:hAnsiTheme="minorHAnsi" w:cstheme="minorHAnsi"/>
        </w:rPr>
        <w:t>…………………………………………………………</w:t>
      </w:r>
      <w:r w:rsidR="00A41A80" w:rsidRPr="00B12F55">
        <w:rPr>
          <w:rFonts w:asciiTheme="minorHAnsi" w:hAnsiTheme="minorHAnsi" w:cstheme="minorHAnsi"/>
        </w:rPr>
        <w:t>………………………</w:t>
      </w:r>
      <w:r w:rsidR="008D152C" w:rsidRPr="00B12F55">
        <w:rPr>
          <w:rFonts w:asciiTheme="minorHAnsi" w:hAnsiTheme="minorHAnsi" w:cstheme="minorHAnsi"/>
        </w:rPr>
        <w:t>……….</w:t>
      </w:r>
      <w:r w:rsidR="00393FE0" w:rsidRPr="00B12F55">
        <w:rPr>
          <w:rFonts w:asciiTheme="minorHAnsi" w:hAnsiTheme="minorHAnsi" w:cstheme="minorHAnsi"/>
        </w:rPr>
        <w:t>05</w:t>
      </w:r>
      <w:r w:rsidR="002362BC" w:rsidRPr="00B12F55">
        <w:rPr>
          <w:rFonts w:asciiTheme="minorHAnsi" w:hAnsiTheme="minorHAnsi" w:cstheme="minorHAnsi"/>
        </w:rPr>
        <w:t xml:space="preserve"> </w:t>
      </w:r>
    </w:p>
    <w:p w:rsidR="002362BC" w:rsidRPr="00B12F55" w:rsidRDefault="00B45FE6" w:rsidP="00B45FE6">
      <w:pPr>
        <w:rPr>
          <w:rFonts w:asciiTheme="minorHAnsi" w:hAnsiTheme="minorHAnsi" w:cstheme="minorHAnsi"/>
        </w:rPr>
      </w:pPr>
      <w:r w:rsidRPr="00B12F55">
        <w:rPr>
          <w:rFonts w:asciiTheme="minorHAnsi" w:hAnsiTheme="minorHAnsi" w:cstheme="minorHAnsi"/>
        </w:rPr>
        <w:t xml:space="preserve">     1.2. </w:t>
      </w:r>
      <w:r w:rsidR="002362BC" w:rsidRPr="00B12F55">
        <w:rPr>
          <w:rFonts w:asciiTheme="minorHAnsi" w:hAnsiTheme="minorHAnsi" w:cstheme="minorHAnsi"/>
        </w:rPr>
        <w:t xml:space="preserve">Three Types of Decision </w:t>
      </w:r>
      <w:r w:rsidR="008D152C" w:rsidRPr="00B12F55">
        <w:rPr>
          <w:rFonts w:asciiTheme="minorHAnsi" w:hAnsiTheme="minorHAnsi" w:cstheme="minorHAnsi"/>
        </w:rPr>
        <w:t>diagram……………………………………………………………………………</w:t>
      </w:r>
      <w:r w:rsidR="00A41A80" w:rsidRPr="00B12F55">
        <w:rPr>
          <w:rFonts w:asciiTheme="minorHAnsi" w:hAnsiTheme="minorHAnsi" w:cstheme="minorHAnsi"/>
        </w:rPr>
        <w:t>…………….</w:t>
      </w:r>
      <w:r w:rsidR="00393FE0" w:rsidRPr="00B12F55">
        <w:rPr>
          <w:rFonts w:asciiTheme="minorHAnsi" w:hAnsiTheme="minorHAnsi" w:cstheme="minorHAnsi"/>
        </w:rPr>
        <w:t>06</w:t>
      </w:r>
      <w:r w:rsidR="002362BC" w:rsidRPr="00B12F55">
        <w:rPr>
          <w:rFonts w:asciiTheme="minorHAnsi" w:hAnsiTheme="minorHAnsi" w:cstheme="minorHAnsi"/>
        </w:rPr>
        <w:t xml:space="preserve"> </w:t>
      </w:r>
    </w:p>
    <w:p w:rsidR="00CF75D3" w:rsidRPr="00B12F55" w:rsidRDefault="00B45FE6" w:rsidP="00B45FE6">
      <w:pPr>
        <w:rPr>
          <w:rFonts w:asciiTheme="minorHAnsi" w:hAnsiTheme="minorHAnsi" w:cstheme="minorHAnsi"/>
        </w:rPr>
      </w:pPr>
      <w:r w:rsidRPr="00B12F55">
        <w:rPr>
          <w:rFonts w:asciiTheme="minorHAnsi" w:hAnsiTheme="minorHAnsi" w:cstheme="minorHAnsi"/>
        </w:rPr>
        <w:t xml:space="preserve">     1.3.  </w:t>
      </w:r>
      <w:r w:rsidR="002362BC" w:rsidRPr="00B12F55">
        <w:rPr>
          <w:rFonts w:asciiTheme="minorHAnsi" w:hAnsiTheme="minorHAnsi" w:cstheme="minorHAnsi"/>
        </w:rPr>
        <w:t>Bureaucratic leadership</w:t>
      </w:r>
      <w:r w:rsidR="008D152C" w:rsidRPr="00B12F55">
        <w:rPr>
          <w:rFonts w:asciiTheme="minorHAnsi" w:hAnsiTheme="minorHAnsi" w:cstheme="minorHAnsi"/>
        </w:rPr>
        <w:t>……………………………………………………………………………………</w:t>
      </w:r>
      <w:r w:rsidR="00A41A80" w:rsidRPr="00B12F55">
        <w:rPr>
          <w:rFonts w:asciiTheme="minorHAnsi" w:hAnsiTheme="minorHAnsi" w:cstheme="minorHAnsi"/>
        </w:rPr>
        <w:t>…………….</w:t>
      </w:r>
      <w:r w:rsidR="00393FE0" w:rsidRPr="00B12F55">
        <w:rPr>
          <w:rFonts w:asciiTheme="minorHAnsi" w:hAnsiTheme="minorHAnsi" w:cstheme="minorHAnsi"/>
        </w:rPr>
        <w:t>0</w:t>
      </w:r>
      <w:r w:rsidR="00A41A80" w:rsidRPr="00B12F55">
        <w:rPr>
          <w:rFonts w:asciiTheme="minorHAnsi" w:hAnsiTheme="minorHAnsi" w:cstheme="minorHAnsi"/>
        </w:rPr>
        <w:t>6</w:t>
      </w:r>
      <w:r w:rsidR="00393FE0" w:rsidRPr="00B12F55">
        <w:rPr>
          <w:rFonts w:asciiTheme="minorHAnsi" w:hAnsiTheme="minorHAnsi" w:cstheme="minorHAnsi"/>
        </w:rPr>
        <w:t>-07</w:t>
      </w:r>
      <w:r w:rsidR="002362BC" w:rsidRPr="00B12F55">
        <w:rPr>
          <w:rFonts w:asciiTheme="minorHAnsi" w:hAnsiTheme="minorHAnsi" w:cstheme="minorHAnsi"/>
        </w:rPr>
        <w:t xml:space="preserve"> </w:t>
      </w:r>
    </w:p>
    <w:p w:rsidR="00CF75D3" w:rsidRPr="00B12F55" w:rsidRDefault="00B45FE6" w:rsidP="00B45FE6">
      <w:pPr>
        <w:rPr>
          <w:rFonts w:asciiTheme="minorHAnsi" w:hAnsiTheme="minorHAnsi" w:cstheme="minorHAnsi"/>
        </w:rPr>
      </w:pPr>
      <w:r w:rsidRPr="00B12F55">
        <w:rPr>
          <w:rFonts w:asciiTheme="minorHAnsi" w:hAnsiTheme="minorHAnsi" w:cstheme="minorHAnsi"/>
        </w:rPr>
        <w:t xml:space="preserve">     1.4.  </w:t>
      </w:r>
      <w:r w:rsidR="002362BC" w:rsidRPr="00B12F55">
        <w:rPr>
          <w:rFonts w:asciiTheme="minorHAnsi" w:hAnsiTheme="minorHAnsi" w:cstheme="minorHAnsi"/>
        </w:rPr>
        <w:t>Max Weber Theory</w:t>
      </w:r>
      <w:r w:rsidR="008D152C" w:rsidRPr="00B12F55">
        <w:rPr>
          <w:rFonts w:asciiTheme="minorHAnsi" w:hAnsiTheme="minorHAnsi" w:cstheme="minorHAnsi"/>
        </w:rPr>
        <w:t>……………………………………………………………………………………………</w:t>
      </w:r>
      <w:r w:rsidR="00A41A80" w:rsidRPr="00B12F55">
        <w:rPr>
          <w:rFonts w:asciiTheme="minorHAnsi" w:hAnsiTheme="minorHAnsi" w:cstheme="minorHAnsi"/>
        </w:rPr>
        <w:t>…………………07</w:t>
      </w:r>
      <w:r w:rsidR="002362BC" w:rsidRPr="00B12F55">
        <w:rPr>
          <w:rFonts w:asciiTheme="minorHAnsi" w:hAnsiTheme="minorHAnsi" w:cstheme="minorHAnsi"/>
        </w:rPr>
        <w:t xml:space="preserve"> </w:t>
      </w:r>
    </w:p>
    <w:p w:rsidR="00CF75D3" w:rsidRPr="00B12F55" w:rsidRDefault="00B45FE6" w:rsidP="00B45FE6">
      <w:pPr>
        <w:rPr>
          <w:rFonts w:asciiTheme="minorHAnsi" w:hAnsiTheme="minorHAnsi" w:cstheme="minorHAnsi"/>
        </w:rPr>
      </w:pPr>
      <w:r w:rsidRPr="00B12F55">
        <w:rPr>
          <w:rFonts w:asciiTheme="minorHAnsi" w:hAnsiTheme="minorHAnsi" w:cstheme="minorHAnsi"/>
        </w:rPr>
        <w:t xml:space="preserve">     1.5. </w:t>
      </w:r>
      <w:r w:rsidR="002362BC" w:rsidRPr="00B12F55">
        <w:rPr>
          <w:rFonts w:asciiTheme="minorHAnsi" w:hAnsiTheme="minorHAnsi" w:cstheme="minorHAnsi"/>
        </w:rPr>
        <w:t>Strategic Leadership</w:t>
      </w:r>
      <w:r w:rsidR="008D152C" w:rsidRPr="00B12F55">
        <w:rPr>
          <w:rFonts w:asciiTheme="minorHAnsi" w:hAnsiTheme="minorHAnsi" w:cstheme="minorHAnsi"/>
        </w:rPr>
        <w:t>……………………………………………………………………………………………</w:t>
      </w:r>
      <w:r w:rsidR="00A41A80" w:rsidRPr="00B12F55">
        <w:rPr>
          <w:rFonts w:asciiTheme="minorHAnsi" w:hAnsiTheme="minorHAnsi" w:cstheme="minorHAnsi"/>
        </w:rPr>
        <w:t>……………</w:t>
      </w:r>
      <w:proofErr w:type="gramStart"/>
      <w:r w:rsidR="00A41A80" w:rsidRPr="00B12F55">
        <w:rPr>
          <w:rFonts w:asciiTheme="minorHAnsi" w:hAnsiTheme="minorHAnsi" w:cstheme="minorHAnsi"/>
        </w:rPr>
        <w:t>…..</w:t>
      </w:r>
      <w:proofErr w:type="gramEnd"/>
      <w:r w:rsidR="00A41A80" w:rsidRPr="00B12F55">
        <w:rPr>
          <w:rFonts w:asciiTheme="minorHAnsi" w:hAnsiTheme="minorHAnsi" w:cstheme="minorHAnsi"/>
        </w:rPr>
        <w:t>08</w:t>
      </w:r>
      <w:r w:rsidR="002362BC" w:rsidRPr="00B12F55">
        <w:rPr>
          <w:rFonts w:asciiTheme="minorHAnsi" w:hAnsiTheme="minorHAnsi" w:cstheme="minorHAnsi"/>
        </w:rPr>
        <w:t xml:space="preserve"> </w:t>
      </w:r>
    </w:p>
    <w:p w:rsidR="002362BC" w:rsidRPr="00B12F55" w:rsidRDefault="00B45FE6" w:rsidP="00B45FE6">
      <w:pPr>
        <w:rPr>
          <w:rFonts w:asciiTheme="minorHAnsi" w:hAnsiTheme="minorHAnsi" w:cstheme="minorHAnsi"/>
          <w:color w:val="FF0000"/>
        </w:rPr>
      </w:pPr>
      <w:r w:rsidRPr="00B12F55">
        <w:rPr>
          <w:rFonts w:asciiTheme="minorHAnsi" w:hAnsiTheme="minorHAnsi" w:cstheme="minorHAnsi"/>
          <w:color w:val="000000" w:themeColor="text1"/>
        </w:rPr>
        <w:t xml:space="preserve">     1.6.  </w:t>
      </w:r>
      <w:r w:rsidR="002362BC" w:rsidRPr="00B12F55">
        <w:rPr>
          <w:rFonts w:asciiTheme="minorHAnsi" w:hAnsiTheme="minorHAnsi" w:cstheme="minorHAnsi"/>
          <w:color w:val="000000" w:themeColor="text1"/>
        </w:rPr>
        <w:t>Helping Britain Prosper Pie Chart</w:t>
      </w:r>
      <w:r w:rsidR="002944D8" w:rsidRPr="00B12F55">
        <w:rPr>
          <w:rFonts w:asciiTheme="minorHAnsi" w:hAnsiTheme="minorHAnsi" w:cstheme="minorHAnsi"/>
          <w:color w:val="000000" w:themeColor="text1"/>
        </w:rPr>
        <w:t xml:space="preserve"> Pla</w:t>
      </w:r>
      <w:r w:rsidRPr="00B12F55">
        <w:rPr>
          <w:rFonts w:asciiTheme="minorHAnsi" w:hAnsiTheme="minorHAnsi" w:cstheme="minorHAnsi"/>
          <w:color w:val="000000" w:themeColor="text1"/>
        </w:rPr>
        <w:t>n</w:t>
      </w:r>
      <w:r w:rsidR="008D152C" w:rsidRPr="00B12F55">
        <w:rPr>
          <w:rFonts w:asciiTheme="minorHAnsi" w:hAnsiTheme="minorHAnsi" w:cstheme="minorHAnsi"/>
          <w:color w:val="000000" w:themeColor="text1"/>
        </w:rPr>
        <w:t>……………………………………………………………………</w:t>
      </w:r>
      <w:r w:rsidR="00A41A80" w:rsidRPr="00B12F55">
        <w:rPr>
          <w:rFonts w:asciiTheme="minorHAnsi" w:hAnsiTheme="minorHAnsi" w:cstheme="minorHAnsi"/>
          <w:color w:val="000000" w:themeColor="text1"/>
        </w:rPr>
        <w:t>……………09</w:t>
      </w:r>
      <w:r w:rsidR="002362BC" w:rsidRPr="00B12F55">
        <w:rPr>
          <w:rFonts w:asciiTheme="minorHAnsi" w:hAnsiTheme="minorHAnsi" w:cstheme="minorHAnsi"/>
          <w:color w:val="000000" w:themeColor="text1"/>
        </w:rPr>
        <w:t xml:space="preserve"> </w:t>
      </w:r>
    </w:p>
    <w:p w:rsidR="005858A6" w:rsidRPr="00B12F55" w:rsidRDefault="00B45FE6" w:rsidP="002362BC">
      <w:pPr>
        <w:rPr>
          <w:rFonts w:asciiTheme="minorHAnsi" w:hAnsiTheme="minorHAnsi" w:cstheme="minorHAnsi"/>
        </w:rPr>
      </w:pPr>
      <w:r w:rsidRPr="00B12F55">
        <w:rPr>
          <w:rFonts w:asciiTheme="minorHAnsi" w:hAnsiTheme="minorHAnsi" w:cstheme="minorHAnsi"/>
        </w:rPr>
        <w:t xml:space="preserve">     1.7.  </w:t>
      </w:r>
      <w:r w:rsidR="005858A6" w:rsidRPr="00B12F55">
        <w:rPr>
          <w:rFonts w:asciiTheme="minorHAnsi" w:hAnsiTheme="minorHAnsi" w:cstheme="minorHAnsi"/>
        </w:rPr>
        <w:t>Emotional intelligence of a Great Leader</w:t>
      </w:r>
      <w:r w:rsidR="00CF75D3" w:rsidRPr="00B12F55">
        <w:rPr>
          <w:rFonts w:asciiTheme="minorHAnsi" w:hAnsiTheme="minorHAnsi" w:cstheme="minorHAnsi"/>
        </w:rPr>
        <w:t>……………………………………………………………</w:t>
      </w:r>
      <w:r w:rsidR="00A41A80" w:rsidRPr="00B12F55">
        <w:rPr>
          <w:rFonts w:asciiTheme="minorHAnsi" w:hAnsiTheme="minorHAnsi" w:cstheme="minorHAnsi"/>
        </w:rPr>
        <w:t>………</w:t>
      </w:r>
      <w:proofErr w:type="gramStart"/>
      <w:r w:rsidR="00A41A80" w:rsidRPr="00B12F55">
        <w:rPr>
          <w:rFonts w:asciiTheme="minorHAnsi" w:hAnsiTheme="minorHAnsi" w:cstheme="minorHAnsi"/>
        </w:rPr>
        <w:t>…..</w:t>
      </w:r>
      <w:proofErr w:type="gramEnd"/>
      <w:r w:rsidR="00A41A80" w:rsidRPr="00B12F55">
        <w:rPr>
          <w:rFonts w:asciiTheme="minorHAnsi" w:hAnsiTheme="minorHAnsi" w:cstheme="minorHAnsi"/>
        </w:rPr>
        <w:t>09-10</w:t>
      </w:r>
      <w:r w:rsidR="005858A6" w:rsidRPr="00B12F55">
        <w:rPr>
          <w:rFonts w:asciiTheme="minorHAnsi" w:hAnsiTheme="minorHAnsi" w:cstheme="minorHAnsi"/>
        </w:rPr>
        <w:t xml:space="preserve"> </w:t>
      </w:r>
    </w:p>
    <w:p w:rsidR="00CF75D3" w:rsidRPr="00B12F55" w:rsidRDefault="00B45FE6" w:rsidP="002362BC">
      <w:pPr>
        <w:rPr>
          <w:rFonts w:asciiTheme="minorHAnsi" w:hAnsiTheme="minorHAnsi" w:cstheme="minorHAnsi"/>
        </w:rPr>
      </w:pPr>
      <w:r w:rsidRPr="00B12F55">
        <w:rPr>
          <w:rFonts w:asciiTheme="minorHAnsi" w:hAnsiTheme="minorHAnsi" w:cstheme="minorHAnsi"/>
        </w:rPr>
        <w:t xml:space="preserve">     1.8.  </w:t>
      </w:r>
      <w:r w:rsidR="005858A6" w:rsidRPr="00B12F55">
        <w:rPr>
          <w:rFonts w:asciiTheme="minorHAnsi" w:hAnsiTheme="minorHAnsi" w:cstheme="minorHAnsi"/>
        </w:rPr>
        <w:t>Maslow’s Hierarchy of Need Diagram</w:t>
      </w:r>
      <w:r w:rsidR="00CF75D3" w:rsidRPr="00B12F55">
        <w:rPr>
          <w:rFonts w:asciiTheme="minorHAnsi" w:hAnsiTheme="minorHAnsi" w:cstheme="minorHAnsi"/>
        </w:rPr>
        <w:t>………………………………………………………………………</w:t>
      </w:r>
      <w:r w:rsidR="00A41A80" w:rsidRPr="00B12F55">
        <w:rPr>
          <w:rFonts w:asciiTheme="minorHAnsi" w:hAnsiTheme="minorHAnsi" w:cstheme="minorHAnsi"/>
        </w:rPr>
        <w:t>………….11</w:t>
      </w:r>
    </w:p>
    <w:p w:rsidR="005858A6" w:rsidRPr="00B12F55" w:rsidRDefault="005858A6" w:rsidP="002362BC">
      <w:pPr>
        <w:rPr>
          <w:rFonts w:asciiTheme="minorHAnsi" w:hAnsiTheme="minorHAnsi" w:cstheme="minorHAnsi"/>
          <w:sz w:val="24"/>
          <w:szCs w:val="24"/>
        </w:rPr>
      </w:pPr>
      <w:r w:rsidRPr="00B12F55">
        <w:rPr>
          <w:rFonts w:asciiTheme="minorHAnsi" w:hAnsiTheme="minorHAnsi" w:cstheme="minorHAnsi"/>
          <w:b/>
          <w:sz w:val="24"/>
          <w:szCs w:val="24"/>
        </w:rPr>
        <w:t>Part Two</w:t>
      </w:r>
      <w:r w:rsidR="00CF75D3" w:rsidRPr="00B12F55">
        <w:rPr>
          <w:rFonts w:asciiTheme="minorHAnsi" w:hAnsiTheme="minorHAnsi" w:cstheme="minorHAnsi"/>
          <w:sz w:val="24"/>
          <w:szCs w:val="24"/>
        </w:rPr>
        <w:t>……………………………………………………………………………………………………………</w:t>
      </w:r>
      <w:r w:rsidR="00A41A80" w:rsidRPr="00B12F55">
        <w:rPr>
          <w:rFonts w:asciiTheme="minorHAnsi" w:hAnsiTheme="minorHAnsi" w:cstheme="minorHAnsi"/>
          <w:sz w:val="24"/>
          <w:szCs w:val="24"/>
        </w:rPr>
        <w:t>………</w:t>
      </w:r>
      <w:proofErr w:type="gramStart"/>
      <w:r w:rsidR="00A41A80" w:rsidRPr="00B12F55">
        <w:rPr>
          <w:rFonts w:asciiTheme="minorHAnsi" w:hAnsiTheme="minorHAnsi" w:cstheme="minorHAnsi"/>
          <w:sz w:val="24"/>
          <w:szCs w:val="24"/>
        </w:rPr>
        <w:t>…..</w:t>
      </w:r>
      <w:proofErr w:type="gramEnd"/>
      <w:r w:rsidR="00CF75D3" w:rsidRPr="00B12F55">
        <w:rPr>
          <w:rFonts w:asciiTheme="minorHAnsi" w:hAnsiTheme="minorHAnsi" w:cstheme="minorHAnsi"/>
          <w:sz w:val="24"/>
          <w:szCs w:val="24"/>
        </w:rPr>
        <w:t>…</w:t>
      </w:r>
      <w:r w:rsidR="00A41A80" w:rsidRPr="00B12F55">
        <w:rPr>
          <w:rFonts w:asciiTheme="minorHAnsi" w:hAnsiTheme="minorHAnsi" w:cstheme="minorHAnsi"/>
          <w:sz w:val="24"/>
          <w:szCs w:val="24"/>
        </w:rPr>
        <w:t>..11</w:t>
      </w:r>
      <w:r w:rsidRPr="00B12F55">
        <w:rPr>
          <w:rFonts w:asciiTheme="minorHAnsi" w:hAnsiTheme="minorHAnsi" w:cstheme="minorHAnsi"/>
          <w:sz w:val="24"/>
          <w:szCs w:val="24"/>
        </w:rPr>
        <w:t xml:space="preserve"> </w:t>
      </w:r>
    </w:p>
    <w:p w:rsidR="005858A6" w:rsidRPr="00B12F55" w:rsidRDefault="00B45FE6" w:rsidP="005858A6">
      <w:pPr>
        <w:jc w:val="both"/>
        <w:rPr>
          <w:rFonts w:asciiTheme="minorHAnsi" w:hAnsiTheme="minorHAnsi" w:cstheme="minorHAnsi"/>
        </w:rPr>
      </w:pPr>
      <w:r w:rsidRPr="00B12F55">
        <w:rPr>
          <w:rFonts w:asciiTheme="minorHAnsi" w:hAnsiTheme="minorHAnsi" w:cstheme="minorHAnsi"/>
        </w:rPr>
        <w:t xml:space="preserve">     2.1.  </w:t>
      </w:r>
      <w:r w:rsidR="005858A6" w:rsidRPr="00B12F55">
        <w:rPr>
          <w:rFonts w:asciiTheme="minorHAnsi" w:hAnsiTheme="minorHAnsi" w:cstheme="minorHAnsi"/>
        </w:rPr>
        <w:t>Leadership Style of Whitbread PLC Comparison to Lloyds Banking Group</w:t>
      </w:r>
      <w:r w:rsidR="00CF75D3" w:rsidRPr="00B12F55">
        <w:rPr>
          <w:rFonts w:asciiTheme="minorHAnsi" w:hAnsiTheme="minorHAnsi" w:cstheme="minorHAnsi"/>
        </w:rPr>
        <w:t>……………………</w:t>
      </w:r>
      <w:r w:rsidR="00A41A80" w:rsidRPr="00B12F55">
        <w:rPr>
          <w:rFonts w:asciiTheme="minorHAnsi" w:hAnsiTheme="minorHAnsi" w:cstheme="minorHAnsi"/>
        </w:rPr>
        <w:t>…………12</w:t>
      </w:r>
    </w:p>
    <w:p w:rsidR="005858A6" w:rsidRPr="00B12F55" w:rsidRDefault="00B45FE6" w:rsidP="005858A6">
      <w:pPr>
        <w:jc w:val="both"/>
        <w:rPr>
          <w:rFonts w:asciiTheme="minorHAnsi" w:hAnsiTheme="minorHAnsi" w:cstheme="minorHAnsi"/>
        </w:rPr>
      </w:pPr>
      <w:r w:rsidRPr="00B12F55">
        <w:rPr>
          <w:rFonts w:asciiTheme="minorHAnsi" w:hAnsiTheme="minorHAnsi" w:cstheme="minorHAnsi"/>
        </w:rPr>
        <w:t xml:space="preserve">     2.2.  </w:t>
      </w:r>
      <w:r w:rsidR="005858A6" w:rsidRPr="00B12F55">
        <w:rPr>
          <w:rFonts w:asciiTheme="minorHAnsi" w:hAnsiTheme="minorHAnsi" w:cstheme="minorHAnsi"/>
        </w:rPr>
        <w:t>Human Resource Development Areas Diagram</w:t>
      </w:r>
      <w:r w:rsidR="00CF75D3" w:rsidRPr="00B12F55">
        <w:rPr>
          <w:rFonts w:asciiTheme="minorHAnsi" w:hAnsiTheme="minorHAnsi" w:cstheme="minorHAnsi"/>
        </w:rPr>
        <w:t>……………………………………………………………</w:t>
      </w:r>
      <w:r w:rsidR="00A41A80" w:rsidRPr="00B12F55">
        <w:rPr>
          <w:rFonts w:asciiTheme="minorHAnsi" w:hAnsiTheme="minorHAnsi" w:cstheme="minorHAnsi"/>
        </w:rPr>
        <w:t>……….13</w:t>
      </w:r>
      <w:r w:rsidR="005858A6" w:rsidRPr="00B12F55">
        <w:rPr>
          <w:rFonts w:asciiTheme="minorHAnsi" w:hAnsiTheme="minorHAnsi" w:cstheme="minorHAnsi"/>
        </w:rPr>
        <w:t xml:space="preserve"> </w:t>
      </w:r>
    </w:p>
    <w:p w:rsidR="005858A6" w:rsidRPr="00B12F55" w:rsidRDefault="00B45FE6" w:rsidP="005858A6">
      <w:pPr>
        <w:jc w:val="both"/>
        <w:rPr>
          <w:rFonts w:asciiTheme="minorHAnsi" w:hAnsiTheme="minorHAnsi" w:cstheme="minorHAnsi"/>
        </w:rPr>
      </w:pPr>
      <w:r w:rsidRPr="00B12F55">
        <w:rPr>
          <w:rFonts w:asciiTheme="minorHAnsi" w:hAnsiTheme="minorHAnsi" w:cstheme="minorHAnsi"/>
        </w:rPr>
        <w:t xml:space="preserve">     2.3.  </w:t>
      </w:r>
      <w:r w:rsidR="005858A6" w:rsidRPr="00B12F55">
        <w:rPr>
          <w:rFonts w:asciiTheme="minorHAnsi" w:hAnsiTheme="minorHAnsi" w:cstheme="minorHAnsi"/>
        </w:rPr>
        <w:t>Holistic Leadership Agenda of Whitbread PLC in comparisons to Lloyds Banking Group</w:t>
      </w:r>
      <w:r w:rsidR="00CF75D3" w:rsidRPr="00B12F55">
        <w:rPr>
          <w:rFonts w:asciiTheme="minorHAnsi" w:hAnsiTheme="minorHAnsi" w:cstheme="minorHAnsi"/>
        </w:rPr>
        <w:t>…</w:t>
      </w:r>
      <w:r w:rsidR="00A41A80" w:rsidRPr="00B12F55">
        <w:rPr>
          <w:rFonts w:asciiTheme="minorHAnsi" w:hAnsiTheme="minorHAnsi" w:cstheme="minorHAnsi"/>
        </w:rPr>
        <w:t>.1</w:t>
      </w:r>
      <w:r w:rsidR="00773E57">
        <w:rPr>
          <w:rFonts w:asciiTheme="minorHAnsi" w:hAnsiTheme="minorHAnsi" w:cstheme="minorHAnsi"/>
        </w:rPr>
        <w:t>4</w:t>
      </w:r>
      <w:r w:rsidR="00A41A80" w:rsidRPr="00B12F55">
        <w:rPr>
          <w:rFonts w:asciiTheme="minorHAnsi" w:hAnsiTheme="minorHAnsi" w:cstheme="minorHAnsi"/>
        </w:rPr>
        <w:t>-1</w:t>
      </w:r>
      <w:r w:rsidR="00773E57">
        <w:rPr>
          <w:rFonts w:asciiTheme="minorHAnsi" w:hAnsiTheme="minorHAnsi" w:cstheme="minorHAnsi"/>
        </w:rPr>
        <w:t>5</w:t>
      </w:r>
      <w:r w:rsidR="005858A6" w:rsidRPr="00B12F55">
        <w:rPr>
          <w:rFonts w:asciiTheme="minorHAnsi" w:hAnsiTheme="minorHAnsi" w:cstheme="minorHAnsi"/>
        </w:rPr>
        <w:t xml:space="preserve"> </w:t>
      </w:r>
    </w:p>
    <w:p w:rsidR="00393FE0" w:rsidRPr="00B12F55" w:rsidRDefault="00393FE0" w:rsidP="00393FE0">
      <w:pPr>
        <w:pStyle w:val="NoSpacing"/>
        <w:jc w:val="both"/>
        <w:rPr>
          <w:rFonts w:asciiTheme="minorHAnsi" w:hAnsiTheme="minorHAnsi"/>
        </w:rPr>
      </w:pPr>
      <w:r w:rsidRPr="00B12F55">
        <w:rPr>
          <w:rFonts w:asciiTheme="minorHAnsi" w:hAnsiTheme="minorHAnsi"/>
        </w:rPr>
        <w:t xml:space="preserve">     2.4.  A Brief Description of a PESTLE Analysis for Lloyds </w:t>
      </w:r>
      <w:r w:rsidR="00B12F55" w:rsidRPr="00B12F55">
        <w:rPr>
          <w:rFonts w:asciiTheme="minorHAnsi" w:hAnsiTheme="minorHAnsi"/>
        </w:rPr>
        <w:t>B</w:t>
      </w:r>
      <w:r w:rsidRPr="00B12F55">
        <w:rPr>
          <w:rFonts w:asciiTheme="minorHAnsi" w:hAnsiTheme="minorHAnsi"/>
        </w:rPr>
        <w:t xml:space="preserve">anking </w:t>
      </w:r>
      <w:r w:rsidR="00B12F55" w:rsidRPr="00B12F55">
        <w:rPr>
          <w:rFonts w:asciiTheme="minorHAnsi" w:hAnsiTheme="minorHAnsi"/>
        </w:rPr>
        <w:t>G</w:t>
      </w:r>
      <w:r w:rsidRPr="00B12F55">
        <w:rPr>
          <w:rFonts w:asciiTheme="minorHAnsi" w:hAnsiTheme="minorHAnsi"/>
        </w:rPr>
        <w:t>roup and Whitbread PLC</w:t>
      </w:r>
      <w:r w:rsidR="00A41A80" w:rsidRPr="00B12F55">
        <w:rPr>
          <w:rFonts w:asciiTheme="minorHAnsi" w:hAnsiTheme="minorHAnsi"/>
        </w:rPr>
        <w:t>………</w:t>
      </w:r>
      <w:proofErr w:type="gramStart"/>
      <w:r w:rsidR="00A41A80" w:rsidRPr="00B12F55">
        <w:rPr>
          <w:rFonts w:asciiTheme="minorHAnsi" w:hAnsiTheme="minorHAnsi"/>
        </w:rPr>
        <w:t>…..</w:t>
      </w:r>
      <w:proofErr w:type="gramEnd"/>
      <w:r w:rsidR="00A41A80" w:rsidRPr="00B12F55">
        <w:rPr>
          <w:rFonts w:asciiTheme="minorHAnsi" w:hAnsiTheme="minorHAnsi"/>
        </w:rPr>
        <w:t>1</w:t>
      </w:r>
      <w:r w:rsidR="00773E57">
        <w:rPr>
          <w:rFonts w:asciiTheme="minorHAnsi" w:hAnsiTheme="minorHAnsi"/>
        </w:rPr>
        <w:t>5</w:t>
      </w:r>
    </w:p>
    <w:p w:rsidR="00393FE0" w:rsidRPr="00B12F55" w:rsidRDefault="00393FE0" w:rsidP="00393FE0">
      <w:pPr>
        <w:pStyle w:val="NoSpacing"/>
        <w:jc w:val="both"/>
        <w:rPr>
          <w:rFonts w:asciiTheme="minorHAnsi" w:hAnsiTheme="minorHAnsi"/>
        </w:rPr>
      </w:pPr>
    </w:p>
    <w:p w:rsidR="00393FE0" w:rsidRPr="00B12F55" w:rsidRDefault="00393FE0" w:rsidP="005858A6">
      <w:pPr>
        <w:jc w:val="both"/>
        <w:rPr>
          <w:rFonts w:asciiTheme="minorHAnsi" w:hAnsiTheme="minorHAnsi" w:cstheme="minorHAnsi"/>
        </w:rPr>
      </w:pPr>
      <w:r w:rsidRPr="00B12F55">
        <w:rPr>
          <w:rFonts w:asciiTheme="minorHAnsi" w:hAnsiTheme="minorHAnsi" w:cstheme="minorHAnsi"/>
        </w:rPr>
        <w:t xml:space="preserve">     </w:t>
      </w:r>
      <w:r w:rsidR="00B45FE6" w:rsidRPr="00B12F55">
        <w:rPr>
          <w:rFonts w:asciiTheme="minorHAnsi" w:hAnsiTheme="minorHAnsi" w:cstheme="minorHAnsi"/>
        </w:rPr>
        <w:t>2.</w:t>
      </w:r>
      <w:r w:rsidRPr="00B12F55">
        <w:rPr>
          <w:rFonts w:asciiTheme="minorHAnsi" w:hAnsiTheme="minorHAnsi" w:cstheme="minorHAnsi"/>
        </w:rPr>
        <w:t>5</w:t>
      </w:r>
      <w:r w:rsidR="00B45FE6" w:rsidRPr="00B12F55">
        <w:rPr>
          <w:rFonts w:asciiTheme="minorHAnsi" w:hAnsiTheme="minorHAnsi" w:cstheme="minorHAnsi"/>
        </w:rPr>
        <w:t xml:space="preserve">.  </w:t>
      </w:r>
      <w:r w:rsidR="005858A6" w:rsidRPr="00B12F55">
        <w:rPr>
          <w:rFonts w:asciiTheme="minorHAnsi" w:hAnsiTheme="minorHAnsi" w:cstheme="minorHAnsi"/>
        </w:rPr>
        <w:t>Lloyds Banking Groups PESTLE Analysis</w:t>
      </w:r>
      <w:r w:rsidR="00CF75D3" w:rsidRPr="00B12F55">
        <w:rPr>
          <w:rFonts w:asciiTheme="minorHAnsi" w:hAnsiTheme="minorHAnsi" w:cstheme="minorHAnsi"/>
        </w:rPr>
        <w:t>………………………………………………………………………</w:t>
      </w:r>
      <w:r w:rsidR="00A41A80" w:rsidRPr="00B12F55">
        <w:rPr>
          <w:rFonts w:asciiTheme="minorHAnsi" w:hAnsiTheme="minorHAnsi" w:cstheme="minorHAnsi"/>
        </w:rPr>
        <w:t>……1</w:t>
      </w:r>
      <w:r w:rsidR="00773E57">
        <w:rPr>
          <w:rFonts w:asciiTheme="minorHAnsi" w:hAnsiTheme="minorHAnsi" w:cstheme="minorHAnsi"/>
        </w:rPr>
        <w:t>5-16</w:t>
      </w:r>
    </w:p>
    <w:p w:rsidR="002362BC" w:rsidRPr="00B12F55" w:rsidRDefault="00393FE0" w:rsidP="005858A6">
      <w:pPr>
        <w:jc w:val="both"/>
        <w:rPr>
          <w:rFonts w:asciiTheme="minorHAnsi" w:hAnsiTheme="minorHAnsi" w:cstheme="minorHAnsi"/>
        </w:rPr>
      </w:pPr>
      <w:r w:rsidRPr="00B12F55">
        <w:rPr>
          <w:rFonts w:asciiTheme="minorHAnsi" w:hAnsiTheme="minorHAnsi" w:cstheme="minorHAnsi"/>
        </w:rPr>
        <w:t xml:space="preserve">     </w:t>
      </w:r>
      <w:r w:rsidRPr="00B12F55">
        <w:rPr>
          <w:rFonts w:asciiTheme="minorHAnsi" w:eastAsia="Times New Roman" w:hAnsiTheme="minorHAnsi" w:cstheme="minorHAnsi"/>
          <w:lang w:eastAsia="en-GB"/>
        </w:rPr>
        <w:t>2.6.</w:t>
      </w:r>
      <w:r w:rsidR="00B45FE6" w:rsidRPr="00B12F55">
        <w:rPr>
          <w:rFonts w:asciiTheme="minorHAnsi" w:eastAsia="Times New Roman" w:hAnsiTheme="minorHAnsi" w:cstheme="minorHAnsi"/>
          <w:lang w:eastAsia="en-GB"/>
        </w:rPr>
        <w:t xml:space="preserve">  </w:t>
      </w:r>
      <w:r w:rsidR="005858A6" w:rsidRPr="00B12F55">
        <w:rPr>
          <w:rFonts w:asciiTheme="minorHAnsi" w:eastAsia="Times New Roman" w:hAnsiTheme="minorHAnsi" w:cstheme="minorHAnsi"/>
          <w:lang w:eastAsia="en-GB"/>
        </w:rPr>
        <w:t>Whitbread PLC PESTLE Analysis</w:t>
      </w:r>
      <w:r w:rsidR="00CF75D3" w:rsidRPr="00B12F55">
        <w:rPr>
          <w:rFonts w:asciiTheme="minorHAnsi" w:eastAsia="Times New Roman" w:hAnsiTheme="minorHAnsi" w:cstheme="minorHAnsi"/>
          <w:lang w:eastAsia="en-GB"/>
        </w:rPr>
        <w:t>………………………………………………………</w:t>
      </w:r>
      <w:r w:rsidR="00A41A80" w:rsidRPr="00B12F55">
        <w:rPr>
          <w:rFonts w:asciiTheme="minorHAnsi" w:eastAsia="Times New Roman" w:hAnsiTheme="minorHAnsi" w:cstheme="minorHAnsi"/>
          <w:lang w:eastAsia="en-GB"/>
        </w:rPr>
        <w:t>………………………………</w:t>
      </w:r>
      <w:r w:rsidR="00773E57">
        <w:rPr>
          <w:rFonts w:asciiTheme="minorHAnsi" w:eastAsia="Times New Roman" w:hAnsiTheme="minorHAnsi" w:cstheme="minorHAnsi"/>
          <w:lang w:eastAsia="en-GB"/>
        </w:rPr>
        <w:t>…….</w:t>
      </w:r>
      <w:r w:rsidR="00A41A80" w:rsidRPr="00B12F55">
        <w:rPr>
          <w:rFonts w:asciiTheme="minorHAnsi" w:eastAsia="Times New Roman" w:hAnsiTheme="minorHAnsi" w:cstheme="minorHAnsi"/>
          <w:lang w:eastAsia="en-GB"/>
        </w:rPr>
        <w:t>16</w:t>
      </w:r>
    </w:p>
    <w:p w:rsidR="00CF75D3" w:rsidRPr="00B12F55" w:rsidRDefault="00CF75D3" w:rsidP="005858A6">
      <w:pPr>
        <w:jc w:val="both"/>
        <w:rPr>
          <w:rFonts w:asciiTheme="minorHAnsi" w:eastAsia="Times New Roman" w:hAnsiTheme="minorHAnsi" w:cstheme="minorHAnsi"/>
          <w:lang w:eastAsia="en-GB"/>
        </w:rPr>
      </w:pPr>
      <w:r w:rsidRPr="00B12F55">
        <w:rPr>
          <w:rFonts w:asciiTheme="minorHAnsi" w:eastAsia="Times New Roman" w:hAnsiTheme="minorHAnsi" w:cstheme="minorHAnsi"/>
          <w:lang w:eastAsia="en-GB"/>
        </w:rPr>
        <w:t>Conclusion……………………………………………………………………………………………………………………</w:t>
      </w:r>
      <w:r w:rsidR="00A41A80" w:rsidRPr="00B12F55">
        <w:rPr>
          <w:rFonts w:asciiTheme="minorHAnsi" w:eastAsia="Times New Roman" w:hAnsiTheme="minorHAnsi" w:cstheme="minorHAnsi"/>
          <w:lang w:eastAsia="en-GB"/>
        </w:rPr>
        <w:t>………………….16</w:t>
      </w:r>
      <w:r w:rsidRPr="00B12F55">
        <w:rPr>
          <w:rFonts w:asciiTheme="minorHAnsi" w:eastAsia="Times New Roman" w:hAnsiTheme="minorHAnsi" w:cstheme="minorHAnsi"/>
          <w:lang w:eastAsia="en-GB"/>
        </w:rPr>
        <w:t xml:space="preserve"> </w:t>
      </w:r>
    </w:p>
    <w:p w:rsidR="00A41A80" w:rsidRPr="00B12F55" w:rsidRDefault="00CF75D3" w:rsidP="005858A6">
      <w:pPr>
        <w:jc w:val="both"/>
        <w:rPr>
          <w:rFonts w:asciiTheme="minorHAnsi" w:eastAsia="Times New Roman" w:hAnsiTheme="minorHAnsi" w:cstheme="minorHAnsi"/>
          <w:lang w:eastAsia="en-GB"/>
        </w:rPr>
      </w:pPr>
      <w:r w:rsidRPr="00B12F55">
        <w:rPr>
          <w:rFonts w:asciiTheme="minorHAnsi" w:eastAsia="Times New Roman" w:hAnsiTheme="minorHAnsi" w:cstheme="minorHAnsi"/>
          <w:lang w:eastAsia="en-GB"/>
        </w:rPr>
        <w:t>Reference……………………………………………………………………………………………………………………</w:t>
      </w:r>
      <w:r w:rsidR="00A41A80" w:rsidRPr="00B12F55">
        <w:rPr>
          <w:rFonts w:asciiTheme="minorHAnsi" w:eastAsia="Times New Roman" w:hAnsiTheme="minorHAnsi" w:cstheme="minorHAnsi"/>
          <w:lang w:eastAsia="en-GB"/>
        </w:rPr>
        <w:t>……………</w:t>
      </w:r>
      <w:r w:rsidRPr="00B12F55">
        <w:rPr>
          <w:rFonts w:asciiTheme="minorHAnsi" w:eastAsia="Times New Roman" w:hAnsiTheme="minorHAnsi" w:cstheme="minorHAnsi"/>
          <w:lang w:eastAsia="en-GB"/>
        </w:rPr>
        <w:t>…</w:t>
      </w:r>
      <w:r w:rsidR="00A41A80" w:rsidRPr="00B12F55">
        <w:rPr>
          <w:rFonts w:asciiTheme="minorHAnsi" w:eastAsia="Times New Roman" w:hAnsiTheme="minorHAnsi" w:cstheme="minorHAnsi"/>
          <w:lang w:eastAsia="en-GB"/>
        </w:rPr>
        <w:t>17-18</w:t>
      </w:r>
    </w:p>
    <w:p w:rsidR="00B45FE6" w:rsidRPr="00B12F55" w:rsidRDefault="00D43ECF" w:rsidP="00B45FE6">
      <w:pPr>
        <w:rPr>
          <w:rFonts w:asciiTheme="minorHAnsi" w:eastAsia="Times New Roman" w:hAnsiTheme="minorHAnsi" w:cstheme="minorHAnsi"/>
          <w:lang w:eastAsia="en-GB"/>
        </w:rPr>
      </w:pPr>
      <w:r w:rsidRPr="00B12F55">
        <w:rPr>
          <w:rFonts w:asciiTheme="minorHAnsi" w:eastAsia="Times New Roman" w:hAnsiTheme="minorHAnsi" w:cstheme="minorHAnsi"/>
          <w:lang w:eastAsia="en-GB"/>
        </w:rPr>
        <w:t>Appendix</w:t>
      </w:r>
      <w:r w:rsidR="000D5984" w:rsidRPr="00B12F55">
        <w:rPr>
          <w:rFonts w:asciiTheme="minorHAnsi" w:eastAsia="Times New Roman" w:hAnsiTheme="minorHAnsi" w:cstheme="minorHAnsi"/>
          <w:lang w:eastAsia="en-GB"/>
        </w:rPr>
        <w:t>………………………………………………………………………………………………………………………………</w:t>
      </w:r>
      <w:r w:rsidR="00A41A80" w:rsidRPr="00B12F55">
        <w:rPr>
          <w:rFonts w:asciiTheme="minorHAnsi" w:eastAsia="Times New Roman" w:hAnsiTheme="minorHAnsi" w:cstheme="minorHAnsi"/>
          <w:lang w:eastAsia="en-GB"/>
        </w:rPr>
        <w:t>……….</w:t>
      </w:r>
      <w:r w:rsidR="000D5984" w:rsidRPr="00B12F55">
        <w:rPr>
          <w:rFonts w:asciiTheme="minorHAnsi" w:eastAsia="Times New Roman" w:hAnsiTheme="minorHAnsi" w:cstheme="minorHAnsi"/>
          <w:lang w:eastAsia="en-GB"/>
        </w:rPr>
        <w:t>…</w:t>
      </w:r>
      <w:r w:rsidR="00A41A80" w:rsidRPr="00B12F55">
        <w:rPr>
          <w:rFonts w:asciiTheme="minorHAnsi" w:eastAsia="Times New Roman" w:hAnsiTheme="minorHAnsi" w:cstheme="minorHAnsi"/>
          <w:lang w:eastAsia="en-GB"/>
        </w:rPr>
        <w:t>19</w:t>
      </w:r>
      <w:r w:rsidR="00B45FE6" w:rsidRPr="00B12F55">
        <w:rPr>
          <w:rFonts w:asciiTheme="minorHAnsi" w:eastAsia="Times New Roman" w:hAnsiTheme="minorHAnsi" w:cstheme="minorHAnsi"/>
          <w:lang w:eastAsia="en-GB"/>
        </w:rPr>
        <w:t xml:space="preserve"> </w:t>
      </w:r>
    </w:p>
    <w:p w:rsidR="008C0202" w:rsidRPr="00B12F55" w:rsidRDefault="000D5984" w:rsidP="000D5984">
      <w:pPr>
        <w:rPr>
          <w:rFonts w:asciiTheme="minorHAnsi" w:eastAsia="Times New Roman" w:hAnsiTheme="minorHAnsi" w:cstheme="minorHAnsi"/>
          <w:lang w:eastAsia="en-GB"/>
        </w:rPr>
      </w:pPr>
      <w:r w:rsidRPr="00B12F55">
        <w:rPr>
          <w:rFonts w:asciiTheme="minorHAnsi" w:hAnsiTheme="minorHAnsi"/>
        </w:rPr>
        <w:t xml:space="preserve">     </w:t>
      </w:r>
      <w:r w:rsidR="00B45FE6" w:rsidRPr="00B12F55">
        <w:rPr>
          <w:rFonts w:asciiTheme="minorHAnsi" w:hAnsiTheme="minorHAnsi"/>
        </w:rPr>
        <w:t xml:space="preserve">1.1. </w:t>
      </w:r>
      <w:r w:rsidR="008C0202" w:rsidRPr="00B12F55">
        <w:rPr>
          <w:rFonts w:asciiTheme="minorHAnsi" w:hAnsiTheme="minorHAnsi"/>
        </w:rPr>
        <w:t>The Type of Leader I Would Want to Be</w:t>
      </w:r>
      <w:r w:rsidRPr="00B12F55">
        <w:rPr>
          <w:rFonts w:asciiTheme="minorHAnsi" w:hAnsiTheme="minorHAnsi"/>
        </w:rPr>
        <w:t>…………………………………………………………………………</w:t>
      </w:r>
      <w:r w:rsidR="00A41A80" w:rsidRPr="00B12F55">
        <w:rPr>
          <w:rFonts w:asciiTheme="minorHAnsi" w:hAnsiTheme="minorHAnsi"/>
        </w:rPr>
        <w:t>…….19</w:t>
      </w:r>
    </w:p>
    <w:p w:rsidR="00D43ECF" w:rsidRPr="00B12F55" w:rsidRDefault="00D43ECF" w:rsidP="005858A6">
      <w:pPr>
        <w:jc w:val="both"/>
        <w:rPr>
          <w:rFonts w:asciiTheme="minorHAnsi" w:eastAsia="Times New Roman" w:hAnsiTheme="minorHAnsi" w:cstheme="minorHAnsi"/>
          <w:lang w:eastAsia="en-GB"/>
        </w:rPr>
      </w:pPr>
    </w:p>
    <w:p w:rsidR="00CF75D3" w:rsidRPr="00B12F55" w:rsidRDefault="00D43ECF" w:rsidP="005858A6">
      <w:pPr>
        <w:jc w:val="both"/>
        <w:rPr>
          <w:rFonts w:asciiTheme="minorHAnsi" w:hAnsiTheme="minorHAnsi" w:cstheme="minorHAnsi"/>
          <w:color w:val="FF0000"/>
        </w:rPr>
      </w:pPr>
      <w:r w:rsidRPr="00B12F55">
        <w:rPr>
          <w:rFonts w:asciiTheme="minorHAnsi" w:eastAsia="Times New Roman" w:hAnsiTheme="minorHAnsi" w:cstheme="minorHAnsi"/>
          <w:lang w:eastAsia="en-GB"/>
        </w:rPr>
        <w:t xml:space="preserve"> </w:t>
      </w:r>
      <w:r w:rsidR="00CF75D3" w:rsidRPr="00B12F55">
        <w:rPr>
          <w:rFonts w:asciiTheme="minorHAnsi" w:eastAsia="Times New Roman" w:hAnsiTheme="minorHAnsi" w:cstheme="minorHAnsi"/>
          <w:lang w:eastAsia="en-GB"/>
        </w:rPr>
        <w:t xml:space="preserve"> </w:t>
      </w:r>
    </w:p>
    <w:p w:rsidR="00090A47" w:rsidRPr="00B12F55" w:rsidRDefault="00090A47" w:rsidP="005858A6">
      <w:pPr>
        <w:jc w:val="both"/>
        <w:rPr>
          <w:rFonts w:asciiTheme="minorHAnsi" w:hAnsiTheme="minorHAnsi" w:cstheme="minorHAnsi"/>
        </w:rPr>
      </w:pPr>
    </w:p>
    <w:p w:rsidR="002362BC" w:rsidRPr="00B12F55" w:rsidRDefault="002362BC" w:rsidP="005858A6">
      <w:pPr>
        <w:jc w:val="both"/>
        <w:rPr>
          <w:rFonts w:asciiTheme="minorHAnsi" w:hAnsiTheme="minorHAnsi" w:cstheme="minorHAnsi"/>
        </w:rPr>
      </w:pPr>
    </w:p>
    <w:p w:rsidR="00B45FE6" w:rsidRPr="00B12F55" w:rsidRDefault="00B45FE6">
      <w:pPr>
        <w:rPr>
          <w:rFonts w:asciiTheme="minorHAnsi" w:hAnsiTheme="minorHAnsi"/>
          <w:sz w:val="28"/>
          <w:szCs w:val="28"/>
        </w:rPr>
      </w:pPr>
    </w:p>
    <w:p w:rsidR="005A7F60" w:rsidRPr="009307C2" w:rsidRDefault="005A7F60">
      <w:pPr>
        <w:rPr>
          <w:rFonts w:asciiTheme="minorHAnsi" w:hAnsiTheme="minorHAnsi" w:cstheme="minorHAnsi"/>
          <w:b/>
          <w:sz w:val="24"/>
          <w:szCs w:val="24"/>
        </w:rPr>
      </w:pPr>
      <w:r w:rsidRPr="009307C2">
        <w:rPr>
          <w:rFonts w:asciiTheme="minorHAnsi" w:hAnsiTheme="minorHAnsi" w:cstheme="minorHAnsi"/>
          <w:b/>
          <w:sz w:val="24"/>
          <w:szCs w:val="24"/>
        </w:rPr>
        <w:lastRenderedPageBreak/>
        <w:t>Abstract</w:t>
      </w:r>
    </w:p>
    <w:p w:rsidR="00044CD0" w:rsidRPr="00CF75D3" w:rsidRDefault="00044CD0" w:rsidP="00044CD0">
      <w:pPr>
        <w:jc w:val="both"/>
        <w:rPr>
          <w:rFonts w:asciiTheme="minorHAnsi" w:hAnsiTheme="minorHAnsi" w:cstheme="minorHAnsi"/>
        </w:rPr>
      </w:pPr>
      <w:r w:rsidRPr="00044CD0">
        <w:rPr>
          <w:rFonts w:asciiTheme="minorHAnsi" w:hAnsiTheme="minorHAnsi" w:cstheme="minorHAnsi"/>
        </w:rPr>
        <w:t xml:space="preserve">This report has explored what an Emergent Leadership is, inside the </w:t>
      </w:r>
      <w:r>
        <w:rPr>
          <w:rFonts w:asciiTheme="minorHAnsi" w:hAnsiTheme="minorHAnsi" w:cstheme="minorHAnsi"/>
        </w:rPr>
        <w:t>Organisation</w:t>
      </w:r>
      <w:r w:rsidRPr="00044CD0">
        <w:rPr>
          <w:rFonts w:asciiTheme="minorHAnsi" w:hAnsiTheme="minorHAnsi" w:cstheme="minorHAnsi"/>
        </w:rPr>
        <w:t xml:space="preserve"> and to, essentially perceive activities</w:t>
      </w:r>
      <w:r w:rsidR="00306B38">
        <w:rPr>
          <w:rFonts w:asciiTheme="minorHAnsi" w:hAnsiTheme="minorHAnsi" w:cstheme="minorHAnsi"/>
        </w:rPr>
        <w:t>,</w:t>
      </w:r>
      <w:r w:rsidRPr="00044CD0">
        <w:rPr>
          <w:rFonts w:asciiTheme="minorHAnsi" w:hAnsiTheme="minorHAnsi" w:cstheme="minorHAnsi"/>
        </w:rPr>
        <w:t xml:space="preserve"> capacities and obligations inside an affiliation. This </w:t>
      </w:r>
      <w:r w:rsidR="00D43ECF">
        <w:rPr>
          <w:rFonts w:asciiTheme="minorHAnsi" w:hAnsiTheme="minorHAnsi" w:cstheme="minorHAnsi"/>
        </w:rPr>
        <w:t xml:space="preserve">assignment </w:t>
      </w:r>
      <w:r w:rsidR="00D43ECF" w:rsidRPr="00044CD0">
        <w:rPr>
          <w:rFonts w:asciiTheme="minorHAnsi" w:hAnsiTheme="minorHAnsi" w:cstheme="minorHAnsi"/>
        </w:rPr>
        <w:t>relies</w:t>
      </w:r>
      <w:r w:rsidRPr="00044CD0">
        <w:rPr>
          <w:rFonts w:asciiTheme="minorHAnsi" w:hAnsiTheme="minorHAnsi" w:cstheme="minorHAnsi"/>
        </w:rPr>
        <w:t xml:space="preserve"> upon the initiative styles of the Lloyds banking social event and Whitbread PLC. The </w:t>
      </w:r>
      <w:r w:rsidR="00D43ECF">
        <w:rPr>
          <w:rFonts w:asciiTheme="minorHAnsi" w:hAnsiTheme="minorHAnsi" w:cstheme="minorHAnsi"/>
        </w:rPr>
        <w:t>points</w:t>
      </w:r>
      <w:r>
        <w:rPr>
          <w:rFonts w:asciiTheme="minorHAnsi" w:hAnsiTheme="minorHAnsi" w:cstheme="minorHAnsi"/>
        </w:rPr>
        <w:t xml:space="preserve"> that will</w:t>
      </w:r>
      <w:r w:rsidRPr="00044CD0">
        <w:rPr>
          <w:rFonts w:asciiTheme="minorHAnsi" w:hAnsiTheme="minorHAnsi" w:cstheme="minorHAnsi"/>
        </w:rPr>
        <w:t xml:space="preserve"> be looked </w:t>
      </w:r>
      <w:r>
        <w:rPr>
          <w:rFonts w:asciiTheme="minorHAnsi" w:hAnsiTheme="minorHAnsi" w:cstheme="minorHAnsi"/>
        </w:rPr>
        <w:t xml:space="preserve">at and </w:t>
      </w:r>
      <w:r w:rsidRPr="00044CD0">
        <w:rPr>
          <w:rFonts w:asciiTheme="minorHAnsi" w:hAnsiTheme="minorHAnsi" w:cstheme="minorHAnsi"/>
        </w:rPr>
        <w:t>discussed are</w:t>
      </w:r>
      <w:r>
        <w:rPr>
          <w:rFonts w:asciiTheme="minorHAnsi" w:hAnsiTheme="minorHAnsi" w:cstheme="minorHAnsi"/>
        </w:rPr>
        <w:t xml:space="preserve"> about</w:t>
      </w:r>
      <w:r w:rsidRPr="00044CD0">
        <w:rPr>
          <w:rFonts w:asciiTheme="minorHAnsi" w:hAnsiTheme="minorHAnsi" w:cstheme="minorHAnsi"/>
        </w:rPr>
        <w:t xml:space="preserve"> the </w:t>
      </w:r>
      <w:r w:rsidRPr="00CF75D3">
        <w:rPr>
          <w:rFonts w:asciiTheme="minorHAnsi" w:hAnsiTheme="minorHAnsi" w:cstheme="minorHAnsi"/>
        </w:rPr>
        <w:t xml:space="preserve">CEO of the Lloyds </w:t>
      </w:r>
      <w:r w:rsidR="00B12F55">
        <w:rPr>
          <w:rFonts w:asciiTheme="minorHAnsi" w:hAnsiTheme="minorHAnsi" w:cstheme="minorHAnsi"/>
        </w:rPr>
        <w:t>B</w:t>
      </w:r>
      <w:r w:rsidRPr="00CF75D3">
        <w:rPr>
          <w:rFonts w:asciiTheme="minorHAnsi" w:hAnsiTheme="minorHAnsi" w:cstheme="minorHAnsi"/>
        </w:rPr>
        <w:t xml:space="preserve">anking Group, Three Types of Decision Diagram, Bureaucratic administration, Max Weber Theory, Strategic Leadership, Helping Britain Prosper Pie Chart Plan, Emotional insight of a Great Leader, Maslow's Hierarchy of Need Diagram, Leadership Style of Whitbread PLC Comparison to Lloyds Banking Group, Human Resource Development Areas Diagram, Holistic Leadership Agenda of Whitbread PLC in correlations with Lloyds Banking Group, A Brief Demonstration of a </w:t>
      </w:r>
      <w:r w:rsidRPr="00D43ECF">
        <w:rPr>
          <w:rFonts w:asciiTheme="minorHAnsi" w:hAnsiTheme="minorHAnsi" w:cstheme="minorHAnsi"/>
        </w:rPr>
        <w:t>PESTLE Analysis</w:t>
      </w:r>
      <w:r w:rsidRPr="00CF75D3">
        <w:rPr>
          <w:rFonts w:asciiTheme="minorHAnsi" w:hAnsiTheme="minorHAnsi" w:cstheme="minorHAnsi"/>
        </w:rPr>
        <w:t xml:space="preserve"> for Lloyds banking gathering and Whitbread PLC. Through exploring this information will help individuals to gain an understanding of what emergent leadership is</w:t>
      </w:r>
      <w:r>
        <w:rPr>
          <w:rFonts w:asciiTheme="minorHAnsi" w:hAnsiTheme="minorHAnsi" w:cstheme="minorHAnsi"/>
        </w:rPr>
        <w:t xml:space="preserve"> within the Lloyds </w:t>
      </w:r>
      <w:r w:rsidR="00B12F55">
        <w:rPr>
          <w:rFonts w:asciiTheme="minorHAnsi" w:hAnsiTheme="minorHAnsi" w:cstheme="minorHAnsi"/>
        </w:rPr>
        <w:t>B</w:t>
      </w:r>
      <w:r>
        <w:rPr>
          <w:rFonts w:asciiTheme="minorHAnsi" w:hAnsiTheme="minorHAnsi" w:cstheme="minorHAnsi"/>
        </w:rPr>
        <w:t>anking group and Whitbread PLC.</w:t>
      </w:r>
      <w:r w:rsidRPr="00CF75D3">
        <w:rPr>
          <w:rFonts w:asciiTheme="minorHAnsi" w:hAnsiTheme="minorHAnsi" w:cstheme="minorHAnsi"/>
        </w:rPr>
        <w:t xml:space="preserve">   </w:t>
      </w:r>
    </w:p>
    <w:p w:rsidR="00044CD0" w:rsidRPr="00044CD0" w:rsidRDefault="00044CD0" w:rsidP="00044CD0">
      <w:pPr>
        <w:jc w:val="both"/>
        <w:rPr>
          <w:rFonts w:asciiTheme="minorHAnsi" w:hAnsiTheme="minorHAnsi" w:cstheme="minorHAnsi"/>
        </w:rPr>
      </w:pPr>
    </w:p>
    <w:p w:rsidR="008D152C" w:rsidRPr="00044CD0" w:rsidRDefault="008D152C" w:rsidP="00044CD0">
      <w:pPr>
        <w:jc w:val="both"/>
        <w:rPr>
          <w:rFonts w:asciiTheme="minorHAnsi" w:hAnsiTheme="minorHAnsi" w:cstheme="minorHAnsi"/>
        </w:rPr>
      </w:pPr>
    </w:p>
    <w:p w:rsidR="008D152C" w:rsidRPr="00044CD0" w:rsidRDefault="008D152C">
      <w:pPr>
        <w:rPr>
          <w:rFonts w:asciiTheme="minorHAnsi" w:hAnsiTheme="minorHAnsi" w:cstheme="minorHAnsi"/>
        </w:rPr>
      </w:pPr>
    </w:p>
    <w:p w:rsidR="008D152C" w:rsidRPr="00044CD0" w:rsidRDefault="008D152C">
      <w:pPr>
        <w:rPr>
          <w:rFonts w:asciiTheme="minorHAnsi" w:hAnsiTheme="minorHAnsi" w:cstheme="minorHAnsi"/>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8D152C" w:rsidRDefault="008D152C">
      <w:pPr>
        <w:rPr>
          <w:sz w:val="28"/>
          <w:szCs w:val="28"/>
        </w:rPr>
      </w:pPr>
    </w:p>
    <w:p w:rsidR="009307C2" w:rsidRDefault="009307C2">
      <w:pPr>
        <w:rPr>
          <w:sz w:val="28"/>
          <w:szCs w:val="28"/>
        </w:rPr>
      </w:pPr>
    </w:p>
    <w:p w:rsidR="009307C2" w:rsidRDefault="009307C2">
      <w:pPr>
        <w:rPr>
          <w:sz w:val="28"/>
          <w:szCs w:val="28"/>
        </w:rPr>
      </w:pPr>
    </w:p>
    <w:p w:rsidR="009307C2" w:rsidRDefault="009307C2">
      <w:pPr>
        <w:rPr>
          <w:sz w:val="28"/>
          <w:szCs w:val="28"/>
        </w:rPr>
      </w:pPr>
    </w:p>
    <w:p w:rsidR="009307C2" w:rsidRDefault="009307C2">
      <w:pPr>
        <w:rPr>
          <w:sz w:val="28"/>
          <w:szCs w:val="28"/>
        </w:rPr>
      </w:pPr>
    </w:p>
    <w:p w:rsidR="009307C2" w:rsidRDefault="009307C2">
      <w:pPr>
        <w:rPr>
          <w:sz w:val="28"/>
          <w:szCs w:val="28"/>
        </w:rPr>
      </w:pPr>
    </w:p>
    <w:p w:rsidR="00EE1206" w:rsidRDefault="00EE1206">
      <w:pPr>
        <w:rPr>
          <w:sz w:val="28"/>
          <w:szCs w:val="28"/>
        </w:rPr>
      </w:pPr>
    </w:p>
    <w:p w:rsidR="00B12F55" w:rsidRDefault="00B12F55">
      <w:pPr>
        <w:rPr>
          <w:rFonts w:asciiTheme="minorHAnsi" w:hAnsiTheme="minorHAnsi"/>
          <w:b/>
          <w:sz w:val="24"/>
          <w:szCs w:val="24"/>
        </w:rPr>
      </w:pPr>
    </w:p>
    <w:p w:rsidR="00C44DE7" w:rsidRPr="009307C2" w:rsidRDefault="00C44DE7">
      <w:pPr>
        <w:rPr>
          <w:rFonts w:asciiTheme="minorHAnsi" w:hAnsiTheme="minorHAnsi"/>
          <w:b/>
          <w:sz w:val="24"/>
          <w:szCs w:val="24"/>
        </w:rPr>
      </w:pPr>
      <w:r w:rsidRPr="009307C2">
        <w:rPr>
          <w:rFonts w:asciiTheme="minorHAnsi" w:hAnsiTheme="minorHAnsi"/>
          <w:b/>
          <w:sz w:val="24"/>
          <w:szCs w:val="24"/>
        </w:rPr>
        <w:lastRenderedPageBreak/>
        <w:t xml:space="preserve">Introduction </w:t>
      </w:r>
    </w:p>
    <w:p w:rsidR="00425DC9" w:rsidRPr="009307C2" w:rsidRDefault="00425DC9" w:rsidP="00425DC9">
      <w:pPr>
        <w:jc w:val="both"/>
        <w:rPr>
          <w:rFonts w:asciiTheme="minorHAnsi" w:hAnsiTheme="minorHAnsi" w:cstheme="minorHAnsi"/>
          <w:b/>
          <w:sz w:val="24"/>
          <w:szCs w:val="24"/>
        </w:rPr>
      </w:pPr>
      <w:r w:rsidRPr="009307C2">
        <w:rPr>
          <w:rFonts w:asciiTheme="minorHAnsi" w:hAnsiTheme="minorHAnsi" w:cstheme="minorHAnsi"/>
          <w:b/>
          <w:sz w:val="24"/>
          <w:szCs w:val="24"/>
        </w:rPr>
        <w:t xml:space="preserve">Purpose </w:t>
      </w:r>
      <w:r w:rsidRPr="009307C2">
        <w:rPr>
          <w:rFonts w:asciiTheme="minorHAnsi" w:hAnsiTheme="minorHAnsi" w:cstheme="minorHAnsi"/>
          <w:sz w:val="24"/>
          <w:szCs w:val="24"/>
        </w:rPr>
        <w:t xml:space="preserve"> </w:t>
      </w:r>
    </w:p>
    <w:p w:rsidR="00425DC9" w:rsidRPr="00650830" w:rsidRDefault="00425DC9" w:rsidP="00425DC9">
      <w:pPr>
        <w:jc w:val="both"/>
        <w:rPr>
          <w:rFonts w:asciiTheme="minorHAnsi" w:hAnsiTheme="minorHAnsi" w:cstheme="minorHAnsi"/>
        </w:rPr>
      </w:pPr>
      <w:r w:rsidRPr="00650830">
        <w:rPr>
          <w:rFonts w:asciiTheme="minorHAnsi" w:hAnsiTheme="minorHAnsi" w:cstheme="minorHAnsi"/>
        </w:rPr>
        <w:t xml:space="preserve">The intention is to gain an understanding of organisational leadership styles and to critically, </w:t>
      </w:r>
      <w:r w:rsidR="00D429A5" w:rsidRPr="00650830">
        <w:rPr>
          <w:rFonts w:asciiTheme="minorHAnsi" w:hAnsiTheme="minorHAnsi" w:cstheme="minorHAnsi"/>
        </w:rPr>
        <w:t>analyse personal</w:t>
      </w:r>
      <w:r w:rsidRPr="00650830">
        <w:rPr>
          <w:rFonts w:asciiTheme="minorHAnsi" w:hAnsiTheme="minorHAnsi" w:cstheme="minorHAnsi"/>
        </w:rPr>
        <w:t xml:space="preserve"> strengths and drawbacks within </w:t>
      </w:r>
      <w:r w:rsidR="00121EF3" w:rsidRPr="00650830">
        <w:rPr>
          <w:rFonts w:asciiTheme="minorHAnsi" w:hAnsiTheme="minorHAnsi" w:cstheme="minorHAnsi"/>
        </w:rPr>
        <w:t>the Lloyds</w:t>
      </w:r>
      <w:r w:rsidRPr="00650830">
        <w:rPr>
          <w:rFonts w:asciiTheme="minorHAnsi" w:hAnsiTheme="minorHAnsi" w:cstheme="minorHAnsi"/>
        </w:rPr>
        <w:t xml:space="preserve"> Banking Group </w:t>
      </w:r>
      <w:r w:rsidR="00313632" w:rsidRPr="00650830">
        <w:rPr>
          <w:rFonts w:asciiTheme="minorHAnsi" w:hAnsiTheme="minorHAnsi" w:cstheme="minorHAnsi"/>
        </w:rPr>
        <w:t>and</w:t>
      </w:r>
      <w:r w:rsidR="008959C5">
        <w:rPr>
          <w:rFonts w:asciiTheme="minorHAnsi" w:hAnsiTheme="minorHAnsi" w:cstheme="minorHAnsi"/>
        </w:rPr>
        <w:t xml:space="preserve"> </w:t>
      </w:r>
      <w:r w:rsidR="00313632" w:rsidRPr="00650830">
        <w:rPr>
          <w:rFonts w:asciiTheme="minorHAnsi" w:hAnsiTheme="minorHAnsi" w:cstheme="minorHAnsi"/>
        </w:rPr>
        <w:t xml:space="preserve">the </w:t>
      </w:r>
      <w:r w:rsidRPr="00650830">
        <w:rPr>
          <w:rFonts w:asciiTheme="minorHAnsi" w:hAnsiTheme="minorHAnsi" w:cstheme="minorHAnsi"/>
        </w:rPr>
        <w:t>Whitbread PLC</w:t>
      </w:r>
      <w:r w:rsidR="00C0332E">
        <w:rPr>
          <w:rFonts w:asciiTheme="minorHAnsi" w:hAnsiTheme="minorHAnsi" w:cstheme="minorHAnsi"/>
        </w:rPr>
        <w:t>.</w:t>
      </w:r>
      <w:r w:rsidR="00313632" w:rsidRPr="00650830">
        <w:rPr>
          <w:rFonts w:asciiTheme="minorHAnsi" w:hAnsiTheme="minorHAnsi" w:cstheme="minorHAnsi"/>
        </w:rPr>
        <w:t xml:space="preserve"> </w:t>
      </w:r>
      <w:r w:rsidR="00C0332E">
        <w:rPr>
          <w:rFonts w:asciiTheme="minorHAnsi" w:hAnsiTheme="minorHAnsi" w:cstheme="minorHAnsi"/>
        </w:rPr>
        <w:t xml:space="preserve">this </w:t>
      </w:r>
      <w:r w:rsidR="00313632" w:rsidRPr="00650830">
        <w:rPr>
          <w:rFonts w:asciiTheme="minorHAnsi" w:hAnsiTheme="minorHAnsi" w:cstheme="minorHAnsi"/>
        </w:rPr>
        <w:t xml:space="preserve">report </w:t>
      </w:r>
      <w:r w:rsidR="009F6A67">
        <w:rPr>
          <w:rFonts w:asciiTheme="minorHAnsi" w:hAnsiTheme="minorHAnsi" w:cstheme="minorHAnsi"/>
        </w:rPr>
        <w:t>will</w:t>
      </w:r>
      <w:r w:rsidR="00C0332E">
        <w:rPr>
          <w:rFonts w:asciiTheme="minorHAnsi" w:hAnsiTheme="minorHAnsi" w:cstheme="minorHAnsi"/>
        </w:rPr>
        <w:t xml:space="preserve"> </w:t>
      </w:r>
      <w:r w:rsidR="00D429A5" w:rsidRPr="00650830">
        <w:rPr>
          <w:rFonts w:asciiTheme="minorHAnsi" w:hAnsiTheme="minorHAnsi" w:cstheme="minorHAnsi"/>
        </w:rPr>
        <w:t>set</w:t>
      </w:r>
      <w:r w:rsidR="00D429A5">
        <w:rPr>
          <w:rFonts w:asciiTheme="minorHAnsi" w:hAnsiTheme="minorHAnsi" w:cstheme="minorHAnsi"/>
        </w:rPr>
        <w:t xml:space="preserve"> </w:t>
      </w:r>
      <w:r w:rsidR="00D429A5" w:rsidRPr="00650830">
        <w:rPr>
          <w:rFonts w:asciiTheme="minorHAnsi" w:hAnsiTheme="minorHAnsi" w:cstheme="minorHAnsi"/>
        </w:rPr>
        <w:t>out</w:t>
      </w:r>
      <w:r w:rsidR="00313632" w:rsidRPr="00650830">
        <w:rPr>
          <w:rFonts w:asciiTheme="minorHAnsi" w:hAnsiTheme="minorHAnsi" w:cstheme="minorHAnsi"/>
        </w:rPr>
        <w:t xml:space="preserve"> a </w:t>
      </w:r>
      <w:r w:rsidR="007F6DD3" w:rsidRPr="00650830">
        <w:rPr>
          <w:rFonts w:asciiTheme="minorHAnsi" w:hAnsiTheme="minorHAnsi" w:cstheme="minorHAnsi"/>
        </w:rPr>
        <w:t>suitable recommendation</w:t>
      </w:r>
      <w:r w:rsidR="00F477F1" w:rsidRPr="00650830">
        <w:rPr>
          <w:rFonts w:asciiTheme="minorHAnsi" w:hAnsiTheme="minorHAnsi" w:cstheme="minorHAnsi"/>
        </w:rPr>
        <w:t xml:space="preserve"> of leadership style </w:t>
      </w:r>
      <w:r w:rsidR="00313632" w:rsidRPr="00650830">
        <w:rPr>
          <w:rFonts w:asciiTheme="minorHAnsi" w:hAnsiTheme="minorHAnsi" w:cstheme="minorHAnsi"/>
        </w:rPr>
        <w:t xml:space="preserve">to apply at </w:t>
      </w:r>
      <w:r w:rsidR="008959C5" w:rsidRPr="00650830">
        <w:rPr>
          <w:rFonts w:asciiTheme="minorHAnsi" w:hAnsiTheme="minorHAnsi" w:cstheme="minorHAnsi"/>
        </w:rPr>
        <w:t xml:space="preserve">the </w:t>
      </w:r>
      <w:r w:rsidR="008959C5">
        <w:rPr>
          <w:rFonts w:asciiTheme="minorHAnsi" w:hAnsiTheme="minorHAnsi" w:cstheme="minorHAnsi"/>
        </w:rPr>
        <w:t>Lloyds</w:t>
      </w:r>
      <w:r w:rsidR="00F477F1" w:rsidRPr="00650830">
        <w:rPr>
          <w:rFonts w:asciiTheme="minorHAnsi" w:hAnsiTheme="minorHAnsi" w:cstheme="minorHAnsi"/>
        </w:rPr>
        <w:t xml:space="preserve"> </w:t>
      </w:r>
      <w:r w:rsidR="00B12F55">
        <w:rPr>
          <w:rFonts w:asciiTheme="minorHAnsi" w:hAnsiTheme="minorHAnsi" w:cstheme="minorHAnsi"/>
        </w:rPr>
        <w:t>B</w:t>
      </w:r>
      <w:r w:rsidR="00F477F1" w:rsidRPr="00650830">
        <w:rPr>
          <w:rFonts w:asciiTheme="minorHAnsi" w:hAnsiTheme="minorHAnsi" w:cstheme="minorHAnsi"/>
        </w:rPr>
        <w:t xml:space="preserve">anking </w:t>
      </w:r>
      <w:r w:rsidR="00B12F55">
        <w:rPr>
          <w:rFonts w:asciiTheme="minorHAnsi" w:hAnsiTheme="minorHAnsi" w:cstheme="minorHAnsi"/>
        </w:rPr>
        <w:t>G</w:t>
      </w:r>
      <w:r w:rsidR="00F477F1" w:rsidRPr="00650830">
        <w:rPr>
          <w:rFonts w:asciiTheme="minorHAnsi" w:hAnsiTheme="minorHAnsi" w:cstheme="minorHAnsi"/>
        </w:rPr>
        <w:t>roup</w:t>
      </w:r>
      <w:r w:rsidRPr="00650830">
        <w:rPr>
          <w:rFonts w:asciiTheme="minorHAnsi" w:hAnsiTheme="minorHAnsi" w:cstheme="minorHAnsi"/>
        </w:rPr>
        <w:t>.</w:t>
      </w:r>
    </w:p>
    <w:p w:rsidR="00313632" w:rsidRPr="002978E4" w:rsidRDefault="00313632" w:rsidP="00425DC9">
      <w:pPr>
        <w:jc w:val="both"/>
        <w:rPr>
          <w:rFonts w:asciiTheme="minorHAnsi" w:hAnsiTheme="minorHAnsi" w:cstheme="minorHAnsi"/>
          <w:vanish/>
          <w:specVanish/>
        </w:rPr>
      </w:pPr>
    </w:p>
    <w:p w:rsidR="00425DC9" w:rsidRPr="009307C2" w:rsidRDefault="00313632" w:rsidP="00425DC9">
      <w:pPr>
        <w:jc w:val="both"/>
        <w:rPr>
          <w:rFonts w:asciiTheme="minorHAnsi" w:hAnsiTheme="minorHAnsi" w:cstheme="minorHAnsi"/>
          <w:b/>
          <w:sz w:val="24"/>
          <w:szCs w:val="24"/>
        </w:rPr>
      </w:pPr>
      <w:r w:rsidRPr="002978E4">
        <w:rPr>
          <w:rFonts w:asciiTheme="minorHAnsi" w:hAnsiTheme="minorHAnsi" w:cstheme="minorHAnsi"/>
          <w:b/>
        </w:rPr>
        <w:t xml:space="preserve"> </w:t>
      </w:r>
      <w:r w:rsidR="00123B38" w:rsidRPr="009307C2">
        <w:rPr>
          <w:rFonts w:asciiTheme="minorHAnsi" w:hAnsiTheme="minorHAnsi" w:cstheme="minorHAnsi"/>
          <w:b/>
          <w:sz w:val="24"/>
          <w:szCs w:val="24"/>
        </w:rPr>
        <w:t xml:space="preserve">Scope </w:t>
      </w:r>
    </w:p>
    <w:p w:rsidR="00CE4E50" w:rsidRPr="00650830" w:rsidRDefault="00123B38" w:rsidP="005858A6">
      <w:pPr>
        <w:suppressAutoHyphens w:val="0"/>
        <w:autoSpaceDN/>
        <w:spacing w:before="240" w:after="60" w:line="240" w:lineRule="auto"/>
        <w:jc w:val="both"/>
        <w:textAlignment w:val="auto"/>
        <w:rPr>
          <w:rFonts w:asciiTheme="minorHAnsi" w:hAnsiTheme="minorHAnsi" w:cstheme="minorHAnsi"/>
        </w:rPr>
      </w:pPr>
      <w:r w:rsidRPr="00650830">
        <w:rPr>
          <w:rFonts w:asciiTheme="minorHAnsi" w:hAnsiTheme="minorHAnsi" w:cstheme="minorHAnsi"/>
        </w:rPr>
        <w:t xml:space="preserve">This </w:t>
      </w:r>
      <w:r w:rsidR="00313632" w:rsidRPr="00650830">
        <w:rPr>
          <w:rFonts w:asciiTheme="minorHAnsi" w:hAnsiTheme="minorHAnsi" w:cstheme="minorHAnsi"/>
        </w:rPr>
        <w:t>report</w:t>
      </w:r>
      <w:r w:rsidR="00D429A5">
        <w:rPr>
          <w:rFonts w:asciiTheme="minorHAnsi" w:hAnsiTheme="minorHAnsi" w:cstheme="minorHAnsi"/>
        </w:rPr>
        <w:t xml:space="preserve"> </w:t>
      </w:r>
      <w:r w:rsidRPr="00650830">
        <w:rPr>
          <w:rFonts w:asciiTheme="minorHAnsi" w:hAnsiTheme="minorHAnsi" w:cstheme="minorHAnsi"/>
        </w:rPr>
        <w:t>will demonstrate the abilities of professional leadership</w:t>
      </w:r>
      <w:r w:rsidR="00313632" w:rsidRPr="00650830">
        <w:rPr>
          <w:rFonts w:asciiTheme="minorHAnsi" w:hAnsiTheme="minorHAnsi" w:cstheme="minorHAnsi"/>
        </w:rPr>
        <w:t xml:space="preserve"> styles</w:t>
      </w:r>
      <w:r w:rsidRPr="00650830">
        <w:rPr>
          <w:rFonts w:asciiTheme="minorHAnsi" w:hAnsiTheme="minorHAnsi" w:cstheme="minorHAnsi"/>
        </w:rPr>
        <w:t xml:space="preserve"> within the Lloyds </w:t>
      </w:r>
      <w:r w:rsidR="00313632" w:rsidRPr="00650830">
        <w:rPr>
          <w:rFonts w:asciiTheme="minorHAnsi" w:hAnsiTheme="minorHAnsi" w:cstheme="minorHAnsi"/>
        </w:rPr>
        <w:t>B</w:t>
      </w:r>
      <w:r w:rsidRPr="00650830">
        <w:rPr>
          <w:rFonts w:asciiTheme="minorHAnsi" w:hAnsiTheme="minorHAnsi" w:cstheme="minorHAnsi"/>
        </w:rPr>
        <w:t xml:space="preserve">anking </w:t>
      </w:r>
      <w:r w:rsidR="00313632" w:rsidRPr="00650830">
        <w:rPr>
          <w:rFonts w:asciiTheme="minorHAnsi" w:hAnsiTheme="minorHAnsi" w:cstheme="minorHAnsi"/>
        </w:rPr>
        <w:t>G</w:t>
      </w:r>
      <w:r w:rsidRPr="00650830">
        <w:rPr>
          <w:rFonts w:asciiTheme="minorHAnsi" w:hAnsiTheme="minorHAnsi" w:cstheme="minorHAnsi"/>
        </w:rPr>
        <w:t>roup and Whitbread PLC</w:t>
      </w:r>
      <w:r w:rsidR="00313632" w:rsidRPr="00650830">
        <w:rPr>
          <w:rFonts w:asciiTheme="minorHAnsi" w:hAnsiTheme="minorHAnsi" w:cstheme="minorHAnsi"/>
        </w:rPr>
        <w:t xml:space="preserve"> report</w:t>
      </w:r>
      <w:r w:rsidRPr="00650830">
        <w:rPr>
          <w:rFonts w:asciiTheme="minorHAnsi" w:hAnsiTheme="minorHAnsi" w:cstheme="minorHAnsi"/>
        </w:rPr>
        <w:t xml:space="preserve">. </w:t>
      </w:r>
      <w:bookmarkStart w:id="1" w:name="_Hlk15139320"/>
      <w:r w:rsidRPr="00650830">
        <w:rPr>
          <w:rFonts w:asciiTheme="minorHAnsi" w:hAnsiTheme="minorHAnsi" w:cstheme="minorHAnsi"/>
        </w:rPr>
        <w:t xml:space="preserve">The </w:t>
      </w:r>
      <w:r w:rsidR="007C330A" w:rsidRPr="00650830">
        <w:rPr>
          <w:rFonts w:asciiTheme="minorHAnsi" w:hAnsiTheme="minorHAnsi" w:cstheme="minorHAnsi"/>
        </w:rPr>
        <w:t xml:space="preserve">key </w:t>
      </w:r>
      <w:r w:rsidRPr="00650830">
        <w:rPr>
          <w:rFonts w:asciiTheme="minorHAnsi" w:hAnsiTheme="minorHAnsi" w:cstheme="minorHAnsi"/>
        </w:rPr>
        <w:t>points that will be</w:t>
      </w:r>
      <w:r w:rsidR="002944D8" w:rsidRPr="00650830">
        <w:rPr>
          <w:rFonts w:asciiTheme="minorHAnsi" w:hAnsiTheme="minorHAnsi" w:cstheme="minorHAnsi"/>
        </w:rPr>
        <w:t xml:space="preserve"> </w:t>
      </w:r>
      <w:r w:rsidR="00637290" w:rsidRPr="00650830">
        <w:rPr>
          <w:rFonts w:asciiTheme="minorHAnsi" w:hAnsiTheme="minorHAnsi" w:cstheme="minorHAnsi"/>
        </w:rPr>
        <w:t>discussed, are</w:t>
      </w:r>
      <w:r w:rsidR="00C94E43" w:rsidRPr="00650830">
        <w:rPr>
          <w:rFonts w:asciiTheme="minorHAnsi" w:hAnsiTheme="minorHAnsi" w:cstheme="minorHAnsi"/>
        </w:rPr>
        <w:t xml:space="preserve"> </w:t>
      </w:r>
      <w:r w:rsidR="00637290" w:rsidRPr="00650830">
        <w:rPr>
          <w:rFonts w:asciiTheme="minorHAnsi" w:hAnsiTheme="minorHAnsi" w:cstheme="minorHAnsi"/>
        </w:rPr>
        <w:t>as follows;</w:t>
      </w:r>
    </w:p>
    <w:p w:rsidR="005858A6" w:rsidRPr="002978E4" w:rsidRDefault="001F6E79" w:rsidP="005858A6">
      <w:pPr>
        <w:suppressAutoHyphens w:val="0"/>
        <w:autoSpaceDN/>
        <w:spacing w:before="240" w:after="60" w:line="240" w:lineRule="auto"/>
        <w:jc w:val="both"/>
        <w:textAlignment w:val="auto"/>
        <w:rPr>
          <w:rFonts w:asciiTheme="minorHAnsi" w:hAnsiTheme="minorHAnsi" w:cstheme="minorHAnsi"/>
        </w:rPr>
      </w:pPr>
      <w:r w:rsidRPr="00650830">
        <w:rPr>
          <w:rFonts w:asciiTheme="minorHAnsi" w:hAnsiTheme="minorHAnsi" w:cstheme="minorHAnsi"/>
        </w:rPr>
        <w:t xml:space="preserve">The </w:t>
      </w:r>
      <w:r w:rsidR="002944D8" w:rsidRPr="00650830">
        <w:rPr>
          <w:rFonts w:asciiTheme="minorHAnsi" w:hAnsiTheme="minorHAnsi" w:cstheme="minorHAnsi"/>
        </w:rPr>
        <w:t xml:space="preserve">CEO of the Lloyds </w:t>
      </w:r>
      <w:r w:rsidR="00B12F55">
        <w:rPr>
          <w:rFonts w:asciiTheme="minorHAnsi" w:hAnsiTheme="minorHAnsi" w:cstheme="minorHAnsi"/>
        </w:rPr>
        <w:t>B</w:t>
      </w:r>
      <w:r w:rsidR="002944D8" w:rsidRPr="00650830">
        <w:rPr>
          <w:rFonts w:asciiTheme="minorHAnsi" w:hAnsiTheme="minorHAnsi" w:cstheme="minorHAnsi"/>
        </w:rPr>
        <w:t>anking Group</w:t>
      </w:r>
      <w:r w:rsidR="00CE4E50" w:rsidRPr="00650830">
        <w:rPr>
          <w:rFonts w:asciiTheme="minorHAnsi" w:hAnsiTheme="minorHAnsi" w:cstheme="minorHAnsi"/>
        </w:rPr>
        <w:t xml:space="preserve"> </w:t>
      </w:r>
      <w:r w:rsidR="009F6A67">
        <w:rPr>
          <w:rFonts w:asciiTheme="minorHAnsi" w:hAnsiTheme="minorHAnsi" w:cstheme="minorHAnsi"/>
        </w:rPr>
        <w:t xml:space="preserve">and the </w:t>
      </w:r>
      <w:r w:rsidR="00CE4E50" w:rsidRPr="00650830">
        <w:rPr>
          <w:rFonts w:asciiTheme="minorHAnsi" w:hAnsiTheme="minorHAnsi" w:cstheme="minorHAnsi"/>
        </w:rPr>
        <w:t>approach to leadership</w:t>
      </w:r>
      <w:r w:rsidR="002944D8" w:rsidRPr="00650830">
        <w:rPr>
          <w:rFonts w:asciiTheme="minorHAnsi" w:hAnsiTheme="minorHAnsi" w:cstheme="minorHAnsi"/>
        </w:rPr>
        <w:t>,</w:t>
      </w:r>
      <w:r w:rsidRPr="00650830">
        <w:rPr>
          <w:rFonts w:asciiTheme="minorHAnsi" w:hAnsiTheme="minorHAnsi" w:cstheme="minorHAnsi"/>
        </w:rPr>
        <w:t xml:space="preserve"> the</w:t>
      </w:r>
      <w:r w:rsidR="002944D8" w:rsidRPr="00650830">
        <w:rPr>
          <w:rFonts w:asciiTheme="minorHAnsi" w:hAnsiTheme="minorHAnsi" w:cstheme="minorHAnsi"/>
        </w:rPr>
        <w:t xml:space="preserve"> </w:t>
      </w:r>
      <w:r w:rsidRPr="00650830">
        <w:rPr>
          <w:rFonts w:asciiTheme="minorHAnsi" w:hAnsiTheme="minorHAnsi" w:cstheme="minorHAnsi"/>
        </w:rPr>
        <w:t xml:space="preserve">Holistic Leadership Agenda of Whitbread PLC.  In addition to </w:t>
      </w:r>
      <w:r w:rsidR="00D43ECF" w:rsidRPr="00650830">
        <w:rPr>
          <w:rFonts w:asciiTheme="minorHAnsi" w:hAnsiTheme="minorHAnsi" w:cstheme="minorHAnsi"/>
        </w:rPr>
        <w:t>this, the</w:t>
      </w:r>
      <w:r w:rsidRPr="00650830">
        <w:rPr>
          <w:rFonts w:asciiTheme="minorHAnsi" w:hAnsiTheme="minorHAnsi" w:cstheme="minorHAnsi"/>
        </w:rPr>
        <w:t xml:space="preserve"> various types of leaderships styles such as </w:t>
      </w:r>
      <w:r w:rsidR="002944D8" w:rsidRPr="00650830">
        <w:rPr>
          <w:rFonts w:asciiTheme="minorHAnsi" w:hAnsiTheme="minorHAnsi" w:cstheme="minorHAnsi"/>
        </w:rPr>
        <w:t xml:space="preserve">Three Types of Decision Diagram, Bureaucratic leadership, Max Weber Theory, Strategic Leadership, Helping Britain Prosper Pie Chart Plan, </w:t>
      </w:r>
      <w:bookmarkStart w:id="2" w:name="_Hlk15136090"/>
      <w:r w:rsidR="002944D8" w:rsidRPr="00650830">
        <w:rPr>
          <w:rFonts w:asciiTheme="minorHAnsi" w:hAnsiTheme="minorHAnsi" w:cstheme="minorHAnsi"/>
        </w:rPr>
        <w:t xml:space="preserve">Emotional intelligence of a Great Leader, Maslow’s Hierarchy of Need Diagram, </w:t>
      </w:r>
      <w:r w:rsidR="005858A6" w:rsidRPr="00650830">
        <w:rPr>
          <w:rFonts w:asciiTheme="minorHAnsi" w:hAnsiTheme="minorHAnsi" w:cstheme="minorHAnsi"/>
        </w:rPr>
        <w:t>Leadership Style</w:t>
      </w:r>
      <w:r w:rsidR="00637290" w:rsidRPr="00650830">
        <w:rPr>
          <w:rFonts w:asciiTheme="minorHAnsi" w:hAnsiTheme="minorHAnsi" w:cstheme="minorHAnsi"/>
        </w:rPr>
        <w:t xml:space="preserve"> </w:t>
      </w:r>
      <w:r w:rsidR="005858A6" w:rsidRPr="00650830">
        <w:rPr>
          <w:rFonts w:asciiTheme="minorHAnsi" w:hAnsiTheme="minorHAnsi" w:cstheme="minorHAnsi"/>
        </w:rPr>
        <w:t xml:space="preserve">Human Resource Development Areas Diagram, </w:t>
      </w:r>
      <w:r w:rsidRPr="00650830">
        <w:rPr>
          <w:rFonts w:asciiTheme="minorHAnsi" w:hAnsiTheme="minorHAnsi" w:cstheme="minorHAnsi"/>
        </w:rPr>
        <w:t xml:space="preserve">and </w:t>
      </w:r>
      <w:r w:rsidR="005858A6" w:rsidRPr="00650830">
        <w:rPr>
          <w:rFonts w:asciiTheme="minorHAnsi" w:hAnsiTheme="minorHAnsi" w:cstheme="minorHAnsi"/>
        </w:rPr>
        <w:t xml:space="preserve">Group, </w:t>
      </w:r>
      <w:r w:rsidR="00637290" w:rsidRPr="00650830">
        <w:rPr>
          <w:rFonts w:asciiTheme="minorHAnsi" w:hAnsiTheme="minorHAnsi" w:cstheme="minorHAnsi"/>
        </w:rPr>
        <w:t xml:space="preserve">and a </w:t>
      </w:r>
      <w:r w:rsidR="005858A6" w:rsidRPr="00650830">
        <w:rPr>
          <w:rFonts w:asciiTheme="minorHAnsi" w:hAnsiTheme="minorHAnsi" w:cstheme="minorHAnsi"/>
        </w:rPr>
        <w:t xml:space="preserve">PESTLE Analysis </w:t>
      </w:r>
      <w:r w:rsidRPr="00650830">
        <w:rPr>
          <w:rFonts w:asciiTheme="minorHAnsi" w:hAnsiTheme="minorHAnsi" w:cstheme="minorHAnsi"/>
        </w:rPr>
        <w:t xml:space="preserve">comparing </w:t>
      </w:r>
      <w:r w:rsidR="005858A6" w:rsidRPr="00650830">
        <w:rPr>
          <w:rFonts w:asciiTheme="minorHAnsi" w:hAnsiTheme="minorHAnsi" w:cstheme="minorHAnsi"/>
        </w:rPr>
        <w:t xml:space="preserve">for Lloyds </w:t>
      </w:r>
      <w:r w:rsidR="00B12F55">
        <w:rPr>
          <w:rFonts w:asciiTheme="minorHAnsi" w:hAnsiTheme="minorHAnsi" w:cstheme="minorHAnsi"/>
        </w:rPr>
        <w:t>B</w:t>
      </w:r>
      <w:r w:rsidR="005858A6" w:rsidRPr="00650830">
        <w:rPr>
          <w:rFonts w:asciiTheme="minorHAnsi" w:hAnsiTheme="minorHAnsi" w:cstheme="minorHAnsi"/>
        </w:rPr>
        <w:t xml:space="preserve">anking </w:t>
      </w:r>
      <w:r w:rsidR="00B12F55">
        <w:rPr>
          <w:rFonts w:asciiTheme="minorHAnsi" w:hAnsiTheme="minorHAnsi" w:cstheme="minorHAnsi"/>
        </w:rPr>
        <w:t>G</w:t>
      </w:r>
      <w:r w:rsidR="005858A6" w:rsidRPr="00650830">
        <w:rPr>
          <w:rFonts w:asciiTheme="minorHAnsi" w:hAnsiTheme="minorHAnsi" w:cstheme="minorHAnsi"/>
        </w:rPr>
        <w:t>roup and Whitbread PLC</w:t>
      </w:r>
      <w:r w:rsidR="00EF1E31" w:rsidRPr="00650830">
        <w:rPr>
          <w:rFonts w:asciiTheme="minorHAnsi" w:hAnsiTheme="minorHAnsi" w:cstheme="minorHAnsi"/>
        </w:rPr>
        <w:t>.</w:t>
      </w:r>
      <w:r w:rsidR="005858A6" w:rsidRPr="00650830">
        <w:rPr>
          <w:rFonts w:asciiTheme="minorHAnsi" w:eastAsia="Times New Roman" w:hAnsiTheme="minorHAnsi" w:cstheme="minorHAnsi"/>
          <w:lang w:eastAsia="en-GB"/>
        </w:rPr>
        <w:t xml:space="preserve"> </w:t>
      </w:r>
      <w:bookmarkEnd w:id="2"/>
    </w:p>
    <w:bookmarkEnd w:id="1"/>
    <w:p w:rsidR="009F6A67" w:rsidRDefault="009F6A67">
      <w:pPr>
        <w:pStyle w:val="NoSpacing"/>
        <w:jc w:val="both"/>
      </w:pPr>
    </w:p>
    <w:p w:rsidR="00806781" w:rsidRDefault="00C44DE7">
      <w:pPr>
        <w:pStyle w:val="NoSpacing"/>
        <w:jc w:val="both"/>
        <w:rPr>
          <w:b/>
          <w:sz w:val="24"/>
          <w:szCs w:val="24"/>
        </w:rPr>
      </w:pPr>
      <w:r w:rsidRPr="002978E4">
        <w:rPr>
          <w:b/>
          <w:sz w:val="24"/>
          <w:szCs w:val="24"/>
        </w:rPr>
        <w:t xml:space="preserve">Brief Information </w:t>
      </w:r>
    </w:p>
    <w:p w:rsidR="009F6A67" w:rsidRPr="002978E4" w:rsidRDefault="009F6A67" w:rsidP="002978E4">
      <w:pPr>
        <w:pStyle w:val="NoSpacing"/>
        <w:jc w:val="both"/>
        <w:rPr>
          <w:rFonts w:asciiTheme="minorHAnsi" w:hAnsiTheme="minorHAnsi" w:cstheme="minorHAnsi"/>
          <w:b/>
          <w:color w:val="000000" w:themeColor="text1"/>
          <w:sz w:val="24"/>
          <w:szCs w:val="24"/>
        </w:rPr>
      </w:pPr>
    </w:p>
    <w:p w:rsidR="00075BBC" w:rsidRDefault="004C128A">
      <w:pPr>
        <w:pStyle w:val="NoSpacing"/>
        <w:jc w:val="both"/>
        <w:rPr>
          <w:rFonts w:asciiTheme="minorHAnsi" w:hAnsiTheme="minorHAnsi" w:cstheme="minorHAnsi"/>
        </w:rPr>
      </w:pPr>
      <w:bookmarkStart w:id="3" w:name="_Hlk15139283"/>
      <w:r w:rsidRPr="00650830">
        <w:rPr>
          <w:rFonts w:asciiTheme="minorHAnsi" w:hAnsiTheme="minorHAnsi" w:cstheme="minorHAnsi"/>
        </w:rPr>
        <w:t xml:space="preserve">This report will give an </w:t>
      </w:r>
      <w:r w:rsidRPr="00987CDB">
        <w:rPr>
          <w:rFonts w:asciiTheme="minorHAnsi" w:hAnsiTheme="minorHAnsi" w:cstheme="minorHAnsi"/>
        </w:rPr>
        <w:t>insight of Emergent Leadership within the workplac</w:t>
      </w:r>
      <w:r w:rsidR="00146439" w:rsidRPr="00987CDB">
        <w:rPr>
          <w:rFonts w:asciiTheme="minorHAnsi" w:hAnsiTheme="minorHAnsi" w:cstheme="minorHAnsi"/>
        </w:rPr>
        <w:t>e</w:t>
      </w:r>
      <w:r w:rsidR="009F6A67">
        <w:rPr>
          <w:rFonts w:asciiTheme="minorHAnsi" w:hAnsiTheme="minorHAnsi" w:cstheme="minorHAnsi"/>
        </w:rPr>
        <w:t xml:space="preserve"> and to,</w:t>
      </w:r>
      <w:r w:rsidR="00146439" w:rsidRPr="00987CDB">
        <w:rPr>
          <w:rFonts w:asciiTheme="minorHAnsi" w:hAnsiTheme="minorHAnsi" w:cstheme="minorHAnsi"/>
        </w:rPr>
        <w:t xml:space="preserve"> </w:t>
      </w:r>
      <w:r w:rsidRPr="00F67487">
        <w:rPr>
          <w:rFonts w:asciiTheme="minorHAnsi" w:hAnsiTheme="minorHAnsi" w:cstheme="minorHAnsi"/>
        </w:rPr>
        <w:t xml:space="preserve">critically </w:t>
      </w:r>
      <w:r w:rsidR="00146439" w:rsidRPr="009F6A67">
        <w:rPr>
          <w:rFonts w:asciiTheme="minorHAnsi" w:hAnsiTheme="minorHAnsi" w:cstheme="minorHAnsi"/>
        </w:rPr>
        <w:t xml:space="preserve">analyse </w:t>
      </w:r>
      <w:r w:rsidRPr="009F6A67">
        <w:rPr>
          <w:rFonts w:asciiTheme="minorHAnsi" w:hAnsiTheme="minorHAnsi" w:cstheme="minorHAnsi"/>
        </w:rPr>
        <w:t xml:space="preserve">capabilities and responsibilities within </w:t>
      </w:r>
      <w:r w:rsidR="00146439" w:rsidRPr="009F6A67">
        <w:rPr>
          <w:rFonts w:asciiTheme="minorHAnsi" w:hAnsiTheme="minorHAnsi" w:cstheme="minorHAnsi"/>
        </w:rPr>
        <w:t>both</w:t>
      </w:r>
      <w:r w:rsidR="001821CE" w:rsidRPr="009F6A67">
        <w:rPr>
          <w:rFonts w:asciiTheme="minorHAnsi" w:hAnsiTheme="minorHAnsi" w:cstheme="minorHAnsi"/>
        </w:rPr>
        <w:t xml:space="preserve"> organisation</w:t>
      </w:r>
      <w:r w:rsidR="00146439" w:rsidRPr="008959C5">
        <w:rPr>
          <w:rFonts w:asciiTheme="minorHAnsi" w:hAnsiTheme="minorHAnsi" w:cstheme="minorHAnsi"/>
        </w:rPr>
        <w:t>s</w:t>
      </w:r>
      <w:r w:rsidRPr="008959C5">
        <w:rPr>
          <w:rFonts w:asciiTheme="minorHAnsi" w:hAnsiTheme="minorHAnsi" w:cstheme="minorHAnsi"/>
        </w:rPr>
        <w:t>. Th</w:t>
      </w:r>
      <w:r w:rsidR="00EE4357" w:rsidRPr="008959C5">
        <w:rPr>
          <w:rFonts w:asciiTheme="minorHAnsi" w:hAnsiTheme="minorHAnsi" w:cstheme="minorHAnsi"/>
        </w:rPr>
        <w:t>is</w:t>
      </w:r>
      <w:r w:rsidR="00C72C79">
        <w:rPr>
          <w:rFonts w:asciiTheme="minorHAnsi" w:hAnsiTheme="minorHAnsi" w:cstheme="minorHAnsi"/>
        </w:rPr>
        <w:t xml:space="preserve"> report</w:t>
      </w:r>
      <w:r w:rsidR="00EE4357" w:rsidRPr="008959C5">
        <w:rPr>
          <w:rFonts w:asciiTheme="minorHAnsi" w:hAnsiTheme="minorHAnsi" w:cstheme="minorHAnsi"/>
        </w:rPr>
        <w:t xml:space="preserve"> is based on</w:t>
      </w:r>
      <w:r w:rsidRPr="008959C5">
        <w:rPr>
          <w:rFonts w:asciiTheme="minorHAnsi" w:hAnsiTheme="minorHAnsi" w:cstheme="minorHAnsi"/>
        </w:rPr>
        <w:t xml:space="preserve"> </w:t>
      </w:r>
      <w:r w:rsidR="00EE4357" w:rsidRPr="008959C5">
        <w:rPr>
          <w:rFonts w:asciiTheme="minorHAnsi" w:hAnsiTheme="minorHAnsi" w:cstheme="minorHAnsi"/>
        </w:rPr>
        <w:t>the</w:t>
      </w:r>
      <w:r w:rsidRPr="008959C5">
        <w:rPr>
          <w:rFonts w:asciiTheme="minorHAnsi" w:hAnsiTheme="minorHAnsi" w:cstheme="minorHAnsi"/>
        </w:rPr>
        <w:t xml:space="preserve"> leadership styles </w:t>
      </w:r>
      <w:r w:rsidR="00EE4357" w:rsidRPr="008959C5">
        <w:rPr>
          <w:rFonts w:asciiTheme="minorHAnsi" w:hAnsiTheme="minorHAnsi" w:cstheme="minorHAnsi"/>
        </w:rPr>
        <w:t xml:space="preserve">of </w:t>
      </w:r>
      <w:r w:rsidRPr="008959C5">
        <w:rPr>
          <w:rFonts w:asciiTheme="minorHAnsi" w:hAnsiTheme="minorHAnsi" w:cstheme="minorHAnsi"/>
        </w:rPr>
        <w:t xml:space="preserve">the Lloyds </w:t>
      </w:r>
      <w:r w:rsidR="00B12F55">
        <w:rPr>
          <w:rFonts w:asciiTheme="minorHAnsi" w:hAnsiTheme="minorHAnsi" w:cstheme="minorHAnsi"/>
        </w:rPr>
        <w:t>B</w:t>
      </w:r>
      <w:r w:rsidRPr="008959C5">
        <w:rPr>
          <w:rFonts w:asciiTheme="minorHAnsi" w:hAnsiTheme="minorHAnsi" w:cstheme="minorHAnsi"/>
        </w:rPr>
        <w:t xml:space="preserve">anking </w:t>
      </w:r>
      <w:r w:rsidR="00B12F55">
        <w:rPr>
          <w:rFonts w:asciiTheme="minorHAnsi" w:hAnsiTheme="minorHAnsi" w:cstheme="minorHAnsi"/>
        </w:rPr>
        <w:t>G</w:t>
      </w:r>
      <w:r w:rsidRPr="008959C5">
        <w:rPr>
          <w:rFonts w:asciiTheme="minorHAnsi" w:hAnsiTheme="minorHAnsi" w:cstheme="minorHAnsi"/>
        </w:rPr>
        <w:t xml:space="preserve">roup and Whitbread </w:t>
      </w:r>
      <w:bookmarkEnd w:id="3"/>
      <w:r w:rsidR="00725D6F" w:rsidRPr="008959C5">
        <w:rPr>
          <w:rFonts w:asciiTheme="minorHAnsi" w:hAnsiTheme="minorHAnsi" w:cstheme="minorHAnsi"/>
        </w:rPr>
        <w:t>PLC.</w:t>
      </w:r>
      <w:r w:rsidR="00725D6F" w:rsidRPr="009F6A67">
        <w:rPr>
          <w:rFonts w:asciiTheme="minorHAnsi" w:hAnsiTheme="minorHAnsi" w:cstheme="minorHAnsi"/>
        </w:rPr>
        <w:t xml:space="preserve"> According</w:t>
      </w:r>
      <w:r w:rsidR="000C0789" w:rsidRPr="009F6A67">
        <w:rPr>
          <w:rFonts w:asciiTheme="minorHAnsi" w:hAnsiTheme="minorHAnsi" w:cstheme="minorHAnsi"/>
        </w:rPr>
        <w:t xml:space="preserve"> to,</w:t>
      </w:r>
      <w:r w:rsidR="001821CE" w:rsidRPr="009F6A67">
        <w:rPr>
          <w:rFonts w:asciiTheme="minorHAnsi" w:hAnsiTheme="minorHAnsi" w:cstheme="minorHAnsi"/>
        </w:rPr>
        <w:t xml:space="preserve"> </w:t>
      </w:r>
      <w:sdt>
        <w:sdtPr>
          <w:rPr>
            <w:rFonts w:asciiTheme="minorHAnsi" w:hAnsiTheme="minorHAnsi" w:cstheme="minorHAnsi"/>
          </w:rPr>
          <w:id w:val="-1740783397"/>
          <w:citation/>
        </w:sdtPr>
        <w:sdtEndPr/>
        <w:sdtContent>
          <w:r w:rsidR="000C0789" w:rsidRPr="00C72C79">
            <w:rPr>
              <w:rFonts w:asciiTheme="minorHAnsi" w:hAnsiTheme="minorHAnsi" w:cstheme="minorHAnsi"/>
            </w:rPr>
            <w:fldChar w:fldCharType="begin"/>
          </w:r>
          <w:r w:rsidR="000C0789" w:rsidRPr="002978E4">
            <w:rPr>
              <w:rFonts w:asciiTheme="minorHAnsi" w:hAnsiTheme="minorHAnsi" w:cstheme="minorHAnsi"/>
            </w:rPr>
            <w:instrText xml:space="preserve"> CITATION Sar19 \l 2057 </w:instrText>
          </w:r>
          <w:r w:rsidR="000C0789" w:rsidRPr="00C72C79">
            <w:rPr>
              <w:rFonts w:asciiTheme="minorHAnsi" w:hAnsiTheme="minorHAnsi" w:cstheme="minorHAnsi"/>
            </w:rPr>
            <w:fldChar w:fldCharType="separate"/>
          </w:r>
          <w:r w:rsidR="000C0789" w:rsidRPr="00C72C79">
            <w:rPr>
              <w:rFonts w:asciiTheme="minorHAnsi" w:hAnsiTheme="minorHAnsi" w:cstheme="minorHAnsi"/>
              <w:noProof/>
            </w:rPr>
            <w:t>(Connelly, 2019)</w:t>
          </w:r>
          <w:r w:rsidR="000C0789" w:rsidRPr="00C72C79">
            <w:rPr>
              <w:rFonts w:asciiTheme="minorHAnsi" w:hAnsiTheme="minorHAnsi" w:cstheme="minorHAnsi"/>
            </w:rPr>
            <w:fldChar w:fldCharType="end"/>
          </w:r>
        </w:sdtContent>
      </w:sdt>
      <w:r w:rsidR="000C0789" w:rsidRPr="00987CDB">
        <w:rPr>
          <w:rFonts w:asciiTheme="minorHAnsi" w:hAnsiTheme="minorHAnsi" w:cstheme="minorHAnsi"/>
        </w:rPr>
        <w:t xml:space="preserve"> </w:t>
      </w:r>
      <w:r w:rsidR="001821CE" w:rsidRPr="00987CDB">
        <w:rPr>
          <w:rFonts w:asciiTheme="minorHAnsi" w:hAnsiTheme="minorHAnsi" w:cstheme="minorHAnsi"/>
        </w:rPr>
        <w:t xml:space="preserve"> </w:t>
      </w:r>
      <w:r w:rsidR="001C41DD" w:rsidRPr="00987CDB">
        <w:rPr>
          <w:rFonts w:asciiTheme="minorHAnsi" w:hAnsiTheme="minorHAnsi" w:cstheme="minorHAnsi"/>
        </w:rPr>
        <w:t>The Original Lloyds Bank</w:t>
      </w:r>
      <w:r w:rsidR="0061733A" w:rsidRPr="00987CDB">
        <w:rPr>
          <w:rFonts w:asciiTheme="minorHAnsi" w:hAnsiTheme="minorHAnsi" w:cstheme="minorHAnsi"/>
        </w:rPr>
        <w:t>,</w:t>
      </w:r>
      <w:r w:rsidR="001C41DD" w:rsidRPr="00F67487">
        <w:rPr>
          <w:rFonts w:asciiTheme="minorHAnsi" w:hAnsiTheme="minorHAnsi" w:cstheme="minorHAnsi"/>
        </w:rPr>
        <w:t xml:space="preserve"> was established in (1765)</w:t>
      </w:r>
      <w:r w:rsidR="00C56984" w:rsidRPr="00F67487">
        <w:rPr>
          <w:rFonts w:asciiTheme="minorHAnsi" w:hAnsiTheme="minorHAnsi" w:cstheme="minorHAnsi"/>
        </w:rPr>
        <w:t>,</w:t>
      </w:r>
      <w:r w:rsidR="001C41DD" w:rsidRPr="00F67487">
        <w:rPr>
          <w:rFonts w:asciiTheme="minorHAnsi" w:hAnsiTheme="minorHAnsi" w:cstheme="minorHAnsi"/>
        </w:rPr>
        <w:t xml:space="preserve"> Decades later Lloyds bank took over many small enterprises </w:t>
      </w:r>
      <w:r w:rsidR="0061733A" w:rsidRPr="009F6A67">
        <w:rPr>
          <w:rFonts w:asciiTheme="minorHAnsi" w:hAnsiTheme="minorHAnsi" w:cstheme="minorHAnsi"/>
        </w:rPr>
        <w:t xml:space="preserve">which contributed to the sustainable revenue </w:t>
      </w:r>
      <w:r w:rsidR="0005789F" w:rsidRPr="009F6A67">
        <w:rPr>
          <w:rFonts w:asciiTheme="minorHAnsi" w:hAnsiTheme="minorHAnsi" w:cstheme="minorHAnsi"/>
        </w:rPr>
        <w:t xml:space="preserve">of the organisation </w:t>
      </w:r>
      <w:r w:rsidR="001C41DD" w:rsidRPr="008959C5">
        <w:rPr>
          <w:rFonts w:asciiTheme="minorHAnsi" w:hAnsiTheme="minorHAnsi" w:cstheme="minorHAnsi"/>
        </w:rPr>
        <w:t>and in (2007)</w:t>
      </w:r>
      <w:r w:rsidR="0005789F" w:rsidRPr="008959C5">
        <w:rPr>
          <w:rFonts w:asciiTheme="minorHAnsi" w:hAnsiTheme="minorHAnsi" w:cstheme="minorHAnsi"/>
        </w:rPr>
        <w:t xml:space="preserve"> when the global economy faced, credit crunch</w:t>
      </w:r>
      <w:r w:rsidR="001C41DD" w:rsidRPr="008959C5">
        <w:rPr>
          <w:rFonts w:asciiTheme="minorHAnsi" w:hAnsiTheme="minorHAnsi" w:cstheme="minorHAnsi"/>
        </w:rPr>
        <w:t xml:space="preserve"> Lloyds bank</w:t>
      </w:r>
      <w:r w:rsidR="0005789F" w:rsidRPr="008959C5">
        <w:rPr>
          <w:rFonts w:asciiTheme="minorHAnsi" w:hAnsiTheme="minorHAnsi" w:cstheme="minorHAnsi"/>
        </w:rPr>
        <w:t xml:space="preserve"> TSB, took over HBOS and</w:t>
      </w:r>
      <w:r w:rsidR="001C41DD" w:rsidRPr="00365C37">
        <w:rPr>
          <w:rFonts w:asciiTheme="minorHAnsi" w:hAnsiTheme="minorHAnsi" w:cstheme="minorHAnsi"/>
        </w:rPr>
        <w:t xml:space="preserve"> becomes </w:t>
      </w:r>
      <w:r w:rsidR="001C41DD" w:rsidRPr="00B12F55">
        <w:rPr>
          <w:rFonts w:asciiTheme="minorHAnsi" w:hAnsiTheme="minorHAnsi" w:cstheme="minorHAnsi"/>
        </w:rPr>
        <w:t xml:space="preserve">Lloyds </w:t>
      </w:r>
      <w:r w:rsidR="00B12F55" w:rsidRPr="00B12F55">
        <w:rPr>
          <w:rFonts w:asciiTheme="minorHAnsi" w:hAnsiTheme="minorHAnsi" w:cstheme="minorHAnsi"/>
        </w:rPr>
        <w:t>B</w:t>
      </w:r>
      <w:r w:rsidR="001C41DD" w:rsidRPr="00B12F55">
        <w:rPr>
          <w:rFonts w:asciiTheme="minorHAnsi" w:hAnsiTheme="minorHAnsi" w:cstheme="minorHAnsi"/>
        </w:rPr>
        <w:t xml:space="preserve">anking </w:t>
      </w:r>
      <w:r w:rsidR="00B12F55" w:rsidRPr="00B12F55">
        <w:rPr>
          <w:rFonts w:asciiTheme="minorHAnsi" w:hAnsiTheme="minorHAnsi" w:cstheme="minorHAnsi"/>
        </w:rPr>
        <w:t>G</w:t>
      </w:r>
      <w:r w:rsidR="001C41DD" w:rsidRPr="00B12F55">
        <w:rPr>
          <w:rFonts w:asciiTheme="minorHAnsi" w:hAnsiTheme="minorHAnsi" w:cstheme="minorHAnsi"/>
        </w:rPr>
        <w:t>roup</w:t>
      </w:r>
      <w:r w:rsidR="00C56984" w:rsidRPr="00725D6F">
        <w:rPr>
          <w:rFonts w:asciiTheme="minorHAnsi" w:hAnsiTheme="minorHAnsi" w:cstheme="minorHAnsi"/>
        </w:rPr>
        <w:t>.</w:t>
      </w:r>
      <w:r w:rsidR="001C41DD" w:rsidRPr="00725D6F">
        <w:rPr>
          <w:rFonts w:asciiTheme="minorHAnsi" w:hAnsiTheme="minorHAnsi" w:cstheme="minorHAnsi"/>
        </w:rPr>
        <w:t xml:space="preserve"> Lloyds </w:t>
      </w:r>
      <w:r w:rsidR="00B12F55">
        <w:rPr>
          <w:rFonts w:asciiTheme="minorHAnsi" w:hAnsiTheme="minorHAnsi" w:cstheme="minorHAnsi"/>
        </w:rPr>
        <w:t>B</w:t>
      </w:r>
      <w:r w:rsidR="001C41DD" w:rsidRPr="00725D6F">
        <w:rPr>
          <w:rFonts w:asciiTheme="minorHAnsi" w:hAnsiTheme="minorHAnsi" w:cstheme="minorHAnsi"/>
        </w:rPr>
        <w:t xml:space="preserve">anking </w:t>
      </w:r>
      <w:r w:rsidR="00B12F55">
        <w:rPr>
          <w:rFonts w:asciiTheme="minorHAnsi" w:hAnsiTheme="minorHAnsi" w:cstheme="minorHAnsi"/>
        </w:rPr>
        <w:t>G</w:t>
      </w:r>
      <w:r w:rsidR="001C41DD" w:rsidRPr="00725D6F">
        <w:rPr>
          <w:rFonts w:asciiTheme="minorHAnsi" w:hAnsiTheme="minorHAnsi" w:cstheme="minorHAnsi"/>
        </w:rPr>
        <w:t xml:space="preserve">roup continues to deliver great works and is also the UK’s number one </w:t>
      </w:r>
      <w:r w:rsidR="00C56984" w:rsidRPr="00725D6F">
        <w:rPr>
          <w:rFonts w:asciiTheme="minorHAnsi" w:hAnsiTheme="minorHAnsi" w:cstheme="minorHAnsi"/>
        </w:rPr>
        <w:t xml:space="preserve">retail </w:t>
      </w:r>
      <w:r w:rsidR="001C41DD" w:rsidRPr="00725D6F">
        <w:rPr>
          <w:rFonts w:asciiTheme="minorHAnsi" w:hAnsiTheme="minorHAnsi" w:cstheme="minorHAnsi"/>
        </w:rPr>
        <w:t>bank</w:t>
      </w:r>
      <w:r w:rsidR="0005789F" w:rsidRPr="00725D6F">
        <w:rPr>
          <w:rFonts w:asciiTheme="minorHAnsi" w:hAnsiTheme="minorHAnsi" w:cstheme="minorHAnsi"/>
        </w:rPr>
        <w:t>ing group</w:t>
      </w:r>
      <w:r w:rsidR="001C41DD" w:rsidRPr="00725D6F">
        <w:rPr>
          <w:rFonts w:asciiTheme="minorHAnsi" w:hAnsiTheme="minorHAnsi" w:cstheme="minorHAnsi"/>
        </w:rPr>
        <w:t xml:space="preserve"> for mor</w:t>
      </w:r>
      <w:r w:rsidR="001C41DD" w:rsidRPr="008959C5">
        <w:rPr>
          <w:rFonts w:asciiTheme="minorHAnsi" w:hAnsiTheme="minorHAnsi" w:cstheme="minorHAnsi"/>
        </w:rPr>
        <w:t xml:space="preserve">tgages. </w:t>
      </w:r>
      <w:r w:rsidR="00075BBC" w:rsidRPr="006D166F">
        <w:rPr>
          <w:rFonts w:asciiTheme="minorHAnsi" w:hAnsiTheme="minorHAnsi" w:cstheme="minorHAnsi"/>
        </w:rPr>
        <w:t xml:space="preserve">  </w:t>
      </w:r>
      <w:r w:rsidR="00C56984" w:rsidRPr="006D166F">
        <w:rPr>
          <w:rFonts w:asciiTheme="minorHAnsi" w:hAnsiTheme="minorHAnsi" w:cstheme="minorHAnsi"/>
        </w:rPr>
        <w:t xml:space="preserve">For </w:t>
      </w:r>
      <w:r w:rsidR="00B12F55">
        <w:rPr>
          <w:rFonts w:asciiTheme="minorHAnsi" w:hAnsiTheme="minorHAnsi" w:cstheme="minorHAnsi"/>
        </w:rPr>
        <w:t>instance</w:t>
      </w:r>
      <w:r w:rsidR="00C56984" w:rsidRPr="006D166F">
        <w:rPr>
          <w:rFonts w:asciiTheme="minorHAnsi" w:hAnsiTheme="minorHAnsi" w:cstheme="minorHAnsi"/>
        </w:rPr>
        <w:t xml:space="preserve">, the leadership </w:t>
      </w:r>
      <w:r w:rsidR="00075BBC" w:rsidRPr="006D166F">
        <w:rPr>
          <w:rFonts w:asciiTheme="minorHAnsi" w:hAnsiTheme="minorHAnsi" w:cstheme="minorHAnsi"/>
        </w:rPr>
        <w:t xml:space="preserve">style </w:t>
      </w:r>
      <w:r w:rsidR="00C56984" w:rsidRPr="006D166F">
        <w:rPr>
          <w:rFonts w:asciiTheme="minorHAnsi" w:hAnsiTheme="minorHAnsi" w:cstheme="minorHAnsi"/>
        </w:rPr>
        <w:t xml:space="preserve">of Lloyds </w:t>
      </w:r>
      <w:r w:rsidR="00B12F55">
        <w:rPr>
          <w:rFonts w:asciiTheme="minorHAnsi" w:hAnsiTheme="minorHAnsi" w:cstheme="minorHAnsi"/>
        </w:rPr>
        <w:t>B</w:t>
      </w:r>
      <w:r w:rsidR="00C56984" w:rsidRPr="006D166F">
        <w:rPr>
          <w:rFonts w:asciiTheme="minorHAnsi" w:hAnsiTheme="minorHAnsi" w:cstheme="minorHAnsi"/>
        </w:rPr>
        <w:t xml:space="preserve">anking </w:t>
      </w:r>
      <w:r w:rsidR="00B12F55">
        <w:rPr>
          <w:rFonts w:asciiTheme="minorHAnsi" w:hAnsiTheme="minorHAnsi" w:cstheme="minorHAnsi"/>
        </w:rPr>
        <w:t>G</w:t>
      </w:r>
      <w:r w:rsidR="00C56984" w:rsidRPr="006D166F">
        <w:rPr>
          <w:rFonts w:asciiTheme="minorHAnsi" w:hAnsiTheme="minorHAnsi" w:cstheme="minorHAnsi"/>
        </w:rPr>
        <w:t xml:space="preserve">roup reflects the core objectives </w:t>
      </w:r>
      <w:r w:rsidR="008959C5" w:rsidRPr="008959C5">
        <w:rPr>
          <w:rFonts w:asciiTheme="minorHAnsi" w:hAnsiTheme="minorHAnsi" w:cstheme="minorHAnsi"/>
        </w:rPr>
        <w:t>that</w:t>
      </w:r>
      <w:r w:rsidR="008959C5">
        <w:rPr>
          <w:rFonts w:asciiTheme="minorHAnsi" w:hAnsiTheme="minorHAnsi" w:cstheme="minorHAnsi"/>
        </w:rPr>
        <w:t>’s</w:t>
      </w:r>
      <w:r w:rsidR="008959C5" w:rsidRPr="00121EF3">
        <w:rPr>
          <w:rFonts w:asciiTheme="minorHAnsi" w:hAnsiTheme="minorHAnsi" w:cstheme="minorHAnsi"/>
        </w:rPr>
        <w:t xml:space="preserve"> transparent</w:t>
      </w:r>
      <w:r w:rsidR="00075BBC" w:rsidRPr="00121EF3">
        <w:rPr>
          <w:rFonts w:asciiTheme="minorHAnsi" w:hAnsiTheme="minorHAnsi" w:cstheme="minorHAnsi"/>
        </w:rPr>
        <w:t xml:space="preserve"> and</w:t>
      </w:r>
      <w:r w:rsidR="004D78FE" w:rsidRPr="00121EF3">
        <w:rPr>
          <w:rFonts w:asciiTheme="minorHAnsi" w:hAnsiTheme="minorHAnsi" w:cstheme="minorHAnsi"/>
        </w:rPr>
        <w:t xml:space="preserve"> the right direction of the economy in Helping Britain Prosper</w:t>
      </w:r>
      <w:r w:rsidR="006D166F">
        <w:rPr>
          <w:rFonts w:asciiTheme="minorHAnsi" w:hAnsiTheme="minorHAnsi" w:cstheme="minorHAnsi"/>
        </w:rPr>
        <w:t>.</w:t>
      </w:r>
      <w:r w:rsidR="004D78FE" w:rsidRPr="00121EF3">
        <w:rPr>
          <w:rFonts w:asciiTheme="minorHAnsi" w:hAnsiTheme="minorHAnsi" w:cstheme="minorHAnsi"/>
        </w:rPr>
        <w:t xml:space="preserve"> </w:t>
      </w:r>
      <w:r w:rsidR="00816F9E">
        <w:rPr>
          <w:rFonts w:asciiTheme="minorHAnsi" w:hAnsiTheme="minorHAnsi" w:cstheme="minorHAnsi"/>
        </w:rPr>
        <w:t>As stated by</w:t>
      </w:r>
      <w:r w:rsidR="00A60938" w:rsidRPr="00121EF3">
        <w:rPr>
          <w:rFonts w:asciiTheme="minorHAnsi" w:hAnsiTheme="minorHAnsi" w:cstheme="minorHAnsi"/>
        </w:rPr>
        <w:t xml:space="preserve">, </w:t>
      </w:r>
      <w:sdt>
        <w:sdtPr>
          <w:rPr>
            <w:rFonts w:asciiTheme="minorHAnsi" w:hAnsiTheme="minorHAnsi" w:cstheme="minorHAnsi"/>
          </w:rPr>
          <w:id w:val="763042487"/>
          <w:citation/>
        </w:sdtPr>
        <w:sdtEndPr/>
        <w:sdtContent>
          <w:r w:rsidR="00A60938" w:rsidRPr="00121EF3">
            <w:rPr>
              <w:rFonts w:asciiTheme="minorHAnsi" w:hAnsiTheme="minorHAnsi" w:cstheme="minorHAnsi"/>
            </w:rPr>
            <w:fldChar w:fldCharType="begin"/>
          </w:r>
          <w:r w:rsidR="00A60938" w:rsidRPr="002978E4">
            <w:rPr>
              <w:rFonts w:asciiTheme="minorHAnsi" w:hAnsiTheme="minorHAnsi" w:cstheme="minorHAnsi"/>
            </w:rPr>
            <w:instrText xml:space="preserve"> CITATION DrM13 \l 2057 </w:instrText>
          </w:r>
          <w:r w:rsidR="00A60938" w:rsidRPr="00121EF3">
            <w:rPr>
              <w:rFonts w:asciiTheme="minorHAnsi" w:hAnsiTheme="minorHAnsi" w:cstheme="minorHAnsi"/>
            </w:rPr>
            <w:fldChar w:fldCharType="separate"/>
          </w:r>
          <w:r w:rsidR="00A60938" w:rsidRPr="00121EF3">
            <w:rPr>
              <w:rFonts w:asciiTheme="minorHAnsi" w:hAnsiTheme="minorHAnsi" w:cstheme="minorHAnsi"/>
              <w:noProof/>
            </w:rPr>
            <w:t>(Mckeown, 2013)</w:t>
          </w:r>
          <w:r w:rsidR="00A60938" w:rsidRPr="00121EF3">
            <w:rPr>
              <w:rFonts w:asciiTheme="minorHAnsi" w:hAnsiTheme="minorHAnsi" w:cstheme="minorHAnsi"/>
            </w:rPr>
            <w:fldChar w:fldCharType="end"/>
          </w:r>
        </w:sdtContent>
      </w:sdt>
      <w:r w:rsidR="004D78FE" w:rsidRPr="00987CDB">
        <w:rPr>
          <w:rFonts w:asciiTheme="minorHAnsi" w:hAnsiTheme="minorHAnsi" w:cstheme="minorHAnsi"/>
        </w:rPr>
        <w:t xml:space="preserve"> </w:t>
      </w:r>
      <w:r w:rsidR="00EA2889" w:rsidRPr="00987CDB">
        <w:rPr>
          <w:rFonts w:asciiTheme="minorHAnsi" w:hAnsiTheme="minorHAnsi" w:cstheme="minorHAnsi"/>
        </w:rPr>
        <w:t>a</w:t>
      </w:r>
      <w:r w:rsidR="00A60938" w:rsidRPr="00987CDB">
        <w:rPr>
          <w:rFonts w:asciiTheme="minorHAnsi" w:hAnsiTheme="minorHAnsi" w:cstheme="minorHAnsi"/>
        </w:rPr>
        <w:t xml:space="preserve">s a </w:t>
      </w:r>
      <w:r w:rsidR="00147563" w:rsidRPr="00987CDB">
        <w:rPr>
          <w:rFonts w:asciiTheme="minorHAnsi" w:hAnsiTheme="minorHAnsi" w:cstheme="minorHAnsi"/>
        </w:rPr>
        <w:t>leader</w:t>
      </w:r>
      <w:r w:rsidR="00A60938" w:rsidRPr="00F67487">
        <w:rPr>
          <w:rFonts w:asciiTheme="minorHAnsi" w:hAnsiTheme="minorHAnsi" w:cstheme="minorHAnsi"/>
        </w:rPr>
        <w:t xml:space="preserve"> people need to make better plans to win, there are a few unique methods for winning with new thoughts. </w:t>
      </w:r>
      <w:r w:rsidR="00121EF3">
        <w:rPr>
          <w:rFonts w:asciiTheme="minorHAnsi" w:hAnsiTheme="minorHAnsi" w:cstheme="minorHAnsi"/>
        </w:rPr>
        <w:t xml:space="preserve"> </w:t>
      </w:r>
      <w:r w:rsidR="00075BBC" w:rsidRPr="00F67487">
        <w:rPr>
          <w:rFonts w:asciiTheme="minorHAnsi" w:hAnsiTheme="minorHAnsi" w:cstheme="minorHAnsi"/>
        </w:rPr>
        <w:t>Leaders</w:t>
      </w:r>
      <w:r w:rsidR="00A60938" w:rsidRPr="00F67487">
        <w:rPr>
          <w:rFonts w:asciiTheme="minorHAnsi" w:hAnsiTheme="minorHAnsi" w:cstheme="minorHAnsi"/>
        </w:rPr>
        <w:t xml:space="preserve"> can win by making the new thoughts work in</w:t>
      </w:r>
      <w:r w:rsidR="00147563" w:rsidRPr="008959C5">
        <w:rPr>
          <w:rFonts w:asciiTheme="minorHAnsi" w:hAnsiTheme="minorHAnsi" w:cstheme="minorHAnsi"/>
        </w:rPr>
        <w:t xml:space="preserve"> a</w:t>
      </w:r>
      <w:r w:rsidR="00A60938" w:rsidRPr="008959C5">
        <w:rPr>
          <w:rFonts w:asciiTheme="minorHAnsi" w:hAnsiTheme="minorHAnsi" w:cstheme="minorHAnsi"/>
        </w:rPr>
        <w:t xml:space="preserve"> </w:t>
      </w:r>
      <w:r w:rsidR="00147563" w:rsidRPr="008959C5">
        <w:rPr>
          <w:rFonts w:asciiTheme="minorHAnsi" w:hAnsiTheme="minorHAnsi" w:cstheme="minorHAnsi"/>
        </w:rPr>
        <w:t>calculated or viable term</w:t>
      </w:r>
      <w:r w:rsidR="00A60938" w:rsidRPr="008959C5">
        <w:rPr>
          <w:rFonts w:asciiTheme="minorHAnsi" w:hAnsiTheme="minorHAnsi" w:cstheme="minorHAnsi"/>
        </w:rPr>
        <w:t xml:space="preserve">, </w:t>
      </w:r>
      <w:r w:rsidR="00147563" w:rsidRPr="008959C5">
        <w:rPr>
          <w:rFonts w:asciiTheme="minorHAnsi" w:hAnsiTheme="minorHAnsi" w:cstheme="minorHAnsi"/>
        </w:rPr>
        <w:t>leaders</w:t>
      </w:r>
      <w:r w:rsidR="00A60938" w:rsidRPr="008959C5">
        <w:rPr>
          <w:rFonts w:asciiTheme="minorHAnsi" w:hAnsiTheme="minorHAnsi" w:cstheme="minorHAnsi"/>
        </w:rPr>
        <w:t xml:space="preserve"> can be effective by utilizing the accomplishment of new p</w:t>
      </w:r>
      <w:r w:rsidR="00A60938" w:rsidRPr="006D166F">
        <w:rPr>
          <w:rFonts w:asciiTheme="minorHAnsi" w:hAnsiTheme="minorHAnsi" w:cstheme="minorHAnsi"/>
        </w:rPr>
        <w:t>lans to recharge, change and re-stimulate representative</w:t>
      </w:r>
      <w:r w:rsidR="00147563" w:rsidRPr="006D166F">
        <w:rPr>
          <w:rFonts w:asciiTheme="minorHAnsi" w:hAnsiTheme="minorHAnsi" w:cstheme="minorHAnsi"/>
        </w:rPr>
        <w:t>’</w:t>
      </w:r>
      <w:r w:rsidR="00A60938" w:rsidRPr="006D166F">
        <w:rPr>
          <w:rFonts w:asciiTheme="minorHAnsi" w:hAnsiTheme="minorHAnsi" w:cstheme="minorHAnsi"/>
        </w:rPr>
        <w:t xml:space="preserve">s circumstance in </w:t>
      </w:r>
      <w:r w:rsidR="00E77A1E" w:rsidRPr="006D166F">
        <w:rPr>
          <w:rFonts w:asciiTheme="minorHAnsi" w:hAnsiTheme="minorHAnsi" w:cstheme="minorHAnsi"/>
        </w:rPr>
        <w:t>the</w:t>
      </w:r>
      <w:r w:rsidR="00A60938" w:rsidRPr="006D166F">
        <w:rPr>
          <w:rFonts w:asciiTheme="minorHAnsi" w:hAnsiTheme="minorHAnsi" w:cstheme="minorHAnsi"/>
        </w:rPr>
        <w:t xml:space="preserve"> </w:t>
      </w:r>
      <w:r w:rsidR="00147563" w:rsidRPr="006D166F">
        <w:rPr>
          <w:rFonts w:asciiTheme="minorHAnsi" w:hAnsiTheme="minorHAnsi" w:cstheme="minorHAnsi"/>
        </w:rPr>
        <w:t>organisation</w:t>
      </w:r>
      <w:r w:rsidR="00A60938" w:rsidRPr="006D166F">
        <w:rPr>
          <w:rFonts w:asciiTheme="minorHAnsi" w:hAnsiTheme="minorHAnsi" w:cstheme="minorHAnsi"/>
        </w:rPr>
        <w:t>.</w:t>
      </w:r>
      <w:r w:rsidR="00147563" w:rsidRPr="006D166F">
        <w:rPr>
          <w:rFonts w:asciiTheme="minorHAnsi" w:hAnsiTheme="minorHAnsi" w:cstheme="minorHAnsi"/>
        </w:rPr>
        <w:t xml:space="preserve"> </w:t>
      </w:r>
      <w:r w:rsidR="00075BBC" w:rsidRPr="006D166F">
        <w:rPr>
          <w:rFonts w:asciiTheme="minorHAnsi" w:hAnsiTheme="minorHAnsi" w:cstheme="minorHAnsi"/>
        </w:rPr>
        <w:t xml:space="preserve"> </w:t>
      </w:r>
    </w:p>
    <w:p w:rsidR="00121EF3" w:rsidRPr="00121EF3" w:rsidRDefault="00121EF3" w:rsidP="002978E4">
      <w:pPr>
        <w:pStyle w:val="NoSpacing"/>
        <w:jc w:val="both"/>
        <w:rPr>
          <w:rFonts w:asciiTheme="minorHAnsi" w:hAnsiTheme="minorHAnsi" w:cstheme="minorHAnsi"/>
        </w:rPr>
      </w:pPr>
    </w:p>
    <w:p w:rsidR="00976ECE" w:rsidRDefault="00816F9E">
      <w:pPr>
        <w:pStyle w:val="NoSpacing"/>
        <w:jc w:val="both"/>
        <w:rPr>
          <w:rFonts w:asciiTheme="minorHAnsi" w:hAnsiTheme="minorHAnsi" w:cstheme="minorHAnsi"/>
        </w:rPr>
      </w:pPr>
      <w:r>
        <w:rPr>
          <w:rFonts w:asciiTheme="minorHAnsi" w:hAnsiTheme="minorHAnsi" w:cstheme="minorHAnsi"/>
        </w:rPr>
        <w:t>Based on</w:t>
      </w:r>
      <w:r w:rsidR="00147563" w:rsidRPr="00121EF3">
        <w:rPr>
          <w:rFonts w:asciiTheme="minorHAnsi" w:hAnsiTheme="minorHAnsi" w:cstheme="minorHAnsi"/>
        </w:rPr>
        <w:t>,</w:t>
      </w:r>
      <w:r w:rsidR="00DB24B7" w:rsidRPr="00121EF3">
        <w:rPr>
          <w:rFonts w:asciiTheme="minorHAnsi" w:hAnsiTheme="minorHAnsi" w:cstheme="minorHAnsi"/>
        </w:rPr>
        <w:t xml:space="preserve"> </w:t>
      </w:r>
      <w:sdt>
        <w:sdtPr>
          <w:rPr>
            <w:rFonts w:asciiTheme="minorHAnsi" w:hAnsiTheme="minorHAnsi" w:cstheme="minorHAnsi"/>
          </w:rPr>
          <w:id w:val="32317321"/>
          <w:citation/>
        </w:sdtPr>
        <w:sdtEndPr/>
        <w:sdtContent>
          <w:r w:rsidR="00DB24B7" w:rsidRPr="00121EF3">
            <w:rPr>
              <w:rFonts w:asciiTheme="minorHAnsi" w:hAnsiTheme="minorHAnsi" w:cstheme="minorHAnsi"/>
            </w:rPr>
            <w:fldChar w:fldCharType="begin"/>
          </w:r>
          <w:r w:rsidR="00DB24B7" w:rsidRPr="002978E4">
            <w:rPr>
              <w:rFonts w:asciiTheme="minorHAnsi" w:hAnsiTheme="minorHAnsi" w:cstheme="minorHAnsi"/>
            </w:rPr>
            <w:instrText xml:space="preserve"> CITATION Llo18 \l 2057 </w:instrText>
          </w:r>
          <w:r w:rsidR="00DB24B7" w:rsidRPr="00121EF3">
            <w:rPr>
              <w:rFonts w:asciiTheme="minorHAnsi" w:hAnsiTheme="minorHAnsi" w:cstheme="minorHAnsi"/>
            </w:rPr>
            <w:fldChar w:fldCharType="separate"/>
          </w:r>
          <w:r w:rsidR="00DB24B7" w:rsidRPr="00121EF3">
            <w:rPr>
              <w:rFonts w:asciiTheme="minorHAnsi" w:hAnsiTheme="minorHAnsi" w:cstheme="minorHAnsi"/>
              <w:noProof/>
            </w:rPr>
            <w:t>(Group, 2018)</w:t>
          </w:r>
          <w:r w:rsidR="00DB24B7" w:rsidRPr="00121EF3">
            <w:rPr>
              <w:rFonts w:asciiTheme="minorHAnsi" w:hAnsiTheme="minorHAnsi" w:cstheme="minorHAnsi"/>
            </w:rPr>
            <w:fldChar w:fldCharType="end"/>
          </w:r>
        </w:sdtContent>
      </w:sdt>
      <w:r w:rsidR="00147563" w:rsidRPr="00987CDB">
        <w:rPr>
          <w:rFonts w:asciiTheme="minorHAnsi" w:hAnsiTheme="minorHAnsi" w:cstheme="minorHAnsi"/>
        </w:rPr>
        <w:t xml:space="preserve"> Lloyds </w:t>
      </w:r>
      <w:r w:rsidR="00121EF3">
        <w:rPr>
          <w:rFonts w:asciiTheme="minorHAnsi" w:hAnsiTheme="minorHAnsi" w:cstheme="minorHAnsi"/>
        </w:rPr>
        <w:t>B</w:t>
      </w:r>
      <w:r w:rsidR="00121EF3" w:rsidRPr="00987CDB">
        <w:rPr>
          <w:rFonts w:asciiTheme="minorHAnsi" w:hAnsiTheme="minorHAnsi" w:cstheme="minorHAnsi"/>
        </w:rPr>
        <w:t>anking</w:t>
      </w:r>
      <w:r w:rsidR="00121EF3">
        <w:rPr>
          <w:rFonts w:asciiTheme="minorHAnsi" w:hAnsiTheme="minorHAnsi" w:cstheme="minorHAnsi"/>
        </w:rPr>
        <w:t xml:space="preserve"> </w:t>
      </w:r>
      <w:r w:rsidR="00121EF3" w:rsidRPr="00987CDB">
        <w:rPr>
          <w:rFonts w:asciiTheme="minorHAnsi" w:hAnsiTheme="minorHAnsi" w:cstheme="minorHAnsi"/>
        </w:rPr>
        <w:t>Group</w:t>
      </w:r>
      <w:r w:rsidR="00B1471B" w:rsidRPr="00F67487">
        <w:rPr>
          <w:rFonts w:asciiTheme="minorHAnsi" w:hAnsiTheme="minorHAnsi" w:cstheme="minorHAnsi"/>
        </w:rPr>
        <w:t xml:space="preserve"> strategic</w:t>
      </w:r>
      <w:r w:rsidR="00147563" w:rsidRPr="00F67487">
        <w:rPr>
          <w:rFonts w:asciiTheme="minorHAnsi" w:hAnsiTheme="minorHAnsi" w:cstheme="minorHAnsi"/>
        </w:rPr>
        <w:t xml:space="preserve"> </w:t>
      </w:r>
      <w:r w:rsidR="00425DC9" w:rsidRPr="00F67487">
        <w:rPr>
          <w:rFonts w:asciiTheme="minorHAnsi" w:hAnsiTheme="minorHAnsi" w:cstheme="minorHAnsi"/>
        </w:rPr>
        <w:t>leadership</w:t>
      </w:r>
      <w:r w:rsidR="00B1471B" w:rsidRPr="00F67487">
        <w:rPr>
          <w:rFonts w:asciiTheme="minorHAnsi" w:hAnsiTheme="minorHAnsi" w:cstheme="minorHAnsi"/>
        </w:rPr>
        <w:t xml:space="preserve"> style</w:t>
      </w:r>
      <w:r w:rsidR="0013270A" w:rsidRPr="00F67487">
        <w:rPr>
          <w:rFonts w:asciiTheme="minorHAnsi" w:hAnsiTheme="minorHAnsi" w:cstheme="minorHAnsi"/>
        </w:rPr>
        <w:t>s</w:t>
      </w:r>
      <w:r w:rsidR="00B1471B" w:rsidRPr="00F67487">
        <w:rPr>
          <w:rFonts w:asciiTheme="minorHAnsi" w:hAnsiTheme="minorHAnsi" w:cstheme="minorHAnsi"/>
        </w:rPr>
        <w:t xml:space="preserve"> and</w:t>
      </w:r>
      <w:r w:rsidR="00425DC9" w:rsidRPr="00F67487">
        <w:rPr>
          <w:rFonts w:asciiTheme="minorHAnsi" w:hAnsiTheme="minorHAnsi" w:cstheme="minorHAnsi"/>
        </w:rPr>
        <w:t xml:space="preserve"> </w:t>
      </w:r>
      <w:r w:rsidR="00DB24B7" w:rsidRPr="00F67487">
        <w:rPr>
          <w:rFonts w:asciiTheme="minorHAnsi" w:hAnsiTheme="minorHAnsi" w:cstheme="minorHAnsi"/>
        </w:rPr>
        <w:t xml:space="preserve">purpose is to </w:t>
      </w:r>
      <w:r w:rsidR="00075BBC" w:rsidRPr="00F67487">
        <w:rPr>
          <w:rFonts w:asciiTheme="minorHAnsi" w:hAnsiTheme="minorHAnsi" w:cstheme="minorHAnsi"/>
        </w:rPr>
        <w:t>“</w:t>
      </w:r>
      <w:r w:rsidR="00DB24B7" w:rsidRPr="00C0332E">
        <w:rPr>
          <w:rFonts w:asciiTheme="minorHAnsi" w:hAnsiTheme="minorHAnsi" w:cstheme="minorHAnsi"/>
        </w:rPr>
        <w:t>Help Britain Prosper</w:t>
      </w:r>
      <w:r w:rsidR="00075BBC" w:rsidRPr="00121EF3">
        <w:rPr>
          <w:rFonts w:asciiTheme="minorHAnsi" w:hAnsiTheme="minorHAnsi" w:cstheme="minorHAnsi"/>
        </w:rPr>
        <w:t>”</w:t>
      </w:r>
      <w:r w:rsidR="00DB24B7" w:rsidRPr="00121EF3">
        <w:rPr>
          <w:rFonts w:asciiTheme="minorHAnsi" w:hAnsiTheme="minorHAnsi" w:cstheme="minorHAnsi"/>
        </w:rPr>
        <w:t xml:space="preserve">, </w:t>
      </w:r>
      <w:r w:rsidR="007F6DD3" w:rsidRPr="00121EF3">
        <w:rPr>
          <w:rFonts w:asciiTheme="minorHAnsi" w:hAnsiTheme="minorHAnsi" w:cstheme="minorHAnsi"/>
        </w:rPr>
        <w:t xml:space="preserve">the leader of </w:t>
      </w:r>
      <w:r w:rsidR="00DB24B7" w:rsidRPr="00121EF3">
        <w:rPr>
          <w:rFonts w:asciiTheme="minorHAnsi" w:hAnsiTheme="minorHAnsi" w:cstheme="minorHAnsi"/>
        </w:rPr>
        <w:t xml:space="preserve">Lloyds </w:t>
      </w:r>
      <w:r w:rsidR="00B12F55">
        <w:rPr>
          <w:rFonts w:asciiTheme="minorHAnsi" w:hAnsiTheme="minorHAnsi" w:cstheme="minorHAnsi"/>
        </w:rPr>
        <w:t>B</w:t>
      </w:r>
      <w:r w:rsidR="00DB24B7" w:rsidRPr="00121EF3">
        <w:rPr>
          <w:rFonts w:asciiTheme="minorHAnsi" w:hAnsiTheme="minorHAnsi" w:cstheme="minorHAnsi"/>
        </w:rPr>
        <w:t xml:space="preserve">anking </w:t>
      </w:r>
      <w:r w:rsidR="00B12F55">
        <w:rPr>
          <w:rFonts w:asciiTheme="minorHAnsi" w:hAnsiTheme="minorHAnsi" w:cstheme="minorHAnsi"/>
        </w:rPr>
        <w:t>Gr</w:t>
      </w:r>
      <w:r w:rsidR="00DB24B7" w:rsidRPr="00121EF3">
        <w:rPr>
          <w:rFonts w:asciiTheme="minorHAnsi" w:hAnsiTheme="minorHAnsi" w:cstheme="minorHAnsi"/>
        </w:rPr>
        <w:t xml:space="preserve">oup </w:t>
      </w:r>
      <w:r w:rsidR="0013270A" w:rsidRPr="00121EF3">
        <w:rPr>
          <w:rFonts w:asciiTheme="minorHAnsi" w:hAnsiTheme="minorHAnsi" w:cstheme="minorHAnsi"/>
        </w:rPr>
        <w:t xml:space="preserve">CEO vision is to </w:t>
      </w:r>
      <w:r w:rsidR="00DB24B7" w:rsidRPr="00121EF3">
        <w:rPr>
          <w:rFonts w:asciiTheme="minorHAnsi" w:hAnsiTheme="minorHAnsi" w:cstheme="minorHAnsi"/>
        </w:rPr>
        <w:t xml:space="preserve"> </w:t>
      </w:r>
      <w:r w:rsidR="00121EF3">
        <w:rPr>
          <w:rFonts w:asciiTheme="minorHAnsi" w:hAnsiTheme="minorHAnsi" w:cstheme="minorHAnsi"/>
        </w:rPr>
        <w:t xml:space="preserve">innovate </w:t>
      </w:r>
      <w:r w:rsidR="00DB24B7" w:rsidRPr="00121EF3">
        <w:rPr>
          <w:rFonts w:asciiTheme="minorHAnsi" w:hAnsiTheme="minorHAnsi" w:cstheme="minorHAnsi"/>
        </w:rPr>
        <w:t xml:space="preserve"> the </w:t>
      </w:r>
      <w:r w:rsidR="006D166F" w:rsidRPr="00121EF3">
        <w:rPr>
          <w:rFonts w:asciiTheme="minorHAnsi" w:hAnsiTheme="minorHAnsi" w:cstheme="minorHAnsi"/>
        </w:rPr>
        <w:t>business to</w:t>
      </w:r>
      <w:r w:rsidR="00DB24B7" w:rsidRPr="00121EF3">
        <w:rPr>
          <w:rFonts w:asciiTheme="minorHAnsi" w:hAnsiTheme="minorHAnsi" w:cstheme="minorHAnsi"/>
        </w:rPr>
        <w:t xml:space="preserve"> </w:t>
      </w:r>
      <w:r w:rsidR="0013270A" w:rsidRPr="00121EF3">
        <w:rPr>
          <w:rFonts w:asciiTheme="minorHAnsi" w:hAnsiTheme="minorHAnsi" w:cstheme="minorHAnsi"/>
        </w:rPr>
        <w:t>be more</w:t>
      </w:r>
      <w:r w:rsidR="00121EF3">
        <w:rPr>
          <w:rFonts w:asciiTheme="minorHAnsi" w:hAnsiTheme="minorHAnsi" w:cstheme="minorHAnsi"/>
        </w:rPr>
        <w:t xml:space="preserve"> </w:t>
      </w:r>
      <w:r w:rsidR="00DB24B7" w:rsidRPr="00121EF3">
        <w:rPr>
          <w:rFonts w:asciiTheme="minorHAnsi" w:hAnsiTheme="minorHAnsi" w:cstheme="minorHAnsi"/>
        </w:rPr>
        <w:t xml:space="preserve">digitized, while making a dependable business that </w:t>
      </w:r>
      <w:r w:rsidR="0013270A" w:rsidRPr="00121EF3">
        <w:rPr>
          <w:rFonts w:asciiTheme="minorHAnsi" w:hAnsiTheme="minorHAnsi" w:cstheme="minorHAnsi"/>
        </w:rPr>
        <w:t>focuses</w:t>
      </w:r>
      <w:r w:rsidR="00DB24B7" w:rsidRPr="00121EF3">
        <w:rPr>
          <w:rFonts w:asciiTheme="minorHAnsi" w:hAnsiTheme="minorHAnsi" w:cstheme="minorHAnsi"/>
        </w:rPr>
        <w:t xml:space="preserve"> on the client's needs. This is vital to the long-haul achievement and to satisf</w:t>
      </w:r>
      <w:r w:rsidR="00EA2889" w:rsidRPr="00121EF3">
        <w:rPr>
          <w:rFonts w:asciiTheme="minorHAnsi" w:hAnsiTheme="minorHAnsi" w:cstheme="minorHAnsi"/>
        </w:rPr>
        <w:t>y</w:t>
      </w:r>
      <w:r w:rsidR="00DB24B7" w:rsidRPr="00121EF3">
        <w:rPr>
          <w:rFonts w:asciiTheme="minorHAnsi" w:hAnsiTheme="minorHAnsi" w:cstheme="minorHAnsi"/>
        </w:rPr>
        <w:t xml:space="preserve"> the</w:t>
      </w:r>
      <w:r w:rsidR="0013270A" w:rsidRPr="00121EF3">
        <w:rPr>
          <w:rFonts w:asciiTheme="minorHAnsi" w:hAnsiTheme="minorHAnsi" w:cstheme="minorHAnsi"/>
        </w:rPr>
        <w:t xml:space="preserve"> holistic</w:t>
      </w:r>
      <w:r w:rsidR="00DB24B7" w:rsidRPr="00121EF3">
        <w:rPr>
          <w:rFonts w:asciiTheme="minorHAnsi" w:hAnsiTheme="minorHAnsi" w:cstheme="minorHAnsi"/>
        </w:rPr>
        <w:t xml:space="preserve"> </w:t>
      </w:r>
      <w:r w:rsidR="006D166F" w:rsidRPr="00121EF3">
        <w:rPr>
          <w:rFonts w:asciiTheme="minorHAnsi" w:hAnsiTheme="minorHAnsi" w:cstheme="minorHAnsi"/>
        </w:rPr>
        <w:t>plan</w:t>
      </w:r>
      <w:r w:rsidR="006D166F">
        <w:rPr>
          <w:rFonts w:asciiTheme="minorHAnsi" w:hAnsiTheme="minorHAnsi" w:cstheme="minorHAnsi"/>
        </w:rPr>
        <w:t xml:space="preserve"> </w:t>
      </w:r>
      <w:r w:rsidR="006D166F" w:rsidRPr="00121EF3">
        <w:rPr>
          <w:rFonts w:asciiTheme="minorHAnsi" w:hAnsiTheme="minorHAnsi" w:cstheme="minorHAnsi"/>
        </w:rPr>
        <w:t>and</w:t>
      </w:r>
      <w:r w:rsidR="0013270A" w:rsidRPr="00121EF3">
        <w:rPr>
          <w:rFonts w:asciiTheme="minorHAnsi" w:hAnsiTheme="minorHAnsi" w:cstheme="minorHAnsi"/>
        </w:rPr>
        <w:t xml:space="preserve"> vision </w:t>
      </w:r>
      <w:r w:rsidR="00DB24B7" w:rsidRPr="00121EF3">
        <w:rPr>
          <w:rFonts w:asciiTheme="minorHAnsi" w:hAnsiTheme="minorHAnsi" w:cstheme="minorHAnsi"/>
        </w:rPr>
        <w:t xml:space="preserve">to </w:t>
      </w:r>
      <w:r w:rsidR="0013270A" w:rsidRPr="00121EF3">
        <w:rPr>
          <w:rFonts w:asciiTheme="minorHAnsi" w:hAnsiTheme="minorHAnsi" w:cstheme="minorHAnsi"/>
        </w:rPr>
        <w:t xml:space="preserve">be the </w:t>
      </w:r>
      <w:r w:rsidR="00DB24B7" w:rsidRPr="00121EF3">
        <w:rPr>
          <w:rFonts w:asciiTheme="minorHAnsi" w:hAnsiTheme="minorHAnsi" w:cstheme="minorHAnsi"/>
        </w:rPr>
        <w:t xml:space="preserve">best bank for </w:t>
      </w:r>
      <w:r w:rsidR="00B33BD9" w:rsidRPr="00121EF3">
        <w:rPr>
          <w:rFonts w:asciiTheme="minorHAnsi" w:hAnsiTheme="minorHAnsi" w:cstheme="minorHAnsi"/>
        </w:rPr>
        <w:t>consumers</w:t>
      </w:r>
      <w:r w:rsidR="00DB24B7" w:rsidRPr="00121EF3">
        <w:rPr>
          <w:rFonts w:asciiTheme="minorHAnsi" w:hAnsiTheme="minorHAnsi" w:cstheme="minorHAnsi"/>
        </w:rPr>
        <w:t xml:space="preserve">, partners </w:t>
      </w:r>
      <w:r w:rsidR="006D166F" w:rsidRPr="00121EF3">
        <w:rPr>
          <w:rFonts w:asciiTheme="minorHAnsi" w:hAnsiTheme="minorHAnsi" w:cstheme="minorHAnsi"/>
        </w:rPr>
        <w:t>and investors.</w:t>
      </w:r>
      <w:r w:rsidR="006D166F" w:rsidRPr="00D429A5">
        <w:rPr>
          <w:rFonts w:asciiTheme="minorHAnsi" w:hAnsiTheme="minorHAnsi" w:cstheme="minorHAnsi"/>
        </w:rPr>
        <w:t xml:space="preserve"> However</w:t>
      </w:r>
      <w:r w:rsidR="00146439" w:rsidRPr="00D429A5">
        <w:rPr>
          <w:rFonts w:asciiTheme="minorHAnsi" w:hAnsiTheme="minorHAnsi" w:cstheme="minorHAnsi"/>
        </w:rPr>
        <w:t xml:space="preserve">, </w:t>
      </w:r>
      <w:r>
        <w:rPr>
          <w:rFonts w:asciiTheme="minorHAnsi" w:hAnsiTheme="minorHAnsi" w:cstheme="minorHAnsi"/>
        </w:rPr>
        <w:t>as stated in</w:t>
      </w:r>
      <w:r w:rsidR="00234454" w:rsidRPr="00D429A5">
        <w:rPr>
          <w:rFonts w:asciiTheme="minorHAnsi" w:hAnsiTheme="minorHAnsi" w:cstheme="minorHAnsi"/>
        </w:rPr>
        <w:t xml:space="preserve">, </w:t>
      </w:r>
      <w:sdt>
        <w:sdtPr>
          <w:rPr>
            <w:rFonts w:asciiTheme="minorHAnsi" w:hAnsiTheme="minorHAnsi" w:cstheme="minorHAnsi"/>
          </w:rPr>
          <w:id w:val="552267184"/>
          <w:citation/>
        </w:sdtPr>
        <w:sdtEndPr/>
        <w:sdtContent>
          <w:r w:rsidR="00234454" w:rsidRPr="00987CDB">
            <w:rPr>
              <w:rFonts w:asciiTheme="minorHAnsi" w:hAnsiTheme="minorHAnsi" w:cstheme="minorHAnsi"/>
            </w:rPr>
            <w:fldChar w:fldCharType="begin"/>
          </w:r>
          <w:r w:rsidR="00976ECE" w:rsidRPr="002978E4">
            <w:rPr>
              <w:rFonts w:asciiTheme="minorHAnsi" w:hAnsiTheme="minorHAnsi" w:cstheme="minorHAnsi"/>
            </w:rPr>
            <w:instrText xml:space="preserve">CITATION Whi17 \l 2057 </w:instrText>
          </w:r>
          <w:r w:rsidR="00234454" w:rsidRPr="00987CDB">
            <w:rPr>
              <w:rFonts w:asciiTheme="minorHAnsi" w:hAnsiTheme="minorHAnsi" w:cstheme="minorHAnsi"/>
            </w:rPr>
            <w:fldChar w:fldCharType="separate"/>
          </w:r>
          <w:r w:rsidR="00976ECE" w:rsidRPr="002978E4">
            <w:rPr>
              <w:rFonts w:asciiTheme="minorHAnsi" w:eastAsia="Times New Roman" w:hAnsiTheme="minorHAnsi" w:cstheme="minorHAnsi"/>
              <w:noProof/>
            </w:rPr>
            <w:t>(PLC, 2017)</w:t>
          </w:r>
          <w:r w:rsidR="00234454" w:rsidRPr="00987CDB">
            <w:rPr>
              <w:rFonts w:asciiTheme="minorHAnsi" w:hAnsiTheme="minorHAnsi" w:cstheme="minorHAnsi"/>
            </w:rPr>
            <w:fldChar w:fldCharType="end"/>
          </w:r>
        </w:sdtContent>
      </w:sdt>
      <w:r w:rsidR="00425DC9" w:rsidRPr="00987CDB">
        <w:rPr>
          <w:rFonts w:asciiTheme="minorHAnsi" w:hAnsiTheme="minorHAnsi" w:cstheme="minorHAnsi"/>
        </w:rPr>
        <w:t xml:space="preserve"> </w:t>
      </w:r>
      <w:r w:rsidR="00AE3940" w:rsidRPr="00987CDB">
        <w:rPr>
          <w:rFonts w:asciiTheme="minorHAnsi" w:hAnsiTheme="minorHAnsi" w:cstheme="minorHAnsi"/>
        </w:rPr>
        <w:t>Whitbread PLC</w:t>
      </w:r>
      <w:r w:rsidR="006D166F">
        <w:rPr>
          <w:rFonts w:asciiTheme="minorHAnsi" w:hAnsiTheme="minorHAnsi" w:cstheme="minorHAnsi"/>
        </w:rPr>
        <w:t xml:space="preserve"> </w:t>
      </w:r>
      <w:r w:rsidR="00AE3940" w:rsidRPr="00987CDB">
        <w:rPr>
          <w:rFonts w:asciiTheme="minorHAnsi" w:hAnsiTheme="minorHAnsi" w:cstheme="minorHAnsi"/>
        </w:rPr>
        <w:t xml:space="preserve">is the UK's driving hospitality organization, Whitbread </w:t>
      </w:r>
      <w:r w:rsidR="001F2114">
        <w:rPr>
          <w:rFonts w:asciiTheme="minorHAnsi" w:hAnsiTheme="minorHAnsi" w:cstheme="minorHAnsi"/>
        </w:rPr>
        <w:t xml:space="preserve">PLC </w:t>
      </w:r>
      <w:r w:rsidR="00AE3940" w:rsidRPr="00987CDB">
        <w:rPr>
          <w:rFonts w:asciiTheme="minorHAnsi" w:hAnsiTheme="minorHAnsi" w:cstheme="minorHAnsi"/>
        </w:rPr>
        <w:t>devise to assemble</w:t>
      </w:r>
      <w:r w:rsidR="00AE3940" w:rsidRPr="00F67487">
        <w:rPr>
          <w:rFonts w:asciiTheme="minorHAnsi" w:hAnsiTheme="minorHAnsi" w:cstheme="minorHAnsi"/>
        </w:rPr>
        <w:t xml:space="preserve"> two of the UK's best cordiality brands, Premier Inn and Costa, through steady operational greatness and giving an extraordinary client experience.</w:t>
      </w:r>
      <w:r w:rsidR="00976ECE" w:rsidRPr="009F6A67">
        <w:rPr>
          <w:rFonts w:asciiTheme="minorHAnsi" w:hAnsiTheme="minorHAnsi" w:cstheme="minorHAnsi"/>
        </w:rPr>
        <w:t xml:space="preserve"> </w:t>
      </w:r>
      <w:r w:rsidR="00B12F55">
        <w:rPr>
          <w:rFonts w:asciiTheme="minorHAnsi" w:hAnsiTheme="minorHAnsi" w:cstheme="minorHAnsi"/>
        </w:rPr>
        <w:t>As an illustration</w:t>
      </w:r>
      <w:r w:rsidR="00234454" w:rsidRPr="008959C5">
        <w:rPr>
          <w:rFonts w:asciiTheme="minorHAnsi" w:hAnsiTheme="minorHAnsi" w:cstheme="minorHAnsi"/>
        </w:rPr>
        <w:t xml:space="preserve">, </w:t>
      </w:r>
      <w:r w:rsidR="00270272" w:rsidRPr="008959C5">
        <w:rPr>
          <w:rFonts w:asciiTheme="minorHAnsi" w:hAnsiTheme="minorHAnsi" w:cstheme="minorHAnsi"/>
        </w:rPr>
        <w:t>the leadership of Whitbread PLC emphases i</w:t>
      </w:r>
      <w:r w:rsidR="002A61AA">
        <w:rPr>
          <w:rFonts w:asciiTheme="minorHAnsi" w:hAnsiTheme="minorHAnsi" w:cstheme="minorHAnsi"/>
        </w:rPr>
        <w:t>s</w:t>
      </w:r>
      <w:r w:rsidR="00270272" w:rsidRPr="008959C5">
        <w:rPr>
          <w:rFonts w:asciiTheme="minorHAnsi" w:hAnsiTheme="minorHAnsi" w:cstheme="minorHAnsi"/>
        </w:rPr>
        <w:t xml:space="preserve"> more on the strategic leadership style Just like the Lloyds </w:t>
      </w:r>
      <w:r w:rsidR="00B12F55">
        <w:rPr>
          <w:rFonts w:asciiTheme="minorHAnsi" w:hAnsiTheme="minorHAnsi" w:cstheme="minorHAnsi"/>
        </w:rPr>
        <w:t>B</w:t>
      </w:r>
      <w:r w:rsidR="00270272" w:rsidRPr="008959C5">
        <w:rPr>
          <w:rFonts w:asciiTheme="minorHAnsi" w:hAnsiTheme="minorHAnsi" w:cstheme="minorHAnsi"/>
        </w:rPr>
        <w:t xml:space="preserve">anking </w:t>
      </w:r>
      <w:r w:rsidR="00B12F55">
        <w:rPr>
          <w:rFonts w:asciiTheme="minorHAnsi" w:hAnsiTheme="minorHAnsi" w:cstheme="minorHAnsi"/>
        </w:rPr>
        <w:t>G</w:t>
      </w:r>
      <w:r w:rsidR="00270272" w:rsidRPr="008959C5">
        <w:rPr>
          <w:rFonts w:asciiTheme="minorHAnsi" w:hAnsiTheme="minorHAnsi" w:cstheme="minorHAnsi"/>
        </w:rPr>
        <w:t>roup</w:t>
      </w:r>
      <w:r w:rsidR="00976ECE" w:rsidRPr="006D166F">
        <w:rPr>
          <w:rFonts w:asciiTheme="minorHAnsi" w:hAnsiTheme="minorHAnsi" w:cstheme="minorHAnsi"/>
        </w:rPr>
        <w:t xml:space="preserve"> however</w:t>
      </w:r>
      <w:r w:rsidR="00B12F55">
        <w:rPr>
          <w:rFonts w:asciiTheme="minorHAnsi" w:hAnsiTheme="minorHAnsi" w:cstheme="minorHAnsi"/>
        </w:rPr>
        <w:t>,</w:t>
      </w:r>
      <w:r w:rsidR="008058ED" w:rsidRPr="006D166F">
        <w:rPr>
          <w:rFonts w:asciiTheme="minorHAnsi" w:hAnsiTheme="minorHAnsi" w:cstheme="minorHAnsi"/>
        </w:rPr>
        <w:t xml:space="preserve"> the Lloyds </w:t>
      </w:r>
      <w:r w:rsidR="00B12F55">
        <w:rPr>
          <w:rFonts w:asciiTheme="minorHAnsi" w:hAnsiTheme="minorHAnsi" w:cstheme="minorHAnsi"/>
        </w:rPr>
        <w:t>B</w:t>
      </w:r>
      <w:r w:rsidR="008058ED" w:rsidRPr="006D166F">
        <w:rPr>
          <w:rFonts w:asciiTheme="minorHAnsi" w:hAnsiTheme="minorHAnsi" w:cstheme="minorHAnsi"/>
        </w:rPr>
        <w:t xml:space="preserve">anking </w:t>
      </w:r>
      <w:r w:rsidR="00B12F55">
        <w:rPr>
          <w:rFonts w:asciiTheme="minorHAnsi" w:hAnsiTheme="minorHAnsi" w:cstheme="minorHAnsi"/>
        </w:rPr>
        <w:t>G</w:t>
      </w:r>
      <w:r w:rsidR="008058ED" w:rsidRPr="006D166F">
        <w:rPr>
          <w:rFonts w:asciiTheme="minorHAnsi" w:hAnsiTheme="minorHAnsi" w:cstheme="minorHAnsi"/>
        </w:rPr>
        <w:t xml:space="preserve">roup has </w:t>
      </w:r>
      <w:r w:rsidR="002A61AA" w:rsidRPr="006D166F">
        <w:rPr>
          <w:rFonts w:asciiTheme="minorHAnsi" w:hAnsiTheme="minorHAnsi" w:cstheme="minorHAnsi"/>
        </w:rPr>
        <w:t>various segments</w:t>
      </w:r>
      <w:r w:rsidR="007B146F" w:rsidRPr="006D166F">
        <w:rPr>
          <w:rFonts w:asciiTheme="minorHAnsi" w:hAnsiTheme="minorHAnsi" w:cstheme="minorHAnsi"/>
        </w:rPr>
        <w:t xml:space="preserve"> such as</w:t>
      </w:r>
      <w:r w:rsidR="008058ED" w:rsidRPr="006D166F">
        <w:rPr>
          <w:rFonts w:asciiTheme="minorHAnsi" w:hAnsiTheme="minorHAnsi" w:cstheme="minorHAnsi"/>
        </w:rPr>
        <w:t xml:space="preserve"> Lloyds bank, Halifax, Bank of Scotland and Scottish widows. </w:t>
      </w:r>
      <w:r w:rsidR="007B146F" w:rsidRPr="006D166F">
        <w:rPr>
          <w:rFonts w:asciiTheme="minorHAnsi" w:hAnsiTheme="minorHAnsi" w:cstheme="minorHAnsi"/>
        </w:rPr>
        <w:t>But t</w:t>
      </w:r>
      <w:r w:rsidR="00270272" w:rsidRPr="006D166F">
        <w:rPr>
          <w:rFonts w:asciiTheme="minorHAnsi" w:hAnsiTheme="minorHAnsi" w:cstheme="minorHAnsi"/>
        </w:rPr>
        <w:t xml:space="preserve">he two main sectors of </w:t>
      </w:r>
      <w:r w:rsidR="008058ED" w:rsidRPr="006D166F">
        <w:rPr>
          <w:rFonts w:asciiTheme="minorHAnsi" w:hAnsiTheme="minorHAnsi" w:cstheme="minorHAnsi"/>
        </w:rPr>
        <w:t>Whitbread PLC</w:t>
      </w:r>
      <w:r w:rsidR="00270272" w:rsidRPr="006D166F">
        <w:rPr>
          <w:rFonts w:asciiTheme="minorHAnsi" w:hAnsiTheme="minorHAnsi" w:cstheme="minorHAnsi"/>
        </w:rPr>
        <w:t xml:space="preserve"> organisations are the Premier Inn and </w:t>
      </w:r>
      <w:r w:rsidRPr="006D166F">
        <w:rPr>
          <w:rFonts w:asciiTheme="minorHAnsi" w:hAnsiTheme="minorHAnsi" w:cstheme="minorHAnsi"/>
        </w:rPr>
        <w:t>Costa.</w:t>
      </w:r>
      <w:r>
        <w:rPr>
          <w:rFonts w:asciiTheme="minorHAnsi" w:hAnsiTheme="minorHAnsi" w:cstheme="minorHAnsi"/>
        </w:rPr>
        <w:t xml:space="preserve"> In accordance with</w:t>
      </w:r>
      <w:r w:rsidR="008B0421" w:rsidRPr="006D166F">
        <w:rPr>
          <w:rFonts w:asciiTheme="minorHAnsi" w:hAnsiTheme="minorHAnsi" w:cstheme="minorHAnsi"/>
        </w:rPr>
        <w:t xml:space="preserve">, </w:t>
      </w:r>
      <w:sdt>
        <w:sdtPr>
          <w:rPr>
            <w:rFonts w:asciiTheme="minorHAnsi" w:hAnsiTheme="minorHAnsi" w:cstheme="minorHAnsi"/>
          </w:rPr>
          <w:id w:val="1274980090"/>
          <w:citation/>
        </w:sdtPr>
        <w:sdtEndPr/>
        <w:sdtContent>
          <w:r w:rsidR="008B0421" w:rsidRPr="002A61AA">
            <w:rPr>
              <w:rFonts w:asciiTheme="minorHAnsi" w:hAnsiTheme="minorHAnsi" w:cstheme="minorHAnsi"/>
            </w:rPr>
            <w:fldChar w:fldCharType="begin"/>
          </w:r>
          <w:r w:rsidR="008B0421" w:rsidRPr="002978E4">
            <w:rPr>
              <w:rFonts w:asciiTheme="minorHAnsi" w:hAnsiTheme="minorHAnsi" w:cstheme="minorHAnsi"/>
            </w:rPr>
            <w:instrText xml:space="preserve"> CITATION Jul18 \l 2057 </w:instrText>
          </w:r>
          <w:r w:rsidR="008B0421" w:rsidRPr="002A61AA">
            <w:rPr>
              <w:rFonts w:asciiTheme="minorHAnsi" w:hAnsiTheme="minorHAnsi" w:cstheme="minorHAnsi"/>
            </w:rPr>
            <w:fldChar w:fldCharType="separate"/>
          </w:r>
          <w:r w:rsidR="008B0421" w:rsidRPr="002A61AA">
            <w:rPr>
              <w:rFonts w:asciiTheme="minorHAnsi" w:hAnsiTheme="minorHAnsi" w:cstheme="minorHAnsi"/>
              <w:noProof/>
            </w:rPr>
            <w:t>(Kollewe, 2018)</w:t>
          </w:r>
          <w:r w:rsidR="008B0421" w:rsidRPr="002A61AA">
            <w:rPr>
              <w:rFonts w:asciiTheme="minorHAnsi" w:hAnsiTheme="minorHAnsi" w:cstheme="minorHAnsi"/>
            </w:rPr>
            <w:fldChar w:fldCharType="end"/>
          </w:r>
        </w:sdtContent>
      </w:sdt>
      <w:r w:rsidR="002A61AA">
        <w:rPr>
          <w:rFonts w:asciiTheme="minorHAnsi" w:hAnsiTheme="minorHAnsi" w:cstheme="minorHAnsi"/>
        </w:rPr>
        <w:t xml:space="preserve"> </w:t>
      </w:r>
      <w:r w:rsidR="00270272" w:rsidRPr="00121EF3">
        <w:rPr>
          <w:rFonts w:asciiTheme="minorHAnsi" w:hAnsiTheme="minorHAnsi" w:cstheme="minorHAnsi"/>
        </w:rPr>
        <w:t>The vision and priorities of Whitbread PLC are broken down into three areas which are</w:t>
      </w:r>
      <w:r w:rsidR="007B146F" w:rsidRPr="00D429A5">
        <w:rPr>
          <w:rFonts w:asciiTheme="minorHAnsi" w:hAnsiTheme="minorHAnsi" w:cstheme="minorHAnsi"/>
        </w:rPr>
        <w:t xml:space="preserve"> to</w:t>
      </w:r>
      <w:r w:rsidR="00270272" w:rsidRPr="00D429A5">
        <w:rPr>
          <w:rFonts w:asciiTheme="minorHAnsi" w:hAnsiTheme="minorHAnsi" w:cstheme="minorHAnsi"/>
        </w:rPr>
        <w:t xml:space="preserve"> </w:t>
      </w:r>
      <w:r w:rsidR="008B0421" w:rsidRPr="00D429A5">
        <w:rPr>
          <w:rFonts w:asciiTheme="minorHAnsi" w:hAnsiTheme="minorHAnsi" w:cstheme="minorHAnsi"/>
        </w:rPr>
        <w:t>develop</w:t>
      </w:r>
      <w:r w:rsidR="00270272" w:rsidRPr="00D429A5">
        <w:rPr>
          <w:rFonts w:asciiTheme="minorHAnsi" w:hAnsiTheme="minorHAnsi" w:cstheme="minorHAnsi"/>
        </w:rPr>
        <w:t xml:space="preserve"> and </w:t>
      </w:r>
      <w:r w:rsidR="008B0421" w:rsidRPr="00D429A5">
        <w:rPr>
          <w:rFonts w:asciiTheme="minorHAnsi" w:hAnsiTheme="minorHAnsi" w:cstheme="minorHAnsi"/>
        </w:rPr>
        <w:t>revolutionise</w:t>
      </w:r>
      <w:r w:rsidR="00270272" w:rsidRPr="00D429A5">
        <w:rPr>
          <w:rFonts w:asciiTheme="minorHAnsi" w:hAnsiTheme="minorHAnsi" w:cstheme="minorHAnsi"/>
        </w:rPr>
        <w:t xml:space="preserve"> </w:t>
      </w:r>
      <w:r w:rsidR="008B0421" w:rsidRPr="00D429A5">
        <w:rPr>
          <w:rFonts w:asciiTheme="minorHAnsi" w:hAnsiTheme="minorHAnsi" w:cstheme="minorHAnsi"/>
        </w:rPr>
        <w:t>within the business, concentrate on individual</w:t>
      </w:r>
      <w:r w:rsidR="008573EF" w:rsidRPr="008959C5">
        <w:rPr>
          <w:rFonts w:asciiTheme="minorHAnsi" w:hAnsiTheme="minorHAnsi" w:cstheme="minorHAnsi"/>
        </w:rPr>
        <w:t>’</w:t>
      </w:r>
      <w:r w:rsidR="008B0421" w:rsidRPr="008959C5">
        <w:rPr>
          <w:rFonts w:asciiTheme="minorHAnsi" w:hAnsiTheme="minorHAnsi" w:cstheme="minorHAnsi"/>
        </w:rPr>
        <w:t xml:space="preserve">s strengths to increase </w:t>
      </w:r>
      <w:r w:rsidR="00B33BD9" w:rsidRPr="008959C5">
        <w:rPr>
          <w:rFonts w:asciiTheme="minorHAnsi" w:hAnsiTheme="minorHAnsi" w:cstheme="minorHAnsi"/>
        </w:rPr>
        <w:t>globally</w:t>
      </w:r>
      <w:r w:rsidR="008B0421" w:rsidRPr="008959C5">
        <w:rPr>
          <w:rFonts w:asciiTheme="minorHAnsi" w:hAnsiTheme="minorHAnsi" w:cstheme="minorHAnsi"/>
        </w:rPr>
        <w:t xml:space="preserve"> and to construct the ability and platform to provision </w:t>
      </w:r>
      <w:r w:rsidR="00B33BD9" w:rsidRPr="008959C5">
        <w:rPr>
          <w:rFonts w:asciiTheme="minorHAnsi" w:hAnsiTheme="minorHAnsi" w:cstheme="minorHAnsi"/>
        </w:rPr>
        <w:t>longstanding</w:t>
      </w:r>
      <w:r w:rsidR="008B0421" w:rsidRPr="008959C5">
        <w:rPr>
          <w:rFonts w:asciiTheme="minorHAnsi" w:hAnsiTheme="minorHAnsi" w:cstheme="minorHAnsi"/>
        </w:rPr>
        <w:t xml:space="preserve"> growth.</w:t>
      </w:r>
      <w:r w:rsidR="008573EF" w:rsidRPr="006D166F">
        <w:rPr>
          <w:rFonts w:asciiTheme="minorHAnsi" w:hAnsiTheme="minorHAnsi" w:cstheme="minorHAnsi"/>
        </w:rPr>
        <w:t xml:space="preserve"> </w:t>
      </w:r>
    </w:p>
    <w:p w:rsidR="002A61AA" w:rsidRPr="006D166F" w:rsidRDefault="002A61AA" w:rsidP="002978E4">
      <w:pPr>
        <w:pStyle w:val="NoSpacing"/>
        <w:jc w:val="both"/>
        <w:rPr>
          <w:rFonts w:asciiTheme="minorHAnsi" w:hAnsiTheme="minorHAnsi" w:cstheme="minorHAnsi"/>
        </w:rPr>
      </w:pPr>
    </w:p>
    <w:p w:rsidR="009307C2" w:rsidRDefault="00811F7E">
      <w:pPr>
        <w:pStyle w:val="NoSpacing"/>
        <w:jc w:val="both"/>
        <w:rPr>
          <w:rFonts w:asciiTheme="minorHAnsi" w:hAnsiTheme="minorHAnsi" w:cstheme="minorHAnsi"/>
        </w:rPr>
      </w:pPr>
      <w:r>
        <w:rPr>
          <w:rFonts w:asciiTheme="minorHAnsi" w:hAnsiTheme="minorHAnsi" w:cstheme="minorHAnsi"/>
        </w:rPr>
        <w:lastRenderedPageBreak/>
        <w:t>As reported by</w:t>
      </w:r>
      <w:r w:rsidR="008573EF" w:rsidRPr="006D166F">
        <w:rPr>
          <w:rFonts w:asciiTheme="minorHAnsi" w:hAnsiTheme="minorHAnsi" w:cstheme="minorHAnsi"/>
        </w:rPr>
        <w:t>,</w:t>
      </w:r>
      <w:r w:rsidR="006E3306" w:rsidRPr="006D166F">
        <w:rPr>
          <w:rFonts w:asciiTheme="minorHAnsi" w:hAnsiTheme="minorHAnsi" w:cstheme="minorHAnsi"/>
        </w:rPr>
        <w:t xml:space="preserve"> </w:t>
      </w:r>
      <w:sdt>
        <w:sdtPr>
          <w:rPr>
            <w:rFonts w:asciiTheme="minorHAnsi" w:hAnsiTheme="minorHAnsi" w:cstheme="minorHAnsi"/>
          </w:rPr>
          <w:id w:val="92294559"/>
          <w:citation/>
        </w:sdtPr>
        <w:sdtEndPr/>
        <w:sdtContent>
          <w:r w:rsidR="006E3306" w:rsidRPr="002978E4">
            <w:rPr>
              <w:rFonts w:asciiTheme="minorHAnsi" w:hAnsiTheme="minorHAnsi" w:cstheme="minorHAnsi"/>
            </w:rPr>
            <w:fldChar w:fldCharType="begin"/>
          </w:r>
          <w:r w:rsidR="006E3306" w:rsidRPr="002978E4">
            <w:rPr>
              <w:rFonts w:asciiTheme="minorHAnsi" w:hAnsiTheme="minorHAnsi" w:cstheme="minorHAnsi"/>
            </w:rPr>
            <w:instrText xml:space="preserve">CITATION Mic13 \l 2057 </w:instrText>
          </w:r>
          <w:r w:rsidR="006E3306" w:rsidRPr="002978E4">
            <w:rPr>
              <w:rFonts w:asciiTheme="minorHAnsi" w:hAnsiTheme="minorHAnsi" w:cstheme="minorHAnsi"/>
            </w:rPr>
            <w:fldChar w:fldCharType="separate"/>
          </w:r>
          <w:r w:rsidR="006E3306" w:rsidRPr="002978E4">
            <w:rPr>
              <w:rFonts w:asciiTheme="minorHAnsi" w:hAnsiTheme="minorHAnsi" w:cstheme="minorHAnsi"/>
              <w:noProof/>
            </w:rPr>
            <w:t>(Maher, 2013)</w:t>
          </w:r>
          <w:r w:rsidR="006E3306" w:rsidRPr="002978E4">
            <w:rPr>
              <w:rFonts w:asciiTheme="minorHAnsi" w:hAnsiTheme="minorHAnsi" w:cstheme="minorHAnsi"/>
            </w:rPr>
            <w:fldChar w:fldCharType="end"/>
          </w:r>
        </w:sdtContent>
      </w:sdt>
      <w:r w:rsidR="008573EF" w:rsidRPr="00987CDB">
        <w:rPr>
          <w:rFonts w:asciiTheme="minorHAnsi" w:hAnsiTheme="minorHAnsi" w:cstheme="minorHAnsi"/>
        </w:rPr>
        <w:t xml:space="preserve"> </w:t>
      </w:r>
      <w:r w:rsidR="008B0421" w:rsidRPr="00987CDB">
        <w:rPr>
          <w:rFonts w:asciiTheme="minorHAnsi" w:hAnsiTheme="minorHAnsi" w:cstheme="minorHAnsi"/>
        </w:rPr>
        <w:t xml:space="preserve"> </w:t>
      </w:r>
      <w:r w:rsidR="00350968" w:rsidRPr="00987CDB">
        <w:rPr>
          <w:rFonts w:asciiTheme="minorHAnsi" w:hAnsiTheme="minorHAnsi" w:cstheme="minorHAnsi"/>
        </w:rPr>
        <w:t xml:space="preserve">in the event </w:t>
      </w:r>
      <w:r w:rsidR="006E3306" w:rsidRPr="00987CDB">
        <w:rPr>
          <w:rFonts w:asciiTheme="minorHAnsi" w:hAnsiTheme="minorHAnsi" w:cstheme="minorHAnsi"/>
        </w:rPr>
        <w:t>when</w:t>
      </w:r>
      <w:r w:rsidR="00350968" w:rsidRPr="00987CDB">
        <w:rPr>
          <w:rFonts w:asciiTheme="minorHAnsi" w:hAnsiTheme="minorHAnsi" w:cstheme="minorHAnsi"/>
        </w:rPr>
        <w:t xml:space="preserve"> </w:t>
      </w:r>
      <w:r w:rsidR="006E3306" w:rsidRPr="00987CDB">
        <w:rPr>
          <w:rFonts w:asciiTheme="minorHAnsi" w:hAnsiTheme="minorHAnsi" w:cstheme="minorHAnsi"/>
        </w:rPr>
        <w:t>Leaders</w:t>
      </w:r>
      <w:r w:rsidR="00350968" w:rsidRPr="00987CDB">
        <w:rPr>
          <w:rFonts w:asciiTheme="minorHAnsi" w:hAnsiTheme="minorHAnsi" w:cstheme="minorHAnsi"/>
        </w:rPr>
        <w:t xml:space="preserve"> </w:t>
      </w:r>
      <w:r w:rsidR="006E3306" w:rsidRPr="00F67487">
        <w:rPr>
          <w:rFonts w:asciiTheme="minorHAnsi" w:hAnsiTheme="minorHAnsi" w:cstheme="minorHAnsi"/>
        </w:rPr>
        <w:t>are</w:t>
      </w:r>
      <w:r w:rsidR="00350968" w:rsidRPr="00F67487">
        <w:rPr>
          <w:rFonts w:asciiTheme="minorHAnsi" w:hAnsiTheme="minorHAnsi" w:cstheme="minorHAnsi"/>
        </w:rPr>
        <w:t xml:space="preserve"> going to assemble a </w:t>
      </w:r>
      <w:r w:rsidR="006E3306" w:rsidRPr="00F67487">
        <w:rPr>
          <w:rFonts w:asciiTheme="minorHAnsi" w:hAnsiTheme="minorHAnsi" w:cstheme="minorHAnsi"/>
        </w:rPr>
        <w:t>successful</w:t>
      </w:r>
      <w:r w:rsidR="00350968" w:rsidRPr="009F6A67">
        <w:rPr>
          <w:rFonts w:asciiTheme="minorHAnsi" w:hAnsiTheme="minorHAnsi" w:cstheme="minorHAnsi"/>
        </w:rPr>
        <w:t xml:space="preserve"> </w:t>
      </w:r>
      <w:r w:rsidR="006E3306" w:rsidRPr="009F6A67">
        <w:rPr>
          <w:rFonts w:asciiTheme="minorHAnsi" w:hAnsiTheme="minorHAnsi" w:cstheme="minorHAnsi"/>
        </w:rPr>
        <w:t>referral-based</w:t>
      </w:r>
      <w:r w:rsidR="00350968" w:rsidRPr="00121EF3">
        <w:rPr>
          <w:rFonts w:asciiTheme="minorHAnsi" w:hAnsiTheme="minorHAnsi" w:cstheme="minorHAnsi"/>
        </w:rPr>
        <w:t xml:space="preserve"> business the executive should successfully convey d</w:t>
      </w:r>
      <w:r w:rsidR="007B146F" w:rsidRPr="00121EF3">
        <w:rPr>
          <w:rFonts w:asciiTheme="minorHAnsi" w:hAnsiTheme="minorHAnsi" w:cstheme="minorHAnsi"/>
        </w:rPr>
        <w:t>irectly</w:t>
      </w:r>
      <w:r w:rsidR="00350968" w:rsidRPr="00D429A5">
        <w:rPr>
          <w:rFonts w:asciiTheme="minorHAnsi" w:hAnsiTheme="minorHAnsi" w:cstheme="minorHAnsi"/>
        </w:rPr>
        <w:t xml:space="preserve">, not at whatever point the </w:t>
      </w:r>
      <w:r w:rsidR="006E3306" w:rsidRPr="008959C5">
        <w:rPr>
          <w:rFonts w:asciiTheme="minorHAnsi" w:hAnsiTheme="minorHAnsi" w:cstheme="minorHAnsi"/>
        </w:rPr>
        <w:t>director</w:t>
      </w:r>
      <w:r w:rsidR="00350968" w:rsidRPr="008959C5">
        <w:rPr>
          <w:rFonts w:asciiTheme="minorHAnsi" w:hAnsiTheme="minorHAnsi" w:cstheme="minorHAnsi"/>
        </w:rPr>
        <w:t xml:space="preserve"> needs to. </w:t>
      </w:r>
      <w:r w:rsidR="006E3306" w:rsidRPr="006D166F">
        <w:rPr>
          <w:rFonts w:asciiTheme="minorHAnsi" w:hAnsiTheme="minorHAnsi" w:cstheme="minorHAnsi"/>
        </w:rPr>
        <w:t>T</w:t>
      </w:r>
      <w:r w:rsidR="00350968" w:rsidRPr="006D166F">
        <w:rPr>
          <w:rFonts w:asciiTheme="minorHAnsi" w:hAnsiTheme="minorHAnsi" w:cstheme="minorHAnsi"/>
        </w:rPr>
        <w:t>he executive will build up an arrangement for effective communication with each evaluation in the organization database</w:t>
      </w:r>
      <w:r w:rsidR="002A61AA">
        <w:rPr>
          <w:rFonts w:asciiTheme="minorHAnsi" w:hAnsiTheme="minorHAnsi" w:cstheme="minorHAnsi"/>
        </w:rPr>
        <w:t>.</w:t>
      </w:r>
      <w:r w:rsidR="007B146F" w:rsidRPr="006D166F">
        <w:rPr>
          <w:rFonts w:asciiTheme="minorHAnsi" w:hAnsiTheme="minorHAnsi" w:cstheme="minorHAnsi"/>
        </w:rPr>
        <w:t xml:space="preserve"> </w:t>
      </w:r>
      <w:r w:rsidR="002A61AA">
        <w:rPr>
          <w:rFonts w:asciiTheme="minorHAnsi" w:hAnsiTheme="minorHAnsi" w:cstheme="minorHAnsi"/>
        </w:rPr>
        <w:t>N</w:t>
      </w:r>
      <w:r w:rsidR="002A61AA" w:rsidRPr="006D166F">
        <w:rPr>
          <w:rFonts w:asciiTheme="minorHAnsi" w:hAnsiTheme="minorHAnsi" w:cstheme="minorHAnsi"/>
        </w:rPr>
        <w:t>otwithstanding</w:t>
      </w:r>
      <w:r w:rsidR="00350968" w:rsidRPr="006D166F">
        <w:rPr>
          <w:rFonts w:asciiTheme="minorHAnsi" w:hAnsiTheme="minorHAnsi" w:cstheme="minorHAnsi"/>
        </w:rPr>
        <w:t xml:space="preserve">, </w:t>
      </w:r>
      <w:r w:rsidR="006E3306" w:rsidRPr="006D166F">
        <w:rPr>
          <w:rFonts w:asciiTheme="minorHAnsi" w:hAnsiTheme="minorHAnsi" w:cstheme="minorHAnsi"/>
        </w:rPr>
        <w:t xml:space="preserve">as leaders </w:t>
      </w:r>
      <w:r w:rsidR="00350968" w:rsidRPr="006D166F">
        <w:rPr>
          <w:rFonts w:asciiTheme="minorHAnsi" w:hAnsiTheme="minorHAnsi" w:cstheme="minorHAnsi"/>
        </w:rPr>
        <w:t xml:space="preserve">realize How frequently to stay in contact with all representatives and keeping all employees up to date with accurate information </w:t>
      </w:r>
      <w:r w:rsidR="006E3306" w:rsidRPr="002A61AA">
        <w:rPr>
          <w:rFonts w:asciiTheme="minorHAnsi" w:hAnsiTheme="minorHAnsi" w:cstheme="minorHAnsi"/>
        </w:rPr>
        <w:t xml:space="preserve">within </w:t>
      </w:r>
      <w:r w:rsidR="00350968" w:rsidRPr="002A61AA">
        <w:rPr>
          <w:rFonts w:asciiTheme="minorHAnsi" w:hAnsiTheme="minorHAnsi" w:cstheme="minorHAnsi"/>
        </w:rPr>
        <w:t>the organisational objective.</w:t>
      </w:r>
      <w:r w:rsidR="008B0421" w:rsidRPr="002A61AA">
        <w:rPr>
          <w:rFonts w:asciiTheme="minorHAnsi" w:hAnsiTheme="minorHAnsi" w:cstheme="minorHAnsi"/>
        </w:rPr>
        <w:t xml:space="preserve"> </w:t>
      </w:r>
      <w:r w:rsidR="00270272" w:rsidRPr="002A61AA">
        <w:rPr>
          <w:rFonts w:asciiTheme="minorHAnsi" w:hAnsiTheme="minorHAnsi" w:cstheme="minorHAnsi"/>
        </w:rPr>
        <w:t xml:space="preserve"> </w:t>
      </w:r>
    </w:p>
    <w:p w:rsidR="009307C2" w:rsidRDefault="009307C2" w:rsidP="009307C2">
      <w:pPr>
        <w:pStyle w:val="NoSpacing"/>
        <w:jc w:val="both"/>
        <w:rPr>
          <w:rFonts w:asciiTheme="minorHAnsi" w:hAnsiTheme="minorHAnsi" w:cstheme="minorHAnsi"/>
        </w:rPr>
      </w:pPr>
    </w:p>
    <w:p w:rsidR="009307C2" w:rsidRDefault="009307C2" w:rsidP="009307C2">
      <w:pPr>
        <w:pStyle w:val="NoSpacing"/>
        <w:jc w:val="both"/>
        <w:rPr>
          <w:rFonts w:asciiTheme="minorHAnsi" w:hAnsiTheme="minorHAnsi" w:cstheme="minorHAnsi"/>
        </w:rPr>
      </w:pPr>
    </w:p>
    <w:p w:rsidR="002A61AA" w:rsidRPr="009307C2" w:rsidRDefault="008D152C" w:rsidP="009307C2">
      <w:pPr>
        <w:pStyle w:val="NoSpacing"/>
        <w:jc w:val="both"/>
        <w:rPr>
          <w:rFonts w:asciiTheme="minorHAnsi" w:hAnsiTheme="minorHAnsi" w:cstheme="minorHAnsi"/>
        </w:rPr>
      </w:pPr>
      <w:r w:rsidRPr="002978E4">
        <w:rPr>
          <w:b/>
        </w:rPr>
        <w:t xml:space="preserve">Part </w:t>
      </w:r>
      <w:r w:rsidR="002658F8" w:rsidRPr="002978E4">
        <w:rPr>
          <w:b/>
        </w:rPr>
        <w:t>One</w:t>
      </w:r>
    </w:p>
    <w:p w:rsidR="00B13671" w:rsidRPr="002978E4" w:rsidRDefault="00B13671" w:rsidP="002978E4">
      <w:pPr>
        <w:pStyle w:val="NoSpacing"/>
        <w:jc w:val="both"/>
      </w:pPr>
      <w:r w:rsidRPr="00650830">
        <w:rPr>
          <w:color w:val="FF0000"/>
        </w:rPr>
        <w:t xml:space="preserve"> </w:t>
      </w:r>
    </w:p>
    <w:p w:rsidR="0085172C" w:rsidRPr="002978E4" w:rsidRDefault="00882BD1" w:rsidP="00882BD1">
      <w:pPr>
        <w:pStyle w:val="NoSpacing"/>
        <w:numPr>
          <w:ilvl w:val="1"/>
          <w:numId w:val="3"/>
        </w:numPr>
        <w:jc w:val="both"/>
        <w:rPr>
          <w:rFonts w:asciiTheme="minorHAnsi" w:hAnsiTheme="minorHAnsi" w:cstheme="minorHAnsi"/>
          <w:b/>
        </w:rPr>
      </w:pPr>
      <w:bookmarkStart w:id="4" w:name="_Hlk14557977"/>
      <w:r>
        <w:rPr>
          <w:rFonts w:asciiTheme="minorHAnsi" w:hAnsiTheme="minorHAnsi" w:cstheme="minorHAnsi"/>
          <w:b/>
        </w:rPr>
        <w:t xml:space="preserve">  </w:t>
      </w:r>
      <w:r w:rsidR="0085172C" w:rsidRPr="002978E4">
        <w:rPr>
          <w:rFonts w:asciiTheme="minorHAnsi" w:hAnsiTheme="minorHAnsi" w:cstheme="minorHAnsi"/>
          <w:b/>
        </w:rPr>
        <w:t xml:space="preserve">CEO of the Lloyds </w:t>
      </w:r>
      <w:r w:rsidR="00B12F55">
        <w:rPr>
          <w:rFonts w:asciiTheme="minorHAnsi" w:hAnsiTheme="minorHAnsi" w:cstheme="minorHAnsi"/>
          <w:b/>
        </w:rPr>
        <w:t>B</w:t>
      </w:r>
      <w:r w:rsidR="0085172C" w:rsidRPr="002978E4">
        <w:rPr>
          <w:rFonts w:asciiTheme="minorHAnsi" w:hAnsiTheme="minorHAnsi" w:cstheme="minorHAnsi"/>
          <w:b/>
        </w:rPr>
        <w:t xml:space="preserve">anking </w:t>
      </w:r>
      <w:r w:rsidR="00B12F55">
        <w:rPr>
          <w:rFonts w:asciiTheme="minorHAnsi" w:hAnsiTheme="minorHAnsi" w:cstheme="minorHAnsi"/>
          <w:b/>
        </w:rPr>
        <w:t>G</w:t>
      </w:r>
      <w:r w:rsidR="0085172C" w:rsidRPr="002978E4">
        <w:rPr>
          <w:rFonts w:asciiTheme="minorHAnsi" w:hAnsiTheme="minorHAnsi" w:cstheme="minorHAnsi"/>
          <w:b/>
        </w:rPr>
        <w:t xml:space="preserve">roup </w:t>
      </w:r>
    </w:p>
    <w:p w:rsidR="002A61AA" w:rsidRPr="002978E4" w:rsidRDefault="002A61AA" w:rsidP="002978E4">
      <w:pPr>
        <w:pStyle w:val="NoSpacing"/>
        <w:jc w:val="both"/>
        <w:rPr>
          <w:rFonts w:asciiTheme="minorHAnsi" w:hAnsiTheme="minorHAnsi" w:cstheme="minorHAnsi"/>
        </w:rPr>
      </w:pPr>
    </w:p>
    <w:bookmarkEnd w:id="4"/>
    <w:p w:rsidR="00725D6F" w:rsidRDefault="00A766CD" w:rsidP="00725D6F">
      <w:pPr>
        <w:pStyle w:val="NoSpacing"/>
        <w:jc w:val="both"/>
        <w:rPr>
          <w:rFonts w:asciiTheme="minorHAnsi" w:hAnsiTheme="minorHAnsi" w:cstheme="minorHAnsi"/>
        </w:rPr>
      </w:pPr>
      <w:r>
        <w:rPr>
          <w:rFonts w:asciiTheme="minorHAnsi" w:hAnsiTheme="minorHAnsi" w:cstheme="minorHAnsi"/>
        </w:rPr>
        <w:t>C</w:t>
      </w:r>
      <w:r w:rsidR="002C411A" w:rsidRPr="00650830">
        <w:rPr>
          <w:rFonts w:asciiTheme="minorHAnsi" w:hAnsiTheme="minorHAnsi" w:cstheme="minorHAnsi"/>
        </w:rPr>
        <w:t xml:space="preserve">hief </w:t>
      </w:r>
      <w:r>
        <w:rPr>
          <w:rFonts w:asciiTheme="minorHAnsi" w:hAnsiTheme="minorHAnsi" w:cstheme="minorHAnsi"/>
        </w:rPr>
        <w:t>E</w:t>
      </w:r>
      <w:r w:rsidR="002C411A" w:rsidRPr="00650830">
        <w:rPr>
          <w:rFonts w:asciiTheme="minorHAnsi" w:hAnsiTheme="minorHAnsi" w:cstheme="minorHAnsi"/>
        </w:rPr>
        <w:t xml:space="preserve">xecutive </w:t>
      </w:r>
      <w:r>
        <w:rPr>
          <w:rFonts w:asciiTheme="minorHAnsi" w:hAnsiTheme="minorHAnsi" w:cstheme="minorHAnsi"/>
        </w:rPr>
        <w:t>O</w:t>
      </w:r>
      <w:r w:rsidR="002C411A" w:rsidRPr="00650830">
        <w:rPr>
          <w:rFonts w:asciiTheme="minorHAnsi" w:hAnsiTheme="minorHAnsi" w:cstheme="minorHAnsi"/>
        </w:rPr>
        <w:t>fficer</w:t>
      </w:r>
      <w:r>
        <w:rPr>
          <w:rFonts w:asciiTheme="minorHAnsi" w:hAnsiTheme="minorHAnsi" w:cstheme="minorHAnsi"/>
        </w:rPr>
        <w:t xml:space="preserve"> - CEO</w:t>
      </w:r>
      <w:r w:rsidR="002C411A" w:rsidRPr="00650830">
        <w:rPr>
          <w:rFonts w:asciiTheme="minorHAnsi" w:hAnsiTheme="minorHAnsi" w:cstheme="minorHAnsi"/>
        </w:rPr>
        <w:t xml:space="preserve"> is the uppermost-position individual in the organisation and is responsible for taking managerial </w:t>
      </w:r>
      <w:r w:rsidR="002C411A" w:rsidRPr="000156C1">
        <w:rPr>
          <w:rFonts w:asciiTheme="minorHAnsi" w:hAnsiTheme="minorHAnsi" w:cstheme="minorHAnsi"/>
        </w:rPr>
        <w:t xml:space="preserve">decisions. </w:t>
      </w:r>
      <w:r w:rsidR="007B146F" w:rsidRPr="00D95242">
        <w:rPr>
          <w:rFonts w:asciiTheme="minorHAnsi" w:hAnsiTheme="minorHAnsi" w:cstheme="minorHAnsi"/>
        </w:rPr>
        <w:t xml:space="preserve"> </w:t>
      </w:r>
      <w:r w:rsidR="00811F7E">
        <w:rPr>
          <w:rFonts w:asciiTheme="minorHAnsi" w:hAnsiTheme="minorHAnsi" w:cstheme="minorHAnsi"/>
        </w:rPr>
        <w:t>As specified by,</w:t>
      </w:r>
      <w:r w:rsidR="002C411A" w:rsidRPr="00D95242">
        <w:rPr>
          <w:rFonts w:asciiTheme="minorHAnsi" w:hAnsiTheme="minorHAnsi" w:cstheme="minorHAnsi"/>
        </w:rPr>
        <w:t xml:space="preserve"> </w:t>
      </w:r>
      <w:sdt>
        <w:sdtPr>
          <w:rPr>
            <w:rFonts w:asciiTheme="minorHAnsi" w:hAnsiTheme="minorHAnsi" w:cstheme="minorHAnsi"/>
          </w:rPr>
          <w:id w:val="-1971889133"/>
          <w:citation/>
        </w:sdtPr>
        <w:sdtEndPr/>
        <w:sdtContent>
          <w:r w:rsidR="002C411A" w:rsidRPr="000156C1">
            <w:rPr>
              <w:rFonts w:asciiTheme="minorHAnsi" w:hAnsiTheme="minorHAnsi" w:cstheme="minorHAnsi"/>
            </w:rPr>
            <w:fldChar w:fldCharType="begin"/>
          </w:r>
          <w:r w:rsidR="002C411A" w:rsidRPr="002978E4">
            <w:rPr>
              <w:rFonts w:asciiTheme="minorHAnsi" w:hAnsiTheme="minorHAnsi" w:cstheme="minorHAnsi"/>
            </w:rPr>
            <w:instrText xml:space="preserve"> CITATION Mic94 \l 2057 </w:instrText>
          </w:r>
          <w:r w:rsidR="002C411A" w:rsidRPr="000156C1">
            <w:rPr>
              <w:rFonts w:asciiTheme="minorHAnsi" w:hAnsiTheme="minorHAnsi" w:cstheme="minorHAnsi"/>
            </w:rPr>
            <w:fldChar w:fldCharType="separate"/>
          </w:r>
          <w:r w:rsidR="002C411A" w:rsidRPr="000156C1">
            <w:rPr>
              <w:rFonts w:asciiTheme="minorHAnsi" w:hAnsiTheme="minorHAnsi" w:cstheme="minorHAnsi"/>
              <w:noProof/>
            </w:rPr>
            <w:t>(JEarl, 1994)</w:t>
          </w:r>
          <w:r w:rsidR="002C411A" w:rsidRPr="000156C1">
            <w:rPr>
              <w:rFonts w:asciiTheme="minorHAnsi" w:hAnsiTheme="minorHAnsi" w:cstheme="minorHAnsi"/>
            </w:rPr>
            <w:fldChar w:fldCharType="end"/>
          </w:r>
        </w:sdtContent>
      </w:sdt>
      <w:r w:rsidR="002C411A" w:rsidRPr="000156C1">
        <w:rPr>
          <w:rFonts w:asciiTheme="minorHAnsi" w:hAnsiTheme="minorHAnsi" w:cstheme="minorHAnsi"/>
        </w:rPr>
        <w:t xml:space="preserve"> </w:t>
      </w:r>
      <w:r w:rsidR="00435E33" w:rsidRPr="000156C1">
        <w:rPr>
          <w:rFonts w:asciiTheme="minorHAnsi" w:hAnsiTheme="minorHAnsi" w:cstheme="minorHAnsi"/>
        </w:rPr>
        <w:t>b</w:t>
      </w:r>
      <w:r w:rsidR="003F7E6A" w:rsidRPr="00D95242">
        <w:rPr>
          <w:rFonts w:asciiTheme="minorHAnsi" w:hAnsiTheme="minorHAnsi" w:cstheme="minorHAnsi"/>
        </w:rPr>
        <w:t xml:space="preserve">usiness procedure redesign has turned out to be one of the most enticing </w:t>
      </w:r>
      <w:r w:rsidR="0009050A" w:rsidRPr="002978E4">
        <w:rPr>
          <w:rFonts w:asciiTheme="minorHAnsi" w:hAnsiTheme="minorHAnsi" w:cstheme="minorHAnsi"/>
        </w:rPr>
        <w:t>management</w:t>
      </w:r>
      <w:r w:rsidR="0009050A" w:rsidRPr="000156C1">
        <w:rPr>
          <w:rFonts w:asciiTheme="minorHAnsi" w:hAnsiTheme="minorHAnsi" w:cstheme="minorHAnsi"/>
        </w:rPr>
        <w:t xml:space="preserve"> </w:t>
      </w:r>
      <w:r w:rsidR="003F7E6A" w:rsidRPr="000156C1">
        <w:rPr>
          <w:rFonts w:asciiTheme="minorHAnsi" w:hAnsiTheme="minorHAnsi" w:cstheme="minorHAnsi"/>
        </w:rPr>
        <w:t>thought</w:t>
      </w:r>
      <w:r w:rsidR="004B4647" w:rsidRPr="002978E4">
        <w:rPr>
          <w:rFonts w:asciiTheme="minorHAnsi" w:hAnsiTheme="minorHAnsi" w:cstheme="minorHAnsi"/>
        </w:rPr>
        <w:t xml:space="preserve">s. </w:t>
      </w:r>
      <w:r w:rsidR="001F09FB" w:rsidRPr="002978E4">
        <w:rPr>
          <w:rFonts w:asciiTheme="minorHAnsi" w:hAnsiTheme="minorHAnsi" w:cstheme="minorHAnsi"/>
        </w:rPr>
        <w:t xml:space="preserve"> In </w:t>
      </w:r>
      <w:r w:rsidR="003F7E6A" w:rsidRPr="000156C1">
        <w:rPr>
          <w:rFonts w:asciiTheme="minorHAnsi" w:hAnsiTheme="minorHAnsi" w:cstheme="minorHAnsi"/>
        </w:rPr>
        <w:t>(1990's)</w:t>
      </w:r>
      <w:r w:rsidR="001F09FB" w:rsidRPr="002978E4">
        <w:rPr>
          <w:rFonts w:asciiTheme="minorHAnsi" w:hAnsiTheme="minorHAnsi" w:cstheme="minorHAnsi"/>
        </w:rPr>
        <w:t>,</w:t>
      </w:r>
      <w:r w:rsidR="003F7E6A" w:rsidRPr="000156C1">
        <w:rPr>
          <w:rFonts w:asciiTheme="minorHAnsi" w:hAnsiTheme="minorHAnsi" w:cstheme="minorHAnsi"/>
        </w:rPr>
        <w:t xml:space="preserve"> innovation and </w:t>
      </w:r>
      <w:r w:rsidR="00416E3A" w:rsidRPr="002978E4">
        <w:rPr>
          <w:rFonts w:asciiTheme="minorHAnsi" w:hAnsiTheme="minorHAnsi" w:cstheme="minorHAnsi"/>
        </w:rPr>
        <w:t>appropriate professional</w:t>
      </w:r>
      <w:r w:rsidR="003F7E6A" w:rsidRPr="000156C1">
        <w:rPr>
          <w:rFonts w:asciiTheme="minorHAnsi" w:hAnsiTheme="minorHAnsi" w:cstheme="minorHAnsi"/>
        </w:rPr>
        <w:t xml:space="preserve"> data frameworks</w:t>
      </w:r>
      <w:r w:rsidR="00416E3A" w:rsidRPr="002978E4">
        <w:rPr>
          <w:rFonts w:asciiTheme="minorHAnsi" w:hAnsiTheme="minorHAnsi" w:cstheme="minorHAnsi"/>
        </w:rPr>
        <w:t>,</w:t>
      </w:r>
      <w:r w:rsidR="0009050A" w:rsidRPr="002978E4">
        <w:rPr>
          <w:rFonts w:asciiTheme="minorHAnsi" w:hAnsiTheme="minorHAnsi" w:cstheme="minorHAnsi"/>
        </w:rPr>
        <w:t xml:space="preserve"> </w:t>
      </w:r>
      <w:r w:rsidR="003F7E6A" w:rsidRPr="000156C1">
        <w:rPr>
          <w:rFonts w:asciiTheme="minorHAnsi" w:hAnsiTheme="minorHAnsi" w:cstheme="minorHAnsi"/>
        </w:rPr>
        <w:t>are relied upon to have a view</w:t>
      </w:r>
      <w:r w:rsidR="00A64B99" w:rsidRPr="002978E4">
        <w:rPr>
          <w:rFonts w:asciiTheme="minorHAnsi" w:hAnsiTheme="minorHAnsi" w:cstheme="minorHAnsi"/>
        </w:rPr>
        <w:t xml:space="preserve"> and a guide,</w:t>
      </w:r>
      <w:r w:rsidR="003F7E6A" w:rsidRPr="002978E4">
        <w:rPr>
          <w:rFonts w:asciiTheme="minorHAnsi" w:hAnsiTheme="minorHAnsi" w:cstheme="minorHAnsi"/>
        </w:rPr>
        <w:t xml:space="preserve"> </w:t>
      </w:r>
      <w:r w:rsidR="00A64B99" w:rsidRPr="002978E4">
        <w:rPr>
          <w:rFonts w:asciiTheme="minorHAnsi" w:hAnsiTheme="minorHAnsi" w:cstheme="minorHAnsi"/>
        </w:rPr>
        <w:t>especially when leaders</w:t>
      </w:r>
      <w:r w:rsidR="003F7E6A" w:rsidRPr="002978E4">
        <w:rPr>
          <w:rFonts w:asciiTheme="minorHAnsi" w:hAnsiTheme="minorHAnsi" w:cstheme="minorHAnsi"/>
        </w:rPr>
        <w:t xml:space="preserve"> </w:t>
      </w:r>
      <w:r w:rsidR="003F7E6A" w:rsidRPr="000156C1">
        <w:rPr>
          <w:rFonts w:asciiTheme="minorHAnsi" w:hAnsiTheme="minorHAnsi" w:cstheme="minorHAnsi"/>
        </w:rPr>
        <w:t xml:space="preserve">are required to be proficient about </w:t>
      </w:r>
      <w:r w:rsidR="00A64B99" w:rsidRPr="002978E4">
        <w:rPr>
          <w:rFonts w:asciiTheme="minorHAnsi" w:hAnsiTheme="minorHAnsi" w:cstheme="minorHAnsi"/>
        </w:rPr>
        <w:t>their approach</w:t>
      </w:r>
      <w:r w:rsidR="003F7E6A" w:rsidRPr="000156C1">
        <w:rPr>
          <w:rFonts w:asciiTheme="minorHAnsi" w:hAnsiTheme="minorHAnsi" w:cstheme="minorHAnsi"/>
        </w:rPr>
        <w:t xml:space="preserve">. Business Procedures are </w:t>
      </w:r>
      <w:r w:rsidR="003F7E6A" w:rsidRPr="00D95242">
        <w:rPr>
          <w:rFonts w:asciiTheme="minorHAnsi" w:hAnsiTheme="minorHAnsi" w:cstheme="minorHAnsi"/>
        </w:rPr>
        <w:t xml:space="preserve">vital components, proposing what is </w:t>
      </w:r>
      <w:r w:rsidR="0009050A" w:rsidRPr="002978E4">
        <w:rPr>
          <w:rFonts w:asciiTheme="minorHAnsi" w:hAnsiTheme="minorHAnsi" w:cstheme="minorHAnsi"/>
        </w:rPr>
        <w:t>original</w:t>
      </w:r>
      <w:r w:rsidR="0009050A" w:rsidRPr="000156C1">
        <w:rPr>
          <w:rFonts w:asciiTheme="minorHAnsi" w:hAnsiTheme="minorHAnsi" w:cstheme="minorHAnsi"/>
        </w:rPr>
        <w:t xml:space="preserve"> </w:t>
      </w:r>
      <w:r w:rsidR="003F7E6A" w:rsidRPr="000156C1">
        <w:rPr>
          <w:rFonts w:asciiTheme="minorHAnsi" w:hAnsiTheme="minorHAnsi" w:cstheme="minorHAnsi"/>
        </w:rPr>
        <w:t>and what i</w:t>
      </w:r>
      <w:r w:rsidR="00416E3A" w:rsidRPr="002978E4">
        <w:rPr>
          <w:rFonts w:asciiTheme="minorHAnsi" w:hAnsiTheme="minorHAnsi" w:cstheme="minorHAnsi"/>
        </w:rPr>
        <w:t xml:space="preserve">s not </w:t>
      </w:r>
      <w:r w:rsidR="000156C1" w:rsidRPr="002978E4">
        <w:rPr>
          <w:rFonts w:asciiTheme="minorHAnsi" w:hAnsiTheme="minorHAnsi" w:cstheme="minorHAnsi"/>
        </w:rPr>
        <w:t>original</w:t>
      </w:r>
      <w:r w:rsidR="00416E3A" w:rsidRPr="002978E4">
        <w:rPr>
          <w:rFonts w:asciiTheme="minorHAnsi" w:hAnsiTheme="minorHAnsi" w:cstheme="minorHAnsi"/>
        </w:rPr>
        <w:t xml:space="preserve"> </w:t>
      </w:r>
      <w:r w:rsidR="000156C1" w:rsidRPr="002978E4">
        <w:rPr>
          <w:rFonts w:asciiTheme="minorHAnsi" w:hAnsiTheme="minorHAnsi" w:cstheme="minorHAnsi"/>
        </w:rPr>
        <w:t xml:space="preserve">for instants, </w:t>
      </w:r>
      <w:r w:rsidR="003F7E6A" w:rsidRPr="000156C1">
        <w:rPr>
          <w:rFonts w:asciiTheme="minorHAnsi" w:hAnsiTheme="minorHAnsi" w:cstheme="minorHAnsi"/>
        </w:rPr>
        <w:t>Inquiries for research are recommended, systems for investigation</w:t>
      </w:r>
      <w:r w:rsidR="000156C1" w:rsidRPr="002978E4">
        <w:rPr>
          <w:rFonts w:asciiTheme="minorHAnsi" w:hAnsiTheme="minorHAnsi" w:cstheme="minorHAnsi"/>
        </w:rPr>
        <w:t xml:space="preserve"> are</w:t>
      </w:r>
      <w:r w:rsidR="003F7E6A" w:rsidRPr="000156C1">
        <w:rPr>
          <w:rFonts w:asciiTheme="minorHAnsi" w:hAnsiTheme="minorHAnsi" w:cstheme="minorHAnsi"/>
        </w:rPr>
        <w:t xml:space="preserve"> propose</w:t>
      </w:r>
      <w:r w:rsidR="000156C1" w:rsidRPr="002978E4">
        <w:rPr>
          <w:rFonts w:asciiTheme="minorHAnsi" w:hAnsiTheme="minorHAnsi" w:cstheme="minorHAnsi"/>
        </w:rPr>
        <w:t xml:space="preserve">d in addition to raise suggestions within global </w:t>
      </w:r>
      <w:r w:rsidR="00725D6F" w:rsidRPr="00725D6F">
        <w:rPr>
          <w:rFonts w:asciiTheme="minorHAnsi" w:hAnsiTheme="minorHAnsi" w:cstheme="minorHAnsi"/>
        </w:rPr>
        <w:t>organisation.</w:t>
      </w:r>
      <w:r w:rsidR="00725D6F" w:rsidRPr="00650830">
        <w:rPr>
          <w:rFonts w:asciiTheme="minorHAnsi" w:hAnsiTheme="minorHAnsi" w:cstheme="minorHAnsi"/>
        </w:rPr>
        <w:t xml:space="preserve"> For</w:t>
      </w:r>
      <w:r w:rsidR="00672AEF" w:rsidRPr="00650830">
        <w:rPr>
          <w:rFonts w:asciiTheme="minorHAnsi" w:hAnsiTheme="minorHAnsi" w:cstheme="minorHAnsi"/>
        </w:rPr>
        <w:t xml:space="preserve"> example, Lloyds Banking Group</w:t>
      </w:r>
      <w:r w:rsidR="00D95242">
        <w:rPr>
          <w:rFonts w:asciiTheme="minorHAnsi" w:hAnsiTheme="minorHAnsi" w:cstheme="minorHAnsi"/>
        </w:rPr>
        <w:t xml:space="preserve"> leaders</w:t>
      </w:r>
      <w:r w:rsidR="00672AEF" w:rsidRPr="00650830">
        <w:rPr>
          <w:rFonts w:asciiTheme="minorHAnsi" w:hAnsiTheme="minorHAnsi" w:cstheme="minorHAnsi"/>
        </w:rPr>
        <w:t xml:space="preserve"> ha</w:t>
      </w:r>
      <w:r w:rsidR="00D95242">
        <w:rPr>
          <w:rFonts w:asciiTheme="minorHAnsi" w:hAnsiTheme="minorHAnsi" w:cstheme="minorHAnsi"/>
        </w:rPr>
        <w:t>ve</w:t>
      </w:r>
      <w:r w:rsidR="00672AEF" w:rsidRPr="00650830">
        <w:rPr>
          <w:rFonts w:asciiTheme="minorHAnsi" w:hAnsiTheme="minorHAnsi" w:cstheme="minorHAnsi"/>
        </w:rPr>
        <w:t xml:space="preserve"> </w:t>
      </w:r>
      <w:r w:rsidR="00D95242">
        <w:rPr>
          <w:rFonts w:asciiTheme="minorHAnsi" w:hAnsiTheme="minorHAnsi" w:cstheme="minorHAnsi"/>
        </w:rPr>
        <w:t>innovated</w:t>
      </w:r>
      <w:r w:rsidR="00672AEF" w:rsidRPr="00650830">
        <w:rPr>
          <w:rFonts w:asciiTheme="minorHAnsi" w:hAnsiTheme="minorHAnsi" w:cstheme="minorHAnsi"/>
        </w:rPr>
        <w:t xml:space="preserve"> idea</w:t>
      </w:r>
      <w:r w:rsidR="00D95242">
        <w:rPr>
          <w:rFonts w:asciiTheme="minorHAnsi" w:hAnsiTheme="minorHAnsi" w:cstheme="minorHAnsi"/>
        </w:rPr>
        <w:t>’s</w:t>
      </w:r>
      <w:r w:rsidR="00672AEF" w:rsidRPr="00650830">
        <w:rPr>
          <w:rFonts w:asciiTheme="minorHAnsi" w:hAnsiTheme="minorHAnsi" w:cstheme="minorHAnsi"/>
        </w:rPr>
        <w:t xml:space="preserve"> that sets the</w:t>
      </w:r>
      <w:r w:rsidR="00B33BD9">
        <w:rPr>
          <w:rFonts w:asciiTheme="minorHAnsi" w:hAnsiTheme="minorHAnsi" w:cstheme="minorHAnsi"/>
        </w:rPr>
        <w:t xml:space="preserve"> holistic</w:t>
      </w:r>
      <w:r w:rsidR="00672AEF" w:rsidRPr="00650830">
        <w:rPr>
          <w:rFonts w:asciiTheme="minorHAnsi" w:hAnsiTheme="minorHAnsi" w:cstheme="minorHAnsi"/>
        </w:rPr>
        <w:t xml:space="preserve"> course for employees in the Group. </w:t>
      </w:r>
      <w:r w:rsidR="00D95242">
        <w:rPr>
          <w:rFonts w:asciiTheme="minorHAnsi" w:hAnsiTheme="minorHAnsi" w:cstheme="minorHAnsi"/>
        </w:rPr>
        <w:t xml:space="preserve">the leaders </w:t>
      </w:r>
      <w:r w:rsidR="00CD1F5C" w:rsidRPr="00650830">
        <w:rPr>
          <w:rFonts w:asciiTheme="minorHAnsi" w:hAnsiTheme="minorHAnsi" w:cstheme="minorHAnsi"/>
        </w:rPr>
        <w:t>intend</w:t>
      </w:r>
      <w:r w:rsidR="00672AEF" w:rsidRPr="00650830">
        <w:rPr>
          <w:rFonts w:asciiTheme="minorHAnsi" w:hAnsiTheme="minorHAnsi" w:cstheme="minorHAnsi"/>
        </w:rPr>
        <w:t xml:space="preserve"> to open the Group's extraordinary potential, </w:t>
      </w:r>
      <w:r w:rsidR="00D95242">
        <w:rPr>
          <w:rFonts w:asciiTheme="minorHAnsi" w:hAnsiTheme="minorHAnsi" w:cstheme="minorHAnsi"/>
        </w:rPr>
        <w:t xml:space="preserve">by </w:t>
      </w:r>
      <w:r w:rsidR="00672AEF" w:rsidRPr="00650830">
        <w:rPr>
          <w:rFonts w:asciiTheme="minorHAnsi" w:hAnsiTheme="minorHAnsi" w:cstheme="minorHAnsi"/>
        </w:rPr>
        <w:t xml:space="preserve">making the company a </w:t>
      </w:r>
      <w:r w:rsidR="00CD1F5C" w:rsidRPr="00650830">
        <w:rPr>
          <w:rFonts w:asciiTheme="minorHAnsi" w:hAnsiTheme="minorHAnsi" w:cstheme="minorHAnsi"/>
        </w:rPr>
        <w:t>slenderer</w:t>
      </w:r>
      <w:r w:rsidR="00672AEF" w:rsidRPr="00650830">
        <w:rPr>
          <w:rFonts w:asciiTheme="minorHAnsi" w:hAnsiTheme="minorHAnsi" w:cstheme="minorHAnsi"/>
        </w:rPr>
        <w:t>, increasingly</w:t>
      </w:r>
      <w:r w:rsidR="00D95242">
        <w:rPr>
          <w:rFonts w:asciiTheme="minorHAnsi" w:hAnsiTheme="minorHAnsi" w:cstheme="minorHAnsi"/>
        </w:rPr>
        <w:t>,</w:t>
      </w:r>
      <w:r w:rsidR="00672AEF" w:rsidRPr="00650830">
        <w:rPr>
          <w:rFonts w:asciiTheme="minorHAnsi" w:hAnsiTheme="minorHAnsi" w:cstheme="minorHAnsi"/>
        </w:rPr>
        <w:t xml:space="preserve"> </w:t>
      </w:r>
      <w:r w:rsidR="00D95242">
        <w:rPr>
          <w:rFonts w:asciiTheme="minorHAnsi" w:hAnsiTheme="minorHAnsi" w:cstheme="minorHAnsi"/>
        </w:rPr>
        <w:t>quick,</w:t>
      </w:r>
      <w:r w:rsidR="00672AEF" w:rsidRPr="00650830">
        <w:rPr>
          <w:rFonts w:asciiTheme="minorHAnsi" w:hAnsiTheme="minorHAnsi" w:cstheme="minorHAnsi"/>
        </w:rPr>
        <w:t xml:space="preserve"> progressive</w:t>
      </w:r>
      <w:r w:rsidR="00D95242">
        <w:rPr>
          <w:rFonts w:asciiTheme="minorHAnsi" w:hAnsiTheme="minorHAnsi" w:cstheme="minorHAnsi"/>
        </w:rPr>
        <w:t xml:space="preserve"> and</w:t>
      </w:r>
      <w:r w:rsidR="00672AEF" w:rsidRPr="00650830">
        <w:rPr>
          <w:rFonts w:asciiTheme="minorHAnsi" w:hAnsiTheme="minorHAnsi" w:cstheme="minorHAnsi"/>
        </w:rPr>
        <w:t xml:space="preserve"> </w:t>
      </w:r>
      <w:r w:rsidR="00D95242">
        <w:rPr>
          <w:rFonts w:asciiTheme="minorHAnsi" w:hAnsiTheme="minorHAnsi" w:cstheme="minorHAnsi"/>
        </w:rPr>
        <w:t xml:space="preserve">a </w:t>
      </w:r>
      <w:r w:rsidR="00672AEF" w:rsidRPr="00650830">
        <w:rPr>
          <w:rFonts w:asciiTheme="minorHAnsi" w:hAnsiTheme="minorHAnsi" w:cstheme="minorHAnsi"/>
        </w:rPr>
        <w:t>straightforward business that conveys for every one of its partners to be as it may</w:t>
      </w:r>
      <w:r w:rsidR="00CD1F5C">
        <w:rPr>
          <w:rFonts w:asciiTheme="minorHAnsi" w:hAnsiTheme="minorHAnsi" w:cstheme="minorHAnsi"/>
        </w:rPr>
        <w:t>. As this will</w:t>
      </w:r>
      <w:r w:rsidR="00672AEF" w:rsidRPr="00987CDB">
        <w:rPr>
          <w:rFonts w:asciiTheme="minorHAnsi" w:hAnsiTheme="minorHAnsi" w:cstheme="minorHAnsi"/>
        </w:rPr>
        <w:t xml:space="preserve"> enable the</w:t>
      </w:r>
      <w:r w:rsidR="00072E01" w:rsidRPr="00F67487">
        <w:rPr>
          <w:rFonts w:asciiTheme="minorHAnsi" w:hAnsiTheme="minorHAnsi" w:cstheme="minorHAnsi"/>
        </w:rPr>
        <w:t xml:space="preserve"> Lloyds</w:t>
      </w:r>
      <w:r w:rsidR="00672AEF" w:rsidRPr="00F67487">
        <w:rPr>
          <w:rFonts w:asciiTheme="minorHAnsi" w:hAnsiTheme="minorHAnsi" w:cstheme="minorHAnsi"/>
        </w:rPr>
        <w:t xml:space="preserve"> </w:t>
      </w:r>
      <w:r w:rsidR="00B12F55">
        <w:rPr>
          <w:rFonts w:asciiTheme="minorHAnsi" w:hAnsiTheme="minorHAnsi" w:cstheme="minorHAnsi"/>
        </w:rPr>
        <w:t>B</w:t>
      </w:r>
      <w:r w:rsidR="00672AEF" w:rsidRPr="00F67487">
        <w:rPr>
          <w:rFonts w:asciiTheme="minorHAnsi" w:hAnsiTheme="minorHAnsi" w:cstheme="minorHAnsi"/>
        </w:rPr>
        <w:t>ank</w:t>
      </w:r>
      <w:r w:rsidR="00072E01" w:rsidRPr="00F67487">
        <w:rPr>
          <w:rFonts w:asciiTheme="minorHAnsi" w:hAnsiTheme="minorHAnsi" w:cstheme="minorHAnsi"/>
        </w:rPr>
        <w:t>ing group</w:t>
      </w:r>
      <w:r w:rsidR="00672AEF" w:rsidRPr="009F6A67">
        <w:rPr>
          <w:rFonts w:asciiTheme="minorHAnsi" w:hAnsiTheme="minorHAnsi" w:cstheme="minorHAnsi"/>
        </w:rPr>
        <w:t xml:space="preserve"> to accomplish th</w:t>
      </w:r>
      <w:r w:rsidR="00CD1F5C">
        <w:rPr>
          <w:rFonts w:asciiTheme="minorHAnsi" w:hAnsiTheme="minorHAnsi" w:cstheme="minorHAnsi"/>
        </w:rPr>
        <w:t>e</w:t>
      </w:r>
      <w:r w:rsidR="00672AEF" w:rsidRPr="009F6A67">
        <w:rPr>
          <w:rFonts w:asciiTheme="minorHAnsi" w:hAnsiTheme="minorHAnsi" w:cstheme="minorHAnsi"/>
        </w:rPr>
        <w:t xml:space="preserve"> vision of turning into the best bank for clients</w:t>
      </w:r>
      <w:r w:rsidR="00CD1F5C">
        <w:rPr>
          <w:rFonts w:asciiTheme="minorHAnsi" w:hAnsiTheme="minorHAnsi" w:cstheme="minorHAnsi"/>
        </w:rPr>
        <w:t>.</w:t>
      </w:r>
      <w:r w:rsidR="00672AEF" w:rsidRPr="009F6A67">
        <w:rPr>
          <w:rFonts w:asciiTheme="minorHAnsi" w:hAnsiTheme="minorHAnsi" w:cstheme="minorHAnsi"/>
        </w:rPr>
        <w:t xml:space="preserve"> Lloyds Banking Group has</w:t>
      </w:r>
      <w:r w:rsidR="00936DC8" w:rsidRPr="001F09FB">
        <w:rPr>
          <w:rFonts w:asciiTheme="minorHAnsi" w:hAnsiTheme="minorHAnsi" w:cstheme="minorHAnsi"/>
        </w:rPr>
        <w:t xml:space="preserve"> established</w:t>
      </w:r>
      <w:r w:rsidR="00672AEF" w:rsidRPr="001F09FB">
        <w:rPr>
          <w:rFonts w:asciiTheme="minorHAnsi" w:hAnsiTheme="minorHAnsi" w:cstheme="minorHAnsi"/>
        </w:rPr>
        <w:t xml:space="preserve"> three qualities that </w:t>
      </w:r>
      <w:r w:rsidR="0028504D" w:rsidRPr="001F09FB">
        <w:rPr>
          <w:rFonts w:asciiTheme="minorHAnsi" w:hAnsiTheme="minorHAnsi" w:cstheme="minorHAnsi"/>
        </w:rPr>
        <w:t>the company</w:t>
      </w:r>
      <w:r w:rsidR="00672AEF" w:rsidRPr="00D95242">
        <w:rPr>
          <w:rFonts w:asciiTheme="minorHAnsi" w:hAnsiTheme="minorHAnsi" w:cstheme="minorHAnsi"/>
        </w:rPr>
        <w:t xml:space="preserve"> </w:t>
      </w:r>
      <w:r w:rsidR="00365C37" w:rsidRPr="00D95242">
        <w:rPr>
          <w:rFonts w:asciiTheme="minorHAnsi" w:hAnsiTheme="minorHAnsi" w:cstheme="minorHAnsi"/>
        </w:rPr>
        <w:t>need</w:t>
      </w:r>
      <w:r w:rsidR="00365C37">
        <w:rPr>
          <w:rFonts w:asciiTheme="minorHAnsi" w:hAnsiTheme="minorHAnsi" w:cstheme="minorHAnsi"/>
        </w:rPr>
        <w:t>s</w:t>
      </w:r>
      <w:r w:rsidR="00672AEF" w:rsidRPr="00D95242">
        <w:rPr>
          <w:rFonts w:asciiTheme="minorHAnsi" w:hAnsiTheme="minorHAnsi" w:cstheme="minorHAnsi"/>
        </w:rPr>
        <w:t xml:space="preserve"> to satisfy, as people and as an association, which are; </w:t>
      </w:r>
      <w:r w:rsidR="00936DC8" w:rsidRPr="00D95242">
        <w:rPr>
          <w:rFonts w:asciiTheme="minorHAnsi" w:hAnsiTheme="minorHAnsi" w:cstheme="minorHAnsi"/>
        </w:rPr>
        <w:t>p</w:t>
      </w:r>
      <w:r w:rsidR="00672AEF" w:rsidRPr="00D95242">
        <w:rPr>
          <w:rFonts w:asciiTheme="minorHAnsi" w:hAnsiTheme="minorHAnsi" w:cstheme="minorHAnsi"/>
        </w:rPr>
        <w:t xml:space="preserve">utting </w:t>
      </w:r>
      <w:r w:rsidR="00936DC8" w:rsidRPr="00D95242">
        <w:rPr>
          <w:rFonts w:asciiTheme="minorHAnsi" w:hAnsiTheme="minorHAnsi" w:cstheme="minorHAnsi"/>
        </w:rPr>
        <w:t>c</w:t>
      </w:r>
      <w:r w:rsidR="00672AEF" w:rsidRPr="00D95242">
        <w:rPr>
          <w:rFonts w:asciiTheme="minorHAnsi" w:hAnsiTheme="minorHAnsi" w:cstheme="minorHAnsi"/>
        </w:rPr>
        <w:t xml:space="preserve">ustomers </w:t>
      </w:r>
      <w:r w:rsidR="00936DC8" w:rsidRPr="00D95242">
        <w:rPr>
          <w:rFonts w:asciiTheme="minorHAnsi" w:hAnsiTheme="minorHAnsi" w:cstheme="minorHAnsi"/>
        </w:rPr>
        <w:t>f</w:t>
      </w:r>
      <w:r w:rsidR="00672AEF" w:rsidRPr="00D95242">
        <w:rPr>
          <w:rFonts w:asciiTheme="minorHAnsi" w:hAnsiTheme="minorHAnsi" w:cstheme="minorHAnsi"/>
        </w:rPr>
        <w:t xml:space="preserve">irst, </w:t>
      </w:r>
      <w:r w:rsidR="00755EF4" w:rsidRPr="00D95242">
        <w:rPr>
          <w:rFonts w:asciiTheme="minorHAnsi" w:hAnsiTheme="minorHAnsi" w:cstheme="minorHAnsi"/>
        </w:rPr>
        <w:t>keeping</w:t>
      </w:r>
      <w:r w:rsidR="00672AEF" w:rsidRPr="00D95242">
        <w:rPr>
          <w:rFonts w:asciiTheme="minorHAnsi" w:hAnsiTheme="minorHAnsi" w:cstheme="minorHAnsi"/>
        </w:rPr>
        <w:t xml:space="preserve"> it </w:t>
      </w:r>
      <w:r w:rsidR="00936DC8" w:rsidRPr="00D95242">
        <w:rPr>
          <w:rFonts w:asciiTheme="minorHAnsi" w:hAnsiTheme="minorHAnsi" w:cstheme="minorHAnsi"/>
        </w:rPr>
        <w:t>s</w:t>
      </w:r>
      <w:r w:rsidR="00672AEF" w:rsidRPr="00D95242">
        <w:rPr>
          <w:rFonts w:asciiTheme="minorHAnsi" w:hAnsiTheme="minorHAnsi" w:cstheme="minorHAnsi"/>
        </w:rPr>
        <w:t xml:space="preserve">imple and </w:t>
      </w:r>
      <w:r w:rsidR="00936DC8" w:rsidRPr="00D95242">
        <w:rPr>
          <w:rFonts w:asciiTheme="minorHAnsi" w:hAnsiTheme="minorHAnsi" w:cstheme="minorHAnsi"/>
        </w:rPr>
        <w:t>m</w:t>
      </w:r>
      <w:r w:rsidR="00672AEF" w:rsidRPr="00D95242">
        <w:rPr>
          <w:rFonts w:asciiTheme="minorHAnsi" w:hAnsiTheme="minorHAnsi" w:cstheme="minorHAnsi"/>
        </w:rPr>
        <w:t>aking a</w:t>
      </w:r>
      <w:r w:rsidR="00936DC8" w:rsidRPr="00D95242">
        <w:rPr>
          <w:rFonts w:asciiTheme="minorHAnsi" w:hAnsiTheme="minorHAnsi" w:cstheme="minorHAnsi"/>
        </w:rPr>
        <w:t xml:space="preserve"> d</w:t>
      </w:r>
      <w:r w:rsidR="00672AEF" w:rsidRPr="00D95242">
        <w:rPr>
          <w:rFonts w:asciiTheme="minorHAnsi" w:hAnsiTheme="minorHAnsi" w:cstheme="minorHAnsi"/>
        </w:rPr>
        <w:t>ifference</w:t>
      </w:r>
      <w:r w:rsidR="00365C37">
        <w:rPr>
          <w:rFonts w:asciiTheme="minorHAnsi" w:hAnsiTheme="minorHAnsi" w:cstheme="minorHAnsi"/>
        </w:rPr>
        <w:t xml:space="preserve"> together.</w:t>
      </w:r>
      <w:r w:rsidR="00672AEF" w:rsidRPr="00D95242">
        <w:rPr>
          <w:rFonts w:asciiTheme="minorHAnsi" w:hAnsiTheme="minorHAnsi" w:cstheme="minorHAnsi"/>
        </w:rPr>
        <w:t xml:space="preserve"> </w:t>
      </w:r>
      <w:r w:rsidR="00365C37" w:rsidRPr="00D95242">
        <w:rPr>
          <w:rFonts w:asciiTheme="minorHAnsi" w:hAnsiTheme="minorHAnsi" w:cstheme="minorHAnsi"/>
        </w:rPr>
        <w:t>I</w:t>
      </w:r>
      <w:r w:rsidR="00624D0C" w:rsidRPr="00D95242">
        <w:rPr>
          <w:rFonts w:asciiTheme="minorHAnsi" w:hAnsiTheme="minorHAnsi" w:cstheme="minorHAnsi"/>
        </w:rPr>
        <w:t>n addition to</w:t>
      </w:r>
      <w:r w:rsidR="002F3649">
        <w:rPr>
          <w:rFonts w:asciiTheme="minorHAnsi" w:hAnsiTheme="minorHAnsi" w:cstheme="minorHAnsi"/>
        </w:rPr>
        <w:t>,</w:t>
      </w:r>
      <w:r w:rsidR="00624D0C" w:rsidRPr="00D95242">
        <w:rPr>
          <w:rFonts w:asciiTheme="minorHAnsi" w:hAnsiTheme="minorHAnsi" w:cstheme="minorHAnsi"/>
        </w:rPr>
        <w:t xml:space="preserve"> </w:t>
      </w:r>
      <w:r w:rsidR="0028504D" w:rsidRPr="00D95242">
        <w:rPr>
          <w:rFonts w:asciiTheme="minorHAnsi" w:hAnsiTheme="minorHAnsi" w:cstheme="minorHAnsi"/>
        </w:rPr>
        <w:t xml:space="preserve">leads customer </w:t>
      </w:r>
      <w:r w:rsidR="00624D0C" w:rsidRPr="00D95242">
        <w:rPr>
          <w:rFonts w:asciiTheme="minorHAnsi" w:hAnsiTheme="minorHAnsi" w:cstheme="minorHAnsi"/>
        </w:rPr>
        <w:t>experience</w:t>
      </w:r>
      <w:r w:rsidR="0028504D" w:rsidRPr="00D95242">
        <w:rPr>
          <w:rFonts w:asciiTheme="minorHAnsi" w:hAnsiTheme="minorHAnsi" w:cstheme="minorHAnsi"/>
        </w:rPr>
        <w:t xml:space="preserve"> </w:t>
      </w:r>
      <w:r w:rsidR="00624D0C" w:rsidRPr="00D95242">
        <w:rPr>
          <w:rFonts w:asciiTheme="minorHAnsi" w:hAnsiTheme="minorHAnsi" w:cstheme="minorHAnsi"/>
        </w:rPr>
        <w:t>through digitise, Maximise and transform</w:t>
      </w:r>
      <w:r w:rsidR="00672AEF" w:rsidRPr="00D95242">
        <w:rPr>
          <w:rFonts w:asciiTheme="minorHAnsi" w:hAnsiTheme="minorHAnsi" w:cstheme="minorHAnsi"/>
        </w:rPr>
        <w:t>.</w:t>
      </w:r>
      <w:r w:rsidR="00725D6F">
        <w:rPr>
          <w:rFonts w:asciiTheme="minorHAnsi" w:hAnsiTheme="minorHAnsi" w:cstheme="minorHAnsi"/>
        </w:rPr>
        <w:t xml:space="preserve"> </w:t>
      </w:r>
    </w:p>
    <w:p w:rsidR="00725D6F" w:rsidRDefault="00725D6F" w:rsidP="00725D6F">
      <w:pPr>
        <w:pStyle w:val="NoSpacing"/>
        <w:jc w:val="both"/>
        <w:rPr>
          <w:rFonts w:asciiTheme="minorHAnsi" w:hAnsiTheme="minorHAnsi" w:cstheme="minorHAnsi"/>
        </w:rPr>
      </w:pPr>
    </w:p>
    <w:p w:rsidR="00936DC8" w:rsidRDefault="00672AEF" w:rsidP="00725D6F">
      <w:pPr>
        <w:pStyle w:val="NoSpacing"/>
        <w:jc w:val="both"/>
      </w:pPr>
      <w:r w:rsidRPr="00D95242">
        <w:rPr>
          <w:rFonts w:asciiTheme="minorHAnsi" w:hAnsiTheme="minorHAnsi" w:cstheme="minorHAnsi"/>
        </w:rPr>
        <w:t>According to,</w:t>
      </w:r>
      <w:r w:rsidR="00365C37">
        <w:rPr>
          <w:rFonts w:asciiTheme="minorHAnsi" w:hAnsiTheme="minorHAnsi" w:cstheme="minorHAnsi"/>
        </w:rPr>
        <w:t xml:space="preserve"> </w:t>
      </w:r>
      <w:sdt>
        <w:sdtPr>
          <w:rPr>
            <w:rFonts w:asciiTheme="minorHAnsi" w:hAnsiTheme="minorHAnsi" w:cstheme="minorHAnsi"/>
          </w:rPr>
          <w:id w:val="-886720781"/>
          <w:citation/>
        </w:sdtPr>
        <w:sdtEndPr/>
        <w:sdtContent>
          <w:r w:rsidR="00755EF4" w:rsidRPr="00D95242">
            <w:rPr>
              <w:rFonts w:asciiTheme="minorHAnsi" w:hAnsiTheme="minorHAnsi" w:cstheme="minorHAnsi"/>
            </w:rPr>
            <w:fldChar w:fldCharType="begin"/>
          </w:r>
          <w:r w:rsidR="00755EF4" w:rsidRPr="002978E4">
            <w:rPr>
              <w:rFonts w:asciiTheme="minorHAnsi" w:hAnsiTheme="minorHAnsi" w:cstheme="minorHAnsi"/>
            </w:rPr>
            <w:instrText xml:space="preserve"> CITATION Suc18 \l 2057 </w:instrText>
          </w:r>
          <w:r w:rsidR="00755EF4" w:rsidRPr="00D95242">
            <w:rPr>
              <w:rFonts w:asciiTheme="minorHAnsi" w:hAnsiTheme="minorHAnsi" w:cstheme="minorHAnsi"/>
            </w:rPr>
            <w:fldChar w:fldCharType="separate"/>
          </w:r>
          <w:r w:rsidR="00755EF4" w:rsidRPr="00D95242">
            <w:rPr>
              <w:rFonts w:asciiTheme="minorHAnsi" w:hAnsiTheme="minorHAnsi" w:cstheme="minorHAnsi"/>
              <w:noProof/>
            </w:rPr>
            <w:t>(Staff, 2018)</w:t>
          </w:r>
          <w:r w:rsidR="00755EF4" w:rsidRPr="00D95242">
            <w:rPr>
              <w:rFonts w:asciiTheme="minorHAnsi" w:hAnsiTheme="minorHAnsi" w:cstheme="minorHAnsi"/>
            </w:rPr>
            <w:fldChar w:fldCharType="end"/>
          </w:r>
        </w:sdtContent>
      </w:sdt>
      <w:r w:rsidR="00755EF4" w:rsidRPr="00987CDB">
        <w:rPr>
          <w:rFonts w:asciiTheme="minorHAnsi" w:hAnsiTheme="minorHAnsi" w:cstheme="minorHAnsi"/>
        </w:rPr>
        <w:t xml:space="preserve"> </w:t>
      </w:r>
      <w:r w:rsidR="00070923" w:rsidRPr="00987CDB">
        <w:rPr>
          <w:rFonts w:asciiTheme="minorHAnsi" w:hAnsiTheme="minorHAnsi" w:cstheme="minorHAnsi"/>
        </w:rPr>
        <w:t>“The</w:t>
      </w:r>
      <w:r w:rsidR="00755EF4" w:rsidRPr="00987CDB">
        <w:rPr>
          <w:rFonts w:asciiTheme="minorHAnsi" w:hAnsiTheme="minorHAnsi" w:cstheme="minorHAnsi"/>
        </w:rPr>
        <w:t xml:space="preserve"> </w:t>
      </w:r>
      <w:r w:rsidR="009E0203" w:rsidRPr="00987CDB">
        <w:rPr>
          <w:rFonts w:asciiTheme="minorHAnsi" w:hAnsiTheme="minorHAnsi" w:cstheme="minorHAnsi"/>
        </w:rPr>
        <w:t>utmost</w:t>
      </w:r>
      <w:r w:rsidR="00755EF4" w:rsidRPr="00987CDB">
        <w:rPr>
          <w:rFonts w:asciiTheme="minorHAnsi" w:hAnsiTheme="minorHAnsi" w:cstheme="minorHAnsi"/>
        </w:rPr>
        <w:t xml:space="preserve"> leader is not </w:t>
      </w:r>
      <w:r w:rsidR="006D1EB8" w:rsidRPr="00650830">
        <w:rPr>
          <w:rFonts w:asciiTheme="minorHAnsi" w:hAnsiTheme="minorHAnsi" w:cstheme="minorHAnsi"/>
        </w:rPr>
        <w:t>automatically</w:t>
      </w:r>
      <w:r w:rsidR="00755EF4" w:rsidRPr="00650830">
        <w:rPr>
          <w:rFonts w:asciiTheme="minorHAnsi" w:hAnsiTheme="minorHAnsi" w:cstheme="minorHAnsi"/>
        </w:rPr>
        <w:t xml:space="preserve"> the one who does the </w:t>
      </w:r>
      <w:r w:rsidR="006D1EB8" w:rsidRPr="00650830">
        <w:rPr>
          <w:rFonts w:asciiTheme="minorHAnsi" w:hAnsiTheme="minorHAnsi" w:cstheme="minorHAnsi"/>
        </w:rPr>
        <w:t>utmost</w:t>
      </w:r>
      <w:r w:rsidR="00755EF4" w:rsidRPr="00650830">
        <w:rPr>
          <w:rFonts w:asciiTheme="minorHAnsi" w:hAnsiTheme="minorHAnsi" w:cstheme="minorHAnsi"/>
        </w:rPr>
        <w:t xml:space="preserve"> things. </w:t>
      </w:r>
      <w:r w:rsidR="006D1EB8">
        <w:rPr>
          <w:rFonts w:asciiTheme="minorHAnsi" w:hAnsiTheme="minorHAnsi" w:cstheme="minorHAnsi"/>
        </w:rPr>
        <w:t>the overseer</w:t>
      </w:r>
      <w:r w:rsidR="00755EF4" w:rsidRPr="00650830">
        <w:rPr>
          <w:rFonts w:asciiTheme="minorHAnsi" w:hAnsiTheme="minorHAnsi" w:cstheme="minorHAnsi"/>
        </w:rPr>
        <w:t xml:space="preserve"> is the </w:t>
      </w:r>
      <w:r w:rsidR="006D1EB8">
        <w:rPr>
          <w:rFonts w:asciiTheme="minorHAnsi" w:hAnsiTheme="minorHAnsi" w:cstheme="minorHAnsi"/>
        </w:rPr>
        <w:t>person</w:t>
      </w:r>
      <w:r w:rsidR="00755EF4" w:rsidRPr="00650830">
        <w:rPr>
          <w:rFonts w:asciiTheme="minorHAnsi" w:hAnsiTheme="minorHAnsi" w:cstheme="minorHAnsi"/>
        </w:rPr>
        <w:t xml:space="preserve"> t</w:t>
      </w:r>
      <w:r w:rsidR="00755EF4" w:rsidRPr="00987CDB">
        <w:rPr>
          <w:rFonts w:asciiTheme="minorHAnsi" w:hAnsiTheme="minorHAnsi" w:cstheme="minorHAnsi"/>
        </w:rPr>
        <w:t xml:space="preserve">hat gets the </w:t>
      </w:r>
      <w:r w:rsidR="006D1EB8">
        <w:rPr>
          <w:rFonts w:asciiTheme="minorHAnsi" w:hAnsiTheme="minorHAnsi" w:cstheme="minorHAnsi"/>
        </w:rPr>
        <w:t>individuals</w:t>
      </w:r>
      <w:r w:rsidR="00755EF4" w:rsidRPr="00987CDB">
        <w:rPr>
          <w:rFonts w:asciiTheme="minorHAnsi" w:hAnsiTheme="minorHAnsi" w:cstheme="minorHAnsi"/>
        </w:rPr>
        <w:t xml:space="preserve"> to do the greatest things’’ - By Ronald </w:t>
      </w:r>
      <w:r w:rsidR="00725D6F" w:rsidRPr="00987CDB">
        <w:rPr>
          <w:rFonts w:asciiTheme="minorHAnsi" w:hAnsiTheme="minorHAnsi" w:cstheme="minorHAnsi"/>
        </w:rPr>
        <w:t>Reagan.</w:t>
      </w:r>
      <w:r w:rsidR="00725D6F" w:rsidRPr="00650830">
        <w:t xml:space="preserve"> For</w:t>
      </w:r>
      <w:r w:rsidR="00070923" w:rsidRPr="00650830">
        <w:t xml:space="preserve"> example, António Acquires is the CEO of the Lloyds </w:t>
      </w:r>
      <w:r w:rsidR="00B12F55">
        <w:t>B</w:t>
      </w:r>
      <w:r w:rsidR="00070923" w:rsidRPr="00650830">
        <w:t xml:space="preserve">anking </w:t>
      </w:r>
      <w:r w:rsidR="00B12F55">
        <w:t>G</w:t>
      </w:r>
      <w:r w:rsidR="00070923" w:rsidRPr="00650830">
        <w:t xml:space="preserve">roup he has </w:t>
      </w:r>
      <w:r w:rsidR="005C2B5C" w:rsidRPr="00650830">
        <w:t>the ability of a</w:t>
      </w:r>
      <w:r w:rsidR="00070923" w:rsidRPr="00650830">
        <w:t xml:space="preserve"> broad experience, and comprehension of, both retail and business banking. This has been worked </w:t>
      </w:r>
      <w:r w:rsidR="00070923" w:rsidRPr="002978E4">
        <w:t xml:space="preserve">over a time of over 25 years, working both universally just as in the UK. </w:t>
      </w:r>
      <w:r w:rsidR="00936DC8" w:rsidRPr="002978E4">
        <w:t xml:space="preserve"> </w:t>
      </w:r>
      <w:r w:rsidR="00070923" w:rsidRPr="002978E4">
        <w:t xml:space="preserve">António's drive, excitement and duty to clients, alongside his demonstrated capacity to manufacture and lead solid supervisory teams, carries critical incentive to all partners of Lloyds Banking Group. </w:t>
      </w:r>
    </w:p>
    <w:p w:rsidR="004232D2" w:rsidRPr="00725D6F" w:rsidRDefault="004232D2" w:rsidP="00725D6F">
      <w:pPr>
        <w:pStyle w:val="NoSpacing"/>
        <w:jc w:val="both"/>
        <w:rPr>
          <w:rFonts w:asciiTheme="minorHAnsi" w:hAnsiTheme="minorHAnsi" w:cstheme="minorHAnsi"/>
        </w:rPr>
      </w:pPr>
    </w:p>
    <w:p w:rsidR="00672AEF" w:rsidRPr="00416E3A" w:rsidRDefault="00B12F55" w:rsidP="002978E4">
      <w:pPr>
        <w:pStyle w:val="NoSpacing"/>
        <w:jc w:val="both"/>
        <w:rPr>
          <w:rFonts w:asciiTheme="minorHAnsi" w:hAnsiTheme="minorHAnsi" w:cstheme="minorHAnsi"/>
        </w:rPr>
      </w:pPr>
      <w:r>
        <w:rPr>
          <w:rFonts w:asciiTheme="minorHAnsi" w:hAnsiTheme="minorHAnsi" w:cstheme="minorHAnsi"/>
        </w:rPr>
        <w:t>As r</w:t>
      </w:r>
      <w:r w:rsidR="009E4A86">
        <w:rPr>
          <w:rFonts w:asciiTheme="minorHAnsi" w:hAnsiTheme="minorHAnsi" w:cstheme="minorHAnsi"/>
        </w:rPr>
        <w:t>eported by</w:t>
      </w:r>
      <w:r w:rsidR="00070923" w:rsidRPr="00650830">
        <w:rPr>
          <w:rFonts w:asciiTheme="minorHAnsi" w:hAnsiTheme="minorHAnsi" w:cstheme="minorHAnsi"/>
        </w:rPr>
        <w:t xml:space="preserve">, </w:t>
      </w:r>
      <w:sdt>
        <w:sdtPr>
          <w:rPr>
            <w:rFonts w:asciiTheme="minorHAnsi" w:hAnsiTheme="minorHAnsi" w:cstheme="minorHAnsi"/>
          </w:rPr>
          <w:id w:val="1794166657"/>
          <w:citation/>
        </w:sdtPr>
        <w:sdtEndPr/>
        <w:sdtContent>
          <w:r w:rsidR="00C54311" w:rsidRPr="002978E4">
            <w:rPr>
              <w:rFonts w:asciiTheme="minorHAnsi" w:hAnsiTheme="minorHAnsi" w:cstheme="minorHAnsi"/>
            </w:rPr>
            <w:fldChar w:fldCharType="begin"/>
          </w:r>
          <w:r w:rsidR="00C54311" w:rsidRPr="002978E4">
            <w:rPr>
              <w:rFonts w:asciiTheme="minorHAnsi" w:hAnsiTheme="minorHAnsi" w:cstheme="minorHAnsi"/>
            </w:rPr>
            <w:instrText xml:space="preserve"> CITATION Jam01 \l 2057 </w:instrText>
          </w:r>
          <w:r w:rsidR="00C54311" w:rsidRPr="002978E4">
            <w:rPr>
              <w:rFonts w:asciiTheme="minorHAnsi" w:hAnsiTheme="minorHAnsi" w:cstheme="minorHAnsi"/>
            </w:rPr>
            <w:fldChar w:fldCharType="separate"/>
          </w:r>
          <w:r w:rsidR="00C54311" w:rsidRPr="002978E4">
            <w:rPr>
              <w:rFonts w:asciiTheme="minorHAnsi" w:hAnsiTheme="minorHAnsi" w:cstheme="minorHAnsi"/>
              <w:noProof/>
            </w:rPr>
            <w:t>(Courtney, 2001)</w:t>
          </w:r>
          <w:r w:rsidR="00C54311" w:rsidRPr="002978E4">
            <w:rPr>
              <w:rFonts w:asciiTheme="minorHAnsi" w:hAnsiTheme="minorHAnsi" w:cstheme="minorHAnsi"/>
            </w:rPr>
            <w:fldChar w:fldCharType="end"/>
          </w:r>
        </w:sdtContent>
      </w:sdt>
      <w:r w:rsidR="00C54311" w:rsidRPr="00987CDB">
        <w:rPr>
          <w:rFonts w:asciiTheme="minorHAnsi" w:hAnsiTheme="minorHAnsi" w:cstheme="minorHAnsi"/>
        </w:rPr>
        <w:t xml:space="preserve"> authoritative choices of </w:t>
      </w:r>
      <w:r>
        <w:rPr>
          <w:rFonts w:asciiTheme="minorHAnsi" w:hAnsiTheme="minorHAnsi" w:cstheme="minorHAnsi"/>
        </w:rPr>
        <w:t xml:space="preserve">new futuristic </w:t>
      </w:r>
      <w:r w:rsidRPr="00B12F55">
        <w:rPr>
          <w:rFonts w:asciiTheme="minorHAnsi" w:hAnsiTheme="minorHAnsi" w:cstheme="minorHAnsi"/>
        </w:rPr>
        <w:t>strategies</w:t>
      </w:r>
      <w:r w:rsidR="00C54311" w:rsidRPr="00B12F55">
        <w:rPr>
          <w:rFonts w:asciiTheme="minorHAnsi" w:hAnsiTheme="minorHAnsi" w:cstheme="minorHAnsi"/>
        </w:rPr>
        <w:t xml:space="preserve"> </w:t>
      </w:r>
      <w:r w:rsidR="00C54311" w:rsidRPr="00987CDB">
        <w:rPr>
          <w:rFonts w:asciiTheme="minorHAnsi" w:hAnsiTheme="minorHAnsi" w:cstheme="minorHAnsi"/>
        </w:rPr>
        <w:t xml:space="preserve">may incorporate social, natural, and monetary concerns, which can be substantially more mind boggling and interconnected than those of the past. </w:t>
      </w:r>
      <w:r w:rsidR="009E213C">
        <w:rPr>
          <w:rFonts w:asciiTheme="minorHAnsi" w:hAnsiTheme="minorHAnsi" w:cstheme="minorHAnsi"/>
        </w:rPr>
        <w:t>Organisation</w:t>
      </w:r>
      <w:r w:rsidR="009E213C" w:rsidRPr="00987CDB">
        <w:rPr>
          <w:rFonts w:asciiTheme="minorHAnsi" w:hAnsiTheme="minorHAnsi" w:cstheme="minorHAnsi"/>
        </w:rPr>
        <w:t xml:space="preserve"> </w:t>
      </w:r>
      <w:r w:rsidR="00C54311" w:rsidRPr="00987CDB">
        <w:rPr>
          <w:rFonts w:asciiTheme="minorHAnsi" w:hAnsiTheme="minorHAnsi" w:cstheme="minorHAnsi"/>
        </w:rPr>
        <w:t xml:space="preserve">and their choice </w:t>
      </w:r>
      <w:r w:rsidR="009E213C">
        <w:rPr>
          <w:rFonts w:asciiTheme="minorHAnsi" w:hAnsiTheme="minorHAnsi" w:cstheme="minorHAnsi"/>
        </w:rPr>
        <w:t xml:space="preserve">have </w:t>
      </w:r>
      <w:r w:rsidR="00C54311" w:rsidRPr="00987CDB">
        <w:rPr>
          <w:rFonts w:asciiTheme="minorHAnsi" w:hAnsiTheme="minorHAnsi" w:cstheme="minorHAnsi"/>
        </w:rPr>
        <w:t>emotionally supportive networks</w:t>
      </w:r>
      <w:r w:rsidR="009E213C">
        <w:rPr>
          <w:rFonts w:asciiTheme="minorHAnsi" w:hAnsiTheme="minorHAnsi" w:cstheme="minorHAnsi"/>
        </w:rPr>
        <w:t xml:space="preserve"> that</w:t>
      </w:r>
      <w:r w:rsidR="00C54311" w:rsidRPr="00987CDB">
        <w:rPr>
          <w:rFonts w:asciiTheme="minorHAnsi" w:hAnsiTheme="minorHAnsi" w:cstheme="minorHAnsi"/>
        </w:rPr>
        <w:t xml:space="preserve"> must grasp techniques that can manage this intricacy and go past the specialized direction of past division for government disability. </w:t>
      </w:r>
      <w:r w:rsidR="006B066A" w:rsidRPr="00F67487">
        <w:rPr>
          <w:rFonts w:asciiTheme="minorHAnsi" w:hAnsiTheme="minorHAnsi" w:cstheme="minorHAnsi"/>
        </w:rPr>
        <w:t xml:space="preserve">Below is a visual diagram of the three types of decision-making theory and to show </w:t>
      </w:r>
      <w:r w:rsidR="00072E01" w:rsidRPr="001F09FB">
        <w:rPr>
          <w:rFonts w:asciiTheme="minorHAnsi" w:hAnsiTheme="minorHAnsi" w:cstheme="minorHAnsi"/>
        </w:rPr>
        <w:t xml:space="preserve">an </w:t>
      </w:r>
      <w:r w:rsidR="006B066A" w:rsidRPr="001F09FB">
        <w:rPr>
          <w:rFonts w:asciiTheme="minorHAnsi" w:hAnsiTheme="minorHAnsi" w:cstheme="minorHAnsi"/>
        </w:rPr>
        <w:t xml:space="preserve">idea of how a </w:t>
      </w:r>
      <w:r w:rsidR="00C51EA4" w:rsidRPr="00416E3A">
        <w:rPr>
          <w:rFonts w:asciiTheme="minorHAnsi" w:hAnsiTheme="minorHAnsi" w:cstheme="minorHAnsi"/>
        </w:rPr>
        <w:t>macro organisation</w:t>
      </w:r>
      <w:r w:rsidR="006B066A" w:rsidRPr="00416E3A">
        <w:rPr>
          <w:rFonts w:asciiTheme="minorHAnsi" w:hAnsiTheme="minorHAnsi" w:cstheme="minorHAnsi"/>
        </w:rPr>
        <w:t xml:space="preserve"> is structured. </w:t>
      </w:r>
    </w:p>
    <w:p w:rsidR="00C94E43" w:rsidRDefault="00C94E43" w:rsidP="002978E4">
      <w:pPr>
        <w:pStyle w:val="NoSpacing"/>
        <w:jc w:val="both"/>
        <w:rPr>
          <w:rFonts w:asciiTheme="minorHAnsi" w:hAnsiTheme="minorHAnsi" w:cstheme="minorHAnsi"/>
        </w:rPr>
      </w:pPr>
    </w:p>
    <w:p w:rsidR="009307C2" w:rsidRDefault="009307C2" w:rsidP="002978E4">
      <w:pPr>
        <w:pStyle w:val="NoSpacing"/>
        <w:jc w:val="both"/>
        <w:rPr>
          <w:rFonts w:asciiTheme="minorHAnsi" w:hAnsiTheme="minorHAnsi" w:cstheme="minorHAnsi"/>
        </w:rPr>
      </w:pPr>
    </w:p>
    <w:p w:rsidR="009307C2" w:rsidRDefault="009307C2" w:rsidP="002978E4">
      <w:pPr>
        <w:pStyle w:val="NoSpacing"/>
        <w:jc w:val="both"/>
        <w:rPr>
          <w:rFonts w:asciiTheme="minorHAnsi" w:hAnsiTheme="minorHAnsi" w:cstheme="minorHAnsi"/>
        </w:rPr>
      </w:pPr>
    </w:p>
    <w:p w:rsidR="009307C2" w:rsidRPr="00D95242" w:rsidRDefault="009307C2" w:rsidP="002978E4">
      <w:pPr>
        <w:pStyle w:val="NoSpacing"/>
        <w:jc w:val="both"/>
        <w:rPr>
          <w:rFonts w:asciiTheme="minorHAnsi" w:hAnsiTheme="minorHAnsi" w:cstheme="minorHAnsi"/>
        </w:rPr>
      </w:pPr>
    </w:p>
    <w:p w:rsidR="00C51EA4" w:rsidRDefault="00C51EA4" w:rsidP="00672AEF">
      <w:pPr>
        <w:pStyle w:val="NormalWeb"/>
        <w:spacing w:before="0" w:beforeAutospacing="0" w:after="306" w:afterAutospacing="0" w:line="339" w:lineRule="atLeast"/>
        <w:jc w:val="both"/>
        <w:rPr>
          <w:rFonts w:asciiTheme="minorHAnsi" w:hAnsiTheme="minorHAnsi" w:cstheme="minorHAnsi"/>
          <w:sz w:val="22"/>
          <w:szCs w:val="22"/>
        </w:rPr>
      </w:pPr>
    </w:p>
    <w:p w:rsidR="00725D6F" w:rsidRDefault="00725D6F" w:rsidP="00672AEF">
      <w:pPr>
        <w:pStyle w:val="NormalWeb"/>
        <w:spacing w:before="0" w:beforeAutospacing="0" w:after="306" w:afterAutospacing="0" w:line="339" w:lineRule="atLeast"/>
        <w:jc w:val="both"/>
        <w:rPr>
          <w:rFonts w:asciiTheme="minorHAnsi" w:hAnsiTheme="minorHAnsi" w:cstheme="minorHAnsi"/>
          <w:sz w:val="22"/>
          <w:szCs w:val="22"/>
        </w:rPr>
      </w:pPr>
    </w:p>
    <w:p w:rsidR="00090A47" w:rsidRPr="009307C2" w:rsidRDefault="00090A47" w:rsidP="00882BD1">
      <w:pPr>
        <w:pStyle w:val="NormalWeb"/>
        <w:numPr>
          <w:ilvl w:val="1"/>
          <w:numId w:val="3"/>
        </w:numPr>
        <w:spacing w:before="0" w:beforeAutospacing="0" w:after="306" w:afterAutospacing="0" w:line="339" w:lineRule="atLeast"/>
        <w:jc w:val="both"/>
        <w:rPr>
          <w:rFonts w:asciiTheme="minorHAnsi" w:hAnsiTheme="minorHAnsi" w:cstheme="minorHAnsi"/>
          <w:b/>
        </w:rPr>
      </w:pPr>
      <w:bookmarkStart w:id="5" w:name="_Hlk14558008"/>
      <w:r w:rsidRPr="009307C2">
        <w:rPr>
          <w:rFonts w:asciiTheme="minorHAnsi" w:hAnsiTheme="minorHAnsi" w:cstheme="minorHAnsi"/>
          <w:b/>
        </w:rPr>
        <w:lastRenderedPageBreak/>
        <w:t>Three Types of Decision</w:t>
      </w:r>
      <w:r w:rsidR="002362BC" w:rsidRPr="009307C2">
        <w:rPr>
          <w:rFonts w:asciiTheme="minorHAnsi" w:hAnsiTheme="minorHAnsi" w:cstheme="minorHAnsi"/>
          <w:b/>
        </w:rPr>
        <w:t xml:space="preserve"> Diagram </w:t>
      </w:r>
    </w:p>
    <w:bookmarkEnd w:id="5"/>
    <w:p w:rsidR="00C51EA4" w:rsidRPr="006B066A" w:rsidRDefault="0027367A" w:rsidP="00C51EA4">
      <w:pPr>
        <w:pStyle w:val="NormalWeb"/>
        <w:spacing w:before="0" w:beforeAutospacing="0" w:after="306" w:afterAutospacing="0" w:line="339" w:lineRule="atLeast"/>
        <w:jc w:val="center"/>
        <w:rPr>
          <w:rFonts w:asciiTheme="minorHAnsi" w:hAnsiTheme="minorHAnsi" w:cstheme="minorHAnsi"/>
          <w:sz w:val="22"/>
          <w:szCs w:val="22"/>
        </w:rPr>
      </w:pPr>
      <w:sdt>
        <w:sdtPr>
          <w:rPr>
            <w:rFonts w:asciiTheme="minorHAnsi" w:hAnsiTheme="minorHAnsi" w:cstheme="minorHAnsi"/>
            <w:sz w:val="22"/>
            <w:szCs w:val="22"/>
          </w:rPr>
          <w:id w:val="2045256323"/>
          <w:citation/>
        </w:sdtPr>
        <w:sdtEndPr/>
        <w:sdtContent>
          <w:r w:rsidR="00C51EA4">
            <w:rPr>
              <w:rFonts w:asciiTheme="minorHAnsi" w:hAnsiTheme="minorHAnsi" w:cstheme="minorHAnsi"/>
              <w:sz w:val="22"/>
              <w:szCs w:val="22"/>
            </w:rPr>
            <w:fldChar w:fldCharType="begin"/>
          </w:r>
          <w:r w:rsidR="00C51EA4">
            <w:rPr>
              <w:rFonts w:asciiTheme="minorHAnsi" w:hAnsiTheme="minorHAnsi" w:cstheme="minorHAnsi"/>
              <w:sz w:val="22"/>
              <w:szCs w:val="22"/>
            </w:rPr>
            <w:instrText xml:space="preserve"> CITATION Ete13 \l 2057 </w:instrText>
          </w:r>
          <w:r w:rsidR="00C51EA4">
            <w:rPr>
              <w:rFonts w:asciiTheme="minorHAnsi" w:hAnsiTheme="minorHAnsi" w:cstheme="minorHAnsi"/>
              <w:sz w:val="22"/>
              <w:szCs w:val="22"/>
            </w:rPr>
            <w:fldChar w:fldCharType="separate"/>
          </w:r>
          <w:r w:rsidR="00C51EA4" w:rsidRPr="00C51EA4">
            <w:rPr>
              <w:rFonts w:asciiTheme="minorHAnsi" w:hAnsiTheme="minorHAnsi" w:cstheme="minorHAnsi"/>
              <w:noProof/>
              <w:sz w:val="22"/>
              <w:szCs w:val="22"/>
            </w:rPr>
            <w:t>(Mind, 2013)</w:t>
          </w:r>
          <w:r w:rsidR="00C51EA4">
            <w:rPr>
              <w:rFonts w:asciiTheme="minorHAnsi" w:hAnsiTheme="minorHAnsi" w:cstheme="minorHAnsi"/>
              <w:sz w:val="22"/>
              <w:szCs w:val="22"/>
            </w:rPr>
            <w:fldChar w:fldCharType="end"/>
          </w:r>
        </w:sdtContent>
      </w:sdt>
    </w:p>
    <w:p w:rsidR="00426FD4" w:rsidRDefault="00C51EA4" w:rsidP="009307C2">
      <w:pPr>
        <w:pStyle w:val="NormalWeb"/>
        <w:spacing w:before="0" w:beforeAutospacing="0" w:after="306" w:afterAutospacing="0" w:line="339" w:lineRule="atLeast"/>
        <w:jc w:val="center"/>
        <w:rPr>
          <w:rFonts w:asciiTheme="minorHAnsi" w:hAnsiTheme="minorHAnsi" w:cstheme="minorHAnsi"/>
          <w:color w:val="808080" w:themeColor="background1" w:themeShade="80"/>
          <w:sz w:val="22"/>
          <w:szCs w:val="22"/>
        </w:rPr>
      </w:pPr>
      <w:r>
        <w:rPr>
          <w:rFonts w:ascii="Arial" w:hAnsi="Arial" w:cs="Arial"/>
          <w:noProof/>
          <w:color w:val="1A0DAB"/>
          <w:sz w:val="20"/>
          <w:szCs w:val="20"/>
          <w:bdr w:val="none" w:sz="0" w:space="0" w:color="auto" w:frame="1"/>
        </w:rPr>
        <w:drawing>
          <wp:inline distT="0" distB="0" distL="0" distR="0" wp14:anchorId="792DC329" wp14:editId="6E591BFC">
            <wp:extent cx="4080222" cy="2374906"/>
            <wp:effectExtent l="133350" t="114300" r="149225" b="158750"/>
            <wp:docPr id="13" name="Picture 13" descr="Image result for 3 types of decision maki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3 types of decision making">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0222" cy="23749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307C2" w:rsidRPr="009307C2" w:rsidRDefault="009307C2" w:rsidP="009307C2">
      <w:pPr>
        <w:pStyle w:val="NormalWeb"/>
        <w:spacing w:before="0" w:beforeAutospacing="0" w:after="306" w:afterAutospacing="0" w:line="339" w:lineRule="atLeast"/>
        <w:jc w:val="center"/>
        <w:rPr>
          <w:rFonts w:asciiTheme="minorHAnsi" w:hAnsiTheme="minorHAnsi" w:cstheme="minorHAnsi"/>
          <w:color w:val="808080" w:themeColor="background1" w:themeShade="80"/>
          <w:sz w:val="22"/>
          <w:szCs w:val="22"/>
        </w:rPr>
      </w:pPr>
    </w:p>
    <w:p w:rsidR="0096699F" w:rsidRPr="00882BD1" w:rsidRDefault="0096699F" w:rsidP="00882BD1">
      <w:pPr>
        <w:pStyle w:val="ListParagraph"/>
        <w:numPr>
          <w:ilvl w:val="1"/>
          <w:numId w:val="3"/>
        </w:numPr>
        <w:rPr>
          <w:b/>
          <w:sz w:val="24"/>
          <w:szCs w:val="24"/>
        </w:rPr>
      </w:pPr>
      <w:bookmarkStart w:id="6" w:name="_Hlk14558118"/>
      <w:r w:rsidRPr="00882BD1">
        <w:rPr>
          <w:b/>
          <w:sz w:val="24"/>
          <w:szCs w:val="24"/>
        </w:rPr>
        <w:t>Bureaucratic leadership</w:t>
      </w:r>
    </w:p>
    <w:p w:rsidR="00075BBC" w:rsidRPr="002978E4" w:rsidRDefault="00F33597" w:rsidP="002978E4">
      <w:pPr>
        <w:pStyle w:val="NoSpacing"/>
        <w:jc w:val="both"/>
      </w:pPr>
      <w:bookmarkStart w:id="7" w:name="_Hlk14262139"/>
      <w:bookmarkEnd w:id="6"/>
      <w:r w:rsidRPr="00650830">
        <w:t xml:space="preserve">Bureaucratic </w:t>
      </w:r>
      <w:r w:rsidR="0002603B" w:rsidRPr="00650830">
        <w:t xml:space="preserve">management is a well-known theory that is </w:t>
      </w:r>
      <w:r w:rsidR="0068394F" w:rsidRPr="00650830">
        <w:t>used</w:t>
      </w:r>
      <w:r w:rsidR="0002603B" w:rsidRPr="00650830">
        <w:t xml:space="preserve"> for government employees </w:t>
      </w:r>
      <w:r w:rsidR="0068394F" w:rsidRPr="00650830">
        <w:t>that</w:t>
      </w:r>
      <w:r w:rsidR="0002603B" w:rsidRPr="00650830">
        <w:t xml:space="preserve"> follow</w:t>
      </w:r>
      <w:r w:rsidR="00C77EB5" w:rsidRPr="00650830">
        <w:t>s</w:t>
      </w:r>
      <w:r w:rsidRPr="00650830">
        <w:t xml:space="preserve"> </w:t>
      </w:r>
      <w:r w:rsidR="00E4530D" w:rsidRPr="00650830">
        <w:t>rigorous</w:t>
      </w:r>
      <w:r w:rsidR="008238F9" w:rsidRPr="00650830">
        <w:t xml:space="preserve"> </w:t>
      </w:r>
      <w:r w:rsidRPr="00650830">
        <w:t>policy’s and guidance</w:t>
      </w:r>
      <w:r w:rsidR="0068394F" w:rsidRPr="00650830">
        <w:t>,</w:t>
      </w:r>
      <w:r w:rsidR="0002603B" w:rsidRPr="00987CDB">
        <w:t xml:space="preserve"> within the organisation</w:t>
      </w:r>
      <w:r w:rsidR="00E4530D" w:rsidRPr="00987CDB">
        <w:t>. According to,</w:t>
      </w:r>
      <w:r w:rsidR="0068394F" w:rsidRPr="00987CDB">
        <w:t xml:space="preserve"> </w:t>
      </w:r>
      <w:sdt>
        <w:sdtPr>
          <w:id w:val="1335499775"/>
          <w:citation/>
        </w:sdtPr>
        <w:sdtEndPr/>
        <w:sdtContent>
          <w:r w:rsidR="0068394F" w:rsidRPr="00C147A9">
            <w:fldChar w:fldCharType="begin"/>
          </w:r>
          <w:r w:rsidR="004E3351" w:rsidRPr="002978E4">
            <w:instrText xml:space="preserve">CITATION Ric99 \l 2057 </w:instrText>
          </w:r>
          <w:r w:rsidR="0068394F" w:rsidRPr="00C147A9">
            <w:fldChar w:fldCharType="separate"/>
          </w:r>
          <w:r w:rsidR="004E3351" w:rsidRPr="002978E4">
            <w:t>(Swedberg, 1999)</w:t>
          </w:r>
          <w:r w:rsidR="0068394F" w:rsidRPr="00C147A9">
            <w:fldChar w:fldCharType="end"/>
          </w:r>
        </w:sdtContent>
      </w:sdt>
      <w:r w:rsidR="0068394F" w:rsidRPr="00987CDB">
        <w:t xml:space="preserve"> </w:t>
      </w:r>
      <w:r w:rsidR="0068394F" w:rsidRPr="002978E4">
        <w:t>Max Weber</w:t>
      </w:r>
      <w:r w:rsidR="007A2BC7" w:rsidRPr="002978E4">
        <w:t xml:space="preserve"> created a theory that reflects the macro organisations </w:t>
      </w:r>
      <w:r w:rsidR="00E60167" w:rsidRPr="002978E4">
        <w:t>that also relates to this</w:t>
      </w:r>
      <w:r w:rsidR="007A2BC7" w:rsidRPr="002978E4">
        <w:t xml:space="preserve"> present </w:t>
      </w:r>
      <w:r w:rsidR="00E60167" w:rsidRPr="002978E4">
        <w:t>day</w:t>
      </w:r>
      <w:r w:rsidR="007A2BC7" w:rsidRPr="002978E4">
        <w:t>, i</w:t>
      </w:r>
      <w:r w:rsidR="0069758E" w:rsidRPr="002978E4">
        <w:t>n</w:t>
      </w:r>
      <w:r w:rsidR="0068394F" w:rsidRPr="002978E4">
        <w:t xml:space="preserve"> (1908)</w:t>
      </w:r>
      <w:r w:rsidR="007A2BC7" w:rsidRPr="002978E4">
        <w:t>.</w:t>
      </w:r>
      <w:r w:rsidR="0068394F" w:rsidRPr="002978E4">
        <w:t xml:space="preserve"> Max Weber published a theoretical economics marginal utility theory</w:t>
      </w:r>
      <w:r w:rsidR="007A2BC7" w:rsidRPr="002978E4">
        <w:t xml:space="preserve"> that is split into five </w:t>
      </w:r>
      <w:r w:rsidR="00B33BD9" w:rsidRPr="002978E4">
        <w:t>fundamentals</w:t>
      </w:r>
      <w:r w:rsidR="007A2BC7" w:rsidRPr="002978E4">
        <w:t xml:space="preserve"> which are</w:t>
      </w:r>
      <w:r w:rsidR="00B33BD9">
        <w:t>,</w:t>
      </w:r>
      <w:r w:rsidR="007A2BC7" w:rsidRPr="002978E4">
        <w:t xml:space="preserve"> the Divi</w:t>
      </w:r>
      <w:r w:rsidR="00034528" w:rsidRPr="002978E4">
        <w:t>s</w:t>
      </w:r>
      <w:r w:rsidR="007A2BC7" w:rsidRPr="002978E4">
        <w:t xml:space="preserve">ion of </w:t>
      </w:r>
      <w:r w:rsidR="00B71405" w:rsidRPr="002978E4">
        <w:t>employment</w:t>
      </w:r>
      <w:r w:rsidR="007A2BC7" w:rsidRPr="002978E4">
        <w:t xml:space="preserve">, </w:t>
      </w:r>
      <w:r w:rsidR="00034528" w:rsidRPr="002978E4">
        <w:t xml:space="preserve">Hierarchy of </w:t>
      </w:r>
      <w:r w:rsidR="00B33BD9" w:rsidRPr="002978E4">
        <w:t>specialist</w:t>
      </w:r>
      <w:r w:rsidR="00034528" w:rsidRPr="002978E4">
        <w:t xml:space="preserve">, framework of </w:t>
      </w:r>
      <w:r w:rsidR="00B33BD9" w:rsidRPr="002978E4">
        <w:t>rulebooks</w:t>
      </w:r>
      <w:r w:rsidR="00034528" w:rsidRPr="002978E4">
        <w:t>, impersonality and formal selection</w:t>
      </w:r>
      <w:r w:rsidR="004E3351" w:rsidRPr="002978E4">
        <w:t>.</w:t>
      </w:r>
      <w:r w:rsidR="0069758E" w:rsidRPr="002978E4">
        <w:t xml:space="preserve"> </w:t>
      </w:r>
      <w:r w:rsidR="004E3351" w:rsidRPr="002978E4">
        <w:t>For example,</w:t>
      </w:r>
      <w:r w:rsidR="00D306A2" w:rsidRPr="002978E4">
        <w:t xml:space="preserve"> </w:t>
      </w:r>
      <w:r w:rsidR="004E3351" w:rsidRPr="002978E4">
        <w:t xml:space="preserve">the Lloyds </w:t>
      </w:r>
      <w:r w:rsidR="00C147A9">
        <w:t>B</w:t>
      </w:r>
      <w:r w:rsidR="004E3351" w:rsidRPr="00C147A9">
        <w:t xml:space="preserve">anking </w:t>
      </w:r>
      <w:r w:rsidR="00C147A9">
        <w:t>G</w:t>
      </w:r>
      <w:r w:rsidR="004E3351" w:rsidRPr="00C147A9">
        <w:t>roup</w:t>
      </w:r>
      <w:r w:rsidR="00D306A2" w:rsidRPr="00C147A9">
        <w:t xml:space="preserve"> </w:t>
      </w:r>
      <w:r w:rsidR="00D306A2" w:rsidRPr="002978E4">
        <w:t>is an old traditional organisation that has adopted</w:t>
      </w:r>
      <w:r w:rsidR="00EE61C4" w:rsidRPr="002978E4">
        <w:t xml:space="preserve"> two types of</w:t>
      </w:r>
      <w:r w:rsidR="00D306A2" w:rsidRPr="002978E4">
        <w:t xml:space="preserve"> leadership styles, and one of the </w:t>
      </w:r>
      <w:r w:rsidR="00D123BB" w:rsidRPr="002978E4">
        <w:t>styles</w:t>
      </w:r>
      <w:r w:rsidR="00D306A2" w:rsidRPr="002978E4">
        <w:t xml:space="preserve"> that is practiced</w:t>
      </w:r>
      <w:r w:rsidR="00EC2F45" w:rsidRPr="002978E4">
        <w:t xml:space="preserve"> from the year (1765)</w:t>
      </w:r>
      <w:r w:rsidR="00D306A2" w:rsidRPr="002978E4">
        <w:t xml:space="preserve"> is</w:t>
      </w:r>
      <w:r w:rsidR="00EC2F45" w:rsidRPr="002978E4">
        <w:t xml:space="preserve"> the</w:t>
      </w:r>
      <w:r w:rsidR="00D306A2" w:rsidRPr="002978E4">
        <w:t xml:space="preserve"> bureaucratic</w:t>
      </w:r>
      <w:r w:rsidR="00EE61C4" w:rsidRPr="002978E4">
        <w:t xml:space="preserve"> leadership</w:t>
      </w:r>
      <w:r w:rsidR="00EC2F45" w:rsidRPr="002978E4">
        <w:t xml:space="preserve"> style,</w:t>
      </w:r>
      <w:r w:rsidR="00EE61C4" w:rsidRPr="002978E4">
        <w:t xml:space="preserve"> now emerging into strategic leadership</w:t>
      </w:r>
      <w:r w:rsidR="00C147A9">
        <w:t xml:space="preserve"> within the Lloyds Banking Group</w:t>
      </w:r>
      <w:r w:rsidR="00C147A9" w:rsidRPr="00C147A9">
        <w:t>. Lloyds</w:t>
      </w:r>
      <w:r w:rsidR="00D306A2" w:rsidRPr="002978E4">
        <w:t xml:space="preserve"> </w:t>
      </w:r>
      <w:r w:rsidR="00B12F55">
        <w:t>B</w:t>
      </w:r>
      <w:r w:rsidR="00D306A2" w:rsidRPr="002978E4">
        <w:t xml:space="preserve">anking </w:t>
      </w:r>
      <w:r w:rsidR="00B12F55">
        <w:t>G</w:t>
      </w:r>
      <w:r w:rsidR="00D306A2" w:rsidRPr="002978E4">
        <w:t xml:space="preserve">roup </w:t>
      </w:r>
      <w:r w:rsidR="007550CC" w:rsidRPr="002978E4">
        <w:t>employees must follow</w:t>
      </w:r>
      <w:r w:rsidR="00E52710" w:rsidRPr="002978E4">
        <w:t xml:space="preserve"> strict </w:t>
      </w:r>
      <w:r w:rsidR="007550CC" w:rsidRPr="002978E4">
        <w:t>policies and procedures</w:t>
      </w:r>
      <w:r w:rsidR="00EE61C4" w:rsidRPr="002978E4">
        <w:t>,</w:t>
      </w:r>
      <w:r w:rsidR="007550CC" w:rsidRPr="002978E4">
        <w:t xml:space="preserve"> within their individual roles and collectively as a group.</w:t>
      </w:r>
      <w:r w:rsidR="005C09CE" w:rsidRPr="002978E4">
        <w:t xml:space="preserve"> Employ</w:t>
      </w:r>
      <w:r w:rsidR="00EC2F45" w:rsidRPr="002978E4">
        <w:t>ees</w:t>
      </w:r>
      <w:r w:rsidR="005C09CE" w:rsidRPr="002978E4">
        <w:t xml:space="preserve"> can also be considered to input new ideas that could contribute to the organisational objectives</w:t>
      </w:r>
      <w:r w:rsidR="005C2B5C" w:rsidRPr="002978E4">
        <w:t xml:space="preserve"> if proven to be successful</w:t>
      </w:r>
      <w:r w:rsidR="007E6672" w:rsidRPr="002978E4">
        <w:t xml:space="preserve"> and to some degree of a laissez-Faire approach. Unlike autocratic leadership</w:t>
      </w:r>
      <w:r w:rsidR="00075BBC" w:rsidRPr="002978E4">
        <w:t>,</w:t>
      </w:r>
      <w:r w:rsidR="007E6672" w:rsidRPr="002978E4">
        <w:t xml:space="preserve"> as those types of leaders take no responsibilities for the employees</w:t>
      </w:r>
      <w:r w:rsidR="00075BBC" w:rsidRPr="002978E4">
        <w:t>,</w:t>
      </w:r>
      <w:r w:rsidR="007E6672" w:rsidRPr="002978E4">
        <w:t xml:space="preserve"> leaving</w:t>
      </w:r>
      <w:r w:rsidR="00C147A9">
        <w:t xml:space="preserve"> and</w:t>
      </w:r>
      <w:r w:rsidR="007E6672" w:rsidRPr="002978E4">
        <w:t xml:space="preserve"> </w:t>
      </w:r>
      <w:r w:rsidR="00075BBC" w:rsidRPr="002978E4">
        <w:t>staff</w:t>
      </w:r>
      <w:r w:rsidR="007E6672" w:rsidRPr="002978E4">
        <w:t xml:space="preserve"> in vulnerable and risky positions.</w:t>
      </w:r>
      <w:r w:rsidR="005C09CE" w:rsidRPr="002978E4">
        <w:t xml:space="preserve"> </w:t>
      </w:r>
      <w:r w:rsidR="007550CC" w:rsidRPr="002978E4">
        <w:t>Th</w:t>
      </w:r>
      <w:r w:rsidR="00075BBC" w:rsidRPr="002978E4">
        <w:t xml:space="preserve">is leadership style </w:t>
      </w:r>
      <w:r w:rsidR="007550CC" w:rsidRPr="002978E4">
        <w:t>play</w:t>
      </w:r>
      <w:r w:rsidR="00075BBC" w:rsidRPr="002978E4">
        <w:t>s</w:t>
      </w:r>
      <w:r w:rsidR="007550CC" w:rsidRPr="002978E4">
        <w:t xml:space="preserve"> a core part in</w:t>
      </w:r>
      <w:r w:rsidR="00E52710" w:rsidRPr="002978E4">
        <w:t xml:space="preserve"> colleague’s </w:t>
      </w:r>
      <w:r w:rsidR="002B70FB" w:rsidRPr="002978E4">
        <w:t>performances</w:t>
      </w:r>
      <w:r w:rsidR="001C1C36" w:rsidRPr="002978E4">
        <w:t>, their attitude, behaviour, culture and values system</w:t>
      </w:r>
      <w:r w:rsidR="00E52710" w:rsidRPr="002978E4">
        <w:t>. In addition to,</w:t>
      </w:r>
      <w:r w:rsidR="00C147A9">
        <w:t xml:space="preserve"> deliver the business core objectives</w:t>
      </w:r>
      <w:r w:rsidR="00E52710" w:rsidRPr="002978E4">
        <w:t xml:space="preserve"> putting the customers first, keeping it simple and making a difference together.</w:t>
      </w:r>
    </w:p>
    <w:p w:rsidR="00650830" w:rsidRDefault="005C2B5C" w:rsidP="002978E4">
      <w:pPr>
        <w:pStyle w:val="NoSpacing"/>
        <w:jc w:val="both"/>
      </w:pPr>
      <w:r w:rsidRPr="002978E4">
        <w:t xml:space="preserve"> </w:t>
      </w:r>
    </w:p>
    <w:p w:rsidR="00650830" w:rsidRDefault="005C2B5C" w:rsidP="00E31484">
      <w:pPr>
        <w:pStyle w:val="NoSpacing"/>
        <w:jc w:val="both"/>
      </w:pPr>
      <w:r w:rsidRPr="002978E4">
        <w:t xml:space="preserve">Leaders have the ability in making sure coaching and mentoring is in place for all levels of employees </w:t>
      </w:r>
      <w:r w:rsidR="00075BBC" w:rsidRPr="002978E4">
        <w:t xml:space="preserve">within the organisation </w:t>
      </w:r>
      <w:r w:rsidRPr="002978E4">
        <w:t>to, deliver the best, in a guileless way and</w:t>
      </w:r>
      <w:r w:rsidR="00C659F5" w:rsidRPr="002978E4">
        <w:t xml:space="preserve"> to</w:t>
      </w:r>
      <w:r w:rsidRPr="002978E4">
        <w:t xml:space="preserve"> donat</w:t>
      </w:r>
      <w:r w:rsidR="00C659F5" w:rsidRPr="002978E4">
        <w:t>e towards</w:t>
      </w:r>
      <w:r w:rsidRPr="002978E4">
        <w:t xml:space="preserve"> the business success.</w:t>
      </w:r>
      <w:r w:rsidR="00E52710" w:rsidRPr="002978E4">
        <w:t xml:space="preserve"> </w:t>
      </w:r>
      <w:r w:rsidR="0000737A" w:rsidRPr="002978E4">
        <w:t xml:space="preserve"> </w:t>
      </w:r>
      <w:r w:rsidR="009E4A86">
        <w:t>As stated in</w:t>
      </w:r>
      <w:r w:rsidR="006176DF" w:rsidRPr="002978E4">
        <w:t xml:space="preserve">, </w:t>
      </w:r>
      <w:sdt>
        <w:sdtPr>
          <w:id w:val="-1947453415"/>
          <w:citation/>
        </w:sdtPr>
        <w:sdtEndPr/>
        <w:sdtContent>
          <w:r w:rsidR="006176DF" w:rsidRPr="002978E4">
            <w:fldChar w:fldCharType="begin"/>
          </w:r>
          <w:r w:rsidR="006176DF" w:rsidRPr="002978E4">
            <w:instrText xml:space="preserve"> CITATION Geo94 \l 2057 </w:instrText>
          </w:r>
          <w:r w:rsidR="006176DF" w:rsidRPr="002978E4">
            <w:fldChar w:fldCharType="separate"/>
          </w:r>
          <w:r w:rsidR="006176DF" w:rsidRPr="002978E4">
            <w:t>(Benston, 1994)</w:t>
          </w:r>
          <w:r w:rsidR="006176DF" w:rsidRPr="002978E4">
            <w:fldChar w:fldCharType="end"/>
          </w:r>
        </w:sdtContent>
      </w:sdt>
      <w:r w:rsidR="006176DF" w:rsidRPr="002978E4">
        <w:t xml:space="preserve"> </w:t>
      </w:r>
      <w:r w:rsidR="002B70FB" w:rsidRPr="00650830">
        <w:t xml:space="preserve">worldwide banks can offer the whole scope of monetary administrations inside the bank or through backups. Most nations grant all-inclusive banking. Interestingly, the United States is served distinctly </w:t>
      </w:r>
      <w:r w:rsidR="00E31484" w:rsidRPr="00650830">
        <w:t xml:space="preserve">by </w:t>
      </w:r>
      <w:r w:rsidR="00E31484">
        <w:t>a</w:t>
      </w:r>
      <w:r w:rsidR="00E31484" w:rsidRPr="00650830">
        <w:t>ll</w:t>
      </w:r>
      <w:r w:rsidR="002B70FB" w:rsidRPr="00650830">
        <w:t>-inclusive banking</w:t>
      </w:r>
      <w:r w:rsidR="00C147A9">
        <w:t>.</w:t>
      </w:r>
      <w:r w:rsidR="002B70FB" w:rsidRPr="00650830">
        <w:t xml:space="preserve"> </w:t>
      </w:r>
      <w:r w:rsidR="00C147A9">
        <w:t>E</w:t>
      </w:r>
      <w:r w:rsidR="002B70FB" w:rsidRPr="00650830">
        <w:t xml:space="preserve">specially in Germany, is diverged from specific keeping money concerning their impact on budgetary soundness, economic development, other monetary establishments, convergence of political and financial influence, shopper decision, and irreconcilable situations. This examination, including an audit of pertinent </w:t>
      </w:r>
      <w:r w:rsidR="002B70FB" w:rsidRPr="00650830">
        <w:lastRenderedPageBreak/>
        <w:t>experimental investigations, prompts the end that gen</w:t>
      </w:r>
      <w:r w:rsidR="002B70FB" w:rsidRPr="00987CDB">
        <w:t>eral financial offers numerous advantages and few expenses to</w:t>
      </w:r>
      <w:r w:rsidR="001C1C36" w:rsidRPr="00987CDB">
        <w:t xml:space="preserve"> the</w:t>
      </w:r>
      <w:r w:rsidR="002B70FB" w:rsidRPr="00987CDB">
        <w:t xml:space="preserve"> U.S. consumers.</w:t>
      </w:r>
      <w:r w:rsidR="001C1C36" w:rsidRPr="00987CDB">
        <w:t xml:space="preserve"> </w:t>
      </w:r>
    </w:p>
    <w:p w:rsidR="00650830" w:rsidRDefault="00650830" w:rsidP="002978E4">
      <w:pPr>
        <w:pStyle w:val="NoSpacing"/>
        <w:jc w:val="both"/>
      </w:pPr>
    </w:p>
    <w:p w:rsidR="009307C2" w:rsidRDefault="001C1C36" w:rsidP="009307C2">
      <w:pPr>
        <w:pStyle w:val="NoSpacing"/>
        <w:jc w:val="both"/>
      </w:pPr>
      <w:r w:rsidRPr="00650830">
        <w:t xml:space="preserve">For example, at the Lloyds </w:t>
      </w:r>
      <w:r w:rsidR="00B12F55">
        <w:t>B</w:t>
      </w:r>
      <w:r w:rsidRPr="00650830">
        <w:t xml:space="preserve">anking </w:t>
      </w:r>
      <w:r w:rsidR="00B12F55">
        <w:t>G</w:t>
      </w:r>
      <w:r w:rsidRPr="00650830">
        <w:t xml:space="preserve">roup </w:t>
      </w:r>
      <w:r w:rsidR="00637984" w:rsidRPr="00650830">
        <w:t>the constitution of a state or country</w:t>
      </w:r>
      <w:r w:rsidR="00EE61C4" w:rsidRPr="00650830">
        <w:t>,</w:t>
      </w:r>
      <w:r w:rsidR="00637984" w:rsidRPr="00987CDB">
        <w:t xml:space="preserve"> the fundamental law and standards contained in administrative and state constitutions</w:t>
      </w:r>
      <w:r w:rsidR="00EE61C4" w:rsidRPr="00987CDB">
        <w:t>. That</w:t>
      </w:r>
      <w:r w:rsidR="00637984" w:rsidRPr="00987CDB">
        <w:t xml:space="preserve"> direct and control the way where government is worked out</w:t>
      </w:r>
      <w:r w:rsidR="00F12272" w:rsidRPr="00F67487">
        <w:t>, t</w:t>
      </w:r>
      <w:r w:rsidR="002861EA" w:rsidRPr="00F67487">
        <w:t xml:space="preserve">he </w:t>
      </w:r>
      <w:r w:rsidR="00F12272" w:rsidRPr="00F67487">
        <w:t>g</w:t>
      </w:r>
      <w:r w:rsidR="002861EA" w:rsidRPr="009F6A67">
        <w:t>roup is driven by a Board containing a Chairman, free Non-Executive Direc</w:t>
      </w:r>
      <w:r w:rsidR="002861EA" w:rsidRPr="00365C37">
        <w:t xml:space="preserve">tors and Executive Directors. The Board is by and large in </w:t>
      </w:r>
      <w:r w:rsidR="006D1EB8">
        <w:t xml:space="preserve">the </w:t>
      </w:r>
      <w:r w:rsidR="006D1EB8" w:rsidRPr="00365C37">
        <w:t>responsibilit</w:t>
      </w:r>
      <w:r w:rsidR="006D1EB8">
        <w:t>y</w:t>
      </w:r>
      <w:r w:rsidR="002861EA" w:rsidRPr="00365C37">
        <w:t xml:space="preserve"> of the long-haul </w:t>
      </w:r>
      <w:r w:rsidR="006D1EB8" w:rsidRPr="00365C37">
        <w:t>accomplishment</w:t>
      </w:r>
      <w:r w:rsidR="002861EA" w:rsidRPr="00365C37">
        <w:t xml:space="preserve"> of the Company. The Board's job is to give e</w:t>
      </w:r>
      <w:r w:rsidR="002861EA" w:rsidRPr="00C147A9">
        <w:t xml:space="preserve">nterprising administration of the Company inside a system of judicious and successful controls. It accomplishes this by setting the procedure and supervising its </w:t>
      </w:r>
      <w:r w:rsidR="006D1EB8" w:rsidRPr="00C147A9">
        <w:t>transference</w:t>
      </w:r>
      <w:r w:rsidR="002861EA" w:rsidRPr="00C147A9">
        <w:t xml:space="preserve">, building up the </w:t>
      </w:r>
      <w:r w:rsidR="002861EA" w:rsidRPr="00E31484">
        <w:t xml:space="preserve">way of life, qualities and guidelines of the Group, guaranteeing that the Group </w:t>
      </w:r>
      <w:r w:rsidR="006D1EB8" w:rsidRPr="00E31484">
        <w:t>supervises</w:t>
      </w:r>
      <w:r w:rsidR="002861EA" w:rsidRPr="00E31484">
        <w:t xml:space="preserve"> hazard successfully, observing money related execution</w:t>
      </w:r>
      <w:r w:rsidR="00D123BB" w:rsidRPr="00E31484">
        <w:t>,</w:t>
      </w:r>
      <w:r w:rsidR="002861EA" w:rsidRPr="00E31484">
        <w:t xml:space="preserve"> announcing and </w:t>
      </w:r>
      <w:r w:rsidR="006D1EB8" w:rsidRPr="00E31484">
        <w:t>ensuring</w:t>
      </w:r>
      <w:r w:rsidR="002861EA" w:rsidRPr="00E31484">
        <w:t xml:space="preserve"> that prope</w:t>
      </w:r>
      <w:r w:rsidR="002861EA" w:rsidRPr="00725D6F">
        <w:t xml:space="preserve">r and viable progression </w:t>
      </w:r>
      <w:r w:rsidR="006D1EB8" w:rsidRPr="00725D6F">
        <w:t>positioning</w:t>
      </w:r>
      <w:r w:rsidR="002861EA" w:rsidRPr="00725D6F">
        <w:t xml:space="preserve"> game plans and arrangements are set up</w:t>
      </w:r>
      <w:r w:rsidR="00184484" w:rsidRPr="00725D6F">
        <w:t xml:space="preserve">. </w:t>
      </w:r>
      <w:r w:rsidR="00D8326B" w:rsidRPr="00725D6F">
        <w:t xml:space="preserve">Below is a diagram of Max Weber’s </w:t>
      </w:r>
      <w:r w:rsidR="00FF0588" w:rsidRPr="00725D6F">
        <w:t>bureaucratic hypothesis dependent on authority skill and is extremely helpful</w:t>
      </w:r>
      <w:r w:rsidR="00F12272" w:rsidRPr="006B5773">
        <w:t xml:space="preserve"> in</w:t>
      </w:r>
      <w:r w:rsidR="00FF0588" w:rsidRPr="006B5773">
        <w:t xml:space="preserve"> huge associations. There is no preference and exacting standards</w:t>
      </w:r>
      <w:r w:rsidR="00F12272" w:rsidRPr="004232D2">
        <w:t>,</w:t>
      </w:r>
      <w:r w:rsidR="00FF0588" w:rsidRPr="00816F9E">
        <w:t xml:space="preserve"> guidelines are pursued according to the authoritative hierarchy le</w:t>
      </w:r>
      <w:r w:rsidR="00FF0588" w:rsidRPr="009E4A86">
        <w:t>vel.</w:t>
      </w:r>
    </w:p>
    <w:p w:rsidR="009307C2" w:rsidRDefault="009307C2" w:rsidP="009307C2">
      <w:pPr>
        <w:pStyle w:val="NoSpacing"/>
        <w:jc w:val="both"/>
      </w:pPr>
    </w:p>
    <w:p w:rsidR="003A51AB" w:rsidRPr="009307C2" w:rsidRDefault="003A51AB" w:rsidP="009307C2">
      <w:pPr>
        <w:pStyle w:val="NoSpacing"/>
        <w:jc w:val="both"/>
      </w:pPr>
    </w:p>
    <w:p w:rsidR="00F12272" w:rsidRPr="00090A47" w:rsidRDefault="00F12272" w:rsidP="00882BD1">
      <w:pPr>
        <w:pStyle w:val="NormalWeb"/>
        <w:numPr>
          <w:ilvl w:val="1"/>
          <w:numId w:val="3"/>
        </w:numPr>
        <w:spacing w:before="0" w:beforeAutospacing="0" w:after="450" w:afterAutospacing="0" w:line="420" w:lineRule="atLeast"/>
        <w:jc w:val="both"/>
        <w:rPr>
          <w:rFonts w:asciiTheme="minorHAnsi" w:hAnsiTheme="minorHAnsi" w:cstheme="minorHAnsi"/>
          <w:b/>
        </w:rPr>
      </w:pPr>
      <w:bookmarkStart w:id="8" w:name="_Hlk14558153"/>
      <w:r w:rsidRPr="00090A47">
        <w:rPr>
          <w:rFonts w:asciiTheme="minorHAnsi" w:hAnsiTheme="minorHAnsi" w:cstheme="minorHAnsi"/>
          <w:b/>
        </w:rPr>
        <w:t>Max Weber Theory</w:t>
      </w:r>
    </w:p>
    <w:bookmarkEnd w:id="8"/>
    <w:p w:rsidR="00BF7D59" w:rsidRPr="00D8326B" w:rsidRDefault="0027367A" w:rsidP="00BF7D59">
      <w:pPr>
        <w:pStyle w:val="NormalWeb"/>
        <w:spacing w:before="0" w:beforeAutospacing="0" w:after="450" w:afterAutospacing="0" w:line="420" w:lineRule="atLeast"/>
        <w:jc w:val="center"/>
        <w:rPr>
          <w:rFonts w:asciiTheme="minorHAnsi" w:hAnsiTheme="minorHAnsi" w:cstheme="minorHAnsi"/>
          <w:sz w:val="22"/>
          <w:szCs w:val="22"/>
        </w:rPr>
      </w:pPr>
      <w:sdt>
        <w:sdtPr>
          <w:rPr>
            <w:rFonts w:asciiTheme="minorHAnsi" w:hAnsiTheme="minorHAnsi" w:cstheme="minorHAnsi"/>
            <w:sz w:val="22"/>
            <w:szCs w:val="22"/>
          </w:rPr>
          <w:id w:val="-924879403"/>
          <w:citation/>
        </w:sdtPr>
        <w:sdtEndPr/>
        <w:sdtContent>
          <w:r w:rsidR="00BF7D59">
            <w:rPr>
              <w:rFonts w:asciiTheme="minorHAnsi" w:hAnsiTheme="minorHAnsi" w:cstheme="minorHAnsi"/>
              <w:sz w:val="22"/>
              <w:szCs w:val="22"/>
            </w:rPr>
            <w:fldChar w:fldCharType="begin"/>
          </w:r>
          <w:r w:rsidR="00BF7D59">
            <w:rPr>
              <w:rFonts w:asciiTheme="minorHAnsi" w:hAnsiTheme="minorHAnsi" w:cstheme="minorHAnsi"/>
              <w:sz w:val="22"/>
              <w:szCs w:val="22"/>
            </w:rPr>
            <w:instrText xml:space="preserve"> CITATION Ric11 \l 2057 </w:instrText>
          </w:r>
          <w:r w:rsidR="00BF7D59">
            <w:rPr>
              <w:rFonts w:asciiTheme="minorHAnsi" w:hAnsiTheme="minorHAnsi" w:cstheme="minorHAnsi"/>
              <w:sz w:val="22"/>
              <w:szCs w:val="22"/>
            </w:rPr>
            <w:fldChar w:fldCharType="separate"/>
          </w:r>
          <w:r w:rsidR="00BF7D59" w:rsidRPr="00BF7D59">
            <w:rPr>
              <w:rFonts w:asciiTheme="minorHAnsi" w:hAnsiTheme="minorHAnsi" w:cstheme="minorHAnsi"/>
              <w:noProof/>
              <w:sz w:val="22"/>
              <w:szCs w:val="22"/>
            </w:rPr>
            <w:t>(Griffin, 2011)</w:t>
          </w:r>
          <w:r w:rsidR="00BF7D59">
            <w:rPr>
              <w:rFonts w:asciiTheme="minorHAnsi" w:hAnsiTheme="minorHAnsi" w:cstheme="minorHAnsi"/>
              <w:sz w:val="22"/>
              <w:szCs w:val="22"/>
            </w:rPr>
            <w:fldChar w:fldCharType="end"/>
          </w:r>
        </w:sdtContent>
      </w:sdt>
    </w:p>
    <w:tbl>
      <w:tblPr>
        <w:tblStyle w:val="TableGrid"/>
        <w:tblW w:w="0" w:type="auto"/>
        <w:tblLook w:val="04A0" w:firstRow="1" w:lastRow="0" w:firstColumn="1" w:lastColumn="0" w:noHBand="0" w:noVBand="1"/>
      </w:tblPr>
      <w:tblGrid>
        <w:gridCol w:w="2175"/>
        <w:gridCol w:w="6108"/>
      </w:tblGrid>
      <w:tr w:rsidR="00CF30D5" w:rsidRPr="003519A5" w:rsidTr="00E124E5">
        <w:trPr>
          <w:trHeight w:val="892"/>
        </w:trPr>
        <w:tc>
          <w:tcPr>
            <w:tcW w:w="2175" w:type="dxa"/>
            <w:shd w:val="clear" w:color="auto" w:fill="D9E2F3" w:themeFill="accent1" w:themeFillTint="33"/>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color w:val="FF0000"/>
                <w:sz w:val="20"/>
                <w:szCs w:val="20"/>
              </w:rPr>
            </w:pPr>
            <w:r w:rsidRPr="003519A5">
              <w:rPr>
                <w:rFonts w:asciiTheme="minorHAnsi" w:hAnsiTheme="minorHAnsi" w:cstheme="minorHAnsi"/>
                <w:noProof/>
                <w:sz w:val="20"/>
                <w:szCs w:val="20"/>
              </w:rPr>
              <mc:AlternateContent>
                <mc:Choice Requires="wps">
                  <w:drawing>
                    <wp:anchor distT="0" distB="0" distL="114300" distR="114300" simplePos="0" relativeHeight="251659264" behindDoc="0" locked="0" layoutInCell="1" allowOverlap="1">
                      <wp:simplePos x="0" y="0"/>
                      <wp:positionH relativeFrom="column">
                        <wp:posOffset>26900</wp:posOffset>
                      </wp:positionH>
                      <wp:positionV relativeFrom="paragraph">
                        <wp:posOffset>307927</wp:posOffset>
                      </wp:positionV>
                      <wp:extent cx="901060" cy="165367"/>
                      <wp:effectExtent l="0" t="19050" r="33020" b="44450"/>
                      <wp:wrapNone/>
                      <wp:docPr id="2" name="Arrow: Right 2"/>
                      <wp:cNvGraphicFramePr/>
                      <a:graphic xmlns:a="http://schemas.openxmlformats.org/drawingml/2006/main">
                        <a:graphicData uri="http://schemas.microsoft.com/office/word/2010/wordprocessingShape">
                          <wps:wsp>
                            <wps:cNvSpPr/>
                            <wps:spPr>
                              <a:xfrm>
                                <a:off x="0" y="0"/>
                                <a:ext cx="901060" cy="1653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6D080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1pt;margin-top:24.25pt;width:70.95pt;height: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" adj="19618" fillcolor="#4472c4 [3204]" strokecolor="#1f3763 [1604]" strokeweight="1pt"/>
                  </w:pict>
                </mc:Fallback>
              </mc:AlternateContent>
            </w:r>
            <w:r w:rsidR="00CF30D5" w:rsidRPr="003519A5">
              <w:rPr>
                <w:rFonts w:asciiTheme="minorHAnsi" w:hAnsiTheme="minorHAnsi" w:cstheme="minorHAnsi"/>
                <w:sz w:val="20"/>
                <w:szCs w:val="20"/>
              </w:rPr>
              <w:t>Division of Labour</w:t>
            </w:r>
            <w:r w:rsidRPr="003519A5">
              <w:rPr>
                <w:rFonts w:asciiTheme="minorHAnsi" w:hAnsiTheme="minorHAnsi" w:cstheme="minorHAnsi"/>
                <w:sz w:val="20"/>
                <w:szCs w:val="20"/>
              </w:rPr>
              <w:t xml:space="preserve"> </w:t>
            </w:r>
            <w:r w:rsidR="00CF30D5" w:rsidRPr="003519A5">
              <w:rPr>
                <w:rFonts w:asciiTheme="minorHAnsi" w:hAnsiTheme="minorHAnsi" w:cstheme="minorHAnsi"/>
                <w:sz w:val="20"/>
                <w:szCs w:val="20"/>
              </w:rPr>
              <w:t xml:space="preserve"> </w:t>
            </w:r>
          </w:p>
        </w:tc>
        <w:tc>
          <w:tcPr>
            <w:tcW w:w="6108" w:type="dxa"/>
            <w:shd w:val="clear" w:color="auto" w:fill="D9E2F3" w:themeFill="accent1" w:themeFillTint="33"/>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sz w:val="20"/>
                <w:szCs w:val="20"/>
              </w:rPr>
              <w:t>Complex work broken down in to simple jobs.</w:t>
            </w:r>
          </w:p>
        </w:tc>
      </w:tr>
      <w:tr w:rsidR="00CF30D5" w:rsidRPr="003519A5" w:rsidTr="00C659F5">
        <w:trPr>
          <w:trHeight w:val="1315"/>
        </w:trPr>
        <w:tc>
          <w:tcPr>
            <w:tcW w:w="2175" w:type="dxa"/>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noProof/>
                <w:sz w:val="20"/>
                <w:szCs w:val="20"/>
              </w:rPr>
              <mc:AlternateContent>
                <mc:Choice Requires="wps">
                  <w:drawing>
                    <wp:anchor distT="0" distB="0" distL="114300" distR="114300" simplePos="0" relativeHeight="251661312" behindDoc="0" locked="0" layoutInCell="1" allowOverlap="1" wp14:anchorId="14F35F0F" wp14:editId="579282BD">
                      <wp:simplePos x="0" y="0"/>
                      <wp:positionH relativeFrom="column">
                        <wp:posOffset>38543</wp:posOffset>
                      </wp:positionH>
                      <wp:positionV relativeFrom="paragraph">
                        <wp:posOffset>316801</wp:posOffset>
                      </wp:positionV>
                      <wp:extent cx="901060" cy="165367"/>
                      <wp:effectExtent l="0" t="19050" r="33020" b="44450"/>
                      <wp:wrapNone/>
                      <wp:docPr id="3" name="Arrow: Right 3"/>
                      <wp:cNvGraphicFramePr/>
                      <a:graphic xmlns:a="http://schemas.openxmlformats.org/drawingml/2006/main">
                        <a:graphicData uri="http://schemas.microsoft.com/office/word/2010/wordprocessingShape">
                          <wps:wsp>
                            <wps:cNvSpPr/>
                            <wps:spPr>
                              <a:xfrm>
                                <a:off x="0" y="0"/>
                                <a:ext cx="901060" cy="165367"/>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F2F2A" id="Arrow: Right 3" o:spid="_x0000_s1026" type="#_x0000_t13" style="position:absolute;margin-left:3.05pt;margin-top:24.95pt;width:70.9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" adj="19618" fillcolor="#4472c4" strokecolor="#2f528f" strokeweight="1pt"/>
                  </w:pict>
                </mc:Fallback>
              </mc:AlternateContent>
            </w:r>
            <w:r w:rsidRPr="003519A5">
              <w:rPr>
                <w:rFonts w:asciiTheme="minorHAnsi" w:hAnsiTheme="minorHAnsi" w:cstheme="minorHAnsi"/>
                <w:sz w:val="20"/>
                <w:szCs w:val="20"/>
              </w:rPr>
              <w:t xml:space="preserve">Hierarchy of Authority </w:t>
            </w:r>
          </w:p>
        </w:tc>
        <w:tc>
          <w:tcPr>
            <w:tcW w:w="6108" w:type="dxa"/>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sz w:val="20"/>
                <w:szCs w:val="20"/>
              </w:rPr>
              <w:t xml:space="preserve">Accepted chain of </w:t>
            </w:r>
            <w:r w:rsidR="003519A5">
              <w:rPr>
                <w:rFonts w:asciiTheme="minorHAnsi" w:hAnsiTheme="minorHAnsi" w:cstheme="minorHAnsi"/>
                <w:sz w:val="20"/>
                <w:szCs w:val="20"/>
              </w:rPr>
              <w:t>authority</w:t>
            </w:r>
            <w:r w:rsidRPr="003519A5">
              <w:rPr>
                <w:rFonts w:asciiTheme="minorHAnsi" w:hAnsiTheme="minorHAnsi" w:cstheme="minorHAnsi"/>
                <w:sz w:val="20"/>
                <w:szCs w:val="20"/>
              </w:rPr>
              <w:t xml:space="preserve"> to direct individual’s efforts towards </w:t>
            </w:r>
            <w:r w:rsidR="003519A5">
              <w:rPr>
                <w:rFonts w:asciiTheme="minorHAnsi" w:hAnsiTheme="minorHAnsi" w:cstheme="minorHAnsi"/>
                <w:sz w:val="20"/>
                <w:szCs w:val="20"/>
              </w:rPr>
              <w:t>structural</w:t>
            </w:r>
            <w:r w:rsidRPr="003519A5">
              <w:rPr>
                <w:rFonts w:asciiTheme="minorHAnsi" w:hAnsiTheme="minorHAnsi" w:cstheme="minorHAnsi"/>
                <w:sz w:val="20"/>
                <w:szCs w:val="20"/>
              </w:rPr>
              <w:t xml:space="preserve"> objectives achievements.  </w:t>
            </w:r>
          </w:p>
        </w:tc>
      </w:tr>
      <w:tr w:rsidR="00CF30D5" w:rsidRPr="003519A5" w:rsidTr="00E124E5">
        <w:trPr>
          <w:trHeight w:val="892"/>
        </w:trPr>
        <w:tc>
          <w:tcPr>
            <w:tcW w:w="2175" w:type="dxa"/>
            <w:shd w:val="clear" w:color="auto" w:fill="D9E2F3" w:themeFill="accent1" w:themeFillTint="33"/>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noProof/>
                <w:sz w:val="20"/>
                <w:szCs w:val="20"/>
              </w:rPr>
              <mc:AlternateContent>
                <mc:Choice Requires="wps">
                  <w:drawing>
                    <wp:anchor distT="0" distB="0" distL="114300" distR="114300" simplePos="0" relativeHeight="251663360" behindDoc="0" locked="0" layoutInCell="1" allowOverlap="1" wp14:anchorId="7FFDDB44" wp14:editId="48D1B1D2">
                      <wp:simplePos x="0" y="0"/>
                      <wp:positionH relativeFrom="column">
                        <wp:posOffset>1334</wp:posOffset>
                      </wp:positionH>
                      <wp:positionV relativeFrom="paragraph">
                        <wp:posOffset>296946</wp:posOffset>
                      </wp:positionV>
                      <wp:extent cx="901060" cy="165367"/>
                      <wp:effectExtent l="0" t="19050" r="33020" b="44450"/>
                      <wp:wrapNone/>
                      <wp:docPr id="4" name="Arrow: Right 4"/>
                      <wp:cNvGraphicFramePr/>
                      <a:graphic xmlns:a="http://schemas.openxmlformats.org/drawingml/2006/main">
                        <a:graphicData uri="http://schemas.microsoft.com/office/word/2010/wordprocessingShape">
                          <wps:wsp>
                            <wps:cNvSpPr/>
                            <wps:spPr>
                              <a:xfrm>
                                <a:off x="0" y="0"/>
                                <a:ext cx="901060" cy="165367"/>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D29CF" id="Arrow: Right 4" o:spid="_x0000_s1026" type="#_x0000_t13" style="position:absolute;margin-left:.1pt;margin-top:23.4pt;width:70.95pt;height: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" adj="19618" fillcolor="#4472c4" strokecolor="#2f528f" strokeweight="1pt"/>
                  </w:pict>
                </mc:Fallback>
              </mc:AlternateContent>
            </w:r>
            <w:r w:rsidRPr="003519A5">
              <w:rPr>
                <w:rFonts w:asciiTheme="minorHAnsi" w:hAnsiTheme="minorHAnsi" w:cstheme="minorHAnsi"/>
                <w:sz w:val="20"/>
                <w:szCs w:val="20"/>
              </w:rPr>
              <w:t xml:space="preserve">Framework of Rules </w:t>
            </w:r>
          </w:p>
        </w:tc>
        <w:tc>
          <w:tcPr>
            <w:tcW w:w="6108" w:type="dxa"/>
            <w:shd w:val="clear" w:color="auto" w:fill="D9E2F3" w:themeFill="accent1" w:themeFillTint="33"/>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sz w:val="20"/>
                <w:szCs w:val="20"/>
              </w:rPr>
              <w:t xml:space="preserve">Effort directions and </w:t>
            </w:r>
            <w:r w:rsidR="003519A5">
              <w:rPr>
                <w:rFonts w:asciiTheme="minorHAnsi" w:hAnsiTheme="minorHAnsi" w:cstheme="minorHAnsi"/>
                <w:sz w:val="20"/>
                <w:szCs w:val="20"/>
              </w:rPr>
              <w:t>synchronised</w:t>
            </w:r>
            <w:r w:rsidRPr="003519A5">
              <w:rPr>
                <w:rFonts w:asciiTheme="minorHAnsi" w:hAnsiTheme="minorHAnsi" w:cstheme="minorHAnsi"/>
                <w:sz w:val="20"/>
                <w:szCs w:val="20"/>
              </w:rPr>
              <w:t xml:space="preserve"> by rules </w:t>
            </w:r>
          </w:p>
        </w:tc>
      </w:tr>
      <w:tr w:rsidR="00CF30D5" w:rsidRPr="003519A5" w:rsidTr="00C659F5">
        <w:trPr>
          <w:trHeight w:val="1315"/>
        </w:trPr>
        <w:tc>
          <w:tcPr>
            <w:tcW w:w="2175" w:type="dxa"/>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noProof/>
                <w:sz w:val="20"/>
                <w:szCs w:val="20"/>
              </w:rPr>
              <mc:AlternateContent>
                <mc:Choice Requires="wps">
                  <w:drawing>
                    <wp:anchor distT="0" distB="0" distL="114300" distR="114300" simplePos="0" relativeHeight="251665408" behindDoc="0" locked="0" layoutInCell="1" allowOverlap="1" wp14:anchorId="7FFDDB44" wp14:editId="48D1B1D2">
                      <wp:simplePos x="0" y="0"/>
                      <wp:positionH relativeFrom="column">
                        <wp:posOffset>1334</wp:posOffset>
                      </wp:positionH>
                      <wp:positionV relativeFrom="paragraph">
                        <wp:posOffset>307169</wp:posOffset>
                      </wp:positionV>
                      <wp:extent cx="901060" cy="165367"/>
                      <wp:effectExtent l="0" t="19050" r="33020" b="44450"/>
                      <wp:wrapNone/>
                      <wp:docPr id="5" name="Arrow: Right 5"/>
                      <wp:cNvGraphicFramePr/>
                      <a:graphic xmlns:a="http://schemas.openxmlformats.org/drawingml/2006/main">
                        <a:graphicData uri="http://schemas.microsoft.com/office/word/2010/wordprocessingShape">
                          <wps:wsp>
                            <wps:cNvSpPr/>
                            <wps:spPr>
                              <a:xfrm>
                                <a:off x="0" y="0"/>
                                <a:ext cx="901060" cy="165367"/>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C7A38" id="Arrow: Right 5" o:spid="_x0000_s1026" type="#_x0000_t13" style="position:absolute;margin-left:.1pt;margin-top:24.2pt;width:70.95pt;height: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" adj="19618" fillcolor="#4472c4" strokecolor="#2f528f" strokeweight="1pt"/>
                  </w:pict>
                </mc:Fallback>
              </mc:AlternateContent>
            </w:r>
            <w:r w:rsidRPr="003519A5">
              <w:rPr>
                <w:rFonts w:asciiTheme="minorHAnsi" w:hAnsiTheme="minorHAnsi" w:cstheme="minorHAnsi"/>
                <w:sz w:val="20"/>
                <w:szCs w:val="20"/>
              </w:rPr>
              <w:t xml:space="preserve">Impersonality </w:t>
            </w:r>
          </w:p>
        </w:tc>
        <w:tc>
          <w:tcPr>
            <w:tcW w:w="6108" w:type="dxa"/>
          </w:tcPr>
          <w:p w:rsidR="00CF30D5" w:rsidRPr="003519A5" w:rsidRDefault="003519A5" w:rsidP="002861EA">
            <w:pPr>
              <w:pStyle w:val="NormalWeb"/>
              <w:spacing w:before="0" w:beforeAutospacing="0" w:after="450" w:afterAutospacing="0" w:line="420" w:lineRule="atLeast"/>
              <w:jc w:val="both"/>
              <w:rPr>
                <w:rFonts w:asciiTheme="minorHAnsi" w:hAnsiTheme="minorHAnsi" w:cstheme="minorHAnsi"/>
                <w:sz w:val="20"/>
                <w:szCs w:val="20"/>
              </w:rPr>
            </w:pPr>
            <w:r>
              <w:rPr>
                <w:rFonts w:asciiTheme="minorHAnsi" w:hAnsiTheme="minorHAnsi" w:cstheme="minorHAnsi"/>
                <w:sz w:val="20"/>
                <w:szCs w:val="20"/>
              </w:rPr>
              <w:t>Employing</w:t>
            </w:r>
            <w:r w:rsidR="00A915A1" w:rsidRPr="003519A5">
              <w:rPr>
                <w:rFonts w:asciiTheme="minorHAnsi" w:hAnsiTheme="minorHAnsi" w:cstheme="minorHAnsi"/>
                <w:sz w:val="20"/>
                <w:szCs w:val="20"/>
              </w:rPr>
              <w:t xml:space="preserve"> and </w:t>
            </w:r>
            <w:r>
              <w:rPr>
                <w:rFonts w:asciiTheme="minorHAnsi" w:hAnsiTheme="minorHAnsi" w:cstheme="minorHAnsi"/>
                <w:sz w:val="20"/>
                <w:szCs w:val="20"/>
              </w:rPr>
              <w:t>indorsing</w:t>
            </w:r>
            <w:r w:rsidR="00A915A1" w:rsidRPr="003519A5">
              <w:rPr>
                <w:rFonts w:asciiTheme="minorHAnsi" w:hAnsiTheme="minorHAnsi" w:cstheme="minorHAnsi"/>
                <w:sz w:val="20"/>
                <w:szCs w:val="20"/>
              </w:rPr>
              <w:t xml:space="preserve"> people on the </w:t>
            </w:r>
            <w:r>
              <w:rPr>
                <w:rFonts w:asciiTheme="minorHAnsi" w:hAnsiTheme="minorHAnsi" w:cstheme="minorHAnsi"/>
                <w:sz w:val="20"/>
                <w:szCs w:val="20"/>
              </w:rPr>
              <w:t>foundation</w:t>
            </w:r>
            <w:r w:rsidR="00A915A1" w:rsidRPr="003519A5">
              <w:rPr>
                <w:rFonts w:asciiTheme="minorHAnsi" w:hAnsiTheme="minorHAnsi" w:cstheme="minorHAnsi"/>
                <w:sz w:val="20"/>
                <w:szCs w:val="20"/>
              </w:rPr>
              <w:t xml:space="preserve"> of objective</w:t>
            </w:r>
            <w:r>
              <w:rPr>
                <w:rFonts w:asciiTheme="minorHAnsi" w:hAnsiTheme="minorHAnsi" w:cstheme="minorHAnsi"/>
                <w:sz w:val="20"/>
                <w:szCs w:val="20"/>
              </w:rPr>
              <w:t xml:space="preserve"> abilities </w:t>
            </w:r>
            <w:r w:rsidR="00A915A1" w:rsidRPr="003519A5">
              <w:rPr>
                <w:rFonts w:asciiTheme="minorHAnsi" w:hAnsiTheme="minorHAnsi" w:cstheme="minorHAnsi"/>
                <w:sz w:val="20"/>
                <w:szCs w:val="20"/>
              </w:rPr>
              <w:t xml:space="preserve">rather than </w:t>
            </w:r>
            <w:r>
              <w:rPr>
                <w:rFonts w:asciiTheme="minorHAnsi" w:hAnsiTheme="minorHAnsi" w:cstheme="minorHAnsi"/>
                <w:sz w:val="20"/>
                <w:szCs w:val="20"/>
              </w:rPr>
              <w:t>preference</w:t>
            </w:r>
            <w:r w:rsidR="00A915A1" w:rsidRPr="003519A5">
              <w:rPr>
                <w:rFonts w:asciiTheme="minorHAnsi" w:hAnsiTheme="minorHAnsi" w:cstheme="minorHAnsi"/>
                <w:sz w:val="20"/>
                <w:szCs w:val="20"/>
              </w:rPr>
              <w:t xml:space="preserve"> (on the </w:t>
            </w:r>
            <w:r>
              <w:rPr>
                <w:rFonts w:asciiTheme="minorHAnsi" w:hAnsiTheme="minorHAnsi" w:cstheme="minorHAnsi"/>
                <w:sz w:val="20"/>
                <w:szCs w:val="20"/>
              </w:rPr>
              <w:t>foundation</w:t>
            </w:r>
            <w:r w:rsidR="00A915A1" w:rsidRPr="003519A5">
              <w:rPr>
                <w:rFonts w:asciiTheme="minorHAnsi" w:hAnsiTheme="minorHAnsi" w:cstheme="minorHAnsi"/>
                <w:sz w:val="20"/>
                <w:szCs w:val="20"/>
              </w:rPr>
              <w:t xml:space="preserve"> of what they know, and not who they know)</w:t>
            </w:r>
          </w:p>
        </w:tc>
      </w:tr>
      <w:tr w:rsidR="00CF30D5" w:rsidRPr="003519A5" w:rsidTr="00E124E5">
        <w:trPr>
          <w:trHeight w:val="1327"/>
        </w:trPr>
        <w:tc>
          <w:tcPr>
            <w:tcW w:w="2175" w:type="dxa"/>
            <w:shd w:val="clear" w:color="auto" w:fill="D9E2F3" w:themeFill="accent1" w:themeFillTint="33"/>
          </w:tcPr>
          <w:p w:rsidR="00CF30D5" w:rsidRPr="003519A5" w:rsidRDefault="00A915A1" w:rsidP="002861EA">
            <w:pPr>
              <w:pStyle w:val="NormalWeb"/>
              <w:spacing w:before="0" w:beforeAutospacing="0" w:after="450" w:afterAutospacing="0" w:line="420" w:lineRule="atLeast"/>
              <w:jc w:val="both"/>
              <w:rPr>
                <w:rFonts w:asciiTheme="minorHAnsi" w:hAnsiTheme="minorHAnsi" w:cstheme="minorHAnsi"/>
                <w:sz w:val="20"/>
                <w:szCs w:val="20"/>
              </w:rPr>
            </w:pPr>
            <w:r w:rsidRPr="003519A5">
              <w:rPr>
                <w:rFonts w:asciiTheme="minorHAnsi" w:hAnsiTheme="minorHAnsi" w:cstheme="minorHAnsi"/>
                <w:noProof/>
                <w:sz w:val="20"/>
                <w:szCs w:val="20"/>
              </w:rPr>
              <mc:AlternateContent>
                <mc:Choice Requires="wps">
                  <w:drawing>
                    <wp:anchor distT="0" distB="0" distL="114300" distR="114300" simplePos="0" relativeHeight="251667456" behindDoc="0" locked="0" layoutInCell="1" allowOverlap="1" wp14:anchorId="7FFDDB44" wp14:editId="48D1B1D2">
                      <wp:simplePos x="0" y="0"/>
                      <wp:positionH relativeFrom="column">
                        <wp:posOffset>1334</wp:posOffset>
                      </wp:positionH>
                      <wp:positionV relativeFrom="paragraph">
                        <wp:posOffset>278338</wp:posOffset>
                      </wp:positionV>
                      <wp:extent cx="901060" cy="165367"/>
                      <wp:effectExtent l="0" t="19050" r="33020" b="44450"/>
                      <wp:wrapNone/>
                      <wp:docPr id="6" name="Arrow: Right 6"/>
                      <wp:cNvGraphicFramePr/>
                      <a:graphic xmlns:a="http://schemas.openxmlformats.org/drawingml/2006/main">
                        <a:graphicData uri="http://schemas.microsoft.com/office/word/2010/wordprocessingShape">
                          <wps:wsp>
                            <wps:cNvSpPr/>
                            <wps:spPr>
                              <a:xfrm>
                                <a:off x="0" y="0"/>
                                <a:ext cx="901060" cy="165367"/>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8677C" id="Arrow: Right 6" o:spid="_x0000_s1026" type="#_x0000_t13" style="position:absolute;margin-left:.1pt;margin-top:21.9pt;width:70.95pt;height: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" adj="19618" fillcolor="#4472c4" strokecolor="#2f528f" strokeweight="1pt"/>
                  </w:pict>
                </mc:Fallback>
              </mc:AlternateContent>
            </w:r>
            <w:r w:rsidRPr="003519A5">
              <w:rPr>
                <w:rFonts w:asciiTheme="minorHAnsi" w:hAnsiTheme="minorHAnsi" w:cstheme="minorHAnsi"/>
                <w:sz w:val="20"/>
                <w:szCs w:val="20"/>
              </w:rPr>
              <w:t xml:space="preserve">Formal Selection </w:t>
            </w:r>
          </w:p>
        </w:tc>
        <w:tc>
          <w:tcPr>
            <w:tcW w:w="6108" w:type="dxa"/>
            <w:shd w:val="clear" w:color="auto" w:fill="D9E2F3" w:themeFill="accent1" w:themeFillTint="33"/>
          </w:tcPr>
          <w:p w:rsidR="00CF30D5" w:rsidRPr="003519A5" w:rsidRDefault="007E246F" w:rsidP="002861EA">
            <w:pPr>
              <w:pStyle w:val="NormalWeb"/>
              <w:spacing w:before="0" w:beforeAutospacing="0" w:after="450" w:afterAutospacing="0" w:line="420" w:lineRule="atLeast"/>
              <w:jc w:val="both"/>
              <w:rPr>
                <w:rFonts w:asciiTheme="minorHAnsi" w:hAnsiTheme="minorHAnsi" w:cstheme="minorHAnsi"/>
                <w:sz w:val="20"/>
                <w:szCs w:val="20"/>
              </w:rPr>
            </w:pPr>
            <w:r>
              <w:rPr>
                <w:rFonts w:asciiTheme="minorHAnsi" w:hAnsiTheme="minorHAnsi" w:cstheme="minorHAnsi"/>
                <w:sz w:val="20"/>
                <w:szCs w:val="20"/>
              </w:rPr>
              <w:t>practical</w:t>
            </w:r>
            <w:r w:rsidR="003519A5" w:rsidRPr="003519A5">
              <w:rPr>
                <w:rFonts w:asciiTheme="minorHAnsi" w:hAnsiTheme="minorHAnsi" w:cstheme="minorHAnsi"/>
                <w:sz w:val="20"/>
                <w:szCs w:val="20"/>
              </w:rPr>
              <w:t xml:space="preserve"> competence members selected according </w:t>
            </w:r>
            <w:r w:rsidRPr="003519A5">
              <w:rPr>
                <w:rFonts w:asciiTheme="minorHAnsi" w:hAnsiTheme="minorHAnsi" w:cstheme="minorHAnsi"/>
                <w:sz w:val="20"/>
                <w:szCs w:val="20"/>
              </w:rPr>
              <w:t>based on</w:t>
            </w:r>
            <w:r>
              <w:rPr>
                <w:rFonts w:asciiTheme="minorHAnsi" w:hAnsiTheme="minorHAnsi" w:cstheme="minorHAnsi"/>
                <w:sz w:val="20"/>
                <w:szCs w:val="20"/>
              </w:rPr>
              <w:t xml:space="preserve"> intelligence quotient for instance,</w:t>
            </w:r>
            <w:r w:rsidR="003519A5" w:rsidRPr="003519A5">
              <w:rPr>
                <w:rFonts w:asciiTheme="minorHAnsi" w:hAnsiTheme="minorHAnsi" w:cstheme="minorHAnsi"/>
                <w:sz w:val="20"/>
                <w:szCs w:val="20"/>
              </w:rPr>
              <w:t xml:space="preserve"> tr</w:t>
            </w:r>
            <w:r w:rsidR="003519A5">
              <w:rPr>
                <w:rFonts w:asciiTheme="minorHAnsi" w:hAnsiTheme="minorHAnsi" w:cstheme="minorHAnsi"/>
                <w:sz w:val="20"/>
                <w:szCs w:val="20"/>
              </w:rPr>
              <w:t>aining</w:t>
            </w:r>
            <w:r w:rsidR="003519A5" w:rsidRPr="003519A5">
              <w:rPr>
                <w:rFonts w:asciiTheme="minorHAnsi" w:hAnsiTheme="minorHAnsi" w:cstheme="minorHAnsi"/>
                <w:sz w:val="20"/>
                <w:szCs w:val="20"/>
              </w:rPr>
              <w:t>, qualification, education etc.</w:t>
            </w:r>
          </w:p>
        </w:tc>
      </w:tr>
    </w:tbl>
    <w:p w:rsidR="00C51EA4" w:rsidRDefault="00C51EA4" w:rsidP="00414419">
      <w:pPr>
        <w:jc w:val="both"/>
        <w:rPr>
          <w:rFonts w:asciiTheme="minorHAnsi" w:eastAsiaTheme="minorHAnsi" w:hAnsiTheme="minorHAnsi" w:cstheme="minorHAnsi"/>
          <w:color w:val="FF0000"/>
          <w:spacing w:val="6"/>
          <w:sz w:val="18"/>
          <w:szCs w:val="18"/>
        </w:rPr>
      </w:pPr>
      <w:bookmarkStart w:id="9" w:name="_Hlk14181253"/>
      <w:bookmarkEnd w:id="7"/>
    </w:p>
    <w:p w:rsidR="00C44DE7" w:rsidRDefault="00C44DE7" w:rsidP="00414419">
      <w:pPr>
        <w:jc w:val="both"/>
        <w:rPr>
          <w:rFonts w:asciiTheme="minorHAnsi" w:eastAsiaTheme="minorHAnsi" w:hAnsiTheme="minorHAnsi" w:cstheme="minorHAnsi"/>
          <w:color w:val="FF0000"/>
          <w:spacing w:val="6"/>
          <w:sz w:val="18"/>
          <w:szCs w:val="18"/>
        </w:rPr>
      </w:pPr>
      <w:bookmarkStart w:id="10" w:name="_Hlk14558368"/>
    </w:p>
    <w:p w:rsidR="00426FD4" w:rsidRDefault="00426FD4" w:rsidP="00414419">
      <w:pPr>
        <w:jc w:val="both"/>
        <w:rPr>
          <w:rFonts w:asciiTheme="minorHAnsi" w:eastAsiaTheme="minorHAnsi" w:hAnsiTheme="minorHAnsi" w:cstheme="minorHAnsi"/>
          <w:color w:val="FF0000"/>
          <w:spacing w:val="6"/>
          <w:sz w:val="18"/>
          <w:szCs w:val="18"/>
        </w:rPr>
      </w:pPr>
    </w:p>
    <w:p w:rsidR="00C561B2" w:rsidRPr="009307C2" w:rsidRDefault="009307C2" w:rsidP="009307C2">
      <w:pPr>
        <w:jc w:val="both"/>
        <w:rPr>
          <w:b/>
          <w:color w:val="FF0000"/>
        </w:rPr>
      </w:pPr>
      <w:r w:rsidRPr="009307C2">
        <w:rPr>
          <w:b/>
          <w:sz w:val="24"/>
          <w:szCs w:val="24"/>
        </w:rPr>
        <w:lastRenderedPageBreak/>
        <w:t xml:space="preserve">1.5. </w:t>
      </w:r>
      <w:r>
        <w:rPr>
          <w:b/>
          <w:sz w:val="24"/>
          <w:szCs w:val="24"/>
        </w:rPr>
        <w:t xml:space="preserve">     </w:t>
      </w:r>
      <w:r w:rsidR="004078B2" w:rsidRPr="009307C2">
        <w:rPr>
          <w:b/>
          <w:sz w:val="24"/>
          <w:szCs w:val="24"/>
        </w:rPr>
        <w:t>Strategic Leadership</w:t>
      </w:r>
      <w:r w:rsidR="004078B2" w:rsidRPr="009307C2">
        <w:rPr>
          <w:b/>
        </w:rPr>
        <w:t xml:space="preserve"> </w:t>
      </w:r>
      <w:bookmarkEnd w:id="9"/>
    </w:p>
    <w:bookmarkEnd w:id="10"/>
    <w:p w:rsidR="002504F7" w:rsidRDefault="00C074AF">
      <w:pPr>
        <w:pStyle w:val="NoSpacing"/>
        <w:jc w:val="both"/>
      </w:pPr>
      <w:r w:rsidRPr="00CF75D3">
        <w:t>S</w:t>
      </w:r>
      <w:r w:rsidR="00D123BB" w:rsidRPr="00CF75D3">
        <w:t>trategic</w:t>
      </w:r>
      <w:r w:rsidR="00D72908" w:rsidRPr="00CF75D3">
        <w:t xml:space="preserve"> governance</w:t>
      </w:r>
      <w:r w:rsidR="00414419" w:rsidRPr="00CF75D3">
        <w:t xml:space="preserve"> in a</w:t>
      </w:r>
      <w:r w:rsidR="00D123BB" w:rsidRPr="00CF75D3">
        <w:t xml:space="preserve"> </w:t>
      </w:r>
      <w:r w:rsidR="00414419" w:rsidRPr="00CF75D3">
        <w:t>business</w:t>
      </w:r>
      <w:r w:rsidR="00F9319C" w:rsidRPr="00CF75D3">
        <w:t xml:space="preserve"> that</w:t>
      </w:r>
      <w:r w:rsidR="00414419" w:rsidRPr="00CF75D3">
        <w:t xml:space="preserve"> </w:t>
      </w:r>
      <w:r w:rsidR="00D123BB" w:rsidRPr="00CF75D3">
        <w:t>mean</w:t>
      </w:r>
      <w:r w:rsidR="00F9319C" w:rsidRPr="00CF75D3">
        <w:t>s</w:t>
      </w:r>
      <w:r w:rsidR="00D123BB" w:rsidRPr="00CF75D3">
        <w:t xml:space="preserve"> </w:t>
      </w:r>
      <w:r w:rsidR="00414419" w:rsidRPr="00CF75D3">
        <w:t xml:space="preserve">long-term, holistic planning that will advantage the organisations core goals. </w:t>
      </w:r>
      <w:r w:rsidR="00D72908" w:rsidRPr="00CF75D3">
        <w:t>As stated by</w:t>
      </w:r>
      <w:r w:rsidR="00EF52BC" w:rsidRPr="00CF75D3">
        <w:t xml:space="preserve">, </w:t>
      </w:r>
      <w:sdt>
        <w:sdtPr>
          <w:id w:val="1365092274"/>
          <w:citation/>
        </w:sdtPr>
        <w:sdtEndPr/>
        <w:sdtContent>
          <w:r w:rsidR="00EF52BC" w:rsidRPr="00CF75D3">
            <w:fldChar w:fldCharType="begin"/>
          </w:r>
          <w:r w:rsidR="00EF52BC" w:rsidRPr="00CF75D3">
            <w:instrText xml:space="preserve"> CITATION Gra18 \l 2057 </w:instrText>
          </w:r>
          <w:r w:rsidR="00EF52BC" w:rsidRPr="00CF75D3">
            <w:fldChar w:fldCharType="separate"/>
          </w:r>
          <w:r w:rsidR="00EF52BC" w:rsidRPr="00CF75D3">
            <w:rPr>
              <w:noProof/>
            </w:rPr>
            <w:t>(Kenny, 2018)</w:t>
          </w:r>
          <w:r w:rsidR="00EF52BC" w:rsidRPr="00CF75D3">
            <w:fldChar w:fldCharType="end"/>
          </w:r>
        </w:sdtContent>
      </w:sdt>
      <w:r w:rsidR="00EF52BC" w:rsidRPr="00CF75D3">
        <w:t xml:space="preserve"> </w:t>
      </w:r>
      <w:r w:rsidR="00E41550" w:rsidRPr="00CF75D3">
        <w:t xml:space="preserve">a methodology serves a goal by giving a situation on the applicable vital components, the errand of a strategic planning group is to create positions on these elements that convey an incentive to the association's, key partners and </w:t>
      </w:r>
      <w:r w:rsidR="001516C2">
        <w:t xml:space="preserve">to </w:t>
      </w:r>
      <w:r w:rsidR="00E41550" w:rsidRPr="00CF75D3">
        <w:t xml:space="preserve">meet the targets of the </w:t>
      </w:r>
      <w:r w:rsidR="001516C2">
        <w:t xml:space="preserve">organisation agenda </w:t>
      </w:r>
      <w:r w:rsidR="00E41550" w:rsidRPr="00CF75D3">
        <w:t xml:space="preserve">. An association exists as a component of a framework </w:t>
      </w:r>
      <w:r w:rsidR="009E4A86" w:rsidRPr="00CF75D3">
        <w:t>made from</w:t>
      </w:r>
      <w:r w:rsidR="00E41550" w:rsidRPr="00CF75D3">
        <w:t xml:space="preserve"> exchanges among itself and its key partners, </w:t>
      </w:r>
      <w:r w:rsidR="00B12F55">
        <w:t>for instance</w:t>
      </w:r>
      <w:r w:rsidR="00E41550" w:rsidRPr="00CF75D3">
        <w:t xml:space="preserve">, clients, representatives, suppliers and investors. </w:t>
      </w:r>
      <w:r w:rsidR="001516C2">
        <w:t xml:space="preserve">Macro organisations </w:t>
      </w:r>
      <w:r w:rsidR="00E41550" w:rsidRPr="00CF75D3">
        <w:t>vary in the detail of these sets, obviously, contingent upon the multifaceted nature of the business in which they're found. For example</w:t>
      </w:r>
      <w:r w:rsidR="005C3141" w:rsidRPr="00CF75D3">
        <w:t>,</w:t>
      </w:r>
      <w:r w:rsidR="00E41550" w:rsidRPr="00CF75D3">
        <w:t xml:space="preserve"> the Lloyds </w:t>
      </w:r>
      <w:r w:rsidR="00B12F55">
        <w:t>B</w:t>
      </w:r>
      <w:r w:rsidR="00E41550" w:rsidRPr="00CF75D3">
        <w:t xml:space="preserve">anking </w:t>
      </w:r>
      <w:r w:rsidR="00B12F55">
        <w:t>G</w:t>
      </w:r>
      <w:r w:rsidR="00E41550" w:rsidRPr="00CF75D3">
        <w:t>roup</w:t>
      </w:r>
      <w:r w:rsidR="00903DBC" w:rsidRPr="00CF75D3">
        <w:t xml:space="preserve"> </w:t>
      </w:r>
      <w:r w:rsidR="005C3141" w:rsidRPr="00CF75D3">
        <w:t xml:space="preserve">values and behaviours are the foundations of the organisation’s internal lifestyle, overseeing light and moral </w:t>
      </w:r>
      <w:r w:rsidR="002504F7" w:rsidRPr="00CF75D3">
        <w:t>compass. The</w:t>
      </w:r>
      <w:r w:rsidR="005C3141" w:rsidRPr="00CF75D3">
        <w:t xml:space="preserve"> three strategical value that Lloyds </w:t>
      </w:r>
      <w:r w:rsidR="00B12F55">
        <w:t>B</w:t>
      </w:r>
      <w:r w:rsidR="005C3141" w:rsidRPr="00CF75D3">
        <w:t xml:space="preserve">anking </w:t>
      </w:r>
      <w:r w:rsidR="00B12F55">
        <w:t>G</w:t>
      </w:r>
      <w:r w:rsidR="005C3141" w:rsidRPr="00CF75D3">
        <w:t>roup immediately focuses on are, putting customers first, keeping it simple and making a difference together</w:t>
      </w:r>
      <w:r w:rsidR="002504F7">
        <w:t xml:space="preserve">. </w:t>
      </w:r>
      <w:r w:rsidR="005C3141" w:rsidRPr="00CF75D3">
        <w:t xml:space="preserve">Lloyds </w:t>
      </w:r>
      <w:r w:rsidR="00B12F55">
        <w:t>B</w:t>
      </w:r>
      <w:r w:rsidR="005C3141" w:rsidRPr="00CF75D3">
        <w:t xml:space="preserve">anking </w:t>
      </w:r>
      <w:r w:rsidR="00B12F55">
        <w:t>G</w:t>
      </w:r>
      <w:r w:rsidR="005C3141" w:rsidRPr="00CF75D3">
        <w:t xml:space="preserve">roup values and behaviours ensure we fathom what is foreseen from each other reliably. By using tailored values and behaviours we will viably pass on the business strategy, and become the best bank for </w:t>
      </w:r>
      <w:r w:rsidR="00B71405" w:rsidRPr="00CF75D3">
        <w:t>c</w:t>
      </w:r>
      <w:r w:rsidR="00B71405">
        <w:t>onsumers</w:t>
      </w:r>
      <w:r w:rsidR="005C3141" w:rsidRPr="00CF75D3">
        <w:t xml:space="preserve">, employees and financial specialists. They will help the organisation with understanding and inspiration of helping Britain prosper and to remain appropriate in consistently advancing events. </w:t>
      </w:r>
    </w:p>
    <w:p w:rsidR="002504F7" w:rsidRDefault="002504F7">
      <w:pPr>
        <w:pStyle w:val="NoSpacing"/>
        <w:jc w:val="both"/>
      </w:pPr>
    </w:p>
    <w:p w:rsidR="003A51AB" w:rsidRDefault="005C3141" w:rsidP="003A51AB">
      <w:pPr>
        <w:pStyle w:val="NoSpacing"/>
        <w:jc w:val="both"/>
      </w:pPr>
      <w:r w:rsidRPr="00CF75D3">
        <w:t>According to</w:t>
      </w:r>
      <w:bookmarkStart w:id="11" w:name="_Hlk14538874"/>
      <w:r w:rsidRPr="00CF75D3">
        <w:t xml:space="preserve">, </w:t>
      </w:r>
      <w:sdt>
        <w:sdtPr>
          <w:id w:val="524298932"/>
          <w:citation/>
        </w:sdtPr>
        <w:sdtEndPr/>
        <w:sdtContent>
          <w:r w:rsidRPr="00CF75D3">
            <w:fldChar w:fldCharType="begin"/>
          </w:r>
          <w:r w:rsidRPr="00CF75D3">
            <w:instrText xml:space="preserve"> CITATION Tar18 \l 2057 </w:instrText>
          </w:r>
          <w:r w:rsidRPr="00CF75D3">
            <w:fldChar w:fldCharType="separate"/>
          </w:r>
          <w:r w:rsidRPr="00CF75D3">
            <w:rPr>
              <w:noProof/>
            </w:rPr>
            <w:t>(Foley, 2018)</w:t>
          </w:r>
          <w:r w:rsidRPr="00CF75D3">
            <w:fldChar w:fldCharType="end"/>
          </w:r>
        </w:sdtContent>
      </w:sdt>
      <w:bookmarkEnd w:id="11"/>
      <w:r w:rsidR="004F35C8" w:rsidRPr="00CF75D3">
        <w:t xml:space="preserve"> </w:t>
      </w:r>
      <w:r w:rsidR="00B22764" w:rsidRPr="00CF75D3">
        <w:t>Tara Foley</w:t>
      </w:r>
      <w:r w:rsidR="004E6C95">
        <w:t>,</w:t>
      </w:r>
      <w:r w:rsidR="00B22764" w:rsidRPr="00CF75D3">
        <w:t xml:space="preserve"> is the Customer Innovation and Chief Operating Officer</w:t>
      </w:r>
      <w:r w:rsidR="004E6C95">
        <w:t>,</w:t>
      </w:r>
      <w:r w:rsidR="00B22764" w:rsidRPr="00CF75D3">
        <w:t xml:space="preserve"> for Lloyds </w:t>
      </w:r>
      <w:r w:rsidR="00B12F55">
        <w:t>B</w:t>
      </w:r>
      <w:r w:rsidR="00B22764" w:rsidRPr="00CF75D3">
        <w:t xml:space="preserve">anking </w:t>
      </w:r>
      <w:r w:rsidR="00B12F55">
        <w:t>G</w:t>
      </w:r>
      <w:r w:rsidR="00B22764" w:rsidRPr="00CF75D3">
        <w:t>roup</w:t>
      </w:r>
      <w:r w:rsidR="004E6C95">
        <w:t>.</w:t>
      </w:r>
      <w:r w:rsidR="00FC534D">
        <w:t xml:space="preserve"> Tara Foley also oversees the</w:t>
      </w:r>
      <w:r w:rsidR="00B22764" w:rsidRPr="00CF75D3">
        <w:t xml:space="preserve"> </w:t>
      </w:r>
      <w:r w:rsidR="00FC534D">
        <w:t>r</w:t>
      </w:r>
      <w:r w:rsidR="00B22764" w:rsidRPr="00CF75D3">
        <w:t xml:space="preserve">isk Division and </w:t>
      </w:r>
      <w:r w:rsidR="00FC534D">
        <w:t xml:space="preserve">has an </w:t>
      </w:r>
      <w:r w:rsidR="00B22764" w:rsidRPr="00CF75D3">
        <w:t xml:space="preserve">expansive </w:t>
      </w:r>
      <w:r w:rsidR="00FC534D">
        <w:t>convey</w:t>
      </w:r>
      <w:r w:rsidR="00FC534D" w:rsidRPr="00CF75D3">
        <w:t xml:space="preserve"> in</w:t>
      </w:r>
      <w:r w:rsidR="00FC534D">
        <w:t>c</w:t>
      </w:r>
      <w:r w:rsidR="00FC534D" w:rsidRPr="00CF75D3">
        <w:t>orporates</w:t>
      </w:r>
      <w:r w:rsidR="00FC534D">
        <w:t xml:space="preserve"> as the approach</w:t>
      </w:r>
      <w:r w:rsidR="004E6C95">
        <w:t xml:space="preserve"> is</w:t>
      </w:r>
      <w:r w:rsidR="00FC534D">
        <w:t xml:space="preserve"> to</w:t>
      </w:r>
      <w:r w:rsidR="00B22764" w:rsidRPr="00CF75D3">
        <w:t xml:space="preserve"> </w:t>
      </w:r>
      <w:r w:rsidR="00FC534D" w:rsidRPr="00CF75D3">
        <w:t>drive</w:t>
      </w:r>
      <w:r w:rsidR="00B22764" w:rsidRPr="00CF75D3">
        <w:t xml:space="preserve"> the Group Strategic Review</w:t>
      </w:r>
      <w:r w:rsidR="004E6C95">
        <w:t>.</w:t>
      </w:r>
      <w:r w:rsidR="00B22764" w:rsidRPr="00CF75D3">
        <w:t xml:space="preserve"> </w:t>
      </w:r>
      <w:r w:rsidR="00FC534D">
        <w:t>In addition to, innovate</w:t>
      </w:r>
      <w:r w:rsidR="00B22764" w:rsidRPr="00CF75D3">
        <w:t xml:space="preserve"> the Division</w:t>
      </w:r>
      <w:r w:rsidR="004E6C95">
        <w:t xml:space="preserve"> and the</w:t>
      </w:r>
      <w:r w:rsidR="00B22764" w:rsidRPr="00CF75D3">
        <w:t xml:space="preserve"> standard hazard </w:t>
      </w:r>
      <w:r w:rsidR="004E6C95">
        <w:t xml:space="preserve">in </w:t>
      </w:r>
      <w:r w:rsidR="00B22764" w:rsidRPr="00CF75D3">
        <w:t>answering to the Board on the Group's hazard</w:t>
      </w:r>
      <w:r w:rsidR="004E6C95">
        <w:t>, and</w:t>
      </w:r>
      <w:r w:rsidR="00B22764" w:rsidRPr="00CF75D3">
        <w:t xml:space="preserve"> the </w:t>
      </w:r>
      <w:r w:rsidR="00FC534D" w:rsidRPr="00CF75D3">
        <w:t>executive’s</w:t>
      </w:r>
      <w:r w:rsidR="00B22764" w:rsidRPr="00CF75D3">
        <w:t xml:space="preserve"> </w:t>
      </w:r>
      <w:r w:rsidR="004E6C95">
        <w:t>passion’s and</w:t>
      </w:r>
      <w:r w:rsidR="00B22764" w:rsidRPr="00CF75D3">
        <w:t xml:space="preserve"> status</w:t>
      </w:r>
      <w:r w:rsidR="00FC534D">
        <w:t>.</w:t>
      </w:r>
      <w:r w:rsidR="00746FFA">
        <w:t xml:space="preserve"> However, the vision is</w:t>
      </w:r>
      <w:r w:rsidR="002504F7">
        <w:t xml:space="preserve"> about belief</w:t>
      </w:r>
      <w:r w:rsidR="00746FFA">
        <w:t>,</w:t>
      </w:r>
      <w:r w:rsidR="002504F7">
        <w:t xml:space="preserve"> action and outcome which is an</w:t>
      </w:r>
      <w:r w:rsidR="00B22764" w:rsidRPr="00CF75D3">
        <w:t xml:space="preserve"> activity of hazard framework and arrangement of custom-made guaranteeing and misrepresentation decisioning and business recuperations</w:t>
      </w:r>
      <w:r w:rsidR="00CE2327" w:rsidRPr="00CF75D3">
        <w:t xml:space="preserve">. </w:t>
      </w:r>
      <w:r w:rsidR="00B12F55">
        <w:t>As an illustration</w:t>
      </w:r>
      <w:r w:rsidR="00CE2327" w:rsidRPr="00CF75D3">
        <w:t xml:space="preserve">, </w:t>
      </w:r>
      <w:r w:rsidR="00195BA5" w:rsidRPr="00CF75D3">
        <w:t>in (2014)</w:t>
      </w:r>
      <w:r w:rsidR="00AE1DDC" w:rsidRPr="00CF75D3">
        <w:t xml:space="preserve"> </w:t>
      </w:r>
      <w:r w:rsidR="00195BA5" w:rsidRPr="00CF75D3">
        <w:t xml:space="preserve">the </w:t>
      </w:r>
      <w:r w:rsidR="00CE2327" w:rsidRPr="00CF75D3">
        <w:t xml:space="preserve">Lloyds </w:t>
      </w:r>
      <w:r w:rsidR="00B12F55">
        <w:t>B</w:t>
      </w:r>
      <w:r w:rsidR="00CE2327" w:rsidRPr="00CF75D3">
        <w:t xml:space="preserve">anking </w:t>
      </w:r>
      <w:r w:rsidR="00B12F55">
        <w:t>G</w:t>
      </w:r>
      <w:r w:rsidR="00CE2327" w:rsidRPr="00CF75D3">
        <w:t>roup</w:t>
      </w:r>
      <w:r w:rsidR="00195BA5" w:rsidRPr="00CF75D3">
        <w:t xml:space="preserve"> </w:t>
      </w:r>
      <w:r w:rsidR="00AE1DDC" w:rsidRPr="00CF75D3">
        <w:t xml:space="preserve">launched their </w:t>
      </w:r>
      <w:r w:rsidR="00746FFA">
        <w:t>“</w:t>
      </w:r>
      <w:r w:rsidR="00AE1DDC" w:rsidRPr="00CF75D3">
        <w:t>Helpin</w:t>
      </w:r>
      <w:r w:rsidR="009F1A47" w:rsidRPr="00CF75D3">
        <w:t>g</w:t>
      </w:r>
      <w:r w:rsidR="00AE1DDC" w:rsidRPr="00CF75D3">
        <w:t xml:space="preserve"> Britain Prosper plan</w:t>
      </w:r>
      <w:r w:rsidR="00746FFA">
        <w:t>’’</w:t>
      </w:r>
      <w:r w:rsidR="00AE1DDC" w:rsidRPr="00CF75D3">
        <w:t xml:space="preserve">, to support organisations that have the same objectives. In supporting </w:t>
      </w:r>
      <w:r w:rsidR="009F1A47" w:rsidRPr="00CF75D3">
        <w:t>individuals</w:t>
      </w:r>
      <w:r w:rsidR="00AE1DDC" w:rsidRPr="00CF75D3">
        <w:t xml:space="preserve">, </w:t>
      </w:r>
      <w:r w:rsidR="00746FFA">
        <w:t>businesses</w:t>
      </w:r>
      <w:r w:rsidR="00746FFA" w:rsidRPr="00CF75D3">
        <w:t xml:space="preserve"> </w:t>
      </w:r>
      <w:r w:rsidR="00AE1DDC" w:rsidRPr="00CF75D3">
        <w:t xml:space="preserve">and </w:t>
      </w:r>
      <w:r w:rsidR="009F1A47" w:rsidRPr="00CF75D3">
        <w:t xml:space="preserve">networks </w:t>
      </w:r>
      <w:r w:rsidR="00543477">
        <w:t xml:space="preserve">and </w:t>
      </w:r>
      <w:r w:rsidR="009F1A47" w:rsidRPr="00CF75D3">
        <w:t xml:space="preserve">in </w:t>
      </w:r>
      <w:r w:rsidR="00543477">
        <w:t>a variety area of the organisation</w:t>
      </w:r>
      <w:r w:rsidR="00AE1DDC" w:rsidRPr="00CF75D3">
        <w:t xml:space="preserve"> in addition to, </w:t>
      </w:r>
      <w:r w:rsidR="009F1A47" w:rsidRPr="00CF75D3">
        <w:t>aptitudes access to fund</w:t>
      </w:r>
      <w:r w:rsidR="00C639F1" w:rsidRPr="00CF75D3">
        <w:t>s</w:t>
      </w:r>
      <w:r w:rsidR="00990741">
        <w:t xml:space="preserve"> in development of</w:t>
      </w:r>
      <w:r w:rsidR="009F1A47" w:rsidRPr="00CF75D3">
        <w:t xml:space="preserve"> supporting UK exchange.</w:t>
      </w:r>
      <w:r w:rsidR="00AE1DDC" w:rsidRPr="00CF75D3">
        <w:t xml:space="preserve">  </w:t>
      </w:r>
      <w:r w:rsidR="00F945AD" w:rsidRPr="00CF75D3">
        <w:t xml:space="preserve">However, </w:t>
      </w:r>
      <w:r w:rsidR="00C639F1" w:rsidRPr="00CF75D3">
        <w:t xml:space="preserve">The Plan accepts </w:t>
      </w:r>
      <w:r w:rsidR="00746FFA">
        <w:t>the organisations objectives</w:t>
      </w:r>
      <w:r w:rsidR="00C639F1" w:rsidRPr="00CF75D3">
        <w:t xml:space="preserve"> past the same old thing to handle </w:t>
      </w:r>
      <w:r w:rsidR="00746FFA">
        <w:t>in</w:t>
      </w:r>
      <w:r w:rsidR="00C639F1" w:rsidRPr="00CF75D3">
        <w:t xml:space="preserve"> social and financial issues that matter</w:t>
      </w:r>
      <w:r w:rsidR="00990741">
        <w:t>s</w:t>
      </w:r>
      <w:r w:rsidR="00C639F1" w:rsidRPr="00CF75D3">
        <w:t xml:space="preserve"> to Britain</w:t>
      </w:r>
      <w:r w:rsidR="00746FFA">
        <w:t xml:space="preserve">. The </w:t>
      </w:r>
      <w:r w:rsidR="00C639F1" w:rsidRPr="00CF75D3">
        <w:t xml:space="preserve">Lloyds </w:t>
      </w:r>
      <w:r w:rsidR="00990741">
        <w:t>Banking Group</w:t>
      </w:r>
      <w:r w:rsidR="00746FFA">
        <w:t xml:space="preserve"> has</w:t>
      </w:r>
      <w:r w:rsidR="00C639F1" w:rsidRPr="00CF75D3">
        <w:t xml:space="preserve"> </w:t>
      </w:r>
      <w:r w:rsidR="00746FFA">
        <w:t xml:space="preserve">also, </w:t>
      </w:r>
      <w:r w:rsidR="00C639F1" w:rsidRPr="00CF75D3">
        <w:t>accept</w:t>
      </w:r>
      <w:r w:rsidR="00746FFA">
        <w:t>ed</w:t>
      </w:r>
      <w:r w:rsidR="00C639F1" w:rsidRPr="00CF75D3">
        <w:t xml:space="preserve"> a constructive outcome to the networks that</w:t>
      </w:r>
      <w:r w:rsidR="00E858B5" w:rsidRPr="00CF75D3">
        <w:t xml:space="preserve"> </w:t>
      </w:r>
      <w:r w:rsidR="00990741">
        <w:t>the organisation</w:t>
      </w:r>
      <w:r w:rsidR="00C639F1" w:rsidRPr="00CF75D3">
        <w:t xml:space="preserve"> </w:t>
      </w:r>
      <w:r w:rsidR="00990741" w:rsidRPr="00CF75D3">
        <w:t>serves</w:t>
      </w:r>
      <w:r w:rsidR="00C639F1" w:rsidRPr="00CF75D3">
        <w:t xml:space="preserve">. </w:t>
      </w:r>
      <w:r w:rsidR="00494795" w:rsidRPr="00CF75D3">
        <w:t xml:space="preserve">Below is a visualised pie chart of the Lloyds Banking Group Strategic Innovation in </w:t>
      </w:r>
      <w:r w:rsidR="00543477">
        <w:t>“</w:t>
      </w:r>
      <w:r w:rsidR="00494795" w:rsidRPr="00CF75D3">
        <w:t>Helping Britain prosper plan</w:t>
      </w:r>
      <w:r w:rsidR="00543477">
        <w:t>’’</w:t>
      </w:r>
      <w:r w:rsidR="00E417F2" w:rsidRPr="00CF75D3">
        <w:t xml:space="preserve">, this pie chart demonstrates the present and future of the Lloyds </w:t>
      </w:r>
      <w:r w:rsidR="00B12F55">
        <w:t>B</w:t>
      </w:r>
      <w:r w:rsidR="00E417F2" w:rsidRPr="00CF75D3">
        <w:t xml:space="preserve">anking </w:t>
      </w:r>
      <w:r w:rsidR="00B12F55">
        <w:t>G</w:t>
      </w:r>
      <w:r w:rsidR="00E417F2" w:rsidRPr="00CF75D3">
        <w:t xml:space="preserve">roup goals in </w:t>
      </w:r>
      <w:r w:rsidR="00990741">
        <w:t>“</w:t>
      </w:r>
      <w:r w:rsidR="00E417F2" w:rsidRPr="00CF75D3">
        <w:t>Helping Britain Prosper</w:t>
      </w:r>
      <w:r w:rsidR="00990741">
        <w:t>’’</w:t>
      </w:r>
      <w:r w:rsidR="00E417F2" w:rsidRPr="00CF75D3">
        <w:t>.</w:t>
      </w:r>
      <w:bookmarkStart w:id="12" w:name="_Hlk14558419"/>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Default="003A51AB" w:rsidP="003A51AB">
      <w:pPr>
        <w:pStyle w:val="NoSpacing"/>
        <w:jc w:val="both"/>
      </w:pPr>
    </w:p>
    <w:p w:rsidR="003A51AB" w:rsidRPr="003A51AB" w:rsidRDefault="003A51AB" w:rsidP="003A51AB">
      <w:pPr>
        <w:pStyle w:val="NoSpacing"/>
        <w:jc w:val="both"/>
      </w:pPr>
    </w:p>
    <w:p w:rsidR="00090A47" w:rsidRPr="00090A47" w:rsidRDefault="00090A47" w:rsidP="00882BD1">
      <w:pPr>
        <w:pStyle w:val="NormalWeb"/>
        <w:numPr>
          <w:ilvl w:val="1"/>
          <w:numId w:val="3"/>
        </w:numPr>
        <w:spacing w:before="269" w:after="269" w:line="437" w:lineRule="atLeast"/>
        <w:jc w:val="both"/>
        <w:textAlignment w:val="baseline"/>
        <w:rPr>
          <w:rFonts w:asciiTheme="minorHAnsi" w:hAnsiTheme="minorHAnsi" w:cstheme="minorHAnsi"/>
          <w:b/>
          <w:color w:val="000000" w:themeColor="text1"/>
        </w:rPr>
      </w:pPr>
      <w:r w:rsidRPr="00090A47">
        <w:rPr>
          <w:rFonts w:asciiTheme="minorHAnsi" w:hAnsiTheme="minorHAnsi" w:cstheme="minorHAnsi"/>
          <w:b/>
          <w:color w:val="000000" w:themeColor="text1"/>
        </w:rPr>
        <w:lastRenderedPageBreak/>
        <w:t>Helping Britain Prosper Pie Chart</w:t>
      </w:r>
      <w:r w:rsidR="002944D8">
        <w:rPr>
          <w:rFonts w:asciiTheme="minorHAnsi" w:hAnsiTheme="minorHAnsi" w:cstheme="minorHAnsi"/>
          <w:b/>
          <w:color w:val="000000" w:themeColor="text1"/>
        </w:rPr>
        <w:t xml:space="preserve"> Plan </w:t>
      </w:r>
      <w:r w:rsidRPr="00090A47">
        <w:rPr>
          <w:rFonts w:asciiTheme="minorHAnsi" w:hAnsiTheme="minorHAnsi" w:cstheme="minorHAnsi"/>
          <w:b/>
          <w:color w:val="000000" w:themeColor="text1"/>
        </w:rPr>
        <w:t xml:space="preserve"> </w:t>
      </w:r>
    </w:p>
    <w:bookmarkEnd w:id="12"/>
    <w:p w:rsidR="00E417F2" w:rsidRPr="009307C2" w:rsidRDefault="0027367A" w:rsidP="00E417F2">
      <w:pPr>
        <w:pStyle w:val="NormalWeb"/>
        <w:spacing w:before="269" w:after="269" w:line="437" w:lineRule="atLeast"/>
        <w:jc w:val="center"/>
        <w:textAlignment w:val="baseline"/>
        <w:rPr>
          <w:rFonts w:asciiTheme="minorHAnsi" w:hAnsiTheme="minorHAnsi" w:cstheme="minorHAnsi"/>
          <w:sz w:val="22"/>
          <w:szCs w:val="22"/>
        </w:rPr>
      </w:pPr>
      <w:sdt>
        <w:sdtPr>
          <w:rPr>
            <w:rFonts w:asciiTheme="minorHAnsi" w:hAnsiTheme="minorHAnsi" w:cstheme="minorHAnsi"/>
            <w:sz w:val="22"/>
            <w:szCs w:val="22"/>
          </w:rPr>
          <w:id w:val="1102919540"/>
          <w:citation/>
        </w:sdtPr>
        <w:sdtEndPr/>
        <w:sdtContent>
          <w:r w:rsidR="00E417F2" w:rsidRPr="009307C2">
            <w:rPr>
              <w:rFonts w:asciiTheme="minorHAnsi" w:hAnsiTheme="minorHAnsi" w:cstheme="minorHAnsi"/>
              <w:sz w:val="22"/>
              <w:szCs w:val="22"/>
            </w:rPr>
            <w:fldChar w:fldCharType="begin"/>
          </w:r>
          <w:r w:rsidR="00E417F2" w:rsidRPr="009307C2">
            <w:rPr>
              <w:rFonts w:asciiTheme="minorHAnsi" w:hAnsiTheme="minorHAnsi" w:cstheme="minorHAnsi"/>
              <w:sz w:val="22"/>
              <w:szCs w:val="22"/>
            </w:rPr>
            <w:instrText xml:space="preserve"> CITATION Tar18 \l 2057 </w:instrText>
          </w:r>
          <w:r w:rsidR="00E417F2" w:rsidRPr="009307C2">
            <w:rPr>
              <w:rFonts w:asciiTheme="minorHAnsi" w:hAnsiTheme="minorHAnsi" w:cstheme="minorHAnsi"/>
              <w:sz w:val="22"/>
              <w:szCs w:val="22"/>
            </w:rPr>
            <w:fldChar w:fldCharType="separate"/>
          </w:r>
          <w:r w:rsidR="00E417F2" w:rsidRPr="009307C2">
            <w:rPr>
              <w:rFonts w:asciiTheme="minorHAnsi" w:hAnsiTheme="minorHAnsi" w:cstheme="minorHAnsi"/>
              <w:noProof/>
              <w:sz w:val="22"/>
              <w:szCs w:val="22"/>
            </w:rPr>
            <w:t>(Foley, 2018)</w:t>
          </w:r>
          <w:r w:rsidR="00E417F2" w:rsidRPr="009307C2">
            <w:rPr>
              <w:rFonts w:asciiTheme="minorHAnsi" w:hAnsiTheme="minorHAnsi" w:cstheme="minorHAnsi"/>
              <w:sz w:val="22"/>
              <w:szCs w:val="22"/>
            </w:rPr>
            <w:fldChar w:fldCharType="end"/>
          </w:r>
        </w:sdtContent>
      </w:sdt>
    </w:p>
    <w:p w:rsidR="005C3141" w:rsidRDefault="00C639F1" w:rsidP="00B22764">
      <w:pPr>
        <w:pStyle w:val="NormalWeb"/>
        <w:spacing w:before="269" w:after="269" w:line="437" w:lineRule="atLeast"/>
        <w:jc w:val="both"/>
        <w:textAlignment w:val="baseline"/>
        <w:rPr>
          <w:rFonts w:asciiTheme="minorHAnsi" w:hAnsiTheme="minorHAnsi" w:cstheme="minorHAnsi"/>
          <w:color w:val="808080" w:themeColor="background1" w:themeShade="80"/>
          <w:sz w:val="22"/>
          <w:szCs w:val="22"/>
        </w:rPr>
      </w:pPr>
      <w:r>
        <w:rPr>
          <w:rFonts w:asciiTheme="minorHAnsi" w:hAnsiTheme="minorHAnsi" w:cstheme="minorHAnsi"/>
          <w:noProof/>
          <w:color w:val="FFFFFF" w:themeColor="background1"/>
          <w:sz w:val="22"/>
          <w:szCs w:val="22"/>
        </w:rPr>
        <w:drawing>
          <wp:inline distT="0" distB="0" distL="0" distR="0">
            <wp:extent cx="5471032" cy="3288767"/>
            <wp:effectExtent l="0" t="0" r="15875" b="698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659F5" w:rsidRDefault="00C659F5" w:rsidP="00B22764">
      <w:pPr>
        <w:pStyle w:val="NormalWeb"/>
        <w:spacing w:before="269" w:after="269" w:line="437" w:lineRule="atLeast"/>
        <w:jc w:val="both"/>
        <w:textAlignment w:val="baseline"/>
        <w:rPr>
          <w:rFonts w:asciiTheme="minorHAnsi" w:hAnsiTheme="minorHAnsi" w:cstheme="minorHAnsi"/>
          <w:color w:val="808080" w:themeColor="background1" w:themeShade="80"/>
          <w:sz w:val="22"/>
          <w:szCs w:val="22"/>
        </w:rPr>
      </w:pPr>
    </w:p>
    <w:p w:rsidR="00B12F55" w:rsidRDefault="00F87A44" w:rsidP="00B12F55">
      <w:pPr>
        <w:pStyle w:val="NoSpacing"/>
        <w:jc w:val="both"/>
        <w:rPr>
          <w:rFonts w:eastAsiaTheme="minorHAnsi"/>
        </w:rPr>
      </w:pPr>
      <w:r w:rsidRPr="00CF75D3">
        <w:t>Strategic leaders</w:t>
      </w:r>
      <w:r w:rsidR="006D1EB8">
        <w:t>hip</w:t>
      </w:r>
      <w:r w:rsidRPr="00CF75D3">
        <w:t xml:space="preserve"> sit at the </w:t>
      </w:r>
      <w:r w:rsidR="006D1EB8" w:rsidRPr="00CF75D3">
        <w:t>journey</w:t>
      </w:r>
      <w:r w:rsidRPr="00CF75D3">
        <w:t xml:space="preserve"> point between an organi</w:t>
      </w:r>
      <w:r w:rsidR="00414419" w:rsidRPr="00CF75D3">
        <w:t>s</w:t>
      </w:r>
      <w:r w:rsidRPr="00CF75D3">
        <w:t xml:space="preserve">ation's fundamental </w:t>
      </w:r>
      <w:r w:rsidR="007E0F7C">
        <w:t>duties</w:t>
      </w:r>
      <w:r w:rsidR="007E0F7C" w:rsidRPr="00CF75D3">
        <w:t xml:space="preserve"> </w:t>
      </w:r>
      <w:r w:rsidRPr="00CF75D3">
        <w:t xml:space="preserve">and its </w:t>
      </w:r>
      <w:r w:rsidR="006D1EB8" w:rsidRPr="00CF75D3">
        <w:t>growth</w:t>
      </w:r>
      <w:r w:rsidRPr="00CF75D3">
        <w:t xml:space="preserve"> </w:t>
      </w:r>
      <w:r w:rsidR="006D1EB8" w:rsidRPr="00CF75D3">
        <w:t>beginnings</w:t>
      </w:r>
      <w:r w:rsidRPr="00CF75D3">
        <w:t xml:space="preserve">. chiefs acknowledge the weight of official </w:t>
      </w:r>
      <w:r w:rsidR="006D1EB8" w:rsidRPr="00CF75D3">
        <w:t>benefits</w:t>
      </w:r>
      <w:r w:rsidRPr="00CF75D3">
        <w:t xml:space="preserve"> while guaranteeing that present working </w:t>
      </w:r>
      <w:r w:rsidR="006D1EB8" w:rsidRPr="00CF75D3">
        <w:t>settings</w:t>
      </w:r>
      <w:r w:rsidRPr="00CF75D3">
        <w:t xml:space="preserve"> stay stable for every other person.</w:t>
      </w:r>
      <w:r w:rsidR="00194EE7" w:rsidRPr="00CF75D3">
        <w:t xml:space="preserve"> </w:t>
      </w:r>
      <w:r w:rsidR="00B12F55">
        <w:t>As for example</w:t>
      </w:r>
      <w:r w:rsidR="00D72908" w:rsidRPr="00CF75D3">
        <w:t xml:space="preserve">, The Lloyds </w:t>
      </w:r>
      <w:r w:rsidR="00B12F55">
        <w:t>B</w:t>
      </w:r>
      <w:r w:rsidR="00D72908" w:rsidRPr="00CF75D3">
        <w:t xml:space="preserve">anking </w:t>
      </w:r>
      <w:r w:rsidR="00B12F55">
        <w:t>G</w:t>
      </w:r>
      <w:r w:rsidR="00D72908" w:rsidRPr="00CF75D3">
        <w:t>roup is driven by a Board containing a Chairman, free Non-Executive Directors and Executive Directors.</w:t>
      </w:r>
      <w:r w:rsidR="00D72908" w:rsidRPr="00CF75D3">
        <w:rPr>
          <w:rFonts w:eastAsiaTheme="minorHAnsi"/>
        </w:rPr>
        <w:t xml:space="preserve"> The Board is </w:t>
      </w:r>
      <w:r w:rsidR="00916CB9" w:rsidRPr="00CF75D3">
        <w:rPr>
          <w:rFonts w:eastAsiaTheme="minorHAnsi"/>
        </w:rPr>
        <w:t>overall</w:t>
      </w:r>
      <w:r w:rsidR="00D72908" w:rsidRPr="00CF75D3">
        <w:rPr>
          <w:rFonts w:eastAsiaTheme="minorHAnsi"/>
        </w:rPr>
        <w:t xml:space="preserve"> in charge of the long-haul accomplishment of the Company. The Board's job is to give pioneering initiative of the Company inside a structure of reasonable and powerful controls. It accomplishes this by setting the procedure and administering its conveyance, building up the way of life, qualities and measures of the </w:t>
      </w:r>
      <w:r w:rsidR="0022599B" w:rsidRPr="00CF75D3">
        <w:rPr>
          <w:rFonts w:eastAsiaTheme="minorHAnsi"/>
        </w:rPr>
        <w:t>Cluster</w:t>
      </w:r>
      <w:r w:rsidR="00D72908" w:rsidRPr="00CF75D3">
        <w:rPr>
          <w:rFonts w:eastAsiaTheme="minorHAnsi"/>
        </w:rPr>
        <w:t xml:space="preserve">, </w:t>
      </w:r>
      <w:r w:rsidR="0022599B" w:rsidRPr="00CF75D3">
        <w:rPr>
          <w:rFonts w:eastAsiaTheme="minorHAnsi"/>
        </w:rPr>
        <w:t>ensuring</w:t>
      </w:r>
      <w:r w:rsidR="00D72908" w:rsidRPr="00CF75D3">
        <w:rPr>
          <w:rFonts w:eastAsiaTheme="minorHAnsi"/>
        </w:rPr>
        <w:t xml:space="preserve"> that the Group oversees hazard successfully, checking monetary execution</w:t>
      </w:r>
      <w:r w:rsidR="0022599B">
        <w:rPr>
          <w:rFonts w:eastAsiaTheme="minorHAnsi"/>
        </w:rPr>
        <w:t>,</w:t>
      </w:r>
      <w:r w:rsidR="00D72908" w:rsidRPr="00CF75D3">
        <w:rPr>
          <w:rFonts w:eastAsiaTheme="minorHAnsi"/>
        </w:rPr>
        <w:t xml:space="preserve"> </w:t>
      </w:r>
      <w:r w:rsidR="0022599B">
        <w:rPr>
          <w:rFonts w:eastAsiaTheme="minorHAnsi"/>
        </w:rPr>
        <w:t>divulge</w:t>
      </w:r>
      <w:r w:rsidR="00D72908" w:rsidRPr="00CF75D3">
        <w:rPr>
          <w:rFonts w:eastAsiaTheme="minorHAnsi"/>
        </w:rPr>
        <w:t xml:space="preserve"> and guaranteeing that proper and viable progression arranging </w:t>
      </w:r>
      <w:r w:rsidR="007E0F7C">
        <w:rPr>
          <w:rFonts w:eastAsiaTheme="minorHAnsi"/>
        </w:rPr>
        <w:t>venture</w:t>
      </w:r>
      <w:r w:rsidR="007E0F7C" w:rsidRPr="00CF75D3">
        <w:rPr>
          <w:rFonts w:eastAsiaTheme="minorHAnsi"/>
        </w:rPr>
        <w:t xml:space="preserve"> </w:t>
      </w:r>
      <w:r w:rsidR="00D72908" w:rsidRPr="00CF75D3">
        <w:rPr>
          <w:rFonts w:eastAsiaTheme="minorHAnsi"/>
        </w:rPr>
        <w:t xml:space="preserve">plans and </w:t>
      </w:r>
      <w:r w:rsidR="00725D6F">
        <w:rPr>
          <w:rFonts w:eastAsiaTheme="minorHAnsi"/>
        </w:rPr>
        <w:t>preparations</w:t>
      </w:r>
      <w:r w:rsidR="00725D6F" w:rsidRPr="00CF75D3">
        <w:rPr>
          <w:rFonts w:eastAsiaTheme="minorHAnsi"/>
        </w:rPr>
        <w:t xml:space="preserve"> </w:t>
      </w:r>
      <w:r w:rsidR="00D72908" w:rsidRPr="00CF75D3">
        <w:rPr>
          <w:rFonts w:eastAsiaTheme="minorHAnsi"/>
        </w:rPr>
        <w:t>are set up.</w:t>
      </w:r>
      <w:r w:rsidR="00BD3B25" w:rsidRPr="00CF75D3">
        <w:rPr>
          <w:rFonts w:eastAsiaTheme="minorHAnsi"/>
        </w:rPr>
        <w:t xml:space="preserve"> According to, </w:t>
      </w:r>
      <w:sdt>
        <w:sdtPr>
          <w:rPr>
            <w:rFonts w:eastAsiaTheme="minorHAnsi"/>
          </w:rPr>
          <w:id w:val="1788462672"/>
          <w:citation/>
        </w:sdtPr>
        <w:sdtEndPr/>
        <w:sdtContent>
          <w:r w:rsidR="00BD3B25" w:rsidRPr="00CF75D3">
            <w:rPr>
              <w:rFonts w:eastAsiaTheme="minorHAnsi"/>
            </w:rPr>
            <w:fldChar w:fldCharType="begin"/>
          </w:r>
          <w:r w:rsidR="00BD3B25" w:rsidRPr="00CF75D3">
            <w:rPr>
              <w:rFonts w:eastAsiaTheme="minorHAnsi"/>
            </w:rPr>
            <w:instrText xml:space="preserve"> CITATION Kat06 \l 2057 </w:instrText>
          </w:r>
          <w:r w:rsidR="00BD3B25" w:rsidRPr="00CF75D3">
            <w:rPr>
              <w:rFonts w:eastAsiaTheme="minorHAnsi"/>
            </w:rPr>
            <w:fldChar w:fldCharType="separate"/>
          </w:r>
          <w:r w:rsidR="00BD3B25" w:rsidRPr="00CF75D3">
            <w:rPr>
              <w:rFonts w:eastAsiaTheme="minorHAnsi"/>
              <w:noProof/>
            </w:rPr>
            <w:t>(Hughes, 2006)</w:t>
          </w:r>
          <w:r w:rsidR="00BD3B25" w:rsidRPr="00CF75D3">
            <w:rPr>
              <w:rFonts w:eastAsiaTheme="minorHAnsi"/>
            </w:rPr>
            <w:fldChar w:fldCharType="end"/>
          </w:r>
        </w:sdtContent>
      </w:sdt>
      <w:r w:rsidR="00342196" w:rsidRPr="00CF75D3">
        <w:rPr>
          <w:rFonts w:eastAsiaTheme="minorHAnsi"/>
        </w:rPr>
        <w:t xml:space="preserve"> </w:t>
      </w:r>
      <w:r w:rsidR="00BD3B25" w:rsidRPr="00CF75D3">
        <w:rPr>
          <w:rFonts w:eastAsiaTheme="minorHAnsi"/>
        </w:rPr>
        <w:t xml:space="preserve">Numerous leaders have turned out to be fruitful considering their operational aptitudes. However, the present business condition requires key administration that is fundamental, centred around the future, and situated toward change. leaders who can encourage more noteworthy key clearness, </w:t>
      </w:r>
      <w:r w:rsidR="00725D6F">
        <w:rPr>
          <w:rFonts w:eastAsiaTheme="minorHAnsi"/>
        </w:rPr>
        <w:t xml:space="preserve">will </w:t>
      </w:r>
      <w:r w:rsidR="00BD3B25" w:rsidRPr="00CF75D3">
        <w:rPr>
          <w:rFonts w:eastAsiaTheme="minorHAnsi"/>
        </w:rPr>
        <w:t>make</w:t>
      </w:r>
      <w:r w:rsidR="00725D6F">
        <w:rPr>
          <w:rFonts w:eastAsiaTheme="minorHAnsi"/>
        </w:rPr>
        <w:t xml:space="preserve"> </w:t>
      </w:r>
      <w:r w:rsidR="00BD3B25" w:rsidRPr="00CF75D3">
        <w:rPr>
          <w:rFonts w:eastAsiaTheme="minorHAnsi"/>
        </w:rPr>
        <w:t>more grounded associations among procedure</w:t>
      </w:r>
      <w:r w:rsidR="00725D6F">
        <w:rPr>
          <w:rFonts w:eastAsiaTheme="minorHAnsi"/>
        </w:rPr>
        <w:t>,</w:t>
      </w:r>
      <w:r w:rsidR="00BD3B25" w:rsidRPr="00CF75D3">
        <w:rPr>
          <w:rFonts w:eastAsiaTheme="minorHAnsi"/>
        </w:rPr>
        <w:t xml:space="preserve"> strategies, and widen their own and others' viewpoints will add to the suffering achievement of the business.</w:t>
      </w:r>
    </w:p>
    <w:p w:rsidR="00B12F55" w:rsidRDefault="00B12F55" w:rsidP="00B12F55">
      <w:pPr>
        <w:pStyle w:val="NoSpacing"/>
        <w:jc w:val="both"/>
        <w:rPr>
          <w:rFonts w:eastAsiaTheme="minorHAnsi"/>
        </w:rPr>
      </w:pPr>
    </w:p>
    <w:p w:rsidR="00B12F55" w:rsidRDefault="00B12F55" w:rsidP="00B12F55">
      <w:pPr>
        <w:pStyle w:val="NoSpacing"/>
        <w:jc w:val="both"/>
        <w:rPr>
          <w:rFonts w:eastAsiaTheme="minorHAnsi"/>
        </w:rPr>
      </w:pPr>
    </w:p>
    <w:p w:rsidR="00773E57" w:rsidRDefault="00773E57" w:rsidP="00B12F55">
      <w:pPr>
        <w:pStyle w:val="NoSpacing"/>
        <w:jc w:val="both"/>
        <w:rPr>
          <w:rFonts w:eastAsiaTheme="minorHAnsi"/>
        </w:rPr>
      </w:pPr>
    </w:p>
    <w:p w:rsidR="00773E57" w:rsidRDefault="00773E57" w:rsidP="00B12F55">
      <w:pPr>
        <w:pStyle w:val="NoSpacing"/>
        <w:jc w:val="both"/>
        <w:rPr>
          <w:rFonts w:eastAsiaTheme="minorHAnsi"/>
        </w:rPr>
      </w:pPr>
    </w:p>
    <w:p w:rsidR="00773E57" w:rsidRDefault="00773E57" w:rsidP="00B12F55">
      <w:pPr>
        <w:pStyle w:val="NoSpacing"/>
        <w:jc w:val="both"/>
        <w:rPr>
          <w:rFonts w:eastAsiaTheme="minorHAnsi"/>
        </w:rPr>
      </w:pPr>
    </w:p>
    <w:p w:rsidR="00773E57" w:rsidRDefault="00773E57" w:rsidP="00B12F55">
      <w:pPr>
        <w:pStyle w:val="NoSpacing"/>
        <w:jc w:val="both"/>
        <w:rPr>
          <w:rFonts w:eastAsiaTheme="minorHAnsi"/>
        </w:rPr>
      </w:pPr>
    </w:p>
    <w:p w:rsidR="00773E57" w:rsidRDefault="00773E57" w:rsidP="00B12F55">
      <w:pPr>
        <w:pStyle w:val="NoSpacing"/>
        <w:jc w:val="both"/>
        <w:rPr>
          <w:rFonts w:eastAsiaTheme="minorHAnsi"/>
        </w:rPr>
      </w:pPr>
    </w:p>
    <w:p w:rsidR="00773E57" w:rsidRPr="00B12F55" w:rsidRDefault="00773E57" w:rsidP="00B12F55">
      <w:pPr>
        <w:pStyle w:val="NoSpacing"/>
        <w:jc w:val="both"/>
        <w:rPr>
          <w:rFonts w:eastAsiaTheme="minorHAnsi"/>
        </w:rPr>
      </w:pPr>
    </w:p>
    <w:p w:rsidR="00E446C0" w:rsidRPr="00882BD1" w:rsidRDefault="00817CEF" w:rsidP="00882BD1">
      <w:pPr>
        <w:pStyle w:val="ListParagraph"/>
        <w:numPr>
          <w:ilvl w:val="1"/>
          <w:numId w:val="3"/>
        </w:numPr>
        <w:jc w:val="both"/>
        <w:rPr>
          <w:b/>
          <w:sz w:val="24"/>
          <w:szCs w:val="24"/>
        </w:rPr>
      </w:pPr>
      <w:bookmarkStart w:id="13" w:name="_Hlk14778535"/>
      <w:r w:rsidRPr="00882BD1">
        <w:rPr>
          <w:b/>
          <w:sz w:val="24"/>
          <w:szCs w:val="24"/>
        </w:rPr>
        <w:lastRenderedPageBreak/>
        <w:t xml:space="preserve">Emotional intelligence of a Great Leader  </w:t>
      </w:r>
    </w:p>
    <w:bookmarkEnd w:id="13"/>
    <w:p w:rsidR="00FC5F78" w:rsidRDefault="0097082C" w:rsidP="00084ED4">
      <w:pPr>
        <w:pStyle w:val="NoSpacing"/>
        <w:jc w:val="both"/>
      </w:pPr>
      <w:r w:rsidRPr="00CF75D3">
        <w:t xml:space="preserve">A leader that possesses a high level of </w:t>
      </w:r>
      <w:r w:rsidR="00376EE8">
        <w:t>intelligence quotient</w:t>
      </w:r>
      <w:r w:rsidRPr="00CF75D3">
        <w:t xml:space="preserve"> and the same level in emotional intelligence </w:t>
      </w:r>
      <w:r w:rsidR="00376EE8">
        <w:t xml:space="preserve">will </w:t>
      </w:r>
      <w:r w:rsidRPr="00CF75D3">
        <w:t xml:space="preserve">make </w:t>
      </w:r>
      <w:r w:rsidR="00034528" w:rsidRPr="00CF75D3">
        <w:t>a</w:t>
      </w:r>
      <w:r w:rsidRPr="00CF75D3">
        <w:t xml:space="preserve"> charismatic leader.</w:t>
      </w:r>
      <w:r w:rsidR="00C040FD" w:rsidRPr="00CF75D3">
        <w:t xml:space="preserve"> </w:t>
      </w:r>
      <w:r w:rsidR="00B12F55">
        <w:t>As f</w:t>
      </w:r>
      <w:r w:rsidR="00C040FD" w:rsidRPr="00CF75D3">
        <w:t xml:space="preserve">or example, at the Lloyds </w:t>
      </w:r>
      <w:r w:rsidR="00376EE8">
        <w:t>B</w:t>
      </w:r>
      <w:r w:rsidR="00C040FD" w:rsidRPr="00CF75D3">
        <w:t xml:space="preserve">anking </w:t>
      </w:r>
      <w:r w:rsidR="00376EE8">
        <w:t>G</w:t>
      </w:r>
      <w:r w:rsidR="00C040FD" w:rsidRPr="00CF75D3">
        <w:t>roup, managers now are more into building the right types of relationships with all employees, to understand their beliefs system, culture, attitude and behaviours</w:t>
      </w:r>
      <w:r w:rsidR="00637290">
        <w:t xml:space="preserve"> a</w:t>
      </w:r>
      <w:r w:rsidR="00C040FD" w:rsidRPr="00CF75D3">
        <w:t>s this will develop a long lasting and better relationship</w:t>
      </w:r>
      <w:r w:rsidR="00624564" w:rsidRPr="00CF75D3">
        <w:t xml:space="preserve"> within the organisation.</w:t>
      </w:r>
      <w:r w:rsidR="00C040FD" w:rsidRPr="00CF75D3">
        <w:t xml:space="preserve"> </w:t>
      </w:r>
      <w:r w:rsidR="00624564" w:rsidRPr="00CF75D3">
        <w:t>T</w:t>
      </w:r>
      <w:r w:rsidR="00C040FD" w:rsidRPr="00CF75D3">
        <w:t>his will also</w:t>
      </w:r>
      <w:r w:rsidR="00624564" w:rsidRPr="00CF75D3">
        <w:t>,</w:t>
      </w:r>
      <w:r w:rsidR="00C040FD" w:rsidRPr="00CF75D3">
        <w:t xml:space="preserve"> make colleagues feel like they are </w:t>
      </w:r>
      <w:r w:rsidR="00624564" w:rsidRPr="00CF75D3">
        <w:t>an important asset of the company</w:t>
      </w:r>
      <w:r w:rsidR="00C040FD" w:rsidRPr="00CF75D3">
        <w:t xml:space="preserve"> and a </w:t>
      </w:r>
      <w:r w:rsidR="00624564" w:rsidRPr="00CF75D3">
        <w:t>sense</w:t>
      </w:r>
      <w:r w:rsidR="00C040FD" w:rsidRPr="00CF75D3">
        <w:t xml:space="preserve"> of </w:t>
      </w:r>
      <w:r w:rsidR="00084ED4" w:rsidRPr="00CF75D3">
        <w:t xml:space="preserve">belongingness. </w:t>
      </w:r>
      <w:r w:rsidR="009E4A86">
        <w:t>As mentioned by</w:t>
      </w:r>
      <w:r w:rsidRPr="00CF75D3">
        <w:t xml:space="preserve">, </w:t>
      </w:r>
      <w:sdt>
        <w:sdtPr>
          <w:id w:val="1714745"/>
          <w:citation/>
        </w:sdtPr>
        <w:sdtEndPr/>
        <w:sdtContent>
          <w:r w:rsidR="00917055" w:rsidRPr="00CF75D3">
            <w:fldChar w:fldCharType="begin"/>
          </w:r>
          <w:r w:rsidR="00917055" w:rsidRPr="00CF75D3">
            <w:instrText xml:space="preserve"> CITATION Jay15 \l 2057 </w:instrText>
          </w:r>
          <w:r w:rsidR="00917055" w:rsidRPr="00CF75D3">
            <w:fldChar w:fldCharType="separate"/>
          </w:r>
          <w:r w:rsidR="00917055" w:rsidRPr="00CF75D3">
            <w:rPr>
              <w:noProof/>
            </w:rPr>
            <w:t>(Conger, 2015)</w:t>
          </w:r>
          <w:r w:rsidR="00917055" w:rsidRPr="00CF75D3">
            <w:fldChar w:fldCharType="end"/>
          </w:r>
        </w:sdtContent>
      </w:sdt>
      <w:r w:rsidR="00917055" w:rsidRPr="00CF75D3">
        <w:t xml:space="preserve"> </w:t>
      </w:r>
      <w:r w:rsidR="00637290" w:rsidRPr="00CF75D3">
        <w:t>the</w:t>
      </w:r>
      <w:r w:rsidR="00917055" w:rsidRPr="00CF75D3">
        <w:t xml:space="preserve"> absolute most praiseworthy and powerful leader ha</w:t>
      </w:r>
      <w:r w:rsidR="00084ED4">
        <w:t>s</w:t>
      </w:r>
      <w:r w:rsidR="00917055" w:rsidRPr="00CF75D3">
        <w:t xml:space="preserve"> been depicted as alluring pioneers. In the realm of the executives, </w:t>
      </w:r>
      <w:r w:rsidR="00B71405" w:rsidRPr="00CF75D3">
        <w:t>respected</w:t>
      </w:r>
      <w:r w:rsidR="00917055" w:rsidRPr="00CF75D3">
        <w:t xml:space="preserve"> </w:t>
      </w:r>
      <w:r w:rsidR="00B71405">
        <w:t>organisation</w:t>
      </w:r>
      <w:r w:rsidR="00917055" w:rsidRPr="00CF75D3">
        <w:t xml:space="preserve">, people and </w:t>
      </w:r>
      <w:r w:rsidR="00B71405" w:rsidRPr="00CF75D3">
        <w:t>company</w:t>
      </w:r>
      <w:r w:rsidR="00917055" w:rsidRPr="00CF75D3">
        <w:t xml:space="preserve"> change</w:t>
      </w:r>
      <w:r w:rsidR="00B71405">
        <w:t>,</w:t>
      </w:r>
      <w:r w:rsidR="00917055" w:rsidRPr="00CF75D3">
        <w:t xml:space="preserve"> specialists are </w:t>
      </w:r>
      <w:r w:rsidR="00B71405" w:rsidRPr="00CF75D3">
        <w:t>frequently</w:t>
      </w:r>
      <w:r w:rsidR="00917055" w:rsidRPr="00CF75D3">
        <w:t xml:space="preserve"> portrayed as magnetic </w:t>
      </w:r>
      <w:r w:rsidR="00FC5F78">
        <w:t>innovators.</w:t>
      </w:r>
      <w:r w:rsidR="00917055" w:rsidRPr="00CF75D3">
        <w:t xml:space="preserve"> While mainstream accounts </w:t>
      </w:r>
      <w:r w:rsidR="00B71405" w:rsidRPr="00CF75D3">
        <w:t>frequently</w:t>
      </w:r>
      <w:r w:rsidR="00917055" w:rsidRPr="00CF75D3">
        <w:t xml:space="preserve"> credit a legendary quality to their magnetism, explore has revealed </w:t>
      </w:r>
      <w:r w:rsidR="00084ED4">
        <w:t xml:space="preserve">a </w:t>
      </w:r>
      <w:r w:rsidR="00917055" w:rsidRPr="00CF75D3">
        <w:t xml:space="preserve">huge </w:t>
      </w:r>
      <w:r w:rsidR="00B71405" w:rsidRPr="00CF75D3">
        <w:t>awareness</w:t>
      </w:r>
      <w:r w:rsidR="00917055" w:rsidRPr="00CF75D3">
        <w:t xml:space="preserve"> into the ascribes</w:t>
      </w:r>
      <w:r w:rsidR="001761FB" w:rsidRPr="00CF75D3">
        <w:t>,</w:t>
      </w:r>
      <w:r w:rsidR="00917055" w:rsidRPr="00CF75D3">
        <w:t xml:space="preserve"> that lead to the view of a </w:t>
      </w:r>
      <w:r w:rsidR="00084ED4">
        <w:t xml:space="preserve">innovators </w:t>
      </w:r>
      <w:r w:rsidR="00084ED4" w:rsidRPr="00CF75D3">
        <w:t>as</w:t>
      </w:r>
      <w:r w:rsidR="00917055" w:rsidRPr="00CF75D3">
        <w:t xml:space="preserve"> alluring. To comprehend magnetic initiative</w:t>
      </w:r>
      <w:r w:rsidR="001761FB" w:rsidRPr="00CF75D3">
        <w:t xml:space="preserve"> and</w:t>
      </w:r>
      <w:r w:rsidR="00917055" w:rsidRPr="00CF75D3">
        <w:t xml:space="preserve"> </w:t>
      </w:r>
      <w:r w:rsidR="00B71405" w:rsidRPr="00CF75D3">
        <w:t>comprehend</w:t>
      </w:r>
      <w:r w:rsidR="00917055" w:rsidRPr="00CF75D3">
        <w:t xml:space="preserve"> that it</w:t>
      </w:r>
      <w:r w:rsidR="001761FB" w:rsidRPr="00CF75D3">
        <w:t xml:space="preserve"> is</w:t>
      </w:r>
      <w:r w:rsidR="00917055" w:rsidRPr="00CF75D3">
        <w:t xml:space="preserve"> an </w:t>
      </w:r>
      <w:r w:rsidR="00B71405" w:rsidRPr="00CF75D3">
        <w:t>acknowledgement</w:t>
      </w:r>
      <w:r w:rsidR="00917055" w:rsidRPr="00CF75D3">
        <w:t xml:space="preserve"> dependent on supporter</w:t>
      </w:r>
      <w:r w:rsidR="001761FB" w:rsidRPr="00CF75D3">
        <w:t>’</w:t>
      </w:r>
      <w:r w:rsidR="00917055" w:rsidRPr="00CF75D3">
        <w:t>s discernments</w:t>
      </w:r>
      <w:r w:rsidR="001761FB" w:rsidRPr="00CF75D3">
        <w:t xml:space="preserve"> in addition to, </w:t>
      </w:r>
      <w:r w:rsidR="00917055" w:rsidRPr="00CF75D3">
        <w:t xml:space="preserve">understandings of their </w:t>
      </w:r>
      <w:r w:rsidR="00084ED4">
        <w:t xml:space="preserve">innovators </w:t>
      </w:r>
      <w:r w:rsidR="00084ED4" w:rsidRPr="00CF75D3">
        <w:t>conduct</w:t>
      </w:r>
      <w:r w:rsidR="00917055" w:rsidRPr="00CF75D3">
        <w:t xml:space="preserve">. </w:t>
      </w:r>
    </w:p>
    <w:p w:rsidR="00FC5F78" w:rsidRDefault="00FC5F78" w:rsidP="00084ED4">
      <w:pPr>
        <w:pStyle w:val="NoSpacing"/>
        <w:jc w:val="both"/>
      </w:pPr>
    </w:p>
    <w:p w:rsidR="00FC5F78" w:rsidRDefault="00917055" w:rsidP="00084ED4">
      <w:pPr>
        <w:pStyle w:val="NoSpacing"/>
        <w:jc w:val="both"/>
      </w:pPr>
      <w:r w:rsidRPr="00CF75D3">
        <w:t xml:space="preserve">There </w:t>
      </w:r>
      <w:r w:rsidR="00FC5F78">
        <w:t xml:space="preserve">is </w:t>
      </w:r>
      <w:r w:rsidR="00FC5F78" w:rsidRPr="00CF75D3">
        <w:t>a</w:t>
      </w:r>
      <w:r w:rsidRPr="00CF75D3">
        <w:t xml:space="preserve"> lot of </w:t>
      </w:r>
      <w:r w:rsidR="00084ED4">
        <w:t>innervational</w:t>
      </w:r>
      <w:r w:rsidRPr="00CF75D3">
        <w:t xml:space="preserve"> practices which </w:t>
      </w:r>
      <w:r w:rsidR="00B71405" w:rsidRPr="00CF75D3">
        <w:t>distinguish</w:t>
      </w:r>
      <w:r w:rsidRPr="00CF75D3">
        <w:t xml:space="preserve"> alluring from non‐charismatic </w:t>
      </w:r>
      <w:r w:rsidR="00FC5F78">
        <w:t>management</w:t>
      </w:r>
      <w:r w:rsidRPr="00CF75D3">
        <w:t xml:space="preserve">, and these </w:t>
      </w:r>
      <w:r w:rsidRPr="00C44DE7">
        <w:t xml:space="preserve">are </w:t>
      </w:r>
      <w:r w:rsidR="00B71405" w:rsidRPr="00C44DE7">
        <w:t>exhibited</w:t>
      </w:r>
      <w:r w:rsidRPr="00C44DE7">
        <w:t xml:space="preserve"> in a </w:t>
      </w:r>
      <w:r w:rsidR="00B71405" w:rsidRPr="00C44DE7">
        <w:t>segment</w:t>
      </w:r>
      <w:r w:rsidRPr="00C44DE7">
        <w:t xml:space="preserve"> model of driving others. Moreover, the practices related with charming </w:t>
      </w:r>
      <w:r w:rsidR="00FC5F78">
        <w:t>management</w:t>
      </w:r>
      <w:r w:rsidR="002C0E1F">
        <w:t xml:space="preserve"> that</w:t>
      </w:r>
      <w:r w:rsidR="00FC5F78" w:rsidRPr="00C44DE7">
        <w:t xml:space="preserve"> </w:t>
      </w:r>
      <w:r w:rsidR="002C0E1F">
        <w:t>is</w:t>
      </w:r>
      <w:r w:rsidRPr="00C44DE7">
        <w:t xml:space="preserve"> a heavenly body. The articulation or nearness of a solitary conduct related with </w:t>
      </w:r>
      <w:r w:rsidR="00FC5F78">
        <w:t>delightful management</w:t>
      </w:r>
      <w:r w:rsidR="00FC5F78" w:rsidRPr="00C44DE7">
        <w:t xml:space="preserve"> </w:t>
      </w:r>
      <w:r w:rsidRPr="00C44DE7">
        <w:t xml:space="preserve">is </w:t>
      </w:r>
      <w:r w:rsidR="00B36F20" w:rsidRPr="00C44DE7">
        <w:t>occasionally</w:t>
      </w:r>
      <w:r w:rsidRPr="00C44DE7">
        <w:t xml:space="preserve"> adequate </w:t>
      </w:r>
      <w:r w:rsidR="00B36F20" w:rsidRPr="00C44DE7">
        <w:t>to</w:t>
      </w:r>
      <w:r w:rsidRPr="00C44DE7">
        <w:t xml:space="preserve"> induce the attribution of allure. Rather a </w:t>
      </w:r>
      <w:r w:rsidR="002C0E1F" w:rsidRPr="00C44DE7">
        <w:t>lowest</w:t>
      </w:r>
      <w:r w:rsidRPr="00C44DE7">
        <w:t xml:space="preserve"> amount of practices must be </w:t>
      </w:r>
      <w:r w:rsidR="002C0E1F" w:rsidRPr="00C44DE7">
        <w:t>obtainable</w:t>
      </w:r>
      <w:r w:rsidRPr="00C44DE7">
        <w:t>.</w:t>
      </w:r>
      <w:r w:rsidR="007C11DC" w:rsidRPr="00C44DE7">
        <w:t xml:space="preserve"> For </w:t>
      </w:r>
      <w:r w:rsidR="00B12F55">
        <w:t>instance</w:t>
      </w:r>
      <w:r w:rsidR="00D16087" w:rsidRPr="00C44DE7">
        <w:t>,</w:t>
      </w:r>
      <w:r w:rsidR="00C726FA" w:rsidRPr="00C44DE7">
        <w:t xml:space="preserve"> at the </w:t>
      </w:r>
      <w:r w:rsidR="00FC5F78" w:rsidRPr="00C44DE7">
        <w:t>Lloyds</w:t>
      </w:r>
      <w:r w:rsidR="00FC5F78">
        <w:t xml:space="preserve"> Banking Group</w:t>
      </w:r>
      <w:r w:rsidR="00C726FA" w:rsidRPr="00C44DE7">
        <w:t xml:space="preserve">, </w:t>
      </w:r>
      <w:r w:rsidR="00E03CF4" w:rsidRPr="00C44DE7">
        <w:t>all leaders are required to be trained and tested on emotional intelligence</w:t>
      </w:r>
      <w:r w:rsidR="00D16087" w:rsidRPr="00C44DE7">
        <w:t xml:space="preserve"> to develop a better working environment</w:t>
      </w:r>
      <w:r w:rsidR="00E03CF4" w:rsidRPr="00C44DE7">
        <w:t>. The reason</w:t>
      </w:r>
      <w:r w:rsidR="00E03CF4" w:rsidRPr="00CF75D3">
        <w:t xml:space="preserve"> for this</w:t>
      </w:r>
      <w:r w:rsidR="00D16087" w:rsidRPr="00CF75D3">
        <w:t xml:space="preserve"> is to</w:t>
      </w:r>
      <w:r w:rsidR="00FC5F78">
        <w:t xml:space="preserve"> effectively</w:t>
      </w:r>
      <w:r w:rsidR="00D16087" w:rsidRPr="00CF75D3">
        <w:t xml:space="preserve"> guild the managers to display an inviting and trusting relationship to all peers and employees. Furthermore, this will contribute to the physiological, safety, social, esteem and self-actualisation when motivating colleagues </w:t>
      </w:r>
      <w:r w:rsidR="008322A5" w:rsidRPr="00CF75D3">
        <w:t xml:space="preserve">to be the best in their individual roles. </w:t>
      </w:r>
      <w:r w:rsidR="009E4A86">
        <w:t>As believed by</w:t>
      </w:r>
      <w:r w:rsidR="008322A5" w:rsidRPr="00CF75D3">
        <w:t xml:space="preserve">, </w:t>
      </w:r>
      <w:sdt>
        <w:sdtPr>
          <w:id w:val="-14390062"/>
          <w:citation/>
        </w:sdtPr>
        <w:sdtEndPr/>
        <w:sdtContent>
          <w:r w:rsidR="008322A5" w:rsidRPr="00CF75D3">
            <w:fldChar w:fldCharType="begin"/>
          </w:r>
          <w:r w:rsidR="008322A5" w:rsidRPr="00CF75D3">
            <w:instrText xml:space="preserve"> CITATION HOF19 \l 2057 </w:instrText>
          </w:r>
          <w:r w:rsidR="008322A5" w:rsidRPr="00CF75D3">
            <w:fldChar w:fldCharType="separate"/>
          </w:r>
          <w:r w:rsidR="008322A5" w:rsidRPr="00CF75D3">
            <w:rPr>
              <w:noProof/>
            </w:rPr>
            <w:t>(Needs, 2019)</w:t>
          </w:r>
          <w:r w:rsidR="008322A5" w:rsidRPr="00CF75D3">
            <w:fldChar w:fldCharType="end"/>
          </w:r>
        </w:sdtContent>
      </w:sdt>
      <w:r w:rsidR="008322A5" w:rsidRPr="00CF75D3">
        <w:t xml:space="preserve">  </w:t>
      </w:r>
      <w:r w:rsidR="000D5B68" w:rsidRPr="00CF75D3">
        <w:t xml:space="preserve">the Hierarchy of Needs is a model wherein Maslow </w:t>
      </w:r>
      <w:r w:rsidR="00DD36A5" w:rsidRPr="00CF75D3">
        <w:t>endeavoured</w:t>
      </w:r>
      <w:r w:rsidR="000D5B68" w:rsidRPr="00CF75D3">
        <w:t xml:space="preserve"> to catch these various degrees of human </w:t>
      </w:r>
      <w:r w:rsidR="002C0E1F" w:rsidRPr="00CF75D3">
        <w:t>encouragement</w:t>
      </w:r>
      <w:r w:rsidR="000D5B68" w:rsidRPr="00CF75D3">
        <w:t xml:space="preserve">. It </w:t>
      </w:r>
      <w:r w:rsidR="002C0E1F" w:rsidRPr="00CF75D3">
        <w:t>expresses</w:t>
      </w:r>
      <w:r w:rsidR="000D5B68" w:rsidRPr="00CF75D3">
        <w:t xml:space="preserve"> to the </w:t>
      </w:r>
      <w:r w:rsidR="002C0E1F" w:rsidRPr="00CF75D3">
        <w:t>opportunity</w:t>
      </w:r>
      <w:r w:rsidR="000D5B68" w:rsidRPr="00CF75D3">
        <w:t xml:space="preserve"> that people are moved enthusiastically by </w:t>
      </w:r>
      <w:r w:rsidR="002C0E1F" w:rsidRPr="00CF75D3">
        <w:t>innumerable</w:t>
      </w:r>
      <w:r w:rsidR="000D5B68" w:rsidRPr="00CF75D3">
        <w:t xml:space="preserve"> propelling variables at </w:t>
      </w:r>
      <w:r w:rsidR="002C0E1F" w:rsidRPr="00CF75D3">
        <w:t>many</w:t>
      </w:r>
      <w:r w:rsidR="000D5B68" w:rsidRPr="00CF75D3">
        <w:t xml:space="preserve"> occasion</w:t>
      </w:r>
      <w:r w:rsidR="002C0E1F">
        <w:t>’</w:t>
      </w:r>
      <w:r w:rsidR="000D5B68" w:rsidRPr="00CF75D3">
        <w:t>s biological drives, mental requirements,</w:t>
      </w:r>
      <w:r w:rsidR="00FC5F78">
        <w:t xml:space="preserve"> and</w:t>
      </w:r>
      <w:r w:rsidR="000D5B68" w:rsidRPr="00CF75D3">
        <w:t xml:space="preserve"> higher objectives. </w:t>
      </w:r>
    </w:p>
    <w:p w:rsidR="00FC5F78" w:rsidRDefault="00FC5F78" w:rsidP="00084ED4">
      <w:pPr>
        <w:pStyle w:val="NoSpacing"/>
        <w:jc w:val="both"/>
      </w:pPr>
    </w:p>
    <w:p w:rsidR="00624564" w:rsidRDefault="000D5B68" w:rsidP="00084ED4">
      <w:pPr>
        <w:pStyle w:val="NoSpacing"/>
        <w:jc w:val="both"/>
      </w:pPr>
      <w:r w:rsidRPr="00CF75D3">
        <w:t xml:space="preserve">The fundamental physical </w:t>
      </w:r>
      <w:r w:rsidR="002C0E1F" w:rsidRPr="00CF75D3">
        <w:t>requirements</w:t>
      </w:r>
      <w:r w:rsidRPr="00CF75D3">
        <w:t xml:space="preserve"> at the base are overwhelming in </w:t>
      </w:r>
      <w:r w:rsidR="002C0E1F" w:rsidRPr="00CF75D3">
        <w:t>initial</w:t>
      </w:r>
      <w:r w:rsidRPr="00CF75D3">
        <w:t xml:space="preserve"> stages</w:t>
      </w:r>
      <w:r w:rsidR="002C0E1F">
        <w:t>,</w:t>
      </w:r>
      <w:r w:rsidRPr="00CF75D3">
        <w:t xml:space="preserve"> safety needs come into </w:t>
      </w:r>
      <w:r w:rsidR="00DD36A5" w:rsidRPr="00CF75D3">
        <w:t>centre</w:t>
      </w:r>
      <w:r w:rsidRPr="00CF75D3">
        <w:t xml:space="preserve"> in early adolescence; having a place needs prevail in </w:t>
      </w:r>
      <w:r w:rsidR="002C0E1F" w:rsidRPr="00CF75D3">
        <w:t>future</w:t>
      </w:r>
      <w:r w:rsidRPr="00CF75D3">
        <w:t xml:space="preserve"> </w:t>
      </w:r>
      <w:r w:rsidR="00DD36A5" w:rsidRPr="00CF75D3">
        <w:t>childhood;</w:t>
      </w:r>
      <w:r w:rsidRPr="00CF75D3">
        <w:t xml:space="preserve"> esteem needs prevail in early adulthood and self-reali</w:t>
      </w:r>
      <w:r w:rsidR="002C0E1F">
        <w:t>s</w:t>
      </w:r>
      <w:r w:rsidRPr="00CF75D3">
        <w:t xml:space="preserve">ation just comes into </w:t>
      </w:r>
      <w:r w:rsidR="00DD36A5" w:rsidRPr="00CF75D3">
        <w:t>centre</w:t>
      </w:r>
      <w:r w:rsidRPr="00CF75D3">
        <w:t xml:space="preserve"> with </w:t>
      </w:r>
      <w:r w:rsidR="002C0E1F" w:rsidRPr="00CF75D3">
        <w:t>mature</w:t>
      </w:r>
      <w:r w:rsidRPr="00CF75D3">
        <w:t xml:space="preserve"> adulthood.</w:t>
      </w:r>
      <w:r w:rsidR="00B12F55">
        <w:t xml:space="preserve"> </w:t>
      </w:r>
      <w:bookmarkStart w:id="14" w:name="_Hlk16550463"/>
      <w:r w:rsidR="00B12F55">
        <w:t>As shown as in the text</w:t>
      </w:r>
      <w:bookmarkEnd w:id="14"/>
      <w:r w:rsidR="00AB71B1" w:rsidRPr="00CF75D3">
        <w:t xml:space="preserve">, at the Lloyds </w:t>
      </w:r>
      <w:r w:rsidR="00B12F55">
        <w:t>B</w:t>
      </w:r>
      <w:r w:rsidR="00AB71B1" w:rsidRPr="00CF75D3">
        <w:t xml:space="preserve">anking </w:t>
      </w:r>
      <w:r w:rsidR="00B12F55">
        <w:t>G</w:t>
      </w:r>
      <w:r w:rsidR="00AB71B1" w:rsidRPr="00CF75D3">
        <w:t xml:space="preserve">roup, </w:t>
      </w:r>
      <w:r w:rsidR="00E01480" w:rsidRPr="00CF75D3">
        <w:t>Quality leaders have a knowledge and know how to manage people’s emotions through understanding, self- awareness, self-regulations, social skills, empathy and motivation. This enables</w:t>
      </w:r>
      <w:r w:rsidR="00C040FD" w:rsidRPr="00CF75D3">
        <w:t xml:space="preserve"> the leaders to develop heathy relationships with</w:t>
      </w:r>
      <w:r w:rsidR="00E01480" w:rsidRPr="00CF75D3">
        <w:t xml:space="preserve"> all stakeholders </w:t>
      </w:r>
      <w:r w:rsidR="00C040FD" w:rsidRPr="00CF75D3">
        <w:t xml:space="preserve">of the organisation. </w:t>
      </w:r>
      <w:r w:rsidR="00DD36A5" w:rsidRPr="00CF75D3">
        <w:t>Below is a visual diagram of the Maslow’s Hierarchy of Need Theory, which demonstrate the understanding of human behaviour as this will scientifically refers to the different stages of an individual’s lifecycle</w:t>
      </w:r>
      <w:r w:rsidR="00C040FD" w:rsidRPr="00CF75D3">
        <w:t xml:space="preserve"> whether personal or within the workplace.</w:t>
      </w: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3A51AB" w:rsidRDefault="003A51AB" w:rsidP="00084ED4">
      <w:pPr>
        <w:pStyle w:val="NoSpacing"/>
        <w:jc w:val="both"/>
      </w:pPr>
    </w:p>
    <w:p w:rsidR="00882BD1" w:rsidRDefault="00882BD1" w:rsidP="002978E4">
      <w:pPr>
        <w:pStyle w:val="NoSpacing"/>
        <w:jc w:val="both"/>
      </w:pPr>
    </w:p>
    <w:p w:rsidR="003A51AB" w:rsidRDefault="003A51AB" w:rsidP="002978E4">
      <w:pPr>
        <w:pStyle w:val="NoSpacing"/>
        <w:jc w:val="both"/>
      </w:pPr>
    </w:p>
    <w:p w:rsidR="003A51AB" w:rsidRDefault="003A51AB" w:rsidP="002978E4">
      <w:pPr>
        <w:pStyle w:val="NoSpacing"/>
        <w:jc w:val="both"/>
      </w:pPr>
    </w:p>
    <w:p w:rsidR="003A51AB" w:rsidRDefault="003A51AB" w:rsidP="002978E4">
      <w:pPr>
        <w:pStyle w:val="NoSpacing"/>
        <w:jc w:val="both"/>
      </w:pPr>
    </w:p>
    <w:p w:rsidR="003A51AB" w:rsidRDefault="003A51AB" w:rsidP="002978E4">
      <w:pPr>
        <w:pStyle w:val="NoSpacing"/>
        <w:jc w:val="both"/>
      </w:pPr>
    </w:p>
    <w:p w:rsidR="00624564" w:rsidRDefault="00624564" w:rsidP="00882BD1">
      <w:pPr>
        <w:pStyle w:val="NormalWeb"/>
        <w:numPr>
          <w:ilvl w:val="1"/>
          <w:numId w:val="3"/>
        </w:numPr>
        <w:spacing w:before="0" w:beforeAutospacing="0" w:after="306" w:afterAutospacing="0" w:line="339" w:lineRule="atLeast"/>
        <w:jc w:val="both"/>
        <w:rPr>
          <w:rFonts w:asciiTheme="minorHAnsi" w:hAnsiTheme="minorHAnsi" w:cstheme="minorHAnsi"/>
          <w:b/>
        </w:rPr>
      </w:pPr>
      <w:bookmarkStart w:id="15" w:name="_Hlk14778577"/>
      <w:r w:rsidRPr="00624564">
        <w:rPr>
          <w:rFonts w:asciiTheme="minorHAnsi" w:hAnsiTheme="minorHAnsi" w:cstheme="minorHAnsi"/>
          <w:b/>
        </w:rPr>
        <w:t xml:space="preserve">Maslow’s Hierarchy of Need Diagram </w:t>
      </w:r>
    </w:p>
    <w:bookmarkEnd w:id="15"/>
    <w:p w:rsidR="00C659F5" w:rsidRPr="00624564" w:rsidRDefault="00C659F5" w:rsidP="00624564">
      <w:pPr>
        <w:pStyle w:val="NormalWeb"/>
        <w:spacing w:before="0" w:beforeAutospacing="0" w:after="306" w:afterAutospacing="0" w:line="339" w:lineRule="atLeast"/>
        <w:jc w:val="both"/>
        <w:rPr>
          <w:rFonts w:asciiTheme="minorHAnsi" w:hAnsiTheme="minorHAnsi" w:cstheme="minorHAnsi"/>
          <w:b/>
        </w:rPr>
      </w:pPr>
    </w:p>
    <w:p w:rsidR="00C659F5" w:rsidRDefault="00AB71B1" w:rsidP="00C94E43">
      <w:pPr>
        <w:pStyle w:val="NormalWeb"/>
        <w:spacing w:before="0" w:beforeAutospacing="0" w:after="306" w:afterAutospacing="0" w:line="339" w:lineRule="atLeast"/>
        <w:jc w:val="center"/>
        <w:rPr>
          <w:rFonts w:asciiTheme="minorHAnsi" w:hAnsiTheme="minorHAnsi" w:cstheme="minorHAnsi"/>
          <w:sz w:val="22"/>
          <w:szCs w:val="22"/>
        </w:rPr>
      </w:pPr>
      <w:r>
        <w:rPr>
          <w:noProof/>
        </w:rPr>
        <w:drawing>
          <wp:inline distT="0" distB="0" distL="0" distR="0" wp14:anchorId="27EC32EA" wp14:editId="7378CE3E">
            <wp:extent cx="2528047" cy="2127885"/>
            <wp:effectExtent l="114300" t="114300" r="139065" b="139065"/>
            <wp:docPr id="14" name="Picture 14" descr="Maslow's pyramid - the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pyramid - the Hierarchy of Needs"/>
                    <pic:cNvPicPr>
                      <a:picLocks noChangeAspect="1" noChangeArrowheads="1"/>
                    </pic:cNvPicPr>
                  </pic:nvPicPr>
                  <pic:blipFill>
                    <a:blip r:embed="rId12">
                      <a:duotone>
                        <a:schemeClr val="accent1">
                          <a:shade val="45000"/>
                          <a:satMod val="135000"/>
                        </a:schemeClr>
                        <a:prstClr val="white"/>
                      </a:duotone>
                      <a:alphaModFix/>
                      <a:extLst>
                        <a:ext uri="{BEBA8EAE-BF5A-486C-A8C5-ECC9F3942E4B}">
                          <a14:imgProps xmlns:a14="http://schemas.microsoft.com/office/drawing/2010/main">
                            <a14:imgLayer r:embed="rId13">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2559768" cy="21545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94E43" w:rsidRDefault="00C94E43" w:rsidP="00C94E43">
      <w:pPr>
        <w:pStyle w:val="NormalWeb"/>
        <w:spacing w:before="0" w:beforeAutospacing="0" w:after="306" w:afterAutospacing="0" w:line="339" w:lineRule="atLeast"/>
        <w:jc w:val="center"/>
        <w:rPr>
          <w:rFonts w:asciiTheme="minorHAnsi" w:hAnsiTheme="minorHAnsi" w:cstheme="minorHAnsi"/>
          <w:sz w:val="22"/>
          <w:szCs w:val="22"/>
        </w:rPr>
      </w:pPr>
    </w:p>
    <w:p w:rsidR="00A74688" w:rsidRPr="009307C2" w:rsidRDefault="00A74688" w:rsidP="00882BD1">
      <w:pPr>
        <w:pStyle w:val="NormalWeb"/>
        <w:numPr>
          <w:ilvl w:val="1"/>
          <w:numId w:val="3"/>
        </w:numPr>
        <w:spacing w:before="0" w:beforeAutospacing="0" w:after="306" w:afterAutospacing="0" w:line="339" w:lineRule="atLeast"/>
        <w:jc w:val="both"/>
        <w:rPr>
          <w:rFonts w:asciiTheme="minorHAnsi" w:hAnsiTheme="minorHAnsi" w:cstheme="minorHAnsi"/>
          <w:b/>
        </w:rPr>
      </w:pPr>
      <w:r w:rsidRPr="009307C2">
        <w:rPr>
          <w:rFonts w:asciiTheme="minorHAnsi" w:hAnsiTheme="minorHAnsi" w:cstheme="minorHAnsi"/>
          <w:b/>
        </w:rPr>
        <w:t xml:space="preserve">Recommendation </w:t>
      </w:r>
    </w:p>
    <w:p w:rsidR="0089717B" w:rsidRPr="00426FD4" w:rsidRDefault="00B752B6" w:rsidP="002978E4">
      <w:pPr>
        <w:pStyle w:val="NoSpacing"/>
        <w:jc w:val="both"/>
      </w:pPr>
      <w:r w:rsidRPr="00426FD4">
        <w:t>The first recommendation would be an extraordinary effect</w:t>
      </w:r>
      <w:r w:rsidR="005B112F" w:rsidRPr="00426FD4">
        <w:t xml:space="preserve"> and</w:t>
      </w:r>
      <w:r w:rsidRPr="00426FD4">
        <w:t xml:space="preserve"> a bit of leeway to welcome democratic leadership style to the Lloyds </w:t>
      </w:r>
      <w:r w:rsidR="00B12F55">
        <w:t>B</w:t>
      </w:r>
      <w:r w:rsidRPr="00426FD4">
        <w:t xml:space="preserve">anking </w:t>
      </w:r>
      <w:r w:rsidR="00B12F55">
        <w:t>G</w:t>
      </w:r>
      <w:r w:rsidRPr="00426FD4">
        <w:t xml:space="preserve">roup, as this sort of authority could increase the value of the organisation this kind of </w:t>
      </w:r>
      <w:r w:rsidR="0022599B" w:rsidRPr="00426FD4">
        <w:t>innovator</w:t>
      </w:r>
      <w:r w:rsidRPr="00426FD4">
        <w:t xml:space="preserve"> settles on </w:t>
      </w:r>
      <w:r w:rsidR="0022599B">
        <w:t xml:space="preserve">a </w:t>
      </w:r>
      <w:r w:rsidR="0022599B" w:rsidRPr="00426FD4">
        <w:t>selection</w:t>
      </w:r>
      <w:r w:rsidR="0022599B">
        <w:t xml:space="preserve"> of</w:t>
      </w:r>
      <w:r w:rsidRPr="00426FD4">
        <w:t xml:space="preserve"> dependent on the </w:t>
      </w:r>
      <w:r w:rsidR="0022599B" w:rsidRPr="00426FD4">
        <w:t>involvement</w:t>
      </w:r>
      <w:r w:rsidRPr="00426FD4">
        <w:t xml:space="preserve"> of each colleague. Albeit person's make's the </w:t>
      </w:r>
      <w:r w:rsidR="002C0E1F" w:rsidRPr="00426FD4">
        <w:t>former</w:t>
      </w:r>
      <w:r w:rsidRPr="00426FD4">
        <w:t xml:space="preserve"> </w:t>
      </w:r>
      <w:r w:rsidR="002C0E1F" w:rsidRPr="00426FD4">
        <w:t>demand</w:t>
      </w:r>
      <w:r w:rsidRPr="00426FD4">
        <w:t xml:space="preserve">, every worker has an </w:t>
      </w:r>
      <w:r w:rsidR="0022599B" w:rsidRPr="00426FD4">
        <w:t>equal</w:t>
      </w:r>
      <w:r w:rsidR="0022599B">
        <w:t xml:space="preserve"> to</w:t>
      </w:r>
      <w:r w:rsidRPr="00426FD4">
        <w:t xml:space="preserve"> state on a task's course. Popularity based administration is one of the best initiative styles since it permits lower-level representatives to practice </w:t>
      </w:r>
      <w:r w:rsidR="00107291">
        <w:t>skills obtained</w:t>
      </w:r>
      <w:r w:rsidRPr="00426FD4">
        <w:t xml:space="preserve"> to utilize </w:t>
      </w:r>
      <w:r w:rsidR="00107291" w:rsidRPr="00426FD4">
        <w:t>smartly</w:t>
      </w:r>
      <w:r w:rsidRPr="00426FD4">
        <w:t xml:space="preserve"> in </w:t>
      </w:r>
      <w:r w:rsidR="00107291" w:rsidRPr="00426FD4">
        <w:t>upcoming</w:t>
      </w:r>
      <w:r w:rsidRPr="00426FD4">
        <w:t xml:space="preserve"> </w:t>
      </w:r>
      <w:r w:rsidR="00107291">
        <w:t>occupation</w:t>
      </w:r>
      <w:r w:rsidRPr="00426FD4">
        <w:t xml:space="preserve"> they may hold. It additionally looks like how choices can be made in </w:t>
      </w:r>
      <w:r w:rsidR="00B36F20" w:rsidRPr="00426FD4">
        <w:t>an</w:t>
      </w:r>
      <w:r w:rsidRPr="00426FD4">
        <w:t xml:space="preserve"> organisation and executive gatherings.</w:t>
      </w:r>
      <w:r w:rsidR="00426FD4">
        <w:t xml:space="preserve"> </w:t>
      </w:r>
      <w:r w:rsidRPr="00426FD4">
        <w:t xml:space="preserve">The Second recommendation would be a Coach-Style Leadership as this type of </w:t>
      </w:r>
      <w:r w:rsidR="00D84AAE" w:rsidRPr="00426FD4">
        <w:t>leadership</w:t>
      </w:r>
      <w:r w:rsidR="0087629A" w:rsidRPr="00426FD4">
        <w:rPr>
          <w:rFonts w:eastAsia="Times New Roman"/>
          <w:lang w:eastAsia="en-GB"/>
        </w:rPr>
        <w:t xml:space="preserve"> </w:t>
      </w:r>
      <w:r w:rsidR="00DF78C8" w:rsidRPr="00426FD4">
        <w:rPr>
          <w:rFonts w:eastAsia="Times New Roman"/>
          <w:lang w:eastAsia="en-GB"/>
        </w:rPr>
        <w:t>focuses are</w:t>
      </w:r>
      <w:r w:rsidR="0089717B" w:rsidRPr="00426FD4">
        <w:rPr>
          <w:rFonts w:eastAsia="Times New Roman"/>
          <w:lang w:eastAsia="en-GB"/>
        </w:rPr>
        <w:t xml:space="preserve"> around </w:t>
      </w:r>
      <w:r w:rsidR="0022599B" w:rsidRPr="00426FD4">
        <w:rPr>
          <w:rFonts w:eastAsia="Times New Roman"/>
          <w:lang w:eastAsia="en-GB"/>
        </w:rPr>
        <w:t>identifying</w:t>
      </w:r>
      <w:r w:rsidR="0089717B" w:rsidRPr="00426FD4">
        <w:rPr>
          <w:rFonts w:eastAsia="Times New Roman"/>
          <w:lang w:eastAsia="en-GB"/>
        </w:rPr>
        <w:t xml:space="preserve"> and </w:t>
      </w:r>
      <w:r w:rsidR="0022599B" w:rsidRPr="00426FD4">
        <w:rPr>
          <w:rFonts w:eastAsia="Times New Roman"/>
          <w:lang w:eastAsia="en-GB"/>
        </w:rPr>
        <w:t>supporting</w:t>
      </w:r>
      <w:r w:rsidR="0089717B" w:rsidRPr="00426FD4">
        <w:rPr>
          <w:rFonts w:eastAsia="Times New Roman"/>
          <w:lang w:eastAsia="en-GB"/>
        </w:rPr>
        <w:t xml:space="preserve"> the individual </w:t>
      </w:r>
      <w:r w:rsidR="0022599B" w:rsidRPr="00426FD4">
        <w:rPr>
          <w:rFonts w:eastAsia="Times New Roman"/>
          <w:lang w:eastAsia="en-GB"/>
        </w:rPr>
        <w:t>potentials</w:t>
      </w:r>
      <w:r w:rsidR="0089717B" w:rsidRPr="00426FD4">
        <w:rPr>
          <w:rFonts w:eastAsia="Times New Roman"/>
          <w:lang w:eastAsia="en-GB"/>
        </w:rPr>
        <w:t xml:space="preserve"> of every part on </w:t>
      </w:r>
      <w:r w:rsidR="00C44DE7" w:rsidRPr="00426FD4">
        <w:rPr>
          <w:rFonts w:eastAsia="Times New Roman"/>
          <w:lang w:eastAsia="en-GB"/>
        </w:rPr>
        <w:t>individual’s</w:t>
      </w:r>
      <w:r w:rsidR="0089717B" w:rsidRPr="00426FD4">
        <w:rPr>
          <w:rFonts w:eastAsia="Times New Roman"/>
          <w:lang w:eastAsia="en-GB"/>
        </w:rPr>
        <w:t xml:space="preserve"> group. They likewise focus around systems that will empower their cooperation better together. This style offers solid similitudes to key and majority rule administration, however puts more accentuation on the </w:t>
      </w:r>
      <w:r w:rsidR="0022599B" w:rsidRPr="00426FD4">
        <w:rPr>
          <w:rFonts w:eastAsia="Times New Roman"/>
          <w:lang w:eastAsia="en-GB"/>
        </w:rPr>
        <w:t>progress</w:t>
      </w:r>
      <w:r w:rsidR="0089717B" w:rsidRPr="00426FD4">
        <w:rPr>
          <w:rFonts w:eastAsia="Times New Roman"/>
          <w:lang w:eastAsia="en-GB"/>
        </w:rPr>
        <w:t xml:space="preserve"> and achievement of individual representatives. As opposed to compelling all workers to concentrate on comparable aptitudes and objectives, this</w:t>
      </w:r>
      <w:r w:rsidR="00DF78C8" w:rsidRPr="00426FD4">
        <w:rPr>
          <w:rFonts w:eastAsia="Times New Roman"/>
          <w:lang w:eastAsia="en-GB"/>
        </w:rPr>
        <w:t xml:space="preserve"> leader</w:t>
      </w:r>
      <w:r w:rsidR="0089717B" w:rsidRPr="00426FD4">
        <w:rPr>
          <w:rFonts w:eastAsia="Times New Roman"/>
          <w:lang w:eastAsia="en-GB"/>
        </w:rPr>
        <w:t xml:space="preserve"> may assemble a group where every representative has a mastery or range of abilities in something other than what's expected. In the </w:t>
      </w:r>
      <w:r w:rsidR="00350968" w:rsidRPr="00426FD4">
        <w:rPr>
          <w:rFonts w:eastAsia="Times New Roman"/>
          <w:lang w:eastAsia="en-GB"/>
        </w:rPr>
        <w:t>long run</w:t>
      </w:r>
      <w:r w:rsidR="0089717B" w:rsidRPr="00426FD4">
        <w:rPr>
          <w:rFonts w:eastAsia="Times New Roman"/>
          <w:lang w:eastAsia="en-GB"/>
        </w:rPr>
        <w:t xml:space="preserve">, this </w:t>
      </w:r>
      <w:r w:rsidR="00DF78C8" w:rsidRPr="00426FD4">
        <w:rPr>
          <w:rFonts w:eastAsia="Times New Roman"/>
          <w:lang w:eastAsia="en-GB"/>
        </w:rPr>
        <w:t xml:space="preserve">leader </w:t>
      </w:r>
      <w:r w:rsidR="00350968" w:rsidRPr="00426FD4">
        <w:rPr>
          <w:rFonts w:eastAsia="Times New Roman"/>
          <w:lang w:eastAsia="en-GB"/>
        </w:rPr>
        <w:t>focuses</w:t>
      </w:r>
      <w:r w:rsidR="0089717B" w:rsidRPr="00426FD4">
        <w:rPr>
          <w:rFonts w:eastAsia="Times New Roman"/>
          <w:lang w:eastAsia="en-GB"/>
        </w:rPr>
        <w:t xml:space="preserve"> around making </w:t>
      </w:r>
      <w:r w:rsidR="00E90CB1" w:rsidRPr="00426FD4">
        <w:rPr>
          <w:rFonts w:eastAsia="Times New Roman"/>
          <w:lang w:eastAsia="en-GB"/>
        </w:rPr>
        <w:t>compact</w:t>
      </w:r>
      <w:r w:rsidR="0089717B" w:rsidRPr="00426FD4">
        <w:rPr>
          <w:rFonts w:eastAsia="Times New Roman"/>
          <w:lang w:eastAsia="en-GB"/>
        </w:rPr>
        <w:t xml:space="preserve"> groups that can </w:t>
      </w:r>
      <w:r w:rsidR="00E90CB1" w:rsidRPr="00426FD4">
        <w:rPr>
          <w:rFonts w:eastAsia="Times New Roman"/>
          <w:lang w:eastAsia="en-GB"/>
        </w:rPr>
        <w:t>carry</w:t>
      </w:r>
      <w:r w:rsidR="0089717B" w:rsidRPr="00426FD4">
        <w:rPr>
          <w:rFonts w:eastAsia="Times New Roman"/>
          <w:lang w:eastAsia="en-GB"/>
        </w:rPr>
        <w:t xml:space="preserve"> well and grasp each other's remarkable ranges of abilities </w:t>
      </w:r>
      <w:r w:rsidR="0087629A" w:rsidRPr="00426FD4">
        <w:rPr>
          <w:rFonts w:eastAsia="Times New Roman"/>
          <w:lang w:eastAsia="en-GB"/>
        </w:rPr>
        <w:t>to</w:t>
      </w:r>
      <w:r w:rsidR="0089717B" w:rsidRPr="00426FD4">
        <w:rPr>
          <w:rFonts w:eastAsia="Times New Roman"/>
          <w:lang w:eastAsia="en-GB"/>
        </w:rPr>
        <w:t xml:space="preserve"> complete work. </w:t>
      </w:r>
    </w:p>
    <w:p w:rsidR="00A74688" w:rsidRPr="00C44DE7" w:rsidRDefault="00A74688" w:rsidP="002978E4">
      <w:pPr>
        <w:pStyle w:val="NoSpacing"/>
        <w:jc w:val="both"/>
      </w:pPr>
    </w:p>
    <w:p w:rsidR="00A44847" w:rsidRPr="009307C2" w:rsidRDefault="00A44847" w:rsidP="00987CDB">
      <w:pPr>
        <w:pStyle w:val="NoSpacing"/>
        <w:jc w:val="both"/>
        <w:rPr>
          <w:b/>
          <w:sz w:val="24"/>
          <w:szCs w:val="24"/>
        </w:rPr>
      </w:pPr>
    </w:p>
    <w:p w:rsidR="00393FE0" w:rsidRDefault="00393FE0" w:rsidP="00393FE0">
      <w:pPr>
        <w:pStyle w:val="NoSpacing"/>
        <w:jc w:val="both"/>
        <w:rPr>
          <w:b/>
          <w:sz w:val="24"/>
          <w:szCs w:val="24"/>
        </w:rPr>
      </w:pPr>
    </w:p>
    <w:p w:rsidR="00393FE0" w:rsidRDefault="00393FE0" w:rsidP="00393FE0">
      <w:pPr>
        <w:pStyle w:val="NoSpacing"/>
        <w:jc w:val="both"/>
        <w:rPr>
          <w:b/>
          <w:sz w:val="24"/>
          <w:szCs w:val="24"/>
        </w:rPr>
      </w:pPr>
    </w:p>
    <w:p w:rsidR="00393FE0" w:rsidRDefault="00393FE0" w:rsidP="00393FE0">
      <w:pPr>
        <w:pStyle w:val="NoSpacing"/>
        <w:jc w:val="both"/>
        <w:rPr>
          <w:b/>
          <w:sz w:val="24"/>
          <w:szCs w:val="24"/>
        </w:rPr>
      </w:pPr>
    </w:p>
    <w:p w:rsidR="00393FE0" w:rsidRDefault="00393FE0" w:rsidP="00393FE0">
      <w:pPr>
        <w:pStyle w:val="NoSpacing"/>
        <w:jc w:val="both"/>
        <w:rPr>
          <w:b/>
          <w:sz w:val="24"/>
          <w:szCs w:val="24"/>
        </w:rPr>
      </w:pPr>
    </w:p>
    <w:p w:rsidR="00B12F55" w:rsidRDefault="00B12F55" w:rsidP="00393FE0">
      <w:pPr>
        <w:pStyle w:val="NoSpacing"/>
        <w:jc w:val="both"/>
        <w:rPr>
          <w:b/>
          <w:sz w:val="24"/>
          <w:szCs w:val="24"/>
        </w:rPr>
      </w:pPr>
    </w:p>
    <w:p w:rsidR="00B12F55" w:rsidRDefault="00B12F55" w:rsidP="00393FE0">
      <w:pPr>
        <w:pStyle w:val="NoSpacing"/>
        <w:jc w:val="both"/>
        <w:rPr>
          <w:b/>
          <w:sz w:val="24"/>
          <w:szCs w:val="24"/>
        </w:rPr>
      </w:pPr>
    </w:p>
    <w:p w:rsidR="00B12F55" w:rsidRDefault="00B12F55" w:rsidP="00393FE0">
      <w:pPr>
        <w:pStyle w:val="NoSpacing"/>
        <w:jc w:val="both"/>
        <w:rPr>
          <w:b/>
          <w:sz w:val="24"/>
          <w:szCs w:val="24"/>
        </w:rPr>
      </w:pPr>
    </w:p>
    <w:p w:rsidR="00B12F55" w:rsidRDefault="00B12F55" w:rsidP="00393FE0">
      <w:pPr>
        <w:pStyle w:val="NoSpacing"/>
        <w:jc w:val="both"/>
        <w:rPr>
          <w:b/>
          <w:sz w:val="24"/>
          <w:szCs w:val="24"/>
        </w:rPr>
      </w:pPr>
    </w:p>
    <w:p w:rsidR="006B41B4" w:rsidRPr="009307C2" w:rsidRDefault="00184484" w:rsidP="00987CDB">
      <w:pPr>
        <w:pStyle w:val="NoSpacing"/>
        <w:jc w:val="both"/>
        <w:rPr>
          <w:b/>
          <w:sz w:val="24"/>
          <w:szCs w:val="24"/>
        </w:rPr>
      </w:pPr>
      <w:r w:rsidRPr="009307C2">
        <w:rPr>
          <w:b/>
          <w:sz w:val="24"/>
          <w:szCs w:val="24"/>
        </w:rPr>
        <w:t xml:space="preserve">Section </w:t>
      </w:r>
      <w:r w:rsidR="00405140" w:rsidRPr="009307C2">
        <w:rPr>
          <w:b/>
          <w:sz w:val="24"/>
          <w:szCs w:val="24"/>
        </w:rPr>
        <w:t>Two</w:t>
      </w:r>
      <w:r w:rsidRPr="009307C2">
        <w:rPr>
          <w:b/>
          <w:sz w:val="24"/>
          <w:szCs w:val="24"/>
        </w:rPr>
        <w:t xml:space="preserve"> </w:t>
      </w:r>
    </w:p>
    <w:p w:rsidR="00A44847" w:rsidRPr="009307C2" w:rsidRDefault="00A44847" w:rsidP="002978E4">
      <w:pPr>
        <w:pStyle w:val="NoSpacing"/>
        <w:jc w:val="both"/>
        <w:rPr>
          <w:color w:val="4472C4" w:themeColor="accent1"/>
          <w:sz w:val="24"/>
          <w:szCs w:val="24"/>
        </w:rPr>
      </w:pPr>
    </w:p>
    <w:p w:rsidR="00405140" w:rsidRPr="009307C2" w:rsidRDefault="00882BD1" w:rsidP="00987CDB">
      <w:pPr>
        <w:pStyle w:val="NoSpacing"/>
        <w:jc w:val="both"/>
        <w:rPr>
          <w:b/>
          <w:sz w:val="24"/>
          <w:szCs w:val="24"/>
        </w:rPr>
      </w:pPr>
      <w:bookmarkStart w:id="16" w:name="_Hlk15135787"/>
      <w:r w:rsidRPr="009307C2">
        <w:rPr>
          <w:b/>
          <w:sz w:val="24"/>
          <w:szCs w:val="24"/>
        </w:rPr>
        <w:t xml:space="preserve">2.2.   </w:t>
      </w:r>
      <w:r w:rsidR="008F1ED2" w:rsidRPr="009307C2">
        <w:rPr>
          <w:b/>
          <w:sz w:val="24"/>
          <w:szCs w:val="24"/>
        </w:rPr>
        <w:t>Leadership</w:t>
      </w:r>
      <w:r w:rsidR="00A74688" w:rsidRPr="009307C2">
        <w:rPr>
          <w:b/>
          <w:sz w:val="24"/>
          <w:szCs w:val="24"/>
        </w:rPr>
        <w:t xml:space="preserve"> </w:t>
      </w:r>
      <w:r w:rsidR="00AE2AF5" w:rsidRPr="009307C2">
        <w:rPr>
          <w:b/>
          <w:sz w:val="24"/>
          <w:szCs w:val="24"/>
        </w:rPr>
        <w:t>S</w:t>
      </w:r>
      <w:r w:rsidR="00A74688" w:rsidRPr="009307C2">
        <w:rPr>
          <w:b/>
          <w:sz w:val="24"/>
          <w:szCs w:val="24"/>
        </w:rPr>
        <w:t>tyle</w:t>
      </w:r>
      <w:r w:rsidR="008F1ED2" w:rsidRPr="009307C2">
        <w:rPr>
          <w:b/>
          <w:sz w:val="24"/>
          <w:szCs w:val="24"/>
        </w:rPr>
        <w:t xml:space="preserve"> </w:t>
      </w:r>
      <w:r w:rsidR="008F6E32" w:rsidRPr="009307C2">
        <w:rPr>
          <w:b/>
          <w:sz w:val="24"/>
          <w:szCs w:val="24"/>
        </w:rPr>
        <w:t>of Whitbread PLC</w:t>
      </w:r>
      <w:r w:rsidR="00AE2AF5" w:rsidRPr="009307C2">
        <w:rPr>
          <w:b/>
          <w:sz w:val="24"/>
          <w:szCs w:val="24"/>
        </w:rPr>
        <w:t xml:space="preserve"> Comparison to Lloyds Banking Group</w:t>
      </w:r>
      <w:r w:rsidR="00C4415D" w:rsidRPr="009307C2">
        <w:rPr>
          <w:b/>
          <w:sz w:val="24"/>
          <w:szCs w:val="24"/>
        </w:rPr>
        <w:t>.</w:t>
      </w:r>
    </w:p>
    <w:p w:rsidR="00A44847" w:rsidRPr="009307C2" w:rsidRDefault="00A44847" w:rsidP="002978E4">
      <w:pPr>
        <w:pStyle w:val="NoSpacing"/>
        <w:jc w:val="both"/>
        <w:rPr>
          <w:b/>
          <w:sz w:val="24"/>
          <w:szCs w:val="24"/>
        </w:rPr>
      </w:pPr>
    </w:p>
    <w:bookmarkEnd w:id="16"/>
    <w:p w:rsidR="00E96CF2" w:rsidRDefault="00985FAE" w:rsidP="00EE3312">
      <w:pPr>
        <w:pStyle w:val="NoSpacing"/>
        <w:jc w:val="both"/>
      </w:pPr>
      <w:r w:rsidRPr="00C44DE7">
        <w:t>Whitbread PLC has an overall strategy that will focus on the organisations key priority’s with strategic leadership objectives that will</w:t>
      </w:r>
      <w:r w:rsidR="00DF2FE2" w:rsidRPr="00C44DE7">
        <w:t xml:space="preserve"> </w:t>
      </w:r>
      <w:r w:rsidRPr="00C44DE7">
        <w:t xml:space="preserve">add value </w:t>
      </w:r>
      <w:r w:rsidR="00DF2FE2" w:rsidRPr="00C44DE7">
        <w:t xml:space="preserve">and maximise profits </w:t>
      </w:r>
      <w:r w:rsidR="00AE2AF5" w:rsidRPr="00C44DE7">
        <w:t>for</w:t>
      </w:r>
      <w:r w:rsidRPr="00C44DE7">
        <w:t xml:space="preserve"> the organisation</w:t>
      </w:r>
      <w:r w:rsidR="006B5773">
        <w:t>.</w:t>
      </w:r>
      <w:r w:rsidR="00B25FE6">
        <w:t xml:space="preserve">  </w:t>
      </w:r>
      <w:r w:rsidR="00DF2FE2" w:rsidRPr="00C44DE7">
        <w:t>According to</w:t>
      </w:r>
      <w:sdt>
        <w:sdtPr>
          <w:id w:val="-1646496606"/>
          <w:citation/>
        </w:sdtPr>
        <w:sdtEndPr/>
        <w:sdtContent>
          <w:r w:rsidR="00BA47DB" w:rsidRPr="00C44DE7">
            <w:fldChar w:fldCharType="begin"/>
          </w:r>
          <w:r w:rsidR="00BA47DB" w:rsidRPr="00C44DE7">
            <w:instrText xml:space="preserve"> CITATION Edu19 \l 2057 </w:instrText>
          </w:r>
          <w:r w:rsidR="00BA47DB" w:rsidRPr="00C44DE7">
            <w:fldChar w:fldCharType="separate"/>
          </w:r>
          <w:r w:rsidR="00BA47DB" w:rsidRPr="00C44DE7">
            <w:rPr>
              <w:noProof/>
            </w:rPr>
            <w:t xml:space="preserve"> (Gyan, 2019)</w:t>
          </w:r>
          <w:r w:rsidR="00BA47DB" w:rsidRPr="00C44DE7">
            <w:fldChar w:fldCharType="end"/>
          </w:r>
        </w:sdtContent>
      </w:sdt>
      <w:r w:rsidR="00617D2F" w:rsidRPr="00C44DE7">
        <w:t xml:space="preserve"> Human Resources, are viewed as the soul of any association, </w:t>
      </w:r>
      <w:r w:rsidR="006B5773">
        <w:t xml:space="preserve">and </w:t>
      </w:r>
      <w:r w:rsidR="00617D2F" w:rsidRPr="00C44DE7">
        <w:t xml:space="preserve">are the general population and their attributes at work either at the national level or hierarchical level, </w:t>
      </w:r>
      <w:r w:rsidR="006B5773">
        <w:t xml:space="preserve">the </w:t>
      </w:r>
      <w:r w:rsidR="00617D2F" w:rsidRPr="00C44DE7">
        <w:t xml:space="preserve">  progression is the procurement of abilities that are expected to play out the present occupation or the future anticipated </w:t>
      </w:r>
      <w:r w:rsidR="006B5773" w:rsidRPr="00C44DE7">
        <w:t>activity. Along</w:t>
      </w:r>
      <w:r w:rsidR="00617D2F" w:rsidRPr="00C44DE7">
        <w:t xml:space="preserve"> these lines, human asset advancement is the way toward building up the human asset</w:t>
      </w:r>
      <w:r w:rsidR="006B5773">
        <w:t>. In addition to,</w:t>
      </w:r>
      <w:r w:rsidR="00617D2F" w:rsidRPr="00C44DE7">
        <w:t xml:space="preserve"> work in </w:t>
      </w:r>
      <w:r w:rsidR="006B5773" w:rsidRPr="00C44DE7">
        <w:t>a</w:t>
      </w:r>
      <w:r w:rsidR="00617D2F" w:rsidRPr="00C44DE7">
        <w:t xml:space="preserve"> </w:t>
      </w:r>
      <w:r w:rsidR="006B5773">
        <w:t>connection</w:t>
      </w:r>
      <w:r w:rsidR="006B5773" w:rsidRPr="00C44DE7">
        <w:t xml:space="preserve"> </w:t>
      </w:r>
      <w:r w:rsidR="00617D2F" w:rsidRPr="00C44DE7">
        <w:t xml:space="preserve">by modernizing their insight and updating their aptitudes, dispositions and discernments </w:t>
      </w:r>
      <w:r w:rsidR="00160748" w:rsidRPr="00C44DE7">
        <w:t>to</w:t>
      </w:r>
      <w:r w:rsidR="00617D2F" w:rsidRPr="00C44DE7">
        <w:t xml:space="preserve"> meet out the changing patterns of the globalized economy</w:t>
      </w:r>
      <w:r w:rsidR="006B5773">
        <w:t>,</w:t>
      </w:r>
      <w:r w:rsidR="00617D2F" w:rsidRPr="00C44DE7">
        <w:t xml:space="preserve"> </w:t>
      </w:r>
      <w:r w:rsidR="00EE3312" w:rsidRPr="00C44DE7">
        <w:t>furthermore</w:t>
      </w:r>
      <w:r w:rsidR="00617D2F" w:rsidRPr="00C44DE7">
        <w:t xml:space="preserve"> to</w:t>
      </w:r>
      <w:r w:rsidR="006B5773">
        <w:t>,</w:t>
      </w:r>
      <w:r w:rsidR="00617D2F" w:rsidRPr="00C44DE7">
        <w:t xml:space="preserve"> use those improvements for the achievement of the authoritative objectives. For example, Whitbread PLC possesses a good progress on strategic objectives</w:t>
      </w:r>
      <w:r w:rsidR="00784110" w:rsidRPr="00C44DE7">
        <w:t>,</w:t>
      </w:r>
      <w:r w:rsidR="00617D2F" w:rsidRPr="00C44DE7">
        <w:t xml:space="preserve"> </w:t>
      </w:r>
      <w:r w:rsidR="000B0265" w:rsidRPr="00C44DE7">
        <w:t>their</w:t>
      </w:r>
      <w:r w:rsidR="00784110" w:rsidRPr="00C44DE7">
        <w:t xml:space="preserve"> aim is to focuses on the alluring longer-term auxiliary open doors for development in the lodging and espresso markets, both in the UK and universally. </w:t>
      </w:r>
      <w:r w:rsidR="00160748" w:rsidRPr="00C44DE7">
        <w:t xml:space="preserve">The espresso </w:t>
      </w:r>
      <w:r w:rsidR="00C44DE7" w:rsidRPr="00C44DE7">
        <w:t>market</w:t>
      </w:r>
      <w:r w:rsidR="00160748" w:rsidRPr="00C44DE7">
        <w:t xml:space="preserve"> </w:t>
      </w:r>
      <w:r w:rsidR="00C44DE7" w:rsidRPr="00C44DE7">
        <w:t>is</w:t>
      </w:r>
      <w:r w:rsidR="00784110" w:rsidRPr="00C44DE7">
        <w:t xml:space="preserve"> in this manner </w:t>
      </w:r>
      <w:r w:rsidR="006B5773">
        <w:t xml:space="preserve">of </w:t>
      </w:r>
      <w:r w:rsidR="00784110" w:rsidRPr="00C44DE7">
        <w:t xml:space="preserve">proceeding to contribute all through </w:t>
      </w:r>
      <w:r w:rsidR="00160748" w:rsidRPr="00C44DE7">
        <w:t>Whitbread PLC</w:t>
      </w:r>
      <w:r w:rsidR="00784110" w:rsidRPr="00C44DE7">
        <w:t xml:space="preserve"> organi</w:t>
      </w:r>
      <w:r w:rsidR="000B0265" w:rsidRPr="00C44DE7">
        <w:t>s</w:t>
      </w:r>
      <w:r w:rsidR="00784110" w:rsidRPr="00C44DE7">
        <w:t>ations</w:t>
      </w:r>
      <w:r w:rsidR="006B5773">
        <w:t>,</w:t>
      </w:r>
      <w:r w:rsidR="00784110" w:rsidRPr="00C44DE7">
        <w:t xml:space="preserve"> to guarantee </w:t>
      </w:r>
      <w:r w:rsidR="00160748" w:rsidRPr="00C44DE7">
        <w:t>a</w:t>
      </w:r>
      <w:r w:rsidR="00784110" w:rsidRPr="00C44DE7">
        <w:t xml:space="preserve"> brand </w:t>
      </w:r>
      <w:r w:rsidR="00EE3312">
        <w:t>direction</w:t>
      </w:r>
      <w:r w:rsidR="00EE3312" w:rsidRPr="00C44DE7">
        <w:t xml:space="preserve"> </w:t>
      </w:r>
      <w:r w:rsidR="00784110" w:rsidRPr="00C44DE7">
        <w:t>in the UK</w:t>
      </w:r>
      <w:r w:rsidR="006B5773">
        <w:t xml:space="preserve">. </w:t>
      </w:r>
    </w:p>
    <w:p w:rsidR="00E96CF2" w:rsidRDefault="00E96CF2" w:rsidP="00EE3312">
      <w:pPr>
        <w:pStyle w:val="NoSpacing"/>
        <w:jc w:val="both"/>
      </w:pPr>
    </w:p>
    <w:p w:rsidR="003915CD" w:rsidRDefault="00E96CF2" w:rsidP="00EE3312">
      <w:pPr>
        <w:pStyle w:val="NoSpacing"/>
        <w:jc w:val="both"/>
      </w:pPr>
      <w:r>
        <w:t>The direction of the organisation’s objectives</w:t>
      </w:r>
      <w:r w:rsidR="006B5773">
        <w:t xml:space="preserve"> will</w:t>
      </w:r>
      <w:r w:rsidR="00784110" w:rsidRPr="00C44DE7">
        <w:t xml:space="preserve"> fabricate the establishments for</w:t>
      </w:r>
      <w:r w:rsidR="00160748" w:rsidRPr="00C44DE7">
        <w:t xml:space="preserve"> the</w:t>
      </w:r>
      <w:r w:rsidR="00784110" w:rsidRPr="00C44DE7">
        <w:t xml:space="preserve"> long</w:t>
      </w:r>
      <w:r w:rsidR="00160748" w:rsidRPr="00C44DE7">
        <w:t>-</w:t>
      </w:r>
      <w:r w:rsidR="00784110" w:rsidRPr="00C44DE7">
        <w:t>haul global development and convey the advanced</w:t>
      </w:r>
      <w:r w:rsidR="00126A9B" w:rsidRPr="00C44DE7">
        <w:t xml:space="preserve"> </w:t>
      </w:r>
      <w:r w:rsidR="00EE3312">
        <w:t xml:space="preserve">within </w:t>
      </w:r>
      <w:r w:rsidR="00126A9B" w:rsidRPr="00C44DE7">
        <w:t>an</w:t>
      </w:r>
      <w:r w:rsidR="00784110" w:rsidRPr="00C44DE7">
        <w:t xml:space="preserve"> effective procedures and innovation which the organisations need to flourish in the future. </w:t>
      </w:r>
      <w:r w:rsidR="00AE2AF5" w:rsidRPr="00C44DE7">
        <w:t xml:space="preserve">However, the </w:t>
      </w:r>
      <w:r w:rsidR="007067BB" w:rsidRPr="00C44DE7">
        <w:t>Lloyds</w:t>
      </w:r>
      <w:r w:rsidR="00AE2AF5" w:rsidRPr="00C44DE7">
        <w:t xml:space="preserve"> </w:t>
      </w:r>
      <w:r w:rsidR="00C227FF">
        <w:t>B</w:t>
      </w:r>
      <w:r w:rsidR="00AE2AF5" w:rsidRPr="00C44DE7">
        <w:t xml:space="preserve">anking </w:t>
      </w:r>
      <w:r w:rsidR="00C227FF">
        <w:t>G</w:t>
      </w:r>
      <w:r w:rsidR="00AE2AF5" w:rsidRPr="00C44DE7">
        <w:t xml:space="preserve">roup </w:t>
      </w:r>
      <w:r w:rsidR="007067BB" w:rsidRPr="00C44DE7">
        <w:t xml:space="preserve">is also </w:t>
      </w:r>
      <w:r w:rsidR="00B36F20" w:rsidRPr="00C44DE7">
        <w:t>a</w:t>
      </w:r>
      <w:r w:rsidR="007067BB" w:rsidRPr="00C44DE7">
        <w:t xml:space="preserve"> </w:t>
      </w:r>
      <w:r w:rsidR="00B12F55">
        <w:t>well</w:t>
      </w:r>
      <w:r w:rsidR="00B12F55" w:rsidRPr="00C44DE7">
        <w:t>-established</w:t>
      </w:r>
      <w:r w:rsidR="007067BB" w:rsidRPr="00C44DE7">
        <w:t xml:space="preserve"> UK organisation that has a similar methodology</w:t>
      </w:r>
      <w:r w:rsidR="00C227FF">
        <w:t xml:space="preserve"> and</w:t>
      </w:r>
      <w:r w:rsidR="00784110" w:rsidRPr="00C44DE7">
        <w:t xml:space="preserve"> endeavour</w:t>
      </w:r>
      <w:r w:rsidR="00AE2AF5" w:rsidRPr="00C44DE7">
        <w:t xml:space="preserve"> </w:t>
      </w:r>
      <w:r w:rsidR="007067BB" w:rsidRPr="00C44DE7">
        <w:t>to be</w:t>
      </w:r>
      <w:r w:rsidR="00AE2AF5" w:rsidRPr="00C44DE7">
        <w:t xml:space="preserve"> effectively engaged </w:t>
      </w:r>
      <w:r w:rsidR="00EE3312">
        <w:t>to</w:t>
      </w:r>
      <w:r w:rsidR="00EE3312" w:rsidRPr="00C44DE7">
        <w:t xml:space="preserve"> improve</w:t>
      </w:r>
      <w:r w:rsidR="00C227FF">
        <w:t xml:space="preserve"> using</w:t>
      </w:r>
      <w:r w:rsidR="00AE2AF5" w:rsidRPr="00C44DE7">
        <w:t xml:space="preserve"> </w:t>
      </w:r>
      <w:r w:rsidR="00EE3312" w:rsidRPr="00C44DE7">
        <w:t>survey</w:t>
      </w:r>
      <w:r w:rsidR="00EE3312">
        <w:t>s. The</w:t>
      </w:r>
      <w:r w:rsidR="00AE2AF5" w:rsidRPr="00C44DE7">
        <w:t xml:space="preserve"> board has sketched out four change needs </w:t>
      </w:r>
      <w:r w:rsidR="00CA587A" w:rsidRPr="00C44DE7">
        <w:t>w</w:t>
      </w:r>
      <w:r w:rsidR="00AE2AF5" w:rsidRPr="00C44DE7">
        <w:t>hich are</w:t>
      </w:r>
      <w:r w:rsidR="00CA587A" w:rsidRPr="00C44DE7">
        <w:t>,</w:t>
      </w:r>
      <w:r w:rsidR="00AE2AF5" w:rsidRPr="00C44DE7">
        <w:t xml:space="preserve"> centred around the money related needs and practices of the client of things to </w:t>
      </w:r>
      <w:r w:rsidR="00EE3312" w:rsidRPr="00C44DE7">
        <w:t>come</w:t>
      </w:r>
      <w:r w:rsidR="00EE3312">
        <w:t>. This</w:t>
      </w:r>
      <w:r w:rsidR="00291618">
        <w:t xml:space="preserve"> includes</w:t>
      </w:r>
      <w:r w:rsidR="00AE2AF5" w:rsidRPr="00C44DE7">
        <w:t xml:space="preserve"> upgrading </w:t>
      </w:r>
      <w:r w:rsidR="007067BB" w:rsidRPr="00C44DE7">
        <w:t>and</w:t>
      </w:r>
      <w:r w:rsidR="00AE2AF5" w:rsidRPr="00C44DE7">
        <w:t xml:space="preserve"> driving client experience further digitizing the </w:t>
      </w:r>
      <w:r w:rsidR="00EE3312">
        <w:t>g</w:t>
      </w:r>
      <w:r w:rsidR="00AE2AF5" w:rsidRPr="00C44DE7">
        <w:t>roup expanding</w:t>
      </w:r>
      <w:r w:rsidR="00EE3312">
        <w:t>, g</w:t>
      </w:r>
      <w:r w:rsidR="00AE2AF5" w:rsidRPr="00C44DE7">
        <w:t xml:space="preserve">roup abilities and changing methods for </w:t>
      </w:r>
      <w:r w:rsidR="00EE3312" w:rsidRPr="00C44DE7">
        <w:t>working</w:t>
      </w:r>
      <w:r w:rsidR="00EE3312">
        <w:t>. This</w:t>
      </w:r>
      <w:r w:rsidR="00AE2AF5" w:rsidRPr="00C44DE7">
        <w:t xml:space="preserve"> program of progress and reestablishment is </w:t>
      </w:r>
      <w:r w:rsidR="007067BB" w:rsidRPr="00C44DE7">
        <w:t>sweepi</w:t>
      </w:r>
      <w:r w:rsidR="00CA587A" w:rsidRPr="00C44DE7">
        <w:t>n</w:t>
      </w:r>
      <w:r w:rsidR="007067BB" w:rsidRPr="00C44DE7">
        <w:t>g</w:t>
      </w:r>
      <w:r w:rsidR="00EE3312">
        <w:t>,</w:t>
      </w:r>
      <w:r w:rsidR="00AE2AF5" w:rsidRPr="00C44DE7">
        <w:t xml:space="preserve"> Lloyds </w:t>
      </w:r>
      <w:r w:rsidR="00EE3312">
        <w:t>Banking Group</w:t>
      </w:r>
      <w:r w:rsidR="00AE2AF5" w:rsidRPr="00C44DE7">
        <w:t xml:space="preserve"> solid capital form is empowering to put more than </w:t>
      </w:r>
      <w:r w:rsidR="00CA587A" w:rsidRPr="00C44DE7">
        <w:t>three</w:t>
      </w:r>
      <w:r w:rsidR="00AE2AF5" w:rsidRPr="00C44DE7">
        <w:t xml:space="preserve"> billion </w:t>
      </w:r>
      <w:r w:rsidR="00CA587A" w:rsidRPr="00C44DE7">
        <w:t xml:space="preserve">pounds </w:t>
      </w:r>
      <w:r w:rsidR="00AE2AF5" w:rsidRPr="00C44DE7">
        <w:t xml:space="preserve">in these vital activities over the </w:t>
      </w:r>
      <w:r w:rsidRPr="00C44DE7">
        <w:t xml:space="preserve">present </w:t>
      </w:r>
      <w:r>
        <w:t xml:space="preserve">and the next </w:t>
      </w:r>
      <w:r w:rsidR="00AE2AF5" w:rsidRPr="00C44DE7">
        <w:t xml:space="preserve">three-year </w:t>
      </w:r>
      <w:r>
        <w:t>in the</w:t>
      </w:r>
      <w:r w:rsidR="00AE2AF5" w:rsidRPr="00C44DE7">
        <w:t xml:space="preserve"> period</w:t>
      </w:r>
      <w:r>
        <w:t xml:space="preserve"> of</w:t>
      </w:r>
      <w:r w:rsidR="00AE2AF5" w:rsidRPr="00C44DE7">
        <w:t xml:space="preserve"> (2018 to 2020), a huge increment over the earlier period </w:t>
      </w:r>
      <w:r>
        <w:t>within</w:t>
      </w:r>
      <w:r w:rsidR="00AE2AF5" w:rsidRPr="00C44DE7">
        <w:t xml:space="preserve"> the UK. </w:t>
      </w:r>
    </w:p>
    <w:p w:rsidR="00E96CF2" w:rsidRDefault="00E96CF2" w:rsidP="00EE3312">
      <w:pPr>
        <w:pStyle w:val="NoSpacing"/>
        <w:jc w:val="both"/>
      </w:pPr>
    </w:p>
    <w:p w:rsidR="00BF0E53" w:rsidRDefault="00DA0934" w:rsidP="00987CDB">
      <w:pPr>
        <w:pStyle w:val="NoSpacing"/>
        <w:jc w:val="both"/>
      </w:pPr>
      <w:r>
        <w:t>In the light of</w:t>
      </w:r>
      <w:r w:rsidR="00CA587A" w:rsidRPr="00C44DE7">
        <w:t xml:space="preserve">, </w:t>
      </w:r>
      <w:sdt>
        <w:sdtPr>
          <w:id w:val="-72290959"/>
          <w:citation/>
        </w:sdtPr>
        <w:sdtEndPr/>
        <w:sdtContent>
          <w:r w:rsidR="00600937" w:rsidRPr="00C44DE7">
            <w:fldChar w:fldCharType="begin"/>
          </w:r>
          <w:r w:rsidR="00600937" w:rsidRPr="00C44DE7">
            <w:instrText xml:space="preserve"> CITATION Cat18 \l 2057 </w:instrText>
          </w:r>
          <w:r w:rsidR="00600937" w:rsidRPr="00C44DE7">
            <w:fldChar w:fldCharType="separate"/>
          </w:r>
          <w:r w:rsidR="00600937" w:rsidRPr="00C44DE7">
            <w:rPr>
              <w:noProof/>
            </w:rPr>
            <w:t>(Bailey, 2018)</w:t>
          </w:r>
          <w:r w:rsidR="00600937" w:rsidRPr="00C44DE7">
            <w:fldChar w:fldCharType="end"/>
          </w:r>
        </w:sdtContent>
      </w:sdt>
      <w:r w:rsidR="00600937" w:rsidRPr="00C44DE7">
        <w:t xml:space="preserve"> </w:t>
      </w:r>
      <w:r w:rsidR="008B25BB" w:rsidRPr="00C44DE7">
        <w:t xml:space="preserve"> </w:t>
      </w:r>
      <w:r w:rsidR="00353860" w:rsidRPr="00C44DE7">
        <w:t>Analysts have detailed various significant discoveries on whether human resource advancement forms and the training that has any kind of effect to the association execution. Hierarchical execution is seen as multidimensional and can be arranged into three essential gatherings in connection to human resource improvement which are, Human asset results for instance, representative’s aptitudes and capacity, worker frame of mind and practices, operational results for instance, efficiency, nature of administration, development and Financial results for instance, deals, returns on ventures or resources</w:t>
      </w:r>
      <w:r w:rsidR="00126A9B" w:rsidRPr="00C44DE7">
        <w:t xml:space="preserve"> and</w:t>
      </w:r>
      <w:r w:rsidR="00353860" w:rsidRPr="00C44DE7">
        <w:t xml:space="preserve"> productivity. Below is a</w:t>
      </w:r>
      <w:r w:rsidR="00C90330" w:rsidRPr="00C44DE7">
        <w:t xml:space="preserve"> holistic</w:t>
      </w:r>
      <w:r w:rsidR="00353860" w:rsidRPr="00C44DE7">
        <w:t xml:space="preserve"> visual diagram of human resources focus-areas</w:t>
      </w:r>
      <w:r w:rsidR="00C90330" w:rsidRPr="00C44DE7">
        <w:t>,</w:t>
      </w:r>
      <w:r w:rsidR="00353860" w:rsidRPr="00C44DE7">
        <w:t xml:space="preserve"> </w:t>
      </w:r>
      <w:r w:rsidR="00C90330" w:rsidRPr="00C44DE7">
        <w:t xml:space="preserve">where a strategic leader will create development plans for all sectors for future </w:t>
      </w:r>
      <w:r w:rsidR="00160748" w:rsidRPr="00C44DE7">
        <w:t xml:space="preserve">core </w:t>
      </w:r>
      <w:r w:rsidR="00C90330" w:rsidRPr="00C44DE7">
        <w:t>goals and</w:t>
      </w:r>
      <w:r w:rsidR="00160748" w:rsidRPr="00C44DE7">
        <w:t xml:space="preserve"> organisational</w:t>
      </w:r>
      <w:r w:rsidR="00C90330" w:rsidRPr="00C44DE7">
        <w:t xml:space="preserve"> success</w:t>
      </w:r>
      <w:r w:rsidR="00BF0E53" w:rsidRPr="00C44DE7">
        <w:t>.</w:t>
      </w: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393FE0" w:rsidRDefault="00393FE0" w:rsidP="00393FE0">
      <w:pPr>
        <w:pStyle w:val="NoSpacing"/>
        <w:jc w:val="both"/>
      </w:pPr>
    </w:p>
    <w:p w:rsidR="00882BD1" w:rsidRDefault="00882BD1" w:rsidP="002978E4">
      <w:pPr>
        <w:pStyle w:val="NoSpacing"/>
        <w:jc w:val="both"/>
        <w:rPr>
          <w:b/>
          <w:sz w:val="28"/>
          <w:szCs w:val="28"/>
        </w:rPr>
      </w:pPr>
      <w:bookmarkStart w:id="17" w:name="_Hlk15135848"/>
    </w:p>
    <w:p w:rsidR="00B94234" w:rsidRDefault="009307C2" w:rsidP="002978E4">
      <w:pPr>
        <w:pStyle w:val="NoSpacing"/>
        <w:jc w:val="both"/>
        <w:rPr>
          <w:b/>
          <w:sz w:val="24"/>
          <w:szCs w:val="24"/>
        </w:rPr>
      </w:pPr>
      <w:r w:rsidRPr="009307C2">
        <w:rPr>
          <w:b/>
          <w:sz w:val="24"/>
          <w:szCs w:val="24"/>
        </w:rPr>
        <w:t xml:space="preserve">2.2.    </w:t>
      </w:r>
      <w:r w:rsidR="00B94234" w:rsidRPr="009307C2">
        <w:rPr>
          <w:b/>
          <w:sz w:val="24"/>
          <w:szCs w:val="24"/>
        </w:rPr>
        <w:t>Human Resource Development</w:t>
      </w:r>
      <w:r w:rsidR="00160748" w:rsidRPr="009307C2">
        <w:rPr>
          <w:b/>
          <w:sz w:val="24"/>
          <w:szCs w:val="24"/>
        </w:rPr>
        <w:t xml:space="preserve"> Areas</w:t>
      </w:r>
      <w:r w:rsidR="00B94234" w:rsidRPr="009307C2">
        <w:rPr>
          <w:b/>
          <w:sz w:val="24"/>
          <w:szCs w:val="24"/>
        </w:rPr>
        <w:t xml:space="preserve"> Diagram </w:t>
      </w:r>
    </w:p>
    <w:p w:rsidR="00393FE0" w:rsidRPr="009307C2" w:rsidRDefault="00393FE0" w:rsidP="002978E4">
      <w:pPr>
        <w:pStyle w:val="NoSpacing"/>
        <w:jc w:val="both"/>
        <w:rPr>
          <w:b/>
          <w:sz w:val="24"/>
          <w:szCs w:val="24"/>
        </w:rPr>
      </w:pPr>
    </w:p>
    <w:bookmarkEnd w:id="17"/>
    <w:p w:rsidR="00B94234" w:rsidRPr="009307C2" w:rsidRDefault="00B94234" w:rsidP="002978E4">
      <w:pPr>
        <w:pStyle w:val="NoSpacing"/>
        <w:jc w:val="both"/>
        <w:rPr>
          <w:sz w:val="24"/>
          <w:szCs w:val="24"/>
        </w:rPr>
      </w:pPr>
    </w:p>
    <w:p w:rsidR="00B94234" w:rsidRDefault="0027367A" w:rsidP="00882BD1">
      <w:pPr>
        <w:pStyle w:val="NoSpacing"/>
        <w:jc w:val="center"/>
      </w:pPr>
      <w:sdt>
        <w:sdtPr>
          <w:id w:val="-1638871357"/>
          <w:citation/>
        </w:sdtPr>
        <w:sdtEndPr/>
        <w:sdtContent>
          <w:r w:rsidR="0073319B" w:rsidRPr="00CF75D3">
            <w:fldChar w:fldCharType="begin"/>
          </w:r>
          <w:r w:rsidR="0073319B" w:rsidRPr="00CF75D3">
            <w:instrText xml:space="preserve"> CITATION Edu19 \l 2057 </w:instrText>
          </w:r>
          <w:r w:rsidR="0073319B" w:rsidRPr="00CF75D3">
            <w:fldChar w:fldCharType="separate"/>
          </w:r>
          <w:r w:rsidR="0073319B" w:rsidRPr="00CF75D3">
            <w:rPr>
              <w:noProof/>
            </w:rPr>
            <w:t>(Gyan, 2019)</w:t>
          </w:r>
          <w:r w:rsidR="0073319B" w:rsidRPr="00CF75D3">
            <w:fldChar w:fldCharType="end"/>
          </w:r>
        </w:sdtContent>
      </w:sdt>
    </w:p>
    <w:p w:rsidR="00882BD1" w:rsidRPr="00882BD1" w:rsidRDefault="00882BD1" w:rsidP="00882BD1">
      <w:pPr>
        <w:pStyle w:val="NoSpacing"/>
        <w:jc w:val="center"/>
        <w:rPr>
          <w:b/>
          <w:sz w:val="28"/>
          <w:szCs w:val="28"/>
        </w:rPr>
      </w:pPr>
      <w:r w:rsidRPr="00882BD1">
        <w:rPr>
          <w:b/>
          <w:noProof/>
          <w:sz w:val="28"/>
          <w:szCs w:val="28"/>
        </w:rPr>
        <mc:AlternateContent>
          <mc:Choice Requires="wps">
            <w:drawing>
              <wp:anchor distT="0" distB="0" distL="114300" distR="114300" simplePos="0" relativeHeight="251671552" behindDoc="0" locked="0" layoutInCell="1" allowOverlap="1" wp14:anchorId="45CB77C2" wp14:editId="29BE31BB">
                <wp:simplePos x="0" y="0"/>
                <wp:positionH relativeFrom="margin">
                  <wp:posOffset>2183364</wp:posOffset>
                </wp:positionH>
                <wp:positionV relativeFrom="paragraph">
                  <wp:posOffset>92342</wp:posOffset>
                </wp:positionV>
                <wp:extent cx="1507524" cy="1153297"/>
                <wp:effectExtent l="0" t="0" r="16510" b="27940"/>
                <wp:wrapNone/>
                <wp:docPr id="17" name="Flowchart: Connector 17"/>
                <wp:cNvGraphicFramePr/>
                <a:graphic xmlns:a="http://schemas.openxmlformats.org/drawingml/2006/main">
                  <a:graphicData uri="http://schemas.microsoft.com/office/word/2010/wordprocessingShape">
                    <wps:wsp>
                      <wps:cNvSpPr/>
                      <wps:spPr>
                        <a:xfrm>
                          <a:off x="0" y="0"/>
                          <a:ext cx="1507524" cy="1153297"/>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rsidR="003F3F19" w:rsidRDefault="003F3F19" w:rsidP="00BF0E53">
                            <w:pPr>
                              <w:jc w:val="center"/>
                            </w:pPr>
                            <w:r>
                              <w:t xml:space="preserve">Manpower Planning Recruitment &amp; Retention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B77C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7" o:spid="_x0000_s1026" type="#_x0000_t120" style="position:absolute;left:0;text-align:left;margin-left:171.9pt;margin-top:7.25pt;width:118.7pt;height:90.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" fillcolor="white [3201]" strokecolor="#4472c4 [3204]" strokeweight="1pt">
                <v:stroke joinstyle="miter"/>
                <v:textbox>
                  <w:txbxContent>
                    <w:p w:rsidR="003F3F19" w:rsidRDefault="003F3F19" w:rsidP="00BF0E53">
                      <w:pPr>
                        <w:jc w:val="center"/>
                      </w:pPr>
                      <w:r>
                        <w:t xml:space="preserve">Manpower Planning Recruitment &amp; Retention </w:t>
                      </w:r>
                    </w:p>
                  </w:txbxContent>
                </v:textbox>
                <w10:wrap anchorx="margin"/>
              </v:shape>
            </w:pict>
          </mc:Fallback>
        </mc:AlternateContent>
      </w:r>
    </w:p>
    <w:p w:rsidR="00882BD1" w:rsidRPr="00882BD1" w:rsidRDefault="00882BD1" w:rsidP="00882BD1">
      <w:pPr>
        <w:pStyle w:val="NoSpacing"/>
        <w:jc w:val="center"/>
        <w:rPr>
          <w:b/>
          <w:sz w:val="28"/>
          <w:szCs w:val="28"/>
        </w:rPr>
      </w:pPr>
      <w:r w:rsidRPr="00882BD1">
        <w:rPr>
          <w:b/>
          <w:noProof/>
          <w:sz w:val="28"/>
          <w:szCs w:val="28"/>
        </w:rPr>
        <mc:AlternateContent>
          <mc:Choice Requires="wps">
            <w:drawing>
              <wp:anchor distT="0" distB="0" distL="114300" distR="114300" simplePos="0" relativeHeight="251677696" behindDoc="0" locked="0" layoutInCell="1" allowOverlap="1" wp14:anchorId="6AD8043A" wp14:editId="7C271755">
                <wp:simplePos x="0" y="0"/>
                <wp:positionH relativeFrom="margin">
                  <wp:posOffset>835794</wp:posOffset>
                </wp:positionH>
                <wp:positionV relativeFrom="paragraph">
                  <wp:posOffset>174157</wp:posOffset>
                </wp:positionV>
                <wp:extent cx="1631092" cy="1227438"/>
                <wp:effectExtent l="0" t="0" r="26670" b="11430"/>
                <wp:wrapNone/>
                <wp:docPr id="25" name="Flowchart: Connector 25"/>
                <wp:cNvGraphicFramePr/>
                <a:graphic xmlns:a="http://schemas.openxmlformats.org/drawingml/2006/main">
                  <a:graphicData uri="http://schemas.microsoft.com/office/word/2010/wordprocessingShape">
                    <wps:wsp>
                      <wps:cNvSpPr/>
                      <wps:spPr>
                        <a:xfrm>
                          <a:off x="0" y="0"/>
                          <a:ext cx="1631092" cy="1227438"/>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rsidR="003F3F19" w:rsidRDefault="003F3F19" w:rsidP="006E0B21">
                            <w:r>
                              <w:t>Employer Brand Communication &amp; Employee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5" o:spid="_x0000_s1027" type="#_x0000_t120" style="position:absolute;left:0;text-align:left;margin-left:65.8pt;margin-top:13.7pt;width:128.45pt;height:96.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" fillcolor="white [3201]" strokecolor="#4472c4 [3204]" strokeweight="1pt">
                <v:stroke joinstyle="miter"/>
                <v:textbox>
                  <w:txbxContent>
                    <w:p w:rsidR="003F3F19" w:rsidRDefault="003F3F19" w:rsidP="006E0B21">
                      <w:r>
                        <w:t>Employer Brand Communication &amp; Employee Engagement</w:t>
                      </w:r>
                    </w:p>
                  </w:txbxContent>
                </v:textbox>
                <w10:wrap anchorx="margin"/>
              </v:shape>
            </w:pict>
          </mc:Fallback>
        </mc:AlternateContent>
      </w:r>
    </w:p>
    <w:p w:rsidR="0073319B" w:rsidRPr="00882BD1" w:rsidRDefault="0073319B" w:rsidP="002978E4">
      <w:pPr>
        <w:pStyle w:val="NoSpacing"/>
        <w:jc w:val="both"/>
        <w:rPr>
          <w:b/>
          <w:sz w:val="28"/>
          <w:szCs w:val="28"/>
        </w:rPr>
      </w:pPr>
    </w:p>
    <w:p w:rsidR="00353860" w:rsidRPr="00882BD1" w:rsidRDefault="00882BD1" w:rsidP="002978E4">
      <w:pPr>
        <w:pStyle w:val="NoSpacing"/>
        <w:jc w:val="both"/>
        <w:rPr>
          <w:b/>
          <w:sz w:val="28"/>
          <w:szCs w:val="28"/>
        </w:rPr>
      </w:pPr>
      <w:r w:rsidRPr="00882BD1">
        <w:rPr>
          <w:b/>
          <w:noProof/>
          <w:sz w:val="28"/>
          <w:szCs w:val="28"/>
        </w:rPr>
        <mc:AlternateContent>
          <mc:Choice Requires="wps">
            <w:drawing>
              <wp:anchor distT="0" distB="0" distL="114300" distR="114300" simplePos="0" relativeHeight="251673600" behindDoc="0" locked="0" layoutInCell="1" allowOverlap="1" wp14:anchorId="6AD8043A" wp14:editId="7C271755">
                <wp:simplePos x="0" y="0"/>
                <wp:positionH relativeFrom="margin">
                  <wp:posOffset>3353067</wp:posOffset>
                </wp:positionH>
                <wp:positionV relativeFrom="paragraph">
                  <wp:posOffset>9190</wp:posOffset>
                </wp:positionV>
                <wp:extent cx="1631092" cy="1219200"/>
                <wp:effectExtent l="0" t="0" r="26670" b="19050"/>
                <wp:wrapNone/>
                <wp:docPr id="23" name="Flowchart: Connector 23"/>
                <wp:cNvGraphicFramePr/>
                <a:graphic xmlns:a="http://schemas.openxmlformats.org/drawingml/2006/main">
                  <a:graphicData uri="http://schemas.microsoft.com/office/word/2010/wordprocessingShape">
                    <wps:wsp>
                      <wps:cNvSpPr/>
                      <wps:spPr>
                        <a:xfrm>
                          <a:off x="0" y="0"/>
                          <a:ext cx="1631092" cy="1219200"/>
                        </a:xfrm>
                        <a:prstGeom prst="flowChartConnector">
                          <a:avLst/>
                        </a:prstGeom>
                        <a:ln/>
                      </wps:spPr>
                      <wps:style>
                        <a:lnRef idx="2">
                          <a:schemeClr val="accent5"/>
                        </a:lnRef>
                        <a:fillRef idx="1">
                          <a:schemeClr val="lt1"/>
                        </a:fillRef>
                        <a:effectRef idx="0">
                          <a:schemeClr val="accent5"/>
                        </a:effectRef>
                        <a:fontRef idx="minor">
                          <a:schemeClr val="dk1"/>
                        </a:fontRef>
                      </wps:style>
                      <wps:txbx>
                        <w:txbxContent>
                          <w:p w:rsidR="003F3F19" w:rsidRDefault="003F3F19" w:rsidP="00BF0E53">
                            <w:pPr>
                              <w:jc w:val="center"/>
                            </w:pPr>
                            <w:r>
                              <w:t xml:space="preserve">Succession Planning &amp; Talent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3" o:spid="_x0000_s1028" type="#_x0000_t120" style="position:absolute;left:0;text-align:left;margin-left:264pt;margin-top:.7pt;width:128.45pt;height:9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" fillcolor="white [3201]" strokecolor="#5b9bd5 [3208]" strokeweight="1pt">
                <v:stroke joinstyle="miter"/>
                <v:textbox>
                  <w:txbxContent>
                    <w:p w:rsidR="003F3F19" w:rsidRDefault="003F3F19" w:rsidP="00BF0E53">
                      <w:pPr>
                        <w:jc w:val="center"/>
                      </w:pPr>
                      <w:r>
                        <w:t xml:space="preserve">Succession Planning &amp; Talent Management </w:t>
                      </w:r>
                    </w:p>
                  </w:txbxContent>
                </v:textbox>
                <w10:wrap anchorx="margin"/>
              </v:shape>
            </w:pict>
          </mc:Fallback>
        </mc:AlternateContent>
      </w:r>
      <w:r w:rsidR="00C90330" w:rsidRPr="00882BD1">
        <w:rPr>
          <w:b/>
          <w:sz w:val="28"/>
          <w:szCs w:val="28"/>
        </w:rPr>
        <w:t xml:space="preserve"> </w:t>
      </w:r>
      <w:r w:rsidR="00353860" w:rsidRPr="00882BD1">
        <w:rPr>
          <w:b/>
          <w:sz w:val="28"/>
          <w:szCs w:val="28"/>
        </w:rPr>
        <w:t xml:space="preserve"> </w:t>
      </w:r>
    </w:p>
    <w:p w:rsidR="00784110" w:rsidRPr="00882BD1" w:rsidRDefault="00882BD1" w:rsidP="002978E4">
      <w:pPr>
        <w:pStyle w:val="NoSpacing"/>
        <w:jc w:val="both"/>
        <w:rPr>
          <w:b/>
          <w:sz w:val="28"/>
          <w:szCs w:val="28"/>
        </w:rPr>
      </w:pPr>
      <w:r w:rsidRPr="00882BD1">
        <w:rPr>
          <w:b/>
          <w:noProof/>
          <w:sz w:val="28"/>
          <w:szCs w:val="28"/>
        </w:rPr>
        <mc:AlternateContent>
          <mc:Choice Requires="wps">
            <w:drawing>
              <wp:anchor distT="0" distB="0" distL="114300" distR="114300" simplePos="0" relativeHeight="251668480" behindDoc="0" locked="0" layoutInCell="1" allowOverlap="1">
                <wp:simplePos x="0" y="0"/>
                <wp:positionH relativeFrom="margin">
                  <wp:posOffset>1900989</wp:posOffset>
                </wp:positionH>
                <wp:positionV relativeFrom="paragraph">
                  <wp:posOffset>41643</wp:posOffset>
                </wp:positionV>
                <wp:extent cx="1787893" cy="1647858"/>
                <wp:effectExtent l="19050" t="0" r="41275" b="28575"/>
                <wp:wrapNone/>
                <wp:docPr id="15" name="Hexagon 15"/>
                <wp:cNvGraphicFramePr/>
                <a:graphic xmlns:a="http://schemas.openxmlformats.org/drawingml/2006/main">
                  <a:graphicData uri="http://schemas.microsoft.com/office/word/2010/wordprocessingShape">
                    <wps:wsp>
                      <wps:cNvSpPr/>
                      <wps:spPr>
                        <a:xfrm>
                          <a:off x="0" y="0"/>
                          <a:ext cx="1787893" cy="1647858"/>
                        </a:xfrm>
                        <a:prstGeom prst="hexagon">
                          <a:avLst/>
                        </a:prstGeom>
                      </wps:spPr>
                      <wps:style>
                        <a:lnRef idx="2">
                          <a:schemeClr val="accent6"/>
                        </a:lnRef>
                        <a:fillRef idx="1">
                          <a:schemeClr val="lt1"/>
                        </a:fillRef>
                        <a:effectRef idx="0">
                          <a:schemeClr val="accent6"/>
                        </a:effectRef>
                        <a:fontRef idx="minor">
                          <a:schemeClr val="dk1"/>
                        </a:fontRef>
                      </wps:style>
                      <wps:txbx>
                        <w:txbxContent>
                          <w:p w:rsidR="003F3F19" w:rsidRDefault="003F3F19" w:rsidP="00BF0E53">
                            <w:pPr>
                              <w:jc w:val="center"/>
                            </w:pPr>
                            <w:r>
                              <w:t xml:space="preserve">Human Resource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5" o:spid="_x0000_s1029" type="#_x0000_t9" style="position:absolute;left:0;text-align:left;margin-left:149.7pt;margin-top:3.3pt;width:140.8pt;height:129.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" adj="4977" fillcolor="white [3201]" strokecolor="#70ad47 [3209]" strokeweight="1pt">
                <v:textbox>
                  <w:txbxContent>
                    <w:p w:rsidR="003F3F19" w:rsidRDefault="003F3F19" w:rsidP="00BF0E53">
                      <w:pPr>
                        <w:jc w:val="center"/>
                      </w:pPr>
                      <w:r>
                        <w:t xml:space="preserve">Human Resource Development </w:t>
                      </w:r>
                    </w:p>
                  </w:txbxContent>
                </v:textbox>
                <w10:wrap anchorx="margin"/>
              </v:shape>
            </w:pict>
          </mc:Fallback>
        </mc:AlternateContent>
      </w:r>
      <w:r w:rsidR="00784110" w:rsidRPr="00882BD1">
        <w:rPr>
          <w:b/>
          <w:sz w:val="28"/>
          <w:szCs w:val="28"/>
        </w:rPr>
        <w:t xml:space="preserve"> </w:t>
      </w:r>
    </w:p>
    <w:p w:rsidR="00C4415D" w:rsidRPr="00882BD1" w:rsidRDefault="00BA47DB" w:rsidP="002978E4">
      <w:pPr>
        <w:pStyle w:val="NoSpacing"/>
        <w:jc w:val="both"/>
        <w:rPr>
          <w:b/>
          <w:sz w:val="28"/>
          <w:szCs w:val="28"/>
        </w:rPr>
      </w:pPr>
      <w:r w:rsidRPr="00882BD1">
        <w:rPr>
          <w:b/>
          <w:sz w:val="28"/>
          <w:szCs w:val="28"/>
        </w:rPr>
        <w:t xml:space="preserve">  </w:t>
      </w:r>
      <w:r w:rsidR="00DF2FE2" w:rsidRPr="00882BD1">
        <w:rPr>
          <w:b/>
          <w:sz w:val="28"/>
          <w:szCs w:val="28"/>
        </w:rPr>
        <w:t xml:space="preserve"> </w:t>
      </w:r>
      <w:r w:rsidR="00985FAE" w:rsidRPr="00882BD1">
        <w:rPr>
          <w:b/>
          <w:sz w:val="28"/>
          <w:szCs w:val="28"/>
        </w:rPr>
        <w:t xml:space="preserve">  </w:t>
      </w:r>
    </w:p>
    <w:p w:rsidR="00C4415D" w:rsidRPr="00882BD1" w:rsidRDefault="009F5010" w:rsidP="002978E4">
      <w:pPr>
        <w:pStyle w:val="NoSpacing"/>
        <w:jc w:val="both"/>
        <w:rPr>
          <w:b/>
          <w:sz w:val="28"/>
          <w:szCs w:val="28"/>
        </w:rPr>
      </w:pPr>
      <w:r w:rsidRPr="00882BD1">
        <w:rPr>
          <w:b/>
          <w:noProof/>
          <w:sz w:val="28"/>
          <w:szCs w:val="28"/>
        </w:rPr>
        <mc:AlternateContent>
          <mc:Choice Requires="wps">
            <w:drawing>
              <wp:anchor distT="0" distB="0" distL="114300" distR="114300" simplePos="0" relativeHeight="251681792" behindDoc="0" locked="0" layoutInCell="1" allowOverlap="1" wp14:anchorId="6AD8043A" wp14:editId="7C271755">
                <wp:simplePos x="0" y="0"/>
                <wp:positionH relativeFrom="margin">
                  <wp:posOffset>733926</wp:posOffset>
                </wp:positionH>
                <wp:positionV relativeFrom="paragraph">
                  <wp:posOffset>112495</wp:posOffset>
                </wp:positionV>
                <wp:extent cx="1624263" cy="1100890"/>
                <wp:effectExtent l="0" t="0" r="14605" b="23495"/>
                <wp:wrapNone/>
                <wp:docPr id="27" name="Flowchart: Connector 27"/>
                <wp:cNvGraphicFramePr/>
                <a:graphic xmlns:a="http://schemas.openxmlformats.org/drawingml/2006/main">
                  <a:graphicData uri="http://schemas.microsoft.com/office/word/2010/wordprocessingShape">
                    <wps:wsp>
                      <wps:cNvSpPr/>
                      <wps:spPr>
                        <a:xfrm>
                          <a:off x="0" y="0"/>
                          <a:ext cx="1624263" cy="1100890"/>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rsidR="003F3F19" w:rsidRDefault="003F3F19" w:rsidP="006E0B21">
                            <w:r>
                              <w:t xml:space="preserve">Compensation &amp; Benefits Program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7" o:spid="_x0000_s1030" type="#_x0000_t120" style="position:absolute;left:0;text-align:left;margin-left:57.8pt;margin-top:8.85pt;width:127.9pt;height:86.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" fillcolor="white [3201]" strokecolor="#4472c4 [3204]" strokeweight="1pt">
                <v:stroke joinstyle="miter"/>
                <v:textbox>
                  <w:txbxContent>
                    <w:p w:rsidR="003F3F19" w:rsidRDefault="003F3F19" w:rsidP="006E0B21">
                      <w:r>
                        <w:t xml:space="preserve">Compensation &amp; Benefits Program </w:t>
                      </w:r>
                    </w:p>
                  </w:txbxContent>
                </v:textbox>
                <w10:wrap anchorx="margin"/>
              </v:shape>
            </w:pict>
          </mc:Fallback>
        </mc:AlternateContent>
      </w:r>
    </w:p>
    <w:p w:rsidR="00BF0E53" w:rsidRPr="00882BD1" w:rsidRDefault="00B12F55" w:rsidP="002978E4">
      <w:pPr>
        <w:pStyle w:val="NoSpacing"/>
        <w:jc w:val="both"/>
        <w:rPr>
          <w:b/>
          <w:sz w:val="28"/>
          <w:szCs w:val="28"/>
        </w:rPr>
      </w:pPr>
      <w:r w:rsidRPr="00882BD1">
        <w:rPr>
          <w:b/>
          <w:noProof/>
          <w:sz w:val="28"/>
          <w:szCs w:val="28"/>
        </w:rPr>
        <mc:AlternateContent>
          <mc:Choice Requires="wps">
            <w:drawing>
              <wp:anchor distT="0" distB="0" distL="114300" distR="114300" simplePos="0" relativeHeight="251675648" behindDoc="0" locked="0" layoutInCell="1" allowOverlap="1" wp14:anchorId="6AD8043A" wp14:editId="7C271755">
                <wp:simplePos x="0" y="0"/>
                <wp:positionH relativeFrom="margin">
                  <wp:posOffset>3342502</wp:posOffset>
                </wp:positionH>
                <wp:positionV relativeFrom="paragraph">
                  <wp:posOffset>105383</wp:posOffset>
                </wp:positionV>
                <wp:extent cx="1515979" cy="1082842"/>
                <wp:effectExtent l="0" t="0" r="27305" b="22225"/>
                <wp:wrapNone/>
                <wp:docPr id="24" name="Flowchart: Connector 24"/>
                <wp:cNvGraphicFramePr/>
                <a:graphic xmlns:a="http://schemas.openxmlformats.org/drawingml/2006/main">
                  <a:graphicData uri="http://schemas.microsoft.com/office/word/2010/wordprocessingShape">
                    <wps:wsp>
                      <wps:cNvSpPr/>
                      <wps:spPr>
                        <a:xfrm>
                          <a:off x="0" y="0"/>
                          <a:ext cx="1515979" cy="1082842"/>
                        </a:xfrm>
                        <a:prstGeom prst="flowChartConnector">
                          <a:avLst/>
                        </a:prstGeom>
                        <a:ln/>
                      </wps:spPr>
                      <wps:style>
                        <a:lnRef idx="2">
                          <a:schemeClr val="accent5"/>
                        </a:lnRef>
                        <a:fillRef idx="1">
                          <a:schemeClr val="lt1"/>
                        </a:fillRef>
                        <a:effectRef idx="0">
                          <a:schemeClr val="accent5"/>
                        </a:effectRef>
                        <a:fontRef idx="minor">
                          <a:schemeClr val="dk1"/>
                        </a:fontRef>
                      </wps:style>
                      <wps:txbx>
                        <w:txbxContent>
                          <w:p w:rsidR="003F3F19" w:rsidRDefault="003F3F19" w:rsidP="006E0B21">
                            <w:r>
                              <w:t xml:space="preserve">Policy &amp; Procedures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4" o:spid="_x0000_s1031" type="#_x0000_t120" style="position:absolute;left:0;text-align:left;margin-left:263.2pt;margin-top:8.3pt;width:119.35pt;height:85.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" fillcolor="white [3201]" strokecolor="#5b9bd5 [3208]" strokeweight="1pt">
                <v:stroke joinstyle="miter"/>
                <v:textbox>
                  <w:txbxContent>
                    <w:p w:rsidR="003F3F19" w:rsidRDefault="003F3F19" w:rsidP="006E0B21">
                      <w:r>
                        <w:t xml:space="preserve">Policy &amp; Procedures </w:t>
                      </w:r>
                    </w:p>
                  </w:txbxContent>
                </v:textbox>
                <w10:wrap anchorx="margin"/>
              </v:shape>
            </w:pict>
          </mc:Fallback>
        </mc:AlternateContent>
      </w:r>
    </w:p>
    <w:p w:rsidR="00BF0E53" w:rsidRPr="00882BD1" w:rsidRDefault="00BF0E53" w:rsidP="002978E4">
      <w:pPr>
        <w:pStyle w:val="NoSpacing"/>
        <w:jc w:val="both"/>
        <w:rPr>
          <w:b/>
          <w:sz w:val="28"/>
          <w:szCs w:val="28"/>
        </w:rPr>
      </w:pPr>
    </w:p>
    <w:p w:rsidR="00BF0E53" w:rsidRPr="00882BD1" w:rsidRDefault="00BF0E53" w:rsidP="002978E4">
      <w:pPr>
        <w:pStyle w:val="NoSpacing"/>
        <w:jc w:val="both"/>
        <w:rPr>
          <w:b/>
          <w:sz w:val="28"/>
          <w:szCs w:val="28"/>
        </w:rPr>
      </w:pPr>
    </w:p>
    <w:p w:rsidR="006E0B21" w:rsidRPr="00882BD1" w:rsidRDefault="00B12F55" w:rsidP="002978E4">
      <w:pPr>
        <w:pStyle w:val="NoSpacing"/>
        <w:jc w:val="both"/>
        <w:rPr>
          <w:b/>
          <w:sz w:val="28"/>
          <w:szCs w:val="28"/>
        </w:rPr>
      </w:pPr>
      <w:r w:rsidRPr="00882BD1">
        <w:rPr>
          <w:b/>
          <w:noProof/>
          <w:sz w:val="28"/>
          <w:szCs w:val="28"/>
        </w:rPr>
        <mc:AlternateContent>
          <mc:Choice Requires="wps">
            <w:drawing>
              <wp:anchor distT="0" distB="0" distL="114300" distR="114300" simplePos="0" relativeHeight="251679744" behindDoc="0" locked="0" layoutInCell="1" allowOverlap="1" wp14:anchorId="6AD8043A" wp14:editId="7C271755">
                <wp:simplePos x="0" y="0"/>
                <wp:positionH relativeFrom="margin">
                  <wp:posOffset>2630749</wp:posOffset>
                </wp:positionH>
                <wp:positionV relativeFrom="paragraph">
                  <wp:posOffset>83102</wp:posOffset>
                </wp:positionV>
                <wp:extent cx="1474470" cy="1153160"/>
                <wp:effectExtent l="0" t="0" r="11430" b="27940"/>
                <wp:wrapNone/>
                <wp:docPr id="26" name="Flowchart: Connector 26"/>
                <wp:cNvGraphicFramePr/>
                <a:graphic xmlns:a="http://schemas.openxmlformats.org/drawingml/2006/main">
                  <a:graphicData uri="http://schemas.microsoft.com/office/word/2010/wordprocessingShape">
                    <wps:wsp>
                      <wps:cNvSpPr/>
                      <wps:spPr>
                        <a:xfrm>
                          <a:off x="0" y="0"/>
                          <a:ext cx="1474470" cy="1153160"/>
                        </a:xfrm>
                        <a:prstGeom prst="flowChartConnector">
                          <a:avLst/>
                        </a:prstGeom>
                        <a:ln/>
                      </wps:spPr>
                      <wps:style>
                        <a:lnRef idx="2">
                          <a:schemeClr val="accent5"/>
                        </a:lnRef>
                        <a:fillRef idx="1">
                          <a:schemeClr val="lt1"/>
                        </a:fillRef>
                        <a:effectRef idx="0">
                          <a:schemeClr val="accent5"/>
                        </a:effectRef>
                        <a:fontRef idx="minor">
                          <a:schemeClr val="dk1"/>
                        </a:fontRef>
                      </wps:style>
                      <wps:txbx>
                        <w:txbxContent>
                          <w:p w:rsidR="003F3F19" w:rsidRDefault="003F3F19" w:rsidP="006E0B21">
                            <w:pPr>
                              <w:jc w:val="center"/>
                            </w:pPr>
                            <w:r>
                              <w:t xml:space="preserve">Performance Management Systems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6" o:spid="_x0000_s1032" type="#_x0000_t120" style="position:absolute;left:0;text-align:left;margin-left:207.15pt;margin-top:6.55pt;width:116.1pt;height:90.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" fillcolor="white [3201]" strokecolor="#5b9bd5 [3208]" strokeweight="1pt">
                <v:stroke joinstyle="miter"/>
                <v:textbox>
                  <w:txbxContent>
                    <w:p w:rsidR="003F3F19" w:rsidRDefault="003F3F19" w:rsidP="006E0B21">
                      <w:pPr>
                        <w:jc w:val="center"/>
                      </w:pPr>
                      <w:r>
                        <w:t xml:space="preserve">Performance Management Systems </w:t>
                      </w:r>
                    </w:p>
                  </w:txbxContent>
                </v:textbox>
                <w10:wrap anchorx="margin"/>
              </v:shape>
            </w:pict>
          </mc:Fallback>
        </mc:AlternateContent>
      </w:r>
      <w:r w:rsidR="00882BD1" w:rsidRPr="00882BD1">
        <w:rPr>
          <w:b/>
          <w:noProof/>
          <w:sz w:val="28"/>
          <w:szCs w:val="28"/>
        </w:rPr>
        <mc:AlternateContent>
          <mc:Choice Requires="wps">
            <w:drawing>
              <wp:anchor distT="0" distB="0" distL="114300" distR="114300" simplePos="0" relativeHeight="251683840" behindDoc="0" locked="0" layoutInCell="1" allowOverlap="1" wp14:anchorId="6AD8043A" wp14:editId="7C271755">
                <wp:simplePos x="0" y="0"/>
                <wp:positionH relativeFrom="margin">
                  <wp:posOffset>1375844</wp:posOffset>
                </wp:positionH>
                <wp:positionV relativeFrom="paragraph">
                  <wp:posOffset>4177</wp:posOffset>
                </wp:positionV>
                <wp:extent cx="1523571" cy="1153160"/>
                <wp:effectExtent l="0" t="0" r="19685" b="27940"/>
                <wp:wrapNone/>
                <wp:docPr id="28" name="Flowchart: Connector 28"/>
                <wp:cNvGraphicFramePr/>
                <a:graphic xmlns:a="http://schemas.openxmlformats.org/drawingml/2006/main">
                  <a:graphicData uri="http://schemas.microsoft.com/office/word/2010/wordprocessingShape">
                    <wps:wsp>
                      <wps:cNvSpPr/>
                      <wps:spPr>
                        <a:xfrm>
                          <a:off x="0" y="0"/>
                          <a:ext cx="1523571" cy="1153160"/>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rsidR="003F3F19" w:rsidRDefault="003F3F19">
                            <w:r>
                              <w:t>Job Evaluation &amp; Grading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043A" id="Flowchart: Connector 28" o:spid="_x0000_s1033" type="#_x0000_t120" style="position:absolute;left:0;text-align:left;margin-left:108.35pt;margin-top:.35pt;width:119.95pt;height:90.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" fillcolor="white [3201]" strokecolor="#4472c4 [3204]" strokeweight="1pt">
                <v:stroke joinstyle="miter"/>
                <v:textbox>
                  <w:txbxContent>
                    <w:p w:rsidR="003F3F19" w:rsidRDefault="003F3F19">
                      <w:r>
                        <w:t>Job Evaluation &amp; Grading</w:t>
                      </w:r>
                    </w:p>
                  </w:txbxContent>
                </v:textbox>
                <w10:wrap anchorx="margin"/>
              </v:shape>
            </w:pict>
          </mc:Fallback>
        </mc:AlternateContent>
      </w:r>
    </w:p>
    <w:p w:rsidR="006E0B21" w:rsidRPr="00882BD1" w:rsidRDefault="006E0B21" w:rsidP="002978E4">
      <w:pPr>
        <w:pStyle w:val="NoSpacing"/>
        <w:jc w:val="both"/>
        <w:rPr>
          <w:b/>
          <w:sz w:val="28"/>
          <w:szCs w:val="28"/>
        </w:rPr>
      </w:pPr>
    </w:p>
    <w:p w:rsidR="006E0B21" w:rsidRPr="00882BD1" w:rsidRDefault="006E0B21" w:rsidP="002978E4">
      <w:pPr>
        <w:pStyle w:val="NoSpacing"/>
        <w:jc w:val="both"/>
        <w:rPr>
          <w:b/>
          <w:sz w:val="28"/>
          <w:szCs w:val="28"/>
        </w:rPr>
      </w:pPr>
    </w:p>
    <w:p w:rsidR="006E0B21" w:rsidRPr="00882BD1" w:rsidRDefault="006E0B21" w:rsidP="002978E4">
      <w:pPr>
        <w:pStyle w:val="NoSpacing"/>
        <w:jc w:val="both"/>
        <w:rPr>
          <w:b/>
          <w:sz w:val="28"/>
          <w:szCs w:val="28"/>
        </w:rPr>
      </w:pPr>
    </w:p>
    <w:p w:rsidR="00126A9B" w:rsidRPr="00882BD1" w:rsidRDefault="00126A9B" w:rsidP="002978E4">
      <w:pPr>
        <w:pStyle w:val="NoSpacing"/>
        <w:jc w:val="both"/>
        <w:rPr>
          <w:b/>
          <w:sz w:val="28"/>
          <w:szCs w:val="28"/>
        </w:rPr>
      </w:pPr>
    </w:p>
    <w:p w:rsidR="00350968" w:rsidRDefault="00350968" w:rsidP="002978E4">
      <w:pPr>
        <w:pStyle w:val="NoSpacing"/>
        <w:jc w:val="both"/>
        <w:rPr>
          <w:b/>
          <w:sz w:val="28"/>
          <w:szCs w:val="28"/>
        </w:rPr>
      </w:pPr>
    </w:p>
    <w:p w:rsidR="00350968" w:rsidRDefault="00350968" w:rsidP="002978E4">
      <w:pPr>
        <w:pStyle w:val="NoSpacing"/>
        <w:jc w:val="both"/>
        <w:rPr>
          <w:b/>
          <w:sz w:val="28"/>
          <w:szCs w:val="28"/>
        </w:rPr>
      </w:pPr>
    </w:p>
    <w:p w:rsidR="00350968" w:rsidRDefault="00350968" w:rsidP="002978E4">
      <w:pPr>
        <w:pStyle w:val="NoSpacing"/>
        <w:jc w:val="both"/>
        <w:rPr>
          <w:b/>
          <w:sz w:val="28"/>
          <w:szCs w:val="28"/>
        </w:rPr>
      </w:pPr>
    </w:p>
    <w:p w:rsidR="00350968" w:rsidRDefault="00350968" w:rsidP="002978E4">
      <w:pPr>
        <w:pStyle w:val="NoSpacing"/>
        <w:jc w:val="both"/>
        <w:rPr>
          <w:b/>
          <w:sz w:val="28"/>
          <w:szCs w:val="28"/>
        </w:rPr>
      </w:pPr>
    </w:p>
    <w:p w:rsidR="00773E57" w:rsidRDefault="00773E57" w:rsidP="00987CDB">
      <w:pPr>
        <w:pStyle w:val="NoSpacing"/>
        <w:jc w:val="both"/>
        <w:rPr>
          <w:b/>
          <w:sz w:val="24"/>
          <w:szCs w:val="24"/>
        </w:rPr>
      </w:pPr>
      <w:bookmarkStart w:id="18" w:name="_Hlk15135886"/>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773E57" w:rsidRDefault="00773E57" w:rsidP="00987CDB">
      <w:pPr>
        <w:pStyle w:val="NoSpacing"/>
        <w:jc w:val="both"/>
        <w:rPr>
          <w:b/>
          <w:sz w:val="24"/>
          <w:szCs w:val="24"/>
        </w:rPr>
      </w:pPr>
    </w:p>
    <w:p w:rsidR="00B82CC0" w:rsidRPr="009307C2" w:rsidRDefault="009307C2" w:rsidP="00987CDB">
      <w:pPr>
        <w:pStyle w:val="NoSpacing"/>
        <w:jc w:val="both"/>
        <w:rPr>
          <w:b/>
          <w:sz w:val="24"/>
          <w:szCs w:val="24"/>
        </w:rPr>
      </w:pPr>
      <w:r w:rsidRPr="009307C2">
        <w:rPr>
          <w:b/>
          <w:sz w:val="24"/>
          <w:szCs w:val="24"/>
        </w:rPr>
        <w:t xml:space="preserve">2.3.   </w:t>
      </w:r>
      <w:r w:rsidR="0031725A" w:rsidRPr="009307C2">
        <w:rPr>
          <w:b/>
          <w:sz w:val="24"/>
          <w:szCs w:val="24"/>
        </w:rPr>
        <w:t xml:space="preserve">Holistic </w:t>
      </w:r>
      <w:r w:rsidR="00430DDF" w:rsidRPr="009307C2">
        <w:rPr>
          <w:b/>
          <w:sz w:val="24"/>
          <w:szCs w:val="24"/>
        </w:rPr>
        <w:t xml:space="preserve">Leadership </w:t>
      </w:r>
      <w:r w:rsidR="0031725A" w:rsidRPr="009307C2">
        <w:rPr>
          <w:b/>
          <w:sz w:val="24"/>
          <w:szCs w:val="24"/>
        </w:rPr>
        <w:t xml:space="preserve">Agenda </w:t>
      </w:r>
      <w:r w:rsidR="00B82CC0" w:rsidRPr="009307C2">
        <w:rPr>
          <w:b/>
          <w:sz w:val="24"/>
          <w:szCs w:val="24"/>
        </w:rPr>
        <w:t>of Whitbread PLC</w:t>
      </w:r>
      <w:r w:rsidR="00430DDF" w:rsidRPr="009307C2">
        <w:rPr>
          <w:b/>
          <w:sz w:val="24"/>
          <w:szCs w:val="24"/>
        </w:rPr>
        <w:t xml:space="preserve"> in comparisons to Lloyds Banking Group.</w:t>
      </w:r>
    </w:p>
    <w:p w:rsidR="00E96CF2" w:rsidRDefault="00E96CF2" w:rsidP="002978E4">
      <w:pPr>
        <w:pStyle w:val="NoSpacing"/>
        <w:jc w:val="both"/>
        <w:rPr>
          <w:b/>
          <w:sz w:val="28"/>
          <w:szCs w:val="28"/>
        </w:rPr>
      </w:pPr>
    </w:p>
    <w:bookmarkEnd w:id="18"/>
    <w:p w:rsidR="001E6099" w:rsidRDefault="00B82CC0" w:rsidP="001E6099">
      <w:pPr>
        <w:pStyle w:val="NoSpacing"/>
        <w:jc w:val="both"/>
      </w:pPr>
      <w:r w:rsidRPr="00CF75D3">
        <w:t>Whitbread</w:t>
      </w:r>
      <w:r w:rsidR="00E96CF2">
        <w:t xml:space="preserve"> PLC</w:t>
      </w:r>
      <w:r w:rsidRPr="00CF75D3">
        <w:t xml:space="preserve"> have recently presented three strategic main concerns that will contribute to the growth and innovation </w:t>
      </w:r>
      <w:r w:rsidR="001E6099" w:rsidRPr="00CF75D3">
        <w:t>within the</w:t>
      </w:r>
      <w:r w:rsidRPr="00CF75D3">
        <w:t xml:space="preserve"> </w:t>
      </w:r>
      <w:r w:rsidR="00430DDF" w:rsidRPr="00CF75D3">
        <w:t xml:space="preserve">organisation in the </w:t>
      </w:r>
      <w:r w:rsidRPr="00CF75D3">
        <w:t xml:space="preserve">United </w:t>
      </w:r>
      <w:r w:rsidR="00E96CF2" w:rsidRPr="00CF75D3">
        <w:t xml:space="preserve">Kingdom. </w:t>
      </w:r>
      <w:r w:rsidR="00DA0934">
        <w:t>As alleged by</w:t>
      </w:r>
      <w:r w:rsidR="00430DDF" w:rsidRPr="00CF75D3">
        <w:t>,</w:t>
      </w:r>
      <w:r w:rsidR="00E62B1D" w:rsidRPr="00CF75D3">
        <w:t xml:space="preserve"> </w:t>
      </w:r>
      <w:sdt>
        <w:sdtPr>
          <w:id w:val="1134448551"/>
          <w:citation/>
        </w:sdtPr>
        <w:sdtEndPr/>
        <w:sdtContent>
          <w:r w:rsidR="00E62B1D" w:rsidRPr="00CF75D3">
            <w:fldChar w:fldCharType="begin"/>
          </w:r>
          <w:r w:rsidR="00E62B1D" w:rsidRPr="00CF75D3">
            <w:instrText xml:space="preserve"> CITATION Ism18 \l 2057 </w:instrText>
          </w:r>
          <w:r w:rsidR="00E62B1D" w:rsidRPr="00CF75D3">
            <w:fldChar w:fldCharType="separate"/>
          </w:r>
          <w:r w:rsidR="00E62B1D" w:rsidRPr="00CF75D3">
            <w:rPr>
              <w:noProof/>
            </w:rPr>
            <w:t>(Shakil, 2018)</w:t>
          </w:r>
          <w:r w:rsidR="00E62B1D" w:rsidRPr="00CF75D3">
            <w:fldChar w:fldCharType="end"/>
          </w:r>
        </w:sdtContent>
      </w:sdt>
      <w:r w:rsidR="00EA1EFB" w:rsidRPr="00CF75D3">
        <w:t xml:space="preserve"> Whitbread</w:t>
      </w:r>
      <w:r w:rsidR="00E96CF2">
        <w:t xml:space="preserve"> PLC</w:t>
      </w:r>
      <w:r w:rsidR="00EA1EFB" w:rsidRPr="00CF75D3">
        <w:t xml:space="preserve"> will make new aide supervisor and inn chief </w:t>
      </w:r>
      <w:r w:rsidR="001E6099" w:rsidRPr="00CF75D3">
        <w:t>posts.</w:t>
      </w:r>
      <w:r w:rsidR="001E6099">
        <w:t xml:space="preserve"> Individuals that</w:t>
      </w:r>
      <w:r w:rsidR="001E6099" w:rsidRPr="00CF75D3">
        <w:t xml:space="preserve"> </w:t>
      </w:r>
      <w:r w:rsidR="00EA1EFB" w:rsidRPr="00CF75D3">
        <w:t>now</w:t>
      </w:r>
      <w:r w:rsidR="001E6099">
        <w:t xml:space="preserve"> </w:t>
      </w:r>
      <w:r w:rsidR="00EA1EFB" w:rsidRPr="00CF75D3">
        <w:t xml:space="preserve">utilized as </w:t>
      </w:r>
      <w:r w:rsidR="001E6099">
        <w:t>jobs,</w:t>
      </w:r>
      <w:r w:rsidR="001E6099" w:rsidRPr="00CF75D3">
        <w:t xml:space="preserve"> </w:t>
      </w:r>
      <w:r w:rsidR="001E6099">
        <w:t>managers</w:t>
      </w:r>
      <w:r w:rsidR="001E6099" w:rsidRPr="00CF75D3">
        <w:t xml:space="preserve"> </w:t>
      </w:r>
      <w:r w:rsidR="001E6099">
        <w:t xml:space="preserve">are </w:t>
      </w:r>
      <w:r w:rsidR="00EA1EFB" w:rsidRPr="00CF75D3">
        <w:t xml:space="preserve">accountable </w:t>
      </w:r>
      <w:r w:rsidR="001E6099">
        <w:t xml:space="preserve">and </w:t>
      </w:r>
      <w:r w:rsidR="00EA1EFB" w:rsidRPr="00CF75D3">
        <w:t xml:space="preserve">responsible for various locales rather than only one. Whitbread </w:t>
      </w:r>
      <w:r w:rsidR="001E6099">
        <w:t xml:space="preserve">PLC </w:t>
      </w:r>
      <w:r w:rsidR="00EA1EFB" w:rsidRPr="00CF75D3">
        <w:t xml:space="preserve">said in an explanation that the proposed changes would enable growth to convey its development designs and make one thousand seven hundred new jobs crosswise over Britain by putting around three million pounds in forty-two new hotels and restaurants openings throughout the following year. </w:t>
      </w:r>
      <w:r w:rsidR="00B12F55">
        <w:t>As shown as in the text</w:t>
      </w:r>
      <w:r w:rsidR="00EA1EFB" w:rsidRPr="00CF75D3">
        <w:t>, Whitbread PLC</w:t>
      </w:r>
      <w:r w:rsidR="0099714B" w:rsidRPr="00CF75D3">
        <w:t xml:space="preserve"> strive to convey incredible client management and make genuine opportunities for the organisation emphasis on, expressing exclusive requirements for all clients through solid representative</w:t>
      </w:r>
      <w:r w:rsidR="00B37673" w:rsidRPr="00CF75D3">
        <w:t>,</w:t>
      </w:r>
      <w:r w:rsidR="0099714B" w:rsidRPr="00CF75D3">
        <w:t xml:space="preserve"> </w:t>
      </w:r>
      <w:r w:rsidR="00B37673" w:rsidRPr="00CF75D3">
        <w:t>c</w:t>
      </w:r>
      <w:r w:rsidR="0099714B" w:rsidRPr="00CF75D3">
        <w:t>ommitment is at the core of Whitbread’s PLC objectives and technique</w:t>
      </w:r>
      <w:r w:rsidR="00B37673" w:rsidRPr="00CF75D3">
        <w:t>.</w:t>
      </w:r>
      <w:r w:rsidR="0099714B" w:rsidRPr="00CF75D3">
        <w:t xml:space="preserve"> The company make opportunities, for work and for individuals from differed and assorted foundations and assist in the achieve</w:t>
      </w:r>
      <w:r w:rsidR="001E6099">
        <w:t>ment</w:t>
      </w:r>
      <w:r w:rsidR="0099714B" w:rsidRPr="00CF75D3">
        <w:t xml:space="preserve"> of their potential</w:t>
      </w:r>
      <w:r w:rsidR="001E6099">
        <w:t>’s</w:t>
      </w:r>
      <w:r w:rsidR="0099714B" w:rsidRPr="00CF75D3">
        <w:t xml:space="preserve"> through preparing and training in a strong and comprehensive condition. </w:t>
      </w:r>
    </w:p>
    <w:p w:rsidR="001E6099" w:rsidRDefault="001E6099" w:rsidP="001E6099">
      <w:pPr>
        <w:pStyle w:val="NoSpacing"/>
        <w:jc w:val="both"/>
      </w:pPr>
    </w:p>
    <w:p w:rsidR="003D2123" w:rsidRDefault="0099714B" w:rsidP="001E6099">
      <w:pPr>
        <w:pStyle w:val="NoSpacing"/>
        <w:jc w:val="both"/>
      </w:pPr>
      <w:r w:rsidRPr="00CF75D3">
        <w:t>Whitbread is engrossed around three strategic main concern’s which are, growth and innovation in the centre of the UK organi</w:t>
      </w:r>
      <w:r w:rsidR="001E6099">
        <w:t>s</w:t>
      </w:r>
      <w:r w:rsidRPr="00CF75D3">
        <w:t>ations, focus on our qualities to develop globally and Build the ability and stage to support the long-haul growth.</w:t>
      </w:r>
      <w:r w:rsidR="0028504D" w:rsidRPr="00CF75D3">
        <w:t xml:space="preserve"> Whitbread’s PLC </w:t>
      </w:r>
      <w:r w:rsidR="001E6099">
        <w:t xml:space="preserve">also have </w:t>
      </w:r>
      <w:r w:rsidR="0028504D" w:rsidRPr="00CF75D3">
        <w:t xml:space="preserve">three strategic priorities </w:t>
      </w:r>
      <w:r w:rsidR="001E6099">
        <w:t xml:space="preserve">which </w:t>
      </w:r>
      <w:r w:rsidR="0028504D" w:rsidRPr="00CF75D3">
        <w:t xml:space="preserve">is very much like the Lloyds Banking Group, </w:t>
      </w:r>
      <w:r w:rsidR="00724884">
        <w:t>has</w:t>
      </w:r>
      <w:r w:rsidR="0028504D" w:rsidRPr="00CF75D3">
        <w:t xml:space="preserve"> also have broken down their priorities structure plans into three solid foundations</w:t>
      </w:r>
      <w:r w:rsidR="00896EF9" w:rsidRPr="00CF75D3">
        <w:t xml:space="preserve"> with developing and advance in the core-centre of the UK organi</w:t>
      </w:r>
      <w:r w:rsidR="00724884">
        <w:t>s</w:t>
      </w:r>
      <w:r w:rsidR="00896EF9" w:rsidRPr="00CF75D3">
        <w:t>ations, focus on individual qualities to develop universally and Build the capacity and stage to assist long-haul development</w:t>
      </w:r>
      <w:r w:rsidR="0028504D" w:rsidRPr="00CF75D3">
        <w:t xml:space="preserve">. </w:t>
      </w:r>
      <w:r w:rsidR="00DA0934">
        <w:t>As reported by</w:t>
      </w:r>
      <w:r w:rsidRPr="00CF75D3">
        <w:t xml:space="preserve">, </w:t>
      </w:r>
      <w:sdt>
        <w:sdtPr>
          <w:id w:val="1539083441"/>
          <w:citation/>
        </w:sdtPr>
        <w:sdtEndPr/>
        <w:sdtContent>
          <w:r w:rsidRPr="00CF75D3">
            <w:fldChar w:fldCharType="begin"/>
          </w:r>
          <w:r w:rsidRPr="00CF75D3">
            <w:instrText xml:space="preserve"> CITATION Ant18 \l 2057 </w:instrText>
          </w:r>
          <w:r w:rsidRPr="00CF75D3">
            <w:fldChar w:fldCharType="separate"/>
          </w:r>
          <w:r w:rsidRPr="00CF75D3">
            <w:rPr>
              <w:noProof/>
            </w:rPr>
            <w:t>(Executive, 2018)</w:t>
          </w:r>
          <w:r w:rsidRPr="00CF75D3">
            <w:fldChar w:fldCharType="end"/>
          </w:r>
        </w:sdtContent>
      </w:sdt>
      <w:r w:rsidR="00624D0C" w:rsidRPr="00CF75D3">
        <w:t xml:space="preserve"> </w:t>
      </w:r>
      <w:r w:rsidR="00984EEC" w:rsidRPr="00CF75D3">
        <w:t>Expanding on the Lloyds Banking Group strong establishments notwithstanding, the future verification of the business and to growing new wellsprings of upper hand. Market driving effectiveness through Tec-empowered profitability enhancements to Prudent, generally safe interest decisions with solid capital position. Lloyds</w:t>
      </w:r>
      <w:r w:rsidR="00724884">
        <w:t xml:space="preserve"> Banking Group</w:t>
      </w:r>
      <w:r w:rsidR="00984EEC" w:rsidRPr="00CF75D3">
        <w:t xml:space="preserve"> is the biggest computerized bank office </w:t>
      </w:r>
      <w:r w:rsidR="00724884">
        <w:t xml:space="preserve">that </w:t>
      </w:r>
      <w:r w:rsidR="00984EEC" w:rsidRPr="00CF75D3">
        <w:t>reach</w:t>
      </w:r>
      <w:r w:rsidR="00724884">
        <w:t>es out to a diverse</w:t>
      </w:r>
      <w:r w:rsidR="00984EEC" w:rsidRPr="00CF75D3">
        <w:t xml:space="preserve"> client establishment</w:t>
      </w:r>
      <w:r w:rsidR="00724884">
        <w:t xml:space="preserve"> base</w:t>
      </w:r>
      <w:r w:rsidR="00984EEC" w:rsidRPr="00CF75D3">
        <w:t xml:space="preserve"> with driving coordinated recommendations, separated multi-brand, multi-channel client suggestions with information driven client experience. Thorough execution and the executives control concentrating on key abilities of</w:t>
      </w:r>
      <w:r w:rsidR="00724884">
        <w:t xml:space="preserve"> future </w:t>
      </w:r>
      <w:r w:rsidR="003D2123">
        <w:t>innovated</w:t>
      </w:r>
      <w:r w:rsidR="00724884">
        <w:t xml:space="preserve"> ideas</w:t>
      </w:r>
      <w:r w:rsidR="00984EEC" w:rsidRPr="00CF75D3">
        <w:t xml:space="preserve"> to come. More</w:t>
      </w:r>
      <w:r w:rsidR="00B37673" w:rsidRPr="00CF75D3">
        <w:t xml:space="preserve"> than three billion pounds</w:t>
      </w:r>
      <w:r w:rsidR="00984EEC" w:rsidRPr="00CF75D3">
        <w:t xml:space="preserve"> key speculation to convey a critical change, proceeding to convey more prominent incentive for investors, focused on </w:t>
      </w:r>
      <w:r w:rsidR="003D2123">
        <w:t>“</w:t>
      </w:r>
      <w:r w:rsidR="00984EEC" w:rsidRPr="00CF75D3">
        <w:t>Helping Britain Prosper</w:t>
      </w:r>
      <w:r w:rsidR="003D2123">
        <w:t>’’</w:t>
      </w:r>
      <w:r w:rsidR="00984EEC" w:rsidRPr="00CF75D3">
        <w:t xml:space="preserve">, developing </w:t>
      </w:r>
      <w:r w:rsidR="003D2123">
        <w:t xml:space="preserve"> this </w:t>
      </w:r>
      <w:r w:rsidR="00984EEC" w:rsidRPr="00CF75D3">
        <w:t xml:space="preserve"> plan of action and changing the gathering for achievement in an advanced world, conveyance model utilizing the basic focal points and bigger change program with altogether expanded key venture and so on. </w:t>
      </w:r>
    </w:p>
    <w:p w:rsidR="003D2123" w:rsidRDefault="003D2123" w:rsidP="001E6099">
      <w:pPr>
        <w:pStyle w:val="NoSpacing"/>
        <w:jc w:val="both"/>
      </w:pPr>
    </w:p>
    <w:p w:rsidR="00E34589" w:rsidRDefault="00984EEC" w:rsidP="001E6099">
      <w:pPr>
        <w:pStyle w:val="NoSpacing"/>
        <w:jc w:val="both"/>
      </w:pPr>
      <w:r w:rsidRPr="00CF75D3">
        <w:t xml:space="preserve">For example, </w:t>
      </w:r>
      <w:r w:rsidR="00B37673" w:rsidRPr="00CF75D3">
        <w:t xml:space="preserve">the Lloyds Banking Group have the same methodology as the Whitbread PLC organisation in achieving the same impact in three strategic priorities. </w:t>
      </w:r>
      <w:r w:rsidR="00896EF9" w:rsidRPr="00CF75D3">
        <w:t xml:space="preserve">Which are </w:t>
      </w:r>
      <w:r w:rsidR="00624D0C" w:rsidRPr="00CF75D3">
        <w:t xml:space="preserve">Putting customers first, </w:t>
      </w:r>
      <w:r w:rsidR="00896EF9" w:rsidRPr="00CF75D3">
        <w:t>keeping</w:t>
      </w:r>
      <w:r w:rsidR="0028504D" w:rsidRPr="00CF75D3">
        <w:t xml:space="preserve"> it simple</w:t>
      </w:r>
      <w:r w:rsidR="00624D0C" w:rsidRPr="00CF75D3">
        <w:t xml:space="preserve"> and making a difference together</w:t>
      </w:r>
      <w:r w:rsidR="00896EF9" w:rsidRPr="00CF75D3">
        <w:t xml:space="preserve">. This will </w:t>
      </w:r>
      <w:r w:rsidR="002C5EFB" w:rsidRPr="00CF75D3">
        <w:t xml:space="preserve">Lead brands and customer franchise that </w:t>
      </w:r>
      <w:bookmarkStart w:id="19" w:name="_Hlk15124560"/>
      <w:r w:rsidR="002C5EFB" w:rsidRPr="00CF75D3">
        <w:t xml:space="preserve">differentiate the </w:t>
      </w:r>
      <w:bookmarkEnd w:id="19"/>
      <w:r w:rsidR="002C5EFB" w:rsidRPr="00CF75D3">
        <w:t>Lloyds Banking Group in a competitive market just</w:t>
      </w:r>
      <w:r w:rsidR="003F1A37" w:rsidRPr="00CF75D3">
        <w:t xml:space="preserve"> like</w:t>
      </w:r>
      <w:r w:rsidR="002C5EFB" w:rsidRPr="00CF75D3">
        <w:t xml:space="preserve"> in Whitbread PLC. Lloyds </w:t>
      </w:r>
      <w:bookmarkStart w:id="20" w:name="_Hlk15124607"/>
      <w:r w:rsidR="002C5EFB" w:rsidRPr="00CF75D3">
        <w:t>icon brands that set strategic innovation plans</w:t>
      </w:r>
      <w:bookmarkEnd w:id="20"/>
      <w:r w:rsidR="002C5EFB" w:rsidRPr="00CF75D3">
        <w:t xml:space="preserve"> are for the Lloyds Bank, Halifax, Bank of Scotland, Scottish Widows, and MBNA.</w:t>
      </w:r>
      <w:r w:rsidR="003F1A37" w:rsidRPr="00CF75D3">
        <w:t xml:space="preserve"> However, Whitbread’s PLC also, differentiate the</w:t>
      </w:r>
      <w:r w:rsidR="002C5EFB" w:rsidRPr="00CF75D3">
        <w:t xml:space="preserve"> </w:t>
      </w:r>
      <w:r w:rsidR="003F1A37" w:rsidRPr="00CF75D3">
        <w:t xml:space="preserve">icon brands that set strategic innovation plans for and they are Primer Inn, Costa coffee, Hub by Premier Inn, Brewers Fayre, Beefeater, Cookhouse and Pub, Bar plus Block, Thymes and Table Table. </w:t>
      </w:r>
      <w:r w:rsidR="00DA0934">
        <w:t>As mentioned by</w:t>
      </w:r>
      <w:r w:rsidR="00282E04" w:rsidRPr="00CF75D3">
        <w:t>,</w:t>
      </w:r>
      <w:sdt>
        <w:sdtPr>
          <w:id w:val="1949050623"/>
          <w:citation/>
        </w:sdtPr>
        <w:sdtEndPr/>
        <w:sdtContent>
          <w:r w:rsidR="00282E04" w:rsidRPr="00CF75D3">
            <w:fldChar w:fldCharType="begin"/>
          </w:r>
          <w:r w:rsidR="00282E04" w:rsidRPr="00CF75D3">
            <w:instrText xml:space="preserve"> CITATION Gho08 \l 2057 </w:instrText>
          </w:r>
          <w:r w:rsidR="00282E04" w:rsidRPr="00CF75D3">
            <w:fldChar w:fldCharType="separate"/>
          </w:r>
          <w:r w:rsidR="00282E04" w:rsidRPr="00CF75D3">
            <w:rPr>
              <w:noProof/>
            </w:rPr>
            <w:t xml:space="preserve"> (Ghodeswar, 2008)</w:t>
          </w:r>
          <w:r w:rsidR="00282E04" w:rsidRPr="00CF75D3">
            <w:fldChar w:fldCharType="end"/>
          </w:r>
        </w:sdtContent>
      </w:sdt>
      <w:r w:rsidR="00282E04" w:rsidRPr="00CF75D3">
        <w:t xml:space="preserve"> Building a brand </w:t>
      </w:r>
      <w:r w:rsidR="0022599B" w:rsidRPr="00CF75D3">
        <w:t>ambitious</w:t>
      </w:r>
      <w:r w:rsidR="00282E04" w:rsidRPr="00CF75D3">
        <w:t xml:space="preserve"> culture is a long-lasting </w:t>
      </w:r>
      <w:r w:rsidR="0022599B" w:rsidRPr="00CF75D3">
        <w:t>obligation</w:t>
      </w:r>
      <w:r w:rsidR="00282E04" w:rsidRPr="00CF75D3">
        <w:t xml:space="preserve"> to a mentality and a </w:t>
      </w:r>
      <w:r w:rsidR="0022599B" w:rsidRPr="00CF75D3">
        <w:t>life</w:t>
      </w:r>
      <w:r w:rsidR="00282E04" w:rsidRPr="00CF75D3">
        <w:t xml:space="preserve"> that </w:t>
      </w:r>
      <w:r w:rsidR="0022599B" w:rsidRPr="00CF75D3">
        <w:t>necessitates</w:t>
      </w:r>
      <w:r w:rsidR="00282E04" w:rsidRPr="00CF75D3">
        <w:t xml:space="preserve"> some </w:t>
      </w:r>
      <w:r w:rsidR="00EB65F7" w:rsidRPr="00CF75D3">
        <w:t>outlay</w:t>
      </w:r>
      <w:r w:rsidR="00282E04" w:rsidRPr="00CF75D3">
        <w:t xml:space="preserve">, arranging and determination that produces impalpable yields which </w:t>
      </w:r>
      <w:r w:rsidR="005A53AF" w:rsidRPr="00CF75D3">
        <w:t>include</w:t>
      </w:r>
      <w:r w:rsidR="00282E04" w:rsidRPr="00CF75D3">
        <w:t xml:space="preserve"> more </w:t>
      </w:r>
      <w:r w:rsidR="005A53AF" w:rsidRPr="00CF75D3">
        <w:t>significant</w:t>
      </w:r>
      <w:r w:rsidR="00282E04" w:rsidRPr="00CF75D3">
        <w:t xml:space="preserve"> </w:t>
      </w:r>
      <w:r w:rsidR="005A53AF" w:rsidRPr="00CF75D3">
        <w:t>customer</w:t>
      </w:r>
      <w:r w:rsidR="00282E04" w:rsidRPr="00CF75D3">
        <w:t xml:space="preserve"> loyalty, scaled down value affectability, less client rebellions, a more prominent portion of clients' wallets, more referrals, and a higher level of rehash business. </w:t>
      </w:r>
      <w:r w:rsidR="005A53AF" w:rsidRPr="00CF75D3">
        <w:t>Customers</w:t>
      </w:r>
      <w:r w:rsidR="00282E04" w:rsidRPr="00CF75D3">
        <w:t xml:space="preserve"> esteem their </w:t>
      </w:r>
      <w:r w:rsidR="003D2123">
        <w:t>relations</w:t>
      </w:r>
      <w:r w:rsidR="003D2123" w:rsidRPr="00CF75D3">
        <w:t xml:space="preserve"> </w:t>
      </w:r>
      <w:r w:rsidR="00282E04" w:rsidRPr="00CF75D3">
        <w:t xml:space="preserve">with their marked belongings and with promoting operators and foundations that claim and deal with the brand. </w:t>
      </w:r>
    </w:p>
    <w:p w:rsidR="00E34589" w:rsidRDefault="00E34589" w:rsidP="001E6099">
      <w:pPr>
        <w:pStyle w:val="NoSpacing"/>
        <w:jc w:val="both"/>
      </w:pPr>
    </w:p>
    <w:p w:rsidR="00B76FCD" w:rsidRPr="009307C2" w:rsidRDefault="00282E04" w:rsidP="002978E4">
      <w:pPr>
        <w:pStyle w:val="NoSpacing"/>
        <w:jc w:val="both"/>
      </w:pPr>
      <w:r w:rsidRPr="00CF75D3">
        <w:lastRenderedPageBreak/>
        <w:t xml:space="preserve">The brand </w:t>
      </w:r>
      <w:r w:rsidR="00AA3AB2" w:rsidRPr="00CF75D3">
        <w:t>disposition</w:t>
      </w:r>
      <w:r w:rsidRPr="00CF75D3">
        <w:t xml:space="preserve"> needs to </w:t>
      </w:r>
      <w:r w:rsidR="0048399D" w:rsidRPr="00CF75D3">
        <w:t>focus</w:t>
      </w:r>
      <w:r w:rsidRPr="00CF75D3">
        <w:t xml:space="preserve"> on</w:t>
      </w:r>
      <w:r w:rsidR="00B12F55">
        <w:t xml:space="preserve"> the</w:t>
      </w:r>
      <w:r w:rsidRPr="00CF75D3">
        <w:t xml:space="preserve"> </w:t>
      </w:r>
      <w:r w:rsidR="0048399D" w:rsidRPr="00B12F55">
        <w:t>resolutions</w:t>
      </w:r>
      <w:r w:rsidRPr="00B12F55">
        <w:t xml:space="preserve"> </w:t>
      </w:r>
      <w:r w:rsidRPr="00CF75D3">
        <w:t xml:space="preserve">of </w:t>
      </w:r>
      <w:r w:rsidR="0048399D" w:rsidRPr="00CF75D3">
        <w:t>departure</w:t>
      </w:r>
      <w:r w:rsidRPr="00CF75D3">
        <w:t xml:space="preserve"> that offer practical upper hand to the ﬁrm. Brand personality depends on a </w:t>
      </w:r>
      <w:r w:rsidRPr="00B5094F">
        <w:t xml:space="preserve">careful </w:t>
      </w:r>
      <w:r w:rsidR="007A742E" w:rsidRPr="00B5094F">
        <w:t>knowledge</w:t>
      </w:r>
      <w:r w:rsidRPr="00B5094F">
        <w:t xml:space="preserve"> of the</w:t>
      </w:r>
      <w:r w:rsidR="0048399D">
        <w:t xml:space="preserve"> business</w:t>
      </w:r>
      <w:r w:rsidRPr="00B5094F">
        <w:t xml:space="preserve"> </w:t>
      </w:r>
      <w:r w:rsidR="0048399D" w:rsidRPr="00B5094F">
        <w:t>consumers</w:t>
      </w:r>
      <w:r w:rsidRPr="00B5094F">
        <w:t xml:space="preserve">, </w:t>
      </w:r>
      <w:r w:rsidR="007A742E" w:rsidRPr="00B5094F">
        <w:t>adversaries</w:t>
      </w:r>
      <w:r w:rsidRPr="00B5094F">
        <w:t xml:space="preserve">, and </w:t>
      </w:r>
      <w:r w:rsidR="007A742E" w:rsidRPr="00B5094F">
        <w:t xml:space="preserve">the organisational </w:t>
      </w:r>
      <w:r w:rsidRPr="00B5094F">
        <w:t xml:space="preserve">condition. The brand </w:t>
      </w:r>
      <w:r w:rsidR="007A742E" w:rsidRPr="00B5094F">
        <w:t>attractiveness</w:t>
      </w:r>
      <w:r w:rsidRPr="00B5094F">
        <w:t xml:space="preserve"> needs to reﬂect the </w:t>
      </w:r>
      <w:r w:rsidR="007A742E" w:rsidRPr="00B5094F">
        <w:t>organisations</w:t>
      </w:r>
      <w:r w:rsidRPr="00B5094F">
        <w:t xml:space="preserve"> methodology and the ﬁrm's </w:t>
      </w:r>
      <w:r w:rsidR="007A742E" w:rsidRPr="00B5094F">
        <w:t>capability</w:t>
      </w:r>
      <w:r w:rsidRPr="00B5094F">
        <w:t xml:space="preserve"> to put </w:t>
      </w:r>
      <w:r w:rsidR="007A742E" w:rsidRPr="00B5094F">
        <w:t>capitals</w:t>
      </w:r>
      <w:r w:rsidRPr="00B5094F">
        <w:t xml:space="preserve"> into the </w:t>
      </w:r>
      <w:r w:rsidR="007A742E" w:rsidRPr="00B5094F">
        <w:t>ventures</w:t>
      </w:r>
      <w:r w:rsidRPr="00B5094F">
        <w:t xml:space="preserve"> </w:t>
      </w:r>
      <w:r w:rsidR="00B5094F" w:rsidRPr="00B5094F">
        <w:t>requir</w:t>
      </w:r>
      <w:r w:rsidR="00B5094F">
        <w:t>ements</w:t>
      </w:r>
      <w:r w:rsidRPr="00B5094F">
        <w:t xml:space="preserve"> for the brand to satisfy its guarantee </w:t>
      </w:r>
      <w:r w:rsidR="00B5094F" w:rsidRPr="00B5094F">
        <w:t>customers</w:t>
      </w:r>
      <w:r w:rsidRPr="00B5094F">
        <w:t xml:space="preserve">. Solid brands </w:t>
      </w:r>
      <w:r w:rsidR="00B5094F" w:rsidRPr="00B5094F">
        <w:t>increase in value</w:t>
      </w:r>
      <w:r w:rsidRPr="00B5094F">
        <w:t xml:space="preserve"> client </w:t>
      </w:r>
      <w:r w:rsidR="00B5094F" w:rsidRPr="00B5094F">
        <w:t>authenticity</w:t>
      </w:r>
      <w:r w:rsidRPr="00B5094F">
        <w:t xml:space="preserve">, the possibility to charge </w:t>
      </w:r>
      <w:r w:rsidR="00B5094F" w:rsidRPr="00B5094F">
        <w:t>first-class</w:t>
      </w:r>
      <w:r w:rsidRPr="00B5094F">
        <w:t xml:space="preserve"> costs, and impressive brand capacity to help new item and </w:t>
      </w:r>
      <w:r w:rsidR="00E34589" w:rsidRPr="00B5094F">
        <w:t>organisational dispatches</w:t>
      </w:r>
      <w:r w:rsidRPr="00B5094F">
        <w:t>. Organi</w:t>
      </w:r>
      <w:r w:rsidR="00B5094F" w:rsidRPr="00B5094F">
        <w:t>s</w:t>
      </w:r>
      <w:r w:rsidRPr="00B5094F">
        <w:t xml:space="preserve">ations need careful comprehension of client </w:t>
      </w:r>
      <w:r w:rsidR="005A53AF" w:rsidRPr="00B5094F">
        <w:t>principles</w:t>
      </w:r>
      <w:r w:rsidRPr="00B5094F">
        <w:t xml:space="preserve">, practices, item or </w:t>
      </w:r>
      <w:r w:rsidR="005A53AF" w:rsidRPr="00B5094F">
        <w:t>supervision</w:t>
      </w:r>
      <w:r w:rsidRPr="00B5094F">
        <w:t xml:space="preserve"> qualities, and </w:t>
      </w:r>
      <w:r w:rsidR="005A53AF" w:rsidRPr="00B5094F">
        <w:t>competitors</w:t>
      </w:r>
      <w:r w:rsidRPr="00B5094F">
        <w:t>.</w:t>
      </w:r>
    </w:p>
    <w:p w:rsidR="00350968" w:rsidRDefault="00350968" w:rsidP="002978E4">
      <w:pPr>
        <w:pStyle w:val="NoSpacing"/>
        <w:jc w:val="both"/>
        <w:rPr>
          <w:b/>
        </w:rPr>
      </w:pPr>
      <w:bookmarkStart w:id="21" w:name="_Hlk15135926"/>
    </w:p>
    <w:p w:rsidR="00B12F55" w:rsidRDefault="00B12F55" w:rsidP="002978E4">
      <w:pPr>
        <w:pStyle w:val="NoSpacing"/>
        <w:jc w:val="both"/>
        <w:rPr>
          <w:b/>
        </w:rPr>
      </w:pPr>
    </w:p>
    <w:p w:rsidR="00EC6F4C" w:rsidRDefault="009307C2" w:rsidP="00987CDB">
      <w:pPr>
        <w:pStyle w:val="NoSpacing"/>
        <w:jc w:val="both"/>
        <w:rPr>
          <w:b/>
        </w:rPr>
      </w:pPr>
      <w:bookmarkStart w:id="22" w:name="_Hlk15728309"/>
      <w:r>
        <w:rPr>
          <w:b/>
        </w:rPr>
        <w:t xml:space="preserve">2.4.   </w:t>
      </w:r>
      <w:r w:rsidR="00EC6F4C" w:rsidRPr="00EC6F4C">
        <w:rPr>
          <w:b/>
        </w:rPr>
        <w:t xml:space="preserve">A </w:t>
      </w:r>
      <w:r w:rsidR="00EC6F4C">
        <w:rPr>
          <w:b/>
        </w:rPr>
        <w:t>B</w:t>
      </w:r>
      <w:r w:rsidR="00EC6F4C" w:rsidRPr="00EC6F4C">
        <w:rPr>
          <w:b/>
        </w:rPr>
        <w:t xml:space="preserve">rief </w:t>
      </w:r>
      <w:r w:rsidR="00EC6F4C">
        <w:rPr>
          <w:b/>
        </w:rPr>
        <w:t>D</w:t>
      </w:r>
      <w:r w:rsidR="00BA18F7">
        <w:rPr>
          <w:b/>
        </w:rPr>
        <w:t>escription</w:t>
      </w:r>
      <w:r w:rsidR="00EC6F4C" w:rsidRPr="00EC6F4C">
        <w:rPr>
          <w:b/>
        </w:rPr>
        <w:t xml:space="preserve"> of a PESTLE Analysis for Lloyds banking group and Whitbread PLC</w:t>
      </w:r>
    </w:p>
    <w:bookmarkEnd w:id="22"/>
    <w:p w:rsidR="00E34589" w:rsidRPr="00EC6F4C" w:rsidRDefault="00E34589" w:rsidP="002978E4">
      <w:pPr>
        <w:pStyle w:val="NoSpacing"/>
        <w:jc w:val="both"/>
        <w:rPr>
          <w:b/>
        </w:rPr>
      </w:pPr>
    </w:p>
    <w:bookmarkEnd w:id="21"/>
    <w:p w:rsidR="00715B9B" w:rsidRDefault="00EC6F4C" w:rsidP="000C0613">
      <w:pPr>
        <w:pStyle w:val="NoSpacing"/>
        <w:jc w:val="both"/>
      </w:pPr>
      <w:r w:rsidRPr="00CF75D3">
        <w:t xml:space="preserve">This PESTEL examination is a framework that is utilized to </w:t>
      </w:r>
      <w:r w:rsidR="0048399D" w:rsidRPr="00CF75D3">
        <w:t>detached</w:t>
      </w:r>
      <w:r w:rsidRPr="00CF75D3">
        <w:t xml:space="preserve"> and screen the </w:t>
      </w:r>
      <w:r w:rsidR="0048399D" w:rsidRPr="00CF75D3">
        <w:t>massive</w:t>
      </w:r>
      <w:r w:rsidRPr="00CF75D3">
        <w:t xml:space="preserve"> scale biological components that may </w:t>
      </w:r>
      <w:r w:rsidR="0048399D" w:rsidRPr="00CF75D3">
        <w:t>expressively</w:t>
      </w:r>
      <w:r w:rsidRPr="00CF75D3">
        <w:t xml:space="preserve"> </w:t>
      </w:r>
      <w:r w:rsidR="0048399D" w:rsidRPr="00CF75D3">
        <w:t>impact</w:t>
      </w:r>
      <w:r w:rsidRPr="00CF75D3">
        <w:t xml:space="preserve"> an </w:t>
      </w:r>
      <w:r w:rsidR="0048399D" w:rsidRPr="00CF75D3">
        <w:t>association's</w:t>
      </w:r>
      <w:r w:rsidRPr="00CF75D3">
        <w:t xml:space="preserve"> introduction. This instrument is especially useful to all </w:t>
      </w:r>
      <w:r w:rsidR="00BA18F7">
        <w:t xml:space="preserve">organisation </w:t>
      </w:r>
      <w:r w:rsidRPr="00CF75D3">
        <w:t xml:space="preserve">whether </w:t>
      </w:r>
      <w:r w:rsidR="00BF6F01" w:rsidRPr="00CF75D3">
        <w:t>it’s</w:t>
      </w:r>
      <w:r w:rsidRPr="00CF75D3">
        <w:t xml:space="preserve"> a miniaturized scale or </w:t>
      </w:r>
      <w:r w:rsidR="00BF6F01" w:rsidRPr="00CF75D3">
        <w:t>full-scale</w:t>
      </w:r>
      <w:r w:rsidRPr="00CF75D3">
        <w:t xml:space="preserve"> business. </w:t>
      </w:r>
      <w:r w:rsidR="00BF6F01" w:rsidRPr="00CF75D3">
        <w:t>For example, the Lloyds Banking Group and Whitbread PLC both are aware of what’s in their natural control and what is not in their control globally. But they both have effective information asset that will give advice of global activities</w:t>
      </w:r>
      <w:r w:rsidR="00583A83" w:rsidRPr="00CF75D3">
        <w:t xml:space="preserve">, as a </w:t>
      </w:r>
      <w:r w:rsidR="00715B9B">
        <w:t>macro organisation</w:t>
      </w:r>
      <w:r w:rsidR="00715B9B" w:rsidRPr="00CF75D3">
        <w:t xml:space="preserve"> </w:t>
      </w:r>
      <w:r w:rsidR="00583A83" w:rsidRPr="00CF75D3">
        <w:t xml:space="preserve">authority requires a genuinely worldwide </w:t>
      </w:r>
      <w:r w:rsidR="000C0613" w:rsidRPr="00CF75D3">
        <w:t xml:space="preserve">viewpoint. </w:t>
      </w:r>
    </w:p>
    <w:p w:rsidR="00467959" w:rsidRDefault="00467959" w:rsidP="000C0613">
      <w:pPr>
        <w:pStyle w:val="NoSpacing"/>
        <w:jc w:val="both"/>
      </w:pPr>
    </w:p>
    <w:p w:rsidR="000C0613" w:rsidRDefault="00DA0934" w:rsidP="000C0613">
      <w:pPr>
        <w:pStyle w:val="NoSpacing"/>
        <w:jc w:val="both"/>
      </w:pPr>
      <w:r>
        <w:t>As reported by,</w:t>
      </w:r>
      <w:r w:rsidR="00490191" w:rsidRPr="00CF75D3">
        <w:t xml:space="preserve"> </w:t>
      </w:r>
      <w:sdt>
        <w:sdtPr>
          <w:id w:val="2106226383"/>
          <w:citation/>
        </w:sdtPr>
        <w:sdtEndPr/>
        <w:sdtContent>
          <w:r w:rsidR="00490191" w:rsidRPr="00CF75D3">
            <w:fldChar w:fldCharType="begin"/>
          </w:r>
          <w:r w:rsidR="00490191" w:rsidRPr="00CF75D3">
            <w:instrText xml:space="preserve"> CITATION Rod12 \l 2057 </w:instrText>
          </w:r>
          <w:r w:rsidR="00490191" w:rsidRPr="00CF75D3">
            <w:fldChar w:fldCharType="separate"/>
          </w:r>
          <w:r w:rsidR="00490191" w:rsidRPr="00CF75D3">
            <w:rPr>
              <w:noProof/>
            </w:rPr>
            <w:t>(Rodrigo, 2012)</w:t>
          </w:r>
          <w:r w:rsidR="00490191" w:rsidRPr="00CF75D3">
            <w:fldChar w:fldCharType="end"/>
          </w:r>
        </w:sdtContent>
      </w:sdt>
      <w:r w:rsidR="00B84DFC">
        <w:t xml:space="preserve"> </w:t>
      </w:r>
      <w:r w:rsidR="00AC1D7A" w:rsidRPr="00CF75D3">
        <w:t xml:space="preserve">Whitbread PLC </w:t>
      </w:r>
      <w:r w:rsidR="00490191" w:rsidRPr="00CF75D3">
        <w:t>emphases is around Corporate Responsibility Programs</w:t>
      </w:r>
      <w:r w:rsidR="000C0613">
        <w:t xml:space="preserve"> which is known as,</w:t>
      </w:r>
      <w:r w:rsidR="00490191" w:rsidRPr="00CF75D3">
        <w:t xml:space="preserve"> "Great Together"</w:t>
      </w:r>
      <w:r w:rsidR="00B84DFC">
        <w:t xml:space="preserve"> and</w:t>
      </w:r>
      <w:r w:rsidR="00490191" w:rsidRPr="00CF75D3">
        <w:t xml:space="preserve"> </w:t>
      </w:r>
      <w:r w:rsidR="00B84DFC">
        <w:t>t</w:t>
      </w:r>
      <w:r w:rsidR="00490191" w:rsidRPr="00CF75D3">
        <w:t>hey are diligently developing their characteristics. They have long</w:t>
      </w:r>
      <w:r w:rsidR="000C0613">
        <w:t xml:space="preserve"> a</w:t>
      </w:r>
      <w:r w:rsidR="00490191" w:rsidRPr="00CF75D3">
        <w:t xml:space="preserve"> history of system headway programs</w:t>
      </w:r>
      <w:r w:rsidR="000C0613">
        <w:t>,</w:t>
      </w:r>
      <w:r w:rsidR="00490191" w:rsidRPr="00CF75D3">
        <w:t xml:space="preserve"> </w:t>
      </w:r>
      <w:r w:rsidR="000C0613">
        <w:t>t</w:t>
      </w:r>
      <w:r w:rsidR="00490191" w:rsidRPr="00CF75D3">
        <w:t>he corporate obligation is a key bit of their associations. The corporate commitment of Premier Inn is revolved around six need zones (for instance Condition</w:t>
      </w:r>
      <w:r w:rsidR="00467959">
        <w:t>ing</w:t>
      </w:r>
      <w:r w:rsidR="00490191" w:rsidRPr="00CF75D3">
        <w:t>, People, Sourcing, Health, Community and Customers)</w:t>
      </w:r>
      <w:r w:rsidR="000C0613">
        <w:t>, and</w:t>
      </w:r>
      <w:r w:rsidR="00490191" w:rsidRPr="00CF75D3">
        <w:t xml:space="preserve"> </w:t>
      </w:r>
      <w:r w:rsidR="000C0613">
        <w:t>t</w:t>
      </w:r>
      <w:r w:rsidR="00490191" w:rsidRPr="00CF75D3">
        <w:t>hey keep inventing an inexorably committed strategy over these zones.</w:t>
      </w:r>
    </w:p>
    <w:p w:rsidR="000C0613" w:rsidRDefault="000C0613" w:rsidP="000C0613">
      <w:pPr>
        <w:pStyle w:val="NoSpacing"/>
        <w:jc w:val="both"/>
      </w:pPr>
    </w:p>
    <w:p w:rsidR="00467959" w:rsidRPr="00CF75D3" w:rsidRDefault="00B83CFC" w:rsidP="002978E4">
      <w:pPr>
        <w:pStyle w:val="NoSpacing"/>
        <w:jc w:val="both"/>
      </w:pPr>
      <w:r w:rsidRPr="00CF75D3">
        <w:t>According</w:t>
      </w:r>
      <w:r w:rsidR="00490191" w:rsidRPr="00CF75D3">
        <w:t xml:space="preserve"> to, </w:t>
      </w:r>
      <w:sdt>
        <w:sdtPr>
          <w:id w:val="2056278286"/>
          <w:citation/>
        </w:sdtPr>
        <w:sdtEndPr/>
        <w:sdtContent>
          <w:r w:rsidR="00490191" w:rsidRPr="00CF75D3">
            <w:fldChar w:fldCharType="begin"/>
          </w:r>
          <w:r w:rsidR="00490191" w:rsidRPr="00CF75D3">
            <w:instrText xml:space="preserve"> CITATION SWO19 \l 2057 </w:instrText>
          </w:r>
          <w:r w:rsidR="00490191" w:rsidRPr="00CF75D3">
            <w:fldChar w:fldCharType="separate"/>
          </w:r>
          <w:r w:rsidR="00490191" w:rsidRPr="00CF75D3">
            <w:rPr>
              <w:noProof/>
            </w:rPr>
            <w:t>(PESTLE.com, 2019)</w:t>
          </w:r>
          <w:r w:rsidR="00490191" w:rsidRPr="00CF75D3">
            <w:fldChar w:fldCharType="end"/>
          </w:r>
        </w:sdtContent>
      </w:sdt>
      <w:r w:rsidR="00490191" w:rsidRPr="00CF75D3">
        <w:t xml:space="preserve"> Lloyds </w:t>
      </w:r>
      <w:r w:rsidR="00B12F55">
        <w:t>B</w:t>
      </w:r>
      <w:r w:rsidR="00490191" w:rsidRPr="00CF75D3">
        <w:t>anking Group serves millions of clients each day and is turning into the best bank for clients, in addition to “Helping Britain Prosper’’</w:t>
      </w:r>
      <w:r w:rsidR="000C0613">
        <w:t>.</w:t>
      </w:r>
      <w:r w:rsidR="00490191" w:rsidRPr="00CF75D3">
        <w:t xml:space="preserve"> </w:t>
      </w:r>
      <w:r w:rsidR="000C0613">
        <w:t>Partners</w:t>
      </w:r>
      <w:r w:rsidR="000C0613" w:rsidRPr="00CF75D3">
        <w:t xml:space="preserve"> </w:t>
      </w:r>
      <w:r w:rsidR="00490191" w:rsidRPr="00CF75D3">
        <w:t>and investors</w:t>
      </w:r>
      <w:r w:rsidR="00715B9B">
        <w:t xml:space="preserve"> of the</w:t>
      </w:r>
      <w:r w:rsidR="00490191" w:rsidRPr="00CF75D3">
        <w:t xml:space="preserve"> Lloyds </w:t>
      </w:r>
      <w:r w:rsidR="00B12F55">
        <w:t>B</w:t>
      </w:r>
      <w:r w:rsidR="00490191" w:rsidRPr="00CF75D3">
        <w:t xml:space="preserve">anking Group </w:t>
      </w:r>
      <w:r w:rsidR="00715B9B">
        <w:t xml:space="preserve">has an </w:t>
      </w:r>
      <w:r w:rsidR="00490191" w:rsidRPr="00CF75D3">
        <w:t xml:space="preserve">extraordinary selling recommendation </w:t>
      </w:r>
      <w:r w:rsidR="00715B9B">
        <w:t xml:space="preserve">which </w:t>
      </w:r>
      <w:r w:rsidR="00490191" w:rsidRPr="00CF75D3">
        <w:t>lies in being one of the UK's enormous four banks bosting of the greatest private investors base</w:t>
      </w:r>
      <w:r w:rsidR="00715B9B">
        <w:t>,</w:t>
      </w:r>
      <w:r w:rsidR="00490191" w:rsidRPr="00CF75D3">
        <w:t xml:space="preserve"> in the nation with more than forty million clients</w:t>
      </w:r>
      <w:r w:rsidR="00715B9B">
        <w:t>.</w:t>
      </w:r>
      <w:r w:rsidR="00490191" w:rsidRPr="00CF75D3">
        <w:t xml:space="preserve"> </w:t>
      </w:r>
      <w:r w:rsidR="00C72C79">
        <w:t xml:space="preserve"> For </w:t>
      </w:r>
      <w:r w:rsidR="00B12F55">
        <w:t>instance</w:t>
      </w:r>
      <w:r w:rsidR="00C72C79">
        <w:t xml:space="preserve">, the Lloyds Banking Group is the </w:t>
      </w:r>
      <w:r w:rsidR="00490191" w:rsidRPr="00CF75D3">
        <w:t xml:space="preserve">UK's driving supplier of current accounts, savings, personal loans, credit cards and mortgages. Practically thirty three percent all loaning on UK new-form properties is supported by Lloyds </w:t>
      </w:r>
      <w:r w:rsidR="00B12F55">
        <w:t>B</w:t>
      </w:r>
      <w:r w:rsidR="00490191" w:rsidRPr="00CF75D3">
        <w:t>anking group.</w:t>
      </w:r>
      <w:r w:rsidR="001E40DF" w:rsidRPr="00CF75D3">
        <w:t xml:space="preserve"> </w:t>
      </w:r>
      <w:r w:rsidR="00C72C79">
        <w:t xml:space="preserve">Below is the visual demonstration of the Lloyds Banking Group, and Whitbread PLC PESTLE analyses.  </w:t>
      </w:r>
    </w:p>
    <w:p w:rsidR="001237C0" w:rsidRDefault="001237C0" w:rsidP="002978E4">
      <w:pPr>
        <w:pStyle w:val="NoSpacing"/>
        <w:jc w:val="both"/>
      </w:pPr>
    </w:p>
    <w:p w:rsidR="001237C0" w:rsidRDefault="001237C0" w:rsidP="002978E4">
      <w:pPr>
        <w:pStyle w:val="NoSpacing"/>
        <w:jc w:val="both"/>
      </w:pPr>
    </w:p>
    <w:p w:rsidR="001237C0" w:rsidRPr="008C0202" w:rsidRDefault="009307C2" w:rsidP="00987CDB">
      <w:pPr>
        <w:pStyle w:val="NoSpacing"/>
        <w:jc w:val="both"/>
        <w:rPr>
          <w:b/>
        </w:rPr>
      </w:pPr>
      <w:bookmarkStart w:id="23" w:name="_Hlk15135975"/>
      <w:r>
        <w:rPr>
          <w:b/>
        </w:rPr>
        <w:t xml:space="preserve">2.5.    </w:t>
      </w:r>
      <w:r w:rsidR="001237C0" w:rsidRPr="00163CC5">
        <w:rPr>
          <w:b/>
        </w:rPr>
        <w:t xml:space="preserve">Lloyds Banking </w:t>
      </w:r>
      <w:r w:rsidR="001237C0" w:rsidRPr="008C0202">
        <w:rPr>
          <w:b/>
        </w:rPr>
        <w:t xml:space="preserve">Groups PESTLE Analysis </w:t>
      </w:r>
    </w:p>
    <w:p w:rsidR="006E5849" w:rsidRPr="008C0202" w:rsidRDefault="006E5849" w:rsidP="002978E4">
      <w:pPr>
        <w:pStyle w:val="NoSpacing"/>
        <w:jc w:val="both"/>
        <w:rPr>
          <w:b/>
        </w:rPr>
      </w:pPr>
    </w:p>
    <w:bookmarkStart w:id="24" w:name="_Hlk15134121"/>
    <w:bookmarkEnd w:id="23"/>
    <w:p w:rsidR="00490191" w:rsidRPr="008C0202" w:rsidRDefault="0027367A" w:rsidP="009307C2">
      <w:pPr>
        <w:pStyle w:val="NoSpacing"/>
        <w:jc w:val="center"/>
        <w:rPr>
          <w:rFonts w:eastAsia="Times New Roman"/>
          <w:lang w:eastAsia="en-GB"/>
        </w:rPr>
      </w:pPr>
      <w:sdt>
        <w:sdtPr>
          <w:rPr>
            <w:rFonts w:eastAsia="Times New Roman"/>
            <w:lang w:eastAsia="en-GB"/>
          </w:rPr>
          <w:id w:val="706061410"/>
          <w:citation/>
        </w:sdtPr>
        <w:sdtEndPr/>
        <w:sdtContent>
          <w:r w:rsidR="00EE7880" w:rsidRPr="008C0202">
            <w:rPr>
              <w:rFonts w:eastAsia="Times New Roman"/>
              <w:lang w:eastAsia="en-GB"/>
            </w:rPr>
            <w:fldChar w:fldCharType="begin"/>
          </w:r>
          <w:r w:rsidR="00EE7880" w:rsidRPr="008C0202">
            <w:rPr>
              <w:rFonts w:eastAsia="Times New Roman"/>
              <w:lang w:eastAsia="en-GB"/>
            </w:rPr>
            <w:instrText xml:space="preserve"> CITATION SWO19 \l 2057 </w:instrText>
          </w:r>
          <w:r w:rsidR="00EE7880" w:rsidRPr="008C0202">
            <w:rPr>
              <w:rFonts w:eastAsia="Times New Roman"/>
              <w:lang w:eastAsia="en-GB"/>
            </w:rPr>
            <w:fldChar w:fldCharType="separate"/>
          </w:r>
          <w:r w:rsidR="00EE7880" w:rsidRPr="008C0202">
            <w:rPr>
              <w:rFonts w:eastAsia="Times New Roman"/>
              <w:noProof/>
              <w:lang w:eastAsia="en-GB"/>
            </w:rPr>
            <w:t>(PESTLE.com, 2019)</w:t>
          </w:r>
          <w:r w:rsidR="00EE7880" w:rsidRPr="008C0202">
            <w:rPr>
              <w:rFonts w:eastAsia="Times New Roman"/>
              <w:lang w:eastAsia="en-GB"/>
            </w:rPr>
            <w:fldChar w:fldCharType="end"/>
          </w:r>
        </w:sdtContent>
      </w:sdt>
    </w:p>
    <w:tbl>
      <w:tblPr>
        <w:tblStyle w:val="TableGrid"/>
        <w:tblW w:w="0" w:type="auto"/>
        <w:tblLook w:val="04A0" w:firstRow="1" w:lastRow="0" w:firstColumn="1" w:lastColumn="0" w:noHBand="0" w:noVBand="1"/>
      </w:tblPr>
      <w:tblGrid>
        <w:gridCol w:w="4508"/>
        <w:gridCol w:w="4508"/>
      </w:tblGrid>
      <w:tr w:rsidR="008C0202" w:rsidRPr="008C0202" w:rsidTr="00B83CFC">
        <w:tc>
          <w:tcPr>
            <w:tcW w:w="4508" w:type="dxa"/>
          </w:tcPr>
          <w:p w:rsidR="00B83CFC" w:rsidRPr="008C0202" w:rsidRDefault="00B83CFC" w:rsidP="002978E4">
            <w:pPr>
              <w:pStyle w:val="NoSpacing"/>
              <w:jc w:val="both"/>
              <w:rPr>
                <w:b/>
              </w:rPr>
            </w:pPr>
            <w:r w:rsidRPr="008C0202">
              <w:rPr>
                <w:b/>
              </w:rPr>
              <w:t xml:space="preserve">Political </w:t>
            </w:r>
          </w:p>
        </w:tc>
        <w:tc>
          <w:tcPr>
            <w:tcW w:w="4508" w:type="dxa"/>
          </w:tcPr>
          <w:p w:rsidR="00B83CFC" w:rsidRPr="008C0202" w:rsidRDefault="00B83CFC" w:rsidP="002978E4">
            <w:pPr>
              <w:pStyle w:val="NoSpacing"/>
              <w:jc w:val="both"/>
              <w:rPr>
                <w:b/>
              </w:rPr>
            </w:pPr>
            <w:r w:rsidRPr="008C0202">
              <w:rPr>
                <w:b/>
              </w:rPr>
              <w:t>Economical</w:t>
            </w:r>
          </w:p>
        </w:tc>
      </w:tr>
      <w:tr w:rsidR="008C0202" w:rsidRPr="008C0202" w:rsidTr="00B83CFC">
        <w:tc>
          <w:tcPr>
            <w:tcW w:w="4508" w:type="dxa"/>
          </w:tcPr>
          <w:p w:rsidR="00B83CFC" w:rsidRPr="008C0202" w:rsidRDefault="00B83CFC" w:rsidP="002978E4">
            <w:pPr>
              <w:pStyle w:val="NoSpacing"/>
              <w:jc w:val="both"/>
            </w:pPr>
            <w:r w:rsidRPr="008C0202">
              <w:t xml:space="preserve">Lloyds shears sold by UK government </w:t>
            </w:r>
          </w:p>
          <w:p w:rsidR="00B83CFC" w:rsidRPr="008C0202" w:rsidRDefault="005A53AF" w:rsidP="002978E4">
            <w:pPr>
              <w:pStyle w:val="NoSpacing"/>
              <w:jc w:val="both"/>
            </w:pPr>
            <w:r w:rsidRPr="008C0202">
              <w:t>Continuous</w:t>
            </w:r>
            <w:r w:rsidR="00B83CFC" w:rsidRPr="008C0202">
              <w:t xml:space="preserve"> </w:t>
            </w:r>
            <w:r w:rsidRPr="008C0202">
              <w:t>indecision</w:t>
            </w:r>
            <w:r w:rsidR="00B83CFC" w:rsidRPr="008C0202">
              <w:t xml:space="preserve"> around both the UK and world-wide political and macro</w:t>
            </w:r>
            <w:r>
              <w:t>-</w:t>
            </w:r>
            <w:r w:rsidR="00B83CFC" w:rsidRPr="008C0202">
              <w:t xml:space="preserve">economic </w:t>
            </w:r>
            <w:r w:rsidRPr="008C0202">
              <w:t>atmosphere</w:t>
            </w:r>
            <w:r w:rsidR="00B83CFC" w:rsidRPr="008C0202">
              <w:t xml:space="preserve">. </w:t>
            </w:r>
          </w:p>
        </w:tc>
        <w:tc>
          <w:tcPr>
            <w:tcW w:w="4508" w:type="dxa"/>
          </w:tcPr>
          <w:p w:rsidR="00B83CFC" w:rsidRPr="008C0202" w:rsidRDefault="005A53AF" w:rsidP="002978E4">
            <w:pPr>
              <w:pStyle w:val="NoSpacing"/>
              <w:jc w:val="both"/>
            </w:pPr>
            <w:r w:rsidRPr="008C0202">
              <w:t>Influence</w:t>
            </w:r>
            <w:r w:rsidR="001E40DF" w:rsidRPr="008C0202">
              <w:t xml:space="preserve"> of economic </w:t>
            </w:r>
            <w:r w:rsidR="003F67F4" w:rsidRPr="008C0202">
              <w:t>development</w:t>
            </w:r>
            <w:r w:rsidR="001E40DF" w:rsidRPr="008C0202">
              <w:t xml:space="preserve"> on </w:t>
            </w:r>
            <w:r w:rsidR="003F67F4" w:rsidRPr="008C0202">
              <w:t>corporate</w:t>
            </w:r>
            <w:r w:rsidR="001E40DF" w:rsidRPr="008C0202">
              <w:t xml:space="preserve"> </w:t>
            </w:r>
          </w:p>
          <w:p w:rsidR="001E40DF" w:rsidRPr="008C0202" w:rsidRDefault="001E40DF" w:rsidP="002978E4">
            <w:pPr>
              <w:pStyle w:val="NoSpacing"/>
              <w:jc w:val="both"/>
              <w:rPr>
                <w:b/>
              </w:rPr>
            </w:pPr>
            <w:r w:rsidRPr="008C0202">
              <w:t xml:space="preserve">Impact of interest rate </w:t>
            </w:r>
            <w:r w:rsidR="003F67F4" w:rsidRPr="008C0202">
              <w:t>instability</w:t>
            </w:r>
            <w:r w:rsidRPr="008C0202">
              <w:rPr>
                <w:b/>
              </w:rPr>
              <w:t xml:space="preserve"> </w:t>
            </w:r>
          </w:p>
        </w:tc>
      </w:tr>
      <w:tr w:rsidR="008C0202" w:rsidRPr="008C0202" w:rsidTr="00B83CFC">
        <w:tc>
          <w:tcPr>
            <w:tcW w:w="4508" w:type="dxa"/>
          </w:tcPr>
          <w:p w:rsidR="00B83CFC" w:rsidRPr="008C0202" w:rsidRDefault="00B83CFC" w:rsidP="002978E4">
            <w:pPr>
              <w:pStyle w:val="NoSpacing"/>
              <w:jc w:val="both"/>
              <w:rPr>
                <w:b/>
              </w:rPr>
            </w:pPr>
            <w:r w:rsidRPr="008C0202">
              <w:rPr>
                <w:b/>
              </w:rPr>
              <w:t xml:space="preserve">Social </w:t>
            </w:r>
          </w:p>
        </w:tc>
        <w:tc>
          <w:tcPr>
            <w:tcW w:w="4508" w:type="dxa"/>
          </w:tcPr>
          <w:p w:rsidR="00B83CFC" w:rsidRPr="008C0202" w:rsidRDefault="00B83CFC" w:rsidP="002978E4">
            <w:pPr>
              <w:pStyle w:val="NoSpacing"/>
              <w:jc w:val="both"/>
              <w:rPr>
                <w:b/>
              </w:rPr>
            </w:pPr>
            <w:r w:rsidRPr="008C0202">
              <w:rPr>
                <w:b/>
              </w:rPr>
              <w:t xml:space="preserve">Technological </w:t>
            </w:r>
          </w:p>
        </w:tc>
      </w:tr>
      <w:tr w:rsidR="008C0202" w:rsidRPr="008C0202" w:rsidTr="00B83CFC">
        <w:tc>
          <w:tcPr>
            <w:tcW w:w="4508" w:type="dxa"/>
          </w:tcPr>
          <w:p w:rsidR="00B83CFC" w:rsidRPr="008C0202" w:rsidRDefault="00B83CFC" w:rsidP="002978E4">
            <w:pPr>
              <w:pStyle w:val="NoSpacing"/>
              <w:jc w:val="both"/>
            </w:pPr>
            <w:r w:rsidRPr="008C0202">
              <w:t>Workplace diversity</w:t>
            </w:r>
          </w:p>
          <w:p w:rsidR="00B83CFC" w:rsidRPr="008C0202" w:rsidRDefault="00B83CFC" w:rsidP="002978E4">
            <w:pPr>
              <w:pStyle w:val="NoSpacing"/>
              <w:jc w:val="both"/>
            </w:pPr>
            <w:r w:rsidRPr="008C0202">
              <w:t xml:space="preserve">Helping </w:t>
            </w:r>
            <w:r w:rsidR="001E40DF" w:rsidRPr="008C0202">
              <w:t>Britain</w:t>
            </w:r>
            <w:r w:rsidRPr="008C0202">
              <w:t xml:space="preserve"> prosper </w:t>
            </w:r>
            <w:r w:rsidR="001E40DF" w:rsidRPr="008C0202">
              <w:t>socio-economically</w:t>
            </w:r>
            <w:r w:rsidRPr="008C0202">
              <w:t xml:space="preserve">  </w:t>
            </w:r>
          </w:p>
          <w:p w:rsidR="001E40DF" w:rsidRPr="008C0202" w:rsidRDefault="003F67F4" w:rsidP="002978E4">
            <w:pPr>
              <w:pStyle w:val="NoSpacing"/>
              <w:jc w:val="both"/>
            </w:pPr>
            <w:r w:rsidRPr="008C0202">
              <w:t>Refining</w:t>
            </w:r>
            <w:r w:rsidR="001E40DF" w:rsidRPr="008C0202">
              <w:t xml:space="preserve"> accessibilities and supporting </w:t>
            </w:r>
            <w:r w:rsidR="0048399D" w:rsidRPr="008C0202">
              <w:t>customs</w:t>
            </w:r>
            <w:r w:rsidR="001E40DF" w:rsidRPr="008C0202">
              <w:t xml:space="preserve"> with disabilities  </w:t>
            </w:r>
          </w:p>
        </w:tc>
        <w:tc>
          <w:tcPr>
            <w:tcW w:w="4508" w:type="dxa"/>
          </w:tcPr>
          <w:p w:rsidR="00B83CFC" w:rsidRPr="008C0202" w:rsidRDefault="0048399D" w:rsidP="002978E4">
            <w:pPr>
              <w:pStyle w:val="NoSpacing"/>
              <w:jc w:val="both"/>
            </w:pPr>
            <w:r>
              <w:t>Organisational</w:t>
            </w:r>
            <w:r w:rsidR="001E40DF" w:rsidRPr="008C0202">
              <w:t xml:space="preserve"> </w:t>
            </w:r>
            <w:r w:rsidRPr="008C0202">
              <w:t>change</w:t>
            </w:r>
            <w:r w:rsidR="001E40DF" w:rsidRPr="008C0202">
              <w:t xml:space="preserve"> by </w:t>
            </w:r>
            <w:r w:rsidRPr="008C0202">
              <w:t>organizing</w:t>
            </w:r>
            <w:r w:rsidR="001E40DF" w:rsidRPr="008C0202">
              <w:t xml:space="preserve"> new technology </w:t>
            </w:r>
          </w:p>
          <w:p w:rsidR="001E40DF" w:rsidRPr="008C0202" w:rsidRDefault="001E40DF" w:rsidP="002978E4">
            <w:pPr>
              <w:pStyle w:val="NoSpacing"/>
              <w:jc w:val="both"/>
            </w:pPr>
            <w:r w:rsidRPr="008C0202">
              <w:t xml:space="preserve">Digital </w:t>
            </w:r>
            <w:r w:rsidR="003F67F4" w:rsidRPr="008C0202">
              <w:t>change</w:t>
            </w:r>
            <w:r w:rsidRPr="008C0202">
              <w:t xml:space="preserve"> to </w:t>
            </w:r>
            <w:r w:rsidR="0048399D" w:rsidRPr="008C0202">
              <w:t>advance</w:t>
            </w:r>
            <w:r w:rsidRPr="008C0202">
              <w:t xml:space="preserve"> customers experience </w:t>
            </w:r>
          </w:p>
        </w:tc>
      </w:tr>
      <w:tr w:rsidR="008C0202" w:rsidRPr="008C0202" w:rsidTr="00B83CFC">
        <w:tc>
          <w:tcPr>
            <w:tcW w:w="4508" w:type="dxa"/>
          </w:tcPr>
          <w:p w:rsidR="00B83CFC" w:rsidRPr="008C0202" w:rsidRDefault="00B83CFC" w:rsidP="002978E4">
            <w:pPr>
              <w:pStyle w:val="NoSpacing"/>
              <w:jc w:val="both"/>
              <w:rPr>
                <w:b/>
              </w:rPr>
            </w:pPr>
            <w:r w:rsidRPr="008C0202">
              <w:rPr>
                <w:b/>
              </w:rPr>
              <w:t>Legal</w:t>
            </w:r>
          </w:p>
        </w:tc>
        <w:tc>
          <w:tcPr>
            <w:tcW w:w="4508" w:type="dxa"/>
          </w:tcPr>
          <w:p w:rsidR="00B83CFC" w:rsidRPr="008C0202" w:rsidRDefault="00B83CFC" w:rsidP="002978E4">
            <w:pPr>
              <w:pStyle w:val="NoSpacing"/>
              <w:jc w:val="both"/>
              <w:rPr>
                <w:b/>
              </w:rPr>
            </w:pPr>
            <w:r w:rsidRPr="008C0202">
              <w:rPr>
                <w:b/>
              </w:rPr>
              <w:t xml:space="preserve">Environmental </w:t>
            </w:r>
          </w:p>
        </w:tc>
      </w:tr>
      <w:tr w:rsidR="008C0202" w:rsidRPr="008C0202" w:rsidTr="00B83CFC">
        <w:tc>
          <w:tcPr>
            <w:tcW w:w="4508" w:type="dxa"/>
          </w:tcPr>
          <w:p w:rsidR="00B83CFC" w:rsidRPr="008C0202" w:rsidRDefault="003F67F4" w:rsidP="002978E4">
            <w:pPr>
              <w:pStyle w:val="NoSpacing"/>
              <w:jc w:val="both"/>
            </w:pPr>
            <w:r w:rsidRPr="008C0202">
              <w:lastRenderedPageBreak/>
              <w:t>Governing</w:t>
            </w:r>
            <w:r w:rsidR="001E40DF" w:rsidRPr="008C0202">
              <w:t xml:space="preserve"> changes for </w:t>
            </w:r>
            <w:r w:rsidRPr="008C0202">
              <w:t>protecting</w:t>
            </w:r>
            <w:r w:rsidR="001E40DF" w:rsidRPr="008C0202">
              <w:t xml:space="preserve"> in UK </w:t>
            </w:r>
          </w:p>
          <w:p w:rsidR="001E40DF" w:rsidRPr="008C0202" w:rsidRDefault="001E40DF" w:rsidP="002978E4">
            <w:pPr>
              <w:pStyle w:val="NoSpacing"/>
              <w:jc w:val="both"/>
            </w:pPr>
            <w:r w:rsidRPr="008C0202">
              <w:t xml:space="preserve">HBOS reading fraud case affecting brand </w:t>
            </w:r>
            <w:r w:rsidR="003F67F4" w:rsidRPr="008C0202">
              <w:t>status</w:t>
            </w:r>
          </w:p>
        </w:tc>
        <w:tc>
          <w:tcPr>
            <w:tcW w:w="4508" w:type="dxa"/>
          </w:tcPr>
          <w:p w:rsidR="00B83CFC" w:rsidRPr="008C0202" w:rsidRDefault="003F67F4" w:rsidP="002978E4">
            <w:pPr>
              <w:pStyle w:val="NoSpacing"/>
              <w:jc w:val="both"/>
            </w:pPr>
            <w:r w:rsidRPr="008C0202">
              <w:t>Unsoiled</w:t>
            </w:r>
            <w:r w:rsidR="001E40DF" w:rsidRPr="008C0202">
              <w:t xml:space="preserve"> financing initiative </w:t>
            </w:r>
          </w:p>
          <w:p w:rsidR="001E40DF" w:rsidRPr="008C0202" w:rsidRDefault="003F67F4" w:rsidP="002978E4">
            <w:pPr>
              <w:pStyle w:val="NoSpacing"/>
              <w:jc w:val="both"/>
            </w:pPr>
            <w:r w:rsidRPr="008C0202">
              <w:t>Ecological</w:t>
            </w:r>
            <w:r w:rsidR="001E40DF" w:rsidRPr="008C0202">
              <w:t xml:space="preserve"> sustainability in </w:t>
            </w:r>
            <w:r>
              <w:t>company</w:t>
            </w:r>
            <w:r w:rsidR="001E40DF" w:rsidRPr="008C0202">
              <w:t xml:space="preserve"> practice </w:t>
            </w:r>
          </w:p>
          <w:p w:rsidR="001E40DF" w:rsidRPr="008C0202" w:rsidRDefault="003F67F4" w:rsidP="002978E4">
            <w:pPr>
              <w:pStyle w:val="NoSpacing"/>
              <w:jc w:val="both"/>
            </w:pPr>
            <w:r w:rsidRPr="008C0202">
              <w:t>Amplified</w:t>
            </w:r>
            <w:r w:rsidR="001E40DF" w:rsidRPr="008C0202">
              <w:t xml:space="preserve"> renewable portfolio </w:t>
            </w:r>
          </w:p>
        </w:tc>
      </w:tr>
    </w:tbl>
    <w:p w:rsidR="00773E57" w:rsidRDefault="00773E57" w:rsidP="002978E4">
      <w:pPr>
        <w:pStyle w:val="NoSpacing"/>
        <w:jc w:val="both"/>
        <w:rPr>
          <w:rFonts w:eastAsia="Times New Roman"/>
          <w:lang w:eastAsia="en-GB"/>
        </w:rPr>
      </w:pPr>
    </w:p>
    <w:p w:rsidR="00773E57" w:rsidRPr="008C0202" w:rsidRDefault="00773E57" w:rsidP="002978E4">
      <w:pPr>
        <w:pStyle w:val="NoSpacing"/>
        <w:jc w:val="both"/>
        <w:rPr>
          <w:rFonts w:eastAsia="Times New Roman"/>
          <w:lang w:eastAsia="en-GB"/>
        </w:rPr>
      </w:pPr>
    </w:p>
    <w:p w:rsidR="00EE7880" w:rsidRPr="008C0202" w:rsidRDefault="009307C2" w:rsidP="002978E4">
      <w:pPr>
        <w:pStyle w:val="NoSpacing"/>
        <w:jc w:val="both"/>
        <w:rPr>
          <w:rFonts w:eastAsia="Times New Roman"/>
          <w:b/>
          <w:sz w:val="24"/>
          <w:szCs w:val="24"/>
          <w:lang w:eastAsia="en-GB"/>
        </w:rPr>
      </w:pPr>
      <w:bookmarkStart w:id="25" w:name="_Hlk15135999"/>
      <w:r w:rsidRPr="008C0202">
        <w:rPr>
          <w:rFonts w:eastAsia="Times New Roman"/>
          <w:b/>
          <w:sz w:val="24"/>
          <w:szCs w:val="24"/>
          <w:lang w:eastAsia="en-GB"/>
        </w:rPr>
        <w:t xml:space="preserve">2.6.   </w:t>
      </w:r>
      <w:r w:rsidR="001237C0" w:rsidRPr="008C0202">
        <w:rPr>
          <w:rFonts w:eastAsia="Times New Roman"/>
          <w:b/>
          <w:sz w:val="24"/>
          <w:szCs w:val="24"/>
          <w:lang w:eastAsia="en-GB"/>
        </w:rPr>
        <w:t xml:space="preserve">Whitbread PLC PESTLE Analysis </w:t>
      </w:r>
    </w:p>
    <w:bookmarkEnd w:id="25"/>
    <w:p w:rsidR="00EE7880" w:rsidRPr="008C0202" w:rsidRDefault="0027367A" w:rsidP="009307C2">
      <w:pPr>
        <w:pStyle w:val="NoSpacing"/>
        <w:jc w:val="center"/>
        <w:rPr>
          <w:rFonts w:eastAsia="Times New Roman"/>
          <w:lang w:eastAsia="en-GB"/>
        </w:rPr>
      </w:pPr>
      <w:sdt>
        <w:sdtPr>
          <w:rPr>
            <w:rFonts w:eastAsia="Times New Roman"/>
            <w:lang w:eastAsia="en-GB"/>
          </w:rPr>
          <w:id w:val="-1823494655"/>
          <w:citation/>
        </w:sdtPr>
        <w:sdtEndPr/>
        <w:sdtContent>
          <w:r w:rsidR="00EE7880" w:rsidRPr="008C0202">
            <w:rPr>
              <w:rFonts w:eastAsia="Times New Roman"/>
              <w:lang w:eastAsia="en-GB"/>
            </w:rPr>
            <w:fldChar w:fldCharType="begin"/>
          </w:r>
          <w:r w:rsidR="00EE7880" w:rsidRPr="008C0202">
            <w:rPr>
              <w:rFonts w:eastAsia="Times New Roman"/>
              <w:lang w:eastAsia="en-GB"/>
            </w:rPr>
            <w:instrText xml:space="preserve"> CITATION Rod12 \l 2057 </w:instrText>
          </w:r>
          <w:r w:rsidR="00EE7880" w:rsidRPr="008C0202">
            <w:rPr>
              <w:rFonts w:eastAsia="Times New Roman"/>
              <w:lang w:eastAsia="en-GB"/>
            </w:rPr>
            <w:fldChar w:fldCharType="separate"/>
          </w:r>
          <w:r w:rsidR="00EE7880" w:rsidRPr="008C0202">
            <w:rPr>
              <w:rFonts w:eastAsia="Times New Roman"/>
              <w:noProof/>
              <w:lang w:eastAsia="en-GB"/>
            </w:rPr>
            <w:t>(Rodrigo, 2012)</w:t>
          </w:r>
          <w:r w:rsidR="00EE7880" w:rsidRPr="008C0202">
            <w:rPr>
              <w:rFonts w:eastAsia="Times New Roman"/>
              <w:lang w:eastAsia="en-GB"/>
            </w:rPr>
            <w:fldChar w:fldCharType="end"/>
          </w:r>
        </w:sdtContent>
      </w:sdt>
    </w:p>
    <w:tbl>
      <w:tblPr>
        <w:tblStyle w:val="TableGrid"/>
        <w:tblW w:w="0" w:type="auto"/>
        <w:tblLook w:val="04A0" w:firstRow="1" w:lastRow="0" w:firstColumn="1" w:lastColumn="0" w:noHBand="0" w:noVBand="1"/>
      </w:tblPr>
      <w:tblGrid>
        <w:gridCol w:w="4508"/>
        <w:gridCol w:w="4508"/>
      </w:tblGrid>
      <w:tr w:rsidR="008C0202" w:rsidRPr="008C0202" w:rsidTr="00CF75D3">
        <w:tc>
          <w:tcPr>
            <w:tcW w:w="4508" w:type="dxa"/>
          </w:tcPr>
          <w:p w:rsidR="00EE7880" w:rsidRPr="008C0202" w:rsidRDefault="00EE7880" w:rsidP="002978E4">
            <w:pPr>
              <w:pStyle w:val="NoSpacing"/>
              <w:jc w:val="both"/>
              <w:rPr>
                <w:b/>
              </w:rPr>
            </w:pPr>
            <w:r w:rsidRPr="008C0202">
              <w:rPr>
                <w:b/>
              </w:rPr>
              <w:t xml:space="preserve">Political </w:t>
            </w:r>
          </w:p>
        </w:tc>
        <w:tc>
          <w:tcPr>
            <w:tcW w:w="4508" w:type="dxa"/>
          </w:tcPr>
          <w:p w:rsidR="00EE7880" w:rsidRPr="008C0202" w:rsidRDefault="00EE7880" w:rsidP="002978E4">
            <w:pPr>
              <w:pStyle w:val="NoSpacing"/>
              <w:jc w:val="both"/>
              <w:rPr>
                <w:b/>
              </w:rPr>
            </w:pPr>
            <w:r w:rsidRPr="008C0202">
              <w:rPr>
                <w:b/>
              </w:rPr>
              <w:t>Economical</w:t>
            </w:r>
          </w:p>
        </w:tc>
      </w:tr>
      <w:tr w:rsidR="008C0202" w:rsidRPr="008C0202" w:rsidTr="00CF75D3">
        <w:tc>
          <w:tcPr>
            <w:tcW w:w="4508" w:type="dxa"/>
          </w:tcPr>
          <w:p w:rsidR="00EE7880" w:rsidRPr="008C0202" w:rsidRDefault="00C5792F" w:rsidP="002978E4">
            <w:pPr>
              <w:pStyle w:val="NoSpacing"/>
              <w:jc w:val="both"/>
            </w:pPr>
            <w:r w:rsidRPr="008C0202">
              <w:t xml:space="preserve">UK </w:t>
            </w:r>
            <w:r w:rsidR="003F67F4" w:rsidRPr="008C0202">
              <w:t>Rule</w:t>
            </w:r>
            <w:r w:rsidRPr="008C0202">
              <w:t xml:space="preserve"> has </w:t>
            </w:r>
            <w:r w:rsidR="003F67F4" w:rsidRPr="008C0202">
              <w:t>taken</w:t>
            </w:r>
            <w:r w:rsidRPr="008C0202">
              <w:t xml:space="preserve"> </w:t>
            </w:r>
            <w:r w:rsidR="003F67F4">
              <w:t>h</w:t>
            </w:r>
            <w:r w:rsidRPr="008C0202">
              <w:t xml:space="preserve">ospitality </w:t>
            </w:r>
            <w:r w:rsidR="003F67F4" w:rsidRPr="008C0202">
              <w:t>Business</w:t>
            </w:r>
            <w:r w:rsidRPr="008C0202">
              <w:t xml:space="preserve"> into key </w:t>
            </w:r>
            <w:r w:rsidR="003F67F4" w:rsidRPr="008C0202">
              <w:t>achievement</w:t>
            </w:r>
            <w:r w:rsidRPr="008C0202">
              <w:t xml:space="preserve"> </w:t>
            </w:r>
            <w:r w:rsidR="0048399D" w:rsidRPr="008C0202">
              <w:t>zone</w:t>
            </w:r>
            <w:r w:rsidRPr="008C0202">
              <w:t xml:space="preserve"> of </w:t>
            </w:r>
            <w:r w:rsidR="0048399D" w:rsidRPr="008C0202">
              <w:t>financial</w:t>
            </w:r>
            <w:r w:rsidRPr="008C0202">
              <w:t xml:space="preserve"> </w:t>
            </w:r>
            <w:r w:rsidR="003F67F4" w:rsidRPr="008C0202">
              <w:t>growth</w:t>
            </w:r>
            <w:r w:rsidRPr="008C0202">
              <w:t xml:space="preserve"> in UK</w:t>
            </w:r>
          </w:p>
          <w:p w:rsidR="00C5792F" w:rsidRPr="008C0202" w:rsidRDefault="00C5792F" w:rsidP="002978E4">
            <w:pPr>
              <w:pStyle w:val="NoSpacing"/>
              <w:jc w:val="both"/>
            </w:pPr>
            <w:r w:rsidRPr="008C0202">
              <w:rPr>
                <w:rFonts w:cs="Calibri"/>
              </w:rPr>
              <w:t xml:space="preserve">Hospitality is the UK’s fifth largest industry, directly </w:t>
            </w:r>
            <w:r w:rsidR="003F67F4" w:rsidRPr="008C0202">
              <w:rPr>
                <w:rFonts w:cs="Calibri"/>
              </w:rPr>
              <w:t>retaining</w:t>
            </w:r>
            <w:r w:rsidRPr="008C0202">
              <w:rPr>
                <w:rFonts w:cs="Calibri"/>
              </w:rPr>
              <w:t xml:space="preserve"> more than 2.4 m </w:t>
            </w:r>
            <w:r w:rsidR="003F67F4" w:rsidRPr="008C0202">
              <w:rPr>
                <w:rFonts w:cs="Calibri"/>
              </w:rPr>
              <w:t>individuals</w:t>
            </w:r>
            <w:r w:rsidRPr="008C0202">
              <w:rPr>
                <w:rFonts w:cs="Calibri"/>
              </w:rPr>
              <w:t xml:space="preserve"> and </w:t>
            </w:r>
            <w:r w:rsidR="003F67F4" w:rsidRPr="008C0202">
              <w:rPr>
                <w:rFonts w:cs="Calibri"/>
              </w:rPr>
              <w:t>donating</w:t>
            </w:r>
            <w:r w:rsidRPr="008C0202">
              <w:rPr>
                <w:rFonts w:cs="Calibri"/>
              </w:rPr>
              <w:t xml:space="preserve"> over £34bn in gross tax revenues.</w:t>
            </w:r>
          </w:p>
        </w:tc>
        <w:tc>
          <w:tcPr>
            <w:tcW w:w="4508" w:type="dxa"/>
          </w:tcPr>
          <w:p w:rsidR="00EE7880" w:rsidRPr="008C0202" w:rsidRDefault="001237C0" w:rsidP="002978E4">
            <w:pPr>
              <w:pStyle w:val="NoSpacing"/>
              <w:jc w:val="both"/>
              <w:rPr>
                <w:b/>
              </w:rPr>
            </w:pPr>
            <w:r w:rsidRPr="008C0202">
              <w:rPr>
                <w:rFonts w:cs="Calibri"/>
              </w:rPr>
              <w:t xml:space="preserve">The </w:t>
            </w:r>
            <w:r w:rsidR="003F67F4" w:rsidRPr="008C0202">
              <w:rPr>
                <w:rFonts w:cs="Calibri"/>
              </w:rPr>
              <w:t>existing</w:t>
            </w:r>
            <w:r w:rsidRPr="008C0202">
              <w:rPr>
                <w:rFonts w:cs="Calibri"/>
              </w:rPr>
              <w:t xml:space="preserve"> economic </w:t>
            </w:r>
            <w:r w:rsidR="003F67F4" w:rsidRPr="008C0202">
              <w:rPr>
                <w:rFonts w:cs="Calibri"/>
              </w:rPr>
              <w:t>collapse</w:t>
            </w:r>
            <w:r w:rsidRPr="008C0202">
              <w:rPr>
                <w:rFonts w:cs="Calibri"/>
              </w:rPr>
              <w:t xml:space="preserve"> could be a major cause of </w:t>
            </w:r>
            <w:r w:rsidR="003F67F4" w:rsidRPr="008C0202">
              <w:rPr>
                <w:rFonts w:cs="Calibri"/>
              </w:rPr>
              <w:t>apprehension</w:t>
            </w:r>
            <w:r w:rsidRPr="008C0202">
              <w:rPr>
                <w:rFonts w:cs="Calibri"/>
              </w:rPr>
              <w:t xml:space="preserve"> for hospitality sector</w:t>
            </w:r>
            <w:r w:rsidR="003F67F4">
              <w:rPr>
                <w:rFonts w:cs="Calibri"/>
              </w:rPr>
              <w:t>s</w:t>
            </w:r>
            <w:r w:rsidRPr="008C0202">
              <w:rPr>
                <w:rFonts w:cs="Calibri"/>
              </w:rPr>
              <w:t>.</w:t>
            </w:r>
          </w:p>
        </w:tc>
      </w:tr>
      <w:tr w:rsidR="008C0202" w:rsidRPr="008C0202" w:rsidTr="00CF75D3">
        <w:tc>
          <w:tcPr>
            <w:tcW w:w="4508" w:type="dxa"/>
          </w:tcPr>
          <w:p w:rsidR="00EE7880" w:rsidRPr="008C0202" w:rsidRDefault="00EE7880" w:rsidP="002978E4">
            <w:pPr>
              <w:pStyle w:val="NoSpacing"/>
              <w:jc w:val="both"/>
              <w:rPr>
                <w:b/>
              </w:rPr>
            </w:pPr>
            <w:r w:rsidRPr="008C0202">
              <w:rPr>
                <w:b/>
              </w:rPr>
              <w:t xml:space="preserve">Social </w:t>
            </w:r>
          </w:p>
        </w:tc>
        <w:tc>
          <w:tcPr>
            <w:tcW w:w="4508" w:type="dxa"/>
          </w:tcPr>
          <w:p w:rsidR="00EE7880" w:rsidRPr="008C0202" w:rsidRDefault="00EE7880" w:rsidP="002978E4">
            <w:pPr>
              <w:pStyle w:val="NoSpacing"/>
              <w:jc w:val="both"/>
              <w:rPr>
                <w:b/>
              </w:rPr>
            </w:pPr>
            <w:r w:rsidRPr="008C0202">
              <w:rPr>
                <w:b/>
              </w:rPr>
              <w:t xml:space="preserve">Technological </w:t>
            </w:r>
          </w:p>
        </w:tc>
      </w:tr>
      <w:tr w:rsidR="008C0202" w:rsidRPr="008C0202" w:rsidTr="00CF75D3">
        <w:tc>
          <w:tcPr>
            <w:tcW w:w="4508" w:type="dxa"/>
          </w:tcPr>
          <w:p w:rsidR="00EE7880" w:rsidRPr="008C0202" w:rsidRDefault="00C5792F" w:rsidP="002978E4">
            <w:pPr>
              <w:pStyle w:val="NoSpacing"/>
              <w:jc w:val="both"/>
              <w:rPr>
                <w:rFonts w:cs="Calibri"/>
              </w:rPr>
            </w:pPr>
            <w:r w:rsidRPr="008C0202">
              <w:rPr>
                <w:rFonts w:cs="Calibri"/>
              </w:rPr>
              <w:t xml:space="preserve">The </w:t>
            </w:r>
            <w:r w:rsidR="003F67F4" w:rsidRPr="008C0202">
              <w:rPr>
                <w:rFonts w:cs="Calibri"/>
              </w:rPr>
              <w:t>societal</w:t>
            </w:r>
            <w:r w:rsidRPr="008C0202">
              <w:rPr>
                <w:rFonts w:cs="Calibri"/>
              </w:rPr>
              <w:t xml:space="preserve"> circles and </w:t>
            </w:r>
            <w:r w:rsidR="003F67F4" w:rsidRPr="008C0202">
              <w:rPr>
                <w:rFonts w:cs="Calibri"/>
              </w:rPr>
              <w:t>altering</w:t>
            </w:r>
            <w:r w:rsidRPr="008C0202">
              <w:rPr>
                <w:rFonts w:cs="Calibri"/>
              </w:rPr>
              <w:t xml:space="preserve"> life styles &amp; living </w:t>
            </w:r>
            <w:r w:rsidR="003F67F4" w:rsidRPr="008C0202">
              <w:rPr>
                <w:rFonts w:cs="Calibri"/>
              </w:rPr>
              <w:t>morals</w:t>
            </w:r>
            <w:r w:rsidRPr="008C0202">
              <w:rPr>
                <w:rFonts w:cs="Calibri"/>
              </w:rPr>
              <w:t xml:space="preserve"> has brought </w:t>
            </w:r>
            <w:r w:rsidR="003F67F4" w:rsidRPr="008C0202">
              <w:rPr>
                <w:rFonts w:cs="Calibri"/>
              </w:rPr>
              <w:t>numerous</w:t>
            </w:r>
            <w:r w:rsidRPr="008C0202">
              <w:rPr>
                <w:rFonts w:cs="Calibri"/>
              </w:rPr>
              <w:t xml:space="preserve"> social and cultural changes around the world.</w:t>
            </w:r>
          </w:p>
          <w:p w:rsidR="00C5792F" w:rsidRPr="008C0202" w:rsidRDefault="00C5792F" w:rsidP="002978E4">
            <w:pPr>
              <w:pStyle w:val="NoSpacing"/>
              <w:jc w:val="both"/>
            </w:pPr>
            <w:r w:rsidRPr="008C0202">
              <w:rPr>
                <w:rFonts w:cs="Calibri"/>
              </w:rPr>
              <w:t xml:space="preserve">As the living costs are </w:t>
            </w:r>
            <w:r w:rsidR="003F67F4" w:rsidRPr="008C0202">
              <w:rPr>
                <w:rFonts w:cs="Calibri"/>
              </w:rPr>
              <w:t>growing</w:t>
            </w:r>
            <w:r w:rsidRPr="008C0202">
              <w:rPr>
                <w:rFonts w:cs="Calibri"/>
              </w:rPr>
              <w:t xml:space="preserve">, people prefer low cost </w:t>
            </w:r>
            <w:r w:rsidR="003F3F19" w:rsidRPr="008C0202">
              <w:rPr>
                <w:rFonts w:cs="Calibri"/>
              </w:rPr>
              <w:t>goods</w:t>
            </w:r>
            <w:r w:rsidRPr="008C0202">
              <w:rPr>
                <w:rFonts w:cs="Calibri"/>
              </w:rPr>
              <w:t>/</w:t>
            </w:r>
            <w:r w:rsidR="003F3F19" w:rsidRPr="008C0202">
              <w:rPr>
                <w:rFonts w:cs="Calibri"/>
              </w:rPr>
              <w:t>facilities</w:t>
            </w:r>
            <w:r w:rsidRPr="008C0202">
              <w:rPr>
                <w:rFonts w:cs="Calibri"/>
              </w:rPr>
              <w:t xml:space="preserve"> accompanied with </w:t>
            </w:r>
            <w:r w:rsidR="003F67F4" w:rsidRPr="008C0202">
              <w:rPr>
                <w:rFonts w:cs="Calibri"/>
              </w:rPr>
              <w:t>uppermost</w:t>
            </w:r>
            <w:r w:rsidRPr="008C0202">
              <w:rPr>
                <w:rFonts w:cs="Calibri"/>
              </w:rPr>
              <w:t xml:space="preserve"> standard of value for money.</w:t>
            </w:r>
          </w:p>
        </w:tc>
        <w:tc>
          <w:tcPr>
            <w:tcW w:w="4508" w:type="dxa"/>
          </w:tcPr>
          <w:p w:rsidR="00EE7880" w:rsidRPr="008C0202" w:rsidRDefault="00C5792F" w:rsidP="002978E4">
            <w:pPr>
              <w:pStyle w:val="NoSpacing"/>
              <w:jc w:val="both"/>
              <w:rPr>
                <w:rFonts w:cs="Calibri"/>
              </w:rPr>
            </w:pPr>
            <w:r w:rsidRPr="008C0202">
              <w:rPr>
                <w:rFonts w:cs="Calibri"/>
              </w:rPr>
              <w:t xml:space="preserve">Technology is one of the variables that </w:t>
            </w:r>
            <w:r w:rsidR="003F3F19" w:rsidRPr="008C0202">
              <w:rPr>
                <w:rFonts w:cs="Calibri"/>
              </w:rPr>
              <w:t>might</w:t>
            </w:r>
            <w:r w:rsidRPr="008C0202">
              <w:rPr>
                <w:rFonts w:cs="Calibri"/>
              </w:rPr>
              <w:t xml:space="preserve"> </w:t>
            </w:r>
            <w:r w:rsidR="003F3F19" w:rsidRPr="008C0202">
              <w:rPr>
                <w:rFonts w:cs="Calibri"/>
              </w:rPr>
              <w:t>unswervingly</w:t>
            </w:r>
            <w:r w:rsidRPr="008C0202">
              <w:rPr>
                <w:rFonts w:cs="Calibri"/>
              </w:rPr>
              <w:t xml:space="preserve"> </w:t>
            </w:r>
            <w:r w:rsidR="003F3F19" w:rsidRPr="008C0202">
              <w:rPr>
                <w:rFonts w:cs="Calibri"/>
              </w:rPr>
              <w:t>impact</w:t>
            </w:r>
            <w:r w:rsidRPr="008C0202">
              <w:rPr>
                <w:rFonts w:cs="Calibri"/>
              </w:rPr>
              <w:t xml:space="preserve"> the business </w:t>
            </w:r>
            <w:r w:rsidR="003F3F19" w:rsidRPr="008C0202">
              <w:rPr>
                <w:rFonts w:cs="Calibri"/>
              </w:rPr>
              <w:t>processes</w:t>
            </w:r>
            <w:r w:rsidRPr="008C0202">
              <w:rPr>
                <w:rFonts w:cs="Calibri"/>
              </w:rPr>
              <w:t>.</w:t>
            </w:r>
          </w:p>
          <w:p w:rsidR="00C5792F" w:rsidRPr="008C0202" w:rsidRDefault="00C5792F" w:rsidP="002978E4">
            <w:pPr>
              <w:pStyle w:val="NoSpacing"/>
              <w:jc w:val="both"/>
            </w:pPr>
            <w:r w:rsidRPr="008C0202">
              <w:rPr>
                <w:rFonts w:cs="Calibri"/>
              </w:rPr>
              <w:t xml:space="preserve">technology is budget </w:t>
            </w:r>
            <w:r w:rsidR="0048399D">
              <w:rPr>
                <w:rFonts w:cs="Calibri"/>
              </w:rPr>
              <w:t xml:space="preserve">in the </w:t>
            </w:r>
            <w:r w:rsidRPr="008C0202">
              <w:rPr>
                <w:rFonts w:cs="Calibri"/>
              </w:rPr>
              <w:t xml:space="preserve">hotel </w:t>
            </w:r>
            <w:r w:rsidR="0048399D" w:rsidRPr="008C0202">
              <w:rPr>
                <w:rFonts w:cs="Calibri"/>
              </w:rPr>
              <w:t xml:space="preserve">division </w:t>
            </w:r>
            <w:r w:rsidR="0048399D">
              <w:rPr>
                <w:rFonts w:cs="Calibri"/>
              </w:rPr>
              <w:t>and</w:t>
            </w:r>
            <w:r w:rsidR="0048399D" w:rsidRPr="008C0202">
              <w:rPr>
                <w:rFonts w:cs="Calibri"/>
              </w:rPr>
              <w:t xml:space="preserve"> straight line</w:t>
            </w:r>
            <w:r w:rsidRPr="008C0202">
              <w:rPr>
                <w:rFonts w:cs="Calibri"/>
              </w:rPr>
              <w:t xml:space="preserve"> linked with availability of electrical appliances and </w:t>
            </w:r>
            <w:r w:rsidR="003F3F19" w:rsidRPr="008C0202">
              <w:rPr>
                <w:rFonts w:cs="Calibri"/>
              </w:rPr>
              <w:t>obtainability</w:t>
            </w:r>
            <w:r w:rsidRPr="008C0202">
              <w:rPr>
                <w:rFonts w:cs="Calibri"/>
              </w:rPr>
              <w:t xml:space="preserve"> of IT services for </w:t>
            </w:r>
            <w:r w:rsidR="003F3F19" w:rsidRPr="008C0202">
              <w:rPr>
                <w:rFonts w:cs="Calibri"/>
              </w:rPr>
              <w:t>ease</w:t>
            </w:r>
            <w:r w:rsidRPr="008C0202">
              <w:rPr>
                <w:rFonts w:cs="Calibri"/>
              </w:rPr>
              <w:t xml:space="preserve"> of </w:t>
            </w:r>
            <w:r w:rsidR="003F3F19" w:rsidRPr="008C0202">
              <w:rPr>
                <w:rFonts w:cs="Calibri"/>
              </w:rPr>
              <w:t>clienteles</w:t>
            </w:r>
          </w:p>
        </w:tc>
      </w:tr>
      <w:tr w:rsidR="008C0202" w:rsidRPr="008C0202" w:rsidTr="00CF75D3">
        <w:tc>
          <w:tcPr>
            <w:tcW w:w="4508" w:type="dxa"/>
          </w:tcPr>
          <w:p w:rsidR="00EE7880" w:rsidRPr="008C0202" w:rsidRDefault="00EE7880" w:rsidP="002978E4">
            <w:pPr>
              <w:pStyle w:val="NoSpacing"/>
              <w:jc w:val="both"/>
              <w:rPr>
                <w:b/>
              </w:rPr>
            </w:pPr>
            <w:r w:rsidRPr="008C0202">
              <w:rPr>
                <w:b/>
              </w:rPr>
              <w:t>Legal</w:t>
            </w:r>
          </w:p>
        </w:tc>
        <w:tc>
          <w:tcPr>
            <w:tcW w:w="4508" w:type="dxa"/>
          </w:tcPr>
          <w:p w:rsidR="00EE7880" w:rsidRPr="008C0202" w:rsidRDefault="00EE7880" w:rsidP="002978E4">
            <w:pPr>
              <w:pStyle w:val="NoSpacing"/>
              <w:jc w:val="both"/>
              <w:rPr>
                <w:b/>
              </w:rPr>
            </w:pPr>
            <w:r w:rsidRPr="008C0202">
              <w:rPr>
                <w:b/>
              </w:rPr>
              <w:t xml:space="preserve">Environmental </w:t>
            </w:r>
          </w:p>
        </w:tc>
      </w:tr>
      <w:tr w:rsidR="008C0202" w:rsidRPr="008C0202" w:rsidTr="00CF75D3">
        <w:tc>
          <w:tcPr>
            <w:tcW w:w="4508" w:type="dxa"/>
          </w:tcPr>
          <w:p w:rsidR="00EE7880" w:rsidRPr="008C0202" w:rsidRDefault="001237C0" w:rsidP="002978E4">
            <w:pPr>
              <w:pStyle w:val="NoSpacing"/>
              <w:jc w:val="both"/>
              <w:rPr>
                <w:rFonts w:cs="Calibri"/>
              </w:rPr>
            </w:pPr>
            <w:r w:rsidRPr="008C0202">
              <w:rPr>
                <w:rFonts w:cs="Calibri"/>
              </w:rPr>
              <w:t xml:space="preserve">e </w:t>
            </w:r>
            <w:r w:rsidR="003F3F19" w:rsidRPr="008C0202">
              <w:rPr>
                <w:rFonts w:cs="Calibri"/>
              </w:rPr>
              <w:t>smallest</w:t>
            </w:r>
            <w:r w:rsidRPr="008C0202">
              <w:rPr>
                <w:rFonts w:cs="Calibri"/>
              </w:rPr>
              <w:t xml:space="preserve"> wage </w:t>
            </w:r>
            <w:r w:rsidR="003F3F19" w:rsidRPr="008C0202">
              <w:rPr>
                <w:rFonts w:cs="Calibri"/>
              </w:rPr>
              <w:t>rate</w:t>
            </w:r>
            <w:r w:rsidR="003F3F19">
              <w:rPr>
                <w:rFonts w:cs="Calibri"/>
              </w:rPr>
              <w:t>s</w:t>
            </w:r>
            <w:r w:rsidRPr="008C0202">
              <w:rPr>
                <w:rFonts w:cs="Calibri"/>
              </w:rPr>
              <w:t xml:space="preserve"> </w:t>
            </w:r>
            <w:r w:rsidR="0048399D" w:rsidRPr="008C0202">
              <w:rPr>
                <w:rFonts w:cs="Calibri"/>
              </w:rPr>
              <w:t>have</w:t>
            </w:r>
            <w:r w:rsidRPr="008C0202">
              <w:rPr>
                <w:rFonts w:cs="Calibri"/>
              </w:rPr>
              <w:t xml:space="preserve"> been </w:t>
            </w:r>
            <w:r w:rsidR="003F3F19" w:rsidRPr="008C0202">
              <w:rPr>
                <w:rFonts w:cs="Calibri"/>
              </w:rPr>
              <w:t>improved</w:t>
            </w:r>
            <w:r w:rsidRPr="008C0202">
              <w:rPr>
                <w:rFonts w:cs="Calibri"/>
              </w:rPr>
              <w:t xml:space="preserve"> 15.5% by UK Government</w:t>
            </w:r>
          </w:p>
          <w:p w:rsidR="001237C0" w:rsidRPr="008C0202" w:rsidRDefault="001237C0" w:rsidP="002978E4">
            <w:pPr>
              <w:pStyle w:val="NoSpacing"/>
              <w:jc w:val="both"/>
            </w:pPr>
            <w:r w:rsidRPr="008C0202">
              <w:rPr>
                <w:rFonts w:cs="Calibri"/>
              </w:rPr>
              <w:t xml:space="preserve">To </w:t>
            </w:r>
            <w:r w:rsidR="003F3F19" w:rsidRPr="008C0202">
              <w:rPr>
                <w:rFonts w:cs="Calibri"/>
              </w:rPr>
              <w:t>evade</w:t>
            </w:r>
            <w:r w:rsidRPr="008C0202">
              <w:rPr>
                <w:rFonts w:cs="Calibri"/>
              </w:rPr>
              <w:t xml:space="preserve"> </w:t>
            </w:r>
            <w:r w:rsidR="003F3F19" w:rsidRPr="008C0202">
              <w:rPr>
                <w:rFonts w:cs="Calibri"/>
              </w:rPr>
              <w:t>authorised</w:t>
            </w:r>
            <w:r w:rsidRPr="008C0202">
              <w:rPr>
                <w:rFonts w:cs="Calibri"/>
              </w:rPr>
              <w:t xml:space="preserve"> </w:t>
            </w:r>
            <w:r w:rsidR="003F3F19" w:rsidRPr="008C0202">
              <w:rPr>
                <w:rFonts w:cs="Calibri"/>
              </w:rPr>
              <w:t>matters</w:t>
            </w:r>
            <w:r w:rsidRPr="008C0202">
              <w:rPr>
                <w:rFonts w:cs="Calibri"/>
              </w:rPr>
              <w:t xml:space="preserve"> and </w:t>
            </w:r>
            <w:r w:rsidR="003F3F19" w:rsidRPr="008C0202">
              <w:rPr>
                <w:rFonts w:cs="Calibri"/>
              </w:rPr>
              <w:t>uphold</w:t>
            </w:r>
            <w:r w:rsidRPr="008C0202">
              <w:rPr>
                <w:rFonts w:cs="Calibri"/>
              </w:rPr>
              <w:t xml:space="preserve"> high standard they have </w:t>
            </w:r>
            <w:r w:rsidR="003F3F19" w:rsidRPr="008C0202">
              <w:rPr>
                <w:rFonts w:cs="Calibri"/>
              </w:rPr>
              <w:t>established</w:t>
            </w:r>
            <w:r w:rsidRPr="008C0202">
              <w:rPr>
                <w:rFonts w:cs="Calibri"/>
              </w:rPr>
              <w:t xml:space="preserve"> </w:t>
            </w:r>
            <w:r w:rsidR="0048399D" w:rsidRPr="008C0202">
              <w:rPr>
                <w:rFonts w:cs="Calibri"/>
              </w:rPr>
              <w:t>an</w:t>
            </w:r>
            <w:r w:rsidRPr="008C0202">
              <w:rPr>
                <w:rFonts w:cs="Calibri"/>
              </w:rPr>
              <w:t xml:space="preserve"> </w:t>
            </w:r>
            <w:r w:rsidR="003F3F19" w:rsidRPr="008C0202">
              <w:rPr>
                <w:rFonts w:cs="Calibri"/>
              </w:rPr>
              <w:t>Accountable</w:t>
            </w:r>
            <w:r w:rsidRPr="008C0202">
              <w:rPr>
                <w:rFonts w:cs="Calibri"/>
              </w:rPr>
              <w:t xml:space="preserve"> </w:t>
            </w:r>
            <w:r w:rsidR="003F3F19" w:rsidRPr="008C0202">
              <w:rPr>
                <w:rFonts w:cs="Calibri"/>
              </w:rPr>
              <w:t>Obtaining</w:t>
            </w:r>
            <w:r w:rsidRPr="008C0202">
              <w:rPr>
                <w:rFonts w:cs="Calibri"/>
              </w:rPr>
              <w:t xml:space="preserve"> </w:t>
            </w:r>
            <w:r w:rsidR="003F3F19" w:rsidRPr="008C0202">
              <w:rPr>
                <w:rFonts w:cs="Calibri"/>
              </w:rPr>
              <w:t>Strategy</w:t>
            </w:r>
            <w:r w:rsidRPr="008C0202">
              <w:rPr>
                <w:rFonts w:cs="Calibri"/>
              </w:rPr>
              <w:t xml:space="preserve">, which defines the minimum standards and </w:t>
            </w:r>
            <w:r w:rsidR="003F3F19" w:rsidRPr="008C0202">
              <w:rPr>
                <w:rFonts w:cs="Calibri"/>
              </w:rPr>
              <w:t>values</w:t>
            </w:r>
            <w:r w:rsidRPr="008C0202">
              <w:rPr>
                <w:rFonts w:cs="Calibri"/>
              </w:rPr>
              <w:t xml:space="preserve"> of </w:t>
            </w:r>
            <w:r w:rsidR="003F3F19" w:rsidRPr="008C0202">
              <w:rPr>
                <w:rFonts w:cs="Calibri"/>
              </w:rPr>
              <w:t>support</w:t>
            </w:r>
            <w:r w:rsidRPr="008C0202">
              <w:rPr>
                <w:rFonts w:cs="Calibri"/>
              </w:rPr>
              <w:t xml:space="preserve"> that Premier Inn expect from suppliers, contractors and business partners.</w:t>
            </w:r>
          </w:p>
        </w:tc>
        <w:tc>
          <w:tcPr>
            <w:tcW w:w="4508" w:type="dxa"/>
          </w:tcPr>
          <w:p w:rsidR="00EE7880" w:rsidRPr="008C0202" w:rsidRDefault="001237C0" w:rsidP="002978E4">
            <w:pPr>
              <w:pStyle w:val="NoSpacing"/>
              <w:jc w:val="both"/>
              <w:rPr>
                <w:rFonts w:cs="Calibri"/>
              </w:rPr>
            </w:pPr>
            <w:r w:rsidRPr="008C0202">
              <w:rPr>
                <w:rFonts w:cs="Calibri"/>
              </w:rPr>
              <w:t xml:space="preserve">The care of environment and social </w:t>
            </w:r>
            <w:r w:rsidR="003F3F19" w:rsidRPr="008C0202">
              <w:rPr>
                <w:rFonts w:cs="Calibri"/>
              </w:rPr>
              <w:t>accountability</w:t>
            </w:r>
            <w:r w:rsidRPr="008C0202">
              <w:rPr>
                <w:rFonts w:cs="Calibri"/>
              </w:rPr>
              <w:t xml:space="preserve"> are </w:t>
            </w:r>
            <w:r w:rsidR="00894DF9" w:rsidRPr="008C0202">
              <w:rPr>
                <w:rFonts w:cs="Calibri"/>
              </w:rPr>
              <w:t>measured</w:t>
            </w:r>
            <w:r w:rsidRPr="008C0202">
              <w:rPr>
                <w:rFonts w:cs="Calibri"/>
              </w:rPr>
              <w:t xml:space="preserve"> as the centre stage of </w:t>
            </w:r>
            <w:r w:rsidR="00894DF9" w:rsidRPr="008C0202">
              <w:rPr>
                <w:rFonts w:cs="Calibri"/>
              </w:rPr>
              <w:t>client’s</w:t>
            </w:r>
            <w:r w:rsidRPr="008C0202">
              <w:rPr>
                <w:rFonts w:cs="Calibri"/>
              </w:rPr>
              <w:t xml:space="preserve"> preferences and </w:t>
            </w:r>
            <w:r w:rsidR="00894DF9" w:rsidRPr="008C0202">
              <w:rPr>
                <w:rFonts w:cs="Calibri"/>
              </w:rPr>
              <w:t>opportunities</w:t>
            </w:r>
          </w:p>
          <w:p w:rsidR="001237C0" w:rsidRPr="008C0202" w:rsidRDefault="001237C0" w:rsidP="002978E4">
            <w:pPr>
              <w:pStyle w:val="NoSpacing"/>
              <w:jc w:val="both"/>
            </w:pPr>
            <w:r w:rsidRPr="008C0202">
              <w:rPr>
                <w:rFonts w:cs="Calibri"/>
              </w:rPr>
              <w:t xml:space="preserve">Reducing pollution and proper </w:t>
            </w:r>
            <w:r w:rsidR="00894DF9" w:rsidRPr="008C0202">
              <w:rPr>
                <w:rFonts w:cs="Calibri"/>
              </w:rPr>
              <w:t>excess</w:t>
            </w:r>
            <w:r w:rsidRPr="008C0202">
              <w:rPr>
                <w:rFonts w:cs="Calibri"/>
              </w:rPr>
              <w:t xml:space="preserve"> disposals.</w:t>
            </w:r>
          </w:p>
        </w:tc>
      </w:tr>
      <w:bookmarkEnd w:id="24"/>
    </w:tbl>
    <w:p w:rsidR="00C44DE7" w:rsidRDefault="00C44DE7" w:rsidP="002978E4">
      <w:pPr>
        <w:pStyle w:val="NoSpacing"/>
        <w:jc w:val="both"/>
      </w:pPr>
    </w:p>
    <w:p w:rsidR="008C0202" w:rsidRPr="008C0202" w:rsidRDefault="008C0202" w:rsidP="002978E4">
      <w:pPr>
        <w:pStyle w:val="NoSpacing"/>
        <w:jc w:val="both"/>
      </w:pPr>
    </w:p>
    <w:p w:rsidR="00806781" w:rsidRPr="008C0202" w:rsidRDefault="00184484" w:rsidP="002978E4">
      <w:pPr>
        <w:pStyle w:val="NoSpacing"/>
        <w:jc w:val="both"/>
        <w:rPr>
          <w:b/>
          <w:sz w:val="28"/>
          <w:szCs w:val="28"/>
        </w:rPr>
      </w:pPr>
      <w:r w:rsidRPr="008C0202">
        <w:rPr>
          <w:b/>
          <w:sz w:val="28"/>
          <w:szCs w:val="28"/>
        </w:rPr>
        <w:t>Conclusion</w:t>
      </w:r>
    </w:p>
    <w:p w:rsidR="00F71148" w:rsidRPr="00CF75D3" w:rsidRDefault="00F71148" w:rsidP="0050396B">
      <w:pPr>
        <w:pStyle w:val="NoSpacing"/>
        <w:jc w:val="both"/>
      </w:pPr>
      <w:r w:rsidRPr="008C0202">
        <w:t xml:space="preserve">This report </w:t>
      </w:r>
      <w:r w:rsidR="0050396B" w:rsidRPr="008C0202">
        <w:t>has given</w:t>
      </w:r>
      <w:r w:rsidR="00291618" w:rsidRPr="008C0202">
        <w:t xml:space="preserve"> a holistic </w:t>
      </w:r>
      <w:r w:rsidR="0050396B" w:rsidRPr="008C0202">
        <w:t>view of</w:t>
      </w:r>
      <w:r w:rsidR="00291618" w:rsidRPr="008C0202">
        <w:t xml:space="preserve"> various </w:t>
      </w:r>
      <w:r w:rsidRPr="008C0202">
        <w:t xml:space="preserve">Leadership </w:t>
      </w:r>
      <w:r w:rsidR="0050396B" w:rsidRPr="008C0202">
        <w:t>styles.</w:t>
      </w:r>
      <w:r w:rsidRPr="008C0202">
        <w:t xml:space="preserve"> </w:t>
      </w:r>
      <w:r w:rsidR="0050396B" w:rsidRPr="008C0202">
        <w:t>T</w:t>
      </w:r>
      <w:r w:rsidRPr="008C0202">
        <w:t xml:space="preserve">he leadership styles of the Lloyds banking </w:t>
      </w:r>
      <w:r w:rsidR="0050396B" w:rsidRPr="008C0202">
        <w:t>compared to</w:t>
      </w:r>
      <w:r w:rsidR="00291618" w:rsidRPr="008C0202">
        <w:t xml:space="preserve"> the </w:t>
      </w:r>
      <w:r w:rsidRPr="008C0202">
        <w:t>Whitbread PLC. The focus</w:t>
      </w:r>
      <w:r w:rsidR="0050396B" w:rsidRPr="008C0202">
        <w:t xml:space="preserve"> was</w:t>
      </w:r>
      <w:r w:rsidRPr="008C0202">
        <w:t xml:space="preserve"> </w:t>
      </w:r>
      <w:r w:rsidR="00291618" w:rsidRPr="008C0202">
        <w:t>on</w:t>
      </w:r>
      <w:bookmarkStart w:id="26" w:name="_Hlk15140738"/>
      <w:r w:rsidR="000C775A">
        <w:t xml:space="preserve"> </w:t>
      </w:r>
      <w:r w:rsidRPr="008C0202">
        <w:t xml:space="preserve">Three Types of Decision Diagram, Bureaucratic </w:t>
      </w:r>
      <w:r w:rsidR="0050396B" w:rsidRPr="008C0202">
        <w:t>Leadership</w:t>
      </w:r>
      <w:r w:rsidRPr="008C0202">
        <w:t xml:space="preserve">, Max Weber Theory, Strategic Leadership, Helping Britain Prosper Pie Chart </w:t>
      </w:r>
      <w:r w:rsidRPr="00CF75D3">
        <w:t>Plan, Emotional insight of a Great Leader, Maslow's Hierarchy of Need Diagram, Leadership Style of Whitbread PLC Comparison to Lloyds Banking Group, Human Resource Development Areas Diagram, Holistic Leadership Agenda of Whitbread PLC in correlations with Lloyds Banking Group, A Brief Demonstration of a PESTLE Analysis for Lloyds banking gathering and Whitbread PLC. Through exploring this information will help individuals to gain an understanding of what emergent leadership is</w:t>
      </w:r>
      <w:r w:rsidR="00291618">
        <w:t xml:space="preserve"> and sums up some of the examples that are applied. To be an effective leader it is important to adopt all types of styles and adopt this where </w:t>
      </w:r>
      <w:r w:rsidR="0050396B">
        <w:t>appropriate</w:t>
      </w:r>
      <w:r w:rsidR="00291618">
        <w:t xml:space="preserve"> to the objectives of the organisation.</w:t>
      </w:r>
    </w:p>
    <w:bookmarkEnd w:id="26"/>
    <w:p w:rsidR="00393FE0" w:rsidRDefault="00393FE0"/>
    <w:p w:rsidR="00393FE0" w:rsidRDefault="00393FE0"/>
    <w:p w:rsidR="00393FE0" w:rsidRDefault="00393FE0"/>
    <w:p w:rsidR="00393FE0" w:rsidRDefault="00393FE0"/>
    <w:p w:rsidR="00CF75D3" w:rsidRDefault="00CF75D3"/>
    <w:sdt>
      <w:sdtPr>
        <w:rPr>
          <w:rFonts w:ascii="Calibri" w:eastAsia="Calibri" w:hAnsi="Calibri" w:cs="Times New Roman"/>
          <w:color w:val="auto"/>
          <w:sz w:val="22"/>
          <w:szCs w:val="22"/>
          <w:lang w:val="en-GB"/>
        </w:rPr>
        <w:id w:val="-46224824"/>
        <w:docPartObj>
          <w:docPartGallery w:val="Bibliographies"/>
          <w:docPartUnique/>
        </w:docPartObj>
      </w:sdtPr>
      <w:sdtEndPr/>
      <w:sdtContent>
        <w:p w:rsidR="00CF75D3" w:rsidRPr="002978E4" w:rsidRDefault="00CF75D3">
          <w:pPr>
            <w:pStyle w:val="Heading1"/>
            <w:rPr>
              <w:rFonts w:asciiTheme="minorHAnsi" w:hAnsiTheme="minorHAnsi" w:cstheme="minorHAnsi"/>
              <w:b/>
              <w:color w:val="auto"/>
              <w:sz w:val="24"/>
              <w:szCs w:val="24"/>
            </w:rPr>
          </w:pPr>
          <w:r w:rsidRPr="002978E4">
            <w:rPr>
              <w:rFonts w:asciiTheme="minorHAnsi" w:hAnsiTheme="minorHAnsi" w:cstheme="minorHAnsi"/>
              <w:b/>
              <w:color w:val="auto"/>
              <w:sz w:val="24"/>
              <w:szCs w:val="24"/>
            </w:rPr>
            <w:t>References</w:t>
          </w:r>
        </w:p>
        <w:sdt>
          <w:sdtPr>
            <w:id w:val="-573587230"/>
            <w:bibliography/>
          </w:sdtPr>
          <w:sdtEndPr/>
          <w:sdtContent>
            <w:p w:rsidR="00CF75D3" w:rsidRDefault="00CF75D3" w:rsidP="00CF75D3">
              <w:pPr>
                <w:pStyle w:val="Bibliography"/>
                <w:rPr>
                  <w:noProof/>
                  <w:sz w:val="24"/>
                  <w:szCs w:val="24"/>
                  <w:lang w:val="en-US"/>
                </w:rPr>
              </w:pPr>
              <w:r>
                <w:fldChar w:fldCharType="begin"/>
              </w:r>
              <w:r>
                <w:instrText xml:space="preserve"> BIBLIOGRAPHY </w:instrText>
              </w:r>
              <w:r>
                <w:fldChar w:fldCharType="separate"/>
              </w:r>
              <w:r>
                <w:rPr>
                  <w:noProof/>
                  <w:lang w:val="en-US"/>
                </w:rPr>
                <w:t xml:space="preserve">Administrator, 2016. </w:t>
              </w:r>
              <w:r>
                <w:rPr>
                  <w:i/>
                  <w:iCs/>
                  <w:noProof/>
                  <w:lang w:val="en-US"/>
                </w:rPr>
                <w:t xml:space="preserve">Scanning the Environment: PESTEL Analysis. </w:t>
              </w:r>
              <w:r>
                <w:rPr>
                  <w:noProof/>
                  <w:lang w:val="en-US"/>
                </w:rPr>
                <w:t xml:space="preserve">[Online] </w:t>
              </w:r>
              <w:r>
                <w:rPr>
                  <w:noProof/>
                  <w:lang w:val="en-US"/>
                </w:rPr>
                <w:br/>
                <w:t xml:space="preserve">Available at: </w:t>
              </w:r>
              <w:r>
                <w:rPr>
                  <w:noProof/>
                  <w:u w:val="single"/>
                  <w:lang w:val="en-US"/>
                </w:rPr>
                <w:t>https://www.business-to-you.com/scanning-the-environment-pestel-analysis/</w:t>
              </w:r>
              <w:r>
                <w:rPr>
                  <w:noProof/>
                  <w:lang w:val="en-US"/>
                </w:rPr>
                <w:br/>
                <w:t>[Accessed Saturday July 2019].</w:t>
              </w:r>
            </w:p>
            <w:p w:rsidR="00CF75D3" w:rsidRDefault="00CF75D3" w:rsidP="00CF75D3">
              <w:pPr>
                <w:pStyle w:val="Bibliography"/>
                <w:rPr>
                  <w:noProof/>
                  <w:lang w:val="en-US"/>
                </w:rPr>
              </w:pPr>
              <w:r>
                <w:rPr>
                  <w:noProof/>
                  <w:lang w:val="en-US"/>
                </w:rPr>
                <w:t>Bailey, C. T., 2018. Strategic Human Resource. In: Oxford: Oxford university Press, p. 186.</w:t>
              </w:r>
            </w:p>
            <w:p w:rsidR="00CF75D3" w:rsidRDefault="00CF75D3" w:rsidP="00CF75D3">
              <w:pPr>
                <w:pStyle w:val="Bibliography"/>
                <w:rPr>
                  <w:noProof/>
                  <w:lang w:val="en-US"/>
                </w:rPr>
              </w:pPr>
              <w:r>
                <w:rPr>
                  <w:noProof/>
                  <w:lang w:val="en-US"/>
                </w:rPr>
                <w:t xml:space="preserve">Benston, G. J., 1994. Universal Banking. </w:t>
              </w:r>
              <w:r>
                <w:rPr>
                  <w:i/>
                  <w:iCs/>
                  <w:noProof/>
                  <w:lang w:val="en-US"/>
                </w:rPr>
                <w:t xml:space="preserve">American Economic Association, </w:t>
              </w:r>
              <w:r>
                <w:rPr>
                  <w:noProof/>
                  <w:lang w:val="en-US"/>
                </w:rPr>
                <w:t>8(3), pp. 121pp - 144pp.</w:t>
              </w:r>
            </w:p>
            <w:p w:rsidR="00CF75D3" w:rsidRDefault="00CF75D3" w:rsidP="00CF75D3">
              <w:pPr>
                <w:pStyle w:val="Bibliography"/>
                <w:rPr>
                  <w:noProof/>
                  <w:lang w:val="en-US"/>
                </w:rPr>
              </w:pPr>
              <w:r>
                <w:rPr>
                  <w:noProof/>
                  <w:lang w:val="en-US"/>
                </w:rPr>
                <w:t xml:space="preserve">Conger, J., 2015. </w:t>
              </w:r>
              <w:r>
                <w:rPr>
                  <w:i/>
                  <w:iCs/>
                  <w:noProof/>
                  <w:lang w:val="en-US"/>
                </w:rPr>
                <w:t xml:space="preserve">Charismatic Leadership. </w:t>
              </w:r>
              <w:r>
                <w:rPr>
                  <w:noProof/>
                  <w:lang w:val="en-US"/>
                </w:rPr>
                <w:t xml:space="preserve">[Online] </w:t>
              </w:r>
              <w:r>
                <w:rPr>
                  <w:noProof/>
                  <w:lang w:val="en-US"/>
                </w:rPr>
                <w:br/>
                <w:t xml:space="preserve">Available at: </w:t>
              </w:r>
              <w:r>
                <w:rPr>
                  <w:noProof/>
                  <w:u w:val="single"/>
                  <w:lang w:val="en-US"/>
                </w:rPr>
                <w:t>https://onlinelibrary.wiley.com/doi/abs/10.1002/9781118785317.weom110122</w:t>
              </w:r>
              <w:r>
                <w:rPr>
                  <w:noProof/>
                  <w:lang w:val="en-US"/>
                </w:rPr>
                <w:br/>
                <w:t>[Accessed Saturday July 2019].</w:t>
              </w:r>
            </w:p>
            <w:p w:rsidR="00CF75D3" w:rsidRDefault="00CF75D3" w:rsidP="00CF75D3">
              <w:pPr>
                <w:pStyle w:val="Bibliography"/>
                <w:rPr>
                  <w:noProof/>
                  <w:lang w:val="en-US"/>
                </w:rPr>
              </w:pPr>
              <w:r>
                <w:rPr>
                  <w:noProof/>
                  <w:lang w:val="en-US"/>
                </w:rPr>
                <w:t xml:space="preserve">Connelly, S., 2019. </w:t>
              </w:r>
              <w:r>
                <w:rPr>
                  <w:i/>
                  <w:iCs/>
                  <w:noProof/>
                  <w:lang w:val="en-US"/>
                </w:rPr>
                <w:t xml:space="preserve">A Short History Of Lloyds Banking Group. </w:t>
              </w:r>
              <w:r>
                <w:rPr>
                  <w:noProof/>
                  <w:lang w:val="en-US"/>
                </w:rPr>
                <w:t xml:space="preserve">[Online] </w:t>
              </w:r>
              <w:r>
                <w:rPr>
                  <w:noProof/>
                  <w:lang w:val="en-US"/>
                </w:rPr>
                <w:br/>
                <w:t xml:space="preserve">Available at: </w:t>
              </w:r>
              <w:r>
                <w:rPr>
                  <w:noProof/>
                  <w:u w:val="single"/>
                  <w:lang w:val="en-US"/>
                </w:rPr>
                <w:t>https://www.cashfloat.co.uk/blog/money-borrowing/history-lloyds-banking-group/</w:t>
              </w:r>
              <w:r>
                <w:rPr>
                  <w:noProof/>
                  <w:lang w:val="en-US"/>
                </w:rPr>
                <w:br/>
                <w:t>[Accessed Tuesday July 2019].</w:t>
              </w:r>
            </w:p>
            <w:p w:rsidR="00CF75D3" w:rsidRDefault="00CF75D3" w:rsidP="00CF75D3">
              <w:pPr>
                <w:pStyle w:val="Bibliography"/>
                <w:rPr>
                  <w:noProof/>
                  <w:lang w:val="en-US"/>
                </w:rPr>
              </w:pPr>
              <w:r>
                <w:rPr>
                  <w:noProof/>
                  <w:lang w:val="en-US"/>
                </w:rPr>
                <w:t xml:space="preserve">Courtney, J. F., 2001. Decision making and knowledge management in inquiring organizations: toward a new decision-making paradigm for DSS. </w:t>
              </w:r>
              <w:r>
                <w:rPr>
                  <w:i/>
                  <w:iCs/>
                  <w:noProof/>
                  <w:lang w:val="en-US"/>
                </w:rPr>
                <w:t xml:space="preserve">Science Direct, </w:t>
              </w:r>
              <w:r>
                <w:rPr>
                  <w:noProof/>
                  <w:lang w:val="en-US"/>
                </w:rPr>
                <w:t>31(1), pp. 17pp - 38pp.</w:t>
              </w:r>
            </w:p>
            <w:p w:rsidR="00CF75D3" w:rsidRDefault="00CF75D3" w:rsidP="00CF75D3">
              <w:pPr>
                <w:pStyle w:val="Bibliography"/>
                <w:rPr>
                  <w:noProof/>
                  <w:lang w:val="en-US"/>
                </w:rPr>
              </w:pPr>
              <w:r>
                <w:rPr>
                  <w:noProof/>
                  <w:lang w:val="en-US"/>
                </w:rPr>
                <w:t xml:space="preserve">Executive, A. H.-O. G. C., 2018. </w:t>
              </w:r>
              <w:r>
                <w:rPr>
                  <w:i/>
                  <w:iCs/>
                  <w:noProof/>
                  <w:lang w:val="en-US"/>
                </w:rPr>
                <w:t xml:space="preserve">STRATEGIC UPDATE. </w:t>
              </w:r>
              <w:r>
                <w:rPr>
                  <w:noProof/>
                  <w:lang w:val="en-US"/>
                </w:rPr>
                <w:t xml:space="preserve">[Online] </w:t>
              </w:r>
              <w:r>
                <w:rPr>
                  <w:noProof/>
                  <w:lang w:val="en-US"/>
                </w:rPr>
                <w:br/>
                <w:t xml:space="preserve">Available at: </w:t>
              </w:r>
              <w:r>
                <w:rPr>
                  <w:noProof/>
                  <w:u w:val="single"/>
                  <w:lang w:val="en-US"/>
                </w:rPr>
                <w:t>https://www.lloydsbankinggroup.com/globalassets/documents/investors/2018/2018_lbg_strategic_update_presentation.pdf</w:t>
              </w:r>
              <w:r>
                <w:rPr>
                  <w:noProof/>
                  <w:lang w:val="en-US"/>
                </w:rPr>
                <w:br/>
                <w:t>[Accessed Saturday July 2019].</w:t>
              </w:r>
            </w:p>
            <w:p w:rsidR="00CF75D3" w:rsidRDefault="00CF75D3" w:rsidP="00CF75D3">
              <w:pPr>
                <w:pStyle w:val="Bibliography"/>
                <w:rPr>
                  <w:noProof/>
                  <w:lang w:val="en-US"/>
                </w:rPr>
              </w:pPr>
              <w:r>
                <w:rPr>
                  <w:noProof/>
                  <w:lang w:val="en-US"/>
                </w:rPr>
                <w:t xml:space="preserve">Foley, T., 2018. </w:t>
              </w:r>
              <w:r>
                <w:rPr>
                  <w:i/>
                  <w:iCs/>
                  <w:noProof/>
                  <w:lang w:val="en-US"/>
                </w:rPr>
                <w:t xml:space="preserve">Lloyd's 'Helping Britain Prosper' plan aims to help tackle social economic issues.. </w:t>
              </w:r>
              <w:r>
                <w:rPr>
                  <w:noProof/>
                  <w:lang w:val="en-US"/>
                </w:rPr>
                <w:t xml:space="preserve">[Online] </w:t>
              </w:r>
              <w:r>
                <w:rPr>
                  <w:noProof/>
                  <w:lang w:val="en-US"/>
                </w:rPr>
                <w:br/>
                <w:t xml:space="preserve">Available at: </w:t>
              </w:r>
              <w:r>
                <w:rPr>
                  <w:noProof/>
                  <w:u w:val="single"/>
                  <w:lang w:val="en-US"/>
                </w:rPr>
                <w:t>https://www.lepnetwork.net/news-and-events/2018/april/lloyds-bank-helping-britain-prosper-plan/</w:t>
              </w:r>
              <w:r>
                <w:rPr>
                  <w:noProof/>
                  <w:lang w:val="en-US"/>
                </w:rPr>
                <w:br/>
                <w:t>[Accessed Saturday July 2019].</w:t>
              </w:r>
            </w:p>
            <w:p w:rsidR="00CF75D3" w:rsidRDefault="00CF75D3" w:rsidP="00CF75D3">
              <w:pPr>
                <w:pStyle w:val="Bibliography"/>
                <w:rPr>
                  <w:noProof/>
                  <w:lang w:val="en-US"/>
                </w:rPr>
              </w:pPr>
              <w:r>
                <w:rPr>
                  <w:noProof/>
                  <w:lang w:val="en-US"/>
                </w:rPr>
                <w:t xml:space="preserve">Ghodeswar, B. M., 2008. </w:t>
              </w:r>
              <w:r>
                <w:rPr>
                  <w:i/>
                  <w:iCs/>
                  <w:noProof/>
                  <w:lang w:val="en-US"/>
                </w:rPr>
                <w:t xml:space="preserve">Building brand identity in competitive markets: a conceptual model, </w:t>
              </w:r>
              <w:r>
                <w:rPr>
                  <w:noProof/>
                  <w:lang w:val="en-US"/>
                </w:rPr>
                <w:t>Asian Institute of Technology, Klong Luang, Pathumthani, Thailand: School of Management.</w:t>
              </w:r>
            </w:p>
            <w:p w:rsidR="00CF75D3" w:rsidRDefault="00CF75D3" w:rsidP="00CF75D3">
              <w:pPr>
                <w:pStyle w:val="Bibliography"/>
                <w:rPr>
                  <w:noProof/>
                  <w:lang w:val="en-US"/>
                </w:rPr>
              </w:pPr>
              <w:r>
                <w:rPr>
                  <w:noProof/>
                  <w:lang w:val="en-US"/>
                </w:rPr>
                <w:t xml:space="preserve">Griffin, R. W., 2011. </w:t>
              </w:r>
              <w:r>
                <w:rPr>
                  <w:i/>
                  <w:iCs/>
                  <w:noProof/>
                  <w:lang w:val="en-US"/>
                </w:rPr>
                <w:t xml:space="preserve">Max Weber Bureaucracy Theory Concept and Principle. </w:t>
              </w:r>
              <w:r>
                <w:rPr>
                  <w:noProof/>
                  <w:lang w:val="en-US"/>
                </w:rPr>
                <w:t xml:space="preserve">[Online] </w:t>
              </w:r>
              <w:r>
                <w:rPr>
                  <w:noProof/>
                  <w:lang w:val="en-US"/>
                </w:rPr>
                <w:br/>
                <w:t xml:space="preserve">Available at: </w:t>
              </w:r>
              <w:r>
                <w:rPr>
                  <w:noProof/>
                  <w:u w:val="single"/>
                  <w:lang w:val="en-US"/>
                </w:rPr>
                <w:t>https://www.kullabs.com/classes/subjects/units/lessons/notes/note-detail/5329</w:t>
              </w:r>
              <w:r>
                <w:rPr>
                  <w:noProof/>
                  <w:lang w:val="en-US"/>
                </w:rPr>
                <w:br/>
                <w:t>[Accessed Thursday July 2019].</w:t>
              </w:r>
            </w:p>
            <w:p w:rsidR="00CF75D3" w:rsidRDefault="00CF75D3" w:rsidP="00CF75D3">
              <w:pPr>
                <w:pStyle w:val="Bibliography"/>
                <w:rPr>
                  <w:noProof/>
                  <w:lang w:val="en-US"/>
                </w:rPr>
              </w:pPr>
              <w:r>
                <w:rPr>
                  <w:noProof/>
                  <w:lang w:val="en-US"/>
                </w:rPr>
                <w:t xml:space="preserve">Group, L. B., 2018. </w:t>
              </w:r>
              <w:r>
                <w:rPr>
                  <w:i/>
                  <w:iCs/>
                  <w:noProof/>
                  <w:lang w:val="en-US"/>
                </w:rPr>
                <w:t xml:space="preserve">Annual Report. </w:t>
              </w:r>
              <w:r>
                <w:rPr>
                  <w:noProof/>
                  <w:lang w:val="en-US"/>
                </w:rPr>
                <w:t xml:space="preserve">[Online] </w:t>
              </w:r>
              <w:r>
                <w:rPr>
                  <w:noProof/>
                  <w:lang w:val="en-US"/>
                </w:rPr>
                <w:br/>
                <w:t xml:space="preserve">Available at: </w:t>
              </w:r>
              <w:r>
                <w:rPr>
                  <w:noProof/>
                  <w:u w:val="single"/>
                  <w:lang w:val="en-US"/>
                </w:rPr>
                <w:t>https://www.lloydsbankinggroup.com/our-group/directors/executive-directors/</w:t>
              </w:r>
              <w:r>
                <w:rPr>
                  <w:noProof/>
                  <w:lang w:val="en-US"/>
                </w:rPr>
                <w:br/>
                <w:t>[Accessed Tuesday July 2019].</w:t>
              </w:r>
            </w:p>
            <w:p w:rsidR="00CF75D3" w:rsidRDefault="00CF75D3" w:rsidP="00CF75D3">
              <w:pPr>
                <w:pStyle w:val="Bibliography"/>
                <w:rPr>
                  <w:noProof/>
                  <w:lang w:val="en-US"/>
                </w:rPr>
              </w:pPr>
              <w:r>
                <w:rPr>
                  <w:noProof/>
                  <w:lang w:val="en-US"/>
                </w:rPr>
                <w:t xml:space="preserve">Gyan, E., 2019. </w:t>
              </w:r>
              <w:r>
                <w:rPr>
                  <w:i/>
                  <w:iCs/>
                  <w:noProof/>
                  <w:lang w:val="en-US"/>
                </w:rPr>
                <w:t xml:space="preserve">What is Human Resource Development (HRD)?. </w:t>
              </w:r>
              <w:r>
                <w:rPr>
                  <w:noProof/>
                  <w:lang w:val="en-US"/>
                </w:rPr>
                <w:t xml:space="preserve">[Online] </w:t>
              </w:r>
              <w:r>
                <w:rPr>
                  <w:noProof/>
                  <w:lang w:val="en-US"/>
                </w:rPr>
                <w:br/>
                <w:t xml:space="preserve">Available at: </w:t>
              </w:r>
              <w:r>
                <w:rPr>
                  <w:noProof/>
                  <w:u w:val="single"/>
                  <w:lang w:val="en-US"/>
                </w:rPr>
                <w:t>www.edugyan.in/2019/02/what-is-human-resource-development-hrd.html</w:t>
              </w:r>
              <w:r>
                <w:rPr>
                  <w:noProof/>
                  <w:lang w:val="en-US"/>
                </w:rPr>
                <w:br/>
                <w:t>[Accessed Friday July 2019].</w:t>
              </w:r>
            </w:p>
            <w:p w:rsidR="00CF75D3" w:rsidRDefault="00CF75D3" w:rsidP="00CF75D3">
              <w:pPr>
                <w:pStyle w:val="Bibliography"/>
                <w:rPr>
                  <w:noProof/>
                  <w:lang w:val="en-US"/>
                </w:rPr>
              </w:pPr>
              <w:r>
                <w:rPr>
                  <w:noProof/>
                  <w:lang w:val="en-US"/>
                </w:rPr>
                <w:t xml:space="preserve">Hughes, K. C. B. R. L., 2006. </w:t>
              </w:r>
              <w:r>
                <w:rPr>
                  <w:i/>
                  <w:iCs/>
                  <w:noProof/>
                  <w:lang w:val="en-US"/>
                </w:rPr>
                <w:t xml:space="preserve">Strategic aims: Making the right moves in leadership. </w:t>
              </w:r>
              <w:r>
                <w:rPr>
                  <w:noProof/>
                  <w:lang w:val="en-US"/>
                </w:rPr>
                <w:t xml:space="preserve">[Online] </w:t>
              </w:r>
              <w:r>
                <w:rPr>
                  <w:noProof/>
                  <w:lang w:val="en-US"/>
                </w:rPr>
                <w:br/>
                <w:t xml:space="preserve">Available at: </w:t>
              </w:r>
              <w:r>
                <w:rPr>
                  <w:noProof/>
                  <w:u w:val="single"/>
                  <w:lang w:val="en-US"/>
                </w:rPr>
                <w:t>https://onlinelibrary.wiley.com/doi/pdf/10.1002/lia.1123</w:t>
              </w:r>
              <w:r>
                <w:rPr>
                  <w:noProof/>
                  <w:lang w:val="en-US"/>
                </w:rPr>
                <w:br/>
                <w:t>[Accessed Saturday July 2019].</w:t>
              </w:r>
            </w:p>
            <w:p w:rsidR="00CF75D3" w:rsidRDefault="00CF75D3" w:rsidP="00CF75D3">
              <w:pPr>
                <w:pStyle w:val="Bibliography"/>
                <w:rPr>
                  <w:noProof/>
                  <w:lang w:val="en-US"/>
                </w:rPr>
              </w:pPr>
              <w:r>
                <w:rPr>
                  <w:noProof/>
                  <w:lang w:val="en-US"/>
                </w:rPr>
                <w:t xml:space="preserve">JEarl, M., 1994. The new and the old of business process redesign. </w:t>
              </w:r>
              <w:r>
                <w:rPr>
                  <w:i/>
                  <w:iCs/>
                  <w:noProof/>
                  <w:lang w:val="en-US"/>
                </w:rPr>
                <w:t xml:space="preserve">Science Direct , </w:t>
              </w:r>
              <w:r>
                <w:rPr>
                  <w:noProof/>
                  <w:lang w:val="en-US"/>
                </w:rPr>
                <w:t>3(1), pp. 05pp - 22pp .</w:t>
              </w:r>
            </w:p>
            <w:p w:rsidR="00CF75D3" w:rsidRDefault="00CF75D3" w:rsidP="00CF75D3">
              <w:pPr>
                <w:pStyle w:val="Bibliography"/>
                <w:rPr>
                  <w:noProof/>
                  <w:lang w:val="en-US"/>
                </w:rPr>
              </w:pPr>
              <w:r>
                <w:rPr>
                  <w:noProof/>
                  <w:lang w:val="en-US"/>
                </w:rPr>
                <w:lastRenderedPageBreak/>
                <w:t xml:space="preserve">Kenny, G., 2018. </w:t>
              </w:r>
              <w:r>
                <w:rPr>
                  <w:i/>
                  <w:iCs/>
                  <w:noProof/>
                  <w:lang w:val="en-US"/>
                </w:rPr>
                <w:t xml:space="preserve">Your Strategic Plans Probably Aren’t Strategic, or Even Plans. </w:t>
              </w:r>
              <w:r>
                <w:rPr>
                  <w:noProof/>
                  <w:lang w:val="en-US"/>
                </w:rPr>
                <w:t xml:space="preserve">[Online] </w:t>
              </w:r>
              <w:r>
                <w:rPr>
                  <w:noProof/>
                  <w:lang w:val="en-US"/>
                </w:rPr>
                <w:br/>
                <w:t xml:space="preserve">Available at: </w:t>
              </w:r>
              <w:r>
                <w:rPr>
                  <w:noProof/>
                  <w:u w:val="single"/>
                  <w:lang w:val="en-US"/>
                </w:rPr>
                <w:t>https://hbr.org/2018/04/your-strategic-plans-probably-arent-strategic-or-even-plans</w:t>
              </w:r>
              <w:r>
                <w:rPr>
                  <w:noProof/>
                  <w:lang w:val="en-US"/>
                </w:rPr>
                <w:br/>
                <w:t>[Accessed Saturday July 2019].</w:t>
              </w:r>
            </w:p>
            <w:p w:rsidR="00CF75D3" w:rsidRDefault="00CF75D3" w:rsidP="00CF75D3">
              <w:pPr>
                <w:pStyle w:val="Bibliography"/>
                <w:rPr>
                  <w:noProof/>
                  <w:lang w:val="en-US"/>
                </w:rPr>
              </w:pPr>
              <w:r>
                <w:rPr>
                  <w:noProof/>
                  <w:lang w:val="en-US"/>
                </w:rPr>
                <w:t xml:space="preserve">Kollewe, J., 2018. </w:t>
              </w:r>
              <w:r>
                <w:rPr>
                  <w:i/>
                  <w:iCs/>
                  <w:noProof/>
                  <w:lang w:val="en-US"/>
                </w:rPr>
                <w:t xml:space="preserve">Whitbread to expand Premier Inn portfolio in Germany after Costa sale. </w:t>
              </w:r>
              <w:r>
                <w:rPr>
                  <w:noProof/>
                  <w:lang w:val="en-US"/>
                </w:rPr>
                <w:t xml:space="preserve">[Online] </w:t>
              </w:r>
              <w:r>
                <w:rPr>
                  <w:noProof/>
                  <w:lang w:val="en-US"/>
                </w:rPr>
                <w:br/>
                <w:t xml:space="preserve">Available at: </w:t>
              </w:r>
              <w:r>
                <w:rPr>
                  <w:noProof/>
                  <w:u w:val="single"/>
                  <w:lang w:val="en-US"/>
                </w:rPr>
                <w:t>https://www.theguardian.com/business/2018/oct/23/whitbread-to-expand-premier-inn-portfolio-in-germany-after-costa-sale</w:t>
              </w:r>
              <w:r>
                <w:rPr>
                  <w:noProof/>
                  <w:lang w:val="en-US"/>
                </w:rPr>
                <w:br/>
                <w:t>[Accessed Wednesday July 2019].</w:t>
              </w:r>
            </w:p>
            <w:p w:rsidR="00CF75D3" w:rsidRDefault="00CF75D3" w:rsidP="00CF75D3">
              <w:pPr>
                <w:pStyle w:val="Bibliography"/>
                <w:rPr>
                  <w:noProof/>
                  <w:lang w:val="en-US"/>
                </w:rPr>
              </w:pPr>
              <w:r>
                <w:rPr>
                  <w:noProof/>
                  <w:lang w:val="en-US"/>
                </w:rPr>
                <w:t xml:space="preserve">Maher, M., 2013. Seven Levels of Communication - Go From Relationships to referrals. In: </w:t>
              </w:r>
              <w:r>
                <w:rPr>
                  <w:i/>
                  <w:iCs/>
                  <w:noProof/>
                  <w:lang w:val="en-US"/>
                </w:rPr>
                <w:t xml:space="preserve">The Seven Level of Communication. </w:t>
              </w:r>
              <w:r>
                <w:rPr>
                  <w:noProof/>
                  <w:lang w:val="en-US"/>
                </w:rPr>
                <w:t>United Kingdom: Piatkus, pp. 100pp - 101pp.</w:t>
              </w:r>
            </w:p>
            <w:p w:rsidR="00CF75D3" w:rsidRDefault="00CF75D3" w:rsidP="00CF75D3">
              <w:pPr>
                <w:pStyle w:val="Bibliography"/>
                <w:rPr>
                  <w:noProof/>
                  <w:lang w:val="en-US"/>
                </w:rPr>
              </w:pPr>
              <w:r>
                <w:rPr>
                  <w:noProof/>
                  <w:lang w:val="en-US"/>
                </w:rPr>
                <w:t xml:space="preserve">Mckeown, D. M., 2013. The Innovation Book. In: </w:t>
              </w:r>
              <w:r>
                <w:rPr>
                  <w:i/>
                  <w:iCs/>
                  <w:noProof/>
                  <w:lang w:val="en-US"/>
                </w:rPr>
                <w:t xml:space="preserve">The Strategy Book. </w:t>
              </w:r>
              <w:r>
                <w:rPr>
                  <w:noProof/>
                  <w:lang w:val="en-US"/>
                </w:rPr>
                <w:t>[ S.I. ]: Finanial Times, p. 94.</w:t>
              </w:r>
            </w:p>
            <w:p w:rsidR="00CF75D3" w:rsidRDefault="00CF75D3" w:rsidP="00CF75D3">
              <w:pPr>
                <w:pStyle w:val="Bibliography"/>
                <w:rPr>
                  <w:noProof/>
                  <w:lang w:val="en-US"/>
                </w:rPr>
              </w:pPr>
              <w:r>
                <w:rPr>
                  <w:noProof/>
                  <w:lang w:val="en-US"/>
                </w:rPr>
                <w:t xml:space="preserve">Mind, E. S. o. t. I., 2013. </w:t>
              </w:r>
              <w:r>
                <w:rPr>
                  <w:i/>
                  <w:iCs/>
                  <w:noProof/>
                  <w:lang w:val="en-US"/>
                </w:rPr>
                <w:t xml:space="preserve">Three types of decisions:. </w:t>
              </w:r>
              <w:r>
                <w:rPr>
                  <w:noProof/>
                  <w:lang w:val="en-US"/>
                </w:rPr>
                <w:t xml:space="preserve">[Online] </w:t>
              </w:r>
              <w:r>
                <w:rPr>
                  <w:noProof/>
                  <w:lang w:val="en-US"/>
                </w:rPr>
                <w:br/>
                <w:t xml:space="preserve">Available at: </w:t>
              </w:r>
              <w:r>
                <w:rPr>
                  <w:noProof/>
                  <w:u w:val="single"/>
                  <w:lang w:val="en-US"/>
                </w:rPr>
                <w:t>https://eternalsunshineoftheismind.wordpress.com/2013/02/20/three-types-of-decisions/</w:t>
              </w:r>
              <w:r>
                <w:rPr>
                  <w:noProof/>
                  <w:lang w:val="en-US"/>
                </w:rPr>
                <w:br/>
                <w:t>[Accessed Saturday July 2019].</w:t>
              </w:r>
            </w:p>
            <w:p w:rsidR="00CF75D3" w:rsidRDefault="00CF75D3" w:rsidP="00CF75D3">
              <w:pPr>
                <w:pStyle w:val="Bibliography"/>
                <w:rPr>
                  <w:noProof/>
                  <w:lang w:val="en-US"/>
                </w:rPr>
              </w:pPr>
              <w:r>
                <w:rPr>
                  <w:noProof/>
                  <w:lang w:val="en-US"/>
                </w:rPr>
                <w:t xml:space="preserve">Needs, H., 2019. </w:t>
              </w:r>
              <w:r>
                <w:rPr>
                  <w:i/>
                  <w:iCs/>
                  <w:noProof/>
                  <w:lang w:val="en-US"/>
                </w:rPr>
                <w:t xml:space="preserve">The Hierarchy of Human Needs: Maslow’s Model of Motivation. </w:t>
              </w:r>
              <w:r>
                <w:rPr>
                  <w:noProof/>
                  <w:lang w:val="en-US"/>
                </w:rPr>
                <w:t xml:space="preserve">[Online] </w:t>
              </w:r>
              <w:r>
                <w:rPr>
                  <w:noProof/>
                  <w:lang w:val="en-US"/>
                </w:rPr>
                <w:br/>
                <w:t xml:space="preserve">Available at: </w:t>
              </w:r>
              <w:r>
                <w:rPr>
                  <w:noProof/>
                  <w:u w:val="single"/>
                  <w:lang w:val="en-US"/>
                </w:rPr>
                <w:t>personalityspirituality.net/articles/the-hierarchy-of-human-needs-maslows-model-of-motivation/</w:t>
              </w:r>
              <w:r>
                <w:rPr>
                  <w:noProof/>
                  <w:lang w:val="en-US"/>
                </w:rPr>
                <w:br/>
                <w:t>[Accessed Monday July 2019].</w:t>
              </w:r>
            </w:p>
            <w:p w:rsidR="00CF75D3" w:rsidRDefault="00CF75D3" w:rsidP="00CF75D3">
              <w:pPr>
                <w:pStyle w:val="Bibliography"/>
                <w:rPr>
                  <w:noProof/>
                  <w:lang w:val="en-US"/>
                </w:rPr>
              </w:pPr>
              <w:r>
                <w:rPr>
                  <w:noProof/>
                  <w:lang w:val="en-US"/>
                </w:rPr>
                <w:t xml:space="preserve">PESTLE.com, S. a., 2019. </w:t>
              </w:r>
              <w:r>
                <w:rPr>
                  <w:i/>
                  <w:iCs/>
                  <w:noProof/>
                  <w:lang w:val="en-US"/>
                </w:rPr>
                <w:t xml:space="preserve">Lloyds Banking Group Swot &amp; PESTLE Analysis. </w:t>
              </w:r>
              <w:r>
                <w:rPr>
                  <w:noProof/>
                  <w:lang w:val="en-US"/>
                </w:rPr>
                <w:t xml:space="preserve">[Online] </w:t>
              </w:r>
              <w:r>
                <w:rPr>
                  <w:noProof/>
                  <w:lang w:val="en-US"/>
                </w:rPr>
                <w:br/>
                <w:t xml:space="preserve">Available at: </w:t>
              </w:r>
              <w:r>
                <w:rPr>
                  <w:noProof/>
                  <w:u w:val="single"/>
                  <w:lang w:val="en-US"/>
                </w:rPr>
                <w:t>https://www.swotandpestle.com/lloyds-banking-group/</w:t>
              </w:r>
              <w:r>
                <w:rPr>
                  <w:noProof/>
                  <w:lang w:val="en-US"/>
                </w:rPr>
                <w:br/>
                <w:t>[Accessed Saturday July 2019].</w:t>
              </w:r>
            </w:p>
            <w:p w:rsidR="00CF75D3" w:rsidRDefault="00CF75D3" w:rsidP="00CF75D3">
              <w:pPr>
                <w:pStyle w:val="Bibliography"/>
                <w:rPr>
                  <w:noProof/>
                  <w:lang w:val="en-US"/>
                </w:rPr>
              </w:pPr>
              <w:r>
                <w:rPr>
                  <w:noProof/>
                  <w:lang w:val="en-US"/>
                </w:rPr>
                <w:t xml:space="preserve">PLC, W., 2017. </w:t>
              </w:r>
              <w:r>
                <w:rPr>
                  <w:i/>
                  <w:iCs/>
                  <w:noProof/>
                  <w:lang w:val="en-US"/>
                </w:rPr>
                <w:t xml:space="preserve">Whitbread PLC Annual Report and Accounts 2017/2018. </w:t>
              </w:r>
              <w:r>
                <w:rPr>
                  <w:noProof/>
                  <w:lang w:val="en-US"/>
                </w:rPr>
                <w:t xml:space="preserve">[Online] </w:t>
              </w:r>
              <w:r>
                <w:rPr>
                  <w:noProof/>
                  <w:lang w:val="en-US"/>
                </w:rPr>
                <w:br/>
                <w:t xml:space="preserve">Available at: </w:t>
              </w:r>
              <w:r>
                <w:rPr>
                  <w:noProof/>
                  <w:u w:val="single"/>
                  <w:lang w:val="en-US"/>
                </w:rPr>
                <w:t>https://www.whitbread.co.uk/~/media/Files/W/Whitbread/report-and%20presentations/2018/Whitbread%20Interactive%202018.pdf</w:t>
              </w:r>
              <w:r>
                <w:rPr>
                  <w:noProof/>
                  <w:lang w:val="en-US"/>
                </w:rPr>
                <w:br/>
                <w:t>[Accessed Wednesday July 2019].</w:t>
              </w:r>
            </w:p>
            <w:p w:rsidR="00CF75D3" w:rsidRDefault="00CF75D3" w:rsidP="00CF75D3">
              <w:pPr>
                <w:pStyle w:val="Bibliography"/>
                <w:rPr>
                  <w:noProof/>
                  <w:lang w:val="en-US"/>
                </w:rPr>
              </w:pPr>
              <w:r>
                <w:rPr>
                  <w:noProof/>
                  <w:lang w:val="en-US"/>
                </w:rPr>
                <w:t xml:space="preserve">Rodrigo, 2012. </w:t>
              </w:r>
              <w:r>
                <w:rPr>
                  <w:i/>
                  <w:iCs/>
                  <w:noProof/>
                  <w:lang w:val="en-US"/>
                </w:rPr>
                <w:t xml:space="preserve">Strategic Analysis (SWOT, PESTEL, Porter) of Premier Inn (Whitbread Plc). </w:t>
              </w:r>
              <w:r>
                <w:rPr>
                  <w:noProof/>
                  <w:lang w:val="en-US"/>
                </w:rPr>
                <w:t xml:space="preserve">[Online] </w:t>
              </w:r>
              <w:r>
                <w:rPr>
                  <w:noProof/>
                  <w:lang w:val="en-US"/>
                </w:rPr>
                <w:br/>
                <w:t xml:space="preserve">Available at: </w:t>
              </w:r>
              <w:r>
                <w:rPr>
                  <w:noProof/>
                  <w:u w:val="single"/>
                  <w:lang w:val="en-US"/>
                </w:rPr>
                <w:t>https://writepass.com/journal/2012/12/strategic-analysis-swot-pestel-porter-of-premier-inn-whitbread-plc/</w:t>
              </w:r>
              <w:r>
                <w:rPr>
                  <w:noProof/>
                  <w:lang w:val="en-US"/>
                </w:rPr>
                <w:br/>
                <w:t>[Accessed Saturday July 2019].</w:t>
              </w:r>
            </w:p>
            <w:p w:rsidR="00CF75D3" w:rsidRDefault="00CF75D3" w:rsidP="00CF75D3">
              <w:pPr>
                <w:pStyle w:val="Bibliography"/>
                <w:rPr>
                  <w:noProof/>
                  <w:lang w:val="en-US"/>
                </w:rPr>
              </w:pPr>
              <w:r>
                <w:rPr>
                  <w:noProof/>
                  <w:lang w:val="en-US"/>
                </w:rPr>
                <w:t xml:space="preserve">Shakil, I., 2018. </w:t>
              </w:r>
              <w:r>
                <w:rPr>
                  <w:i/>
                  <w:iCs/>
                  <w:noProof/>
                  <w:lang w:val="en-US"/>
                </w:rPr>
                <w:t xml:space="preserve">Whitbread scraps post of operations manager at its Premier Inns. </w:t>
              </w:r>
              <w:r>
                <w:rPr>
                  <w:noProof/>
                  <w:lang w:val="en-US"/>
                </w:rPr>
                <w:t xml:space="preserve">[Online] </w:t>
              </w:r>
              <w:r>
                <w:rPr>
                  <w:noProof/>
                  <w:lang w:val="en-US"/>
                </w:rPr>
                <w:br/>
                <w:t xml:space="preserve">Available at: </w:t>
              </w:r>
              <w:r>
                <w:rPr>
                  <w:noProof/>
                  <w:u w:val="single"/>
                  <w:lang w:val="en-US"/>
                </w:rPr>
                <w:t>https://uk.reuters.com/article/uk-whitbread-jobs-premierinn/whitbread-scraps-post-of-operations-manager-at-its-premier-inns-idUKKCN1MB3N4</w:t>
              </w:r>
              <w:r>
                <w:rPr>
                  <w:noProof/>
                  <w:lang w:val="en-US"/>
                </w:rPr>
                <w:br/>
                <w:t>[Accessed Saturday July 2019].</w:t>
              </w:r>
            </w:p>
            <w:p w:rsidR="00CF75D3" w:rsidRDefault="00CF75D3" w:rsidP="00CF75D3">
              <w:pPr>
                <w:pStyle w:val="Bibliography"/>
                <w:rPr>
                  <w:noProof/>
                  <w:lang w:val="en-US"/>
                </w:rPr>
              </w:pPr>
              <w:r>
                <w:rPr>
                  <w:noProof/>
                  <w:lang w:val="en-US"/>
                </w:rPr>
                <w:t xml:space="preserve">Staff, S., 2018. </w:t>
              </w:r>
              <w:r>
                <w:rPr>
                  <w:i/>
                  <w:iCs/>
                  <w:noProof/>
                  <w:lang w:val="en-US"/>
                </w:rPr>
                <w:t xml:space="preserve">10 Powerful Quotes on Leadership. </w:t>
              </w:r>
              <w:r>
                <w:rPr>
                  <w:noProof/>
                  <w:lang w:val="en-US"/>
                </w:rPr>
                <w:t xml:space="preserve">[Online] </w:t>
              </w:r>
              <w:r>
                <w:rPr>
                  <w:noProof/>
                  <w:lang w:val="en-US"/>
                </w:rPr>
                <w:br/>
                <w:t xml:space="preserve">Available at: </w:t>
              </w:r>
              <w:r>
                <w:rPr>
                  <w:noProof/>
                  <w:u w:val="single"/>
                  <w:lang w:val="en-US"/>
                </w:rPr>
                <w:t>https://www.success.com/10-powerful-quotes-on-leadership/</w:t>
              </w:r>
              <w:r>
                <w:rPr>
                  <w:noProof/>
                  <w:lang w:val="en-US"/>
                </w:rPr>
                <w:br/>
                <w:t>[Accessed Saturday July 2019].</w:t>
              </w:r>
            </w:p>
            <w:p w:rsidR="00CF75D3" w:rsidRDefault="00CF75D3" w:rsidP="00CF75D3">
              <w:pPr>
                <w:pStyle w:val="Bibliography"/>
                <w:rPr>
                  <w:noProof/>
                  <w:lang w:val="en-US"/>
                </w:rPr>
              </w:pPr>
              <w:r>
                <w:rPr>
                  <w:noProof/>
                  <w:lang w:val="en-US"/>
                </w:rPr>
                <w:t xml:space="preserve">Swedberg, R., 1999. Max Weber as an Economist and as a Sociologist: Towards a Fuller Understanding of Weber's View of Economics. </w:t>
              </w:r>
              <w:r>
                <w:rPr>
                  <w:i/>
                  <w:iCs/>
                  <w:noProof/>
                  <w:lang w:val="en-US"/>
                </w:rPr>
                <w:t xml:space="preserve">Jstor, </w:t>
              </w:r>
              <w:r>
                <w:rPr>
                  <w:noProof/>
                  <w:lang w:val="en-US"/>
                </w:rPr>
                <w:t>58(4), p. 561pp 582.</w:t>
              </w:r>
            </w:p>
            <w:p w:rsidR="00CF75D3" w:rsidRDefault="00CF75D3" w:rsidP="00CF75D3">
              <w:r>
                <w:rPr>
                  <w:b/>
                  <w:bCs/>
                  <w:noProof/>
                </w:rPr>
                <w:fldChar w:fldCharType="end"/>
              </w:r>
            </w:p>
          </w:sdtContent>
        </w:sdt>
      </w:sdtContent>
    </w:sdt>
    <w:p w:rsidR="008C0202" w:rsidRDefault="008C0202">
      <w:pPr>
        <w:rPr>
          <w:rFonts w:asciiTheme="minorHAnsi" w:hAnsiTheme="minorHAnsi" w:cstheme="minorHAnsi"/>
          <w:b/>
          <w:sz w:val="24"/>
          <w:szCs w:val="24"/>
        </w:rPr>
      </w:pPr>
    </w:p>
    <w:p w:rsidR="008C0202" w:rsidRDefault="008C0202">
      <w:pPr>
        <w:rPr>
          <w:rFonts w:asciiTheme="minorHAnsi" w:hAnsiTheme="minorHAnsi" w:cstheme="minorHAnsi"/>
          <w:b/>
          <w:sz w:val="24"/>
          <w:szCs w:val="24"/>
        </w:rPr>
      </w:pPr>
    </w:p>
    <w:p w:rsidR="00806781" w:rsidRPr="002978E4" w:rsidRDefault="0050396B">
      <w:pPr>
        <w:rPr>
          <w:rFonts w:asciiTheme="minorHAnsi" w:hAnsiTheme="minorHAnsi" w:cstheme="minorHAnsi"/>
          <w:b/>
          <w:sz w:val="24"/>
          <w:szCs w:val="24"/>
        </w:rPr>
      </w:pPr>
      <w:r w:rsidRPr="002978E4">
        <w:rPr>
          <w:rFonts w:asciiTheme="minorHAnsi" w:hAnsiTheme="minorHAnsi" w:cstheme="minorHAnsi"/>
          <w:b/>
          <w:sz w:val="24"/>
          <w:szCs w:val="24"/>
        </w:rPr>
        <w:lastRenderedPageBreak/>
        <w:t xml:space="preserve">Appendix </w:t>
      </w:r>
    </w:p>
    <w:p w:rsidR="00EC7585" w:rsidRPr="002978E4" w:rsidRDefault="00EC7585" w:rsidP="00C308C0">
      <w:pPr>
        <w:pStyle w:val="NoSpacing"/>
        <w:jc w:val="both"/>
        <w:rPr>
          <w:b/>
        </w:rPr>
      </w:pPr>
      <w:r w:rsidRPr="002978E4">
        <w:rPr>
          <w:b/>
        </w:rPr>
        <w:t xml:space="preserve">The Type </w:t>
      </w:r>
      <w:r w:rsidRPr="00EC7585">
        <w:rPr>
          <w:b/>
        </w:rPr>
        <w:t>of</w:t>
      </w:r>
      <w:r w:rsidRPr="002978E4">
        <w:rPr>
          <w:b/>
        </w:rPr>
        <w:t xml:space="preserve"> Leader I Would Want </w:t>
      </w:r>
      <w:r w:rsidRPr="00EC7585">
        <w:rPr>
          <w:b/>
        </w:rPr>
        <w:t>to</w:t>
      </w:r>
      <w:r w:rsidRPr="002978E4">
        <w:rPr>
          <w:b/>
        </w:rPr>
        <w:t xml:space="preserve"> Be</w:t>
      </w:r>
    </w:p>
    <w:p w:rsidR="00EC7585" w:rsidRDefault="00EC7585" w:rsidP="00C308C0">
      <w:pPr>
        <w:pStyle w:val="NoSpacing"/>
        <w:jc w:val="both"/>
      </w:pPr>
    </w:p>
    <w:p w:rsidR="008C0202" w:rsidRDefault="0050396B" w:rsidP="00C308C0">
      <w:pPr>
        <w:pStyle w:val="NoSpacing"/>
        <w:jc w:val="both"/>
      </w:pPr>
      <w:r>
        <w:t xml:space="preserve">Through </w:t>
      </w:r>
      <w:r w:rsidR="00160C92">
        <w:t>answering</w:t>
      </w:r>
      <w:r w:rsidR="008C0202">
        <w:t xml:space="preserve"> and taking part in</w:t>
      </w:r>
      <w:r>
        <w:t xml:space="preserve"> </w:t>
      </w:r>
      <w:r w:rsidR="00473817">
        <w:t>a</w:t>
      </w:r>
      <w:r>
        <w:t xml:space="preserve"> conceptualizing leadership questionnaire</w:t>
      </w:r>
      <w:r w:rsidR="00160C92">
        <w:t xml:space="preserve">, </w:t>
      </w:r>
      <w:bookmarkStart w:id="27" w:name="_Hlk15720502"/>
      <w:r w:rsidR="00160C92">
        <w:t xml:space="preserve">I have identified my own vision of leadership and I have explored my perceptions of different aspects of leadership. </w:t>
      </w:r>
      <w:r w:rsidR="00473817">
        <w:t xml:space="preserve">I strongly believe that a leader should require knowledge and know how within the organisation and within </w:t>
      </w:r>
      <w:r w:rsidR="00EC7585">
        <w:t>my</w:t>
      </w:r>
      <w:r w:rsidR="00473817">
        <w:t xml:space="preserve"> own personal life. </w:t>
      </w:r>
      <w:r w:rsidR="00B12F55">
        <w:t>A</w:t>
      </w:r>
      <w:r w:rsidR="00473817">
        <w:t xml:space="preserve"> successful leader </w:t>
      </w:r>
      <w:r w:rsidR="00E124E5">
        <w:t>grasps</w:t>
      </w:r>
      <w:r w:rsidR="00473817">
        <w:t xml:space="preserve"> the right tools and techniques</w:t>
      </w:r>
      <w:r w:rsidR="004975E6">
        <w:t xml:space="preserve"> </w:t>
      </w:r>
      <w:r w:rsidR="00B12F55">
        <w:t>Such as</w:t>
      </w:r>
      <w:r w:rsidR="004975E6">
        <w:t xml:space="preserve">, </w:t>
      </w:r>
      <w:r w:rsidR="00B12F55">
        <w:t>delivering inspirational; motivation speeches and to</w:t>
      </w:r>
      <w:r w:rsidR="004975E6">
        <w:t xml:space="preserve"> </w:t>
      </w:r>
      <w:r w:rsidR="004975E6" w:rsidRPr="00B12F55">
        <w:t xml:space="preserve">shear in </w:t>
      </w:r>
      <w:r w:rsidR="00EC7585" w:rsidRPr="00B12F55">
        <w:t>their</w:t>
      </w:r>
      <w:r w:rsidR="004975E6" w:rsidRPr="00B12F55">
        <w:t xml:space="preserve"> </w:t>
      </w:r>
      <w:r w:rsidR="00B12F55" w:rsidRPr="00B12F55">
        <w:t xml:space="preserve">vision </w:t>
      </w:r>
      <w:r w:rsidR="00B12F55">
        <w:t>in</w:t>
      </w:r>
      <w:r w:rsidR="00B12F55" w:rsidRPr="00B12F55">
        <w:t xml:space="preserve"> bringing</w:t>
      </w:r>
      <w:r w:rsidR="004975E6" w:rsidRPr="00B12F55">
        <w:t xml:space="preserve"> </w:t>
      </w:r>
      <w:r w:rsidR="004975E6">
        <w:t xml:space="preserve">out the best in people, helping people to understand and to see beyond their current </w:t>
      </w:r>
      <w:r w:rsidR="00EC7585">
        <w:t>positions</w:t>
      </w:r>
      <w:r w:rsidR="004975E6">
        <w:t xml:space="preserve"> </w:t>
      </w:r>
      <w:r w:rsidR="0073193B">
        <w:t>with</w:t>
      </w:r>
      <w:r w:rsidR="004975E6">
        <w:t xml:space="preserve"> high hopes and </w:t>
      </w:r>
      <w:r w:rsidR="00EC7585">
        <w:t>exceptions</w:t>
      </w:r>
      <w:r w:rsidR="004975E6">
        <w:t xml:space="preserve"> of their future.</w:t>
      </w:r>
      <w:r w:rsidR="00FC6A73">
        <w:t xml:space="preserve"> </w:t>
      </w:r>
    </w:p>
    <w:p w:rsidR="008C0202" w:rsidRDefault="008C0202" w:rsidP="00C308C0">
      <w:pPr>
        <w:pStyle w:val="NoSpacing"/>
        <w:jc w:val="both"/>
      </w:pPr>
    </w:p>
    <w:p w:rsidR="008C0202" w:rsidRDefault="008C0202" w:rsidP="00C308C0">
      <w:pPr>
        <w:pStyle w:val="NoSpacing"/>
        <w:jc w:val="both"/>
        <w:rPr>
          <w:rFonts w:asciiTheme="minorHAnsi" w:eastAsiaTheme="minorHAnsi" w:hAnsiTheme="minorHAnsi" w:cstheme="minorBidi"/>
          <w:lang w:eastAsia="en-GB"/>
        </w:rPr>
      </w:pPr>
      <w:r>
        <w:rPr>
          <w:rFonts w:asciiTheme="minorHAnsi" w:eastAsiaTheme="minorHAnsi" w:hAnsiTheme="minorHAnsi" w:cstheme="minorBidi"/>
          <w:lang w:eastAsia="en-GB"/>
        </w:rPr>
        <w:t xml:space="preserve">It has come to my attention that </w:t>
      </w:r>
      <w:r w:rsidR="00C308C0" w:rsidRPr="00C308C0">
        <w:rPr>
          <w:rFonts w:asciiTheme="minorHAnsi" w:eastAsiaTheme="minorHAnsi" w:hAnsiTheme="minorHAnsi" w:cstheme="minorBidi"/>
          <w:lang w:eastAsia="en-GB"/>
        </w:rPr>
        <w:t>I have distinguished my own vision of leadership and I have investigated my view of various parts of leadership. I emphatically accept that a leader ought to require information and skill inside the organisation and inside my very own life. I likewise believe that the way to be an effective leader is getting a handle on the correct devices and strategies for instance, to motivate to shear in the person’s vison, drawing out the best in individuals, helping individuals to comprehend and to see past their present positions with high expectations and special cases of their future.</w:t>
      </w:r>
    </w:p>
    <w:p w:rsidR="008C0202" w:rsidRDefault="008C0202" w:rsidP="00C308C0">
      <w:pPr>
        <w:pStyle w:val="NoSpacing"/>
        <w:jc w:val="both"/>
        <w:rPr>
          <w:rFonts w:asciiTheme="minorHAnsi" w:eastAsiaTheme="minorHAnsi" w:hAnsiTheme="minorHAnsi" w:cstheme="minorBidi"/>
          <w:lang w:eastAsia="en-GB"/>
        </w:rPr>
      </w:pPr>
    </w:p>
    <w:p w:rsidR="00C308C0" w:rsidRPr="00C308C0" w:rsidRDefault="008C0202" w:rsidP="00C308C0">
      <w:pPr>
        <w:pStyle w:val="NoSpacing"/>
        <w:jc w:val="both"/>
        <w:rPr>
          <w:rFonts w:asciiTheme="minorHAnsi" w:eastAsiaTheme="minorHAnsi" w:hAnsiTheme="minorHAnsi" w:cstheme="minorBidi"/>
          <w:lang w:eastAsia="en-GB"/>
        </w:rPr>
      </w:pPr>
      <w:r>
        <w:t>As believed by,</w:t>
      </w:r>
      <w:r w:rsidR="00C308C0" w:rsidRPr="00C308C0">
        <w:rPr>
          <w:rFonts w:asciiTheme="minorHAnsi" w:eastAsiaTheme="minorHAnsi" w:hAnsiTheme="minorHAnsi" w:cstheme="minorBidi"/>
          <w:lang w:eastAsia="en-GB"/>
        </w:rPr>
        <w:t xml:space="preserve"> (Loftus, 2014</w:t>
      </w:r>
      <w:r w:rsidR="00EC7585" w:rsidRPr="00C308C0">
        <w:rPr>
          <w:rFonts w:asciiTheme="minorHAnsi" w:eastAsiaTheme="minorHAnsi" w:hAnsiTheme="minorHAnsi" w:cstheme="minorBidi"/>
          <w:lang w:eastAsia="en-GB"/>
        </w:rPr>
        <w:t>).</w:t>
      </w:r>
      <w:r w:rsidR="00C308C0" w:rsidRPr="00C308C0">
        <w:rPr>
          <w:rFonts w:asciiTheme="minorHAnsi" w:eastAsiaTheme="minorHAnsi" w:hAnsiTheme="minorHAnsi" w:cstheme="minorBidi"/>
          <w:lang w:eastAsia="en-GB"/>
        </w:rPr>
        <w:t xml:space="preserve"> Jesus clearly "motivated" The base of "motivation" is "spirit," thus the person who in-spires </w:t>
      </w:r>
      <w:r w:rsidR="00EC7585" w:rsidRPr="00C308C0">
        <w:rPr>
          <w:rFonts w:asciiTheme="minorHAnsi" w:eastAsiaTheme="minorHAnsi" w:hAnsiTheme="minorHAnsi" w:cstheme="minorBidi"/>
          <w:lang w:eastAsia="en-GB"/>
        </w:rPr>
        <w:t>puts</w:t>
      </w:r>
      <w:r w:rsidR="00C308C0" w:rsidRPr="00C308C0">
        <w:rPr>
          <w:rFonts w:asciiTheme="minorHAnsi" w:eastAsiaTheme="minorHAnsi" w:hAnsiTheme="minorHAnsi" w:cstheme="minorBidi"/>
          <w:lang w:eastAsia="en-GB"/>
        </w:rPr>
        <w:t xml:space="preserve"> the spirit inside an individual. In the mainstream world, or the business world, this may be the spirit of strength or certainty or energy for a specific assignment. For Jesus' situation, it was God's spirit (the "Essence of God") who was with Jesus in his service, and it was this Spirit Jesus conveyed to his companions. Jesus spread out a thought of what the world could resemble – which he called the "rule of God" – where the hungry would be bolstered, the stripped dressed, the debilitated mended and the dead raised — which jolted his audience members. Also, roused them to work for that vision. In Nazareth Jesus painstakingly chose for his internal circle a gathering of different individuals and was known as the Twelve Apostles, that added to teaching and leads their clans about keeping the decrees requests of Jesus simply like policy and procedures, the kind of leader I would like to be</w:t>
      </w:r>
      <w:r w:rsidR="001F2114">
        <w:rPr>
          <w:rFonts w:asciiTheme="minorHAnsi" w:eastAsiaTheme="minorHAnsi" w:hAnsiTheme="minorHAnsi" w:cstheme="minorBidi"/>
          <w:lang w:eastAsia="en-GB"/>
        </w:rPr>
        <w:t xml:space="preserve"> is just</w:t>
      </w:r>
      <w:r w:rsidR="00C308C0" w:rsidRPr="00C308C0">
        <w:rPr>
          <w:rFonts w:asciiTheme="minorHAnsi" w:eastAsiaTheme="minorHAnsi" w:hAnsiTheme="minorHAnsi" w:cstheme="minorBidi"/>
          <w:lang w:eastAsia="en-GB"/>
        </w:rPr>
        <w:t xml:space="preserve"> like Jesus.</w:t>
      </w:r>
    </w:p>
    <w:p w:rsidR="004975E6" w:rsidRDefault="004975E6"/>
    <w:bookmarkEnd w:id="27"/>
    <w:p w:rsidR="00806781" w:rsidRDefault="00473817">
      <w:r>
        <w:t xml:space="preserve"> </w:t>
      </w:r>
    </w:p>
    <w:sectPr w:rsidR="00806781">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F19" w:rsidRDefault="003F3F19">
      <w:pPr>
        <w:spacing w:after="0" w:line="240" w:lineRule="auto"/>
      </w:pPr>
      <w:r>
        <w:separator/>
      </w:r>
    </w:p>
  </w:endnote>
  <w:endnote w:type="continuationSeparator" w:id="0">
    <w:p w:rsidR="003F3F19" w:rsidRDefault="003F3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1680854"/>
      <w:docPartObj>
        <w:docPartGallery w:val="Page Numbers (Bottom of Page)"/>
        <w:docPartUnique/>
      </w:docPartObj>
    </w:sdtPr>
    <w:sdtEndPr>
      <w:rPr>
        <w:noProof/>
      </w:rPr>
    </w:sdtEndPr>
    <w:sdtContent>
      <w:p w:rsidR="003F3F19" w:rsidRDefault="003F3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F3F19" w:rsidRDefault="003F3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F19" w:rsidRDefault="003F3F19">
      <w:pPr>
        <w:spacing w:after="0" w:line="240" w:lineRule="auto"/>
      </w:pPr>
      <w:r>
        <w:rPr>
          <w:color w:val="000000"/>
        </w:rPr>
        <w:separator/>
      </w:r>
    </w:p>
  </w:footnote>
  <w:footnote w:type="continuationSeparator" w:id="0">
    <w:p w:rsidR="003F3F19" w:rsidRDefault="003F3F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F55"/>
    <w:multiLevelType w:val="multilevel"/>
    <w:tmpl w:val="7D2431BE"/>
    <w:lvl w:ilvl="0">
      <w:start w:val="1"/>
      <w:numFmt w:val="decimal"/>
      <w:lvlText w:val="%1."/>
      <w:lvlJc w:val="left"/>
      <w:pPr>
        <w:ind w:left="360" w:hanging="360"/>
      </w:pPr>
      <w:rPr>
        <w:rFonts w:ascii="Calibri" w:eastAsia="Calibri" w:hAnsi="Calibri" w:cs="Times New Roman" w:hint="default"/>
      </w:rPr>
    </w:lvl>
    <w:lvl w:ilvl="1">
      <w:start w:val="1"/>
      <w:numFmt w:val="decimal"/>
      <w:lvlText w:val="%1.%2."/>
      <w:lvlJc w:val="left"/>
      <w:pPr>
        <w:ind w:left="360" w:hanging="360"/>
      </w:pPr>
      <w:rPr>
        <w:rFonts w:ascii="Calibri" w:eastAsia="Calibri" w:hAnsi="Calibri" w:cs="Times New Roman" w:hint="default"/>
      </w:rPr>
    </w:lvl>
    <w:lvl w:ilvl="2">
      <w:start w:val="1"/>
      <w:numFmt w:val="decimal"/>
      <w:lvlText w:val="%1.%2.%3."/>
      <w:lvlJc w:val="left"/>
      <w:pPr>
        <w:ind w:left="720" w:hanging="720"/>
      </w:pPr>
      <w:rPr>
        <w:rFonts w:ascii="Calibri" w:eastAsia="Calibri" w:hAnsi="Calibri" w:cs="Times New Roman" w:hint="default"/>
      </w:rPr>
    </w:lvl>
    <w:lvl w:ilvl="3">
      <w:start w:val="1"/>
      <w:numFmt w:val="decimal"/>
      <w:lvlText w:val="%1.%2.%3.%4."/>
      <w:lvlJc w:val="left"/>
      <w:pPr>
        <w:ind w:left="720" w:hanging="72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080" w:hanging="108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440" w:hanging="144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1" w15:restartNumberingAfterBreak="0">
    <w:nsid w:val="190B7D0B"/>
    <w:multiLevelType w:val="multilevel"/>
    <w:tmpl w:val="E15E81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AF5EB8"/>
    <w:multiLevelType w:val="hybridMultilevel"/>
    <w:tmpl w:val="4DA626E6"/>
    <w:lvl w:ilvl="0" w:tplc="0C429F6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D134C"/>
    <w:multiLevelType w:val="multilevel"/>
    <w:tmpl w:val="025AB30E"/>
    <w:lvl w:ilvl="0">
      <w:start w:val="1"/>
      <w:numFmt w:val="decimal"/>
      <w:lvlText w:val="%1."/>
      <w:lvlJc w:val="left"/>
      <w:pPr>
        <w:ind w:left="360" w:hanging="360"/>
      </w:pPr>
      <w:rPr>
        <w:rFonts w:ascii="Calibri" w:eastAsia="Calibri" w:hAnsi="Calibri" w:cs="Times New Roman" w:hint="default"/>
      </w:rPr>
    </w:lvl>
    <w:lvl w:ilvl="1">
      <w:start w:val="1"/>
      <w:numFmt w:val="decimal"/>
      <w:lvlText w:val="%1.%2."/>
      <w:lvlJc w:val="left"/>
      <w:pPr>
        <w:ind w:left="360" w:hanging="360"/>
      </w:pPr>
      <w:rPr>
        <w:rFonts w:ascii="Calibri" w:eastAsia="Calibri" w:hAnsi="Calibri" w:cs="Times New Roman" w:hint="default"/>
      </w:rPr>
    </w:lvl>
    <w:lvl w:ilvl="2">
      <w:start w:val="1"/>
      <w:numFmt w:val="decimal"/>
      <w:lvlText w:val="%1.%2.%3."/>
      <w:lvlJc w:val="left"/>
      <w:pPr>
        <w:ind w:left="720" w:hanging="720"/>
      </w:pPr>
      <w:rPr>
        <w:rFonts w:ascii="Calibri" w:eastAsia="Calibri" w:hAnsi="Calibri" w:cs="Times New Roman" w:hint="default"/>
      </w:rPr>
    </w:lvl>
    <w:lvl w:ilvl="3">
      <w:start w:val="1"/>
      <w:numFmt w:val="decimal"/>
      <w:lvlText w:val="%1.%2.%3.%4."/>
      <w:lvlJc w:val="left"/>
      <w:pPr>
        <w:ind w:left="720" w:hanging="72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080" w:hanging="108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440" w:hanging="144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4" w15:restartNumberingAfterBreak="0">
    <w:nsid w:val="4F57156F"/>
    <w:multiLevelType w:val="hybridMultilevel"/>
    <w:tmpl w:val="7B029408"/>
    <w:lvl w:ilvl="0" w:tplc="A2A66036">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40121"/>
    <w:multiLevelType w:val="multilevel"/>
    <w:tmpl w:val="F5EACE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781"/>
    <w:rsid w:val="0000737A"/>
    <w:rsid w:val="000156C1"/>
    <w:rsid w:val="00017CC0"/>
    <w:rsid w:val="000225F0"/>
    <w:rsid w:val="0002603B"/>
    <w:rsid w:val="00034528"/>
    <w:rsid w:val="0004004D"/>
    <w:rsid w:val="00044CD0"/>
    <w:rsid w:val="0005789F"/>
    <w:rsid w:val="00065DCC"/>
    <w:rsid w:val="00066385"/>
    <w:rsid w:val="00070923"/>
    <w:rsid w:val="00072E01"/>
    <w:rsid w:val="00075BBC"/>
    <w:rsid w:val="00084ED4"/>
    <w:rsid w:val="0009050A"/>
    <w:rsid w:val="00090A47"/>
    <w:rsid w:val="000B0265"/>
    <w:rsid w:val="000C0613"/>
    <w:rsid w:val="000C0789"/>
    <w:rsid w:val="000C775A"/>
    <w:rsid w:val="000D5984"/>
    <w:rsid w:val="000D5B68"/>
    <w:rsid w:val="00103EAE"/>
    <w:rsid w:val="00107291"/>
    <w:rsid w:val="001105CB"/>
    <w:rsid w:val="001119C9"/>
    <w:rsid w:val="00121EF3"/>
    <w:rsid w:val="001237C0"/>
    <w:rsid w:val="00123B38"/>
    <w:rsid w:val="00126A9B"/>
    <w:rsid w:val="0013270A"/>
    <w:rsid w:val="00146439"/>
    <w:rsid w:val="00147563"/>
    <w:rsid w:val="001516C2"/>
    <w:rsid w:val="00160748"/>
    <w:rsid w:val="00160C92"/>
    <w:rsid w:val="00163CC5"/>
    <w:rsid w:val="001761FB"/>
    <w:rsid w:val="001821CE"/>
    <w:rsid w:val="00182885"/>
    <w:rsid w:val="00184484"/>
    <w:rsid w:val="0019072C"/>
    <w:rsid w:val="00194EE7"/>
    <w:rsid w:val="00195BA5"/>
    <w:rsid w:val="001972C3"/>
    <w:rsid w:val="001A32CF"/>
    <w:rsid w:val="001C1C36"/>
    <w:rsid w:val="001C41DD"/>
    <w:rsid w:val="001C7127"/>
    <w:rsid w:val="001E40DF"/>
    <w:rsid w:val="001E514E"/>
    <w:rsid w:val="001E6099"/>
    <w:rsid w:val="001F097E"/>
    <w:rsid w:val="001F09FB"/>
    <w:rsid w:val="001F13C7"/>
    <w:rsid w:val="001F2114"/>
    <w:rsid w:val="001F6E79"/>
    <w:rsid w:val="0022599B"/>
    <w:rsid w:val="00234454"/>
    <w:rsid w:val="00236246"/>
    <w:rsid w:val="002362BC"/>
    <w:rsid w:val="0025024C"/>
    <w:rsid w:val="002504F7"/>
    <w:rsid w:val="002658F8"/>
    <w:rsid w:val="00270272"/>
    <w:rsid w:val="0027165D"/>
    <w:rsid w:val="0027367A"/>
    <w:rsid w:val="0027686E"/>
    <w:rsid w:val="00282E04"/>
    <w:rsid w:val="0028504D"/>
    <w:rsid w:val="002861EA"/>
    <w:rsid w:val="002875A3"/>
    <w:rsid w:val="00291618"/>
    <w:rsid w:val="002944D8"/>
    <w:rsid w:val="002978E4"/>
    <w:rsid w:val="002A61AA"/>
    <w:rsid w:val="002B70FB"/>
    <w:rsid w:val="002C0E1F"/>
    <w:rsid w:val="002C411A"/>
    <w:rsid w:val="002C5EFB"/>
    <w:rsid w:val="002E19B4"/>
    <w:rsid w:val="002E61AB"/>
    <w:rsid w:val="002F0CE2"/>
    <w:rsid w:val="002F3649"/>
    <w:rsid w:val="00306B38"/>
    <w:rsid w:val="00313632"/>
    <w:rsid w:val="0031725A"/>
    <w:rsid w:val="00334047"/>
    <w:rsid w:val="00336ADC"/>
    <w:rsid w:val="00342196"/>
    <w:rsid w:val="00350968"/>
    <w:rsid w:val="003519A5"/>
    <w:rsid w:val="00353860"/>
    <w:rsid w:val="003570CD"/>
    <w:rsid w:val="00365C37"/>
    <w:rsid w:val="00376EE8"/>
    <w:rsid w:val="003915CD"/>
    <w:rsid w:val="00393FE0"/>
    <w:rsid w:val="003A51AB"/>
    <w:rsid w:val="003B0791"/>
    <w:rsid w:val="003D05F0"/>
    <w:rsid w:val="003D097C"/>
    <w:rsid w:val="003D0FB6"/>
    <w:rsid w:val="003D18F4"/>
    <w:rsid w:val="003D2123"/>
    <w:rsid w:val="003F1A37"/>
    <w:rsid w:val="003F3F19"/>
    <w:rsid w:val="003F62D7"/>
    <w:rsid w:val="003F67F4"/>
    <w:rsid w:val="003F68A8"/>
    <w:rsid w:val="003F7E6A"/>
    <w:rsid w:val="00405140"/>
    <w:rsid w:val="004078B2"/>
    <w:rsid w:val="00414419"/>
    <w:rsid w:val="00416E3A"/>
    <w:rsid w:val="00420067"/>
    <w:rsid w:val="00422701"/>
    <w:rsid w:val="004232D2"/>
    <w:rsid w:val="00425DC9"/>
    <w:rsid w:val="00426FD4"/>
    <w:rsid w:val="00430DDF"/>
    <w:rsid w:val="00435E33"/>
    <w:rsid w:val="004441D9"/>
    <w:rsid w:val="00461F9B"/>
    <w:rsid w:val="00467959"/>
    <w:rsid w:val="00473817"/>
    <w:rsid w:val="0048399D"/>
    <w:rsid w:val="00490191"/>
    <w:rsid w:val="00494795"/>
    <w:rsid w:val="004975E6"/>
    <w:rsid w:val="004A2B81"/>
    <w:rsid w:val="004A2F5A"/>
    <w:rsid w:val="004B4647"/>
    <w:rsid w:val="004C128A"/>
    <w:rsid w:val="004C41B4"/>
    <w:rsid w:val="004D78FE"/>
    <w:rsid w:val="004E3351"/>
    <w:rsid w:val="004E6C95"/>
    <w:rsid w:val="004F35C8"/>
    <w:rsid w:val="0050396B"/>
    <w:rsid w:val="00511CE2"/>
    <w:rsid w:val="0051281A"/>
    <w:rsid w:val="005370B4"/>
    <w:rsid w:val="00543477"/>
    <w:rsid w:val="00574485"/>
    <w:rsid w:val="00583A83"/>
    <w:rsid w:val="005858A6"/>
    <w:rsid w:val="00593D58"/>
    <w:rsid w:val="005A2AD1"/>
    <w:rsid w:val="005A53AF"/>
    <w:rsid w:val="005A7F60"/>
    <w:rsid w:val="005B0E27"/>
    <w:rsid w:val="005B112F"/>
    <w:rsid w:val="005C09CE"/>
    <w:rsid w:val="005C2B5C"/>
    <w:rsid w:val="005C3141"/>
    <w:rsid w:val="005C3947"/>
    <w:rsid w:val="00600937"/>
    <w:rsid w:val="006066D2"/>
    <w:rsid w:val="0061733A"/>
    <w:rsid w:val="006176DF"/>
    <w:rsid w:val="00617D2F"/>
    <w:rsid w:val="00624564"/>
    <w:rsid w:val="00624D0C"/>
    <w:rsid w:val="00637290"/>
    <w:rsid w:val="00637984"/>
    <w:rsid w:val="0064790D"/>
    <w:rsid w:val="00650830"/>
    <w:rsid w:val="00672AEF"/>
    <w:rsid w:val="0068394F"/>
    <w:rsid w:val="0069180B"/>
    <w:rsid w:val="0069758E"/>
    <w:rsid w:val="006A24DB"/>
    <w:rsid w:val="006B066A"/>
    <w:rsid w:val="006B41B4"/>
    <w:rsid w:val="006B5773"/>
    <w:rsid w:val="006C51CC"/>
    <w:rsid w:val="006D166F"/>
    <w:rsid w:val="006D1EB8"/>
    <w:rsid w:val="006D7412"/>
    <w:rsid w:val="006E0B21"/>
    <w:rsid w:val="006E2E18"/>
    <w:rsid w:val="006E3306"/>
    <w:rsid w:val="006E5849"/>
    <w:rsid w:val="00705023"/>
    <w:rsid w:val="007067BB"/>
    <w:rsid w:val="00715B9B"/>
    <w:rsid w:val="00724884"/>
    <w:rsid w:val="00725D6F"/>
    <w:rsid w:val="0073193B"/>
    <w:rsid w:val="0073319B"/>
    <w:rsid w:val="00735EEF"/>
    <w:rsid w:val="0074678D"/>
    <w:rsid w:val="00746FFA"/>
    <w:rsid w:val="007550CC"/>
    <w:rsid w:val="00755EF4"/>
    <w:rsid w:val="00770A3E"/>
    <w:rsid w:val="00770DD9"/>
    <w:rsid w:val="00773E57"/>
    <w:rsid w:val="00783EF9"/>
    <w:rsid w:val="00784110"/>
    <w:rsid w:val="007A2BC7"/>
    <w:rsid w:val="007A6E05"/>
    <w:rsid w:val="007A742E"/>
    <w:rsid w:val="007B146F"/>
    <w:rsid w:val="007C11DC"/>
    <w:rsid w:val="007C330A"/>
    <w:rsid w:val="007C758B"/>
    <w:rsid w:val="007D482D"/>
    <w:rsid w:val="007E0F7C"/>
    <w:rsid w:val="007E246F"/>
    <w:rsid w:val="007E6672"/>
    <w:rsid w:val="007F1DE2"/>
    <w:rsid w:val="007F6DD3"/>
    <w:rsid w:val="008058ED"/>
    <w:rsid w:val="00806781"/>
    <w:rsid w:val="008067FA"/>
    <w:rsid w:val="00811F7E"/>
    <w:rsid w:val="00816F9E"/>
    <w:rsid w:val="00817CEF"/>
    <w:rsid w:val="008238F9"/>
    <w:rsid w:val="008322A5"/>
    <w:rsid w:val="0085172C"/>
    <w:rsid w:val="008573EF"/>
    <w:rsid w:val="0087155E"/>
    <w:rsid w:val="008735DF"/>
    <w:rsid w:val="0087629A"/>
    <w:rsid w:val="00882BD1"/>
    <w:rsid w:val="00894DF9"/>
    <w:rsid w:val="008959C5"/>
    <w:rsid w:val="00896EF9"/>
    <w:rsid w:val="0089717B"/>
    <w:rsid w:val="008A5E5F"/>
    <w:rsid w:val="008A6ABD"/>
    <w:rsid w:val="008B0421"/>
    <w:rsid w:val="008B25BB"/>
    <w:rsid w:val="008C0202"/>
    <w:rsid w:val="008D152C"/>
    <w:rsid w:val="008F1ED2"/>
    <w:rsid w:val="008F454C"/>
    <w:rsid w:val="008F6E32"/>
    <w:rsid w:val="00903DBC"/>
    <w:rsid w:val="0091129B"/>
    <w:rsid w:val="00916CB9"/>
    <w:rsid w:val="00917055"/>
    <w:rsid w:val="009307C2"/>
    <w:rsid w:val="00936DC8"/>
    <w:rsid w:val="0096699F"/>
    <w:rsid w:val="0097082C"/>
    <w:rsid w:val="0097445E"/>
    <w:rsid w:val="00976ECE"/>
    <w:rsid w:val="00984EEC"/>
    <w:rsid w:val="00985FAE"/>
    <w:rsid w:val="00987CDB"/>
    <w:rsid w:val="00990741"/>
    <w:rsid w:val="009926DA"/>
    <w:rsid w:val="00996C5C"/>
    <w:rsid w:val="0099714B"/>
    <w:rsid w:val="009A0FC0"/>
    <w:rsid w:val="009D4B68"/>
    <w:rsid w:val="009E0203"/>
    <w:rsid w:val="009E213C"/>
    <w:rsid w:val="009E4A86"/>
    <w:rsid w:val="009E6177"/>
    <w:rsid w:val="009F1A47"/>
    <w:rsid w:val="009F5010"/>
    <w:rsid w:val="009F6A67"/>
    <w:rsid w:val="00A07ECF"/>
    <w:rsid w:val="00A13E43"/>
    <w:rsid w:val="00A41A80"/>
    <w:rsid w:val="00A44847"/>
    <w:rsid w:val="00A60938"/>
    <w:rsid w:val="00A64B99"/>
    <w:rsid w:val="00A67A2B"/>
    <w:rsid w:val="00A74688"/>
    <w:rsid w:val="00A766CD"/>
    <w:rsid w:val="00A915A1"/>
    <w:rsid w:val="00AA04E6"/>
    <w:rsid w:val="00AA3AB2"/>
    <w:rsid w:val="00AB71B1"/>
    <w:rsid w:val="00AC1D7A"/>
    <w:rsid w:val="00AE1DDC"/>
    <w:rsid w:val="00AE200B"/>
    <w:rsid w:val="00AE2AF5"/>
    <w:rsid w:val="00AE3940"/>
    <w:rsid w:val="00B056A5"/>
    <w:rsid w:val="00B077FD"/>
    <w:rsid w:val="00B12F55"/>
    <w:rsid w:val="00B13671"/>
    <w:rsid w:val="00B1471B"/>
    <w:rsid w:val="00B165C0"/>
    <w:rsid w:val="00B22764"/>
    <w:rsid w:val="00B25FE6"/>
    <w:rsid w:val="00B33BD9"/>
    <w:rsid w:val="00B36F20"/>
    <w:rsid w:val="00B37673"/>
    <w:rsid w:val="00B45FE6"/>
    <w:rsid w:val="00B5094F"/>
    <w:rsid w:val="00B53B4F"/>
    <w:rsid w:val="00B61AAE"/>
    <w:rsid w:val="00B71405"/>
    <w:rsid w:val="00B752B6"/>
    <w:rsid w:val="00B76FCD"/>
    <w:rsid w:val="00B82CC0"/>
    <w:rsid w:val="00B83CFC"/>
    <w:rsid w:val="00B84DFC"/>
    <w:rsid w:val="00B94234"/>
    <w:rsid w:val="00B97EC6"/>
    <w:rsid w:val="00BA18F7"/>
    <w:rsid w:val="00BA47DB"/>
    <w:rsid w:val="00BC03A5"/>
    <w:rsid w:val="00BC1006"/>
    <w:rsid w:val="00BD1753"/>
    <w:rsid w:val="00BD178B"/>
    <w:rsid w:val="00BD3B25"/>
    <w:rsid w:val="00BE0107"/>
    <w:rsid w:val="00BF0E53"/>
    <w:rsid w:val="00BF30D2"/>
    <w:rsid w:val="00BF46B8"/>
    <w:rsid w:val="00BF6F01"/>
    <w:rsid w:val="00BF7D59"/>
    <w:rsid w:val="00C0332E"/>
    <w:rsid w:val="00C040FD"/>
    <w:rsid w:val="00C074AF"/>
    <w:rsid w:val="00C147A9"/>
    <w:rsid w:val="00C16D8F"/>
    <w:rsid w:val="00C227FF"/>
    <w:rsid w:val="00C264FD"/>
    <w:rsid w:val="00C308C0"/>
    <w:rsid w:val="00C31D60"/>
    <w:rsid w:val="00C41B8F"/>
    <w:rsid w:val="00C4415D"/>
    <w:rsid w:val="00C44DE7"/>
    <w:rsid w:val="00C47BEF"/>
    <w:rsid w:val="00C51EA4"/>
    <w:rsid w:val="00C54311"/>
    <w:rsid w:val="00C561B2"/>
    <w:rsid w:val="00C56984"/>
    <w:rsid w:val="00C5792F"/>
    <w:rsid w:val="00C639F1"/>
    <w:rsid w:val="00C659F5"/>
    <w:rsid w:val="00C67DA3"/>
    <w:rsid w:val="00C726FA"/>
    <w:rsid w:val="00C72C79"/>
    <w:rsid w:val="00C77EB5"/>
    <w:rsid w:val="00C90330"/>
    <w:rsid w:val="00C94E43"/>
    <w:rsid w:val="00CA587A"/>
    <w:rsid w:val="00CD1F5C"/>
    <w:rsid w:val="00CE2327"/>
    <w:rsid w:val="00CE4E50"/>
    <w:rsid w:val="00CF30D5"/>
    <w:rsid w:val="00CF75D3"/>
    <w:rsid w:val="00D123BB"/>
    <w:rsid w:val="00D16087"/>
    <w:rsid w:val="00D306A2"/>
    <w:rsid w:val="00D35C91"/>
    <w:rsid w:val="00D429A5"/>
    <w:rsid w:val="00D43ECF"/>
    <w:rsid w:val="00D72908"/>
    <w:rsid w:val="00D73C2B"/>
    <w:rsid w:val="00D8326B"/>
    <w:rsid w:val="00D84AAE"/>
    <w:rsid w:val="00D95242"/>
    <w:rsid w:val="00DA0934"/>
    <w:rsid w:val="00DB24B7"/>
    <w:rsid w:val="00DB4681"/>
    <w:rsid w:val="00DB7C13"/>
    <w:rsid w:val="00DC04D4"/>
    <w:rsid w:val="00DC0B95"/>
    <w:rsid w:val="00DC1EEB"/>
    <w:rsid w:val="00DD36A5"/>
    <w:rsid w:val="00DF2FE2"/>
    <w:rsid w:val="00DF78C8"/>
    <w:rsid w:val="00E01480"/>
    <w:rsid w:val="00E03CF4"/>
    <w:rsid w:val="00E124E5"/>
    <w:rsid w:val="00E22DDE"/>
    <w:rsid w:val="00E26B37"/>
    <w:rsid w:val="00E31484"/>
    <w:rsid w:val="00E34589"/>
    <w:rsid w:val="00E41550"/>
    <w:rsid w:val="00E417F2"/>
    <w:rsid w:val="00E446C0"/>
    <w:rsid w:val="00E4530D"/>
    <w:rsid w:val="00E52710"/>
    <w:rsid w:val="00E60167"/>
    <w:rsid w:val="00E62B1D"/>
    <w:rsid w:val="00E77A1E"/>
    <w:rsid w:val="00E858B5"/>
    <w:rsid w:val="00E90CB1"/>
    <w:rsid w:val="00E96CF2"/>
    <w:rsid w:val="00EA1EFB"/>
    <w:rsid w:val="00EA2889"/>
    <w:rsid w:val="00EB65F7"/>
    <w:rsid w:val="00EB7B92"/>
    <w:rsid w:val="00EC0EA1"/>
    <w:rsid w:val="00EC2F45"/>
    <w:rsid w:val="00EC465E"/>
    <w:rsid w:val="00EC6F4C"/>
    <w:rsid w:val="00EC7585"/>
    <w:rsid w:val="00EC7E66"/>
    <w:rsid w:val="00ED1D26"/>
    <w:rsid w:val="00EE1206"/>
    <w:rsid w:val="00EE3312"/>
    <w:rsid w:val="00EE4357"/>
    <w:rsid w:val="00EE61C4"/>
    <w:rsid w:val="00EE7880"/>
    <w:rsid w:val="00EF0E4D"/>
    <w:rsid w:val="00EF1E31"/>
    <w:rsid w:val="00EF52BC"/>
    <w:rsid w:val="00F12272"/>
    <w:rsid w:val="00F17317"/>
    <w:rsid w:val="00F255D7"/>
    <w:rsid w:val="00F33597"/>
    <w:rsid w:val="00F477F1"/>
    <w:rsid w:val="00F6148D"/>
    <w:rsid w:val="00F67487"/>
    <w:rsid w:val="00F71148"/>
    <w:rsid w:val="00F84034"/>
    <w:rsid w:val="00F87A44"/>
    <w:rsid w:val="00F9319C"/>
    <w:rsid w:val="00F945AD"/>
    <w:rsid w:val="00FC0775"/>
    <w:rsid w:val="00FC534D"/>
    <w:rsid w:val="00FC5F78"/>
    <w:rsid w:val="00FC6A73"/>
    <w:rsid w:val="00FD33AD"/>
    <w:rsid w:val="00FF0588"/>
    <w:rsid w:val="00FF4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B580E"/>
  <w15:docId w15:val="{9D91335B-BA84-46F1-B9E3-CDF26C19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254" w:lineRule="auto"/>
    </w:pPr>
  </w:style>
  <w:style w:type="paragraph" w:styleId="Heading1">
    <w:name w:val="heading 1"/>
    <w:basedOn w:val="Normal"/>
    <w:next w:val="Normal"/>
    <w:link w:val="Heading1Char"/>
    <w:uiPriority w:val="9"/>
    <w:qFormat/>
    <w:rsid w:val="00CF75D3"/>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eastAsia="Calibri" w:hAnsi="Segoe UI" w:cs="Segoe UI"/>
      <w:sz w:val="18"/>
      <w:szCs w:val="18"/>
    </w:rPr>
  </w:style>
  <w:style w:type="paragraph" w:styleId="NormalWeb">
    <w:name w:val="Normal (Web)"/>
    <w:basedOn w:val="Normal"/>
    <w:uiPriority w:val="99"/>
    <w:unhideWhenUsed/>
    <w:rsid w:val="002B70F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table" w:styleId="TableGrid">
    <w:name w:val="Table Grid"/>
    <w:basedOn w:val="TableNormal"/>
    <w:uiPriority w:val="39"/>
    <w:rsid w:val="00CF3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4311"/>
    <w:rPr>
      <w:color w:val="0563C1" w:themeColor="hyperlink"/>
      <w:u w:val="single"/>
    </w:rPr>
  </w:style>
  <w:style w:type="character" w:customStyle="1" w:styleId="UnresolvedMention1">
    <w:name w:val="Unresolved Mention1"/>
    <w:basedOn w:val="DefaultParagraphFont"/>
    <w:uiPriority w:val="99"/>
    <w:semiHidden/>
    <w:unhideWhenUsed/>
    <w:rsid w:val="00C54311"/>
    <w:rPr>
      <w:color w:val="605E5C"/>
      <w:shd w:val="clear" w:color="auto" w:fill="E1DFDD"/>
    </w:rPr>
  </w:style>
  <w:style w:type="character" w:customStyle="1" w:styleId="Heading1Char">
    <w:name w:val="Heading 1 Char"/>
    <w:basedOn w:val="DefaultParagraphFont"/>
    <w:link w:val="Heading1"/>
    <w:uiPriority w:val="9"/>
    <w:rsid w:val="00CF75D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F75D3"/>
  </w:style>
  <w:style w:type="paragraph" w:styleId="Header">
    <w:name w:val="header"/>
    <w:basedOn w:val="Normal"/>
    <w:link w:val="HeaderChar"/>
    <w:uiPriority w:val="99"/>
    <w:unhideWhenUsed/>
    <w:rsid w:val="00C44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DE7"/>
  </w:style>
  <w:style w:type="paragraph" w:styleId="Footer">
    <w:name w:val="footer"/>
    <w:basedOn w:val="Normal"/>
    <w:link w:val="FooterChar"/>
    <w:uiPriority w:val="99"/>
    <w:unhideWhenUsed/>
    <w:rsid w:val="00C44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DE7"/>
  </w:style>
  <w:style w:type="paragraph" w:styleId="NoSpacing">
    <w:name w:val="No Spacing"/>
    <w:uiPriority w:val="1"/>
    <w:qFormat/>
    <w:rsid w:val="00650830"/>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8110">
      <w:bodyDiv w:val="1"/>
      <w:marLeft w:val="0"/>
      <w:marRight w:val="0"/>
      <w:marTop w:val="0"/>
      <w:marBottom w:val="0"/>
      <w:divBdr>
        <w:top w:val="none" w:sz="0" w:space="0" w:color="auto"/>
        <w:left w:val="none" w:sz="0" w:space="0" w:color="auto"/>
        <w:bottom w:val="none" w:sz="0" w:space="0" w:color="auto"/>
        <w:right w:val="none" w:sz="0" w:space="0" w:color="auto"/>
      </w:divBdr>
    </w:div>
    <w:div w:id="125510170">
      <w:bodyDiv w:val="1"/>
      <w:marLeft w:val="0"/>
      <w:marRight w:val="0"/>
      <w:marTop w:val="0"/>
      <w:marBottom w:val="0"/>
      <w:divBdr>
        <w:top w:val="none" w:sz="0" w:space="0" w:color="auto"/>
        <w:left w:val="none" w:sz="0" w:space="0" w:color="auto"/>
        <w:bottom w:val="none" w:sz="0" w:space="0" w:color="auto"/>
        <w:right w:val="none" w:sz="0" w:space="0" w:color="auto"/>
      </w:divBdr>
    </w:div>
    <w:div w:id="223106326">
      <w:bodyDiv w:val="1"/>
      <w:marLeft w:val="0"/>
      <w:marRight w:val="0"/>
      <w:marTop w:val="0"/>
      <w:marBottom w:val="0"/>
      <w:divBdr>
        <w:top w:val="none" w:sz="0" w:space="0" w:color="auto"/>
        <w:left w:val="none" w:sz="0" w:space="0" w:color="auto"/>
        <w:bottom w:val="none" w:sz="0" w:space="0" w:color="auto"/>
        <w:right w:val="none" w:sz="0" w:space="0" w:color="auto"/>
      </w:divBdr>
    </w:div>
    <w:div w:id="307369950">
      <w:bodyDiv w:val="1"/>
      <w:marLeft w:val="0"/>
      <w:marRight w:val="0"/>
      <w:marTop w:val="0"/>
      <w:marBottom w:val="0"/>
      <w:divBdr>
        <w:top w:val="none" w:sz="0" w:space="0" w:color="auto"/>
        <w:left w:val="none" w:sz="0" w:space="0" w:color="auto"/>
        <w:bottom w:val="none" w:sz="0" w:space="0" w:color="auto"/>
        <w:right w:val="none" w:sz="0" w:space="0" w:color="auto"/>
      </w:divBdr>
    </w:div>
    <w:div w:id="347104487">
      <w:bodyDiv w:val="1"/>
      <w:marLeft w:val="0"/>
      <w:marRight w:val="0"/>
      <w:marTop w:val="0"/>
      <w:marBottom w:val="0"/>
      <w:divBdr>
        <w:top w:val="none" w:sz="0" w:space="0" w:color="auto"/>
        <w:left w:val="none" w:sz="0" w:space="0" w:color="auto"/>
        <w:bottom w:val="none" w:sz="0" w:space="0" w:color="auto"/>
        <w:right w:val="none" w:sz="0" w:space="0" w:color="auto"/>
      </w:divBdr>
    </w:div>
    <w:div w:id="377363367">
      <w:bodyDiv w:val="1"/>
      <w:marLeft w:val="0"/>
      <w:marRight w:val="0"/>
      <w:marTop w:val="0"/>
      <w:marBottom w:val="0"/>
      <w:divBdr>
        <w:top w:val="none" w:sz="0" w:space="0" w:color="auto"/>
        <w:left w:val="none" w:sz="0" w:space="0" w:color="auto"/>
        <w:bottom w:val="none" w:sz="0" w:space="0" w:color="auto"/>
        <w:right w:val="none" w:sz="0" w:space="0" w:color="auto"/>
      </w:divBdr>
    </w:div>
    <w:div w:id="387345135">
      <w:bodyDiv w:val="1"/>
      <w:marLeft w:val="0"/>
      <w:marRight w:val="0"/>
      <w:marTop w:val="0"/>
      <w:marBottom w:val="0"/>
      <w:divBdr>
        <w:top w:val="none" w:sz="0" w:space="0" w:color="auto"/>
        <w:left w:val="none" w:sz="0" w:space="0" w:color="auto"/>
        <w:bottom w:val="none" w:sz="0" w:space="0" w:color="auto"/>
        <w:right w:val="none" w:sz="0" w:space="0" w:color="auto"/>
      </w:divBdr>
    </w:div>
    <w:div w:id="434523378">
      <w:bodyDiv w:val="1"/>
      <w:marLeft w:val="0"/>
      <w:marRight w:val="0"/>
      <w:marTop w:val="0"/>
      <w:marBottom w:val="0"/>
      <w:divBdr>
        <w:top w:val="none" w:sz="0" w:space="0" w:color="auto"/>
        <w:left w:val="none" w:sz="0" w:space="0" w:color="auto"/>
        <w:bottom w:val="none" w:sz="0" w:space="0" w:color="auto"/>
        <w:right w:val="none" w:sz="0" w:space="0" w:color="auto"/>
      </w:divBdr>
    </w:div>
    <w:div w:id="455369852">
      <w:bodyDiv w:val="1"/>
      <w:marLeft w:val="0"/>
      <w:marRight w:val="0"/>
      <w:marTop w:val="0"/>
      <w:marBottom w:val="0"/>
      <w:divBdr>
        <w:top w:val="none" w:sz="0" w:space="0" w:color="auto"/>
        <w:left w:val="none" w:sz="0" w:space="0" w:color="auto"/>
        <w:bottom w:val="none" w:sz="0" w:space="0" w:color="auto"/>
        <w:right w:val="none" w:sz="0" w:space="0" w:color="auto"/>
      </w:divBdr>
    </w:div>
    <w:div w:id="489247647">
      <w:bodyDiv w:val="1"/>
      <w:marLeft w:val="0"/>
      <w:marRight w:val="0"/>
      <w:marTop w:val="0"/>
      <w:marBottom w:val="0"/>
      <w:divBdr>
        <w:top w:val="none" w:sz="0" w:space="0" w:color="auto"/>
        <w:left w:val="none" w:sz="0" w:space="0" w:color="auto"/>
        <w:bottom w:val="none" w:sz="0" w:space="0" w:color="auto"/>
        <w:right w:val="none" w:sz="0" w:space="0" w:color="auto"/>
      </w:divBdr>
    </w:div>
    <w:div w:id="574626857">
      <w:bodyDiv w:val="1"/>
      <w:marLeft w:val="0"/>
      <w:marRight w:val="0"/>
      <w:marTop w:val="0"/>
      <w:marBottom w:val="0"/>
      <w:divBdr>
        <w:top w:val="none" w:sz="0" w:space="0" w:color="auto"/>
        <w:left w:val="none" w:sz="0" w:space="0" w:color="auto"/>
        <w:bottom w:val="none" w:sz="0" w:space="0" w:color="auto"/>
        <w:right w:val="none" w:sz="0" w:space="0" w:color="auto"/>
      </w:divBdr>
    </w:div>
    <w:div w:id="578565405">
      <w:bodyDiv w:val="1"/>
      <w:marLeft w:val="0"/>
      <w:marRight w:val="0"/>
      <w:marTop w:val="0"/>
      <w:marBottom w:val="0"/>
      <w:divBdr>
        <w:top w:val="none" w:sz="0" w:space="0" w:color="auto"/>
        <w:left w:val="none" w:sz="0" w:space="0" w:color="auto"/>
        <w:bottom w:val="none" w:sz="0" w:space="0" w:color="auto"/>
        <w:right w:val="none" w:sz="0" w:space="0" w:color="auto"/>
      </w:divBdr>
    </w:div>
    <w:div w:id="595552735">
      <w:bodyDiv w:val="1"/>
      <w:marLeft w:val="0"/>
      <w:marRight w:val="0"/>
      <w:marTop w:val="0"/>
      <w:marBottom w:val="0"/>
      <w:divBdr>
        <w:top w:val="none" w:sz="0" w:space="0" w:color="auto"/>
        <w:left w:val="none" w:sz="0" w:space="0" w:color="auto"/>
        <w:bottom w:val="none" w:sz="0" w:space="0" w:color="auto"/>
        <w:right w:val="none" w:sz="0" w:space="0" w:color="auto"/>
      </w:divBdr>
    </w:div>
    <w:div w:id="620916432">
      <w:bodyDiv w:val="1"/>
      <w:marLeft w:val="0"/>
      <w:marRight w:val="0"/>
      <w:marTop w:val="0"/>
      <w:marBottom w:val="0"/>
      <w:divBdr>
        <w:top w:val="none" w:sz="0" w:space="0" w:color="auto"/>
        <w:left w:val="none" w:sz="0" w:space="0" w:color="auto"/>
        <w:bottom w:val="none" w:sz="0" w:space="0" w:color="auto"/>
        <w:right w:val="none" w:sz="0" w:space="0" w:color="auto"/>
      </w:divBdr>
    </w:div>
    <w:div w:id="644699294">
      <w:bodyDiv w:val="1"/>
      <w:marLeft w:val="0"/>
      <w:marRight w:val="0"/>
      <w:marTop w:val="0"/>
      <w:marBottom w:val="0"/>
      <w:divBdr>
        <w:top w:val="none" w:sz="0" w:space="0" w:color="auto"/>
        <w:left w:val="none" w:sz="0" w:space="0" w:color="auto"/>
        <w:bottom w:val="none" w:sz="0" w:space="0" w:color="auto"/>
        <w:right w:val="none" w:sz="0" w:space="0" w:color="auto"/>
      </w:divBdr>
    </w:div>
    <w:div w:id="728695211">
      <w:bodyDiv w:val="1"/>
      <w:marLeft w:val="0"/>
      <w:marRight w:val="0"/>
      <w:marTop w:val="0"/>
      <w:marBottom w:val="0"/>
      <w:divBdr>
        <w:top w:val="none" w:sz="0" w:space="0" w:color="auto"/>
        <w:left w:val="none" w:sz="0" w:space="0" w:color="auto"/>
        <w:bottom w:val="none" w:sz="0" w:space="0" w:color="auto"/>
        <w:right w:val="none" w:sz="0" w:space="0" w:color="auto"/>
      </w:divBdr>
    </w:div>
    <w:div w:id="774642539">
      <w:bodyDiv w:val="1"/>
      <w:marLeft w:val="0"/>
      <w:marRight w:val="0"/>
      <w:marTop w:val="0"/>
      <w:marBottom w:val="0"/>
      <w:divBdr>
        <w:top w:val="none" w:sz="0" w:space="0" w:color="auto"/>
        <w:left w:val="none" w:sz="0" w:space="0" w:color="auto"/>
        <w:bottom w:val="none" w:sz="0" w:space="0" w:color="auto"/>
        <w:right w:val="none" w:sz="0" w:space="0" w:color="auto"/>
      </w:divBdr>
    </w:div>
    <w:div w:id="943730288">
      <w:bodyDiv w:val="1"/>
      <w:marLeft w:val="0"/>
      <w:marRight w:val="0"/>
      <w:marTop w:val="0"/>
      <w:marBottom w:val="0"/>
      <w:divBdr>
        <w:top w:val="none" w:sz="0" w:space="0" w:color="auto"/>
        <w:left w:val="none" w:sz="0" w:space="0" w:color="auto"/>
        <w:bottom w:val="none" w:sz="0" w:space="0" w:color="auto"/>
        <w:right w:val="none" w:sz="0" w:space="0" w:color="auto"/>
      </w:divBdr>
    </w:div>
    <w:div w:id="991299000">
      <w:bodyDiv w:val="1"/>
      <w:marLeft w:val="0"/>
      <w:marRight w:val="0"/>
      <w:marTop w:val="0"/>
      <w:marBottom w:val="0"/>
      <w:divBdr>
        <w:top w:val="none" w:sz="0" w:space="0" w:color="auto"/>
        <w:left w:val="none" w:sz="0" w:space="0" w:color="auto"/>
        <w:bottom w:val="none" w:sz="0" w:space="0" w:color="auto"/>
        <w:right w:val="none" w:sz="0" w:space="0" w:color="auto"/>
      </w:divBdr>
    </w:div>
    <w:div w:id="1027830565">
      <w:bodyDiv w:val="1"/>
      <w:marLeft w:val="0"/>
      <w:marRight w:val="0"/>
      <w:marTop w:val="0"/>
      <w:marBottom w:val="0"/>
      <w:divBdr>
        <w:top w:val="none" w:sz="0" w:space="0" w:color="auto"/>
        <w:left w:val="none" w:sz="0" w:space="0" w:color="auto"/>
        <w:bottom w:val="none" w:sz="0" w:space="0" w:color="auto"/>
        <w:right w:val="none" w:sz="0" w:space="0" w:color="auto"/>
      </w:divBdr>
    </w:div>
    <w:div w:id="1049064684">
      <w:bodyDiv w:val="1"/>
      <w:marLeft w:val="0"/>
      <w:marRight w:val="0"/>
      <w:marTop w:val="0"/>
      <w:marBottom w:val="0"/>
      <w:divBdr>
        <w:top w:val="none" w:sz="0" w:space="0" w:color="auto"/>
        <w:left w:val="none" w:sz="0" w:space="0" w:color="auto"/>
        <w:bottom w:val="none" w:sz="0" w:space="0" w:color="auto"/>
        <w:right w:val="none" w:sz="0" w:space="0" w:color="auto"/>
      </w:divBdr>
    </w:div>
    <w:div w:id="1142770638">
      <w:bodyDiv w:val="1"/>
      <w:marLeft w:val="0"/>
      <w:marRight w:val="0"/>
      <w:marTop w:val="0"/>
      <w:marBottom w:val="0"/>
      <w:divBdr>
        <w:top w:val="none" w:sz="0" w:space="0" w:color="auto"/>
        <w:left w:val="none" w:sz="0" w:space="0" w:color="auto"/>
        <w:bottom w:val="none" w:sz="0" w:space="0" w:color="auto"/>
        <w:right w:val="none" w:sz="0" w:space="0" w:color="auto"/>
      </w:divBdr>
    </w:div>
    <w:div w:id="1371565092">
      <w:bodyDiv w:val="1"/>
      <w:marLeft w:val="0"/>
      <w:marRight w:val="0"/>
      <w:marTop w:val="0"/>
      <w:marBottom w:val="0"/>
      <w:divBdr>
        <w:top w:val="none" w:sz="0" w:space="0" w:color="auto"/>
        <w:left w:val="none" w:sz="0" w:space="0" w:color="auto"/>
        <w:bottom w:val="none" w:sz="0" w:space="0" w:color="auto"/>
        <w:right w:val="none" w:sz="0" w:space="0" w:color="auto"/>
      </w:divBdr>
    </w:div>
    <w:div w:id="1433358212">
      <w:bodyDiv w:val="1"/>
      <w:marLeft w:val="0"/>
      <w:marRight w:val="0"/>
      <w:marTop w:val="0"/>
      <w:marBottom w:val="0"/>
      <w:divBdr>
        <w:top w:val="none" w:sz="0" w:space="0" w:color="auto"/>
        <w:left w:val="none" w:sz="0" w:space="0" w:color="auto"/>
        <w:bottom w:val="none" w:sz="0" w:space="0" w:color="auto"/>
        <w:right w:val="none" w:sz="0" w:space="0" w:color="auto"/>
      </w:divBdr>
    </w:div>
    <w:div w:id="1564683866">
      <w:bodyDiv w:val="1"/>
      <w:marLeft w:val="0"/>
      <w:marRight w:val="0"/>
      <w:marTop w:val="0"/>
      <w:marBottom w:val="0"/>
      <w:divBdr>
        <w:top w:val="none" w:sz="0" w:space="0" w:color="auto"/>
        <w:left w:val="none" w:sz="0" w:space="0" w:color="auto"/>
        <w:bottom w:val="none" w:sz="0" w:space="0" w:color="auto"/>
        <w:right w:val="none" w:sz="0" w:space="0" w:color="auto"/>
      </w:divBdr>
    </w:div>
    <w:div w:id="1605769517">
      <w:bodyDiv w:val="1"/>
      <w:marLeft w:val="0"/>
      <w:marRight w:val="0"/>
      <w:marTop w:val="0"/>
      <w:marBottom w:val="0"/>
      <w:divBdr>
        <w:top w:val="none" w:sz="0" w:space="0" w:color="auto"/>
        <w:left w:val="none" w:sz="0" w:space="0" w:color="auto"/>
        <w:bottom w:val="none" w:sz="0" w:space="0" w:color="auto"/>
        <w:right w:val="none" w:sz="0" w:space="0" w:color="auto"/>
      </w:divBdr>
    </w:div>
    <w:div w:id="1613899647">
      <w:bodyDiv w:val="1"/>
      <w:marLeft w:val="0"/>
      <w:marRight w:val="0"/>
      <w:marTop w:val="0"/>
      <w:marBottom w:val="0"/>
      <w:divBdr>
        <w:top w:val="none" w:sz="0" w:space="0" w:color="auto"/>
        <w:left w:val="none" w:sz="0" w:space="0" w:color="auto"/>
        <w:bottom w:val="none" w:sz="0" w:space="0" w:color="auto"/>
        <w:right w:val="none" w:sz="0" w:space="0" w:color="auto"/>
      </w:divBdr>
    </w:div>
    <w:div w:id="1654870686">
      <w:bodyDiv w:val="1"/>
      <w:marLeft w:val="0"/>
      <w:marRight w:val="0"/>
      <w:marTop w:val="0"/>
      <w:marBottom w:val="0"/>
      <w:divBdr>
        <w:top w:val="none" w:sz="0" w:space="0" w:color="auto"/>
        <w:left w:val="none" w:sz="0" w:space="0" w:color="auto"/>
        <w:bottom w:val="none" w:sz="0" w:space="0" w:color="auto"/>
        <w:right w:val="none" w:sz="0" w:space="0" w:color="auto"/>
      </w:divBdr>
    </w:div>
    <w:div w:id="1670905876">
      <w:bodyDiv w:val="1"/>
      <w:marLeft w:val="0"/>
      <w:marRight w:val="0"/>
      <w:marTop w:val="0"/>
      <w:marBottom w:val="0"/>
      <w:divBdr>
        <w:top w:val="none" w:sz="0" w:space="0" w:color="auto"/>
        <w:left w:val="none" w:sz="0" w:space="0" w:color="auto"/>
        <w:bottom w:val="none" w:sz="0" w:space="0" w:color="auto"/>
        <w:right w:val="none" w:sz="0" w:space="0" w:color="auto"/>
      </w:divBdr>
    </w:div>
    <w:div w:id="1700741183">
      <w:bodyDiv w:val="1"/>
      <w:marLeft w:val="0"/>
      <w:marRight w:val="0"/>
      <w:marTop w:val="0"/>
      <w:marBottom w:val="0"/>
      <w:divBdr>
        <w:top w:val="none" w:sz="0" w:space="0" w:color="auto"/>
        <w:left w:val="none" w:sz="0" w:space="0" w:color="auto"/>
        <w:bottom w:val="none" w:sz="0" w:space="0" w:color="auto"/>
        <w:right w:val="none" w:sz="0" w:space="0" w:color="auto"/>
      </w:divBdr>
    </w:div>
    <w:div w:id="1736393407">
      <w:bodyDiv w:val="1"/>
      <w:marLeft w:val="0"/>
      <w:marRight w:val="0"/>
      <w:marTop w:val="0"/>
      <w:marBottom w:val="0"/>
      <w:divBdr>
        <w:top w:val="none" w:sz="0" w:space="0" w:color="auto"/>
        <w:left w:val="none" w:sz="0" w:space="0" w:color="auto"/>
        <w:bottom w:val="none" w:sz="0" w:space="0" w:color="auto"/>
        <w:right w:val="none" w:sz="0" w:space="0" w:color="auto"/>
      </w:divBdr>
    </w:div>
    <w:div w:id="1775324379">
      <w:bodyDiv w:val="1"/>
      <w:marLeft w:val="0"/>
      <w:marRight w:val="0"/>
      <w:marTop w:val="0"/>
      <w:marBottom w:val="0"/>
      <w:divBdr>
        <w:top w:val="none" w:sz="0" w:space="0" w:color="auto"/>
        <w:left w:val="none" w:sz="0" w:space="0" w:color="auto"/>
        <w:bottom w:val="none" w:sz="0" w:space="0" w:color="auto"/>
        <w:right w:val="none" w:sz="0" w:space="0" w:color="auto"/>
      </w:divBdr>
    </w:div>
    <w:div w:id="1800223011">
      <w:bodyDiv w:val="1"/>
      <w:marLeft w:val="0"/>
      <w:marRight w:val="0"/>
      <w:marTop w:val="0"/>
      <w:marBottom w:val="0"/>
      <w:divBdr>
        <w:top w:val="none" w:sz="0" w:space="0" w:color="auto"/>
        <w:left w:val="none" w:sz="0" w:space="0" w:color="auto"/>
        <w:bottom w:val="none" w:sz="0" w:space="0" w:color="auto"/>
        <w:right w:val="none" w:sz="0" w:space="0" w:color="auto"/>
      </w:divBdr>
    </w:div>
    <w:div w:id="1888105697">
      <w:bodyDiv w:val="1"/>
      <w:marLeft w:val="0"/>
      <w:marRight w:val="0"/>
      <w:marTop w:val="0"/>
      <w:marBottom w:val="0"/>
      <w:divBdr>
        <w:top w:val="none" w:sz="0" w:space="0" w:color="auto"/>
        <w:left w:val="none" w:sz="0" w:space="0" w:color="auto"/>
        <w:bottom w:val="none" w:sz="0" w:space="0" w:color="auto"/>
        <w:right w:val="none" w:sz="0" w:space="0" w:color="auto"/>
      </w:divBdr>
    </w:div>
    <w:div w:id="1973098126">
      <w:bodyDiv w:val="1"/>
      <w:marLeft w:val="0"/>
      <w:marRight w:val="0"/>
      <w:marTop w:val="0"/>
      <w:marBottom w:val="0"/>
      <w:divBdr>
        <w:top w:val="none" w:sz="0" w:space="0" w:color="auto"/>
        <w:left w:val="none" w:sz="0" w:space="0" w:color="auto"/>
        <w:bottom w:val="none" w:sz="0" w:space="0" w:color="auto"/>
        <w:right w:val="none" w:sz="0" w:space="0" w:color="auto"/>
      </w:divBdr>
    </w:div>
    <w:div w:id="2078239094">
      <w:bodyDiv w:val="1"/>
      <w:marLeft w:val="0"/>
      <w:marRight w:val="0"/>
      <w:marTop w:val="0"/>
      <w:marBottom w:val="0"/>
      <w:divBdr>
        <w:top w:val="none" w:sz="0" w:space="0" w:color="auto"/>
        <w:left w:val="none" w:sz="0" w:space="0" w:color="auto"/>
        <w:bottom w:val="none" w:sz="0" w:space="0" w:color="auto"/>
        <w:right w:val="none" w:sz="0" w:space="0" w:color="auto"/>
      </w:divBdr>
    </w:div>
    <w:div w:id="2088072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uk/url?sa=i&amp;rct=j&amp;q=&amp;esrc=s&amp;source=images&amp;cd=&amp;ved=2ahUKEwiEkYSKqsTjAhUkyYUKHbGDD2IQjRx6BAgBEAU&amp;url=https://eternalsunshineoftheismind.wordpress.com/2013/02/20/three-types-of-decisions/&amp;psig=AOvVaw2qqY5r4wYV-OHoNW1tc-lV&amp;ust=1563740665409543"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Lloyds Banking Group Strategic Innovation in Helping Britain Prosper plan.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F4-49B1-88A3-128157E27F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F4-49B1-88A3-128157E27F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F4-49B1-88A3-128157E27F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2F4-49B1-88A3-128157E27F7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2F4-49B1-88A3-128157E27F7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2F4-49B1-88A3-128157E27F70}"/>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2F4-49B1-88A3-128157E27F70}"/>
              </c:ext>
            </c:extLst>
          </c:dPt>
          <c:cat>
            <c:strRef>
              <c:f>Sheet1!$A$2:$A$8</c:f>
              <c:strCache>
                <c:ptCount val="7"/>
                <c:pt idx="0">
                  <c:v>Businesses</c:v>
                </c:pt>
                <c:pt idx="1">
                  <c:v>Trading and Trained People in Small Buiness in Ditgital Skills </c:v>
                </c:pt>
                <c:pt idx="2">
                  <c:v>Helping Charities </c:v>
                </c:pt>
                <c:pt idx="3">
                  <c:v>Mental Health raised </c:v>
                </c:pt>
                <c:pt idx="4">
                  <c:v>Lending £30bm for fisrt time buyers by the year 2020 </c:v>
                </c:pt>
                <c:pt idx="5">
                  <c:v>SME's £6bm by the year 2020</c:v>
                </c:pt>
                <c:pt idx="6">
                  <c:v>Investing in to more Charities Digital Skills by the year 2020</c:v>
                </c:pt>
              </c:strCache>
            </c:strRef>
          </c:cat>
          <c:val>
            <c:numRef>
              <c:f>Sheet1!$B$2:$B$8</c:f>
              <c:numCache>
                <c:formatCode>#,##0.00</c:formatCode>
                <c:ptCount val="7"/>
                <c:pt idx="0">
                  <c:v>124000</c:v>
                </c:pt>
                <c:pt idx="1">
                  <c:v>700000</c:v>
                </c:pt>
                <c:pt idx="2">
                  <c:v>2800</c:v>
                </c:pt>
                <c:pt idx="3" formatCode="General">
                  <c:v>48000000</c:v>
                </c:pt>
                <c:pt idx="4" formatCode="General">
                  <c:v>30000000</c:v>
                </c:pt>
                <c:pt idx="5" formatCode="General">
                  <c:v>6000000</c:v>
                </c:pt>
                <c:pt idx="6" formatCode="General">
                  <c:v>18000000</c:v>
                </c:pt>
              </c:numCache>
            </c:numRef>
          </c:val>
          <c:extLst>
            <c:ext xmlns:c16="http://schemas.microsoft.com/office/drawing/2014/chart" uri="{C3380CC4-5D6E-409C-BE32-E72D297353CC}">
              <c16:uniqueId val="{00000000-BB0E-4220-813D-4CD2E8DE60E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Ric99</b:Tag>
    <b:SourceType>JournalArticle</b:SourceType>
    <b:Guid>{66C8EF41-CDDA-4E40-92F4-A3532FE88C9C}</b:Guid>
    <b:Author>
      <b:Author>
        <b:NameList>
          <b:Person>
            <b:Last>Swedberg</b:Last>
            <b:First>Richard</b:First>
          </b:Person>
        </b:NameList>
      </b:Author>
    </b:Author>
    <b:Title>Max Weber as an Economist and as a Sociologist: Towards a Fuller Understanding of Weber's View of Economics</b:Title>
    <b:JournalName>Jstor</b:JournalName>
    <b:Year>1999</b:Year>
    <b:Pages>561pp 582</b:Pages>
    <b:Volume>58</b:Volume>
    <b:Issue>4</b:Issue>
    <b:RefOrder>11</b:RefOrder>
  </b:Source>
  <b:Source>
    <b:Tag>Geo94</b:Tag>
    <b:SourceType>JournalArticle</b:SourceType>
    <b:Guid>{84BB546F-524E-4A24-9F44-C7F5468DFADB}</b:Guid>
    <b:Author>
      <b:Author>
        <b:NameList>
          <b:Person>
            <b:Last>Benston</b:Last>
            <b:First>George</b:First>
            <b:Middle>J.</b:Middle>
          </b:Person>
        </b:NameList>
      </b:Author>
    </b:Author>
    <b:Title>Universal Banking </b:Title>
    <b:JournalName>American Economic Association</b:JournalName>
    <b:Year>1994</b:Year>
    <b:Pages>121pp - 144pp</b:Pages>
    <b:Volume>8</b:Volume>
    <b:Issue>3</b:Issue>
    <b:RefOrder>12</b:RefOrder>
  </b:Source>
  <b:Source>
    <b:Tag>Ric11</b:Tag>
    <b:SourceType>InternetSite</b:SourceType>
    <b:Guid>{77DE9229-8517-4B0E-A26D-7143043B98CF}</b:Guid>
    <b:Title>Max Weber Bureaucracy Theory Concept and Principle</b:Title>
    <b:Year>2011</b:Year>
    <b:YearAccessed>2019</b:YearAccessed>
    <b:MonthAccessed>July</b:MonthAccessed>
    <b:DayAccessed>Thursday</b:DayAccessed>
    <b:URL>https://www.kullabs.com/classes/subjects/units/lessons/notes/note-detail/5329</b:URL>
    <b:Author>
      <b:Author>
        <b:NameList>
          <b:Person>
            <b:Last>Griffin</b:Last>
            <b:First>Rick</b:First>
            <b:Middle>W.</b:Middle>
          </b:Person>
        </b:NameList>
      </b:Author>
    </b:Author>
    <b:PeriodicalTitle>Business Studies Class </b:PeriodicalTitle>
    <b:Month>July </b:Month>
    <b:Day>Thursday</b:Day>
    <b:Pages>46pp </b:Pages>
    <b:RefOrder>13</b:RefOrder>
  </b:Source>
  <b:Source>
    <b:Tag>Gra18</b:Tag>
    <b:SourceType>InternetSite</b:SourceType>
    <b:Guid>{A7609997-27F0-44FB-9F4D-DDE8B71CCB4C}</b:Guid>
    <b:Author>
      <b:Author>
        <b:NameList>
          <b:Person>
            <b:Last>Kenny</b:Last>
            <b:First>Graham</b:First>
          </b:Person>
        </b:NameList>
      </b:Author>
    </b:Author>
    <b:Title>Your Strategic Plans Probably Aren’t Strategic, or Even Plans</b:Title>
    <b:Year>2018</b:Year>
    <b:YearAccessed>2019</b:YearAccessed>
    <b:MonthAccessed>July</b:MonthAccessed>
    <b:DayAccessed>Saturday</b:DayAccessed>
    <b:URL>https://hbr.org/2018/04/your-strategic-plans-probably-arent-strategic-or-even-plans</b:URL>
    <b:RefOrder>14</b:RefOrder>
  </b:Source>
  <b:Source>
    <b:Tag>Tar18</b:Tag>
    <b:SourceType>InternetSite</b:SourceType>
    <b:Guid>{01163B5C-5BD5-407C-B822-C6198511AFBC}</b:Guid>
    <b:Author>
      <b:Author>
        <b:NameList>
          <b:Person>
            <b:Last>Foley</b:Last>
            <b:First>Tara</b:First>
          </b:Person>
        </b:NameList>
      </b:Author>
    </b:Author>
    <b:Title>Lloyd's 'Helping Britain Prosper' plan aims to help tackle social economic issues.</b:Title>
    <b:Year>2018</b:Year>
    <b:YearAccessed>2019</b:YearAccessed>
    <b:MonthAccessed>July</b:MonthAccessed>
    <b:DayAccessed>Saturday</b:DayAccessed>
    <b:URL>https://www.lepnetwork.net/news-and-events/2018/april/lloyds-bank-helping-britain-prosper-plan/</b:URL>
    <b:RefOrder>15</b:RefOrder>
  </b:Source>
  <b:Source>
    <b:Tag>Kat06</b:Tag>
    <b:SourceType>InternetSite</b:SourceType>
    <b:Guid>{65864B02-33F1-47AC-9DA6-524FAEF3835D}</b:Guid>
    <b:Author>
      <b:Author>
        <b:NameList>
          <b:Person>
            <b:Last>Hughes</b:Last>
            <b:First>Katherine</b:First>
            <b:Middle>Colarelli Beatty Richard L.</b:Middle>
          </b:Person>
        </b:NameList>
      </b:Author>
    </b:Author>
    <b:Title>Strategic aims: Making the right moves in leadership</b:Title>
    <b:Year>2006</b:Year>
    <b:YearAccessed>2019</b:YearAccessed>
    <b:MonthAccessed>July</b:MonthAccessed>
    <b:DayAccessed>Saturday</b:DayAccessed>
    <b:URL>https://onlinelibrary.wiley.com/doi/pdf/10.1002/lia.1123</b:URL>
    <b:RefOrder>16</b:RefOrder>
  </b:Source>
  <b:Source>
    <b:Tag>Mic94</b:Tag>
    <b:SourceType>JournalArticle</b:SourceType>
    <b:Guid>{1B941C19-EC61-4B6E-A5DB-6E5B09C66558}</b:Guid>
    <b:Title>The new and the old of business process redesign</b:Title>
    <b:Year>1994</b:Year>
    <b:Author>
      <b:Author>
        <b:NameList>
          <b:Person>
            <b:Last>JEarl</b:Last>
            <b:First>Michael</b:First>
          </b:Person>
        </b:NameList>
      </b:Author>
    </b:Author>
    <b:JournalName>Science Direct </b:JournalName>
    <b:Pages>05pp - 22pp </b:Pages>
    <b:Volume>3</b:Volume>
    <b:Issue>1</b:Issue>
    <b:RefOrder>7</b:RefOrder>
  </b:Source>
  <b:Source>
    <b:Tag>Suc18</b:Tag>
    <b:SourceType>InternetSite</b:SourceType>
    <b:Guid>{B4CCFFE9-9049-4AD8-948F-ED1AD47EC51F}</b:Guid>
    <b:Title>10 Powerful Quotes on Leadership</b:Title>
    <b:Year>2018</b:Year>
    <b:Author>
      <b:Author>
        <b:NameList>
          <b:Person>
            <b:Last>Staff</b:Last>
            <b:First>Success</b:First>
          </b:Person>
        </b:NameList>
      </b:Author>
    </b:Author>
    <b:YearAccessed>2019</b:YearAccessed>
    <b:MonthAccessed>July</b:MonthAccessed>
    <b:DayAccessed>Saturday</b:DayAccessed>
    <b:URL>https://www.success.com/10-powerful-quotes-on-leadership/</b:URL>
    <b:RefOrder>8</b:RefOrder>
  </b:Source>
  <b:Source>
    <b:Tag>Jam01</b:Tag>
    <b:SourceType>JournalArticle</b:SourceType>
    <b:Guid>{7DB1B7A6-724D-4642-B524-67379E8D7749}</b:Guid>
    <b:Title>Decision making and knowledge management in inquiring organizations: toward a new decision-making paradigm for DSS</b:Title>
    <b:Year>2001</b:Year>
    <b:Author>
      <b:Author>
        <b:NameList>
          <b:Person>
            <b:Last>Courtney</b:Last>
            <b:First>James</b:First>
            <b:Middle>F</b:Middle>
          </b:Person>
        </b:NameList>
      </b:Author>
    </b:Author>
    <b:JournalName>Science Direct</b:JournalName>
    <b:Pages>17pp - 38pp</b:Pages>
    <b:Volume>31</b:Volume>
    <b:Issue>1</b:Issue>
    <b:RefOrder>9</b:RefOrder>
  </b:Source>
  <b:Source>
    <b:Tag>Ete13</b:Tag>
    <b:SourceType>InternetSite</b:SourceType>
    <b:Guid>{0C761BA7-C5B1-49BC-8CEA-C9A61523EBC9}</b:Guid>
    <b:Author>
      <b:Author>
        <b:NameList>
          <b:Person>
            <b:Last>Mind</b:Last>
            <b:First>Eternal</b:First>
            <b:Middle>Sunshine of the IS</b:Middle>
          </b:Person>
        </b:NameList>
      </b:Author>
    </b:Author>
    <b:Title>Three types of decisions:</b:Title>
    <b:Year>2013</b:Year>
    <b:YearAccessed>2019</b:YearAccessed>
    <b:MonthAccessed>July</b:MonthAccessed>
    <b:DayAccessed>Saturday</b:DayAccessed>
    <b:URL>https://eternalsunshineoftheismind.wordpress.com/2013/02/20/three-types-of-decisions/</b:URL>
    <b:RefOrder>10</b:RefOrder>
  </b:Source>
  <b:Source>
    <b:Tag>Jay15</b:Tag>
    <b:SourceType>InternetSite</b:SourceType>
    <b:Guid>{24C9134F-503B-4F26-81E7-A39C78989489}</b:Guid>
    <b:Title>Charismatic Leadership</b:Title>
    <b:Year>2015</b:Year>
    <b:YearAccessed>2019</b:YearAccessed>
    <b:MonthAccessed>July</b:MonthAccessed>
    <b:DayAccessed>Saturday</b:DayAccessed>
    <b:URL>https://onlinelibrary.wiley.com/doi/abs/10.1002/9781118785317.weom110122</b:URL>
    <b:Author>
      <b:Author>
        <b:NameList>
          <b:Person>
            <b:Last>Conger</b:Last>
            <b:First>Jay</b:First>
          </b:Person>
        </b:NameList>
      </b:Author>
    </b:Author>
    <b:RefOrder>17</b:RefOrder>
  </b:Source>
  <b:Source>
    <b:Tag>HOF19</b:Tag>
    <b:SourceType>InternetSite</b:SourceType>
    <b:Guid>{A83B6D30-9650-4A52-AE10-5C32F5FB114F}</b:Guid>
    <b:Author>
      <b:Author>
        <b:NameList>
          <b:Person>
            <b:Last>Needs</b:Last>
            <b:First>HOF</b:First>
          </b:Person>
        </b:NameList>
      </b:Author>
    </b:Author>
    <b:Title>The Hierarchy of Human Needs: Maslow’s Model of Motivation</b:Title>
    <b:Year>2019</b:Year>
    <b:YearAccessed>2019</b:YearAccessed>
    <b:MonthAccessed>July</b:MonthAccessed>
    <b:DayAccessed>Monday</b:DayAccessed>
    <b:URL>personalityspirituality.net/articles/the-hierarchy-of-human-needs-maslows-model-of-motivation/</b:URL>
    <b:RefOrder>18</b:RefOrder>
  </b:Source>
  <b:Source>
    <b:Tag>Llo18</b:Tag>
    <b:SourceType>InternetSite</b:SourceType>
    <b:Guid>{7BB7ECA8-CD6A-42E1-BD95-E21E6E2B25C8}</b:Guid>
    <b:Author>
      <b:Author>
        <b:NameList>
          <b:Person>
            <b:Last>Group</b:Last>
            <b:First>Lloyds</b:First>
            <b:Middle>Banking</b:Middle>
          </b:Person>
        </b:NameList>
      </b:Author>
    </b:Author>
    <b:Title>Annual Report </b:Title>
    <b:Year>2018</b:Year>
    <b:YearAccessed>2019</b:YearAccessed>
    <b:MonthAccessed>July</b:MonthAccessed>
    <b:DayAccessed>Tuesday</b:DayAccessed>
    <b:URL>https://www.lloydsbankinggroup.com/our-group/directors/executive-directors/</b:URL>
    <b:RefOrder>3</b:RefOrder>
  </b:Source>
  <b:Source>
    <b:Tag>Sar19</b:Tag>
    <b:SourceType>InternetSite</b:SourceType>
    <b:Guid>{F9EAF109-F031-46CD-99F4-7C05E622D896}</b:Guid>
    <b:Author>
      <b:Author>
        <b:NameList>
          <b:Person>
            <b:Last>Connelly</b:Last>
            <b:First>Sarah</b:First>
          </b:Person>
        </b:NameList>
      </b:Author>
    </b:Author>
    <b:Title>A Short History Of Lloyds Banking Group</b:Title>
    <b:Year>2019</b:Year>
    <b:YearAccessed>2019</b:YearAccessed>
    <b:MonthAccessed>July</b:MonthAccessed>
    <b:DayAccessed>Tuesday</b:DayAccessed>
    <b:URL>https://www.cashfloat.co.uk/blog/money-borrowing/history-lloyds-banking-group/</b:URL>
    <b:RefOrder>1</b:RefOrder>
  </b:Source>
  <b:Source>
    <b:Tag>DrM13</b:Tag>
    <b:SourceType>BookSection</b:SourceType>
    <b:Guid>{2F7AB476-B53E-403F-84E5-E938D641645B}</b:Guid>
    <b:Title>The Innovation Book</b:Title>
    <b:Year>2013</b:Year>
    <b:Author>
      <b:Author>
        <b:NameList>
          <b:Person>
            <b:Last>Mckeown</b:Last>
            <b:First>Dr</b:First>
            <b:Middle>Max</b:Middle>
          </b:Person>
        </b:NameList>
      </b:Author>
    </b:Author>
    <b:BookTitle>The Strategy Book</b:BookTitle>
    <b:Pages>94</b:Pages>
    <b:City>[ S.I. ]</b:City>
    <b:Publisher>Finanial Times</b:Publisher>
    <b:RefOrder>2</b:RefOrder>
  </b:Source>
  <b:Source>
    <b:Tag>Whi17</b:Tag>
    <b:SourceType>InternetSite</b:SourceType>
    <b:Guid>{A5FFC17B-587A-4385-A816-0760F744FA66}</b:Guid>
    <b:Title>Whitbread PLC Annual Report and Accounts 2017/2018</b:Title>
    <b:Year>2017</b:Year>
    <b:Author>
      <b:Author>
        <b:NameList>
          <b:Person>
            <b:Last>PLC</b:Last>
            <b:First>Whitbread</b:First>
          </b:Person>
        </b:NameList>
      </b:Author>
    </b:Author>
    <b:YearAccessed>2019</b:YearAccessed>
    <b:MonthAccessed>July</b:MonthAccessed>
    <b:DayAccessed>Wednesday</b:DayAccessed>
    <b:URL>https://www.whitbread.co.uk/~/media/Files/W/Whitbread/report-and%20presentations/2018/Whitbread%20Interactive%202018.pdf</b:URL>
    <b:RefOrder>4</b:RefOrder>
  </b:Source>
  <b:Source>
    <b:Tag>Jul18</b:Tag>
    <b:SourceType>InternetSite</b:SourceType>
    <b:Guid>{21F18F52-4455-40B2-BACC-2ECF7CCBC64E}</b:Guid>
    <b:Author>
      <b:Author>
        <b:NameList>
          <b:Person>
            <b:Last>Kollewe</b:Last>
            <b:First>Julia</b:First>
          </b:Person>
        </b:NameList>
      </b:Author>
    </b:Author>
    <b:Title>Whitbread to expand Premier Inn portfolio in Germany after Costa sale </b:Title>
    <b:Year>2018</b:Year>
    <b:YearAccessed>2019</b:YearAccessed>
    <b:MonthAccessed>July</b:MonthAccessed>
    <b:DayAccessed>Wednesday</b:DayAccessed>
    <b:URL>https://www.theguardian.com/business/2018/oct/23/whitbread-to-expand-premier-inn-portfolio-in-germany-after-costa-sale</b:URL>
    <b:RefOrder>5</b:RefOrder>
  </b:Source>
  <b:Source>
    <b:Tag>Edu19</b:Tag>
    <b:SourceType>InternetSite</b:SourceType>
    <b:Guid>{F76B5853-BF7D-44CB-BB9D-AA5800C8EAE8}</b:Guid>
    <b:Author>
      <b:Author>
        <b:NameList>
          <b:Person>
            <b:Last>Gyan</b:Last>
            <b:First>Edu</b:First>
          </b:Person>
        </b:NameList>
      </b:Author>
    </b:Author>
    <b:Title>What is Human Resource Development (HRD)?</b:Title>
    <b:Year>2019</b:Year>
    <b:YearAccessed>2019</b:YearAccessed>
    <b:MonthAccessed>July</b:MonthAccessed>
    <b:DayAccessed>Friday</b:DayAccessed>
    <b:URL>www.edugyan.in/2019/02/what-is-human-resource-development-hrd.html</b:URL>
    <b:RefOrder>19</b:RefOrder>
  </b:Source>
  <b:Source>
    <b:Tag>Cat18</b:Tag>
    <b:SourceType>BookSection</b:SourceType>
    <b:Guid>{8EBEB87F-95CE-454E-AA4B-4B099AD42DDF}</b:Guid>
    <b:Author>
      <b:Author>
        <b:NameList>
          <b:Person>
            <b:Last>Bailey</b:Last>
            <b:First>Catherine</b:First>
            <b:Middle>T</b:Middle>
          </b:Person>
        </b:NameList>
      </b:Author>
    </b:Author>
    <b:Title>Strategic Human Resource</b:Title>
    <b:Year>2018</b:Year>
    <b:Pages>186</b:Pages>
    <b:City>Oxford</b:City>
    <b:Publisher>Oxford university Press</b:Publisher>
    <b:RefOrder>20</b:RefOrder>
  </b:Source>
  <b:Source>
    <b:Tag>Ism18</b:Tag>
    <b:SourceType>InternetSite</b:SourceType>
    <b:Guid>{5D5F5575-23CF-4781-B911-D420C0188C42}</b:Guid>
    <b:Title>Whitbread scraps post of operations manager at its Premier Inns</b:Title>
    <b:Year>2018</b:Year>
    <b:Author>
      <b:Author>
        <b:NameList>
          <b:Person>
            <b:Last>Shakil</b:Last>
            <b:First>Ismail</b:First>
          </b:Person>
        </b:NameList>
      </b:Author>
    </b:Author>
    <b:YearAccessed>2019</b:YearAccessed>
    <b:MonthAccessed>July</b:MonthAccessed>
    <b:DayAccessed>Saturday</b:DayAccessed>
    <b:URL>https://uk.reuters.com/article/uk-whitbread-jobs-premierinn/whitbread-scraps-post-of-operations-manager-at-its-premier-inns-idUKKCN1MB3N4</b:URL>
    <b:RefOrder>21</b:RefOrder>
  </b:Source>
  <b:Source>
    <b:Tag>Ant18</b:Tag>
    <b:SourceType>InternetSite</b:SourceType>
    <b:Guid>{70975BB5-B038-4175-8A96-8ECF7A5FAFF1}</b:Guid>
    <b:Author>
      <b:Author>
        <b:NameList>
          <b:Person>
            <b:Last>Executive</b:Last>
            <b:First>António</b:First>
            <b:Middle>Horta-Osório Group Chief</b:Middle>
          </b:Person>
        </b:NameList>
      </b:Author>
    </b:Author>
    <b:Title>STRATEGIC UPDATE </b:Title>
    <b:Year>2018</b:Year>
    <b:YearAccessed>2019</b:YearAccessed>
    <b:MonthAccessed>July</b:MonthAccessed>
    <b:DayAccessed>Saturday</b:DayAccessed>
    <b:URL>https://www.lloydsbankinggroup.com/globalassets/documents/investors/2018/2018_lbg_strategic_update_presentation.pdf</b:URL>
    <b:RefOrder>22</b:RefOrder>
  </b:Source>
  <b:Source>
    <b:Tag>Gho08</b:Tag>
    <b:SourceType>Report</b:SourceType>
    <b:Guid>{B2594705-A1F4-481B-BA1C-04C1DDD16FBD}</b:Guid>
    <b:Title>Building brand identity in competitive markets: a conceptual model</b:Title>
    <b:Year>2008</b:Year>
    <b:Author>
      <b:Author>
        <b:NameList>
          <b:Person>
            <b:Last>Ghodeswar</b:Last>
            <b:First>Bhimrao</b:First>
            <b:Middle>M.</b:Middle>
          </b:Person>
        </b:NameList>
      </b:Author>
    </b:Author>
    <b:Publisher>School of Management</b:Publisher>
    <b:City>Asian Institute of Technology, Klong Luang, Pathumthani, Thailand</b:City>
    <b:RefOrder>23</b:RefOrder>
  </b:Source>
  <b:Source>
    <b:Tag>Adm16</b:Tag>
    <b:SourceType>InternetSite</b:SourceType>
    <b:Guid>{01D257BD-DDFD-45F2-84D0-29B443B6D5D0}</b:Guid>
    <b:Title>Scanning the Environment: PESTEL Analysis</b:Title>
    <b:Year>2016</b:Year>
    <b:Author>
      <b:Author>
        <b:NameList>
          <b:Person>
            <b:Last>Administrator</b:Last>
          </b:Person>
        </b:NameList>
      </b:Author>
    </b:Author>
    <b:YearAccessed>2019</b:YearAccessed>
    <b:MonthAccessed>July</b:MonthAccessed>
    <b:DayAccessed>Saturday</b:DayAccessed>
    <b:URL>https://www.business-to-you.com/scanning-the-environment-pestel-analysis/</b:URL>
    <b:RefOrder>27</b:RefOrder>
  </b:Source>
  <b:Source>
    <b:Tag>Gör02</b:Tag>
    <b:SourceType>JournalArticle</b:SourceType>
    <b:Guid>{DC2F3B52-C443-4231-A65A-F7ED64169559}</b:Guid>
    <b:Title>Beyond global marketing and the globalization of marketing activities</b:Title>
    <b:Year>2002</b:Year>
    <b:Pages>574pp - 583pp</b:Pages>
    <b:Author>
      <b:Author>
        <b:NameList>
          <b:Person>
            <b:Last>Svensson</b:Last>
            <b:First>Göran</b:First>
          </b:Person>
        </b:NameList>
      </b:Author>
    </b:Author>
    <b:JournalName>Emerald Insight </b:JournalName>
    <b:Volume>40</b:Volume>
    <b:Issue>6</b:Issue>
    <b:RefOrder>28</b:RefOrder>
  </b:Source>
  <b:Source>
    <b:Tag>Rod12</b:Tag>
    <b:SourceType>InternetSite</b:SourceType>
    <b:Guid>{51725313-146D-42E7-9F6F-198131AE7526}</b:Guid>
    <b:Author>
      <b:Author>
        <b:NameList>
          <b:Person>
            <b:Last>Rodrigo</b:Last>
          </b:Person>
        </b:NameList>
      </b:Author>
    </b:Author>
    <b:Title>Strategic Analysis (SWOT, PESTEL, Porter) of Premier Inn (Whitbread Plc)</b:Title>
    <b:JournalName>The Writepass Journal </b:JournalName>
    <b:Year>2012</b:Year>
    <b:YearAccessed>2019</b:YearAccessed>
    <b:MonthAccessed>July</b:MonthAccessed>
    <b:DayAccessed>Saturday</b:DayAccessed>
    <b:URL>https://writepass.com/journal/2012/12/strategic-analysis-swot-pestel-porter-of-premier-inn-whitbread-plc/</b:URL>
    <b:RefOrder>24</b:RefOrder>
  </b:Source>
  <b:Source>
    <b:Tag>SWO19</b:Tag>
    <b:SourceType>InternetSite</b:SourceType>
    <b:Guid>{458CAE65-1C73-4680-8ACF-3E5172F85C13}</b:Guid>
    <b:Author>
      <b:Author>
        <b:NameList>
          <b:Person>
            <b:Last>PESTLE.com</b:Last>
            <b:First>SWOTS</b:First>
            <b:Middle>and</b:Middle>
          </b:Person>
        </b:NameList>
      </b:Author>
    </b:Author>
    <b:Title>Lloyds Banking Group Swot &amp; PESTLE Analysis</b:Title>
    <b:Year>2019</b:Year>
    <b:YearAccessed>2019</b:YearAccessed>
    <b:MonthAccessed>July</b:MonthAccessed>
    <b:DayAccessed>Saturday</b:DayAccessed>
    <b:URL>https://www.swotandpestle.com/lloyds-banking-group/</b:URL>
    <b:RefOrder>25</b:RefOrder>
  </b:Source>
  <b:Source>
    <b:Tag>Mic13</b:Tag>
    <b:SourceType>BookSection</b:SourceType>
    <b:Guid>{6885FA13-1CC4-42A2-8247-E2B292232EA6}</b:Guid>
    <b:Title>Seven Levels of Communication - Go From Relationships to referrals</b:Title>
    <b:Year>2013</b:Year>
    <b:Author>
      <b:Author>
        <b:NameList>
          <b:Person>
            <b:Last>Maher</b:Last>
            <b:First>Micheal</b:First>
          </b:Person>
        </b:NameList>
      </b:Author>
    </b:Author>
    <b:BookTitle>The Seven Level of Communication</b:BookTitle>
    <b:City>United Kingdom</b:City>
    <b:Publisher>Piatkus</b:Publisher>
    <b:Pages>100pp - 101pp</b:Pages>
    <b:RefOrder>6</b:RefOrder>
  </b:Source>
  <b:Source>
    <b:Tag>Geo14</b:Tag>
    <b:SourceType>InternetSite</b:SourceType>
    <b:Guid>{9B34B447-B3BE-4307-9B46-5B8EC518A5C3}</b:Guid>
    <b:Author>
      <b:Author>
        <b:NameList>
          <b:Person>
            <b:Last>Loftus</b:Last>
            <b:First>Geoff</b:First>
          </b:Person>
        </b:NameList>
      </b:Author>
    </b:Author>
    <b:Title>The Greatest Leader Of All</b:Title>
    <b:Year>2014</b:Year>
    <b:YearAccessed>2019</b:YearAccessed>
    <b:MonthAccessed>July</b:MonthAccessed>
    <b:DayAccessed>Saturday </b:DayAccessed>
    <b:URL>https://www.forbes.com/sites/geoffloftus/2014/04/02/lead-like-jesus/#257c382d63b9</b:URL>
    <b:RefOrder>26</b:RefOrder>
  </b:Source>
</b:Sources>
</file>

<file path=customXml/itemProps1.xml><?xml version="1.0" encoding="utf-8"?>
<ds:datastoreItem xmlns:ds="http://schemas.openxmlformats.org/officeDocument/2006/customXml" ds:itemID="{8A292A20-76D4-43C7-B745-55E21A431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6829</Words>
  <Characters>38930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venisha fraser</dc:creator>
  <dc:description/>
  <cp:lastModifiedBy>venisha fraser</cp:lastModifiedBy>
  <cp:revision>2</cp:revision>
  <dcterms:created xsi:type="dcterms:W3CDTF">2019-08-25T23:29:00Z</dcterms:created>
  <dcterms:modified xsi:type="dcterms:W3CDTF">2019-08-25T23:29:00Z</dcterms:modified>
</cp:coreProperties>
</file>