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253399549"/>
        <w:docPartObj>
          <w:docPartGallery w:val="Cover Pages"/>
          <w:docPartUnique/>
        </w:docPartObj>
      </w:sdtPr>
      <w:sdtEndPr/>
      <w:sdtContent>
        <w:p w:rsidR="00C24A85" w:rsidRDefault="00C24A85"/>
        <w:p w:rsidR="00C24A85" w:rsidRDefault="00C24A85"/>
        <w:p w:rsidR="00C24A85" w:rsidRDefault="00C24A85"/>
        <w:tbl>
          <w:tblPr>
            <w:tblW w:w="4731" w:type="pct"/>
            <w:jc w:val="center"/>
            <w:tblInd w:w="-2264" w:type="dxa"/>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8745"/>
          </w:tblGrid>
          <w:tr w:rsidR="00C24A85" w:rsidTr="00C24A85">
            <w:trPr>
              <w:trHeight w:val="5444"/>
              <w:jc w:val="center"/>
            </w:trPr>
            <w:tc>
              <w:tcPr>
                <w:tcW w:w="5000" w:type="pct"/>
                <w:shd w:val="clear" w:color="auto" w:fill="FFFFFF" w:themeFill="background1"/>
                <w:vAlign w:val="center"/>
              </w:tcPr>
              <w:p w:rsidR="00C24A85" w:rsidRPr="00E876D6" w:rsidRDefault="00DF389B" w:rsidP="00C24A85">
                <w:pPr>
                  <w:pStyle w:val="NoSpacing"/>
                  <w:jc w:val="center"/>
                  <w:rPr>
                    <w:rFonts w:asciiTheme="majorHAnsi" w:hAnsiTheme="majorHAnsi"/>
                    <w:b/>
                    <w:sz w:val="96"/>
                    <w:szCs w:val="96"/>
                    <w:u w:val="single"/>
                  </w:rPr>
                </w:pPr>
                <w:r w:rsidRPr="00E876D6">
                  <w:rPr>
                    <w:rFonts w:asciiTheme="majorHAnsi" w:hAnsiTheme="majorHAnsi"/>
                    <w:b/>
                    <w:sz w:val="96"/>
                    <w:szCs w:val="96"/>
                    <w:u w:val="single"/>
                  </w:rPr>
                  <w:t>ACBA5007</w:t>
                </w:r>
                <w:r w:rsidR="00C24A85" w:rsidRPr="00E876D6">
                  <w:rPr>
                    <w:rFonts w:asciiTheme="majorHAnsi" w:hAnsiTheme="majorHAnsi"/>
                    <w:b/>
                    <w:sz w:val="96"/>
                    <w:szCs w:val="96"/>
                    <w:u w:val="single"/>
                  </w:rPr>
                  <w:t xml:space="preserve"> </w:t>
                </w:r>
              </w:p>
              <w:p w:rsidR="00C24A85" w:rsidRPr="00E876D6" w:rsidRDefault="00C24A85" w:rsidP="00C24A85">
                <w:pPr>
                  <w:pStyle w:val="NoSpacing"/>
                  <w:jc w:val="center"/>
                  <w:rPr>
                    <w:rFonts w:asciiTheme="majorHAnsi" w:hAnsiTheme="majorHAnsi"/>
                    <w:b/>
                    <w:sz w:val="96"/>
                    <w:szCs w:val="96"/>
                    <w:u w:val="single"/>
                  </w:rPr>
                </w:pPr>
                <w:r w:rsidRPr="00E876D6">
                  <w:rPr>
                    <w:rFonts w:asciiTheme="majorHAnsi" w:hAnsiTheme="majorHAnsi"/>
                    <w:b/>
                    <w:sz w:val="96"/>
                    <w:szCs w:val="96"/>
                    <w:u w:val="single"/>
                  </w:rPr>
                  <w:t xml:space="preserve">Case study: The Three Gorges Dam </w:t>
                </w:r>
              </w:p>
              <w:p w:rsidR="00C24A85" w:rsidRDefault="00C24A85" w:rsidP="00C24A85">
                <w:pPr>
                  <w:pStyle w:val="NoSpacing"/>
                  <w:jc w:val="center"/>
                  <w:rPr>
                    <w:rFonts w:asciiTheme="majorHAnsi" w:hAnsiTheme="majorHAnsi"/>
                    <w:sz w:val="56"/>
                    <w:szCs w:val="56"/>
                  </w:rPr>
                </w:pPr>
                <w:r>
                  <w:rPr>
                    <w:rFonts w:asciiTheme="majorHAnsi" w:hAnsiTheme="majorHAnsi"/>
                    <w:sz w:val="56"/>
                    <w:szCs w:val="56"/>
                  </w:rPr>
                  <w:t xml:space="preserve">By Ben Kneeshaw </w:t>
                </w:r>
              </w:p>
              <w:p w:rsidR="00C24A85" w:rsidRPr="00C24A85" w:rsidRDefault="00C24A85" w:rsidP="00C24A85">
                <w:pPr>
                  <w:pStyle w:val="NoSpacing"/>
                  <w:jc w:val="center"/>
                  <w:rPr>
                    <w:rFonts w:asciiTheme="majorHAnsi" w:hAnsiTheme="majorHAnsi"/>
                    <w:sz w:val="56"/>
                    <w:szCs w:val="56"/>
                  </w:rPr>
                </w:pPr>
                <w:r>
                  <w:rPr>
                    <w:rFonts w:asciiTheme="majorHAnsi" w:hAnsiTheme="majorHAnsi"/>
                    <w:sz w:val="56"/>
                    <w:szCs w:val="56"/>
                  </w:rPr>
                  <w:t>SN:1902457</w:t>
                </w:r>
              </w:p>
            </w:tc>
          </w:tr>
        </w:tbl>
        <w:p w:rsidR="00C24A85" w:rsidRDefault="00C24A85"/>
        <w:p w:rsidR="00C24A85" w:rsidRDefault="00C24A85">
          <w:r>
            <w:br w:type="page"/>
          </w:r>
        </w:p>
      </w:sdtContent>
    </w:sdt>
    <w:p w:rsidR="00A3244C" w:rsidRPr="00DF389B" w:rsidRDefault="00DF389B" w:rsidP="00DF389B">
      <w:pPr>
        <w:pStyle w:val="Heading1"/>
        <w:jc w:val="center"/>
        <w:rPr>
          <w:rFonts w:ascii="Arial" w:hAnsi="Arial" w:cs="Arial"/>
          <w:sz w:val="32"/>
          <w:szCs w:val="32"/>
          <w:u w:val="single"/>
        </w:rPr>
      </w:pPr>
      <w:r w:rsidRPr="00DF389B">
        <w:rPr>
          <w:rFonts w:ascii="Arial" w:hAnsi="Arial" w:cs="Arial"/>
          <w:sz w:val="32"/>
          <w:szCs w:val="32"/>
          <w:u w:val="single"/>
        </w:rPr>
        <w:lastRenderedPageBreak/>
        <w:t>Abstract</w:t>
      </w:r>
    </w:p>
    <w:p w:rsidR="00C24A85" w:rsidRDefault="00C24A85"/>
    <w:p w:rsidR="00C24A85" w:rsidRPr="009831CA" w:rsidRDefault="009831CA" w:rsidP="0032130C">
      <w:pPr>
        <w:jc w:val="both"/>
        <w:rPr>
          <w:rFonts w:ascii="Arial" w:hAnsi="Arial" w:cs="Arial"/>
          <w:b/>
          <w:sz w:val="24"/>
          <w:szCs w:val="24"/>
        </w:rPr>
      </w:pPr>
      <w:r w:rsidRPr="009831CA">
        <w:rPr>
          <w:rFonts w:ascii="Arial" w:hAnsi="Arial" w:cs="Arial"/>
          <w:b/>
          <w:sz w:val="24"/>
          <w:szCs w:val="24"/>
        </w:rPr>
        <w:t>The contents of this report detail the</w:t>
      </w:r>
      <w:r w:rsidR="00B56756">
        <w:rPr>
          <w:rFonts w:ascii="Arial" w:hAnsi="Arial" w:cs="Arial"/>
          <w:b/>
          <w:sz w:val="24"/>
          <w:szCs w:val="24"/>
        </w:rPr>
        <w:t>: design aspects,</w:t>
      </w:r>
      <w:r w:rsidRPr="009831CA">
        <w:rPr>
          <w:rFonts w:ascii="Arial" w:hAnsi="Arial" w:cs="Arial"/>
          <w:b/>
          <w:sz w:val="24"/>
          <w:szCs w:val="24"/>
        </w:rPr>
        <w:t xml:space="preserve"> construction methods and structural requirements of the ‘Three Gorges Dam’. With discussion on: the impacts caused by the structure and possible improvements that could have been implemented in hindsight.</w:t>
      </w:r>
    </w:p>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Default="00C24A85"/>
    <w:p w:rsidR="00C24A85" w:rsidRPr="00DF389B" w:rsidRDefault="00DF389B" w:rsidP="00DF389B">
      <w:pPr>
        <w:pStyle w:val="Heading1"/>
        <w:jc w:val="center"/>
        <w:rPr>
          <w:rFonts w:ascii="Arial" w:hAnsi="Arial" w:cs="Arial"/>
          <w:sz w:val="32"/>
          <w:szCs w:val="32"/>
          <w:u w:val="single"/>
        </w:rPr>
      </w:pPr>
      <w:r>
        <w:rPr>
          <w:rFonts w:ascii="Arial" w:hAnsi="Arial" w:cs="Arial"/>
          <w:sz w:val="32"/>
          <w:szCs w:val="32"/>
          <w:u w:val="single"/>
        </w:rPr>
        <w:lastRenderedPageBreak/>
        <w:t>Contents</w:t>
      </w:r>
    </w:p>
    <w:p w:rsidR="00C24A85" w:rsidRDefault="00C24A85"/>
    <w:p w:rsidR="00C24A85" w:rsidRPr="00032445" w:rsidRDefault="00032445">
      <w:pPr>
        <w:rPr>
          <w:rFonts w:ascii="Arial" w:hAnsi="Arial" w:cs="Arial"/>
          <w:b/>
          <w:sz w:val="24"/>
          <w:szCs w:val="24"/>
        </w:rPr>
      </w:pPr>
      <w:r w:rsidRPr="00032445">
        <w:rPr>
          <w:rFonts w:ascii="Arial" w:hAnsi="Arial" w:cs="Arial"/>
          <w:b/>
          <w:sz w:val="24"/>
          <w:szCs w:val="24"/>
        </w:rPr>
        <w:t>1. Introduction</w:t>
      </w:r>
      <w:r w:rsidR="00142327">
        <w:rPr>
          <w:rFonts w:ascii="Arial" w:hAnsi="Arial" w:cs="Arial"/>
          <w:b/>
          <w:sz w:val="24"/>
          <w:szCs w:val="24"/>
        </w:rPr>
        <w:t>……………………………………………………………...Page 4</w:t>
      </w:r>
    </w:p>
    <w:p w:rsidR="00C24A85" w:rsidRPr="00032445" w:rsidRDefault="00032445">
      <w:pPr>
        <w:rPr>
          <w:rFonts w:ascii="Arial" w:hAnsi="Arial" w:cs="Arial"/>
          <w:b/>
          <w:sz w:val="24"/>
          <w:szCs w:val="24"/>
        </w:rPr>
      </w:pPr>
      <w:r w:rsidRPr="00032445">
        <w:rPr>
          <w:rFonts w:ascii="Arial" w:hAnsi="Arial" w:cs="Arial"/>
          <w:b/>
          <w:sz w:val="24"/>
          <w:szCs w:val="24"/>
        </w:rPr>
        <w:t>1.1 Overview</w:t>
      </w:r>
      <w:r w:rsidR="00142327">
        <w:rPr>
          <w:rFonts w:ascii="Arial" w:hAnsi="Arial" w:cs="Arial"/>
          <w:b/>
          <w:sz w:val="24"/>
          <w:szCs w:val="24"/>
        </w:rPr>
        <w:t>………………………………………………………………..Page 4</w:t>
      </w:r>
    </w:p>
    <w:p w:rsidR="00C24A85" w:rsidRPr="00032445" w:rsidRDefault="00032445">
      <w:pPr>
        <w:rPr>
          <w:rFonts w:ascii="Arial" w:hAnsi="Arial" w:cs="Arial"/>
          <w:b/>
          <w:sz w:val="24"/>
          <w:szCs w:val="24"/>
        </w:rPr>
      </w:pPr>
      <w:r w:rsidRPr="00032445">
        <w:rPr>
          <w:rFonts w:ascii="Arial" w:hAnsi="Arial" w:cs="Arial"/>
          <w:b/>
          <w:sz w:val="24"/>
          <w:szCs w:val="24"/>
        </w:rPr>
        <w:t>1.2 Reasons for construction</w:t>
      </w:r>
      <w:r w:rsidR="00142327">
        <w:rPr>
          <w:rFonts w:ascii="Arial" w:hAnsi="Arial" w:cs="Arial"/>
          <w:b/>
          <w:sz w:val="24"/>
          <w:szCs w:val="24"/>
        </w:rPr>
        <w:t>…………………………………………...Page 4</w:t>
      </w:r>
    </w:p>
    <w:p w:rsidR="00F20A03" w:rsidRPr="00032445" w:rsidRDefault="004378A2">
      <w:pPr>
        <w:rPr>
          <w:rFonts w:ascii="Arial" w:hAnsi="Arial" w:cs="Arial"/>
          <w:b/>
          <w:sz w:val="24"/>
          <w:szCs w:val="24"/>
        </w:rPr>
      </w:pPr>
      <w:r>
        <w:rPr>
          <w:rFonts w:ascii="Arial" w:hAnsi="Arial" w:cs="Arial"/>
          <w:b/>
          <w:sz w:val="24"/>
          <w:szCs w:val="24"/>
        </w:rPr>
        <w:t>2</w:t>
      </w:r>
      <w:r w:rsidR="00032445" w:rsidRPr="00032445">
        <w:rPr>
          <w:rFonts w:ascii="Arial" w:hAnsi="Arial" w:cs="Arial"/>
          <w:b/>
          <w:sz w:val="24"/>
          <w:szCs w:val="24"/>
        </w:rPr>
        <w:t>. Design aspects</w:t>
      </w:r>
      <w:r w:rsidR="00142327">
        <w:rPr>
          <w:rFonts w:ascii="Arial" w:hAnsi="Arial" w:cs="Arial"/>
          <w:b/>
          <w:sz w:val="24"/>
          <w:szCs w:val="24"/>
        </w:rPr>
        <w:t>…………………………………………………………Pages 5-10</w:t>
      </w:r>
      <w:r w:rsidR="00F20A03">
        <w:rPr>
          <w:rFonts w:ascii="Arial" w:hAnsi="Arial" w:cs="Arial"/>
          <w:b/>
          <w:sz w:val="24"/>
          <w:szCs w:val="24"/>
        </w:rPr>
        <w:t xml:space="preserve"> </w:t>
      </w:r>
    </w:p>
    <w:p w:rsidR="00C24A85" w:rsidRDefault="004378A2">
      <w:pPr>
        <w:rPr>
          <w:rFonts w:ascii="Arial" w:hAnsi="Arial" w:cs="Arial"/>
          <w:b/>
          <w:sz w:val="24"/>
          <w:szCs w:val="24"/>
        </w:rPr>
      </w:pPr>
      <w:r>
        <w:rPr>
          <w:rFonts w:ascii="Arial" w:hAnsi="Arial" w:cs="Arial"/>
          <w:b/>
          <w:sz w:val="24"/>
          <w:szCs w:val="24"/>
        </w:rPr>
        <w:t>2</w:t>
      </w:r>
      <w:r w:rsidR="00032445" w:rsidRPr="00032445">
        <w:rPr>
          <w:rFonts w:ascii="Arial" w:hAnsi="Arial" w:cs="Arial"/>
          <w:b/>
          <w:sz w:val="24"/>
          <w:szCs w:val="24"/>
        </w:rPr>
        <w:t>.1 Environmental factors</w:t>
      </w:r>
      <w:r w:rsidR="00142327">
        <w:rPr>
          <w:rFonts w:ascii="Arial" w:hAnsi="Arial" w:cs="Arial"/>
          <w:b/>
          <w:sz w:val="24"/>
          <w:szCs w:val="24"/>
        </w:rPr>
        <w:t>……………………………………………….Pages 5-6</w:t>
      </w:r>
      <w:r w:rsidR="00F20A03">
        <w:rPr>
          <w:rFonts w:ascii="Arial" w:hAnsi="Arial" w:cs="Arial"/>
          <w:b/>
          <w:sz w:val="24"/>
          <w:szCs w:val="24"/>
        </w:rPr>
        <w:t xml:space="preserve"> </w:t>
      </w:r>
    </w:p>
    <w:p w:rsidR="00836582" w:rsidRDefault="004378A2">
      <w:pPr>
        <w:rPr>
          <w:rFonts w:ascii="Arial" w:hAnsi="Arial" w:cs="Arial"/>
          <w:b/>
          <w:sz w:val="24"/>
          <w:szCs w:val="24"/>
        </w:rPr>
      </w:pPr>
      <w:r>
        <w:rPr>
          <w:rFonts w:ascii="Arial" w:hAnsi="Arial" w:cs="Arial"/>
          <w:b/>
          <w:sz w:val="24"/>
          <w:szCs w:val="24"/>
        </w:rPr>
        <w:t>2</w:t>
      </w:r>
      <w:r w:rsidR="00836582">
        <w:rPr>
          <w:rFonts w:ascii="Arial" w:hAnsi="Arial" w:cs="Arial"/>
          <w:b/>
          <w:sz w:val="24"/>
          <w:szCs w:val="24"/>
        </w:rPr>
        <w:t>.1.1 Flood control capacity</w:t>
      </w:r>
      <w:r w:rsidR="00142327">
        <w:rPr>
          <w:rFonts w:ascii="Arial" w:hAnsi="Arial" w:cs="Arial"/>
          <w:b/>
          <w:sz w:val="24"/>
          <w:szCs w:val="24"/>
        </w:rPr>
        <w:t>…………………………………………….Page 5</w:t>
      </w:r>
      <w:r w:rsidR="00836582">
        <w:rPr>
          <w:rFonts w:ascii="Arial" w:hAnsi="Arial" w:cs="Arial"/>
          <w:b/>
          <w:sz w:val="24"/>
          <w:szCs w:val="24"/>
        </w:rPr>
        <w:t xml:space="preserve"> </w:t>
      </w:r>
    </w:p>
    <w:p w:rsidR="00836582" w:rsidRDefault="004378A2">
      <w:pPr>
        <w:rPr>
          <w:rFonts w:ascii="Arial" w:hAnsi="Arial" w:cs="Arial"/>
          <w:b/>
          <w:sz w:val="24"/>
          <w:szCs w:val="24"/>
        </w:rPr>
      </w:pPr>
      <w:r>
        <w:rPr>
          <w:rFonts w:ascii="Arial" w:hAnsi="Arial" w:cs="Arial"/>
          <w:b/>
          <w:sz w:val="24"/>
          <w:szCs w:val="24"/>
        </w:rPr>
        <w:t>2</w:t>
      </w:r>
      <w:r w:rsidR="00836582">
        <w:rPr>
          <w:rFonts w:ascii="Arial" w:hAnsi="Arial" w:cs="Arial"/>
          <w:b/>
          <w:sz w:val="24"/>
          <w:szCs w:val="24"/>
        </w:rPr>
        <w:t>.1.2 Discharge capacity</w:t>
      </w:r>
      <w:r w:rsidR="00142327">
        <w:rPr>
          <w:rFonts w:ascii="Arial" w:hAnsi="Arial" w:cs="Arial"/>
          <w:b/>
          <w:sz w:val="24"/>
          <w:szCs w:val="24"/>
        </w:rPr>
        <w:t>………………………………………………...Page 6</w:t>
      </w:r>
    </w:p>
    <w:p w:rsidR="00F20A03" w:rsidRDefault="004378A2">
      <w:pPr>
        <w:rPr>
          <w:rFonts w:ascii="Arial" w:hAnsi="Arial" w:cs="Arial"/>
          <w:b/>
          <w:sz w:val="24"/>
          <w:szCs w:val="24"/>
        </w:rPr>
      </w:pPr>
      <w:r>
        <w:rPr>
          <w:rFonts w:ascii="Arial" w:hAnsi="Arial" w:cs="Arial"/>
          <w:b/>
          <w:sz w:val="24"/>
          <w:szCs w:val="24"/>
        </w:rPr>
        <w:t>2</w:t>
      </w:r>
      <w:r w:rsidR="00F20A03">
        <w:rPr>
          <w:rFonts w:ascii="Arial" w:hAnsi="Arial" w:cs="Arial"/>
          <w:b/>
          <w:sz w:val="24"/>
          <w:szCs w:val="24"/>
        </w:rPr>
        <w:t>.2 Additional considerations</w:t>
      </w:r>
      <w:r w:rsidR="00142327">
        <w:rPr>
          <w:rFonts w:ascii="Arial" w:hAnsi="Arial" w:cs="Arial"/>
          <w:b/>
          <w:sz w:val="24"/>
          <w:szCs w:val="24"/>
        </w:rPr>
        <w:t>…………………………………………..Pages 6-8</w:t>
      </w:r>
      <w:r w:rsidR="00836582">
        <w:rPr>
          <w:rFonts w:ascii="Arial" w:hAnsi="Arial" w:cs="Arial"/>
          <w:b/>
          <w:sz w:val="24"/>
          <w:szCs w:val="24"/>
        </w:rPr>
        <w:t xml:space="preserve"> </w:t>
      </w:r>
    </w:p>
    <w:p w:rsidR="00836582" w:rsidRDefault="004378A2">
      <w:pPr>
        <w:rPr>
          <w:rFonts w:ascii="Arial" w:hAnsi="Arial" w:cs="Arial"/>
          <w:b/>
          <w:sz w:val="24"/>
          <w:szCs w:val="24"/>
        </w:rPr>
      </w:pPr>
      <w:r>
        <w:rPr>
          <w:rFonts w:ascii="Arial" w:hAnsi="Arial" w:cs="Arial"/>
          <w:b/>
          <w:sz w:val="24"/>
          <w:szCs w:val="24"/>
        </w:rPr>
        <w:t>2</w:t>
      </w:r>
      <w:r w:rsidR="00836582">
        <w:rPr>
          <w:rFonts w:ascii="Arial" w:hAnsi="Arial" w:cs="Arial"/>
          <w:b/>
          <w:sz w:val="24"/>
          <w:szCs w:val="24"/>
        </w:rPr>
        <w:t>.2.1 ‘Five-step’ ship lock</w:t>
      </w:r>
      <w:r w:rsidR="00142327">
        <w:rPr>
          <w:rFonts w:ascii="Arial" w:hAnsi="Arial" w:cs="Arial"/>
          <w:b/>
          <w:sz w:val="24"/>
          <w:szCs w:val="24"/>
        </w:rPr>
        <w:t>……………………………………………….Page 7</w:t>
      </w:r>
      <w:r w:rsidR="00836582">
        <w:rPr>
          <w:rFonts w:ascii="Arial" w:hAnsi="Arial" w:cs="Arial"/>
          <w:b/>
          <w:sz w:val="24"/>
          <w:szCs w:val="24"/>
        </w:rPr>
        <w:t xml:space="preserve"> </w:t>
      </w:r>
    </w:p>
    <w:p w:rsidR="00836582" w:rsidRPr="00032445" w:rsidRDefault="004378A2">
      <w:pPr>
        <w:rPr>
          <w:rFonts w:ascii="Arial" w:hAnsi="Arial" w:cs="Arial"/>
          <w:b/>
          <w:sz w:val="24"/>
          <w:szCs w:val="24"/>
        </w:rPr>
      </w:pPr>
      <w:r>
        <w:rPr>
          <w:rFonts w:ascii="Arial" w:hAnsi="Arial" w:cs="Arial"/>
          <w:b/>
          <w:sz w:val="24"/>
          <w:szCs w:val="24"/>
        </w:rPr>
        <w:t>2</w:t>
      </w:r>
      <w:r w:rsidR="00836582">
        <w:rPr>
          <w:rFonts w:ascii="Arial" w:hAnsi="Arial" w:cs="Arial"/>
          <w:b/>
          <w:sz w:val="24"/>
          <w:szCs w:val="24"/>
        </w:rPr>
        <w:t>.2.2 Ship lift</w:t>
      </w:r>
      <w:r w:rsidR="00142327">
        <w:rPr>
          <w:rFonts w:ascii="Arial" w:hAnsi="Arial" w:cs="Arial"/>
          <w:b/>
          <w:sz w:val="24"/>
          <w:szCs w:val="24"/>
        </w:rPr>
        <w:t>……………………………………………………………….Page 8</w:t>
      </w:r>
    </w:p>
    <w:p w:rsidR="00C24A85" w:rsidRDefault="004378A2">
      <w:pPr>
        <w:rPr>
          <w:rFonts w:ascii="Arial" w:hAnsi="Arial" w:cs="Arial"/>
          <w:b/>
          <w:sz w:val="24"/>
          <w:szCs w:val="24"/>
        </w:rPr>
      </w:pPr>
      <w:r>
        <w:rPr>
          <w:rFonts w:ascii="Arial" w:hAnsi="Arial" w:cs="Arial"/>
          <w:b/>
          <w:sz w:val="24"/>
          <w:szCs w:val="24"/>
        </w:rPr>
        <w:t>2</w:t>
      </w:r>
      <w:r w:rsidR="00032445" w:rsidRPr="00032445">
        <w:rPr>
          <w:rFonts w:ascii="Arial" w:hAnsi="Arial" w:cs="Arial"/>
          <w:b/>
          <w:sz w:val="24"/>
          <w:szCs w:val="24"/>
        </w:rPr>
        <w:t>.2 Loadings</w:t>
      </w:r>
      <w:r w:rsidR="00142327">
        <w:rPr>
          <w:rFonts w:ascii="Arial" w:hAnsi="Arial" w:cs="Arial"/>
          <w:b/>
          <w:sz w:val="24"/>
          <w:szCs w:val="24"/>
        </w:rPr>
        <w:t>………………………………………………………………Page 9</w:t>
      </w:r>
      <w:r w:rsidR="004C598F">
        <w:rPr>
          <w:rFonts w:ascii="Arial" w:hAnsi="Arial" w:cs="Arial"/>
          <w:b/>
          <w:sz w:val="24"/>
          <w:szCs w:val="24"/>
        </w:rPr>
        <w:t xml:space="preserve"> </w:t>
      </w:r>
    </w:p>
    <w:p w:rsidR="004C598F" w:rsidRDefault="004378A2">
      <w:pPr>
        <w:rPr>
          <w:rFonts w:ascii="Arial" w:hAnsi="Arial" w:cs="Arial"/>
          <w:b/>
          <w:sz w:val="24"/>
          <w:szCs w:val="24"/>
        </w:rPr>
      </w:pPr>
      <w:r>
        <w:rPr>
          <w:rFonts w:ascii="Arial" w:hAnsi="Arial" w:cs="Arial"/>
          <w:b/>
          <w:sz w:val="24"/>
          <w:szCs w:val="24"/>
        </w:rPr>
        <w:t>2</w:t>
      </w:r>
      <w:r w:rsidR="004C598F">
        <w:rPr>
          <w:rFonts w:ascii="Arial" w:hAnsi="Arial" w:cs="Arial"/>
          <w:b/>
          <w:sz w:val="24"/>
          <w:szCs w:val="24"/>
        </w:rPr>
        <w:t>.2.1 Water</w:t>
      </w:r>
      <w:r w:rsidR="00142327">
        <w:rPr>
          <w:rFonts w:ascii="Arial" w:hAnsi="Arial" w:cs="Arial"/>
          <w:b/>
          <w:sz w:val="24"/>
          <w:szCs w:val="24"/>
        </w:rPr>
        <w:t>………………………………………………………………...</w:t>
      </w:r>
      <w:r w:rsidR="00B17E38">
        <w:rPr>
          <w:rFonts w:ascii="Arial" w:hAnsi="Arial" w:cs="Arial"/>
          <w:b/>
          <w:sz w:val="24"/>
          <w:szCs w:val="24"/>
        </w:rPr>
        <w:t>.</w:t>
      </w:r>
      <w:r w:rsidR="00142327">
        <w:rPr>
          <w:rFonts w:ascii="Arial" w:hAnsi="Arial" w:cs="Arial"/>
          <w:b/>
          <w:sz w:val="24"/>
          <w:szCs w:val="24"/>
        </w:rPr>
        <w:t>Page 9</w:t>
      </w:r>
      <w:r w:rsidR="004C598F">
        <w:rPr>
          <w:rFonts w:ascii="Arial" w:hAnsi="Arial" w:cs="Arial"/>
          <w:b/>
          <w:sz w:val="24"/>
          <w:szCs w:val="24"/>
        </w:rPr>
        <w:t xml:space="preserve"> </w:t>
      </w:r>
    </w:p>
    <w:p w:rsidR="004C598F" w:rsidRPr="00032445" w:rsidRDefault="004378A2">
      <w:pPr>
        <w:rPr>
          <w:rFonts w:ascii="Arial" w:hAnsi="Arial" w:cs="Arial"/>
          <w:b/>
          <w:sz w:val="24"/>
          <w:szCs w:val="24"/>
        </w:rPr>
      </w:pPr>
      <w:r>
        <w:rPr>
          <w:rFonts w:ascii="Arial" w:hAnsi="Arial" w:cs="Arial"/>
          <w:b/>
          <w:sz w:val="24"/>
          <w:szCs w:val="24"/>
        </w:rPr>
        <w:t>2</w:t>
      </w:r>
      <w:r w:rsidR="004C598F">
        <w:rPr>
          <w:rFonts w:ascii="Arial" w:hAnsi="Arial" w:cs="Arial"/>
          <w:b/>
          <w:sz w:val="24"/>
          <w:szCs w:val="24"/>
        </w:rPr>
        <w:t>.2.2 Structural load</w:t>
      </w:r>
      <w:r w:rsidR="00142327">
        <w:rPr>
          <w:rFonts w:ascii="Arial" w:hAnsi="Arial" w:cs="Arial"/>
          <w:b/>
          <w:sz w:val="24"/>
          <w:szCs w:val="24"/>
        </w:rPr>
        <w:t>……………………………………………………..</w:t>
      </w:r>
      <w:r w:rsidR="00B17E38">
        <w:rPr>
          <w:rFonts w:ascii="Arial" w:hAnsi="Arial" w:cs="Arial"/>
          <w:b/>
          <w:sz w:val="24"/>
          <w:szCs w:val="24"/>
        </w:rPr>
        <w:t>.</w:t>
      </w:r>
      <w:r w:rsidR="00142327">
        <w:rPr>
          <w:rFonts w:ascii="Arial" w:hAnsi="Arial" w:cs="Arial"/>
          <w:b/>
          <w:sz w:val="24"/>
          <w:szCs w:val="24"/>
        </w:rPr>
        <w:t>Page 9</w:t>
      </w:r>
    </w:p>
    <w:p w:rsidR="00C24A85" w:rsidRDefault="004378A2">
      <w:pPr>
        <w:rPr>
          <w:rFonts w:ascii="Arial" w:hAnsi="Arial" w:cs="Arial"/>
          <w:b/>
          <w:sz w:val="24"/>
          <w:szCs w:val="24"/>
        </w:rPr>
      </w:pPr>
      <w:r>
        <w:rPr>
          <w:rFonts w:ascii="Arial" w:hAnsi="Arial" w:cs="Arial"/>
          <w:b/>
          <w:sz w:val="24"/>
          <w:szCs w:val="24"/>
        </w:rPr>
        <w:t>2</w:t>
      </w:r>
      <w:r w:rsidR="00032445" w:rsidRPr="00032445">
        <w:rPr>
          <w:rFonts w:ascii="Arial" w:hAnsi="Arial" w:cs="Arial"/>
          <w:b/>
          <w:sz w:val="24"/>
          <w:szCs w:val="24"/>
        </w:rPr>
        <w:t>.3 Structure</w:t>
      </w:r>
      <w:r w:rsidR="00142327">
        <w:rPr>
          <w:rFonts w:ascii="Arial" w:hAnsi="Arial" w:cs="Arial"/>
          <w:b/>
          <w:sz w:val="24"/>
          <w:szCs w:val="24"/>
        </w:rPr>
        <w:t>………………………………………………………………Page 10</w:t>
      </w:r>
      <w:r w:rsidR="008F3103">
        <w:rPr>
          <w:rFonts w:ascii="Arial" w:hAnsi="Arial" w:cs="Arial"/>
          <w:b/>
          <w:sz w:val="24"/>
          <w:szCs w:val="24"/>
        </w:rPr>
        <w:t xml:space="preserve"> </w:t>
      </w:r>
    </w:p>
    <w:p w:rsidR="008F3103" w:rsidRDefault="004378A2">
      <w:pPr>
        <w:rPr>
          <w:rFonts w:ascii="Arial" w:hAnsi="Arial" w:cs="Arial"/>
          <w:b/>
          <w:sz w:val="24"/>
          <w:szCs w:val="24"/>
        </w:rPr>
      </w:pPr>
      <w:r>
        <w:rPr>
          <w:rFonts w:ascii="Arial" w:hAnsi="Arial" w:cs="Arial"/>
          <w:b/>
          <w:sz w:val="24"/>
          <w:szCs w:val="24"/>
        </w:rPr>
        <w:t>3</w:t>
      </w:r>
      <w:r w:rsidR="008F3103">
        <w:rPr>
          <w:rFonts w:ascii="Arial" w:hAnsi="Arial" w:cs="Arial"/>
          <w:b/>
          <w:sz w:val="24"/>
          <w:szCs w:val="24"/>
        </w:rPr>
        <w:t>. Construction materials and method</w:t>
      </w:r>
      <w:r w:rsidR="00142327">
        <w:rPr>
          <w:rFonts w:ascii="Arial" w:hAnsi="Arial" w:cs="Arial"/>
          <w:b/>
          <w:sz w:val="24"/>
          <w:szCs w:val="24"/>
        </w:rPr>
        <w:t>……………………………….Pages 11-13</w:t>
      </w:r>
      <w:r w:rsidR="008F3103">
        <w:rPr>
          <w:rFonts w:ascii="Arial" w:hAnsi="Arial" w:cs="Arial"/>
          <w:b/>
          <w:sz w:val="24"/>
          <w:szCs w:val="24"/>
        </w:rPr>
        <w:t xml:space="preserve"> </w:t>
      </w:r>
    </w:p>
    <w:p w:rsidR="008F3103" w:rsidRPr="008F3103" w:rsidRDefault="004378A2">
      <w:pPr>
        <w:rPr>
          <w:rFonts w:ascii="Arial" w:hAnsi="Arial" w:cs="Arial"/>
          <w:b/>
          <w:sz w:val="24"/>
          <w:szCs w:val="24"/>
        </w:rPr>
      </w:pPr>
      <w:r>
        <w:rPr>
          <w:rFonts w:ascii="Arial" w:hAnsi="Arial" w:cs="Arial"/>
          <w:b/>
          <w:sz w:val="24"/>
          <w:szCs w:val="24"/>
        </w:rPr>
        <w:t>3</w:t>
      </w:r>
      <w:r w:rsidR="008F3103" w:rsidRPr="008F3103">
        <w:rPr>
          <w:rFonts w:ascii="Arial" w:hAnsi="Arial" w:cs="Arial"/>
          <w:b/>
          <w:sz w:val="24"/>
          <w:szCs w:val="24"/>
        </w:rPr>
        <w:t>.1 Materials</w:t>
      </w:r>
      <w:r w:rsidR="00142327">
        <w:rPr>
          <w:rFonts w:ascii="Arial" w:hAnsi="Arial" w:cs="Arial"/>
          <w:b/>
          <w:sz w:val="24"/>
          <w:szCs w:val="24"/>
        </w:rPr>
        <w:t>……………………………………………………………….Page 11</w:t>
      </w:r>
    </w:p>
    <w:p w:rsidR="00401E8E" w:rsidRPr="008F3103" w:rsidRDefault="004378A2">
      <w:pPr>
        <w:rPr>
          <w:rFonts w:ascii="Arial" w:hAnsi="Arial" w:cs="Arial"/>
          <w:b/>
          <w:sz w:val="24"/>
          <w:szCs w:val="24"/>
        </w:rPr>
      </w:pPr>
      <w:r>
        <w:rPr>
          <w:rFonts w:ascii="Arial" w:hAnsi="Arial" w:cs="Arial"/>
          <w:b/>
          <w:sz w:val="24"/>
          <w:szCs w:val="24"/>
        </w:rPr>
        <w:t>3</w:t>
      </w:r>
      <w:r w:rsidR="008F3103" w:rsidRPr="008F3103">
        <w:rPr>
          <w:rFonts w:ascii="Arial" w:hAnsi="Arial" w:cs="Arial"/>
          <w:b/>
          <w:sz w:val="24"/>
          <w:szCs w:val="24"/>
        </w:rPr>
        <w:t>.2 Method</w:t>
      </w:r>
      <w:r w:rsidR="00142327">
        <w:rPr>
          <w:rFonts w:ascii="Arial" w:hAnsi="Arial" w:cs="Arial"/>
          <w:b/>
          <w:sz w:val="24"/>
          <w:szCs w:val="24"/>
        </w:rPr>
        <w:t>………………………………………………………………...Pages 11-13</w:t>
      </w:r>
      <w:r w:rsidR="00401E8E">
        <w:rPr>
          <w:rFonts w:ascii="Arial" w:hAnsi="Arial" w:cs="Arial"/>
          <w:b/>
          <w:sz w:val="24"/>
          <w:szCs w:val="24"/>
        </w:rPr>
        <w:t xml:space="preserve"> </w:t>
      </w:r>
    </w:p>
    <w:p w:rsidR="00C24A85" w:rsidRPr="00401E8E" w:rsidRDefault="00401E8E">
      <w:pPr>
        <w:rPr>
          <w:rFonts w:ascii="Arial" w:hAnsi="Arial" w:cs="Arial"/>
          <w:b/>
          <w:sz w:val="24"/>
          <w:szCs w:val="24"/>
        </w:rPr>
      </w:pPr>
      <w:r w:rsidRPr="00401E8E">
        <w:rPr>
          <w:rFonts w:ascii="Arial" w:hAnsi="Arial" w:cs="Arial"/>
          <w:b/>
          <w:sz w:val="24"/>
          <w:szCs w:val="24"/>
        </w:rPr>
        <w:t>3.2.1 Phase 1 (1994-1997)</w:t>
      </w:r>
      <w:r w:rsidR="00142327">
        <w:rPr>
          <w:rFonts w:ascii="Arial" w:hAnsi="Arial" w:cs="Arial"/>
          <w:b/>
          <w:sz w:val="24"/>
          <w:szCs w:val="24"/>
        </w:rPr>
        <w:t>……………………………………………....Pages 11-12</w:t>
      </w:r>
    </w:p>
    <w:p w:rsidR="00C24A85" w:rsidRPr="00401E8E" w:rsidRDefault="00401E8E">
      <w:pPr>
        <w:rPr>
          <w:rFonts w:ascii="Arial" w:hAnsi="Arial" w:cs="Arial"/>
          <w:b/>
          <w:sz w:val="24"/>
          <w:szCs w:val="24"/>
        </w:rPr>
      </w:pPr>
      <w:r w:rsidRPr="00401E8E">
        <w:rPr>
          <w:rFonts w:ascii="Arial" w:hAnsi="Arial" w:cs="Arial"/>
          <w:b/>
          <w:sz w:val="24"/>
          <w:szCs w:val="24"/>
        </w:rPr>
        <w:t>3.2.2 Phase 2 (1997-2003)</w:t>
      </w:r>
      <w:r w:rsidR="00142327">
        <w:rPr>
          <w:rFonts w:ascii="Arial" w:hAnsi="Arial" w:cs="Arial"/>
          <w:b/>
          <w:sz w:val="24"/>
          <w:szCs w:val="24"/>
        </w:rPr>
        <w:t>……………………………………………....Pages 12-13</w:t>
      </w:r>
    </w:p>
    <w:p w:rsidR="00C24A85" w:rsidRPr="00401E8E" w:rsidRDefault="00401E8E">
      <w:pPr>
        <w:rPr>
          <w:rFonts w:ascii="Arial" w:hAnsi="Arial" w:cs="Arial"/>
          <w:b/>
          <w:sz w:val="24"/>
          <w:szCs w:val="24"/>
        </w:rPr>
      </w:pPr>
      <w:r w:rsidRPr="00401E8E">
        <w:rPr>
          <w:rFonts w:ascii="Arial" w:hAnsi="Arial" w:cs="Arial"/>
          <w:b/>
          <w:sz w:val="24"/>
          <w:szCs w:val="24"/>
        </w:rPr>
        <w:t>3.2.3 Phase 3 (2003-2009)</w:t>
      </w:r>
      <w:r w:rsidR="00142327">
        <w:rPr>
          <w:rFonts w:ascii="Arial" w:hAnsi="Arial" w:cs="Arial"/>
          <w:b/>
          <w:sz w:val="24"/>
          <w:szCs w:val="24"/>
        </w:rPr>
        <w:t>………………………………………………Page 13</w:t>
      </w:r>
    </w:p>
    <w:p w:rsidR="00C24A85" w:rsidRPr="00401E8E" w:rsidRDefault="00401E8E">
      <w:pPr>
        <w:rPr>
          <w:rFonts w:ascii="Arial" w:hAnsi="Arial" w:cs="Arial"/>
          <w:b/>
          <w:sz w:val="24"/>
          <w:szCs w:val="24"/>
        </w:rPr>
      </w:pPr>
      <w:r w:rsidRPr="00401E8E">
        <w:rPr>
          <w:rFonts w:ascii="Arial" w:hAnsi="Arial" w:cs="Arial"/>
          <w:b/>
          <w:sz w:val="24"/>
          <w:szCs w:val="24"/>
        </w:rPr>
        <w:t>4. Discussion &amp; conclusions</w:t>
      </w:r>
      <w:r w:rsidR="00142327">
        <w:rPr>
          <w:rFonts w:ascii="Arial" w:hAnsi="Arial" w:cs="Arial"/>
          <w:b/>
          <w:sz w:val="24"/>
          <w:szCs w:val="24"/>
        </w:rPr>
        <w:t>…………………………………………..Pages 14-15</w:t>
      </w:r>
    </w:p>
    <w:p w:rsidR="00C24A85" w:rsidRPr="00401E8E" w:rsidRDefault="00401E8E">
      <w:pPr>
        <w:rPr>
          <w:rFonts w:ascii="Arial" w:hAnsi="Arial" w:cs="Arial"/>
          <w:b/>
          <w:sz w:val="24"/>
          <w:szCs w:val="24"/>
        </w:rPr>
      </w:pPr>
      <w:r w:rsidRPr="00401E8E">
        <w:rPr>
          <w:rFonts w:ascii="Arial" w:hAnsi="Arial" w:cs="Arial"/>
          <w:b/>
          <w:sz w:val="24"/>
          <w:szCs w:val="24"/>
        </w:rPr>
        <w:t>4.1 Advantages</w:t>
      </w:r>
      <w:r w:rsidR="00142327">
        <w:rPr>
          <w:rFonts w:ascii="Arial" w:hAnsi="Arial" w:cs="Arial"/>
          <w:b/>
          <w:sz w:val="24"/>
          <w:szCs w:val="24"/>
        </w:rPr>
        <w:t>…………………………………………………………...Page 14</w:t>
      </w:r>
    </w:p>
    <w:p w:rsidR="00401E8E" w:rsidRPr="00401E8E" w:rsidRDefault="00401E8E">
      <w:pPr>
        <w:rPr>
          <w:rFonts w:ascii="Arial" w:hAnsi="Arial" w:cs="Arial"/>
          <w:b/>
          <w:sz w:val="24"/>
          <w:szCs w:val="24"/>
        </w:rPr>
      </w:pPr>
      <w:r w:rsidRPr="00401E8E">
        <w:rPr>
          <w:rFonts w:ascii="Arial" w:hAnsi="Arial" w:cs="Arial"/>
          <w:b/>
          <w:sz w:val="24"/>
          <w:szCs w:val="24"/>
        </w:rPr>
        <w:t>4.2 Disadvantages</w:t>
      </w:r>
      <w:r w:rsidR="00142327">
        <w:rPr>
          <w:rFonts w:ascii="Arial" w:hAnsi="Arial" w:cs="Arial"/>
          <w:b/>
          <w:sz w:val="24"/>
          <w:szCs w:val="24"/>
        </w:rPr>
        <w:t>……………………………………………………….Page 14</w:t>
      </w:r>
      <w:r w:rsidRPr="00401E8E">
        <w:rPr>
          <w:rFonts w:ascii="Arial" w:hAnsi="Arial" w:cs="Arial"/>
          <w:b/>
          <w:sz w:val="24"/>
          <w:szCs w:val="24"/>
        </w:rPr>
        <w:t xml:space="preserve"> </w:t>
      </w:r>
    </w:p>
    <w:p w:rsidR="00401E8E" w:rsidRPr="00401E8E" w:rsidRDefault="00401E8E">
      <w:pPr>
        <w:rPr>
          <w:rFonts w:ascii="Arial" w:hAnsi="Arial" w:cs="Arial"/>
          <w:b/>
          <w:sz w:val="24"/>
          <w:szCs w:val="24"/>
        </w:rPr>
      </w:pPr>
      <w:r w:rsidRPr="00401E8E">
        <w:rPr>
          <w:rFonts w:ascii="Arial" w:hAnsi="Arial" w:cs="Arial"/>
          <w:b/>
          <w:sz w:val="24"/>
          <w:szCs w:val="24"/>
        </w:rPr>
        <w:t>4.3 Alternative methods</w:t>
      </w:r>
      <w:r w:rsidR="00142327">
        <w:rPr>
          <w:rFonts w:ascii="Arial" w:hAnsi="Arial" w:cs="Arial"/>
          <w:b/>
          <w:sz w:val="24"/>
          <w:szCs w:val="24"/>
        </w:rPr>
        <w:t>………………………………………………...Page 15</w:t>
      </w:r>
      <w:r w:rsidRPr="00401E8E">
        <w:rPr>
          <w:rFonts w:ascii="Arial" w:hAnsi="Arial" w:cs="Arial"/>
          <w:b/>
          <w:sz w:val="24"/>
          <w:szCs w:val="24"/>
        </w:rPr>
        <w:t xml:space="preserve"> </w:t>
      </w:r>
    </w:p>
    <w:p w:rsidR="00401E8E" w:rsidRDefault="00401E8E">
      <w:pPr>
        <w:rPr>
          <w:rFonts w:ascii="Arial" w:hAnsi="Arial" w:cs="Arial"/>
          <w:b/>
          <w:sz w:val="24"/>
          <w:szCs w:val="24"/>
        </w:rPr>
      </w:pPr>
      <w:r w:rsidRPr="00401E8E">
        <w:rPr>
          <w:rFonts w:ascii="Arial" w:hAnsi="Arial" w:cs="Arial"/>
          <w:b/>
          <w:sz w:val="24"/>
          <w:szCs w:val="24"/>
        </w:rPr>
        <w:t>4.4 Conclusions</w:t>
      </w:r>
      <w:r w:rsidR="00142327">
        <w:rPr>
          <w:rFonts w:ascii="Arial" w:hAnsi="Arial" w:cs="Arial"/>
          <w:b/>
          <w:sz w:val="24"/>
          <w:szCs w:val="24"/>
        </w:rPr>
        <w:t>………………………………………………………….Page 15</w:t>
      </w:r>
      <w:r w:rsidR="00907488">
        <w:rPr>
          <w:rFonts w:ascii="Arial" w:hAnsi="Arial" w:cs="Arial"/>
          <w:b/>
          <w:sz w:val="24"/>
          <w:szCs w:val="24"/>
        </w:rPr>
        <w:t xml:space="preserve"> </w:t>
      </w:r>
    </w:p>
    <w:p w:rsidR="00907488" w:rsidRDefault="00DE68DF">
      <w:pPr>
        <w:rPr>
          <w:rFonts w:ascii="Arial" w:hAnsi="Arial" w:cs="Arial"/>
          <w:b/>
          <w:sz w:val="24"/>
          <w:szCs w:val="24"/>
        </w:rPr>
      </w:pPr>
      <w:r>
        <w:rPr>
          <w:rFonts w:ascii="Arial" w:hAnsi="Arial" w:cs="Arial"/>
          <w:b/>
          <w:sz w:val="24"/>
          <w:szCs w:val="24"/>
        </w:rPr>
        <w:lastRenderedPageBreak/>
        <w:t>5. List of figures</w:t>
      </w:r>
      <w:r w:rsidR="00B17E38">
        <w:rPr>
          <w:rFonts w:ascii="Arial" w:hAnsi="Arial" w:cs="Arial"/>
          <w:b/>
          <w:sz w:val="24"/>
          <w:szCs w:val="24"/>
        </w:rPr>
        <w:t>………………………………………………………….Page 16</w:t>
      </w:r>
    </w:p>
    <w:p w:rsidR="00907488" w:rsidRDefault="00DE68DF">
      <w:pPr>
        <w:rPr>
          <w:rFonts w:ascii="Arial" w:hAnsi="Arial" w:cs="Arial"/>
          <w:b/>
          <w:sz w:val="24"/>
          <w:szCs w:val="24"/>
        </w:rPr>
      </w:pPr>
      <w:r>
        <w:rPr>
          <w:rFonts w:ascii="Arial" w:hAnsi="Arial" w:cs="Arial"/>
          <w:b/>
          <w:sz w:val="24"/>
          <w:szCs w:val="24"/>
        </w:rPr>
        <w:t>6. List of references</w:t>
      </w:r>
      <w:r w:rsidR="00B17E38">
        <w:rPr>
          <w:rFonts w:ascii="Arial" w:hAnsi="Arial" w:cs="Arial"/>
          <w:b/>
          <w:sz w:val="24"/>
          <w:szCs w:val="24"/>
        </w:rPr>
        <w:t>……………………………………………………..Page</w:t>
      </w:r>
      <w:r w:rsidR="00532C92">
        <w:rPr>
          <w:rFonts w:ascii="Arial" w:hAnsi="Arial" w:cs="Arial"/>
          <w:b/>
          <w:sz w:val="24"/>
          <w:szCs w:val="24"/>
        </w:rPr>
        <w:t>s</w:t>
      </w:r>
      <w:r w:rsidR="00B17E38">
        <w:rPr>
          <w:rFonts w:ascii="Arial" w:hAnsi="Arial" w:cs="Arial"/>
          <w:b/>
          <w:sz w:val="24"/>
          <w:szCs w:val="24"/>
        </w:rPr>
        <w:t xml:space="preserve"> 17</w:t>
      </w:r>
      <w:r w:rsidR="006D5E18">
        <w:rPr>
          <w:rFonts w:ascii="Arial" w:hAnsi="Arial" w:cs="Arial"/>
          <w:b/>
          <w:sz w:val="24"/>
          <w:szCs w:val="24"/>
        </w:rPr>
        <w:t>-19</w:t>
      </w: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Default="00907488">
      <w:pPr>
        <w:rPr>
          <w:rFonts w:ascii="Arial" w:hAnsi="Arial" w:cs="Arial"/>
          <w:b/>
          <w:sz w:val="24"/>
          <w:szCs w:val="24"/>
        </w:rPr>
      </w:pPr>
    </w:p>
    <w:p w:rsidR="00907488" w:rsidRPr="00401E8E" w:rsidRDefault="00907488">
      <w:pPr>
        <w:rPr>
          <w:rFonts w:ascii="Arial" w:hAnsi="Arial" w:cs="Arial"/>
          <w:b/>
          <w:sz w:val="24"/>
          <w:szCs w:val="24"/>
        </w:rPr>
      </w:pPr>
    </w:p>
    <w:p w:rsidR="00C24A85" w:rsidRDefault="00FF623C" w:rsidP="00FF623C">
      <w:pPr>
        <w:pStyle w:val="Heading1"/>
        <w:rPr>
          <w:rFonts w:ascii="Arial" w:hAnsi="Arial" w:cs="Arial"/>
          <w:sz w:val="32"/>
          <w:szCs w:val="32"/>
        </w:rPr>
      </w:pPr>
      <w:r>
        <w:rPr>
          <w:rFonts w:ascii="Arial" w:hAnsi="Arial" w:cs="Arial"/>
          <w:sz w:val="32"/>
          <w:szCs w:val="32"/>
        </w:rPr>
        <w:lastRenderedPageBreak/>
        <w:t xml:space="preserve">1. </w:t>
      </w:r>
      <w:r w:rsidR="00C24A85" w:rsidRPr="00DF389B">
        <w:rPr>
          <w:rFonts w:ascii="Arial" w:hAnsi="Arial" w:cs="Arial"/>
          <w:sz w:val="32"/>
          <w:szCs w:val="32"/>
        </w:rPr>
        <w:t xml:space="preserve">Introduction </w:t>
      </w:r>
    </w:p>
    <w:p w:rsidR="00FF623C" w:rsidRPr="00FF623C" w:rsidRDefault="00FF623C" w:rsidP="00FF623C">
      <w:pPr>
        <w:pStyle w:val="Heading1"/>
        <w:rPr>
          <w:rFonts w:ascii="Arial" w:hAnsi="Arial" w:cs="Arial"/>
          <w:sz w:val="24"/>
          <w:szCs w:val="24"/>
        </w:rPr>
      </w:pPr>
      <w:r>
        <w:rPr>
          <w:rFonts w:ascii="Arial" w:hAnsi="Arial" w:cs="Arial"/>
          <w:sz w:val="24"/>
          <w:szCs w:val="24"/>
        </w:rPr>
        <w:t>1.1 Overview</w:t>
      </w:r>
    </w:p>
    <w:p w:rsidR="00C24A85" w:rsidRDefault="00C24A85" w:rsidP="00C24A85"/>
    <w:p w:rsidR="00FF623C" w:rsidRDefault="00901A57" w:rsidP="00884F5D">
      <w:pPr>
        <w:jc w:val="both"/>
        <w:rPr>
          <w:rFonts w:ascii="Arial" w:hAnsi="Arial" w:cs="Arial"/>
          <w:sz w:val="24"/>
          <w:szCs w:val="24"/>
        </w:rPr>
      </w:pPr>
      <w:r>
        <w:rPr>
          <w:rFonts w:ascii="Arial" w:hAnsi="Arial" w:cs="Arial"/>
          <w:sz w:val="24"/>
          <w:szCs w:val="24"/>
        </w:rPr>
        <w:tab/>
      </w:r>
      <w:r w:rsidRPr="00DF389B">
        <w:rPr>
          <w:rFonts w:ascii="Arial" w:hAnsi="Arial" w:cs="Arial"/>
          <w:sz w:val="24"/>
          <w:szCs w:val="24"/>
        </w:rPr>
        <w:t>The ‘Three Gorges Dam’</w:t>
      </w:r>
      <w:r w:rsidR="00D02F29">
        <w:rPr>
          <w:rFonts w:ascii="Arial" w:hAnsi="Arial" w:cs="Arial"/>
          <w:sz w:val="24"/>
          <w:szCs w:val="24"/>
        </w:rPr>
        <w:t>,</w:t>
      </w:r>
      <w:r w:rsidR="00EA6EB0">
        <w:rPr>
          <w:rFonts w:ascii="Arial" w:hAnsi="Arial" w:cs="Arial"/>
          <w:sz w:val="24"/>
          <w:szCs w:val="24"/>
        </w:rPr>
        <w:t xml:space="preserve"> referred to as ‘TGD’ from here on and shown in figure 1,</w:t>
      </w:r>
      <w:r w:rsidR="00A62768" w:rsidRPr="00DF389B">
        <w:rPr>
          <w:rFonts w:ascii="Arial" w:hAnsi="Arial" w:cs="Arial"/>
          <w:sz w:val="24"/>
          <w:szCs w:val="24"/>
        </w:rPr>
        <w:t xml:space="preserve"> is a</w:t>
      </w:r>
      <w:r w:rsidR="00D92176">
        <w:rPr>
          <w:rFonts w:ascii="Arial" w:hAnsi="Arial" w:cs="Arial"/>
          <w:sz w:val="24"/>
          <w:szCs w:val="24"/>
        </w:rPr>
        <w:t xml:space="preserve"> hydroelectric plant</w:t>
      </w:r>
      <w:r w:rsidRPr="00DF389B">
        <w:rPr>
          <w:rFonts w:ascii="Arial" w:hAnsi="Arial" w:cs="Arial"/>
          <w:sz w:val="24"/>
          <w:szCs w:val="24"/>
        </w:rPr>
        <w:t xml:space="preserve"> situated upon the Yangtze</w:t>
      </w:r>
      <w:r w:rsidR="00EC44F2">
        <w:rPr>
          <w:rFonts w:ascii="Arial" w:hAnsi="Arial" w:cs="Arial"/>
          <w:sz w:val="24"/>
          <w:szCs w:val="24"/>
        </w:rPr>
        <w:t xml:space="preserve"> (or </w:t>
      </w:r>
      <w:proofErr w:type="spellStart"/>
      <w:r w:rsidR="00EC44F2">
        <w:rPr>
          <w:rFonts w:ascii="Arial" w:hAnsi="Arial" w:cs="Arial"/>
          <w:sz w:val="24"/>
          <w:szCs w:val="24"/>
        </w:rPr>
        <w:t>Chiangjiang</w:t>
      </w:r>
      <w:proofErr w:type="spellEnd"/>
      <w:r w:rsidR="00EC44F2">
        <w:rPr>
          <w:rFonts w:ascii="Arial" w:hAnsi="Arial" w:cs="Arial"/>
          <w:sz w:val="24"/>
          <w:szCs w:val="24"/>
        </w:rPr>
        <w:t>)</w:t>
      </w:r>
      <w:r w:rsidRPr="00DF389B">
        <w:rPr>
          <w:rFonts w:ascii="Arial" w:hAnsi="Arial" w:cs="Arial"/>
          <w:sz w:val="24"/>
          <w:szCs w:val="24"/>
        </w:rPr>
        <w:t xml:space="preserve"> </w:t>
      </w:r>
      <w:r w:rsidR="00241433" w:rsidRPr="00DF389B">
        <w:rPr>
          <w:rFonts w:ascii="Arial" w:hAnsi="Arial" w:cs="Arial"/>
          <w:sz w:val="24"/>
          <w:szCs w:val="24"/>
        </w:rPr>
        <w:t>River.</w:t>
      </w:r>
      <w:r w:rsidR="00D13A27">
        <w:rPr>
          <w:rFonts w:ascii="Arial" w:hAnsi="Arial" w:cs="Arial"/>
          <w:sz w:val="24"/>
          <w:szCs w:val="24"/>
        </w:rPr>
        <w:t xml:space="preserve"> I</w:t>
      </w:r>
      <w:r w:rsidR="00241433" w:rsidRPr="00DF389B">
        <w:rPr>
          <w:rFonts w:ascii="Arial" w:hAnsi="Arial" w:cs="Arial"/>
          <w:sz w:val="24"/>
          <w:szCs w:val="24"/>
        </w:rPr>
        <w:t>t has a length of almost 2.4km and a maximum height of 185 metres</w:t>
      </w:r>
      <w:r w:rsidR="00884F5D" w:rsidRPr="00DF389B">
        <w:rPr>
          <w:rFonts w:ascii="Arial" w:hAnsi="Arial" w:cs="Arial"/>
          <w:sz w:val="24"/>
          <w:szCs w:val="24"/>
        </w:rPr>
        <w:t>,</w:t>
      </w:r>
      <w:r w:rsidR="00241433" w:rsidRPr="00DF389B">
        <w:rPr>
          <w:rFonts w:ascii="Arial" w:hAnsi="Arial" w:cs="Arial"/>
          <w:sz w:val="24"/>
          <w:szCs w:val="24"/>
        </w:rPr>
        <w:t xml:space="preserve"> making it the largest str</w:t>
      </w:r>
      <w:r w:rsidR="00884F5D" w:rsidRPr="00DF389B">
        <w:rPr>
          <w:rFonts w:ascii="Arial" w:hAnsi="Arial" w:cs="Arial"/>
          <w:sz w:val="24"/>
          <w:szCs w:val="24"/>
        </w:rPr>
        <w:t>ucture of its type in the world</w:t>
      </w:r>
      <w:r w:rsidR="00241433" w:rsidRPr="00DF389B">
        <w:rPr>
          <w:rFonts w:ascii="Arial" w:hAnsi="Arial" w:cs="Arial"/>
          <w:sz w:val="24"/>
          <w:szCs w:val="24"/>
        </w:rPr>
        <w:t xml:space="preserve"> (Britannica, 2020).</w:t>
      </w:r>
      <w:r w:rsidR="00884F5D" w:rsidRPr="00DF389B">
        <w:rPr>
          <w:rFonts w:ascii="Arial" w:hAnsi="Arial" w:cs="Arial"/>
          <w:sz w:val="24"/>
          <w:szCs w:val="24"/>
        </w:rPr>
        <w:t xml:space="preserve"> Work began on the project in 1994, with the main structure completed in 2006. It reached full electrical capacity in 2012 with 32 turbines, generating 22,500 Megawatts per hour, making it the most productive </w:t>
      </w:r>
      <w:r w:rsidR="0047111C" w:rsidRPr="00DF389B">
        <w:rPr>
          <w:rFonts w:ascii="Arial" w:hAnsi="Arial" w:cs="Arial"/>
          <w:sz w:val="24"/>
          <w:szCs w:val="24"/>
        </w:rPr>
        <w:t>hydroelectric plant in existence</w:t>
      </w:r>
      <w:r w:rsidR="00884F5D" w:rsidRPr="00DF389B">
        <w:rPr>
          <w:rFonts w:ascii="Arial" w:hAnsi="Arial" w:cs="Arial"/>
          <w:sz w:val="24"/>
          <w:szCs w:val="24"/>
        </w:rPr>
        <w:t xml:space="preserve"> (Britannica, 2020).</w:t>
      </w:r>
      <w:r w:rsidR="00FF623C">
        <w:rPr>
          <w:rFonts w:ascii="Arial" w:hAnsi="Arial" w:cs="Arial"/>
          <w:sz w:val="24"/>
          <w:szCs w:val="24"/>
        </w:rPr>
        <w:t xml:space="preserve"> </w:t>
      </w:r>
      <w:r w:rsidR="00622F1E">
        <w:rPr>
          <w:rFonts w:ascii="Arial" w:hAnsi="Arial" w:cs="Arial"/>
          <w:sz w:val="24"/>
          <w:szCs w:val="24"/>
        </w:rPr>
        <w:t xml:space="preserve">Producing a record </w:t>
      </w:r>
      <w:r w:rsidR="00707662">
        <w:rPr>
          <w:rFonts w:ascii="Arial" w:hAnsi="Arial" w:cs="Arial"/>
          <w:sz w:val="24"/>
          <w:szCs w:val="24"/>
        </w:rPr>
        <w:t xml:space="preserve">breaking </w:t>
      </w:r>
      <w:r w:rsidR="00622F1E">
        <w:rPr>
          <w:rFonts w:ascii="Arial" w:hAnsi="Arial" w:cs="Arial"/>
          <w:sz w:val="24"/>
          <w:szCs w:val="24"/>
        </w:rPr>
        <w:t>11.8 billion kWh in 2020</w:t>
      </w:r>
      <w:r w:rsidR="00707662">
        <w:rPr>
          <w:rFonts w:ascii="Arial" w:hAnsi="Arial" w:cs="Arial"/>
          <w:sz w:val="24"/>
          <w:szCs w:val="24"/>
        </w:rPr>
        <w:t xml:space="preserve"> alone</w:t>
      </w:r>
      <w:r w:rsidR="00622F1E">
        <w:rPr>
          <w:rFonts w:ascii="Arial" w:hAnsi="Arial" w:cs="Arial"/>
          <w:sz w:val="24"/>
          <w:szCs w:val="24"/>
        </w:rPr>
        <w:t xml:space="preserve"> (</w:t>
      </w:r>
      <w:proofErr w:type="spellStart"/>
      <w:r w:rsidR="00622F1E">
        <w:rPr>
          <w:rFonts w:ascii="Arial" w:hAnsi="Arial" w:cs="Arial"/>
          <w:sz w:val="24"/>
          <w:szCs w:val="24"/>
        </w:rPr>
        <w:t>Jie</w:t>
      </w:r>
      <w:proofErr w:type="spellEnd"/>
      <w:r w:rsidR="00622F1E">
        <w:rPr>
          <w:rFonts w:ascii="Arial" w:hAnsi="Arial" w:cs="Arial"/>
          <w:sz w:val="24"/>
          <w:szCs w:val="24"/>
        </w:rPr>
        <w:t xml:space="preserve"> &amp; Yue, 2021).</w:t>
      </w:r>
    </w:p>
    <w:p w:rsidR="00C24A85" w:rsidRPr="00FF623C" w:rsidRDefault="00241433" w:rsidP="00FF623C">
      <w:pPr>
        <w:pStyle w:val="Heading1"/>
        <w:rPr>
          <w:rFonts w:ascii="Arial" w:hAnsi="Arial" w:cs="Arial"/>
          <w:sz w:val="24"/>
          <w:szCs w:val="24"/>
        </w:rPr>
      </w:pPr>
      <w:r w:rsidRPr="00DF389B">
        <w:t xml:space="preserve"> </w:t>
      </w:r>
      <w:r w:rsidR="00FF623C">
        <w:rPr>
          <w:rFonts w:ascii="Arial" w:hAnsi="Arial" w:cs="Arial"/>
          <w:sz w:val="24"/>
          <w:szCs w:val="24"/>
        </w:rPr>
        <w:t>1.2 Reasons for construction</w:t>
      </w:r>
    </w:p>
    <w:p w:rsidR="00FF623C" w:rsidRDefault="00867984" w:rsidP="00884F5D">
      <w:pPr>
        <w:jc w:val="both"/>
        <w:rPr>
          <w:rFonts w:ascii="Arial" w:hAnsi="Arial" w:cs="Arial"/>
          <w:sz w:val="24"/>
          <w:szCs w:val="24"/>
        </w:rPr>
      </w:pPr>
      <w:r w:rsidRPr="00DF389B">
        <w:rPr>
          <w:rFonts w:ascii="Arial" w:hAnsi="Arial" w:cs="Arial"/>
          <w:sz w:val="24"/>
          <w:szCs w:val="24"/>
        </w:rPr>
        <w:tab/>
      </w:r>
    </w:p>
    <w:p w:rsidR="00867984" w:rsidRDefault="00622F1E" w:rsidP="00884F5D">
      <w:pPr>
        <w:jc w:val="both"/>
        <w:rPr>
          <w:rFonts w:ascii="Arial" w:hAnsi="Arial" w:cs="Arial"/>
          <w:sz w:val="24"/>
          <w:szCs w:val="24"/>
        </w:rPr>
      </w:pPr>
      <w:r>
        <w:rPr>
          <w:rFonts w:ascii="Arial" w:hAnsi="Arial" w:cs="Arial"/>
          <w:sz w:val="24"/>
          <w:szCs w:val="24"/>
        </w:rPr>
        <w:tab/>
      </w:r>
      <w:r w:rsidR="00867984" w:rsidRPr="00DF389B">
        <w:rPr>
          <w:rFonts w:ascii="Arial" w:hAnsi="Arial" w:cs="Arial"/>
          <w:sz w:val="24"/>
          <w:szCs w:val="24"/>
        </w:rPr>
        <w:t>A</w:t>
      </w:r>
      <w:r w:rsidR="00B33AE9" w:rsidRPr="00DF389B">
        <w:rPr>
          <w:rFonts w:ascii="Arial" w:hAnsi="Arial" w:cs="Arial"/>
          <w:sz w:val="24"/>
          <w:szCs w:val="24"/>
        </w:rPr>
        <w:t>lthough its power output is a considerable</w:t>
      </w:r>
      <w:r w:rsidR="00867984" w:rsidRPr="00DF389B">
        <w:rPr>
          <w:rFonts w:ascii="Arial" w:hAnsi="Arial" w:cs="Arial"/>
          <w:sz w:val="24"/>
          <w:szCs w:val="24"/>
        </w:rPr>
        <w:t xml:space="preserve"> asset</w:t>
      </w:r>
      <w:r w:rsidR="006B4761">
        <w:rPr>
          <w:rFonts w:ascii="Arial" w:hAnsi="Arial" w:cs="Arial"/>
          <w:sz w:val="24"/>
          <w:szCs w:val="24"/>
        </w:rPr>
        <w:t>,</w:t>
      </w:r>
      <w:r w:rsidR="004F1B16">
        <w:rPr>
          <w:rFonts w:ascii="Arial" w:hAnsi="Arial" w:cs="Arial"/>
          <w:sz w:val="24"/>
          <w:szCs w:val="24"/>
        </w:rPr>
        <w:t xml:space="preserve"> it </w:t>
      </w:r>
      <w:r w:rsidR="000647F4" w:rsidRPr="00DF389B">
        <w:rPr>
          <w:rFonts w:ascii="Arial" w:hAnsi="Arial" w:cs="Arial"/>
          <w:sz w:val="24"/>
          <w:szCs w:val="24"/>
        </w:rPr>
        <w:t>provides two</w:t>
      </w:r>
      <w:r w:rsidR="004F1B16">
        <w:rPr>
          <w:rFonts w:ascii="Arial" w:hAnsi="Arial" w:cs="Arial"/>
          <w:sz w:val="24"/>
          <w:szCs w:val="24"/>
        </w:rPr>
        <w:t xml:space="preserve"> other</w:t>
      </w:r>
      <w:r w:rsidR="000647F4" w:rsidRPr="00DF389B">
        <w:rPr>
          <w:rFonts w:ascii="Arial" w:hAnsi="Arial" w:cs="Arial"/>
          <w:sz w:val="24"/>
          <w:szCs w:val="24"/>
        </w:rPr>
        <w:t xml:space="preserve"> important functions. The first of these is flood protection for agricultural areas downstream,</w:t>
      </w:r>
      <w:r w:rsidR="006B4761">
        <w:rPr>
          <w:rFonts w:ascii="Arial" w:hAnsi="Arial" w:cs="Arial"/>
          <w:sz w:val="24"/>
          <w:szCs w:val="24"/>
        </w:rPr>
        <w:t xml:space="preserve"> with the dam</w:t>
      </w:r>
      <w:r w:rsidR="000647F4" w:rsidRPr="00DF389B">
        <w:rPr>
          <w:rFonts w:ascii="Arial" w:hAnsi="Arial" w:cs="Arial"/>
          <w:sz w:val="24"/>
          <w:szCs w:val="24"/>
        </w:rPr>
        <w:t xml:space="preserve"> intended to offset the flooding that blights the region during summer seasons (Britannica, 2020). The second of these is the ‘deep-water reservoir’ created upstream. Stretching for 600km</w:t>
      </w:r>
      <w:r w:rsidR="00767DB1">
        <w:rPr>
          <w:rFonts w:ascii="Arial" w:hAnsi="Arial" w:cs="Arial"/>
          <w:sz w:val="24"/>
          <w:szCs w:val="24"/>
        </w:rPr>
        <w:t>,</w:t>
      </w:r>
      <w:r w:rsidR="000647F4" w:rsidRPr="00DF389B">
        <w:rPr>
          <w:rFonts w:ascii="Arial" w:hAnsi="Arial" w:cs="Arial"/>
          <w:sz w:val="24"/>
          <w:szCs w:val="24"/>
        </w:rPr>
        <w:t xml:space="preserve"> this allows oce</w:t>
      </w:r>
      <w:r w:rsidR="0089670C" w:rsidRPr="00DF389B">
        <w:rPr>
          <w:rFonts w:ascii="Arial" w:hAnsi="Arial" w:cs="Arial"/>
          <w:sz w:val="24"/>
          <w:szCs w:val="24"/>
        </w:rPr>
        <w:t>angoing freighters to traverse 2,240km</w:t>
      </w:r>
      <w:r w:rsidR="000647F4" w:rsidRPr="00DF389B">
        <w:rPr>
          <w:rFonts w:ascii="Arial" w:hAnsi="Arial" w:cs="Arial"/>
          <w:sz w:val="24"/>
          <w:szCs w:val="24"/>
        </w:rPr>
        <w:t xml:space="preserve"> inland </w:t>
      </w:r>
      <w:r w:rsidR="00DF389B">
        <w:rPr>
          <w:rFonts w:ascii="Arial" w:hAnsi="Arial" w:cs="Arial"/>
          <w:sz w:val="24"/>
          <w:szCs w:val="24"/>
        </w:rPr>
        <w:t>from Shanghai</w:t>
      </w:r>
      <w:r w:rsidR="0089670C" w:rsidRPr="00DF389B">
        <w:rPr>
          <w:rFonts w:ascii="Arial" w:hAnsi="Arial" w:cs="Arial"/>
          <w:sz w:val="24"/>
          <w:szCs w:val="24"/>
        </w:rPr>
        <w:t>, creating vital economic links for inland cities (Britannica, 2020</w:t>
      </w:r>
      <w:r w:rsidR="0089670C">
        <w:rPr>
          <w:rFonts w:ascii="Arial" w:hAnsi="Arial" w:cs="Arial"/>
          <w:sz w:val="24"/>
          <w:szCs w:val="24"/>
        </w:rPr>
        <w:t xml:space="preserve">). </w:t>
      </w:r>
      <w:r w:rsidR="000647F4">
        <w:rPr>
          <w:rFonts w:ascii="Arial" w:hAnsi="Arial" w:cs="Arial"/>
          <w:sz w:val="24"/>
          <w:szCs w:val="24"/>
        </w:rPr>
        <w:t xml:space="preserve"> </w:t>
      </w:r>
    </w:p>
    <w:p w:rsidR="00DF389B" w:rsidRDefault="00DF389B" w:rsidP="00884F5D">
      <w:pPr>
        <w:jc w:val="both"/>
        <w:rPr>
          <w:rFonts w:ascii="Arial" w:hAnsi="Arial" w:cs="Arial"/>
          <w:sz w:val="24"/>
          <w:szCs w:val="24"/>
        </w:rPr>
      </w:pPr>
      <w:r w:rsidRPr="00DF389B">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2C8E7782" wp14:editId="708B74B7">
                <wp:simplePos x="0" y="0"/>
                <wp:positionH relativeFrom="column">
                  <wp:posOffset>0</wp:posOffset>
                </wp:positionH>
                <wp:positionV relativeFrom="paragraph">
                  <wp:posOffset>3341370</wp:posOffset>
                </wp:positionV>
                <wp:extent cx="5734050" cy="276225"/>
                <wp:effectExtent l="0" t="0" r="19050"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276225"/>
                        </a:xfrm>
                        <a:prstGeom prst="rect">
                          <a:avLst/>
                        </a:prstGeom>
                        <a:solidFill>
                          <a:srgbClr val="FFFFFF"/>
                        </a:solidFill>
                        <a:ln w="9525">
                          <a:solidFill>
                            <a:srgbClr val="000000"/>
                          </a:solidFill>
                          <a:miter lim="800000"/>
                          <a:headEnd/>
                          <a:tailEnd/>
                        </a:ln>
                      </wps:spPr>
                      <wps:txbx>
                        <w:txbxContent>
                          <w:p w:rsidR="00D940D3" w:rsidRPr="00DF389B" w:rsidRDefault="00D940D3" w:rsidP="00DF389B">
                            <w:pPr>
                              <w:jc w:val="center"/>
                              <w:rPr>
                                <w:rFonts w:ascii="Arial" w:hAnsi="Arial" w:cs="Arial"/>
                                <w:sz w:val="24"/>
                                <w:szCs w:val="24"/>
                              </w:rPr>
                            </w:pPr>
                            <w:r>
                              <w:rPr>
                                <w:rFonts w:ascii="Arial" w:hAnsi="Arial" w:cs="Arial"/>
                                <w:sz w:val="24"/>
                                <w:szCs w:val="24"/>
                              </w:rPr>
                              <w:t>Figure 1: The Three Gorges Dam (Britannica,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263.1pt;width:451.5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">
                <v:textbox>
                  <w:txbxContent>
                    <w:p w:rsidR="00D940D3" w:rsidRPr="00DF389B" w:rsidRDefault="00D940D3" w:rsidP="00DF389B">
                      <w:pPr>
                        <w:jc w:val="center"/>
                        <w:rPr>
                          <w:rFonts w:ascii="Arial" w:hAnsi="Arial" w:cs="Arial"/>
                          <w:sz w:val="24"/>
                          <w:szCs w:val="24"/>
                        </w:rPr>
                      </w:pPr>
                      <w:r>
                        <w:rPr>
                          <w:rFonts w:ascii="Arial" w:hAnsi="Arial" w:cs="Arial"/>
                          <w:sz w:val="24"/>
                          <w:szCs w:val="24"/>
                        </w:rPr>
                        <w:t>Figure 1: The Three Gorges Dam (Britannica, 2020).</w:t>
                      </w:r>
                    </w:p>
                  </w:txbxContent>
                </v:textbox>
              </v:shape>
            </w:pict>
          </mc:Fallback>
        </mc:AlternateContent>
      </w:r>
      <w:r w:rsidRPr="00DF389B">
        <w:rPr>
          <w:rFonts w:ascii="Arial" w:hAnsi="Arial" w:cs="Arial"/>
          <w:noProof/>
          <w:sz w:val="24"/>
          <w:szCs w:val="24"/>
          <w:lang w:eastAsia="en-GB"/>
        </w:rPr>
        <w:drawing>
          <wp:inline distT="0" distB="0" distL="0" distR="0" wp14:anchorId="0F9D2871" wp14:editId="1B252150">
            <wp:extent cx="5731510" cy="3234721"/>
            <wp:effectExtent l="0" t="0" r="2540" b="3810"/>
            <wp:docPr id="1" name="Picture 1" descr="https://cdn.britannica.com/58/197258-050-96BA3983/Three-Gorges-Dam-city-province-Yangtze-Riv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britannica.com/58/197258-050-96BA3983/Three-Gorges-Dam-city-province-Yangtze-River.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34721"/>
                    </a:xfrm>
                    <a:prstGeom prst="rect">
                      <a:avLst/>
                    </a:prstGeom>
                    <a:noFill/>
                    <a:ln>
                      <a:noFill/>
                    </a:ln>
                  </pic:spPr>
                </pic:pic>
              </a:graphicData>
            </a:graphic>
          </wp:inline>
        </w:drawing>
      </w:r>
    </w:p>
    <w:p w:rsidR="00DF389B" w:rsidRDefault="00DF389B" w:rsidP="00DF389B">
      <w:pPr>
        <w:rPr>
          <w:rFonts w:ascii="Arial" w:hAnsi="Arial" w:cs="Arial"/>
          <w:sz w:val="24"/>
          <w:szCs w:val="24"/>
        </w:rPr>
      </w:pPr>
    </w:p>
    <w:p w:rsidR="00D74EBD" w:rsidRDefault="004378A2" w:rsidP="00D74EBD">
      <w:pPr>
        <w:pStyle w:val="Heading1"/>
        <w:rPr>
          <w:rFonts w:ascii="Arial" w:hAnsi="Arial" w:cs="Arial"/>
          <w:sz w:val="32"/>
          <w:szCs w:val="32"/>
        </w:rPr>
      </w:pPr>
      <w:r>
        <w:rPr>
          <w:rFonts w:ascii="Arial" w:hAnsi="Arial" w:cs="Arial"/>
          <w:sz w:val="32"/>
          <w:szCs w:val="32"/>
        </w:rPr>
        <w:lastRenderedPageBreak/>
        <w:t>2</w:t>
      </w:r>
      <w:r w:rsidR="00D74EBD">
        <w:rPr>
          <w:rFonts w:ascii="Arial" w:hAnsi="Arial" w:cs="Arial"/>
          <w:sz w:val="32"/>
          <w:szCs w:val="32"/>
        </w:rPr>
        <w:t xml:space="preserve">. Design aspects </w:t>
      </w:r>
    </w:p>
    <w:p w:rsidR="00D74EBD" w:rsidRPr="00D74EBD" w:rsidRDefault="00D74EBD" w:rsidP="00D74EBD"/>
    <w:p w:rsidR="008C13EB" w:rsidRDefault="00D365B6" w:rsidP="00652442">
      <w:pPr>
        <w:jc w:val="both"/>
        <w:rPr>
          <w:rFonts w:ascii="Arial" w:hAnsi="Arial" w:cs="Arial"/>
          <w:sz w:val="24"/>
          <w:szCs w:val="24"/>
        </w:rPr>
      </w:pPr>
      <w:r>
        <w:rPr>
          <w:rFonts w:ascii="Arial" w:hAnsi="Arial" w:cs="Arial"/>
          <w:sz w:val="24"/>
          <w:szCs w:val="24"/>
        </w:rPr>
        <w:tab/>
        <w:t>A number of considerations had</w:t>
      </w:r>
      <w:r w:rsidR="00C86E76">
        <w:rPr>
          <w:rFonts w:ascii="Arial" w:hAnsi="Arial" w:cs="Arial"/>
          <w:sz w:val="24"/>
          <w:szCs w:val="24"/>
        </w:rPr>
        <w:t xml:space="preserve"> to be taken into account for</w:t>
      </w:r>
      <w:r>
        <w:rPr>
          <w:rFonts w:ascii="Arial" w:hAnsi="Arial" w:cs="Arial"/>
          <w:sz w:val="24"/>
          <w:szCs w:val="24"/>
        </w:rPr>
        <w:t xml:space="preserve"> the</w:t>
      </w:r>
      <w:r w:rsidR="00EA6EB0">
        <w:rPr>
          <w:rFonts w:ascii="Arial" w:hAnsi="Arial" w:cs="Arial"/>
          <w:sz w:val="24"/>
          <w:szCs w:val="24"/>
        </w:rPr>
        <w:t xml:space="preserve"> design of the ‘TGD</w:t>
      </w:r>
      <w:r>
        <w:rPr>
          <w:rFonts w:ascii="Arial" w:hAnsi="Arial" w:cs="Arial"/>
          <w:sz w:val="24"/>
          <w:szCs w:val="24"/>
        </w:rPr>
        <w:t xml:space="preserve">’. These are detailed in the following section. </w:t>
      </w:r>
    </w:p>
    <w:p w:rsidR="00D365B6" w:rsidRDefault="004378A2" w:rsidP="00D365B6">
      <w:pPr>
        <w:pStyle w:val="Heading1"/>
        <w:rPr>
          <w:rFonts w:ascii="Arial" w:hAnsi="Arial" w:cs="Arial"/>
          <w:sz w:val="24"/>
          <w:szCs w:val="24"/>
        </w:rPr>
      </w:pPr>
      <w:r>
        <w:rPr>
          <w:rFonts w:ascii="Arial" w:hAnsi="Arial" w:cs="Arial"/>
          <w:sz w:val="24"/>
          <w:szCs w:val="24"/>
        </w:rPr>
        <w:t>2</w:t>
      </w:r>
      <w:r w:rsidR="00D365B6">
        <w:rPr>
          <w:rFonts w:ascii="Arial" w:hAnsi="Arial" w:cs="Arial"/>
          <w:sz w:val="24"/>
          <w:szCs w:val="24"/>
        </w:rPr>
        <w:t xml:space="preserve">.1 Environmental factors </w:t>
      </w:r>
    </w:p>
    <w:p w:rsidR="00D365B6" w:rsidRDefault="00D365B6" w:rsidP="00D365B6"/>
    <w:p w:rsidR="004858E2" w:rsidRDefault="00631965" w:rsidP="004858E2">
      <w:pPr>
        <w:jc w:val="both"/>
        <w:rPr>
          <w:rFonts w:ascii="Arial" w:hAnsi="Arial" w:cs="Arial"/>
          <w:sz w:val="24"/>
          <w:szCs w:val="24"/>
        </w:rPr>
      </w:pPr>
      <w:r>
        <w:rPr>
          <w:rFonts w:ascii="Arial" w:hAnsi="Arial" w:cs="Arial"/>
          <w:sz w:val="24"/>
          <w:szCs w:val="24"/>
        </w:rPr>
        <w:tab/>
        <w:t>Being situated on the longest rive</w:t>
      </w:r>
      <w:r w:rsidR="00EA6EB0">
        <w:rPr>
          <w:rFonts w:ascii="Arial" w:hAnsi="Arial" w:cs="Arial"/>
          <w:sz w:val="24"/>
          <w:szCs w:val="24"/>
        </w:rPr>
        <w:t>r in Asia, the ‘TGD</w:t>
      </w:r>
      <w:r>
        <w:rPr>
          <w:rFonts w:ascii="Arial" w:hAnsi="Arial" w:cs="Arial"/>
          <w:sz w:val="24"/>
          <w:szCs w:val="24"/>
        </w:rPr>
        <w:t xml:space="preserve">’ has to deal with a huge </w:t>
      </w:r>
      <w:r w:rsidR="0010385B">
        <w:rPr>
          <w:rFonts w:ascii="Arial" w:hAnsi="Arial" w:cs="Arial"/>
          <w:sz w:val="24"/>
          <w:szCs w:val="24"/>
        </w:rPr>
        <w:t>influx of water year-round.</w:t>
      </w:r>
      <w:r>
        <w:rPr>
          <w:rFonts w:ascii="Arial" w:hAnsi="Arial" w:cs="Arial"/>
          <w:sz w:val="24"/>
          <w:szCs w:val="24"/>
        </w:rPr>
        <w:t xml:space="preserve"> </w:t>
      </w:r>
      <w:r w:rsidR="0010385B">
        <w:rPr>
          <w:rFonts w:ascii="Arial" w:hAnsi="Arial" w:cs="Arial"/>
          <w:sz w:val="24"/>
          <w:szCs w:val="24"/>
        </w:rPr>
        <w:t>This peaks in the summer months when China experiences its rainy season.</w:t>
      </w:r>
      <w:r w:rsidR="00F60C1C">
        <w:rPr>
          <w:rFonts w:ascii="Arial" w:hAnsi="Arial" w:cs="Arial"/>
          <w:sz w:val="24"/>
          <w:szCs w:val="24"/>
        </w:rPr>
        <w:t xml:space="preserve"> </w:t>
      </w:r>
    </w:p>
    <w:p w:rsidR="00F60C1C" w:rsidRDefault="004378A2" w:rsidP="00F60C1C">
      <w:pPr>
        <w:pStyle w:val="Heading1"/>
        <w:rPr>
          <w:rFonts w:ascii="Arial" w:hAnsi="Arial" w:cs="Arial"/>
          <w:sz w:val="24"/>
          <w:szCs w:val="24"/>
        </w:rPr>
      </w:pPr>
      <w:r>
        <w:rPr>
          <w:rFonts w:ascii="Arial" w:hAnsi="Arial" w:cs="Arial"/>
          <w:sz w:val="24"/>
          <w:szCs w:val="24"/>
        </w:rPr>
        <w:t>2</w:t>
      </w:r>
      <w:r w:rsidR="00F60C1C">
        <w:rPr>
          <w:rFonts w:ascii="Arial" w:hAnsi="Arial" w:cs="Arial"/>
          <w:sz w:val="24"/>
          <w:szCs w:val="24"/>
        </w:rPr>
        <w:t>.1.1 Flood control capacity</w:t>
      </w:r>
    </w:p>
    <w:p w:rsidR="00F60C1C" w:rsidRPr="00F60C1C" w:rsidRDefault="00F60C1C" w:rsidP="00F60C1C"/>
    <w:p w:rsidR="00631965" w:rsidRDefault="006D2D7F" w:rsidP="004858E2">
      <w:pPr>
        <w:jc w:val="both"/>
        <w:rPr>
          <w:rFonts w:ascii="Arial" w:eastAsiaTheme="minorEastAsia" w:hAnsi="Arial" w:cs="Arial"/>
          <w:sz w:val="24"/>
          <w:szCs w:val="24"/>
        </w:rPr>
      </w:pPr>
      <w:r>
        <w:rPr>
          <w:noProof/>
          <w:lang w:eastAsia="en-GB"/>
        </w:rPr>
        <w:drawing>
          <wp:anchor distT="0" distB="0" distL="114300" distR="114300" simplePos="0" relativeHeight="251660288" behindDoc="0" locked="0" layoutInCell="1" allowOverlap="1" wp14:anchorId="2B528B27" wp14:editId="18B119C8">
            <wp:simplePos x="0" y="0"/>
            <wp:positionH relativeFrom="column">
              <wp:posOffset>0</wp:posOffset>
            </wp:positionH>
            <wp:positionV relativeFrom="paragraph">
              <wp:posOffset>1301750</wp:posOffset>
            </wp:positionV>
            <wp:extent cx="5724525" cy="3662045"/>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31952" t="22190" r="32933" b="37870"/>
                    <a:stretch/>
                  </pic:blipFill>
                  <pic:spPr bwMode="auto">
                    <a:xfrm>
                      <a:off x="0" y="0"/>
                      <a:ext cx="5724525" cy="3662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58E2">
        <w:rPr>
          <w:rFonts w:ascii="Arial" w:hAnsi="Arial" w:cs="Arial"/>
          <w:sz w:val="24"/>
          <w:szCs w:val="24"/>
        </w:rPr>
        <w:tab/>
      </w:r>
      <w:r w:rsidR="0010385B">
        <w:rPr>
          <w:rFonts w:ascii="Arial" w:hAnsi="Arial" w:cs="Arial"/>
          <w:sz w:val="24"/>
          <w:szCs w:val="24"/>
        </w:rPr>
        <w:t xml:space="preserve"> </w:t>
      </w:r>
      <w:r w:rsidR="00F60C1C">
        <w:rPr>
          <w:rFonts w:ascii="Arial" w:hAnsi="Arial" w:cs="Arial"/>
          <w:sz w:val="24"/>
          <w:szCs w:val="24"/>
        </w:rPr>
        <w:t>T</w:t>
      </w:r>
      <w:r w:rsidR="00EA6EB0">
        <w:rPr>
          <w:rFonts w:ascii="Arial" w:hAnsi="Arial" w:cs="Arial"/>
          <w:sz w:val="24"/>
          <w:szCs w:val="24"/>
        </w:rPr>
        <w:t>he ‘TGD’</w:t>
      </w:r>
      <w:r w:rsidR="00A512A6">
        <w:rPr>
          <w:rFonts w:ascii="Arial" w:hAnsi="Arial" w:cs="Arial"/>
          <w:sz w:val="24"/>
          <w:szCs w:val="24"/>
        </w:rPr>
        <w:t xml:space="preserve"> has been designed to hold a reservoir 175m deep with a storage capacity of </w:t>
      </w:r>
      <m:oMath>
        <m:r>
          <w:rPr>
            <w:rFonts w:ascii="Cambria Math" w:hAnsi="Cambria Math" w:cs="Arial"/>
            <w:sz w:val="24"/>
            <w:szCs w:val="24"/>
          </w:rPr>
          <m:t>3.93×</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10</m:t>
            </m:r>
          </m:sup>
        </m:sSup>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3</m:t>
            </m:r>
          </m:sup>
        </m:sSup>
      </m:oMath>
      <w:r w:rsidR="00A512A6">
        <w:rPr>
          <w:rFonts w:ascii="Arial" w:eastAsiaTheme="minorEastAsia" w:hAnsi="Arial" w:cs="Arial"/>
          <w:sz w:val="24"/>
          <w:szCs w:val="24"/>
        </w:rPr>
        <w:t xml:space="preserve"> (</w:t>
      </w:r>
      <w:proofErr w:type="spellStart"/>
      <w:r w:rsidR="00A512A6">
        <w:rPr>
          <w:rFonts w:ascii="Arial" w:eastAsiaTheme="minorEastAsia" w:hAnsi="Arial" w:cs="Arial"/>
          <w:sz w:val="24"/>
          <w:szCs w:val="24"/>
        </w:rPr>
        <w:t>Niu</w:t>
      </w:r>
      <w:proofErr w:type="spellEnd"/>
      <w:r w:rsidR="00A512A6">
        <w:rPr>
          <w:rFonts w:ascii="Arial" w:eastAsiaTheme="minorEastAsia" w:hAnsi="Arial" w:cs="Arial"/>
          <w:sz w:val="24"/>
          <w:szCs w:val="24"/>
        </w:rPr>
        <w:t xml:space="preserve">, 2016). In preparation for the rainy season the reservoir is lowered to 145m deep, giving it an additional storage capacity (used for floodwater) of </w:t>
      </w:r>
      <m:oMath>
        <m:r>
          <w:rPr>
            <w:rFonts w:ascii="Cambria Math" w:eastAsiaTheme="minorEastAsia" w:hAnsi="Cambria Math" w:cs="Arial"/>
            <w:sz w:val="24"/>
            <w:szCs w:val="24"/>
          </w:rPr>
          <m:t>2.25×</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10</m:t>
            </m:r>
          </m:sup>
        </m:sSup>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3</m:t>
            </m:r>
          </m:sup>
        </m:sSup>
      </m:oMath>
      <w:r w:rsidR="00A512A6">
        <w:rPr>
          <w:rFonts w:ascii="Arial" w:eastAsiaTheme="minorEastAsia" w:hAnsi="Arial" w:cs="Arial"/>
          <w:sz w:val="24"/>
          <w:szCs w:val="24"/>
        </w:rPr>
        <w:t xml:space="preserve"> (</w:t>
      </w:r>
      <w:proofErr w:type="spellStart"/>
      <w:r w:rsidR="00A512A6">
        <w:rPr>
          <w:rFonts w:ascii="Arial" w:eastAsiaTheme="minorEastAsia" w:hAnsi="Arial" w:cs="Arial"/>
          <w:sz w:val="24"/>
          <w:szCs w:val="24"/>
        </w:rPr>
        <w:t>Niu</w:t>
      </w:r>
      <w:proofErr w:type="spellEnd"/>
      <w:r w:rsidR="00A512A6">
        <w:rPr>
          <w:rFonts w:ascii="Arial" w:eastAsiaTheme="minorEastAsia" w:hAnsi="Arial" w:cs="Arial"/>
          <w:sz w:val="24"/>
          <w:szCs w:val="24"/>
        </w:rPr>
        <w:t xml:space="preserve">, 2016). </w:t>
      </w:r>
      <w:r w:rsidR="004858E2">
        <w:rPr>
          <w:rFonts w:ascii="Arial" w:eastAsiaTheme="minorEastAsia" w:hAnsi="Arial" w:cs="Arial"/>
          <w:sz w:val="24"/>
          <w:szCs w:val="24"/>
        </w:rPr>
        <w:t xml:space="preserve">A schematic highlighting this is included in figure 2. </w:t>
      </w:r>
    </w:p>
    <w:p w:rsidR="004858E2" w:rsidRPr="00631965" w:rsidRDefault="006D2D7F" w:rsidP="004858E2">
      <w:pPr>
        <w:jc w:val="both"/>
        <w:rPr>
          <w:rFonts w:ascii="Arial" w:hAnsi="Arial" w:cs="Arial"/>
          <w:sz w:val="24"/>
          <w:szCs w:val="24"/>
        </w:rPr>
      </w:pPr>
      <w:r w:rsidRPr="006D2D7F">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77F00B14" wp14:editId="4EE5FCF8">
                <wp:simplePos x="0" y="0"/>
                <wp:positionH relativeFrom="column">
                  <wp:posOffset>47625</wp:posOffset>
                </wp:positionH>
                <wp:positionV relativeFrom="paragraph">
                  <wp:posOffset>3890011</wp:posOffset>
                </wp:positionV>
                <wp:extent cx="5610225" cy="476250"/>
                <wp:effectExtent l="0" t="0" r="28575"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0225" cy="476250"/>
                        </a:xfrm>
                        <a:prstGeom prst="rect">
                          <a:avLst/>
                        </a:prstGeom>
                        <a:solidFill>
                          <a:srgbClr val="FFFFFF"/>
                        </a:solidFill>
                        <a:ln w="9525">
                          <a:solidFill>
                            <a:srgbClr val="000000"/>
                          </a:solidFill>
                          <a:miter lim="800000"/>
                          <a:headEnd/>
                          <a:tailEnd/>
                        </a:ln>
                      </wps:spPr>
                      <wps:txbx>
                        <w:txbxContent>
                          <w:p w:rsidR="00D940D3" w:rsidRPr="006D2D7F" w:rsidRDefault="00D940D3" w:rsidP="006D2D7F">
                            <w:pPr>
                              <w:jc w:val="center"/>
                              <w:rPr>
                                <w:rFonts w:ascii="Arial" w:hAnsi="Arial" w:cs="Arial"/>
                                <w:sz w:val="24"/>
                                <w:szCs w:val="24"/>
                              </w:rPr>
                            </w:pPr>
                            <w:r>
                              <w:rPr>
                                <w:rFonts w:ascii="Arial" w:hAnsi="Arial" w:cs="Arial"/>
                                <w:sz w:val="24"/>
                                <w:szCs w:val="24"/>
                              </w:rPr>
                              <w:t>Figure 2: Schematic highlighting the flood control capacity of the ‘TGD’ (</w:t>
                            </w:r>
                            <w:proofErr w:type="spellStart"/>
                            <w:r>
                              <w:rPr>
                                <w:rFonts w:ascii="Arial" w:hAnsi="Arial" w:cs="Arial"/>
                                <w:sz w:val="24"/>
                                <w:szCs w:val="24"/>
                              </w:rPr>
                              <w:t>Gan</w:t>
                            </w:r>
                            <w:proofErr w:type="spellEnd"/>
                            <w:r>
                              <w:rPr>
                                <w:rFonts w:ascii="Arial" w:hAnsi="Arial" w:cs="Arial"/>
                                <w:sz w:val="24"/>
                                <w:szCs w:val="24"/>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3.75pt;margin-top:306.3pt;width:441.75pt;height: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">
                <v:textbox>
                  <w:txbxContent>
                    <w:p w:rsidR="00D940D3" w:rsidRPr="006D2D7F" w:rsidRDefault="00D940D3" w:rsidP="006D2D7F">
                      <w:pPr>
                        <w:jc w:val="center"/>
                        <w:rPr>
                          <w:rFonts w:ascii="Arial" w:hAnsi="Arial" w:cs="Arial"/>
                          <w:sz w:val="24"/>
                          <w:szCs w:val="24"/>
                        </w:rPr>
                      </w:pPr>
                      <w:r>
                        <w:rPr>
                          <w:rFonts w:ascii="Arial" w:hAnsi="Arial" w:cs="Arial"/>
                          <w:sz w:val="24"/>
                          <w:szCs w:val="24"/>
                        </w:rPr>
                        <w:t>Figure 2: Schematic highlighting the flood control capacity of the ‘TGD’ (</w:t>
                      </w:r>
                      <w:proofErr w:type="spellStart"/>
                      <w:r>
                        <w:rPr>
                          <w:rFonts w:ascii="Arial" w:hAnsi="Arial" w:cs="Arial"/>
                          <w:sz w:val="24"/>
                          <w:szCs w:val="24"/>
                        </w:rPr>
                        <w:t>Gan</w:t>
                      </w:r>
                      <w:proofErr w:type="spellEnd"/>
                      <w:r>
                        <w:rPr>
                          <w:rFonts w:ascii="Arial" w:hAnsi="Arial" w:cs="Arial"/>
                          <w:sz w:val="24"/>
                          <w:szCs w:val="24"/>
                        </w:rPr>
                        <w:t>, 2020).</w:t>
                      </w:r>
                    </w:p>
                  </w:txbxContent>
                </v:textbox>
              </v:shape>
            </w:pict>
          </mc:Fallback>
        </mc:AlternateContent>
      </w:r>
    </w:p>
    <w:p w:rsidR="00661B42" w:rsidRPr="00D365B6" w:rsidRDefault="00661B42" w:rsidP="00D365B6"/>
    <w:p w:rsidR="00F60C1C" w:rsidRDefault="004378A2" w:rsidP="00F60C1C">
      <w:pPr>
        <w:pStyle w:val="Heading1"/>
        <w:rPr>
          <w:rFonts w:ascii="Arial" w:hAnsi="Arial" w:cs="Arial"/>
          <w:sz w:val="24"/>
          <w:szCs w:val="24"/>
        </w:rPr>
      </w:pPr>
      <w:r>
        <w:rPr>
          <w:rFonts w:ascii="Arial" w:hAnsi="Arial" w:cs="Arial"/>
          <w:sz w:val="24"/>
          <w:szCs w:val="24"/>
        </w:rPr>
        <w:lastRenderedPageBreak/>
        <w:t>2</w:t>
      </w:r>
      <w:r w:rsidR="00F60C1C">
        <w:rPr>
          <w:rFonts w:ascii="Arial" w:hAnsi="Arial" w:cs="Arial"/>
          <w:sz w:val="24"/>
          <w:szCs w:val="24"/>
        </w:rPr>
        <w:t xml:space="preserve">.1.2 Discharge capacity </w:t>
      </w:r>
    </w:p>
    <w:p w:rsidR="00F60C1C" w:rsidRPr="00F60C1C" w:rsidRDefault="00E766C2" w:rsidP="00F60C1C">
      <w:pPr>
        <w:pStyle w:val="Heading1"/>
        <w:rPr>
          <w:rFonts w:ascii="Arial" w:hAnsi="Arial" w:cs="Arial"/>
          <w:sz w:val="24"/>
          <w:szCs w:val="24"/>
        </w:rPr>
      </w:pPr>
      <w:r>
        <w:tab/>
      </w:r>
    </w:p>
    <w:p w:rsidR="0031359F" w:rsidRDefault="00F60C1C" w:rsidP="00652442">
      <w:pPr>
        <w:jc w:val="both"/>
        <w:rPr>
          <w:rFonts w:ascii="Arial" w:eastAsiaTheme="minorEastAsia" w:hAnsi="Arial" w:cs="Arial"/>
          <w:sz w:val="24"/>
          <w:szCs w:val="24"/>
        </w:rPr>
      </w:pPr>
      <w:r>
        <w:rPr>
          <w:noProof/>
          <w:lang w:eastAsia="en-GB"/>
        </w:rPr>
        <w:drawing>
          <wp:anchor distT="0" distB="0" distL="114300" distR="114300" simplePos="0" relativeHeight="251663360" behindDoc="0" locked="0" layoutInCell="1" allowOverlap="1" wp14:anchorId="5575D240" wp14:editId="240FD398">
            <wp:simplePos x="0" y="0"/>
            <wp:positionH relativeFrom="column">
              <wp:posOffset>0</wp:posOffset>
            </wp:positionH>
            <wp:positionV relativeFrom="paragraph">
              <wp:posOffset>2847975</wp:posOffset>
            </wp:positionV>
            <wp:extent cx="5731510" cy="2470785"/>
            <wp:effectExtent l="0" t="0" r="2540" b="5715"/>
            <wp:wrapTopAndBottom/>
            <wp:docPr id="4" name="Picture 4" descr="https://ars.els-cdn.com/content/image/1-s2.0-S2095809916311687-g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rs.els-cdn.com/content/image/1-s2.0-S2095809916311687-gr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7078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b/>
      </w:r>
      <w:r w:rsidR="00E766C2">
        <w:rPr>
          <w:rFonts w:ascii="Arial" w:hAnsi="Arial" w:cs="Arial"/>
          <w:sz w:val="24"/>
          <w:szCs w:val="24"/>
        </w:rPr>
        <w:t>T</w:t>
      </w:r>
      <w:r w:rsidR="00EA6EB0">
        <w:rPr>
          <w:rFonts w:ascii="Arial" w:hAnsi="Arial" w:cs="Arial"/>
          <w:sz w:val="24"/>
          <w:szCs w:val="24"/>
        </w:rPr>
        <w:t>he ‘TGD’</w:t>
      </w:r>
      <w:r>
        <w:rPr>
          <w:rFonts w:ascii="Arial" w:hAnsi="Arial" w:cs="Arial"/>
          <w:sz w:val="24"/>
          <w:szCs w:val="24"/>
        </w:rPr>
        <w:t xml:space="preserve"> </w:t>
      </w:r>
      <w:r w:rsidR="00E766C2">
        <w:rPr>
          <w:rFonts w:ascii="Arial" w:hAnsi="Arial" w:cs="Arial"/>
          <w:sz w:val="24"/>
          <w:szCs w:val="24"/>
        </w:rPr>
        <w:t xml:space="preserve">had to be designed with a large discharge capacity, for both during the dry season and during exceptionally heavy rainy seasons. </w:t>
      </w:r>
      <w:r w:rsidR="00EA6EB0">
        <w:rPr>
          <w:rFonts w:ascii="Arial" w:hAnsi="Arial" w:cs="Arial"/>
          <w:sz w:val="24"/>
          <w:szCs w:val="24"/>
        </w:rPr>
        <w:t xml:space="preserve">As a result of this it </w:t>
      </w:r>
      <w:r w:rsidR="008300B8">
        <w:rPr>
          <w:rFonts w:ascii="Arial" w:hAnsi="Arial" w:cs="Arial"/>
          <w:sz w:val="24"/>
          <w:szCs w:val="24"/>
        </w:rPr>
        <w:t xml:space="preserve">has been designed with the world’s largest flood discharge sluice gates, capable of discharging over </w:t>
      </w:r>
      <m:oMath>
        <m:r>
          <w:rPr>
            <w:rFonts w:ascii="Cambria Math" w:hAnsi="Cambria Math" w:cs="Arial"/>
            <w:sz w:val="24"/>
            <w:szCs w:val="24"/>
          </w:rPr>
          <m:t>100,000</m:t>
        </m:r>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3</m:t>
            </m:r>
          </m:sup>
        </m:sSup>
        <m:r>
          <w:rPr>
            <w:rFonts w:ascii="Cambria Math" w:hAnsi="Cambria Math" w:cs="Arial"/>
            <w:sz w:val="24"/>
            <w:szCs w:val="24"/>
          </w:rPr>
          <m:t>/s</m:t>
        </m:r>
      </m:oMath>
      <w:r w:rsidR="008300B8">
        <w:rPr>
          <w:rFonts w:ascii="Arial" w:eastAsiaTheme="minorEastAsia" w:hAnsi="Arial" w:cs="Arial"/>
          <w:sz w:val="24"/>
          <w:szCs w:val="24"/>
        </w:rPr>
        <w:t xml:space="preserve"> (CGTN, 2020). This was shown to be a necessary precaution during 2020 floods when the reservoir saw an inflow of </w:t>
      </w:r>
      <m:oMath>
        <m:r>
          <w:rPr>
            <w:rFonts w:ascii="Cambria Math" w:eastAsiaTheme="minorEastAsia" w:hAnsi="Cambria Math" w:cs="Arial"/>
            <w:sz w:val="24"/>
            <w:szCs w:val="24"/>
          </w:rPr>
          <m:t>75,000</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3</m:t>
            </m:r>
          </m:sup>
        </m:sSup>
        <m:r>
          <w:rPr>
            <w:rFonts w:ascii="Cambria Math" w:eastAsiaTheme="minorEastAsia" w:hAnsi="Cambria Math" w:cs="Arial"/>
            <w:sz w:val="24"/>
            <w:szCs w:val="24"/>
          </w:rPr>
          <m:t>/s</m:t>
        </m:r>
      </m:oMath>
      <w:r w:rsidR="008300B8">
        <w:rPr>
          <w:rFonts w:ascii="Arial" w:eastAsiaTheme="minorEastAsia" w:hAnsi="Arial" w:cs="Arial"/>
          <w:sz w:val="24"/>
          <w:szCs w:val="24"/>
        </w:rPr>
        <w:t xml:space="preserve"> (CGTN, 2020). </w:t>
      </w:r>
      <w:r w:rsidR="00DB1ED8">
        <w:rPr>
          <w:rFonts w:ascii="Arial" w:eastAsiaTheme="minorEastAsia" w:hAnsi="Arial" w:cs="Arial"/>
          <w:sz w:val="24"/>
          <w:szCs w:val="24"/>
        </w:rPr>
        <w:t>Despite the lar</w:t>
      </w:r>
      <w:r w:rsidR="00EA6EB0">
        <w:rPr>
          <w:rFonts w:ascii="Arial" w:eastAsiaTheme="minorEastAsia" w:hAnsi="Arial" w:cs="Arial"/>
          <w:sz w:val="24"/>
          <w:szCs w:val="24"/>
        </w:rPr>
        <w:t>ge discharge capacity of the ‘TGD’</w:t>
      </w:r>
      <w:r w:rsidR="00DB1ED8">
        <w:rPr>
          <w:rFonts w:ascii="Arial" w:eastAsiaTheme="minorEastAsia" w:hAnsi="Arial" w:cs="Arial"/>
          <w:sz w:val="24"/>
          <w:szCs w:val="24"/>
        </w:rPr>
        <w:t xml:space="preserve"> the flood discharge section of the dam was required to be as short as possible, so as to make space for the many turbines present in the dam. </w:t>
      </w:r>
      <w:r w:rsidR="0031359F">
        <w:rPr>
          <w:rFonts w:ascii="Arial" w:eastAsiaTheme="minorEastAsia" w:hAnsi="Arial" w:cs="Arial"/>
          <w:sz w:val="24"/>
          <w:szCs w:val="24"/>
        </w:rPr>
        <w:t>Years of research culminated in a design consisting of staggered ‘3 layer discharge orifices’, with a length of 483m separated into 23 monoliths (</w:t>
      </w:r>
      <w:proofErr w:type="spellStart"/>
      <w:r w:rsidR="0031359F">
        <w:rPr>
          <w:rFonts w:ascii="Arial" w:eastAsiaTheme="minorEastAsia" w:hAnsi="Arial" w:cs="Arial"/>
          <w:sz w:val="24"/>
          <w:szCs w:val="24"/>
        </w:rPr>
        <w:t>Niu</w:t>
      </w:r>
      <w:proofErr w:type="spellEnd"/>
      <w:r w:rsidR="0031359F">
        <w:rPr>
          <w:rFonts w:ascii="Arial" w:eastAsiaTheme="minorEastAsia" w:hAnsi="Arial" w:cs="Arial"/>
          <w:sz w:val="24"/>
          <w:szCs w:val="24"/>
        </w:rPr>
        <w:t>, 2016), this is shown in figure 3. In addition to shortening the flood discharge section of the dam this design also reduces the excavation requirements for the dams abutments, thus saving on the engineering investment required (</w:t>
      </w:r>
      <w:proofErr w:type="spellStart"/>
      <w:r w:rsidR="0031359F">
        <w:rPr>
          <w:rFonts w:ascii="Arial" w:eastAsiaTheme="minorEastAsia" w:hAnsi="Arial" w:cs="Arial"/>
          <w:sz w:val="24"/>
          <w:szCs w:val="24"/>
        </w:rPr>
        <w:t>Niu</w:t>
      </w:r>
      <w:proofErr w:type="spellEnd"/>
      <w:r w:rsidR="0031359F">
        <w:rPr>
          <w:rFonts w:ascii="Arial" w:eastAsiaTheme="minorEastAsia" w:hAnsi="Arial" w:cs="Arial"/>
          <w:sz w:val="24"/>
          <w:szCs w:val="24"/>
        </w:rPr>
        <w:t xml:space="preserve">, 2016). </w:t>
      </w:r>
    </w:p>
    <w:p w:rsidR="00D365B6" w:rsidRDefault="0031359F" w:rsidP="00652442">
      <w:pPr>
        <w:jc w:val="both"/>
        <w:rPr>
          <w:rFonts w:ascii="Arial" w:hAnsi="Arial" w:cs="Arial"/>
          <w:sz w:val="24"/>
          <w:szCs w:val="24"/>
        </w:rPr>
      </w:pPr>
      <w:r w:rsidRPr="0031359F">
        <w:rPr>
          <w:rFonts w:ascii="Arial" w:eastAsiaTheme="minorEastAsia" w:hAnsi="Arial" w:cs="Arial"/>
          <w:noProof/>
          <w:sz w:val="24"/>
          <w:szCs w:val="24"/>
          <w:lang w:eastAsia="en-GB"/>
        </w:rPr>
        <mc:AlternateContent>
          <mc:Choice Requires="wps">
            <w:drawing>
              <wp:anchor distT="0" distB="0" distL="114300" distR="114300" simplePos="0" relativeHeight="251665408" behindDoc="0" locked="0" layoutInCell="1" allowOverlap="1" wp14:anchorId="54CBBC25" wp14:editId="26FDC643">
                <wp:simplePos x="0" y="0"/>
                <wp:positionH relativeFrom="column">
                  <wp:posOffset>-66675</wp:posOffset>
                </wp:positionH>
                <wp:positionV relativeFrom="paragraph">
                  <wp:posOffset>2658746</wp:posOffset>
                </wp:positionV>
                <wp:extent cx="5800725" cy="323850"/>
                <wp:effectExtent l="0" t="0" r="28575"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0725" cy="323850"/>
                        </a:xfrm>
                        <a:prstGeom prst="rect">
                          <a:avLst/>
                        </a:prstGeom>
                        <a:solidFill>
                          <a:srgbClr val="FFFFFF"/>
                        </a:solidFill>
                        <a:ln w="9525">
                          <a:solidFill>
                            <a:srgbClr val="000000"/>
                          </a:solidFill>
                          <a:miter lim="800000"/>
                          <a:headEnd/>
                          <a:tailEnd/>
                        </a:ln>
                      </wps:spPr>
                      <wps:txbx>
                        <w:txbxContent>
                          <w:p w:rsidR="00D940D3" w:rsidRPr="0031359F" w:rsidRDefault="00D940D3" w:rsidP="0031359F">
                            <w:pPr>
                              <w:jc w:val="center"/>
                              <w:rPr>
                                <w:rFonts w:ascii="Arial" w:hAnsi="Arial" w:cs="Arial"/>
                                <w:sz w:val="24"/>
                                <w:szCs w:val="24"/>
                              </w:rPr>
                            </w:pPr>
                            <w:r>
                              <w:rPr>
                                <w:rFonts w:ascii="Arial" w:hAnsi="Arial" w:cs="Arial"/>
                                <w:sz w:val="24"/>
                                <w:szCs w:val="24"/>
                              </w:rPr>
                              <w:t>Figure 3: Schematic showing the flood discharge section of the ‘TGD’ (</w:t>
                            </w:r>
                            <w:proofErr w:type="spellStart"/>
                            <w:r>
                              <w:rPr>
                                <w:rFonts w:ascii="Arial" w:hAnsi="Arial" w:cs="Arial"/>
                                <w:sz w:val="24"/>
                                <w:szCs w:val="24"/>
                              </w:rPr>
                              <w:t>Niu</w:t>
                            </w:r>
                            <w:proofErr w:type="spellEnd"/>
                            <w:r>
                              <w:rPr>
                                <w:rFonts w:ascii="Arial" w:hAnsi="Arial" w:cs="Arial"/>
                                <w:sz w:val="24"/>
                                <w:szCs w:val="24"/>
                              </w:rPr>
                              <w:t>,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5.25pt;margin-top:209.35pt;width:456.75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">
                <v:textbox>
                  <w:txbxContent>
                    <w:p w:rsidR="00D940D3" w:rsidRPr="0031359F" w:rsidRDefault="00D940D3" w:rsidP="0031359F">
                      <w:pPr>
                        <w:jc w:val="center"/>
                        <w:rPr>
                          <w:rFonts w:ascii="Arial" w:hAnsi="Arial" w:cs="Arial"/>
                          <w:sz w:val="24"/>
                          <w:szCs w:val="24"/>
                        </w:rPr>
                      </w:pPr>
                      <w:r>
                        <w:rPr>
                          <w:rFonts w:ascii="Arial" w:hAnsi="Arial" w:cs="Arial"/>
                          <w:sz w:val="24"/>
                          <w:szCs w:val="24"/>
                        </w:rPr>
                        <w:t>Figure 3: Schematic showing the flood discharge section of the ‘TGD’ (</w:t>
                      </w:r>
                      <w:proofErr w:type="spellStart"/>
                      <w:r>
                        <w:rPr>
                          <w:rFonts w:ascii="Arial" w:hAnsi="Arial" w:cs="Arial"/>
                          <w:sz w:val="24"/>
                          <w:szCs w:val="24"/>
                        </w:rPr>
                        <w:t>Niu</w:t>
                      </w:r>
                      <w:proofErr w:type="spellEnd"/>
                      <w:r>
                        <w:rPr>
                          <w:rFonts w:ascii="Arial" w:hAnsi="Arial" w:cs="Arial"/>
                          <w:sz w:val="24"/>
                          <w:szCs w:val="24"/>
                        </w:rPr>
                        <w:t>, 2016).</w:t>
                      </w:r>
                    </w:p>
                  </w:txbxContent>
                </v:textbox>
              </v:shape>
            </w:pict>
          </mc:Fallback>
        </mc:AlternateContent>
      </w:r>
      <w:r>
        <w:rPr>
          <w:rFonts w:ascii="Arial" w:eastAsiaTheme="minorEastAsia" w:hAnsi="Arial" w:cs="Arial"/>
          <w:sz w:val="24"/>
          <w:szCs w:val="24"/>
        </w:rPr>
        <w:t xml:space="preserve"> </w:t>
      </w:r>
    </w:p>
    <w:p w:rsidR="00171D79" w:rsidRDefault="00171D79" w:rsidP="00652442">
      <w:pPr>
        <w:jc w:val="both"/>
        <w:rPr>
          <w:rFonts w:ascii="Arial" w:hAnsi="Arial" w:cs="Arial"/>
          <w:sz w:val="24"/>
          <w:szCs w:val="24"/>
        </w:rPr>
      </w:pPr>
      <w:r>
        <w:rPr>
          <w:rFonts w:ascii="Arial" w:hAnsi="Arial" w:cs="Arial"/>
          <w:sz w:val="24"/>
          <w:szCs w:val="24"/>
        </w:rPr>
        <w:tab/>
      </w:r>
    </w:p>
    <w:p w:rsidR="0031359F" w:rsidRDefault="004378A2" w:rsidP="0031359F">
      <w:pPr>
        <w:pStyle w:val="Heading1"/>
        <w:rPr>
          <w:rFonts w:ascii="Arial" w:hAnsi="Arial" w:cs="Arial"/>
          <w:sz w:val="24"/>
          <w:szCs w:val="24"/>
        </w:rPr>
      </w:pPr>
      <w:r>
        <w:rPr>
          <w:rFonts w:ascii="Arial" w:hAnsi="Arial" w:cs="Arial"/>
          <w:sz w:val="24"/>
          <w:szCs w:val="24"/>
        </w:rPr>
        <w:t>2</w:t>
      </w:r>
      <w:r w:rsidR="0031359F">
        <w:rPr>
          <w:rFonts w:ascii="Arial" w:hAnsi="Arial" w:cs="Arial"/>
          <w:sz w:val="24"/>
          <w:szCs w:val="24"/>
        </w:rPr>
        <w:t xml:space="preserve">.2 Additional considerations </w:t>
      </w:r>
    </w:p>
    <w:p w:rsidR="002723B1" w:rsidRDefault="002723B1" w:rsidP="002723B1">
      <w:pPr>
        <w:rPr>
          <w:rFonts w:ascii="Arial" w:hAnsi="Arial" w:cs="Arial"/>
          <w:sz w:val="24"/>
          <w:szCs w:val="24"/>
        </w:rPr>
      </w:pPr>
    </w:p>
    <w:p w:rsidR="00CF229C" w:rsidRDefault="002723B1" w:rsidP="00F60C1C">
      <w:pPr>
        <w:jc w:val="both"/>
        <w:rPr>
          <w:rFonts w:ascii="Arial" w:hAnsi="Arial" w:cs="Arial"/>
          <w:sz w:val="24"/>
          <w:szCs w:val="24"/>
        </w:rPr>
      </w:pPr>
      <w:r>
        <w:rPr>
          <w:rFonts w:ascii="Arial" w:hAnsi="Arial" w:cs="Arial"/>
          <w:sz w:val="24"/>
          <w:szCs w:val="24"/>
        </w:rPr>
        <w:tab/>
        <w:t xml:space="preserve">One of the key reasons for construction of the dam was creating shipping links inland via its ‘deep-water reservoir’. Access is provided </w:t>
      </w:r>
      <w:r w:rsidR="00F60C1C">
        <w:rPr>
          <w:rFonts w:ascii="Arial" w:hAnsi="Arial" w:cs="Arial"/>
          <w:sz w:val="24"/>
          <w:szCs w:val="24"/>
        </w:rPr>
        <w:t>via a two-way ‘5-step’</w:t>
      </w:r>
      <w:r w:rsidR="00345CAE">
        <w:rPr>
          <w:rFonts w:ascii="Arial" w:hAnsi="Arial" w:cs="Arial"/>
          <w:sz w:val="24"/>
          <w:szCs w:val="24"/>
        </w:rPr>
        <w:t xml:space="preserve"> ship lock</w:t>
      </w:r>
      <w:r w:rsidR="00CF229C">
        <w:rPr>
          <w:rFonts w:ascii="Arial" w:hAnsi="Arial" w:cs="Arial"/>
          <w:sz w:val="24"/>
          <w:szCs w:val="24"/>
        </w:rPr>
        <w:t>,</w:t>
      </w:r>
      <w:r w:rsidR="00345CAE">
        <w:rPr>
          <w:rFonts w:ascii="Arial" w:hAnsi="Arial" w:cs="Arial"/>
          <w:sz w:val="24"/>
          <w:szCs w:val="24"/>
        </w:rPr>
        <w:t xml:space="preserve"> designed for vessels of up to 10,000 t</w:t>
      </w:r>
      <w:r w:rsidR="00F6386B">
        <w:rPr>
          <w:rFonts w:ascii="Arial" w:hAnsi="Arial" w:cs="Arial"/>
          <w:sz w:val="24"/>
          <w:szCs w:val="24"/>
        </w:rPr>
        <w:t>onnes (E</w:t>
      </w:r>
      <w:r w:rsidR="00D940D3">
        <w:rPr>
          <w:rFonts w:ascii="Arial" w:hAnsi="Arial" w:cs="Arial"/>
          <w:sz w:val="24"/>
          <w:szCs w:val="24"/>
        </w:rPr>
        <w:t>x</w:t>
      </w:r>
      <w:r w:rsidR="00F6386B">
        <w:rPr>
          <w:rFonts w:ascii="Arial" w:hAnsi="Arial" w:cs="Arial"/>
          <w:sz w:val="24"/>
          <w:szCs w:val="24"/>
        </w:rPr>
        <w:t>ecutive Office Of The Three Gorges Project Construction Committee</w:t>
      </w:r>
      <w:r w:rsidR="00363216">
        <w:rPr>
          <w:rFonts w:ascii="Arial" w:hAnsi="Arial" w:cs="Arial"/>
          <w:sz w:val="24"/>
          <w:szCs w:val="24"/>
        </w:rPr>
        <w:t>, 2015), with a</w:t>
      </w:r>
      <w:r w:rsidR="00345CAE">
        <w:rPr>
          <w:rFonts w:ascii="Arial" w:hAnsi="Arial" w:cs="Arial"/>
          <w:sz w:val="24"/>
          <w:szCs w:val="24"/>
        </w:rPr>
        <w:t xml:space="preserve"> separate </w:t>
      </w:r>
      <w:r w:rsidR="00CF229C">
        <w:rPr>
          <w:rFonts w:ascii="Arial" w:hAnsi="Arial" w:cs="Arial"/>
          <w:sz w:val="24"/>
          <w:szCs w:val="24"/>
        </w:rPr>
        <w:t>ship-</w:t>
      </w:r>
      <w:r w:rsidR="00363216">
        <w:rPr>
          <w:rFonts w:ascii="Arial" w:hAnsi="Arial" w:cs="Arial"/>
          <w:sz w:val="24"/>
          <w:szCs w:val="24"/>
        </w:rPr>
        <w:t xml:space="preserve">lift </w:t>
      </w:r>
      <w:r w:rsidR="00345CAE">
        <w:rPr>
          <w:rFonts w:ascii="Arial" w:hAnsi="Arial" w:cs="Arial"/>
          <w:sz w:val="24"/>
          <w:szCs w:val="24"/>
        </w:rPr>
        <w:t>also available for vessels of up to 3,000 tonnes (Stone, 2017).</w:t>
      </w:r>
      <w:r>
        <w:rPr>
          <w:rFonts w:ascii="Arial" w:hAnsi="Arial" w:cs="Arial"/>
          <w:sz w:val="24"/>
          <w:szCs w:val="24"/>
        </w:rPr>
        <w:t xml:space="preserve"> </w:t>
      </w:r>
      <w:r w:rsidR="00345CAE">
        <w:rPr>
          <w:rFonts w:ascii="Arial" w:hAnsi="Arial" w:cs="Arial"/>
          <w:sz w:val="24"/>
          <w:szCs w:val="24"/>
        </w:rPr>
        <w:t>A diagram outlining the location of these in relation to oth</w:t>
      </w:r>
      <w:r w:rsidR="00EC44F2">
        <w:rPr>
          <w:rFonts w:ascii="Arial" w:hAnsi="Arial" w:cs="Arial"/>
          <w:sz w:val="24"/>
          <w:szCs w:val="24"/>
        </w:rPr>
        <w:t>er parts of the dam is included</w:t>
      </w:r>
      <w:r w:rsidR="00CF229C">
        <w:rPr>
          <w:rFonts w:ascii="Arial" w:hAnsi="Arial" w:cs="Arial"/>
          <w:sz w:val="24"/>
          <w:szCs w:val="24"/>
        </w:rPr>
        <w:t xml:space="preserve"> </w:t>
      </w:r>
      <w:r w:rsidR="00345CAE">
        <w:rPr>
          <w:rFonts w:ascii="Arial" w:hAnsi="Arial" w:cs="Arial"/>
          <w:sz w:val="24"/>
          <w:szCs w:val="24"/>
        </w:rPr>
        <w:t>in figure 4.</w:t>
      </w:r>
      <w:r w:rsidR="00CF229C">
        <w:rPr>
          <w:rFonts w:ascii="Arial" w:hAnsi="Arial" w:cs="Arial"/>
          <w:sz w:val="24"/>
          <w:szCs w:val="24"/>
        </w:rPr>
        <w:t xml:space="preserve"> </w:t>
      </w:r>
    </w:p>
    <w:p w:rsidR="00D9359D" w:rsidRDefault="00CF229C" w:rsidP="002723B1">
      <w:r w:rsidRPr="00CF229C">
        <w:rPr>
          <w:noProof/>
          <w:lang w:eastAsia="en-GB"/>
        </w:rPr>
        <w:lastRenderedPageBreak/>
        <w:drawing>
          <wp:inline distT="0" distB="0" distL="0" distR="0" wp14:anchorId="613025AF" wp14:editId="0F228757">
            <wp:extent cx="5731510" cy="3279742"/>
            <wp:effectExtent l="0" t="0" r="2540" b="0"/>
            <wp:docPr id="7" name="Picture 7" descr="https://ars.els-cdn.com/content/image/1-s2.0-S2095809916311687-g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rs.els-cdn.com/content/image/1-s2.0-S2095809916311687-gr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79742"/>
                    </a:xfrm>
                    <a:prstGeom prst="rect">
                      <a:avLst/>
                    </a:prstGeom>
                    <a:noFill/>
                    <a:ln>
                      <a:noFill/>
                    </a:ln>
                  </pic:spPr>
                </pic:pic>
              </a:graphicData>
            </a:graphic>
          </wp:inline>
        </w:drawing>
      </w:r>
    </w:p>
    <w:p w:rsidR="001A171D" w:rsidRDefault="00CF229C" w:rsidP="00E60635">
      <w:pPr>
        <w:rPr>
          <w:rFonts w:ascii="Arial" w:hAnsi="Arial" w:cs="Arial"/>
          <w:sz w:val="24"/>
          <w:szCs w:val="24"/>
        </w:rPr>
      </w:pPr>
      <w:r w:rsidRPr="00CF229C">
        <w:rPr>
          <w:rFonts w:ascii="Arial" w:hAnsi="Arial" w:cs="Arial"/>
          <w:noProof/>
          <w:sz w:val="32"/>
          <w:szCs w:val="32"/>
          <w:u w:val="single"/>
          <w:lang w:eastAsia="en-GB"/>
        </w:rPr>
        <mc:AlternateContent>
          <mc:Choice Requires="wps">
            <w:drawing>
              <wp:anchor distT="0" distB="0" distL="114300" distR="114300" simplePos="0" relativeHeight="251667456" behindDoc="0" locked="0" layoutInCell="1" allowOverlap="1" wp14:anchorId="3209AF92" wp14:editId="38A14171">
                <wp:simplePos x="0" y="0"/>
                <wp:positionH relativeFrom="column">
                  <wp:align>center</wp:align>
                </wp:positionH>
                <wp:positionV relativeFrom="paragraph">
                  <wp:posOffset>0</wp:posOffset>
                </wp:positionV>
                <wp:extent cx="5676900" cy="476250"/>
                <wp:effectExtent l="0" t="0" r="19050" b="1905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476250"/>
                        </a:xfrm>
                        <a:prstGeom prst="rect">
                          <a:avLst/>
                        </a:prstGeom>
                        <a:solidFill>
                          <a:srgbClr val="FFFFFF"/>
                        </a:solidFill>
                        <a:ln w="9525">
                          <a:solidFill>
                            <a:srgbClr val="000000"/>
                          </a:solidFill>
                          <a:miter lim="800000"/>
                          <a:headEnd/>
                          <a:tailEnd/>
                        </a:ln>
                      </wps:spPr>
                      <wps:txbx>
                        <w:txbxContent>
                          <w:p w:rsidR="00D940D3" w:rsidRPr="00CF229C" w:rsidRDefault="00D940D3" w:rsidP="00CF229C">
                            <w:pPr>
                              <w:jc w:val="center"/>
                              <w:rPr>
                                <w:rFonts w:ascii="Arial" w:hAnsi="Arial" w:cs="Arial"/>
                                <w:sz w:val="24"/>
                                <w:szCs w:val="24"/>
                              </w:rPr>
                            </w:pPr>
                            <w:r>
                              <w:rPr>
                                <w:rFonts w:ascii="Arial" w:hAnsi="Arial" w:cs="Arial"/>
                                <w:sz w:val="24"/>
                                <w:szCs w:val="24"/>
                              </w:rPr>
                              <w:t>Figure 4: Diagram showing the ‘five-step’ ship lock and ‘ship lift’ in relation to other areas of the ‘TGD’ (</w:t>
                            </w:r>
                            <w:proofErr w:type="spellStart"/>
                            <w:r>
                              <w:rPr>
                                <w:rFonts w:ascii="Arial" w:hAnsi="Arial" w:cs="Arial"/>
                                <w:sz w:val="24"/>
                                <w:szCs w:val="24"/>
                              </w:rPr>
                              <w:t>Niu</w:t>
                            </w:r>
                            <w:proofErr w:type="spellEnd"/>
                            <w:r>
                              <w:rPr>
                                <w:rFonts w:ascii="Arial" w:hAnsi="Arial" w:cs="Arial"/>
                                <w:sz w:val="24"/>
                                <w:szCs w:val="24"/>
                              </w:rPr>
                              <w:t>,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0;margin-top:0;width:447pt;height:37.5pt;z-index:25166745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">
                <v:textbox>
                  <w:txbxContent>
                    <w:p w:rsidR="00D940D3" w:rsidRPr="00CF229C" w:rsidRDefault="00D940D3" w:rsidP="00CF229C">
                      <w:pPr>
                        <w:jc w:val="center"/>
                        <w:rPr>
                          <w:rFonts w:ascii="Arial" w:hAnsi="Arial" w:cs="Arial"/>
                          <w:sz w:val="24"/>
                          <w:szCs w:val="24"/>
                        </w:rPr>
                      </w:pPr>
                      <w:r>
                        <w:rPr>
                          <w:rFonts w:ascii="Arial" w:hAnsi="Arial" w:cs="Arial"/>
                          <w:sz w:val="24"/>
                          <w:szCs w:val="24"/>
                        </w:rPr>
                        <w:t>Figure 4: Diagram showing the ‘five-step’ ship lock and ‘ship lift’ in relation to other areas of the ‘TGD’ (</w:t>
                      </w:r>
                      <w:proofErr w:type="spellStart"/>
                      <w:r>
                        <w:rPr>
                          <w:rFonts w:ascii="Arial" w:hAnsi="Arial" w:cs="Arial"/>
                          <w:sz w:val="24"/>
                          <w:szCs w:val="24"/>
                        </w:rPr>
                        <w:t>Niu</w:t>
                      </w:r>
                      <w:proofErr w:type="spellEnd"/>
                      <w:r>
                        <w:rPr>
                          <w:rFonts w:ascii="Arial" w:hAnsi="Arial" w:cs="Arial"/>
                          <w:sz w:val="24"/>
                          <w:szCs w:val="24"/>
                        </w:rPr>
                        <w:t>, 2016).</w:t>
                      </w:r>
                    </w:p>
                  </w:txbxContent>
                </v:textbox>
              </v:shape>
            </w:pict>
          </mc:Fallback>
        </mc:AlternateContent>
      </w:r>
      <w:r>
        <w:rPr>
          <w:rFonts w:ascii="Arial" w:hAnsi="Arial" w:cs="Arial"/>
          <w:sz w:val="24"/>
          <w:szCs w:val="24"/>
        </w:rPr>
        <w:t xml:space="preserve"> </w:t>
      </w:r>
    </w:p>
    <w:p w:rsidR="00CF229C" w:rsidRDefault="00CF229C" w:rsidP="00E60635">
      <w:pPr>
        <w:rPr>
          <w:rFonts w:ascii="Arial" w:hAnsi="Arial" w:cs="Arial"/>
          <w:sz w:val="24"/>
          <w:szCs w:val="24"/>
        </w:rPr>
      </w:pPr>
    </w:p>
    <w:p w:rsidR="00CF229C" w:rsidRDefault="004378A2" w:rsidP="00F60C1C">
      <w:pPr>
        <w:pStyle w:val="Heading1"/>
        <w:rPr>
          <w:rFonts w:ascii="Arial" w:hAnsi="Arial" w:cs="Arial"/>
          <w:sz w:val="24"/>
          <w:szCs w:val="24"/>
        </w:rPr>
      </w:pPr>
      <w:r>
        <w:rPr>
          <w:rFonts w:ascii="Arial" w:hAnsi="Arial" w:cs="Arial"/>
          <w:sz w:val="24"/>
          <w:szCs w:val="24"/>
        </w:rPr>
        <w:t>2</w:t>
      </w:r>
      <w:r w:rsidR="00F60C1C">
        <w:rPr>
          <w:rFonts w:ascii="Arial" w:hAnsi="Arial" w:cs="Arial"/>
          <w:sz w:val="24"/>
          <w:szCs w:val="24"/>
        </w:rPr>
        <w:t xml:space="preserve">.2.1 ‘Five-step’ ship lock </w:t>
      </w:r>
    </w:p>
    <w:p w:rsidR="00F60C1C" w:rsidRDefault="00F60C1C" w:rsidP="00F60C1C"/>
    <w:p w:rsidR="00F60C1C" w:rsidRDefault="00363216" w:rsidP="00DA4AA9">
      <w:pPr>
        <w:jc w:val="both"/>
        <w:rPr>
          <w:rFonts w:ascii="Arial" w:eastAsiaTheme="minorEastAsia" w:hAnsi="Arial" w:cs="Arial"/>
          <w:sz w:val="24"/>
          <w:szCs w:val="24"/>
        </w:rPr>
      </w:pPr>
      <w:r>
        <w:tab/>
      </w:r>
      <w:r w:rsidRPr="00363216">
        <w:rPr>
          <w:rFonts w:ascii="Arial" w:hAnsi="Arial" w:cs="Arial"/>
          <w:sz w:val="24"/>
          <w:szCs w:val="24"/>
        </w:rPr>
        <w:t>The</w:t>
      </w:r>
      <w:r>
        <w:rPr>
          <w:rFonts w:ascii="Arial" w:hAnsi="Arial" w:cs="Arial"/>
          <w:sz w:val="24"/>
          <w:szCs w:val="24"/>
        </w:rPr>
        <w:t xml:space="preserve"> ‘Five-step’ ship lock </w:t>
      </w:r>
      <w:r w:rsidR="00696EF3">
        <w:rPr>
          <w:rFonts w:ascii="Arial" w:hAnsi="Arial" w:cs="Arial"/>
          <w:sz w:val="24"/>
          <w:szCs w:val="24"/>
        </w:rPr>
        <w:t>is 1.6km long. D</w:t>
      </w:r>
      <w:r>
        <w:rPr>
          <w:rFonts w:ascii="Arial" w:hAnsi="Arial" w:cs="Arial"/>
          <w:sz w:val="24"/>
          <w:szCs w:val="24"/>
        </w:rPr>
        <w:t>ue to the nature of the site</w:t>
      </w:r>
      <w:r w:rsidR="00115604">
        <w:rPr>
          <w:rFonts w:ascii="Arial" w:hAnsi="Arial" w:cs="Arial"/>
          <w:sz w:val="24"/>
          <w:szCs w:val="24"/>
        </w:rPr>
        <w:t>,</w:t>
      </w:r>
      <w:r>
        <w:rPr>
          <w:rFonts w:ascii="Arial" w:hAnsi="Arial" w:cs="Arial"/>
          <w:sz w:val="24"/>
          <w:szCs w:val="24"/>
        </w:rPr>
        <w:t xml:space="preserve"> it had to be excavated through the neighbouring mountain. </w:t>
      </w:r>
      <w:r w:rsidR="00696EF3">
        <w:rPr>
          <w:rFonts w:ascii="Arial" w:hAnsi="Arial" w:cs="Arial"/>
          <w:sz w:val="24"/>
          <w:szCs w:val="24"/>
        </w:rPr>
        <w:t>With excavation depths of up to 170m</w:t>
      </w:r>
      <w:r w:rsidR="00D11E9A">
        <w:rPr>
          <w:rFonts w:ascii="Arial" w:hAnsi="Arial" w:cs="Arial"/>
          <w:sz w:val="24"/>
          <w:szCs w:val="24"/>
        </w:rPr>
        <w:t>,</w:t>
      </w:r>
      <w:r w:rsidR="00696EF3">
        <w:rPr>
          <w:rFonts w:ascii="Arial" w:hAnsi="Arial" w:cs="Arial"/>
          <w:sz w:val="24"/>
          <w:szCs w:val="24"/>
        </w:rPr>
        <w:t xml:space="preserve"> a traditional gravity ship-lock structure would have incurred huge costs for concrete and excavation (</w:t>
      </w:r>
      <w:proofErr w:type="spellStart"/>
      <w:r w:rsidR="00696EF3">
        <w:rPr>
          <w:rFonts w:ascii="Arial" w:hAnsi="Arial" w:cs="Arial"/>
          <w:sz w:val="24"/>
          <w:szCs w:val="24"/>
        </w:rPr>
        <w:t>Niu</w:t>
      </w:r>
      <w:proofErr w:type="spellEnd"/>
      <w:r w:rsidR="00696EF3">
        <w:rPr>
          <w:rFonts w:ascii="Arial" w:hAnsi="Arial" w:cs="Arial"/>
          <w:sz w:val="24"/>
          <w:szCs w:val="24"/>
        </w:rPr>
        <w:t>, 2016). In resp</w:t>
      </w:r>
      <w:r w:rsidR="00C72F04">
        <w:rPr>
          <w:rFonts w:ascii="Arial" w:hAnsi="Arial" w:cs="Arial"/>
          <w:sz w:val="24"/>
          <w:szCs w:val="24"/>
        </w:rPr>
        <w:t>onse to this a new form of ship</w:t>
      </w:r>
      <w:r w:rsidR="00696EF3">
        <w:rPr>
          <w:rFonts w:ascii="Arial" w:hAnsi="Arial" w:cs="Arial"/>
          <w:sz w:val="24"/>
          <w:szCs w:val="24"/>
        </w:rPr>
        <w:t>–lock was proposed and adopted, known as the ‘fully lined ship-lock’. For this form of ship-lock the side walls of the lock chamber and the lock head where all lined with a thin layer of rei</w:t>
      </w:r>
      <w:r w:rsidR="000E3BF5">
        <w:rPr>
          <w:rFonts w:ascii="Arial" w:hAnsi="Arial" w:cs="Arial"/>
          <w:sz w:val="24"/>
          <w:szCs w:val="24"/>
        </w:rPr>
        <w:t>nforced concrete, this worked in tandem with the rock mass of the mountain to bear loads via newly developed ‘tension-shear high-strength structural bolts’ (</w:t>
      </w:r>
      <w:proofErr w:type="spellStart"/>
      <w:r w:rsidR="000E3BF5">
        <w:rPr>
          <w:rFonts w:ascii="Arial" w:hAnsi="Arial" w:cs="Arial"/>
          <w:sz w:val="24"/>
          <w:szCs w:val="24"/>
        </w:rPr>
        <w:t>Niu</w:t>
      </w:r>
      <w:proofErr w:type="spellEnd"/>
      <w:r w:rsidR="000E3BF5">
        <w:rPr>
          <w:rFonts w:ascii="Arial" w:hAnsi="Arial" w:cs="Arial"/>
          <w:sz w:val="24"/>
          <w:szCs w:val="24"/>
        </w:rPr>
        <w:t xml:space="preserve">, 2016). It is estimated that this method: saved </w:t>
      </w:r>
      <m:oMath>
        <m:r>
          <w:rPr>
            <w:rFonts w:ascii="Cambria Math" w:hAnsi="Cambria Math" w:cs="Arial"/>
            <w:sz w:val="24"/>
            <w:szCs w:val="24"/>
          </w:rPr>
          <m:t>6×</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3</m:t>
            </m:r>
          </m:sup>
        </m:sSup>
      </m:oMath>
      <w:r w:rsidR="000E3BF5">
        <w:rPr>
          <w:rFonts w:ascii="Arial" w:eastAsiaTheme="minorEastAsia" w:hAnsi="Arial" w:cs="Arial"/>
          <w:sz w:val="24"/>
          <w:szCs w:val="24"/>
        </w:rPr>
        <w:t xml:space="preserve"> of concrete, reduced excavation amounts by </w:t>
      </w:r>
      <m:oMath>
        <m:r>
          <w:rPr>
            <w:rFonts w:ascii="Cambria Math" w:eastAsiaTheme="minorEastAsia" w:hAnsi="Cambria Math" w:cs="Arial"/>
            <w:sz w:val="24"/>
            <w:szCs w:val="24"/>
          </w:rPr>
          <m:t>8.4×</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3</m:t>
            </m:r>
          </m:sup>
        </m:sSup>
      </m:oMath>
      <w:r w:rsidR="000E3BF5">
        <w:rPr>
          <w:rFonts w:ascii="Arial" w:eastAsiaTheme="minorEastAsia" w:hAnsi="Arial" w:cs="Arial"/>
          <w:sz w:val="24"/>
          <w:szCs w:val="24"/>
        </w:rPr>
        <w:t xml:space="preserve"> and reduced construction times by up to 9 months (</w:t>
      </w:r>
      <w:proofErr w:type="spellStart"/>
      <w:r w:rsidR="000E3BF5">
        <w:rPr>
          <w:rFonts w:ascii="Arial" w:eastAsiaTheme="minorEastAsia" w:hAnsi="Arial" w:cs="Arial"/>
          <w:sz w:val="24"/>
          <w:szCs w:val="24"/>
        </w:rPr>
        <w:t>Niu</w:t>
      </w:r>
      <w:proofErr w:type="spellEnd"/>
      <w:r w:rsidR="000E3BF5">
        <w:rPr>
          <w:rFonts w:ascii="Arial" w:eastAsiaTheme="minorEastAsia" w:hAnsi="Arial" w:cs="Arial"/>
          <w:sz w:val="24"/>
          <w:szCs w:val="24"/>
        </w:rPr>
        <w:t>, 2016). A schematic highlighting this design is included in figure 5.</w:t>
      </w:r>
    </w:p>
    <w:p w:rsidR="000E3BF5" w:rsidRPr="00363216" w:rsidRDefault="000E3BF5" w:rsidP="00F60C1C">
      <w:pPr>
        <w:rPr>
          <w:rFonts w:ascii="Arial" w:hAnsi="Arial" w:cs="Arial"/>
          <w:sz w:val="24"/>
          <w:szCs w:val="24"/>
        </w:rPr>
      </w:pPr>
      <w:r>
        <w:rPr>
          <w:noProof/>
          <w:lang w:eastAsia="en-GB"/>
        </w:rPr>
        <w:lastRenderedPageBreak/>
        <mc:AlternateContent>
          <mc:Choice Requires="wps">
            <w:drawing>
              <wp:anchor distT="0" distB="0" distL="114300" distR="114300" simplePos="0" relativeHeight="251669504" behindDoc="0" locked="0" layoutInCell="1" allowOverlap="1" wp14:anchorId="2CD6787E" wp14:editId="3AD94F31">
                <wp:simplePos x="0" y="0"/>
                <wp:positionH relativeFrom="column">
                  <wp:posOffset>-1</wp:posOffset>
                </wp:positionH>
                <wp:positionV relativeFrom="paragraph">
                  <wp:posOffset>2695575</wp:posOffset>
                </wp:positionV>
                <wp:extent cx="5781675" cy="295275"/>
                <wp:effectExtent l="0" t="0" r="28575" b="285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1675" cy="295275"/>
                        </a:xfrm>
                        <a:prstGeom prst="rect">
                          <a:avLst/>
                        </a:prstGeom>
                        <a:solidFill>
                          <a:srgbClr val="FFFFFF"/>
                        </a:solidFill>
                        <a:ln w="9525">
                          <a:solidFill>
                            <a:srgbClr val="000000"/>
                          </a:solidFill>
                          <a:miter lim="800000"/>
                          <a:headEnd/>
                          <a:tailEnd/>
                        </a:ln>
                      </wps:spPr>
                      <wps:txbx>
                        <w:txbxContent>
                          <w:p w:rsidR="00D940D3" w:rsidRPr="000E3BF5" w:rsidRDefault="00D940D3" w:rsidP="000E3BF5">
                            <w:pPr>
                              <w:jc w:val="center"/>
                              <w:rPr>
                                <w:rFonts w:ascii="Arial" w:hAnsi="Arial" w:cs="Arial"/>
                                <w:sz w:val="24"/>
                                <w:szCs w:val="24"/>
                              </w:rPr>
                            </w:pPr>
                            <w:r>
                              <w:rPr>
                                <w:rFonts w:ascii="Arial" w:hAnsi="Arial" w:cs="Arial"/>
                                <w:sz w:val="24"/>
                                <w:szCs w:val="24"/>
                              </w:rPr>
                              <w:t>Figure 5: Schematic for ‘five-step’ ship lock (</w:t>
                            </w:r>
                            <w:proofErr w:type="spellStart"/>
                            <w:r>
                              <w:rPr>
                                <w:rFonts w:ascii="Arial" w:hAnsi="Arial" w:cs="Arial"/>
                                <w:sz w:val="24"/>
                                <w:szCs w:val="24"/>
                              </w:rPr>
                              <w:t>Niu</w:t>
                            </w:r>
                            <w:proofErr w:type="spellEnd"/>
                            <w:r>
                              <w:rPr>
                                <w:rFonts w:ascii="Arial" w:hAnsi="Arial" w:cs="Arial"/>
                                <w:sz w:val="24"/>
                                <w:szCs w:val="24"/>
                              </w:rPr>
                              <w:t>,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0;margin-top:212.25pt;width:455.25pt;height:23.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">
                <v:textbox>
                  <w:txbxContent>
                    <w:p w:rsidR="00D940D3" w:rsidRPr="000E3BF5" w:rsidRDefault="00D940D3" w:rsidP="000E3BF5">
                      <w:pPr>
                        <w:jc w:val="center"/>
                        <w:rPr>
                          <w:rFonts w:ascii="Arial" w:hAnsi="Arial" w:cs="Arial"/>
                          <w:sz w:val="24"/>
                          <w:szCs w:val="24"/>
                        </w:rPr>
                      </w:pPr>
                      <w:r>
                        <w:rPr>
                          <w:rFonts w:ascii="Arial" w:hAnsi="Arial" w:cs="Arial"/>
                          <w:sz w:val="24"/>
                          <w:szCs w:val="24"/>
                        </w:rPr>
                        <w:t>Figure 5: Schematic for ‘five-step’ ship lock (</w:t>
                      </w:r>
                      <w:proofErr w:type="spellStart"/>
                      <w:r>
                        <w:rPr>
                          <w:rFonts w:ascii="Arial" w:hAnsi="Arial" w:cs="Arial"/>
                          <w:sz w:val="24"/>
                          <w:szCs w:val="24"/>
                        </w:rPr>
                        <w:t>Niu</w:t>
                      </w:r>
                      <w:proofErr w:type="spellEnd"/>
                      <w:r>
                        <w:rPr>
                          <w:rFonts w:ascii="Arial" w:hAnsi="Arial" w:cs="Arial"/>
                          <w:sz w:val="24"/>
                          <w:szCs w:val="24"/>
                        </w:rPr>
                        <w:t>, 2016).</w:t>
                      </w:r>
                    </w:p>
                  </w:txbxContent>
                </v:textbox>
              </v:shape>
            </w:pict>
          </mc:Fallback>
        </mc:AlternateContent>
      </w:r>
      <w:r w:rsidRPr="000E3BF5">
        <w:rPr>
          <w:rFonts w:ascii="Arial" w:hAnsi="Arial" w:cs="Arial"/>
          <w:noProof/>
          <w:sz w:val="24"/>
          <w:szCs w:val="24"/>
          <w:lang w:eastAsia="en-GB"/>
        </w:rPr>
        <w:drawing>
          <wp:inline distT="0" distB="0" distL="0" distR="0" wp14:anchorId="4A7F1204" wp14:editId="07E30F81">
            <wp:extent cx="5731510" cy="2686905"/>
            <wp:effectExtent l="0" t="0" r="2540" b="0"/>
            <wp:docPr id="6" name="Picture 6" descr="https://ars.els-cdn.com/content/image/1-s2.0-S2095809916311687-gr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rs.els-cdn.com/content/image/1-s2.0-S2095809916311687-gr10.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86905"/>
                    </a:xfrm>
                    <a:prstGeom prst="rect">
                      <a:avLst/>
                    </a:prstGeom>
                    <a:noFill/>
                    <a:ln>
                      <a:noFill/>
                    </a:ln>
                  </pic:spPr>
                </pic:pic>
              </a:graphicData>
            </a:graphic>
          </wp:inline>
        </w:drawing>
      </w:r>
    </w:p>
    <w:p w:rsidR="00F60C1C" w:rsidRPr="00F60C1C" w:rsidRDefault="00F60C1C" w:rsidP="00F60C1C"/>
    <w:p w:rsidR="00DF389B" w:rsidRPr="000E3BF5" w:rsidRDefault="004378A2" w:rsidP="00E60635">
      <w:pPr>
        <w:pStyle w:val="Heading1"/>
        <w:rPr>
          <w:rFonts w:ascii="Arial" w:hAnsi="Arial" w:cs="Arial"/>
          <w:sz w:val="24"/>
          <w:szCs w:val="24"/>
        </w:rPr>
      </w:pPr>
      <w:r>
        <w:rPr>
          <w:rFonts w:ascii="Arial" w:hAnsi="Arial" w:cs="Arial"/>
          <w:sz w:val="24"/>
          <w:szCs w:val="24"/>
        </w:rPr>
        <w:t>2</w:t>
      </w:r>
      <w:r w:rsidR="000E3BF5">
        <w:rPr>
          <w:rFonts w:ascii="Arial" w:hAnsi="Arial" w:cs="Arial"/>
          <w:sz w:val="24"/>
          <w:szCs w:val="24"/>
        </w:rPr>
        <w:t>.2.2 Ship lift</w:t>
      </w:r>
    </w:p>
    <w:p w:rsidR="00DF389B" w:rsidRDefault="00DF389B" w:rsidP="000E3BF5">
      <w:pPr>
        <w:rPr>
          <w:rFonts w:ascii="Arial" w:hAnsi="Arial" w:cs="Arial"/>
          <w:sz w:val="24"/>
          <w:szCs w:val="24"/>
        </w:rPr>
      </w:pPr>
    </w:p>
    <w:p w:rsidR="000E3BF5" w:rsidRDefault="00DA4AA9" w:rsidP="00D11E9A">
      <w:pPr>
        <w:jc w:val="both"/>
        <w:rPr>
          <w:rFonts w:ascii="Arial" w:hAnsi="Arial" w:cs="Arial"/>
          <w:sz w:val="24"/>
          <w:szCs w:val="24"/>
        </w:rPr>
      </w:pPr>
      <w:r>
        <w:rPr>
          <w:noProof/>
          <w:lang w:eastAsia="en-GB"/>
        </w:rPr>
        <w:drawing>
          <wp:anchor distT="0" distB="0" distL="114300" distR="114300" simplePos="0" relativeHeight="251670528" behindDoc="0" locked="0" layoutInCell="1" allowOverlap="1" wp14:anchorId="023444F8" wp14:editId="2A4684AF">
            <wp:simplePos x="0" y="0"/>
            <wp:positionH relativeFrom="column">
              <wp:posOffset>676275</wp:posOffset>
            </wp:positionH>
            <wp:positionV relativeFrom="paragraph">
              <wp:posOffset>1348740</wp:posOffset>
            </wp:positionV>
            <wp:extent cx="4286250" cy="3295650"/>
            <wp:effectExtent l="0" t="0" r="0" b="0"/>
            <wp:wrapTopAndBottom/>
            <wp:docPr id="10" name="Picture 10" descr="https://evolution.skf.com/wp-content/uploads/sites/5/2018/07/three-gorges-ship-lift-lifting-height-113-metres-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evolution.skf.com/wp-content/uploads/sites/5/2018/07/three-gorges-ship-lift-lifting-height-113-metres-en.jp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771"/>
                    <a:stretch/>
                  </pic:blipFill>
                  <pic:spPr bwMode="auto">
                    <a:xfrm>
                      <a:off x="0" y="0"/>
                      <a:ext cx="4286250" cy="3295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A4AA9">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14:anchorId="2BACD205" wp14:editId="2001DAD1">
                <wp:simplePos x="0" y="0"/>
                <wp:positionH relativeFrom="column">
                  <wp:posOffset>-57150</wp:posOffset>
                </wp:positionH>
                <wp:positionV relativeFrom="paragraph">
                  <wp:posOffset>4663440</wp:posOffset>
                </wp:positionV>
                <wp:extent cx="5791200" cy="466725"/>
                <wp:effectExtent l="0" t="0" r="19050" b="2857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0" cy="466725"/>
                        </a:xfrm>
                        <a:prstGeom prst="rect">
                          <a:avLst/>
                        </a:prstGeom>
                        <a:solidFill>
                          <a:srgbClr val="FFFFFF"/>
                        </a:solidFill>
                        <a:ln w="9525">
                          <a:solidFill>
                            <a:srgbClr val="000000"/>
                          </a:solidFill>
                          <a:miter lim="800000"/>
                          <a:headEnd/>
                          <a:tailEnd/>
                        </a:ln>
                      </wps:spPr>
                      <wps:txbx>
                        <w:txbxContent>
                          <w:p w:rsidR="00D940D3" w:rsidRPr="00DA4AA9" w:rsidRDefault="00D940D3" w:rsidP="00DA4AA9">
                            <w:pPr>
                              <w:jc w:val="center"/>
                              <w:rPr>
                                <w:rFonts w:ascii="Arial" w:hAnsi="Arial" w:cs="Arial"/>
                                <w:sz w:val="24"/>
                                <w:szCs w:val="24"/>
                              </w:rPr>
                            </w:pPr>
                            <w:r>
                              <w:rPr>
                                <w:rFonts w:ascii="Arial" w:hAnsi="Arial" w:cs="Arial"/>
                                <w:sz w:val="24"/>
                                <w:szCs w:val="24"/>
                              </w:rPr>
                              <w:t>Figure 6: Diagram illustrating the various components of the ‘TGD’s ship lift (evolution,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4.5pt;margin-top:367.2pt;width:456pt;height:36.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">
                <v:textbox>
                  <w:txbxContent>
                    <w:p w:rsidR="00D940D3" w:rsidRPr="00DA4AA9" w:rsidRDefault="00D940D3" w:rsidP="00DA4AA9">
                      <w:pPr>
                        <w:jc w:val="center"/>
                        <w:rPr>
                          <w:rFonts w:ascii="Arial" w:hAnsi="Arial" w:cs="Arial"/>
                          <w:sz w:val="24"/>
                          <w:szCs w:val="24"/>
                        </w:rPr>
                      </w:pPr>
                      <w:r>
                        <w:rPr>
                          <w:rFonts w:ascii="Arial" w:hAnsi="Arial" w:cs="Arial"/>
                          <w:sz w:val="24"/>
                          <w:szCs w:val="24"/>
                        </w:rPr>
                        <w:t>Figure 6: Diagram illustrating the various components of the ‘TGD’s ship lift (evolution, 2018).</w:t>
                      </w:r>
                    </w:p>
                  </w:txbxContent>
                </v:textbox>
              </v:shape>
            </w:pict>
          </mc:Fallback>
        </mc:AlternateContent>
      </w:r>
      <w:r w:rsidR="000E3BF5">
        <w:rPr>
          <w:rFonts w:ascii="Arial" w:hAnsi="Arial" w:cs="Arial"/>
          <w:sz w:val="24"/>
          <w:szCs w:val="24"/>
        </w:rPr>
        <w:tab/>
        <w:t xml:space="preserve">The ship lift installed traverses a height of 371 feet, reducing times for smaller </w:t>
      </w:r>
      <w:r>
        <w:rPr>
          <w:rFonts w:ascii="Arial" w:hAnsi="Arial" w:cs="Arial"/>
          <w:sz w:val="24"/>
          <w:szCs w:val="24"/>
        </w:rPr>
        <w:t xml:space="preserve">ships to reach the reservoir to 40 minutes (as opposed to 4 hours) (Stone, 2017). At the time of its construction it was the most complex and largest of its type on the planet (evolution, 2018).  It uses gravity and counterweights to safely lift ships to the required height (Stone, 2017). A diagram highlighting this design is included in figure 6. </w:t>
      </w:r>
      <w:r w:rsidR="00392775">
        <w:rPr>
          <w:rFonts w:ascii="Arial" w:hAnsi="Arial" w:cs="Arial"/>
          <w:sz w:val="24"/>
          <w:szCs w:val="24"/>
        </w:rPr>
        <w:t xml:space="preserve"> </w:t>
      </w:r>
    </w:p>
    <w:p w:rsidR="00392775" w:rsidRDefault="00392775" w:rsidP="000E3BF5">
      <w:pPr>
        <w:rPr>
          <w:rFonts w:ascii="Arial" w:hAnsi="Arial" w:cs="Arial"/>
          <w:sz w:val="24"/>
          <w:szCs w:val="24"/>
        </w:rPr>
      </w:pPr>
    </w:p>
    <w:p w:rsidR="00392775" w:rsidRDefault="004378A2" w:rsidP="00392775">
      <w:pPr>
        <w:pStyle w:val="Heading1"/>
        <w:rPr>
          <w:rFonts w:ascii="Arial" w:hAnsi="Arial" w:cs="Arial"/>
          <w:sz w:val="24"/>
          <w:szCs w:val="24"/>
        </w:rPr>
      </w:pPr>
      <w:r>
        <w:rPr>
          <w:rFonts w:ascii="Arial" w:hAnsi="Arial" w:cs="Arial"/>
          <w:sz w:val="24"/>
          <w:szCs w:val="24"/>
        </w:rPr>
        <w:lastRenderedPageBreak/>
        <w:t>2</w:t>
      </w:r>
      <w:r w:rsidR="00392775">
        <w:rPr>
          <w:rFonts w:ascii="Arial" w:hAnsi="Arial" w:cs="Arial"/>
          <w:sz w:val="24"/>
          <w:szCs w:val="24"/>
        </w:rPr>
        <w:t xml:space="preserve">.3 Loadings </w:t>
      </w:r>
      <w:r w:rsidR="004D1763">
        <w:rPr>
          <w:rFonts w:ascii="Arial" w:hAnsi="Arial" w:cs="Arial"/>
          <w:sz w:val="24"/>
          <w:szCs w:val="24"/>
        </w:rPr>
        <w:t xml:space="preserve"> </w:t>
      </w:r>
    </w:p>
    <w:p w:rsidR="00392775" w:rsidRDefault="004378A2" w:rsidP="004D1763">
      <w:pPr>
        <w:pStyle w:val="Heading1"/>
        <w:rPr>
          <w:rFonts w:ascii="Arial" w:hAnsi="Arial" w:cs="Arial"/>
          <w:sz w:val="24"/>
          <w:szCs w:val="24"/>
        </w:rPr>
      </w:pPr>
      <w:r>
        <w:rPr>
          <w:rFonts w:ascii="Arial" w:hAnsi="Arial" w:cs="Arial"/>
          <w:sz w:val="24"/>
          <w:szCs w:val="24"/>
        </w:rPr>
        <w:t>2</w:t>
      </w:r>
      <w:r w:rsidR="004D1763">
        <w:rPr>
          <w:rFonts w:ascii="Arial" w:hAnsi="Arial" w:cs="Arial"/>
          <w:sz w:val="24"/>
          <w:szCs w:val="24"/>
        </w:rPr>
        <w:t xml:space="preserve">.3.1 Water </w:t>
      </w:r>
    </w:p>
    <w:p w:rsidR="004D1763" w:rsidRPr="004D1763" w:rsidRDefault="004D1763" w:rsidP="004D1763"/>
    <w:p w:rsidR="00392775" w:rsidRDefault="00392775" w:rsidP="00EA461F">
      <w:pPr>
        <w:jc w:val="both"/>
        <w:rPr>
          <w:rFonts w:ascii="Arial" w:eastAsiaTheme="minorEastAsia" w:hAnsi="Arial" w:cs="Arial"/>
          <w:sz w:val="24"/>
          <w:szCs w:val="24"/>
        </w:rPr>
      </w:pPr>
      <w:r>
        <w:tab/>
      </w:r>
      <w:r>
        <w:rPr>
          <w:rFonts w:ascii="Arial" w:hAnsi="Arial" w:cs="Arial"/>
          <w:sz w:val="24"/>
          <w:szCs w:val="24"/>
        </w:rPr>
        <w:t>The ‘T</w:t>
      </w:r>
      <w:r w:rsidR="00EA6EB0">
        <w:rPr>
          <w:rFonts w:ascii="Arial" w:hAnsi="Arial" w:cs="Arial"/>
          <w:sz w:val="24"/>
          <w:szCs w:val="24"/>
        </w:rPr>
        <w:t>GD</w:t>
      </w:r>
      <w:r>
        <w:rPr>
          <w:rFonts w:ascii="Arial" w:hAnsi="Arial" w:cs="Arial"/>
          <w:sz w:val="24"/>
          <w:szCs w:val="24"/>
        </w:rPr>
        <w:t xml:space="preserve">’ has to bear immense loads due to its deep-water reservoir. </w:t>
      </w:r>
      <w:r w:rsidR="00BD4109">
        <w:rPr>
          <w:rFonts w:ascii="Arial" w:hAnsi="Arial" w:cs="Arial"/>
          <w:sz w:val="24"/>
          <w:szCs w:val="24"/>
        </w:rPr>
        <w:t xml:space="preserve">This can be calculated as the volume of the reservoir at full depth (175m) is known to be </w:t>
      </w:r>
      <m:oMath>
        <m:r>
          <w:rPr>
            <w:rFonts w:ascii="Cambria Math" w:hAnsi="Cambria Math" w:cs="Arial"/>
            <w:sz w:val="24"/>
            <w:szCs w:val="24"/>
          </w:rPr>
          <m:t>3.93×</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10</m:t>
            </m:r>
          </m:sup>
        </m:sSup>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3</m:t>
            </m:r>
          </m:sup>
        </m:sSup>
      </m:oMath>
      <w:r w:rsidR="00BD4109">
        <w:rPr>
          <w:rFonts w:ascii="Arial" w:eastAsiaTheme="minorEastAsia" w:hAnsi="Arial" w:cs="Arial"/>
          <w:sz w:val="24"/>
          <w:szCs w:val="24"/>
        </w:rPr>
        <w:t xml:space="preserve"> of water</w:t>
      </w:r>
      <w:r w:rsidR="001978A5">
        <w:rPr>
          <w:rFonts w:ascii="Arial" w:eastAsiaTheme="minorEastAsia" w:hAnsi="Arial" w:cs="Arial"/>
          <w:sz w:val="24"/>
          <w:szCs w:val="24"/>
        </w:rPr>
        <w:t xml:space="preserve"> (</w:t>
      </w:r>
      <w:proofErr w:type="spellStart"/>
      <w:r w:rsidR="001978A5">
        <w:rPr>
          <w:rFonts w:ascii="Arial" w:eastAsiaTheme="minorEastAsia" w:hAnsi="Arial" w:cs="Arial"/>
          <w:sz w:val="24"/>
          <w:szCs w:val="24"/>
        </w:rPr>
        <w:t>Niu</w:t>
      </w:r>
      <w:proofErr w:type="spellEnd"/>
      <w:r w:rsidR="001978A5">
        <w:rPr>
          <w:rFonts w:ascii="Arial" w:eastAsiaTheme="minorEastAsia" w:hAnsi="Arial" w:cs="Arial"/>
          <w:sz w:val="24"/>
          <w:szCs w:val="24"/>
        </w:rPr>
        <w:t>, 2016)</w:t>
      </w:r>
      <w:r w:rsidR="00BD4109">
        <w:rPr>
          <w:rFonts w:ascii="Arial" w:eastAsiaTheme="minorEastAsia" w:hAnsi="Arial" w:cs="Arial"/>
          <w:sz w:val="24"/>
          <w:szCs w:val="24"/>
        </w:rPr>
        <w:t xml:space="preserve">. It is well known that a cubic meter of water is </w:t>
      </w:r>
      <w:r w:rsidR="004C4353">
        <w:rPr>
          <w:rFonts w:ascii="Arial" w:eastAsiaTheme="minorEastAsia" w:hAnsi="Arial" w:cs="Arial"/>
          <w:sz w:val="24"/>
          <w:szCs w:val="24"/>
        </w:rPr>
        <w:t xml:space="preserve">roughly </w:t>
      </w:r>
      <w:r w:rsidR="00BD4109">
        <w:rPr>
          <w:rFonts w:ascii="Arial" w:eastAsiaTheme="minorEastAsia" w:hAnsi="Arial" w:cs="Arial"/>
          <w:sz w:val="24"/>
          <w:szCs w:val="24"/>
        </w:rPr>
        <w:t xml:space="preserve">equal to 1,000 kilograms or 9.80655 </w:t>
      </w:r>
      <w:r w:rsidR="00DF6D32">
        <w:rPr>
          <w:rFonts w:ascii="Arial" w:eastAsiaTheme="minorEastAsia" w:hAnsi="Arial" w:cs="Arial"/>
          <w:sz w:val="24"/>
          <w:szCs w:val="24"/>
        </w:rPr>
        <w:t>k</w:t>
      </w:r>
      <w:r w:rsidR="00BD4109">
        <w:rPr>
          <w:rFonts w:ascii="Arial" w:eastAsiaTheme="minorEastAsia" w:hAnsi="Arial" w:cs="Arial"/>
          <w:sz w:val="24"/>
          <w:szCs w:val="24"/>
        </w:rPr>
        <w:t>ilonewtons</w:t>
      </w:r>
      <w:r w:rsidR="00DF6D32">
        <w:rPr>
          <w:rFonts w:ascii="Arial" w:eastAsiaTheme="minorEastAsia" w:hAnsi="Arial" w:cs="Arial"/>
          <w:sz w:val="24"/>
          <w:szCs w:val="24"/>
        </w:rPr>
        <w:t xml:space="preserve"> (as 1kg= </w:t>
      </w:r>
      <w:r w:rsidR="00DF6D32" w:rsidRPr="00DF6D32">
        <w:rPr>
          <w:rFonts w:ascii="Arial" w:eastAsiaTheme="minorEastAsia" w:hAnsi="Arial" w:cs="Arial"/>
          <w:sz w:val="24"/>
          <w:szCs w:val="24"/>
        </w:rPr>
        <w:t>0.00980665</w:t>
      </w:r>
      <w:r w:rsidR="00DF6D32">
        <w:rPr>
          <w:rFonts w:ascii="Arial" w:eastAsiaTheme="minorEastAsia" w:hAnsi="Arial" w:cs="Arial"/>
          <w:sz w:val="24"/>
          <w:szCs w:val="24"/>
        </w:rPr>
        <w:t>kN). Therefore it is possible to calculate</w:t>
      </w:r>
      <w:r w:rsidR="00EA6EB0">
        <w:rPr>
          <w:rFonts w:ascii="Arial" w:eastAsiaTheme="minorEastAsia" w:hAnsi="Arial" w:cs="Arial"/>
          <w:sz w:val="24"/>
          <w:szCs w:val="24"/>
        </w:rPr>
        <w:t xml:space="preserve"> a rough estimate for</w:t>
      </w:r>
      <w:r w:rsidR="00DF6D32">
        <w:rPr>
          <w:rFonts w:ascii="Arial" w:eastAsiaTheme="minorEastAsia" w:hAnsi="Arial" w:cs="Arial"/>
          <w:sz w:val="24"/>
          <w:szCs w:val="24"/>
        </w:rPr>
        <w:t xml:space="preserve"> the load exerted by the reser</w:t>
      </w:r>
      <w:r w:rsidR="004C4353">
        <w:rPr>
          <w:rFonts w:ascii="Arial" w:eastAsiaTheme="minorEastAsia" w:hAnsi="Arial" w:cs="Arial"/>
          <w:sz w:val="24"/>
          <w:szCs w:val="24"/>
        </w:rPr>
        <w:t>voir using the following equation</w:t>
      </w:r>
      <w:r w:rsidR="00DF6D32">
        <w:rPr>
          <w:rFonts w:ascii="Arial" w:eastAsiaTheme="minorEastAsia" w:hAnsi="Arial" w:cs="Arial"/>
          <w:sz w:val="24"/>
          <w:szCs w:val="24"/>
        </w:rPr>
        <w:t xml:space="preserve">. </w:t>
      </w:r>
    </w:p>
    <w:p w:rsidR="00DF6D32" w:rsidRDefault="00DF6D32" w:rsidP="00EA461F">
      <w:pPr>
        <w:jc w:val="both"/>
        <w:rPr>
          <w:rFonts w:ascii="Arial" w:eastAsiaTheme="minorEastAsia" w:hAnsi="Arial" w:cs="Arial"/>
          <w:sz w:val="24"/>
          <w:szCs w:val="24"/>
        </w:rPr>
      </w:pPr>
      <m:oMath>
        <m:r>
          <w:rPr>
            <w:rFonts w:ascii="Cambria Math" w:hAnsi="Cambria Math" w:cs="Arial"/>
            <w:sz w:val="24"/>
            <w:szCs w:val="24"/>
          </w:rPr>
          <m:t>3.93×</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10</m:t>
            </m:r>
          </m:sup>
        </m:sSup>
        <m:r>
          <w:rPr>
            <w:rFonts w:ascii="Cambria Math" w:hAnsi="Cambria Math" w:cs="Arial"/>
            <w:sz w:val="24"/>
            <w:szCs w:val="24"/>
          </w:rPr>
          <m:t>×9.80655</m:t>
        </m:r>
      </m:oMath>
      <w:r>
        <w:rPr>
          <w:rFonts w:ascii="Arial" w:eastAsiaTheme="minorEastAsia" w:hAnsi="Arial" w:cs="Arial"/>
          <w:sz w:val="24"/>
          <w:szCs w:val="24"/>
        </w:rPr>
        <w:t xml:space="preserve"> </w:t>
      </w:r>
    </w:p>
    <w:p w:rsidR="004D1763" w:rsidRDefault="00DF6D32" w:rsidP="004D1763">
      <w:pPr>
        <w:jc w:val="both"/>
        <w:rPr>
          <w:rFonts w:ascii="Arial" w:eastAsiaTheme="minorEastAsia" w:hAnsi="Arial" w:cs="Arial"/>
          <w:sz w:val="24"/>
          <w:szCs w:val="24"/>
        </w:rPr>
      </w:pPr>
      <w:r>
        <w:rPr>
          <w:rFonts w:ascii="Arial" w:eastAsiaTheme="minorEastAsia" w:hAnsi="Arial" w:cs="Arial"/>
          <w:sz w:val="24"/>
          <w:szCs w:val="24"/>
        </w:rPr>
        <w:t xml:space="preserve">This gives an answer of </w:t>
      </w:r>
      <m:oMath>
        <m:r>
          <w:rPr>
            <w:rFonts w:ascii="Cambria Math" w:eastAsiaTheme="minorEastAsia" w:hAnsi="Cambria Math" w:cs="Arial"/>
            <w:sz w:val="24"/>
            <w:szCs w:val="24"/>
          </w:rPr>
          <m:t>3.853974415×</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11</m:t>
            </m:r>
          </m:sup>
        </m:sSup>
      </m:oMath>
      <w:proofErr w:type="gramStart"/>
      <w:r>
        <w:rPr>
          <w:rFonts w:ascii="Arial" w:eastAsiaTheme="minorEastAsia" w:hAnsi="Arial" w:cs="Arial"/>
          <w:sz w:val="24"/>
          <w:szCs w:val="24"/>
        </w:rPr>
        <w:t>kN</w:t>
      </w:r>
      <w:proofErr w:type="gramEnd"/>
      <w:r w:rsidR="00D11E9A">
        <w:rPr>
          <w:rFonts w:ascii="Arial" w:eastAsiaTheme="minorEastAsia" w:hAnsi="Arial" w:cs="Arial"/>
          <w:sz w:val="24"/>
          <w:szCs w:val="24"/>
        </w:rPr>
        <w:t xml:space="preserve"> </w:t>
      </w:r>
      <w:r>
        <w:rPr>
          <w:rFonts w:ascii="Arial" w:eastAsiaTheme="minorEastAsia" w:hAnsi="Arial" w:cs="Arial"/>
          <w:sz w:val="24"/>
          <w:szCs w:val="24"/>
        </w:rPr>
        <w:t xml:space="preserve">or </w:t>
      </w:r>
      <w:r w:rsidR="00EA461F" w:rsidRPr="00EA461F">
        <w:rPr>
          <w:rFonts w:ascii="Arial" w:eastAsiaTheme="minorEastAsia" w:hAnsi="Arial" w:cs="Arial"/>
          <w:sz w:val="24"/>
          <w:szCs w:val="24"/>
        </w:rPr>
        <w:t>385</w:t>
      </w:r>
      <w:r w:rsidR="00EA461F">
        <w:rPr>
          <w:rFonts w:ascii="Arial" w:eastAsiaTheme="minorEastAsia" w:hAnsi="Arial" w:cs="Arial"/>
          <w:sz w:val="24"/>
          <w:szCs w:val="24"/>
        </w:rPr>
        <w:t>,</w:t>
      </w:r>
      <w:r w:rsidR="00EA461F" w:rsidRPr="00EA461F">
        <w:rPr>
          <w:rFonts w:ascii="Arial" w:eastAsiaTheme="minorEastAsia" w:hAnsi="Arial" w:cs="Arial"/>
          <w:sz w:val="24"/>
          <w:szCs w:val="24"/>
        </w:rPr>
        <w:t>397</w:t>
      </w:r>
      <w:r w:rsidR="00EA461F">
        <w:rPr>
          <w:rFonts w:ascii="Arial" w:eastAsiaTheme="minorEastAsia" w:hAnsi="Arial" w:cs="Arial"/>
          <w:sz w:val="24"/>
          <w:szCs w:val="24"/>
        </w:rPr>
        <w:t>,</w:t>
      </w:r>
      <w:r w:rsidR="00EA461F" w:rsidRPr="00EA461F">
        <w:rPr>
          <w:rFonts w:ascii="Arial" w:eastAsiaTheme="minorEastAsia" w:hAnsi="Arial" w:cs="Arial"/>
          <w:sz w:val="24"/>
          <w:szCs w:val="24"/>
        </w:rPr>
        <w:t>441</w:t>
      </w:r>
      <w:r w:rsidR="00EA461F">
        <w:rPr>
          <w:rFonts w:ascii="Arial" w:eastAsiaTheme="minorEastAsia" w:hAnsi="Arial" w:cs="Arial"/>
          <w:sz w:val="24"/>
          <w:szCs w:val="24"/>
        </w:rPr>
        <w:t>,</w:t>
      </w:r>
      <w:r w:rsidR="00EA461F" w:rsidRPr="00EA461F">
        <w:rPr>
          <w:rFonts w:ascii="Arial" w:eastAsiaTheme="minorEastAsia" w:hAnsi="Arial" w:cs="Arial"/>
          <w:sz w:val="24"/>
          <w:szCs w:val="24"/>
        </w:rPr>
        <w:t>500</w:t>
      </w:r>
      <w:r w:rsidR="00EA461F">
        <w:rPr>
          <w:rFonts w:ascii="Arial" w:eastAsiaTheme="minorEastAsia" w:hAnsi="Arial" w:cs="Arial"/>
          <w:sz w:val="24"/>
          <w:szCs w:val="24"/>
        </w:rPr>
        <w:t xml:space="preserve"> </w:t>
      </w:r>
      <w:proofErr w:type="spellStart"/>
      <w:r w:rsidR="00EA461F">
        <w:rPr>
          <w:rFonts w:ascii="Arial" w:eastAsiaTheme="minorEastAsia" w:hAnsi="Arial" w:cs="Arial"/>
          <w:sz w:val="24"/>
          <w:szCs w:val="24"/>
        </w:rPr>
        <w:t>kN.</w:t>
      </w:r>
      <w:proofErr w:type="spellEnd"/>
      <w:r w:rsidR="00EA461F">
        <w:rPr>
          <w:rFonts w:ascii="Arial" w:eastAsiaTheme="minorEastAsia" w:hAnsi="Arial" w:cs="Arial"/>
          <w:sz w:val="24"/>
          <w:szCs w:val="24"/>
        </w:rPr>
        <w:t xml:space="preserve"> This illustrates </w:t>
      </w:r>
      <w:r w:rsidR="00EA6EB0">
        <w:rPr>
          <w:rFonts w:ascii="Arial" w:eastAsiaTheme="minorEastAsia" w:hAnsi="Arial" w:cs="Arial"/>
          <w:sz w:val="24"/>
          <w:szCs w:val="24"/>
        </w:rPr>
        <w:t>the immense loads the ‘TGD’</w:t>
      </w:r>
      <w:r w:rsidR="00EA461F">
        <w:rPr>
          <w:rFonts w:ascii="Arial" w:eastAsiaTheme="minorEastAsia" w:hAnsi="Arial" w:cs="Arial"/>
          <w:sz w:val="24"/>
          <w:szCs w:val="24"/>
        </w:rPr>
        <w:t xml:space="preserve"> must be designed to endure, especially as a safety factor must be applied to ensure any discrepancies within the concrete used for construction are accounted for. </w:t>
      </w:r>
      <w:r w:rsidR="004D1763">
        <w:rPr>
          <w:rFonts w:ascii="Arial" w:eastAsiaTheme="minorEastAsia" w:hAnsi="Arial" w:cs="Arial"/>
          <w:sz w:val="24"/>
          <w:szCs w:val="24"/>
        </w:rPr>
        <w:t xml:space="preserve">  </w:t>
      </w:r>
    </w:p>
    <w:p w:rsidR="004D1763" w:rsidRDefault="004378A2" w:rsidP="004D1763">
      <w:pPr>
        <w:pStyle w:val="Heading1"/>
        <w:rPr>
          <w:rFonts w:ascii="Arial" w:eastAsiaTheme="minorEastAsia" w:hAnsi="Arial" w:cs="Arial"/>
          <w:sz w:val="24"/>
          <w:szCs w:val="24"/>
        </w:rPr>
      </w:pPr>
      <w:r>
        <w:rPr>
          <w:rFonts w:ascii="Arial" w:eastAsiaTheme="minorEastAsia" w:hAnsi="Arial" w:cs="Arial"/>
          <w:sz w:val="24"/>
          <w:szCs w:val="24"/>
        </w:rPr>
        <w:t>2</w:t>
      </w:r>
      <w:r w:rsidR="004D1763">
        <w:rPr>
          <w:rFonts w:ascii="Arial" w:eastAsiaTheme="minorEastAsia" w:hAnsi="Arial" w:cs="Arial"/>
          <w:sz w:val="24"/>
          <w:szCs w:val="24"/>
        </w:rPr>
        <w:t xml:space="preserve">.3.2 Structural load </w:t>
      </w:r>
    </w:p>
    <w:p w:rsidR="004D1763" w:rsidRPr="004D1763" w:rsidRDefault="004D1763" w:rsidP="004D1763"/>
    <w:p w:rsidR="00EA461F" w:rsidRDefault="00EA461F" w:rsidP="00EA461F">
      <w:pPr>
        <w:jc w:val="both"/>
        <w:rPr>
          <w:rFonts w:ascii="Arial" w:eastAsiaTheme="minorEastAsia" w:hAnsi="Arial" w:cs="Arial"/>
          <w:sz w:val="24"/>
          <w:szCs w:val="24"/>
        </w:rPr>
      </w:pPr>
      <w:r>
        <w:rPr>
          <w:rFonts w:ascii="Arial" w:eastAsiaTheme="minorEastAsia" w:hAnsi="Arial" w:cs="Arial"/>
          <w:sz w:val="24"/>
          <w:szCs w:val="24"/>
        </w:rPr>
        <w:tab/>
        <w:t>D</w:t>
      </w:r>
      <w:r w:rsidR="002F5112">
        <w:rPr>
          <w:rFonts w:ascii="Arial" w:eastAsiaTheme="minorEastAsia" w:hAnsi="Arial" w:cs="Arial"/>
          <w:sz w:val="24"/>
          <w:szCs w:val="24"/>
        </w:rPr>
        <w:t>ue to the loads</w:t>
      </w:r>
      <w:r>
        <w:rPr>
          <w:rFonts w:ascii="Arial" w:eastAsiaTheme="minorEastAsia" w:hAnsi="Arial" w:cs="Arial"/>
          <w:sz w:val="24"/>
          <w:szCs w:val="24"/>
        </w:rPr>
        <w:t xml:space="preserve"> the ‘T</w:t>
      </w:r>
      <w:r w:rsidR="008F3103">
        <w:rPr>
          <w:rFonts w:ascii="Arial" w:eastAsiaTheme="minorEastAsia" w:hAnsi="Arial" w:cs="Arial"/>
          <w:sz w:val="24"/>
          <w:szCs w:val="24"/>
        </w:rPr>
        <w:t>GD</w:t>
      </w:r>
      <w:r>
        <w:rPr>
          <w:rFonts w:ascii="Arial" w:eastAsiaTheme="minorEastAsia" w:hAnsi="Arial" w:cs="Arial"/>
          <w:sz w:val="24"/>
          <w:szCs w:val="24"/>
        </w:rPr>
        <w:t xml:space="preserve">’ </w:t>
      </w:r>
      <w:r w:rsidR="002F5112">
        <w:rPr>
          <w:rFonts w:ascii="Arial" w:eastAsiaTheme="minorEastAsia" w:hAnsi="Arial" w:cs="Arial"/>
          <w:sz w:val="24"/>
          <w:szCs w:val="24"/>
        </w:rPr>
        <w:t xml:space="preserve">must endure it </w:t>
      </w:r>
      <w:r>
        <w:rPr>
          <w:rFonts w:ascii="Arial" w:eastAsiaTheme="minorEastAsia" w:hAnsi="Arial" w:cs="Arial"/>
          <w:sz w:val="24"/>
          <w:szCs w:val="24"/>
        </w:rPr>
        <w:t xml:space="preserve">exerts a huge structural load on the ground beneath it. </w:t>
      </w:r>
      <w:r w:rsidR="004D1763">
        <w:rPr>
          <w:rFonts w:ascii="Arial" w:eastAsiaTheme="minorEastAsia" w:hAnsi="Arial" w:cs="Arial"/>
          <w:sz w:val="24"/>
          <w:szCs w:val="24"/>
        </w:rPr>
        <w:t>Britannica (2020) states the main structure used 483,000 metric tonnes of steel, whilst (</w:t>
      </w:r>
      <w:proofErr w:type="spellStart"/>
      <w:r w:rsidR="004D1763">
        <w:rPr>
          <w:rFonts w:ascii="Arial" w:eastAsiaTheme="minorEastAsia" w:hAnsi="Arial" w:cs="Arial"/>
          <w:sz w:val="24"/>
          <w:szCs w:val="24"/>
        </w:rPr>
        <w:t>trconstruction</w:t>
      </w:r>
      <w:proofErr w:type="spellEnd"/>
      <w:r w:rsidR="004D1763">
        <w:rPr>
          <w:rFonts w:ascii="Arial" w:eastAsiaTheme="minorEastAsia" w:hAnsi="Arial" w:cs="Arial"/>
          <w:sz w:val="24"/>
          <w:szCs w:val="24"/>
        </w:rPr>
        <w:t>, 2020) cites the concrete weight used</w:t>
      </w:r>
      <w:r w:rsidR="004C4353">
        <w:rPr>
          <w:rFonts w:ascii="Arial" w:eastAsiaTheme="minorEastAsia" w:hAnsi="Arial" w:cs="Arial"/>
          <w:sz w:val="24"/>
          <w:szCs w:val="24"/>
        </w:rPr>
        <w:t xml:space="preserve"> for the main structure</w:t>
      </w:r>
      <w:r w:rsidR="004D1763">
        <w:rPr>
          <w:rFonts w:ascii="Arial" w:eastAsiaTheme="minorEastAsia" w:hAnsi="Arial" w:cs="Arial"/>
          <w:sz w:val="24"/>
          <w:szCs w:val="24"/>
        </w:rPr>
        <w:t xml:space="preserve"> as</w:t>
      </w:r>
      <w:r w:rsidR="004C598F">
        <w:rPr>
          <w:rFonts w:ascii="Arial" w:eastAsiaTheme="minorEastAsia" w:hAnsi="Arial" w:cs="Arial"/>
          <w:sz w:val="24"/>
          <w:szCs w:val="24"/>
        </w:rPr>
        <w:t xml:space="preserve"> weighing </w:t>
      </w:r>
      <w:r w:rsidR="004C598F" w:rsidRPr="004C598F">
        <w:rPr>
          <w:rFonts w:ascii="Arial" w:eastAsiaTheme="minorEastAsia" w:hAnsi="Arial" w:cs="Arial"/>
          <w:sz w:val="24"/>
          <w:szCs w:val="24"/>
        </w:rPr>
        <w:t>144,309,356,753.51</w:t>
      </w:r>
      <w:r w:rsidR="004C598F">
        <w:rPr>
          <w:rFonts w:ascii="Arial" w:eastAsiaTheme="minorEastAsia" w:hAnsi="Arial" w:cs="Arial"/>
          <w:sz w:val="24"/>
          <w:szCs w:val="24"/>
        </w:rPr>
        <w:t xml:space="preserve">lbs or </w:t>
      </w:r>
      <m:oMath>
        <m:r>
          <w:rPr>
            <w:rFonts w:ascii="Cambria Math" w:eastAsiaTheme="minorEastAsia" w:hAnsi="Cambria Math" w:cs="Arial"/>
            <w:sz w:val="24"/>
            <w:szCs w:val="24"/>
          </w:rPr>
          <m:t>6.545829482×</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10</m:t>
            </m:r>
          </m:sup>
        </m:sSup>
      </m:oMath>
      <w:r w:rsidR="004C598F">
        <w:rPr>
          <w:rFonts w:ascii="Arial" w:eastAsiaTheme="minorEastAsia" w:hAnsi="Arial" w:cs="Arial"/>
          <w:sz w:val="24"/>
          <w:szCs w:val="24"/>
        </w:rPr>
        <w:t>kg</w:t>
      </w:r>
      <w:r w:rsidR="004D1763">
        <w:rPr>
          <w:rFonts w:ascii="Arial" w:eastAsiaTheme="minorEastAsia" w:hAnsi="Arial" w:cs="Arial"/>
          <w:sz w:val="24"/>
          <w:szCs w:val="24"/>
        </w:rPr>
        <w:t>. F</w:t>
      </w:r>
      <w:r w:rsidR="004C598F">
        <w:rPr>
          <w:rFonts w:ascii="Arial" w:eastAsiaTheme="minorEastAsia" w:hAnsi="Arial" w:cs="Arial"/>
          <w:sz w:val="24"/>
          <w:szCs w:val="24"/>
        </w:rPr>
        <w:t>rom these weights</w:t>
      </w:r>
      <w:r w:rsidR="004D1763">
        <w:rPr>
          <w:rFonts w:ascii="Arial" w:eastAsiaTheme="minorEastAsia" w:hAnsi="Arial" w:cs="Arial"/>
          <w:sz w:val="24"/>
          <w:szCs w:val="24"/>
        </w:rPr>
        <w:t xml:space="preserve"> it is possible to ascertain an estimate for the st</w:t>
      </w:r>
      <w:r w:rsidR="008F3103">
        <w:rPr>
          <w:rFonts w:ascii="Arial" w:eastAsiaTheme="minorEastAsia" w:hAnsi="Arial" w:cs="Arial"/>
          <w:sz w:val="24"/>
          <w:szCs w:val="24"/>
        </w:rPr>
        <w:t>ructural load imposed upon the ground</w:t>
      </w:r>
      <w:r w:rsidR="004D1763">
        <w:rPr>
          <w:rFonts w:ascii="Arial" w:eastAsiaTheme="minorEastAsia" w:hAnsi="Arial" w:cs="Arial"/>
          <w:sz w:val="24"/>
          <w:szCs w:val="24"/>
        </w:rPr>
        <w:t xml:space="preserve">. </w:t>
      </w:r>
    </w:p>
    <w:p w:rsidR="004C598F" w:rsidRDefault="004C598F" w:rsidP="00EA461F">
      <w:pPr>
        <w:jc w:val="both"/>
        <w:rPr>
          <w:rFonts w:ascii="Arial" w:eastAsiaTheme="minorEastAsia" w:hAnsi="Arial" w:cs="Arial"/>
          <w:sz w:val="24"/>
          <w:szCs w:val="24"/>
        </w:rPr>
      </w:pPr>
      <w:r>
        <w:rPr>
          <w:rFonts w:ascii="Arial" w:eastAsiaTheme="minorEastAsia" w:hAnsi="Arial" w:cs="Arial"/>
          <w:sz w:val="24"/>
          <w:szCs w:val="24"/>
        </w:rPr>
        <w:tab/>
        <w:t>As 1kg=</w:t>
      </w:r>
      <w:r w:rsidRPr="004C598F">
        <w:rPr>
          <w:rFonts w:ascii="Arial" w:eastAsiaTheme="minorEastAsia" w:hAnsi="Arial" w:cs="Arial"/>
          <w:sz w:val="24"/>
          <w:szCs w:val="24"/>
        </w:rPr>
        <w:t>0.00980665kN</w:t>
      </w:r>
      <w:r>
        <w:rPr>
          <w:rFonts w:ascii="Arial" w:eastAsiaTheme="minorEastAsia" w:hAnsi="Arial" w:cs="Arial"/>
          <w:sz w:val="24"/>
          <w:szCs w:val="24"/>
        </w:rPr>
        <w:t>, the force exerted by the concrete can be calcul</w:t>
      </w:r>
      <w:r w:rsidR="004C4353">
        <w:rPr>
          <w:rFonts w:ascii="Arial" w:eastAsiaTheme="minorEastAsia" w:hAnsi="Arial" w:cs="Arial"/>
          <w:sz w:val="24"/>
          <w:szCs w:val="24"/>
        </w:rPr>
        <w:t>ated using the following equation</w:t>
      </w:r>
      <w:r>
        <w:rPr>
          <w:rFonts w:ascii="Arial" w:eastAsiaTheme="minorEastAsia" w:hAnsi="Arial" w:cs="Arial"/>
          <w:sz w:val="24"/>
          <w:szCs w:val="24"/>
        </w:rPr>
        <w:t xml:space="preserve">. </w:t>
      </w:r>
    </w:p>
    <w:p w:rsidR="004C598F" w:rsidRDefault="004C598F" w:rsidP="00EA461F">
      <w:pPr>
        <w:jc w:val="both"/>
        <w:rPr>
          <w:rFonts w:ascii="Arial" w:eastAsiaTheme="minorEastAsia" w:hAnsi="Arial" w:cs="Arial"/>
          <w:sz w:val="24"/>
          <w:szCs w:val="24"/>
        </w:rPr>
      </w:pPr>
      <m:oMath>
        <m:r>
          <w:rPr>
            <w:rFonts w:ascii="Cambria Math" w:eastAsiaTheme="minorEastAsia" w:hAnsi="Cambria Math" w:cs="Arial"/>
            <w:sz w:val="24"/>
            <w:szCs w:val="24"/>
          </w:rPr>
          <m:t>6.545829482×</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10</m:t>
            </m:r>
          </m:sup>
        </m:sSup>
        <m:r>
          <w:rPr>
            <w:rFonts w:ascii="Cambria Math" w:eastAsiaTheme="minorEastAsia" w:hAnsi="Cambria Math" w:cs="Arial"/>
            <w:sz w:val="24"/>
            <w:szCs w:val="24"/>
          </w:rPr>
          <m:t>×0.00980665</m:t>
        </m:r>
      </m:oMath>
      <w:r>
        <w:rPr>
          <w:rFonts w:ascii="Arial" w:eastAsiaTheme="minorEastAsia" w:hAnsi="Arial" w:cs="Arial"/>
          <w:sz w:val="24"/>
          <w:szCs w:val="24"/>
        </w:rPr>
        <w:t xml:space="preserve"> </w:t>
      </w:r>
    </w:p>
    <w:p w:rsidR="004C598F" w:rsidRDefault="004C598F" w:rsidP="00EA461F">
      <w:pPr>
        <w:jc w:val="both"/>
        <w:rPr>
          <w:rFonts w:ascii="Arial" w:eastAsiaTheme="minorEastAsia" w:hAnsi="Arial" w:cs="Arial"/>
          <w:sz w:val="24"/>
          <w:szCs w:val="24"/>
        </w:rPr>
      </w:pPr>
      <w:r>
        <w:rPr>
          <w:rFonts w:ascii="Arial" w:eastAsiaTheme="minorEastAsia" w:hAnsi="Arial" w:cs="Arial"/>
          <w:sz w:val="24"/>
          <w:szCs w:val="24"/>
        </w:rPr>
        <w:tab/>
        <w:t>As 1tonne=</w:t>
      </w:r>
      <w:r w:rsidRPr="004C598F">
        <w:rPr>
          <w:rFonts w:ascii="Arial" w:eastAsiaTheme="minorEastAsia" w:hAnsi="Arial" w:cs="Arial"/>
          <w:sz w:val="24"/>
          <w:szCs w:val="24"/>
        </w:rPr>
        <w:t>9.80665</w:t>
      </w:r>
      <w:r w:rsidR="004C4353">
        <w:rPr>
          <w:rFonts w:ascii="Arial" w:eastAsiaTheme="minorEastAsia" w:hAnsi="Arial" w:cs="Arial"/>
          <w:sz w:val="24"/>
          <w:szCs w:val="24"/>
        </w:rPr>
        <w:t xml:space="preserve">kN, the force exerted by the steel can be calculated using the following equation. </w:t>
      </w:r>
    </w:p>
    <w:p w:rsidR="004C4353" w:rsidRDefault="004C4353" w:rsidP="00EA461F">
      <w:pPr>
        <w:jc w:val="both"/>
        <w:rPr>
          <w:rFonts w:ascii="Arial" w:eastAsiaTheme="minorEastAsia" w:hAnsi="Arial" w:cs="Arial"/>
          <w:sz w:val="24"/>
          <w:szCs w:val="24"/>
        </w:rPr>
      </w:pPr>
      <m:oMath>
        <m:r>
          <w:rPr>
            <w:rFonts w:ascii="Cambria Math" w:eastAsiaTheme="minorEastAsia" w:hAnsi="Cambria Math" w:cs="Arial"/>
            <w:sz w:val="24"/>
            <w:szCs w:val="24"/>
          </w:rPr>
          <m:t>483,000×9.80665</m:t>
        </m:r>
      </m:oMath>
      <w:r>
        <w:rPr>
          <w:rFonts w:ascii="Arial" w:eastAsiaTheme="minorEastAsia" w:hAnsi="Arial" w:cs="Arial"/>
          <w:sz w:val="24"/>
          <w:szCs w:val="24"/>
        </w:rPr>
        <w:t xml:space="preserve"> </w:t>
      </w:r>
    </w:p>
    <w:p w:rsidR="004D1763" w:rsidRDefault="004C4353" w:rsidP="00EA461F">
      <w:pPr>
        <w:jc w:val="both"/>
        <w:rPr>
          <w:rFonts w:ascii="Arial" w:eastAsiaTheme="minorEastAsia" w:hAnsi="Arial" w:cs="Arial"/>
          <w:sz w:val="24"/>
          <w:szCs w:val="24"/>
        </w:rPr>
      </w:pPr>
      <w:r>
        <w:rPr>
          <w:rFonts w:ascii="Arial" w:eastAsiaTheme="minorEastAsia" w:hAnsi="Arial" w:cs="Arial"/>
          <w:sz w:val="24"/>
          <w:szCs w:val="24"/>
        </w:rPr>
        <w:tab/>
        <w:t>The results from the concrete equation give an answer of 641,926,586.9kN. The results from the steel equation give a result of 4,736,611kN. Added together these give a total structural load of 646,663,198.9kN. This is however</w:t>
      </w:r>
      <w:r w:rsidR="00C72F04">
        <w:rPr>
          <w:rFonts w:ascii="Arial" w:eastAsiaTheme="minorEastAsia" w:hAnsi="Arial" w:cs="Arial"/>
          <w:sz w:val="24"/>
          <w:szCs w:val="24"/>
        </w:rPr>
        <w:t>,</w:t>
      </w:r>
      <w:r w:rsidR="002F5112">
        <w:rPr>
          <w:rFonts w:ascii="Arial" w:eastAsiaTheme="minorEastAsia" w:hAnsi="Arial" w:cs="Arial"/>
          <w:sz w:val="24"/>
          <w:szCs w:val="24"/>
        </w:rPr>
        <w:t xml:space="preserve"> only</w:t>
      </w:r>
      <w:r>
        <w:rPr>
          <w:rFonts w:ascii="Arial" w:eastAsiaTheme="minorEastAsia" w:hAnsi="Arial" w:cs="Arial"/>
          <w:sz w:val="24"/>
          <w:szCs w:val="24"/>
        </w:rPr>
        <w:t xml:space="preserve"> the load imposed by the substructure and superstructure of the</w:t>
      </w:r>
      <w:r w:rsidR="008F3103">
        <w:rPr>
          <w:rFonts w:ascii="Arial" w:eastAsiaTheme="minorEastAsia" w:hAnsi="Arial" w:cs="Arial"/>
          <w:sz w:val="24"/>
          <w:szCs w:val="24"/>
        </w:rPr>
        <w:t xml:space="preserve"> main</w:t>
      </w:r>
      <w:r>
        <w:rPr>
          <w:rFonts w:ascii="Arial" w:eastAsiaTheme="minorEastAsia" w:hAnsi="Arial" w:cs="Arial"/>
          <w:sz w:val="24"/>
          <w:szCs w:val="24"/>
        </w:rPr>
        <w:t xml:space="preserve"> dam</w:t>
      </w:r>
      <w:r w:rsidR="002F5112">
        <w:rPr>
          <w:rFonts w:ascii="Arial" w:eastAsiaTheme="minorEastAsia" w:hAnsi="Arial" w:cs="Arial"/>
          <w:sz w:val="24"/>
          <w:szCs w:val="24"/>
        </w:rPr>
        <w:t>,</w:t>
      </w:r>
      <w:r>
        <w:rPr>
          <w:rFonts w:ascii="Arial" w:eastAsiaTheme="minorEastAsia" w:hAnsi="Arial" w:cs="Arial"/>
          <w:sz w:val="24"/>
          <w:szCs w:val="24"/>
        </w:rPr>
        <w:t xml:space="preserve"> so the full weight (with turbines etc. installed) will be higher. </w:t>
      </w:r>
      <w:r w:rsidR="004D1763">
        <w:rPr>
          <w:rFonts w:ascii="Arial" w:eastAsiaTheme="minorEastAsia" w:hAnsi="Arial" w:cs="Arial"/>
          <w:sz w:val="24"/>
          <w:szCs w:val="24"/>
        </w:rPr>
        <w:tab/>
      </w:r>
    </w:p>
    <w:p w:rsidR="00EA461F" w:rsidRPr="00EA461F" w:rsidRDefault="004378A2" w:rsidP="00EA461F">
      <w:pPr>
        <w:pStyle w:val="Heading1"/>
        <w:rPr>
          <w:rFonts w:ascii="Arial" w:eastAsiaTheme="minorEastAsia" w:hAnsi="Arial" w:cs="Arial"/>
          <w:sz w:val="24"/>
          <w:szCs w:val="24"/>
        </w:rPr>
      </w:pPr>
      <w:r>
        <w:rPr>
          <w:rFonts w:ascii="Arial" w:eastAsiaTheme="minorEastAsia" w:hAnsi="Arial" w:cs="Arial"/>
          <w:sz w:val="24"/>
          <w:szCs w:val="24"/>
        </w:rPr>
        <w:lastRenderedPageBreak/>
        <w:t>2</w:t>
      </w:r>
      <w:r w:rsidR="00EA461F">
        <w:rPr>
          <w:rFonts w:ascii="Arial" w:eastAsiaTheme="minorEastAsia" w:hAnsi="Arial" w:cs="Arial"/>
          <w:sz w:val="24"/>
          <w:szCs w:val="24"/>
        </w:rPr>
        <w:t>.4 Structure</w:t>
      </w:r>
    </w:p>
    <w:p w:rsidR="00EA461F" w:rsidRDefault="00EA461F" w:rsidP="00EA461F">
      <w:pPr>
        <w:jc w:val="both"/>
        <w:rPr>
          <w:rFonts w:ascii="Arial" w:hAnsi="Arial" w:cs="Arial"/>
          <w:sz w:val="24"/>
          <w:szCs w:val="24"/>
        </w:rPr>
      </w:pPr>
    </w:p>
    <w:p w:rsidR="006B640C" w:rsidRDefault="006B640C" w:rsidP="00EA461F">
      <w:pPr>
        <w:jc w:val="both"/>
        <w:rPr>
          <w:rFonts w:ascii="Arial" w:hAnsi="Arial" w:cs="Arial"/>
          <w:sz w:val="24"/>
          <w:szCs w:val="24"/>
        </w:rPr>
      </w:pPr>
      <w:r w:rsidRPr="006B640C">
        <w:rPr>
          <w:rFonts w:ascii="Arial" w:hAnsi="Arial" w:cs="Arial"/>
          <w:noProof/>
          <w:sz w:val="24"/>
          <w:szCs w:val="24"/>
          <w:lang w:eastAsia="en-GB"/>
        </w:rPr>
        <w:drawing>
          <wp:anchor distT="0" distB="0" distL="114300" distR="114300" simplePos="0" relativeHeight="251673600" behindDoc="0" locked="0" layoutInCell="1" allowOverlap="1" wp14:anchorId="1B07A680" wp14:editId="0F8B2BEF">
            <wp:simplePos x="0" y="0"/>
            <wp:positionH relativeFrom="column">
              <wp:posOffset>1838325</wp:posOffset>
            </wp:positionH>
            <wp:positionV relativeFrom="paragraph">
              <wp:posOffset>1803400</wp:posOffset>
            </wp:positionV>
            <wp:extent cx="2266950" cy="2571750"/>
            <wp:effectExtent l="0" t="0" r="0" b="0"/>
            <wp:wrapTopAndBottom/>
            <wp:docPr id="12" name="Picture 12" descr="Cross-section through gravity d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oss-section through gravity d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66950" cy="2571750"/>
                    </a:xfrm>
                    <a:prstGeom prst="rect">
                      <a:avLst/>
                    </a:prstGeom>
                    <a:noFill/>
                    <a:ln>
                      <a:noFill/>
                    </a:ln>
                  </pic:spPr>
                </pic:pic>
              </a:graphicData>
            </a:graphic>
            <wp14:sizeRelH relativeFrom="page">
              <wp14:pctWidth>0</wp14:pctWidth>
            </wp14:sizeRelH>
            <wp14:sizeRelV relativeFrom="page">
              <wp14:pctHeight>0</wp14:pctHeight>
            </wp14:sizeRelV>
          </wp:anchor>
        </w:drawing>
      </w:r>
      <w:r w:rsidR="00877EFB">
        <w:rPr>
          <w:rFonts w:ascii="Arial" w:hAnsi="Arial" w:cs="Arial"/>
          <w:sz w:val="24"/>
          <w:szCs w:val="24"/>
        </w:rPr>
        <w:tab/>
        <w:t>T</w:t>
      </w:r>
      <w:r w:rsidR="00D13A27">
        <w:rPr>
          <w:rFonts w:ascii="Arial" w:hAnsi="Arial" w:cs="Arial"/>
          <w:sz w:val="24"/>
          <w:szCs w:val="24"/>
        </w:rPr>
        <w:t>he main structure of the project</w:t>
      </w:r>
      <w:r w:rsidR="00877EFB">
        <w:rPr>
          <w:rFonts w:ascii="Arial" w:hAnsi="Arial" w:cs="Arial"/>
          <w:sz w:val="24"/>
          <w:szCs w:val="24"/>
        </w:rPr>
        <w:t xml:space="preserve"> is a</w:t>
      </w:r>
      <w:r w:rsidR="001D278E">
        <w:rPr>
          <w:rFonts w:ascii="Arial" w:hAnsi="Arial" w:cs="Arial"/>
          <w:sz w:val="24"/>
          <w:szCs w:val="24"/>
        </w:rPr>
        <w:t xml:space="preserve"> linear</w:t>
      </w:r>
      <w:r w:rsidR="00877EFB">
        <w:rPr>
          <w:rFonts w:ascii="Arial" w:hAnsi="Arial" w:cs="Arial"/>
          <w:sz w:val="24"/>
          <w:szCs w:val="24"/>
        </w:rPr>
        <w:t xml:space="preserve"> concrete gravity dam (</w:t>
      </w:r>
      <w:proofErr w:type="spellStart"/>
      <w:r w:rsidR="00877EFB">
        <w:rPr>
          <w:rFonts w:ascii="Arial" w:hAnsi="Arial" w:cs="Arial"/>
          <w:sz w:val="24"/>
          <w:szCs w:val="24"/>
        </w:rPr>
        <w:t>Niu</w:t>
      </w:r>
      <w:proofErr w:type="spellEnd"/>
      <w:r w:rsidR="00877EFB">
        <w:rPr>
          <w:rFonts w:ascii="Arial" w:hAnsi="Arial" w:cs="Arial"/>
          <w:sz w:val="24"/>
          <w:szCs w:val="24"/>
        </w:rPr>
        <w:t>, 2016)</w:t>
      </w:r>
      <w:r w:rsidR="00AA3395">
        <w:rPr>
          <w:rFonts w:ascii="Arial" w:hAnsi="Arial" w:cs="Arial"/>
          <w:sz w:val="24"/>
          <w:szCs w:val="24"/>
        </w:rPr>
        <w:t xml:space="preserve">. </w:t>
      </w:r>
      <w:r>
        <w:rPr>
          <w:rFonts w:ascii="Arial" w:hAnsi="Arial" w:cs="Arial"/>
          <w:sz w:val="24"/>
          <w:szCs w:val="24"/>
        </w:rPr>
        <w:t>A gravity dam relies upon the forces created by its own weight to resist toppling or sliding due to the forces exerted by its reservoir (</w:t>
      </w:r>
      <w:proofErr w:type="spellStart"/>
      <w:r>
        <w:rPr>
          <w:rFonts w:ascii="Arial" w:hAnsi="Arial" w:cs="Arial"/>
          <w:sz w:val="24"/>
          <w:szCs w:val="24"/>
        </w:rPr>
        <w:t>britishdams</w:t>
      </w:r>
      <w:proofErr w:type="spellEnd"/>
      <w:r>
        <w:rPr>
          <w:rFonts w:ascii="Arial" w:hAnsi="Arial" w:cs="Arial"/>
          <w:sz w:val="24"/>
          <w:szCs w:val="24"/>
        </w:rPr>
        <w:t xml:space="preserve">, 2021). Generally these are triangular in cross-sectional shape due to the inherent strength of the shape in resisting: forces caused by the dam’s weight and forces caused by water pressure towards the base of the dam. </w:t>
      </w:r>
      <w:r w:rsidR="00D13A27">
        <w:rPr>
          <w:rFonts w:ascii="Arial" w:hAnsi="Arial" w:cs="Arial"/>
          <w:sz w:val="24"/>
          <w:szCs w:val="24"/>
        </w:rPr>
        <w:t>This is also true for the ‘T</w:t>
      </w:r>
      <w:r w:rsidR="008F3103">
        <w:rPr>
          <w:rFonts w:ascii="Arial" w:hAnsi="Arial" w:cs="Arial"/>
          <w:sz w:val="24"/>
          <w:szCs w:val="24"/>
        </w:rPr>
        <w:t>GD</w:t>
      </w:r>
      <w:r w:rsidR="00D13A27">
        <w:rPr>
          <w:rFonts w:ascii="Arial" w:hAnsi="Arial" w:cs="Arial"/>
          <w:sz w:val="24"/>
          <w:szCs w:val="24"/>
        </w:rPr>
        <w:t xml:space="preserve">’, with a base much wider than its crest. </w:t>
      </w:r>
      <w:r>
        <w:rPr>
          <w:rFonts w:ascii="Arial" w:hAnsi="Arial" w:cs="Arial"/>
          <w:sz w:val="24"/>
          <w:szCs w:val="24"/>
        </w:rPr>
        <w:t xml:space="preserve">A diagram showing a cross-section of this form of dam is included in figure 7.  </w:t>
      </w:r>
    </w:p>
    <w:p w:rsidR="006B640C" w:rsidRDefault="006B640C" w:rsidP="00EA461F">
      <w:pPr>
        <w:jc w:val="both"/>
        <w:rPr>
          <w:rFonts w:ascii="Arial" w:hAnsi="Arial" w:cs="Arial"/>
          <w:sz w:val="24"/>
          <w:szCs w:val="24"/>
        </w:rPr>
      </w:pPr>
      <w:r w:rsidRPr="006B640C">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14:editId="36B11C9B">
                <wp:simplePos x="0" y="0"/>
                <wp:positionH relativeFrom="column">
                  <wp:posOffset>-47625</wp:posOffset>
                </wp:positionH>
                <wp:positionV relativeFrom="paragraph">
                  <wp:posOffset>2722880</wp:posOffset>
                </wp:positionV>
                <wp:extent cx="5781675" cy="276225"/>
                <wp:effectExtent l="0" t="0" r="28575" b="2857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1675" cy="276225"/>
                        </a:xfrm>
                        <a:prstGeom prst="rect">
                          <a:avLst/>
                        </a:prstGeom>
                        <a:solidFill>
                          <a:srgbClr val="FFFFFF"/>
                        </a:solidFill>
                        <a:ln w="9525">
                          <a:solidFill>
                            <a:srgbClr val="000000"/>
                          </a:solidFill>
                          <a:miter lim="800000"/>
                          <a:headEnd/>
                          <a:tailEnd/>
                        </a:ln>
                      </wps:spPr>
                      <wps:txbx>
                        <w:txbxContent>
                          <w:p w:rsidR="00D940D3" w:rsidRPr="006B640C" w:rsidRDefault="00D940D3" w:rsidP="006B640C">
                            <w:pPr>
                              <w:jc w:val="center"/>
                              <w:rPr>
                                <w:rFonts w:ascii="Arial" w:hAnsi="Arial" w:cs="Arial"/>
                                <w:sz w:val="24"/>
                                <w:szCs w:val="24"/>
                              </w:rPr>
                            </w:pPr>
                            <w:r>
                              <w:rPr>
                                <w:rFonts w:ascii="Arial" w:hAnsi="Arial" w:cs="Arial"/>
                                <w:sz w:val="24"/>
                                <w:szCs w:val="24"/>
                              </w:rPr>
                              <w:t>Figure 7: Cross-section of a concrete gravity dam (</w:t>
                            </w:r>
                            <w:proofErr w:type="spellStart"/>
                            <w:r>
                              <w:rPr>
                                <w:rFonts w:ascii="Arial" w:hAnsi="Arial" w:cs="Arial"/>
                                <w:sz w:val="24"/>
                                <w:szCs w:val="24"/>
                              </w:rPr>
                              <w:t>britishdams</w:t>
                            </w:r>
                            <w:proofErr w:type="spellEnd"/>
                            <w:r>
                              <w:rPr>
                                <w:rFonts w:ascii="Arial" w:hAnsi="Arial" w:cs="Arial"/>
                                <w:sz w:val="24"/>
                                <w:szCs w:val="24"/>
                              </w:rPr>
                              <w:t>,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3.75pt;margin-top:214.4pt;width:455.25pt;height:2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">
                <v:textbox>
                  <w:txbxContent>
                    <w:p w:rsidR="00D940D3" w:rsidRPr="006B640C" w:rsidRDefault="00D940D3" w:rsidP="006B640C">
                      <w:pPr>
                        <w:jc w:val="center"/>
                        <w:rPr>
                          <w:rFonts w:ascii="Arial" w:hAnsi="Arial" w:cs="Arial"/>
                          <w:sz w:val="24"/>
                          <w:szCs w:val="24"/>
                        </w:rPr>
                      </w:pPr>
                      <w:r>
                        <w:rPr>
                          <w:rFonts w:ascii="Arial" w:hAnsi="Arial" w:cs="Arial"/>
                          <w:sz w:val="24"/>
                          <w:szCs w:val="24"/>
                        </w:rPr>
                        <w:t>Figure 7: Cross-section of a concrete gravity dam (</w:t>
                      </w:r>
                      <w:proofErr w:type="spellStart"/>
                      <w:r>
                        <w:rPr>
                          <w:rFonts w:ascii="Arial" w:hAnsi="Arial" w:cs="Arial"/>
                          <w:sz w:val="24"/>
                          <w:szCs w:val="24"/>
                        </w:rPr>
                        <w:t>britishdams</w:t>
                      </w:r>
                      <w:proofErr w:type="spellEnd"/>
                      <w:r>
                        <w:rPr>
                          <w:rFonts w:ascii="Arial" w:hAnsi="Arial" w:cs="Arial"/>
                          <w:sz w:val="24"/>
                          <w:szCs w:val="24"/>
                        </w:rPr>
                        <w:t>, 2021)</w:t>
                      </w:r>
                    </w:p>
                  </w:txbxContent>
                </v:textbox>
              </v:shape>
            </w:pict>
          </mc:Fallback>
        </mc:AlternateContent>
      </w:r>
    </w:p>
    <w:p w:rsidR="00D11E9A" w:rsidRDefault="00D11E9A" w:rsidP="00EA461F">
      <w:pPr>
        <w:jc w:val="both"/>
        <w:rPr>
          <w:rFonts w:ascii="Arial" w:hAnsi="Arial" w:cs="Arial"/>
          <w:sz w:val="24"/>
          <w:szCs w:val="24"/>
        </w:rPr>
      </w:pPr>
      <w:r>
        <w:rPr>
          <w:rFonts w:ascii="Arial" w:hAnsi="Arial" w:cs="Arial"/>
          <w:sz w:val="24"/>
          <w:szCs w:val="24"/>
        </w:rPr>
        <w:tab/>
      </w:r>
    </w:p>
    <w:p w:rsidR="006B640C" w:rsidRDefault="006B640C" w:rsidP="00EA461F">
      <w:pPr>
        <w:jc w:val="both"/>
        <w:rPr>
          <w:rFonts w:ascii="Arial" w:hAnsi="Arial" w:cs="Arial"/>
          <w:sz w:val="24"/>
          <w:szCs w:val="24"/>
        </w:rPr>
      </w:pPr>
      <w:r>
        <w:rPr>
          <w:rFonts w:ascii="Arial" w:hAnsi="Arial" w:cs="Arial"/>
          <w:sz w:val="24"/>
          <w:szCs w:val="24"/>
        </w:rPr>
        <w:tab/>
        <w:t xml:space="preserve">These forms of dams are capable of having large </w:t>
      </w:r>
      <w:r w:rsidR="00931AE1">
        <w:rPr>
          <w:rFonts w:ascii="Arial" w:hAnsi="Arial" w:cs="Arial"/>
          <w:sz w:val="24"/>
          <w:szCs w:val="24"/>
        </w:rPr>
        <w:t>discharge sections (</w:t>
      </w:r>
      <w:proofErr w:type="spellStart"/>
      <w:r w:rsidR="00931AE1">
        <w:rPr>
          <w:rFonts w:ascii="Arial" w:hAnsi="Arial" w:cs="Arial"/>
          <w:sz w:val="24"/>
          <w:szCs w:val="24"/>
        </w:rPr>
        <w:t>Zeidan</w:t>
      </w:r>
      <w:proofErr w:type="spellEnd"/>
      <w:r w:rsidR="00931AE1">
        <w:rPr>
          <w:rFonts w:ascii="Arial" w:hAnsi="Arial" w:cs="Arial"/>
          <w:sz w:val="24"/>
          <w:szCs w:val="24"/>
        </w:rPr>
        <w:t>, 2015), due to their high strength. This makes it an ideal form for the ‘T</w:t>
      </w:r>
      <w:r w:rsidR="008F3103">
        <w:rPr>
          <w:rFonts w:ascii="Arial" w:hAnsi="Arial" w:cs="Arial"/>
          <w:sz w:val="24"/>
          <w:szCs w:val="24"/>
        </w:rPr>
        <w:t>GD</w:t>
      </w:r>
      <w:r w:rsidR="00931AE1">
        <w:rPr>
          <w:rFonts w:ascii="Arial" w:hAnsi="Arial" w:cs="Arial"/>
          <w:sz w:val="24"/>
          <w:szCs w:val="24"/>
        </w:rPr>
        <w:t xml:space="preserve">’ due to the reasons previously outlined in the ‘Environmental factors’ section. </w:t>
      </w:r>
    </w:p>
    <w:p w:rsidR="00931AE1" w:rsidRDefault="00931AE1" w:rsidP="00EA461F">
      <w:pPr>
        <w:jc w:val="both"/>
        <w:rPr>
          <w:rFonts w:ascii="Arial" w:hAnsi="Arial" w:cs="Arial"/>
          <w:sz w:val="24"/>
          <w:szCs w:val="24"/>
        </w:rPr>
      </w:pPr>
      <w:r>
        <w:rPr>
          <w:rFonts w:ascii="Arial" w:hAnsi="Arial" w:cs="Arial"/>
          <w:sz w:val="24"/>
          <w:szCs w:val="24"/>
        </w:rPr>
        <w:tab/>
        <w:t>Th</w:t>
      </w:r>
      <w:r w:rsidR="00D13A27">
        <w:rPr>
          <w:rFonts w:ascii="Arial" w:hAnsi="Arial" w:cs="Arial"/>
          <w:sz w:val="24"/>
          <w:szCs w:val="24"/>
        </w:rPr>
        <w:t>is type</w:t>
      </w:r>
      <w:r w:rsidR="001F07F0">
        <w:rPr>
          <w:rFonts w:ascii="Arial" w:hAnsi="Arial" w:cs="Arial"/>
          <w:sz w:val="24"/>
          <w:szCs w:val="24"/>
        </w:rPr>
        <w:t xml:space="preserve"> of structure</w:t>
      </w:r>
      <w:r>
        <w:rPr>
          <w:rFonts w:ascii="Arial" w:hAnsi="Arial" w:cs="Arial"/>
          <w:sz w:val="24"/>
          <w:szCs w:val="24"/>
        </w:rPr>
        <w:t xml:space="preserve"> require</w:t>
      </w:r>
      <w:r w:rsidR="00D13A27">
        <w:rPr>
          <w:rFonts w:ascii="Arial" w:hAnsi="Arial" w:cs="Arial"/>
          <w:sz w:val="24"/>
          <w:szCs w:val="24"/>
        </w:rPr>
        <w:t>s</w:t>
      </w:r>
      <w:r>
        <w:rPr>
          <w:rFonts w:ascii="Arial" w:hAnsi="Arial" w:cs="Arial"/>
          <w:sz w:val="24"/>
          <w:szCs w:val="24"/>
        </w:rPr>
        <w:t xml:space="preserve"> strong bedrock so as to avoid subsiding or slipping (</w:t>
      </w:r>
      <w:proofErr w:type="spellStart"/>
      <w:r>
        <w:rPr>
          <w:rFonts w:ascii="Arial" w:hAnsi="Arial" w:cs="Arial"/>
          <w:sz w:val="24"/>
          <w:szCs w:val="24"/>
        </w:rPr>
        <w:t>britishdams</w:t>
      </w:r>
      <w:proofErr w:type="spellEnd"/>
      <w:r>
        <w:rPr>
          <w:rFonts w:ascii="Arial" w:hAnsi="Arial" w:cs="Arial"/>
          <w:sz w:val="24"/>
          <w:szCs w:val="24"/>
        </w:rPr>
        <w:t>, 2021). In the case of the ‘Three Gorges Dam’ it is built on bedrock of plagioclase granite with high strength and low permeability (Liu et al, 2003)</w:t>
      </w:r>
      <w:r w:rsidR="00115604">
        <w:rPr>
          <w:rFonts w:ascii="Arial" w:hAnsi="Arial" w:cs="Arial"/>
          <w:sz w:val="24"/>
          <w:szCs w:val="24"/>
        </w:rPr>
        <w:t>. This is ideal as the bedrock is</w:t>
      </w:r>
      <w:r>
        <w:rPr>
          <w:rFonts w:ascii="Arial" w:hAnsi="Arial" w:cs="Arial"/>
          <w:sz w:val="24"/>
          <w:szCs w:val="24"/>
        </w:rPr>
        <w:t xml:space="preserve"> capable of holding a huge amount of weight, with a compressive strength of 100MPa (</w:t>
      </w:r>
      <w:proofErr w:type="spellStart"/>
      <w:r>
        <w:rPr>
          <w:rFonts w:ascii="Arial" w:hAnsi="Arial" w:cs="Arial"/>
          <w:sz w:val="24"/>
          <w:szCs w:val="24"/>
        </w:rPr>
        <w:t>Wahby</w:t>
      </w:r>
      <w:proofErr w:type="spellEnd"/>
      <w:r>
        <w:rPr>
          <w:rFonts w:ascii="Arial" w:hAnsi="Arial" w:cs="Arial"/>
          <w:sz w:val="24"/>
          <w:szCs w:val="24"/>
        </w:rPr>
        <w:t xml:space="preserve">, 2003). </w:t>
      </w:r>
    </w:p>
    <w:p w:rsidR="00931AE1" w:rsidRDefault="00931AE1" w:rsidP="00EA461F">
      <w:pPr>
        <w:jc w:val="both"/>
        <w:rPr>
          <w:rFonts w:ascii="Arial" w:hAnsi="Arial" w:cs="Arial"/>
          <w:sz w:val="24"/>
          <w:szCs w:val="24"/>
        </w:rPr>
      </w:pPr>
    </w:p>
    <w:p w:rsidR="00931AE1" w:rsidRDefault="00931AE1" w:rsidP="00EA461F">
      <w:pPr>
        <w:jc w:val="both"/>
        <w:rPr>
          <w:rFonts w:ascii="Arial" w:hAnsi="Arial" w:cs="Arial"/>
          <w:sz w:val="24"/>
          <w:szCs w:val="24"/>
        </w:rPr>
      </w:pPr>
    </w:p>
    <w:p w:rsidR="00D13A27" w:rsidRDefault="00D13A27" w:rsidP="00EA461F">
      <w:pPr>
        <w:jc w:val="both"/>
        <w:rPr>
          <w:rFonts w:ascii="Arial" w:hAnsi="Arial" w:cs="Arial"/>
          <w:sz w:val="24"/>
          <w:szCs w:val="24"/>
        </w:rPr>
      </w:pPr>
    </w:p>
    <w:p w:rsidR="00931AE1" w:rsidRPr="00C84A38" w:rsidRDefault="004378A2" w:rsidP="00931AE1">
      <w:pPr>
        <w:pStyle w:val="Heading1"/>
        <w:rPr>
          <w:rFonts w:ascii="Arial" w:hAnsi="Arial" w:cs="Arial"/>
          <w:sz w:val="32"/>
          <w:szCs w:val="32"/>
        </w:rPr>
      </w:pPr>
      <w:r>
        <w:rPr>
          <w:rFonts w:ascii="Arial" w:hAnsi="Arial" w:cs="Arial"/>
          <w:sz w:val="32"/>
          <w:szCs w:val="32"/>
        </w:rPr>
        <w:lastRenderedPageBreak/>
        <w:t>3</w:t>
      </w:r>
      <w:r w:rsidR="00931AE1" w:rsidRPr="00C84A38">
        <w:rPr>
          <w:rFonts w:ascii="Arial" w:hAnsi="Arial" w:cs="Arial"/>
          <w:sz w:val="32"/>
          <w:szCs w:val="32"/>
        </w:rPr>
        <w:t xml:space="preserve">. Construction materials and methods </w:t>
      </w:r>
    </w:p>
    <w:p w:rsidR="00931AE1" w:rsidRDefault="004378A2" w:rsidP="00D13A27">
      <w:pPr>
        <w:pStyle w:val="Heading1"/>
        <w:rPr>
          <w:rFonts w:ascii="Arial" w:hAnsi="Arial" w:cs="Arial"/>
          <w:sz w:val="24"/>
          <w:szCs w:val="24"/>
        </w:rPr>
      </w:pPr>
      <w:r>
        <w:rPr>
          <w:rFonts w:ascii="Arial" w:hAnsi="Arial" w:cs="Arial"/>
          <w:sz w:val="24"/>
          <w:szCs w:val="24"/>
        </w:rPr>
        <w:t>3</w:t>
      </w:r>
      <w:r w:rsidR="00D13A27">
        <w:rPr>
          <w:rFonts w:ascii="Arial" w:hAnsi="Arial" w:cs="Arial"/>
          <w:sz w:val="24"/>
          <w:szCs w:val="24"/>
        </w:rPr>
        <w:t xml:space="preserve">.1 Materials </w:t>
      </w:r>
    </w:p>
    <w:p w:rsidR="00D13A27" w:rsidRDefault="00D13A27" w:rsidP="00D13A27"/>
    <w:p w:rsidR="00D13A27" w:rsidRDefault="00D13A27" w:rsidP="00D13A27">
      <w:pPr>
        <w:jc w:val="both"/>
        <w:rPr>
          <w:rFonts w:ascii="Arial" w:hAnsi="Arial" w:cs="Arial"/>
          <w:sz w:val="24"/>
          <w:szCs w:val="24"/>
        </w:rPr>
      </w:pPr>
      <w:r>
        <w:rPr>
          <w:rFonts w:ascii="Arial" w:hAnsi="Arial" w:cs="Arial"/>
          <w:sz w:val="24"/>
          <w:szCs w:val="24"/>
        </w:rPr>
        <w:tab/>
      </w:r>
      <w:r w:rsidRPr="00D13A27">
        <w:rPr>
          <w:rFonts w:ascii="Arial" w:hAnsi="Arial" w:cs="Arial"/>
          <w:sz w:val="24"/>
          <w:szCs w:val="24"/>
        </w:rPr>
        <w:t>In t</w:t>
      </w:r>
      <w:r w:rsidR="008F3103">
        <w:rPr>
          <w:rFonts w:ascii="Arial" w:hAnsi="Arial" w:cs="Arial"/>
          <w:sz w:val="24"/>
          <w:szCs w:val="24"/>
        </w:rPr>
        <w:t>he case of the ‘TGD</w:t>
      </w:r>
      <w:r w:rsidRPr="00D13A27">
        <w:rPr>
          <w:rFonts w:ascii="Arial" w:hAnsi="Arial" w:cs="Arial"/>
          <w:sz w:val="24"/>
          <w:szCs w:val="24"/>
        </w:rPr>
        <w:t>’ it is comprised of heavily reinforced concrete so as to withstand the immense pressures exerted upon it.</w:t>
      </w:r>
      <w:r w:rsidR="00EA6EB0">
        <w:rPr>
          <w:rFonts w:ascii="Arial" w:hAnsi="Arial" w:cs="Arial"/>
          <w:sz w:val="24"/>
          <w:szCs w:val="24"/>
        </w:rPr>
        <w:t xml:space="preserve"> It is c</w:t>
      </w:r>
      <w:r w:rsidR="008F3103">
        <w:rPr>
          <w:rFonts w:ascii="Arial" w:hAnsi="Arial" w:cs="Arial"/>
          <w:sz w:val="24"/>
          <w:szCs w:val="24"/>
        </w:rPr>
        <w:t>omposed</w:t>
      </w:r>
      <w:r w:rsidR="00EA6EB0" w:rsidRPr="00EA6EB0">
        <w:rPr>
          <w:rFonts w:ascii="Arial" w:hAnsi="Arial" w:cs="Arial"/>
          <w:sz w:val="24"/>
          <w:szCs w:val="24"/>
        </w:rPr>
        <w:t xml:space="preserve"> of 28,000,000 cubic metres of concrete and 463,000 metric tonnes of steel</w:t>
      </w:r>
      <w:r w:rsidR="00EA6EB0">
        <w:rPr>
          <w:rFonts w:ascii="Arial" w:hAnsi="Arial" w:cs="Arial"/>
          <w:sz w:val="24"/>
          <w:szCs w:val="24"/>
        </w:rPr>
        <w:t xml:space="preserve"> (Britannica, 2020).</w:t>
      </w:r>
      <w:r w:rsidRPr="00D13A27">
        <w:rPr>
          <w:rFonts w:ascii="Arial" w:hAnsi="Arial" w:cs="Arial"/>
          <w:sz w:val="24"/>
          <w:szCs w:val="24"/>
        </w:rPr>
        <w:t xml:space="preserve"> The high compressive strength of the concrete mixed with the high tens</w:t>
      </w:r>
      <w:r w:rsidR="00C72F04">
        <w:rPr>
          <w:rFonts w:ascii="Arial" w:hAnsi="Arial" w:cs="Arial"/>
          <w:sz w:val="24"/>
          <w:szCs w:val="24"/>
        </w:rPr>
        <w:t>ile strength of the steel allows</w:t>
      </w:r>
      <w:r w:rsidRPr="00D13A27">
        <w:rPr>
          <w:rFonts w:ascii="Arial" w:hAnsi="Arial" w:cs="Arial"/>
          <w:sz w:val="24"/>
          <w:szCs w:val="24"/>
        </w:rPr>
        <w:t xml:space="preserve"> it to hold huge amounts of water</w:t>
      </w:r>
      <w:r>
        <w:rPr>
          <w:rFonts w:ascii="Arial" w:hAnsi="Arial" w:cs="Arial"/>
          <w:sz w:val="24"/>
          <w:szCs w:val="24"/>
        </w:rPr>
        <w:t>.</w:t>
      </w:r>
      <w:r w:rsidR="008F3103">
        <w:rPr>
          <w:rFonts w:ascii="Arial" w:hAnsi="Arial" w:cs="Arial"/>
          <w:sz w:val="24"/>
          <w:szCs w:val="24"/>
        </w:rPr>
        <w:t xml:space="preserve"> </w:t>
      </w:r>
    </w:p>
    <w:p w:rsidR="008F3103" w:rsidRDefault="004378A2" w:rsidP="008F3103">
      <w:pPr>
        <w:pStyle w:val="Heading1"/>
        <w:rPr>
          <w:rFonts w:ascii="Arial" w:hAnsi="Arial" w:cs="Arial"/>
          <w:sz w:val="24"/>
          <w:szCs w:val="24"/>
        </w:rPr>
      </w:pPr>
      <w:r>
        <w:rPr>
          <w:rFonts w:ascii="Arial" w:hAnsi="Arial" w:cs="Arial"/>
          <w:sz w:val="24"/>
          <w:szCs w:val="24"/>
        </w:rPr>
        <w:t>3</w:t>
      </w:r>
      <w:r w:rsidR="008F3103">
        <w:rPr>
          <w:rFonts w:ascii="Arial" w:hAnsi="Arial" w:cs="Arial"/>
          <w:sz w:val="24"/>
          <w:szCs w:val="24"/>
        </w:rPr>
        <w:t xml:space="preserve">.2 Method </w:t>
      </w:r>
    </w:p>
    <w:p w:rsidR="008F3103" w:rsidRDefault="008F3103" w:rsidP="008F3103"/>
    <w:p w:rsidR="008F3103" w:rsidRDefault="000F5DB2" w:rsidP="00626617">
      <w:pPr>
        <w:jc w:val="both"/>
        <w:rPr>
          <w:rFonts w:ascii="Arial" w:hAnsi="Arial" w:cs="Arial"/>
          <w:sz w:val="24"/>
          <w:szCs w:val="24"/>
        </w:rPr>
      </w:pPr>
      <w:r>
        <w:rPr>
          <w:rFonts w:ascii="Arial" w:hAnsi="Arial" w:cs="Arial"/>
          <w:sz w:val="24"/>
          <w:szCs w:val="24"/>
        </w:rPr>
        <w:tab/>
        <w:t>The ‘TGD’ project was gargantuan, involving over 25,000 workers (</w:t>
      </w:r>
      <w:proofErr w:type="spellStart"/>
      <w:r>
        <w:rPr>
          <w:rFonts w:ascii="Arial" w:hAnsi="Arial" w:cs="Arial"/>
          <w:sz w:val="24"/>
          <w:szCs w:val="24"/>
        </w:rPr>
        <w:t>factsanddetails</w:t>
      </w:r>
      <w:proofErr w:type="spellEnd"/>
      <w:r>
        <w:rPr>
          <w:rFonts w:ascii="Arial" w:hAnsi="Arial" w:cs="Arial"/>
          <w:sz w:val="24"/>
          <w:szCs w:val="24"/>
        </w:rPr>
        <w:t xml:space="preserve">, 2011) and spanning over </w:t>
      </w:r>
      <w:r w:rsidR="00031A98">
        <w:rPr>
          <w:rFonts w:ascii="Arial" w:hAnsi="Arial" w:cs="Arial"/>
          <w:sz w:val="24"/>
          <w:szCs w:val="24"/>
        </w:rPr>
        <w:t>17</w:t>
      </w:r>
      <w:r>
        <w:rPr>
          <w:rFonts w:ascii="Arial" w:hAnsi="Arial" w:cs="Arial"/>
          <w:sz w:val="24"/>
          <w:szCs w:val="24"/>
        </w:rPr>
        <w:t xml:space="preserve"> years (</w:t>
      </w:r>
      <w:r w:rsidR="00031A98">
        <w:rPr>
          <w:rFonts w:ascii="Arial" w:hAnsi="Arial" w:cs="Arial"/>
          <w:sz w:val="24"/>
          <w:szCs w:val="24"/>
        </w:rPr>
        <w:t>1993</w:t>
      </w:r>
      <w:r w:rsidR="004B7111">
        <w:rPr>
          <w:rFonts w:ascii="Arial" w:hAnsi="Arial" w:cs="Arial"/>
          <w:sz w:val="24"/>
          <w:szCs w:val="24"/>
        </w:rPr>
        <w:t>-2009</w:t>
      </w:r>
      <w:r>
        <w:rPr>
          <w:rFonts w:ascii="Arial" w:hAnsi="Arial" w:cs="Arial"/>
          <w:sz w:val="24"/>
          <w:szCs w:val="24"/>
        </w:rPr>
        <w:t xml:space="preserve">). The project was split into 3 main phases. </w:t>
      </w:r>
    </w:p>
    <w:p w:rsidR="000F5DB2" w:rsidRPr="000F5DB2" w:rsidRDefault="004378A2" w:rsidP="00626617">
      <w:pPr>
        <w:pStyle w:val="Heading1"/>
        <w:jc w:val="both"/>
        <w:rPr>
          <w:rFonts w:ascii="Arial" w:hAnsi="Arial" w:cs="Arial"/>
          <w:sz w:val="24"/>
          <w:szCs w:val="24"/>
        </w:rPr>
      </w:pPr>
      <w:r>
        <w:rPr>
          <w:rFonts w:ascii="Arial" w:hAnsi="Arial" w:cs="Arial"/>
          <w:sz w:val="24"/>
          <w:szCs w:val="24"/>
        </w:rPr>
        <w:t>3</w:t>
      </w:r>
      <w:r w:rsidR="000F5DB2">
        <w:rPr>
          <w:rFonts w:ascii="Arial" w:hAnsi="Arial" w:cs="Arial"/>
          <w:sz w:val="24"/>
          <w:szCs w:val="24"/>
        </w:rPr>
        <w:t>.2.1 Phase 1 (</w:t>
      </w:r>
      <w:r w:rsidR="004B7111">
        <w:rPr>
          <w:rFonts w:ascii="Arial" w:hAnsi="Arial" w:cs="Arial"/>
          <w:sz w:val="24"/>
          <w:szCs w:val="24"/>
        </w:rPr>
        <w:t>1993</w:t>
      </w:r>
      <w:r w:rsidR="000F5DB2">
        <w:rPr>
          <w:rFonts w:ascii="Arial" w:hAnsi="Arial" w:cs="Arial"/>
          <w:sz w:val="24"/>
          <w:szCs w:val="24"/>
        </w:rPr>
        <w:t>-1997)</w:t>
      </w:r>
    </w:p>
    <w:p w:rsidR="00931AE1" w:rsidRDefault="00931AE1" w:rsidP="00626617">
      <w:pPr>
        <w:jc w:val="both"/>
        <w:rPr>
          <w:rFonts w:ascii="Arial" w:hAnsi="Arial" w:cs="Arial"/>
          <w:sz w:val="24"/>
          <w:szCs w:val="24"/>
        </w:rPr>
      </w:pPr>
    </w:p>
    <w:p w:rsidR="00031A98" w:rsidRDefault="000F5DB2" w:rsidP="00626617">
      <w:pPr>
        <w:jc w:val="both"/>
        <w:rPr>
          <w:rFonts w:ascii="Arial" w:hAnsi="Arial" w:cs="Arial"/>
          <w:sz w:val="24"/>
          <w:szCs w:val="24"/>
        </w:rPr>
      </w:pPr>
      <w:r>
        <w:rPr>
          <w:rFonts w:ascii="Arial" w:hAnsi="Arial" w:cs="Arial"/>
          <w:sz w:val="24"/>
          <w:szCs w:val="24"/>
        </w:rPr>
        <w:tab/>
        <w:t>The ‘TGD’ is situated in a section of the river with an isl</w:t>
      </w:r>
      <w:r w:rsidR="00443968">
        <w:rPr>
          <w:rFonts w:ascii="Arial" w:hAnsi="Arial" w:cs="Arial"/>
          <w:sz w:val="24"/>
          <w:szCs w:val="24"/>
        </w:rPr>
        <w:t>et</w:t>
      </w:r>
      <w:r>
        <w:rPr>
          <w:rFonts w:ascii="Arial" w:hAnsi="Arial" w:cs="Arial"/>
          <w:sz w:val="24"/>
          <w:szCs w:val="24"/>
        </w:rPr>
        <w:t xml:space="preserve">, known as </w:t>
      </w:r>
      <w:proofErr w:type="spellStart"/>
      <w:r w:rsidRPr="000F5DB2">
        <w:rPr>
          <w:rFonts w:ascii="Arial" w:hAnsi="Arial" w:cs="Arial"/>
          <w:sz w:val="24"/>
          <w:szCs w:val="24"/>
        </w:rPr>
        <w:t>Zhongbaodao</w:t>
      </w:r>
      <w:proofErr w:type="spellEnd"/>
      <w:r>
        <w:rPr>
          <w:rFonts w:ascii="Arial" w:hAnsi="Arial" w:cs="Arial"/>
          <w:sz w:val="24"/>
          <w:szCs w:val="24"/>
        </w:rPr>
        <w:t>.</w:t>
      </w:r>
      <w:r w:rsidR="00443968">
        <w:rPr>
          <w:rFonts w:ascii="Arial" w:hAnsi="Arial" w:cs="Arial"/>
          <w:sz w:val="24"/>
          <w:szCs w:val="24"/>
        </w:rPr>
        <w:t xml:space="preserve"> The waterway has a wide section on one side and a narrow section on the other. The first step of construction was to create a cofferdam</w:t>
      </w:r>
      <w:r w:rsidR="00FE73DD">
        <w:rPr>
          <w:rFonts w:ascii="Arial" w:hAnsi="Arial" w:cs="Arial"/>
          <w:sz w:val="24"/>
          <w:szCs w:val="24"/>
        </w:rPr>
        <w:t xml:space="preserve"> (hinged by the islet)</w:t>
      </w:r>
      <w:r w:rsidR="00443968">
        <w:rPr>
          <w:rFonts w:ascii="Arial" w:hAnsi="Arial" w:cs="Arial"/>
          <w:sz w:val="24"/>
          <w:szCs w:val="24"/>
        </w:rPr>
        <w:t xml:space="preserve"> on the narrow side,</w:t>
      </w:r>
      <w:r w:rsidR="00FE73DD">
        <w:rPr>
          <w:rFonts w:ascii="Arial" w:hAnsi="Arial" w:cs="Arial"/>
          <w:sz w:val="24"/>
          <w:szCs w:val="24"/>
        </w:rPr>
        <w:t xml:space="preserve"> this was created using rocks</w:t>
      </w:r>
      <w:r w:rsidR="00443968">
        <w:rPr>
          <w:rFonts w:ascii="Arial" w:hAnsi="Arial" w:cs="Arial"/>
          <w:sz w:val="24"/>
          <w:szCs w:val="24"/>
        </w:rPr>
        <w:t xml:space="preserve"> dropped into the river by large dumper-trucks creating a rock embankment dam (</w:t>
      </w:r>
      <w:proofErr w:type="spellStart"/>
      <w:r w:rsidR="00443968">
        <w:rPr>
          <w:rFonts w:ascii="Arial" w:hAnsi="Arial" w:cs="Arial"/>
          <w:sz w:val="24"/>
          <w:szCs w:val="24"/>
        </w:rPr>
        <w:t>factsanddetails</w:t>
      </w:r>
      <w:proofErr w:type="spellEnd"/>
      <w:r w:rsidR="00443968">
        <w:rPr>
          <w:rFonts w:ascii="Arial" w:hAnsi="Arial" w:cs="Arial"/>
          <w:sz w:val="24"/>
          <w:szCs w:val="24"/>
        </w:rPr>
        <w:t>, 2011). E</w:t>
      </w:r>
      <w:r w:rsidR="00626617">
        <w:rPr>
          <w:rFonts w:ascii="Arial" w:hAnsi="Arial" w:cs="Arial"/>
          <w:sz w:val="24"/>
          <w:szCs w:val="24"/>
        </w:rPr>
        <w:t>ngineers</w:t>
      </w:r>
      <w:r w:rsidR="00443968">
        <w:rPr>
          <w:rFonts w:ascii="Arial" w:hAnsi="Arial" w:cs="Arial"/>
          <w:sz w:val="24"/>
          <w:szCs w:val="24"/>
        </w:rPr>
        <w:t xml:space="preserve"> excavated a large pit in this area. Construction then began on a larger cofferdam i</w:t>
      </w:r>
      <w:r w:rsidR="00301A29">
        <w:rPr>
          <w:rFonts w:ascii="Arial" w:hAnsi="Arial" w:cs="Arial"/>
          <w:sz w:val="24"/>
          <w:szCs w:val="24"/>
        </w:rPr>
        <w:t>n the main section of the river (</w:t>
      </w:r>
      <w:r w:rsidR="004B7111">
        <w:rPr>
          <w:rFonts w:ascii="Arial" w:hAnsi="Arial" w:cs="Arial"/>
          <w:sz w:val="24"/>
          <w:szCs w:val="24"/>
        </w:rPr>
        <w:t>again</w:t>
      </w:r>
      <w:r w:rsidR="00301A29">
        <w:rPr>
          <w:rFonts w:ascii="Arial" w:hAnsi="Arial" w:cs="Arial"/>
          <w:sz w:val="24"/>
          <w:szCs w:val="24"/>
        </w:rPr>
        <w:t xml:space="preserve"> hinged by the islet)</w:t>
      </w:r>
      <w:r w:rsidR="00443968">
        <w:rPr>
          <w:rFonts w:ascii="Arial" w:hAnsi="Arial" w:cs="Arial"/>
          <w:sz w:val="24"/>
          <w:szCs w:val="24"/>
        </w:rPr>
        <w:t xml:space="preserve"> in which the foundations for the spillway dam could be built (</w:t>
      </w:r>
      <w:proofErr w:type="spellStart"/>
      <w:r w:rsidR="00C86E76">
        <w:rPr>
          <w:rFonts w:ascii="Arial" w:hAnsi="Arial" w:cs="Arial"/>
          <w:sz w:val="24"/>
          <w:szCs w:val="24"/>
        </w:rPr>
        <w:t>Ponse</w:t>
      </w:r>
      <w:r w:rsidR="00F014FE">
        <w:rPr>
          <w:rFonts w:ascii="Arial" w:hAnsi="Arial" w:cs="Arial"/>
          <w:sz w:val="24"/>
          <w:szCs w:val="24"/>
        </w:rPr>
        <w:t>ti</w:t>
      </w:r>
      <w:proofErr w:type="spellEnd"/>
      <w:r w:rsidR="00F014FE">
        <w:rPr>
          <w:rFonts w:ascii="Arial" w:hAnsi="Arial" w:cs="Arial"/>
          <w:sz w:val="24"/>
          <w:szCs w:val="24"/>
        </w:rPr>
        <w:t xml:space="preserve"> &amp; Lopez-</w:t>
      </w:r>
      <w:proofErr w:type="spellStart"/>
      <w:r w:rsidR="00F014FE">
        <w:rPr>
          <w:rFonts w:ascii="Arial" w:hAnsi="Arial" w:cs="Arial"/>
          <w:sz w:val="24"/>
          <w:szCs w:val="24"/>
        </w:rPr>
        <w:t>Puj</w:t>
      </w:r>
      <w:r w:rsidR="00443968">
        <w:rPr>
          <w:rFonts w:ascii="Arial" w:hAnsi="Arial" w:cs="Arial"/>
          <w:sz w:val="24"/>
          <w:szCs w:val="24"/>
        </w:rPr>
        <w:t>ol</w:t>
      </w:r>
      <w:proofErr w:type="spellEnd"/>
      <w:r w:rsidR="00443968">
        <w:rPr>
          <w:rFonts w:ascii="Arial" w:hAnsi="Arial" w:cs="Arial"/>
          <w:sz w:val="24"/>
          <w:szCs w:val="24"/>
        </w:rPr>
        <w:t xml:space="preserve">, 2006). </w:t>
      </w:r>
      <w:r w:rsidR="00031A98">
        <w:rPr>
          <w:rFonts w:ascii="Arial" w:hAnsi="Arial" w:cs="Arial"/>
          <w:sz w:val="24"/>
          <w:szCs w:val="24"/>
        </w:rPr>
        <w:t>With the larger cofferdam complete, the smaller one was demolished and the river flow was diverted through the narrow passage</w:t>
      </w:r>
      <w:r w:rsidR="00626617">
        <w:rPr>
          <w:rFonts w:ascii="Arial" w:hAnsi="Arial" w:cs="Arial"/>
          <w:sz w:val="24"/>
          <w:szCs w:val="24"/>
        </w:rPr>
        <w:t>, shown in figure 8</w:t>
      </w:r>
      <w:r w:rsidR="00031A98">
        <w:rPr>
          <w:rFonts w:ascii="Arial" w:hAnsi="Arial" w:cs="Arial"/>
          <w:sz w:val="24"/>
          <w:szCs w:val="24"/>
        </w:rPr>
        <w:t xml:space="preserve"> (</w:t>
      </w:r>
      <w:proofErr w:type="spellStart"/>
      <w:r w:rsidR="00031A98">
        <w:rPr>
          <w:rFonts w:ascii="Arial" w:hAnsi="Arial" w:cs="Arial"/>
          <w:sz w:val="24"/>
          <w:szCs w:val="24"/>
        </w:rPr>
        <w:t>Wahby</w:t>
      </w:r>
      <w:proofErr w:type="spellEnd"/>
      <w:r w:rsidR="00031A98">
        <w:rPr>
          <w:rFonts w:ascii="Arial" w:hAnsi="Arial" w:cs="Arial"/>
          <w:sz w:val="24"/>
          <w:szCs w:val="24"/>
        </w:rPr>
        <w:t>, 2003). This occurred on November 8</w:t>
      </w:r>
      <w:r w:rsidR="00031A98" w:rsidRPr="00031A98">
        <w:rPr>
          <w:rFonts w:ascii="Arial" w:hAnsi="Arial" w:cs="Arial"/>
          <w:sz w:val="24"/>
          <w:szCs w:val="24"/>
          <w:vertAlign w:val="superscript"/>
        </w:rPr>
        <w:t>th</w:t>
      </w:r>
      <w:r w:rsidR="00031A98">
        <w:rPr>
          <w:rFonts w:ascii="Arial" w:hAnsi="Arial" w:cs="Arial"/>
          <w:sz w:val="24"/>
          <w:szCs w:val="24"/>
        </w:rPr>
        <w:t xml:space="preserve"> 1997 and signalled the end of the first phase of works. </w:t>
      </w:r>
    </w:p>
    <w:p w:rsidR="00626617" w:rsidRDefault="00626617" w:rsidP="00626617">
      <w:pPr>
        <w:jc w:val="both"/>
        <w:rPr>
          <w:rFonts w:ascii="Arial" w:hAnsi="Arial" w:cs="Arial"/>
          <w:sz w:val="24"/>
          <w:szCs w:val="24"/>
        </w:rPr>
      </w:pPr>
      <w:r>
        <w:rPr>
          <w:rFonts w:ascii="Arial" w:hAnsi="Arial" w:cs="Arial"/>
          <w:sz w:val="24"/>
          <w:szCs w:val="24"/>
        </w:rPr>
        <w:tab/>
        <w:t>This stage also involved the construction of a four-lane highway to transport workers from the nearby city of Yichang. At over 17 miles long</w:t>
      </w:r>
      <w:r w:rsidR="00FE73DD">
        <w:rPr>
          <w:rFonts w:ascii="Arial" w:hAnsi="Arial" w:cs="Arial"/>
          <w:sz w:val="24"/>
          <w:szCs w:val="24"/>
        </w:rPr>
        <w:t xml:space="preserve"> and</w:t>
      </w:r>
      <w:r w:rsidR="00301A29">
        <w:rPr>
          <w:rFonts w:ascii="Arial" w:hAnsi="Arial" w:cs="Arial"/>
          <w:sz w:val="24"/>
          <w:szCs w:val="24"/>
        </w:rPr>
        <w:t xml:space="preserve"> at</w:t>
      </w:r>
      <w:r w:rsidR="00FE73DD">
        <w:rPr>
          <w:rFonts w:ascii="Arial" w:hAnsi="Arial" w:cs="Arial"/>
          <w:sz w:val="24"/>
          <w:szCs w:val="24"/>
        </w:rPr>
        <w:t xml:space="preserve"> a cost of $110million,</w:t>
      </w:r>
      <w:r>
        <w:rPr>
          <w:rFonts w:ascii="Arial" w:hAnsi="Arial" w:cs="Arial"/>
          <w:sz w:val="24"/>
          <w:szCs w:val="24"/>
        </w:rPr>
        <w:t xml:space="preserve"> it included mainland china’s longest suspension bridge at the time of construction (</w:t>
      </w:r>
      <w:proofErr w:type="spellStart"/>
      <w:r>
        <w:rPr>
          <w:rFonts w:ascii="Arial" w:hAnsi="Arial" w:cs="Arial"/>
          <w:sz w:val="24"/>
          <w:szCs w:val="24"/>
        </w:rPr>
        <w:t>Wahby</w:t>
      </w:r>
      <w:proofErr w:type="spellEnd"/>
      <w:r>
        <w:rPr>
          <w:rFonts w:ascii="Arial" w:hAnsi="Arial" w:cs="Arial"/>
          <w:sz w:val="24"/>
          <w:szCs w:val="24"/>
        </w:rPr>
        <w:t>, 2003).</w:t>
      </w:r>
    </w:p>
    <w:p w:rsidR="00626617" w:rsidRDefault="00626617" w:rsidP="000F5DB2">
      <w:pPr>
        <w:rPr>
          <w:rFonts w:ascii="Arial" w:hAnsi="Arial" w:cs="Arial"/>
          <w:sz w:val="24"/>
          <w:szCs w:val="24"/>
        </w:rPr>
      </w:pPr>
      <w:r w:rsidRPr="00626617">
        <w:rPr>
          <w:rFonts w:ascii="Arial" w:hAnsi="Arial" w:cs="Arial"/>
          <w:noProof/>
          <w:sz w:val="24"/>
          <w:szCs w:val="24"/>
          <w:lang w:eastAsia="en-GB"/>
        </w:rPr>
        <w:lastRenderedPageBreak/>
        <mc:AlternateContent>
          <mc:Choice Requires="wps">
            <w:drawing>
              <wp:anchor distT="0" distB="0" distL="114300" distR="114300" simplePos="0" relativeHeight="251677696" behindDoc="0" locked="0" layoutInCell="1" allowOverlap="1" wp14:editId="36B11C9B">
                <wp:simplePos x="0" y="0"/>
                <wp:positionH relativeFrom="column">
                  <wp:posOffset>0</wp:posOffset>
                </wp:positionH>
                <wp:positionV relativeFrom="paragraph">
                  <wp:posOffset>3448050</wp:posOffset>
                </wp:positionV>
                <wp:extent cx="5724525" cy="466725"/>
                <wp:effectExtent l="0" t="0" r="28575" b="2857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466725"/>
                        </a:xfrm>
                        <a:prstGeom prst="rect">
                          <a:avLst/>
                        </a:prstGeom>
                        <a:solidFill>
                          <a:srgbClr val="FFFFFF"/>
                        </a:solidFill>
                        <a:ln w="9525">
                          <a:solidFill>
                            <a:srgbClr val="000000"/>
                          </a:solidFill>
                          <a:miter lim="800000"/>
                          <a:headEnd/>
                          <a:tailEnd/>
                        </a:ln>
                      </wps:spPr>
                      <wps:txbx>
                        <w:txbxContent>
                          <w:p w:rsidR="00D940D3" w:rsidRPr="00626617" w:rsidRDefault="00D940D3" w:rsidP="00626617">
                            <w:pPr>
                              <w:jc w:val="center"/>
                              <w:rPr>
                                <w:rFonts w:ascii="Arial" w:hAnsi="Arial" w:cs="Arial"/>
                                <w:sz w:val="24"/>
                                <w:szCs w:val="24"/>
                              </w:rPr>
                            </w:pPr>
                            <w:r>
                              <w:rPr>
                                <w:rFonts w:ascii="Arial" w:hAnsi="Arial" w:cs="Arial"/>
                                <w:sz w:val="24"/>
                                <w:szCs w:val="24"/>
                              </w:rPr>
                              <w:t>Figure 8: Image showing main cofferdam in 1998, with the river flow diverted through the site of the old cofferdam to the left (</w:t>
                            </w:r>
                            <w:proofErr w:type="spellStart"/>
                            <w:r>
                              <w:rPr>
                                <w:rFonts w:ascii="Arial" w:hAnsi="Arial" w:cs="Arial"/>
                                <w:sz w:val="24"/>
                                <w:szCs w:val="24"/>
                              </w:rPr>
                              <w:t>Brasill</w:t>
                            </w:r>
                            <w:proofErr w:type="spellEnd"/>
                            <w:r>
                              <w:rPr>
                                <w:rFonts w:ascii="Arial" w:hAnsi="Arial" w:cs="Arial"/>
                                <w:sz w:val="24"/>
                                <w:szCs w:val="24"/>
                              </w:rPr>
                              <w:t>,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0;margin-top:271.5pt;width:450.75pt;height:36.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">
                <v:textbox>
                  <w:txbxContent>
                    <w:p w:rsidR="00D940D3" w:rsidRPr="00626617" w:rsidRDefault="00D940D3" w:rsidP="00626617">
                      <w:pPr>
                        <w:jc w:val="center"/>
                        <w:rPr>
                          <w:rFonts w:ascii="Arial" w:hAnsi="Arial" w:cs="Arial"/>
                          <w:sz w:val="24"/>
                          <w:szCs w:val="24"/>
                        </w:rPr>
                      </w:pPr>
                      <w:r>
                        <w:rPr>
                          <w:rFonts w:ascii="Arial" w:hAnsi="Arial" w:cs="Arial"/>
                          <w:sz w:val="24"/>
                          <w:szCs w:val="24"/>
                        </w:rPr>
                        <w:t>Figure 8: Image showing main cofferdam in 1998, with the river flow diverted through the site of the old cofferdam to the left (</w:t>
                      </w:r>
                      <w:proofErr w:type="spellStart"/>
                      <w:r>
                        <w:rPr>
                          <w:rFonts w:ascii="Arial" w:hAnsi="Arial" w:cs="Arial"/>
                          <w:sz w:val="24"/>
                          <w:szCs w:val="24"/>
                        </w:rPr>
                        <w:t>Brasill</w:t>
                      </w:r>
                      <w:proofErr w:type="spellEnd"/>
                      <w:r>
                        <w:rPr>
                          <w:rFonts w:ascii="Arial" w:hAnsi="Arial" w:cs="Arial"/>
                          <w:sz w:val="24"/>
                          <w:szCs w:val="24"/>
                        </w:rPr>
                        <w:t>, 2014).</w:t>
                      </w:r>
                    </w:p>
                  </w:txbxContent>
                </v:textbox>
              </v:shape>
            </w:pict>
          </mc:Fallback>
        </mc:AlternateContent>
      </w:r>
      <w:r w:rsidRPr="00626617">
        <w:rPr>
          <w:rFonts w:ascii="Arial" w:hAnsi="Arial" w:cs="Arial"/>
          <w:noProof/>
          <w:sz w:val="24"/>
          <w:szCs w:val="24"/>
          <w:lang w:eastAsia="en-GB"/>
        </w:rPr>
        <w:drawing>
          <wp:inline distT="0" distB="0" distL="0" distR="0" wp14:anchorId="746A7D6D" wp14:editId="345AC5C5">
            <wp:extent cx="5727699" cy="3419475"/>
            <wp:effectExtent l="0" t="0" r="6985" b="0"/>
            <wp:docPr id="14" name="Picture 14" descr="https://image1.slideserve.com/1540477/slide14-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1.slideserve.com/1540477/slide14-n.jpg"/>
                    <pic:cNvPicPr>
                      <a:picLocks noChangeAspect="1" noChangeArrowheads="1"/>
                    </pic:cNvPicPr>
                  </pic:nvPicPr>
                  <pic:blipFill rotWithShape="1">
                    <a:blip r:embed="rId15">
                      <a:extLst>
                        <a:ext uri="{28A0092B-C50C-407E-A947-70E740481C1C}">
                          <a14:useLocalDpi xmlns:a14="http://schemas.microsoft.com/office/drawing/2010/main" val="0"/>
                        </a:ext>
                      </a:extLst>
                    </a:blip>
                    <a:srcRect b="20399"/>
                    <a:stretch/>
                  </pic:blipFill>
                  <pic:spPr bwMode="auto">
                    <a:xfrm>
                      <a:off x="0" y="0"/>
                      <a:ext cx="5731510" cy="3421750"/>
                    </a:xfrm>
                    <a:prstGeom prst="rect">
                      <a:avLst/>
                    </a:prstGeom>
                    <a:noFill/>
                    <a:ln>
                      <a:noFill/>
                    </a:ln>
                    <a:extLst>
                      <a:ext uri="{53640926-AAD7-44D8-BBD7-CCE9431645EC}">
                        <a14:shadowObscured xmlns:a14="http://schemas.microsoft.com/office/drawing/2010/main"/>
                      </a:ext>
                    </a:extLst>
                  </pic:spPr>
                </pic:pic>
              </a:graphicData>
            </a:graphic>
          </wp:inline>
        </w:drawing>
      </w:r>
    </w:p>
    <w:p w:rsidR="00626617" w:rsidRDefault="00626617" w:rsidP="000F5DB2">
      <w:pPr>
        <w:rPr>
          <w:rFonts w:ascii="Arial" w:hAnsi="Arial" w:cs="Arial"/>
          <w:sz w:val="24"/>
          <w:szCs w:val="24"/>
        </w:rPr>
      </w:pPr>
    </w:p>
    <w:p w:rsidR="00626617" w:rsidRDefault="00626617" w:rsidP="000F5DB2">
      <w:pPr>
        <w:rPr>
          <w:rFonts w:ascii="Arial" w:hAnsi="Arial" w:cs="Arial"/>
          <w:sz w:val="24"/>
          <w:szCs w:val="24"/>
        </w:rPr>
      </w:pPr>
    </w:p>
    <w:p w:rsidR="00FE73DD" w:rsidRDefault="004378A2" w:rsidP="00626617">
      <w:pPr>
        <w:pStyle w:val="Heading1"/>
        <w:rPr>
          <w:rFonts w:ascii="Arial" w:hAnsi="Arial" w:cs="Arial"/>
          <w:sz w:val="24"/>
          <w:szCs w:val="24"/>
        </w:rPr>
      </w:pPr>
      <w:r>
        <w:rPr>
          <w:rFonts w:ascii="Arial" w:hAnsi="Arial" w:cs="Arial"/>
          <w:sz w:val="24"/>
          <w:szCs w:val="24"/>
        </w:rPr>
        <w:t>3</w:t>
      </w:r>
      <w:r w:rsidR="00626617">
        <w:rPr>
          <w:rFonts w:ascii="Arial" w:hAnsi="Arial" w:cs="Arial"/>
          <w:sz w:val="24"/>
          <w:szCs w:val="24"/>
        </w:rPr>
        <w:t>.2.2 Phase 2 (1997-2003)</w:t>
      </w:r>
      <w:r w:rsidR="00FE73DD">
        <w:rPr>
          <w:rFonts w:ascii="Arial" w:hAnsi="Arial" w:cs="Arial"/>
          <w:sz w:val="24"/>
          <w:szCs w:val="24"/>
        </w:rPr>
        <w:t xml:space="preserve"> </w:t>
      </w:r>
    </w:p>
    <w:p w:rsidR="00C7774B" w:rsidRDefault="00FE73DD" w:rsidP="00C7774B">
      <w:pPr>
        <w:rPr>
          <w:rFonts w:ascii="Arial" w:hAnsi="Arial" w:cs="Arial"/>
          <w:sz w:val="24"/>
          <w:szCs w:val="24"/>
        </w:rPr>
      </w:pPr>
      <w:r>
        <w:rPr>
          <w:rFonts w:ascii="Arial" w:hAnsi="Arial" w:cs="Arial"/>
          <w:sz w:val="24"/>
          <w:szCs w:val="24"/>
        </w:rPr>
        <w:tab/>
      </w:r>
    </w:p>
    <w:p w:rsidR="000F5DB2" w:rsidRDefault="00C7774B" w:rsidP="00474FCD">
      <w:pPr>
        <w:jc w:val="both"/>
        <w:rPr>
          <w:rFonts w:ascii="Arial" w:hAnsi="Arial" w:cs="Arial"/>
          <w:sz w:val="24"/>
          <w:szCs w:val="24"/>
        </w:rPr>
      </w:pPr>
      <w:r>
        <w:rPr>
          <w:rFonts w:ascii="Arial" w:hAnsi="Arial" w:cs="Arial"/>
          <w:sz w:val="24"/>
          <w:szCs w:val="24"/>
        </w:rPr>
        <w:tab/>
        <w:t>This phase involved the raising of the left embankment of the dam. At over 1.7km long and 185m high this involved huge amounts of concrete. In order for deadlines to be met</w:t>
      </w:r>
      <w:r w:rsidR="00301A29">
        <w:rPr>
          <w:rFonts w:ascii="Arial" w:hAnsi="Arial" w:cs="Arial"/>
          <w:sz w:val="24"/>
          <w:szCs w:val="24"/>
        </w:rPr>
        <w:t>,</w:t>
      </w:r>
      <w:r>
        <w:rPr>
          <w:rFonts w:ascii="Arial" w:hAnsi="Arial" w:cs="Arial"/>
          <w:sz w:val="24"/>
          <w:szCs w:val="24"/>
        </w:rPr>
        <w:t xml:space="preserve"> 400,000 cubic meters a month</w:t>
      </w:r>
      <w:r w:rsidR="000D46CC">
        <w:rPr>
          <w:rFonts w:ascii="Arial" w:hAnsi="Arial" w:cs="Arial"/>
          <w:sz w:val="24"/>
          <w:szCs w:val="24"/>
        </w:rPr>
        <w:t xml:space="preserve"> had to be poured</w:t>
      </w:r>
      <w:r>
        <w:rPr>
          <w:rFonts w:ascii="Arial" w:hAnsi="Arial" w:cs="Arial"/>
          <w:sz w:val="24"/>
          <w:szCs w:val="24"/>
        </w:rPr>
        <w:t xml:space="preserve">. This was achieved </w:t>
      </w:r>
      <w:r w:rsidR="000D46CC">
        <w:rPr>
          <w:rFonts w:ascii="Arial" w:hAnsi="Arial" w:cs="Arial"/>
          <w:sz w:val="24"/>
          <w:szCs w:val="24"/>
        </w:rPr>
        <w:t>with</w:t>
      </w:r>
      <w:r>
        <w:rPr>
          <w:rFonts w:ascii="Arial" w:hAnsi="Arial" w:cs="Arial"/>
          <w:sz w:val="24"/>
          <w:szCs w:val="24"/>
        </w:rPr>
        <w:t xml:space="preserve"> over 5 miles of fast-moving conveyors</w:t>
      </w:r>
      <w:r w:rsidR="00301A29">
        <w:rPr>
          <w:rFonts w:ascii="Arial" w:hAnsi="Arial" w:cs="Arial"/>
          <w:sz w:val="24"/>
          <w:szCs w:val="24"/>
        </w:rPr>
        <w:t>,</w:t>
      </w:r>
      <w:r w:rsidR="000F5DB2" w:rsidRPr="00C7774B">
        <w:rPr>
          <w:rFonts w:ascii="Arial" w:hAnsi="Arial" w:cs="Arial"/>
          <w:sz w:val="24"/>
          <w:szCs w:val="24"/>
        </w:rPr>
        <w:t xml:space="preserve"> </w:t>
      </w:r>
      <w:r w:rsidRPr="00C7774B">
        <w:rPr>
          <w:rFonts w:ascii="Arial" w:hAnsi="Arial" w:cs="Arial"/>
          <w:sz w:val="24"/>
          <w:szCs w:val="24"/>
        </w:rPr>
        <w:t>transporting wet concrete</w:t>
      </w:r>
      <w:r>
        <w:rPr>
          <w:rFonts w:ascii="Arial" w:hAnsi="Arial" w:cs="Arial"/>
          <w:sz w:val="24"/>
          <w:szCs w:val="24"/>
        </w:rPr>
        <w:t xml:space="preserve"> direct from the in-situ mixing plants,</w:t>
      </w:r>
      <w:r w:rsidR="000D46CC">
        <w:rPr>
          <w:rFonts w:ascii="Arial" w:hAnsi="Arial" w:cs="Arial"/>
          <w:sz w:val="24"/>
          <w:szCs w:val="24"/>
        </w:rPr>
        <w:t xml:space="preserve"> with cranes lifting</w:t>
      </w:r>
      <w:r>
        <w:rPr>
          <w:rFonts w:ascii="Arial" w:hAnsi="Arial" w:cs="Arial"/>
          <w:sz w:val="24"/>
          <w:szCs w:val="24"/>
        </w:rPr>
        <w:t xml:space="preserve"> the conveyors as the structure grew upwards (</w:t>
      </w:r>
      <w:proofErr w:type="spellStart"/>
      <w:r>
        <w:rPr>
          <w:rFonts w:ascii="Arial" w:hAnsi="Arial" w:cs="Arial"/>
          <w:sz w:val="24"/>
          <w:szCs w:val="24"/>
        </w:rPr>
        <w:t>Wahby</w:t>
      </w:r>
      <w:proofErr w:type="spellEnd"/>
      <w:r>
        <w:rPr>
          <w:rFonts w:ascii="Arial" w:hAnsi="Arial" w:cs="Arial"/>
          <w:sz w:val="24"/>
          <w:szCs w:val="24"/>
        </w:rPr>
        <w:t>, 2003)</w:t>
      </w:r>
      <w:r w:rsidR="006305A8">
        <w:rPr>
          <w:rFonts w:ascii="Arial" w:hAnsi="Arial" w:cs="Arial"/>
          <w:sz w:val="24"/>
          <w:szCs w:val="24"/>
        </w:rPr>
        <w:t xml:space="preserve">. This was an innovative solution as traditional methods of concrete transport would have slowed the construction, causing deadlines to be missed. </w:t>
      </w:r>
      <w:r w:rsidR="00C86E76">
        <w:rPr>
          <w:rFonts w:ascii="Arial" w:hAnsi="Arial" w:cs="Arial"/>
          <w:sz w:val="24"/>
          <w:szCs w:val="24"/>
        </w:rPr>
        <w:t>Concrete pouring for this section was comple</w:t>
      </w:r>
      <w:r w:rsidR="00F014FE">
        <w:rPr>
          <w:rFonts w:ascii="Arial" w:hAnsi="Arial" w:cs="Arial"/>
          <w:sz w:val="24"/>
          <w:szCs w:val="24"/>
        </w:rPr>
        <w:t>ted in 2002 (</w:t>
      </w:r>
      <w:proofErr w:type="spellStart"/>
      <w:r w:rsidR="00F014FE">
        <w:rPr>
          <w:rFonts w:ascii="Arial" w:hAnsi="Arial" w:cs="Arial"/>
          <w:sz w:val="24"/>
          <w:szCs w:val="24"/>
        </w:rPr>
        <w:t>Ponseti</w:t>
      </w:r>
      <w:proofErr w:type="spellEnd"/>
      <w:r w:rsidR="00F014FE">
        <w:rPr>
          <w:rFonts w:ascii="Arial" w:hAnsi="Arial" w:cs="Arial"/>
          <w:sz w:val="24"/>
          <w:szCs w:val="24"/>
        </w:rPr>
        <w:t xml:space="preserve"> &amp; Lopez-</w:t>
      </w:r>
      <w:proofErr w:type="spellStart"/>
      <w:r w:rsidR="00F014FE">
        <w:rPr>
          <w:rFonts w:ascii="Arial" w:hAnsi="Arial" w:cs="Arial"/>
          <w:sz w:val="24"/>
          <w:szCs w:val="24"/>
        </w:rPr>
        <w:t>Puj</w:t>
      </w:r>
      <w:r w:rsidR="00C86E76">
        <w:rPr>
          <w:rFonts w:ascii="Arial" w:hAnsi="Arial" w:cs="Arial"/>
          <w:sz w:val="24"/>
          <w:szCs w:val="24"/>
        </w:rPr>
        <w:t>ol</w:t>
      </w:r>
      <w:proofErr w:type="spellEnd"/>
      <w:r w:rsidR="00C86E76">
        <w:rPr>
          <w:rFonts w:ascii="Arial" w:hAnsi="Arial" w:cs="Arial"/>
          <w:sz w:val="24"/>
          <w:szCs w:val="24"/>
        </w:rPr>
        <w:t>, 2006). With the main structure of the left embankment complete, the diversionary channel was closed and concrete pouring began for the right</w:t>
      </w:r>
      <w:r w:rsidR="00F014FE">
        <w:rPr>
          <w:rFonts w:ascii="Arial" w:hAnsi="Arial" w:cs="Arial"/>
          <w:sz w:val="24"/>
          <w:szCs w:val="24"/>
        </w:rPr>
        <w:t xml:space="preserve"> embankment (</w:t>
      </w:r>
      <w:proofErr w:type="spellStart"/>
      <w:r w:rsidR="00F014FE">
        <w:rPr>
          <w:rFonts w:ascii="Arial" w:hAnsi="Arial" w:cs="Arial"/>
          <w:sz w:val="24"/>
          <w:szCs w:val="24"/>
        </w:rPr>
        <w:t>Ponseti</w:t>
      </w:r>
      <w:proofErr w:type="spellEnd"/>
      <w:r w:rsidR="00F014FE">
        <w:rPr>
          <w:rFonts w:ascii="Arial" w:hAnsi="Arial" w:cs="Arial"/>
          <w:sz w:val="24"/>
          <w:szCs w:val="24"/>
        </w:rPr>
        <w:t xml:space="preserve"> &amp; Lopez-</w:t>
      </w:r>
      <w:proofErr w:type="spellStart"/>
      <w:r w:rsidR="00F014FE">
        <w:rPr>
          <w:rFonts w:ascii="Arial" w:hAnsi="Arial" w:cs="Arial"/>
          <w:sz w:val="24"/>
          <w:szCs w:val="24"/>
        </w:rPr>
        <w:t>Puj</w:t>
      </w:r>
      <w:r w:rsidR="00C86E76">
        <w:rPr>
          <w:rFonts w:ascii="Arial" w:hAnsi="Arial" w:cs="Arial"/>
          <w:sz w:val="24"/>
          <w:szCs w:val="24"/>
        </w:rPr>
        <w:t>ol</w:t>
      </w:r>
      <w:proofErr w:type="spellEnd"/>
      <w:r w:rsidR="00C86E76">
        <w:rPr>
          <w:rFonts w:ascii="Arial" w:hAnsi="Arial" w:cs="Arial"/>
          <w:sz w:val="24"/>
          <w:szCs w:val="24"/>
        </w:rPr>
        <w:t xml:space="preserve">, 2006). </w:t>
      </w:r>
    </w:p>
    <w:p w:rsidR="00C86E76" w:rsidRDefault="00C86E76" w:rsidP="00474FCD">
      <w:pPr>
        <w:jc w:val="both"/>
        <w:rPr>
          <w:rFonts w:ascii="Arial" w:hAnsi="Arial" w:cs="Arial"/>
          <w:sz w:val="24"/>
          <w:szCs w:val="24"/>
        </w:rPr>
      </w:pPr>
      <w:r>
        <w:rPr>
          <w:rFonts w:ascii="Arial" w:hAnsi="Arial" w:cs="Arial"/>
          <w:sz w:val="24"/>
          <w:szCs w:val="24"/>
        </w:rPr>
        <w:tab/>
        <w:t>During this phase the ‘five-stage’ ship lock was also under construction. Being carved out of the granite present in the mountain adjacent to the dam, this involved precision-blasting m</w:t>
      </w:r>
      <w:r w:rsidR="00482198">
        <w:rPr>
          <w:rFonts w:ascii="Arial" w:hAnsi="Arial" w:cs="Arial"/>
          <w:sz w:val="24"/>
          <w:szCs w:val="24"/>
        </w:rPr>
        <w:t>ore than 75 million cubic yards of hard rock (</w:t>
      </w:r>
      <w:proofErr w:type="spellStart"/>
      <w:r w:rsidR="00482198">
        <w:rPr>
          <w:rFonts w:ascii="Arial" w:hAnsi="Arial" w:cs="Arial"/>
          <w:sz w:val="24"/>
          <w:szCs w:val="24"/>
        </w:rPr>
        <w:t>Wahby</w:t>
      </w:r>
      <w:proofErr w:type="spellEnd"/>
      <w:r w:rsidR="00482198">
        <w:rPr>
          <w:rFonts w:ascii="Arial" w:hAnsi="Arial" w:cs="Arial"/>
          <w:sz w:val="24"/>
          <w:szCs w:val="24"/>
        </w:rPr>
        <w:t>, 2003). This was completed in 2003 and tr</w:t>
      </w:r>
      <w:r w:rsidR="00301A29">
        <w:rPr>
          <w:rFonts w:ascii="Arial" w:hAnsi="Arial" w:cs="Arial"/>
          <w:sz w:val="24"/>
          <w:szCs w:val="24"/>
        </w:rPr>
        <w:t>ials assessing its function bega</w:t>
      </w:r>
      <w:r w:rsidR="00F014FE">
        <w:rPr>
          <w:rFonts w:ascii="Arial" w:hAnsi="Arial" w:cs="Arial"/>
          <w:sz w:val="24"/>
          <w:szCs w:val="24"/>
        </w:rPr>
        <w:t>n (</w:t>
      </w:r>
      <w:proofErr w:type="spellStart"/>
      <w:r w:rsidR="00F014FE">
        <w:rPr>
          <w:rFonts w:ascii="Arial" w:hAnsi="Arial" w:cs="Arial"/>
          <w:sz w:val="24"/>
          <w:szCs w:val="24"/>
        </w:rPr>
        <w:t>Ponseti</w:t>
      </w:r>
      <w:proofErr w:type="spellEnd"/>
      <w:r w:rsidR="00F014FE">
        <w:rPr>
          <w:rFonts w:ascii="Arial" w:hAnsi="Arial" w:cs="Arial"/>
          <w:sz w:val="24"/>
          <w:szCs w:val="24"/>
        </w:rPr>
        <w:t xml:space="preserve"> &amp; Lopez-</w:t>
      </w:r>
      <w:proofErr w:type="spellStart"/>
      <w:r w:rsidR="00F014FE">
        <w:rPr>
          <w:rFonts w:ascii="Arial" w:hAnsi="Arial" w:cs="Arial"/>
          <w:sz w:val="24"/>
          <w:szCs w:val="24"/>
        </w:rPr>
        <w:t>Puj</w:t>
      </w:r>
      <w:r w:rsidR="00482198">
        <w:rPr>
          <w:rFonts w:ascii="Arial" w:hAnsi="Arial" w:cs="Arial"/>
          <w:sz w:val="24"/>
          <w:szCs w:val="24"/>
        </w:rPr>
        <w:t>ol</w:t>
      </w:r>
      <w:proofErr w:type="spellEnd"/>
      <w:r w:rsidR="00482198">
        <w:rPr>
          <w:rFonts w:ascii="Arial" w:hAnsi="Arial" w:cs="Arial"/>
          <w:sz w:val="24"/>
          <w:szCs w:val="24"/>
        </w:rPr>
        <w:t>, 2006). Excavation and concrete placement for the ship lift was also underway at this phase (</w:t>
      </w:r>
      <w:proofErr w:type="spellStart"/>
      <w:r w:rsidR="00482198">
        <w:rPr>
          <w:rFonts w:ascii="Arial" w:hAnsi="Arial" w:cs="Arial"/>
          <w:sz w:val="24"/>
          <w:szCs w:val="24"/>
        </w:rPr>
        <w:t>Wahby</w:t>
      </w:r>
      <w:proofErr w:type="spellEnd"/>
      <w:r w:rsidR="00482198">
        <w:rPr>
          <w:rFonts w:ascii="Arial" w:hAnsi="Arial" w:cs="Arial"/>
          <w:sz w:val="24"/>
          <w:szCs w:val="24"/>
        </w:rPr>
        <w:t xml:space="preserve">, 2003). </w:t>
      </w:r>
    </w:p>
    <w:p w:rsidR="00482198" w:rsidRDefault="00482198" w:rsidP="00474FCD">
      <w:pPr>
        <w:jc w:val="both"/>
        <w:rPr>
          <w:rFonts w:ascii="Arial" w:hAnsi="Arial" w:cs="Arial"/>
          <w:sz w:val="24"/>
          <w:szCs w:val="24"/>
        </w:rPr>
      </w:pPr>
      <w:r>
        <w:rPr>
          <w:rFonts w:ascii="Arial" w:hAnsi="Arial" w:cs="Arial"/>
          <w:sz w:val="24"/>
          <w:szCs w:val="24"/>
        </w:rPr>
        <w:lastRenderedPageBreak/>
        <w:tab/>
        <w:t>In July 2003 the reservoir was raised to 135m and the first turb</w:t>
      </w:r>
      <w:r w:rsidR="00301A29">
        <w:rPr>
          <w:rFonts w:ascii="Arial" w:hAnsi="Arial" w:cs="Arial"/>
          <w:sz w:val="24"/>
          <w:szCs w:val="24"/>
        </w:rPr>
        <w:t>ines in the left embankment bega</w:t>
      </w:r>
      <w:r>
        <w:rPr>
          <w:rFonts w:ascii="Arial" w:hAnsi="Arial" w:cs="Arial"/>
          <w:sz w:val="24"/>
          <w:szCs w:val="24"/>
        </w:rPr>
        <w:t>n prod</w:t>
      </w:r>
      <w:r w:rsidR="00F014FE">
        <w:rPr>
          <w:rFonts w:ascii="Arial" w:hAnsi="Arial" w:cs="Arial"/>
          <w:sz w:val="24"/>
          <w:szCs w:val="24"/>
        </w:rPr>
        <w:t>ucing power (</w:t>
      </w:r>
      <w:proofErr w:type="spellStart"/>
      <w:r w:rsidR="00F014FE">
        <w:rPr>
          <w:rFonts w:ascii="Arial" w:hAnsi="Arial" w:cs="Arial"/>
          <w:sz w:val="24"/>
          <w:szCs w:val="24"/>
        </w:rPr>
        <w:t>Ponseti</w:t>
      </w:r>
      <w:proofErr w:type="spellEnd"/>
      <w:r w:rsidR="00F014FE">
        <w:rPr>
          <w:rFonts w:ascii="Arial" w:hAnsi="Arial" w:cs="Arial"/>
          <w:sz w:val="24"/>
          <w:szCs w:val="24"/>
        </w:rPr>
        <w:t xml:space="preserve"> &amp; Lopez-</w:t>
      </w:r>
      <w:proofErr w:type="spellStart"/>
      <w:r w:rsidR="00F014FE">
        <w:rPr>
          <w:rFonts w:ascii="Arial" w:hAnsi="Arial" w:cs="Arial"/>
          <w:sz w:val="24"/>
          <w:szCs w:val="24"/>
        </w:rPr>
        <w:t>Puj</w:t>
      </w:r>
      <w:r>
        <w:rPr>
          <w:rFonts w:ascii="Arial" w:hAnsi="Arial" w:cs="Arial"/>
          <w:sz w:val="24"/>
          <w:szCs w:val="24"/>
        </w:rPr>
        <w:t>ol</w:t>
      </w:r>
      <w:proofErr w:type="spellEnd"/>
      <w:r>
        <w:rPr>
          <w:rFonts w:ascii="Arial" w:hAnsi="Arial" w:cs="Arial"/>
          <w:sz w:val="24"/>
          <w:szCs w:val="24"/>
        </w:rPr>
        <w:t xml:space="preserve">, 2006). This marked the end of phase 2. </w:t>
      </w:r>
    </w:p>
    <w:p w:rsidR="00482198" w:rsidRDefault="004378A2" w:rsidP="00482198">
      <w:pPr>
        <w:pStyle w:val="Heading1"/>
        <w:rPr>
          <w:rFonts w:ascii="Arial" w:hAnsi="Arial" w:cs="Arial"/>
          <w:sz w:val="24"/>
          <w:szCs w:val="24"/>
        </w:rPr>
      </w:pPr>
      <w:r>
        <w:rPr>
          <w:rFonts w:ascii="Arial" w:hAnsi="Arial" w:cs="Arial"/>
          <w:sz w:val="24"/>
          <w:szCs w:val="24"/>
        </w:rPr>
        <w:t>3</w:t>
      </w:r>
      <w:r w:rsidR="00482198">
        <w:rPr>
          <w:rFonts w:ascii="Arial" w:hAnsi="Arial" w:cs="Arial"/>
          <w:sz w:val="24"/>
          <w:szCs w:val="24"/>
        </w:rPr>
        <w:t xml:space="preserve">.2.3 Phase 3 (2003-2009) </w:t>
      </w:r>
    </w:p>
    <w:p w:rsidR="00482198" w:rsidRDefault="00482198" w:rsidP="00482198"/>
    <w:p w:rsidR="004378A2" w:rsidRDefault="004378A2" w:rsidP="00BA7C7F">
      <w:pPr>
        <w:jc w:val="both"/>
        <w:rPr>
          <w:rFonts w:ascii="Arial" w:hAnsi="Arial" w:cs="Arial"/>
          <w:sz w:val="24"/>
          <w:szCs w:val="24"/>
        </w:rPr>
      </w:pPr>
      <w:r>
        <w:tab/>
      </w:r>
      <w:r>
        <w:rPr>
          <w:rFonts w:ascii="Arial" w:hAnsi="Arial" w:cs="Arial"/>
          <w:sz w:val="24"/>
          <w:szCs w:val="24"/>
        </w:rPr>
        <w:t>The third and final phase involved the completion of the main structure, along with the ‘five-stage’</w:t>
      </w:r>
      <w:r w:rsidR="00BA7C7F">
        <w:rPr>
          <w:rFonts w:ascii="Arial" w:hAnsi="Arial" w:cs="Arial"/>
          <w:sz w:val="24"/>
          <w:szCs w:val="24"/>
        </w:rPr>
        <w:t xml:space="preserve"> ship lock</w:t>
      </w:r>
      <w:r>
        <w:rPr>
          <w:rFonts w:ascii="Arial" w:hAnsi="Arial" w:cs="Arial"/>
          <w:sz w:val="24"/>
          <w:szCs w:val="24"/>
        </w:rPr>
        <w:t>.</w:t>
      </w:r>
      <w:r w:rsidR="00BB623E">
        <w:rPr>
          <w:rFonts w:ascii="Arial" w:hAnsi="Arial" w:cs="Arial"/>
          <w:sz w:val="24"/>
          <w:szCs w:val="24"/>
        </w:rPr>
        <w:t xml:space="preserve"> </w:t>
      </w:r>
    </w:p>
    <w:p w:rsidR="00BB623E" w:rsidRDefault="00BB623E" w:rsidP="00BA7C7F">
      <w:pPr>
        <w:jc w:val="both"/>
        <w:rPr>
          <w:rFonts w:ascii="Arial" w:hAnsi="Arial" w:cs="Arial"/>
          <w:sz w:val="24"/>
          <w:szCs w:val="24"/>
        </w:rPr>
      </w:pPr>
      <w:r>
        <w:rPr>
          <w:rFonts w:ascii="Arial" w:hAnsi="Arial" w:cs="Arial"/>
          <w:sz w:val="24"/>
          <w:szCs w:val="24"/>
        </w:rPr>
        <w:tab/>
        <w:t>The ‘Five-stage’ ship lock was put into full operation in 2004 (</w:t>
      </w:r>
      <w:proofErr w:type="spellStart"/>
      <w:r w:rsidR="00F014FE">
        <w:rPr>
          <w:rFonts w:ascii="Arial" w:hAnsi="Arial" w:cs="Arial"/>
          <w:sz w:val="24"/>
          <w:szCs w:val="24"/>
        </w:rPr>
        <w:t>Ponseti</w:t>
      </w:r>
      <w:proofErr w:type="spellEnd"/>
      <w:r w:rsidR="00F014FE">
        <w:rPr>
          <w:rFonts w:ascii="Arial" w:hAnsi="Arial" w:cs="Arial"/>
          <w:sz w:val="24"/>
          <w:szCs w:val="24"/>
        </w:rPr>
        <w:t xml:space="preserve"> &amp; Lopez-</w:t>
      </w:r>
      <w:proofErr w:type="spellStart"/>
      <w:r w:rsidR="00F014FE">
        <w:rPr>
          <w:rFonts w:ascii="Arial" w:hAnsi="Arial" w:cs="Arial"/>
          <w:sz w:val="24"/>
          <w:szCs w:val="24"/>
        </w:rPr>
        <w:t>Puj</w:t>
      </w:r>
      <w:r w:rsidR="00BA7C7F">
        <w:rPr>
          <w:rFonts w:ascii="Arial" w:hAnsi="Arial" w:cs="Arial"/>
          <w:sz w:val="24"/>
          <w:szCs w:val="24"/>
        </w:rPr>
        <w:t>ol</w:t>
      </w:r>
      <w:proofErr w:type="spellEnd"/>
      <w:r w:rsidR="00BA7C7F">
        <w:rPr>
          <w:rFonts w:ascii="Arial" w:hAnsi="Arial" w:cs="Arial"/>
          <w:sz w:val="24"/>
          <w:szCs w:val="24"/>
        </w:rPr>
        <w:t xml:space="preserve">, 2006). With the reservoir already at levels sufficient for freight ships to traverse. </w:t>
      </w:r>
    </w:p>
    <w:p w:rsidR="00BA7C7F" w:rsidRDefault="00BA7C7F" w:rsidP="00BA7C7F">
      <w:pPr>
        <w:jc w:val="both"/>
        <w:rPr>
          <w:rFonts w:ascii="Arial" w:hAnsi="Arial" w:cs="Arial"/>
          <w:sz w:val="24"/>
          <w:szCs w:val="24"/>
        </w:rPr>
      </w:pPr>
      <w:r>
        <w:rPr>
          <w:rFonts w:ascii="Arial" w:hAnsi="Arial" w:cs="Arial"/>
          <w:sz w:val="24"/>
          <w:szCs w:val="24"/>
        </w:rPr>
        <w:tab/>
        <w:t>With concrete being delivered in the same way as detailed previously, the right embankment was completed in 2006, ten months ahead of schedule (</w:t>
      </w:r>
      <w:proofErr w:type="spellStart"/>
      <w:r>
        <w:rPr>
          <w:rFonts w:ascii="Arial" w:hAnsi="Arial" w:cs="Arial"/>
          <w:sz w:val="24"/>
          <w:szCs w:val="24"/>
        </w:rPr>
        <w:t>energyforsarawak</w:t>
      </w:r>
      <w:proofErr w:type="spellEnd"/>
      <w:r>
        <w:rPr>
          <w:rFonts w:ascii="Arial" w:hAnsi="Arial" w:cs="Arial"/>
          <w:sz w:val="24"/>
          <w:szCs w:val="24"/>
        </w:rPr>
        <w:t>, 2015). At this point the main structure of the dam was completed and the reservoir was rai</w:t>
      </w:r>
      <w:r w:rsidR="00F014FE">
        <w:rPr>
          <w:rFonts w:ascii="Arial" w:hAnsi="Arial" w:cs="Arial"/>
          <w:sz w:val="24"/>
          <w:szCs w:val="24"/>
        </w:rPr>
        <w:t>sed to 156m (</w:t>
      </w:r>
      <w:proofErr w:type="spellStart"/>
      <w:r w:rsidR="00F014FE">
        <w:rPr>
          <w:rFonts w:ascii="Arial" w:hAnsi="Arial" w:cs="Arial"/>
          <w:sz w:val="24"/>
          <w:szCs w:val="24"/>
        </w:rPr>
        <w:t>Ponseti</w:t>
      </w:r>
      <w:proofErr w:type="spellEnd"/>
      <w:r w:rsidR="00F014FE">
        <w:rPr>
          <w:rFonts w:ascii="Arial" w:hAnsi="Arial" w:cs="Arial"/>
          <w:sz w:val="24"/>
          <w:szCs w:val="24"/>
        </w:rPr>
        <w:t xml:space="preserve"> &amp; Lopez-</w:t>
      </w:r>
      <w:proofErr w:type="spellStart"/>
      <w:r w:rsidR="00F014FE">
        <w:rPr>
          <w:rFonts w:ascii="Arial" w:hAnsi="Arial" w:cs="Arial"/>
          <w:sz w:val="24"/>
          <w:szCs w:val="24"/>
        </w:rPr>
        <w:t>Puj</w:t>
      </w:r>
      <w:r>
        <w:rPr>
          <w:rFonts w:ascii="Arial" w:hAnsi="Arial" w:cs="Arial"/>
          <w:sz w:val="24"/>
          <w:szCs w:val="24"/>
        </w:rPr>
        <w:t>ol</w:t>
      </w:r>
      <w:proofErr w:type="spellEnd"/>
      <w:r>
        <w:rPr>
          <w:rFonts w:ascii="Arial" w:hAnsi="Arial" w:cs="Arial"/>
          <w:sz w:val="24"/>
          <w:szCs w:val="24"/>
        </w:rPr>
        <w:t xml:space="preserve">, 2006). </w:t>
      </w:r>
    </w:p>
    <w:p w:rsidR="00BA7C7F" w:rsidRDefault="00BA7C7F" w:rsidP="00BA7C7F">
      <w:pPr>
        <w:jc w:val="both"/>
        <w:rPr>
          <w:rFonts w:ascii="Arial" w:hAnsi="Arial" w:cs="Arial"/>
          <w:sz w:val="24"/>
          <w:szCs w:val="24"/>
        </w:rPr>
      </w:pPr>
      <w:r>
        <w:rPr>
          <w:rFonts w:ascii="Arial" w:hAnsi="Arial" w:cs="Arial"/>
          <w:sz w:val="24"/>
          <w:szCs w:val="24"/>
        </w:rPr>
        <w:tab/>
        <w:t>In 2009 the reservoir was raised to its full capacity of 175m (</w:t>
      </w:r>
      <w:proofErr w:type="spellStart"/>
      <w:r>
        <w:rPr>
          <w:rFonts w:ascii="Arial" w:hAnsi="Arial" w:cs="Arial"/>
          <w:sz w:val="24"/>
          <w:szCs w:val="24"/>
        </w:rPr>
        <w:t>energyforsarawak</w:t>
      </w:r>
      <w:proofErr w:type="spellEnd"/>
      <w:r>
        <w:rPr>
          <w:rFonts w:ascii="Arial" w:hAnsi="Arial" w:cs="Arial"/>
          <w:sz w:val="24"/>
          <w:szCs w:val="24"/>
        </w:rPr>
        <w:t>, 2015). This technical</w:t>
      </w:r>
      <w:r w:rsidR="00301A29">
        <w:rPr>
          <w:rFonts w:ascii="Arial" w:hAnsi="Arial" w:cs="Arial"/>
          <w:sz w:val="24"/>
          <w:szCs w:val="24"/>
        </w:rPr>
        <w:t>ly marked completion of phase 3. H</w:t>
      </w:r>
      <w:r>
        <w:rPr>
          <w:rFonts w:ascii="Arial" w:hAnsi="Arial" w:cs="Arial"/>
          <w:sz w:val="24"/>
          <w:szCs w:val="24"/>
        </w:rPr>
        <w:t xml:space="preserve">owever </w:t>
      </w:r>
      <w:r w:rsidR="00301A29">
        <w:rPr>
          <w:rFonts w:ascii="Arial" w:hAnsi="Arial" w:cs="Arial"/>
          <w:sz w:val="24"/>
          <w:szCs w:val="24"/>
        </w:rPr>
        <w:t xml:space="preserve">the dam didn’t reach full electrical output until 2012 (Britannica, 2020) and </w:t>
      </w:r>
      <w:r>
        <w:rPr>
          <w:rFonts w:ascii="Arial" w:hAnsi="Arial" w:cs="Arial"/>
          <w:sz w:val="24"/>
          <w:szCs w:val="24"/>
        </w:rPr>
        <w:t>the ship lift was not put into full ope</w:t>
      </w:r>
      <w:r w:rsidR="00301A29">
        <w:rPr>
          <w:rFonts w:ascii="Arial" w:hAnsi="Arial" w:cs="Arial"/>
          <w:sz w:val="24"/>
          <w:szCs w:val="24"/>
        </w:rPr>
        <w:t xml:space="preserve">ration until 2016 (Stone, 2017). </w:t>
      </w: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BA7C7F">
      <w:pPr>
        <w:jc w:val="both"/>
        <w:rPr>
          <w:rFonts w:ascii="Arial" w:hAnsi="Arial" w:cs="Arial"/>
          <w:sz w:val="24"/>
          <w:szCs w:val="24"/>
        </w:rPr>
      </w:pPr>
    </w:p>
    <w:p w:rsidR="00A9417E" w:rsidRDefault="00A9417E" w:rsidP="00A9417E">
      <w:pPr>
        <w:pStyle w:val="Heading1"/>
        <w:rPr>
          <w:rFonts w:ascii="Arial" w:hAnsi="Arial" w:cs="Arial"/>
          <w:sz w:val="32"/>
          <w:szCs w:val="32"/>
        </w:rPr>
      </w:pPr>
      <w:r>
        <w:rPr>
          <w:rFonts w:ascii="Arial" w:hAnsi="Arial" w:cs="Arial"/>
          <w:sz w:val="32"/>
          <w:szCs w:val="32"/>
        </w:rPr>
        <w:lastRenderedPageBreak/>
        <w:t xml:space="preserve">4. Discussion &amp; conclusions </w:t>
      </w:r>
    </w:p>
    <w:p w:rsidR="00A9417E" w:rsidRPr="00A9417E" w:rsidRDefault="00A9417E" w:rsidP="00A9417E">
      <w:pPr>
        <w:pStyle w:val="Heading1"/>
        <w:rPr>
          <w:rFonts w:ascii="Arial" w:hAnsi="Arial" w:cs="Arial"/>
          <w:sz w:val="24"/>
          <w:szCs w:val="24"/>
        </w:rPr>
      </w:pPr>
      <w:r>
        <w:rPr>
          <w:rFonts w:ascii="Arial" w:hAnsi="Arial" w:cs="Arial"/>
          <w:sz w:val="24"/>
          <w:szCs w:val="24"/>
        </w:rPr>
        <w:t>4.1 A</w:t>
      </w:r>
      <w:r w:rsidR="00D44C88">
        <w:rPr>
          <w:rFonts w:ascii="Arial" w:hAnsi="Arial" w:cs="Arial"/>
          <w:sz w:val="24"/>
          <w:szCs w:val="24"/>
        </w:rPr>
        <w:t>dvantages</w:t>
      </w:r>
    </w:p>
    <w:p w:rsidR="00BA7C7F" w:rsidRDefault="00BA7C7F" w:rsidP="00BA7C7F">
      <w:pPr>
        <w:jc w:val="both"/>
        <w:rPr>
          <w:rFonts w:ascii="Arial" w:hAnsi="Arial" w:cs="Arial"/>
          <w:sz w:val="24"/>
          <w:szCs w:val="24"/>
        </w:rPr>
      </w:pPr>
    </w:p>
    <w:p w:rsidR="00D44C88" w:rsidRDefault="00D44C88" w:rsidP="00BA7C7F">
      <w:pPr>
        <w:jc w:val="both"/>
        <w:rPr>
          <w:rFonts w:ascii="Arial" w:hAnsi="Arial" w:cs="Arial"/>
          <w:sz w:val="24"/>
          <w:szCs w:val="24"/>
        </w:rPr>
      </w:pPr>
      <w:r>
        <w:rPr>
          <w:rFonts w:ascii="Arial" w:hAnsi="Arial" w:cs="Arial"/>
          <w:sz w:val="24"/>
          <w:szCs w:val="24"/>
        </w:rPr>
        <w:tab/>
        <w:t xml:space="preserve">The main </w:t>
      </w:r>
      <w:r w:rsidR="00212FCE">
        <w:rPr>
          <w:rFonts w:ascii="Arial" w:hAnsi="Arial" w:cs="Arial"/>
          <w:sz w:val="24"/>
          <w:szCs w:val="24"/>
        </w:rPr>
        <w:t>advantage</w:t>
      </w:r>
      <w:r>
        <w:rPr>
          <w:rFonts w:ascii="Arial" w:hAnsi="Arial" w:cs="Arial"/>
          <w:sz w:val="24"/>
          <w:szCs w:val="24"/>
        </w:rPr>
        <w:t xml:space="preserve"> of the me</w:t>
      </w:r>
      <w:r w:rsidR="00212FCE">
        <w:rPr>
          <w:rFonts w:ascii="Arial" w:hAnsi="Arial" w:cs="Arial"/>
          <w:sz w:val="24"/>
          <w:szCs w:val="24"/>
        </w:rPr>
        <w:t>thod</w:t>
      </w:r>
      <w:r>
        <w:rPr>
          <w:rFonts w:ascii="Arial" w:hAnsi="Arial" w:cs="Arial"/>
          <w:sz w:val="24"/>
          <w:szCs w:val="24"/>
        </w:rPr>
        <w:t xml:space="preserve"> used come</w:t>
      </w:r>
      <w:r w:rsidR="00212FCE">
        <w:rPr>
          <w:rFonts w:ascii="Arial" w:hAnsi="Arial" w:cs="Arial"/>
          <w:sz w:val="24"/>
          <w:szCs w:val="24"/>
        </w:rPr>
        <w:t>s</w:t>
      </w:r>
      <w:r>
        <w:rPr>
          <w:rFonts w:ascii="Arial" w:hAnsi="Arial" w:cs="Arial"/>
          <w:sz w:val="24"/>
          <w:szCs w:val="24"/>
        </w:rPr>
        <w:t xml:space="preserve"> from the site selected. The use of the islet as a hinge for the cofferdams resulted in easy diversion of the river channel. Had this not been present</w:t>
      </w:r>
      <w:r w:rsidR="008D068B">
        <w:rPr>
          <w:rFonts w:ascii="Arial" w:hAnsi="Arial" w:cs="Arial"/>
          <w:sz w:val="24"/>
          <w:szCs w:val="24"/>
        </w:rPr>
        <w:t>,</w:t>
      </w:r>
      <w:r>
        <w:rPr>
          <w:rFonts w:ascii="Arial" w:hAnsi="Arial" w:cs="Arial"/>
          <w:sz w:val="24"/>
          <w:szCs w:val="24"/>
        </w:rPr>
        <w:t xml:space="preserve"> diversionary tunnels for the river would have been essential, increasing the cost and time incurred by the project. </w:t>
      </w:r>
    </w:p>
    <w:p w:rsidR="00D44C88" w:rsidRDefault="00D44C88" w:rsidP="00BA7C7F">
      <w:pPr>
        <w:jc w:val="both"/>
        <w:rPr>
          <w:rFonts w:ascii="Arial" w:hAnsi="Arial" w:cs="Arial"/>
          <w:sz w:val="24"/>
          <w:szCs w:val="24"/>
        </w:rPr>
      </w:pPr>
      <w:r>
        <w:rPr>
          <w:rFonts w:ascii="Arial" w:hAnsi="Arial" w:cs="Arial"/>
          <w:sz w:val="24"/>
          <w:szCs w:val="24"/>
        </w:rPr>
        <w:tab/>
        <w:t>Use of conveyor belts for concrete transportation throughout the project was also a large advantage. Without which it is unlikely the project would have been completed to its tight schedule, breaking multiple records for concrete construction in the process (</w:t>
      </w:r>
      <w:proofErr w:type="spellStart"/>
      <w:r>
        <w:rPr>
          <w:rFonts w:ascii="Arial" w:hAnsi="Arial" w:cs="Arial"/>
          <w:sz w:val="24"/>
          <w:szCs w:val="24"/>
        </w:rPr>
        <w:t>Wahby</w:t>
      </w:r>
      <w:proofErr w:type="spellEnd"/>
      <w:r>
        <w:rPr>
          <w:rFonts w:ascii="Arial" w:hAnsi="Arial" w:cs="Arial"/>
          <w:sz w:val="24"/>
          <w:szCs w:val="24"/>
        </w:rPr>
        <w:t>, 2003).</w:t>
      </w:r>
    </w:p>
    <w:p w:rsidR="00D44C88" w:rsidRDefault="00D44C88" w:rsidP="00BA7C7F">
      <w:pPr>
        <w:jc w:val="both"/>
        <w:rPr>
          <w:rFonts w:ascii="Arial" w:hAnsi="Arial" w:cs="Arial"/>
          <w:sz w:val="24"/>
          <w:szCs w:val="24"/>
        </w:rPr>
      </w:pPr>
      <w:r>
        <w:rPr>
          <w:rFonts w:ascii="Arial" w:hAnsi="Arial" w:cs="Arial"/>
          <w:sz w:val="24"/>
          <w:szCs w:val="24"/>
        </w:rPr>
        <w:tab/>
        <w:t>The use of anchoring into the</w:t>
      </w:r>
      <w:r w:rsidR="00F917C3">
        <w:rPr>
          <w:rFonts w:ascii="Arial" w:hAnsi="Arial" w:cs="Arial"/>
          <w:sz w:val="24"/>
          <w:szCs w:val="24"/>
        </w:rPr>
        <w:t xml:space="preserve"> surrounding</w:t>
      </w:r>
      <w:r>
        <w:rPr>
          <w:rFonts w:ascii="Arial" w:hAnsi="Arial" w:cs="Arial"/>
          <w:sz w:val="24"/>
          <w:szCs w:val="24"/>
        </w:rPr>
        <w:t xml:space="preserve"> rock for the ship lock was also a considerable advantage. Reducing</w:t>
      </w:r>
      <w:r w:rsidR="00F917C3">
        <w:rPr>
          <w:rFonts w:ascii="Arial" w:hAnsi="Arial" w:cs="Arial"/>
          <w:sz w:val="24"/>
          <w:szCs w:val="24"/>
        </w:rPr>
        <w:t xml:space="preserve"> the</w:t>
      </w:r>
      <w:r>
        <w:rPr>
          <w:rFonts w:ascii="Arial" w:hAnsi="Arial" w:cs="Arial"/>
          <w:sz w:val="24"/>
          <w:szCs w:val="24"/>
        </w:rPr>
        <w:t xml:space="preserve"> cost and manpower required for this crucial stage of works.  </w:t>
      </w:r>
    </w:p>
    <w:p w:rsidR="00D44C88" w:rsidRDefault="00D44C88" w:rsidP="00D44C88">
      <w:pPr>
        <w:pStyle w:val="Heading1"/>
        <w:rPr>
          <w:rFonts w:ascii="Arial" w:hAnsi="Arial" w:cs="Arial"/>
          <w:sz w:val="24"/>
          <w:szCs w:val="24"/>
        </w:rPr>
      </w:pPr>
      <w:r>
        <w:rPr>
          <w:rFonts w:ascii="Arial" w:hAnsi="Arial" w:cs="Arial"/>
          <w:sz w:val="24"/>
          <w:szCs w:val="24"/>
        </w:rPr>
        <w:t>4.2 D</w:t>
      </w:r>
      <w:r w:rsidR="00401E8E">
        <w:rPr>
          <w:rFonts w:ascii="Arial" w:hAnsi="Arial" w:cs="Arial"/>
          <w:sz w:val="24"/>
          <w:szCs w:val="24"/>
        </w:rPr>
        <w:t>isadvantages</w:t>
      </w:r>
    </w:p>
    <w:p w:rsidR="00D44C88" w:rsidRDefault="00D44C88" w:rsidP="00D44C88"/>
    <w:p w:rsidR="00D44C88" w:rsidRDefault="00D44C88" w:rsidP="00A507CD">
      <w:pPr>
        <w:jc w:val="both"/>
        <w:rPr>
          <w:rFonts w:ascii="Arial" w:hAnsi="Arial" w:cs="Arial"/>
          <w:sz w:val="24"/>
          <w:szCs w:val="24"/>
        </w:rPr>
      </w:pPr>
      <w:r>
        <w:tab/>
      </w:r>
      <w:r w:rsidRPr="00D44C88">
        <w:rPr>
          <w:rFonts w:ascii="Arial" w:hAnsi="Arial" w:cs="Arial"/>
          <w:sz w:val="24"/>
          <w:szCs w:val="24"/>
        </w:rPr>
        <w:t>Some disadvantages of the</w:t>
      </w:r>
      <w:r>
        <w:rPr>
          <w:rFonts w:ascii="Arial" w:hAnsi="Arial" w:cs="Arial"/>
          <w:sz w:val="24"/>
          <w:szCs w:val="24"/>
        </w:rPr>
        <w:t xml:space="preserve"> methods used became clear in 2020 du</w:t>
      </w:r>
      <w:r w:rsidR="001D23A4">
        <w:rPr>
          <w:rFonts w:ascii="Arial" w:hAnsi="Arial" w:cs="Arial"/>
          <w:sz w:val="24"/>
          <w:szCs w:val="24"/>
        </w:rPr>
        <w:t>ring record floods in the region</w:t>
      </w:r>
      <w:r>
        <w:rPr>
          <w:rFonts w:ascii="Arial" w:hAnsi="Arial" w:cs="Arial"/>
          <w:sz w:val="24"/>
          <w:szCs w:val="24"/>
        </w:rPr>
        <w:t xml:space="preserve">. </w:t>
      </w:r>
      <w:r w:rsidR="001D23A4">
        <w:rPr>
          <w:rFonts w:ascii="Arial" w:hAnsi="Arial" w:cs="Arial"/>
          <w:sz w:val="24"/>
          <w:szCs w:val="24"/>
        </w:rPr>
        <w:t>With the area experiencing it’s heaviest precipitation in 60 years (</w:t>
      </w:r>
      <w:proofErr w:type="spellStart"/>
      <w:r w:rsidR="001D23A4">
        <w:rPr>
          <w:rFonts w:ascii="Arial" w:hAnsi="Arial" w:cs="Arial"/>
          <w:sz w:val="24"/>
          <w:szCs w:val="24"/>
        </w:rPr>
        <w:t>Z</w:t>
      </w:r>
      <w:r w:rsidR="00FD4D89">
        <w:rPr>
          <w:rFonts w:ascii="Arial" w:hAnsi="Arial" w:cs="Arial"/>
          <w:sz w:val="24"/>
          <w:szCs w:val="24"/>
        </w:rPr>
        <w:t>haoqing</w:t>
      </w:r>
      <w:proofErr w:type="spellEnd"/>
      <w:r w:rsidR="00C63077">
        <w:rPr>
          <w:rFonts w:ascii="Arial" w:hAnsi="Arial" w:cs="Arial"/>
          <w:sz w:val="24"/>
          <w:szCs w:val="24"/>
        </w:rPr>
        <w:t xml:space="preserve"> et al</w:t>
      </w:r>
      <w:r w:rsidR="00FD4D89">
        <w:rPr>
          <w:rFonts w:ascii="Arial" w:hAnsi="Arial" w:cs="Arial"/>
          <w:sz w:val="24"/>
          <w:szCs w:val="24"/>
        </w:rPr>
        <w:t xml:space="preserve">, 2020). </w:t>
      </w:r>
      <w:r w:rsidR="001D23A4">
        <w:rPr>
          <w:rFonts w:ascii="Arial" w:hAnsi="Arial" w:cs="Arial"/>
          <w:sz w:val="24"/>
          <w:szCs w:val="24"/>
        </w:rPr>
        <w:t xml:space="preserve">This was the first real test of the dam’s capabilities in terms of flood protection. </w:t>
      </w:r>
    </w:p>
    <w:p w:rsidR="00FD4D89" w:rsidRDefault="00FD4D89" w:rsidP="00A507CD">
      <w:pPr>
        <w:jc w:val="both"/>
        <w:rPr>
          <w:rFonts w:ascii="Arial" w:eastAsiaTheme="minorEastAsia" w:hAnsi="Arial" w:cs="Arial"/>
          <w:sz w:val="24"/>
          <w:szCs w:val="24"/>
        </w:rPr>
      </w:pPr>
      <w:r>
        <w:rPr>
          <w:rFonts w:ascii="Arial" w:hAnsi="Arial" w:cs="Arial"/>
          <w:sz w:val="24"/>
          <w:szCs w:val="24"/>
        </w:rPr>
        <w:tab/>
        <w:t xml:space="preserve">The influx of water during this period peaked at </w:t>
      </w:r>
      <m:oMath>
        <m:r>
          <w:rPr>
            <w:rFonts w:ascii="Cambria Math" w:hAnsi="Cambria Math" w:cs="Arial"/>
            <w:sz w:val="24"/>
            <w:szCs w:val="24"/>
          </w:rPr>
          <m:t>75,000</m:t>
        </m:r>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3</m:t>
            </m:r>
          </m:sup>
        </m:sSup>
        <m:r>
          <w:rPr>
            <w:rFonts w:ascii="Cambria Math" w:hAnsi="Cambria Math" w:cs="Arial"/>
            <w:sz w:val="24"/>
            <w:szCs w:val="24"/>
          </w:rPr>
          <m:t>/s</m:t>
        </m:r>
      </m:oMath>
      <w:r w:rsidR="00C72F04">
        <w:rPr>
          <w:rFonts w:ascii="Arial" w:eastAsiaTheme="minorEastAsia" w:hAnsi="Arial" w:cs="Arial"/>
          <w:sz w:val="24"/>
          <w:szCs w:val="24"/>
        </w:rPr>
        <w:t xml:space="preserve"> (CGTN</w:t>
      </w:r>
      <w:r>
        <w:rPr>
          <w:rFonts w:ascii="Arial" w:eastAsiaTheme="minorEastAsia" w:hAnsi="Arial" w:cs="Arial"/>
          <w:sz w:val="24"/>
          <w:szCs w:val="24"/>
        </w:rPr>
        <w:t xml:space="preserve">, 2020). Parts of the dam are reported to have deformed slightly during this event, with water seepage into the main outlet walls during discharging (Chen, 2020). This was mitigated by closing of the floodgates so as to protect downstream cities (Chen, 2020). </w:t>
      </w:r>
    </w:p>
    <w:p w:rsidR="00A507CD" w:rsidRDefault="00FD4D89" w:rsidP="00A507CD">
      <w:pPr>
        <w:jc w:val="both"/>
        <w:rPr>
          <w:rFonts w:ascii="Arial" w:eastAsiaTheme="minorEastAsia" w:hAnsi="Arial" w:cs="Arial"/>
          <w:sz w:val="24"/>
          <w:szCs w:val="24"/>
        </w:rPr>
      </w:pPr>
      <w:r>
        <w:rPr>
          <w:rFonts w:ascii="Arial" w:eastAsiaTheme="minorEastAsia" w:hAnsi="Arial" w:cs="Arial"/>
          <w:sz w:val="24"/>
          <w:szCs w:val="24"/>
        </w:rPr>
        <w:tab/>
        <w:t xml:space="preserve">Although the authorities operating the dam claim this is within the design parameters (Chen, 2020), it raises questions for the integrity of the dam should it experience the ‘once-in-a-century’ flood for which it was designed. </w:t>
      </w:r>
      <w:r w:rsidR="00A507CD">
        <w:rPr>
          <w:rFonts w:ascii="Arial" w:eastAsiaTheme="minorEastAsia" w:hAnsi="Arial" w:cs="Arial"/>
          <w:sz w:val="24"/>
          <w:szCs w:val="24"/>
        </w:rPr>
        <w:t>It has been hypothesised that a flood of this type could consist of 224billion cubic meters of water over two months; the flood control capacity of ‘TGD’ is only 9% of this (</w:t>
      </w:r>
      <w:proofErr w:type="spellStart"/>
      <w:r w:rsidR="00A507CD">
        <w:rPr>
          <w:rFonts w:ascii="Arial" w:eastAsiaTheme="minorEastAsia" w:hAnsi="Arial" w:cs="Arial"/>
          <w:sz w:val="24"/>
          <w:szCs w:val="24"/>
        </w:rPr>
        <w:t>Gan</w:t>
      </w:r>
      <w:proofErr w:type="spellEnd"/>
      <w:r w:rsidR="00A507CD">
        <w:rPr>
          <w:rFonts w:ascii="Arial" w:eastAsiaTheme="minorEastAsia" w:hAnsi="Arial" w:cs="Arial"/>
          <w:sz w:val="24"/>
          <w:szCs w:val="24"/>
        </w:rPr>
        <w:t>, 2020). As such, given the recent structural issues, it is l</w:t>
      </w:r>
      <w:r w:rsidR="002E3CAC">
        <w:rPr>
          <w:rFonts w:ascii="Arial" w:eastAsiaTheme="minorEastAsia" w:hAnsi="Arial" w:cs="Arial"/>
          <w:sz w:val="24"/>
          <w:szCs w:val="24"/>
        </w:rPr>
        <w:t xml:space="preserve">ikely the high discharge </w:t>
      </w:r>
      <w:r w:rsidR="00A507CD">
        <w:rPr>
          <w:rFonts w:ascii="Arial" w:eastAsiaTheme="minorEastAsia" w:hAnsi="Arial" w:cs="Arial"/>
          <w:sz w:val="24"/>
          <w:szCs w:val="24"/>
        </w:rPr>
        <w:t>re</w:t>
      </w:r>
      <w:r w:rsidR="002E3CAC">
        <w:rPr>
          <w:rFonts w:ascii="Arial" w:eastAsiaTheme="minorEastAsia" w:hAnsi="Arial" w:cs="Arial"/>
          <w:sz w:val="24"/>
          <w:szCs w:val="24"/>
        </w:rPr>
        <w:t>quirements</w:t>
      </w:r>
      <w:r w:rsidR="00A507CD">
        <w:rPr>
          <w:rFonts w:ascii="Arial" w:eastAsiaTheme="minorEastAsia" w:hAnsi="Arial" w:cs="Arial"/>
          <w:sz w:val="24"/>
          <w:szCs w:val="24"/>
        </w:rPr>
        <w:t xml:space="preserve"> during an event of this magnitude could cause substantial structural damage. </w:t>
      </w:r>
    </w:p>
    <w:p w:rsidR="00A507CD" w:rsidRPr="00A507CD" w:rsidRDefault="00A507CD" w:rsidP="00A507CD">
      <w:pPr>
        <w:jc w:val="both"/>
        <w:rPr>
          <w:rFonts w:ascii="Arial" w:eastAsiaTheme="minorEastAsia" w:hAnsi="Arial" w:cs="Arial"/>
          <w:sz w:val="24"/>
          <w:szCs w:val="24"/>
        </w:rPr>
      </w:pPr>
    </w:p>
    <w:p w:rsidR="00A507CD" w:rsidRDefault="00A507CD" w:rsidP="00A507CD">
      <w:pPr>
        <w:pStyle w:val="Heading1"/>
        <w:rPr>
          <w:rFonts w:ascii="Arial" w:hAnsi="Arial" w:cs="Arial"/>
          <w:sz w:val="24"/>
          <w:szCs w:val="24"/>
        </w:rPr>
      </w:pPr>
      <w:r>
        <w:rPr>
          <w:rFonts w:ascii="Arial" w:hAnsi="Arial" w:cs="Arial"/>
          <w:sz w:val="24"/>
          <w:szCs w:val="24"/>
        </w:rPr>
        <w:lastRenderedPageBreak/>
        <w:t xml:space="preserve">4.3 Alternative methods </w:t>
      </w:r>
    </w:p>
    <w:p w:rsidR="00A507CD" w:rsidRDefault="00A507CD" w:rsidP="00A507CD"/>
    <w:p w:rsidR="00A650ED" w:rsidRDefault="00A507CD" w:rsidP="00A650ED">
      <w:pPr>
        <w:jc w:val="both"/>
        <w:rPr>
          <w:rFonts w:ascii="Arial" w:hAnsi="Arial" w:cs="Arial"/>
          <w:sz w:val="24"/>
          <w:szCs w:val="24"/>
        </w:rPr>
      </w:pPr>
      <w:r>
        <w:tab/>
      </w:r>
      <w:r>
        <w:rPr>
          <w:rFonts w:ascii="Arial" w:hAnsi="Arial" w:cs="Arial"/>
          <w:sz w:val="24"/>
          <w:szCs w:val="24"/>
        </w:rPr>
        <w:t xml:space="preserve">Given that the main issue present appears to be structural. An alternative </w:t>
      </w:r>
      <w:r w:rsidR="00D25B59">
        <w:rPr>
          <w:rFonts w:ascii="Arial" w:hAnsi="Arial" w:cs="Arial"/>
          <w:sz w:val="24"/>
          <w:szCs w:val="24"/>
        </w:rPr>
        <w:t>construction method would be to build the dam</w:t>
      </w:r>
      <w:r w:rsidR="001D278E">
        <w:rPr>
          <w:rFonts w:ascii="Arial" w:hAnsi="Arial" w:cs="Arial"/>
          <w:sz w:val="24"/>
          <w:szCs w:val="24"/>
        </w:rPr>
        <w:t xml:space="preserve"> with but</w:t>
      </w:r>
      <w:r w:rsidR="00A650ED">
        <w:rPr>
          <w:rFonts w:ascii="Arial" w:hAnsi="Arial" w:cs="Arial"/>
          <w:sz w:val="24"/>
          <w:szCs w:val="24"/>
        </w:rPr>
        <w:t>t</w:t>
      </w:r>
      <w:r w:rsidR="001D278E">
        <w:rPr>
          <w:rFonts w:ascii="Arial" w:hAnsi="Arial" w:cs="Arial"/>
          <w:sz w:val="24"/>
          <w:szCs w:val="24"/>
        </w:rPr>
        <w:t>resses.</w:t>
      </w:r>
      <w:r w:rsidR="00A650ED">
        <w:rPr>
          <w:rFonts w:ascii="Arial" w:hAnsi="Arial" w:cs="Arial"/>
          <w:sz w:val="24"/>
          <w:szCs w:val="24"/>
        </w:rPr>
        <w:t xml:space="preserve"> These could be included at intervals on the embankments either side of the spillway. This would provide additional support to the dam against lateral pressure emanating from the reservoir and the rivers flow. Large buttresses directly aside the spillway (if incorporated properly) would help the dam resist deformation during heavy periods of discharge.</w:t>
      </w:r>
    </w:p>
    <w:p w:rsidR="00A507CD" w:rsidRDefault="00A650ED" w:rsidP="00A650ED">
      <w:pPr>
        <w:jc w:val="both"/>
        <w:rPr>
          <w:rFonts w:ascii="Arial" w:hAnsi="Arial" w:cs="Arial"/>
          <w:sz w:val="24"/>
          <w:szCs w:val="24"/>
        </w:rPr>
      </w:pPr>
      <w:r>
        <w:rPr>
          <w:rFonts w:ascii="Arial" w:hAnsi="Arial" w:cs="Arial"/>
          <w:sz w:val="24"/>
          <w:szCs w:val="24"/>
        </w:rPr>
        <w:tab/>
      </w:r>
      <w:r w:rsidR="00E234FE">
        <w:rPr>
          <w:rFonts w:ascii="Arial" w:hAnsi="Arial" w:cs="Arial"/>
          <w:sz w:val="24"/>
          <w:szCs w:val="24"/>
        </w:rPr>
        <w:t>T</w:t>
      </w:r>
      <w:r>
        <w:rPr>
          <w:rFonts w:ascii="Arial" w:hAnsi="Arial" w:cs="Arial"/>
          <w:sz w:val="24"/>
          <w:szCs w:val="24"/>
        </w:rPr>
        <w:t>he inclusion of buttresses</w:t>
      </w:r>
      <w:r w:rsidR="00E234FE">
        <w:rPr>
          <w:rFonts w:ascii="Arial" w:hAnsi="Arial" w:cs="Arial"/>
          <w:sz w:val="24"/>
          <w:szCs w:val="24"/>
        </w:rPr>
        <w:t>, however,</w:t>
      </w:r>
      <w:r>
        <w:rPr>
          <w:rFonts w:ascii="Arial" w:hAnsi="Arial" w:cs="Arial"/>
          <w:sz w:val="24"/>
          <w:szCs w:val="24"/>
        </w:rPr>
        <w:t xml:space="preserve"> would ha</w:t>
      </w:r>
      <w:r w:rsidR="00E234FE">
        <w:rPr>
          <w:rFonts w:ascii="Arial" w:hAnsi="Arial" w:cs="Arial"/>
          <w:sz w:val="24"/>
          <w:szCs w:val="24"/>
        </w:rPr>
        <w:t>ve made the project more costly</w:t>
      </w:r>
      <w:r>
        <w:rPr>
          <w:rFonts w:ascii="Arial" w:hAnsi="Arial" w:cs="Arial"/>
          <w:sz w:val="24"/>
          <w:szCs w:val="24"/>
        </w:rPr>
        <w:t xml:space="preserve"> with large amounts of steel and concrete required for their implementation. As such, the project would have taken more time to complete. </w:t>
      </w:r>
      <w:r w:rsidR="00E234FE">
        <w:rPr>
          <w:rFonts w:ascii="Arial" w:hAnsi="Arial" w:cs="Arial"/>
          <w:sz w:val="24"/>
          <w:szCs w:val="24"/>
        </w:rPr>
        <w:t>It is also unclear how much space would be available for turbines, thus the dams electrical output may be reduced.</w:t>
      </w:r>
      <w:r w:rsidR="001D278E">
        <w:rPr>
          <w:rFonts w:ascii="Arial" w:hAnsi="Arial" w:cs="Arial"/>
          <w:sz w:val="24"/>
          <w:szCs w:val="24"/>
        </w:rPr>
        <w:t xml:space="preserve"> </w:t>
      </w:r>
    </w:p>
    <w:p w:rsidR="00A650ED" w:rsidRDefault="00A650ED" w:rsidP="00A650ED">
      <w:pPr>
        <w:jc w:val="both"/>
        <w:rPr>
          <w:rFonts w:ascii="Arial" w:hAnsi="Arial" w:cs="Arial"/>
          <w:sz w:val="24"/>
          <w:szCs w:val="24"/>
        </w:rPr>
      </w:pPr>
      <w:r>
        <w:rPr>
          <w:rFonts w:ascii="Arial" w:hAnsi="Arial" w:cs="Arial"/>
          <w:sz w:val="24"/>
          <w:szCs w:val="24"/>
        </w:rPr>
        <w:tab/>
      </w:r>
      <w:r w:rsidR="00E234FE">
        <w:rPr>
          <w:rFonts w:ascii="Arial" w:hAnsi="Arial" w:cs="Arial"/>
          <w:sz w:val="24"/>
          <w:szCs w:val="24"/>
        </w:rPr>
        <w:t xml:space="preserve">If the valley was narrower, implementation of an arch shape would have been a useful solution. As arch dams transfer the loads into the valley walls, the granite bedrock present on-site would have been ideal for this. </w:t>
      </w:r>
    </w:p>
    <w:p w:rsidR="00E234FE" w:rsidRDefault="00E234FE" w:rsidP="00E234FE">
      <w:pPr>
        <w:pStyle w:val="Heading1"/>
        <w:rPr>
          <w:rFonts w:ascii="Arial" w:hAnsi="Arial" w:cs="Arial"/>
          <w:sz w:val="24"/>
          <w:szCs w:val="24"/>
        </w:rPr>
      </w:pPr>
      <w:r>
        <w:rPr>
          <w:rFonts w:ascii="Arial" w:hAnsi="Arial" w:cs="Arial"/>
          <w:sz w:val="24"/>
          <w:szCs w:val="24"/>
        </w:rPr>
        <w:t xml:space="preserve">4.4 Conclusions </w:t>
      </w:r>
    </w:p>
    <w:p w:rsidR="00E234FE" w:rsidRPr="00E234FE" w:rsidRDefault="00E234FE" w:rsidP="00E234FE"/>
    <w:p w:rsidR="0012501C" w:rsidRDefault="00FA3629" w:rsidP="00FA3629">
      <w:pPr>
        <w:jc w:val="both"/>
        <w:rPr>
          <w:rFonts w:ascii="Arial" w:hAnsi="Arial" w:cs="Arial"/>
          <w:sz w:val="24"/>
          <w:szCs w:val="24"/>
        </w:rPr>
      </w:pPr>
      <w:r>
        <w:rPr>
          <w:rFonts w:ascii="Arial" w:hAnsi="Arial" w:cs="Arial"/>
          <w:sz w:val="24"/>
          <w:szCs w:val="24"/>
        </w:rPr>
        <w:tab/>
        <w:t xml:space="preserve">The main learnings to take from this case study are that cost-saving measures, though seemingly innovative at the time of implementation, can have drastic unforeseen outcomes in the long-run. </w:t>
      </w:r>
    </w:p>
    <w:p w:rsidR="00FA3629" w:rsidRDefault="0012501C" w:rsidP="00FA3629">
      <w:pPr>
        <w:jc w:val="both"/>
        <w:rPr>
          <w:rFonts w:ascii="Arial" w:hAnsi="Arial" w:cs="Arial"/>
          <w:sz w:val="24"/>
          <w:szCs w:val="24"/>
        </w:rPr>
      </w:pPr>
      <w:r>
        <w:rPr>
          <w:rFonts w:ascii="Arial" w:hAnsi="Arial" w:cs="Arial"/>
          <w:sz w:val="24"/>
          <w:szCs w:val="24"/>
        </w:rPr>
        <w:tab/>
      </w:r>
      <w:r w:rsidR="00FA3629">
        <w:rPr>
          <w:rFonts w:ascii="Arial" w:hAnsi="Arial" w:cs="Arial"/>
          <w:sz w:val="24"/>
          <w:szCs w:val="24"/>
        </w:rPr>
        <w:t>Aside from the previously mentioned structural issues, the project has also caused numerous environmental and social issues. Dai &amp; Liu (2013) showed the downstream river behaviour has changed from depositary to erosional; this has then been linked to lower water levels during recent droughts (Lai et al, 2013).</w:t>
      </w:r>
      <w:r w:rsidR="002A0478">
        <w:rPr>
          <w:rFonts w:ascii="Arial" w:hAnsi="Arial" w:cs="Arial"/>
          <w:sz w:val="24"/>
          <w:szCs w:val="24"/>
        </w:rPr>
        <w:t xml:space="preserve"> Seasonal fluctuations in the water-level have caused issues with slope stability along the length of the reservoir (Xu, 2011), with waves as high as 50meters from the resulting landslides (</w:t>
      </w:r>
      <w:proofErr w:type="spellStart"/>
      <w:r w:rsidR="002A0478">
        <w:rPr>
          <w:rFonts w:ascii="Arial" w:hAnsi="Arial" w:cs="Arial"/>
          <w:sz w:val="24"/>
          <w:szCs w:val="24"/>
        </w:rPr>
        <w:t>chinadaily</w:t>
      </w:r>
      <w:proofErr w:type="spellEnd"/>
      <w:r w:rsidR="002A0478">
        <w:rPr>
          <w:rFonts w:ascii="Arial" w:hAnsi="Arial" w:cs="Arial"/>
          <w:sz w:val="24"/>
          <w:szCs w:val="24"/>
        </w:rPr>
        <w:t xml:space="preserve">, 2007). </w:t>
      </w:r>
      <w:r w:rsidR="00FA3629">
        <w:rPr>
          <w:rFonts w:ascii="Arial" w:hAnsi="Arial" w:cs="Arial"/>
          <w:sz w:val="24"/>
          <w:szCs w:val="24"/>
        </w:rPr>
        <w:t>Over 1,000 sites of archaeological and cultural significance have also</w:t>
      </w:r>
      <w:r w:rsidR="00067A8F">
        <w:rPr>
          <w:rFonts w:ascii="Arial" w:hAnsi="Arial" w:cs="Arial"/>
          <w:sz w:val="24"/>
          <w:szCs w:val="24"/>
        </w:rPr>
        <w:t xml:space="preserve"> been submerged</w:t>
      </w:r>
      <w:r w:rsidR="00FA3629">
        <w:rPr>
          <w:rFonts w:ascii="Arial" w:hAnsi="Arial" w:cs="Arial"/>
          <w:sz w:val="24"/>
          <w:szCs w:val="24"/>
        </w:rPr>
        <w:t xml:space="preserve"> (Lo</w:t>
      </w:r>
      <w:r w:rsidR="00F014FE">
        <w:rPr>
          <w:rFonts w:ascii="Arial" w:hAnsi="Arial" w:cs="Arial"/>
          <w:sz w:val="24"/>
          <w:szCs w:val="24"/>
        </w:rPr>
        <w:t>pez-</w:t>
      </w:r>
      <w:proofErr w:type="spellStart"/>
      <w:r w:rsidR="00F014FE">
        <w:rPr>
          <w:rFonts w:ascii="Arial" w:hAnsi="Arial" w:cs="Arial"/>
          <w:sz w:val="24"/>
          <w:szCs w:val="24"/>
        </w:rPr>
        <w:t>Puj</w:t>
      </w:r>
      <w:r w:rsidR="00FA3629">
        <w:rPr>
          <w:rFonts w:ascii="Arial" w:hAnsi="Arial" w:cs="Arial"/>
          <w:sz w:val="24"/>
          <w:szCs w:val="24"/>
        </w:rPr>
        <w:t>ol</w:t>
      </w:r>
      <w:proofErr w:type="spellEnd"/>
      <w:r w:rsidR="00FA3629">
        <w:rPr>
          <w:rFonts w:ascii="Arial" w:hAnsi="Arial" w:cs="Arial"/>
          <w:sz w:val="24"/>
          <w:szCs w:val="24"/>
        </w:rPr>
        <w:t>, 2006)</w:t>
      </w:r>
      <w:r w:rsidR="00BD6C1A">
        <w:rPr>
          <w:rFonts w:ascii="Arial" w:hAnsi="Arial" w:cs="Arial"/>
          <w:sz w:val="24"/>
          <w:szCs w:val="24"/>
        </w:rPr>
        <w:t xml:space="preserve">, with over </w:t>
      </w:r>
      <w:r w:rsidR="00E8017F">
        <w:rPr>
          <w:rFonts w:ascii="Arial" w:hAnsi="Arial" w:cs="Arial"/>
          <w:sz w:val="24"/>
          <w:szCs w:val="24"/>
        </w:rPr>
        <w:t>1.2million people displaced (gov.cn, 2006).</w:t>
      </w:r>
    </w:p>
    <w:p w:rsidR="00567510" w:rsidRDefault="00FA3629" w:rsidP="00BA7C7F">
      <w:pPr>
        <w:jc w:val="both"/>
        <w:rPr>
          <w:rFonts w:ascii="Arial" w:hAnsi="Arial" w:cs="Arial"/>
          <w:sz w:val="24"/>
          <w:szCs w:val="24"/>
        </w:rPr>
      </w:pPr>
      <w:r>
        <w:rPr>
          <w:rFonts w:ascii="Arial" w:hAnsi="Arial" w:cs="Arial"/>
          <w:sz w:val="24"/>
          <w:szCs w:val="24"/>
        </w:rPr>
        <w:tab/>
        <w:t>Although the ‘TGD’ has seemingly achieved its goals of: energy production, flood mitigation and improved freight links. I</w:t>
      </w:r>
      <w:r w:rsidR="0012501C">
        <w:rPr>
          <w:rFonts w:ascii="Arial" w:hAnsi="Arial" w:cs="Arial"/>
          <w:sz w:val="24"/>
          <w:szCs w:val="24"/>
        </w:rPr>
        <w:t>t’</w:t>
      </w:r>
      <w:r>
        <w:rPr>
          <w:rFonts w:ascii="Arial" w:hAnsi="Arial" w:cs="Arial"/>
          <w:sz w:val="24"/>
          <w:szCs w:val="24"/>
        </w:rPr>
        <w:t>s possible that unforeseen negative consequences will</w:t>
      </w:r>
      <w:r w:rsidR="0012501C">
        <w:rPr>
          <w:rFonts w:ascii="Arial" w:hAnsi="Arial" w:cs="Arial"/>
          <w:sz w:val="24"/>
          <w:szCs w:val="24"/>
        </w:rPr>
        <w:t xml:space="preserve"> continue to mount, ultimately outweighing the positives.</w:t>
      </w:r>
      <w:r>
        <w:rPr>
          <w:rFonts w:ascii="Arial" w:hAnsi="Arial" w:cs="Arial"/>
          <w:sz w:val="24"/>
          <w:szCs w:val="24"/>
        </w:rPr>
        <w:t xml:space="preserve"> </w:t>
      </w:r>
      <w:r w:rsidR="00567510">
        <w:rPr>
          <w:rFonts w:ascii="Arial" w:hAnsi="Arial" w:cs="Arial"/>
          <w:sz w:val="24"/>
          <w:szCs w:val="24"/>
        </w:rPr>
        <w:t xml:space="preserve"> </w:t>
      </w:r>
    </w:p>
    <w:p w:rsidR="00567510" w:rsidRDefault="00567510" w:rsidP="00BA7C7F">
      <w:pPr>
        <w:jc w:val="both"/>
        <w:rPr>
          <w:rFonts w:ascii="Arial" w:hAnsi="Arial" w:cs="Arial"/>
          <w:sz w:val="24"/>
          <w:szCs w:val="24"/>
        </w:rPr>
      </w:pPr>
    </w:p>
    <w:p w:rsidR="00567510" w:rsidRDefault="00567510" w:rsidP="00BA7C7F">
      <w:pPr>
        <w:jc w:val="both"/>
        <w:rPr>
          <w:rFonts w:ascii="Arial" w:hAnsi="Arial" w:cs="Arial"/>
          <w:sz w:val="24"/>
          <w:szCs w:val="24"/>
        </w:rPr>
      </w:pPr>
    </w:p>
    <w:p w:rsidR="00BA7C7F" w:rsidRDefault="00567510" w:rsidP="00832CDB">
      <w:pPr>
        <w:pStyle w:val="Heading1"/>
        <w:jc w:val="both"/>
      </w:pPr>
      <w:r>
        <w:rPr>
          <w:rFonts w:ascii="Arial" w:hAnsi="Arial" w:cs="Arial"/>
          <w:sz w:val="32"/>
          <w:szCs w:val="32"/>
        </w:rPr>
        <w:lastRenderedPageBreak/>
        <w:t>5. List of figures</w:t>
      </w:r>
      <w:r w:rsidR="001D278E">
        <w:tab/>
      </w:r>
    </w:p>
    <w:p w:rsidR="00567510" w:rsidRDefault="00567510" w:rsidP="00832CDB">
      <w:pPr>
        <w:jc w:val="both"/>
      </w:pPr>
    </w:p>
    <w:p w:rsidR="00567510" w:rsidRDefault="00567510" w:rsidP="00832CDB">
      <w:pPr>
        <w:pStyle w:val="ListParagraph"/>
        <w:numPr>
          <w:ilvl w:val="0"/>
          <w:numId w:val="2"/>
        </w:numPr>
        <w:rPr>
          <w:rFonts w:ascii="Arial" w:hAnsi="Arial" w:cs="Arial"/>
          <w:sz w:val="24"/>
          <w:szCs w:val="24"/>
        </w:rPr>
      </w:pPr>
      <w:r>
        <w:rPr>
          <w:rFonts w:ascii="Arial" w:hAnsi="Arial" w:cs="Arial"/>
          <w:sz w:val="24"/>
          <w:szCs w:val="24"/>
        </w:rPr>
        <w:t xml:space="preserve">Figure 1: Britannica (2020). </w:t>
      </w:r>
      <w:r>
        <w:rPr>
          <w:rFonts w:ascii="Arial" w:hAnsi="Arial" w:cs="Arial"/>
          <w:i/>
          <w:sz w:val="24"/>
          <w:szCs w:val="24"/>
        </w:rPr>
        <w:t>Three Gorges Dam</w:t>
      </w:r>
      <w:r>
        <w:rPr>
          <w:rFonts w:ascii="Arial" w:hAnsi="Arial" w:cs="Arial"/>
          <w:sz w:val="24"/>
          <w:szCs w:val="24"/>
        </w:rPr>
        <w:t xml:space="preserve">. [Online] Available at: </w:t>
      </w:r>
      <w:hyperlink r:id="rId16" w:history="1">
        <w:r w:rsidRPr="00585EE7">
          <w:rPr>
            <w:rStyle w:val="Hyperlink"/>
            <w:rFonts w:ascii="Arial" w:hAnsi="Arial" w:cs="Arial"/>
            <w:sz w:val="24"/>
            <w:szCs w:val="24"/>
          </w:rPr>
          <w:t>https://www.britannica.com/topic/Three-Gorges-Dam</w:t>
        </w:r>
      </w:hyperlink>
      <w:r>
        <w:rPr>
          <w:rFonts w:ascii="Arial" w:hAnsi="Arial" w:cs="Arial"/>
          <w:sz w:val="24"/>
          <w:szCs w:val="24"/>
        </w:rPr>
        <w:t xml:space="preserve"> (Accessed: 18.03.21) </w:t>
      </w:r>
    </w:p>
    <w:p w:rsidR="00567510" w:rsidRPr="00567510" w:rsidRDefault="00567510" w:rsidP="00832CDB">
      <w:pPr>
        <w:pStyle w:val="ListParagraph"/>
        <w:numPr>
          <w:ilvl w:val="0"/>
          <w:numId w:val="2"/>
        </w:numPr>
        <w:rPr>
          <w:rFonts w:ascii="Arial" w:hAnsi="Arial" w:cs="Arial"/>
          <w:i/>
          <w:sz w:val="24"/>
          <w:szCs w:val="24"/>
        </w:rPr>
      </w:pPr>
      <w:r>
        <w:rPr>
          <w:rFonts w:ascii="Arial" w:hAnsi="Arial" w:cs="Arial"/>
          <w:sz w:val="24"/>
          <w:szCs w:val="24"/>
        </w:rPr>
        <w:t xml:space="preserve">Figure 2: </w:t>
      </w:r>
      <w:proofErr w:type="spellStart"/>
      <w:r>
        <w:rPr>
          <w:rFonts w:ascii="Arial" w:hAnsi="Arial" w:cs="Arial"/>
          <w:sz w:val="24"/>
          <w:szCs w:val="24"/>
        </w:rPr>
        <w:t>Gan</w:t>
      </w:r>
      <w:proofErr w:type="spellEnd"/>
      <w:r>
        <w:rPr>
          <w:rFonts w:ascii="Arial" w:hAnsi="Arial" w:cs="Arial"/>
          <w:sz w:val="24"/>
          <w:szCs w:val="24"/>
        </w:rPr>
        <w:t xml:space="preserve">, N (2020). </w:t>
      </w:r>
      <w:r w:rsidRPr="00567510">
        <w:rPr>
          <w:rFonts w:ascii="Arial" w:hAnsi="Arial" w:cs="Arial"/>
          <w:i/>
          <w:sz w:val="24"/>
          <w:szCs w:val="24"/>
        </w:rPr>
        <w:t>China's Three Gorges Dam is one of the largest ever created. Was it worth it</w:t>
      </w:r>
      <w:proofErr w:type="gramStart"/>
      <w:r w:rsidRPr="00567510">
        <w:rPr>
          <w:rFonts w:ascii="Arial" w:hAnsi="Arial" w:cs="Arial"/>
          <w:i/>
          <w:sz w:val="24"/>
          <w:szCs w:val="24"/>
        </w:rPr>
        <w:t>?</w:t>
      </w:r>
      <w:r>
        <w:rPr>
          <w:rFonts w:ascii="Arial" w:hAnsi="Arial" w:cs="Arial"/>
          <w:i/>
          <w:sz w:val="24"/>
          <w:szCs w:val="24"/>
        </w:rPr>
        <w:t>.</w:t>
      </w:r>
      <w:proofErr w:type="gramEnd"/>
      <w:r>
        <w:rPr>
          <w:rFonts w:ascii="Arial" w:hAnsi="Arial" w:cs="Arial"/>
          <w:sz w:val="24"/>
          <w:szCs w:val="24"/>
        </w:rPr>
        <w:t xml:space="preserve"> CNN [Online] Available at: </w:t>
      </w:r>
      <w:hyperlink r:id="rId17" w:history="1">
        <w:r w:rsidRPr="00585EE7">
          <w:rPr>
            <w:rStyle w:val="Hyperlink"/>
            <w:rFonts w:ascii="Arial" w:hAnsi="Arial" w:cs="Arial"/>
            <w:sz w:val="24"/>
            <w:szCs w:val="24"/>
          </w:rPr>
          <w:t>https://edition.cnn.com/style/article/china-three-gorges-dam-intl-hnk-dst/index.html</w:t>
        </w:r>
      </w:hyperlink>
      <w:r>
        <w:rPr>
          <w:rFonts w:ascii="Arial" w:hAnsi="Arial" w:cs="Arial"/>
          <w:sz w:val="24"/>
          <w:szCs w:val="24"/>
        </w:rPr>
        <w:t xml:space="preserve"> (Accessed: 21.03.21) </w:t>
      </w:r>
    </w:p>
    <w:p w:rsidR="00567510" w:rsidRPr="00A0359C" w:rsidRDefault="00567510" w:rsidP="00832CDB">
      <w:pPr>
        <w:pStyle w:val="ListParagraph"/>
        <w:numPr>
          <w:ilvl w:val="0"/>
          <w:numId w:val="2"/>
        </w:numPr>
        <w:rPr>
          <w:rFonts w:ascii="Arial" w:hAnsi="Arial" w:cs="Arial"/>
          <w:i/>
          <w:sz w:val="24"/>
          <w:szCs w:val="24"/>
        </w:rPr>
      </w:pPr>
      <w:r>
        <w:rPr>
          <w:rFonts w:ascii="Arial" w:hAnsi="Arial" w:cs="Arial"/>
          <w:sz w:val="24"/>
          <w:szCs w:val="24"/>
        </w:rPr>
        <w:t xml:space="preserve">Figure 3: </w:t>
      </w:r>
      <w:proofErr w:type="spellStart"/>
      <w:r w:rsidR="00A0359C">
        <w:rPr>
          <w:rFonts w:ascii="Arial" w:hAnsi="Arial" w:cs="Arial"/>
          <w:sz w:val="24"/>
          <w:szCs w:val="24"/>
        </w:rPr>
        <w:t>Niu</w:t>
      </w:r>
      <w:proofErr w:type="spellEnd"/>
      <w:r w:rsidR="00A0359C">
        <w:rPr>
          <w:rFonts w:ascii="Arial" w:hAnsi="Arial" w:cs="Arial"/>
          <w:sz w:val="24"/>
          <w:szCs w:val="24"/>
        </w:rPr>
        <w:t xml:space="preserve">, X (2016). </w:t>
      </w:r>
      <w:r w:rsidR="00A0359C" w:rsidRPr="00A0359C">
        <w:rPr>
          <w:rFonts w:ascii="Arial" w:hAnsi="Arial" w:cs="Arial"/>
          <w:sz w:val="24"/>
          <w:szCs w:val="24"/>
        </w:rPr>
        <w:t>Key Technologies of the Hydraulic Structures of the Three Gorges Project</w:t>
      </w:r>
      <w:r w:rsidR="00A0359C">
        <w:rPr>
          <w:rFonts w:ascii="Arial" w:hAnsi="Arial" w:cs="Arial"/>
          <w:sz w:val="24"/>
          <w:szCs w:val="24"/>
        </w:rPr>
        <w:t xml:space="preserve">. </w:t>
      </w:r>
      <w:r w:rsidR="00A0359C">
        <w:rPr>
          <w:rFonts w:ascii="Arial" w:hAnsi="Arial" w:cs="Arial"/>
          <w:i/>
          <w:sz w:val="24"/>
          <w:szCs w:val="24"/>
        </w:rPr>
        <w:t>Engineering.</w:t>
      </w:r>
      <w:r w:rsidR="00A0359C">
        <w:rPr>
          <w:rFonts w:ascii="Arial" w:hAnsi="Arial" w:cs="Arial"/>
          <w:sz w:val="24"/>
          <w:szCs w:val="24"/>
        </w:rPr>
        <w:t xml:space="preserve"> Vol 2 (3). pp. 340-349. [Online] Available at: </w:t>
      </w:r>
      <w:hyperlink r:id="rId18" w:anchor="bib4" w:history="1">
        <w:r w:rsidR="00A0359C" w:rsidRPr="00585EE7">
          <w:rPr>
            <w:rStyle w:val="Hyperlink"/>
            <w:rFonts w:ascii="Arial" w:hAnsi="Arial" w:cs="Arial"/>
            <w:sz w:val="24"/>
            <w:szCs w:val="24"/>
          </w:rPr>
          <w:t>https://www.sciencedirect.com/science/article/pii/S2095809916311687#bib4</w:t>
        </w:r>
      </w:hyperlink>
      <w:r w:rsidR="00A0359C">
        <w:rPr>
          <w:rFonts w:ascii="Arial" w:hAnsi="Arial" w:cs="Arial"/>
          <w:sz w:val="24"/>
          <w:szCs w:val="24"/>
        </w:rPr>
        <w:t xml:space="preserve"> (Accessed:</w:t>
      </w:r>
      <w:r w:rsidR="008F0B1D">
        <w:rPr>
          <w:rFonts w:ascii="Arial" w:hAnsi="Arial" w:cs="Arial"/>
          <w:sz w:val="24"/>
          <w:szCs w:val="24"/>
        </w:rPr>
        <w:t xml:space="preserve"> 10</w:t>
      </w:r>
      <w:r w:rsidR="00A0359C">
        <w:rPr>
          <w:rFonts w:ascii="Arial" w:hAnsi="Arial" w:cs="Arial"/>
          <w:sz w:val="24"/>
          <w:szCs w:val="24"/>
        </w:rPr>
        <w:t xml:space="preserve">.04.21). </w:t>
      </w:r>
    </w:p>
    <w:p w:rsidR="00A0359C" w:rsidRPr="00A0359C" w:rsidRDefault="00A0359C" w:rsidP="00832CDB">
      <w:pPr>
        <w:pStyle w:val="ListParagraph"/>
        <w:numPr>
          <w:ilvl w:val="0"/>
          <w:numId w:val="2"/>
        </w:numPr>
        <w:rPr>
          <w:rFonts w:ascii="Arial" w:hAnsi="Arial" w:cs="Arial"/>
          <w:i/>
          <w:sz w:val="24"/>
          <w:szCs w:val="24"/>
        </w:rPr>
      </w:pPr>
      <w:r>
        <w:rPr>
          <w:rFonts w:ascii="Arial" w:hAnsi="Arial" w:cs="Arial"/>
          <w:sz w:val="24"/>
          <w:szCs w:val="24"/>
        </w:rPr>
        <w:t xml:space="preserve">Figure 4: </w:t>
      </w:r>
      <w:proofErr w:type="spellStart"/>
      <w:r>
        <w:rPr>
          <w:rFonts w:ascii="Arial" w:hAnsi="Arial" w:cs="Arial"/>
          <w:sz w:val="24"/>
          <w:szCs w:val="24"/>
        </w:rPr>
        <w:t>Niu</w:t>
      </w:r>
      <w:proofErr w:type="spellEnd"/>
      <w:r>
        <w:rPr>
          <w:rFonts w:ascii="Arial" w:hAnsi="Arial" w:cs="Arial"/>
          <w:sz w:val="24"/>
          <w:szCs w:val="24"/>
        </w:rPr>
        <w:t xml:space="preserve">, X (2016). </w:t>
      </w:r>
      <w:r w:rsidRPr="00A0359C">
        <w:rPr>
          <w:rFonts w:ascii="Arial" w:hAnsi="Arial" w:cs="Arial"/>
          <w:sz w:val="24"/>
          <w:szCs w:val="24"/>
        </w:rPr>
        <w:t>Key Technologies of the Hydraulic Structures of the Three Gorges Project</w:t>
      </w:r>
      <w:r>
        <w:rPr>
          <w:rFonts w:ascii="Arial" w:hAnsi="Arial" w:cs="Arial"/>
          <w:sz w:val="24"/>
          <w:szCs w:val="24"/>
        </w:rPr>
        <w:t xml:space="preserve">. </w:t>
      </w:r>
      <w:r>
        <w:rPr>
          <w:rFonts w:ascii="Arial" w:hAnsi="Arial" w:cs="Arial"/>
          <w:i/>
          <w:sz w:val="24"/>
          <w:szCs w:val="24"/>
        </w:rPr>
        <w:t>Engineering.</w:t>
      </w:r>
      <w:r>
        <w:rPr>
          <w:rFonts w:ascii="Arial" w:hAnsi="Arial" w:cs="Arial"/>
          <w:sz w:val="24"/>
          <w:szCs w:val="24"/>
        </w:rPr>
        <w:t xml:space="preserve"> Vol 2 (3). pp. 340-349. [Online] Available at: </w:t>
      </w:r>
      <w:hyperlink r:id="rId19" w:anchor="bib4" w:history="1">
        <w:r w:rsidRPr="00585EE7">
          <w:rPr>
            <w:rStyle w:val="Hyperlink"/>
            <w:rFonts w:ascii="Arial" w:hAnsi="Arial" w:cs="Arial"/>
            <w:sz w:val="24"/>
            <w:szCs w:val="24"/>
          </w:rPr>
          <w:t>https://www.sciencedirect.com/science/article/pii/S2095809916311687#bib4</w:t>
        </w:r>
      </w:hyperlink>
      <w:r>
        <w:rPr>
          <w:rFonts w:ascii="Arial" w:hAnsi="Arial" w:cs="Arial"/>
          <w:sz w:val="24"/>
          <w:szCs w:val="24"/>
        </w:rPr>
        <w:t xml:space="preserve"> (Accessed:</w:t>
      </w:r>
      <w:r w:rsidR="008F0B1D">
        <w:rPr>
          <w:rFonts w:ascii="Arial" w:hAnsi="Arial" w:cs="Arial"/>
          <w:sz w:val="24"/>
          <w:szCs w:val="24"/>
        </w:rPr>
        <w:t xml:space="preserve"> 10</w:t>
      </w:r>
      <w:r>
        <w:rPr>
          <w:rFonts w:ascii="Arial" w:hAnsi="Arial" w:cs="Arial"/>
          <w:sz w:val="24"/>
          <w:szCs w:val="24"/>
        </w:rPr>
        <w:t xml:space="preserve">.04.21). </w:t>
      </w:r>
    </w:p>
    <w:p w:rsidR="00A0359C" w:rsidRPr="00A0359C" w:rsidRDefault="00A0359C" w:rsidP="00832CDB">
      <w:pPr>
        <w:pStyle w:val="ListParagraph"/>
        <w:numPr>
          <w:ilvl w:val="0"/>
          <w:numId w:val="2"/>
        </w:numPr>
        <w:rPr>
          <w:rFonts w:ascii="Arial" w:hAnsi="Arial" w:cs="Arial"/>
          <w:i/>
          <w:sz w:val="24"/>
          <w:szCs w:val="24"/>
        </w:rPr>
      </w:pPr>
      <w:r>
        <w:rPr>
          <w:rFonts w:ascii="Arial" w:hAnsi="Arial" w:cs="Arial"/>
          <w:sz w:val="24"/>
          <w:szCs w:val="24"/>
        </w:rPr>
        <w:t xml:space="preserve">Figure 5: </w:t>
      </w:r>
      <w:proofErr w:type="spellStart"/>
      <w:r>
        <w:rPr>
          <w:rFonts w:ascii="Arial" w:hAnsi="Arial" w:cs="Arial"/>
          <w:sz w:val="24"/>
          <w:szCs w:val="24"/>
        </w:rPr>
        <w:t>Niu</w:t>
      </w:r>
      <w:proofErr w:type="spellEnd"/>
      <w:r>
        <w:rPr>
          <w:rFonts w:ascii="Arial" w:hAnsi="Arial" w:cs="Arial"/>
          <w:sz w:val="24"/>
          <w:szCs w:val="24"/>
        </w:rPr>
        <w:t xml:space="preserve">, X (2016). </w:t>
      </w:r>
      <w:r w:rsidRPr="00A0359C">
        <w:rPr>
          <w:rFonts w:ascii="Arial" w:hAnsi="Arial" w:cs="Arial"/>
          <w:sz w:val="24"/>
          <w:szCs w:val="24"/>
        </w:rPr>
        <w:t>Key Technologies of the Hydraulic Structures of the Three Gorges Project</w:t>
      </w:r>
      <w:r>
        <w:rPr>
          <w:rFonts w:ascii="Arial" w:hAnsi="Arial" w:cs="Arial"/>
          <w:sz w:val="24"/>
          <w:szCs w:val="24"/>
        </w:rPr>
        <w:t xml:space="preserve">. </w:t>
      </w:r>
      <w:r>
        <w:rPr>
          <w:rFonts w:ascii="Arial" w:hAnsi="Arial" w:cs="Arial"/>
          <w:i/>
          <w:sz w:val="24"/>
          <w:szCs w:val="24"/>
        </w:rPr>
        <w:t>Engineering.</w:t>
      </w:r>
      <w:r>
        <w:rPr>
          <w:rFonts w:ascii="Arial" w:hAnsi="Arial" w:cs="Arial"/>
          <w:sz w:val="24"/>
          <w:szCs w:val="24"/>
        </w:rPr>
        <w:t xml:space="preserve"> Vol 2 (3). pp. 340-349. [Online] Available at: </w:t>
      </w:r>
      <w:hyperlink r:id="rId20" w:anchor="bib4" w:history="1">
        <w:r w:rsidRPr="00585EE7">
          <w:rPr>
            <w:rStyle w:val="Hyperlink"/>
            <w:rFonts w:ascii="Arial" w:hAnsi="Arial" w:cs="Arial"/>
            <w:sz w:val="24"/>
            <w:szCs w:val="24"/>
          </w:rPr>
          <w:t>https://www.sciencedirect.com/science/article/pii/S2095809916311687#bib4</w:t>
        </w:r>
      </w:hyperlink>
      <w:r>
        <w:rPr>
          <w:rFonts w:ascii="Arial" w:hAnsi="Arial" w:cs="Arial"/>
          <w:sz w:val="24"/>
          <w:szCs w:val="24"/>
        </w:rPr>
        <w:t xml:space="preserve"> (Accessed:</w:t>
      </w:r>
      <w:r w:rsidR="008F0B1D">
        <w:rPr>
          <w:rFonts w:ascii="Arial" w:hAnsi="Arial" w:cs="Arial"/>
          <w:sz w:val="24"/>
          <w:szCs w:val="24"/>
        </w:rPr>
        <w:t xml:space="preserve"> 10</w:t>
      </w:r>
      <w:r>
        <w:rPr>
          <w:rFonts w:ascii="Arial" w:hAnsi="Arial" w:cs="Arial"/>
          <w:sz w:val="24"/>
          <w:szCs w:val="24"/>
        </w:rPr>
        <w:t xml:space="preserve">.04.21). </w:t>
      </w:r>
    </w:p>
    <w:p w:rsidR="00A0359C" w:rsidRPr="00B76988" w:rsidRDefault="00A0359C" w:rsidP="00832CDB">
      <w:pPr>
        <w:pStyle w:val="ListParagraph"/>
        <w:numPr>
          <w:ilvl w:val="0"/>
          <w:numId w:val="2"/>
        </w:numPr>
        <w:rPr>
          <w:rFonts w:ascii="Arial" w:hAnsi="Arial" w:cs="Arial"/>
          <w:i/>
          <w:sz w:val="24"/>
          <w:szCs w:val="24"/>
        </w:rPr>
      </w:pPr>
      <w:r>
        <w:rPr>
          <w:rFonts w:ascii="Arial" w:hAnsi="Arial" w:cs="Arial"/>
          <w:sz w:val="24"/>
          <w:szCs w:val="24"/>
        </w:rPr>
        <w:t xml:space="preserve">Figure 6: Evolution (2018) </w:t>
      </w:r>
      <w:r>
        <w:rPr>
          <w:rFonts w:ascii="Arial" w:hAnsi="Arial" w:cs="Arial"/>
          <w:i/>
          <w:sz w:val="24"/>
          <w:szCs w:val="24"/>
        </w:rPr>
        <w:t xml:space="preserve">THE BIG LIFT. </w:t>
      </w:r>
      <w:r>
        <w:rPr>
          <w:rFonts w:ascii="Arial" w:hAnsi="Arial" w:cs="Arial"/>
          <w:sz w:val="24"/>
          <w:szCs w:val="24"/>
        </w:rPr>
        <w:t xml:space="preserve">[Online] Available at: </w:t>
      </w:r>
      <w:hyperlink r:id="rId21" w:history="1">
        <w:r w:rsidR="00B76988" w:rsidRPr="00585EE7">
          <w:rPr>
            <w:rStyle w:val="Hyperlink"/>
            <w:rFonts w:ascii="Arial" w:hAnsi="Arial" w:cs="Arial"/>
            <w:sz w:val="24"/>
            <w:szCs w:val="24"/>
          </w:rPr>
          <w:t>https://evolution.skf.com/en/the-big-lift/</w:t>
        </w:r>
      </w:hyperlink>
      <w:r w:rsidR="00B76988">
        <w:rPr>
          <w:rFonts w:ascii="Arial" w:hAnsi="Arial" w:cs="Arial"/>
          <w:sz w:val="24"/>
          <w:szCs w:val="24"/>
        </w:rPr>
        <w:t xml:space="preserve"> (Accessed:</w:t>
      </w:r>
      <w:r w:rsidR="008F0B1D">
        <w:rPr>
          <w:rFonts w:ascii="Arial" w:hAnsi="Arial" w:cs="Arial"/>
          <w:sz w:val="24"/>
          <w:szCs w:val="24"/>
        </w:rPr>
        <w:t xml:space="preserve"> 20</w:t>
      </w:r>
      <w:r w:rsidR="00B76988">
        <w:rPr>
          <w:rFonts w:ascii="Arial" w:hAnsi="Arial" w:cs="Arial"/>
          <w:sz w:val="24"/>
          <w:szCs w:val="24"/>
        </w:rPr>
        <w:t xml:space="preserve">.04.21) </w:t>
      </w:r>
    </w:p>
    <w:p w:rsidR="00B76988" w:rsidRPr="00B81933" w:rsidRDefault="00B76988" w:rsidP="00832CDB">
      <w:pPr>
        <w:pStyle w:val="ListParagraph"/>
        <w:numPr>
          <w:ilvl w:val="0"/>
          <w:numId w:val="2"/>
        </w:numPr>
        <w:rPr>
          <w:rFonts w:ascii="Arial" w:hAnsi="Arial" w:cs="Arial"/>
          <w:i/>
          <w:sz w:val="24"/>
          <w:szCs w:val="24"/>
        </w:rPr>
      </w:pPr>
      <w:r>
        <w:rPr>
          <w:rFonts w:ascii="Arial" w:hAnsi="Arial" w:cs="Arial"/>
          <w:sz w:val="24"/>
          <w:szCs w:val="24"/>
        </w:rPr>
        <w:t xml:space="preserve">Figure 7: </w:t>
      </w:r>
      <w:proofErr w:type="spellStart"/>
      <w:r w:rsidR="00B81933">
        <w:rPr>
          <w:rFonts w:ascii="Arial" w:hAnsi="Arial" w:cs="Arial"/>
          <w:sz w:val="24"/>
          <w:szCs w:val="24"/>
        </w:rPr>
        <w:t>Britishdams</w:t>
      </w:r>
      <w:proofErr w:type="spellEnd"/>
      <w:r w:rsidR="00B81933">
        <w:rPr>
          <w:rFonts w:ascii="Arial" w:hAnsi="Arial" w:cs="Arial"/>
          <w:sz w:val="24"/>
          <w:szCs w:val="24"/>
        </w:rPr>
        <w:t xml:space="preserve"> (2021) </w:t>
      </w:r>
      <w:r w:rsidR="00B81933">
        <w:rPr>
          <w:rFonts w:ascii="Arial" w:hAnsi="Arial" w:cs="Arial"/>
          <w:i/>
          <w:sz w:val="24"/>
          <w:szCs w:val="24"/>
        </w:rPr>
        <w:t>Types of dam</w:t>
      </w:r>
      <w:r w:rsidR="00B81933">
        <w:rPr>
          <w:rFonts w:ascii="Arial" w:hAnsi="Arial" w:cs="Arial"/>
          <w:sz w:val="24"/>
          <w:szCs w:val="24"/>
        </w:rPr>
        <w:t xml:space="preserve">. [Online] Available at: </w:t>
      </w:r>
      <w:hyperlink r:id="rId22" w:history="1">
        <w:r w:rsidR="00B81933" w:rsidRPr="00585EE7">
          <w:rPr>
            <w:rStyle w:val="Hyperlink"/>
            <w:rFonts w:ascii="Arial" w:hAnsi="Arial" w:cs="Arial"/>
            <w:sz w:val="24"/>
            <w:szCs w:val="24"/>
          </w:rPr>
          <w:t>https://britishdams.org/about-dams/dam-information/types-of-dam/</w:t>
        </w:r>
      </w:hyperlink>
      <w:r w:rsidR="00B81933">
        <w:rPr>
          <w:rFonts w:ascii="Arial" w:hAnsi="Arial" w:cs="Arial"/>
          <w:sz w:val="24"/>
          <w:szCs w:val="24"/>
        </w:rPr>
        <w:t xml:space="preserve"> (Accessed:</w:t>
      </w:r>
      <w:r w:rsidR="008F0B1D">
        <w:rPr>
          <w:rFonts w:ascii="Arial" w:hAnsi="Arial" w:cs="Arial"/>
          <w:sz w:val="24"/>
          <w:szCs w:val="24"/>
        </w:rPr>
        <w:t xml:space="preserve"> 23</w:t>
      </w:r>
      <w:r w:rsidR="00B81933">
        <w:rPr>
          <w:rFonts w:ascii="Arial" w:hAnsi="Arial" w:cs="Arial"/>
          <w:sz w:val="24"/>
          <w:szCs w:val="24"/>
        </w:rPr>
        <w:t xml:space="preserve">.04.21) </w:t>
      </w:r>
    </w:p>
    <w:p w:rsidR="00B81933" w:rsidRPr="00B81933" w:rsidRDefault="00B81933" w:rsidP="00832CDB">
      <w:pPr>
        <w:pStyle w:val="ListParagraph"/>
        <w:numPr>
          <w:ilvl w:val="0"/>
          <w:numId w:val="2"/>
        </w:numPr>
        <w:rPr>
          <w:rFonts w:ascii="Arial" w:hAnsi="Arial" w:cs="Arial"/>
          <w:i/>
          <w:sz w:val="24"/>
          <w:szCs w:val="24"/>
        </w:rPr>
      </w:pPr>
      <w:r>
        <w:rPr>
          <w:rFonts w:ascii="Arial" w:hAnsi="Arial" w:cs="Arial"/>
          <w:sz w:val="24"/>
          <w:szCs w:val="24"/>
        </w:rPr>
        <w:t xml:space="preserve">Figure 8: </w:t>
      </w:r>
      <w:proofErr w:type="spellStart"/>
      <w:r>
        <w:rPr>
          <w:rFonts w:ascii="Arial" w:hAnsi="Arial" w:cs="Arial"/>
          <w:sz w:val="24"/>
          <w:szCs w:val="24"/>
        </w:rPr>
        <w:t>Brasill</w:t>
      </w:r>
      <w:proofErr w:type="spellEnd"/>
      <w:r>
        <w:rPr>
          <w:rFonts w:ascii="Arial" w:hAnsi="Arial" w:cs="Arial"/>
          <w:sz w:val="24"/>
          <w:szCs w:val="24"/>
        </w:rPr>
        <w:t xml:space="preserve">, K (2014) </w:t>
      </w:r>
      <w:r w:rsidRPr="00B81933">
        <w:rPr>
          <w:rFonts w:ascii="Arial" w:hAnsi="Arial" w:cs="Arial"/>
          <w:i/>
          <w:sz w:val="24"/>
          <w:szCs w:val="24"/>
        </w:rPr>
        <w:t>THREE GORGES DAM</w:t>
      </w:r>
      <w:r>
        <w:rPr>
          <w:rFonts w:ascii="Arial" w:hAnsi="Arial" w:cs="Arial"/>
          <w:i/>
          <w:sz w:val="24"/>
          <w:szCs w:val="24"/>
        </w:rPr>
        <w:t xml:space="preserve">. </w:t>
      </w:r>
      <w:r>
        <w:rPr>
          <w:rFonts w:ascii="Arial" w:hAnsi="Arial" w:cs="Arial"/>
          <w:sz w:val="24"/>
          <w:szCs w:val="24"/>
        </w:rPr>
        <w:t xml:space="preserve">[Online] Available at: </w:t>
      </w:r>
      <w:hyperlink r:id="rId23" w:history="1">
        <w:r w:rsidRPr="00585EE7">
          <w:rPr>
            <w:rStyle w:val="Hyperlink"/>
            <w:rFonts w:ascii="Arial" w:hAnsi="Arial" w:cs="Arial"/>
            <w:sz w:val="24"/>
            <w:szCs w:val="24"/>
          </w:rPr>
          <w:t>https://www.slideserve.com/keelty/three-gorges-dam</w:t>
        </w:r>
      </w:hyperlink>
      <w:r>
        <w:rPr>
          <w:rFonts w:ascii="Arial" w:hAnsi="Arial" w:cs="Arial"/>
          <w:sz w:val="24"/>
          <w:szCs w:val="24"/>
        </w:rPr>
        <w:t xml:space="preserve"> (Accessed:</w:t>
      </w:r>
      <w:r w:rsidR="00D940D3">
        <w:rPr>
          <w:rFonts w:ascii="Arial" w:hAnsi="Arial" w:cs="Arial"/>
          <w:sz w:val="24"/>
          <w:szCs w:val="24"/>
        </w:rPr>
        <w:t xml:space="preserve"> 28.04</w:t>
      </w:r>
      <w:r>
        <w:rPr>
          <w:rFonts w:ascii="Arial" w:hAnsi="Arial" w:cs="Arial"/>
          <w:sz w:val="24"/>
          <w:szCs w:val="24"/>
        </w:rPr>
        <w:t xml:space="preserve">.21) </w:t>
      </w:r>
    </w:p>
    <w:p w:rsidR="00B81933" w:rsidRDefault="00B81933" w:rsidP="00832CDB">
      <w:pPr>
        <w:rPr>
          <w:rFonts w:ascii="Arial" w:hAnsi="Arial" w:cs="Arial"/>
          <w:i/>
          <w:sz w:val="24"/>
          <w:szCs w:val="24"/>
        </w:rPr>
      </w:pPr>
    </w:p>
    <w:p w:rsidR="00B81933" w:rsidRDefault="00B81933" w:rsidP="00832CDB">
      <w:pPr>
        <w:rPr>
          <w:rFonts w:ascii="Arial" w:hAnsi="Arial" w:cs="Arial"/>
          <w:i/>
          <w:sz w:val="24"/>
          <w:szCs w:val="24"/>
        </w:rPr>
      </w:pPr>
    </w:p>
    <w:p w:rsidR="00B81933" w:rsidRDefault="00B81933" w:rsidP="00832CDB">
      <w:pPr>
        <w:rPr>
          <w:rFonts w:ascii="Arial" w:hAnsi="Arial" w:cs="Arial"/>
          <w:i/>
          <w:sz w:val="24"/>
          <w:szCs w:val="24"/>
        </w:rPr>
      </w:pPr>
    </w:p>
    <w:p w:rsidR="00B81933" w:rsidRDefault="00B81933" w:rsidP="00832CDB">
      <w:pPr>
        <w:rPr>
          <w:rFonts w:ascii="Arial" w:hAnsi="Arial" w:cs="Arial"/>
          <w:i/>
          <w:sz w:val="24"/>
          <w:szCs w:val="24"/>
        </w:rPr>
      </w:pPr>
    </w:p>
    <w:p w:rsidR="00B81933" w:rsidRDefault="00B81933" w:rsidP="00832CDB">
      <w:pPr>
        <w:rPr>
          <w:rFonts w:ascii="Arial" w:hAnsi="Arial" w:cs="Arial"/>
          <w:i/>
          <w:sz w:val="24"/>
          <w:szCs w:val="24"/>
        </w:rPr>
      </w:pPr>
    </w:p>
    <w:p w:rsidR="00B81933" w:rsidRDefault="00B81933" w:rsidP="00832CDB">
      <w:pPr>
        <w:rPr>
          <w:rFonts w:ascii="Arial" w:hAnsi="Arial" w:cs="Arial"/>
          <w:i/>
          <w:sz w:val="24"/>
          <w:szCs w:val="24"/>
        </w:rPr>
      </w:pPr>
    </w:p>
    <w:p w:rsidR="00B81933" w:rsidRDefault="00B81933" w:rsidP="00832CDB">
      <w:pPr>
        <w:rPr>
          <w:rFonts w:ascii="Arial" w:hAnsi="Arial" w:cs="Arial"/>
          <w:i/>
          <w:sz w:val="24"/>
          <w:szCs w:val="24"/>
        </w:rPr>
      </w:pPr>
    </w:p>
    <w:p w:rsidR="00B81933" w:rsidRDefault="00B81933" w:rsidP="00832CDB">
      <w:pPr>
        <w:pStyle w:val="Heading1"/>
        <w:rPr>
          <w:rFonts w:ascii="Arial" w:hAnsi="Arial" w:cs="Arial"/>
          <w:sz w:val="32"/>
          <w:szCs w:val="32"/>
        </w:rPr>
      </w:pPr>
      <w:r>
        <w:rPr>
          <w:rFonts w:ascii="Arial" w:hAnsi="Arial" w:cs="Arial"/>
          <w:sz w:val="32"/>
          <w:szCs w:val="32"/>
        </w:rPr>
        <w:lastRenderedPageBreak/>
        <w:t xml:space="preserve">6. List of references </w:t>
      </w:r>
    </w:p>
    <w:p w:rsidR="00B81933" w:rsidRDefault="00B81933" w:rsidP="00832CDB"/>
    <w:p w:rsidR="00B81933" w:rsidRDefault="008F0B1D" w:rsidP="00832CDB">
      <w:pPr>
        <w:pStyle w:val="ListParagraph"/>
        <w:numPr>
          <w:ilvl w:val="0"/>
          <w:numId w:val="3"/>
        </w:numPr>
        <w:rPr>
          <w:rFonts w:ascii="Arial" w:hAnsi="Arial" w:cs="Arial"/>
          <w:sz w:val="24"/>
          <w:szCs w:val="24"/>
        </w:rPr>
      </w:pPr>
      <w:proofErr w:type="spellStart"/>
      <w:r>
        <w:rPr>
          <w:rFonts w:ascii="Arial" w:hAnsi="Arial" w:cs="Arial"/>
          <w:sz w:val="24"/>
          <w:szCs w:val="24"/>
        </w:rPr>
        <w:t>Brasill</w:t>
      </w:r>
      <w:proofErr w:type="spellEnd"/>
      <w:r>
        <w:rPr>
          <w:rFonts w:ascii="Arial" w:hAnsi="Arial" w:cs="Arial"/>
          <w:sz w:val="24"/>
          <w:szCs w:val="24"/>
        </w:rPr>
        <w:t xml:space="preserve">, K (2014) </w:t>
      </w:r>
      <w:r w:rsidRPr="00B81933">
        <w:rPr>
          <w:rFonts w:ascii="Arial" w:hAnsi="Arial" w:cs="Arial"/>
          <w:i/>
          <w:sz w:val="24"/>
          <w:szCs w:val="24"/>
        </w:rPr>
        <w:t>THREE GORGES DAM</w:t>
      </w:r>
      <w:r>
        <w:rPr>
          <w:rFonts w:ascii="Arial" w:hAnsi="Arial" w:cs="Arial"/>
          <w:i/>
          <w:sz w:val="24"/>
          <w:szCs w:val="24"/>
        </w:rPr>
        <w:t xml:space="preserve">. </w:t>
      </w:r>
      <w:r>
        <w:rPr>
          <w:rFonts w:ascii="Arial" w:hAnsi="Arial" w:cs="Arial"/>
          <w:sz w:val="24"/>
          <w:szCs w:val="24"/>
        </w:rPr>
        <w:t xml:space="preserve">[Online] Available at: </w:t>
      </w:r>
      <w:hyperlink r:id="rId24" w:history="1">
        <w:r w:rsidRPr="00585EE7">
          <w:rPr>
            <w:rStyle w:val="Hyperlink"/>
            <w:rFonts w:ascii="Arial" w:hAnsi="Arial" w:cs="Arial"/>
            <w:sz w:val="24"/>
            <w:szCs w:val="24"/>
          </w:rPr>
          <w:t>https://www.slideserve.com/keelty/three-gorges-dam</w:t>
        </w:r>
      </w:hyperlink>
      <w:r>
        <w:rPr>
          <w:rFonts w:ascii="Arial" w:hAnsi="Arial" w:cs="Arial"/>
          <w:sz w:val="24"/>
          <w:szCs w:val="24"/>
        </w:rPr>
        <w:t xml:space="preserve"> (Accessed:</w:t>
      </w:r>
      <w:r w:rsidR="00D940D3">
        <w:rPr>
          <w:rFonts w:ascii="Arial" w:hAnsi="Arial" w:cs="Arial"/>
          <w:sz w:val="24"/>
          <w:szCs w:val="24"/>
        </w:rPr>
        <w:t xml:space="preserve"> 28.04</w:t>
      </w:r>
      <w:r>
        <w:rPr>
          <w:rFonts w:ascii="Arial" w:hAnsi="Arial" w:cs="Arial"/>
          <w:sz w:val="24"/>
          <w:szCs w:val="24"/>
        </w:rPr>
        <w:t xml:space="preserve">.21) </w:t>
      </w:r>
    </w:p>
    <w:p w:rsidR="008F0B1D" w:rsidRDefault="008F0B1D" w:rsidP="00832CDB">
      <w:pPr>
        <w:pStyle w:val="ListParagraph"/>
        <w:numPr>
          <w:ilvl w:val="0"/>
          <w:numId w:val="3"/>
        </w:numPr>
        <w:rPr>
          <w:rFonts w:ascii="Arial" w:hAnsi="Arial" w:cs="Arial"/>
          <w:sz w:val="24"/>
          <w:szCs w:val="24"/>
        </w:rPr>
      </w:pPr>
      <w:r>
        <w:rPr>
          <w:rFonts w:ascii="Arial" w:hAnsi="Arial" w:cs="Arial"/>
          <w:sz w:val="24"/>
          <w:szCs w:val="24"/>
        </w:rPr>
        <w:t xml:space="preserve">Britannica (2020). </w:t>
      </w:r>
      <w:r>
        <w:rPr>
          <w:rFonts w:ascii="Arial" w:hAnsi="Arial" w:cs="Arial"/>
          <w:i/>
          <w:sz w:val="24"/>
          <w:szCs w:val="24"/>
        </w:rPr>
        <w:t>Three Gorges Dam</w:t>
      </w:r>
      <w:r>
        <w:rPr>
          <w:rFonts w:ascii="Arial" w:hAnsi="Arial" w:cs="Arial"/>
          <w:sz w:val="24"/>
          <w:szCs w:val="24"/>
        </w:rPr>
        <w:t xml:space="preserve">. [Online] Available at: </w:t>
      </w:r>
      <w:hyperlink r:id="rId25" w:history="1">
        <w:r w:rsidRPr="00585EE7">
          <w:rPr>
            <w:rStyle w:val="Hyperlink"/>
            <w:rFonts w:ascii="Arial" w:hAnsi="Arial" w:cs="Arial"/>
            <w:sz w:val="24"/>
            <w:szCs w:val="24"/>
          </w:rPr>
          <w:t>https://www.britannica.com/topic/Three-Gorges-Dam</w:t>
        </w:r>
      </w:hyperlink>
      <w:r>
        <w:rPr>
          <w:rFonts w:ascii="Arial" w:hAnsi="Arial" w:cs="Arial"/>
          <w:sz w:val="24"/>
          <w:szCs w:val="24"/>
        </w:rPr>
        <w:t xml:space="preserve"> (Accessed: 18.03.21) </w:t>
      </w:r>
    </w:p>
    <w:p w:rsidR="008F0B1D" w:rsidRDefault="008F0B1D" w:rsidP="00832CDB">
      <w:pPr>
        <w:pStyle w:val="ListParagraph"/>
        <w:numPr>
          <w:ilvl w:val="0"/>
          <w:numId w:val="3"/>
        </w:numPr>
        <w:rPr>
          <w:rFonts w:ascii="Arial" w:hAnsi="Arial" w:cs="Arial"/>
          <w:sz w:val="24"/>
          <w:szCs w:val="24"/>
        </w:rPr>
      </w:pPr>
      <w:proofErr w:type="spellStart"/>
      <w:r>
        <w:rPr>
          <w:rFonts w:ascii="Arial" w:hAnsi="Arial" w:cs="Arial"/>
          <w:sz w:val="24"/>
          <w:szCs w:val="24"/>
        </w:rPr>
        <w:t>Britishdams</w:t>
      </w:r>
      <w:proofErr w:type="spellEnd"/>
      <w:r>
        <w:rPr>
          <w:rFonts w:ascii="Arial" w:hAnsi="Arial" w:cs="Arial"/>
          <w:sz w:val="24"/>
          <w:szCs w:val="24"/>
        </w:rPr>
        <w:t xml:space="preserve"> (2021) </w:t>
      </w:r>
      <w:r>
        <w:rPr>
          <w:rFonts w:ascii="Arial" w:hAnsi="Arial" w:cs="Arial"/>
          <w:i/>
          <w:sz w:val="24"/>
          <w:szCs w:val="24"/>
        </w:rPr>
        <w:t>Types of dam</w:t>
      </w:r>
      <w:r>
        <w:rPr>
          <w:rFonts w:ascii="Arial" w:hAnsi="Arial" w:cs="Arial"/>
          <w:sz w:val="24"/>
          <w:szCs w:val="24"/>
        </w:rPr>
        <w:t xml:space="preserve">. [Online] Available at: </w:t>
      </w:r>
      <w:hyperlink r:id="rId26" w:history="1">
        <w:r w:rsidRPr="00585EE7">
          <w:rPr>
            <w:rStyle w:val="Hyperlink"/>
            <w:rFonts w:ascii="Arial" w:hAnsi="Arial" w:cs="Arial"/>
            <w:sz w:val="24"/>
            <w:szCs w:val="24"/>
          </w:rPr>
          <w:t>https://britishdams.org/about-dams/dam-information/types-of-dam/</w:t>
        </w:r>
      </w:hyperlink>
      <w:r>
        <w:rPr>
          <w:rFonts w:ascii="Arial" w:hAnsi="Arial" w:cs="Arial"/>
          <w:sz w:val="24"/>
          <w:szCs w:val="24"/>
        </w:rPr>
        <w:t xml:space="preserve"> (Accessed: 23.04.21) </w:t>
      </w:r>
    </w:p>
    <w:p w:rsidR="008F0B1D" w:rsidRDefault="008F0B1D" w:rsidP="00832CDB">
      <w:pPr>
        <w:pStyle w:val="ListParagraph"/>
        <w:numPr>
          <w:ilvl w:val="0"/>
          <w:numId w:val="3"/>
        </w:numPr>
        <w:rPr>
          <w:rFonts w:ascii="Arial" w:hAnsi="Arial" w:cs="Arial"/>
          <w:sz w:val="24"/>
          <w:szCs w:val="24"/>
        </w:rPr>
      </w:pPr>
      <w:r>
        <w:rPr>
          <w:rFonts w:ascii="Arial" w:hAnsi="Arial" w:cs="Arial"/>
          <w:sz w:val="24"/>
          <w:szCs w:val="24"/>
        </w:rPr>
        <w:t xml:space="preserve">CGTN (2020) </w:t>
      </w:r>
      <w:r w:rsidRPr="008F0B1D">
        <w:rPr>
          <w:rFonts w:ascii="Arial" w:hAnsi="Arial" w:cs="Arial"/>
          <w:i/>
          <w:sz w:val="24"/>
          <w:szCs w:val="24"/>
        </w:rPr>
        <w:t>World's largest hydroelectric dam ushers in largest flood peak</w:t>
      </w:r>
      <w:r>
        <w:rPr>
          <w:rFonts w:ascii="Arial" w:hAnsi="Arial" w:cs="Arial"/>
          <w:sz w:val="24"/>
          <w:szCs w:val="24"/>
        </w:rPr>
        <w:t xml:space="preserve">. [Online] Available at: </w:t>
      </w:r>
      <w:hyperlink r:id="rId27" w:history="1">
        <w:r w:rsidRPr="00585EE7">
          <w:rPr>
            <w:rStyle w:val="Hyperlink"/>
            <w:rFonts w:ascii="Arial" w:hAnsi="Arial" w:cs="Arial"/>
            <w:sz w:val="24"/>
            <w:szCs w:val="24"/>
          </w:rPr>
          <w:t>https://news.cgtn.com/news/2020-08-20/China-s-Three-Gorges-Dam-ushers-in-largest-flood-peak--T6vmjnCdNe/index.html</w:t>
        </w:r>
      </w:hyperlink>
      <w:r>
        <w:rPr>
          <w:rFonts w:ascii="Arial" w:hAnsi="Arial" w:cs="Arial"/>
          <w:sz w:val="24"/>
          <w:szCs w:val="24"/>
        </w:rPr>
        <w:t xml:space="preserve"> (Accessed: 15.04.21) </w:t>
      </w:r>
    </w:p>
    <w:p w:rsidR="008F0B1D" w:rsidRDefault="008F0B1D" w:rsidP="00832CDB">
      <w:pPr>
        <w:pStyle w:val="ListParagraph"/>
        <w:numPr>
          <w:ilvl w:val="0"/>
          <w:numId w:val="3"/>
        </w:numPr>
        <w:rPr>
          <w:rFonts w:ascii="Arial" w:hAnsi="Arial" w:cs="Arial"/>
          <w:sz w:val="24"/>
          <w:szCs w:val="24"/>
        </w:rPr>
      </w:pPr>
      <w:r>
        <w:rPr>
          <w:rFonts w:ascii="Arial" w:hAnsi="Arial" w:cs="Arial"/>
          <w:sz w:val="24"/>
          <w:szCs w:val="24"/>
        </w:rPr>
        <w:t>Chen</w:t>
      </w:r>
      <w:r w:rsidR="00D940D3">
        <w:rPr>
          <w:rFonts w:ascii="Arial" w:hAnsi="Arial" w:cs="Arial"/>
          <w:sz w:val="24"/>
          <w:szCs w:val="24"/>
        </w:rPr>
        <w:t>, F</w:t>
      </w:r>
      <w:r>
        <w:rPr>
          <w:rFonts w:ascii="Arial" w:hAnsi="Arial" w:cs="Arial"/>
          <w:sz w:val="24"/>
          <w:szCs w:val="24"/>
        </w:rPr>
        <w:t xml:space="preserve"> (2020)</w:t>
      </w:r>
      <w:r w:rsidR="00D940D3">
        <w:rPr>
          <w:rFonts w:ascii="Arial" w:hAnsi="Arial" w:cs="Arial"/>
          <w:sz w:val="24"/>
          <w:szCs w:val="24"/>
        </w:rPr>
        <w:t xml:space="preserve"> </w:t>
      </w:r>
      <w:r w:rsidR="00D940D3" w:rsidRPr="00D940D3">
        <w:rPr>
          <w:rFonts w:ascii="Arial" w:hAnsi="Arial" w:cs="Arial"/>
          <w:i/>
          <w:sz w:val="24"/>
          <w:szCs w:val="24"/>
        </w:rPr>
        <w:t>Three Gorges Dam deformed but safe, say operators</w:t>
      </w:r>
      <w:r w:rsidR="00D940D3">
        <w:rPr>
          <w:rFonts w:ascii="Arial" w:hAnsi="Arial" w:cs="Arial"/>
          <w:sz w:val="24"/>
          <w:szCs w:val="24"/>
        </w:rPr>
        <w:t xml:space="preserve">. Asia times [Online] Available at: </w:t>
      </w:r>
      <w:hyperlink r:id="rId28" w:history="1">
        <w:r w:rsidR="00D940D3" w:rsidRPr="00585EE7">
          <w:rPr>
            <w:rStyle w:val="Hyperlink"/>
            <w:rFonts w:ascii="Arial" w:hAnsi="Arial" w:cs="Arial"/>
            <w:sz w:val="24"/>
            <w:szCs w:val="24"/>
          </w:rPr>
          <w:t>https://asiatimes.com/2020/07/three-gorges-dam-deformed-but-safe-say-operators/</w:t>
        </w:r>
      </w:hyperlink>
      <w:r w:rsidR="00D940D3">
        <w:rPr>
          <w:rFonts w:ascii="Arial" w:hAnsi="Arial" w:cs="Arial"/>
          <w:sz w:val="24"/>
          <w:szCs w:val="24"/>
        </w:rPr>
        <w:t xml:space="preserve"> (Accessed: 01.05.21) </w:t>
      </w:r>
    </w:p>
    <w:p w:rsidR="006D5E18" w:rsidRDefault="006D5E18" w:rsidP="006D5E18">
      <w:pPr>
        <w:pStyle w:val="ListParagraph"/>
        <w:numPr>
          <w:ilvl w:val="0"/>
          <w:numId w:val="3"/>
        </w:numPr>
        <w:rPr>
          <w:rFonts w:ascii="Arial" w:hAnsi="Arial" w:cs="Arial"/>
          <w:sz w:val="24"/>
          <w:szCs w:val="24"/>
        </w:rPr>
      </w:pPr>
      <w:proofErr w:type="spellStart"/>
      <w:r>
        <w:rPr>
          <w:rFonts w:ascii="Arial" w:hAnsi="Arial" w:cs="Arial"/>
          <w:sz w:val="24"/>
          <w:szCs w:val="24"/>
        </w:rPr>
        <w:t>Chinadaily</w:t>
      </w:r>
      <w:proofErr w:type="spellEnd"/>
      <w:r>
        <w:rPr>
          <w:rFonts w:ascii="Arial" w:hAnsi="Arial" w:cs="Arial"/>
          <w:sz w:val="24"/>
          <w:szCs w:val="24"/>
        </w:rPr>
        <w:t xml:space="preserve"> (2007) </w:t>
      </w:r>
      <w:r w:rsidRPr="006D5E18">
        <w:rPr>
          <w:rFonts w:ascii="Arial" w:hAnsi="Arial" w:cs="Arial"/>
          <w:i/>
          <w:sz w:val="24"/>
          <w:szCs w:val="24"/>
        </w:rPr>
        <w:t>China warns of 'catastrophe' from gigantic Dam</w:t>
      </w:r>
      <w:r>
        <w:rPr>
          <w:rFonts w:ascii="Arial" w:hAnsi="Arial" w:cs="Arial"/>
          <w:sz w:val="24"/>
          <w:szCs w:val="24"/>
        </w:rPr>
        <w:t xml:space="preserve">. [Online] Available at: </w:t>
      </w:r>
      <w:hyperlink r:id="rId29" w:history="1">
        <w:r w:rsidRPr="00311C32">
          <w:rPr>
            <w:rStyle w:val="Hyperlink"/>
            <w:rFonts w:ascii="Arial" w:hAnsi="Arial" w:cs="Arial"/>
            <w:sz w:val="24"/>
            <w:szCs w:val="24"/>
          </w:rPr>
          <w:t>https://www.chinadaily.com.cn/china/2007-09/26/content_6137027.htm</w:t>
        </w:r>
      </w:hyperlink>
      <w:r>
        <w:rPr>
          <w:rFonts w:ascii="Arial" w:hAnsi="Arial" w:cs="Arial"/>
          <w:sz w:val="24"/>
          <w:szCs w:val="24"/>
        </w:rPr>
        <w:t xml:space="preserve"> (Accessed: 22.03.21)</w:t>
      </w:r>
    </w:p>
    <w:p w:rsidR="00F6386B" w:rsidRDefault="00F6386B" w:rsidP="00832CDB">
      <w:pPr>
        <w:pStyle w:val="ListParagraph"/>
        <w:numPr>
          <w:ilvl w:val="0"/>
          <w:numId w:val="3"/>
        </w:numPr>
        <w:rPr>
          <w:rFonts w:ascii="Arial" w:hAnsi="Arial" w:cs="Arial"/>
          <w:sz w:val="24"/>
          <w:szCs w:val="24"/>
        </w:rPr>
      </w:pPr>
      <w:r>
        <w:rPr>
          <w:rFonts w:ascii="Arial" w:hAnsi="Arial" w:cs="Arial"/>
          <w:sz w:val="24"/>
          <w:szCs w:val="24"/>
        </w:rPr>
        <w:t xml:space="preserve">Dai, Z &amp; Liu, J (2013) </w:t>
      </w:r>
      <w:r w:rsidRPr="00F6386B">
        <w:rPr>
          <w:rFonts w:ascii="Arial" w:hAnsi="Arial" w:cs="Arial"/>
          <w:sz w:val="24"/>
          <w:szCs w:val="24"/>
        </w:rPr>
        <w:t xml:space="preserve">Impacts of large dams on downstream fluvial sedimentation: An example of the Three Gorges Dam (TGD) on the </w:t>
      </w:r>
      <w:proofErr w:type="spellStart"/>
      <w:r w:rsidRPr="00F6386B">
        <w:rPr>
          <w:rFonts w:ascii="Arial" w:hAnsi="Arial" w:cs="Arial"/>
          <w:sz w:val="24"/>
          <w:szCs w:val="24"/>
        </w:rPr>
        <w:t>Changjiang</w:t>
      </w:r>
      <w:proofErr w:type="spellEnd"/>
      <w:r w:rsidRPr="00F6386B">
        <w:rPr>
          <w:rFonts w:ascii="Arial" w:hAnsi="Arial" w:cs="Arial"/>
          <w:sz w:val="24"/>
          <w:szCs w:val="24"/>
        </w:rPr>
        <w:t xml:space="preserve"> (Yangtze River)</w:t>
      </w:r>
      <w:r>
        <w:rPr>
          <w:rFonts w:ascii="Arial" w:hAnsi="Arial" w:cs="Arial"/>
          <w:sz w:val="24"/>
          <w:szCs w:val="24"/>
        </w:rPr>
        <w:t xml:space="preserve"> </w:t>
      </w:r>
      <w:r>
        <w:rPr>
          <w:rFonts w:ascii="Arial" w:hAnsi="Arial" w:cs="Arial"/>
          <w:i/>
          <w:sz w:val="24"/>
          <w:szCs w:val="24"/>
        </w:rPr>
        <w:t>Journal of</w:t>
      </w:r>
      <w:r w:rsidR="00EF10A9">
        <w:rPr>
          <w:rFonts w:ascii="Arial" w:hAnsi="Arial" w:cs="Arial"/>
          <w:i/>
          <w:sz w:val="24"/>
          <w:szCs w:val="24"/>
        </w:rPr>
        <w:t xml:space="preserve"> hydrology</w:t>
      </w:r>
      <w:r w:rsidR="00EF10A9">
        <w:rPr>
          <w:rFonts w:ascii="Arial" w:hAnsi="Arial" w:cs="Arial"/>
          <w:sz w:val="24"/>
          <w:szCs w:val="24"/>
        </w:rPr>
        <w:t xml:space="preserve">. Vol 480. pp.10-18 [Online] Available at: </w:t>
      </w:r>
      <w:hyperlink r:id="rId30" w:history="1">
        <w:r w:rsidR="00EF10A9" w:rsidRPr="00585EE7">
          <w:rPr>
            <w:rStyle w:val="Hyperlink"/>
            <w:rFonts w:ascii="Arial" w:hAnsi="Arial" w:cs="Arial"/>
            <w:sz w:val="24"/>
            <w:szCs w:val="24"/>
          </w:rPr>
          <w:t>https://www-sciencedirect-com.ezproxy.uwtsd.ac.uk/science/article/pii/S002216941201058X</w:t>
        </w:r>
      </w:hyperlink>
      <w:r w:rsidR="00EF10A9">
        <w:rPr>
          <w:rFonts w:ascii="Arial" w:hAnsi="Arial" w:cs="Arial"/>
          <w:sz w:val="24"/>
          <w:szCs w:val="24"/>
        </w:rPr>
        <w:t xml:space="preserve"> (Accessed: 22.03.21)</w:t>
      </w:r>
    </w:p>
    <w:p w:rsidR="00D940D3" w:rsidRDefault="00D940D3" w:rsidP="00832CDB">
      <w:pPr>
        <w:pStyle w:val="ListParagraph"/>
        <w:numPr>
          <w:ilvl w:val="0"/>
          <w:numId w:val="3"/>
        </w:numPr>
        <w:rPr>
          <w:rFonts w:ascii="Arial" w:hAnsi="Arial" w:cs="Arial"/>
          <w:sz w:val="24"/>
          <w:szCs w:val="24"/>
        </w:rPr>
      </w:pPr>
      <w:proofErr w:type="spellStart"/>
      <w:r>
        <w:rPr>
          <w:rFonts w:ascii="Arial" w:hAnsi="Arial" w:cs="Arial"/>
          <w:sz w:val="24"/>
          <w:szCs w:val="24"/>
        </w:rPr>
        <w:t>Energyforsarawak</w:t>
      </w:r>
      <w:proofErr w:type="spellEnd"/>
      <w:r>
        <w:rPr>
          <w:rFonts w:ascii="Arial" w:hAnsi="Arial" w:cs="Arial"/>
          <w:sz w:val="24"/>
          <w:szCs w:val="24"/>
        </w:rPr>
        <w:t xml:space="preserve"> (2015) </w:t>
      </w:r>
      <w:proofErr w:type="gramStart"/>
      <w:r w:rsidRPr="00D940D3">
        <w:rPr>
          <w:rFonts w:ascii="Arial" w:hAnsi="Arial" w:cs="Arial"/>
          <w:i/>
          <w:sz w:val="24"/>
          <w:szCs w:val="24"/>
        </w:rPr>
        <w:t>The</w:t>
      </w:r>
      <w:proofErr w:type="gramEnd"/>
      <w:r w:rsidRPr="00D940D3">
        <w:rPr>
          <w:rFonts w:ascii="Arial" w:hAnsi="Arial" w:cs="Arial"/>
          <w:i/>
          <w:sz w:val="24"/>
          <w:szCs w:val="24"/>
        </w:rPr>
        <w:t xml:space="preserve"> Three Gorges Dam: Stages of Construction</w:t>
      </w:r>
      <w:r>
        <w:rPr>
          <w:rFonts w:ascii="Arial" w:hAnsi="Arial" w:cs="Arial"/>
          <w:i/>
          <w:sz w:val="24"/>
          <w:szCs w:val="24"/>
        </w:rPr>
        <w:t xml:space="preserve">. </w:t>
      </w:r>
      <w:r>
        <w:rPr>
          <w:rFonts w:ascii="Arial" w:hAnsi="Arial" w:cs="Arial"/>
          <w:sz w:val="24"/>
          <w:szCs w:val="24"/>
        </w:rPr>
        <w:t xml:space="preserve">[Online] Available at: </w:t>
      </w:r>
      <w:hyperlink r:id="rId31" w:history="1">
        <w:r w:rsidRPr="00585EE7">
          <w:rPr>
            <w:rStyle w:val="Hyperlink"/>
            <w:rFonts w:ascii="Arial" w:hAnsi="Arial" w:cs="Arial"/>
            <w:sz w:val="24"/>
            <w:szCs w:val="24"/>
          </w:rPr>
          <w:t>http://www.energyforsarawak.com/index.php/energy/item/54-the-three-gorges-dam-stages-of-construction</w:t>
        </w:r>
      </w:hyperlink>
      <w:r>
        <w:rPr>
          <w:rFonts w:ascii="Arial" w:hAnsi="Arial" w:cs="Arial"/>
          <w:sz w:val="24"/>
          <w:szCs w:val="24"/>
        </w:rPr>
        <w:t xml:space="preserve"> (Accessed: 28.04.21) </w:t>
      </w:r>
    </w:p>
    <w:p w:rsidR="00F6386B" w:rsidRDefault="00F6386B" w:rsidP="00832CDB">
      <w:pPr>
        <w:pStyle w:val="ListParagraph"/>
        <w:numPr>
          <w:ilvl w:val="0"/>
          <w:numId w:val="3"/>
        </w:numPr>
        <w:rPr>
          <w:rFonts w:ascii="Arial" w:hAnsi="Arial" w:cs="Arial"/>
          <w:sz w:val="24"/>
          <w:szCs w:val="24"/>
        </w:rPr>
      </w:pPr>
      <w:r>
        <w:rPr>
          <w:rFonts w:ascii="Arial" w:hAnsi="Arial" w:cs="Arial"/>
          <w:sz w:val="24"/>
          <w:szCs w:val="24"/>
        </w:rPr>
        <w:t xml:space="preserve">Evolution (2018) </w:t>
      </w:r>
      <w:r>
        <w:rPr>
          <w:rFonts w:ascii="Arial" w:hAnsi="Arial" w:cs="Arial"/>
          <w:i/>
          <w:sz w:val="24"/>
          <w:szCs w:val="24"/>
        </w:rPr>
        <w:t xml:space="preserve">THE BIG LIFT. </w:t>
      </w:r>
      <w:r>
        <w:rPr>
          <w:rFonts w:ascii="Arial" w:hAnsi="Arial" w:cs="Arial"/>
          <w:sz w:val="24"/>
          <w:szCs w:val="24"/>
        </w:rPr>
        <w:t xml:space="preserve">[Online] Available at: </w:t>
      </w:r>
      <w:hyperlink r:id="rId32" w:history="1">
        <w:r w:rsidRPr="00585EE7">
          <w:rPr>
            <w:rStyle w:val="Hyperlink"/>
            <w:rFonts w:ascii="Arial" w:hAnsi="Arial" w:cs="Arial"/>
            <w:sz w:val="24"/>
            <w:szCs w:val="24"/>
          </w:rPr>
          <w:t>https://evolution.skf.com/en/the-big-lift/</w:t>
        </w:r>
      </w:hyperlink>
      <w:r>
        <w:rPr>
          <w:rFonts w:ascii="Arial" w:hAnsi="Arial" w:cs="Arial"/>
          <w:sz w:val="24"/>
          <w:szCs w:val="24"/>
        </w:rPr>
        <w:t xml:space="preserve"> (Accessed: 20.04.21)</w:t>
      </w:r>
    </w:p>
    <w:p w:rsidR="00D940D3" w:rsidRDefault="00F6386B" w:rsidP="00832CDB">
      <w:pPr>
        <w:pStyle w:val="ListParagraph"/>
        <w:numPr>
          <w:ilvl w:val="0"/>
          <w:numId w:val="3"/>
        </w:numPr>
        <w:rPr>
          <w:rFonts w:ascii="Arial" w:hAnsi="Arial" w:cs="Arial"/>
          <w:sz w:val="24"/>
          <w:szCs w:val="24"/>
        </w:rPr>
      </w:pPr>
      <w:r w:rsidRPr="00F6386B">
        <w:rPr>
          <w:rFonts w:ascii="Arial" w:hAnsi="Arial" w:cs="Arial"/>
          <w:sz w:val="24"/>
          <w:szCs w:val="24"/>
        </w:rPr>
        <w:t xml:space="preserve">Executive Office </w:t>
      </w:r>
      <w:proofErr w:type="gramStart"/>
      <w:r w:rsidRPr="00F6386B">
        <w:rPr>
          <w:rFonts w:ascii="Arial" w:hAnsi="Arial" w:cs="Arial"/>
          <w:sz w:val="24"/>
          <w:szCs w:val="24"/>
        </w:rPr>
        <w:t>Of</w:t>
      </w:r>
      <w:proofErr w:type="gramEnd"/>
      <w:r w:rsidRPr="00F6386B">
        <w:rPr>
          <w:rFonts w:ascii="Arial" w:hAnsi="Arial" w:cs="Arial"/>
          <w:sz w:val="24"/>
          <w:szCs w:val="24"/>
        </w:rPr>
        <w:t xml:space="preserve"> The Three Gorges Project Construction Committee</w:t>
      </w:r>
      <w:r>
        <w:rPr>
          <w:rFonts w:ascii="Arial" w:hAnsi="Arial" w:cs="Arial"/>
          <w:sz w:val="24"/>
          <w:szCs w:val="24"/>
        </w:rPr>
        <w:t xml:space="preserve"> (2015) </w:t>
      </w:r>
      <w:r w:rsidRPr="00F6386B">
        <w:rPr>
          <w:rFonts w:ascii="Arial" w:hAnsi="Arial" w:cs="Arial"/>
          <w:sz w:val="24"/>
          <w:szCs w:val="24"/>
        </w:rPr>
        <w:t>The Three Gorges Project</w:t>
      </w:r>
      <w:r>
        <w:rPr>
          <w:rFonts w:ascii="Arial" w:hAnsi="Arial" w:cs="Arial"/>
          <w:sz w:val="24"/>
          <w:szCs w:val="24"/>
        </w:rPr>
        <w:t xml:space="preserve">. </w:t>
      </w:r>
      <w:r>
        <w:rPr>
          <w:rFonts w:ascii="Arial" w:hAnsi="Arial" w:cs="Arial"/>
          <w:i/>
          <w:sz w:val="24"/>
          <w:szCs w:val="24"/>
        </w:rPr>
        <w:t>Engineering</w:t>
      </w:r>
      <w:r>
        <w:rPr>
          <w:rFonts w:ascii="Arial" w:hAnsi="Arial" w:cs="Arial"/>
          <w:sz w:val="24"/>
          <w:szCs w:val="24"/>
        </w:rPr>
        <w:t xml:space="preserve">. Vol 1 (1). pp.11-13 [Online] Available at: </w:t>
      </w:r>
      <w:hyperlink r:id="rId33" w:history="1">
        <w:r w:rsidRPr="00585EE7">
          <w:rPr>
            <w:rStyle w:val="Hyperlink"/>
            <w:rFonts w:ascii="Arial" w:hAnsi="Arial" w:cs="Arial"/>
            <w:sz w:val="24"/>
            <w:szCs w:val="24"/>
          </w:rPr>
          <w:t>https://www.engineering.org.cn/en/10.15302/J-ENG-2015022</w:t>
        </w:r>
      </w:hyperlink>
      <w:r>
        <w:rPr>
          <w:rFonts w:ascii="Arial" w:hAnsi="Arial" w:cs="Arial"/>
          <w:sz w:val="24"/>
          <w:szCs w:val="24"/>
        </w:rPr>
        <w:t xml:space="preserve"> (Accessed: 18.04.21) </w:t>
      </w:r>
    </w:p>
    <w:p w:rsidR="00EF10A9" w:rsidRDefault="00EF10A9" w:rsidP="00832CDB">
      <w:pPr>
        <w:pStyle w:val="ListParagraph"/>
        <w:numPr>
          <w:ilvl w:val="0"/>
          <w:numId w:val="3"/>
        </w:numPr>
        <w:rPr>
          <w:rFonts w:ascii="Arial" w:hAnsi="Arial" w:cs="Arial"/>
          <w:sz w:val="24"/>
          <w:szCs w:val="24"/>
        </w:rPr>
      </w:pPr>
      <w:proofErr w:type="spellStart"/>
      <w:r>
        <w:rPr>
          <w:rFonts w:ascii="Arial" w:hAnsi="Arial" w:cs="Arial"/>
          <w:sz w:val="24"/>
          <w:szCs w:val="24"/>
        </w:rPr>
        <w:t>Factsanddetails</w:t>
      </w:r>
      <w:proofErr w:type="spellEnd"/>
      <w:r>
        <w:rPr>
          <w:rFonts w:ascii="Arial" w:hAnsi="Arial" w:cs="Arial"/>
          <w:sz w:val="24"/>
          <w:szCs w:val="24"/>
        </w:rPr>
        <w:t xml:space="preserve"> (2011) </w:t>
      </w:r>
      <w:r w:rsidRPr="00EF10A9">
        <w:rPr>
          <w:rFonts w:ascii="Arial" w:hAnsi="Arial" w:cs="Arial"/>
          <w:i/>
          <w:sz w:val="24"/>
          <w:szCs w:val="24"/>
        </w:rPr>
        <w:t>THREE GORGES DAM: BENIFITS, PROBLEMS AND COSTS</w:t>
      </w:r>
      <w:r>
        <w:rPr>
          <w:rFonts w:ascii="Arial" w:hAnsi="Arial" w:cs="Arial"/>
          <w:sz w:val="24"/>
          <w:szCs w:val="24"/>
        </w:rPr>
        <w:t xml:space="preserve">. [Online] Available at: </w:t>
      </w:r>
      <w:hyperlink r:id="rId34" w:history="1">
        <w:r w:rsidRPr="00585EE7">
          <w:rPr>
            <w:rStyle w:val="Hyperlink"/>
            <w:rFonts w:ascii="Arial" w:hAnsi="Arial" w:cs="Arial"/>
            <w:sz w:val="24"/>
            <w:szCs w:val="24"/>
          </w:rPr>
          <w:t>http://factsanddetails.com/china/cat13/sub85/item1046.html</w:t>
        </w:r>
      </w:hyperlink>
      <w:r>
        <w:rPr>
          <w:rFonts w:ascii="Arial" w:hAnsi="Arial" w:cs="Arial"/>
          <w:sz w:val="24"/>
          <w:szCs w:val="24"/>
        </w:rPr>
        <w:t xml:space="preserve"> (Accessed: 28.04.21) </w:t>
      </w:r>
    </w:p>
    <w:p w:rsidR="00EF10A9" w:rsidRDefault="00EF10A9" w:rsidP="00832CDB">
      <w:pPr>
        <w:pStyle w:val="ListParagraph"/>
        <w:numPr>
          <w:ilvl w:val="0"/>
          <w:numId w:val="3"/>
        </w:numPr>
        <w:rPr>
          <w:rFonts w:ascii="Arial" w:hAnsi="Arial" w:cs="Arial"/>
          <w:sz w:val="24"/>
          <w:szCs w:val="24"/>
        </w:rPr>
      </w:pPr>
      <w:proofErr w:type="spellStart"/>
      <w:r>
        <w:rPr>
          <w:rFonts w:ascii="Arial" w:hAnsi="Arial" w:cs="Arial"/>
          <w:sz w:val="24"/>
          <w:szCs w:val="24"/>
        </w:rPr>
        <w:t>Gan</w:t>
      </w:r>
      <w:proofErr w:type="spellEnd"/>
      <w:r>
        <w:rPr>
          <w:rFonts w:ascii="Arial" w:hAnsi="Arial" w:cs="Arial"/>
          <w:sz w:val="24"/>
          <w:szCs w:val="24"/>
        </w:rPr>
        <w:t xml:space="preserve">, N (2020). </w:t>
      </w:r>
      <w:r w:rsidRPr="00567510">
        <w:rPr>
          <w:rFonts w:ascii="Arial" w:hAnsi="Arial" w:cs="Arial"/>
          <w:i/>
          <w:sz w:val="24"/>
          <w:szCs w:val="24"/>
        </w:rPr>
        <w:t>China's Three Gorges Dam is one of the largest ever created. Was it worth it</w:t>
      </w:r>
      <w:proofErr w:type="gramStart"/>
      <w:r w:rsidRPr="00567510">
        <w:rPr>
          <w:rFonts w:ascii="Arial" w:hAnsi="Arial" w:cs="Arial"/>
          <w:i/>
          <w:sz w:val="24"/>
          <w:szCs w:val="24"/>
        </w:rPr>
        <w:t>?</w:t>
      </w:r>
      <w:r>
        <w:rPr>
          <w:rFonts w:ascii="Arial" w:hAnsi="Arial" w:cs="Arial"/>
          <w:i/>
          <w:sz w:val="24"/>
          <w:szCs w:val="24"/>
        </w:rPr>
        <w:t>.</w:t>
      </w:r>
      <w:proofErr w:type="gramEnd"/>
      <w:r>
        <w:rPr>
          <w:rFonts w:ascii="Arial" w:hAnsi="Arial" w:cs="Arial"/>
          <w:sz w:val="24"/>
          <w:szCs w:val="24"/>
        </w:rPr>
        <w:t xml:space="preserve"> CNN [Online] Available at: </w:t>
      </w:r>
      <w:hyperlink r:id="rId35" w:history="1">
        <w:r w:rsidRPr="00585EE7">
          <w:rPr>
            <w:rStyle w:val="Hyperlink"/>
            <w:rFonts w:ascii="Arial" w:hAnsi="Arial" w:cs="Arial"/>
            <w:sz w:val="24"/>
            <w:szCs w:val="24"/>
          </w:rPr>
          <w:t>https://edition.cnn.com/style/article/china-three-gorges-dam-intl-hnk-dst/index.html</w:t>
        </w:r>
      </w:hyperlink>
      <w:r>
        <w:rPr>
          <w:rFonts w:ascii="Arial" w:hAnsi="Arial" w:cs="Arial"/>
          <w:sz w:val="24"/>
          <w:szCs w:val="24"/>
        </w:rPr>
        <w:t xml:space="preserve"> (Accessed: 21.03.21)  </w:t>
      </w:r>
    </w:p>
    <w:p w:rsidR="00F6386B" w:rsidRDefault="00EF10A9" w:rsidP="00832CDB">
      <w:pPr>
        <w:pStyle w:val="ListParagraph"/>
        <w:numPr>
          <w:ilvl w:val="0"/>
          <w:numId w:val="3"/>
        </w:numPr>
        <w:rPr>
          <w:rFonts w:ascii="Arial" w:hAnsi="Arial" w:cs="Arial"/>
          <w:sz w:val="24"/>
          <w:szCs w:val="24"/>
        </w:rPr>
      </w:pPr>
      <w:r>
        <w:rPr>
          <w:rFonts w:ascii="Arial" w:hAnsi="Arial" w:cs="Arial"/>
          <w:sz w:val="24"/>
          <w:szCs w:val="24"/>
        </w:rPr>
        <w:t xml:space="preserve">Gov.cn (2006) </w:t>
      </w:r>
      <w:r w:rsidRPr="00EF10A9">
        <w:rPr>
          <w:rFonts w:ascii="Arial" w:hAnsi="Arial" w:cs="Arial"/>
          <w:i/>
          <w:sz w:val="24"/>
          <w:szCs w:val="24"/>
        </w:rPr>
        <w:t>[Master Plan] Inundation of the Three Gorges Reservoir Area</w:t>
      </w:r>
      <w:r>
        <w:rPr>
          <w:rFonts w:ascii="Arial" w:hAnsi="Arial" w:cs="Arial"/>
          <w:sz w:val="24"/>
          <w:szCs w:val="24"/>
        </w:rPr>
        <w:t xml:space="preserve">. [Online] Available at: </w:t>
      </w:r>
      <w:hyperlink r:id="rId36" w:history="1">
        <w:r w:rsidRPr="00585EE7">
          <w:rPr>
            <w:rStyle w:val="Hyperlink"/>
            <w:rFonts w:ascii="Arial" w:hAnsi="Arial" w:cs="Arial"/>
            <w:sz w:val="24"/>
            <w:szCs w:val="24"/>
          </w:rPr>
          <w:t>http://www.gov.cn/ztzl/2006-01/02/content_145309.htm</w:t>
        </w:r>
      </w:hyperlink>
      <w:r>
        <w:rPr>
          <w:rFonts w:ascii="Arial" w:hAnsi="Arial" w:cs="Arial"/>
          <w:sz w:val="24"/>
          <w:szCs w:val="24"/>
        </w:rPr>
        <w:t xml:space="preserve"> (Accessed: 22.03.21) </w:t>
      </w:r>
    </w:p>
    <w:p w:rsidR="00EF10A9" w:rsidRDefault="00532C92" w:rsidP="00832CDB">
      <w:pPr>
        <w:pStyle w:val="ListParagraph"/>
        <w:numPr>
          <w:ilvl w:val="0"/>
          <w:numId w:val="3"/>
        </w:numPr>
        <w:rPr>
          <w:rFonts w:ascii="Arial" w:hAnsi="Arial" w:cs="Arial"/>
          <w:sz w:val="24"/>
          <w:szCs w:val="24"/>
        </w:rPr>
      </w:pPr>
      <w:r>
        <w:rPr>
          <w:rFonts w:ascii="Arial" w:hAnsi="Arial" w:cs="Arial"/>
          <w:sz w:val="24"/>
          <w:szCs w:val="24"/>
        </w:rPr>
        <w:t>Lai et al (2013)</w:t>
      </w:r>
      <w:r w:rsidR="0066561A">
        <w:rPr>
          <w:rFonts w:ascii="Arial" w:hAnsi="Arial" w:cs="Arial"/>
          <w:sz w:val="24"/>
          <w:szCs w:val="24"/>
        </w:rPr>
        <w:t xml:space="preserve"> </w:t>
      </w:r>
      <w:proofErr w:type="gramStart"/>
      <w:r w:rsidR="0066561A" w:rsidRPr="0066561A">
        <w:rPr>
          <w:rFonts w:ascii="Arial" w:hAnsi="Arial" w:cs="Arial"/>
          <w:sz w:val="24"/>
          <w:szCs w:val="24"/>
        </w:rPr>
        <w:t>Should</w:t>
      </w:r>
      <w:proofErr w:type="gramEnd"/>
      <w:r w:rsidR="0066561A" w:rsidRPr="0066561A">
        <w:rPr>
          <w:rFonts w:ascii="Arial" w:hAnsi="Arial" w:cs="Arial"/>
          <w:sz w:val="24"/>
          <w:szCs w:val="24"/>
        </w:rPr>
        <w:t xml:space="preserve"> the Three Gorges Dam be blamed for the extremely low water levels in the middle–lower Yangtze River?</w:t>
      </w:r>
      <w:r w:rsidR="0066561A">
        <w:rPr>
          <w:rFonts w:ascii="Arial" w:hAnsi="Arial" w:cs="Arial"/>
          <w:sz w:val="24"/>
          <w:szCs w:val="24"/>
        </w:rPr>
        <w:t xml:space="preserve"> </w:t>
      </w:r>
      <w:r w:rsidR="0066561A">
        <w:rPr>
          <w:rFonts w:ascii="Arial" w:hAnsi="Arial" w:cs="Arial"/>
          <w:i/>
          <w:sz w:val="24"/>
          <w:szCs w:val="24"/>
        </w:rPr>
        <w:t xml:space="preserve">Hydrological processes. </w:t>
      </w:r>
      <w:r w:rsidR="0066561A">
        <w:rPr>
          <w:rFonts w:ascii="Arial" w:hAnsi="Arial" w:cs="Arial"/>
          <w:sz w:val="24"/>
          <w:szCs w:val="24"/>
        </w:rPr>
        <w:t xml:space="preserve">Vol 28 (1). pp.150-160 [Online] Available at: </w:t>
      </w:r>
      <w:hyperlink r:id="rId37" w:history="1">
        <w:r w:rsidR="0066561A" w:rsidRPr="00585EE7">
          <w:rPr>
            <w:rStyle w:val="Hyperlink"/>
            <w:rFonts w:ascii="Arial" w:hAnsi="Arial" w:cs="Arial"/>
            <w:sz w:val="24"/>
            <w:szCs w:val="24"/>
          </w:rPr>
          <w:t>https://onlinelibrary-wiley-com.ezproxy.uwtsd.ac.uk/doi/full/10.1002/hyp.10077</w:t>
        </w:r>
      </w:hyperlink>
      <w:r w:rsidR="0066561A">
        <w:rPr>
          <w:rFonts w:ascii="Arial" w:hAnsi="Arial" w:cs="Arial"/>
          <w:sz w:val="24"/>
          <w:szCs w:val="24"/>
        </w:rPr>
        <w:t xml:space="preserve"> (Accessed: 22.03.21) </w:t>
      </w:r>
    </w:p>
    <w:p w:rsidR="0066561A" w:rsidRDefault="0066561A" w:rsidP="00832CDB">
      <w:pPr>
        <w:pStyle w:val="ListParagraph"/>
        <w:numPr>
          <w:ilvl w:val="0"/>
          <w:numId w:val="3"/>
        </w:numPr>
        <w:rPr>
          <w:rFonts w:ascii="Arial" w:hAnsi="Arial" w:cs="Arial"/>
          <w:sz w:val="24"/>
          <w:szCs w:val="24"/>
        </w:rPr>
      </w:pPr>
      <w:r>
        <w:rPr>
          <w:rFonts w:ascii="Arial" w:hAnsi="Arial" w:cs="Arial"/>
          <w:sz w:val="24"/>
          <w:szCs w:val="24"/>
        </w:rPr>
        <w:t xml:space="preserve">Liu et al (2003) </w:t>
      </w:r>
      <w:r w:rsidRPr="0066561A">
        <w:rPr>
          <w:rFonts w:ascii="Arial" w:hAnsi="Arial" w:cs="Arial"/>
          <w:sz w:val="24"/>
          <w:szCs w:val="24"/>
        </w:rPr>
        <w:t xml:space="preserve">Stability assessment of the Three-Gorges Dam foundation, China, using physical and numerical </w:t>
      </w:r>
      <w:proofErr w:type="spellStart"/>
      <w:r w:rsidRPr="0066561A">
        <w:rPr>
          <w:rFonts w:ascii="Arial" w:hAnsi="Arial" w:cs="Arial"/>
          <w:sz w:val="24"/>
          <w:szCs w:val="24"/>
        </w:rPr>
        <w:t>modeling</w:t>
      </w:r>
      <w:proofErr w:type="spellEnd"/>
      <w:r w:rsidRPr="0066561A">
        <w:rPr>
          <w:rFonts w:ascii="Arial" w:hAnsi="Arial" w:cs="Arial"/>
          <w:sz w:val="24"/>
          <w:szCs w:val="24"/>
        </w:rPr>
        <w:t>—Part I: physical model tests</w:t>
      </w:r>
      <w:r>
        <w:rPr>
          <w:rFonts w:ascii="Arial" w:hAnsi="Arial" w:cs="Arial"/>
          <w:sz w:val="24"/>
          <w:szCs w:val="24"/>
        </w:rPr>
        <w:t xml:space="preserve">. </w:t>
      </w:r>
      <w:r w:rsidRPr="0066561A">
        <w:rPr>
          <w:rFonts w:ascii="Arial" w:hAnsi="Arial" w:cs="Arial"/>
          <w:i/>
          <w:sz w:val="24"/>
          <w:szCs w:val="24"/>
        </w:rPr>
        <w:t>International Journal of Rock Mechanics and Mining Sciences</w:t>
      </w:r>
      <w:r>
        <w:rPr>
          <w:rFonts w:ascii="Arial" w:hAnsi="Arial" w:cs="Arial"/>
          <w:i/>
          <w:sz w:val="24"/>
          <w:szCs w:val="24"/>
        </w:rPr>
        <w:t xml:space="preserve">. </w:t>
      </w:r>
      <w:r>
        <w:rPr>
          <w:rFonts w:ascii="Arial" w:hAnsi="Arial" w:cs="Arial"/>
          <w:sz w:val="24"/>
          <w:szCs w:val="24"/>
        </w:rPr>
        <w:t xml:space="preserve">Vol 40 (5). pp.609-631. [Online] Available at: </w:t>
      </w:r>
      <w:hyperlink r:id="rId38" w:history="1">
        <w:r w:rsidRPr="00585EE7">
          <w:rPr>
            <w:rStyle w:val="Hyperlink"/>
            <w:rFonts w:ascii="Arial" w:hAnsi="Arial" w:cs="Arial"/>
            <w:sz w:val="24"/>
            <w:szCs w:val="24"/>
          </w:rPr>
          <w:t>https://www-sciencedirect-com.ezproxy.uwtsd.ac.uk/science/article/pii/S1365160903000558</w:t>
        </w:r>
      </w:hyperlink>
      <w:r>
        <w:rPr>
          <w:rFonts w:ascii="Arial" w:hAnsi="Arial" w:cs="Arial"/>
          <w:sz w:val="24"/>
          <w:szCs w:val="24"/>
        </w:rPr>
        <w:t xml:space="preserve"> (Accessed: 23.04.21) </w:t>
      </w:r>
    </w:p>
    <w:p w:rsidR="0066561A" w:rsidRDefault="0066561A" w:rsidP="00832CDB">
      <w:pPr>
        <w:pStyle w:val="ListParagraph"/>
        <w:numPr>
          <w:ilvl w:val="0"/>
          <w:numId w:val="3"/>
        </w:numPr>
        <w:rPr>
          <w:rFonts w:ascii="Arial" w:hAnsi="Arial" w:cs="Arial"/>
          <w:sz w:val="24"/>
          <w:szCs w:val="24"/>
        </w:rPr>
      </w:pPr>
      <w:r>
        <w:rPr>
          <w:rFonts w:ascii="Arial" w:hAnsi="Arial" w:cs="Arial"/>
          <w:sz w:val="24"/>
          <w:szCs w:val="24"/>
        </w:rPr>
        <w:t>Lopez-</w:t>
      </w:r>
      <w:proofErr w:type="spellStart"/>
      <w:r>
        <w:rPr>
          <w:rFonts w:ascii="Arial" w:hAnsi="Arial" w:cs="Arial"/>
          <w:sz w:val="24"/>
          <w:szCs w:val="24"/>
        </w:rPr>
        <w:t>P</w:t>
      </w:r>
      <w:r w:rsidR="00F014FE">
        <w:rPr>
          <w:rFonts w:ascii="Arial" w:hAnsi="Arial" w:cs="Arial"/>
          <w:sz w:val="24"/>
          <w:szCs w:val="24"/>
        </w:rPr>
        <w:t>uj</w:t>
      </w:r>
      <w:r>
        <w:rPr>
          <w:rFonts w:ascii="Arial" w:hAnsi="Arial" w:cs="Arial"/>
          <w:sz w:val="24"/>
          <w:szCs w:val="24"/>
        </w:rPr>
        <w:t>ol</w:t>
      </w:r>
      <w:proofErr w:type="spellEnd"/>
      <w:r>
        <w:rPr>
          <w:rFonts w:ascii="Arial" w:hAnsi="Arial" w:cs="Arial"/>
          <w:sz w:val="24"/>
          <w:szCs w:val="24"/>
        </w:rPr>
        <w:t xml:space="preserve">, J (2006) </w:t>
      </w:r>
      <w:proofErr w:type="gramStart"/>
      <w:r w:rsidRPr="0066561A">
        <w:rPr>
          <w:rFonts w:ascii="Arial" w:hAnsi="Arial" w:cs="Arial"/>
          <w:i/>
          <w:sz w:val="24"/>
          <w:szCs w:val="24"/>
        </w:rPr>
        <w:t>The</w:t>
      </w:r>
      <w:proofErr w:type="gramEnd"/>
      <w:r w:rsidRPr="0066561A">
        <w:rPr>
          <w:rFonts w:ascii="Arial" w:hAnsi="Arial" w:cs="Arial"/>
          <w:i/>
          <w:sz w:val="24"/>
          <w:szCs w:val="24"/>
        </w:rPr>
        <w:t xml:space="preserve"> Three Gorges Dam Project in China: History and Consequences</w:t>
      </w:r>
      <w:r>
        <w:rPr>
          <w:rFonts w:ascii="Arial" w:hAnsi="Arial" w:cs="Arial"/>
          <w:sz w:val="24"/>
          <w:szCs w:val="24"/>
        </w:rPr>
        <w:t xml:space="preserve">. [Online] Available at: </w:t>
      </w:r>
      <w:hyperlink r:id="rId39" w:history="1">
        <w:r w:rsidRPr="00585EE7">
          <w:rPr>
            <w:rStyle w:val="Hyperlink"/>
            <w:rFonts w:ascii="Arial" w:hAnsi="Arial" w:cs="Arial"/>
            <w:sz w:val="24"/>
            <w:szCs w:val="24"/>
          </w:rPr>
          <w:t>https://www.researchgate.net/publication/26447373_The_Three_Gorges_Dam_Project_in_China_History_and_Consequences</w:t>
        </w:r>
      </w:hyperlink>
      <w:r>
        <w:rPr>
          <w:rFonts w:ascii="Arial" w:hAnsi="Arial" w:cs="Arial"/>
          <w:sz w:val="24"/>
          <w:szCs w:val="24"/>
        </w:rPr>
        <w:t xml:space="preserve"> (Accessed</w:t>
      </w:r>
      <w:r w:rsidR="00F014FE">
        <w:rPr>
          <w:rFonts w:ascii="Arial" w:hAnsi="Arial" w:cs="Arial"/>
          <w:sz w:val="24"/>
          <w:szCs w:val="24"/>
        </w:rPr>
        <w:t xml:space="preserve">: 22.03.21) </w:t>
      </w:r>
    </w:p>
    <w:p w:rsidR="00F014FE" w:rsidRDefault="00F014FE" w:rsidP="00832CDB">
      <w:pPr>
        <w:pStyle w:val="ListParagraph"/>
        <w:numPr>
          <w:ilvl w:val="0"/>
          <w:numId w:val="3"/>
        </w:numPr>
        <w:rPr>
          <w:rFonts w:ascii="Arial" w:hAnsi="Arial" w:cs="Arial"/>
          <w:sz w:val="24"/>
          <w:szCs w:val="24"/>
        </w:rPr>
      </w:pPr>
      <w:proofErr w:type="spellStart"/>
      <w:r>
        <w:rPr>
          <w:rFonts w:ascii="Arial" w:hAnsi="Arial" w:cs="Arial"/>
          <w:sz w:val="24"/>
          <w:szCs w:val="24"/>
        </w:rPr>
        <w:t>Niu</w:t>
      </w:r>
      <w:proofErr w:type="spellEnd"/>
      <w:r>
        <w:rPr>
          <w:rFonts w:ascii="Arial" w:hAnsi="Arial" w:cs="Arial"/>
          <w:sz w:val="24"/>
          <w:szCs w:val="24"/>
        </w:rPr>
        <w:t xml:space="preserve">, X (2016). </w:t>
      </w:r>
      <w:r w:rsidRPr="00A0359C">
        <w:rPr>
          <w:rFonts w:ascii="Arial" w:hAnsi="Arial" w:cs="Arial"/>
          <w:sz w:val="24"/>
          <w:szCs w:val="24"/>
        </w:rPr>
        <w:t>Key Technologies of the Hydraulic Structures of the Three Gorges Project</w:t>
      </w:r>
      <w:r>
        <w:rPr>
          <w:rFonts w:ascii="Arial" w:hAnsi="Arial" w:cs="Arial"/>
          <w:sz w:val="24"/>
          <w:szCs w:val="24"/>
        </w:rPr>
        <w:t xml:space="preserve">. </w:t>
      </w:r>
      <w:r>
        <w:rPr>
          <w:rFonts w:ascii="Arial" w:hAnsi="Arial" w:cs="Arial"/>
          <w:i/>
          <w:sz w:val="24"/>
          <w:szCs w:val="24"/>
        </w:rPr>
        <w:t>Engineering.</w:t>
      </w:r>
      <w:r>
        <w:rPr>
          <w:rFonts w:ascii="Arial" w:hAnsi="Arial" w:cs="Arial"/>
          <w:sz w:val="24"/>
          <w:szCs w:val="24"/>
        </w:rPr>
        <w:t xml:space="preserve"> Vol 2 (3). pp. 340-349. [Online] Available at: </w:t>
      </w:r>
      <w:hyperlink r:id="rId40" w:anchor="bib4" w:history="1">
        <w:r w:rsidRPr="00585EE7">
          <w:rPr>
            <w:rStyle w:val="Hyperlink"/>
            <w:rFonts w:ascii="Arial" w:hAnsi="Arial" w:cs="Arial"/>
            <w:sz w:val="24"/>
            <w:szCs w:val="24"/>
          </w:rPr>
          <w:t>https://www.sciencedirect.com/science/article/pii/S2095809916311687#bib4</w:t>
        </w:r>
      </w:hyperlink>
      <w:r>
        <w:rPr>
          <w:rFonts w:ascii="Arial" w:hAnsi="Arial" w:cs="Arial"/>
          <w:sz w:val="24"/>
          <w:szCs w:val="24"/>
        </w:rPr>
        <w:t xml:space="preserve"> (Accessed: 10.04.21) </w:t>
      </w:r>
    </w:p>
    <w:p w:rsidR="00F014FE" w:rsidRDefault="00F014FE" w:rsidP="00832CDB">
      <w:pPr>
        <w:pStyle w:val="ListParagraph"/>
        <w:numPr>
          <w:ilvl w:val="0"/>
          <w:numId w:val="3"/>
        </w:numPr>
        <w:rPr>
          <w:rFonts w:ascii="Arial" w:hAnsi="Arial" w:cs="Arial"/>
          <w:sz w:val="24"/>
          <w:szCs w:val="24"/>
        </w:rPr>
      </w:pPr>
      <w:proofErr w:type="spellStart"/>
      <w:r>
        <w:rPr>
          <w:rFonts w:ascii="Arial" w:hAnsi="Arial" w:cs="Arial"/>
          <w:sz w:val="24"/>
          <w:szCs w:val="24"/>
        </w:rPr>
        <w:t>Ponseti</w:t>
      </w:r>
      <w:proofErr w:type="spellEnd"/>
      <w:r>
        <w:rPr>
          <w:rFonts w:ascii="Arial" w:hAnsi="Arial" w:cs="Arial"/>
          <w:sz w:val="24"/>
          <w:szCs w:val="24"/>
        </w:rPr>
        <w:t>, M &amp; Lopez-</w:t>
      </w:r>
      <w:proofErr w:type="spellStart"/>
      <w:r>
        <w:rPr>
          <w:rFonts w:ascii="Arial" w:hAnsi="Arial" w:cs="Arial"/>
          <w:sz w:val="24"/>
          <w:szCs w:val="24"/>
        </w:rPr>
        <w:t>Pujol</w:t>
      </w:r>
      <w:proofErr w:type="spellEnd"/>
      <w:r>
        <w:rPr>
          <w:rFonts w:ascii="Arial" w:hAnsi="Arial" w:cs="Arial"/>
          <w:sz w:val="24"/>
          <w:szCs w:val="24"/>
        </w:rPr>
        <w:t xml:space="preserve">, J (2006) </w:t>
      </w:r>
      <w:r w:rsidRPr="00F014FE">
        <w:rPr>
          <w:rFonts w:ascii="Arial" w:hAnsi="Arial" w:cs="Arial"/>
          <w:i/>
          <w:sz w:val="24"/>
          <w:szCs w:val="24"/>
        </w:rPr>
        <w:t>The Three Gorges Dam Project in China: history and consequences</w:t>
      </w:r>
      <w:r>
        <w:rPr>
          <w:rFonts w:ascii="Arial" w:hAnsi="Arial" w:cs="Arial"/>
          <w:sz w:val="24"/>
          <w:szCs w:val="24"/>
        </w:rPr>
        <w:t xml:space="preserve"> [Online] Available at: </w:t>
      </w:r>
      <w:hyperlink r:id="rId41" w:history="1">
        <w:r w:rsidRPr="00585EE7">
          <w:rPr>
            <w:rStyle w:val="Hyperlink"/>
            <w:rFonts w:ascii="Arial" w:hAnsi="Arial" w:cs="Arial"/>
            <w:sz w:val="24"/>
            <w:szCs w:val="24"/>
          </w:rPr>
          <w:t>https://core.ac.uk/download/pdf/13270803.pdf</w:t>
        </w:r>
      </w:hyperlink>
      <w:r>
        <w:rPr>
          <w:rFonts w:ascii="Arial" w:hAnsi="Arial" w:cs="Arial"/>
          <w:sz w:val="24"/>
          <w:szCs w:val="24"/>
        </w:rPr>
        <w:t xml:space="preserve"> (Accessed: 28.04.21) </w:t>
      </w:r>
    </w:p>
    <w:p w:rsidR="00F014FE" w:rsidRDefault="006A58F5" w:rsidP="00832CDB">
      <w:pPr>
        <w:pStyle w:val="ListParagraph"/>
        <w:numPr>
          <w:ilvl w:val="0"/>
          <w:numId w:val="3"/>
        </w:numPr>
        <w:rPr>
          <w:rFonts w:ascii="Arial" w:hAnsi="Arial" w:cs="Arial"/>
          <w:sz w:val="24"/>
          <w:szCs w:val="24"/>
        </w:rPr>
      </w:pPr>
      <w:r>
        <w:rPr>
          <w:rFonts w:ascii="Arial" w:hAnsi="Arial" w:cs="Arial"/>
          <w:sz w:val="24"/>
          <w:szCs w:val="24"/>
        </w:rPr>
        <w:t xml:space="preserve">Stone, D (2017) </w:t>
      </w:r>
      <w:proofErr w:type="gramStart"/>
      <w:r w:rsidRPr="006A58F5">
        <w:rPr>
          <w:rFonts w:ascii="Arial" w:hAnsi="Arial" w:cs="Arial"/>
          <w:i/>
          <w:sz w:val="24"/>
          <w:szCs w:val="24"/>
        </w:rPr>
        <w:t>An</w:t>
      </w:r>
      <w:proofErr w:type="gramEnd"/>
      <w:r w:rsidRPr="006A58F5">
        <w:rPr>
          <w:rFonts w:ascii="Arial" w:hAnsi="Arial" w:cs="Arial"/>
          <w:i/>
          <w:sz w:val="24"/>
          <w:szCs w:val="24"/>
        </w:rPr>
        <w:t xml:space="preserve"> Elevator for 3,000-Ton Ships, Thanks to Archimedes</w:t>
      </w:r>
      <w:r>
        <w:rPr>
          <w:rFonts w:ascii="Arial" w:hAnsi="Arial" w:cs="Arial"/>
          <w:sz w:val="24"/>
          <w:szCs w:val="24"/>
        </w:rPr>
        <w:t xml:space="preserve">. National Geographic. [Online] Available at: </w:t>
      </w:r>
      <w:hyperlink r:id="rId42" w:history="1">
        <w:r w:rsidRPr="00585EE7">
          <w:rPr>
            <w:rStyle w:val="Hyperlink"/>
            <w:rFonts w:ascii="Arial" w:hAnsi="Arial" w:cs="Arial"/>
            <w:sz w:val="24"/>
            <w:szCs w:val="24"/>
          </w:rPr>
          <w:t>https://www.nationalgeographic.com/magazine/article/explore-china-three-gorges-dam-ship-lift</w:t>
        </w:r>
      </w:hyperlink>
      <w:r>
        <w:rPr>
          <w:rFonts w:ascii="Arial" w:hAnsi="Arial" w:cs="Arial"/>
          <w:sz w:val="24"/>
          <w:szCs w:val="24"/>
        </w:rPr>
        <w:t xml:space="preserve"> (Accessed: 20.04.21) </w:t>
      </w:r>
    </w:p>
    <w:p w:rsidR="006A58F5" w:rsidRDefault="006A58F5" w:rsidP="00832CDB">
      <w:pPr>
        <w:pStyle w:val="ListParagraph"/>
        <w:numPr>
          <w:ilvl w:val="0"/>
          <w:numId w:val="3"/>
        </w:numPr>
        <w:rPr>
          <w:rFonts w:ascii="Arial" w:hAnsi="Arial" w:cs="Arial"/>
          <w:sz w:val="24"/>
          <w:szCs w:val="24"/>
        </w:rPr>
      </w:pPr>
      <w:proofErr w:type="spellStart"/>
      <w:r>
        <w:rPr>
          <w:rFonts w:ascii="Arial" w:hAnsi="Arial" w:cs="Arial"/>
          <w:sz w:val="24"/>
          <w:szCs w:val="24"/>
        </w:rPr>
        <w:t>Trconstruction</w:t>
      </w:r>
      <w:proofErr w:type="spellEnd"/>
      <w:r>
        <w:rPr>
          <w:rFonts w:ascii="Arial" w:hAnsi="Arial" w:cs="Arial"/>
          <w:sz w:val="24"/>
          <w:szCs w:val="24"/>
        </w:rPr>
        <w:t xml:space="preserve"> (2020) [Online] Available at: </w:t>
      </w:r>
      <w:hyperlink r:id="rId43" w:history="1">
        <w:r w:rsidRPr="00585EE7">
          <w:rPr>
            <w:rStyle w:val="Hyperlink"/>
            <w:rFonts w:ascii="Arial" w:hAnsi="Arial" w:cs="Arial"/>
            <w:sz w:val="24"/>
            <w:szCs w:val="24"/>
          </w:rPr>
          <w:t>https://trconcreteconstructionomaha.com/the-three-gorges-dam/</w:t>
        </w:r>
      </w:hyperlink>
      <w:r>
        <w:rPr>
          <w:rFonts w:ascii="Arial" w:hAnsi="Arial" w:cs="Arial"/>
          <w:sz w:val="24"/>
          <w:szCs w:val="24"/>
        </w:rPr>
        <w:t xml:space="preserve"> (Accessed: 22.04.21) </w:t>
      </w:r>
    </w:p>
    <w:p w:rsidR="006A58F5" w:rsidRDefault="006A58F5" w:rsidP="00832CDB">
      <w:pPr>
        <w:pStyle w:val="ListParagraph"/>
        <w:numPr>
          <w:ilvl w:val="0"/>
          <w:numId w:val="3"/>
        </w:numPr>
        <w:rPr>
          <w:rFonts w:ascii="Arial" w:hAnsi="Arial" w:cs="Arial"/>
          <w:sz w:val="24"/>
          <w:szCs w:val="24"/>
        </w:rPr>
      </w:pPr>
      <w:proofErr w:type="spellStart"/>
      <w:r>
        <w:rPr>
          <w:rFonts w:ascii="Arial" w:hAnsi="Arial" w:cs="Arial"/>
          <w:sz w:val="24"/>
          <w:szCs w:val="24"/>
        </w:rPr>
        <w:t>Wahby</w:t>
      </w:r>
      <w:proofErr w:type="spellEnd"/>
      <w:r>
        <w:rPr>
          <w:rFonts w:ascii="Arial" w:hAnsi="Arial" w:cs="Arial"/>
          <w:sz w:val="24"/>
          <w:szCs w:val="24"/>
        </w:rPr>
        <w:t xml:space="preserve">, W (2003) </w:t>
      </w:r>
      <w:r w:rsidRPr="006A58F5">
        <w:rPr>
          <w:rFonts w:ascii="Arial" w:hAnsi="Arial" w:cs="Arial"/>
          <w:sz w:val="24"/>
          <w:szCs w:val="24"/>
        </w:rPr>
        <w:t>The Three Gorges Dam of China:</w:t>
      </w:r>
      <w:r>
        <w:rPr>
          <w:rFonts w:ascii="Arial" w:hAnsi="Arial" w:cs="Arial"/>
          <w:sz w:val="24"/>
          <w:szCs w:val="24"/>
        </w:rPr>
        <w:t xml:space="preserve"> </w:t>
      </w:r>
      <w:r w:rsidRPr="006A58F5">
        <w:rPr>
          <w:rFonts w:ascii="Arial" w:hAnsi="Arial" w:cs="Arial"/>
          <w:sz w:val="24"/>
          <w:szCs w:val="24"/>
        </w:rPr>
        <w:t>Technology to Bridge Two Centuries</w:t>
      </w:r>
      <w:r>
        <w:rPr>
          <w:rFonts w:ascii="Arial" w:hAnsi="Arial" w:cs="Arial"/>
          <w:sz w:val="24"/>
          <w:szCs w:val="24"/>
        </w:rPr>
        <w:t xml:space="preserve">. </w:t>
      </w:r>
      <w:r w:rsidRPr="006A58F5">
        <w:rPr>
          <w:rFonts w:ascii="Arial" w:hAnsi="Arial" w:cs="Arial"/>
          <w:i/>
          <w:sz w:val="24"/>
          <w:szCs w:val="24"/>
        </w:rPr>
        <w:t>Journal of Technology Studies</w:t>
      </w:r>
      <w:r>
        <w:rPr>
          <w:rFonts w:ascii="Arial" w:hAnsi="Arial" w:cs="Arial"/>
          <w:i/>
          <w:sz w:val="24"/>
          <w:szCs w:val="24"/>
        </w:rPr>
        <w:t xml:space="preserve">. </w:t>
      </w:r>
      <w:r>
        <w:rPr>
          <w:rFonts w:ascii="Arial" w:hAnsi="Arial" w:cs="Arial"/>
          <w:sz w:val="24"/>
          <w:szCs w:val="24"/>
        </w:rPr>
        <w:t xml:space="preserve">Vol 29 (1). pp.19-25. [Online] Available at: </w:t>
      </w:r>
      <w:hyperlink r:id="rId44" w:history="1">
        <w:r w:rsidRPr="00585EE7">
          <w:rPr>
            <w:rStyle w:val="Hyperlink"/>
            <w:rFonts w:ascii="Arial" w:hAnsi="Arial" w:cs="Arial"/>
            <w:sz w:val="24"/>
            <w:szCs w:val="24"/>
          </w:rPr>
          <w:t>https://scholar.lib.vt.edu/ejournals/JTS/Winter-Spring-2003/pdf/wahby.pdf</w:t>
        </w:r>
      </w:hyperlink>
      <w:r>
        <w:rPr>
          <w:rFonts w:ascii="Arial" w:hAnsi="Arial" w:cs="Arial"/>
          <w:sz w:val="24"/>
          <w:szCs w:val="24"/>
        </w:rPr>
        <w:t xml:space="preserve"> (Accessed: </w:t>
      </w:r>
      <w:r w:rsidR="00C63077">
        <w:rPr>
          <w:rFonts w:ascii="Arial" w:hAnsi="Arial" w:cs="Arial"/>
          <w:sz w:val="24"/>
          <w:szCs w:val="24"/>
        </w:rPr>
        <w:t xml:space="preserve">23.04.21) </w:t>
      </w:r>
    </w:p>
    <w:p w:rsidR="00E400D7" w:rsidRDefault="00E400D7" w:rsidP="00E400D7">
      <w:pPr>
        <w:pStyle w:val="ListParagraph"/>
        <w:numPr>
          <w:ilvl w:val="0"/>
          <w:numId w:val="3"/>
        </w:numPr>
        <w:rPr>
          <w:rFonts w:ascii="Arial" w:hAnsi="Arial" w:cs="Arial"/>
          <w:sz w:val="24"/>
          <w:szCs w:val="24"/>
        </w:rPr>
      </w:pPr>
      <w:r>
        <w:rPr>
          <w:rFonts w:ascii="Arial" w:hAnsi="Arial" w:cs="Arial"/>
          <w:sz w:val="24"/>
          <w:szCs w:val="24"/>
        </w:rPr>
        <w:t xml:space="preserve">Xu, X (2011) </w:t>
      </w:r>
      <w:r w:rsidRPr="00E400D7">
        <w:rPr>
          <w:rFonts w:ascii="Arial" w:hAnsi="Arial" w:cs="Arial"/>
          <w:sz w:val="24"/>
          <w:szCs w:val="24"/>
        </w:rPr>
        <w:t>Soil erosion in the Three Gorges Reservoir area</w:t>
      </w:r>
      <w:r>
        <w:rPr>
          <w:rFonts w:ascii="Arial" w:hAnsi="Arial" w:cs="Arial"/>
          <w:sz w:val="24"/>
          <w:szCs w:val="24"/>
        </w:rPr>
        <w:t xml:space="preserve">. </w:t>
      </w:r>
      <w:r>
        <w:rPr>
          <w:rFonts w:ascii="Arial" w:hAnsi="Arial" w:cs="Arial"/>
          <w:i/>
          <w:sz w:val="24"/>
          <w:szCs w:val="24"/>
        </w:rPr>
        <w:t xml:space="preserve">Soil research. </w:t>
      </w:r>
      <w:r>
        <w:rPr>
          <w:rFonts w:ascii="Arial" w:hAnsi="Arial" w:cs="Arial"/>
          <w:sz w:val="24"/>
          <w:szCs w:val="24"/>
        </w:rPr>
        <w:t xml:space="preserve">Vol 49 (3). pp.212-222. [Online] Available at:  </w:t>
      </w:r>
      <w:hyperlink r:id="rId45" w:history="1">
        <w:r w:rsidRPr="00311C32">
          <w:rPr>
            <w:rStyle w:val="Hyperlink"/>
            <w:rFonts w:ascii="Arial" w:hAnsi="Arial" w:cs="Arial"/>
            <w:sz w:val="24"/>
            <w:szCs w:val="24"/>
          </w:rPr>
          <w:t>https://www.researchgate.net/publication/262973538_Soil_erosion_in_the_Three_Gorges_Reservoir_area</w:t>
        </w:r>
      </w:hyperlink>
      <w:r>
        <w:rPr>
          <w:rFonts w:ascii="Arial" w:hAnsi="Arial" w:cs="Arial"/>
          <w:sz w:val="24"/>
          <w:szCs w:val="24"/>
        </w:rPr>
        <w:t xml:space="preserve"> (Accessed: 22.03.21</w:t>
      </w:r>
      <w:bookmarkStart w:id="0" w:name="_GoBack"/>
      <w:bookmarkEnd w:id="0"/>
    </w:p>
    <w:p w:rsidR="00C63077" w:rsidRDefault="00C63077" w:rsidP="00832CDB">
      <w:pPr>
        <w:pStyle w:val="ListParagraph"/>
        <w:numPr>
          <w:ilvl w:val="0"/>
          <w:numId w:val="3"/>
        </w:numPr>
        <w:rPr>
          <w:rFonts w:ascii="Arial" w:hAnsi="Arial" w:cs="Arial"/>
          <w:sz w:val="24"/>
          <w:szCs w:val="24"/>
        </w:rPr>
      </w:pPr>
      <w:proofErr w:type="spellStart"/>
      <w:r>
        <w:rPr>
          <w:rFonts w:ascii="Arial" w:hAnsi="Arial" w:cs="Arial"/>
          <w:sz w:val="24"/>
          <w:szCs w:val="24"/>
        </w:rPr>
        <w:t>Zeidan</w:t>
      </w:r>
      <w:proofErr w:type="spellEnd"/>
      <w:r>
        <w:rPr>
          <w:rFonts w:ascii="Arial" w:hAnsi="Arial" w:cs="Arial"/>
          <w:sz w:val="24"/>
          <w:szCs w:val="24"/>
        </w:rPr>
        <w:t xml:space="preserve">, B (2015) </w:t>
      </w:r>
      <w:r>
        <w:rPr>
          <w:rFonts w:ascii="Arial" w:hAnsi="Arial" w:cs="Arial"/>
          <w:i/>
          <w:sz w:val="24"/>
          <w:szCs w:val="24"/>
        </w:rPr>
        <w:t xml:space="preserve">Design and analysis of concrete gravity dams. </w:t>
      </w:r>
      <w:r>
        <w:rPr>
          <w:rFonts w:ascii="Arial" w:hAnsi="Arial" w:cs="Arial"/>
          <w:sz w:val="24"/>
          <w:szCs w:val="24"/>
        </w:rPr>
        <w:t xml:space="preserve">[Online] Available at: </w:t>
      </w:r>
      <w:hyperlink r:id="rId46" w:history="1">
        <w:r w:rsidRPr="00585EE7">
          <w:rPr>
            <w:rStyle w:val="Hyperlink"/>
            <w:rFonts w:ascii="Arial" w:hAnsi="Arial" w:cs="Arial"/>
            <w:sz w:val="24"/>
            <w:szCs w:val="24"/>
          </w:rPr>
          <w:t>https://www.researchgate.net/publication/281320646_Design_and_Analysis_of_Concrete_Gravity_Dams</w:t>
        </w:r>
      </w:hyperlink>
      <w:r>
        <w:rPr>
          <w:rFonts w:ascii="Arial" w:hAnsi="Arial" w:cs="Arial"/>
          <w:sz w:val="24"/>
          <w:szCs w:val="24"/>
        </w:rPr>
        <w:t xml:space="preserve"> (Accessed: 23.04.21) </w:t>
      </w:r>
    </w:p>
    <w:p w:rsidR="00BA7C7F" w:rsidRPr="00C63077" w:rsidRDefault="00C63077" w:rsidP="00832CDB">
      <w:pPr>
        <w:pStyle w:val="ListParagraph"/>
        <w:numPr>
          <w:ilvl w:val="0"/>
          <w:numId w:val="3"/>
        </w:numPr>
        <w:rPr>
          <w:rFonts w:ascii="Arial" w:hAnsi="Arial" w:cs="Arial"/>
          <w:sz w:val="24"/>
          <w:szCs w:val="24"/>
        </w:rPr>
      </w:pPr>
      <w:proofErr w:type="spellStart"/>
      <w:r>
        <w:rPr>
          <w:rFonts w:ascii="Arial" w:hAnsi="Arial" w:cs="Arial"/>
          <w:sz w:val="24"/>
          <w:szCs w:val="24"/>
        </w:rPr>
        <w:t>Zhaoqing</w:t>
      </w:r>
      <w:proofErr w:type="spellEnd"/>
      <w:r>
        <w:rPr>
          <w:rFonts w:ascii="Arial" w:hAnsi="Arial" w:cs="Arial"/>
          <w:sz w:val="24"/>
          <w:szCs w:val="24"/>
        </w:rPr>
        <w:t xml:space="preserve"> et al (2020) </w:t>
      </w:r>
      <w:r w:rsidRPr="00C63077">
        <w:rPr>
          <w:rFonts w:ascii="Arial" w:hAnsi="Arial" w:cs="Arial"/>
          <w:i/>
          <w:sz w:val="24"/>
          <w:szCs w:val="24"/>
        </w:rPr>
        <w:t>Xinhua Headlines: China battles unprecedented floods around its largest freshwater lake</w:t>
      </w:r>
      <w:r>
        <w:rPr>
          <w:rFonts w:ascii="Arial" w:hAnsi="Arial" w:cs="Arial"/>
          <w:sz w:val="24"/>
          <w:szCs w:val="24"/>
        </w:rPr>
        <w:t xml:space="preserve">. [Online] Available at: </w:t>
      </w:r>
      <w:hyperlink r:id="rId47" w:history="1">
        <w:r w:rsidRPr="00585EE7">
          <w:rPr>
            <w:rStyle w:val="Hyperlink"/>
            <w:rFonts w:ascii="Arial" w:hAnsi="Arial" w:cs="Arial"/>
            <w:sz w:val="24"/>
            <w:szCs w:val="24"/>
          </w:rPr>
          <w:t>http://www.xinhuanet.com/english/2020-07/14/c_139209909.htm</w:t>
        </w:r>
      </w:hyperlink>
      <w:r>
        <w:rPr>
          <w:rFonts w:ascii="Arial" w:hAnsi="Arial" w:cs="Arial"/>
          <w:sz w:val="24"/>
          <w:szCs w:val="24"/>
        </w:rPr>
        <w:t xml:space="preserve"> (Accessed: 02.05.21)</w:t>
      </w:r>
    </w:p>
    <w:sectPr w:rsidR="00BA7C7F" w:rsidRPr="00C63077" w:rsidSect="00C24A85">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5E41" w:rsidRDefault="00FF5E41" w:rsidP="00C24A85">
      <w:pPr>
        <w:spacing w:after="0" w:line="240" w:lineRule="auto"/>
      </w:pPr>
      <w:r>
        <w:separator/>
      </w:r>
    </w:p>
  </w:endnote>
  <w:endnote w:type="continuationSeparator" w:id="0">
    <w:p w:rsidR="00FF5E41" w:rsidRDefault="00FF5E41" w:rsidP="00C24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76851985"/>
      <w:docPartObj>
        <w:docPartGallery w:val="Page Numbers (Bottom of Page)"/>
        <w:docPartUnique/>
      </w:docPartObj>
    </w:sdtPr>
    <w:sdtEndPr>
      <w:rPr>
        <w:noProof/>
      </w:rPr>
    </w:sdtEndPr>
    <w:sdtContent>
      <w:p w:rsidR="00D940D3" w:rsidRDefault="00D940D3">
        <w:pPr>
          <w:pStyle w:val="Footer"/>
          <w:jc w:val="center"/>
        </w:pPr>
        <w:r>
          <w:fldChar w:fldCharType="begin"/>
        </w:r>
        <w:r>
          <w:instrText xml:space="preserve"> PAGE   \* MERGEFORMAT </w:instrText>
        </w:r>
        <w:r>
          <w:fldChar w:fldCharType="separate"/>
        </w:r>
        <w:r w:rsidR="00E400D7">
          <w:rPr>
            <w:noProof/>
          </w:rPr>
          <w:t>19</w:t>
        </w:r>
        <w:r>
          <w:rPr>
            <w:noProof/>
          </w:rPr>
          <w:fldChar w:fldCharType="end"/>
        </w:r>
      </w:p>
    </w:sdtContent>
  </w:sdt>
  <w:p w:rsidR="00D940D3" w:rsidRDefault="00D940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5E41" w:rsidRDefault="00FF5E41" w:rsidP="00C24A85">
      <w:pPr>
        <w:spacing w:after="0" w:line="240" w:lineRule="auto"/>
      </w:pPr>
      <w:r>
        <w:separator/>
      </w:r>
    </w:p>
  </w:footnote>
  <w:footnote w:type="continuationSeparator" w:id="0">
    <w:p w:rsidR="00FF5E41" w:rsidRDefault="00FF5E41" w:rsidP="00C24A8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2C2E1B"/>
    <w:multiLevelType w:val="hybridMultilevel"/>
    <w:tmpl w:val="DEB41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89A196C"/>
    <w:multiLevelType w:val="hybridMultilevel"/>
    <w:tmpl w:val="06B8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E555F86"/>
    <w:multiLevelType w:val="hybridMultilevel"/>
    <w:tmpl w:val="7098D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4A85"/>
    <w:rsid w:val="00031A98"/>
    <w:rsid w:val="00032445"/>
    <w:rsid w:val="00033D90"/>
    <w:rsid w:val="00035CFC"/>
    <w:rsid w:val="000647F4"/>
    <w:rsid w:val="00067A8F"/>
    <w:rsid w:val="00094185"/>
    <w:rsid w:val="000B012F"/>
    <w:rsid w:val="000D46CC"/>
    <w:rsid w:val="000E3B8E"/>
    <w:rsid w:val="000E3BF5"/>
    <w:rsid w:val="000F5DB2"/>
    <w:rsid w:val="0010385B"/>
    <w:rsid w:val="00115604"/>
    <w:rsid w:val="0012501C"/>
    <w:rsid w:val="00142327"/>
    <w:rsid w:val="00171D79"/>
    <w:rsid w:val="00185891"/>
    <w:rsid w:val="00194711"/>
    <w:rsid w:val="001978A5"/>
    <w:rsid w:val="001A171D"/>
    <w:rsid w:val="001D23A4"/>
    <w:rsid w:val="001D278E"/>
    <w:rsid w:val="001F07F0"/>
    <w:rsid w:val="00212FCE"/>
    <w:rsid w:val="00241433"/>
    <w:rsid w:val="002723B1"/>
    <w:rsid w:val="0027741C"/>
    <w:rsid w:val="002A0478"/>
    <w:rsid w:val="002E3CAC"/>
    <w:rsid w:val="002F5112"/>
    <w:rsid w:val="00301A29"/>
    <w:rsid w:val="0031359F"/>
    <w:rsid w:val="0032130C"/>
    <w:rsid w:val="00345CAE"/>
    <w:rsid w:val="00363216"/>
    <w:rsid w:val="00392775"/>
    <w:rsid w:val="003A50AD"/>
    <w:rsid w:val="00401E8E"/>
    <w:rsid w:val="004166CB"/>
    <w:rsid w:val="004378A2"/>
    <w:rsid w:val="00443968"/>
    <w:rsid w:val="0047111C"/>
    <w:rsid w:val="00474FCD"/>
    <w:rsid w:val="00482198"/>
    <w:rsid w:val="004858E2"/>
    <w:rsid w:val="004B7111"/>
    <w:rsid w:val="004C4353"/>
    <w:rsid w:val="004C5666"/>
    <w:rsid w:val="004C598F"/>
    <w:rsid w:val="004D0487"/>
    <w:rsid w:val="004D1763"/>
    <w:rsid w:val="004F1B16"/>
    <w:rsid w:val="00504AFA"/>
    <w:rsid w:val="00532C92"/>
    <w:rsid w:val="0056286D"/>
    <w:rsid w:val="00567510"/>
    <w:rsid w:val="00585533"/>
    <w:rsid w:val="00591636"/>
    <w:rsid w:val="00593504"/>
    <w:rsid w:val="00622F1E"/>
    <w:rsid w:val="00626617"/>
    <w:rsid w:val="006305A8"/>
    <w:rsid w:val="006318A6"/>
    <w:rsid w:val="00631965"/>
    <w:rsid w:val="0065004E"/>
    <w:rsid w:val="00652442"/>
    <w:rsid w:val="00661B42"/>
    <w:rsid w:val="0066561A"/>
    <w:rsid w:val="00696EF3"/>
    <w:rsid w:val="006A58F5"/>
    <w:rsid w:val="006B4761"/>
    <w:rsid w:val="006B5BE2"/>
    <w:rsid w:val="006B640C"/>
    <w:rsid w:val="006D2D7F"/>
    <w:rsid w:val="006D5E18"/>
    <w:rsid w:val="00707662"/>
    <w:rsid w:val="007213CA"/>
    <w:rsid w:val="00767DB1"/>
    <w:rsid w:val="00820FA8"/>
    <w:rsid w:val="00821109"/>
    <w:rsid w:val="008300B8"/>
    <w:rsid w:val="00832CDB"/>
    <w:rsid w:val="00836582"/>
    <w:rsid w:val="00867984"/>
    <w:rsid w:val="00877EFB"/>
    <w:rsid w:val="00884F5D"/>
    <w:rsid w:val="0089670C"/>
    <w:rsid w:val="008B340D"/>
    <w:rsid w:val="008C13EB"/>
    <w:rsid w:val="008D068B"/>
    <w:rsid w:val="008F0B1D"/>
    <w:rsid w:val="008F3103"/>
    <w:rsid w:val="00900CD4"/>
    <w:rsid w:val="00901A57"/>
    <w:rsid w:val="00907488"/>
    <w:rsid w:val="00931AE1"/>
    <w:rsid w:val="00931D59"/>
    <w:rsid w:val="009831CA"/>
    <w:rsid w:val="009A38EB"/>
    <w:rsid w:val="009B664E"/>
    <w:rsid w:val="009D4D57"/>
    <w:rsid w:val="00A0359C"/>
    <w:rsid w:val="00A04276"/>
    <w:rsid w:val="00A246B1"/>
    <w:rsid w:val="00A301F9"/>
    <w:rsid w:val="00A30707"/>
    <w:rsid w:val="00A3244C"/>
    <w:rsid w:val="00A507CD"/>
    <w:rsid w:val="00A512A6"/>
    <w:rsid w:val="00A54F80"/>
    <w:rsid w:val="00A62768"/>
    <w:rsid w:val="00A650ED"/>
    <w:rsid w:val="00A8334D"/>
    <w:rsid w:val="00A9417E"/>
    <w:rsid w:val="00AA3395"/>
    <w:rsid w:val="00AC5B56"/>
    <w:rsid w:val="00B17E38"/>
    <w:rsid w:val="00B31809"/>
    <w:rsid w:val="00B33AE9"/>
    <w:rsid w:val="00B56756"/>
    <w:rsid w:val="00B76988"/>
    <w:rsid w:val="00B81933"/>
    <w:rsid w:val="00B81D2A"/>
    <w:rsid w:val="00B92015"/>
    <w:rsid w:val="00BA7C7F"/>
    <w:rsid w:val="00BB623E"/>
    <w:rsid w:val="00BC258C"/>
    <w:rsid w:val="00BD4109"/>
    <w:rsid w:val="00BD6C1A"/>
    <w:rsid w:val="00BF69F5"/>
    <w:rsid w:val="00C06392"/>
    <w:rsid w:val="00C24A85"/>
    <w:rsid w:val="00C6079B"/>
    <w:rsid w:val="00C63077"/>
    <w:rsid w:val="00C72F04"/>
    <w:rsid w:val="00C7774B"/>
    <w:rsid w:val="00C84A38"/>
    <w:rsid w:val="00C86E76"/>
    <w:rsid w:val="00CB7062"/>
    <w:rsid w:val="00CC6330"/>
    <w:rsid w:val="00CF229C"/>
    <w:rsid w:val="00D02F29"/>
    <w:rsid w:val="00D11E9A"/>
    <w:rsid w:val="00D13A27"/>
    <w:rsid w:val="00D25B59"/>
    <w:rsid w:val="00D365B6"/>
    <w:rsid w:val="00D44C88"/>
    <w:rsid w:val="00D74EBD"/>
    <w:rsid w:val="00D92176"/>
    <w:rsid w:val="00D9359D"/>
    <w:rsid w:val="00D940D3"/>
    <w:rsid w:val="00DA1231"/>
    <w:rsid w:val="00DA4AA9"/>
    <w:rsid w:val="00DB1ED8"/>
    <w:rsid w:val="00DD7A31"/>
    <w:rsid w:val="00DE280D"/>
    <w:rsid w:val="00DE68DF"/>
    <w:rsid w:val="00DF389B"/>
    <w:rsid w:val="00DF6D32"/>
    <w:rsid w:val="00E076D4"/>
    <w:rsid w:val="00E1224A"/>
    <w:rsid w:val="00E234FE"/>
    <w:rsid w:val="00E400D7"/>
    <w:rsid w:val="00E60635"/>
    <w:rsid w:val="00E61238"/>
    <w:rsid w:val="00E766C2"/>
    <w:rsid w:val="00E8017F"/>
    <w:rsid w:val="00E876D6"/>
    <w:rsid w:val="00EA461F"/>
    <w:rsid w:val="00EA6EB0"/>
    <w:rsid w:val="00EC44F2"/>
    <w:rsid w:val="00ED4C7C"/>
    <w:rsid w:val="00EF10A9"/>
    <w:rsid w:val="00EF29A4"/>
    <w:rsid w:val="00F014FE"/>
    <w:rsid w:val="00F04DB2"/>
    <w:rsid w:val="00F20A03"/>
    <w:rsid w:val="00F53341"/>
    <w:rsid w:val="00F57BAD"/>
    <w:rsid w:val="00F60C1C"/>
    <w:rsid w:val="00F6386B"/>
    <w:rsid w:val="00F7280A"/>
    <w:rsid w:val="00F759C7"/>
    <w:rsid w:val="00F917C3"/>
    <w:rsid w:val="00F94CA4"/>
    <w:rsid w:val="00FA3629"/>
    <w:rsid w:val="00FC1124"/>
    <w:rsid w:val="00FD269B"/>
    <w:rsid w:val="00FD4D89"/>
    <w:rsid w:val="00FE6624"/>
    <w:rsid w:val="00FE73DD"/>
    <w:rsid w:val="00FF5E41"/>
    <w:rsid w:val="00FF6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24A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4A85"/>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24A85"/>
    <w:rPr>
      <w:rFonts w:eastAsiaTheme="minorEastAsia"/>
      <w:lang w:val="en-US" w:eastAsia="ja-JP"/>
    </w:rPr>
  </w:style>
  <w:style w:type="paragraph" w:styleId="BalloonText">
    <w:name w:val="Balloon Text"/>
    <w:basedOn w:val="Normal"/>
    <w:link w:val="BalloonTextChar"/>
    <w:uiPriority w:val="99"/>
    <w:semiHidden/>
    <w:unhideWhenUsed/>
    <w:rsid w:val="00C24A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4A85"/>
    <w:rPr>
      <w:rFonts w:ascii="Tahoma" w:hAnsi="Tahoma" w:cs="Tahoma"/>
      <w:sz w:val="16"/>
      <w:szCs w:val="16"/>
    </w:rPr>
  </w:style>
  <w:style w:type="paragraph" w:styleId="Header">
    <w:name w:val="header"/>
    <w:basedOn w:val="Normal"/>
    <w:link w:val="HeaderChar"/>
    <w:uiPriority w:val="99"/>
    <w:unhideWhenUsed/>
    <w:rsid w:val="00C24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A85"/>
  </w:style>
  <w:style w:type="paragraph" w:styleId="Footer">
    <w:name w:val="footer"/>
    <w:basedOn w:val="Normal"/>
    <w:link w:val="FooterChar"/>
    <w:uiPriority w:val="99"/>
    <w:unhideWhenUsed/>
    <w:rsid w:val="00C24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A85"/>
  </w:style>
  <w:style w:type="character" w:customStyle="1" w:styleId="Heading1Char">
    <w:name w:val="Heading 1 Char"/>
    <w:basedOn w:val="DefaultParagraphFont"/>
    <w:link w:val="Heading1"/>
    <w:uiPriority w:val="9"/>
    <w:rsid w:val="00C24A85"/>
    <w:rPr>
      <w:rFonts w:asciiTheme="majorHAnsi" w:eastAsiaTheme="majorEastAsia" w:hAnsiTheme="majorHAnsi" w:cstheme="majorBidi"/>
      <w:b/>
      <w:bCs/>
      <w:color w:val="365F91" w:themeColor="accent1" w:themeShade="BF"/>
      <w:sz w:val="28"/>
      <w:szCs w:val="28"/>
    </w:rPr>
  </w:style>
  <w:style w:type="character" w:styleId="PlaceholderText">
    <w:name w:val="Placeholder Text"/>
    <w:basedOn w:val="DefaultParagraphFont"/>
    <w:uiPriority w:val="99"/>
    <w:semiHidden/>
    <w:rsid w:val="00A512A6"/>
    <w:rPr>
      <w:color w:val="808080"/>
    </w:rPr>
  </w:style>
  <w:style w:type="paragraph" w:styleId="ListParagraph">
    <w:name w:val="List Paragraph"/>
    <w:basedOn w:val="Normal"/>
    <w:uiPriority w:val="34"/>
    <w:qFormat/>
    <w:rsid w:val="00567510"/>
    <w:pPr>
      <w:ind w:left="720"/>
      <w:contextualSpacing/>
    </w:pPr>
  </w:style>
  <w:style w:type="character" w:styleId="Hyperlink">
    <w:name w:val="Hyperlink"/>
    <w:basedOn w:val="DefaultParagraphFont"/>
    <w:uiPriority w:val="99"/>
    <w:unhideWhenUsed/>
    <w:rsid w:val="00567510"/>
    <w:rPr>
      <w:color w:val="0000FF" w:themeColor="hyperlink"/>
      <w:u w:val="single"/>
    </w:rPr>
  </w:style>
  <w:style w:type="character" w:styleId="FollowedHyperlink">
    <w:name w:val="FollowedHyperlink"/>
    <w:basedOn w:val="DefaultParagraphFont"/>
    <w:uiPriority w:val="99"/>
    <w:semiHidden/>
    <w:unhideWhenUsed/>
    <w:rsid w:val="00EF10A9"/>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24A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4A85"/>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24A85"/>
    <w:rPr>
      <w:rFonts w:eastAsiaTheme="minorEastAsia"/>
      <w:lang w:val="en-US" w:eastAsia="ja-JP"/>
    </w:rPr>
  </w:style>
  <w:style w:type="paragraph" w:styleId="BalloonText">
    <w:name w:val="Balloon Text"/>
    <w:basedOn w:val="Normal"/>
    <w:link w:val="BalloonTextChar"/>
    <w:uiPriority w:val="99"/>
    <w:semiHidden/>
    <w:unhideWhenUsed/>
    <w:rsid w:val="00C24A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4A85"/>
    <w:rPr>
      <w:rFonts w:ascii="Tahoma" w:hAnsi="Tahoma" w:cs="Tahoma"/>
      <w:sz w:val="16"/>
      <w:szCs w:val="16"/>
    </w:rPr>
  </w:style>
  <w:style w:type="paragraph" w:styleId="Header">
    <w:name w:val="header"/>
    <w:basedOn w:val="Normal"/>
    <w:link w:val="HeaderChar"/>
    <w:uiPriority w:val="99"/>
    <w:unhideWhenUsed/>
    <w:rsid w:val="00C24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A85"/>
  </w:style>
  <w:style w:type="paragraph" w:styleId="Footer">
    <w:name w:val="footer"/>
    <w:basedOn w:val="Normal"/>
    <w:link w:val="FooterChar"/>
    <w:uiPriority w:val="99"/>
    <w:unhideWhenUsed/>
    <w:rsid w:val="00C24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A85"/>
  </w:style>
  <w:style w:type="character" w:customStyle="1" w:styleId="Heading1Char">
    <w:name w:val="Heading 1 Char"/>
    <w:basedOn w:val="DefaultParagraphFont"/>
    <w:link w:val="Heading1"/>
    <w:uiPriority w:val="9"/>
    <w:rsid w:val="00C24A85"/>
    <w:rPr>
      <w:rFonts w:asciiTheme="majorHAnsi" w:eastAsiaTheme="majorEastAsia" w:hAnsiTheme="majorHAnsi" w:cstheme="majorBidi"/>
      <w:b/>
      <w:bCs/>
      <w:color w:val="365F91" w:themeColor="accent1" w:themeShade="BF"/>
      <w:sz w:val="28"/>
      <w:szCs w:val="28"/>
    </w:rPr>
  </w:style>
  <w:style w:type="character" w:styleId="PlaceholderText">
    <w:name w:val="Placeholder Text"/>
    <w:basedOn w:val="DefaultParagraphFont"/>
    <w:uiPriority w:val="99"/>
    <w:semiHidden/>
    <w:rsid w:val="00A512A6"/>
    <w:rPr>
      <w:color w:val="808080"/>
    </w:rPr>
  </w:style>
  <w:style w:type="paragraph" w:styleId="ListParagraph">
    <w:name w:val="List Paragraph"/>
    <w:basedOn w:val="Normal"/>
    <w:uiPriority w:val="34"/>
    <w:qFormat/>
    <w:rsid w:val="00567510"/>
    <w:pPr>
      <w:ind w:left="720"/>
      <w:contextualSpacing/>
    </w:pPr>
  </w:style>
  <w:style w:type="character" w:styleId="Hyperlink">
    <w:name w:val="Hyperlink"/>
    <w:basedOn w:val="DefaultParagraphFont"/>
    <w:uiPriority w:val="99"/>
    <w:unhideWhenUsed/>
    <w:rsid w:val="00567510"/>
    <w:rPr>
      <w:color w:val="0000FF" w:themeColor="hyperlink"/>
      <w:u w:val="single"/>
    </w:rPr>
  </w:style>
  <w:style w:type="character" w:styleId="FollowedHyperlink">
    <w:name w:val="FollowedHyperlink"/>
    <w:basedOn w:val="DefaultParagraphFont"/>
    <w:uiPriority w:val="99"/>
    <w:semiHidden/>
    <w:unhideWhenUsed/>
    <w:rsid w:val="00EF10A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sciencedirect.com/science/article/pii/S2095809916311687" TargetMode="External"/><Relationship Id="rId26" Type="http://schemas.openxmlformats.org/officeDocument/2006/relationships/hyperlink" Target="https://britishdams.org/about-dams/dam-information/types-of-dam/" TargetMode="External"/><Relationship Id="rId39" Type="http://schemas.openxmlformats.org/officeDocument/2006/relationships/hyperlink" Target="https://www.researchgate.net/publication/26447373_The_Three_Gorges_Dam_Project_in_China_History_and_Consequences" TargetMode="External"/><Relationship Id="rId21" Type="http://schemas.openxmlformats.org/officeDocument/2006/relationships/hyperlink" Target="https://evolution.skf.com/en/the-big-lift/" TargetMode="External"/><Relationship Id="rId34" Type="http://schemas.openxmlformats.org/officeDocument/2006/relationships/hyperlink" Target="http://factsanddetails.com/china/cat13/sub85/item1046.html" TargetMode="External"/><Relationship Id="rId42" Type="http://schemas.openxmlformats.org/officeDocument/2006/relationships/hyperlink" Target="https://www.nationalgeographic.com/magazine/article/explore-china-three-gorges-dam-ship-lift" TargetMode="External"/><Relationship Id="rId47" Type="http://schemas.openxmlformats.org/officeDocument/2006/relationships/hyperlink" Target="http://www.xinhuanet.com/english/2020-07/14/c_139209909.htm"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hyperlink" Target="https://www.britannica.com/topic/Three-Gorges-Dam" TargetMode="External"/><Relationship Id="rId29" Type="http://schemas.openxmlformats.org/officeDocument/2006/relationships/hyperlink" Target="https://www.chinadaily.com.cn/china/2007-09/26/content_6137027.htm" TargetMode="External"/><Relationship Id="rId11" Type="http://schemas.openxmlformats.org/officeDocument/2006/relationships/image" Target="media/image4.jpeg"/><Relationship Id="rId24" Type="http://schemas.openxmlformats.org/officeDocument/2006/relationships/hyperlink" Target="https://www.slideserve.com/keelty/three-gorges-dam" TargetMode="External"/><Relationship Id="rId32" Type="http://schemas.openxmlformats.org/officeDocument/2006/relationships/hyperlink" Target="https://evolution.skf.com/en/the-big-lift/" TargetMode="External"/><Relationship Id="rId37" Type="http://schemas.openxmlformats.org/officeDocument/2006/relationships/hyperlink" Target="https://onlinelibrary-wiley-com.ezproxy.uwtsd.ac.uk/doi/full/10.1002/hyp.10077" TargetMode="External"/><Relationship Id="rId40" Type="http://schemas.openxmlformats.org/officeDocument/2006/relationships/hyperlink" Target="https://www.sciencedirect.com/science/article/pii/S2095809916311687" TargetMode="External"/><Relationship Id="rId45" Type="http://schemas.openxmlformats.org/officeDocument/2006/relationships/hyperlink" Target="https://www.researchgate.net/publication/262973538_Soil_erosion_in_the_Three_Gorges_Reservoir_area"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slideserve.com/keelty/three-gorges-dam" TargetMode="External"/><Relationship Id="rId28" Type="http://schemas.openxmlformats.org/officeDocument/2006/relationships/hyperlink" Target="https://asiatimes.com/2020/07/three-gorges-dam-deformed-but-safe-say-operators/" TargetMode="External"/><Relationship Id="rId36" Type="http://schemas.openxmlformats.org/officeDocument/2006/relationships/hyperlink" Target="http://www.gov.cn/ztzl/2006-01/02/content_145309.htm" TargetMode="External"/><Relationship Id="rId49"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sciencedirect.com/science/article/pii/S2095809916311687" TargetMode="External"/><Relationship Id="rId31" Type="http://schemas.openxmlformats.org/officeDocument/2006/relationships/hyperlink" Target="http://www.energyforsarawak.com/index.php/energy/item/54-the-three-gorges-dam-stages-of-construction" TargetMode="External"/><Relationship Id="rId44" Type="http://schemas.openxmlformats.org/officeDocument/2006/relationships/hyperlink" Target="https://scholar.lib.vt.edu/ejournals/JTS/Winter-Spring-2003/pdf/wahb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britishdams.org/about-dams/dam-information/types-of-dam/" TargetMode="External"/><Relationship Id="rId27" Type="http://schemas.openxmlformats.org/officeDocument/2006/relationships/hyperlink" Target="https://news.cgtn.com/news/2020-08-20/China-s-Three-Gorges-Dam-ushers-in-largest-flood-peak--T6vmjnCdNe/index.html" TargetMode="External"/><Relationship Id="rId30" Type="http://schemas.openxmlformats.org/officeDocument/2006/relationships/hyperlink" Target="https://www-sciencedirect-com.ezproxy.uwtsd.ac.uk/science/article/pii/S002216941201058X" TargetMode="External"/><Relationship Id="rId35" Type="http://schemas.openxmlformats.org/officeDocument/2006/relationships/hyperlink" Target="https://edition.cnn.com/style/article/china-three-gorges-dam-intl-hnk-dst/index.html" TargetMode="External"/><Relationship Id="rId43" Type="http://schemas.openxmlformats.org/officeDocument/2006/relationships/hyperlink" Target="https://trconcreteconstructionomaha.com/the-three-gorges-dam/" TargetMode="External"/><Relationship Id="rId48" Type="http://schemas.openxmlformats.org/officeDocument/2006/relationships/footer" Target="footer1.xml"/><Relationship Id="rId8" Type="http://schemas.openxmlformats.org/officeDocument/2006/relationships/image" Target="media/image1.jpeg"/><Relationship Id="rId3" Type="http://schemas.microsoft.com/office/2007/relationships/stylesWithEffects" Target="stylesWithEffects.xml"/><Relationship Id="rId12" Type="http://schemas.openxmlformats.org/officeDocument/2006/relationships/image" Target="media/image5.jpeg"/><Relationship Id="rId17" Type="http://schemas.openxmlformats.org/officeDocument/2006/relationships/hyperlink" Target="https://edition.cnn.com/style/article/china-three-gorges-dam-intl-hnk-dst/index.html" TargetMode="External"/><Relationship Id="rId25" Type="http://schemas.openxmlformats.org/officeDocument/2006/relationships/hyperlink" Target="https://www.britannica.com/topic/Three-Gorges-Dam" TargetMode="External"/><Relationship Id="rId33" Type="http://schemas.openxmlformats.org/officeDocument/2006/relationships/hyperlink" Target="https://www.engineering.org.cn/en/10.15302/J-ENG-2015022" TargetMode="External"/><Relationship Id="rId38" Type="http://schemas.openxmlformats.org/officeDocument/2006/relationships/hyperlink" Target="https://www-sciencedirect-com.ezproxy.uwtsd.ac.uk/science/article/pii/S1365160903000558" TargetMode="External"/><Relationship Id="rId46" Type="http://schemas.openxmlformats.org/officeDocument/2006/relationships/hyperlink" Target="https://www.researchgate.net/publication/281320646_Design_and_Analysis_of_Concrete_Gravity_Dams" TargetMode="External"/><Relationship Id="rId20" Type="http://schemas.openxmlformats.org/officeDocument/2006/relationships/hyperlink" Target="https://www.sciencedirect.com/science/article/pii/S2095809916311687" TargetMode="External"/><Relationship Id="rId41" Type="http://schemas.openxmlformats.org/officeDocument/2006/relationships/hyperlink" Target="https://core.ac.uk/download/pdf/13270803.pdf" TargetMode="External"/><Relationship Id="rId1" Type="http://schemas.openxmlformats.org/officeDocument/2006/relationships/numbering" Target="numbering.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1530</TotalTime>
  <Pages>20</Pages>
  <Words>4158</Words>
  <Characters>23707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dc:creator>
  <cp:lastModifiedBy>Ben</cp:lastModifiedBy>
  <cp:revision>199</cp:revision>
  <cp:lastPrinted>2021-05-04T21:07:00Z</cp:lastPrinted>
  <dcterms:created xsi:type="dcterms:W3CDTF">2021-03-17T15:29:00Z</dcterms:created>
  <dcterms:modified xsi:type="dcterms:W3CDTF">2021-05-05T13:04:00Z</dcterms:modified>
</cp:coreProperties>
</file>