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199C1A" w14:textId="77777777" w:rsidR="0049437D" w:rsidRPr="00BF5F56" w:rsidRDefault="0049437D" w:rsidP="0049437D">
      <w:pPr>
        <w:jc w:val="center"/>
        <w:rPr>
          <w:rFonts w:ascii="Arial" w:hAnsi="Arial" w:cs="Arial"/>
          <w:b/>
          <w:sz w:val="22"/>
        </w:rPr>
      </w:pPr>
    </w:p>
    <w:p w14:paraId="17866897" w14:textId="77777777" w:rsidR="0049437D" w:rsidRPr="00BF5F56" w:rsidRDefault="0049437D" w:rsidP="0049437D">
      <w:pPr>
        <w:jc w:val="center"/>
        <w:rPr>
          <w:rFonts w:ascii="Arial" w:hAnsi="Arial" w:cs="Arial"/>
          <w:b/>
          <w:sz w:val="22"/>
        </w:rPr>
      </w:pPr>
    </w:p>
    <w:p w14:paraId="1A6725DA" w14:textId="77777777" w:rsidR="0049437D" w:rsidRPr="00BF5F56" w:rsidRDefault="0049437D" w:rsidP="0049437D">
      <w:pPr>
        <w:jc w:val="center"/>
        <w:rPr>
          <w:rFonts w:ascii="Arial" w:hAnsi="Arial" w:cs="Arial"/>
          <w:b/>
          <w:sz w:val="22"/>
        </w:rPr>
      </w:pPr>
    </w:p>
    <w:p w14:paraId="0223CA21" w14:textId="7CD4DEC2" w:rsidR="0049437D" w:rsidRDefault="0049437D" w:rsidP="0049437D">
      <w:pPr>
        <w:jc w:val="center"/>
        <w:rPr>
          <w:rFonts w:ascii="Arial" w:hAnsi="Arial" w:cs="Arial"/>
          <w:b/>
          <w:sz w:val="44"/>
          <w:szCs w:val="44"/>
        </w:rPr>
      </w:pPr>
      <w:r w:rsidRPr="00821057">
        <w:rPr>
          <w:rFonts w:ascii="Arial" w:hAnsi="Arial" w:cs="Arial"/>
          <w:b/>
          <w:sz w:val="44"/>
          <w:szCs w:val="44"/>
        </w:rPr>
        <w:t>PROBLEM SOLVING AND DECISION MAKING</w:t>
      </w:r>
    </w:p>
    <w:p w14:paraId="0D72BE74" w14:textId="634E8A99" w:rsidR="00821057" w:rsidRPr="00821057" w:rsidRDefault="00821057" w:rsidP="0049437D">
      <w:pPr>
        <w:jc w:val="center"/>
        <w:rPr>
          <w:rFonts w:ascii="Arial" w:hAnsi="Arial" w:cs="Arial"/>
          <w:b/>
          <w:sz w:val="36"/>
          <w:szCs w:val="36"/>
        </w:rPr>
      </w:pPr>
      <w:r w:rsidRPr="00821057">
        <w:rPr>
          <w:rFonts w:ascii="Arial" w:hAnsi="Arial" w:cs="Arial"/>
          <w:b/>
          <w:sz w:val="36"/>
          <w:szCs w:val="36"/>
        </w:rPr>
        <w:t>STEFAN DANIEL NECSUTU</w:t>
      </w:r>
      <w:r>
        <w:rPr>
          <w:rFonts w:ascii="Arial" w:hAnsi="Arial" w:cs="Arial"/>
          <w:b/>
          <w:sz w:val="36"/>
          <w:szCs w:val="36"/>
        </w:rPr>
        <w:t>(2011892)</w:t>
      </w:r>
    </w:p>
    <w:p w14:paraId="18DCDFAC" w14:textId="2435B345" w:rsidR="0049437D" w:rsidRDefault="0049437D" w:rsidP="0049437D">
      <w:pPr>
        <w:jc w:val="center"/>
        <w:rPr>
          <w:rFonts w:ascii="Arial" w:hAnsi="Arial" w:cs="Arial"/>
          <w:b/>
          <w:sz w:val="22"/>
        </w:rPr>
      </w:pPr>
    </w:p>
    <w:p w14:paraId="73FB0CE8" w14:textId="6CF422B8" w:rsidR="001A46EA" w:rsidRDefault="001A46EA" w:rsidP="0049437D">
      <w:pPr>
        <w:jc w:val="center"/>
        <w:rPr>
          <w:rFonts w:ascii="Arial" w:hAnsi="Arial" w:cs="Arial"/>
          <w:b/>
          <w:sz w:val="32"/>
          <w:szCs w:val="32"/>
        </w:rPr>
      </w:pPr>
      <w:r w:rsidRPr="00821057">
        <w:rPr>
          <w:rFonts w:ascii="Arial" w:hAnsi="Arial" w:cs="Arial"/>
          <w:b/>
          <w:sz w:val="32"/>
          <w:szCs w:val="32"/>
        </w:rPr>
        <w:t>BMSW4004</w:t>
      </w:r>
      <w:r w:rsidR="00821057">
        <w:rPr>
          <w:rFonts w:ascii="Arial" w:hAnsi="Arial" w:cs="Arial"/>
          <w:b/>
          <w:sz w:val="32"/>
          <w:szCs w:val="32"/>
        </w:rPr>
        <w:t xml:space="preserve"> </w:t>
      </w:r>
    </w:p>
    <w:p w14:paraId="6CE4E09B" w14:textId="1AEA2B72" w:rsidR="00821057" w:rsidRDefault="00821057" w:rsidP="0049437D">
      <w:pPr>
        <w:jc w:val="center"/>
        <w:rPr>
          <w:rFonts w:ascii="Arial" w:hAnsi="Arial" w:cs="Arial"/>
          <w:b/>
          <w:sz w:val="32"/>
          <w:szCs w:val="32"/>
        </w:rPr>
      </w:pPr>
      <w:r>
        <w:rPr>
          <w:rFonts w:ascii="Arial" w:hAnsi="Arial" w:cs="Arial"/>
          <w:b/>
          <w:sz w:val="32"/>
          <w:szCs w:val="32"/>
        </w:rPr>
        <w:t>LECTURER SUNETH FERNANDO</w:t>
      </w:r>
    </w:p>
    <w:p w14:paraId="24917F7F" w14:textId="77777777" w:rsidR="00821057" w:rsidRDefault="00821057" w:rsidP="0049437D">
      <w:pPr>
        <w:jc w:val="center"/>
        <w:rPr>
          <w:rFonts w:ascii="Arial" w:hAnsi="Arial" w:cs="Arial"/>
          <w:b/>
          <w:sz w:val="32"/>
          <w:szCs w:val="32"/>
        </w:rPr>
      </w:pPr>
    </w:p>
    <w:p w14:paraId="222E8811" w14:textId="0C8F3515" w:rsidR="00821057" w:rsidRPr="00821057" w:rsidRDefault="00821057" w:rsidP="0049437D">
      <w:pPr>
        <w:jc w:val="center"/>
        <w:rPr>
          <w:rFonts w:ascii="Arial" w:hAnsi="Arial" w:cs="Arial"/>
          <w:b/>
          <w:sz w:val="32"/>
          <w:szCs w:val="32"/>
        </w:rPr>
      </w:pPr>
    </w:p>
    <w:p w14:paraId="6C0623C3" w14:textId="77777777" w:rsidR="001A46EA" w:rsidRDefault="001A46EA" w:rsidP="0049437D">
      <w:pPr>
        <w:jc w:val="center"/>
        <w:rPr>
          <w:rFonts w:ascii="Arial" w:hAnsi="Arial" w:cs="Arial"/>
          <w:b/>
          <w:szCs w:val="24"/>
        </w:rPr>
      </w:pPr>
    </w:p>
    <w:p w14:paraId="320E14BA" w14:textId="012B0FB4" w:rsidR="001A46EA" w:rsidRPr="001A46EA" w:rsidRDefault="001A46EA" w:rsidP="0049437D">
      <w:pPr>
        <w:jc w:val="center"/>
        <w:rPr>
          <w:rFonts w:ascii="Arial" w:hAnsi="Arial" w:cs="Arial"/>
          <w:b/>
          <w:szCs w:val="24"/>
        </w:rPr>
        <w:sectPr w:rsidR="001A46EA" w:rsidRPr="001A46EA" w:rsidSect="004944F6">
          <w:footerReference w:type="default" r:id="rId8"/>
          <w:pgSz w:w="12240" w:h="15840"/>
          <w:pgMar w:top="1440" w:right="1440" w:bottom="1440" w:left="1440" w:header="720" w:footer="720" w:gutter="0"/>
          <w:cols w:space="720"/>
          <w:docGrid w:linePitch="360"/>
        </w:sectPr>
      </w:pPr>
    </w:p>
    <w:sdt>
      <w:sdtPr>
        <w:rPr>
          <w:rFonts w:ascii="Arial" w:eastAsiaTheme="minorEastAsia" w:hAnsi="Arial" w:cs="Arial"/>
          <w:b w:val="0"/>
          <w:bCs w:val="0"/>
          <w:color w:val="auto"/>
          <w:sz w:val="22"/>
          <w:szCs w:val="22"/>
          <w:lang w:val="en-GB"/>
        </w:rPr>
        <w:id w:val="58914299"/>
        <w:docPartObj>
          <w:docPartGallery w:val="Table of Contents"/>
          <w:docPartUnique/>
        </w:docPartObj>
      </w:sdtPr>
      <w:sdtEndPr/>
      <w:sdtContent>
        <w:p w14:paraId="613DFB03" w14:textId="77777777" w:rsidR="006552DA" w:rsidRPr="00BF5F56" w:rsidRDefault="006552DA" w:rsidP="006552DA">
          <w:pPr>
            <w:pStyle w:val="TOCHeading"/>
            <w:jc w:val="center"/>
            <w:rPr>
              <w:rFonts w:ascii="Arial" w:hAnsi="Arial" w:cs="Arial"/>
              <w:sz w:val="22"/>
              <w:szCs w:val="22"/>
            </w:rPr>
          </w:pPr>
          <w:r w:rsidRPr="00BF5F56">
            <w:rPr>
              <w:rFonts w:ascii="Arial" w:hAnsi="Arial" w:cs="Arial"/>
              <w:color w:val="auto"/>
              <w:sz w:val="22"/>
              <w:szCs w:val="22"/>
            </w:rPr>
            <w:t>Table of Contents</w:t>
          </w:r>
        </w:p>
        <w:p w14:paraId="21D391F6" w14:textId="67BFD96F" w:rsidR="0019184C" w:rsidRPr="00BF5F56" w:rsidRDefault="00107C5C">
          <w:pPr>
            <w:pStyle w:val="TOC1"/>
            <w:rPr>
              <w:rFonts w:ascii="Arial" w:eastAsiaTheme="minorEastAsia" w:hAnsi="Arial" w:cs="Arial"/>
              <w:noProof/>
              <w:sz w:val="22"/>
              <w:lang w:val="en-US"/>
            </w:rPr>
          </w:pPr>
          <w:r w:rsidRPr="00BF5F56">
            <w:rPr>
              <w:rFonts w:ascii="Arial" w:hAnsi="Arial" w:cs="Arial"/>
              <w:sz w:val="22"/>
            </w:rPr>
            <w:fldChar w:fldCharType="begin"/>
          </w:r>
          <w:r w:rsidR="006552DA" w:rsidRPr="00BF5F56">
            <w:rPr>
              <w:rFonts w:ascii="Arial" w:hAnsi="Arial" w:cs="Arial"/>
              <w:sz w:val="22"/>
            </w:rPr>
            <w:instrText xml:space="preserve"> TOC \o "1-3" \h \z \u </w:instrText>
          </w:r>
          <w:r w:rsidRPr="00BF5F56">
            <w:rPr>
              <w:rFonts w:ascii="Arial" w:hAnsi="Arial" w:cs="Arial"/>
              <w:sz w:val="22"/>
            </w:rPr>
            <w:fldChar w:fldCharType="separate"/>
          </w:r>
        </w:p>
        <w:p w14:paraId="4C93451C" w14:textId="77789382" w:rsidR="0019184C" w:rsidRPr="00BF5F56" w:rsidRDefault="0019184C">
          <w:pPr>
            <w:pStyle w:val="TOC2"/>
            <w:tabs>
              <w:tab w:val="right" w:leader="dot" w:pos="9350"/>
            </w:tabs>
            <w:rPr>
              <w:rFonts w:ascii="Arial" w:hAnsi="Arial" w:cs="Arial"/>
              <w:noProof/>
              <w:sz w:val="22"/>
              <w:lang w:val="en-US"/>
            </w:rPr>
          </w:pPr>
        </w:p>
        <w:p w14:paraId="48CF2C99" w14:textId="4605773A" w:rsidR="0019184C" w:rsidRPr="00BF5F56" w:rsidRDefault="0019184C">
          <w:pPr>
            <w:pStyle w:val="TOC1"/>
            <w:rPr>
              <w:rFonts w:ascii="Arial" w:eastAsiaTheme="minorEastAsia" w:hAnsi="Arial" w:cs="Arial"/>
              <w:noProof/>
              <w:sz w:val="22"/>
              <w:lang w:val="en-US"/>
            </w:rPr>
          </w:pPr>
        </w:p>
        <w:p w14:paraId="4EEEB2DC" w14:textId="77777777" w:rsidR="0019184C" w:rsidRPr="00BF5F56" w:rsidRDefault="00241D68">
          <w:pPr>
            <w:pStyle w:val="TOC2"/>
            <w:tabs>
              <w:tab w:val="right" w:leader="dot" w:pos="9350"/>
            </w:tabs>
            <w:rPr>
              <w:rFonts w:ascii="Arial" w:hAnsi="Arial" w:cs="Arial"/>
              <w:noProof/>
              <w:sz w:val="22"/>
              <w:lang w:val="en-US"/>
            </w:rPr>
          </w:pPr>
          <w:hyperlink w:anchor="_Toc78817428" w:history="1">
            <w:r w:rsidR="0019184C" w:rsidRPr="00BF5F56">
              <w:rPr>
                <w:rStyle w:val="Hyperlink"/>
                <w:rFonts w:ascii="Arial" w:hAnsi="Arial" w:cs="Arial"/>
                <w:noProof/>
                <w:sz w:val="22"/>
              </w:rPr>
              <w:t>Introduction</w:t>
            </w:r>
            <w:r w:rsidR="0019184C" w:rsidRPr="00BF5F56">
              <w:rPr>
                <w:rFonts w:ascii="Arial" w:hAnsi="Arial" w:cs="Arial"/>
                <w:noProof/>
                <w:webHidden/>
                <w:sz w:val="22"/>
              </w:rPr>
              <w:tab/>
            </w:r>
            <w:r w:rsidR="00107C5C" w:rsidRPr="00BF5F56">
              <w:rPr>
                <w:rFonts w:ascii="Arial" w:hAnsi="Arial" w:cs="Arial"/>
                <w:noProof/>
                <w:webHidden/>
                <w:sz w:val="22"/>
              </w:rPr>
              <w:fldChar w:fldCharType="begin"/>
            </w:r>
            <w:r w:rsidR="0019184C" w:rsidRPr="00BF5F56">
              <w:rPr>
                <w:rFonts w:ascii="Arial" w:hAnsi="Arial" w:cs="Arial"/>
                <w:noProof/>
                <w:webHidden/>
                <w:sz w:val="22"/>
              </w:rPr>
              <w:instrText xml:space="preserve"> PAGEREF _Toc78817428 \h </w:instrText>
            </w:r>
            <w:r w:rsidR="00107C5C" w:rsidRPr="00BF5F56">
              <w:rPr>
                <w:rFonts w:ascii="Arial" w:hAnsi="Arial" w:cs="Arial"/>
                <w:noProof/>
                <w:webHidden/>
                <w:sz w:val="22"/>
              </w:rPr>
            </w:r>
            <w:r w:rsidR="00107C5C" w:rsidRPr="00BF5F56">
              <w:rPr>
                <w:rFonts w:ascii="Arial" w:hAnsi="Arial" w:cs="Arial"/>
                <w:noProof/>
                <w:webHidden/>
                <w:sz w:val="22"/>
              </w:rPr>
              <w:fldChar w:fldCharType="separate"/>
            </w:r>
            <w:r w:rsidR="0019184C" w:rsidRPr="00BF5F56">
              <w:rPr>
                <w:rFonts w:ascii="Arial" w:hAnsi="Arial" w:cs="Arial"/>
                <w:noProof/>
                <w:webHidden/>
                <w:sz w:val="22"/>
              </w:rPr>
              <w:t>7</w:t>
            </w:r>
            <w:r w:rsidR="00107C5C" w:rsidRPr="00BF5F56">
              <w:rPr>
                <w:rFonts w:ascii="Arial" w:hAnsi="Arial" w:cs="Arial"/>
                <w:noProof/>
                <w:webHidden/>
                <w:sz w:val="22"/>
              </w:rPr>
              <w:fldChar w:fldCharType="end"/>
            </w:r>
          </w:hyperlink>
        </w:p>
        <w:p w14:paraId="3650947D" w14:textId="77777777" w:rsidR="0019184C" w:rsidRPr="00BF5F56" w:rsidRDefault="00241D68">
          <w:pPr>
            <w:pStyle w:val="TOC2"/>
            <w:tabs>
              <w:tab w:val="right" w:leader="dot" w:pos="9350"/>
            </w:tabs>
            <w:rPr>
              <w:rFonts w:ascii="Arial" w:hAnsi="Arial" w:cs="Arial"/>
              <w:noProof/>
              <w:sz w:val="22"/>
              <w:lang w:val="en-US"/>
            </w:rPr>
          </w:pPr>
          <w:hyperlink w:anchor="_Toc78817429" w:history="1">
            <w:r w:rsidR="0019184C" w:rsidRPr="00BF5F56">
              <w:rPr>
                <w:rStyle w:val="Hyperlink"/>
                <w:rFonts w:ascii="Arial" w:hAnsi="Arial" w:cs="Arial"/>
                <w:noProof/>
                <w:sz w:val="22"/>
              </w:rPr>
              <w:t>Define a complex problem in the workplace including its scope and impact</w:t>
            </w:r>
            <w:r w:rsidR="0019184C" w:rsidRPr="00BF5F56">
              <w:rPr>
                <w:rFonts w:ascii="Arial" w:hAnsi="Arial" w:cs="Arial"/>
                <w:noProof/>
                <w:webHidden/>
                <w:sz w:val="22"/>
              </w:rPr>
              <w:tab/>
            </w:r>
            <w:r w:rsidR="00107C5C" w:rsidRPr="00BF5F56">
              <w:rPr>
                <w:rFonts w:ascii="Arial" w:hAnsi="Arial" w:cs="Arial"/>
                <w:noProof/>
                <w:webHidden/>
                <w:sz w:val="22"/>
              </w:rPr>
              <w:fldChar w:fldCharType="begin"/>
            </w:r>
            <w:r w:rsidR="0019184C" w:rsidRPr="00BF5F56">
              <w:rPr>
                <w:rFonts w:ascii="Arial" w:hAnsi="Arial" w:cs="Arial"/>
                <w:noProof/>
                <w:webHidden/>
                <w:sz w:val="22"/>
              </w:rPr>
              <w:instrText xml:space="preserve"> PAGEREF _Toc78817429 \h </w:instrText>
            </w:r>
            <w:r w:rsidR="00107C5C" w:rsidRPr="00BF5F56">
              <w:rPr>
                <w:rFonts w:ascii="Arial" w:hAnsi="Arial" w:cs="Arial"/>
                <w:noProof/>
                <w:webHidden/>
                <w:sz w:val="22"/>
              </w:rPr>
            </w:r>
            <w:r w:rsidR="00107C5C" w:rsidRPr="00BF5F56">
              <w:rPr>
                <w:rFonts w:ascii="Arial" w:hAnsi="Arial" w:cs="Arial"/>
                <w:noProof/>
                <w:webHidden/>
                <w:sz w:val="22"/>
              </w:rPr>
              <w:fldChar w:fldCharType="separate"/>
            </w:r>
            <w:r w:rsidR="0019184C" w:rsidRPr="00BF5F56">
              <w:rPr>
                <w:rFonts w:ascii="Arial" w:hAnsi="Arial" w:cs="Arial"/>
                <w:noProof/>
                <w:webHidden/>
                <w:sz w:val="22"/>
              </w:rPr>
              <w:t>7</w:t>
            </w:r>
            <w:r w:rsidR="00107C5C" w:rsidRPr="00BF5F56">
              <w:rPr>
                <w:rFonts w:ascii="Arial" w:hAnsi="Arial" w:cs="Arial"/>
                <w:noProof/>
                <w:webHidden/>
                <w:sz w:val="22"/>
              </w:rPr>
              <w:fldChar w:fldCharType="end"/>
            </w:r>
          </w:hyperlink>
        </w:p>
        <w:p w14:paraId="4C5D4ED5" w14:textId="77777777" w:rsidR="0019184C" w:rsidRPr="00BF5F56" w:rsidRDefault="00241D68">
          <w:pPr>
            <w:pStyle w:val="TOC2"/>
            <w:tabs>
              <w:tab w:val="right" w:leader="dot" w:pos="9350"/>
            </w:tabs>
            <w:rPr>
              <w:rFonts w:ascii="Arial" w:hAnsi="Arial" w:cs="Arial"/>
              <w:noProof/>
              <w:sz w:val="22"/>
              <w:lang w:val="en-US"/>
            </w:rPr>
          </w:pPr>
          <w:hyperlink w:anchor="_Toc78817430" w:history="1">
            <w:r w:rsidR="0019184C" w:rsidRPr="00BF5F56">
              <w:rPr>
                <w:rStyle w:val="Hyperlink"/>
                <w:rFonts w:ascii="Arial" w:hAnsi="Arial" w:cs="Arial"/>
                <w:noProof/>
                <w:sz w:val="22"/>
              </w:rPr>
              <w:t>Analyse information on the identified problem, to help inform the decision-making process</w:t>
            </w:r>
            <w:r w:rsidR="0019184C" w:rsidRPr="00BF5F56">
              <w:rPr>
                <w:rFonts w:ascii="Arial" w:hAnsi="Arial" w:cs="Arial"/>
                <w:noProof/>
                <w:webHidden/>
                <w:sz w:val="22"/>
              </w:rPr>
              <w:tab/>
            </w:r>
            <w:r w:rsidR="00107C5C" w:rsidRPr="00BF5F56">
              <w:rPr>
                <w:rFonts w:ascii="Arial" w:hAnsi="Arial" w:cs="Arial"/>
                <w:noProof/>
                <w:webHidden/>
                <w:sz w:val="22"/>
              </w:rPr>
              <w:fldChar w:fldCharType="begin"/>
            </w:r>
            <w:r w:rsidR="0019184C" w:rsidRPr="00BF5F56">
              <w:rPr>
                <w:rFonts w:ascii="Arial" w:hAnsi="Arial" w:cs="Arial"/>
                <w:noProof/>
                <w:webHidden/>
                <w:sz w:val="22"/>
              </w:rPr>
              <w:instrText xml:space="preserve"> PAGEREF _Toc78817430 \h </w:instrText>
            </w:r>
            <w:r w:rsidR="00107C5C" w:rsidRPr="00BF5F56">
              <w:rPr>
                <w:rFonts w:ascii="Arial" w:hAnsi="Arial" w:cs="Arial"/>
                <w:noProof/>
                <w:webHidden/>
                <w:sz w:val="22"/>
              </w:rPr>
            </w:r>
            <w:r w:rsidR="00107C5C" w:rsidRPr="00BF5F56">
              <w:rPr>
                <w:rFonts w:ascii="Arial" w:hAnsi="Arial" w:cs="Arial"/>
                <w:noProof/>
                <w:webHidden/>
                <w:sz w:val="22"/>
              </w:rPr>
              <w:fldChar w:fldCharType="separate"/>
            </w:r>
            <w:r w:rsidR="0019184C" w:rsidRPr="00BF5F56">
              <w:rPr>
                <w:rFonts w:ascii="Arial" w:hAnsi="Arial" w:cs="Arial"/>
                <w:noProof/>
                <w:webHidden/>
                <w:sz w:val="22"/>
              </w:rPr>
              <w:t>8</w:t>
            </w:r>
            <w:r w:rsidR="00107C5C" w:rsidRPr="00BF5F56">
              <w:rPr>
                <w:rFonts w:ascii="Arial" w:hAnsi="Arial" w:cs="Arial"/>
                <w:noProof/>
                <w:webHidden/>
                <w:sz w:val="22"/>
              </w:rPr>
              <w:fldChar w:fldCharType="end"/>
            </w:r>
          </w:hyperlink>
        </w:p>
        <w:p w14:paraId="32A62FE6" w14:textId="77777777" w:rsidR="0019184C" w:rsidRPr="00BF5F56" w:rsidRDefault="00241D68">
          <w:pPr>
            <w:pStyle w:val="TOC2"/>
            <w:tabs>
              <w:tab w:val="right" w:leader="dot" w:pos="9350"/>
            </w:tabs>
            <w:rPr>
              <w:rFonts w:ascii="Arial" w:hAnsi="Arial" w:cs="Arial"/>
              <w:noProof/>
              <w:sz w:val="22"/>
              <w:lang w:val="en-US"/>
            </w:rPr>
          </w:pPr>
          <w:hyperlink w:anchor="_Toc78817431" w:history="1">
            <w:r w:rsidR="0019184C" w:rsidRPr="00BF5F56">
              <w:rPr>
                <w:rStyle w:val="Hyperlink"/>
                <w:rFonts w:ascii="Arial" w:hAnsi="Arial" w:cs="Arial"/>
                <w:noProof/>
                <w:sz w:val="22"/>
              </w:rPr>
              <w:t>Propose a range of alternative solutions to the problem</w:t>
            </w:r>
            <w:r w:rsidR="0019184C" w:rsidRPr="00BF5F56">
              <w:rPr>
                <w:rFonts w:ascii="Arial" w:hAnsi="Arial" w:cs="Arial"/>
                <w:noProof/>
                <w:webHidden/>
                <w:sz w:val="22"/>
              </w:rPr>
              <w:tab/>
            </w:r>
            <w:r w:rsidR="00107C5C" w:rsidRPr="00BF5F56">
              <w:rPr>
                <w:rFonts w:ascii="Arial" w:hAnsi="Arial" w:cs="Arial"/>
                <w:noProof/>
                <w:webHidden/>
                <w:sz w:val="22"/>
              </w:rPr>
              <w:fldChar w:fldCharType="begin"/>
            </w:r>
            <w:r w:rsidR="0019184C" w:rsidRPr="00BF5F56">
              <w:rPr>
                <w:rFonts w:ascii="Arial" w:hAnsi="Arial" w:cs="Arial"/>
                <w:noProof/>
                <w:webHidden/>
                <w:sz w:val="22"/>
              </w:rPr>
              <w:instrText xml:space="preserve"> PAGEREF _Toc78817431 \h </w:instrText>
            </w:r>
            <w:r w:rsidR="00107C5C" w:rsidRPr="00BF5F56">
              <w:rPr>
                <w:rFonts w:ascii="Arial" w:hAnsi="Arial" w:cs="Arial"/>
                <w:noProof/>
                <w:webHidden/>
                <w:sz w:val="22"/>
              </w:rPr>
            </w:r>
            <w:r w:rsidR="00107C5C" w:rsidRPr="00BF5F56">
              <w:rPr>
                <w:rFonts w:ascii="Arial" w:hAnsi="Arial" w:cs="Arial"/>
                <w:noProof/>
                <w:webHidden/>
                <w:sz w:val="22"/>
              </w:rPr>
              <w:fldChar w:fldCharType="separate"/>
            </w:r>
            <w:r w:rsidR="0019184C" w:rsidRPr="00BF5F56">
              <w:rPr>
                <w:rFonts w:ascii="Arial" w:hAnsi="Arial" w:cs="Arial"/>
                <w:noProof/>
                <w:webHidden/>
                <w:sz w:val="22"/>
              </w:rPr>
              <w:t>8</w:t>
            </w:r>
            <w:r w:rsidR="00107C5C" w:rsidRPr="00BF5F56">
              <w:rPr>
                <w:rFonts w:ascii="Arial" w:hAnsi="Arial" w:cs="Arial"/>
                <w:noProof/>
                <w:webHidden/>
                <w:sz w:val="22"/>
              </w:rPr>
              <w:fldChar w:fldCharType="end"/>
            </w:r>
          </w:hyperlink>
        </w:p>
        <w:p w14:paraId="2C886153" w14:textId="77777777" w:rsidR="0019184C" w:rsidRPr="00BF5F56" w:rsidRDefault="00241D68">
          <w:pPr>
            <w:pStyle w:val="TOC2"/>
            <w:tabs>
              <w:tab w:val="right" w:leader="dot" w:pos="9350"/>
            </w:tabs>
            <w:rPr>
              <w:rFonts w:ascii="Arial" w:hAnsi="Arial" w:cs="Arial"/>
              <w:noProof/>
              <w:sz w:val="22"/>
              <w:lang w:val="en-US"/>
            </w:rPr>
          </w:pPr>
          <w:hyperlink w:anchor="_Toc78817432" w:history="1">
            <w:r w:rsidR="0019184C" w:rsidRPr="00BF5F56">
              <w:rPr>
                <w:rStyle w:val="Hyperlink"/>
                <w:rFonts w:ascii="Arial" w:hAnsi="Arial" w:cs="Arial"/>
                <w:noProof/>
                <w:sz w:val="22"/>
              </w:rPr>
              <w:t>Use a decision-making technique to evaluate a range of solutions to identify the most appropriate option</w:t>
            </w:r>
            <w:r w:rsidR="0019184C" w:rsidRPr="00BF5F56">
              <w:rPr>
                <w:rFonts w:ascii="Arial" w:hAnsi="Arial" w:cs="Arial"/>
                <w:noProof/>
                <w:webHidden/>
                <w:sz w:val="22"/>
              </w:rPr>
              <w:tab/>
            </w:r>
            <w:r w:rsidR="00107C5C" w:rsidRPr="00BF5F56">
              <w:rPr>
                <w:rFonts w:ascii="Arial" w:hAnsi="Arial" w:cs="Arial"/>
                <w:noProof/>
                <w:webHidden/>
                <w:sz w:val="22"/>
              </w:rPr>
              <w:fldChar w:fldCharType="begin"/>
            </w:r>
            <w:r w:rsidR="0019184C" w:rsidRPr="00BF5F56">
              <w:rPr>
                <w:rFonts w:ascii="Arial" w:hAnsi="Arial" w:cs="Arial"/>
                <w:noProof/>
                <w:webHidden/>
                <w:sz w:val="22"/>
              </w:rPr>
              <w:instrText xml:space="preserve"> PAGEREF _Toc78817432 \h </w:instrText>
            </w:r>
            <w:r w:rsidR="00107C5C" w:rsidRPr="00BF5F56">
              <w:rPr>
                <w:rFonts w:ascii="Arial" w:hAnsi="Arial" w:cs="Arial"/>
                <w:noProof/>
                <w:webHidden/>
                <w:sz w:val="22"/>
              </w:rPr>
            </w:r>
            <w:r w:rsidR="00107C5C" w:rsidRPr="00BF5F56">
              <w:rPr>
                <w:rFonts w:ascii="Arial" w:hAnsi="Arial" w:cs="Arial"/>
                <w:noProof/>
                <w:webHidden/>
                <w:sz w:val="22"/>
              </w:rPr>
              <w:fldChar w:fldCharType="separate"/>
            </w:r>
            <w:r w:rsidR="0019184C" w:rsidRPr="00BF5F56">
              <w:rPr>
                <w:rFonts w:ascii="Arial" w:hAnsi="Arial" w:cs="Arial"/>
                <w:noProof/>
                <w:webHidden/>
                <w:sz w:val="22"/>
              </w:rPr>
              <w:t>9</w:t>
            </w:r>
            <w:r w:rsidR="00107C5C" w:rsidRPr="00BF5F56">
              <w:rPr>
                <w:rFonts w:ascii="Arial" w:hAnsi="Arial" w:cs="Arial"/>
                <w:noProof/>
                <w:webHidden/>
                <w:sz w:val="22"/>
              </w:rPr>
              <w:fldChar w:fldCharType="end"/>
            </w:r>
          </w:hyperlink>
        </w:p>
        <w:p w14:paraId="070A6DAB" w14:textId="77777777" w:rsidR="0019184C" w:rsidRPr="00BF5F56" w:rsidRDefault="00241D68">
          <w:pPr>
            <w:pStyle w:val="TOC2"/>
            <w:tabs>
              <w:tab w:val="right" w:leader="dot" w:pos="9350"/>
            </w:tabs>
            <w:rPr>
              <w:rFonts w:ascii="Arial" w:hAnsi="Arial" w:cs="Arial"/>
              <w:noProof/>
              <w:sz w:val="22"/>
              <w:lang w:val="en-US"/>
            </w:rPr>
          </w:pPr>
          <w:hyperlink w:anchor="_Toc78817433" w:history="1">
            <w:r w:rsidR="0019184C" w:rsidRPr="00BF5F56">
              <w:rPr>
                <w:rStyle w:val="Hyperlink"/>
                <w:rFonts w:ascii="Arial" w:hAnsi="Arial" w:cs="Arial"/>
                <w:noProof/>
                <w:sz w:val="22"/>
              </w:rPr>
              <w:t>Develop a plan for implementing the solution</w:t>
            </w:r>
            <w:r w:rsidR="0019184C" w:rsidRPr="00BF5F56">
              <w:rPr>
                <w:rFonts w:ascii="Arial" w:hAnsi="Arial" w:cs="Arial"/>
                <w:noProof/>
                <w:webHidden/>
                <w:sz w:val="22"/>
              </w:rPr>
              <w:tab/>
            </w:r>
            <w:r w:rsidR="00107C5C" w:rsidRPr="00BF5F56">
              <w:rPr>
                <w:rFonts w:ascii="Arial" w:hAnsi="Arial" w:cs="Arial"/>
                <w:noProof/>
                <w:webHidden/>
                <w:sz w:val="22"/>
              </w:rPr>
              <w:fldChar w:fldCharType="begin"/>
            </w:r>
            <w:r w:rsidR="0019184C" w:rsidRPr="00BF5F56">
              <w:rPr>
                <w:rFonts w:ascii="Arial" w:hAnsi="Arial" w:cs="Arial"/>
                <w:noProof/>
                <w:webHidden/>
                <w:sz w:val="22"/>
              </w:rPr>
              <w:instrText xml:space="preserve"> PAGEREF _Toc78817433 \h </w:instrText>
            </w:r>
            <w:r w:rsidR="00107C5C" w:rsidRPr="00BF5F56">
              <w:rPr>
                <w:rFonts w:ascii="Arial" w:hAnsi="Arial" w:cs="Arial"/>
                <w:noProof/>
                <w:webHidden/>
                <w:sz w:val="22"/>
              </w:rPr>
            </w:r>
            <w:r w:rsidR="00107C5C" w:rsidRPr="00BF5F56">
              <w:rPr>
                <w:rFonts w:ascii="Arial" w:hAnsi="Arial" w:cs="Arial"/>
                <w:noProof/>
                <w:webHidden/>
                <w:sz w:val="22"/>
              </w:rPr>
              <w:fldChar w:fldCharType="separate"/>
            </w:r>
            <w:r w:rsidR="0019184C" w:rsidRPr="00BF5F56">
              <w:rPr>
                <w:rFonts w:ascii="Arial" w:hAnsi="Arial" w:cs="Arial"/>
                <w:noProof/>
                <w:webHidden/>
                <w:sz w:val="22"/>
              </w:rPr>
              <w:t>10</w:t>
            </w:r>
            <w:r w:rsidR="00107C5C" w:rsidRPr="00BF5F56">
              <w:rPr>
                <w:rFonts w:ascii="Arial" w:hAnsi="Arial" w:cs="Arial"/>
                <w:noProof/>
                <w:webHidden/>
                <w:sz w:val="22"/>
              </w:rPr>
              <w:fldChar w:fldCharType="end"/>
            </w:r>
          </w:hyperlink>
        </w:p>
        <w:p w14:paraId="361DFBA9" w14:textId="77777777" w:rsidR="0019184C" w:rsidRPr="00BF5F56" w:rsidRDefault="00241D68">
          <w:pPr>
            <w:pStyle w:val="TOC2"/>
            <w:tabs>
              <w:tab w:val="right" w:leader="dot" w:pos="9350"/>
            </w:tabs>
            <w:rPr>
              <w:rFonts w:ascii="Arial" w:hAnsi="Arial" w:cs="Arial"/>
              <w:noProof/>
              <w:sz w:val="22"/>
              <w:lang w:val="en-US"/>
            </w:rPr>
          </w:pPr>
          <w:hyperlink w:anchor="_Toc78817434" w:history="1">
            <w:r w:rsidR="0019184C" w:rsidRPr="00BF5F56">
              <w:rPr>
                <w:rStyle w:val="Hyperlink"/>
                <w:rFonts w:ascii="Arial" w:hAnsi="Arial" w:cs="Arial"/>
                <w:noProof/>
                <w:sz w:val="22"/>
              </w:rPr>
              <w:t>Communicate the plan to stakeholders</w:t>
            </w:r>
            <w:r w:rsidR="0019184C" w:rsidRPr="00BF5F56">
              <w:rPr>
                <w:rFonts w:ascii="Arial" w:hAnsi="Arial" w:cs="Arial"/>
                <w:noProof/>
                <w:webHidden/>
                <w:sz w:val="22"/>
              </w:rPr>
              <w:tab/>
            </w:r>
            <w:r w:rsidR="00107C5C" w:rsidRPr="00BF5F56">
              <w:rPr>
                <w:rFonts w:ascii="Arial" w:hAnsi="Arial" w:cs="Arial"/>
                <w:noProof/>
                <w:webHidden/>
                <w:sz w:val="22"/>
              </w:rPr>
              <w:fldChar w:fldCharType="begin"/>
            </w:r>
            <w:r w:rsidR="0019184C" w:rsidRPr="00BF5F56">
              <w:rPr>
                <w:rFonts w:ascii="Arial" w:hAnsi="Arial" w:cs="Arial"/>
                <w:noProof/>
                <w:webHidden/>
                <w:sz w:val="22"/>
              </w:rPr>
              <w:instrText xml:space="preserve"> PAGEREF _Toc78817434 \h </w:instrText>
            </w:r>
            <w:r w:rsidR="00107C5C" w:rsidRPr="00BF5F56">
              <w:rPr>
                <w:rFonts w:ascii="Arial" w:hAnsi="Arial" w:cs="Arial"/>
                <w:noProof/>
                <w:webHidden/>
                <w:sz w:val="22"/>
              </w:rPr>
            </w:r>
            <w:r w:rsidR="00107C5C" w:rsidRPr="00BF5F56">
              <w:rPr>
                <w:rFonts w:ascii="Arial" w:hAnsi="Arial" w:cs="Arial"/>
                <w:noProof/>
                <w:webHidden/>
                <w:sz w:val="22"/>
              </w:rPr>
              <w:fldChar w:fldCharType="separate"/>
            </w:r>
            <w:r w:rsidR="0019184C" w:rsidRPr="00BF5F56">
              <w:rPr>
                <w:rFonts w:ascii="Arial" w:hAnsi="Arial" w:cs="Arial"/>
                <w:noProof/>
                <w:webHidden/>
                <w:sz w:val="22"/>
              </w:rPr>
              <w:t>11</w:t>
            </w:r>
            <w:r w:rsidR="00107C5C" w:rsidRPr="00BF5F56">
              <w:rPr>
                <w:rFonts w:ascii="Arial" w:hAnsi="Arial" w:cs="Arial"/>
                <w:noProof/>
                <w:webHidden/>
                <w:sz w:val="22"/>
              </w:rPr>
              <w:fldChar w:fldCharType="end"/>
            </w:r>
          </w:hyperlink>
        </w:p>
        <w:p w14:paraId="374C4143" w14:textId="77777777" w:rsidR="0019184C" w:rsidRPr="00BF5F56" w:rsidRDefault="00241D68">
          <w:pPr>
            <w:pStyle w:val="TOC2"/>
            <w:tabs>
              <w:tab w:val="right" w:leader="dot" w:pos="9350"/>
            </w:tabs>
            <w:rPr>
              <w:rFonts w:ascii="Arial" w:hAnsi="Arial" w:cs="Arial"/>
              <w:noProof/>
              <w:sz w:val="22"/>
              <w:lang w:val="en-US"/>
            </w:rPr>
          </w:pPr>
          <w:hyperlink w:anchor="_Toc78817435" w:history="1">
            <w:r w:rsidR="0019184C" w:rsidRPr="00BF5F56">
              <w:rPr>
                <w:rStyle w:val="Hyperlink"/>
                <w:rFonts w:ascii="Arial" w:hAnsi="Arial" w:cs="Arial"/>
                <w:noProof/>
                <w:sz w:val="22"/>
              </w:rPr>
              <w:t>Assess appropriate monitoring and review techniques to ensure successful implementation of the solution.</w:t>
            </w:r>
            <w:r w:rsidR="0019184C" w:rsidRPr="00BF5F56">
              <w:rPr>
                <w:rFonts w:ascii="Arial" w:hAnsi="Arial" w:cs="Arial"/>
                <w:noProof/>
                <w:webHidden/>
                <w:sz w:val="22"/>
              </w:rPr>
              <w:tab/>
            </w:r>
            <w:r w:rsidR="00107C5C" w:rsidRPr="00BF5F56">
              <w:rPr>
                <w:rFonts w:ascii="Arial" w:hAnsi="Arial" w:cs="Arial"/>
                <w:noProof/>
                <w:webHidden/>
                <w:sz w:val="22"/>
              </w:rPr>
              <w:fldChar w:fldCharType="begin"/>
            </w:r>
            <w:r w:rsidR="0019184C" w:rsidRPr="00BF5F56">
              <w:rPr>
                <w:rFonts w:ascii="Arial" w:hAnsi="Arial" w:cs="Arial"/>
                <w:noProof/>
                <w:webHidden/>
                <w:sz w:val="22"/>
              </w:rPr>
              <w:instrText xml:space="preserve"> PAGEREF _Toc78817435 \h </w:instrText>
            </w:r>
            <w:r w:rsidR="00107C5C" w:rsidRPr="00BF5F56">
              <w:rPr>
                <w:rFonts w:ascii="Arial" w:hAnsi="Arial" w:cs="Arial"/>
                <w:noProof/>
                <w:webHidden/>
                <w:sz w:val="22"/>
              </w:rPr>
            </w:r>
            <w:r w:rsidR="00107C5C" w:rsidRPr="00BF5F56">
              <w:rPr>
                <w:rFonts w:ascii="Arial" w:hAnsi="Arial" w:cs="Arial"/>
                <w:noProof/>
                <w:webHidden/>
                <w:sz w:val="22"/>
              </w:rPr>
              <w:fldChar w:fldCharType="separate"/>
            </w:r>
            <w:r w:rsidR="0019184C" w:rsidRPr="00BF5F56">
              <w:rPr>
                <w:rFonts w:ascii="Arial" w:hAnsi="Arial" w:cs="Arial"/>
                <w:noProof/>
                <w:webHidden/>
                <w:sz w:val="22"/>
              </w:rPr>
              <w:t>12</w:t>
            </w:r>
            <w:r w:rsidR="00107C5C" w:rsidRPr="00BF5F56">
              <w:rPr>
                <w:rFonts w:ascii="Arial" w:hAnsi="Arial" w:cs="Arial"/>
                <w:noProof/>
                <w:webHidden/>
                <w:sz w:val="22"/>
              </w:rPr>
              <w:fldChar w:fldCharType="end"/>
            </w:r>
          </w:hyperlink>
        </w:p>
        <w:p w14:paraId="03706A08" w14:textId="77777777" w:rsidR="0019184C" w:rsidRPr="00BF5F56" w:rsidRDefault="00241D68">
          <w:pPr>
            <w:pStyle w:val="TOC2"/>
            <w:tabs>
              <w:tab w:val="right" w:leader="dot" w:pos="9350"/>
            </w:tabs>
            <w:rPr>
              <w:rFonts w:ascii="Arial" w:hAnsi="Arial" w:cs="Arial"/>
              <w:noProof/>
              <w:sz w:val="22"/>
              <w:lang w:val="en-US"/>
            </w:rPr>
          </w:pPr>
          <w:hyperlink w:anchor="_Toc78817436" w:history="1">
            <w:r w:rsidR="0019184C" w:rsidRPr="00BF5F56">
              <w:rPr>
                <w:rStyle w:val="Hyperlink"/>
                <w:rFonts w:ascii="Arial" w:hAnsi="Arial" w:cs="Arial"/>
                <w:noProof/>
                <w:sz w:val="22"/>
              </w:rPr>
              <w:t>Conclusion</w:t>
            </w:r>
            <w:r w:rsidR="0019184C" w:rsidRPr="00BF5F56">
              <w:rPr>
                <w:rFonts w:ascii="Arial" w:hAnsi="Arial" w:cs="Arial"/>
                <w:noProof/>
                <w:webHidden/>
                <w:sz w:val="22"/>
              </w:rPr>
              <w:tab/>
            </w:r>
            <w:r w:rsidR="00107C5C" w:rsidRPr="00BF5F56">
              <w:rPr>
                <w:rFonts w:ascii="Arial" w:hAnsi="Arial" w:cs="Arial"/>
                <w:noProof/>
                <w:webHidden/>
                <w:sz w:val="22"/>
              </w:rPr>
              <w:fldChar w:fldCharType="begin"/>
            </w:r>
            <w:r w:rsidR="0019184C" w:rsidRPr="00BF5F56">
              <w:rPr>
                <w:rFonts w:ascii="Arial" w:hAnsi="Arial" w:cs="Arial"/>
                <w:noProof/>
                <w:webHidden/>
                <w:sz w:val="22"/>
              </w:rPr>
              <w:instrText xml:space="preserve"> PAGEREF _Toc78817436 \h </w:instrText>
            </w:r>
            <w:r w:rsidR="00107C5C" w:rsidRPr="00BF5F56">
              <w:rPr>
                <w:rFonts w:ascii="Arial" w:hAnsi="Arial" w:cs="Arial"/>
                <w:noProof/>
                <w:webHidden/>
                <w:sz w:val="22"/>
              </w:rPr>
            </w:r>
            <w:r w:rsidR="00107C5C" w:rsidRPr="00BF5F56">
              <w:rPr>
                <w:rFonts w:ascii="Arial" w:hAnsi="Arial" w:cs="Arial"/>
                <w:noProof/>
                <w:webHidden/>
                <w:sz w:val="22"/>
              </w:rPr>
              <w:fldChar w:fldCharType="separate"/>
            </w:r>
            <w:r w:rsidR="0019184C" w:rsidRPr="00BF5F56">
              <w:rPr>
                <w:rFonts w:ascii="Arial" w:hAnsi="Arial" w:cs="Arial"/>
                <w:noProof/>
                <w:webHidden/>
                <w:sz w:val="22"/>
              </w:rPr>
              <w:t>13</w:t>
            </w:r>
            <w:r w:rsidR="00107C5C" w:rsidRPr="00BF5F56">
              <w:rPr>
                <w:rFonts w:ascii="Arial" w:hAnsi="Arial" w:cs="Arial"/>
                <w:noProof/>
                <w:webHidden/>
                <w:sz w:val="22"/>
              </w:rPr>
              <w:fldChar w:fldCharType="end"/>
            </w:r>
          </w:hyperlink>
        </w:p>
        <w:p w14:paraId="0AA05B59" w14:textId="77777777" w:rsidR="0019184C" w:rsidRPr="00BF5F56" w:rsidRDefault="00241D68">
          <w:pPr>
            <w:pStyle w:val="TOC1"/>
            <w:rPr>
              <w:rFonts w:ascii="Arial" w:eastAsiaTheme="minorEastAsia" w:hAnsi="Arial" w:cs="Arial"/>
              <w:noProof/>
              <w:sz w:val="22"/>
              <w:lang w:val="en-US"/>
            </w:rPr>
          </w:pPr>
          <w:hyperlink w:anchor="_Toc78817437" w:history="1">
            <w:r w:rsidR="0019184C" w:rsidRPr="00BF5F56">
              <w:rPr>
                <w:rStyle w:val="Hyperlink"/>
                <w:rFonts w:ascii="Arial" w:hAnsi="Arial" w:cs="Arial"/>
                <w:noProof/>
                <w:sz w:val="22"/>
              </w:rPr>
              <w:t>References</w:t>
            </w:r>
            <w:r w:rsidR="0019184C" w:rsidRPr="00BF5F56">
              <w:rPr>
                <w:rFonts w:ascii="Arial" w:hAnsi="Arial" w:cs="Arial"/>
                <w:noProof/>
                <w:webHidden/>
                <w:sz w:val="22"/>
              </w:rPr>
              <w:tab/>
            </w:r>
            <w:r w:rsidR="00107C5C" w:rsidRPr="00BF5F56">
              <w:rPr>
                <w:rFonts w:ascii="Arial" w:hAnsi="Arial" w:cs="Arial"/>
                <w:noProof/>
                <w:webHidden/>
                <w:sz w:val="22"/>
              </w:rPr>
              <w:fldChar w:fldCharType="begin"/>
            </w:r>
            <w:r w:rsidR="0019184C" w:rsidRPr="00BF5F56">
              <w:rPr>
                <w:rFonts w:ascii="Arial" w:hAnsi="Arial" w:cs="Arial"/>
                <w:noProof/>
                <w:webHidden/>
                <w:sz w:val="22"/>
              </w:rPr>
              <w:instrText xml:space="preserve"> PAGEREF _Toc78817437 \h </w:instrText>
            </w:r>
            <w:r w:rsidR="00107C5C" w:rsidRPr="00BF5F56">
              <w:rPr>
                <w:rFonts w:ascii="Arial" w:hAnsi="Arial" w:cs="Arial"/>
                <w:noProof/>
                <w:webHidden/>
                <w:sz w:val="22"/>
              </w:rPr>
            </w:r>
            <w:r w:rsidR="00107C5C" w:rsidRPr="00BF5F56">
              <w:rPr>
                <w:rFonts w:ascii="Arial" w:hAnsi="Arial" w:cs="Arial"/>
                <w:noProof/>
                <w:webHidden/>
                <w:sz w:val="22"/>
              </w:rPr>
              <w:fldChar w:fldCharType="separate"/>
            </w:r>
            <w:r w:rsidR="0019184C" w:rsidRPr="00BF5F56">
              <w:rPr>
                <w:rFonts w:ascii="Arial" w:hAnsi="Arial" w:cs="Arial"/>
                <w:noProof/>
                <w:webHidden/>
                <w:sz w:val="22"/>
              </w:rPr>
              <w:t>14</w:t>
            </w:r>
            <w:r w:rsidR="00107C5C" w:rsidRPr="00BF5F56">
              <w:rPr>
                <w:rFonts w:ascii="Arial" w:hAnsi="Arial" w:cs="Arial"/>
                <w:noProof/>
                <w:webHidden/>
                <w:sz w:val="22"/>
              </w:rPr>
              <w:fldChar w:fldCharType="end"/>
            </w:r>
          </w:hyperlink>
        </w:p>
        <w:p w14:paraId="44DD1FC7" w14:textId="77777777" w:rsidR="006552DA" w:rsidRPr="00BF5F56" w:rsidRDefault="00107C5C">
          <w:pPr>
            <w:rPr>
              <w:rFonts w:ascii="Arial" w:hAnsi="Arial" w:cs="Arial"/>
              <w:sz w:val="22"/>
            </w:rPr>
          </w:pPr>
          <w:r w:rsidRPr="00BF5F56">
            <w:rPr>
              <w:rFonts w:ascii="Arial" w:hAnsi="Arial" w:cs="Arial"/>
              <w:sz w:val="22"/>
            </w:rPr>
            <w:fldChar w:fldCharType="end"/>
          </w:r>
        </w:p>
      </w:sdtContent>
    </w:sdt>
    <w:p w14:paraId="7218E2D7" w14:textId="77777777" w:rsidR="006552DA" w:rsidRPr="00BF5F56" w:rsidRDefault="006552DA" w:rsidP="009C2BBB">
      <w:pPr>
        <w:pStyle w:val="Heading1"/>
        <w:rPr>
          <w:rFonts w:ascii="Arial" w:hAnsi="Arial" w:cs="Arial"/>
          <w:sz w:val="22"/>
          <w:szCs w:val="22"/>
        </w:rPr>
        <w:sectPr w:rsidR="006552DA" w:rsidRPr="00BF5F56" w:rsidSect="004944F6">
          <w:pgSz w:w="12240" w:h="15840"/>
          <w:pgMar w:top="1440" w:right="1440" w:bottom="1440" w:left="1440" w:header="720" w:footer="720" w:gutter="0"/>
          <w:cols w:space="720"/>
          <w:docGrid w:linePitch="360"/>
        </w:sectPr>
      </w:pPr>
    </w:p>
    <w:p w14:paraId="243ACDA5" w14:textId="128BE033" w:rsidR="00ED6718" w:rsidRPr="00BF5F56" w:rsidRDefault="00ED6718" w:rsidP="00ED6718">
      <w:pPr>
        <w:jc w:val="center"/>
        <w:rPr>
          <w:rFonts w:ascii="Arial" w:hAnsi="Arial" w:cs="Arial"/>
          <w:sz w:val="22"/>
        </w:rPr>
      </w:pPr>
    </w:p>
    <w:p w14:paraId="123B7950" w14:textId="77777777" w:rsidR="009C2BBB" w:rsidRPr="00BF5F56" w:rsidRDefault="009C2BBB" w:rsidP="009C2BBB">
      <w:pPr>
        <w:pStyle w:val="Heading2"/>
        <w:rPr>
          <w:rFonts w:ascii="Arial" w:hAnsi="Arial" w:cs="Arial"/>
          <w:sz w:val="22"/>
          <w:szCs w:val="22"/>
        </w:rPr>
      </w:pPr>
      <w:bookmarkStart w:id="0" w:name="_Toc78817428"/>
      <w:r w:rsidRPr="00BF5F56">
        <w:rPr>
          <w:rFonts w:ascii="Arial" w:hAnsi="Arial" w:cs="Arial"/>
          <w:sz w:val="22"/>
          <w:szCs w:val="22"/>
        </w:rPr>
        <w:t>Introduction</w:t>
      </w:r>
      <w:bookmarkEnd w:id="0"/>
    </w:p>
    <w:p w14:paraId="0EA9AB89" w14:textId="77777777" w:rsidR="009C2BBB" w:rsidRPr="00BF5F56" w:rsidRDefault="009C2BBB" w:rsidP="009C2BBB">
      <w:pPr>
        <w:rPr>
          <w:rFonts w:ascii="Arial" w:hAnsi="Arial" w:cs="Arial"/>
          <w:sz w:val="22"/>
        </w:rPr>
      </w:pPr>
      <w:r w:rsidRPr="00BF5F56">
        <w:rPr>
          <w:rFonts w:ascii="Arial" w:hAnsi="Arial" w:cs="Arial"/>
          <w:sz w:val="22"/>
        </w:rPr>
        <w:t xml:space="preserve">The Covid-19 pandemic has created a major impact on the </w:t>
      </w:r>
      <w:r w:rsidR="001A5CB5" w:rsidRPr="00BF5F56">
        <w:rPr>
          <w:rFonts w:ascii="Arial" w:hAnsi="Arial" w:cs="Arial"/>
          <w:sz w:val="22"/>
        </w:rPr>
        <w:t xml:space="preserve">operations of the workforce with majority of the employees been assigned to work from home. This has been a complex issue as many are not trained about the explicit use of online </w:t>
      </w:r>
      <w:r w:rsidR="00D74EEF" w:rsidRPr="00BF5F56">
        <w:rPr>
          <w:rFonts w:ascii="Arial" w:hAnsi="Arial" w:cs="Arial"/>
          <w:sz w:val="22"/>
        </w:rPr>
        <w:t>software’s</w:t>
      </w:r>
      <w:r w:rsidR="001A5CB5" w:rsidRPr="00BF5F56">
        <w:rPr>
          <w:rFonts w:ascii="Arial" w:hAnsi="Arial" w:cs="Arial"/>
          <w:sz w:val="22"/>
        </w:rPr>
        <w:t xml:space="preserve"> and gadgets. The employees find a severe issue in working alone and remotely without the support of their peer mates and colleagues. </w:t>
      </w:r>
      <w:r w:rsidR="00994F65" w:rsidRPr="00BF5F56">
        <w:rPr>
          <w:rFonts w:ascii="Arial" w:hAnsi="Arial" w:cs="Arial"/>
          <w:sz w:val="22"/>
        </w:rPr>
        <w:t xml:space="preserve">This requires organization to implement a relevant work based solution to the problem so that employee satisfaction can be achieved. The current report will analyse the relevant techniques of problem solving and its implementation to ensure work effectiveness. </w:t>
      </w:r>
    </w:p>
    <w:p w14:paraId="1E266676" w14:textId="77777777" w:rsidR="00994F65" w:rsidRPr="00BF5F56" w:rsidRDefault="00417460" w:rsidP="00417460">
      <w:pPr>
        <w:pStyle w:val="Heading2"/>
        <w:rPr>
          <w:rFonts w:ascii="Arial" w:hAnsi="Arial" w:cs="Arial"/>
          <w:sz w:val="22"/>
          <w:szCs w:val="22"/>
        </w:rPr>
      </w:pPr>
      <w:bookmarkStart w:id="1" w:name="_Toc78817429"/>
      <w:r w:rsidRPr="00BF5F56">
        <w:rPr>
          <w:rFonts w:ascii="Arial" w:hAnsi="Arial" w:cs="Arial"/>
          <w:sz w:val="22"/>
          <w:szCs w:val="22"/>
        </w:rPr>
        <w:t>Define a complex problem in the workplace including its scope and impact</w:t>
      </w:r>
      <w:bookmarkEnd w:id="1"/>
    </w:p>
    <w:p w14:paraId="42357F7B" w14:textId="77777777" w:rsidR="00A86EB0" w:rsidRPr="00BF5F56" w:rsidRDefault="00B8784A" w:rsidP="00417460">
      <w:pPr>
        <w:rPr>
          <w:rFonts w:ascii="Arial" w:hAnsi="Arial" w:cs="Arial"/>
          <w:sz w:val="22"/>
        </w:rPr>
      </w:pPr>
      <w:r w:rsidRPr="00BF5F56">
        <w:rPr>
          <w:rFonts w:ascii="Arial" w:hAnsi="Arial" w:cs="Arial"/>
          <w:sz w:val="22"/>
        </w:rPr>
        <w:t xml:space="preserve">The provisions of </w:t>
      </w:r>
      <w:r w:rsidRPr="00BF5F56">
        <w:rPr>
          <w:rFonts w:ascii="Arial" w:hAnsi="Arial" w:cs="Arial"/>
          <w:b/>
          <w:i/>
          <w:sz w:val="22"/>
        </w:rPr>
        <w:t>Work from Home</w:t>
      </w:r>
      <w:r w:rsidRPr="00BF5F56">
        <w:rPr>
          <w:rFonts w:ascii="Arial" w:hAnsi="Arial" w:cs="Arial"/>
          <w:sz w:val="22"/>
        </w:rPr>
        <w:t xml:space="preserve"> have been a major issue for many employees especially those that are not aware of the effective and smooth use of technology. The main problems that are associated with this provision </w:t>
      </w:r>
      <w:r w:rsidR="00A86EB0" w:rsidRPr="00BF5F56">
        <w:rPr>
          <w:rFonts w:ascii="Arial" w:hAnsi="Arial" w:cs="Arial"/>
          <w:sz w:val="22"/>
        </w:rPr>
        <w:t>are</w:t>
      </w:r>
      <w:r w:rsidRPr="00BF5F56">
        <w:rPr>
          <w:rFonts w:ascii="Arial" w:hAnsi="Arial" w:cs="Arial"/>
          <w:sz w:val="22"/>
        </w:rPr>
        <w:t xml:space="preserve"> lack of motivation and the large number of disruptions faced while working in isolation. </w:t>
      </w:r>
      <w:r w:rsidR="00A86EB0" w:rsidRPr="00BF5F56">
        <w:rPr>
          <w:rFonts w:ascii="Arial" w:hAnsi="Arial" w:cs="Arial"/>
          <w:sz w:val="22"/>
        </w:rPr>
        <w:t xml:space="preserve">It is highly challenging to set up a virtual network that supports in encouraging employees towards effective team performance. There are many employees that are not adequately trained to make the best use of these resources and hence fail to perform as per the required business standards. </w:t>
      </w:r>
      <w:r w:rsidR="00E15243" w:rsidRPr="00BF5F56">
        <w:rPr>
          <w:rFonts w:ascii="Arial" w:hAnsi="Arial" w:cs="Arial"/>
          <w:sz w:val="22"/>
        </w:rPr>
        <w:t>There is dip in the level of productivity and when compared with previous tears performance, there is a reduction in profits while increase in cost</w:t>
      </w:r>
      <w:r w:rsidR="006552DA" w:rsidRPr="00BF5F56">
        <w:rPr>
          <w:rFonts w:ascii="Arial" w:hAnsi="Arial" w:cs="Arial"/>
          <w:sz w:val="22"/>
        </w:rPr>
        <w:t xml:space="preserve"> (</w:t>
      </w:r>
      <w:proofErr w:type="spellStart"/>
      <w:r w:rsidR="006552DA" w:rsidRPr="00BF5F56">
        <w:rPr>
          <w:rFonts w:ascii="Arial" w:hAnsi="Arial" w:cs="Arial"/>
          <w:sz w:val="22"/>
          <w:shd w:val="clear" w:color="auto" w:fill="FFFFFF"/>
        </w:rPr>
        <w:t>Waizenegger</w:t>
      </w:r>
      <w:proofErr w:type="spellEnd"/>
      <w:r w:rsidR="006552DA" w:rsidRPr="00BF5F56">
        <w:rPr>
          <w:rFonts w:ascii="Arial" w:hAnsi="Arial" w:cs="Arial"/>
          <w:sz w:val="22"/>
          <w:shd w:val="clear" w:color="auto" w:fill="FFFFFF"/>
        </w:rPr>
        <w:t xml:space="preserve"> et.al, 2020</w:t>
      </w:r>
      <w:r w:rsidR="006552DA" w:rsidRPr="00BF5F56">
        <w:rPr>
          <w:rFonts w:ascii="Arial" w:hAnsi="Arial" w:cs="Arial"/>
          <w:sz w:val="22"/>
        </w:rPr>
        <w:t>)</w:t>
      </w:r>
      <w:r w:rsidR="00E15243" w:rsidRPr="00BF5F56">
        <w:rPr>
          <w:rFonts w:ascii="Arial" w:hAnsi="Arial" w:cs="Arial"/>
          <w:sz w:val="22"/>
        </w:rPr>
        <w:t xml:space="preserve">. </w:t>
      </w:r>
    </w:p>
    <w:p w14:paraId="19685785" w14:textId="77777777" w:rsidR="00994F65" w:rsidRPr="00BF5F56" w:rsidRDefault="00A86EB0" w:rsidP="009C2BBB">
      <w:pPr>
        <w:rPr>
          <w:rFonts w:ascii="Arial" w:hAnsi="Arial" w:cs="Arial"/>
          <w:sz w:val="22"/>
        </w:rPr>
      </w:pPr>
      <w:r w:rsidRPr="00BF5F56">
        <w:rPr>
          <w:rFonts w:ascii="Arial" w:hAnsi="Arial" w:cs="Arial"/>
          <w:sz w:val="22"/>
        </w:rPr>
        <w:t xml:space="preserve">This has created a major impact on the employee performance, </w:t>
      </w:r>
      <w:r w:rsidR="004D3A3F" w:rsidRPr="00BF5F56">
        <w:rPr>
          <w:rFonts w:ascii="Arial" w:hAnsi="Arial" w:cs="Arial"/>
          <w:sz w:val="22"/>
        </w:rPr>
        <w:t xml:space="preserve">employee involvement and job losses. The lack of ability to manage the required level of competitiveness in the firms results in employees being terminated from their job. This has created a negative impact on the recruitment of elderly section of the society that </w:t>
      </w:r>
      <w:r w:rsidR="00E9637D" w:rsidRPr="00BF5F56">
        <w:rPr>
          <w:rFonts w:ascii="Arial" w:hAnsi="Arial" w:cs="Arial"/>
          <w:sz w:val="22"/>
        </w:rPr>
        <w:t>is</w:t>
      </w:r>
      <w:r w:rsidR="004D3A3F" w:rsidRPr="00BF5F56">
        <w:rPr>
          <w:rFonts w:ascii="Arial" w:hAnsi="Arial" w:cs="Arial"/>
          <w:sz w:val="22"/>
        </w:rPr>
        <w:t xml:space="preserve"> not tech-friendly. </w:t>
      </w:r>
      <w:r w:rsidR="00E9637D" w:rsidRPr="00BF5F56">
        <w:rPr>
          <w:rFonts w:ascii="Arial" w:hAnsi="Arial" w:cs="Arial"/>
          <w:sz w:val="22"/>
        </w:rPr>
        <w:t xml:space="preserve">Further, stress and negativity is being highly observed as a result of change in the pattern of work during the pandemic. </w:t>
      </w:r>
      <w:r w:rsidR="00E15243" w:rsidRPr="00BF5F56">
        <w:rPr>
          <w:rFonts w:ascii="Arial" w:hAnsi="Arial" w:cs="Arial"/>
          <w:sz w:val="22"/>
        </w:rPr>
        <w:t>This has not only created an impact on the employees but also the organizations in terms of loss of profits and productivity</w:t>
      </w:r>
      <w:r w:rsidR="006552DA" w:rsidRPr="00BF5F56">
        <w:rPr>
          <w:rFonts w:ascii="Arial" w:hAnsi="Arial" w:cs="Arial"/>
          <w:sz w:val="22"/>
        </w:rPr>
        <w:t xml:space="preserve"> (</w:t>
      </w:r>
      <w:r w:rsidR="006552DA" w:rsidRPr="00BF5F56">
        <w:rPr>
          <w:rFonts w:ascii="Arial" w:hAnsi="Arial" w:cs="Arial"/>
          <w:sz w:val="22"/>
          <w:shd w:val="clear" w:color="auto" w:fill="FFFFFF"/>
        </w:rPr>
        <w:t xml:space="preserve">Khan and </w:t>
      </w:r>
      <w:proofErr w:type="spellStart"/>
      <w:r w:rsidR="006552DA" w:rsidRPr="00BF5F56">
        <w:rPr>
          <w:rFonts w:ascii="Arial" w:hAnsi="Arial" w:cs="Arial"/>
          <w:sz w:val="22"/>
          <w:shd w:val="clear" w:color="auto" w:fill="FFFFFF"/>
        </w:rPr>
        <w:t>Javed</w:t>
      </w:r>
      <w:proofErr w:type="spellEnd"/>
      <w:r w:rsidR="006552DA" w:rsidRPr="00BF5F56">
        <w:rPr>
          <w:rFonts w:ascii="Arial" w:hAnsi="Arial" w:cs="Arial"/>
          <w:sz w:val="22"/>
          <w:shd w:val="clear" w:color="auto" w:fill="FFFFFF"/>
        </w:rPr>
        <w:t xml:space="preserve"> Hasan, 2020</w:t>
      </w:r>
      <w:r w:rsidR="006552DA" w:rsidRPr="00BF5F56">
        <w:rPr>
          <w:rFonts w:ascii="Arial" w:hAnsi="Arial" w:cs="Arial"/>
          <w:sz w:val="22"/>
        </w:rPr>
        <w:t>)</w:t>
      </w:r>
      <w:r w:rsidR="00E15243" w:rsidRPr="00BF5F56">
        <w:rPr>
          <w:rFonts w:ascii="Arial" w:hAnsi="Arial" w:cs="Arial"/>
          <w:sz w:val="22"/>
        </w:rPr>
        <w:t xml:space="preserve">. </w:t>
      </w:r>
    </w:p>
    <w:p w14:paraId="52F247E1" w14:textId="77777777" w:rsidR="009C2BBB" w:rsidRPr="00BF5F56" w:rsidRDefault="003B2E7E" w:rsidP="003B2E7E">
      <w:pPr>
        <w:pStyle w:val="Heading2"/>
        <w:rPr>
          <w:rFonts w:ascii="Arial" w:hAnsi="Arial" w:cs="Arial"/>
          <w:sz w:val="22"/>
          <w:szCs w:val="22"/>
        </w:rPr>
      </w:pPr>
      <w:bookmarkStart w:id="2" w:name="_Toc78817430"/>
      <w:r w:rsidRPr="00BF5F56">
        <w:rPr>
          <w:rFonts w:ascii="Arial" w:hAnsi="Arial" w:cs="Arial"/>
          <w:sz w:val="22"/>
          <w:szCs w:val="22"/>
        </w:rPr>
        <w:t>Analyse information on the identified problem, to help inform the decision-making process</w:t>
      </w:r>
      <w:bookmarkEnd w:id="2"/>
    </w:p>
    <w:p w14:paraId="33BC7647" w14:textId="77777777" w:rsidR="00A90ED0" w:rsidRDefault="003B2E7E" w:rsidP="006D1970">
      <w:pPr>
        <w:rPr>
          <w:rFonts w:ascii="Arial" w:hAnsi="Arial" w:cs="Arial"/>
          <w:sz w:val="22"/>
        </w:rPr>
      </w:pPr>
      <w:r w:rsidRPr="00BF5F56">
        <w:rPr>
          <w:rFonts w:ascii="Arial" w:hAnsi="Arial" w:cs="Arial"/>
          <w:sz w:val="22"/>
        </w:rPr>
        <w:t xml:space="preserve">The problem faced by the employees during remote working is not temporary and hence the </w:t>
      </w:r>
      <w:r w:rsidR="00A029C3" w:rsidRPr="00BF5F56">
        <w:rPr>
          <w:rFonts w:ascii="Arial" w:hAnsi="Arial" w:cs="Arial"/>
          <w:sz w:val="22"/>
        </w:rPr>
        <w:t>managers need</w:t>
      </w:r>
      <w:r w:rsidRPr="00BF5F56">
        <w:rPr>
          <w:rFonts w:ascii="Arial" w:hAnsi="Arial" w:cs="Arial"/>
          <w:sz w:val="22"/>
        </w:rPr>
        <w:t xml:space="preserve"> to come up with effective solutions and decisions to eradicate the issue. </w:t>
      </w:r>
      <w:r w:rsidR="00A029C3" w:rsidRPr="00BF5F56">
        <w:rPr>
          <w:rFonts w:ascii="Arial" w:hAnsi="Arial" w:cs="Arial"/>
          <w:sz w:val="22"/>
        </w:rPr>
        <w:t xml:space="preserve">It is stated that there </w:t>
      </w:r>
      <w:r w:rsidR="00557D07" w:rsidRPr="00BF5F56">
        <w:rPr>
          <w:rFonts w:ascii="Arial" w:hAnsi="Arial" w:cs="Arial"/>
          <w:sz w:val="22"/>
        </w:rPr>
        <w:t>is</w:t>
      </w:r>
      <w:r w:rsidR="00A029C3" w:rsidRPr="00BF5F56">
        <w:rPr>
          <w:rFonts w:ascii="Arial" w:hAnsi="Arial" w:cs="Arial"/>
          <w:sz w:val="22"/>
        </w:rPr>
        <w:t xml:space="preserve"> supposed to be a job loss of about 6 million in the UK due to the pandemic</w:t>
      </w:r>
      <w:r w:rsidR="006552DA" w:rsidRPr="00BF5F56">
        <w:rPr>
          <w:rFonts w:ascii="Arial" w:hAnsi="Arial" w:cs="Arial"/>
          <w:sz w:val="22"/>
        </w:rPr>
        <w:t xml:space="preserve"> (Job loss in the UK, 2021)</w:t>
      </w:r>
      <w:r w:rsidR="00A029C3" w:rsidRPr="00BF5F56">
        <w:rPr>
          <w:rFonts w:ascii="Arial" w:hAnsi="Arial" w:cs="Arial"/>
          <w:sz w:val="22"/>
        </w:rPr>
        <w:t xml:space="preserve">. </w:t>
      </w:r>
      <w:r w:rsidR="00557D07" w:rsidRPr="00BF5F56">
        <w:rPr>
          <w:rFonts w:ascii="Arial" w:hAnsi="Arial" w:cs="Arial"/>
          <w:sz w:val="22"/>
        </w:rPr>
        <w:t xml:space="preserve">This has created negative health issues, mental constraints and damage to life. </w:t>
      </w:r>
      <w:r w:rsidR="00055A02" w:rsidRPr="00BF5F56">
        <w:rPr>
          <w:rFonts w:ascii="Arial" w:hAnsi="Arial" w:cs="Arial"/>
          <w:sz w:val="22"/>
        </w:rPr>
        <w:t xml:space="preserve">Research suggests that the provisions of work from home is a loss to the </w:t>
      </w:r>
      <w:r w:rsidR="00055A02" w:rsidRPr="00BF5F56">
        <w:rPr>
          <w:rFonts w:ascii="Arial" w:hAnsi="Arial" w:cs="Arial"/>
          <w:sz w:val="22"/>
        </w:rPr>
        <w:lastRenderedPageBreak/>
        <w:t xml:space="preserve">employees as they are less likely to be provided with a sick leave, spend more time on the job, and there are no fixed working hour thereby leading to a imbalance in the work-life activities. Some variations have also been observed in the youth-elderly working ratio where many of the elderly generation are left unemployed due to the hard struggle in adjusting with the practices of remote working. </w:t>
      </w:r>
      <w:r w:rsidR="0035531C" w:rsidRPr="00BF5F56">
        <w:rPr>
          <w:rFonts w:ascii="Arial" w:hAnsi="Arial" w:cs="Arial"/>
          <w:sz w:val="22"/>
        </w:rPr>
        <w:t xml:space="preserve">These issues require the </w:t>
      </w:r>
      <w:r w:rsidR="004C10B9" w:rsidRPr="00BF5F56">
        <w:rPr>
          <w:rFonts w:ascii="Arial" w:hAnsi="Arial" w:cs="Arial"/>
          <w:sz w:val="22"/>
        </w:rPr>
        <w:t>managers to come up with innovative decision making ideas to ensure business success</w:t>
      </w:r>
      <w:r w:rsidR="006552DA" w:rsidRPr="00BF5F56">
        <w:rPr>
          <w:rFonts w:ascii="Arial" w:hAnsi="Arial" w:cs="Arial"/>
          <w:sz w:val="22"/>
        </w:rPr>
        <w:t xml:space="preserve"> (</w:t>
      </w:r>
      <w:r w:rsidR="006552DA" w:rsidRPr="00BF5F56">
        <w:rPr>
          <w:rFonts w:ascii="Arial" w:hAnsi="Arial" w:cs="Arial"/>
          <w:sz w:val="22"/>
          <w:shd w:val="clear" w:color="auto" w:fill="FFFFFF"/>
        </w:rPr>
        <w:t>Koirala and Acharya, 2020</w:t>
      </w:r>
      <w:r w:rsidR="006552DA" w:rsidRPr="00BF5F56">
        <w:rPr>
          <w:rFonts w:ascii="Arial" w:hAnsi="Arial" w:cs="Arial"/>
          <w:sz w:val="22"/>
        </w:rPr>
        <w:t>)</w:t>
      </w:r>
      <w:r w:rsidR="004C10B9" w:rsidRPr="00BF5F56">
        <w:rPr>
          <w:rFonts w:ascii="Arial" w:hAnsi="Arial" w:cs="Arial"/>
          <w:sz w:val="22"/>
        </w:rPr>
        <w:t xml:space="preserve">. </w:t>
      </w:r>
    </w:p>
    <w:p w14:paraId="60125F14" w14:textId="77777777" w:rsidR="00D74EEF" w:rsidRDefault="00D74EEF" w:rsidP="006D1970">
      <w:pPr>
        <w:rPr>
          <w:rFonts w:ascii="Arial" w:hAnsi="Arial" w:cs="Arial"/>
          <w:sz w:val="22"/>
        </w:rPr>
      </w:pPr>
      <w:r>
        <w:rPr>
          <w:rFonts w:ascii="Arial" w:hAnsi="Arial" w:cs="Arial"/>
          <w:sz w:val="22"/>
        </w:rPr>
        <w:t>Following presents the PESTLE analysis of United Kingdom considering the impact of COVID-19</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5"/>
        <w:gridCol w:w="7815"/>
      </w:tblGrid>
      <w:tr w:rsidR="00D74EEF" w14:paraId="445BFF17" w14:textId="77777777" w:rsidTr="00B61B5F">
        <w:tc>
          <w:tcPr>
            <w:tcW w:w="1545" w:type="dxa"/>
            <w:shd w:val="clear" w:color="auto" w:fill="auto"/>
            <w:tcMar>
              <w:top w:w="100" w:type="dxa"/>
              <w:left w:w="100" w:type="dxa"/>
              <w:bottom w:w="100" w:type="dxa"/>
              <w:right w:w="100" w:type="dxa"/>
            </w:tcMar>
          </w:tcPr>
          <w:p w14:paraId="3BD66193" w14:textId="77777777" w:rsidR="00D74EEF" w:rsidRPr="00C52FB7" w:rsidRDefault="00D74EEF" w:rsidP="00B61B5F">
            <w:pPr>
              <w:widowControl w:val="0"/>
              <w:pBdr>
                <w:top w:val="nil"/>
                <w:left w:val="nil"/>
                <w:bottom w:val="nil"/>
                <w:right w:val="nil"/>
                <w:between w:val="nil"/>
              </w:pBdr>
              <w:rPr>
                <w:rFonts w:eastAsia="Times New Roman" w:cs="Times New Roman"/>
                <w:b/>
                <w:color w:val="FF0000"/>
                <w:szCs w:val="24"/>
              </w:rPr>
            </w:pPr>
            <w:r w:rsidRPr="00C52FB7">
              <w:rPr>
                <w:rFonts w:eastAsia="Times New Roman" w:cs="Times New Roman"/>
                <w:b/>
                <w:color w:val="FF0000"/>
                <w:szCs w:val="24"/>
              </w:rPr>
              <w:t xml:space="preserve">Political </w:t>
            </w:r>
          </w:p>
        </w:tc>
        <w:tc>
          <w:tcPr>
            <w:tcW w:w="7815" w:type="dxa"/>
            <w:shd w:val="clear" w:color="auto" w:fill="auto"/>
            <w:tcMar>
              <w:top w:w="100" w:type="dxa"/>
              <w:left w:w="100" w:type="dxa"/>
              <w:bottom w:w="100" w:type="dxa"/>
              <w:right w:w="100" w:type="dxa"/>
            </w:tcMar>
          </w:tcPr>
          <w:p w14:paraId="2A6A200B" w14:textId="77777777" w:rsidR="00D74EEF" w:rsidRPr="00C52FB7" w:rsidRDefault="00D74EEF" w:rsidP="00353B09">
            <w:pPr>
              <w:widowControl w:val="0"/>
              <w:numPr>
                <w:ilvl w:val="0"/>
                <w:numId w:val="4"/>
              </w:numPr>
              <w:pBdr>
                <w:top w:val="nil"/>
                <w:left w:val="nil"/>
                <w:bottom w:val="nil"/>
                <w:right w:val="nil"/>
                <w:between w:val="nil"/>
              </w:pBdr>
              <w:rPr>
                <w:rFonts w:eastAsia="Times New Roman" w:cs="Times New Roman"/>
                <w:color w:val="FF0000"/>
                <w:szCs w:val="24"/>
              </w:rPr>
            </w:pPr>
            <w:r w:rsidRPr="00C52FB7">
              <w:rPr>
                <w:rFonts w:eastAsia="Times New Roman" w:cs="Times New Roman"/>
                <w:color w:val="FF0000"/>
                <w:szCs w:val="24"/>
              </w:rPr>
              <w:t xml:space="preserve">There are restrictions on both inward and outward movement of people from United Kingdom. Also within United Kingdom there are restrictions on travel based on the number of Covid-19 cases. The present situation favours the remote working from home. </w:t>
            </w:r>
          </w:p>
        </w:tc>
      </w:tr>
      <w:tr w:rsidR="00D74EEF" w14:paraId="48F6222C" w14:textId="77777777" w:rsidTr="00B61B5F">
        <w:tc>
          <w:tcPr>
            <w:tcW w:w="1545" w:type="dxa"/>
            <w:shd w:val="clear" w:color="auto" w:fill="auto"/>
            <w:tcMar>
              <w:top w:w="100" w:type="dxa"/>
              <w:left w:w="100" w:type="dxa"/>
              <w:bottom w:w="100" w:type="dxa"/>
              <w:right w:w="100" w:type="dxa"/>
            </w:tcMar>
          </w:tcPr>
          <w:p w14:paraId="1855FEEF" w14:textId="77777777" w:rsidR="00D74EEF" w:rsidRPr="00C52FB7" w:rsidRDefault="00D74EEF" w:rsidP="00B61B5F">
            <w:pPr>
              <w:widowControl w:val="0"/>
              <w:pBdr>
                <w:top w:val="nil"/>
                <w:left w:val="nil"/>
                <w:bottom w:val="nil"/>
                <w:right w:val="nil"/>
                <w:between w:val="nil"/>
              </w:pBdr>
              <w:rPr>
                <w:rFonts w:eastAsia="Times New Roman" w:cs="Times New Roman"/>
                <w:b/>
                <w:color w:val="FF0000"/>
                <w:szCs w:val="24"/>
              </w:rPr>
            </w:pPr>
            <w:r w:rsidRPr="00C52FB7">
              <w:rPr>
                <w:rFonts w:eastAsia="Times New Roman" w:cs="Times New Roman"/>
                <w:b/>
                <w:color w:val="FF0000"/>
                <w:szCs w:val="24"/>
              </w:rPr>
              <w:t>Economic</w:t>
            </w:r>
          </w:p>
        </w:tc>
        <w:tc>
          <w:tcPr>
            <w:tcW w:w="7815" w:type="dxa"/>
            <w:shd w:val="clear" w:color="auto" w:fill="auto"/>
            <w:tcMar>
              <w:top w:w="100" w:type="dxa"/>
              <w:left w:w="100" w:type="dxa"/>
              <w:bottom w:w="100" w:type="dxa"/>
              <w:right w:w="100" w:type="dxa"/>
            </w:tcMar>
          </w:tcPr>
          <w:p w14:paraId="3621C7AE" w14:textId="77777777" w:rsidR="00D74EEF" w:rsidRPr="00C52FB7" w:rsidRDefault="00D74EEF" w:rsidP="00353B09">
            <w:pPr>
              <w:widowControl w:val="0"/>
              <w:numPr>
                <w:ilvl w:val="0"/>
                <w:numId w:val="5"/>
              </w:numPr>
              <w:pBdr>
                <w:top w:val="nil"/>
                <w:left w:val="nil"/>
                <w:bottom w:val="nil"/>
                <w:right w:val="nil"/>
                <w:between w:val="nil"/>
              </w:pBdr>
              <w:rPr>
                <w:rFonts w:eastAsia="Times New Roman" w:cs="Times New Roman"/>
                <w:color w:val="FF0000"/>
                <w:szCs w:val="24"/>
              </w:rPr>
            </w:pPr>
            <w:r w:rsidRPr="00C52FB7">
              <w:rPr>
                <w:rFonts w:eastAsia="Times New Roman" w:cs="Times New Roman"/>
                <w:color w:val="FF0000"/>
                <w:szCs w:val="24"/>
              </w:rPr>
              <w:t xml:space="preserve">Covid-19 has significantly impacted the economic condition of United Kingdom. To sustain the economic in present situation, organisations are forced to provide work from home to employee </w:t>
            </w:r>
          </w:p>
        </w:tc>
      </w:tr>
      <w:tr w:rsidR="00D74EEF" w14:paraId="2A7200A6" w14:textId="77777777" w:rsidTr="00B61B5F">
        <w:tc>
          <w:tcPr>
            <w:tcW w:w="1545" w:type="dxa"/>
            <w:shd w:val="clear" w:color="auto" w:fill="auto"/>
            <w:tcMar>
              <w:top w:w="100" w:type="dxa"/>
              <w:left w:w="100" w:type="dxa"/>
              <w:bottom w:w="100" w:type="dxa"/>
              <w:right w:w="100" w:type="dxa"/>
            </w:tcMar>
          </w:tcPr>
          <w:p w14:paraId="2589C229" w14:textId="77777777" w:rsidR="00D74EEF" w:rsidRPr="00C52FB7" w:rsidRDefault="00D74EEF" w:rsidP="00B61B5F">
            <w:pPr>
              <w:widowControl w:val="0"/>
              <w:pBdr>
                <w:top w:val="nil"/>
                <w:left w:val="nil"/>
                <w:bottom w:val="nil"/>
                <w:right w:val="nil"/>
                <w:between w:val="nil"/>
              </w:pBdr>
              <w:rPr>
                <w:rFonts w:eastAsia="Times New Roman" w:cs="Times New Roman"/>
                <w:b/>
                <w:color w:val="FF0000"/>
                <w:szCs w:val="24"/>
              </w:rPr>
            </w:pPr>
            <w:r w:rsidRPr="00C52FB7">
              <w:rPr>
                <w:rFonts w:eastAsia="Times New Roman" w:cs="Times New Roman"/>
                <w:b/>
                <w:color w:val="FF0000"/>
                <w:szCs w:val="24"/>
              </w:rPr>
              <w:t>Social</w:t>
            </w:r>
          </w:p>
        </w:tc>
        <w:tc>
          <w:tcPr>
            <w:tcW w:w="7815" w:type="dxa"/>
            <w:shd w:val="clear" w:color="auto" w:fill="auto"/>
            <w:tcMar>
              <w:top w:w="100" w:type="dxa"/>
              <w:left w:w="100" w:type="dxa"/>
              <w:bottom w:w="100" w:type="dxa"/>
              <w:right w:w="100" w:type="dxa"/>
            </w:tcMar>
          </w:tcPr>
          <w:p w14:paraId="30EA6002" w14:textId="77777777" w:rsidR="00D74EEF" w:rsidRPr="00C52FB7" w:rsidRDefault="00D74EEF" w:rsidP="00353B09">
            <w:pPr>
              <w:widowControl w:val="0"/>
              <w:numPr>
                <w:ilvl w:val="0"/>
                <w:numId w:val="2"/>
              </w:numPr>
              <w:pBdr>
                <w:top w:val="nil"/>
                <w:left w:val="nil"/>
                <w:bottom w:val="nil"/>
                <w:right w:val="nil"/>
                <w:between w:val="nil"/>
              </w:pBdr>
              <w:rPr>
                <w:rFonts w:eastAsia="Times New Roman" w:cs="Times New Roman"/>
                <w:color w:val="FF0000"/>
                <w:szCs w:val="24"/>
              </w:rPr>
            </w:pPr>
            <w:r w:rsidRPr="00C52FB7">
              <w:rPr>
                <w:rFonts w:eastAsia="Times New Roman" w:cs="Times New Roman"/>
                <w:color w:val="FF0000"/>
                <w:szCs w:val="24"/>
              </w:rPr>
              <w:t>Due to Covid-19</w:t>
            </w:r>
            <w:r w:rsidR="00C52FB7" w:rsidRPr="00C52FB7">
              <w:rPr>
                <w:rFonts w:eastAsia="Times New Roman" w:cs="Times New Roman"/>
                <w:color w:val="FF0000"/>
                <w:szCs w:val="24"/>
              </w:rPr>
              <w:t>, people prefer to stay at home and work from home  significantly contributes in this</w:t>
            </w:r>
          </w:p>
        </w:tc>
      </w:tr>
      <w:tr w:rsidR="00D74EEF" w14:paraId="707EE490" w14:textId="77777777" w:rsidTr="00B61B5F">
        <w:tc>
          <w:tcPr>
            <w:tcW w:w="1545" w:type="dxa"/>
            <w:shd w:val="clear" w:color="auto" w:fill="auto"/>
            <w:tcMar>
              <w:top w:w="100" w:type="dxa"/>
              <w:left w:w="100" w:type="dxa"/>
              <w:bottom w:w="100" w:type="dxa"/>
              <w:right w:w="100" w:type="dxa"/>
            </w:tcMar>
          </w:tcPr>
          <w:p w14:paraId="728FA490" w14:textId="77777777" w:rsidR="00D74EEF" w:rsidRPr="00C52FB7" w:rsidRDefault="00D74EEF" w:rsidP="00B61B5F">
            <w:pPr>
              <w:widowControl w:val="0"/>
              <w:pBdr>
                <w:top w:val="nil"/>
                <w:left w:val="nil"/>
                <w:bottom w:val="nil"/>
                <w:right w:val="nil"/>
                <w:between w:val="nil"/>
              </w:pBdr>
              <w:rPr>
                <w:rFonts w:eastAsia="Times New Roman" w:cs="Times New Roman"/>
                <w:b/>
                <w:color w:val="FF0000"/>
                <w:szCs w:val="24"/>
              </w:rPr>
            </w:pPr>
            <w:r w:rsidRPr="00C52FB7">
              <w:rPr>
                <w:rFonts w:eastAsia="Times New Roman" w:cs="Times New Roman"/>
                <w:b/>
                <w:color w:val="FF0000"/>
                <w:szCs w:val="24"/>
              </w:rPr>
              <w:t>Technological</w:t>
            </w:r>
          </w:p>
        </w:tc>
        <w:tc>
          <w:tcPr>
            <w:tcW w:w="7815" w:type="dxa"/>
            <w:shd w:val="clear" w:color="auto" w:fill="auto"/>
            <w:tcMar>
              <w:top w:w="100" w:type="dxa"/>
              <w:left w:w="100" w:type="dxa"/>
              <w:bottom w:w="100" w:type="dxa"/>
              <w:right w:w="100" w:type="dxa"/>
            </w:tcMar>
          </w:tcPr>
          <w:p w14:paraId="0BA9145D" w14:textId="77777777" w:rsidR="00D74EEF" w:rsidRPr="00C52FB7" w:rsidRDefault="00C52FB7" w:rsidP="00353B09">
            <w:pPr>
              <w:widowControl w:val="0"/>
              <w:numPr>
                <w:ilvl w:val="0"/>
                <w:numId w:val="3"/>
              </w:numPr>
              <w:pBdr>
                <w:top w:val="nil"/>
                <w:left w:val="nil"/>
                <w:bottom w:val="nil"/>
                <w:right w:val="nil"/>
                <w:between w:val="nil"/>
              </w:pBdr>
              <w:rPr>
                <w:rFonts w:eastAsia="Times New Roman" w:cs="Times New Roman"/>
                <w:color w:val="FF0000"/>
                <w:szCs w:val="24"/>
              </w:rPr>
            </w:pPr>
            <w:r w:rsidRPr="00C52FB7">
              <w:rPr>
                <w:rFonts w:eastAsia="Times New Roman" w:cs="Times New Roman"/>
                <w:color w:val="FF0000"/>
                <w:szCs w:val="24"/>
              </w:rPr>
              <w:t xml:space="preserve">With high speed internet as well as platforms for online meetings like Microsoft Teams, </w:t>
            </w:r>
            <w:r w:rsidR="00D74EEF" w:rsidRPr="00C52FB7">
              <w:rPr>
                <w:rFonts w:eastAsia="Times New Roman" w:cs="Times New Roman"/>
                <w:color w:val="FF0000"/>
                <w:szCs w:val="24"/>
              </w:rPr>
              <w:t xml:space="preserve"> </w:t>
            </w:r>
            <w:r w:rsidRPr="00C52FB7">
              <w:rPr>
                <w:rFonts w:eastAsia="Times New Roman" w:cs="Times New Roman"/>
                <w:color w:val="FF0000"/>
                <w:szCs w:val="24"/>
              </w:rPr>
              <w:t>organisations are equipped with technical competence to meet the situation</w:t>
            </w:r>
          </w:p>
        </w:tc>
      </w:tr>
      <w:tr w:rsidR="00D74EEF" w14:paraId="76D79059" w14:textId="77777777" w:rsidTr="00B61B5F">
        <w:tc>
          <w:tcPr>
            <w:tcW w:w="1545" w:type="dxa"/>
            <w:shd w:val="clear" w:color="auto" w:fill="auto"/>
            <w:tcMar>
              <w:top w:w="100" w:type="dxa"/>
              <w:left w:w="100" w:type="dxa"/>
              <w:bottom w:w="100" w:type="dxa"/>
              <w:right w:w="100" w:type="dxa"/>
            </w:tcMar>
          </w:tcPr>
          <w:p w14:paraId="4F134BAB" w14:textId="77777777" w:rsidR="00D74EEF" w:rsidRPr="00C52FB7" w:rsidRDefault="00D74EEF" w:rsidP="00B61B5F">
            <w:pPr>
              <w:widowControl w:val="0"/>
              <w:pBdr>
                <w:top w:val="nil"/>
                <w:left w:val="nil"/>
                <w:bottom w:val="nil"/>
                <w:right w:val="nil"/>
                <w:between w:val="nil"/>
              </w:pBdr>
              <w:rPr>
                <w:rFonts w:eastAsia="Times New Roman" w:cs="Times New Roman"/>
                <w:b/>
                <w:color w:val="FF0000"/>
                <w:szCs w:val="24"/>
              </w:rPr>
            </w:pPr>
            <w:r w:rsidRPr="00C52FB7">
              <w:rPr>
                <w:rFonts w:eastAsia="Times New Roman" w:cs="Times New Roman"/>
                <w:b/>
                <w:color w:val="FF0000"/>
                <w:szCs w:val="24"/>
              </w:rPr>
              <w:t>Environmental</w:t>
            </w:r>
          </w:p>
        </w:tc>
        <w:tc>
          <w:tcPr>
            <w:tcW w:w="7815" w:type="dxa"/>
            <w:shd w:val="clear" w:color="auto" w:fill="auto"/>
            <w:tcMar>
              <w:top w:w="100" w:type="dxa"/>
              <w:left w:w="100" w:type="dxa"/>
              <w:bottom w:w="100" w:type="dxa"/>
              <w:right w:w="100" w:type="dxa"/>
            </w:tcMar>
          </w:tcPr>
          <w:p w14:paraId="324AB391" w14:textId="77777777" w:rsidR="00D74EEF" w:rsidRPr="00C52FB7" w:rsidRDefault="00C52FB7" w:rsidP="00353B09">
            <w:pPr>
              <w:widowControl w:val="0"/>
              <w:numPr>
                <w:ilvl w:val="0"/>
                <w:numId w:val="3"/>
              </w:numPr>
              <w:rPr>
                <w:rFonts w:eastAsia="Times New Roman" w:cs="Times New Roman"/>
                <w:color w:val="FF0000"/>
                <w:szCs w:val="24"/>
              </w:rPr>
            </w:pPr>
            <w:r w:rsidRPr="00C52FB7">
              <w:rPr>
                <w:rFonts w:eastAsia="Times New Roman" w:cs="Times New Roman"/>
                <w:color w:val="FF0000"/>
                <w:szCs w:val="24"/>
              </w:rPr>
              <w:t>Work from home would result in lesser travel which will help in saving the sources of non-renewable energy</w:t>
            </w:r>
          </w:p>
        </w:tc>
      </w:tr>
      <w:tr w:rsidR="00D74EEF" w14:paraId="0C4696D7" w14:textId="77777777" w:rsidTr="00B61B5F">
        <w:tc>
          <w:tcPr>
            <w:tcW w:w="1545" w:type="dxa"/>
            <w:shd w:val="clear" w:color="auto" w:fill="auto"/>
            <w:tcMar>
              <w:top w:w="100" w:type="dxa"/>
              <w:left w:w="100" w:type="dxa"/>
              <w:bottom w:w="100" w:type="dxa"/>
              <w:right w:w="100" w:type="dxa"/>
            </w:tcMar>
          </w:tcPr>
          <w:p w14:paraId="46C99BE5" w14:textId="77777777" w:rsidR="00D74EEF" w:rsidRPr="00C52FB7" w:rsidRDefault="00D74EEF" w:rsidP="00B61B5F">
            <w:pPr>
              <w:widowControl w:val="0"/>
              <w:pBdr>
                <w:top w:val="nil"/>
                <w:left w:val="nil"/>
                <w:bottom w:val="nil"/>
                <w:right w:val="nil"/>
                <w:between w:val="nil"/>
              </w:pBdr>
              <w:rPr>
                <w:rFonts w:eastAsia="Times New Roman" w:cs="Times New Roman"/>
                <w:b/>
                <w:color w:val="FF0000"/>
                <w:szCs w:val="24"/>
              </w:rPr>
            </w:pPr>
            <w:r w:rsidRPr="00C52FB7">
              <w:rPr>
                <w:rFonts w:eastAsia="Times New Roman" w:cs="Times New Roman"/>
                <w:b/>
                <w:color w:val="FF0000"/>
                <w:szCs w:val="24"/>
              </w:rPr>
              <w:t>Legal</w:t>
            </w:r>
          </w:p>
        </w:tc>
        <w:tc>
          <w:tcPr>
            <w:tcW w:w="7815" w:type="dxa"/>
            <w:shd w:val="clear" w:color="auto" w:fill="auto"/>
            <w:tcMar>
              <w:top w:w="100" w:type="dxa"/>
              <w:left w:w="100" w:type="dxa"/>
              <w:bottom w:w="100" w:type="dxa"/>
              <w:right w:w="100" w:type="dxa"/>
            </w:tcMar>
          </w:tcPr>
          <w:p w14:paraId="3F6E79E2" w14:textId="77777777" w:rsidR="00D74EEF" w:rsidRPr="00C52FB7" w:rsidRDefault="00D74EEF" w:rsidP="00353B09">
            <w:pPr>
              <w:widowControl w:val="0"/>
              <w:numPr>
                <w:ilvl w:val="0"/>
                <w:numId w:val="1"/>
              </w:numPr>
              <w:pBdr>
                <w:top w:val="nil"/>
                <w:left w:val="nil"/>
                <w:bottom w:val="nil"/>
                <w:right w:val="nil"/>
                <w:between w:val="nil"/>
              </w:pBdr>
              <w:rPr>
                <w:rFonts w:eastAsia="Times New Roman" w:cs="Times New Roman"/>
                <w:color w:val="FF0000"/>
                <w:szCs w:val="24"/>
              </w:rPr>
            </w:pPr>
            <w:r w:rsidRPr="00C52FB7">
              <w:rPr>
                <w:rFonts w:eastAsia="Times New Roman" w:cs="Times New Roman"/>
                <w:color w:val="FF0000"/>
                <w:szCs w:val="24"/>
              </w:rPr>
              <w:t>Data Protection Act' of 2018</w:t>
            </w:r>
            <w:r w:rsidR="00C52FB7" w:rsidRPr="00C52FB7">
              <w:rPr>
                <w:rFonts w:eastAsia="Times New Roman" w:cs="Times New Roman"/>
                <w:color w:val="FF0000"/>
                <w:szCs w:val="24"/>
              </w:rPr>
              <w:t xml:space="preserve"> can be used by the organisation to ensure that the employees do not share sensitive information.</w:t>
            </w:r>
            <w:r w:rsidRPr="00C52FB7">
              <w:rPr>
                <w:rFonts w:eastAsia="Times New Roman" w:cs="Times New Roman"/>
                <w:color w:val="FF0000"/>
                <w:szCs w:val="24"/>
              </w:rPr>
              <w:t xml:space="preserve"> </w:t>
            </w:r>
          </w:p>
        </w:tc>
      </w:tr>
    </w:tbl>
    <w:p w14:paraId="0B157161" w14:textId="77777777" w:rsidR="00D74EEF" w:rsidRPr="00BF5F56" w:rsidRDefault="00D74EEF" w:rsidP="006D1970">
      <w:pPr>
        <w:rPr>
          <w:rFonts w:ascii="Arial" w:hAnsi="Arial" w:cs="Arial"/>
          <w:sz w:val="22"/>
        </w:rPr>
      </w:pPr>
    </w:p>
    <w:p w14:paraId="50AB3D5A" w14:textId="77777777" w:rsidR="004C10B9" w:rsidRPr="00BF5F56" w:rsidRDefault="00CD2DBE" w:rsidP="00CD2DBE">
      <w:pPr>
        <w:pStyle w:val="Heading2"/>
        <w:rPr>
          <w:rFonts w:ascii="Arial" w:hAnsi="Arial" w:cs="Arial"/>
          <w:sz w:val="22"/>
          <w:szCs w:val="22"/>
        </w:rPr>
      </w:pPr>
      <w:bookmarkStart w:id="3" w:name="_Toc78817431"/>
      <w:r w:rsidRPr="00BF5F56">
        <w:rPr>
          <w:rFonts w:ascii="Arial" w:hAnsi="Arial" w:cs="Arial"/>
          <w:sz w:val="22"/>
          <w:szCs w:val="22"/>
        </w:rPr>
        <w:lastRenderedPageBreak/>
        <w:t>Propose a range of alternative solutions to the problem</w:t>
      </w:r>
      <w:bookmarkEnd w:id="3"/>
    </w:p>
    <w:p w14:paraId="545D787D" w14:textId="77777777" w:rsidR="00CD2DBE" w:rsidRPr="00BF5F56" w:rsidRDefault="00CD2DBE" w:rsidP="00CD2DBE">
      <w:pPr>
        <w:rPr>
          <w:rFonts w:ascii="Arial" w:hAnsi="Arial" w:cs="Arial"/>
          <w:sz w:val="22"/>
        </w:rPr>
      </w:pPr>
      <w:r w:rsidRPr="00BF5F56">
        <w:rPr>
          <w:rFonts w:ascii="Arial" w:hAnsi="Arial" w:cs="Arial"/>
          <w:sz w:val="22"/>
        </w:rPr>
        <w:t>The pandemic has created a major problem for the employers to ensure cooperation and involvement of the employees through remote working. There are various alternative solutions that can help the employers to manage the situation and ensure positive outcomes for business growth. Some of the alternate solutions to the problem identified are as follows:</w:t>
      </w:r>
    </w:p>
    <w:p w14:paraId="20E4489A" w14:textId="77777777" w:rsidR="00CD2DBE" w:rsidRPr="00BF5F56" w:rsidRDefault="000F1920" w:rsidP="00CD2DBE">
      <w:pPr>
        <w:rPr>
          <w:rFonts w:ascii="Arial" w:hAnsi="Arial" w:cs="Arial"/>
          <w:sz w:val="22"/>
        </w:rPr>
      </w:pPr>
      <w:r w:rsidRPr="00BF5F56">
        <w:rPr>
          <w:rFonts w:ascii="Arial" w:hAnsi="Arial" w:cs="Arial"/>
          <w:b/>
          <w:sz w:val="22"/>
        </w:rPr>
        <w:t>Solution 1</w:t>
      </w:r>
      <w:r w:rsidRPr="00BF5F56">
        <w:rPr>
          <w:rFonts w:ascii="Arial" w:hAnsi="Arial" w:cs="Arial"/>
          <w:sz w:val="22"/>
        </w:rPr>
        <w:t xml:space="preserve">: </w:t>
      </w:r>
      <w:r w:rsidRPr="00BF5F56">
        <w:rPr>
          <w:rFonts w:ascii="Arial" w:hAnsi="Arial" w:cs="Arial"/>
          <w:i/>
          <w:sz w:val="22"/>
        </w:rPr>
        <w:t>Establish a crisis team</w:t>
      </w:r>
      <w:r w:rsidRPr="00BF5F56">
        <w:rPr>
          <w:rFonts w:ascii="Arial" w:hAnsi="Arial" w:cs="Arial"/>
          <w:sz w:val="22"/>
        </w:rPr>
        <w:t xml:space="preserve">: It is generally observed that employees feel comfortable in communicating with their colleagues instead of supervisors. The formation of crisis team helps in easy resolving of problems of employees with coordination of responses. This team ensures consistency of operations in all the departments. </w:t>
      </w:r>
    </w:p>
    <w:p w14:paraId="70C1F2B7" w14:textId="77777777" w:rsidR="000F1920" w:rsidRPr="00BF5F56" w:rsidRDefault="000F1920" w:rsidP="00CD2DBE">
      <w:pPr>
        <w:rPr>
          <w:rFonts w:ascii="Arial" w:hAnsi="Arial" w:cs="Arial"/>
          <w:sz w:val="22"/>
        </w:rPr>
      </w:pPr>
      <w:r w:rsidRPr="00BF5F56">
        <w:rPr>
          <w:rFonts w:ascii="Arial" w:hAnsi="Arial" w:cs="Arial"/>
          <w:b/>
          <w:sz w:val="22"/>
        </w:rPr>
        <w:t>Solution 2</w:t>
      </w:r>
      <w:r w:rsidRPr="00BF5F56">
        <w:rPr>
          <w:rFonts w:ascii="Arial" w:hAnsi="Arial" w:cs="Arial"/>
          <w:sz w:val="22"/>
        </w:rPr>
        <w:t xml:space="preserve">: </w:t>
      </w:r>
      <w:r w:rsidRPr="00BF5F56">
        <w:rPr>
          <w:rFonts w:ascii="Arial" w:hAnsi="Arial" w:cs="Arial"/>
          <w:i/>
          <w:sz w:val="22"/>
        </w:rPr>
        <w:t>Split team arrangements</w:t>
      </w:r>
      <w:r w:rsidRPr="00BF5F56">
        <w:rPr>
          <w:rFonts w:ascii="Arial" w:hAnsi="Arial" w:cs="Arial"/>
          <w:sz w:val="22"/>
        </w:rPr>
        <w:t xml:space="preserve">: </w:t>
      </w:r>
      <w:r w:rsidR="00A2569C" w:rsidRPr="00BF5F56">
        <w:rPr>
          <w:rFonts w:ascii="Arial" w:hAnsi="Arial" w:cs="Arial"/>
          <w:sz w:val="22"/>
        </w:rPr>
        <w:t>One of the effective ways of ensuring satisfaction and comfort of employees is to split teams according to their k knowledge of using technology. A team where there are some educated and trained employees will helps the other employees to adjust faster to the change and ensure accuracy and consistency at work instead of feeling pressurised</w:t>
      </w:r>
      <w:r w:rsidR="006552DA" w:rsidRPr="00BF5F56">
        <w:rPr>
          <w:rFonts w:ascii="Arial" w:hAnsi="Arial" w:cs="Arial"/>
          <w:sz w:val="22"/>
        </w:rPr>
        <w:t xml:space="preserve"> (</w:t>
      </w:r>
      <w:proofErr w:type="spellStart"/>
      <w:r w:rsidR="006552DA" w:rsidRPr="00BF5F56">
        <w:rPr>
          <w:rFonts w:ascii="Arial" w:hAnsi="Arial" w:cs="Arial"/>
          <w:sz w:val="22"/>
          <w:shd w:val="clear" w:color="auto" w:fill="FFFFFF"/>
        </w:rPr>
        <w:t>Kniffin</w:t>
      </w:r>
      <w:proofErr w:type="spellEnd"/>
      <w:r w:rsidR="006552DA" w:rsidRPr="00BF5F56">
        <w:rPr>
          <w:rFonts w:ascii="Arial" w:hAnsi="Arial" w:cs="Arial"/>
          <w:sz w:val="22"/>
          <w:shd w:val="clear" w:color="auto" w:fill="FFFFFF"/>
        </w:rPr>
        <w:t xml:space="preserve"> et.al, 2021</w:t>
      </w:r>
      <w:r w:rsidR="006552DA" w:rsidRPr="00BF5F56">
        <w:rPr>
          <w:rFonts w:ascii="Arial" w:hAnsi="Arial" w:cs="Arial"/>
          <w:sz w:val="22"/>
        </w:rPr>
        <w:t>)</w:t>
      </w:r>
      <w:r w:rsidR="00A2569C" w:rsidRPr="00BF5F56">
        <w:rPr>
          <w:rFonts w:ascii="Arial" w:hAnsi="Arial" w:cs="Arial"/>
          <w:sz w:val="22"/>
        </w:rPr>
        <w:t>.</w:t>
      </w:r>
    </w:p>
    <w:p w14:paraId="5B894E37" w14:textId="77777777" w:rsidR="00055A02" w:rsidRPr="00BF5F56" w:rsidRDefault="00A2569C" w:rsidP="006D1970">
      <w:pPr>
        <w:rPr>
          <w:rFonts w:ascii="Arial" w:hAnsi="Arial" w:cs="Arial"/>
          <w:sz w:val="22"/>
        </w:rPr>
      </w:pPr>
      <w:r w:rsidRPr="00BF5F56">
        <w:rPr>
          <w:rFonts w:ascii="Arial" w:hAnsi="Arial" w:cs="Arial"/>
          <w:b/>
          <w:sz w:val="22"/>
        </w:rPr>
        <w:t>Solution 3</w:t>
      </w:r>
      <w:r w:rsidRPr="00BF5F56">
        <w:rPr>
          <w:rFonts w:ascii="Arial" w:hAnsi="Arial" w:cs="Arial"/>
          <w:sz w:val="22"/>
        </w:rPr>
        <w:t xml:space="preserve">: </w:t>
      </w:r>
      <w:r w:rsidRPr="00BF5F56">
        <w:rPr>
          <w:rFonts w:ascii="Arial" w:hAnsi="Arial" w:cs="Arial"/>
          <w:i/>
          <w:sz w:val="22"/>
        </w:rPr>
        <w:t>Effective communication</w:t>
      </w:r>
      <w:r w:rsidRPr="00BF5F56">
        <w:rPr>
          <w:rFonts w:ascii="Arial" w:hAnsi="Arial" w:cs="Arial"/>
          <w:sz w:val="22"/>
        </w:rPr>
        <w:t>: In general, it is observed that flexible working arrangement disturbs the overall communication channel and method. Communication is of prime importance when it comes to overcoming crisis and managing change. This requires the managers to prepare a team of professionals that are available at all times and help the employees in overcoming the various disturbances and issues</w:t>
      </w:r>
      <w:r w:rsidR="006552DA" w:rsidRPr="00BF5F56">
        <w:rPr>
          <w:rFonts w:ascii="Arial" w:hAnsi="Arial" w:cs="Arial"/>
          <w:sz w:val="22"/>
        </w:rPr>
        <w:t xml:space="preserve"> (</w:t>
      </w:r>
      <w:r w:rsidR="006552DA" w:rsidRPr="00BF5F56">
        <w:rPr>
          <w:rFonts w:ascii="Arial" w:hAnsi="Arial" w:cs="Arial"/>
          <w:sz w:val="22"/>
          <w:shd w:val="clear" w:color="auto" w:fill="FFFFFF"/>
        </w:rPr>
        <w:t xml:space="preserve">Khan and </w:t>
      </w:r>
      <w:proofErr w:type="spellStart"/>
      <w:r w:rsidR="006552DA" w:rsidRPr="00BF5F56">
        <w:rPr>
          <w:rFonts w:ascii="Arial" w:hAnsi="Arial" w:cs="Arial"/>
          <w:sz w:val="22"/>
          <w:shd w:val="clear" w:color="auto" w:fill="FFFFFF"/>
        </w:rPr>
        <w:t>Javed</w:t>
      </w:r>
      <w:proofErr w:type="spellEnd"/>
      <w:r w:rsidR="006552DA" w:rsidRPr="00BF5F56">
        <w:rPr>
          <w:rFonts w:ascii="Arial" w:hAnsi="Arial" w:cs="Arial"/>
          <w:sz w:val="22"/>
          <w:shd w:val="clear" w:color="auto" w:fill="FFFFFF"/>
        </w:rPr>
        <w:t xml:space="preserve"> Hasan, 2020</w:t>
      </w:r>
      <w:r w:rsidR="006552DA" w:rsidRPr="00BF5F56">
        <w:rPr>
          <w:rFonts w:ascii="Arial" w:hAnsi="Arial" w:cs="Arial"/>
          <w:sz w:val="22"/>
        </w:rPr>
        <w:t>)</w:t>
      </w:r>
      <w:r w:rsidRPr="00BF5F56">
        <w:rPr>
          <w:rFonts w:ascii="Arial" w:hAnsi="Arial" w:cs="Arial"/>
          <w:sz w:val="22"/>
        </w:rPr>
        <w:t xml:space="preserve">. </w:t>
      </w:r>
    </w:p>
    <w:p w14:paraId="3D8A7803" w14:textId="77777777" w:rsidR="00A2569C" w:rsidRPr="00BF5F56" w:rsidRDefault="00A2569C" w:rsidP="006D1970">
      <w:pPr>
        <w:rPr>
          <w:rFonts w:ascii="Arial" w:hAnsi="Arial" w:cs="Arial"/>
          <w:sz w:val="22"/>
        </w:rPr>
      </w:pPr>
      <w:r w:rsidRPr="00BF5F56">
        <w:rPr>
          <w:rFonts w:ascii="Arial" w:hAnsi="Arial" w:cs="Arial"/>
          <w:b/>
          <w:sz w:val="22"/>
        </w:rPr>
        <w:t>Solution 4</w:t>
      </w:r>
      <w:r w:rsidRPr="00BF5F56">
        <w:rPr>
          <w:rFonts w:ascii="Arial" w:hAnsi="Arial" w:cs="Arial"/>
          <w:sz w:val="22"/>
        </w:rPr>
        <w:t xml:space="preserve">: </w:t>
      </w:r>
      <w:r w:rsidRPr="00BF5F56">
        <w:rPr>
          <w:rFonts w:ascii="Arial" w:hAnsi="Arial" w:cs="Arial"/>
          <w:i/>
          <w:sz w:val="22"/>
        </w:rPr>
        <w:t>Home workplace tools and systems</w:t>
      </w:r>
      <w:r w:rsidRPr="00BF5F56">
        <w:rPr>
          <w:rFonts w:ascii="Arial" w:hAnsi="Arial" w:cs="Arial"/>
          <w:sz w:val="22"/>
        </w:rPr>
        <w:t>: It is observed that most of the employs are tensed of the non-availability of necessary resources to continue work from home. This creates a pressure of spending to buy on stuff that allows easy working. In such scenario, it is the duty of the employer to ensure a proper check on the tools and system available at home so that the employees do not have to face a challenging situation</w:t>
      </w:r>
      <w:r w:rsidR="006552DA" w:rsidRPr="00BF5F56">
        <w:rPr>
          <w:rFonts w:ascii="Arial" w:hAnsi="Arial" w:cs="Arial"/>
          <w:sz w:val="22"/>
        </w:rPr>
        <w:t xml:space="preserve"> (</w:t>
      </w:r>
      <w:r w:rsidR="006552DA" w:rsidRPr="00BF5F56">
        <w:rPr>
          <w:rFonts w:ascii="Arial" w:hAnsi="Arial" w:cs="Arial"/>
          <w:sz w:val="22"/>
          <w:shd w:val="clear" w:color="auto" w:fill="FFFFFF"/>
        </w:rPr>
        <w:t>Sharifi et.al, 2021</w:t>
      </w:r>
      <w:r w:rsidR="006552DA" w:rsidRPr="00BF5F56">
        <w:rPr>
          <w:rFonts w:ascii="Arial" w:hAnsi="Arial" w:cs="Arial"/>
          <w:sz w:val="22"/>
        </w:rPr>
        <w:t>)</w:t>
      </w:r>
      <w:r w:rsidRPr="00BF5F56">
        <w:rPr>
          <w:rFonts w:ascii="Arial" w:hAnsi="Arial" w:cs="Arial"/>
          <w:sz w:val="22"/>
        </w:rPr>
        <w:t xml:space="preserve">. </w:t>
      </w:r>
    </w:p>
    <w:p w14:paraId="042AD160" w14:textId="77777777" w:rsidR="00A2569C" w:rsidRPr="00BF5F56" w:rsidRDefault="00780C57" w:rsidP="00780C57">
      <w:pPr>
        <w:pStyle w:val="Heading2"/>
        <w:rPr>
          <w:rFonts w:ascii="Arial" w:hAnsi="Arial" w:cs="Arial"/>
          <w:sz w:val="22"/>
          <w:szCs w:val="22"/>
        </w:rPr>
      </w:pPr>
      <w:bookmarkStart w:id="4" w:name="_Toc78817432"/>
      <w:r w:rsidRPr="00BF5F56">
        <w:rPr>
          <w:rFonts w:ascii="Arial" w:hAnsi="Arial" w:cs="Arial"/>
          <w:sz w:val="22"/>
          <w:szCs w:val="22"/>
        </w:rPr>
        <w:t>Use a decision-making technique to evaluate a range of solutions to identify the most appropriate option</w:t>
      </w:r>
      <w:bookmarkEnd w:id="4"/>
    </w:p>
    <w:p w14:paraId="79AF11E2" w14:textId="77777777" w:rsidR="00C92B6E" w:rsidRPr="00BF5F56" w:rsidRDefault="00184468" w:rsidP="00184468">
      <w:pPr>
        <w:rPr>
          <w:rFonts w:ascii="Arial" w:hAnsi="Arial" w:cs="Arial"/>
          <w:sz w:val="22"/>
        </w:rPr>
      </w:pPr>
      <w:r w:rsidRPr="00BF5F56">
        <w:rPr>
          <w:rFonts w:ascii="Arial" w:hAnsi="Arial" w:cs="Arial"/>
          <w:sz w:val="22"/>
        </w:rPr>
        <w:t xml:space="preserve">In an organization, there are multiple employees with different feelings, emotions and requirements. This makes decision making a complex phenomenon and hence the use of </w:t>
      </w:r>
      <w:r w:rsidR="003008E6" w:rsidRPr="00BF5F56">
        <w:rPr>
          <w:rFonts w:ascii="Arial" w:hAnsi="Arial" w:cs="Arial"/>
          <w:b/>
          <w:i/>
          <w:sz w:val="22"/>
        </w:rPr>
        <w:t xml:space="preserve">Affinity </w:t>
      </w:r>
      <w:proofErr w:type="spellStart"/>
      <w:r w:rsidR="003008E6" w:rsidRPr="00BF5F56">
        <w:rPr>
          <w:rFonts w:ascii="Arial" w:hAnsi="Arial" w:cs="Arial"/>
          <w:b/>
          <w:i/>
          <w:sz w:val="22"/>
        </w:rPr>
        <w:t>diagrams</w:t>
      </w:r>
      <w:r w:rsidRPr="00BF5F56">
        <w:rPr>
          <w:rFonts w:ascii="Arial" w:hAnsi="Arial" w:cs="Arial"/>
          <w:sz w:val="22"/>
        </w:rPr>
        <w:t>of</w:t>
      </w:r>
      <w:proofErr w:type="spellEnd"/>
      <w:r w:rsidRPr="00BF5F56">
        <w:rPr>
          <w:rFonts w:ascii="Arial" w:hAnsi="Arial" w:cs="Arial"/>
          <w:sz w:val="22"/>
        </w:rPr>
        <w:t xml:space="preserve"> </w:t>
      </w:r>
      <w:r w:rsidR="0032508E" w:rsidRPr="00BF5F56">
        <w:rPr>
          <w:rFonts w:ascii="Arial" w:hAnsi="Arial" w:cs="Arial"/>
          <w:sz w:val="22"/>
        </w:rPr>
        <w:t>decision</w:t>
      </w:r>
      <w:r w:rsidRPr="00BF5F56">
        <w:rPr>
          <w:rFonts w:ascii="Arial" w:hAnsi="Arial" w:cs="Arial"/>
          <w:sz w:val="22"/>
        </w:rPr>
        <w:t xml:space="preserve"> making</w:t>
      </w:r>
      <w:r w:rsidR="0032508E" w:rsidRPr="00BF5F56">
        <w:rPr>
          <w:rFonts w:ascii="Arial" w:hAnsi="Arial" w:cs="Arial"/>
          <w:sz w:val="22"/>
        </w:rPr>
        <w:t xml:space="preserve"> is suggested in the current issue of workplace. </w:t>
      </w:r>
      <w:r w:rsidR="003008E6" w:rsidRPr="00BF5F56">
        <w:rPr>
          <w:rFonts w:ascii="Arial" w:hAnsi="Arial" w:cs="Arial"/>
          <w:sz w:val="22"/>
        </w:rPr>
        <w:t xml:space="preserve">This is a time and cost saving method based on the idea of making visual diagrams to analyse the perfect idea for </w:t>
      </w:r>
      <w:r w:rsidR="00FA111D" w:rsidRPr="00BF5F56">
        <w:rPr>
          <w:rFonts w:ascii="Arial" w:hAnsi="Arial" w:cs="Arial"/>
          <w:sz w:val="22"/>
        </w:rPr>
        <w:t>implementation</w:t>
      </w:r>
      <w:r w:rsidR="006552DA" w:rsidRPr="00BF5F56">
        <w:rPr>
          <w:rFonts w:ascii="Arial" w:hAnsi="Arial" w:cs="Arial"/>
          <w:sz w:val="22"/>
        </w:rPr>
        <w:t xml:space="preserve"> (</w:t>
      </w:r>
      <w:proofErr w:type="spellStart"/>
      <w:r w:rsidR="006552DA" w:rsidRPr="00BF5F56">
        <w:rPr>
          <w:rFonts w:ascii="Arial" w:hAnsi="Arial" w:cs="Arial"/>
          <w:sz w:val="22"/>
          <w:shd w:val="clear" w:color="auto" w:fill="FFFFFF"/>
        </w:rPr>
        <w:t>Akdere</w:t>
      </w:r>
      <w:proofErr w:type="spellEnd"/>
      <w:r w:rsidR="006552DA" w:rsidRPr="00BF5F56">
        <w:rPr>
          <w:rFonts w:ascii="Arial" w:hAnsi="Arial" w:cs="Arial"/>
          <w:sz w:val="22"/>
          <w:shd w:val="clear" w:color="auto" w:fill="FFFFFF"/>
        </w:rPr>
        <w:t>, 2011</w:t>
      </w:r>
      <w:r w:rsidR="006552DA" w:rsidRPr="00BF5F56">
        <w:rPr>
          <w:rFonts w:ascii="Arial" w:hAnsi="Arial" w:cs="Arial"/>
          <w:sz w:val="22"/>
        </w:rPr>
        <w:t>)</w:t>
      </w:r>
      <w:r w:rsidR="003008E6" w:rsidRPr="00BF5F56">
        <w:rPr>
          <w:rFonts w:ascii="Arial" w:hAnsi="Arial" w:cs="Arial"/>
          <w:sz w:val="22"/>
        </w:rPr>
        <w:t xml:space="preserve">. </w:t>
      </w:r>
      <w:r w:rsidR="00FA111D" w:rsidRPr="00BF5F56">
        <w:rPr>
          <w:rFonts w:ascii="Arial" w:hAnsi="Arial" w:cs="Arial"/>
          <w:sz w:val="22"/>
        </w:rPr>
        <w:t xml:space="preserve">The use of graphs and diagrams helps in </w:t>
      </w:r>
      <w:r w:rsidR="00FA111D" w:rsidRPr="00BF5F56">
        <w:rPr>
          <w:rFonts w:ascii="Arial" w:hAnsi="Arial" w:cs="Arial"/>
          <w:sz w:val="22"/>
        </w:rPr>
        <w:lastRenderedPageBreak/>
        <w:t xml:space="preserve">identifying the pros and cons of different solutions so that the most effective one is implemented. </w:t>
      </w:r>
      <w:r w:rsidR="00C92B6E" w:rsidRPr="00BF5F56">
        <w:rPr>
          <w:rFonts w:ascii="Arial" w:hAnsi="Arial" w:cs="Arial"/>
          <w:sz w:val="22"/>
        </w:rPr>
        <w:t>The main issue with the split team arrangement is that the ratio of trained and no</w:t>
      </w:r>
      <w:r w:rsidR="0025621A" w:rsidRPr="00BF5F56">
        <w:rPr>
          <w:rFonts w:ascii="Arial" w:hAnsi="Arial" w:cs="Arial"/>
          <w:sz w:val="22"/>
        </w:rPr>
        <w:t>n</w:t>
      </w:r>
      <w:r w:rsidR="00C92B6E" w:rsidRPr="00BF5F56">
        <w:rPr>
          <w:rFonts w:ascii="Arial" w:hAnsi="Arial" w:cs="Arial"/>
          <w:sz w:val="22"/>
        </w:rPr>
        <w:t xml:space="preserve">-trained workers is different in an organization. Although, </w:t>
      </w:r>
      <w:r w:rsidR="00BD6FE4" w:rsidRPr="00BF5F56">
        <w:rPr>
          <w:rFonts w:ascii="Arial" w:hAnsi="Arial" w:cs="Arial"/>
          <w:sz w:val="22"/>
        </w:rPr>
        <w:t xml:space="preserve">it provides the benefit of cost and time saving as the existing employees are used to train the other employees. The </w:t>
      </w:r>
      <w:r w:rsidR="008A2122" w:rsidRPr="00BF5F56">
        <w:rPr>
          <w:rFonts w:ascii="Arial" w:hAnsi="Arial" w:cs="Arial"/>
          <w:sz w:val="22"/>
        </w:rPr>
        <w:t>methods of effective communication are</w:t>
      </w:r>
      <w:r w:rsidR="00BD6FE4" w:rsidRPr="00BF5F56">
        <w:rPr>
          <w:rFonts w:ascii="Arial" w:hAnsi="Arial" w:cs="Arial"/>
          <w:sz w:val="22"/>
        </w:rPr>
        <w:t xml:space="preserve"> possible only when there</w:t>
      </w:r>
      <w:r w:rsidR="008A2122" w:rsidRPr="00BF5F56">
        <w:rPr>
          <w:rFonts w:ascii="Arial" w:hAnsi="Arial" w:cs="Arial"/>
          <w:sz w:val="22"/>
        </w:rPr>
        <w:t xml:space="preserve"> is</w:t>
      </w:r>
      <w:r w:rsidR="00BD6FE4" w:rsidRPr="00BF5F56">
        <w:rPr>
          <w:rFonts w:ascii="Arial" w:hAnsi="Arial" w:cs="Arial"/>
          <w:sz w:val="22"/>
        </w:rPr>
        <w:t xml:space="preserve"> a team of professionals to handle the </w:t>
      </w:r>
      <w:r w:rsidR="008A2122" w:rsidRPr="00BF5F56">
        <w:rPr>
          <w:rFonts w:ascii="Arial" w:hAnsi="Arial" w:cs="Arial"/>
          <w:sz w:val="22"/>
        </w:rPr>
        <w:t>activity. The diagram suggests a proper chain of team and channel of communication. The idea of home workplace tools and system also requires the availability of professionals to communicate with the employees and identify their problems. Hence according to the Affinity diagram technique, crisis team involves some part of all the other solutions, thus making it effective.</w:t>
      </w:r>
    </w:p>
    <w:p w14:paraId="4C4E0C47" w14:textId="77777777" w:rsidR="006221E7" w:rsidRPr="00BF5F56" w:rsidRDefault="006221E7" w:rsidP="00184468">
      <w:pPr>
        <w:rPr>
          <w:rFonts w:ascii="Arial" w:hAnsi="Arial" w:cs="Arial"/>
          <w:sz w:val="22"/>
        </w:rPr>
      </w:pPr>
      <w:r w:rsidRPr="00BF5F56">
        <w:rPr>
          <w:rFonts w:ascii="Arial" w:hAnsi="Arial" w:cs="Arial"/>
          <w:sz w:val="22"/>
        </w:rPr>
        <w:t xml:space="preserve">In the current challenge of managing work from home effectively, the use of Affinity diagram in implementing the solution of </w:t>
      </w:r>
      <w:r w:rsidRPr="00BF5F56">
        <w:rPr>
          <w:rFonts w:ascii="Arial" w:hAnsi="Arial" w:cs="Arial"/>
          <w:b/>
          <w:i/>
          <w:sz w:val="22"/>
        </w:rPr>
        <w:t>establishing a crisis team</w:t>
      </w:r>
      <w:r w:rsidRPr="00BF5F56">
        <w:rPr>
          <w:rFonts w:ascii="Arial" w:hAnsi="Arial" w:cs="Arial"/>
          <w:sz w:val="22"/>
        </w:rPr>
        <w:t xml:space="preserve"> can be beneficial to achieve success. The diagram as below shows the series of steps to be taken</w:t>
      </w:r>
      <w:r w:rsidR="00603EF3" w:rsidRPr="00BF5F56">
        <w:rPr>
          <w:rFonts w:ascii="Arial" w:hAnsi="Arial" w:cs="Arial"/>
          <w:sz w:val="22"/>
        </w:rPr>
        <w:t xml:space="preserve"> by the managers. </w:t>
      </w:r>
      <w:r w:rsidR="00AD2AD2" w:rsidRPr="00BF5F56">
        <w:rPr>
          <w:rFonts w:ascii="Arial" w:hAnsi="Arial" w:cs="Arial"/>
          <w:sz w:val="22"/>
        </w:rPr>
        <w:t>The diagram helps in evaluating the fact that the other solutions cannot be implemented without the involvement of professionals and hence the method of forming crisis team in the workplace is the most effective solution</w:t>
      </w:r>
      <w:r w:rsidR="006552DA" w:rsidRPr="00BF5F56">
        <w:rPr>
          <w:rFonts w:ascii="Arial" w:hAnsi="Arial" w:cs="Arial"/>
          <w:sz w:val="22"/>
        </w:rPr>
        <w:t xml:space="preserve"> (</w:t>
      </w:r>
      <w:proofErr w:type="spellStart"/>
      <w:r w:rsidR="006552DA" w:rsidRPr="00BF5F56">
        <w:rPr>
          <w:rFonts w:ascii="Arial" w:hAnsi="Arial" w:cs="Arial"/>
          <w:sz w:val="22"/>
          <w:shd w:val="clear" w:color="auto" w:fill="FFFFFF"/>
        </w:rPr>
        <w:t>Waizenegger</w:t>
      </w:r>
      <w:proofErr w:type="spellEnd"/>
      <w:r w:rsidR="006552DA" w:rsidRPr="00BF5F56">
        <w:rPr>
          <w:rFonts w:ascii="Arial" w:hAnsi="Arial" w:cs="Arial"/>
          <w:sz w:val="22"/>
          <w:shd w:val="clear" w:color="auto" w:fill="FFFFFF"/>
        </w:rPr>
        <w:t xml:space="preserve"> et.al, 2020</w:t>
      </w:r>
      <w:r w:rsidR="006552DA" w:rsidRPr="00BF5F56">
        <w:rPr>
          <w:rFonts w:ascii="Arial" w:hAnsi="Arial" w:cs="Arial"/>
          <w:sz w:val="22"/>
        </w:rPr>
        <w:t>)</w:t>
      </w:r>
      <w:r w:rsidR="00AD2AD2" w:rsidRPr="00BF5F56">
        <w:rPr>
          <w:rFonts w:ascii="Arial" w:hAnsi="Arial" w:cs="Arial"/>
          <w:sz w:val="22"/>
        </w:rPr>
        <w:t xml:space="preserve">. </w:t>
      </w:r>
    </w:p>
    <w:p w14:paraId="6939DF53" w14:textId="77777777" w:rsidR="00603EF3" w:rsidRPr="00BF5F56" w:rsidRDefault="00603EF3" w:rsidP="00603EF3">
      <w:pPr>
        <w:jc w:val="center"/>
        <w:rPr>
          <w:rFonts w:ascii="Arial" w:hAnsi="Arial" w:cs="Arial"/>
          <w:sz w:val="22"/>
        </w:rPr>
      </w:pPr>
      <w:r w:rsidRPr="00BF5F56">
        <w:rPr>
          <w:rFonts w:ascii="Arial" w:hAnsi="Arial" w:cs="Arial"/>
          <w:noProof/>
          <w:sz w:val="22"/>
          <w:lang w:val="en-US"/>
        </w:rPr>
        <w:drawing>
          <wp:inline distT="0" distB="0" distL="0" distR="0" wp14:anchorId="022009DC" wp14:editId="222700BC">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C3963B1" w14:textId="77777777" w:rsidR="00603EF3" w:rsidRPr="00BF5F56" w:rsidRDefault="00603EF3" w:rsidP="00603EF3">
      <w:pPr>
        <w:jc w:val="center"/>
        <w:rPr>
          <w:rFonts w:ascii="Arial" w:hAnsi="Arial" w:cs="Arial"/>
          <w:sz w:val="22"/>
        </w:rPr>
      </w:pPr>
      <w:r w:rsidRPr="00BF5F56">
        <w:rPr>
          <w:rFonts w:ascii="Arial" w:hAnsi="Arial" w:cs="Arial"/>
          <w:sz w:val="22"/>
        </w:rPr>
        <w:t xml:space="preserve">Figure </w:t>
      </w:r>
      <w:r w:rsidR="00107C5C" w:rsidRPr="00BF5F56">
        <w:rPr>
          <w:rFonts w:ascii="Arial" w:hAnsi="Arial" w:cs="Arial"/>
          <w:sz w:val="22"/>
        </w:rPr>
        <w:fldChar w:fldCharType="begin"/>
      </w:r>
      <w:r w:rsidR="0063586E" w:rsidRPr="00BF5F56">
        <w:rPr>
          <w:rFonts w:ascii="Arial" w:hAnsi="Arial" w:cs="Arial"/>
          <w:sz w:val="22"/>
        </w:rPr>
        <w:instrText xml:space="preserve"> SEQ Figure \* ARABIC </w:instrText>
      </w:r>
      <w:r w:rsidR="00107C5C" w:rsidRPr="00BF5F56">
        <w:rPr>
          <w:rFonts w:ascii="Arial" w:hAnsi="Arial" w:cs="Arial"/>
          <w:sz w:val="22"/>
        </w:rPr>
        <w:fldChar w:fldCharType="separate"/>
      </w:r>
      <w:r w:rsidRPr="00BF5F56">
        <w:rPr>
          <w:rFonts w:ascii="Arial" w:hAnsi="Arial" w:cs="Arial"/>
          <w:noProof/>
          <w:sz w:val="22"/>
        </w:rPr>
        <w:t>1</w:t>
      </w:r>
      <w:r w:rsidR="00107C5C" w:rsidRPr="00BF5F56">
        <w:rPr>
          <w:rFonts w:ascii="Arial" w:hAnsi="Arial" w:cs="Arial"/>
          <w:sz w:val="22"/>
        </w:rPr>
        <w:fldChar w:fldCharType="end"/>
      </w:r>
      <w:r w:rsidRPr="00BF5F56">
        <w:rPr>
          <w:rFonts w:ascii="Arial" w:hAnsi="Arial" w:cs="Arial"/>
          <w:sz w:val="22"/>
        </w:rPr>
        <w:t>: Affinity diagram</w:t>
      </w:r>
    </w:p>
    <w:p w14:paraId="70B276C2" w14:textId="77777777" w:rsidR="00603EF3" w:rsidRPr="00BF5F56" w:rsidRDefault="00603EF3" w:rsidP="00603EF3">
      <w:pPr>
        <w:jc w:val="center"/>
        <w:rPr>
          <w:rFonts w:ascii="Arial" w:hAnsi="Arial" w:cs="Arial"/>
          <w:sz w:val="22"/>
        </w:rPr>
      </w:pPr>
      <w:r w:rsidRPr="00BF5F56">
        <w:rPr>
          <w:rFonts w:ascii="Arial" w:hAnsi="Arial" w:cs="Arial"/>
          <w:sz w:val="22"/>
        </w:rPr>
        <w:t>(Source: Author)</w:t>
      </w:r>
    </w:p>
    <w:p w14:paraId="0982DB41" w14:textId="77777777" w:rsidR="00AD2AD2" w:rsidRPr="00BF5F56" w:rsidRDefault="00AD2AD2" w:rsidP="00AD2AD2">
      <w:pPr>
        <w:pStyle w:val="Heading2"/>
        <w:rPr>
          <w:rFonts w:ascii="Arial" w:hAnsi="Arial" w:cs="Arial"/>
          <w:sz w:val="22"/>
          <w:szCs w:val="22"/>
        </w:rPr>
      </w:pPr>
      <w:bookmarkStart w:id="5" w:name="_Toc78817433"/>
      <w:r w:rsidRPr="00BF5F56">
        <w:rPr>
          <w:rFonts w:ascii="Arial" w:hAnsi="Arial" w:cs="Arial"/>
          <w:sz w:val="22"/>
          <w:szCs w:val="22"/>
        </w:rPr>
        <w:lastRenderedPageBreak/>
        <w:t>Develop a plan for implementing the solution</w:t>
      </w:r>
      <w:bookmarkEnd w:id="5"/>
    </w:p>
    <w:p w14:paraId="7C21F9F1" w14:textId="77777777" w:rsidR="00780C57" w:rsidRPr="00BF5F56" w:rsidRDefault="00420EB7" w:rsidP="00780C57">
      <w:pPr>
        <w:rPr>
          <w:rFonts w:ascii="Arial" w:hAnsi="Arial" w:cs="Arial"/>
          <w:sz w:val="22"/>
        </w:rPr>
      </w:pPr>
      <w:r w:rsidRPr="00BF5F56">
        <w:rPr>
          <w:rFonts w:ascii="Arial" w:hAnsi="Arial" w:cs="Arial"/>
          <w:sz w:val="22"/>
        </w:rPr>
        <w:t xml:space="preserve">The various steps for implementing a decision </w:t>
      </w:r>
      <w:r w:rsidR="00B33360" w:rsidRPr="00BF5F56">
        <w:rPr>
          <w:rFonts w:ascii="Arial" w:hAnsi="Arial" w:cs="Arial"/>
          <w:sz w:val="22"/>
        </w:rPr>
        <w:t>include</w:t>
      </w:r>
      <w:r w:rsidRPr="00BF5F56">
        <w:rPr>
          <w:rFonts w:ascii="Arial" w:hAnsi="Arial" w:cs="Arial"/>
          <w:sz w:val="22"/>
        </w:rPr>
        <w:t>:</w:t>
      </w:r>
    </w:p>
    <w:p w14:paraId="3E7E8EA2" w14:textId="77777777" w:rsidR="00B30480" w:rsidRPr="00BF5F56" w:rsidRDefault="00B33360" w:rsidP="00780C57">
      <w:pPr>
        <w:rPr>
          <w:rFonts w:ascii="Arial" w:hAnsi="Arial" w:cs="Arial"/>
          <w:sz w:val="22"/>
        </w:rPr>
      </w:pPr>
      <w:r w:rsidRPr="00BF5F56">
        <w:rPr>
          <w:rFonts w:ascii="Arial" w:hAnsi="Arial" w:cs="Arial"/>
          <w:b/>
          <w:sz w:val="22"/>
        </w:rPr>
        <w:t>Identification of decision</w:t>
      </w:r>
      <w:r w:rsidRPr="00BF5F56">
        <w:rPr>
          <w:rFonts w:ascii="Arial" w:hAnsi="Arial" w:cs="Arial"/>
          <w:sz w:val="22"/>
        </w:rPr>
        <w:t xml:space="preserve">: </w:t>
      </w:r>
    </w:p>
    <w:p w14:paraId="1832AEE7" w14:textId="77777777" w:rsidR="00420EB7" w:rsidRPr="00BF5F56" w:rsidRDefault="00B33360" w:rsidP="00780C57">
      <w:pPr>
        <w:rPr>
          <w:rFonts w:ascii="Arial" w:hAnsi="Arial" w:cs="Arial"/>
          <w:sz w:val="22"/>
        </w:rPr>
      </w:pPr>
      <w:r w:rsidRPr="00BF5F56">
        <w:rPr>
          <w:rFonts w:ascii="Arial" w:hAnsi="Arial" w:cs="Arial"/>
          <w:sz w:val="22"/>
        </w:rPr>
        <w:t xml:space="preserve">The decision is identified from the alternate solutions available. This includes identification of formulating a crisis team in the organization so that </w:t>
      </w:r>
      <w:r w:rsidR="00B30480" w:rsidRPr="00BF5F56">
        <w:rPr>
          <w:rFonts w:ascii="Arial" w:hAnsi="Arial" w:cs="Arial"/>
          <w:sz w:val="22"/>
        </w:rPr>
        <w:t>the problem faced by the employees can be minimised. The crisis team helps in coordinating with the employees and ensuring consistency and accuracy at work</w:t>
      </w:r>
      <w:r w:rsidR="006552DA" w:rsidRPr="00BF5F56">
        <w:rPr>
          <w:rFonts w:ascii="Arial" w:hAnsi="Arial" w:cs="Arial"/>
          <w:sz w:val="22"/>
        </w:rPr>
        <w:t xml:space="preserve"> (</w:t>
      </w:r>
      <w:proofErr w:type="spellStart"/>
      <w:r w:rsidR="006552DA" w:rsidRPr="00BF5F56">
        <w:rPr>
          <w:rFonts w:ascii="Arial" w:hAnsi="Arial" w:cs="Arial"/>
          <w:sz w:val="22"/>
          <w:shd w:val="clear" w:color="auto" w:fill="FFFFFF"/>
        </w:rPr>
        <w:t>Shaul</w:t>
      </w:r>
      <w:proofErr w:type="spellEnd"/>
      <w:r w:rsidR="006552DA" w:rsidRPr="00BF5F56">
        <w:rPr>
          <w:rFonts w:ascii="Arial" w:hAnsi="Arial" w:cs="Arial"/>
          <w:sz w:val="22"/>
          <w:shd w:val="clear" w:color="auto" w:fill="FFFFFF"/>
        </w:rPr>
        <w:t xml:space="preserve"> and Tauber, 2013</w:t>
      </w:r>
      <w:r w:rsidR="006552DA" w:rsidRPr="00BF5F56">
        <w:rPr>
          <w:rFonts w:ascii="Arial" w:hAnsi="Arial" w:cs="Arial"/>
          <w:sz w:val="22"/>
        </w:rPr>
        <w:t>)</w:t>
      </w:r>
      <w:r w:rsidR="00B30480" w:rsidRPr="00BF5F56">
        <w:rPr>
          <w:rFonts w:ascii="Arial" w:hAnsi="Arial" w:cs="Arial"/>
          <w:sz w:val="22"/>
        </w:rPr>
        <w:t xml:space="preserve">. </w:t>
      </w:r>
    </w:p>
    <w:p w14:paraId="6B6C836C" w14:textId="77777777" w:rsidR="00B30480" w:rsidRPr="00BF5F56" w:rsidRDefault="00B30480" w:rsidP="00780C57">
      <w:pPr>
        <w:rPr>
          <w:rFonts w:ascii="Arial" w:hAnsi="Arial" w:cs="Arial"/>
          <w:sz w:val="22"/>
        </w:rPr>
      </w:pPr>
      <w:r w:rsidRPr="00BF5F56">
        <w:rPr>
          <w:rFonts w:ascii="Arial" w:hAnsi="Arial" w:cs="Arial"/>
          <w:b/>
          <w:sz w:val="22"/>
        </w:rPr>
        <w:t>Gathering relevant information</w:t>
      </w:r>
      <w:r w:rsidRPr="00BF5F56">
        <w:rPr>
          <w:rFonts w:ascii="Arial" w:hAnsi="Arial" w:cs="Arial"/>
          <w:sz w:val="22"/>
        </w:rPr>
        <w:t xml:space="preserve">: </w:t>
      </w:r>
    </w:p>
    <w:p w14:paraId="3CFAA638" w14:textId="77777777" w:rsidR="00B30480" w:rsidRPr="00BF5F56" w:rsidRDefault="00B30480" w:rsidP="00780C57">
      <w:pPr>
        <w:rPr>
          <w:rFonts w:ascii="Arial" w:hAnsi="Arial" w:cs="Arial"/>
          <w:sz w:val="22"/>
        </w:rPr>
      </w:pPr>
      <w:r w:rsidRPr="00BF5F56">
        <w:rPr>
          <w:rFonts w:ascii="Arial" w:hAnsi="Arial" w:cs="Arial"/>
          <w:sz w:val="22"/>
        </w:rPr>
        <w:t xml:space="preserve">The next step includes gathering information about the need of professionals in the crisis team and their roles and responsibilities for effective recruitment. </w:t>
      </w:r>
    </w:p>
    <w:p w14:paraId="76C7800B" w14:textId="77777777" w:rsidR="00B30480" w:rsidRPr="00BF5F56" w:rsidRDefault="00B30480" w:rsidP="00780C57">
      <w:pPr>
        <w:rPr>
          <w:rFonts w:ascii="Arial" w:hAnsi="Arial" w:cs="Arial"/>
          <w:sz w:val="22"/>
        </w:rPr>
      </w:pPr>
      <w:r w:rsidRPr="00BF5F56">
        <w:rPr>
          <w:rFonts w:ascii="Arial" w:hAnsi="Arial" w:cs="Arial"/>
          <w:b/>
          <w:sz w:val="22"/>
        </w:rPr>
        <w:t>Choosing among alternatives</w:t>
      </w:r>
      <w:r w:rsidRPr="00BF5F56">
        <w:rPr>
          <w:rFonts w:ascii="Arial" w:hAnsi="Arial" w:cs="Arial"/>
          <w:sz w:val="22"/>
        </w:rPr>
        <w:t xml:space="preserve">: </w:t>
      </w:r>
    </w:p>
    <w:p w14:paraId="5E880DB2" w14:textId="77777777" w:rsidR="008C7EBF" w:rsidRPr="00BF5F56" w:rsidRDefault="00B30480" w:rsidP="00780C57">
      <w:pPr>
        <w:rPr>
          <w:rFonts w:ascii="Arial" w:hAnsi="Arial" w:cs="Arial"/>
          <w:sz w:val="22"/>
        </w:rPr>
      </w:pPr>
      <w:r w:rsidRPr="00BF5F56">
        <w:rPr>
          <w:rFonts w:ascii="Arial" w:hAnsi="Arial" w:cs="Arial"/>
          <w:sz w:val="22"/>
        </w:rPr>
        <w:t xml:space="preserve">It is duty of the HR department to formulate a group of 5-6 professional that are skilled and have the relevant expertise of handling complexities. The professionals must be able to ensure </w:t>
      </w:r>
      <w:r w:rsidR="008C7EBF" w:rsidRPr="00BF5F56">
        <w:rPr>
          <w:rFonts w:ascii="Arial" w:hAnsi="Arial" w:cs="Arial"/>
          <w:sz w:val="22"/>
        </w:rPr>
        <w:t xml:space="preserve">continuous </w:t>
      </w:r>
      <w:r w:rsidRPr="00BF5F56">
        <w:rPr>
          <w:rFonts w:ascii="Arial" w:hAnsi="Arial" w:cs="Arial"/>
          <w:sz w:val="22"/>
        </w:rPr>
        <w:t>motivation and development of the employees in the workplace</w:t>
      </w:r>
      <w:r w:rsidR="008C7EBF" w:rsidRPr="00BF5F56">
        <w:rPr>
          <w:rFonts w:ascii="Arial" w:hAnsi="Arial" w:cs="Arial"/>
          <w:sz w:val="22"/>
        </w:rPr>
        <w:t xml:space="preserve"> through understanding and communication</w:t>
      </w:r>
      <w:r w:rsidRPr="00BF5F56">
        <w:rPr>
          <w:rFonts w:ascii="Arial" w:hAnsi="Arial" w:cs="Arial"/>
          <w:sz w:val="22"/>
        </w:rPr>
        <w:t>.</w:t>
      </w:r>
    </w:p>
    <w:p w14:paraId="24824E7E" w14:textId="77777777" w:rsidR="008C7EBF" w:rsidRPr="00BF5F56" w:rsidRDefault="008C7EBF" w:rsidP="00780C57">
      <w:pPr>
        <w:rPr>
          <w:rFonts w:ascii="Arial" w:hAnsi="Arial" w:cs="Arial"/>
          <w:sz w:val="22"/>
        </w:rPr>
      </w:pPr>
      <w:r w:rsidRPr="00BF5F56">
        <w:rPr>
          <w:rFonts w:ascii="Arial" w:hAnsi="Arial" w:cs="Arial"/>
          <w:b/>
          <w:sz w:val="22"/>
        </w:rPr>
        <w:t>Developing necessary platform</w:t>
      </w:r>
      <w:r w:rsidRPr="00BF5F56">
        <w:rPr>
          <w:rFonts w:ascii="Arial" w:hAnsi="Arial" w:cs="Arial"/>
          <w:sz w:val="22"/>
        </w:rPr>
        <w:t>:</w:t>
      </w:r>
    </w:p>
    <w:p w14:paraId="3609EFAC" w14:textId="77777777" w:rsidR="00B30480" w:rsidRPr="00BF5F56" w:rsidRDefault="008C7EBF" w:rsidP="00780C57">
      <w:pPr>
        <w:rPr>
          <w:rFonts w:ascii="Arial" w:hAnsi="Arial" w:cs="Arial"/>
          <w:sz w:val="22"/>
        </w:rPr>
      </w:pPr>
      <w:r w:rsidRPr="00BF5F56">
        <w:rPr>
          <w:rFonts w:ascii="Arial" w:hAnsi="Arial" w:cs="Arial"/>
          <w:sz w:val="22"/>
        </w:rPr>
        <w:t xml:space="preserve">The organization needs to develop an effective platform of communication for the crisis team. This is to ensure that the employees are able to place their issues and gain solutions for the same. The team is also shared with their roles and responsibilities so that effectiveness and transparency at work can be improved. </w:t>
      </w:r>
      <w:r w:rsidR="00407B3F" w:rsidRPr="00BF5F56">
        <w:rPr>
          <w:rFonts w:ascii="Arial" w:hAnsi="Arial" w:cs="Arial"/>
          <w:sz w:val="22"/>
        </w:rPr>
        <w:t>For instance, MS team is introduced to manage better communication</w:t>
      </w:r>
      <w:r w:rsidR="006552DA" w:rsidRPr="00BF5F56">
        <w:rPr>
          <w:rFonts w:ascii="Arial" w:hAnsi="Arial" w:cs="Arial"/>
          <w:sz w:val="22"/>
        </w:rPr>
        <w:t xml:space="preserve"> (</w:t>
      </w:r>
      <w:r w:rsidR="006552DA" w:rsidRPr="00BF5F56">
        <w:rPr>
          <w:rFonts w:ascii="Arial" w:hAnsi="Arial" w:cs="Arial"/>
          <w:sz w:val="22"/>
          <w:shd w:val="clear" w:color="auto" w:fill="FFFFFF"/>
        </w:rPr>
        <w:t>Cassidy, 2016</w:t>
      </w:r>
      <w:r w:rsidR="006552DA" w:rsidRPr="00BF5F56">
        <w:rPr>
          <w:rFonts w:ascii="Arial" w:hAnsi="Arial" w:cs="Arial"/>
          <w:sz w:val="22"/>
        </w:rPr>
        <w:t>)</w:t>
      </w:r>
      <w:r w:rsidR="00407B3F" w:rsidRPr="00BF5F56">
        <w:rPr>
          <w:rFonts w:ascii="Arial" w:hAnsi="Arial" w:cs="Arial"/>
          <w:sz w:val="22"/>
        </w:rPr>
        <w:t xml:space="preserve">. </w:t>
      </w:r>
    </w:p>
    <w:p w14:paraId="363C604B" w14:textId="77777777" w:rsidR="00407B3F" w:rsidRPr="00BF5F56" w:rsidRDefault="00407B3F" w:rsidP="00780C57">
      <w:pPr>
        <w:rPr>
          <w:rFonts w:ascii="Arial" w:hAnsi="Arial" w:cs="Arial"/>
          <w:sz w:val="22"/>
        </w:rPr>
      </w:pPr>
      <w:r w:rsidRPr="00BF5F56">
        <w:rPr>
          <w:rFonts w:ascii="Arial" w:hAnsi="Arial" w:cs="Arial"/>
          <w:b/>
          <w:sz w:val="22"/>
        </w:rPr>
        <w:t>Reviewing decision and consequences</w:t>
      </w:r>
      <w:r w:rsidRPr="00BF5F56">
        <w:rPr>
          <w:rFonts w:ascii="Arial" w:hAnsi="Arial" w:cs="Arial"/>
          <w:sz w:val="22"/>
        </w:rPr>
        <w:t xml:space="preserve">: The overall plan is finally converted into action and the </w:t>
      </w:r>
      <w:r w:rsidR="006507C1" w:rsidRPr="00BF5F56">
        <w:rPr>
          <w:rFonts w:ascii="Arial" w:hAnsi="Arial" w:cs="Arial"/>
          <w:sz w:val="22"/>
        </w:rPr>
        <w:t xml:space="preserve">decision is reviewed in terms of its effectiveness and negative consequences for further improvements. This includes making comparison in performance improvement of employees, increase in productivity or increase in the level of engagement of the employees. This is an essential step in implementing a plan so that negative consequences can be minimised. </w:t>
      </w:r>
    </w:p>
    <w:p w14:paraId="4546E9AC" w14:textId="77777777" w:rsidR="006507C1" w:rsidRPr="00BF5F56" w:rsidRDefault="00FF13CE" w:rsidP="00FF13CE">
      <w:pPr>
        <w:pStyle w:val="Heading2"/>
        <w:rPr>
          <w:rFonts w:ascii="Arial" w:hAnsi="Arial" w:cs="Arial"/>
          <w:sz w:val="22"/>
          <w:szCs w:val="22"/>
        </w:rPr>
      </w:pPr>
      <w:bookmarkStart w:id="6" w:name="_Toc78817434"/>
      <w:r w:rsidRPr="00BF5F56">
        <w:rPr>
          <w:rFonts w:ascii="Arial" w:hAnsi="Arial" w:cs="Arial"/>
          <w:sz w:val="22"/>
          <w:szCs w:val="22"/>
        </w:rPr>
        <w:t>Communicate the plan to stakeholders</w:t>
      </w:r>
      <w:bookmarkEnd w:id="6"/>
    </w:p>
    <w:p w14:paraId="4C7F4FD0" w14:textId="77777777" w:rsidR="00FF13CE" w:rsidRPr="00BF5F56" w:rsidRDefault="00FF13CE" w:rsidP="00FF13CE">
      <w:pPr>
        <w:rPr>
          <w:rFonts w:ascii="Arial" w:hAnsi="Arial" w:cs="Arial"/>
          <w:sz w:val="22"/>
        </w:rPr>
      </w:pPr>
      <w:r w:rsidRPr="00BF5F56">
        <w:rPr>
          <w:rFonts w:ascii="Arial" w:hAnsi="Arial" w:cs="Arial"/>
          <w:sz w:val="22"/>
        </w:rPr>
        <w:t xml:space="preserve">The stakeholders in an organization form an integral part that needs to be communicated about the changes taking place. </w:t>
      </w:r>
      <w:r w:rsidR="008743F9" w:rsidRPr="00BF5F56">
        <w:rPr>
          <w:rFonts w:ascii="Arial" w:hAnsi="Arial" w:cs="Arial"/>
          <w:sz w:val="22"/>
        </w:rPr>
        <w:t>The steps of stakeholders communication includes:</w:t>
      </w:r>
    </w:p>
    <w:p w14:paraId="4B25C0B8" w14:textId="77777777" w:rsidR="008743F9" w:rsidRPr="00BF5F56" w:rsidRDefault="008743F9" w:rsidP="00FF13CE">
      <w:pPr>
        <w:rPr>
          <w:rFonts w:ascii="Arial" w:hAnsi="Arial" w:cs="Arial"/>
          <w:sz w:val="22"/>
        </w:rPr>
      </w:pPr>
      <w:r w:rsidRPr="00BF5F56">
        <w:rPr>
          <w:rFonts w:ascii="Arial" w:hAnsi="Arial" w:cs="Arial"/>
          <w:b/>
          <w:sz w:val="22"/>
        </w:rPr>
        <w:lastRenderedPageBreak/>
        <w:t>Identification of stakeholders</w:t>
      </w:r>
      <w:r w:rsidRPr="00BF5F56">
        <w:rPr>
          <w:rFonts w:ascii="Arial" w:hAnsi="Arial" w:cs="Arial"/>
          <w:sz w:val="22"/>
        </w:rPr>
        <w:t xml:space="preserve">: </w:t>
      </w:r>
    </w:p>
    <w:p w14:paraId="025F2ABD" w14:textId="77777777" w:rsidR="008743F9" w:rsidRPr="00BF5F56" w:rsidRDefault="008743F9" w:rsidP="00FF13CE">
      <w:pPr>
        <w:rPr>
          <w:rFonts w:ascii="Arial" w:hAnsi="Arial" w:cs="Arial"/>
          <w:sz w:val="22"/>
        </w:rPr>
      </w:pPr>
      <w:r w:rsidRPr="00BF5F56">
        <w:rPr>
          <w:rFonts w:ascii="Arial" w:hAnsi="Arial" w:cs="Arial"/>
          <w:sz w:val="22"/>
        </w:rPr>
        <w:t xml:space="preserve">The major </w:t>
      </w:r>
      <w:r w:rsidR="005A45B0" w:rsidRPr="00BF5F56">
        <w:rPr>
          <w:rFonts w:ascii="Arial" w:hAnsi="Arial" w:cs="Arial"/>
          <w:sz w:val="22"/>
        </w:rPr>
        <w:t>stakeholders of an organization include</w:t>
      </w:r>
      <w:r w:rsidRPr="00BF5F56">
        <w:rPr>
          <w:rFonts w:ascii="Arial" w:hAnsi="Arial" w:cs="Arial"/>
          <w:sz w:val="22"/>
        </w:rPr>
        <w:t xml:space="preserve"> the employees, investors, </w:t>
      </w:r>
      <w:r w:rsidR="005A45B0" w:rsidRPr="00BF5F56">
        <w:rPr>
          <w:rFonts w:ascii="Arial" w:hAnsi="Arial" w:cs="Arial"/>
          <w:sz w:val="22"/>
        </w:rPr>
        <w:t>owners, customers and the senior managers. These stakeholders must have relevant information about the changes taking place in the organization so that continuous support financially and emotionally can be ensured</w:t>
      </w:r>
      <w:r w:rsidR="006552DA" w:rsidRPr="00BF5F56">
        <w:rPr>
          <w:rFonts w:ascii="Arial" w:hAnsi="Arial" w:cs="Arial"/>
          <w:sz w:val="22"/>
        </w:rPr>
        <w:t xml:space="preserve"> (</w:t>
      </w:r>
      <w:r w:rsidR="006552DA" w:rsidRPr="00BF5F56">
        <w:rPr>
          <w:rFonts w:ascii="Arial" w:hAnsi="Arial" w:cs="Arial"/>
          <w:sz w:val="22"/>
          <w:shd w:val="clear" w:color="auto" w:fill="FFFFFF"/>
        </w:rPr>
        <w:t>Singh, 2014</w:t>
      </w:r>
      <w:r w:rsidR="006552DA" w:rsidRPr="00BF5F56">
        <w:rPr>
          <w:rFonts w:ascii="Arial" w:hAnsi="Arial" w:cs="Arial"/>
          <w:sz w:val="22"/>
        </w:rPr>
        <w:t>)</w:t>
      </w:r>
      <w:r w:rsidR="005A45B0" w:rsidRPr="00BF5F56">
        <w:rPr>
          <w:rFonts w:ascii="Arial" w:hAnsi="Arial" w:cs="Arial"/>
          <w:sz w:val="22"/>
        </w:rPr>
        <w:t xml:space="preserve">. </w:t>
      </w:r>
    </w:p>
    <w:p w14:paraId="17F74A9C" w14:textId="77777777" w:rsidR="005A45B0" w:rsidRPr="00BF5F56" w:rsidRDefault="005A45B0" w:rsidP="00FF13CE">
      <w:pPr>
        <w:rPr>
          <w:rFonts w:ascii="Arial" w:hAnsi="Arial" w:cs="Arial"/>
          <w:b/>
          <w:sz w:val="22"/>
        </w:rPr>
      </w:pPr>
      <w:r w:rsidRPr="00BF5F56">
        <w:rPr>
          <w:rFonts w:ascii="Arial" w:hAnsi="Arial" w:cs="Arial"/>
          <w:b/>
          <w:sz w:val="22"/>
        </w:rPr>
        <w:t>Method of interaction:</w:t>
      </w:r>
    </w:p>
    <w:p w14:paraId="04F61420" w14:textId="77777777" w:rsidR="005A45B0" w:rsidRPr="00BF5F56" w:rsidRDefault="005A45B0" w:rsidP="00FF13CE">
      <w:pPr>
        <w:rPr>
          <w:rFonts w:ascii="Arial" w:hAnsi="Arial" w:cs="Arial"/>
          <w:sz w:val="22"/>
        </w:rPr>
      </w:pPr>
      <w:r w:rsidRPr="00BF5F56">
        <w:rPr>
          <w:rFonts w:ascii="Arial" w:hAnsi="Arial" w:cs="Arial"/>
          <w:sz w:val="22"/>
        </w:rPr>
        <w:t xml:space="preserve">A stakeholders meeting virtually through Skype, Zoom or physical meeting can be effective idea of circulating the decision of formulating a crisis team in the organization. This helps in a detailed discussion on the </w:t>
      </w:r>
      <w:r w:rsidR="00861F1D" w:rsidRPr="00BF5F56">
        <w:rPr>
          <w:rFonts w:ascii="Arial" w:hAnsi="Arial" w:cs="Arial"/>
          <w:sz w:val="22"/>
        </w:rPr>
        <w:t>problem encountered and the reason for the selection of alternate solution to ensure agreement with the stakeholders.</w:t>
      </w:r>
      <w:r w:rsidR="00750960" w:rsidRPr="00BF5F56">
        <w:rPr>
          <w:rFonts w:ascii="Arial" w:hAnsi="Arial" w:cs="Arial"/>
          <w:sz w:val="22"/>
        </w:rPr>
        <w:t xml:space="preserve"> It also highlights on the important points of cost and benefit associated with the implementation of the plan. </w:t>
      </w:r>
      <w:r w:rsidR="00B81556" w:rsidRPr="00BF5F56">
        <w:rPr>
          <w:rFonts w:ascii="Arial" w:hAnsi="Arial" w:cs="Arial"/>
          <w:sz w:val="22"/>
        </w:rPr>
        <w:t xml:space="preserve">The selection of the right method of interaction plays an essential role in being transparent and clear on the various </w:t>
      </w:r>
      <w:r w:rsidR="00634841" w:rsidRPr="00BF5F56">
        <w:rPr>
          <w:rFonts w:ascii="Arial" w:hAnsi="Arial" w:cs="Arial"/>
          <w:sz w:val="22"/>
        </w:rPr>
        <w:t xml:space="preserve">details of the plan. </w:t>
      </w:r>
      <w:r w:rsidR="00505A14" w:rsidRPr="00BF5F56">
        <w:rPr>
          <w:rFonts w:ascii="Arial" w:hAnsi="Arial" w:cs="Arial"/>
          <w:sz w:val="22"/>
        </w:rPr>
        <w:t xml:space="preserve">It also provides an idea of the various stakeholders so that further discussions can be conducted. </w:t>
      </w:r>
    </w:p>
    <w:p w14:paraId="6F6EC4BF" w14:textId="77777777" w:rsidR="00861F1D" w:rsidRPr="00BF5F56" w:rsidRDefault="00861F1D" w:rsidP="00FF13CE">
      <w:pPr>
        <w:rPr>
          <w:rFonts w:ascii="Arial" w:hAnsi="Arial" w:cs="Arial"/>
          <w:sz w:val="22"/>
        </w:rPr>
      </w:pPr>
      <w:r w:rsidRPr="00BF5F56">
        <w:rPr>
          <w:rFonts w:ascii="Arial" w:hAnsi="Arial" w:cs="Arial"/>
          <w:b/>
          <w:sz w:val="22"/>
        </w:rPr>
        <w:t>Documenting of work</w:t>
      </w:r>
      <w:r w:rsidRPr="00BF5F56">
        <w:rPr>
          <w:rFonts w:ascii="Arial" w:hAnsi="Arial" w:cs="Arial"/>
          <w:sz w:val="22"/>
        </w:rPr>
        <w:t xml:space="preserve">: </w:t>
      </w:r>
    </w:p>
    <w:p w14:paraId="077ECB47" w14:textId="77777777" w:rsidR="00861F1D" w:rsidRPr="00BF5F56" w:rsidRDefault="00861F1D" w:rsidP="00FF13CE">
      <w:pPr>
        <w:rPr>
          <w:rFonts w:ascii="Arial" w:hAnsi="Arial" w:cs="Arial"/>
          <w:sz w:val="22"/>
        </w:rPr>
      </w:pPr>
      <w:r w:rsidRPr="00BF5F56">
        <w:rPr>
          <w:rFonts w:ascii="Arial" w:hAnsi="Arial" w:cs="Arial"/>
          <w:sz w:val="22"/>
        </w:rPr>
        <w:t xml:space="preserve">The </w:t>
      </w:r>
      <w:r w:rsidR="00FD65A1" w:rsidRPr="00BF5F56">
        <w:rPr>
          <w:rFonts w:ascii="Arial" w:hAnsi="Arial" w:cs="Arial"/>
          <w:sz w:val="22"/>
        </w:rPr>
        <w:t>stakeholders’</w:t>
      </w:r>
      <w:r w:rsidRPr="00BF5F56">
        <w:rPr>
          <w:rFonts w:ascii="Arial" w:hAnsi="Arial" w:cs="Arial"/>
          <w:sz w:val="22"/>
        </w:rPr>
        <w:t xml:space="preserve"> communication essentially includes documentation of the plan which is circulated among the </w:t>
      </w:r>
      <w:r w:rsidR="00FD65A1" w:rsidRPr="00BF5F56">
        <w:rPr>
          <w:rFonts w:ascii="Arial" w:hAnsi="Arial" w:cs="Arial"/>
          <w:sz w:val="22"/>
        </w:rPr>
        <w:t>various stakeholders</w:t>
      </w:r>
      <w:r w:rsidR="00C06E3F" w:rsidRPr="00BF5F56">
        <w:rPr>
          <w:rFonts w:ascii="Arial" w:hAnsi="Arial" w:cs="Arial"/>
          <w:sz w:val="22"/>
        </w:rPr>
        <w:t xml:space="preserve">. These documents are verified and signed by the stakeholders for acceptance. </w:t>
      </w:r>
      <w:r w:rsidR="004B0E10" w:rsidRPr="00BF5F56">
        <w:rPr>
          <w:rFonts w:ascii="Arial" w:hAnsi="Arial" w:cs="Arial"/>
          <w:sz w:val="22"/>
        </w:rPr>
        <w:t xml:space="preserve">Documentation acts as a proof for the </w:t>
      </w:r>
      <w:r w:rsidR="00D45641" w:rsidRPr="00BF5F56">
        <w:rPr>
          <w:rFonts w:ascii="Arial" w:hAnsi="Arial" w:cs="Arial"/>
          <w:sz w:val="22"/>
        </w:rPr>
        <w:t>future activities so that the implementation plan can be easily put into action</w:t>
      </w:r>
      <w:r w:rsidR="006552DA" w:rsidRPr="00BF5F56">
        <w:rPr>
          <w:rFonts w:ascii="Arial" w:hAnsi="Arial" w:cs="Arial"/>
          <w:sz w:val="22"/>
        </w:rPr>
        <w:t xml:space="preserve"> (</w:t>
      </w:r>
      <w:r w:rsidR="00EB41E9" w:rsidRPr="00BF5F56">
        <w:rPr>
          <w:rFonts w:ascii="Arial" w:hAnsi="Arial" w:cs="Arial"/>
          <w:sz w:val="22"/>
          <w:shd w:val="clear" w:color="auto" w:fill="FFFFFF"/>
        </w:rPr>
        <w:t xml:space="preserve">Singh, </w:t>
      </w:r>
      <w:r w:rsidR="006552DA" w:rsidRPr="00BF5F56">
        <w:rPr>
          <w:rFonts w:ascii="Arial" w:hAnsi="Arial" w:cs="Arial"/>
          <w:sz w:val="22"/>
          <w:shd w:val="clear" w:color="auto" w:fill="FFFFFF"/>
        </w:rPr>
        <w:t>2014</w:t>
      </w:r>
      <w:r w:rsidR="006552DA" w:rsidRPr="00BF5F56">
        <w:rPr>
          <w:rFonts w:ascii="Arial" w:hAnsi="Arial" w:cs="Arial"/>
          <w:sz w:val="22"/>
        </w:rPr>
        <w:t>)</w:t>
      </w:r>
      <w:r w:rsidR="00D45641" w:rsidRPr="00BF5F56">
        <w:rPr>
          <w:rFonts w:ascii="Arial" w:hAnsi="Arial" w:cs="Arial"/>
          <w:sz w:val="22"/>
        </w:rPr>
        <w:t xml:space="preserve">. </w:t>
      </w:r>
    </w:p>
    <w:p w14:paraId="264907E2" w14:textId="77777777" w:rsidR="00D45641" w:rsidRPr="00BF5F56" w:rsidRDefault="007A688E" w:rsidP="00FF13CE">
      <w:pPr>
        <w:rPr>
          <w:rFonts w:ascii="Arial" w:hAnsi="Arial" w:cs="Arial"/>
          <w:b/>
          <w:sz w:val="22"/>
        </w:rPr>
      </w:pPr>
      <w:r w:rsidRPr="00BF5F56">
        <w:rPr>
          <w:rFonts w:ascii="Arial" w:hAnsi="Arial" w:cs="Arial"/>
          <w:b/>
          <w:sz w:val="22"/>
        </w:rPr>
        <w:t>Project summary report:</w:t>
      </w:r>
    </w:p>
    <w:p w14:paraId="5AC03F91" w14:textId="77777777" w:rsidR="007A688E" w:rsidRPr="00BF5F56" w:rsidRDefault="007A688E" w:rsidP="00FF13CE">
      <w:pPr>
        <w:rPr>
          <w:rFonts w:ascii="Arial" w:hAnsi="Arial" w:cs="Arial"/>
          <w:sz w:val="22"/>
        </w:rPr>
      </w:pPr>
      <w:r w:rsidRPr="00BF5F56">
        <w:rPr>
          <w:rFonts w:ascii="Arial" w:hAnsi="Arial" w:cs="Arial"/>
          <w:sz w:val="22"/>
        </w:rPr>
        <w:t xml:space="preserve">A summary of report is provided to the stakeholders for future reference and spreading of information among the various departments of the organization. </w:t>
      </w:r>
      <w:r w:rsidR="005A429C" w:rsidRPr="00BF5F56">
        <w:rPr>
          <w:rFonts w:ascii="Arial" w:hAnsi="Arial" w:cs="Arial"/>
          <w:sz w:val="22"/>
        </w:rPr>
        <w:t>The summary acts as a guide for all the stakeholders to review</w:t>
      </w:r>
      <w:r w:rsidR="0032418C" w:rsidRPr="00BF5F56">
        <w:rPr>
          <w:rFonts w:ascii="Arial" w:hAnsi="Arial" w:cs="Arial"/>
          <w:sz w:val="22"/>
        </w:rPr>
        <w:t xml:space="preserve"> and improve</w:t>
      </w:r>
      <w:r w:rsidR="005A429C" w:rsidRPr="00BF5F56">
        <w:rPr>
          <w:rFonts w:ascii="Arial" w:hAnsi="Arial" w:cs="Arial"/>
          <w:sz w:val="22"/>
        </w:rPr>
        <w:t xml:space="preserve"> their performance with the best use of resources and facilities available. </w:t>
      </w:r>
    </w:p>
    <w:p w14:paraId="1C538F0B" w14:textId="77777777" w:rsidR="007A688E" w:rsidRPr="00BF5F56" w:rsidRDefault="009B4C6D" w:rsidP="009B4C6D">
      <w:pPr>
        <w:pStyle w:val="Heading2"/>
        <w:rPr>
          <w:rFonts w:ascii="Arial" w:hAnsi="Arial" w:cs="Arial"/>
          <w:sz w:val="22"/>
          <w:szCs w:val="22"/>
        </w:rPr>
      </w:pPr>
      <w:bookmarkStart w:id="7" w:name="_Toc78817435"/>
      <w:r w:rsidRPr="00BF5F56">
        <w:rPr>
          <w:rFonts w:ascii="Arial" w:hAnsi="Arial" w:cs="Arial"/>
          <w:sz w:val="22"/>
          <w:szCs w:val="22"/>
        </w:rPr>
        <w:t>Assess appropriate monitoring and review techniques to ensure successful implementation of the solution.</w:t>
      </w:r>
      <w:bookmarkEnd w:id="7"/>
    </w:p>
    <w:p w14:paraId="4CA36C04" w14:textId="77777777" w:rsidR="00C06E3F" w:rsidRPr="00BF5F56" w:rsidRDefault="007A50B8" w:rsidP="00FF13CE">
      <w:pPr>
        <w:rPr>
          <w:rFonts w:ascii="Arial" w:hAnsi="Arial" w:cs="Arial"/>
          <w:sz w:val="22"/>
        </w:rPr>
      </w:pPr>
      <w:r w:rsidRPr="00BF5F56">
        <w:rPr>
          <w:rFonts w:ascii="Arial" w:hAnsi="Arial" w:cs="Arial"/>
          <w:sz w:val="22"/>
        </w:rPr>
        <w:t xml:space="preserve">One of the major issues identified in the provisions of work from home is the problem of staff turnover and absenteeism. The method of monitoring the success of the plan against the benchmark of absenteeism and staff turnover is an effective method of reviewing the success of plan. </w:t>
      </w:r>
      <w:r w:rsidR="005E5D83" w:rsidRPr="00BF5F56">
        <w:rPr>
          <w:rFonts w:ascii="Arial" w:hAnsi="Arial" w:cs="Arial"/>
          <w:sz w:val="22"/>
        </w:rPr>
        <w:t xml:space="preserve">This can also be merged with the idea of 360 degree feedback method so as to analyse </w:t>
      </w:r>
      <w:r w:rsidR="005E5D83" w:rsidRPr="00BF5F56">
        <w:rPr>
          <w:rFonts w:ascii="Arial" w:hAnsi="Arial" w:cs="Arial"/>
          <w:sz w:val="22"/>
        </w:rPr>
        <w:lastRenderedPageBreak/>
        <w:t xml:space="preserve">the </w:t>
      </w:r>
      <w:r w:rsidR="001E5348" w:rsidRPr="00BF5F56">
        <w:rPr>
          <w:rFonts w:ascii="Arial" w:hAnsi="Arial" w:cs="Arial"/>
          <w:sz w:val="22"/>
        </w:rPr>
        <w:t>success of plan and its effectiveness through communication with the stakeholders. The technique of 360 degree feedback is based on the idea of multi-rate feedback that supports in gathering feedback about a policy and its effectiveness from various people that have working relations in the organization</w:t>
      </w:r>
      <w:r w:rsidR="00EB41E9" w:rsidRPr="00BF5F56">
        <w:rPr>
          <w:rFonts w:ascii="Arial" w:hAnsi="Arial" w:cs="Arial"/>
          <w:sz w:val="22"/>
        </w:rPr>
        <w:t xml:space="preserve"> (</w:t>
      </w:r>
      <w:proofErr w:type="spellStart"/>
      <w:r w:rsidR="00EB41E9" w:rsidRPr="00BF5F56">
        <w:rPr>
          <w:rFonts w:ascii="Arial" w:hAnsi="Arial" w:cs="Arial"/>
          <w:sz w:val="22"/>
          <w:shd w:val="clear" w:color="auto" w:fill="FFFFFF"/>
        </w:rPr>
        <w:t>Kanaslan</w:t>
      </w:r>
      <w:proofErr w:type="spellEnd"/>
      <w:r w:rsidR="00EB41E9" w:rsidRPr="00BF5F56">
        <w:rPr>
          <w:rFonts w:ascii="Arial" w:hAnsi="Arial" w:cs="Arial"/>
          <w:sz w:val="22"/>
          <w:shd w:val="clear" w:color="auto" w:fill="FFFFFF"/>
        </w:rPr>
        <w:t xml:space="preserve"> and </w:t>
      </w:r>
      <w:proofErr w:type="spellStart"/>
      <w:r w:rsidR="00EB41E9" w:rsidRPr="00BF5F56">
        <w:rPr>
          <w:rFonts w:ascii="Arial" w:hAnsi="Arial" w:cs="Arial"/>
          <w:sz w:val="22"/>
          <w:shd w:val="clear" w:color="auto" w:fill="FFFFFF"/>
        </w:rPr>
        <w:t>Iyem</w:t>
      </w:r>
      <w:proofErr w:type="spellEnd"/>
      <w:r w:rsidR="00EB41E9" w:rsidRPr="00BF5F56">
        <w:rPr>
          <w:rFonts w:ascii="Arial" w:hAnsi="Arial" w:cs="Arial"/>
          <w:sz w:val="22"/>
          <w:shd w:val="clear" w:color="auto" w:fill="FFFFFF"/>
        </w:rPr>
        <w:t>, 2016</w:t>
      </w:r>
      <w:r w:rsidR="00EB41E9" w:rsidRPr="00BF5F56">
        <w:rPr>
          <w:rFonts w:ascii="Arial" w:hAnsi="Arial" w:cs="Arial"/>
          <w:sz w:val="22"/>
        </w:rPr>
        <w:t>)</w:t>
      </w:r>
      <w:r w:rsidR="001E5348" w:rsidRPr="00BF5F56">
        <w:rPr>
          <w:rFonts w:ascii="Arial" w:hAnsi="Arial" w:cs="Arial"/>
          <w:sz w:val="22"/>
        </w:rPr>
        <w:t xml:space="preserve">. </w:t>
      </w:r>
    </w:p>
    <w:p w14:paraId="3473B92F" w14:textId="77777777" w:rsidR="00695303" w:rsidRPr="00BF5F56" w:rsidRDefault="00CE7C31" w:rsidP="00FF13CE">
      <w:pPr>
        <w:rPr>
          <w:rFonts w:ascii="Arial" w:hAnsi="Arial" w:cs="Arial"/>
          <w:sz w:val="22"/>
        </w:rPr>
      </w:pPr>
      <w:r w:rsidRPr="00BF5F56">
        <w:rPr>
          <w:rFonts w:ascii="Arial" w:hAnsi="Arial" w:cs="Arial"/>
          <w:sz w:val="22"/>
        </w:rPr>
        <w:t xml:space="preserve">A report about the comments and ideas of the various people that is the supervisor, peers and managers are formulated to identify drawback and loopholes for improvements. </w:t>
      </w:r>
      <w:r w:rsidR="00621CA7" w:rsidRPr="00BF5F56">
        <w:rPr>
          <w:rFonts w:ascii="Arial" w:hAnsi="Arial" w:cs="Arial"/>
          <w:sz w:val="22"/>
        </w:rPr>
        <w:t xml:space="preserve">This technique provides a complete review of the level of employee satisfaction and rating the success of an organization in terms of staff turnover and absenteeism. </w:t>
      </w:r>
      <w:r w:rsidR="00695303" w:rsidRPr="00BF5F56">
        <w:rPr>
          <w:rFonts w:ascii="Arial" w:hAnsi="Arial" w:cs="Arial"/>
          <w:sz w:val="22"/>
        </w:rPr>
        <w:t>This forms an effective method of monitoring and reviewing the performance of the employees after implementation of a policy</w:t>
      </w:r>
      <w:r w:rsidR="00BF4269" w:rsidRPr="00BF5F56">
        <w:rPr>
          <w:rFonts w:ascii="Arial" w:hAnsi="Arial" w:cs="Arial"/>
          <w:sz w:val="22"/>
        </w:rPr>
        <w:t xml:space="preserve"> (</w:t>
      </w:r>
      <w:r w:rsidR="00BF4269" w:rsidRPr="00BF5F56">
        <w:rPr>
          <w:rFonts w:ascii="Arial" w:hAnsi="Arial" w:cs="Arial"/>
          <w:sz w:val="22"/>
          <w:shd w:val="clear" w:color="auto" w:fill="FFFFFF"/>
        </w:rPr>
        <w:t>Mohapatra, 2015</w:t>
      </w:r>
      <w:r w:rsidR="00BF4269" w:rsidRPr="00BF5F56">
        <w:rPr>
          <w:rFonts w:ascii="Arial" w:hAnsi="Arial" w:cs="Arial"/>
          <w:sz w:val="22"/>
        </w:rPr>
        <w:t>)</w:t>
      </w:r>
      <w:r w:rsidR="00695303" w:rsidRPr="00BF5F56">
        <w:rPr>
          <w:rFonts w:ascii="Arial" w:hAnsi="Arial" w:cs="Arial"/>
          <w:sz w:val="22"/>
        </w:rPr>
        <w:t>.</w:t>
      </w:r>
    </w:p>
    <w:p w14:paraId="569410D9" w14:textId="77777777" w:rsidR="00752421" w:rsidRPr="00BF5F56" w:rsidRDefault="00752421" w:rsidP="00752421">
      <w:pPr>
        <w:pStyle w:val="Heading2"/>
        <w:rPr>
          <w:rFonts w:ascii="Arial" w:hAnsi="Arial" w:cs="Arial"/>
          <w:sz w:val="22"/>
          <w:szCs w:val="22"/>
        </w:rPr>
      </w:pPr>
      <w:bookmarkStart w:id="8" w:name="_Toc78817436"/>
      <w:r w:rsidRPr="00BF5F56">
        <w:rPr>
          <w:rFonts w:ascii="Arial" w:hAnsi="Arial" w:cs="Arial"/>
          <w:sz w:val="22"/>
          <w:szCs w:val="22"/>
        </w:rPr>
        <w:t>Conclusion</w:t>
      </w:r>
      <w:bookmarkEnd w:id="8"/>
    </w:p>
    <w:p w14:paraId="09572755" w14:textId="77777777" w:rsidR="00CE7C31" w:rsidRPr="00BF5F56" w:rsidRDefault="00F23854" w:rsidP="00FF13CE">
      <w:pPr>
        <w:rPr>
          <w:rFonts w:ascii="Arial" w:hAnsi="Arial" w:cs="Arial"/>
          <w:sz w:val="22"/>
        </w:rPr>
      </w:pPr>
      <w:r w:rsidRPr="00BF5F56">
        <w:rPr>
          <w:rFonts w:ascii="Arial" w:hAnsi="Arial" w:cs="Arial"/>
          <w:sz w:val="22"/>
        </w:rPr>
        <w:t xml:space="preserve">Workplace problems have become common during the pandemic. The rate of increase in employee turnover and absenteeism has become a common issue with the growing remote working activities. </w:t>
      </w:r>
      <w:r w:rsidR="00175A7C" w:rsidRPr="00BF5F56">
        <w:rPr>
          <w:rFonts w:ascii="Arial" w:hAnsi="Arial" w:cs="Arial"/>
          <w:sz w:val="22"/>
        </w:rPr>
        <w:t xml:space="preserve">In such scenario, the managers in an organization are expected to implement an effective method of </w:t>
      </w:r>
      <w:r w:rsidR="00A120A4" w:rsidRPr="00BF5F56">
        <w:rPr>
          <w:rFonts w:ascii="Arial" w:hAnsi="Arial" w:cs="Arial"/>
          <w:sz w:val="22"/>
        </w:rPr>
        <w:t xml:space="preserve">problem solving and reviewing it timely to ensure eradication of the problem. In the current concern of work from home, the method of forming crisis team has been identified to be effective as this ensures easy availability of professionals and communication to solve and discuss on remote working problems. </w:t>
      </w:r>
      <w:r w:rsidR="0035412D" w:rsidRPr="00BF5F56">
        <w:rPr>
          <w:rFonts w:ascii="Arial" w:hAnsi="Arial" w:cs="Arial"/>
          <w:sz w:val="22"/>
        </w:rPr>
        <w:t xml:space="preserve">The method of affinity diagram has been identified to identify the best alternative and 360 degree feedback is used for </w:t>
      </w:r>
      <w:r w:rsidR="003207CB" w:rsidRPr="00BF5F56">
        <w:rPr>
          <w:rFonts w:ascii="Arial" w:hAnsi="Arial" w:cs="Arial"/>
          <w:sz w:val="22"/>
        </w:rPr>
        <w:t xml:space="preserve">reviewing of the plan. </w:t>
      </w:r>
    </w:p>
    <w:p w14:paraId="6F8C9AD4" w14:textId="77777777" w:rsidR="005A429C" w:rsidRPr="00BF5F56" w:rsidRDefault="005A429C" w:rsidP="005A429C">
      <w:pPr>
        <w:pStyle w:val="Heading1"/>
        <w:rPr>
          <w:rFonts w:ascii="Arial" w:hAnsi="Arial" w:cs="Arial"/>
          <w:sz w:val="22"/>
          <w:szCs w:val="22"/>
        </w:rPr>
        <w:sectPr w:rsidR="005A429C" w:rsidRPr="00BF5F56" w:rsidSect="004944F6">
          <w:footerReference w:type="default" r:id="rId14"/>
          <w:pgSz w:w="12240" w:h="15840"/>
          <w:pgMar w:top="1440" w:right="1440" w:bottom="1440" w:left="1440" w:header="720" w:footer="720" w:gutter="0"/>
          <w:cols w:space="720"/>
          <w:docGrid w:linePitch="360"/>
        </w:sectPr>
      </w:pPr>
    </w:p>
    <w:p w14:paraId="001CA4A4" w14:textId="77777777" w:rsidR="003207CB" w:rsidRPr="00BF5F56" w:rsidRDefault="005A429C" w:rsidP="005A429C">
      <w:pPr>
        <w:pStyle w:val="Heading1"/>
        <w:rPr>
          <w:rFonts w:ascii="Arial" w:hAnsi="Arial" w:cs="Arial"/>
          <w:sz w:val="22"/>
          <w:szCs w:val="22"/>
        </w:rPr>
      </w:pPr>
      <w:bookmarkStart w:id="9" w:name="_Toc78817437"/>
      <w:r w:rsidRPr="00BF5F56">
        <w:rPr>
          <w:rFonts w:ascii="Arial" w:hAnsi="Arial" w:cs="Arial"/>
          <w:sz w:val="22"/>
          <w:szCs w:val="22"/>
        </w:rPr>
        <w:lastRenderedPageBreak/>
        <w:t>References</w:t>
      </w:r>
      <w:bookmarkEnd w:id="9"/>
    </w:p>
    <w:p w14:paraId="65E4D129" w14:textId="77777777" w:rsidR="005A429C" w:rsidRPr="00BF5F56" w:rsidRDefault="005A429C" w:rsidP="00FF13CE">
      <w:pPr>
        <w:rPr>
          <w:rFonts w:ascii="Arial" w:hAnsi="Arial" w:cs="Arial"/>
          <w:sz w:val="22"/>
          <w:u w:val="single"/>
        </w:rPr>
      </w:pPr>
      <w:r w:rsidRPr="00BF5F56">
        <w:rPr>
          <w:rFonts w:ascii="Arial" w:hAnsi="Arial" w:cs="Arial"/>
          <w:sz w:val="22"/>
          <w:u w:val="single"/>
        </w:rPr>
        <w:t>Books and Journal</w:t>
      </w:r>
    </w:p>
    <w:p w14:paraId="16390AD5" w14:textId="77777777" w:rsidR="0044497C" w:rsidRPr="00BF5F56" w:rsidRDefault="0044497C" w:rsidP="009F0735">
      <w:pPr>
        <w:rPr>
          <w:rFonts w:ascii="Arial" w:hAnsi="Arial" w:cs="Arial"/>
          <w:sz w:val="22"/>
          <w:shd w:val="clear" w:color="auto" w:fill="FFFFFF"/>
        </w:rPr>
      </w:pPr>
      <w:proofErr w:type="spellStart"/>
      <w:r w:rsidRPr="00BF5F56">
        <w:rPr>
          <w:rFonts w:ascii="Arial" w:hAnsi="Arial" w:cs="Arial"/>
          <w:sz w:val="22"/>
          <w:shd w:val="clear" w:color="auto" w:fill="FFFFFF"/>
        </w:rPr>
        <w:t>Akdere</w:t>
      </w:r>
      <w:proofErr w:type="spellEnd"/>
      <w:r w:rsidRPr="00BF5F56">
        <w:rPr>
          <w:rFonts w:ascii="Arial" w:hAnsi="Arial" w:cs="Arial"/>
          <w:sz w:val="22"/>
          <w:shd w:val="clear" w:color="auto" w:fill="FFFFFF"/>
        </w:rPr>
        <w:t>, M., 2011. An analysis of decision-making process in organizations: Implications for quality management and systematic practice. </w:t>
      </w:r>
      <w:r w:rsidRPr="00BF5F56">
        <w:rPr>
          <w:rFonts w:ascii="Arial" w:hAnsi="Arial" w:cs="Arial"/>
          <w:i/>
          <w:iCs/>
          <w:sz w:val="22"/>
          <w:shd w:val="clear" w:color="auto" w:fill="FFFFFF"/>
        </w:rPr>
        <w:t>Total Quality Management &amp; Business Excellence</w:t>
      </w:r>
      <w:r w:rsidRPr="00BF5F56">
        <w:rPr>
          <w:rFonts w:ascii="Arial" w:hAnsi="Arial" w:cs="Arial"/>
          <w:sz w:val="22"/>
          <w:shd w:val="clear" w:color="auto" w:fill="FFFFFF"/>
        </w:rPr>
        <w:t>, </w:t>
      </w:r>
      <w:r w:rsidRPr="00BF5F56">
        <w:rPr>
          <w:rFonts w:ascii="Arial" w:hAnsi="Arial" w:cs="Arial"/>
          <w:i/>
          <w:iCs/>
          <w:sz w:val="22"/>
          <w:shd w:val="clear" w:color="auto" w:fill="FFFFFF"/>
        </w:rPr>
        <w:t>22</w:t>
      </w:r>
      <w:r w:rsidRPr="00BF5F56">
        <w:rPr>
          <w:rFonts w:ascii="Arial" w:hAnsi="Arial" w:cs="Arial"/>
          <w:sz w:val="22"/>
          <w:shd w:val="clear" w:color="auto" w:fill="FFFFFF"/>
        </w:rPr>
        <w:t>(12), pp.1317-1330.</w:t>
      </w:r>
    </w:p>
    <w:p w14:paraId="256155B0" w14:textId="77777777" w:rsidR="0044497C" w:rsidRPr="00BF5F56" w:rsidRDefault="0044497C" w:rsidP="0044497C">
      <w:pPr>
        <w:rPr>
          <w:rFonts w:ascii="Arial" w:hAnsi="Arial" w:cs="Arial"/>
          <w:sz w:val="22"/>
        </w:rPr>
      </w:pPr>
      <w:proofErr w:type="spellStart"/>
      <w:r w:rsidRPr="00BF5F56">
        <w:rPr>
          <w:rFonts w:ascii="Arial" w:hAnsi="Arial" w:cs="Arial"/>
          <w:sz w:val="22"/>
        </w:rPr>
        <w:t>Akhmad</w:t>
      </w:r>
      <w:proofErr w:type="spellEnd"/>
      <w:r w:rsidRPr="00BF5F56">
        <w:rPr>
          <w:rFonts w:ascii="Arial" w:hAnsi="Arial" w:cs="Arial"/>
          <w:sz w:val="22"/>
        </w:rPr>
        <w:t xml:space="preserve">, B.A., </w:t>
      </w:r>
      <w:proofErr w:type="spellStart"/>
      <w:r w:rsidRPr="00BF5F56">
        <w:rPr>
          <w:rFonts w:ascii="Arial" w:hAnsi="Arial" w:cs="Arial"/>
          <w:sz w:val="22"/>
        </w:rPr>
        <w:t>Suryadi</w:t>
      </w:r>
      <w:proofErr w:type="spellEnd"/>
      <w:r w:rsidRPr="00BF5F56">
        <w:rPr>
          <w:rFonts w:ascii="Arial" w:hAnsi="Arial" w:cs="Arial"/>
          <w:sz w:val="22"/>
        </w:rPr>
        <w:t xml:space="preserve">, B. and </w:t>
      </w:r>
      <w:proofErr w:type="spellStart"/>
      <w:r w:rsidRPr="00BF5F56">
        <w:rPr>
          <w:rFonts w:ascii="Arial" w:hAnsi="Arial" w:cs="Arial"/>
          <w:sz w:val="22"/>
        </w:rPr>
        <w:t>Rajiani</w:t>
      </w:r>
      <w:proofErr w:type="spellEnd"/>
      <w:r w:rsidRPr="00BF5F56">
        <w:rPr>
          <w:rFonts w:ascii="Arial" w:hAnsi="Arial" w:cs="Arial"/>
          <w:sz w:val="22"/>
        </w:rPr>
        <w:t>, I., 2020. Communicating the dissatisfaction in workplace among public sector employees: loyalty and neglect as an alternative model of responses. </w:t>
      </w:r>
      <w:r w:rsidRPr="00BF5F56">
        <w:rPr>
          <w:rFonts w:ascii="Arial" w:hAnsi="Arial" w:cs="Arial"/>
          <w:i/>
          <w:iCs/>
          <w:sz w:val="22"/>
        </w:rPr>
        <w:t>Polish Journal of Management Studies</w:t>
      </w:r>
      <w:r w:rsidRPr="00BF5F56">
        <w:rPr>
          <w:rFonts w:ascii="Arial" w:hAnsi="Arial" w:cs="Arial"/>
          <w:sz w:val="22"/>
        </w:rPr>
        <w:t>, </w:t>
      </w:r>
      <w:r w:rsidRPr="00BF5F56">
        <w:rPr>
          <w:rFonts w:ascii="Arial" w:hAnsi="Arial" w:cs="Arial"/>
          <w:i/>
          <w:iCs/>
          <w:sz w:val="22"/>
        </w:rPr>
        <w:t>21</w:t>
      </w:r>
      <w:r w:rsidRPr="00BF5F56">
        <w:rPr>
          <w:rFonts w:ascii="Arial" w:hAnsi="Arial" w:cs="Arial"/>
          <w:sz w:val="22"/>
        </w:rPr>
        <w:t>.</w:t>
      </w:r>
    </w:p>
    <w:p w14:paraId="2220FF48" w14:textId="77777777" w:rsidR="0044497C" w:rsidRPr="00BF5F56" w:rsidRDefault="0044497C" w:rsidP="0044497C">
      <w:pPr>
        <w:rPr>
          <w:rFonts w:ascii="Arial" w:hAnsi="Arial" w:cs="Arial"/>
          <w:sz w:val="22"/>
        </w:rPr>
      </w:pPr>
      <w:r w:rsidRPr="00BF5F56">
        <w:rPr>
          <w:rFonts w:ascii="Arial" w:hAnsi="Arial" w:cs="Arial"/>
          <w:sz w:val="22"/>
        </w:rPr>
        <w:t xml:space="preserve">Brougham, D. and </w:t>
      </w:r>
      <w:proofErr w:type="spellStart"/>
      <w:r w:rsidRPr="00BF5F56">
        <w:rPr>
          <w:rFonts w:ascii="Arial" w:hAnsi="Arial" w:cs="Arial"/>
          <w:sz w:val="22"/>
        </w:rPr>
        <w:t>Haar</w:t>
      </w:r>
      <w:proofErr w:type="spellEnd"/>
      <w:r w:rsidRPr="00BF5F56">
        <w:rPr>
          <w:rFonts w:ascii="Arial" w:hAnsi="Arial" w:cs="Arial"/>
          <w:sz w:val="22"/>
        </w:rPr>
        <w:t>, J., 2017. Employee assessment of their technological redundancy. </w:t>
      </w:r>
      <w:r w:rsidRPr="00BF5F56">
        <w:rPr>
          <w:rFonts w:ascii="Arial" w:hAnsi="Arial" w:cs="Arial"/>
          <w:i/>
          <w:iCs/>
          <w:sz w:val="22"/>
        </w:rPr>
        <w:t>Labour &amp; Industry: a journal of the social and economic relations of work</w:t>
      </w:r>
      <w:r w:rsidRPr="00BF5F56">
        <w:rPr>
          <w:rFonts w:ascii="Arial" w:hAnsi="Arial" w:cs="Arial"/>
          <w:sz w:val="22"/>
        </w:rPr>
        <w:t>, </w:t>
      </w:r>
      <w:r w:rsidRPr="00BF5F56">
        <w:rPr>
          <w:rFonts w:ascii="Arial" w:hAnsi="Arial" w:cs="Arial"/>
          <w:i/>
          <w:iCs/>
          <w:sz w:val="22"/>
        </w:rPr>
        <w:t>27</w:t>
      </w:r>
      <w:r w:rsidRPr="00BF5F56">
        <w:rPr>
          <w:rFonts w:ascii="Arial" w:hAnsi="Arial" w:cs="Arial"/>
          <w:sz w:val="22"/>
        </w:rPr>
        <w:t>(3), pp.213-231.</w:t>
      </w:r>
    </w:p>
    <w:p w14:paraId="66EE256D" w14:textId="77777777" w:rsidR="0044497C" w:rsidRPr="00BF5F56" w:rsidRDefault="0044497C" w:rsidP="009F0735">
      <w:pPr>
        <w:rPr>
          <w:rFonts w:ascii="Arial" w:hAnsi="Arial" w:cs="Arial"/>
          <w:sz w:val="22"/>
          <w:shd w:val="clear" w:color="auto" w:fill="FFFFFF"/>
        </w:rPr>
      </w:pPr>
      <w:r w:rsidRPr="00BF5F56">
        <w:rPr>
          <w:rFonts w:ascii="Arial" w:hAnsi="Arial" w:cs="Arial"/>
          <w:sz w:val="22"/>
          <w:shd w:val="clear" w:color="auto" w:fill="FFFFFF"/>
        </w:rPr>
        <w:t>Cassidy, A., 2016. A practical guide to information systems strategic planning. Auerbach Publications.</w:t>
      </w:r>
    </w:p>
    <w:p w14:paraId="591EB03F" w14:textId="77777777" w:rsidR="0044497C" w:rsidRPr="00BF5F56" w:rsidRDefault="0044497C" w:rsidP="009F0735">
      <w:pPr>
        <w:rPr>
          <w:rFonts w:ascii="Arial" w:hAnsi="Arial" w:cs="Arial"/>
          <w:sz w:val="22"/>
        </w:rPr>
      </w:pPr>
      <w:r w:rsidRPr="00BF5F56">
        <w:rPr>
          <w:rFonts w:ascii="Arial" w:hAnsi="Arial" w:cs="Arial"/>
          <w:sz w:val="22"/>
        </w:rPr>
        <w:t xml:space="preserve">Cote, R., 2019. Motivating Multigenerational Employees: Is There a </w:t>
      </w:r>
      <w:proofErr w:type="gramStart"/>
      <w:r w:rsidRPr="00BF5F56">
        <w:rPr>
          <w:rFonts w:ascii="Arial" w:hAnsi="Arial" w:cs="Arial"/>
          <w:sz w:val="22"/>
        </w:rPr>
        <w:t>Difference?.</w:t>
      </w:r>
      <w:proofErr w:type="gramEnd"/>
      <w:r w:rsidRPr="00BF5F56">
        <w:rPr>
          <w:rFonts w:ascii="Arial" w:hAnsi="Arial" w:cs="Arial"/>
          <w:sz w:val="22"/>
        </w:rPr>
        <w:t xml:space="preserve"> Journal of Leadership, Accountability &amp; Ethics, 16(2).</w:t>
      </w:r>
    </w:p>
    <w:p w14:paraId="095C3F13" w14:textId="77777777" w:rsidR="0044497C" w:rsidRPr="00BF5F56" w:rsidRDefault="0044497C" w:rsidP="0044497C">
      <w:pPr>
        <w:rPr>
          <w:rFonts w:ascii="Arial" w:hAnsi="Arial" w:cs="Arial"/>
          <w:sz w:val="22"/>
        </w:rPr>
      </w:pPr>
      <w:r w:rsidRPr="00BF5F56">
        <w:rPr>
          <w:rFonts w:ascii="Arial" w:hAnsi="Arial" w:cs="Arial"/>
          <w:sz w:val="22"/>
        </w:rPr>
        <w:t xml:space="preserve">De </w:t>
      </w:r>
      <w:proofErr w:type="spellStart"/>
      <w:r w:rsidRPr="00BF5F56">
        <w:rPr>
          <w:rFonts w:ascii="Arial" w:hAnsi="Arial" w:cs="Arial"/>
          <w:sz w:val="22"/>
        </w:rPr>
        <w:t>Clercq</w:t>
      </w:r>
      <w:proofErr w:type="spellEnd"/>
      <w:r w:rsidRPr="00BF5F56">
        <w:rPr>
          <w:rFonts w:ascii="Arial" w:hAnsi="Arial" w:cs="Arial"/>
          <w:sz w:val="22"/>
        </w:rPr>
        <w:t xml:space="preserve">, D., </w:t>
      </w:r>
      <w:proofErr w:type="spellStart"/>
      <w:r w:rsidRPr="00BF5F56">
        <w:rPr>
          <w:rFonts w:ascii="Arial" w:hAnsi="Arial" w:cs="Arial"/>
          <w:sz w:val="22"/>
        </w:rPr>
        <w:t>Haq</w:t>
      </w:r>
      <w:proofErr w:type="spellEnd"/>
      <w:r w:rsidRPr="00BF5F56">
        <w:rPr>
          <w:rFonts w:ascii="Arial" w:hAnsi="Arial" w:cs="Arial"/>
          <w:sz w:val="22"/>
        </w:rPr>
        <w:t>, I.U. and Azeem, M.U., 2019. Dissatisfied employees, diminished helping: Using psychological capital to buffer the damaging effects of job dissatisfaction on helping behaviours. </w:t>
      </w:r>
      <w:r w:rsidRPr="00BF5F56">
        <w:rPr>
          <w:rFonts w:ascii="Arial" w:hAnsi="Arial" w:cs="Arial"/>
          <w:i/>
          <w:iCs/>
          <w:sz w:val="22"/>
        </w:rPr>
        <w:t>Journal of Management &amp; Organization</w:t>
      </w:r>
      <w:r w:rsidRPr="00BF5F56">
        <w:rPr>
          <w:rFonts w:ascii="Arial" w:hAnsi="Arial" w:cs="Arial"/>
          <w:sz w:val="22"/>
        </w:rPr>
        <w:t>, pp.1-15.</w:t>
      </w:r>
    </w:p>
    <w:p w14:paraId="32EC7BBE" w14:textId="77777777" w:rsidR="0044497C" w:rsidRPr="00BF5F56" w:rsidRDefault="0044497C" w:rsidP="0044497C">
      <w:pPr>
        <w:rPr>
          <w:rFonts w:ascii="Arial" w:hAnsi="Arial" w:cs="Arial"/>
          <w:sz w:val="22"/>
        </w:rPr>
      </w:pPr>
      <w:proofErr w:type="spellStart"/>
      <w:r w:rsidRPr="00BF5F56">
        <w:rPr>
          <w:rFonts w:ascii="Arial" w:hAnsi="Arial" w:cs="Arial"/>
          <w:sz w:val="22"/>
        </w:rPr>
        <w:t>Halkos</w:t>
      </w:r>
      <w:proofErr w:type="spellEnd"/>
      <w:r w:rsidRPr="00BF5F56">
        <w:rPr>
          <w:rFonts w:ascii="Arial" w:hAnsi="Arial" w:cs="Arial"/>
          <w:sz w:val="22"/>
        </w:rPr>
        <w:t xml:space="preserve">, G. and </w:t>
      </w:r>
      <w:proofErr w:type="spellStart"/>
      <w:r w:rsidRPr="00BF5F56">
        <w:rPr>
          <w:rFonts w:ascii="Arial" w:hAnsi="Arial" w:cs="Arial"/>
          <w:sz w:val="22"/>
        </w:rPr>
        <w:t>Bousinakis</w:t>
      </w:r>
      <w:proofErr w:type="spellEnd"/>
      <w:r w:rsidRPr="00BF5F56">
        <w:rPr>
          <w:rFonts w:ascii="Arial" w:hAnsi="Arial" w:cs="Arial"/>
          <w:sz w:val="22"/>
        </w:rPr>
        <w:t>, D., 2017. The effect of stress and dissatisfaction on employees during crisis. </w:t>
      </w:r>
      <w:r w:rsidRPr="00BF5F56">
        <w:rPr>
          <w:rFonts w:ascii="Arial" w:hAnsi="Arial" w:cs="Arial"/>
          <w:i/>
          <w:iCs/>
          <w:sz w:val="22"/>
        </w:rPr>
        <w:t>Economic Analysis and Policy</w:t>
      </w:r>
      <w:r w:rsidRPr="00BF5F56">
        <w:rPr>
          <w:rFonts w:ascii="Arial" w:hAnsi="Arial" w:cs="Arial"/>
          <w:sz w:val="22"/>
        </w:rPr>
        <w:t>, </w:t>
      </w:r>
      <w:r w:rsidRPr="00BF5F56">
        <w:rPr>
          <w:rFonts w:ascii="Arial" w:hAnsi="Arial" w:cs="Arial"/>
          <w:i/>
          <w:iCs/>
          <w:sz w:val="22"/>
        </w:rPr>
        <w:t>55</w:t>
      </w:r>
      <w:r w:rsidRPr="00BF5F56">
        <w:rPr>
          <w:rFonts w:ascii="Arial" w:hAnsi="Arial" w:cs="Arial"/>
          <w:sz w:val="22"/>
        </w:rPr>
        <w:t>, pp.25-34.</w:t>
      </w:r>
    </w:p>
    <w:p w14:paraId="3553F893" w14:textId="77777777" w:rsidR="0044497C" w:rsidRPr="00BF5F56" w:rsidRDefault="0044497C" w:rsidP="0044497C">
      <w:pPr>
        <w:rPr>
          <w:rFonts w:ascii="Arial" w:hAnsi="Arial" w:cs="Arial"/>
          <w:sz w:val="22"/>
        </w:rPr>
      </w:pPr>
      <w:r w:rsidRPr="00BF5F56">
        <w:rPr>
          <w:rFonts w:ascii="Arial" w:hAnsi="Arial" w:cs="Arial"/>
          <w:sz w:val="22"/>
        </w:rPr>
        <w:t xml:space="preserve">Hameed, W.U., Nadeem, S., Azeem, M., </w:t>
      </w:r>
      <w:proofErr w:type="spellStart"/>
      <w:r w:rsidRPr="00BF5F56">
        <w:rPr>
          <w:rFonts w:ascii="Arial" w:hAnsi="Arial" w:cs="Arial"/>
          <w:sz w:val="22"/>
        </w:rPr>
        <w:t>Aljumah</w:t>
      </w:r>
      <w:proofErr w:type="spellEnd"/>
      <w:r w:rsidRPr="00BF5F56">
        <w:rPr>
          <w:rFonts w:ascii="Arial" w:hAnsi="Arial" w:cs="Arial"/>
          <w:sz w:val="22"/>
        </w:rPr>
        <w:t>, A.I. and Adeyemi, R.A., 2018. Determinants of e-logistic customer satisfaction: A mediating role of information and communication technology (ICT). </w:t>
      </w:r>
      <w:r w:rsidRPr="00BF5F56">
        <w:rPr>
          <w:rFonts w:ascii="Arial" w:hAnsi="Arial" w:cs="Arial"/>
          <w:i/>
          <w:iCs/>
          <w:sz w:val="22"/>
        </w:rPr>
        <w:t>International Journal of Supply Chain Management (IJSCM)</w:t>
      </w:r>
      <w:r w:rsidRPr="00BF5F56">
        <w:rPr>
          <w:rFonts w:ascii="Arial" w:hAnsi="Arial" w:cs="Arial"/>
          <w:sz w:val="22"/>
        </w:rPr>
        <w:t>, </w:t>
      </w:r>
      <w:r w:rsidRPr="00BF5F56">
        <w:rPr>
          <w:rFonts w:ascii="Arial" w:hAnsi="Arial" w:cs="Arial"/>
          <w:i/>
          <w:iCs/>
          <w:sz w:val="22"/>
        </w:rPr>
        <w:t>7</w:t>
      </w:r>
      <w:r w:rsidRPr="00BF5F56">
        <w:rPr>
          <w:rFonts w:ascii="Arial" w:hAnsi="Arial" w:cs="Arial"/>
          <w:sz w:val="22"/>
        </w:rPr>
        <w:t>(1), pp.105-111.</w:t>
      </w:r>
    </w:p>
    <w:p w14:paraId="7173DCFE" w14:textId="77777777" w:rsidR="0044497C" w:rsidRPr="00BF5F56" w:rsidRDefault="0044497C" w:rsidP="009F0735">
      <w:pPr>
        <w:rPr>
          <w:rFonts w:ascii="Arial" w:hAnsi="Arial" w:cs="Arial"/>
          <w:sz w:val="22"/>
          <w:shd w:val="clear" w:color="auto" w:fill="FFFFFF"/>
        </w:rPr>
      </w:pPr>
      <w:proofErr w:type="spellStart"/>
      <w:r w:rsidRPr="00BF5F56">
        <w:rPr>
          <w:rFonts w:ascii="Arial" w:hAnsi="Arial" w:cs="Arial"/>
          <w:sz w:val="22"/>
          <w:shd w:val="clear" w:color="auto" w:fill="FFFFFF"/>
        </w:rPr>
        <w:t>Kanaslan</w:t>
      </w:r>
      <w:proofErr w:type="spellEnd"/>
      <w:r w:rsidRPr="00BF5F56">
        <w:rPr>
          <w:rFonts w:ascii="Arial" w:hAnsi="Arial" w:cs="Arial"/>
          <w:sz w:val="22"/>
          <w:shd w:val="clear" w:color="auto" w:fill="FFFFFF"/>
        </w:rPr>
        <w:t xml:space="preserve">, E.K. and </w:t>
      </w:r>
      <w:proofErr w:type="spellStart"/>
      <w:r w:rsidRPr="00BF5F56">
        <w:rPr>
          <w:rFonts w:ascii="Arial" w:hAnsi="Arial" w:cs="Arial"/>
          <w:sz w:val="22"/>
          <w:shd w:val="clear" w:color="auto" w:fill="FFFFFF"/>
        </w:rPr>
        <w:t>Iyem</w:t>
      </w:r>
      <w:proofErr w:type="spellEnd"/>
      <w:r w:rsidRPr="00BF5F56">
        <w:rPr>
          <w:rFonts w:ascii="Arial" w:hAnsi="Arial" w:cs="Arial"/>
          <w:sz w:val="22"/>
          <w:shd w:val="clear" w:color="auto" w:fill="FFFFFF"/>
        </w:rPr>
        <w:t>, C., 2016. Is 360-degree feedback appraisal an effective way of performance evaluation. </w:t>
      </w:r>
      <w:r w:rsidRPr="00BF5F56">
        <w:rPr>
          <w:rFonts w:ascii="Arial" w:hAnsi="Arial" w:cs="Arial"/>
          <w:i/>
          <w:iCs/>
          <w:sz w:val="22"/>
          <w:shd w:val="clear" w:color="auto" w:fill="FFFFFF"/>
        </w:rPr>
        <w:t>International Journal of Academic Research in Business and Social Sciences</w:t>
      </w:r>
      <w:r w:rsidRPr="00BF5F56">
        <w:rPr>
          <w:rFonts w:ascii="Arial" w:hAnsi="Arial" w:cs="Arial"/>
          <w:sz w:val="22"/>
          <w:shd w:val="clear" w:color="auto" w:fill="FFFFFF"/>
        </w:rPr>
        <w:t>, </w:t>
      </w:r>
      <w:r w:rsidRPr="00BF5F56">
        <w:rPr>
          <w:rFonts w:ascii="Arial" w:hAnsi="Arial" w:cs="Arial"/>
          <w:i/>
          <w:iCs/>
          <w:sz w:val="22"/>
          <w:shd w:val="clear" w:color="auto" w:fill="FFFFFF"/>
        </w:rPr>
        <w:t>6</w:t>
      </w:r>
      <w:r w:rsidRPr="00BF5F56">
        <w:rPr>
          <w:rFonts w:ascii="Arial" w:hAnsi="Arial" w:cs="Arial"/>
          <w:sz w:val="22"/>
          <w:shd w:val="clear" w:color="auto" w:fill="FFFFFF"/>
        </w:rPr>
        <w:t>(5), pp.172-182.</w:t>
      </w:r>
    </w:p>
    <w:p w14:paraId="04F1E1F4" w14:textId="77777777" w:rsidR="0044497C" w:rsidRPr="00BF5F56" w:rsidRDefault="0044497C" w:rsidP="009F0735">
      <w:pPr>
        <w:rPr>
          <w:rFonts w:ascii="Arial" w:hAnsi="Arial" w:cs="Arial"/>
          <w:sz w:val="22"/>
          <w:shd w:val="clear" w:color="auto" w:fill="FFFFFF"/>
        </w:rPr>
      </w:pPr>
      <w:r w:rsidRPr="00BF5F56">
        <w:rPr>
          <w:rFonts w:ascii="Arial" w:hAnsi="Arial" w:cs="Arial"/>
          <w:sz w:val="22"/>
          <w:shd w:val="clear" w:color="auto" w:fill="FFFFFF"/>
        </w:rPr>
        <w:lastRenderedPageBreak/>
        <w:t xml:space="preserve">Khan, R. and </w:t>
      </w:r>
      <w:proofErr w:type="spellStart"/>
      <w:r w:rsidRPr="00BF5F56">
        <w:rPr>
          <w:rFonts w:ascii="Arial" w:hAnsi="Arial" w:cs="Arial"/>
          <w:sz w:val="22"/>
          <w:shd w:val="clear" w:color="auto" w:fill="FFFFFF"/>
        </w:rPr>
        <w:t>Javed</w:t>
      </w:r>
      <w:proofErr w:type="spellEnd"/>
      <w:r w:rsidRPr="00BF5F56">
        <w:rPr>
          <w:rFonts w:ascii="Arial" w:hAnsi="Arial" w:cs="Arial"/>
          <w:sz w:val="22"/>
          <w:shd w:val="clear" w:color="auto" w:fill="FFFFFF"/>
        </w:rPr>
        <w:t xml:space="preserve"> Hasan, S.L., 2020. </w:t>
      </w:r>
      <w:proofErr w:type="spellStart"/>
      <w:r w:rsidRPr="00BF5F56">
        <w:rPr>
          <w:rFonts w:ascii="Arial" w:hAnsi="Arial" w:cs="Arial"/>
          <w:sz w:val="22"/>
          <w:shd w:val="clear" w:color="auto" w:fill="FFFFFF"/>
        </w:rPr>
        <w:t>Telecommunting</w:t>
      </w:r>
      <w:proofErr w:type="spellEnd"/>
      <w:r w:rsidRPr="00BF5F56">
        <w:rPr>
          <w:rFonts w:ascii="Arial" w:hAnsi="Arial" w:cs="Arial"/>
          <w:sz w:val="22"/>
          <w:shd w:val="clear" w:color="auto" w:fill="FFFFFF"/>
        </w:rPr>
        <w:t>: the problems &amp; challenges during Covid-19 (2020). </w:t>
      </w:r>
      <w:r w:rsidRPr="00BF5F56">
        <w:rPr>
          <w:rFonts w:ascii="Arial" w:hAnsi="Arial" w:cs="Arial"/>
          <w:i/>
          <w:iCs/>
          <w:sz w:val="22"/>
          <w:shd w:val="clear" w:color="auto" w:fill="FFFFFF"/>
        </w:rPr>
        <w:t>International Journal of Engineering Research &amp; Technology (IJERT)</w:t>
      </w:r>
      <w:r w:rsidRPr="00BF5F56">
        <w:rPr>
          <w:rFonts w:ascii="Arial" w:hAnsi="Arial" w:cs="Arial"/>
          <w:sz w:val="22"/>
          <w:shd w:val="clear" w:color="auto" w:fill="FFFFFF"/>
        </w:rPr>
        <w:t>, </w:t>
      </w:r>
      <w:r w:rsidRPr="00BF5F56">
        <w:rPr>
          <w:rFonts w:ascii="Arial" w:hAnsi="Arial" w:cs="Arial"/>
          <w:i/>
          <w:iCs/>
          <w:sz w:val="22"/>
          <w:shd w:val="clear" w:color="auto" w:fill="FFFFFF"/>
        </w:rPr>
        <w:t>9</w:t>
      </w:r>
      <w:r w:rsidRPr="00BF5F56">
        <w:rPr>
          <w:rFonts w:ascii="Arial" w:hAnsi="Arial" w:cs="Arial"/>
          <w:sz w:val="22"/>
          <w:shd w:val="clear" w:color="auto" w:fill="FFFFFF"/>
        </w:rPr>
        <w:t>(7), pp.1027-1033.</w:t>
      </w:r>
    </w:p>
    <w:p w14:paraId="4E7613D9" w14:textId="77777777" w:rsidR="0044497C" w:rsidRPr="00BF5F56" w:rsidRDefault="0044497C" w:rsidP="009F0735">
      <w:pPr>
        <w:rPr>
          <w:rFonts w:ascii="Arial" w:hAnsi="Arial" w:cs="Arial"/>
          <w:sz w:val="22"/>
          <w:shd w:val="clear" w:color="auto" w:fill="FFFFFF"/>
        </w:rPr>
      </w:pPr>
      <w:proofErr w:type="spellStart"/>
      <w:r w:rsidRPr="00BF5F56">
        <w:rPr>
          <w:rFonts w:ascii="Arial" w:hAnsi="Arial" w:cs="Arial"/>
          <w:sz w:val="22"/>
          <w:shd w:val="clear" w:color="auto" w:fill="FFFFFF"/>
        </w:rPr>
        <w:t>Kniffin</w:t>
      </w:r>
      <w:proofErr w:type="spellEnd"/>
      <w:r w:rsidRPr="00BF5F56">
        <w:rPr>
          <w:rFonts w:ascii="Arial" w:hAnsi="Arial" w:cs="Arial"/>
          <w:sz w:val="22"/>
          <w:shd w:val="clear" w:color="auto" w:fill="FFFFFF"/>
        </w:rPr>
        <w:t xml:space="preserve">, K.M., Narayanan, J., </w:t>
      </w:r>
      <w:proofErr w:type="spellStart"/>
      <w:r w:rsidRPr="00BF5F56">
        <w:rPr>
          <w:rFonts w:ascii="Arial" w:hAnsi="Arial" w:cs="Arial"/>
          <w:sz w:val="22"/>
          <w:shd w:val="clear" w:color="auto" w:fill="FFFFFF"/>
        </w:rPr>
        <w:t>Anseel</w:t>
      </w:r>
      <w:proofErr w:type="spellEnd"/>
      <w:r w:rsidRPr="00BF5F56">
        <w:rPr>
          <w:rFonts w:ascii="Arial" w:hAnsi="Arial" w:cs="Arial"/>
          <w:sz w:val="22"/>
          <w:shd w:val="clear" w:color="auto" w:fill="FFFFFF"/>
        </w:rPr>
        <w:t xml:space="preserve">, F., </w:t>
      </w:r>
      <w:proofErr w:type="spellStart"/>
      <w:r w:rsidRPr="00BF5F56">
        <w:rPr>
          <w:rFonts w:ascii="Arial" w:hAnsi="Arial" w:cs="Arial"/>
          <w:sz w:val="22"/>
          <w:shd w:val="clear" w:color="auto" w:fill="FFFFFF"/>
        </w:rPr>
        <w:t>Antonakis</w:t>
      </w:r>
      <w:proofErr w:type="spellEnd"/>
      <w:r w:rsidRPr="00BF5F56">
        <w:rPr>
          <w:rFonts w:ascii="Arial" w:hAnsi="Arial" w:cs="Arial"/>
          <w:sz w:val="22"/>
          <w:shd w:val="clear" w:color="auto" w:fill="FFFFFF"/>
        </w:rPr>
        <w:t xml:space="preserve">, J., Ashford, S.P., Bakker, A.B., Bamberger, P., </w:t>
      </w:r>
      <w:proofErr w:type="spellStart"/>
      <w:r w:rsidRPr="00BF5F56">
        <w:rPr>
          <w:rFonts w:ascii="Arial" w:hAnsi="Arial" w:cs="Arial"/>
          <w:sz w:val="22"/>
          <w:shd w:val="clear" w:color="auto" w:fill="FFFFFF"/>
        </w:rPr>
        <w:t>Bapuji</w:t>
      </w:r>
      <w:proofErr w:type="spellEnd"/>
      <w:r w:rsidRPr="00BF5F56">
        <w:rPr>
          <w:rFonts w:ascii="Arial" w:hAnsi="Arial" w:cs="Arial"/>
          <w:sz w:val="22"/>
          <w:shd w:val="clear" w:color="auto" w:fill="FFFFFF"/>
        </w:rPr>
        <w:t xml:space="preserve">, H., </w:t>
      </w:r>
      <w:proofErr w:type="spellStart"/>
      <w:r w:rsidRPr="00BF5F56">
        <w:rPr>
          <w:rFonts w:ascii="Arial" w:hAnsi="Arial" w:cs="Arial"/>
          <w:sz w:val="22"/>
          <w:shd w:val="clear" w:color="auto" w:fill="FFFFFF"/>
        </w:rPr>
        <w:t>Bhave</w:t>
      </w:r>
      <w:proofErr w:type="spellEnd"/>
      <w:r w:rsidRPr="00BF5F56">
        <w:rPr>
          <w:rFonts w:ascii="Arial" w:hAnsi="Arial" w:cs="Arial"/>
          <w:sz w:val="22"/>
          <w:shd w:val="clear" w:color="auto" w:fill="FFFFFF"/>
        </w:rPr>
        <w:t xml:space="preserve">, D.P., Choi, V.K. and </w:t>
      </w:r>
      <w:proofErr w:type="spellStart"/>
      <w:r w:rsidRPr="00BF5F56">
        <w:rPr>
          <w:rFonts w:ascii="Arial" w:hAnsi="Arial" w:cs="Arial"/>
          <w:sz w:val="22"/>
          <w:shd w:val="clear" w:color="auto" w:fill="FFFFFF"/>
        </w:rPr>
        <w:t>Creary</w:t>
      </w:r>
      <w:proofErr w:type="spellEnd"/>
      <w:r w:rsidRPr="00BF5F56">
        <w:rPr>
          <w:rFonts w:ascii="Arial" w:hAnsi="Arial" w:cs="Arial"/>
          <w:sz w:val="22"/>
          <w:shd w:val="clear" w:color="auto" w:fill="FFFFFF"/>
        </w:rPr>
        <w:t>, S.J., 2021. COVID-19 and the workplace: Implications, issues, and insights for future research and action. </w:t>
      </w:r>
      <w:r w:rsidRPr="00BF5F56">
        <w:rPr>
          <w:rFonts w:ascii="Arial" w:hAnsi="Arial" w:cs="Arial"/>
          <w:i/>
          <w:iCs/>
          <w:sz w:val="22"/>
          <w:shd w:val="clear" w:color="auto" w:fill="FFFFFF"/>
        </w:rPr>
        <w:t>American Psychologist</w:t>
      </w:r>
      <w:r w:rsidRPr="00BF5F56">
        <w:rPr>
          <w:rFonts w:ascii="Arial" w:hAnsi="Arial" w:cs="Arial"/>
          <w:sz w:val="22"/>
          <w:shd w:val="clear" w:color="auto" w:fill="FFFFFF"/>
        </w:rPr>
        <w:t>, </w:t>
      </w:r>
      <w:r w:rsidRPr="00BF5F56">
        <w:rPr>
          <w:rFonts w:ascii="Arial" w:hAnsi="Arial" w:cs="Arial"/>
          <w:i/>
          <w:iCs/>
          <w:sz w:val="22"/>
          <w:shd w:val="clear" w:color="auto" w:fill="FFFFFF"/>
        </w:rPr>
        <w:t>76</w:t>
      </w:r>
      <w:r w:rsidRPr="00BF5F56">
        <w:rPr>
          <w:rFonts w:ascii="Arial" w:hAnsi="Arial" w:cs="Arial"/>
          <w:sz w:val="22"/>
          <w:shd w:val="clear" w:color="auto" w:fill="FFFFFF"/>
        </w:rPr>
        <w:t>(1), p.63.</w:t>
      </w:r>
    </w:p>
    <w:p w14:paraId="22E44D3E" w14:textId="77777777" w:rsidR="0044497C" w:rsidRPr="00BF5F56" w:rsidRDefault="0044497C" w:rsidP="009F0735">
      <w:pPr>
        <w:rPr>
          <w:rFonts w:ascii="Arial" w:hAnsi="Arial" w:cs="Arial"/>
          <w:sz w:val="22"/>
          <w:shd w:val="clear" w:color="auto" w:fill="FFFFFF"/>
        </w:rPr>
      </w:pPr>
      <w:r w:rsidRPr="00BF5F56">
        <w:rPr>
          <w:rFonts w:ascii="Arial" w:hAnsi="Arial" w:cs="Arial"/>
          <w:sz w:val="22"/>
          <w:shd w:val="clear" w:color="auto" w:fill="FFFFFF"/>
        </w:rPr>
        <w:t>Koirala, J. and Acharya, S., 2020. Dimensions of human resource management evolved with the outbreak of COVID-19. </w:t>
      </w:r>
      <w:r w:rsidRPr="00BF5F56">
        <w:rPr>
          <w:rFonts w:ascii="Arial" w:hAnsi="Arial" w:cs="Arial"/>
          <w:i/>
          <w:iCs/>
          <w:sz w:val="22"/>
          <w:shd w:val="clear" w:color="auto" w:fill="FFFFFF"/>
        </w:rPr>
        <w:t>Available at SSRN 3584092</w:t>
      </w:r>
      <w:r w:rsidRPr="00BF5F56">
        <w:rPr>
          <w:rFonts w:ascii="Arial" w:hAnsi="Arial" w:cs="Arial"/>
          <w:sz w:val="22"/>
          <w:shd w:val="clear" w:color="auto" w:fill="FFFFFF"/>
        </w:rPr>
        <w:t>.</w:t>
      </w:r>
    </w:p>
    <w:p w14:paraId="2B73FC19" w14:textId="77777777" w:rsidR="0044497C" w:rsidRPr="00BF5F56" w:rsidRDefault="0044497C" w:rsidP="0044497C">
      <w:pPr>
        <w:rPr>
          <w:rFonts w:ascii="Arial" w:hAnsi="Arial" w:cs="Arial"/>
          <w:sz w:val="22"/>
        </w:rPr>
      </w:pPr>
      <w:r w:rsidRPr="00BF5F56">
        <w:rPr>
          <w:rFonts w:ascii="Arial" w:hAnsi="Arial" w:cs="Arial"/>
          <w:sz w:val="22"/>
        </w:rPr>
        <w:t xml:space="preserve">Kwak, H., Anderson, R.E., Leigh, T.W. and </w:t>
      </w:r>
      <w:proofErr w:type="spellStart"/>
      <w:r w:rsidRPr="00BF5F56">
        <w:rPr>
          <w:rFonts w:ascii="Arial" w:hAnsi="Arial" w:cs="Arial"/>
          <w:sz w:val="22"/>
        </w:rPr>
        <w:t>Bonifield</w:t>
      </w:r>
      <w:proofErr w:type="spellEnd"/>
      <w:r w:rsidRPr="00BF5F56">
        <w:rPr>
          <w:rFonts w:ascii="Arial" w:hAnsi="Arial" w:cs="Arial"/>
          <w:sz w:val="22"/>
        </w:rPr>
        <w:t>, S.D., 2019. Impact of salesperson macro-adaptive selling strategy on job performance and satisfaction. Journal of Business Research, 94, pp.42-55.</w:t>
      </w:r>
    </w:p>
    <w:p w14:paraId="1B9B03E1" w14:textId="77777777" w:rsidR="0044497C" w:rsidRPr="00BF5F56" w:rsidRDefault="0044497C" w:rsidP="009F0735">
      <w:pPr>
        <w:rPr>
          <w:rFonts w:ascii="Arial" w:hAnsi="Arial" w:cs="Arial"/>
          <w:sz w:val="22"/>
        </w:rPr>
      </w:pPr>
      <w:r w:rsidRPr="00BF5F56">
        <w:rPr>
          <w:rFonts w:ascii="Arial" w:hAnsi="Arial" w:cs="Arial"/>
          <w:sz w:val="22"/>
          <w:shd w:val="clear" w:color="auto" w:fill="FFFFFF"/>
        </w:rPr>
        <w:t>Mohapatra, M., 2015. 360 degree feedback: a review of literature. </w:t>
      </w:r>
      <w:r w:rsidRPr="00BF5F56">
        <w:rPr>
          <w:rFonts w:ascii="Arial" w:hAnsi="Arial" w:cs="Arial"/>
          <w:i/>
          <w:iCs/>
          <w:sz w:val="22"/>
          <w:shd w:val="clear" w:color="auto" w:fill="FFFFFF"/>
        </w:rPr>
        <w:t>Research Scholar of Management KIIT University Bhubaneswar Orissa</w:t>
      </w:r>
      <w:r w:rsidRPr="00BF5F56">
        <w:rPr>
          <w:rFonts w:ascii="Arial" w:hAnsi="Arial" w:cs="Arial"/>
          <w:sz w:val="22"/>
          <w:shd w:val="clear" w:color="auto" w:fill="FFFFFF"/>
        </w:rPr>
        <w:t>, </w:t>
      </w:r>
      <w:r w:rsidRPr="00BF5F56">
        <w:rPr>
          <w:rFonts w:ascii="Arial" w:hAnsi="Arial" w:cs="Arial"/>
          <w:i/>
          <w:iCs/>
          <w:sz w:val="22"/>
          <w:shd w:val="clear" w:color="auto" w:fill="FFFFFF"/>
        </w:rPr>
        <w:t>2</w:t>
      </w:r>
      <w:r w:rsidRPr="00BF5F56">
        <w:rPr>
          <w:rFonts w:ascii="Arial" w:hAnsi="Arial" w:cs="Arial"/>
          <w:sz w:val="22"/>
          <w:shd w:val="clear" w:color="auto" w:fill="FFFFFF"/>
        </w:rPr>
        <w:t>(1), pp.112-116.</w:t>
      </w:r>
    </w:p>
    <w:p w14:paraId="24F09C71" w14:textId="77777777" w:rsidR="0044497C" w:rsidRPr="00BF5F56" w:rsidRDefault="0044497C" w:rsidP="0044497C">
      <w:pPr>
        <w:rPr>
          <w:rFonts w:ascii="Arial" w:hAnsi="Arial" w:cs="Arial"/>
          <w:sz w:val="22"/>
        </w:rPr>
      </w:pPr>
      <w:proofErr w:type="spellStart"/>
      <w:r w:rsidRPr="00BF5F56">
        <w:rPr>
          <w:rFonts w:ascii="Arial" w:hAnsi="Arial" w:cs="Arial"/>
          <w:sz w:val="22"/>
        </w:rPr>
        <w:t>Muqadas</w:t>
      </w:r>
      <w:proofErr w:type="spellEnd"/>
      <w:r w:rsidRPr="00BF5F56">
        <w:rPr>
          <w:rFonts w:ascii="Arial" w:hAnsi="Arial" w:cs="Arial"/>
          <w:sz w:val="22"/>
        </w:rPr>
        <w:t>, F., Rehman, C.A. and Aslam, U., 2017. Organizational justice and employee’s job dissatisfaction: a moderating role of psychological empowerment. </w:t>
      </w:r>
      <w:r w:rsidRPr="00BF5F56">
        <w:rPr>
          <w:rFonts w:ascii="Arial" w:hAnsi="Arial" w:cs="Arial"/>
          <w:i/>
          <w:iCs/>
          <w:sz w:val="22"/>
        </w:rPr>
        <w:t>Pakistan Business Review</w:t>
      </w:r>
      <w:r w:rsidRPr="00BF5F56">
        <w:rPr>
          <w:rFonts w:ascii="Arial" w:hAnsi="Arial" w:cs="Arial"/>
          <w:sz w:val="22"/>
        </w:rPr>
        <w:t>, </w:t>
      </w:r>
      <w:r w:rsidRPr="00BF5F56">
        <w:rPr>
          <w:rFonts w:ascii="Arial" w:hAnsi="Arial" w:cs="Arial"/>
          <w:i/>
          <w:iCs/>
          <w:sz w:val="22"/>
        </w:rPr>
        <w:t>18</w:t>
      </w:r>
      <w:r w:rsidRPr="00BF5F56">
        <w:rPr>
          <w:rFonts w:ascii="Arial" w:hAnsi="Arial" w:cs="Arial"/>
          <w:sz w:val="22"/>
        </w:rPr>
        <w:t>(4), pp.848-864.</w:t>
      </w:r>
    </w:p>
    <w:p w14:paraId="3DAE5C64" w14:textId="77777777" w:rsidR="0044497C" w:rsidRPr="00BF5F56" w:rsidRDefault="0044497C" w:rsidP="0044497C">
      <w:pPr>
        <w:rPr>
          <w:rFonts w:ascii="Arial" w:hAnsi="Arial" w:cs="Arial"/>
          <w:sz w:val="22"/>
        </w:rPr>
      </w:pPr>
      <w:proofErr w:type="spellStart"/>
      <w:r w:rsidRPr="00BF5F56">
        <w:rPr>
          <w:rFonts w:ascii="Arial" w:hAnsi="Arial" w:cs="Arial"/>
          <w:sz w:val="22"/>
        </w:rPr>
        <w:t>Piasna</w:t>
      </w:r>
      <w:proofErr w:type="spellEnd"/>
      <w:r w:rsidRPr="00BF5F56">
        <w:rPr>
          <w:rFonts w:ascii="Arial" w:hAnsi="Arial" w:cs="Arial"/>
          <w:sz w:val="22"/>
        </w:rPr>
        <w:t xml:space="preserve">, A., Burchell, B., </w:t>
      </w:r>
      <w:proofErr w:type="spellStart"/>
      <w:r w:rsidRPr="00BF5F56">
        <w:rPr>
          <w:rFonts w:ascii="Arial" w:hAnsi="Arial" w:cs="Arial"/>
          <w:sz w:val="22"/>
        </w:rPr>
        <w:t>Sehnbruch</w:t>
      </w:r>
      <w:proofErr w:type="spellEnd"/>
      <w:r w:rsidRPr="00BF5F56">
        <w:rPr>
          <w:rFonts w:ascii="Arial" w:hAnsi="Arial" w:cs="Arial"/>
          <w:sz w:val="22"/>
        </w:rPr>
        <w:t xml:space="preserve">, K. and </w:t>
      </w:r>
      <w:proofErr w:type="spellStart"/>
      <w:r w:rsidRPr="00BF5F56">
        <w:rPr>
          <w:rFonts w:ascii="Arial" w:hAnsi="Arial" w:cs="Arial"/>
          <w:sz w:val="22"/>
        </w:rPr>
        <w:t>Agloni</w:t>
      </w:r>
      <w:proofErr w:type="spellEnd"/>
      <w:r w:rsidRPr="00BF5F56">
        <w:rPr>
          <w:rFonts w:ascii="Arial" w:hAnsi="Arial" w:cs="Arial"/>
          <w:sz w:val="22"/>
        </w:rPr>
        <w:t>, N., 2017. Job quality: conceptual and methodological challenges for comparative analysis. </w:t>
      </w:r>
      <w:r w:rsidRPr="00BF5F56">
        <w:rPr>
          <w:rFonts w:ascii="Arial" w:hAnsi="Arial" w:cs="Arial"/>
          <w:i/>
          <w:iCs/>
          <w:sz w:val="22"/>
        </w:rPr>
        <w:t>Making Work More Equal: A New Labour Market Segmentation Approach (Manchester, Manchester University Press) pp</w:t>
      </w:r>
      <w:r w:rsidRPr="00BF5F56">
        <w:rPr>
          <w:rFonts w:ascii="Arial" w:hAnsi="Arial" w:cs="Arial"/>
          <w:sz w:val="22"/>
        </w:rPr>
        <w:t>, pp.170-187.</w:t>
      </w:r>
    </w:p>
    <w:p w14:paraId="651B2ACA" w14:textId="77777777" w:rsidR="0044497C" w:rsidRPr="00BF5F56" w:rsidRDefault="0044497C" w:rsidP="009F0735">
      <w:pPr>
        <w:rPr>
          <w:rFonts w:ascii="Arial" w:hAnsi="Arial" w:cs="Arial"/>
          <w:sz w:val="22"/>
          <w:shd w:val="clear" w:color="auto" w:fill="FFFFFF"/>
        </w:rPr>
      </w:pPr>
      <w:r w:rsidRPr="00BF5F56">
        <w:rPr>
          <w:rFonts w:ascii="Arial" w:hAnsi="Arial" w:cs="Arial"/>
          <w:sz w:val="22"/>
          <w:shd w:val="clear" w:color="auto" w:fill="FFFFFF"/>
        </w:rPr>
        <w:t xml:space="preserve">Sharifi, A., </w:t>
      </w:r>
      <w:proofErr w:type="spellStart"/>
      <w:r w:rsidRPr="00BF5F56">
        <w:rPr>
          <w:rFonts w:ascii="Arial" w:hAnsi="Arial" w:cs="Arial"/>
          <w:sz w:val="22"/>
          <w:shd w:val="clear" w:color="auto" w:fill="FFFFFF"/>
        </w:rPr>
        <w:t>Khavarian-Garmsir</w:t>
      </w:r>
      <w:proofErr w:type="spellEnd"/>
      <w:r w:rsidRPr="00BF5F56">
        <w:rPr>
          <w:rFonts w:ascii="Arial" w:hAnsi="Arial" w:cs="Arial"/>
          <w:sz w:val="22"/>
          <w:shd w:val="clear" w:color="auto" w:fill="FFFFFF"/>
        </w:rPr>
        <w:t xml:space="preserve">, A.R. and </w:t>
      </w:r>
      <w:proofErr w:type="spellStart"/>
      <w:r w:rsidRPr="00BF5F56">
        <w:rPr>
          <w:rFonts w:ascii="Arial" w:hAnsi="Arial" w:cs="Arial"/>
          <w:sz w:val="22"/>
          <w:shd w:val="clear" w:color="auto" w:fill="FFFFFF"/>
        </w:rPr>
        <w:t>Kummitha</w:t>
      </w:r>
      <w:proofErr w:type="spellEnd"/>
      <w:r w:rsidRPr="00BF5F56">
        <w:rPr>
          <w:rFonts w:ascii="Arial" w:hAnsi="Arial" w:cs="Arial"/>
          <w:sz w:val="22"/>
          <w:shd w:val="clear" w:color="auto" w:fill="FFFFFF"/>
        </w:rPr>
        <w:t>, R.K.R., 2021. Contributions of Smart City Solutions and Technologies to Resilience against the COVID-19 Pandemic: A Literature Review. </w:t>
      </w:r>
      <w:r w:rsidRPr="00BF5F56">
        <w:rPr>
          <w:rFonts w:ascii="Arial" w:hAnsi="Arial" w:cs="Arial"/>
          <w:i/>
          <w:iCs/>
          <w:sz w:val="22"/>
          <w:shd w:val="clear" w:color="auto" w:fill="FFFFFF"/>
        </w:rPr>
        <w:t>Sustainability</w:t>
      </w:r>
      <w:r w:rsidRPr="00BF5F56">
        <w:rPr>
          <w:rFonts w:ascii="Arial" w:hAnsi="Arial" w:cs="Arial"/>
          <w:sz w:val="22"/>
          <w:shd w:val="clear" w:color="auto" w:fill="FFFFFF"/>
        </w:rPr>
        <w:t>, </w:t>
      </w:r>
      <w:r w:rsidRPr="00BF5F56">
        <w:rPr>
          <w:rFonts w:ascii="Arial" w:hAnsi="Arial" w:cs="Arial"/>
          <w:i/>
          <w:iCs/>
          <w:sz w:val="22"/>
          <w:shd w:val="clear" w:color="auto" w:fill="FFFFFF"/>
        </w:rPr>
        <w:t>13</w:t>
      </w:r>
      <w:r w:rsidRPr="00BF5F56">
        <w:rPr>
          <w:rFonts w:ascii="Arial" w:hAnsi="Arial" w:cs="Arial"/>
          <w:sz w:val="22"/>
          <w:shd w:val="clear" w:color="auto" w:fill="FFFFFF"/>
        </w:rPr>
        <w:t>(14), p.8018.</w:t>
      </w:r>
    </w:p>
    <w:p w14:paraId="5E4565A4" w14:textId="77777777" w:rsidR="0044497C" w:rsidRPr="00BF5F56" w:rsidRDefault="0044497C" w:rsidP="009F0735">
      <w:pPr>
        <w:rPr>
          <w:rFonts w:ascii="Arial" w:hAnsi="Arial" w:cs="Arial"/>
          <w:sz w:val="22"/>
          <w:shd w:val="clear" w:color="auto" w:fill="FFFFFF"/>
        </w:rPr>
      </w:pPr>
      <w:proofErr w:type="spellStart"/>
      <w:r w:rsidRPr="00BF5F56">
        <w:rPr>
          <w:rFonts w:ascii="Arial" w:hAnsi="Arial" w:cs="Arial"/>
          <w:sz w:val="22"/>
          <w:shd w:val="clear" w:color="auto" w:fill="FFFFFF"/>
        </w:rPr>
        <w:t>Shaul</w:t>
      </w:r>
      <w:proofErr w:type="spellEnd"/>
      <w:r w:rsidRPr="00BF5F56">
        <w:rPr>
          <w:rFonts w:ascii="Arial" w:hAnsi="Arial" w:cs="Arial"/>
          <w:sz w:val="22"/>
          <w:shd w:val="clear" w:color="auto" w:fill="FFFFFF"/>
        </w:rPr>
        <w:t>, L. and Tauber, D., 2013. Critical success factors in enterprise resource planning systems: Review of the last decade. </w:t>
      </w:r>
      <w:r w:rsidRPr="00BF5F56">
        <w:rPr>
          <w:rFonts w:ascii="Arial" w:hAnsi="Arial" w:cs="Arial"/>
          <w:i/>
          <w:iCs/>
          <w:sz w:val="22"/>
          <w:shd w:val="clear" w:color="auto" w:fill="FFFFFF"/>
        </w:rPr>
        <w:t>ACM Computing Surveys (CSUR)</w:t>
      </w:r>
      <w:r w:rsidRPr="00BF5F56">
        <w:rPr>
          <w:rFonts w:ascii="Arial" w:hAnsi="Arial" w:cs="Arial"/>
          <w:sz w:val="22"/>
          <w:shd w:val="clear" w:color="auto" w:fill="FFFFFF"/>
        </w:rPr>
        <w:t>, </w:t>
      </w:r>
      <w:r w:rsidRPr="00BF5F56">
        <w:rPr>
          <w:rFonts w:ascii="Arial" w:hAnsi="Arial" w:cs="Arial"/>
          <w:i/>
          <w:iCs/>
          <w:sz w:val="22"/>
          <w:shd w:val="clear" w:color="auto" w:fill="FFFFFF"/>
        </w:rPr>
        <w:t>45</w:t>
      </w:r>
      <w:r w:rsidRPr="00BF5F56">
        <w:rPr>
          <w:rFonts w:ascii="Arial" w:hAnsi="Arial" w:cs="Arial"/>
          <w:sz w:val="22"/>
          <w:shd w:val="clear" w:color="auto" w:fill="FFFFFF"/>
        </w:rPr>
        <w:t>(4), pp.1-39.</w:t>
      </w:r>
    </w:p>
    <w:p w14:paraId="275931C0" w14:textId="77777777" w:rsidR="0044497C" w:rsidRPr="00BF5F56" w:rsidRDefault="0044497C" w:rsidP="009F0735">
      <w:pPr>
        <w:rPr>
          <w:rFonts w:ascii="Arial" w:hAnsi="Arial" w:cs="Arial"/>
          <w:sz w:val="22"/>
          <w:shd w:val="clear" w:color="auto" w:fill="FFFFFF"/>
        </w:rPr>
      </w:pPr>
      <w:r w:rsidRPr="00BF5F56">
        <w:rPr>
          <w:rFonts w:ascii="Arial" w:hAnsi="Arial" w:cs="Arial"/>
          <w:sz w:val="22"/>
          <w:shd w:val="clear" w:color="auto" w:fill="FFFFFF"/>
        </w:rPr>
        <w:t>Singh, H., 2014. Mastering Project Human Resource Management: Effectively Organize and Communicate with All Project Stakeholders. FT Press.</w:t>
      </w:r>
    </w:p>
    <w:p w14:paraId="23D65F2E" w14:textId="77777777" w:rsidR="0044497C" w:rsidRPr="00BF5F56" w:rsidRDefault="0044497C" w:rsidP="0044497C">
      <w:pPr>
        <w:rPr>
          <w:rFonts w:ascii="Arial" w:hAnsi="Arial" w:cs="Arial"/>
          <w:sz w:val="22"/>
        </w:rPr>
      </w:pPr>
      <w:proofErr w:type="spellStart"/>
      <w:r w:rsidRPr="00BF5F56">
        <w:rPr>
          <w:rFonts w:ascii="Arial" w:hAnsi="Arial" w:cs="Arial"/>
          <w:sz w:val="22"/>
        </w:rPr>
        <w:t>Tuzovic</w:t>
      </w:r>
      <w:proofErr w:type="spellEnd"/>
      <w:r w:rsidRPr="00BF5F56">
        <w:rPr>
          <w:rFonts w:ascii="Arial" w:hAnsi="Arial" w:cs="Arial"/>
          <w:sz w:val="22"/>
        </w:rPr>
        <w:t xml:space="preserve">, S. and </w:t>
      </w:r>
      <w:proofErr w:type="spellStart"/>
      <w:r w:rsidRPr="00BF5F56">
        <w:rPr>
          <w:rFonts w:ascii="Arial" w:hAnsi="Arial" w:cs="Arial"/>
          <w:sz w:val="22"/>
        </w:rPr>
        <w:t>Kabadayi</w:t>
      </w:r>
      <w:proofErr w:type="spellEnd"/>
      <w:r w:rsidRPr="00BF5F56">
        <w:rPr>
          <w:rFonts w:ascii="Arial" w:hAnsi="Arial" w:cs="Arial"/>
          <w:sz w:val="22"/>
        </w:rPr>
        <w:t>, S., 2020. The influence of social distancing on employee well-being: A conceptual framework and research agenda. Journal of Service Management.</w:t>
      </w:r>
    </w:p>
    <w:p w14:paraId="720E25AD" w14:textId="77777777" w:rsidR="0044497C" w:rsidRPr="00BF5F56" w:rsidRDefault="0044497C" w:rsidP="009F0735">
      <w:pPr>
        <w:rPr>
          <w:rFonts w:ascii="Arial" w:hAnsi="Arial" w:cs="Arial"/>
          <w:sz w:val="22"/>
          <w:shd w:val="clear" w:color="auto" w:fill="FFFFFF"/>
        </w:rPr>
      </w:pPr>
      <w:proofErr w:type="spellStart"/>
      <w:r w:rsidRPr="00BF5F56">
        <w:rPr>
          <w:rFonts w:ascii="Arial" w:hAnsi="Arial" w:cs="Arial"/>
          <w:sz w:val="22"/>
          <w:shd w:val="clear" w:color="auto" w:fill="FFFFFF"/>
        </w:rPr>
        <w:lastRenderedPageBreak/>
        <w:t>Waizenegger</w:t>
      </w:r>
      <w:proofErr w:type="spellEnd"/>
      <w:r w:rsidRPr="00BF5F56">
        <w:rPr>
          <w:rFonts w:ascii="Arial" w:hAnsi="Arial" w:cs="Arial"/>
          <w:sz w:val="22"/>
          <w:shd w:val="clear" w:color="auto" w:fill="FFFFFF"/>
        </w:rPr>
        <w:t xml:space="preserve">, L., McKenna, B., Cai, W. and </w:t>
      </w:r>
      <w:proofErr w:type="spellStart"/>
      <w:r w:rsidRPr="00BF5F56">
        <w:rPr>
          <w:rFonts w:ascii="Arial" w:hAnsi="Arial" w:cs="Arial"/>
          <w:sz w:val="22"/>
          <w:shd w:val="clear" w:color="auto" w:fill="FFFFFF"/>
        </w:rPr>
        <w:t>Bendz</w:t>
      </w:r>
      <w:proofErr w:type="spellEnd"/>
      <w:r w:rsidRPr="00BF5F56">
        <w:rPr>
          <w:rFonts w:ascii="Arial" w:hAnsi="Arial" w:cs="Arial"/>
          <w:sz w:val="22"/>
          <w:shd w:val="clear" w:color="auto" w:fill="FFFFFF"/>
        </w:rPr>
        <w:t>, T., 2020. An affordance perspective of team collaboration and enforced working from home during COVID-19. </w:t>
      </w:r>
      <w:r w:rsidRPr="00BF5F56">
        <w:rPr>
          <w:rFonts w:ascii="Arial" w:hAnsi="Arial" w:cs="Arial"/>
          <w:i/>
          <w:iCs/>
          <w:sz w:val="22"/>
          <w:shd w:val="clear" w:color="auto" w:fill="FFFFFF"/>
        </w:rPr>
        <w:t>European Journal of Information Systems</w:t>
      </w:r>
      <w:r w:rsidRPr="00BF5F56">
        <w:rPr>
          <w:rFonts w:ascii="Arial" w:hAnsi="Arial" w:cs="Arial"/>
          <w:sz w:val="22"/>
          <w:shd w:val="clear" w:color="auto" w:fill="FFFFFF"/>
        </w:rPr>
        <w:t>, </w:t>
      </w:r>
      <w:r w:rsidRPr="00BF5F56">
        <w:rPr>
          <w:rFonts w:ascii="Arial" w:hAnsi="Arial" w:cs="Arial"/>
          <w:i/>
          <w:iCs/>
          <w:sz w:val="22"/>
          <w:shd w:val="clear" w:color="auto" w:fill="FFFFFF"/>
        </w:rPr>
        <w:t>29</w:t>
      </w:r>
      <w:r w:rsidRPr="00BF5F56">
        <w:rPr>
          <w:rFonts w:ascii="Arial" w:hAnsi="Arial" w:cs="Arial"/>
          <w:sz w:val="22"/>
          <w:shd w:val="clear" w:color="auto" w:fill="FFFFFF"/>
        </w:rPr>
        <w:t>(4), pp.429-442.</w:t>
      </w:r>
    </w:p>
    <w:p w14:paraId="23C84001" w14:textId="77777777" w:rsidR="005A429C" w:rsidRPr="00BF5F56" w:rsidRDefault="005A429C" w:rsidP="00FF13CE">
      <w:pPr>
        <w:rPr>
          <w:rFonts w:ascii="Arial" w:hAnsi="Arial" w:cs="Arial"/>
          <w:sz w:val="22"/>
          <w:u w:val="single"/>
        </w:rPr>
      </w:pPr>
      <w:r w:rsidRPr="00BF5F56">
        <w:rPr>
          <w:rFonts w:ascii="Arial" w:hAnsi="Arial" w:cs="Arial"/>
          <w:sz w:val="22"/>
          <w:u w:val="single"/>
        </w:rPr>
        <w:t>Online</w:t>
      </w:r>
    </w:p>
    <w:p w14:paraId="544C3E67" w14:textId="77777777" w:rsidR="009F0735" w:rsidRPr="00BF5F56" w:rsidRDefault="009F0735" w:rsidP="009F0735">
      <w:pPr>
        <w:rPr>
          <w:rFonts w:ascii="Arial" w:hAnsi="Arial" w:cs="Arial"/>
          <w:sz w:val="22"/>
        </w:rPr>
      </w:pPr>
      <w:r w:rsidRPr="00BF5F56">
        <w:rPr>
          <w:rFonts w:ascii="Arial" w:hAnsi="Arial" w:cs="Arial"/>
          <w:sz w:val="22"/>
        </w:rPr>
        <w:t>Job loss in the UK, 2021, (Online) [Accessed through] &lt;https://www.bloomberg.com/news/articles/2021-06-15/home-working-boom-risks-loss-of-6-million-u-k-professional-jobs&gt; [Accessed on 2</w:t>
      </w:r>
      <w:r w:rsidRPr="00BF5F56">
        <w:rPr>
          <w:rFonts w:ascii="Arial" w:hAnsi="Arial" w:cs="Arial"/>
          <w:sz w:val="22"/>
          <w:vertAlign w:val="superscript"/>
        </w:rPr>
        <w:t>nd</w:t>
      </w:r>
      <w:r w:rsidRPr="00BF5F56">
        <w:rPr>
          <w:rFonts w:ascii="Arial" w:hAnsi="Arial" w:cs="Arial"/>
          <w:sz w:val="22"/>
        </w:rPr>
        <w:t xml:space="preserve"> August 2021]</w:t>
      </w:r>
    </w:p>
    <w:p w14:paraId="0C02DFAB" w14:textId="77777777" w:rsidR="009F0735" w:rsidRPr="00BF5F56" w:rsidRDefault="009F0735" w:rsidP="00FF13CE">
      <w:pPr>
        <w:rPr>
          <w:rFonts w:ascii="Arial" w:hAnsi="Arial" w:cs="Arial"/>
          <w:sz w:val="22"/>
          <w:u w:val="single"/>
        </w:rPr>
      </w:pPr>
    </w:p>
    <w:p w14:paraId="654B6C53" w14:textId="77777777" w:rsidR="005A429C" w:rsidRPr="00BF5F56" w:rsidRDefault="005A429C" w:rsidP="00FF13CE">
      <w:pPr>
        <w:rPr>
          <w:rFonts w:ascii="Arial" w:hAnsi="Arial" w:cs="Arial"/>
          <w:sz w:val="22"/>
        </w:rPr>
      </w:pPr>
    </w:p>
    <w:p w14:paraId="198797C1" w14:textId="77777777" w:rsidR="005A45B0" w:rsidRPr="00BF5F56" w:rsidRDefault="005A45B0" w:rsidP="00FF13CE">
      <w:pPr>
        <w:rPr>
          <w:rFonts w:ascii="Arial" w:hAnsi="Arial" w:cs="Arial"/>
          <w:sz w:val="22"/>
        </w:rPr>
      </w:pPr>
    </w:p>
    <w:p w14:paraId="01D5744D" w14:textId="77777777" w:rsidR="008743F9" w:rsidRPr="00BF5F56" w:rsidRDefault="008743F9" w:rsidP="00FF13CE">
      <w:pPr>
        <w:rPr>
          <w:rFonts w:ascii="Arial" w:hAnsi="Arial" w:cs="Arial"/>
          <w:sz w:val="22"/>
        </w:rPr>
      </w:pPr>
    </w:p>
    <w:p w14:paraId="74DB4F63" w14:textId="77777777" w:rsidR="006507C1" w:rsidRPr="00BF5F56" w:rsidRDefault="006507C1" w:rsidP="00780C57">
      <w:pPr>
        <w:rPr>
          <w:rFonts w:ascii="Arial" w:hAnsi="Arial" w:cs="Arial"/>
          <w:sz w:val="22"/>
        </w:rPr>
      </w:pPr>
    </w:p>
    <w:p w14:paraId="1C81899F" w14:textId="77777777" w:rsidR="00B30480" w:rsidRPr="00BF5F56" w:rsidRDefault="00B30480" w:rsidP="00780C57">
      <w:pPr>
        <w:rPr>
          <w:rFonts w:ascii="Arial" w:hAnsi="Arial" w:cs="Arial"/>
          <w:sz w:val="22"/>
        </w:rPr>
      </w:pPr>
    </w:p>
    <w:sectPr w:rsidR="00B30480" w:rsidRPr="00BF5F56" w:rsidSect="004944F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E8FC9A" w14:textId="77777777" w:rsidR="00241D68" w:rsidRDefault="00241D68" w:rsidP="00390667">
      <w:pPr>
        <w:spacing w:after="0" w:line="240" w:lineRule="auto"/>
      </w:pPr>
      <w:r>
        <w:separator/>
      </w:r>
    </w:p>
  </w:endnote>
  <w:endnote w:type="continuationSeparator" w:id="0">
    <w:p w14:paraId="5FE2196C" w14:textId="77777777" w:rsidR="00241D68" w:rsidRDefault="00241D68" w:rsidP="00390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Frutiger 57Cn">
    <w:altName w:val="Calibri"/>
    <w:panose1 w:val="00000000000000000000"/>
    <w:charset w:val="00"/>
    <w:family w:val="swiss"/>
    <w:notTrueType/>
    <w:pitch w:val="default"/>
    <w:sig w:usb0="00000003" w:usb1="00000000" w:usb2="00000000" w:usb3="00000000" w:csb0="00000001" w:csb1="00000000"/>
  </w:font>
  <w:font w:name="Frutiger 55 Roman">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58608"/>
      <w:docPartObj>
        <w:docPartGallery w:val="Page Numbers (Bottom of Page)"/>
        <w:docPartUnique/>
      </w:docPartObj>
    </w:sdtPr>
    <w:sdtEndPr/>
    <w:sdtContent>
      <w:p w14:paraId="3A459972" w14:textId="77777777" w:rsidR="006552DA" w:rsidRDefault="00107C5C">
        <w:pPr>
          <w:pStyle w:val="Footer"/>
          <w:jc w:val="right"/>
        </w:pPr>
        <w:r>
          <w:fldChar w:fldCharType="begin"/>
        </w:r>
        <w:r w:rsidR="008C1F62">
          <w:instrText xml:space="preserve"> PAGE   \* MERGEFORMAT </w:instrText>
        </w:r>
        <w:r>
          <w:fldChar w:fldCharType="separate"/>
        </w:r>
        <w:r w:rsidR="00D74EEF">
          <w:rPr>
            <w:noProof/>
          </w:rPr>
          <w:t>2</w:t>
        </w:r>
        <w:r>
          <w:rPr>
            <w:noProof/>
          </w:rPr>
          <w:fldChar w:fldCharType="end"/>
        </w:r>
      </w:p>
    </w:sdtContent>
  </w:sdt>
  <w:p w14:paraId="1B1C7618" w14:textId="77777777" w:rsidR="006552DA" w:rsidRDefault="006552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681752"/>
      <w:docPartObj>
        <w:docPartGallery w:val="Page Numbers (Bottom of Page)"/>
        <w:docPartUnique/>
      </w:docPartObj>
    </w:sdtPr>
    <w:sdtEndPr/>
    <w:sdtContent>
      <w:p w14:paraId="345F3393" w14:textId="77777777" w:rsidR="0019184C" w:rsidRDefault="00107C5C">
        <w:pPr>
          <w:pStyle w:val="Footer"/>
          <w:jc w:val="right"/>
        </w:pPr>
        <w:r>
          <w:fldChar w:fldCharType="begin"/>
        </w:r>
        <w:r w:rsidR="008C1F62">
          <w:instrText xml:space="preserve"> PAGE   \* MERGEFORMAT </w:instrText>
        </w:r>
        <w:r>
          <w:fldChar w:fldCharType="separate"/>
        </w:r>
        <w:r w:rsidR="00C52FB7">
          <w:rPr>
            <w:noProof/>
          </w:rPr>
          <w:t>15</w:t>
        </w:r>
        <w:r>
          <w:rPr>
            <w:noProof/>
          </w:rPr>
          <w:fldChar w:fldCharType="end"/>
        </w:r>
      </w:p>
    </w:sdtContent>
  </w:sdt>
  <w:p w14:paraId="434A628C" w14:textId="77777777" w:rsidR="0019184C" w:rsidRDefault="001918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DFEE28" w14:textId="77777777" w:rsidR="00241D68" w:rsidRDefault="00241D68" w:rsidP="00390667">
      <w:pPr>
        <w:spacing w:after="0" w:line="240" w:lineRule="auto"/>
      </w:pPr>
      <w:r>
        <w:separator/>
      </w:r>
    </w:p>
  </w:footnote>
  <w:footnote w:type="continuationSeparator" w:id="0">
    <w:p w14:paraId="3645E4C2" w14:textId="77777777" w:rsidR="00241D68" w:rsidRDefault="00241D68" w:rsidP="003906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51737"/>
    <w:multiLevelType w:val="multilevel"/>
    <w:tmpl w:val="78B64F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FF049F"/>
    <w:multiLevelType w:val="multilevel"/>
    <w:tmpl w:val="DC6A8E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8C534A"/>
    <w:multiLevelType w:val="multilevel"/>
    <w:tmpl w:val="FDD46E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066159A"/>
    <w:multiLevelType w:val="multilevel"/>
    <w:tmpl w:val="D196E1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BD802C5"/>
    <w:multiLevelType w:val="multilevel"/>
    <w:tmpl w:val="EFEE3D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1"/>
  </w:num>
  <w:num w:numId="3">
    <w:abstractNumId w:val="3"/>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F57"/>
    <w:rsid w:val="000003DC"/>
    <w:rsid w:val="000008A0"/>
    <w:rsid w:val="00000A77"/>
    <w:rsid w:val="00000ABA"/>
    <w:rsid w:val="00001596"/>
    <w:rsid w:val="000017F4"/>
    <w:rsid w:val="00003988"/>
    <w:rsid w:val="00004B07"/>
    <w:rsid w:val="00005434"/>
    <w:rsid w:val="00005483"/>
    <w:rsid w:val="000058A4"/>
    <w:rsid w:val="0000592F"/>
    <w:rsid w:val="00005B7D"/>
    <w:rsid w:val="00006CA9"/>
    <w:rsid w:val="00006CF7"/>
    <w:rsid w:val="00006DFD"/>
    <w:rsid w:val="0000787C"/>
    <w:rsid w:val="000078AB"/>
    <w:rsid w:val="00007997"/>
    <w:rsid w:val="000111D2"/>
    <w:rsid w:val="00011246"/>
    <w:rsid w:val="000116FB"/>
    <w:rsid w:val="00011779"/>
    <w:rsid w:val="00011F2B"/>
    <w:rsid w:val="00013A15"/>
    <w:rsid w:val="0001430B"/>
    <w:rsid w:val="00014C36"/>
    <w:rsid w:val="0001754F"/>
    <w:rsid w:val="00017675"/>
    <w:rsid w:val="0001799C"/>
    <w:rsid w:val="00017E42"/>
    <w:rsid w:val="000204C6"/>
    <w:rsid w:val="00020C2A"/>
    <w:rsid w:val="00020F65"/>
    <w:rsid w:val="00020F82"/>
    <w:rsid w:val="000211C3"/>
    <w:rsid w:val="00021449"/>
    <w:rsid w:val="00021AC0"/>
    <w:rsid w:val="000221E5"/>
    <w:rsid w:val="000224EC"/>
    <w:rsid w:val="00022D2E"/>
    <w:rsid w:val="0002401C"/>
    <w:rsid w:val="00024414"/>
    <w:rsid w:val="00024B66"/>
    <w:rsid w:val="00025AD3"/>
    <w:rsid w:val="0002672A"/>
    <w:rsid w:val="0002698F"/>
    <w:rsid w:val="000270DB"/>
    <w:rsid w:val="000276EC"/>
    <w:rsid w:val="00027A95"/>
    <w:rsid w:val="00027BDC"/>
    <w:rsid w:val="00027C73"/>
    <w:rsid w:val="00027F7C"/>
    <w:rsid w:val="00030BC6"/>
    <w:rsid w:val="00030C2E"/>
    <w:rsid w:val="000319E1"/>
    <w:rsid w:val="00031A59"/>
    <w:rsid w:val="00031E9F"/>
    <w:rsid w:val="000320BC"/>
    <w:rsid w:val="0003288E"/>
    <w:rsid w:val="00032921"/>
    <w:rsid w:val="00032B41"/>
    <w:rsid w:val="00032E84"/>
    <w:rsid w:val="00033142"/>
    <w:rsid w:val="00033679"/>
    <w:rsid w:val="00033DFF"/>
    <w:rsid w:val="0003573F"/>
    <w:rsid w:val="00036279"/>
    <w:rsid w:val="00036D58"/>
    <w:rsid w:val="00037040"/>
    <w:rsid w:val="0003758F"/>
    <w:rsid w:val="00037769"/>
    <w:rsid w:val="00037C75"/>
    <w:rsid w:val="000405D5"/>
    <w:rsid w:val="00040877"/>
    <w:rsid w:val="00041157"/>
    <w:rsid w:val="000419E1"/>
    <w:rsid w:val="00041BD6"/>
    <w:rsid w:val="00041F51"/>
    <w:rsid w:val="000424FA"/>
    <w:rsid w:val="0004357E"/>
    <w:rsid w:val="00043C65"/>
    <w:rsid w:val="00043D92"/>
    <w:rsid w:val="00043EE8"/>
    <w:rsid w:val="000448F0"/>
    <w:rsid w:val="00044EDC"/>
    <w:rsid w:val="00045071"/>
    <w:rsid w:val="00045E5A"/>
    <w:rsid w:val="00046091"/>
    <w:rsid w:val="0004619B"/>
    <w:rsid w:val="0004792C"/>
    <w:rsid w:val="00047DDE"/>
    <w:rsid w:val="00050385"/>
    <w:rsid w:val="0005129C"/>
    <w:rsid w:val="0005325D"/>
    <w:rsid w:val="00053DEA"/>
    <w:rsid w:val="000544A6"/>
    <w:rsid w:val="00055A02"/>
    <w:rsid w:val="000567CE"/>
    <w:rsid w:val="00056B8D"/>
    <w:rsid w:val="00060868"/>
    <w:rsid w:val="00060C37"/>
    <w:rsid w:val="00061898"/>
    <w:rsid w:val="00062399"/>
    <w:rsid w:val="00063C5E"/>
    <w:rsid w:val="00063C77"/>
    <w:rsid w:val="000644DE"/>
    <w:rsid w:val="00065528"/>
    <w:rsid w:val="000661EC"/>
    <w:rsid w:val="00066790"/>
    <w:rsid w:val="00067D7A"/>
    <w:rsid w:val="00067E5D"/>
    <w:rsid w:val="000705A9"/>
    <w:rsid w:val="0007075C"/>
    <w:rsid w:val="000707C2"/>
    <w:rsid w:val="00071273"/>
    <w:rsid w:val="0007254A"/>
    <w:rsid w:val="0007293F"/>
    <w:rsid w:val="00073873"/>
    <w:rsid w:val="00073D8A"/>
    <w:rsid w:val="000740B1"/>
    <w:rsid w:val="00074181"/>
    <w:rsid w:val="00074FF9"/>
    <w:rsid w:val="000752B3"/>
    <w:rsid w:val="0007728A"/>
    <w:rsid w:val="00077F12"/>
    <w:rsid w:val="00080010"/>
    <w:rsid w:val="0008063E"/>
    <w:rsid w:val="00080F30"/>
    <w:rsid w:val="000814E6"/>
    <w:rsid w:val="0008181A"/>
    <w:rsid w:val="000822F6"/>
    <w:rsid w:val="0008241F"/>
    <w:rsid w:val="0008256B"/>
    <w:rsid w:val="000828A7"/>
    <w:rsid w:val="000830CA"/>
    <w:rsid w:val="000832C1"/>
    <w:rsid w:val="000833D7"/>
    <w:rsid w:val="00083957"/>
    <w:rsid w:val="000839FE"/>
    <w:rsid w:val="00083B5E"/>
    <w:rsid w:val="0008407E"/>
    <w:rsid w:val="000840B4"/>
    <w:rsid w:val="000842B8"/>
    <w:rsid w:val="000845C9"/>
    <w:rsid w:val="00084C9B"/>
    <w:rsid w:val="00084EF1"/>
    <w:rsid w:val="00085072"/>
    <w:rsid w:val="00085210"/>
    <w:rsid w:val="000855BC"/>
    <w:rsid w:val="00085B5C"/>
    <w:rsid w:val="00086339"/>
    <w:rsid w:val="000864BF"/>
    <w:rsid w:val="000867DA"/>
    <w:rsid w:val="00086B13"/>
    <w:rsid w:val="000877F6"/>
    <w:rsid w:val="00087A44"/>
    <w:rsid w:val="00090248"/>
    <w:rsid w:val="00090E3E"/>
    <w:rsid w:val="0009111D"/>
    <w:rsid w:val="00091195"/>
    <w:rsid w:val="000911EE"/>
    <w:rsid w:val="0009222D"/>
    <w:rsid w:val="00092ECB"/>
    <w:rsid w:val="00093363"/>
    <w:rsid w:val="00093E86"/>
    <w:rsid w:val="000944A7"/>
    <w:rsid w:val="00094C3E"/>
    <w:rsid w:val="00094F07"/>
    <w:rsid w:val="00095280"/>
    <w:rsid w:val="0009549F"/>
    <w:rsid w:val="000956CF"/>
    <w:rsid w:val="00095CF6"/>
    <w:rsid w:val="00096074"/>
    <w:rsid w:val="0009652D"/>
    <w:rsid w:val="0009679A"/>
    <w:rsid w:val="0009722E"/>
    <w:rsid w:val="000976E4"/>
    <w:rsid w:val="00097A3D"/>
    <w:rsid w:val="000A0041"/>
    <w:rsid w:val="000A0097"/>
    <w:rsid w:val="000A00DB"/>
    <w:rsid w:val="000A0939"/>
    <w:rsid w:val="000A0AD2"/>
    <w:rsid w:val="000A1081"/>
    <w:rsid w:val="000A1785"/>
    <w:rsid w:val="000A1A7C"/>
    <w:rsid w:val="000A264D"/>
    <w:rsid w:val="000A3018"/>
    <w:rsid w:val="000A3201"/>
    <w:rsid w:val="000A3540"/>
    <w:rsid w:val="000A515F"/>
    <w:rsid w:val="000A585E"/>
    <w:rsid w:val="000A5C6B"/>
    <w:rsid w:val="000A5D81"/>
    <w:rsid w:val="000A65CB"/>
    <w:rsid w:val="000A6B53"/>
    <w:rsid w:val="000A7B73"/>
    <w:rsid w:val="000B189A"/>
    <w:rsid w:val="000B202E"/>
    <w:rsid w:val="000B2436"/>
    <w:rsid w:val="000B2AE5"/>
    <w:rsid w:val="000B2D89"/>
    <w:rsid w:val="000B58C3"/>
    <w:rsid w:val="000B5DE3"/>
    <w:rsid w:val="000B6D3F"/>
    <w:rsid w:val="000B6F5C"/>
    <w:rsid w:val="000B7CA8"/>
    <w:rsid w:val="000B7E3D"/>
    <w:rsid w:val="000C1F34"/>
    <w:rsid w:val="000C2E82"/>
    <w:rsid w:val="000C340B"/>
    <w:rsid w:val="000C3B76"/>
    <w:rsid w:val="000C3DC9"/>
    <w:rsid w:val="000C3FF2"/>
    <w:rsid w:val="000C410E"/>
    <w:rsid w:val="000C439B"/>
    <w:rsid w:val="000C5295"/>
    <w:rsid w:val="000C5696"/>
    <w:rsid w:val="000C59F2"/>
    <w:rsid w:val="000C6166"/>
    <w:rsid w:val="000C62B4"/>
    <w:rsid w:val="000C62FE"/>
    <w:rsid w:val="000C635E"/>
    <w:rsid w:val="000C6B47"/>
    <w:rsid w:val="000C6FD7"/>
    <w:rsid w:val="000C7D23"/>
    <w:rsid w:val="000D0970"/>
    <w:rsid w:val="000D0D91"/>
    <w:rsid w:val="000D0E9C"/>
    <w:rsid w:val="000D2D41"/>
    <w:rsid w:val="000D4B7D"/>
    <w:rsid w:val="000D4FF5"/>
    <w:rsid w:val="000D5439"/>
    <w:rsid w:val="000D54E7"/>
    <w:rsid w:val="000D68C0"/>
    <w:rsid w:val="000D6AF2"/>
    <w:rsid w:val="000D7394"/>
    <w:rsid w:val="000D7B97"/>
    <w:rsid w:val="000E10BF"/>
    <w:rsid w:val="000E19AF"/>
    <w:rsid w:val="000E22FF"/>
    <w:rsid w:val="000E2989"/>
    <w:rsid w:val="000E33DE"/>
    <w:rsid w:val="000E4136"/>
    <w:rsid w:val="000E4B4E"/>
    <w:rsid w:val="000E5009"/>
    <w:rsid w:val="000E5329"/>
    <w:rsid w:val="000E57B4"/>
    <w:rsid w:val="000E5814"/>
    <w:rsid w:val="000E58B4"/>
    <w:rsid w:val="000E6337"/>
    <w:rsid w:val="000E78F6"/>
    <w:rsid w:val="000E7D90"/>
    <w:rsid w:val="000F0BF7"/>
    <w:rsid w:val="000F0E93"/>
    <w:rsid w:val="000F14B6"/>
    <w:rsid w:val="000F153E"/>
    <w:rsid w:val="000F1920"/>
    <w:rsid w:val="000F2C0A"/>
    <w:rsid w:val="000F2DD2"/>
    <w:rsid w:val="000F43C7"/>
    <w:rsid w:val="000F48A5"/>
    <w:rsid w:val="000F4A7C"/>
    <w:rsid w:val="000F5206"/>
    <w:rsid w:val="000F5F7C"/>
    <w:rsid w:val="000F67CE"/>
    <w:rsid w:val="001000BC"/>
    <w:rsid w:val="00100206"/>
    <w:rsid w:val="00100212"/>
    <w:rsid w:val="001006CD"/>
    <w:rsid w:val="00101CC0"/>
    <w:rsid w:val="00102BE6"/>
    <w:rsid w:val="001037CD"/>
    <w:rsid w:val="00103CF0"/>
    <w:rsid w:val="00103F11"/>
    <w:rsid w:val="001041DA"/>
    <w:rsid w:val="001043AB"/>
    <w:rsid w:val="00104573"/>
    <w:rsid w:val="00104AB7"/>
    <w:rsid w:val="00105DF0"/>
    <w:rsid w:val="0010649C"/>
    <w:rsid w:val="001066B5"/>
    <w:rsid w:val="00106B1F"/>
    <w:rsid w:val="00106D79"/>
    <w:rsid w:val="00107417"/>
    <w:rsid w:val="00107C5C"/>
    <w:rsid w:val="001102EC"/>
    <w:rsid w:val="0011108B"/>
    <w:rsid w:val="00111182"/>
    <w:rsid w:val="00111CBD"/>
    <w:rsid w:val="00112326"/>
    <w:rsid w:val="001124C3"/>
    <w:rsid w:val="00112BCA"/>
    <w:rsid w:val="001138C7"/>
    <w:rsid w:val="00113C87"/>
    <w:rsid w:val="001140F2"/>
    <w:rsid w:val="00114462"/>
    <w:rsid w:val="00114CB1"/>
    <w:rsid w:val="00114CFF"/>
    <w:rsid w:val="00114EFD"/>
    <w:rsid w:val="0011508D"/>
    <w:rsid w:val="00115338"/>
    <w:rsid w:val="00115388"/>
    <w:rsid w:val="00116029"/>
    <w:rsid w:val="001175C7"/>
    <w:rsid w:val="00117E3C"/>
    <w:rsid w:val="00117ECB"/>
    <w:rsid w:val="00120810"/>
    <w:rsid w:val="001212B4"/>
    <w:rsid w:val="001234A3"/>
    <w:rsid w:val="0012418E"/>
    <w:rsid w:val="001243B0"/>
    <w:rsid w:val="00124CDA"/>
    <w:rsid w:val="00124CDE"/>
    <w:rsid w:val="00126C17"/>
    <w:rsid w:val="001278ED"/>
    <w:rsid w:val="00130738"/>
    <w:rsid w:val="0013098E"/>
    <w:rsid w:val="00131098"/>
    <w:rsid w:val="001315B2"/>
    <w:rsid w:val="00131E53"/>
    <w:rsid w:val="00132459"/>
    <w:rsid w:val="001324B4"/>
    <w:rsid w:val="00132F9D"/>
    <w:rsid w:val="00133191"/>
    <w:rsid w:val="00133392"/>
    <w:rsid w:val="0013378E"/>
    <w:rsid w:val="00133DC2"/>
    <w:rsid w:val="001341CF"/>
    <w:rsid w:val="00134882"/>
    <w:rsid w:val="001349D2"/>
    <w:rsid w:val="001351AD"/>
    <w:rsid w:val="00135E19"/>
    <w:rsid w:val="00137439"/>
    <w:rsid w:val="00137D82"/>
    <w:rsid w:val="00140765"/>
    <w:rsid w:val="00140A75"/>
    <w:rsid w:val="00140CB5"/>
    <w:rsid w:val="001415BC"/>
    <w:rsid w:val="001418FD"/>
    <w:rsid w:val="00142F85"/>
    <w:rsid w:val="00143886"/>
    <w:rsid w:val="00144410"/>
    <w:rsid w:val="00145861"/>
    <w:rsid w:val="00145906"/>
    <w:rsid w:val="00145B52"/>
    <w:rsid w:val="00145CC3"/>
    <w:rsid w:val="0014684E"/>
    <w:rsid w:val="001469D4"/>
    <w:rsid w:val="00146B63"/>
    <w:rsid w:val="00150436"/>
    <w:rsid w:val="00150F3B"/>
    <w:rsid w:val="00151878"/>
    <w:rsid w:val="00151C49"/>
    <w:rsid w:val="00151DBA"/>
    <w:rsid w:val="00152539"/>
    <w:rsid w:val="00152DFB"/>
    <w:rsid w:val="00153198"/>
    <w:rsid w:val="001539CD"/>
    <w:rsid w:val="00154788"/>
    <w:rsid w:val="00154B19"/>
    <w:rsid w:val="00154E04"/>
    <w:rsid w:val="00155166"/>
    <w:rsid w:val="0015617D"/>
    <w:rsid w:val="001563BF"/>
    <w:rsid w:val="001578C7"/>
    <w:rsid w:val="001578FC"/>
    <w:rsid w:val="0016066E"/>
    <w:rsid w:val="00160687"/>
    <w:rsid w:val="00160ABC"/>
    <w:rsid w:val="00161B28"/>
    <w:rsid w:val="00162D44"/>
    <w:rsid w:val="001630C8"/>
    <w:rsid w:val="00163784"/>
    <w:rsid w:val="00163C44"/>
    <w:rsid w:val="001640E9"/>
    <w:rsid w:val="00165943"/>
    <w:rsid w:val="00165D38"/>
    <w:rsid w:val="001662F5"/>
    <w:rsid w:val="00166503"/>
    <w:rsid w:val="00166A32"/>
    <w:rsid w:val="001673F4"/>
    <w:rsid w:val="00170141"/>
    <w:rsid w:val="00170BB3"/>
    <w:rsid w:val="001718DA"/>
    <w:rsid w:val="00172820"/>
    <w:rsid w:val="00173BB3"/>
    <w:rsid w:val="001741B0"/>
    <w:rsid w:val="00174573"/>
    <w:rsid w:val="001745B0"/>
    <w:rsid w:val="00174645"/>
    <w:rsid w:val="00175070"/>
    <w:rsid w:val="00175675"/>
    <w:rsid w:val="00175A7C"/>
    <w:rsid w:val="00175ADE"/>
    <w:rsid w:val="00175C6B"/>
    <w:rsid w:val="00176D92"/>
    <w:rsid w:val="00180648"/>
    <w:rsid w:val="001806AE"/>
    <w:rsid w:val="00180A7F"/>
    <w:rsid w:val="00183DB8"/>
    <w:rsid w:val="00183EC6"/>
    <w:rsid w:val="00184318"/>
    <w:rsid w:val="00184468"/>
    <w:rsid w:val="00184668"/>
    <w:rsid w:val="00185350"/>
    <w:rsid w:val="0018559B"/>
    <w:rsid w:val="00185FC0"/>
    <w:rsid w:val="00186D8D"/>
    <w:rsid w:val="00187871"/>
    <w:rsid w:val="00187D10"/>
    <w:rsid w:val="00190473"/>
    <w:rsid w:val="00190475"/>
    <w:rsid w:val="0019077F"/>
    <w:rsid w:val="001910E3"/>
    <w:rsid w:val="0019184C"/>
    <w:rsid w:val="00191E08"/>
    <w:rsid w:val="0019212B"/>
    <w:rsid w:val="00192668"/>
    <w:rsid w:val="00192D2C"/>
    <w:rsid w:val="00193018"/>
    <w:rsid w:val="001938C0"/>
    <w:rsid w:val="0019390F"/>
    <w:rsid w:val="00193A1A"/>
    <w:rsid w:val="00193B7B"/>
    <w:rsid w:val="00195F74"/>
    <w:rsid w:val="0019648B"/>
    <w:rsid w:val="00197B85"/>
    <w:rsid w:val="001A1188"/>
    <w:rsid w:val="001A1893"/>
    <w:rsid w:val="001A1CA7"/>
    <w:rsid w:val="001A2A47"/>
    <w:rsid w:val="001A2DD8"/>
    <w:rsid w:val="001A2F4E"/>
    <w:rsid w:val="001A34A4"/>
    <w:rsid w:val="001A34A9"/>
    <w:rsid w:val="001A36C2"/>
    <w:rsid w:val="001A4313"/>
    <w:rsid w:val="001A4588"/>
    <w:rsid w:val="001A46EA"/>
    <w:rsid w:val="001A5490"/>
    <w:rsid w:val="001A54C4"/>
    <w:rsid w:val="001A5809"/>
    <w:rsid w:val="001A5CB5"/>
    <w:rsid w:val="001A5F85"/>
    <w:rsid w:val="001A637B"/>
    <w:rsid w:val="001A656B"/>
    <w:rsid w:val="001A673F"/>
    <w:rsid w:val="001A6A03"/>
    <w:rsid w:val="001A6F1C"/>
    <w:rsid w:val="001B0549"/>
    <w:rsid w:val="001B0D43"/>
    <w:rsid w:val="001B0EF4"/>
    <w:rsid w:val="001B18AD"/>
    <w:rsid w:val="001B23C3"/>
    <w:rsid w:val="001B2ACD"/>
    <w:rsid w:val="001B311F"/>
    <w:rsid w:val="001B334F"/>
    <w:rsid w:val="001B3957"/>
    <w:rsid w:val="001B400F"/>
    <w:rsid w:val="001B47B5"/>
    <w:rsid w:val="001B4ACF"/>
    <w:rsid w:val="001B5D31"/>
    <w:rsid w:val="001B61F9"/>
    <w:rsid w:val="001B66AF"/>
    <w:rsid w:val="001B7009"/>
    <w:rsid w:val="001B7F2A"/>
    <w:rsid w:val="001C0B0A"/>
    <w:rsid w:val="001C0D4C"/>
    <w:rsid w:val="001C18B5"/>
    <w:rsid w:val="001C251A"/>
    <w:rsid w:val="001C3AC1"/>
    <w:rsid w:val="001C4D0E"/>
    <w:rsid w:val="001C4EE1"/>
    <w:rsid w:val="001C6590"/>
    <w:rsid w:val="001C7093"/>
    <w:rsid w:val="001D056D"/>
    <w:rsid w:val="001D13B8"/>
    <w:rsid w:val="001D1AA2"/>
    <w:rsid w:val="001D2D12"/>
    <w:rsid w:val="001D375B"/>
    <w:rsid w:val="001D4293"/>
    <w:rsid w:val="001D42E9"/>
    <w:rsid w:val="001D512D"/>
    <w:rsid w:val="001D538F"/>
    <w:rsid w:val="001D59D6"/>
    <w:rsid w:val="001D5F92"/>
    <w:rsid w:val="001D6614"/>
    <w:rsid w:val="001D70FB"/>
    <w:rsid w:val="001D7E99"/>
    <w:rsid w:val="001E0FD6"/>
    <w:rsid w:val="001E13AF"/>
    <w:rsid w:val="001E176F"/>
    <w:rsid w:val="001E1981"/>
    <w:rsid w:val="001E305E"/>
    <w:rsid w:val="001E33F3"/>
    <w:rsid w:val="001E3CC4"/>
    <w:rsid w:val="001E4459"/>
    <w:rsid w:val="001E44E9"/>
    <w:rsid w:val="001E4A04"/>
    <w:rsid w:val="001E4A3A"/>
    <w:rsid w:val="001E4F1B"/>
    <w:rsid w:val="001E5348"/>
    <w:rsid w:val="001E5377"/>
    <w:rsid w:val="001E584D"/>
    <w:rsid w:val="001E5850"/>
    <w:rsid w:val="001E5BD0"/>
    <w:rsid w:val="001E5DBF"/>
    <w:rsid w:val="001E6224"/>
    <w:rsid w:val="001E7E16"/>
    <w:rsid w:val="001F056F"/>
    <w:rsid w:val="001F0B7B"/>
    <w:rsid w:val="001F0E0D"/>
    <w:rsid w:val="001F1BEC"/>
    <w:rsid w:val="001F1D02"/>
    <w:rsid w:val="001F1D28"/>
    <w:rsid w:val="001F2311"/>
    <w:rsid w:val="001F27C1"/>
    <w:rsid w:val="001F31BE"/>
    <w:rsid w:val="001F39AB"/>
    <w:rsid w:val="001F3BB6"/>
    <w:rsid w:val="001F4824"/>
    <w:rsid w:val="001F4998"/>
    <w:rsid w:val="001F5160"/>
    <w:rsid w:val="001F566B"/>
    <w:rsid w:val="001F62CC"/>
    <w:rsid w:val="001F6699"/>
    <w:rsid w:val="001F69E0"/>
    <w:rsid w:val="001F6D6B"/>
    <w:rsid w:val="001F771F"/>
    <w:rsid w:val="001F7F23"/>
    <w:rsid w:val="0020020A"/>
    <w:rsid w:val="00200342"/>
    <w:rsid w:val="002018C7"/>
    <w:rsid w:val="00201E8B"/>
    <w:rsid w:val="0020233E"/>
    <w:rsid w:val="00203366"/>
    <w:rsid w:val="00203FF6"/>
    <w:rsid w:val="00204D83"/>
    <w:rsid w:val="00204EF4"/>
    <w:rsid w:val="0020620C"/>
    <w:rsid w:val="00206268"/>
    <w:rsid w:val="00206EB4"/>
    <w:rsid w:val="002105FC"/>
    <w:rsid w:val="00211830"/>
    <w:rsid w:val="00211D71"/>
    <w:rsid w:val="00213EFE"/>
    <w:rsid w:val="00216156"/>
    <w:rsid w:val="002162F5"/>
    <w:rsid w:val="00216929"/>
    <w:rsid w:val="00216956"/>
    <w:rsid w:val="0021738D"/>
    <w:rsid w:val="002178B1"/>
    <w:rsid w:val="00220000"/>
    <w:rsid w:val="00221347"/>
    <w:rsid w:val="0022143C"/>
    <w:rsid w:val="002216F4"/>
    <w:rsid w:val="00221C0A"/>
    <w:rsid w:val="00221CAA"/>
    <w:rsid w:val="00222145"/>
    <w:rsid w:val="00222222"/>
    <w:rsid w:val="00222E12"/>
    <w:rsid w:val="0022319F"/>
    <w:rsid w:val="00223C87"/>
    <w:rsid w:val="00225B40"/>
    <w:rsid w:val="0022708D"/>
    <w:rsid w:val="0022726C"/>
    <w:rsid w:val="00227B18"/>
    <w:rsid w:val="00230C67"/>
    <w:rsid w:val="002311FA"/>
    <w:rsid w:val="002319CB"/>
    <w:rsid w:val="00233177"/>
    <w:rsid w:val="00234713"/>
    <w:rsid w:val="00234725"/>
    <w:rsid w:val="00234940"/>
    <w:rsid w:val="00234EDD"/>
    <w:rsid w:val="00235554"/>
    <w:rsid w:val="002356E1"/>
    <w:rsid w:val="002356E8"/>
    <w:rsid w:val="002357B4"/>
    <w:rsid w:val="0024007E"/>
    <w:rsid w:val="00240647"/>
    <w:rsid w:val="002407D7"/>
    <w:rsid w:val="00240B32"/>
    <w:rsid w:val="0024138D"/>
    <w:rsid w:val="00241401"/>
    <w:rsid w:val="00241964"/>
    <w:rsid w:val="00241D68"/>
    <w:rsid w:val="002428E5"/>
    <w:rsid w:val="0024292D"/>
    <w:rsid w:val="00242DD1"/>
    <w:rsid w:val="00242FA2"/>
    <w:rsid w:val="002431D6"/>
    <w:rsid w:val="002439A0"/>
    <w:rsid w:val="00243D26"/>
    <w:rsid w:val="00244686"/>
    <w:rsid w:val="0024596B"/>
    <w:rsid w:val="00245E0C"/>
    <w:rsid w:val="002474B9"/>
    <w:rsid w:val="00247F1C"/>
    <w:rsid w:val="0025002E"/>
    <w:rsid w:val="00250F2C"/>
    <w:rsid w:val="002513B4"/>
    <w:rsid w:val="00251CA5"/>
    <w:rsid w:val="00252A54"/>
    <w:rsid w:val="00253163"/>
    <w:rsid w:val="002532F1"/>
    <w:rsid w:val="00253772"/>
    <w:rsid w:val="002537E1"/>
    <w:rsid w:val="00253C6F"/>
    <w:rsid w:val="00253FEF"/>
    <w:rsid w:val="00254430"/>
    <w:rsid w:val="00254AB9"/>
    <w:rsid w:val="002553C8"/>
    <w:rsid w:val="0025540C"/>
    <w:rsid w:val="00255EBA"/>
    <w:rsid w:val="00255EE8"/>
    <w:rsid w:val="0025621A"/>
    <w:rsid w:val="00256362"/>
    <w:rsid w:val="00256447"/>
    <w:rsid w:val="002570D1"/>
    <w:rsid w:val="0026024D"/>
    <w:rsid w:val="002603B7"/>
    <w:rsid w:val="00260EBA"/>
    <w:rsid w:val="0026142C"/>
    <w:rsid w:val="00261903"/>
    <w:rsid w:val="00261F9B"/>
    <w:rsid w:val="00262AFD"/>
    <w:rsid w:val="00262E65"/>
    <w:rsid w:val="00263ADA"/>
    <w:rsid w:val="00263F6D"/>
    <w:rsid w:val="00263F78"/>
    <w:rsid w:val="0026465E"/>
    <w:rsid w:val="00265054"/>
    <w:rsid w:val="00265708"/>
    <w:rsid w:val="0026574A"/>
    <w:rsid w:val="00265A4F"/>
    <w:rsid w:val="002662BA"/>
    <w:rsid w:val="0026751B"/>
    <w:rsid w:val="0027016D"/>
    <w:rsid w:val="00271187"/>
    <w:rsid w:val="00271772"/>
    <w:rsid w:val="00271B58"/>
    <w:rsid w:val="00272855"/>
    <w:rsid w:val="00272E71"/>
    <w:rsid w:val="00273211"/>
    <w:rsid w:val="0027417B"/>
    <w:rsid w:val="002743C1"/>
    <w:rsid w:val="00274A4A"/>
    <w:rsid w:val="00275624"/>
    <w:rsid w:val="00276542"/>
    <w:rsid w:val="0027677B"/>
    <w:rsid w:val="00276C2A"/>
    <w:rsid w:val="00276E0A"/>
    <w:rsid w:val="002802D7"/>
    <w:rsid w:val="00280CE5"/>
    <w:rsid w:val="0028126E"/>
    <w:rsid w:val="002820F4"/>
    <w:rsid w:val="00282387"/>
    <w:rsid w:val="0028264C"/>
    <w:rsid w:val="0028288F"/>
    <w:rsid w:val="00282D83"/>
    <w:rsid w:val="00283879"/>
    <w:rsid w:val="0028426F"/>
    <w:rsid w:val="0028438B"/>
    <w:rsid w:val="00284FE5"/>
    <w:rsid w:val="00285769"/>
    <w:rsid w:val="00285BB8"/>
    <w:rsid w:val="00285F21"/>
    <w:rsid w:val="002867F2"/>
    <w:rsid w:val="00287460"/>
    <w:rsid w:val="00287B91"/>
    <w:rsid w:val="0029019F"/>
    <w:rsid w:val="00290A87"/>
    <w:rsid w:val="002924BA"/>
    <w:rsid w:val="00292741"/>
    <w:rsid w:val="00293819"/>
    <w:rsid w:val="00294867"/>
    <w:rsid w:val="00294C51"/>
    <w:rsid w:val="00296352"/>
    <w:rsid w:val="00296667"/>
    <w:rsid w:val="00296912"/>
    <w:rsid w:val="00296B30"/>
    <w:rsid w:val="002977DE"/>
    <w:rsid w:val="002977E4"/>
    <w:rsid w:val="002A06BE"/>
    <w:rsid w:val="002A092E"/>
    <w:rsid w:val="002A150F"/>
    <w:rsid w:val="002A1A66"/>
    <w:rsid w:val="002A2767"/>
    <w:rsid w:val="002A2A39"/>
    <w:rsid w:val="002A2C55"/>
    <w:rsid w:val="002A35D7"/>
    <w:rsid w:val="002A3917"/>
    <w:rsid w:val="002A3F35"/>
    <w:rsid w:val="002A40A1"/>
    <w:rsid w:val="002A4133"/>
    <w:rsid w:val="002A413D"/>
    <w:rsid w:val="002A42E6"/>
    <w:rsid w:val="002A5818"/>
    <w:rsid w:val="002A5F8D"/>
    <w:rsid w:val="002A65B2"/>
    <w:rsid w:val="002A7B26"/>
    <w:rsid w:val="002A7E61"/>
    <w:rsid w:val="002B03E3"/>
    <w:rsid w:val="002B156C"/>
    <w:rsid w:val="002B20F0"/>
    <w:rsid w:val="002B2905"/>
    <w:rsid w:val="002B2BBC"/>
    <w:rsid w:val="002B3846"/>
    <w:rsid w:val="002B3DE7"/>
    <w:rsid w:val="002B3E1F"/>
    <w:rsid w:val="002B593A"/>
    <w:rsid w:val="002B72AD"/>
    <w:rsid w:val="002C016C"/>
    <w:rsid w:val="002C045D"/>
    <w:rsid w:val="002C066B"/>
    <w:rsid w:val="002C0733"/>
    <w:rsid w:val="002C10F0"/>
    <w:rsid w:val="002C1EC3"/>
    <w:rsid w:val="002C232F"/>
    <w:rsid w:val="002C2E66"/>
    <w:rsid w:val="002C2F8A"/>
    <w:rsid w:val="002C3B19"/>
    <w:rsid w:val="002C3F99"/>
    <w:rsid w:val="002C5263"/>
    <w:rsid w:val="002C5B0A"/>
    <w:rsid w:val="002C70BA"/>
    <w:rsid w:val="002D03A0"/>
    <w:rsid w:val="002D0C78"/>
    <w:rsid w:val="002D0CED"/>
    <w:rsid w:val="002D1932"/>
    <w:rsid w:val="002D1D1F"/>
    <w:rsid w:val="002D1F50"/>
    <w:rsid w:val="002D21BB"/>
    <w:rsid w:val="002D2363"/>
    <w:rsid w:val="002D2858"/>
    <w:rsid w:val="002D3DDC"/>
    <w:rsid w:val="002D41B9"/>
    <w:rsid w:val="002D4AE9"/>
    <w:rsid w:val="002D4D1B"/>
    <w:rsid w:val="002D58D0"/>
    <w:rsid w:val="002D5B9A"/>
    <w:rsid w:val="002D5FE9"/>
    <w:rsid w:val="002D61EB"/>
    <w:rsid w:val="002D62DF"/>
    <w:rsid w:val="002D640B"/>
    <w:rsid w:val="002D65F1"/>
    <w:rsid w:val="002D66EF"/>
    <w:rsid w:val="002D6CFA"/>
    <w:rsid w:val="002D7038"/>
    <w:rsid w:val="002D7110"/>
    <w:rsid w:val="002E085E"/>
    <w:rsid w:val="002E12FC"/>
    <w:rsid w:val="002E1576"/>
    <w:rsid w:val="002E1612"/>
    <w:rsid w:val="002E1940"/>
    <w:rsid w:val="002E1B2E"/>
    <w:rsid w:val="002E1F3A"/>
    <w:rsid w:val="002E22F1"/>
    <w:rsid w:val="002E2401"/>
    <w:rsid w:val="002E2CA9"/>
    <w:rsid w:val="002E39D2"/>
    <w:rsid w:val="002E4272"/>
    <w:rsid w:val="002E48C3"/>
    <w:rsid w:val="002E5266"/>
    <w:rsid w:val="002E5A5C"/>
    <w:rsid w:val="002E6A2A"/>
    <w:rsid w:val="002E6B19"/>
    <w:rsid w:val="002E6CD2"/>
    <w:rsid w:val="002E7F9E"/>
    <w:rsid w:val="002F0068"/>
    <w:rsid w:val="002F0072"/>
    <w:rsid w:val="002F1683"/>
    <w:rsid w:val="002F170B"/>
    <w:rsid w:val="002F1728"/>
    <w:rsid w:val="002F2291"/>
    <w:rsid w:val="002F27C5"/>
    <w:rsid w:val="002F298F"/>
    <w:rsid w:val="002F2ACC"/>
    <w:rsid w:val="002F35E3"/>
    <w:rsid w:val="002F54EA"/>
    <w:rsid w:val="002F5CD1"/>
    <w:rsid w:val="002F61E8"/>
    <w:rsid w:val="002F68CC"/>
    <w:rsid w:val="002F6CC6"/>
    <w:rsid w:val="002F7131"/>
    <w:rsid w:val="002F7F80"/>
    <w:rsid w:val="003005F6"/>
    <w:rsid w:val="003008E6"/>
    <w:rsid w:val="00300BE8"/>
    <w:rsid w:val="00300F0B"/>
    <w:rsid w:val="00301094"/>
    <w:rsid w:val="003014B5"/>
    <w:rsid w:val="00301A65"/>
    <w:rsid w:val="00301B1B"/>
    <w:rsid w:val="0030242D"/>
    <w:rsid w:val="00302ACD"/>
    <w:rsid w:val="0030320E"/>
    <w:rsid w:val="003035CB"/>
    <w:rsid w:val="003041B7"/>
    <w:rsid w:val="0030477A"/>
    <w:rsid w:val="003047C9"/>
    <w:rsid w:val="0030486D"/>
    <w:rsid w:val="003048AF"/>
    <w:rsid w:val="0030512A"/>
    <w:rsid w:val="0030543E"/>
    <w:rsid w:val="00305A93"/>
    <w:rsid w:val="00306611"/>
    <w:rsid w:val="00307798"/>
    <w:rsid w:val="00307B05"/>
    <w:rsid w:val="0031055D"/>
    <w:rsid w:val="00310CC0"/>
    <w:rsid w:val="00311E8E"/>
    <w:rsid w:val="00311FF1"/>
    <w:rsid w:val="00312092"/>
    <w:rsid w:val="00312A2D"/>
    <w:rsid w:val="00312DDD"/>
    <w:rsid w:val="00313C92"/>
    <w:rsid w:val="00313D4E"/>
    <w:rsid w:val="00314436"/>
    <w:rsid w:val="0031444F"/>
    <w:rsid w:val="003146C3"/>
    <w:rsid w:val="003148C9"/>
    <w:rsid w:val="00314BD7"/>
    <w:rsid w:val="00314DCD"/>
    <w:rsid w:val="003153D8"/>
    <w:rsid w:val="00315684"/>
    <w:rsid w:val="00315824"/>
    <w:rsid w:val="00315AA8"/>
    <w:rsid w:val="003162B3"/>
    <w:rsid w:val="00316A98"/>
    <w:rsid w:val="00316C17"/>
    <w:rsid w:val="00316F96"/>
    <w:rsid w:val="003207CB"/>
    <w:rsid w:val="00321352"/>
    <w:rsid w:val="003217CA"/>
    <w:rsid w:val="003219CA"/>
    <w:rsid w:val="003220C3"/>
    <w:rsid w:val="003236B1"/>
    <w:rsid w:val="0032418C"/>
    <w:rsid w:val="0032508E"/>
    <w:rsid w:val="003250A4"/>
    <w:rsid w:val="00325A33"/>
    <w:rsid w:val="00325BFF"/>
    <w:rsid w:val="00325D96"/>
    <w:rsid w:val="00327048"/>
    <w:rsid w:val="0032763B"/>
    <w:rsid w:val="00330497"/>
    <w:rsid w:val="00330821"/>
    <w:rsid w:val="00330D2D"/>
    <w:rsid w:val="003311FF"/>
    <w:rsid w:val="00331788"/>
    <w:rsid w:val="00332CA1"/>
    <w:rsid w:val="0033326B"/>
    <w:rsid w:val="0033333A"/>
    <w:rsid w:val="00333373"/>
    <w:rsid w:val="00333627"/>
    <w:rsid w:val="00334097"/>
    <w:rsid w:val="003346B4"/>
    <w:rsid w:val="00335509"/>
    <w:rsid w:val="0033625D"/>
    <w:rsid w:val="0033635D"/>
    <w:rsid w:val="0033649E"/>
    <w:rsid w:val="00336AB1"/>
    <w:rsid w:val="00336BA2"/>
    <w:rsid w:val="0034093D"/>
    <w:rsid w:val="003419BA"/>
    <w:rsid w:val="00341AA2"/>
    <w:rsid w:val="00342050"/>
    <w:rsid w:val="00342B91"/>
    <w:rsid w:val="003439B6"/>
    <w:rsid w:val="00343D52"/>
    <w:rsid w:val="00343FEB"/>
    <w:rsid w:val="003447A9"/>
    <w:rsid w:val="00344E88"/>
    <w:rsid w:val="0034643E"/>
    <w:rsid w:val="00346C67"/>
    <w:rsid w:val="00347423"/>
    <w:rsid w:val="00347566"/>
    <w:rsid w:val="0035032D"/>
    <w:rsid w:val="00350536"/>
    <w:rsid w:val="00352D33"/>
    <w:rsid w:val="00353816"/>
    <w:rsid w:val="00353B09"/>
    <w:rsid w:val="0035412D"/>
    <w:rsid w:val="0035457E"/>
    <w:rsid w:val="00354CCB"/>
    <w:rsid w:val="0035531C"/>
    <w:rsid w:val="00355446"/>
    <w:rsid w:val="00356322"/>
    <w:rsid w:val="0035683F"/>
    <w:rsid w:val="00357776"/>
    <w:rsid w:val="003613E3"/>
    <w:rsid w:val="003616DE"/>
    <w:rsid w:val="003626A8"/>
    <w:rsid w:val="00362BA3"/>
    <w:rsid w:val="003631AD"/>
    <w:rsid w:val="003644AF"/>
    <w:rsid w:val="003647FC"/>
    <w:rsid w:val="00364930"/>
    <w:rsid w:val="00364EDA"/>
    <w:rsid w:val="00366970"/>
    <w:rsid w:val="003706F2"/>
    <w:rsid w:val="003716F3"/>
    <w:rsid w:val="003717F4"/>
    <w:rsid w:val="00371A39"/>
    <w:rsid w:val="0037270C"/>
    <w:rsid w:val="00374505"/>
    <w:rsid w:val="00374AB4"/>
    <w:rsid w:val="0037515E"/>
    <w:rsid w:val="003760B5"/>
    <w:rsid w:val="00377C69"/>
    <w:rsid w:val="0038030B"/>
    <w:rsid w:val="003805DF"/>
    <w:rsid w:val="00380F7D"/>
    <w:rsid w:val="00382965"/>
    <w:rsid w:val="00382A36"/>
    <w:rsid w:val="00382C1F"/>
    <w:rsid w:val="0038305A"/>
    <w:rsid w:val="00384560"/>
    <w:rsid w:val="0038484D"/>
    <w:rsid w:val="00384EFC"/>
    <w:rsid w:val="003857E3"/>
    <w:rsid w:val="00385B73"/>
    <w:rsid w:val="00385C0A"/>
    <w:rsid w:val="0038751C"/>
    <w:rsid w:val="0038788E"/>
    <w:rsid w:val="00387F5E"/>
    <w:rsid w:val="00390174"/>
    <w:rsid w:val="003901D5"/>
    <w:rsid w:val="00390667"/>
    <w:rsid w:val="00391A2F"/>
    <w:rsid w:val="00391B43"/>
    <w:rsid w:val="0039251D"/>
    <w:rsid w:val="00392701"/>
    <w:rsid w:val="003931AE"/>
    <w:rsid w:val="003931D3"/>
    <w:rsid w:val="00393202"/>
    <w:rsid w:val="00393B5A"/>
    <w:rsid w:val="00393B88"/>
    <w:rsid w:val="003940A3"/>
    <w:rsid w:val="003950C9"/>
    <w:rsid w:val="00396637"/>
    <w:rsid w:val="00396E7E"/>
    <w:rsid w:val="003973D8"/>
    <w:rsid w:val="003977B3"/>
    <w:rsid w:val="003A0118"/>
    <w:rsid w:val="003A08C0"/>
    <w:rsid w:val="003A1525"/>
    <w:rsid w:val="003A1ABA"/>
    <w:rsid w:val="003A203A"/>
    <w:rsid w:val="003A2475"/>
    <w:rsid w:val="003A257E"/>
    <w:rsid w:val="003A2D51"/>
    <w:rsid w:val="003A49D7"/>
    <w:rsid w:val="003A4C2D"/>
    <w:rsid w:val="003A5002"/>
    <w:rsid w:val="003A5073"/>
    <w:rsid w:val="003A585B"/>
    <w:rsid w:val="003A5ADA"/>
    <w:rsid w:val="003A5CAA"/>
    <w:rsid w:val="003A7273"/>
    <w:rsid w:val="003A742B"/>
    <w:rsid w:val="003B00DC"/>
    <w:rsid w:val="003B00E6"/>
    <w:rsid w:val="003B0168"/>
    <w:rsid w:val="003B0342"/>
    <w:rsid w:val="003B05D4"/>
    <w:rsid w:val="003B08DF"/>
    <w:rsid w:val="003B0EBE"/>
    <w:rsid w:val="003B1853"/>
    <w:rsid w:val="003B2E7E"/>
    <w:rsid w:val="003B2F67"/>
    <w:rsid w:val="003B3071"/>
    <w:rsid w:val="003B36AC"/>
    <w:rsid w:val="003B3C6F"/>
    <w:rsid w:val="003B5758"/>
    <w:rsid w:val="003B5C0D"/>
    <w:rsid w:val="003B5DA9"/>
    <w:rsid w:val="003B65A7"/>
    <w:rsid w:val="003B7074"/>
    <w:rsid w:val="003B7994"/>
    <w:rsid w:val="003B7C5E"/>
    <w:rsid w:val="003C0725"/>
    <w:rsid w:val="003C1CE3"/>
    <w:rsid w:val="003C1FFE"/>
    <w:rsid w:val="003C2615"/>
    <w:rsid w:val="003C26E4"/>
    <w:rsid w:val="003C2F48"/>
    <w:rsid w:val="003C3BE6"/>
    <w:rsid w:val="003C4837"/>
    <w:rsid w:val="003C4DC1"/>
    <w:rsid w:val="003C5DAB"/>
    <w:rsid w:val="003C5E87"/>
    <w:rsid w:val="003C622F"/>
    <w:rsid w:val="003C6518"/>
    <w:rsid w:val="003C6A99"/>
    <w:rsid w:val="003C7848"/>
    <w:rsid w:val="003D13C2"/>
    <w:rsid w:val="003D13F1"/>
    <w:rsid w:val="003D1A98"/>
    <w:rsid w:val="003D3251"/>
    <w:rsid w:val="003D3513"/>
    <w:rsid w:val="003D3D0A"/>
    <w:rsid w:val="003D54B1"/>
    <w:rsid w:val="003D55CC"/>
    <w:rsid w:val="003D576E"/>
    <w:rsid w:val="003D66F6"/>
    <w:rsid w:val="003D79C7"/>
    <w:rsid w:val="003E01A7"/>
    <w:rsid w:val="003E097C"/>
    <w:rsid w:val="003E107F"/>
    <w:rsid w:val="003E14B1"/>
    <w:rsid w:val="003E3A8B"/>
    <w:rsid w:val="003E3AE1"/>
    <w:rsid w:val="003E3B9E"/>
    <w:rsid w:val="003E4595"/>
    <w:rsid w:val="003E616A"/>
    <w:rsid w:val="003E6DB8"/>
    <w:rsid w:val="003E6ED5"/>
    <w:rsid w:val="003E77B5"/>
    <w:rsid w:val="003E7A54"/>
    <w:rsid w:val="003E7B7D"/>
    <w:rsid w:val="003F0258"/>
    <w:rsid w:val="003F0A00"/>
    <w:rsid w:val="003F0A24"/>
    <w:rsid w:val="003F11C4"/>
    <w:rsid w:val="003F1A50"/>
    <w:rsid w:val="003F32C8"/>
    <w:rsid w:val="003F5722"/>
    <w:rsid w:val="003F5A7E"/>
    <w:rsid w:val="003F77AD"/>
    <w:rsid w:val="00400FF1"/>
    <w:rsid w:val="00401BDA"/>
    <w:rsid w:val="00401E51"/>
    <w:rsid w:val="00402728"/>
    <w:rsid w:val="00402BA1"/>
    <w:rsid w:val="00402EF0"/>
    <w:rsid w:val="0040369E"/>
    <w:rsid w:val="00404708"/>
    <w:rsid w:val="004054E2"/>
    <w:rsid w:val="00406061"/>
    <w:rsid w:val="0040619D"/>
    <w:rsid w:val="004063E0"/>
    <w:rsid w:val="00406462"/>
    <w:rsid w:val="00407566"/>
    <w:rsid w:val="0040764E"/>
    <w:rsid w:val="00407B3F"/>
    <w:rsid w:val="00407E61"/>
    <w:rsid w:val="00410AAA"/>
    <w:rsid w:val="00410C97"/>
    <w:rsid w:val="00410ECB"/>
    <w:rsid w:val="004115CA"/>
    <w:rsid w:val="00411952"/>
    <w:rsid w:val="00414B78"/>
    <w:rsid w:val="00415214"/>
    <w:rsid w:val="004163A2"/>
    <w:rsid w:val="00416E79"/>
    <w:rsid w:val="00417460"/>
    <w:rsid w:val="00420EB7"/>
    <w:rsid w:val="004215D7"/>
    <w:rsid w:val="00421F0B"/>
    <w:rsid w:val="00422214"/>
    <w:rsid w:val="00422F4E"/>
    <w:rsid w:val="00423665"/>
    <w:rsid w:val="004241EB"/>
    <w:rsid w:val="00424628"/>
    <w:rsid w:val="00425C91"/>
    <w:rsid w:val="00425F29"/>
    <w:rsid w:val="004265E4"/>
    <w:rsid w:val="00426602"/>
    <w:rsid w:val="00426B25"/>
    <w:rsid w:val="00427285"/>
    <w:rsid w:val="00427290"/>
    <w:rsid w:val="004276FB"/>
    <w:rsid w:val="00427B89"/>
    <w:rsid w:val="00431855"/>
    <w:rsid w:val="00431B4F"/>
    <w:rsid w:val="00431D70"/>
    <w:rsid w:val="00432055"/>
    <w:rsid w:val="00432846"/>
    <w:rsid w:val="00433526"/>
    <w:rsid w:val="00433730"/>
    <w:rsid w:val="0043481A"/>
    <w:rsid w:val="004354E1"/>
    <w:rsid w:val="00436212"/>
    <w:rsid w:val="00437346"/>
    <w:rsid w:val="00437501"/>
    <w:rsid w:val="004376BF"/>
    <w:rsid w:val="00437E19"/>
    <w:rsid w:val="0044006F"/>
    <w:rsid w:val="00440E77"/>
    <w:rsid w:val="004417FB"/>
    <w:rsid w:val="00441CDB"/>
    <w:rsid w:val="0044200B"/>
    <w:rsid w:val="004423A6"/>
    <w:rsid w:val="00442CA1"/>
    <w:rsid w:val="0044497C"/>
    <w:rsid w:val="00444EB5"/>
    <w:rsid w:val="00446F5A"/>
    <w:rsid w:val="00447250"/>
    <w:rsid w:val="00447666"/>
    <w:rsid w:val="00447699"/>
    <w:rsid w:val="00447F8A"/>
    <w:rsid w:val="00450236"/>
    <w:rsid w:val="00450584"/>
    <w:rsid w:val="0045073D"/>
    <w:rsid w:val="0045177C"/>
    <w:rsid w:val="004520DE"/>
    <w:rsid w:val="00452852"/>
    <w:rsid w:val="004528E9"/>
    <w:rsid w:val="0045474D"/>
    <w:rsid w:val="00454B32"/>
    <w:rsid w:val="00455D77"/>
    <w:rsid w:val="00455DA7"/>
    <w:rsid w:val="00455E03"/>
    <w:rsid w:val="00456046"/>
    <w:rsid w:val="00456AD4"/>
    <w:rsid w:val="00456E3A"/>
    <w:rsid w:val="004575EE"/>
    <w:rsid w:val="00457AE2"/>
    <w:rsid w:val="00457DEB"/>
    <w:rsid w:val="00460C9C"/>
    <w:rsid w:val="004615CF"/>
    <w:rsid w:val="00461B03"/>
    <w:rsid w:val="0046291A"/>
    <w:rsid w:val="00463198"/>
    <w:rsid w:val="00463543"/>
    <w:rsid w:val="0046385F"/>
    <w:rsid w:val="004642F2"/>
    <w:rsid w:val="0046495D"/>
    <w:rsid w:val="00465D3F"/>
    <w:rsid w:val="004662BF"/>
    <w:rsid w:val="00466D0E"/>
    <w:rsid w:val="00467195"/>
    <w:rsid w:val="00470377"/>
    <w:rsid w:val="00471611"/>
    <w:rsid w:val="0047162C"/>
    <w:rsid w:val="0047185B"/>
    <w:rsid w:val="00471B3E"/>
    <w:rsid w:val="004723AC"/>
    <w:rsid w:val="004725EB"/>
    <w:rsid w:val="00472A3F"/>
    <w:rsid w:val="00473733"/>
    <w:rsid w:val="00475BB4"/>
    <w:rsid w:val="00476392"/>
    <w:rsid w:val="00476B22"/>
    <w:rsid w:val="00476E5E"/>
    <w:rsid w:val="0048048F"/>
    <w:rsid w:val="00480C56"/>
    <w:rsid w:val="00481212"/>
    <w:rsid w:val="0048186A"/>
    <w:rsid w:val="00481882"/>
    <w:rsid w:val="004818BC"/>
    <w:rsid w:val="004819DE"/>
    <w:rsid w:val="00481F25"/>
    <w:rsid w:val="00482E1D"/>
    <w:rsid w:val="00482F57"/>
    <w:rsid w:val="004839A9"/>
    <w:rsid w:val="0048587F"/>
    <w:rsid w:val="00485A55"/>
    <w:rsid w:val="0048604E"/>
    <w:rsid w:val="00486800"/>
    <w:rsid w:val="00486A0D"/>
    <w:rsid w:val="0048719F"/>
    <w:rsid w:val="0048725F"/>
    <w:rsid w:val="00487B4F"/>
    <w:rsid w:val="00487BAC"/>
    <w:rsid w:val="0049078A"/>
    <w:rsid w:val="004908EF"/>
    <w:rsid w:val="0049112A"/>
    <w:rsid w:val="004914C2"/>
    <w:rsid w:val="004917D5"/>
    <w:rsid w:val="0049324C"/>
    <w:rsid w:val="00493809"/>
    <w:rsid w:val="0049412A"/>
    <w:rsid w:val="0049437D"/>
    <w:rsid w:val="004944F6"/>
    <w:rsid w:val="004946C3"/>
    <w:rsid w:val="00494A4E"/>
    <w:rsid w:val="00495145"/>
    <w:rsid w:val="004951CB"/>
    <w:rsid w:val="00495570"/>
    <w:rsid w:val="00496EDA"/>
    <w:rsid w:val="004A0268"/>
    <w:rsid w:val="004A0FB9"/>
    <w:rsid w:val="004A100A"/>
    <w:rsid w:val="004A1CA7"/>
    <w:rsid w:val="004A1CAC"/>
    <w:rsid w:val="004A2CC8"/>
    <w:rsid w:val="004A2EA4"/>
    <w:rsid w:val="004A2FAD"/>
    <w:rsid w:val="004A4D5A"/>
    <w:rsid w:val="004A53E4"/>
    <w:rsid w:val="004A567E"/>
    <w:rsid w:val="004A5933"/>
    <w:rsid w:val="004A618A"/>
    <w:rsid w:val="004A697F"/>
    <w:rsid w:val="004A6E51"/>
    <w:rsid w:val="004A7499"/>
    <w:rsid w:val="004A7C5C"/>
    <w:rsid w:val="004A7E65"/>
    <w:rsid w:val="004B0567"/>
    <w:rsid w:val="004B0D9A"/>
    <w:rsid w:val="004B0E10"/>
    <w:rsid w:val="004B0ED5"/>
    <w:rsid w:val="004B10C8"/>
    <w:rsid w:val="004B11F2"/>
    <w:rsid w:val="004B1B17"/>
    <w:rsid w:val="004B1E56"/>
    <w:rsid w:val="004B1EF8"/>
    <w:rsid w:val="004B2381"/>
    <w:rsid w:val="004B3307"/>
    <w:rsid w:val="004B34D4"/>
    <w:rsid w:val="004B3A58"/>
    <w:rsid w:val="004B3DA2"/>
    <w:rsid w:val="004B48FC"/>
    <w:rsid w:val="004B49ED"/>
    <w:rsid w:val="004B4CF6"/>
    <w:rsid w:val="004B5E3E"/>
    <w:rsid w:val="004B5F3A"/>
    <w:rsid w:val="004B631D"/>
    <w:rsid w:val="004B714A"/>
    <w:rsid w:val="004B7887"/>
    <w:rsid w:val="004C0447"/>
    <w:rsid w:val="004C10B9"/>
    <w:rsid w:val="004C1948"/>
    <w:rsid w:val="004C1FE1"/>
    <w:rsid w:val="004C383C"/>
    <w:rsid w:val="004C3959"/>
    <w:rsid w:val="004C3F51"/>
    <w:rsid w:val="004C49EF"/>
    <w:rsid w:val="004C4B61"/>
    <w:rsid w:val="004C5D54"/>
    <w:rsid w:val="004C65DA"/>
    <w:rsid w:val="004C799F"/>
    <w:rsid w:val="004C79AC"/>
    <w:rsid w:val="004C7B83"/>
    <w:rsid w:val="004C7E35"/>
    <w:rsid w:val="004D0858"/>
    <w:rsid w:val="004D1DA4"/>
    <w:rsid w:val="004D223F"/>
    <w:rsid w:val="004D3A3F"/>
    <w:rsid w:val="004D4015"/>
    <w:rsid w:val="004D64E3"/>
    <w:rsid w:val="004D65E4"/>
    <w:rsid w:val="004D753D"/>
    <w:rsid w:val="004D7CBE"/>
    <w:rsid w:val="004D7E1D"/>
    <w:rsid w:val="004E00B6"/>
    <w:rsid w:val="004E03B8"/>
    <w:rsid w:val="004E106F"/>
    <w:rsid w:val="004E11DF"/>
    <w:rsid w:val="004E16E5"/>
    <w:rsid w:val="004E1A9A"/>
    <w:rsid w:val="004E23B3"/>
    <w:rsid w:val="004E2956"/>
    <w:rsid w:val="004E2B73"/>
    <w:rsid w:val="004E2F88"/>
    <w:rsid w:val="004E430F"/>
    <w:rsid w:val="004E43C6"/>
    <w:rsid w:val="004E4A04"/>
    <w:rsid w:val="004E4A47"/>
    <w:rsid w:val="004E5ED6"/>
    <w:rsid w:val="004E60AF"/>
    <w:rsid w:val="004E60C1"/>
    <w:rsid w:val="004E7613"/>
    <w:rsid w:val="004F0427"/>
    <w:rsid w:val="004F076B"/>
    <w:rsid w:val="004F0996"/>
    <w:rsid w:val="004F1A76"/>
    <w:rsid w:val="004F29C7"/>
    <w:rsid w:val="004F2DFC"/>
    <w:rsid w:val="004F2EEB"/>
    <w:rsid w:val="004F383E"/>
    <w:rsid w:val="004F3923"/>
    <w:rsid w:val="004F3CC2"/>
    <w:rsid w:val="004F40BB"/>
    <w:rsid w:val="004F4890"/>
    <w:rsid w:val="004F54B6"/>
    <w:rsid w:val="004F5D50"/>
    <w:rsid w:val="004F6120"/>
    <w:rsid w:val="004F6548"/>
    <w:rsid w:val="004F78EE"/>
    <w:rsid w:val="005007A3"/>
    <w:rsid w:val="0050123C"/>
    <w:rsid w:val="00501CFA"/>
    <w:rsid w:val="00501E68"/>
    <w:rsid w:val="005027CF"/>
    <w:rsid w:val="005029DD"/>
    <w:rsid w:val="005036CE"/>
    <w:rsid w:val="005040E1"/>
    <w:rsid w:val="0050489B"/>
    <w:rsid w:val="00505A14"/>
    <w:rsid w:val="0050782F"/>
    <w:rsid w:val="00507BD8"/>
    <w:rsid w:val="005103C6"/>
    <w:rsid w:val="00510B01"/>
    <w:rsid w:val="0051105C"/>
    <w:rsid w:val="005117E0"/>
    <w:rsid w:val="00511902"/>
    <w:rsid w:val="00512F14"/>
    <w:rsid w:val="005136ED"/>
    <w:rsid w:val="00514088"/>
    <w:rsid w:val="0051454D"/>
    <w:rsid w:val="005146C1"/>
    <w:rsid w:val="00514A68"/>
    <w:rsid w:val="00514B49"/>
    <w:rsid w:val="00514CCE"/>
    <w:rsid w:val="005152B0"/>
    <w:rsid w:val="00515AEA"/>
    <w:rsid w:val="00515CBF"/>
    <w:rsid w:val="00515EB7"/>
    <w:rsid w:val="005163FE"/>
    <w:rsid w:val="00516535"/>
    <w:rsid w:val="005170B2"/>
    <w:rsid w:val="005171BD"/>
    <w:rsid w:val="0051753D"/>
    <w:rsid w:val="00517ECD"/>
    <w:rsid w:val="00520331"/>
    <w:rsid w:val="00520649"/>
    <w:rsid w:val="00520AC4"/>
    <w:rsid w:val="00521219"/>
    <w:rsid w:val="00522091"/>
    <w:rsid w:val="00522C4A"/>
    <w:rsid w:val="00522DBB"/>
    <w:rsid w:val="00522FFB"/>
    <w:rsid w:val="00523060"/>
    <w:rsid w:val="00523663"/>
    <w:rsid w:val="00523733"/>
    <w:rsid w:val="00523954"/>
    <w:rsid w:val="00523D64"/>
    <w:rsid w:val="00523F4A"/>
    <w:rsid w:val="00524E71"/>
    <w:rsid w:val="0052514B"/>
    <w:rsid w:val="005255AC"/>
    <w:rsid w:val="00525638"/>
    <w:rsid w:val="0052594C"/>
    <w:rsid w:val="00525982"/>
    <w:rsid w:val="00525B4A"/>
    <w:rsid w:val="005268DB"/>
    <w:rsid w:val="00526A75"/>
    <w:rsid w:val="00526F28"/>
    <w:rsid w:val="00526FB4"/>
    <w:rsid w:val="00527D2F"/>
    <w:rsid w:val="00527D6B"/>
    <w:rsid w:val="0053010A"/>
    <w:rsid w:val="005305C7"/>
    <w:rsid w:val="005311C4"/>
    <w:rsid w:val="00533282"/>
    <w:rsid w:val="00533832"/>
    <w:rsid w:val="00533F85"/>
    <w:rsid w:val="00534256"/>
    <w:rsid w:val="00534F1A"/>
    <w:rsid w:val="005353DE"/>
    <w:rsid w:val="00535E1D"/>
    <w:rsid w:val="00535EEB"/>
    <w:rsid w:val="00537CBF"/>
    <w:rsid w:val="005405B1"/>
    <w:rsid w:val="00540EBC"/>
    <w:rsid w:val="00540FA5"/>
    <w:rsid w:val="0054183F"/>
    <w:rsid w:val="00543C18"/>
    <w:rsid w:val="00543FD0"/>
    <w:rsid w:val="00544386"/>
    <w:rsid w:val="00544931"/>
    <w:rsid w:val="00545347"/>
    <w:rsid w:val="00545870"/>
    <w:rsid w:val="00550CAE"/>
    <w:rsid w:val="005515AF"/>
    <w:rsid w:val="0055231C"/>
    <w:rsid w:val="00552BB3"/>
    <w:rsid w:val="00552D25"/>
    <w:rsid w:val="0055300A"/>
    <w:rsid w:val="00553083"/>
    <w:rsid w:val="00553474"/>
    <w:rsid w:val="005542A5"/>
    <w:rsid w:val="005545B3"/>
    <w:rsid w:val="005551C5"/>
    <w:rsid w:val="005559E2"/>
    <w:rsid w:val="00555FEB"/>
    <w:rsid w:val="00556078"/>
    <w:rsid w:val="0055724C"/>
    <w:rsid w:val="00557D07"/>
    <w:rsid w:val="00557D29"/>
    <w:rsid w:val="005638C6"/>
    <w:rsid w:val="00563D82"/>
    <w:rsid w:val="00564E3C"/>
    <w:rsid w:val="00565614"/>
    <w:rsid w:val="005660C6"/>
    <w:rsid w:val="00566819"/>
    <w:rsid w:val="00566CC3"/>
    <w:rsid w:val="005670E9"/>
    <w:rsid w:val="005672FA"/>
    <w:rsid w:val="00567B83"/>
    <w:rsid w:val="00570757"/>
    <w:rsid w:val="00570D28"/>
    <w:rsid w:val="00572017"/>
    <w:rsid w:val="005729A1"/>
    <w:rsid w:val="00573314"/>
    <w:rsid w:val="00574150"/>
    <w:rsid w:val="00574260"/>
    <w:rsid w:val="0057487E"/>
    <w:rsid w:val="00575B50"/>
    <w:rsid w:val="00576ED8"/>
    <w:rsid w:val="0057700D"/>
    <w:rsid w:val="00577C7D"/>
    <w:rsid w:val="00582DFF"/>
    <w:rsid w:val="00583E68"/>
    <w:rsid w:val="00584BD1"/>
    <w:rsid w:val="0058538D"/>
    <w:rsid w:val="0058563B"/>
    <w:rsid w:val="00585855"/>
    <w:rsid w:val="005861F6"/>
    <w:rsid w:val="0058642B"/>
    <w:rsid w:val="00586A59"/>
    <w:rsid w:val="00587173"/>
    <w:rsid w:val="00587FFE"/>
    <w:rsid w:val="005907B6"/>
    <w:rsid w:val="005912DD"/>
    <w:rsid w:val="00591B84"/>
    <w:rsid w:val="00591C01"/>
    <w:rsid w:val="00591C2B"/>
    <w:rsid w:val="00593150"/>
    <w:rsid w:val="005932D2"/>
    <w:rsid w:val="0059341F"/>
    <w:rsid w:val="00593EF2"/>
    <w:rsid w:val="005946F4"/>
    <w:rsid w:val="00594D37"/>
    <w:rsid w:val="00594EBF"/>
    <w:rsid w:val="005961D1"/>
    <w:rsid w:val="0059640E"/>
    <w:rsid w:val="00596AE6"/>
    <w:rsid w:val="00596F7F"/>
    <w:rsid w:val="00597114"/>
    <w:rsid w:val="005971FD"/>
    <w:rsid w:val="005973E0"/>
    <w:rsid w:val="00597902"/>
    <w:rsid w:val="005A09BD"/>
    <w:rsid w:val="005A0EFC"/>
    <w:rsid w:val="005A1362"/>
    <w:rsid w:val="005A183C"/>
    <w:rsid w:val="005A1B17"/>
    <w:rsid w:val="005A2BD8"/>
    <w:rsid w:val="005A310A"/>
    <w:rsid w:val="005A429C"/>
    <w:rsid w:val="005A43BF"/>
    <w:rsid w:val="005A45B0"/>
    <w:rsid w:val="005A536F"/>
    <w:rsid w:val="005A6090"/>
    <w:rsid w:val="005A6AF9"/>
    <w:rsid w:val="005A74CE"/>
    <w:rsid w:val="005A7B8B"/>
    <w:rsid w:val="005B013B"/>
    <w:rsid w:val="005B051E"/>
    <w:rsid w:val="005B1379"/>
    <w:rsid w:val="005B158A"/>
    <w:rsid w:val="005B2993"/>
    <w:rsid w:val="005B3FA7"/>
    <w:rsid w:val="005B4016"/>
    <w:rsid w:val="005B406B"/>
    <w:rsid w:val="005B4893"/>
    <w:rsid w:val="005B4B7F"/>
    <w:rsid w:val="005B4E3A"/>
    <w:rsid w:val="005B53AD"/>
    <w:rsid w:val="005B547F"/>
    <w:rsid w:val="005B5B07"/>
    <w:rsid w:val="005B5F2B"/>
    <w:rsid w:val="005B6040"/>
    <w:rsid w:val="005B6938"/>
    <w:rsid w:val="005B7924"/>
    <w:rsid w:val="005C06C4"/>
    <w:rsid w:val="005C118E"/>
    <w:rsid w:val="005C1311"/>
    <w:rsid w:val="005C18B0"/>
    <w:rsid w:val="005C1FC6"/>
    <w:rsid w:val="005C226A"/>
    <w:rsid w:val="005C2EFB"/>
    <w:rsid w:val="005C3999"/>
    <w:rsid w:val="005C4418"/>
    <w:rsid w:val="005C49AC"/>
    <w:rsid w:val="005C5781"/>
    <w:rsid w:val="005C608C"/>
    <w:rsid w:val="005C6504"/>
    <w:rsid w:val="005C75C4"/>
    <w:rsid w:val="005C76C5"/>
    <w:rsid w:val="005C7B1B"/>
    <w:rsid w:val="005D1469"/>
    <w:rsid w:val="005D15F4"/>
    <w:rsid w:val="005D1A56"/>
    <w:rsid w:val="005D1C2C"/>
    <w:rsid w:val="005D1E4A"/>
    <w:rsid w:val="005D2AC2"/>
    <w:rsid w:val="005D3F5F"/>
    <w:rsid w:val="005D430A"/>
    <w:rsid w:val="005D4D8C"/>
    <w:rsid w:val="005D5B16"/>
    <w:rsid w:val="005D5C02"/>
    <w:rsid w:val="005D5C5A"/>
    <w:rsid w:val="005D5EFD"/>
    <w:rsid w:val="005D61BB"/>
    <w:rsid w:val="005D7517"/>
    <w:rsid w:val="005D7EED"/>
    <w:rsid w:val="005E0944"/>
    <w:rsid w:val="005E13BF"/>
    <w:rsid w:val="005E1D1F"/>
    <w:rsid w:val="005E1EC8"/>
    <w:rsid w:val="005E1FED"/>
    <w:rsid w:val="005E22FC"/>
    <w:rsid w:val="005E238C"/>
    <w:rsid w:val="005E2B64"/>
    <w:rsid w:val="005E2DAB"/>
    <w:rsid w:val="005E2F80"/>
    <w:rsid w:val="005E5090"/>
    <w:rsid w:val="005E5885"/>
    <w:rsid w:val="005E5D83"/>
    <w:rsid w:val="005E6A06"/>
    <w:rsid w:val="005E755D"/>
    <w:rsid w:val="005E75B1"/>
    <w:rsid w:val="005E7ADD"/>
    <w:rsid w:val="005E7DAB"/>
    <w:rsid w:val="005F0340"/>
    <w:rsid w:val="005F0965"/>
    <w:rsid w:val="005F2891"/>
    <w:rsid w:val="005F2BB9"/>
    <w:rsid w:val="005F34A7"/>
    <w:rsid w:val="005F3F75"/>
    <w:rsid w:val="005F441E"/>
    <w:rsid w:val="005F4FD3"/>
    <w:rsid w:val="005F5779"/>
    <w:rsid w:val="005F5A2A"/>
    <w:rsid w:val="005F630E"/>
    <w:rsid w:val="005F63F4"/>
    <w:rsid w:val="005F6414"/>
    <w:rsid w:val="005F6D66"/>
    <w:rsid w:val="005F6F7C"/>
    <w:rsid w:val="005F7627"/>
    <w:rsid w:val="00600435"/>
    <w:rsid w:val="00600804"/>
    <w:rsid w:val="006008A8"/>
    <w:rsid w:val="00601B3C"/>
    <w:rsid w:val="00601CF0"/>
    <w:rsid w:val="00602303"/>
    <w:rsid w:val="006023EA"/>
    <w:rsid w:val="00602BF0"/>
    <w:rsid w:val="00603DC1"/>
    <w:rsid w:val="00603EF3"/>
    <w:rsid w:val="00603FD3"/>
    <w:rsid w:val="006046F2"/>
    <w:rsid w:val="006049E3"/>
    <w:rsid w:val="0060506C"/>
    <w:rsid w:val="0060610F"/>
    <w:rsid w:val="0060628B"/>
    <w:rsid w:val="00606394"/>
    <w:rsid w:val="00607AAC"/>
    <w:rsid w:val="00610CBE"/>
    <w:rsid w:val="00611046"/>
    <w:rsid w:val="00611056"/>
    <w:rsid w:val="00611DA4"/>
    <w:rsid w:val="00612E85"/>
    <w:rsid w:val="00612E95"/>
    <w:rsid w:val="00613AF4"/>
    <w:rsid w:val="00613E77"/>
    <w:rsid w:val="00613F61"/>
    <w:rsid w:val="00614404"/>
    <w:rsid w:val="00614ED1"/>
    <w:rsid w:val="00616777"/>
    <w:rsid w:val="00616AB9"/>
    <w:rsid w:val="00620047"/>
    <w:rsid w:val="00620481"/>
    <w:rsid w:val="006212F5"/>
    <w:rsid w:val="00621CA7"/>
    <w:rsid w:val="00621F76"/>
    <w:rsid w:val="006221E7"/>
    <w:rsid w:val="00622B16"/>
    <w:rsid w:val="00622C67"/>
    <w:rsid w:val="00622D2B"/>
    <w:rsid w:val="00622F4E"/>
    <w:rsid w:val="006238E2"/>
    <w:rsid w:val="00623AEF"/>
    <w:rsid w:val="00624C91"/>
    <w:rsid w:val="00625313"/>
    <w:rsid w:val="0062534A"/>
    <w:rsid w:val="00625DE1"/>
    <w:rsid w:val="00626289"/>
    <w:rsid w:val="00626819"/>
    <w:rsid w:val="0062682B"/>
    <w:rsid w:val="00626DE3"/>
    <w:rsid w:val="00627C87"/>
    <w:rsid w:val="00630BBB"/>
    <w:rsid w:val="00631E49"/>
    <w:rsid w:val="00632397"/>
    <w:rsid w:val="00634070"/>
    <w:rsid w:val="00634841"/>
    <w:rsid w:val="0063586E"/>
    <w:rsid w:val="006374B4"/>
    <w:rsid w:val="00640419"/>
    <w:rsid w:val="00640AD1"/>
    <w:rsid w:val="0064148E"/>
    <w:rsid w:val="0064182C"/>
    <w:rsid w:val="0064184F"/>
    <w:rsid w:val="00641FBD"/>
    <w:rsid w:val="006433E7"/>
    <w:rsid w:val="006441E4"/>
    <w:rsid w:val="0064463C"/>
    <w:rsid w:val="00644C79"/>
    <w:rsid w:val="0064561D"/>
    <w:rsid w:val="00645D3C"/>
    <w:rsid w:val="006479B4"/>
    <w:rsid w:val="0065039C"/>
    <w:rsid w:val="0065051E"/>
    <w:rsid w:val="006507C1"/>
    <w:rsid w:val="006521B5"/>
    <w:rsid w:val="006521EE"/>
    <w:rsid w:val="006526B5"/>
    <w:rsid w:val="006541EA"/>
    <w:rsid w:val="0065427C"/>
    <w:rsid w:val="006545BE"/>
    <w:rsid w:val="006552DA"/>
    <w:rsid w:val="0065569E"/>
    <w:rsid w:val="00655C4A"/>
    <w:rsid w:val="00655D1C"/>
    <w:rsid w:val="00655E7C"/>
    <w:rsid w:val="00656018"/>
    <w:rsid w:val="0065645D"/>
    <w:rsid w:val="0065690C"/>
    <w:rsid w:val="00656CE3"/>
    <w:rsid w:val="00657F27"/>
    <w:rsid w:val="00657FA2"/>
    <w:rsid w:val="006611D6"/>
    <w:rsid w:val="00663334"/>
    <w:rsid w:val="006637DC"/>
    <w:rsid w:val="00663ABD"/>
    <w:rsid w:val="0066429B"/>
    <w:rsid w:val="00664BB1"/>
    <w:rsid w:val="006653DE"/>
    <w:rsid w:val="00667352"/>
    <w:rsid w:val="00671BF1"/>
    <w:rsid w:val="00672745"/>
    <w:rsid w:val="00672A03"/>
    <w:rsid w:val="00672A26"/>
    <w:rsid w:val="00672AF4"/>
    <w:rsid w:val="00672B3F"/>
    <w:rsid w:val="00673642"/>
    <w:rsid w:val="00674465"/>
    <w:rsid w:val="006751BE"/>
    <w:rsid w:val="006756BD"/>
    <w:rsid w:val="006760AD"/>
    <w:rsid w:val="006762E3"/>
    <w:rsid w:val="00676B01"/>
    <w:rsid w:val="00676BC5"/>
    <w:rsid w:val="00676E03"/>
    <w:rsid w:val="00676E8F"/>
    <w:rsid w:val="00677F9B"/>
    <w:rsid w:val="0068225A"/>
    <w:rsid w:val="00682328"/>
    <w:rsid w:val="00682D2B"/>
    <w:rsid w:val="00682EA5"/>
    <w:rsid w:val="006832D7"/>
    <w:rsid w:val="006834D5"/>
    <w:rsid w:val="006835F1"/>
    <w:rsid w:val="00683C79"/>
    <w:rsid w:val="00683EAB"/>
    <w:rsid w:val="00684E1D"/>
    <w:rsid w:val="00684E60"/>
    <w:rsid w:val="00685C65"/>
    <w:rsid w:val="0068616D"/>
    <w:rsid w:val="006903A6"/>
    <w:rsid w:val="00690959"/>
    <w:rsid w:val="006918D5"/>
    <w:rsid w:val="00692082"/>
    <w:rsid w:val="00692E77"/>
    <w:rsid w:val="0069399E"/>
    <w:rsid w:val="00693BEC"/>
    <w:rsid w:val="00693CCF"/>
    <w:rsid w:val="00695303"/>
    <w:rsid w:val="00695CB2"/>
    <w:rsid w:val="00696C30"/>
    <w:rsid w:val="00697421"/>
    <w:rsid w:val="0069753D"/>
    <w:rsid w:val="00697AC5"/>
    <w:rsid w:val="00697CE2"/>
    <w:rsid w:val="006A13F2"/>
    <w:rsid w:val="006A1968"/>
    <w:rsid w:val="006A244F"/>
    <w:rsid w:val="006A2AD4"/>
    <w:rsid w:val="006A2C20"/>
    <w:rsid w:val="006A2EA9"/>
    <w:rsid w:val="006A3D4B"/>
    <w:rsid w:val="006A4B8B"/>
    <w:rsid w:val="006A56F7"/>
    <w:rsid w:val="006A5AAC"/>
    <w:rsid w:val="006A61EC"/>
    <w:rsid w:val="006A6B7E"/>
    <w:rsid w:val="006A6CA3"/>
    <w:rsid w:val="006A7405"/>
    <w:rsid w:val="006A7635"/>
    <w:rsid w:val="006A77B5"/>
    <w:rsid w:val="006A7DFC"/>
    <w:rsid w:val="006A7E40"/>
    <w:rsid w:val="006B0069"/>
    <w:rsid w:val="006B10B7"/>
    <w:rsid w:val="006B2EE8"/>
    <w:rsid w:val="006B2F19"/>
    <w:rsid w:val="006B530C"/>
    <w:rsid w:val="006B5DD8"/>
    <w:rsid w:val="006B7D8F"/>
    <w:rsid w:val="006B7EDE"/>
    <w:rsid w:val="006C01F6"/>
    <w:rsid w:val="006C123C"/>
    <w:rsid w:val="006C1C58"/>
    <w:rsid w:val="006C1CF1"/>
    <w:rsid w:val="006C2751"/>
    <w:rsid w:val="006C2871"/>
    <w:rsid w:val="006C2FAB"/>
    <w:rsid w:val="006C3285"/>
    <w:rsid w:val="006C3AB5"/>
    <w:rsid w:val="006C4638"/>
    <w:rsid w:val="006C4AA0"/>
    <w:rsid w:val="006C5F57"/>
    <w:rsid w:val="006C606A"/>
    <w:rsid w:val="006C6F96"/>
    <w:rsid w:val="006C70D7"/>
    <w:rsid w:val="006C72E6"/>
    <w:rsid w:val="006C7F9A"/>
    <w:rsid w:val="006D0C84"/>
    <w:rsid w:val="006D0E28"/>
    <w:rsid w:val="006D15E1"/>
    <w:rsid w:val="006D178F"/>
    <w:rsid w:val="006D1970"/>
    <w:rsid w:val="006D3028"/>
    <w:rsid w:val="006D3B94"/>
    <w:rsid w:val="006D3D82"/>
    <w:rsid w:val="006D4C5B"/>
    <w:rsid w:val="006D5AC5"/>
    <w:rsid w:val="006D5B8F"/>
    <w:rsid w:val="006D6405"/>
    <w:rsid w:val="006D6683"/>
    <w:rsid w:val="006D6FAE"/>
    <w:rsid w:val="006D768A"/>
    <w:rsid w:val="006E00BC"/>
    <w:rsid w:val="006E0354"/>
    <w:rsid w:val="006E0A22"/>
    <w:rsid w:val="006E0FEB"/>
    <w:rsid w:val="006E121A"/>
    <w:rsid w:val="006E1C35"/>
    <w:rsid w:val="006E1F98"/>
    <w:rsid w:val="006E21CF"/>
    <w:rsid w:val="006E220F"/>
    <w:rsid w:val="006E2EB3"/>
    <w:rsid w:val="006E2F13"/>
    <w:rsid w:val="006E2FEE"/>
    <w:rsid w:val="006E3957"/>
    <w:rsid w:val="006E44A9"/>
    <w:rsid w:val="006E4EB9"/>
    <w:rsid w:val="006E5A4C"/>
    <w:rsid w:val="006E5C87"/>
    <w:rsid w:val="006E5CF4"/>
    <w:rsid w:val="006E6D93"/>
    <w:rsid w:val="006E6FC8"/>
    <w:rsid w:val="006E7391"/>
    <w:rsid w:val="006E7A7C"/>
    <w:rsid w:val="006E7DBC"/>
    <w:rsid w:val="006E7F06"/>
    <w:rsid w:val="006F0157"/>
    <w:rsid w:val="006F0F2A"/>
    <w:rsid w:val="006F1408"/>
    <w:rsid w:val="006F16FA"/>
    <w:rsid w:val="006F20CC"/>
    <w:rsid w:val="006F25AF"/>
    <w:rsid w:val="006F27CC"/>
    <w:rsid w:val="006F3709"/>
    <w:rsid w:val="006F3D8E"/>
    <w:rsid w:val="006F3F22"/>
    <w:rsid w:val="006F4F2F"/>
    <w:rsid w:val="006F5517"/>
    <w:rsid w:val="006F57EB"/>
    <w:rsid w:val="006F661D"/>
    <w:rsid w:val="006F6FD4"/>
    <w:rsid w:val="006F7137"/>
    <w:rsid w:val="006F7E80"/>
    <w:rsid w:val="006F7FB3"/>
    <w:rsid w:val="0070018E"/>
    <w:rsid w:val="007001E1"/>
    <w:rsid w:val="00700E54"/>
    <w:rsid w:val="007012F3"/>
    <w:rsid w:val="0070181B"/>
    <w:rsid w:val="00701858"/>
    <w:rsid w:val="00701A39"/>
    <w:rsid w:val="00701FFD"/>
    <w:rsid w:val="00702101"/>
    <w:rsid w:val="00702EED"/>
    <w:rsid w:val="007048FC"/>
    <w:rsid w:val="00705477"/>
    <w:rsid w:val="0070568F"/>
    <w:rsid w:val="00705BBD"/>
    <w:rsid w:val="00707665"/>
    <w:rsid w:val="0070794A"/>
    <w:rsid w:val="007100C3"/>
    <w:rsid w:val="00710AFC"/>
    <w:rsid w:val="00711250"/>
    <w:rsid w:val="007125E6"/>
    <w:rsid w:val="00715378"/>
    <w:rsid w:val="007158DE"/>
    <w:rsid w:val="00715B6D"/>
    <w:rsid w:val="00715E80"/>
    <w:rsid w:val="007179C1"/>
    <w:rsid w:val="00720922"/>
    <w:rsid w:val="00721CB5"/>
    <w:rsid w:val="00721CCC"/>
    <w:rsid w:val="00722823"/>
    <w:rsid w:val="00722F51"/>
    <w:rsid w:val="00723305"/>
    <w:rsid w:val="007239E4"/>
    <w:rsid w:val="00723CC9"/>
    <w:rsid w:val="00724649"/>
    <w:rsid w:val="00724E19"/>
    <w:rsid w:val="007256D3"/>
    <w:rsid w:val="00725720"/>
    <w:rsid w:val="00725787"/>
    <w:rsid w:val="00726A4D"/>
    <w:rsid w:val="00726DDA"/>
    <w:rsid w:val="00727B5B"/>
    <w:rsid w:val="00727D15"/>
    <w:rsid w:val="00730CBA"/>
    <w:rsid w:val="00730DE2"/>
    <w:rsid w:val="00731891"/>
    <w:rsid w:val="0073195D"/>
    <w:rsid w:val="00731F78"/>
    <w:rsid w:val="00732897"/>
    <w:rsid w:val="00732C2B"/>
    <w:rsid w:val="00732C4E"/>
    <w:rsid w:val="00732C80"/>
    <w:rsid w:val="007334EF"/>
    <w:rsid w:val="00733C68"/>
    <w:rsid w:val="007342A4"/>
    <w:rsid w:val="007343B6"/>
    <w:rsid w:val="00734E14"/>
    <w:rsid w:val="00734FCF"/>
    <w:rsid w:val="00735FA8"/>
    <w:rsid w:val="00736768"/>
    <w:rsid w:val="0073795A"/>
    <w:rsid w:val="00737AD1"/>
    <w:rsid w:val="00737DAC"/>
    <w:rsid w:val="0074041F"/>
    <w:rsid w:val="00740610"/>
    <w:rsid w:val="00740758"/>
    <w:rsid w:val="007417B8"/>
    <w:rsid w:val="007421F0"/>
    <w:rsid w:val="007426AA"/>
    <w:rsid w:val="0074326B"/>
    <w:rsid w:val="0074341D"/>
    <w:rsid w:val="0074401B"/>
    <w:rsid w:val="00744476"/>
    <w:rsid w:val="00744522"/>
    <w:rsid w:val="00744571"/>
    <w:rsid w:val="007458A5"/>
    <w:rsid w:val="00745925"/>
    <w:rsid w:val="00745BFD"/>
    <w:rsid w:val="0074614D"/>
    <w:rsid w:val="0074747F"/>
    <w:rsid w:val="00747900"/>
    <w:rsid w:val="00750960"/>
    <w:rsid w:val="00750CA8"/>
    <w:rsid w:val="0075115A"/>
    <w:rsid w:val="00751AEC"/>
    <w:rsid w:val="00751E45"/>
    <w:rsid w:val="00752421"/>
    <w:rsid w:val="0075253F"/>
    <w:rsid w:val="00752CAC"/>
    <w:rsid w:val="0075349C"/>
    <w:rsid w:val="007537BF"/>
    <w:rsid w:val="00753936"/>
    <w:rsid w:val="007539A9"/>
    <w:rsid w:val="00753EBE"/>
    <w:rsid w:val="007541AF"/>
    <w:rsid w:val="00754C47"/>
    <w:rsid w:val="00754E78"/>
    <w:rsid w:val="007556D4"/>
    <w:rsid w:val="00755756"/>
    <w:rsid w:val="007557E4"/>
    <w:rsid w:val="00755D85"/>
    <w:rsid w:val="00756246"/>
    <w:rsid w:val="00756B5B"/>
    <w:rsid w:val="00756C5A"/>
    <w:rsid w:val="00756CA8"/>
    <w:rsid w:val="00756CE1"/>
    <w:rsid w:val="00756D7D"/>
    <w:rsid w:val="00760890"/>
    <w:rsid w:val="00761284"/>
    <w:rsid w:val="00761328"/>
    <w:rsid w:val="00761F68"/>
    <w:rsid w:val="00763857"/>
    <w:rsid w:val="00763E27"/>
    <w:rsid w:val="00764032"/>
    <w:rsid w:val="00765A3C"/>
    <w:rsid w:val="0076613C"/>
    <w:rsid w:val="00766A28"/>
    <w:rsid w:val="00766BE9"/>
    <w:rsid w:val="00767A78"/>
    <w:rsid w:val="00770ADE"/>
    <w:rsid w:val="00770E0D"/>
    <w:rsid w:val="0077126D"/>
    <w:rsid w:val="007712D1"/>
    <w:rsid w:val="007715AE"/>
    <w:rsid w:val="00772681"/>
    <w:rsid w:val="00772A7D"/>
    <w:rsid w:val="00773224"/>
    <w:rsid w:val="007737D2"/>
    <w:rsid w:val="0077388C"/>
    <w:rsid w:val="00774642"/>
    <w:rsid w:val="00775502"/>
    <w:rsid w:val="00775682"/>
    <w:rsid w:val="00775F05"/>
    <w:rsid w:val="007768C0"/>
    <w:rsid w:val="00777F5A"/>
    <w:rsid w:val="0078073F"/>
    <w:rsid w:val="00780750"/>
    <w:rsid w:val="00780958"/>
    <w:rsid w:val="00780C57"/>
    <w:rsid w:val="0078160A"/>
    <w:rsid w:val="00781892"/>
    <w:rsid w:val="00781DAF"/>
    <w:rsid w:val="00781DBD"/>
    <w:rsid w:val="00781E81"/>
    <w:rsid w:val="0078201D"/>
    <w:rsid w:val="00782D5D"/>
    <w:rsid w:val="0078370B"/>
    <w:rsid w:val="0078435A"/>
    <w:rsid w:val="00785451"/>
    <w:rsid w:val="00785FE2"/>
    <w:rsid w:val="00786738"/>
    <w:rsid w:val="00786DE0"/>
    <w:rsid w:val="00786E71"/>
    <w:rsid w:val="00787359"/>
    <w:rsid w:val="00787B1D"/>
    <w:rsid w:val="00787B67"/>
    <w:rsid w:val="00790258"/>
    <w:rsid w:val="0079052C"/>
    <w:rsid w:val="0079138D"/>
    <w:rsid w:val="00791622"/>
    <w:rsid w:val="007918F9"/>
    <w:rsid w:val="007919B9"/>
    <w:rsid w:val="00792D33"/>
    <w:rsid w:val="0079315A"/>
    <w:rsid w:val="007940B7"/>
    <w:rsid w:val="00794394"/>
    <w:rsid w:val="0079508B"/>
    <w:rsid w:val="007952E0"/>
    <w:rsid w:val="00795A29"/>
    <w:rsid w:val="0079632B"/>
    <w:rsid w:val="00797020"/>
    <w:rsid w:val="00797BA3"/>
    <w:rsid w:val="00797DC5"/>
    <w:rsid w:val="007A019F"/>
    <w:rsid w:val="007A0258"/>
    <w:rsid w:val="007A06D4"/>
    <w:rsid w:val="007A0B41"/>
    <w:rsid w:val="007A0C43"/>
    <w:rsid w:val="007A1218"/>
    <w:rsid w:val="007A15D3"/>
    <w:rsid w:val="007A1799"/>
    <w:rsid w:val="007A41F6"/>
    <w:rsid w:val="007A4410"/>
    <w:rsid w:val="007A45EE"/>
    <w:rsid w:val="007A4E02"/>
    <w:rsid w:val="007A501C"/>
    <w:rsid w:val="007A50B8"/>
    <w:rsid w:val="007A5A00"/>
    <w:rsid w:val="007A5CEE"/>
    <w:rsid w:val="007A688E"/>
    <w:rsid w:val="007A6D54"/>
    <w:rsid w:val="007A7542"/>
    <w:rsid w:val="007B0311"/>
    <w:rsid w:val="007B036F"/>
    <w:rsid w:val="007B1F96"/>
    <w:rsid w:val="007B2438"/>
    <w:rsid w:val="007B25D1"/>
    <w:rsid w:val="007B25D3"/>
    <w:rsid w:val="007B2C4A"/>
    <w:rsid w:val="007B4422"/>
    <w:rsid w:val="007B494C"/>
    <w:rsid w:val="007B4ED4"/>
    <w:rsid w:val="007B53EF"/>
    <w:rsid w:val="007B5659"/>
    <w:rsid w:val="007B5730"/>
    <w:rsid w:val="007B5A63"/>
    <w:rsid w:val="007B6846"/>
    <w:rsid w:val="007B766A"/>
    <w:rsid w:val="007B7744"/>
    <w:rsid w:val="007C003A"/>
    <w:rsid w:val="007C02FB"/>
    <w:rsid w:val="007C0892"/>
    <w:rsid w:val="007C0B7A"/>
    <w:rsid w:val="007C1444"/>
    <w:rsid w:val="007C1B24"/>
    <w:rsid w:val="007C2B5E"/>
    <w:rsid w:val="007C308F"/>
    <w:rsid w:val="007C31C7"/>
    <w:rsid w:val="007C3697"/>
    <w:rsid w:val="007C4F43"/>
    <w:rsid w:val="007C5797"/>
    <w:rsid w:val="007C6F42"/>
    <w:rsid w:val="007D0406"/>
    <w:rsid w:val="007D08EB"/>
    <w:rsid w:val="007D0CAE"/>
    <w:rsid w:val="007D1EBF"/>
    <w:rsid w:val="007D2733"/>
    <w:rsid w:val="007D47C4"/>
    <w:rsid w:val="007D47D4"/>
    <w:rsid w:val="007D4AEF"/>
    <w:rsid w:val="007D540F"/>
    <w:rsid w:val="007D6046"/>
    <w:rsid w:val="007D6200"/>
    <w:rsid w:val="007D675F"/>
    <w:rsid w:val="007D684F"/>
    <w:rsid w:val="007D6D27"/>
    <w:rsid w:val="007D7294"/>
    <w:rsid w:val="007E0373"/>
    <w:rsid w:val="007E0C33"/>
    <w:rsid w:val="007E132D"/>
    <w:rsid w:val="007E303F"/>
    <w:rsid w:val="007E38DC"/>
    <w:rsid w:val="007E3AB5"/>
    <w:rsid w:val="007E41CD"/>
    <w:rsid w:val="007E49B5"/>
    <w:rsid w:val="007E4EA6"/>
    <w:rsid w:val="007E552F"/>
    <w:rsid w:val="007E61CA"/>
    <w:rsid w:val="007E6840"/>
    <w:rsid w:val="007E6F35"/>
    <w:rsid w:val="007E7545"/>
    <w:rsid w:val="007F01D3"/>
    <w:rsid w:val="007F0E08"/>
    <w:rsid w:val="007F1042"/>
    <w:rsid w:val="007F19DF"/>
    <w:rsid w:val="007F29EE"/>
    <w:rsid w:val="007F3312"/>
    <w:rsid w:val="007F3381"/>
    <w:rsid w:val="007F46B0"/>
    <w:rsid w:val="007F4F09"/>
    <w:rsid w:val="007F5263"/>
    <w:rsid w:val="007F5781"/>
    <w:rsid w:val="007F5B4C"/>
    <w:rsid w:val="007F657F"/>
    <w:rsid w:val="007F68ED"/>
    <w:rsid w:val="007F6DAA"/>
    <w:rsid w:val="007F7532"/>
    <w:rsid w:val="007F7E73"/>
    <w:rsid w:val="00800E89"/>
    <w:rsid w:val="00801975"/>
    <w:rsid w:val="0080282F"/>
    <w:rsid w:val="00802EE6"/>
    <w:rsid w:val="008035FB"/>
    <w:rsid w:val="0080385A"/>
    <w:rsid w:val="00803F9C"/>
    <w:rsid w:val="0080415D"/>
    <w:rsid w:val="00805914"/>
    <w:rsid w:val="00806C97"/>
    <w:rsid w:val="0080700F"/>
    <w:rsid w:val="0080780F"/>
    <w:rsid w:val="008101DB"/>
    <w:rsid w:val="008109BC"/>
    <w:rsid w:val="00811E42"/>
    <w:rsid w:val="008125BA"/>
    <w:rsid w:val="00812970"/>
    <w:rsid w:val="0081323E"/>
    <w:rsid w:val="00813531"/>
    <w:rsid w:val="008136E4"/>
    <w:rsid w:val="00814AA4"/>
    <w:rsid w:val="00814E54"/>
    <w:rsid w:val="008167B3"/>
    <w:rsid w:val="00817911"/>
    <w:rsid w:val="00817AB0"/>
    <w:rsid w:val="00817BB2"/>
    <w:rsid w:val="00817EE6"/>
    <w:rsid w:val="00817F7E"/>
    <w:rsid w:val="008203CD"/>
    <w:rsid w:val="00821057"/>
    <w:rsid w:val="008224AC"/>
    <w:rsid w:val="00822E5B"/>
    <w:rsid w:val="0082436F"/>
    <w:rsid w:val="0082484F"/>
    <w:rsid w:val="008249A7"/>
    <w:rsid w:val="00825525"/>
    <w:rsid w:val="008257C9"/>
    <w:rsid w:val="00825F1E"/>
    <w:rsid w:val="00826AE5"/>
    <w:rsid w:val="0082714A"/>
    <w:rsid w:val="008275E2"/>
    <w:rsid w:val="008276B1"/>
    <w:rsid w:val="00827D7A"/>
    <w:rsid w:val="008300A3"/>
    <w:rsid w:val="00830F2C"/>
    <w:rsid w:val="008313D2"/>
    <w:rsid w:val="00831C4E"/>
    <w:rsid w:val="00831F34"/>
    <w:rsid w:val="00832B89"/>
    <w:rsid w:val="00833749"/>
    <w:rsid w:val="00833BDE"/>
    <w:rsid w:val="00834427"/>
    <w:rsid w:val="0083487C"/>
    <w:rsid w:val="008350A2"/>
    <w:rsid w:val="008351B8"/>
    <w:rsid w:val="00835752"/>
    <w:rsid w:val="00836A6D"/>
    <w:rsid w:val="00836F10"/>
    <w:rsid w:val="00837952"/>
    <w:rsid w:val="00837EDB"/>
    <w:rsid w:val="00837F3C"/>
    <w:rsid w:val="00840685"/>
    <w:rsid w:val="00840CDD"/>
    <w:rsid w:val="00841060"/>
    <w:rsid w:val="00841B7A"/>
    <w:rsid w:val="0084254F"/>
    <w:rsid w:val="008429A4"/>
    <w:rsid w:val="00842A82"/>
    <w:rsid w:val="00842AF1"/>
    <w:rsid w:val="00843132"/>
    <w:rsid w:val="0084389F"/>
    <w:rsid w:val="00843920"/>
    <w:rsid w:val="00843A3A"/>
    <w:rsid w:val="00844811"/>
    <w:rsid w:val="00844882"/>
    <w:rsid w:val="0084502E"/>
    <w:rsid w:val="00845E3A"/>
    <w:rsid w:val="00846742"/>
    <w:rsid w:val="008467D7"/>
    <w:rsid w:val="00846C5D"/>
    <w:rsid w:val="00846C78"/>
    <w:rsid w:val="0084776D"/>
    <w:rsid w:val="00850029"/>
    <w:rsid w:val="00851A8B"/>
    <w:rsid w:val="00851AEB"/>
    <w:rsid w:val="00851F9D"/>
    <w:rsid w:val="0085246A"/>
    <w:rsid w:val="00852A91"/>
    <w:rsid w:val="00853667"/>
    <w:rsid w:val="00853B35"/>
    <w:rsid w:val="00853D3F"/>
    <w:rsid w:val="008541BC"/>
    <w:rsid w:val="00854AF5"/>
    <w:rsid w:val="0085660D"/>
    <w:rsid w:val="008579C8"/>
    <w:rsid w:val="00860E4F"/>
    <w:rsid w:val="008614B7"/>
    <w:rsid w:val="008615AE"/>
    <w:rsid w:val="00861F1D"/>
    <w:rsid w:val="00862727"/>
    <w:rsid w:val="00862835"/>
    <w:rsid w:val="00862DFA"/>
    <w:rsid w:val="00863213"/>
    <w:rsid w:val="00863656"/>
    <w:rsid w:val="00863C40"/>
    <w:rsid w:val="00864583"/>
    <w:rsid w:val="00864966"/>
    <w:rsid w:val="008652BE"/>
    <w:rsid w:val="008665BE"/>
    <w:rsid w:val="00867DB5"/>
    <w:rsid w:val="00867F7B"/>
    <w:rsid w:val="00867FE8"/>
    <w:rsid w:val="008701A2"/>
    <w:rsid w:val="00870400"/>
    <w:rsid w:val="0087085A"/>
    <w:rsid w:val="0087097D"/>
    <w:rsid w:val="00870A42"/>
    <w:rsid w:val="00870BE0"/>
    <w:rsid w:val="00870D07"/>
    <w:rsid w:val="00870E74"/>
    <w:rsid w:val="008712A3"/>
    <w:rsid w:val="00871347"/>
    <w:rsid w:val="0087162B"/>
    <w:rsid w:val="0087195C"/>
    <w:rsid w:val="00871F46"/>
    <w:rsid w:val="008721DA"/>
    <w:rsid w:val="008728C9"/>
    <w:rsid w:val="00872A74"/>
    <w:rsid w:val="00872BD0"/>
    <w:rsid w:val="00872D1F"/>
    <w:rsid w:val="00872E82"/>
    <w:rsid w:val="00872EF0"/>
    <w:rsid w:val="008734DB"/>
    <w:rsid w:val="008737D0"/>
    <w:rsid w:val="0087390E"/>
    <w:rsid w:val="008739A9"/>
    <w:rsid w:val="00873C99"/>
    <w:rsid w:val="00873E6D"/>
    <w:rsid w:val="00874182"/>
    <w:rsid w:val="008743F9"/>
    <w:rsid w:val="0087456C"/>
    <w:rsid w:val="00875381"/>
    <w:rsid w:val="00875F86"/>
    <w:rsid w:val="008765E6"/>
    <w:rsid w:val="00876C0F"/>
    <w:rsid w:val="00877530"/>
    <w:rsid w:val="00880620"/>
    <w:rsid w:val="008806CF"/>
    <w:rsid w:val="00880A39"/>
    <w:rsid w:val="00880E98"/>
    <w:rsid w:val="0088110B"/>
    <w:rsid w:val="008822DD"/>
    <w:rsid w:val="0088272C"/>
    <w:rsid w:val="00883094"/>
    <w:rsid w:val="008830AF"/>
    <w:rsid w:val="008830E3"/>
    <w:rsid w:val="008832FA"/>
    <w:rsid w:val="008838C4"/>
    <w:rsid w:val="0088479A"/>
    <w:rsid w:val="0088551C"/>
    <w:rsid w:val="008856BA"/>
    <w:rsid w:val="008856EE"/>
    <w:rsid w:val="0088580C"/>
    <w:rsid w:val="00887F84"/>
    <w:rsid w:val="0089129F"/>
    <w:rsid w:val="00892E80"/>
    <w:rsid w:val="00892E8B"/>
    <w:rsid w:val="00892F05"/>
    <w:rsid w:val="00893071"/>
    <w:rsid w:val="00893E18"/>
    <w:rsid w:val="00894AD3"/>
    <w:rsid w:val="00895595"/>
    <w:rsid w:val="00895AF3"/>
    <w:rsid w:val="00896269"/>
    <w:rsid w:val="00896959"/>
    <w:rsid w:val="008973E9"/>
    <w:rsid w:val="00897646"/>
    <w:rsid w:val="00897E2D"/>
    <w:rsid w:val="008A0FC4"/>
    <w:rsid w:val="008A16A2"/>
    <w:rsid w:val="008A17BB"/>
    <w:rsid w:val="008A18EF"/>
    <w:rsid w:val="008A20A4"/>
    <w:rsid w:val="008A2122"/>
    <w:rsid w:val="008A28E5"/>
    <w:rsid w:val="008A309B"/>
    <w:rsid w:val="008A392F"/>
    <w:rsid w:val="008A48CE"/>
    <w:rsid w:val="008A48E9"/>
    <w:rsid w:val="008A4A90"/>
    <w:rsid w:val="008A5236"/>
    <w:rsid w:val="008A5C07"/>
    <w:rsid w:val="008A5F71"/>
    <w:rsid w:val="008A6422"/>
    <w:rsid w:val="008A682E"/>
    <w:rsid w:val="008A699B"/>
    <w:rsid w:val="008A6C02"/>
    <w:rsid w:val="008A750B"/>
    <w:rsid w:val="008A7DA6"/>
    <w:rsid w:val="008B0377"/>
    <w:rsid w:val="008B149D"/>
    <w:rsid w:val="008B2AD9"/>
    <w:rsid w:val="008B35FF"/>
    <w:rsid w:val="008B3ABC"/>
    <w:rsid w:val="008B41FB"/>
    <w:rsid w:val="008B44C5"/>
    <w:rsid w:val="008B4681"/>
    <w:rsid w:val="008B4D3E"/>
    <w:rsid w:val="008B604B"/>
    <w:rsid w:val="008B693A"/>
    <w:rsid w:val="008B6E67"/>
    <w:rsid w:val="008B7C83"/>
    <w:rsid w:val="008C009B"/>
    <w:rsid w:val="008C07D9"/>
    <w:rsid w:val="008C1572"/>
    <w:rsid w:val="008C15AE"/>
    <w:rsid w:val="008C17F9"/>
    <w:rsid w:val="008C1F62"/>
    <w:rsid w:val="008C220F"/>
    <w:rsid w:val="008C3596"/>
    <w:rsid w:val="008C404E"/>
    <w:rsid w:val="008C419B"/>
    <w:rsid w:val="008C465B"/>
    <w:rsid w:val="008C4E38"/>
    <w:rsid w:val="008C5A00"/>
    <w:rsid w:val="008C5D35"/>
    <w:rsid w:val="008C5F90"/>
    <w:rsid w:val="008C7915"/>
    <w:rsid w:val="008C7EBF"/>
    <w:rsid w:val="008D0293"/>
    <w:rsid w:val="008D08CE"/>
    <w:rsid w:val="008D0F93"/>
    <w:rsid w:val="008D1135"/>
    <w:rsid w:val="008D268E"/>
    <w:rsid w:val="008D2923"/>
    <w:rsid w:val="008D2A91"/>
    <w:rsid w:val="008D307F"/>
    <w:rsid w:val="008D3198"/>
    <w:rsid w:val="008D3787"/>
    <w:rsid w:val="008D3AA9"/>
    <w:rsid w:val="008D4088"/>
    <w:rsid w:val="008D4264"/>
    <w:rsid w:val="008D5026"/>
    <w:rsid w:val="008D5336"/>
    <w:rsid w:val="008D53FD"/>
    <w:rsid w:val="008D597D"/>
    <w:rsid w:val="008D6613"/>
    <w:rsid w:val="008D6F57"/>
    <w:rsid w:val="008D70B0"/>
    <w:rsid w:val="008D7BD7"/>
    <w:rsid w:val="008E02B1"/>
    <w:rsid w:val="008E0808"/>
    <w:rsid w:val="008E2620"/>
    <w:rsid w:val="008E3118"/>
    <w:rsid w:val="008E3783"/>
    <w:rsid w:val="008E407C"/>
    <w:rsid w:val="008E44C9"/>
    <w:rsid w:val="008E4641"/>
    <w:rsid w:val="008E4D42"/>
    <w:rsid w:val="008E6389"/>
    <w:rsid w:val="008E6A17"/>
    <w:rsid w:val="008E7147"/>
    <w:rsid w:val="008F0724"/>
    <w:rsid w:val="008F1280"/>
    <w:rsid w:val="008F1F56"/>
    <w:rsid w:val="008F297C"/>
    <w:rsid w:val="008F2F46"/>
    <w:rsid w:val="008F323E"/>
    <w:rsid w:val="008F5919"/>
    <w:rsid w:val="008F66AA"/>
    <w:rsid w:val="008F6A2F"/>
    <w:rsid w:val="008F72E5"/>
    <w:rsid w:val="008F7DF1"/>
    <w:rsid w:val="008F7F5B"/>
    <w:rsid w:val="0090096D"/>
    <w:rsid w:val="00900ECC"/>
    <w:rsid w:val="00900F0C"/>
    <w:rsid w:val="00901290"/>
    <w:rsid w:val="00901318"/>
    <w:rsid w:val="009015C9"/>
    <w:rsid w:val="009015D2"/>
    <w:rsid w:val="00901674"/>
    <w:rsid w:val="00902E26"/>
    <w:rsid w:val="009041E0"/>
    <w:rsid w:val="00904B91"/>
    <w:rsid w:val="00906E90"/>
    <w:rsid w:val="00907769"/>
    <w:rsid w:val="00907A19"/>
    <w:rsid w:val="0091004B"/>
    <w:rsid w:val="009108D7"/>
    <w:rsid w:val="00910BA3"/>
    <w:rsid w:val="00911A7C"/>
    <w:rsid w:val="00911F17"/>
    <w:rsid w:val="00914ED9"/>
    <w:rsid w:val="00915D69"/>
    <w:rsid w:val="00916C47"/>
    <w:rsid w:val="00916CF6"/>
    <w:rsid w:val="0091769B"/>
    <w:rsid w:val="0091771F"/>
    <w:rsid w:val="00920990"/>
    <w:rsid w:val="00921672"/>
    <w:rsid w:val="00921752"/>
    <w:rsid w:val="009217AA"/>
    <w:rsid w:val="00921E17"/>
    <w:rsid w:val="00921F00"/>
    <w:rsid w:val="00922B53"/>
    <w:rsid w:val="0092382F"/>
    <w:rsid w:val="00923CCA"/>
    <w:rsid w:val="009240E9"/>
    <w:rsid w:val="0092418F"/>
    <w:rsid w:val="0092483F"/>
    <w:rsid w:val="009248F1"/>
    <w:rsid w:val="009249C7"/>
    <w:rsid w:val="00924C1D"/>
    <w:rsid w:val="00924C8B"/>
    <w:rsid w:val="009254FD"/>
    <w:rsid w:val="00925514"/>
    <w:rsid w:val="009255B4"/>
    <w:rsid w:val="0092575D"/>
    <w:rsid w:val="009260F2"/>
    <w:rsid w:val="009269B2"/>
    <w:rsid w:val="00926C87"/>
    <w:rsid w:val="009272BD"/>
    <w:rsid w:val="00927B43"/>
    <w:rsid w:val="00930466"/>
    <w:rsid w:val="00930859"/>
    <w:rsid w:val="00930A24"/>
    <w:rsid w:val="00931065"/>
    <w:rsid w:val="00931B2F"/>
    <w:rsid w:val="00932070"/>
    <w:rsid w:val="009328DC"/>
    <w:rsid w:val="00932C0E"/>
    <w:rsid w:val="00933177"/>
    <w:rsid w:val="00934886"/>
    <w:rsid w:val="00935070"/>
    <w:rsid w:val="00935E94"/>
    <w:rsid w:val="009367B9"/>
    <w:rsid w:val="00936F33"/>
    <w:rsid w:val="00936F4D"/>
    <w:rsid w:val="00937CC0"/>
    <w:rsid w:val="00937DC5"/>
    <w:rsid w:val="00941C3E"/>
    <w:rsid w:val="00942711"/>
    <w:rsid w:val="00942CBB"/>
    <w:rsid w:val="0094305B"/>
    <w:rsid w:val="00943216"/>
    <w:rsid w:val="0094441E"/>
    <w:rsid w:val="009451C7"/>
    <w:rsid w:val="009452B2"/>
    <w:rsid w:val="009459D3"/>
    <w:rsid w:val="00945A00"/>
    <w:rsid w:val="00945B9E"/>
    <w:rsid w:val="009466AC"/>
    <w:rsid w:val="0094670D"/>
    <w:rsid w:val="00946ACB"/>
    <w:rsid w:val="00946B92"/>
    <w:rsid w:val="00947012"/>
    <w:rsid w:val="00947022"/>
    <w:rsid w:val="0094714A"/>
    <w:rsid w:val="0094721E"/>
    <w:rsid w:val="009475D2"/>
    <w:rsid w:val="009501C9"/>
    <w:rsid w:val="00950D20"/>
    <w:rsid w:val="00951188"/>
    <w:rsid w:val="009513E3"/>
    <w:rsid w:val="00951D8B"/>
    <w:rsid w:val="00951F4E"/>
    <w:rsid w:val="00952186"/>
    <w:rsid w:val="009522D2"/>
    <w:rsid w:val="00952689"/>
    <w:rsid w:val="0095493D"/>
    <w:rsid w:val="00954E3D"/>
    <w:rsid w:val="009552ED"/>
    <w:rsid w:val="009559EF"/>
    <w:rsid w:val="00955ADC"/>
    <w:rsid w:val="009569C9"/>
    <w:rsid w:val="00956A3A"/>
    <w:rsid w:val="009570E4"/>
    <w:rsid w:val="009600EE"/>
    <w:rsid w:val="009605F4"/>
    <w:rsid w:val="0096068B"/>
    <w:rsid w:val="00961792"/>
    <w:rsid w:val="0096183A"/>
    <w:rsid w:val="00962607"/>
    <w:rsid w:val="00962EB0"/>
    <w:rsid w:val="009630AA"/>
    <w:rsid w:val="00963145"/>
    <w:rsid w:val="009636B6"/>
    <w:rsid w:val="00964C9B"/>
    <w:rsid w:val="0096503D"/>
    <w:rsid w:val="00965164"/>
    <w:rsid w:val="00966093"/>
    <w:rsid w:val="00966D78"/>
    <w:rsid w:val="00967CBA"/>
    <w:rsid w:val="00971CCF"/>
    <w:rsid w:val="009721F6"/>
    <w:rsid w:val="00972769"/>
    <w:rsid w:val="00972F4A"/>
    <w:rsid w:val="009733C4"/>
    <w:rsid w:val="009736E2"/>
    <w:rsid w:val="00973852"/>
    <w:rsid w:val="009739BC"/>
    <w:rsid w:val="00973D05"/>
    <w:rsid w:val="00973DC4"/>
    <w:rsid w:val="0097417C"/>
    <w:rsid w:val="00975961"/>
    <w:rsid w:val="00975BDF"/>
    <w:rsid w:val="00975D18"/>
    <w:rsid w:val="00976B31"/>
    <w:rsid w:val="00976DAD"/>
    <w:rsid w:val="00980BC2"/>
    <w:rsid w:val="00981634"/>
    <w:rsid w:val="00981BD6"/>
    <w:rsid w:val="00982DFD"/>
    <w:rsid w:val="00984160"/>
    <w:rsid w:val="00984BD9"/>
    <w:rsid w:val="00984C28"/>
    <w:rsid w:val="009852FF"/>
    <w:rsid w:val="00985B42"/>
    <w:rsid w:val="009860C5"/>
    <w:rsid w:val="009863CF"/>
    <w:rsid w:val="0098663B"/>
    <w:rsid w:val="00986CDB"/>
    <w:rsid w:val="00987386"/>
    <w:rsid w:val="0099047F"/>
    <w:rsid w:val="00991BC2"/>
    <w:rsid w:val="0099243C"/>
    <w:rsid w:val="00992457"/>
    <w:rsid w:val="009933D2"/>
    <w:rsid w:val="00993880"/>
    <w:rsid w:val="0099483B"/>
    <w:rsid w:val="00994B53"/>
    <w:rsid w:val="00994F65"/>
    <w:rsid w:val="009954F2"/>
    <w:rsid w:val="00995513"/>
    <w:rsid w:val="00995CFA"/>
    <w:rsid w:val="00995D9F"/>
    <w:rsid w:val="009A0B73"/>
    <w:rsid w:val="009A0C2F"/>
    <w:rsid w:val="009A1105"/>
    <w:rsid w:val="009A1110"/>
    <w:rsid w:val="009A19D1"/>
    <w:rsid w:val="009A20CD"/>
    <w:rsid w:val="009A22A6"/>
    <w:rsid w:val="009A28B2"/>
    <w:rsid w:val="009A2EAA"/>
    <w:rsid w:val="009A3042"/>
    <w:rsid w:val="009A3F7F"/>
    <w:rsid w:val="009A4099"/>
    <w:rsid w:val="009A486F"/>
    <w:rsid w:val="009A48F3"/>
    <w:rsid w:val="009A49BC"/>
    <w:rsid w:val="009A5728"/>
    <w:rsid w:val="009A5ACF"/>
    <w:rsid w:val="009A69CE"/>
    <w:rsid w:val="009B0737"/>
    <w:rsid w:val="009B1A78"/>
    <w:rsid w:val="009B2325"/>
    <w:rsid w:val="009B387D"/>
    <w:rsid w:val="009B4112"/>
    <w:rsid w:val="009B4C6D"/>
    <w:rsid w:val="009B4D12"/>
    <w:rsid w:val="009B596D"/>
    <w:rsid w:val="009B5981"/>
    <w:rsid w:val="009B6A3A"/>
    <w:rsid w:val="009B6E3E"/>
    <w:rsid w:val="009B6FFA"/>
    <w:rsid w:val="009B723E"/>
    <w:rsid w:val="009B7731"/>
    <w:rsid w:val="009B7E4F"/>
    <w:rsid w:val="009C0004"/>
    <w:rsid w:val="009C024A"/>
    <w:rsid w:val="009C0708"/>
    <w:rsid w:val="009C0F39"/>
    <w:rsid w:val="009C1EE5"/>
    <w:rsid w:val="009C24AF"/>
    <w:rsid w:val="009C2AF9"/>
    <w:rsid w:val="009C2BBB"/>
    <w:rsid w:val="009C311E"/>
    <w:rsid w:val="009C378C"/>
    <w:rsid w:val="009C3D36"/>
    <w:rsid w:val="009C3FA6"/>
    <w:rsid w:val="009C460F"/>
    <w:rsid w:val="009C4A99"/>
    <w:rsid w:val="009C55FC"/>
    <w:rsid w:val="009C5682"/>
    <w:rsid w:val="009C64C7"/>
    <w:rsid w:val="009C6633"/>
    <w:rsid w:val="009C66F6"/>
    <w:rsid w:val="009C677F"/>
    <w:rsid w:val="009C6A5D"/>
    <w:rsid w:val="009C71BD"/>
    <w:rsid w:val="009C763A"/>
    <w:rsid w:val="009C77F3"/>
    <w:rsid w:val="009D0126"/>
    <w:rsid w:val="009D03B1"/>
    <w:rsid w:val="009D13D8"/>
    <w:rsid w:val="009D1538"/>
    <w:rsid w:val="009D1592"/>
    <w:rsid w:val="009D19F0"/>
    <w:rsid w:val="009D1EA4"/>
    <w:rsid w:val="009D2015"/>
    <w:rsid w:val="009D3471"/>
    <w:rsid w:val="009D4395"/>
    <w:rsid w:val="009D502C"/>
    <w:rsid w:val="009D5C14"/>
    <w:rsid w:val="009D5E55"/>
    <w:rsid w:val="009D5EDD"/>
    <w:rsid w:val="009D625F"/>
    <w:rsid w:val="009D70DF"/>
    <w:rsid w:val="009D7301"/>
    <w:rsid w:val="009D7A43"/>
    <w:rsid w:val="009E0468"/>
    <w:rsid w:val="009E047A"/>
    <w:rsid w:val="009E11F4"/>
    <w:rsid w:val="009E1C91"/>
    <w:rsid w:val="009E1F58"/>
    <w:rsid w:val="009E2412"/>
    <w:rsid w:val="009E2A06"/>
    <w:rsid w:val="009E2E22"/>
    <w:rsid w:val="009E2F96"/>
    <w:rsid w:val="009E358F"/>
    <w:rsid w:val="009E3E10"/>
    <w:rsid w:val="009E4043"/>
    <w:rsid w:val="009E4221"/>
    <w:rsid w:val="009E490D"/>
    <w:rsid w:val="009E5089"/>
    <w:rsid w:val="009E54A5"/>
    <w:rsid w:val="009E56F1"/>
    <w:rsid w:val="009E5865"/>
    <w:rsid w:val="009E6396"/>
    <w:rsid w:val="009E6581"/>
    <w:rsid w:val="009E670E"/>
    <w:rsid w:val="009E691E"/>
    <w:rsid w:val="009E6C11"/>
    <w:rsid w:val="009E743B"/>
    <w:rsid w:val="009E7646"/>
    <w:rsid w:val="009E777B"/>
    <w:rsid w:val="009E7CB1"/>
    <w:rsid w:val="009F00E8"/>
    <w:rsid w:val="009F0322"/>
    <w:rsid w:val="009F0735"/>
    <w:rsid w:val="009F07BC"/>
    <w:rsid w:val="009F0A4E"/>
    <w:rsid w:val="009F0C7B"/>
    <w:rsid w:val="009F0D6E"/>
    <w:rsid w:val="009F0E13"/>
    <w:rsid w:val="009F1EE3"/>
    <w:rsid w:val="009F2518"/>
    <w:rsid w:val="009F2B8C"/>
    <w:rsid w:val="009F370E"/>
    <w:rsid w:val="009F39FA"/>
    <w:rsid w:val="009F3A6B"/>
    <w:rsid w:val="009F4040"/>
    <w:rsid w:val="009F4B01"/>
    <w:rsid w:val="009F4D2D"/>
    <w:rsid w:val="009F50C7"/>
    <w:rsid w:val="009F58F0"/>
    <w:rsid w:val="009F745F"/>
    <w:rsid w:val="00A015DF"/>
    <w:rsid w:val="00A01B13"/>
    <w:rsid w:val="00A01DA3"/>
    <w:rsid w:val="00A01FC1"/>
    <w:rsid w:val="00A0299B"/>
    <w:rsid w:val="00A029C3"/>
    <w:rsid w:val="00A02A0E"/>
    <w:rsid w:val="00A02F05"/>
    <w:rsid w:val="00A02FA7"/>
    <w:rsid w:val="00A031B7"/>
    <w:rsid w:val="00A031B9"/>
    <w:rsid w:val="00A042DB"/>
    <w:rsid w:val="00A048FA"/>
    <w:rsid w:val="00A04BF5"/>
    <w:rsid w:val="00A0604A"/>
    <w:rsid w:val="00A06E95"/>
    <w:rsid w:val="00A11806"/>
    <w:rsid w:val="00A120A4"/>
    <w:rsid w:val="00A12EC0"/>
    <w:rsid w:val="00A130E0"/>
    <w:rsid w:val="00A13DCC"/>
    <w:rsid w:val="00A15C1F"/>
    <w:rsid w:val="00A15D62"/>
    <w:rsid w:val="00A15E1D"/>
    <w:rsid w:val="00A20139"/>
    <w:rsid w:val="00A215A3"/>
    <w:rsid w:val="00A219FC"/>
    <w:rsid w:val="00A21A35"/>
    <w:rsid w:val="00A21FD8"/>
    <w:rsid w:val="00A2281E"/>
    <w:rsid w:val="00A22D73"/>
    <w:rsid w:val="00A22FE8"/>
    <w:rsid w:val="00A232DA"/>
    <w:rsid w:val="00A2333B"/>
    <w:rsid w:val="00A235DD"/>
    <w:rsid w:val="00A244A2"/>
    <w:rsid w:val="00A24DA2"/>
    <w:rsid w:val="00A2569C"/>
    <w:rsid w:val="00A26389"/>
    <w:rsid w:val="00A2664A"/>
    <w:rsid w:val="00A27633"/>
    <w:rsid w:val="00A27C89"/>
    <w:rsid w:val="00A31025"/>
    <w:rsid w:val="00A31CBD"/>
    <w:rsid w:val="00A3243A"/>
    <w:rsid w:val="00A3345E"/>
    <w:rsid w:val="00A33ACE"/>
    <w:rsid w:val="00A3410A"/>
    <w:rsid w:val="00A34288"/>
    <w:rsid w:val="00A34BE1"/>
    <w:rsid w:val="00A350B2"/>
    <w:rsid w:val="00A357F6"/>
    <w:rsid w:val="00A36DEC"/>
    <w:rsid w:val="00A4044D"/>
    <w:rsid w:val="00A4161B"/>
    <w:rsid w:val="00A41CA1"/>
    <w:rsid w:val="00A41E58"/>
    <w:rsid w:val="00A4205F"/>
    <w:rsid w:val="00A4243F"/>
    <w:rsid w:val="00A448DC"/>
    <w:rsid w:val="00A44EEB"/>
    <w:rsid w:val="00A47A52"/>
    <w:rsid w:val="00A47C6B"/>
    <w:rsid w:val="00A50176"/>
    <w:rsid w:val="00A50E6D"/>
    <w:rsid w:val="00A50FCA"/>
    <w:rsid w:val="00A517A0"/>
    <w:rsid w:val="00A5209F"/>
    <w:rsid w:val="00A53018"/>
    <w:rsid w:val="00A53141"/>
    <w:rsid w:val="00A542A1"/>
    <w:rsid w:val="00A54E0A"/>
    <w:rsid w:val="00A54EB6"/>
    <w:rsid w:val="00A56B0A"/>
    <w:rsid w:val="00A56DE3"/>
    <w:rsid w:val="00A56EF6"/>
    <w:rsid w:val="00A576E4"/>
    <w:rsid w:val="00A57AB9"/>
    <w:rsid w:val="00A57C98"/>
    <w:rsid w:val="00A6102A"/>
    <w:rsid w:val="00A612B5"/>
    <w:rsid w:val="00A61DB8"/>
    <w:rsid w:val="00A62D3C"/>
    <w:rsid w:val="00A6397C"/>
    <w:rsid w:val="00A63B61"/>
    <w:rsid w:val="00A63D48"/>
    <w:rsid w:val="00A6427A"/>
    <w:rsid w:val="00A6472E"/>
    <w:rsid w:val="00A64905"/>
    <w:rsid w:val="00A6497F"/>
    <w:rsid w:val="00A64BB8"/>
    <w:rsid w:val="00A6547E"/>
    <w:rsid w:val="00A666D9"/>
    <w:rsid w:val="00A67F39"/>
    <w:rsid w:val="00A71441"/>
    <w:rsid w:val="00A725F8"/>
    <w:rsid w:val="00A7389A"/>
    <w:rsid w:val="00A74E59"/>
    <w:rsid w:val="00A751F3"/>
    <w:rsid w:val="00A76938"/>
    <w:rsid w:val="00A77DBA"/>
    <w:rsid w:val="00A80331"/>
    <w:rsid w:val="00A805CB"/>
    <w:rsid w:val="00A80B8C"/>
    <w:rsid w:val="00A80BA3"/>
    <w:rsid w:val="00A80FCA"/>
    <w:rsid w:val="00A822EF"/>
    <w:rsid w:val="00A82300"/>
    <w:rsid w:val="00A82902"/>
    <w:rsid w:val="00A8302D"/>
    <w:rsid w:val="00A831A9"/>
    <w:rsid w:val="00A83536"/>
    <w:rsid w:val="00A83E41"/>
    <w:rsid w:val="00A84C17"/>
    <w:rsid w:val="00A86199"/>
    <w:rsid w:val="00A86D38"/>
    <w:rsid w:val="00A86EB0"/>
    <w:rsid w:val="00A8725C"/>
    <w:rsid w:val="00A873A9"/>
    <w:rsid w:val="00A879AA"/>
    <w:rsid w:val="00A9075D"/>
    <w:rsid w:val="00A908BF"/>
    <w:rsid w:val="00A909B3"/>
    <w:rsid w:val="00A90ED0"/>
    <w:rsid w:val="00A916F0"/>
    <w:rsid w:val="00A92109"/>
    <w:rsid w:val="00A92247"/>
    <w:rsid w:val="00A92586"/>
    <w:rsid w:val="00A92CDD"/>
    <w:rsid w:val="00A935B7"/>
    <w:rsid w:val="00A9492E"/>
    <w:rsid w:val="00A94F85"/>
    <w:rsid w:val="00A95060"/>
    <w:rsid w:val="00A95D30"/>
    <w:rsid w:val="00A96607"/>
    <w:rsid w:val="00AA0919"/>
    <w:rsid w:val="00AA2B9B"/>
    <w:rsid w:val="00AA2C0C"/>
    <w:rsid w:val="00AA30A8"/>
    <w:rsid w:val="00AA33D8"/>
    <w:rsid w:val="00AA366D"/>
    <w:rsid w:val="00AA3918"/>
    <w:rsid w:val="00AA4334"/>
    <w:rsid w:val="00AA4885"/>
    <w:rsid w:val="00AA4A32"/>
    <w:rsid w:val="00AA4C81"/>
    <w:rsid w:val="00AA4ED7"/>
    <w:rsid w:val="00AA548E"/>
    <w:rsid w:val="00AA57BC"/>
    <w:rsid w:val="00AA5B1F"/>
    <w:rsid w:val="00AA5C41"/>
    <w:rsid w:val="00AA6206"/>
    <w:rsid w:val="00AA714D"/>
    <w:rsid w:val="00AA75CC"/>
    <w:rsid w:val="00AA7F03"/>
    <w:rsid w:val="00AB1F86"/>
    <w:rsid w:val="00AB2DAB"/>
    <w:rsid w:val="00AB40A2"/>
    <w:rsid w:val="00AB4534"/>
    <w:rsid w:val="00AB62B6"/>
    <w:rsid w:val="00AB65D3"/>
    <w:rsid w:val="00AB6628"/>
    <w:rsid w:val="00AB6BB9"/>
    <w:rsid w:val="00AB7CD9"/>
    <w:rsid w:val="00AC01E3"/>
    <w:rsid w:val="00AC04AA"/>
    <w:rsid w:val="00AC0635"/>
    <w:rsid w:val="00AC0894"/>
    <w:rsid w:val="00AC0FC5"/>
    <w:rsid w:val="00AC197C"/>
    <w:rsid w:val="00AC1BCD"/>
    <w:rsid w:val="00AC1C0A"/>
    <w:rsid w:val="00AC2AB0"/>
    <w:rsid w:val="00AC3B67"/>
    <w:rsid w:val="00AC5994"/>
    <w:rsid w:val="00AC6CBC"/>
    <w:rsid w:val="00AC71E4"/>
    <w:rsid w:val="00AC7961"/>
    <w:rsid w:val="00AD020A"/>
    <w:rsid w:val="00AD0558"/>
    <w:rsid w:val="00AD0DE2"/>
    <w:rsid w:val="00AD183D"/>
    <w:rsid w:val="00AD1FA4"/>
    <w:rsid w:val="00AD2529"/>
    <w:rsid w:val="00AD2AD2"/>
    <w:rsid w:val="00AD2C1B"/>
    <w:rsid w:val="00AD3033"/>
    <w:rsid w:val="00AD3D7D"/>
    <w:rsid w:val="00AD3EAF"/>
    <w:rsid w:val="00AD4288"/>
    <w:rsid w:val="00AD4940"/>
    <w:rsid w:val="00AD5639"/>
    <w:rsid w:val="00AD65C4"/>
    <w:rsid w:val="00AD6B03"/>
    <w:rsid w:val="00AD6BB8"/>
    <w:rsid w:val="00AD6EB4"/>
    <w:rsid w:val="00AD73D2"/>
    <w:rsid w:val="00AD7CF9"/>
    <w:rsid w:val="00AE08F0"/>
    <w:rsid w:val="00AE09D9"/>
    <w:rsid w:val="00AE0A49"/>
    <w:rsid w:val="00AE0EBA"/>
    <w:rsid w:val="00AE2227"/>
    <w:rsid w:val="00AE2584"/>
    <w:rsid w:val="00AE33A9"/>
    <w:rsid w:val="00AE3DFE"/>
    <w:rsid w:val="00AE43AE"/>
    <w:rsid w:val="00AE4BA2"/>
    <w:rsid w:val="00AE4E89"/>
    <w:rsid w:val="00AE51E2"/>
    <w:rsid w:val="00AE68B1"/>
    <w:rsid w:val="00AE6A42"/>
    <w:rsid w:val="00AE7EA6"/>
    <w:rsid w:val="00AF2251"/>
    <w:rsid w:val="00AF2BD1"/>
    <w:rsid w:val="00AF2CAA"/>
    <w:rsid w:val="00AF4290"/>
    <w:rsid w:val="00AF43DB"/>
    <w:rsid w:val="00AF517C"/>
    <w:rsid w:val="00AF56F2"/>
    <w:rsid w:val="00AF5B52"/>
    <w:rsid w:val="00AF6088"/>
    <w:rsid w:val="00AF654D"/>
    <w:rsid w:val="00AF7276"/>
    <w:rsid w:val="00AF7F3B"/>
    <w:rsid w:val="00B000C5"/>
    <w:rsid w:val="00B013D5"/>
    <w:rsid w:val="00B015CA"/>
    <w:rsid w:val="00B02288"/>
    <w:rsid w:val="00B02851"/>
    <w:rsid w:val="00B02A8C"/>
    <w:rsid w:val="00B0306D"/>
    <w:rsid w:val="00B0348C"/>
    <w:rsid w:val="00B034CB"/>
    <w:rsid w:val="00B04277"/>
    <w:rsid w:val="00B04E60"/>
    <w:rsid w:val="00B0536D"/>
    <w:rsid w:val="00B05789"/>
    <w:rsid w:val="00B05AFE"/>
    <w:rsid w:val="00B05D13"/>
    <w:rsid w:val="00B06DA8"/>
    <w:rsid w:val="00B07933"/>
    <w:rsid w:val="00B07A5E"/>
    <w:rsid w:val="00B102C2"/>
    <w:rsid w:val="00B110F6"/>
    <w:rsid w:val="00B112AE"/>
    <w:rsid w:val="00B12851"/>
    <w:rsid w:val="00B128B3"/>
    <w:rsid w:val="00B12A2B"/>
    <w:rsid w:val="00B135AA"/>
    <w:rsid w:val="00B138A5"/>
    <w:rsid w:val="00B13D50"/>
    <w:rsid w:val="00B1425F"/>
    <w:rsid w:val="00B142BA"/>
    <w:rsid w:val="00B15E07"/>
    <w:rsid w:val="00B163A2"/>
    <w:rsid w:val="00B16FCF"/>
    <w:rsid w:val="00B1720C"/>
    <w:rsid w:val="00B1768C"/>
    <w:rsid w:val="00B179CF"/>
    <w:rsid w:val="00B17DC3"/>
    <w:rsid w:val="00B17DFE"/>
    <w:rsid w:val="00B17F81"/>
    <w:rsid w:val="00B20054"/>
    <w:rsid w:val="00B20D26"/>
    <w:rsid w:val="00B23780"/>
    <w:rsid w:val="00B23A5D"/>
    <w:rsid w:val="00B240D2"/>
    <w:rsid w:val="00B24BE1"/>
    <w:rsid w:val="00B25BC0"/>
    <w:rsid w:val="00B25D80"/>
    <w:rsid w:val="00B26190"/>
    <w:rsid w:val="00B26A43"/>
    <w:rsid w:val="00B27570"/>
    <w:rsid w:val="00B27FA1"/>
    <w:rsid w:val="00B30480"/>
    <w:rsid w:val="00B304D9"/>
    <w:rsid w:val="00B30AEF"/>
    <w:rsid w:val="00B30BCE"/>
    <w:rsid w:val="00B30EAB"/>
    <w:rsid w:val="00B3193D"/>
    <w:rsid w:val="00B319D6"/>
    <w:rsid w:val="00B31D17"/>
    <w:rsid w:val="00B3248A"/>
    <w:rsid w:val="00B329B0"/>
    <w:rsid w:val="00B33360"/>
    <w:rsid w:val="00B33682"/>
    <w:rsid w:val="00B33706"/>
    <w:rsid w:val="00B33DF4"/>
    <w:rsid w:val="00B34944"/>
    <w:rsid w:val="00B35BED"/>
    <w:rsid w:val="00B361BD"/>
    <w:rsid w:val="00B36366"/>
    <w:rsid w:val="00B379A6"/>
    <w:rsid w:val="00B4032D"/>
    <w:rsid w:val="00B40DBA"/>
    <w:rsid w:val="00B41034"/>
    <w:rsid w:val="00B41591"/>
    <w:rsid w:val="00B4197A"/>
    <w:rsid w:val="00B41B6C"/>
    <w:rsid w:val="00B41C9B"/>
    <w:rsid w:val="00B423EA"/>
    <w:rsid w:val="00B42AF5"/>
    <w:rsid w:val="00B42C23"/>
    <w:rsid w:val="00B43251"/>
    <w:rsid w:val="00B433A9"/>
    <w:rsid w:val="00B4546D"/>
    <w:rsid w:val="00B45C23"/>
    <w:rsid w:val="00B46605"/>
    <w:rsid w:val="00B4726A"/>
    <w:rsid w:val="00B475FA"/>
    <w:rsid w:val="00B47DED"/>
    <w:rsid w:val="00B501A6"/>
    <w:rsid w:val="00B50221"/>
    <w:rsid w:val="00B50D10"/>
    <w:rsid w:val="00B51E82"/>
    <w:rsid w:val="00B51F22"/>
    <w:rsid w:val="00B52445"/>
    <w:rsid w:val="00B525AF"/>
    <w:rsid w:val="00B5358E"/>
    <w:rsid w:val="00B54441"/>
    <w:rsid w:val="00B548CE"/>
    <w:rsid w:val="00B54E6E"/>
    <w:rsid w:val="00B54F3E"/>
    <w:rsid w:val="00B55D61"/>
    <w:rsid w:val="00B55E3F"/>
    <w:rsid w:val="00B55E41"/>
    <w:rsid w:val="00B56270"/>
    <w:rsid w:val="00B57D63"/>
    <w:rsid w:val="00B6004B"/>
    <w:rsid w:val="00B60220"/>
    <w:rsid w:val="00B60B9F"/>
    <w:rsid w:val="00B60DEA"/>
    <w:rsid w:val="00B61749"/>
    <w:rsid w:val="00B628C3"/>
    <w:rsid w:val="00B641AB"/>
    <w:rsid w:val="00B65445"/>
    <w:rsid w:val="00B66605"/>
    <w:rsid w:val="00B6664B"/>
    <w:rsid w:val="00B666FC"/>
    <w:rsid w:val="00B668B4"/>
    <w:rsid w:val="00B66DD5"/>
    <w:rsid w:val="00B675CB"/>
    <w:rsid w:val="00B675D0"/>
    <w:rsid w:val="00B6795B"/>
    <w:rsid w:val="00B67973"/>
    <w:rsid w:val="00B67ED0"/>
    <w:rsid w:val="00B70A85"/>
    <w:rsid w:val="00B71426"/>
    <w:rsid w:val="00B716B4"/>
    <w:rsid w:val="00B71747"/>
    <w:rsid w:val="00B71A92"/>
    <w:rsid w:val="00B71F8B"/>
    <w:rsid w:val="00B72073"/>
    <w:rsid w:val="00B72190"/>
    <w:rsid w:val="00B725E6"/>
    <w:rsid w:val="00B72D3C"/>
    <w:rsid w:val="00B7323C"/>
    <w:rsid w:val="00B73AC0"/>
    <w:rsid w:val="00B743CE"/>
    <w:rsid w:val="00B750D9"/>
    <w:rsid w:val="00B75CB7"/>
    <w:rsid w:val="00B76818"/>
    <w:rsid w:val="00B76841"/>
    <w:rsid w:val="00B76893"/>
    <w:rsid w:val="00B80F8A"/>
    <w:rsid w:val="00B80FE6"/>
    <w:rsid w:val="00B81556"/>
    <w:rsid w:val="00B8171D"/>
    <w:rsid w:val="00B82E97"/>
    <w:rsid w:val="00B83092"/>
    <w:rsid w:val="00B83429"/>
    <w:rsid w:val="00B83581"/>
    <w:rsid w:val="00B83DA0"/>
    <w:rsid w:val="00B83E48"/>
    <w:rsid w:val="00B83E8B"/>
    <w:rsid w:val="00B8422F"/>
    <w:rsid w:val="00B845E1"/>
    <w:rsid w:val="00B84C63"/>
    <w:rsid w:val="00B85509"/>
    <w:rsid w:val="00B863A7"/>
    <w:rsid w:val="00B86B74"/>
    <w:rsid w:val="00B87403"/>
    <w:rsid w:val="00B8781F"/>
    <w:rsid w:val="00B8784A"/>
    <w:rsid w:val="00B90550"/>
    <w:rsid w:val="00B90EDE"/>
    <w:rsid w:val="00B914E5"/>
    <w:rsid w:val="00B916A6"/>
    <w:rsid w:val="00B926F6"/>
    <w:rsid w:val="00B92ACC"/>
    <w:rsid w:val="00B92C24"/>
    <w:rsid w:val="00B92DB2"/>
    <w:rsid w:val="00B92FDA"/>
    <w:rsid w:val="00B9371B"/>
    <w:rsid w:val="00B937DE"/>
    <w:rsid w:val="00B94454"/>
    <w:rsid w:val="00B94C6F"/>
    <w:rsid w:val="00B95523"/>
    <w:rsid w:val="00B9661C"/>
    <w:rsid w:val="00B96A15"/>
    <w:rsid w:val="00B973CD"/>
    <w:rsid w:val="00BA0491"/>
    <w:rsid w:val="00BA066A"/>
    <w:rsid w:val="00BA0BC3"/>
    <w:rsid w:val="00BA1EE2"/>
    <w:rsid w:val="00BA1FFD"/>
    <w:rsid w:val="00BA2623"/>
    <w:rsid w:val="00BA4D99"/>
    <w:rsid w:val="00BA54B7"/>
    <w:rsid w:val="00BA66CA"/>
    <w:rsid w:val="00BA6EFF"/>
    <w:rsid w:val="00BA7E6B"/>
    <w:rsid w:val="00BA7F18"/>
    <w:rsid w:val="00BB07E8"/>
    <w:rsid w:val="00BB1356"/>
    <w:rsid w:val="00BB1403"/>
    <w:rsid w:val="00BB1FF5"/>
    <w:rsid w:val="00BB2E82"/>
    <w:rsid w:val="00BB30A6"/>
    <w:rsid w:val="00BB3104"/>
    <w:rsid w:val="00BB36C5"/>
    <w:rsid w:val="00BB36EE"/>
    <w:rsid w:val="00BB4377"/>
    <w:rsid w:val="00BB4FD3"/>
    <w:rsid w:val="00BB5263"/>
    <w:rsid w:val="00BB53C6"/>
    <w:rsid w:val="00BB544B"/>
    <w:rsid w:val="00BB5A39"/>
    <w:rsid w:val="00BB6F98"/>
    <w:rsid w:val="00BB7C5C"/>
    <w:rsid w:val="00BC02A7"/>
    <w:rsid w:val="00BC0DF6"/>
    <w:rsid w:val="00BC1005"/>
    <w:rsid w:val="00BC117F"/>
    <w:rsid w:val="00BC12C3"/>
    <w:rsid w:val="00BC18BC"/>
    <w:rsid w:val="00BC195E"/>
    <w:rsid w:val="00BC286B"/>
    <w:rsid w:val="00BC2A56"/>
    <w:rsid w:val="00BC3154"/>
    <w:rsid w:val="00BC3811"/>
    <w:rsid w:val="00BC3AC1"/>
    <w:rsid w:val="00BC3CDF"/>
    <w:rsid w:val="00BC3F48"/>
    <w:rsid w:val="00BC3F70"/>
    <w:rsid w:val="00BC5693"/>
    <w:rsid w:val="00BC6AF4"/>
    <w:rsid w:val="00BC6B16"/>
    <w:rsid w:val="00BC7E98"/>
    <w:rsid w:val="00BC7EAA"/>
    <w:rsid w:val="00BD0385"/>
    <w:rsid w:val="00BD09B5"/>
    <w:rsid w:val="00BD162C"/>
    <w:rsid w:val="00BD1AB3"/>
    <w:rsid w:val="00BD1B27"/>
    <w:rsid w:val="00BD1C36"/>
    <w:rsid w:val="00BD201C"/>
    <w:rsid w:val="00BD23E7"/>
    <w:rsid w:val="00BD2737"/>
    <w:rsid w:val="00BD290F"/>
    <w:rsid w:val="00BD3D23"/>
    <w:rsid w:val="00BD4855"/>
    <w:rsid w:val="00BD58D5"/>
    <w:rsid w:val="00BD6BEF"/>
    <w:rsid w:val="00BD6C63"/>
    <w:rsid w:val="00BD6FE4"/>
    <w:rsid w:val="00BD74DE"/>
    <w:rsid w:val="00BD7892"/>
    <w:rsid w:val="00BE00C0"/>
    <w:rsid w:val="00BE17FB"/>
    <w:rsid w:val="00BE24B3"/>
    <w:rsid w:val="00BE2D35"/>
    <w:rsid w:val="00BE2EC6"/>
    <w:rsid w:val="00BE32A2"/>
    <w:rsid w:val="00BE350E"/>
    <w:rsid w:val="00BE39C2"/>
    <w:rsid w:val="00BE3B64"/>
    <w:rsid w:val="00BE3BE9"/>
    <w:rsid w:val="00BE4093"/>
    <w:rsid w:val="00BE4583"/>
    <w:rsid w:val="00BE4700"/>
    <w:rsid w:val="00BE47F7"/>
    <w:rsid w:val="00BE5203"/>
    <w:rsid w:val="00BE7486"/>
    <w:rsid w:val="00BF018A"/>
    <w:rsid w:val="00BF073E"/>
    <w:rsid w:val="00BF07D5"/>
    <w:rsid w:val="00BF08C1"/>
    <w:rsid w:val="00BF1209"/>
    <w:rsid w:val="00BF15D1"/>
    <w:rsid w:val="00BF188B"/>
    <w:rsid w:val="00BF2AF8"/>
    <w:rsid w:val="00BF3023"/>
    <w:rsid w:val="00BF3A89"/>
    <w:rsid w:val="00BF3C34"/>
    <w:rsid w:val="00BF4269"/>
    <w:rsid w:val="00BF5D41"/>
    <w:rsid w:val="00BF5E76"/>
    <w:rsid w:val="00BF5F56"/>
    <w:rsid w:val="00BF62FB"/>
    <w:rsid w:val="00BF6337"/>
    <w:rsid w:val="00BF64B1"/>
    <w:rsid w:val="00BF65C9"/>
    <w:rsid w:val="00BF763D"/>
    <w:rsid w:val="00BF789C"/>
    <w:rsid w:val="00BF7972"/>
    <w:rsid w:val="00BF7C12"/>
    <w:rsid w:val="00C00DA4"/>
    <w:rsid w:val="00C0186F"/>
    <w:rsid w:val="00C0290A"/>
    <w:rsid w:val="00C035CD"/>
    <w:rsid w:val="00C0394F"/>
    <w:rsid w:val="00C04406"/>
    <w:rsid w:val="00C0470B"/>
    <w:rsid w:val="00C049BD"/>
    <w:rsid w:val="00C04EAE"/>
    <w:rsid w:val="00C06E3F"/>
    <w:rsid w:val="00C075ED"/>
    <w:rsid w:val="00C07D35"/>
    <w:rsid w:val="00C10F07"/>
    <w:rsid w:val="00C117FF"/>
    <w:rsid w:val="00C118B7"/>
    <w:rsid w:val="00C1205F"/>
    <w:rsid w:val="00C125CF"/>
    <w:rsid w:val="00C126C6"/>
    <w:rsid w:val="00C12A56"/>
    <w:rsid w:val="00C12B29"/>
    <w:rsid w:val="00C13AA4"/>
    <w:rsid w:val="00C141BC"/>
    <w:rsid w:val="00C14468"/>
    <w:rsid w:val="00C1661F"/>
    <w:rsid w:val="00C16811"/>
    <w:rsid w:val="00C16EAA"/>
    <w:rsid w:val="00C17E77"/>
    <w:rsid w:val="00C2053D"/>
    <w:rsid w:val="00C209D8"/>
    <w:rsid w:val="00C20B03"/>
    <w:rsid w:val="00C21163"/>
    <w:rsid w:val="00C213D7"/>
    <w:rsid w:val="00C21CB8"/>
    <w:rsid w:val="00C2240C"/>
    <w:rsid w:val="00C2266F"/>
    <w:rsid w:val="00C22B67"/>
    <w:rsid w:val="00C243BD"/>
    <w:rsid w:val="00C245AB"/>
    <w:rsid w:val="00C24D78"/>
    <w:rsid w:val="00C251AD"/>
    <w:rsid w:val="00C25900"/>
    <w:rsid w:val="00C25C2F"/>
    <w:rsid w:val="00C2663F"/>
    <w:rsid w:val="00C26F02"/>
    <w:rsid w:val="00C27ACE"/>
    <w:rsid w:val="00C27EDE"/>
    <w:rsid w:val="00C30156"/>
    <w:rsid w:val="00C3029E"/>
    <w:rsid w:val="00C31B28"/>
    <w:rsid w:val="00C31D8F"/>
    <w:rsid w:val="00C31DDC"/>
    <w:rsid w:val="00C3249B"/>
    <w:rsid w:val="00C335DC"/>
    <w:rsid w:val="00C34115"/>
    <w:rsid w:val="00C348C5"/>
    <w:rsid w:val="00C35C18"/>
    <w:rsid w:val="00C36F5C"/>
    <w:rsid w:val="00C37107"/>
    <w:rsid w:val="00C373C3"/>
    <w:rsid w:val="00C3759C"/>
    <w:rsid w:val="00C3763C"/>
    <w:rsid w:val="00C40400"/>
    <w:rsid w:val="00C40509"/>
    <w:rsid w:val="00C40B63"/>
    <w:rsid w:val="00C40F0E"/>
    <w:rsid w:val="00C41C08"/>
    <w:rsid w:val="00C42522"/>
    <w:rsid w:val="00C4357B"/>
    <w:rsid w:val="00C43E3E"/>
    <w:rsid w:val="00C44C80"/>
    <w:rsid w:val="00C45478"/>
    <w:rsid w:val="00C45C95"/>
    <w:rsid w:val="00C460C7"/>
    <w:rsid w:val="00C468D1"/>
    <w:rsid w:val="00C46D94"/>
    <w:rsid w:val="00C474C5"/>
    <w:rsid w:val="00C47BAD"/>
    <w:rsid w:val="00C47D00"/>
    <w:rsid w:val="00C500E1"/>
    <w:rsid w:val="00C507F3"/>
    <w:rsid w:val="00C50DF4"/>
    <w:rsid w:val="00C51204"/>
    <w:rsid w:val="00C52946"/>
    <w:rsid w:val="00C52FB7"/>
    <w:rsid w:val="00C53538"/>
    <w:rsid w:val="00C53F71"/>
    <w:rsid w:val="00C55423"/>
    <w:rsid w:val="00C55606"/>
    <w:rsid w:val="00C55DB1"/>
    <w:rsid w:val="00C560AA"/>
    <w:rsid w:val="00C568DE"/>
    <w:rsid w:val="00C56A17"/>
    <w:rsid w:val="00C56AC2"/>
    <w:rsid w:val="00C5775C"/>
    <w:rsid w:val="00C57BEC"/>
    <w:rsid w:val="00C60111"/>
    <w:rsid w:val="00C60A29"/>
    <w:rsid w:val="00C6519B"/>
    <w:rsid w:val="00C6538B"/>
    <w:rsid w:val="00C65D24"/>
    <w:rsid w:val="00C65E15"/>
    <w:rsid w:val="00C6628A"/>
    <w:rsid w:val="00C66300"/>
    <w:rsid w:val="00C66545"/>
    <w:rsid w:val="00C66E3E"/>
    <w:rsid w:val="00C670D4"/>
    <w:rsid w:val="00C677B5"/>
    <w:rsid w:val="00C70BAF"/>
    <w:rsid w:val="00C71291"/>
    <w:rsid w:val="00C7133A"/>
    <w:rsid w:val="00C71750"/>
    <w:rsid w:val="00C7191C"/>
    <w:rsid w:val="00C71C39"/>
    <w:rsid w:val="00C72EBA"/>
    <w:rsid w:val="00C74169"/>
    <w:rsid w:val="00C74491"/>
    <w:rsid w:val="00C759CF"/>
    <w:rsid w:val="00C75B0F"/>
    <w:rsid w:val="00C75E02"/>
    <w:rsid w:val="00C75EDF"/>
    <w:rsid w:val="00C778DA"/>
    <w:rsid w:val="00C77AC6"/>
    <w:rsid w:val="00C77B7F"/>
    <w:rsid w:val="00C77BDB"/>
    <w:rsid w:val="00C800D7"/>
    <w:rsid w:val="00C80CB2"/>
    <w:rsid w:val="00C80FC2"/>
    <w:rsid w:val="00C8113A"/>
    <w:rsid w:val="00C81193"/>
    <w:rsid w:val="00C81436"/>
    <w:rsid w:val="00C818E1"/>
    <w:rsid w:val="00C82A95"/>
    <w:rsid w:val="00C84AE9"/>
    <w:rsid w:val="00C85C7F"/>
    <w:rsid w:val="00C85EE8"/>
    <w:rsid w:val="00C869EB"/>
    <w:rsid w:val="00C86DA4"/>
    <w:rsid w:val="00C86F26"/>
    <w:rsid w:val="00C90053"/>
    <w:rsid w:val="00C90DFC"/>
    <w:rsid w:val="00C92B6E"/>
    <w:rsid w:val="00C92BB8"/>
    <w:rsid w:val="00C92CEE"/>
    <w:rsid w:val="00C92EC2"/>
    <w:rsid w:val="00C940B9"/>
    <w:rsid w:val="00C947C1"/>
    <w:rsid w:val="00C94B22"/>
    <w:rsid w:val="00C9557E"/>
    <w:rsid w:val="00C95747"/>
    <w:rsid w:val="00C9611C"/>
    <w:rsid w:val="00C9630E"/>
    <w:rsid w:val="00C96597"/>
    <w:rsid w:val="00C97056"/>
    <w:rsid w:val="00C97151"/>
    <w:rsid w:val="00C973DA"/>
    <w:rsid w:val="00C97455"/>
    <w:rsid w:val="00C97525"/>
    <w:rsid w:val="00C979A6"/>
    <w:rsid w:val="00CA2790"/>
    <w:rsid w:val="00CA27D9"/>
    <w:rsid w:val="00CA32F1"/>
    <w:rsid w:val="00CA4438"/>
    <w:rsid w:val="00CA44B9"/>
    <w:rsid w:val="00CA50DE"/>
    <w:rsid w:val="00CA57D8"/>
    <w:rsid w:val="00CA5962"/>
    <w:rsid w:val="00CA66E5"/>
    <w:rsid w:val="00CA6FA9"/>
    <w:rsid w:val="00CA7087"/>
    <w:rsid w:val="00CA724C"/>
    <w:rsid w:val="00CB03D6"/>
    <w:rsid w:val="00CB09BE"/>
    <w:rsid w:val="00CB0ACC"/>
    <w:rsid w:val="00CB146D"/>
    <w:rsid w:val="00CB14C6"/>
    <w:rsid w:val="00CB211F"/>
    <w:rsid w:val="00CB37C4"/>
    <w:rsid w:val="00CB3867"/>
    <w:rsid w:val="00CB388C"/>
    <w:rsid w:val="00CB3DEC"/>
    <w:rsid w:val="00CB4F05"/>
    <w:rsid w:val="00CB5298"/>
    <w:rsid w:val="00CB5E77"/>
    <w:rsid w:val="00CB6038"/>
    <w:rsid w:val="00CB6D28"/>
    <w:rsid w:val="00CB6E86"/>
    <w:rsid w:val="00CB7196"/>
    <w:rsid w:val="00CC0F1D"/>
    <w:rsid w:val="00CC128F"/>
    <w:rsid w:val="00CC23A4"/>
    <w:rsid w:val="00CC254A"/>
    <w:rsid w:val="00CC2E03"/>
    <w:rsid w:val="00CC2E75"/>
    <w:rsid w:val="00CC2F84"/>
    <w:rsid w:val="00CC41F4"/>
    <w:rsid w:val="00CC4B49"/>
    <w:rsid w:val="00CC50FA"/>
    <w:rsid w:val="00CC53A2"/>
    <w:rsid w:val="00CC5905"/>
    <w:rsid w:val="00CC5EFF"/>
    <w:rsid w:val="00CC6202"/>
    <w:rsid w:val="00CC6763"/>
    <w:rsid w:val="00CC681C"/>
    <w:rsid w:val="00CC6A69"/>
    <w:rsid w:val="00CC6EAC"/>
    <w:rsid w:val="00CC7121"/>
    <w:rsid w:val="00CC7999"/>
    <w:rsid w:val="00CC7C21"/>
    <w:rsid w:val="00CD03E9"/>
    <w:rsid w:val="00CD1F23"/>
    <w:rsid w:val="00CD23F8"/>
    <w:rsid w:val="00CD241E"/>
    <w:rsid w:val="00CD2767"/>
    <w:rsid w:val="00CD27B6"/>
    <w:rsid w:val="00CD2DBE"/>
    <w:rsid w:val="00CD33AA"/>
    <w:rsid w:val="00CD371F"/>
    <w:rsid w:val="00CD392A"/>
    <w:rsid w:val="00CD3A65"/>
    <w:rsid w:val="00CD4701"/>
    <w:rsid w:val="00CD5EC7"/>
    <w:rsid w:val="00CD603C"/>
    <w:rsid w:val="00CD75C9"/>
    <w:rsid w:val="00CD794F"/>
    <w:rsid w:val="00CE0B34"/>
    <w:rsid w:val="00CE1113"/>
    <w:rsid w:val="00CE1165"/>
    <w:rsid w:val="00CE1CCA"/>
    <w:rsid w:val="00CE207E"/>
    <w:rsid w:val="00CE31C9"/>
    <w:rsid w:val="00CE3919"/>
    <w:rsid w:val="00CE4E2F"/>
    <w:rsid w:val="00CE518F"/>
    <w:rsid w:val="00CE57F1"/>
    <w:rsid w:val="00CE58E7"/>
    <w:rsid w:val="00CE5A1A"/>
    <w:rsid w:val="00CE5C57"/>
    <w:rsid w:val="00CE614A"/>
    <w:rsid w:val="00CE7977"/>
    <w:rsid w:val="00CE7C31"/>
    <w:rsid w:val="00CE7D31"/>
    <w:rsid w:val="00CF0BE3"/>
    <w:rsid w:val="00CF0D10"/>
    <w:rsid w:val="00CF190A"/>
    <w:rsid w:val="00CF1969"/>
    <w:rsid w:val="00CF2435"/>
    <w:rsid w:val="00CF273C"/>
    <w:rsid w:val="00CF2EAD"/>
    <w:rsid w:val="00CF2F52"/>
    <w:rsid w:val="00CF3536"/>
    <w:rsid w:val="00CF3657"/>
    <w:rsid w:val="00CF3981"/>
    <w:rsid w:val="00CF4321"/>
    <w:rsid w:val="00CF4CD0"/>
    <w:rsid w:val="00CF5AB1"/>
    <w:rsid w:val="00CF6B13"/>
    <w:rsid w:val="00CF6CB5"/>
    <w:rsid w:val="00CF6F84"/>
    <w:rsid w:val="00CF70B9"/>
    <w:rsid w:val="00CF7958"/>
    <w:rsid w:val="00D00AD5"/>
    <w:rsid w:val="00D00CB7"/>
    <w:rsid w:val="00D018D9"/>
    <w:rsid w:val="00D019D0"/>
    <w:rsid w:val="00D02669"/>
    <w:rsid w:val="00D02F16"/>
    <w:rsid w:val="00D0388E"/>
    <w:rsid w:val="00D04E23"/>
    <w:rsid w:val="00D055AA"/>
    <w:rsid w:val="00D06752"/>
    <w:rsid w:val="00D10DF2"/>
    <w:rsid w:val="00D1140A"/>
    <w:rsid w:val="00D11426"/>
    <w:rsid w:val="00D114FF"/>
    <w:rsid w:val="00D11FAC"/>
    <w:rsid w:val="00D1224A"/>
    <w:rsid w:val="00D13134"/>
    <w:rsid w:val="00D133A6"/>
    <w:rsid w:val="00D1517D"/>
    <w:rsid w:val="00D1550F"/>
    <w:rsid w:val="00D15DDE"/>
    <w:rsid w:val="00D1604C"/>
    <w:rsid w:val="00D161A3"/>
    <w:rsid w:val="00D16402"/>
    <w:rsid w:val="00D17A5E"/>
    <w:rsid w:val="00D17F4D"/>
    <w:rsid w:val="00D2027D"/>
    <w:rsid w:val="00D20D76"/>
    <w:rsid w:val="00D217E1"/>
    <w:rsid w:val="00D222C6"/>
    <w:rsid w:val="00D223C9"/>
    <w:rsid w:val="00D2315A"/>
    <w:rsid w:val="00D2405A"/>
    <w:rsid w:val="00D25A6B"/>
    <w:rsid w:val="00D25D03"/>
    <w:rsid w:val="00D26D15"/>
    <w:rsid w:val="00D27380"/>
    <w:rsid w:val="00D275E7"/>
    <w:rsid w:val="00D27CD6"/>
    <w:rsid w:val="00D27D2A"/>
    <w:rsid w:val="00D30264"/>
    <w:rsid w:val="00D318D7"/>
    <w:rsid w:val="00D31D56"/>
    <w:rsid w:val="00D323A3"/>
    <w:rsid w:val="00D32744"/>
    <w:rsid w:val="00D331C2"/>
    <w:rsid w:val="00D3365A"/>
    <w:rsid w:val="00D337D9"/>
    <w:rsid w:val="00D337EA"/>
    <w:rsid w:val="00D340D5"/>
    <w:rsid w:val="00D342BE"/>
    <w:rsid w:val="00D35EF4"/>
    <w:rsid w:val="00D3629F"/>
    <w:rsid w:val="00D3698D"/>
    <w:rsid w:val="00D36EAD"/>
    <w:rsid w:val="00D37500"/>
    <w:rsid w:val="00D376E5"/>
    <w:rsid w:val="00D400E2"/>
    <w:rsid w:val="00D40648"/>
    <w:rsid w:val="00D409BB"/>
    <w:rsid w:val="00D410FA"/>
    <w:rsid w:val="00D418DF"/>
    <w:rsid w:val="00D4289B"/>
    <w:rsid w:val="00D43100"/>
    <w:rsid w:val="00D43245"/>
    <w:rsid w:val="00D436C3"/>
    <w:rsid w:val="00D436F8"/>
    <w:rsid w:val="00D43958"/>
    <w:rsid w:val="00D43C8E"/>
    <w:rsid w:val="00D45641"/>
    <w:rsid w:val="00D45970"/>
    <w:rsid w:val="00D45DF8"/>
    <w:rsid w:val="00D46074"/>
    <w:rsid w:val="00D464B7"/>
    <w:rsid w:val="00D46859"/>
    <w:rsid w:val="00D46F80"/>
    <w:rsid w:val="00D472C3"/>
    <w:rsid w:val="00D500FB"/>
    <w:rsid w:val="00D515FD"/>
    <w:rsid w:val="00D520F5"/>
    <w:rsid w:val="00D525C4"/>
    <w:rsid w:val="00D525ED"/>
    <w:rsid w:val="00D52B13"/>
    <w:rsid w:val="00D52D04"/>
    <w:rsid w:val="00D53990"/>
    <w:rsid w:val="00D54A78"/>
    <w:rsid w:val="00D5622F"/>
    <w:rsid w:val="00D56607"/>
    <w:rsid w:val="00D56AA4"/>
    <w:rsid w:val="00D56DB1"/>
    <w:rsid w:val="00D57649"/>
    <w:rsid w:val="00D577E1"/>
    <w:rsid w:val="00D602AB"/>
    <w:rsid w:val="00D60A55"/>
    <w:rsid w:val="00D6140D"/>
    <w:rsid w:val="00D62411"/>
    <w:rsid w:val="00D6322F"/>
    <w:rsid w:val="00D64043"/>
    <w:rsid w:val="00D659C6"/>
    <w:rsid w:val="00D65B2E"/>
    <w:rsid w:val="00D664D3"/>
    <w:rsid w:val="00D6668E"/>
    <w:rsid w:val="00D66FB3"/>
    <w:rsid w:val="00D67E55"/>
    <w:rsid w:val="00D70440"/>
    <w:rsid w:val="00D70DB2"/>
    <w:rsid w:val="00D7119E"/>
    <w:rsid w:val="00D71536"/>
    <w:rsid w:val="00D71711"/>
    <w:rsid w:val="00D749E0"/>
    <w:rsid w:val="00D74ECB"/>
    <w:rsid w:val="00D74EEF"/>
    <w:rsid w:val="00D758CA"/>
    <w:rsid w:val="00D75D1C"/>
    <w:rsid w:val="00D76927"/>
    <w:rsid w:val="00D769B2"/>
    <w:rsid w:val="00D76B82"/>
    <w:rsid w:val="00D77F4A"/>
    <w:rsid w:val="00D807D5"/>
    <w:rsid w:val="00D80EA9"/>
    <w:rsid w:val="00D8119C"/>
    <w:rsid w:val="00D8122E"/>
    <w:rsid w:val="00D8125F"/>
    <w:rsid w:val="00D815A4"/>
    <w:rsid w:val="00D81CBE"/>
    <w:rsid w:val="00D81E42"/>
    <w:rsid w:val="00D82C45"/>
    <w:rsid w:val="00D82D84"/>
    <w:rsid w:val="00D83207"/>
    <w:rsid w:val="00D8412A"/>
    <w:rsid w:val="00D84B95"/>
    <w:rsid w:val="00D84C2C"/>
    <w:rsid w:val="00D84DE8"/>
    <w:rsid w:val="00D84EE0"/>
    <w:rsid w:val="00D8572A"/>
    <w:rsid w:val="00D85841"/>
    <w:rsid w:val="00D858E7"/>
    <w:rsid w:val="00D85A6B"/>
    <w:rsid w:val="00D86547"/>
    <w:rsid w:val="00D86857"/>
    <w:rsid w:val="00D8761B"/>
    <w:rsid w:val="00D87674"/>
    <w:rsid w:val="00D8793C"/>
    <w:rsid w:val="00D90322"/>
    <w:rsid w:val="00D9166C"/>
    <w:rsid w:val="00D91892"/>
    <w:rsid w:val="00D923B8"/>
    <w:rsid w:val="00D93857"/>
    <w:rsid w:val="00D93B20"/>
    <w:rsid w:val="00D945AA"/>
    <w:rsid w:val="00D95645"/>
    <w:rsid w:val="00D9564B"/>
    <w:rsid w:val="00D95B6C"/>
    <w:rsid w:val="00D95F4E"/>
    <w:rsid w:val="00D96898"/>
    <w:rsid w:val="00D97023"/>
    <w:rsid w:val="00D97D9A"/>
    <w:rsid w:val="00DA0560"/>
    <w:rsid w:val="00DA0C44"/>
    <w:rsid w:val="00DA116F"/>
    <w:rsid w:val="00DA2041"/>
    <w:rsid w:val="00DA273C"/>
    <w:rsid w:val="00DA44ED"/>
    <w:rsid w:val="00DA4D7A"/>
    <w:rsid w:val="00DA4EA2"/>
    <w:rsid w:val="00DA53AC"/>
    <w:rsid w:val="00DA549E"/>
    <w:rsid w:val="00DA6A01"/>
    <w:rsid w:val="00DA71C5"/>
    <w:rsid w:val="00DA7D00"/>
    <w:rsid w:val="00DB21EB"/>
    <w:rsid w:val="00DB3F84"/>
    <w:rsid w:val="00DB68BA"/>
    <w:rsid w:val="00DB6C32"/>
    <w:rsid w:val="00DB7AE2"/>
    <w:rsid w:val="00DB7EF0"/>
    <w:rsid w:val="00DC0140"/>
    <w:rsid w:val="00DC14D7"/>
    <w:rsid w:val="00DC20AE"/>
    <w:rsid w:val="00DC295B"/>
    <w:rsid w:val="00DC2FB0"/>
    <w:rsid w:val="00DC3036"/>
    <w:rsid w:val="00DC318D"/>
    <w:rsid w:val="00DC44E5"/>
    <w:rsid w:val="00DC469A"/>
    <w:rsid w:val="00DC5187"/>
    <w:rsid w:val="00DC5199"/>
    <w:rsid w:val="00DC5988"/>
    <w:rsid w:val="00DC5A5A"/>
    <w:rsid w:val="00DC5FF4"/>
    <w:rsid w:val="00DC6FF0"/>
    <w:rsid w:val="00DC741F"/>
    <w:rsid w:val="00DC7477"/>
    <w:rsid w:val="00DC76CF"/>
    <w:rsid w:val="00DD04FE"/>
    <w:rsid w:val="00DD0DBE"/>
    <w:rsid w:val="00DD16C8"/>
    <w:rsid w:val="00DD218B"/>
    <w:rsid w:val="00DD2208"/>
    <w:rsid w:val="00DD2DB3"/>
    <w:rsid w:val="00DD37B2"/>
    <w:rsid w:val="00DD3D65"/>
    <w:rsid w:val="00DD40E5"/>
    <w:rsid w:val="00DD4150"/>
    <w:rsid w:val="00DD46FF"/>
    <w:rsid w:val="00DD4975"/>
    <w:rsid w:val="00DD49DA"/>
    <w:rsid w:val="00DD4EC7"/>
    <w:rsid w:val="00DD5469"/>
    <w:rsid w:val="00DD6540"/>
    <w:rsid w:val="00DE0E18"/>
    <w:rsid w:val="00DE1FC8"/>
    <w:rsid w:val="00DE6138"/>
    <w:rsid w:val="00DE6A73"/>
    <w:rsid w:val="00DE6D1D"/>
    <w:rsid w:val="00DE71D1"/>
    <w:rsid w:val="00DE7259"/>
    <w:rsid w:val="00DE7F96"/>
    <w:rsid w:val="00DF072A"/>
    <w:rsid w:val="00DF0BE8"/>
    <w:rsid w:val="00DF0F68"/>
    <w:rsid w:val="00DF1C79"/>
    <w:rsid w:val="00DF212F"/>
    <w:rsid w:val="00DF22AB"/>
    <w:rsid w:val="00DF26D3"/>
    <w:rsid w:val="00DF2B9C"/>
    <w:rsid w:val="00DF2E87"/>
    <w:rsid w:val="00DF347C"/>
    <w:rsid w:val="00DF419F"/>
    <w:rsid w:val="00DF4590"/>
    <w:rsid w:val="00DF4647"/>
    <w:rsid w:val="00DF4F2B"/>
    <w:rsid w:val="00DF4F98"/>
    <w:rsid w:val="00DF5763"/>
    <w:rsid w:val="00DF5976"/>
    <w:rsid w:val="00DF5F26"/>
    <w:rsid w:val="00DF634D"/>
    <w:rsid w:val="00DF67D4"/>
    <w:rsid w:val="00DF68BF"/>
    <w:rsid w:val="00DF6DC9"/>
    <w:rsid w:val="00E000F5"/>
    <w:rsid w:val="00E0021A"/>
    <w:rsid w:val="00E00A8E"/>
    <w:rsid w:val="00E00B50"/>
    <w:rsid w:val="00E00BA9"/>
    <w:rsid w:val="00E00E9C"/>
    <w:rsid w:val="00E011E6"/>
    <w:rsid w:val="00E0136D"/>
    <w:rsid w:val="00E01A80"/>
    <w:rsid w:val="00E025A7"/>
    <w:rsid w:val="00E028D3"/>
    <w:rsid w:val="00E02A86"/>
    <w:rsid w:val="00E032ED"/>
    <w:rsid w:val="00E03439"/>
    <w:rsid w:val="00E03F6C"/>
    <w:rsid w:val="00E04B78"/>
    <w:rsid w:val="00E04B82"/>
    <w:rsid w:val="00E05F67"/>
    <w:rsid w:val="00E068B4"/>
    <w:rsid w:val="00E069CA"/>
    <w:rsid w:val="00E06ADE"/>
    <w:rsid w:val="00E076C8"/>
    <w:rsid w:val="00E07993"/>
    <w:rsid w:val="00E07FE9"/>
    <w:rsid w:val="00E1022E"/>
    <w:rsid w:val="00E1059B"/>
    <w:rsid w:val="00E10A3E"/>
    <w:rsid w:val="00E10A5E"/>
    <w:rsid w:val="00E124E0"/>
    <w:rsid w:val="00E12DC0"/>
    <w:rsid w:val="00E13F43"/>
    <w:rsid w:val="00E1495C"/>
    <w:rsid w:val="00E14B13"/>
    <w:rsid w:val="00E15243"/>
    <w:rsid w:val="00E1557B"/>
    <w:rsid w:val="00E15967"/>
    <w:rsid w:val="00E165E9"/>
    <w:rsid w:val="00E16B29"/>
    <w:rsid w:val="00E177D5"/>
    <w:rsid w:val="00E17826"/>
    <w:rsid w:val="00E21587"/>
    <w:rsid w:val="00E21A69"/>
    <w:rsid w:val="00E21D28"/>
    <w:rsid w:val="00E22497"/>
    <w:rsid w:val="00E22769"/>
    <w:rsid w:val="00E23679"/>
    <w:rsid w:val="00E23C11"/>
    <w:rsid w:val="00E24A19"/>
    <w:rsid w:val="00E24BE4"/>
    <w:rsid w:val="00E24C69"/>
    <w:rsid w:val="00E30756"/>
    <w:rsid w:val="00E30AE5"/>
    <w:rsid w:val="00E30C7A"/>
    <w:rsid w:val="00E30EBD"/>
    <w:rsid w:val="00E30EC6"/>
    <w:rsid w:val="00E31089"/>
    <w:rsid w:val="00E313BC"/>
    <w:rsid w:val="00E317F3"/>
    <w:rsid w:val="00E31932"/>
    <w:rsid w:val="00E31DEE"/>
    <w:rsid w:val="00E32503"/>
    <w:rsid w:val="00E32DD5"/>
    <w:rsid w:val="00E33110"/>
    <w:rsid w:val="00E331DC"/>
    <w:rsid w:val="00E340EB"/>
    <w:rsid w:val="00E343A5"/>
    <w:rsid w:val="00E34A7C"/>
    <w:rsid w:val="00E3502D"/>
    <w:rsid w:val="00E35723"/>
    <w:rsid w:val="00E35F77"/>
    <w:rsid w:val="00E361DB"/>
    <w:rsid w:val="00E36433"/>
    <w:rsid w:val="00E3681A"/>
    <w:rsid w:val="00E36D92"/>
    <w:rsid w:val="00E36FF9"/>
    <w:rsid w:val="00E37239"/>
    <w:rsid w:val="00E3784E"/>
    <w:rsid w:val="00E37A21"/>
    <w:rsid w:val="00E408A1"/>
    <w:rsid w:val="00E41689"/>
    <w:rsid w:val="00E4203F"/>
    <w:rsid w:val="00E420A0"/>
    <w:rsid w:val="00E42197"/>
    <w:rsid w:val="00E4277F"/>
    <w:rsid w:val="00E42B4B"/>
    <w:rsid w:val="00E4302D"/>
    <w:rsid w:val="00E4349C"/>
    <w:rsid w:val="00E43583"/>
    <w:rsid w:val="00E436D8"/>
    <w:rsid w:val="00E43CCC"/>
    <w:rsid w:val="00E44015"/>
    <w:rsid w:val="00E4405B"/>
    <w:rsid w:val="00E44ABA"/>
    <w:rsid w:val="00E44B73"/>
    <w:rsid w:val="00E45146"/>
    <w:rsid w:val="00E451D6"/>
    <w:rsid w:val="00E45704"/>
    <w:rsid w:val="00E45A85"/>
    <w:rsid w:val="00E468A4"/>
    <w:rsid w:val="00E46C88"/>
    <w:rsid w:val="00E47004"/>
    <w:rsid w:val="00E4748B"/>
    <w:rsid w:val="00E474CB"/>
    <w:rsid w:val="00E47CB3"/>
    <w:rsid w:val="00E50AC9"/>
    <w:rsid w:val="00E50B57"/>
    <w:rsid w:val="00E50D35"/>
    <w:rsid w:val="00E51290"/>
    <w:rsid w:val="00E51345"/>
    <w:rsid w:val="00E51703"/>
    <w:rsid w:val="00E51D5C"/>
    <w:rsid w:val="00E52400"/>
    <w:rsid w:val="00E52AAC"/>
    <w:rsid w:val="00E53046"/>
    <w:rsid w:val="00E535EB"/>
    <w:rsid w:val="00E54899"/>
    <w:rsid w:val="00E556D7"/>
    <w:rsid w:val="00E5579F"/>
    <w:rsid w:val="00E562A0"/>
    <w:rsid w:val="00E572ED"/>
    <w:rsid w:val="00E57FEE"/>
    <w:rsid w:val="00E60007"/>
    <w:rsid w:val="00E6044E"/>
    <w:rsid w:val="00E60A4B"/>
    <w:rsid w:val="00E60D1A"/>
    <w:rsid w:val="00E61A40"/>
    <w:rsid w:val="00E61A57"/>
    <w:rsid w:val="00E61C07"/>
    <w:rsid w:val="00E61F8B"/>
    <w:rsid w:val="00E62412"/>
    <w:rsid w:val="00E62F95"/>
    <w:rsid w:val="00E636AA"/>
    <w:rsid w:val="00E64711"/>
    <w:rsid w:val="00E661CD"/>
    <w:rsid w:val="00E6624F"/>
    <w:rsid w:val="00E66688"/>
    <w:rsid w:val="00E6695E"/>
    <w:rsid w:val="00E679D9"/>
    <w:rsid w:val="00E71514"/>
    <w:rsid w:val="00E71A60"/>
    <w:rsid w:val="00E72321"/>
    <w:rsid w:val="00E7232D"/>
    <w:rsid w:val="00E72990"/>
    <w:rsid w:val="00E7326B"/>
    <w:rsid w:val="00E7349A"/>
    <w:rsid w:val="00E74891"/>
    <w:rsid w:val="00E74F58"/>
    <w:rsid w:val="00E753A7"/>
    <w:rsid w:val="00E75418"/>
    <w:rsid w:val="00E754C8"/>
    <w:rsid w:val="00E75AB1"/>
    <w:rsid w:val="00E75F0F"/>
    <w:rsid w:val="00E761F8"/>
    <w:rsid w:val="00E7774B"/>
    <w:rsid w:val="00E800E4"/>
    <w:rsid w:val="00E8033A"/>
    <w:rsid w:val="00E804AC"/>
    <w:rsid w:val="00E804C4"/>
    <w:rsid w:val="00E80521"/>
    <w:rsid w:val="00E809BF"/>
    <w:rsid w:val="00E80C6D"/>
    <w:rsid w:val="00E80D11"/>
    <w:rsid w:val="00E819DC"/>
    <w:rsid w:val="00E82028"/>
    <w:rsid w:val="00E8251C"/>
    <w:rsid w:val="00E83DAF"/>
    <w:rsid w:val="00E86FBB"/>
    <w:rsid w:val="00E87184"/>
    <w:rsid w:val="00E87314"/>
    <w:rsid w:val="00E876E4"/>
    <w:rsid w:val="00E876E6"/>
    <w:rsid w:val="00E8783D"/>
    <w:rsid w:val="00E87A28"/>
    <w:rsid w:val="00E90043"/>
    <w:rsid w:val="00E912A4"/>
    <w:rsid w:val="00E914E6"/>
    <w:rsid w:val="00E92647"/>
    <w:rsid w:val="00E92FB8"/>
    <w:rsid w:val="00E930B3"/>
    <w:rsid w:val="00E940A2"/>
    <w:rsid w:val="00E94368"/>
    <w:rsid w:val="00E94494"/>
    <w:rsid w:val="00E9454A"/>
    <w:rsid w:val="00E951BD"/>
    <w:rsid w:val="00E9549F"/>
    <w:rsid w:val="00E956BD"/>
    <w:rsid w:val="00E959DA"/>
    <w:rsid w:val="00E95CC5"/>
    <w:rsid w:val="00E95DB5"/>
    <w:rsid w:val="00E9637D"/>
    <w:rsid w:val="00E96A82"/>
    <w:rsid w:val="00E96D06"/>
    <w:rsid w:val="00E97355"/>
    <w:rsid w:val="00E97CB8"/>
    <w:rsid w:val="00EA14BE"/>
    <w:rsid w:val="00EA1A05"/>
    <w:rsid w:val="00EA1AE2"/>
    <w:rsid w:val="00EA1D39"/>
    <w:rsid w:val="00EA260A"/>
    <w:rsid w:val="00EA2961"/>
    <w:rsid w:val="00EA2BA7"/>
    <w:rsid w:val="00EA452E"/>
    <w:rsid w:val="00EA48EA"/>
    <w:rsid w:val="00EA4C58"/>
    <w:rsid w:val="00EA5263"/>
    <w:rsid w:val="00EA5300"/>
    <w:rsid w:val="00EA708A"/>
    <w:rsid w:val="00EA736D"/>
    <w:rsid w:val="00EA7A2E"/>
    <w:rsid w:val="00EB04ED"/>
    <w:rsid w:val="00EB173C"/>
    <w:rsid w:val="00EB23D6"/>
    <w:rsid w:val="00EB2C16"/>
    <w:rsid w:val="00EB33C2"/>
    <w:rsid w:val="00EB3563"/>
    <w:rsid w:val="00EB35AD"/>
    <w:rsid w:val="00EB3896"/>
    <w:rsid w:val="00EB41E9"/>
    <w:rsid w:val="00EB4401"/>
    <w:rsid w:val="00EB45A1"/>
    <w:rsid w:val="00EB4E4D"/>
    <w:rsid w:val="00EB5071"/>
    <w:rsid w:val="00EB5895"/>
    <w:rsid w:val="00EB5A46"/>
    <w:rsid w:val="00EB5B6F"/>
    <w:rsid w:val="00EB5F48"/>
    <w:rsid w:val="00EB6BA5"/>
    <w:rsid w:val="00EB6BF7"/>
    <w:rsid w:val="00EB769F"/>
    <w:rsid w:val="00EC0965"/>
    <w:rsid w:val="00EC098D"/>
    <w:rsid w:val="00EC104B"/>
    <w:rsid w:val="00EC1356"/>
    <w:rsid w:val="00EC13CF"/>
    <w:rsid w:val="00EC1EB7"/>
    <w:rsid w:val="00EC2756"/>
    <w:rsid w:val="00EC2AB8"/>
    <w:rsid w:val="00EC2CE8"/>
    <w:rsid w:val="00EC372D"/>
    <w:rsid w:val="00EC3AA3"/>
    <w:rsid w:val="00EC4272"/>
    <w:rsid w:val="00EC5F1C"/>
    <w:rsid w:val="00EC6639"/>
    <w:rsid w:val="00EC6B5E"/>
    <w:rsid w:val="00EC703E"/>
    <w:rsid w:val="00EC70F8"/>
    <w:rsid w:val="00EC738C"/>
    <w:rsid w:val="00EC7D2A"/>
    <w:rsid w:val="00ED0D8F"/>
    <w:rsid w:val="00ED0EB2"/>
    <w:rsid w:val="00ED1050"/>
    <w:rsid w:val="00ED1F74"/>
    <w:rsid w:val="00ED253E"/>
    <w:rsid w:val="00ED2664"/>
    <w:rsid w:val="00ED2E2D"/>
    <w:rsid w:val="00ED37F1"/>
    <w:rsid w:val="00ED3E72"/>
    <w:rsid w:val="00ED4B40"/>
    <w:rsid w:val="00ED5372"/>
    <w:rsid w:val="00ED551E"/>
    <w:rsid w:val="00ED61D8"/>
    <w:rsid w:val="00ED6448"/>
    <w:rsid w:val="00ED64A0"/>
    <w:rsid w:val="00ED6718"/>
    <w:rsid w:val="00ED6868"/>
    <w:rsid w:val="00ED721F"/>
    <w:rsid w:val="00ED7623"/>
    <w:rsid w:val="00ED7AEB"/>
    <w:rsid w:val="00ED7C2F"/>
    <w:rsid w:val="00ED7CFA"/>
    <w:rsid w:val="00EE01BD"/>
    <w:rsid w:val="00EE27D8"/>
    <w:rsid w:val="00EE2A79"/>
    <w:rsid w:val="00EE37E0"/>
    <w:rsid w:val="00EE3856"/>
    <w:rsid w:val="00EE4EAA"/>
    <w:rsid w:val="00EE503D"/>
    <w:rsid w:val="00EE5105"/>
    <w:rsid w:val="00EE5ACE"/>
    <w:rsid w:val="00EE5CBD"/>
    <w:rsid w:val="00EE78E1"/>
    <w:rsid w:val="00EF0B6C"/>
    <w:rsid w:val="00EF11C9"/>
    <w:rsid w:val="00EF1C09"/>
    <w:rsid w:val="00EF2E0B"/>
    <w:rsid w:val="00EF3D26"/>
    <w:rsid w:val="00EF3F55"/>
    <w:rsid w:val="00EF3FF0"/>
    <w:rsid w:val="00EF4EF6"/>
    <w:rsid w:val="00EF59BC"/>
    <w:rsid w:val="00EF6E86"/>
    <w:rsid w:val="00F00DA2"/>
    <w:rsid w:val="00F00E5B"/>
    <w:rsid w:val="00F012F9"/>
    <w:rsid w:val="00F014DC"/>
    <w:rsid w:val="00F015D8"/>
    <w:rsid w:val="00F038A2"/>
    <w:rsid w:val="00F1058D"/>
    <w:rsid w:val="00F111A6"/>
    <w:rsid w:val="00F1168E"/>
    <w:rsid w:val="00F11DAE"/>
    <w:rsid w:val="00F1263F"/>
    <w:rsid w:val="00F126F5"/>
    <w:rsid w:val="00F12A1C"/>
    <w:rsid w:val="00F14F84"/>
    <w:rsid w:val="00F15A55"/>
    <w:rsid w:val="00F15B1C"/>
    <w:rsid w:val="00F15DF9"/>
    <w:rsid w:val="00F167C5"/>
    <w:rsid w:val="00F167FA"/>
    <w:rsid w:val="00F17048"/>
    <w:rsid w:val="00F17188"/>
    <w:rsid w:val="00F172E1"/>
    <w:rsid w:val="00F176DA"/>
    <w:rsid w:val="00F17AD2"/>
    <w:rsid w:val="00F17B0C"/>
    <w:rsid w:val="00F17CEE"/>
    <w:rsid w:val="00F20515"/>
    <w:rsid w:val="00F206DB"/>
    <w:rsid w:val="00F20778"/>
    <w:rsid w:val="00F21749"/>
    <w:rsid w:val="00F2204A"/>
    <w:rsid w:val="00F22389"/>
    <w:rsid w:val="00F22943"/>
    <w:rsid w:val="00F22DE1"/>
    <w:rsid w:val="00F23854"/>
    <w:rsid w:val="00F244D8"/>
    <w:rsid w:val="00F2454C"/>
    <w:rsid w:val="00F246F2"/>
    <w:rsid w:val="00F249DA"/>
    <w:rsid w:val="00F24B72"/>
    <w:rsid w:val="00F24C3E"/>
    <w:rsid w:val="00F24FE2"/>
    <w:rsid w:val="00F25CD9"/>
    <w:rsid w:val="00F25F05"/>
    <w:rsid w:val="00F26438"/>
    <w:rsid w:val="00F27598"/>
    <w:rsid w:val="00F279D0"/>
    <w:rsid w:val="00F30003"/>
    <w:rsid w:val="00F30BD1"/>
    <w:rsid w:val="00F311C0"/>
    <w:rsid w:val="00F31899"/>
    <w:rsid w:val="00F32457"/>
    <w:rsid w:val="00F32851"/>
    <w:rsid w:val="00F32989"/>
    <w:rsid w:val="00F3473D"/>
    <w:rsid w:val="00F34F8B"/>
    <w:rsid w:val="00F354FD"/>
    <w:rsid w:val="00F35882"/>
    <w:rsid w:val="00F3639B"/>
    <w:rsid w:val="00F363DA"/>
    <w:rsid w:val="00F36649"/>
    <w:rsid w:val="00F3787B"/>
    <w:rsid w:val="00F37E10"/>
    <w:rsid w:val="00F40C5D"/>
    <w:rsid w:val="00F40ED6"/>
    <w:rsid w:val="00F416D2"/>
    <w:rsid w:val="00F41754"/>
    <w:rsid w:val="00F419F6"/>
    <w:rsid w:val="00F44204"/>
    <w:rsid w:val="00F44FD4"/>
    <w:rsid w:val="00F46B4B"/>
    <w:rsid w:val="00F46FE8"/>
    <w:rsid w:val="00F50037"/>
    <w:rsid w:val="00F51912"/>
    <w:rsid w:val="00F53738"/>
    <w:rsid w:val="00F54F74"/>
    <w:rsid w:val="00F552DE"/>
    <w:rsid w:val="00F5596E"/>
    <w:rsid w:val="00F55B20"/>
    <w:rsid w:val="00F5647C"/>
    <w:rsid w:val="00F573B8"/>
    <w:rsid w:val="00F60078"/>
    <w:rsid w:val="00F60DFF"/>
    <w:rsid w:val="00F62431"/>
    <w:rsid w:val="00F62FD7"/>
    <w:rsid w:val="00F6413B"/>
    <w:rsid w:val="00F643AC"/>
    <w:rsid w:val="00F65BBB"/>
    <w:rsid w:val="00F6706A"/>
    <w:rsid w:val="00F67777"/>
    <w:rsid w:val="00F7010F"/>
    <w:rsid w:val="00F70762"/>
    <w:rsid w:val="00F719C9"/>
    <w:rsid w:val="00F71EB3"/>
    <w:rsid w:val="00F71F4C"/>
    <w:rsid w:val="00F723F2"/>
    <w:rsid w:val="00F72F7C"/>
    <w:rsid w:val="00F741CF"/>
    <w:rsid w:val="00F74266"/>
    <w:rsid w:val="00F76204"/>
    <w:rsid w:val="00F76E24"/>
    <w:rsid w:val="00F770DD"/>
    <w:rsid w:val="00F77A2D"/>
    <w:rsid w:val="00F80AA8"/>
    <w:rsid w:val="00F80B65"/>
    <w:rsid w:val="00F80F9F"/>
    <w:rsid w:val="00F8144B"/>
    <w:rsid w:val="00F81940"/>
    <w:rsid w:val="00F8195E"/>
    <w:rsid w:val="00F8285A"/>
    <w:rsid w:val="00F828B8"/>
    <w:rsid w:val="00F848B9"/>
    <w:rsid w:val="00F8592F"/>
    <w:rsid w:val="00F864A1"/>
    <w:rsid w:val="00F8696D"/>
    <w:rsid w:val="00F87022"/>
    <w:rsid w:val="00F8702A"/>
    <w:rsid w:val="00F87CD2"/>
    <w:rsid w:val="00F9021A"/>
    <w:rsid w:val="00F907BF"/>
    <w:rsid w:val="00F90869"/>
    <w:rsid w:val="00F908A3"/>
    <w:rsid w:val="00F90D24"/>
    <w:rsid w:val="00F9298A"/>
    <w:rsid w:val="00F93863"/>
    <w:rsid w:val="00F93E45"/>
    <w:rsid w:val="00F94781"/>
    <w:rsid w:val="00F94A0E"/>
    <w:rsid w:val="00F94D54"/>
    <w:rsid w:val="00F94F9C"/>
    <w:rsid w:val="00F95122"/>
    <w:rsid w:val="00F9587A"/>
    <w:rsid w:val="00F95981"/>
    <w:rsid w:val="00F965F4"/>
    <w:rsid w:val="00F96891"/>
    <w:rsid w:val="00F969CD"/>
    <w:rsid w:val="00F96B1F"/>
    <w:rsid w:val="00F96E28"/>
    <w:rsid w:val="00F96F8A"/>
    <w:rsid w:val="00F97BD5"/>
    <w:rsid w:val="00FA111D"/>
    <w:rsid w:val="00FA168F"/>
    <w:rsid w:val="00FA1A6A"/>
    <w:rsid w:val="00FA3064"/>
    <w:rsid w:val="00FA4C4C"/>
    <w:rsid w:val="00FA523A"/>
    <w:rsid w:val="00FA5564"/>
    <w:rsid w:val="00FA637E"/>
    <w:rsid w:val="00FA63BC"/>
    <w:rsid w:val="00FA6D69"/>
    <w:rsid w:val="00FA763F"/>
    <w:rsid w:val="00FA7719"/>
    <w:rsid w:val="00FB0876"/>
    <w:rsid w:val="00FB11D6"/>
    <w:rsid w:val="00FB2368"/>
    <w:rsid w:val="00FB2743"/>
    <w:rsid w:val="00FB2EDE"/>
    <w:rsid w:val="00FB4D43"/>
    <w:rsid w:val="00FB4F36"/>
    <w:rsid w:val="00FB5281"/>
    <w:rsid w:val="00FB5A4F"/>
    <w:rsid w:val="00FB64EE"/>
    <w:rsid w:val="00FB6598"/>
    <w:rsid w:val="00FB67E0"/>
    <w:rsid w:val="00FC0F47"/>
    <w:rsid w:val="00FC0FA5"/>
    <w:rsid w:val="00FC16D5"/>
    <w:rsid w:val="00FC2752"/>
    <w:rsid w:val="00FC2975"/>
    <w:rsid w:val="00FC2DC4"/>
    <w:rsid w:val="00FC37AE"/>
    <w:rsid w:val="00FC3977"/>
    <w:rsid w:val="00FC4CB4"/>
    <w:rsid w:val="00FC4D13"/>
    <w:rsid w:val="00FC4DDD"/>
    <w:rsid w:val="00FC5F47"/>
    <w:rsid w:val="00FC614C"/>
    <w:rsid w:val="00FC6349"/>
    <w:rsid w:val="00FC6E50"/>
    <w:rsid w:val="00FC702D"/>
    <w:rsid w:val="00FC77AF"/>
    <w:rsid w:val="00FD01FE"/>
    <w:rsid w:val="00FD0B70"/>
    <w:rsid w:val="00FD0CCA"/>
    <w:rsid w:val="00FD1AFD"/>
    <w:rsid w:val="00FD215F"/>
    <w:rsid w:val="00FD32B2"/>
    <w:rsid w:val="00FD36A5"/>
    <w:rsid w:val="00FD3859"/>
    <w:rsid w:val="00FD3CE6"/>
    <w:rsid w:val="00FD4919"/>
    <w:rsid w:val="00FD52EB"/>
    <w:rsid w:val="00FD547E"/>
    <w:rsid w:val="00FD5CCF"/>
    <w:rsid w:val="00FD5FF0"/>
    <w:rsid w:val="00FD65A1"/>
    <w:rsid w:val="00FD6B8D"/>
    <w:rsid w:val="00FD721E"/>
    <w:rsid w:val="00FD7BAB"/>
    <w:rsid w:val="00FD7C22"/>
    <w:rsid w:val="00FE08BE"/>
    <w:rsid w:val="00FE11FD"/>
    <w:rsid w:val="00FE206F"/>
    <w:rsid w:val="00FE36D5"/>
    <w:rsid w:val="00FE4D45"/>
    <w:rsid w:val="00FE561E"/>
    <w:rsid w:val="00FE5BE8"/>
    <w:rsid w:val="00FE5C61"/>
    <w:rsid w:val="00FE67FC"/>
    <w:rsid w:val="00FE73A9"/>
    <w:rsid w:val="00FF020E"/>
    <w:rsid w:val="00FF0581"/>
    <w:rsid w:val="00FF0E40"/>
    <w:rsid w:val="00FF0F3F"/>
    <w:rsid w:val="00FF13CE"/>
    <w:rsid w:val="00FF179C"/>
    <w:rsid w:val="00FF19FC"/>
    <w:rsid w:val="00FF1CFD"/>
    <w:rsid w:val="00FF1D25"/>
    <w:rsid w:val="00FF21B5"/>
    <w:rsid w:val="00FF3317"/>
    <w:rsid w:val="00FF3841"/>
    <w:rsid w:val="00FF451E"/>
    <w:rsid w:val="00FF529B"/>
    <w:rsid w:val="00FF5327"/>
    <w:rsid w:val="00FF7009"/>
    <w:rsid w:val="00FF71E7"/>
    <w:rsid w:val="00FF7FB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525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317"/>
    <w:pPr>
      <w:spacing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482F57"/>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482F57"/>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semiHidden/>
    <w:unhideWhenUsed/>
    <w:qFormat/>
    <w:rsid w:val="00223C8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2F57"/>
    <w:rPr>
      <w:rFonts w:ascii="Times New Roman" w:eastAsiaTheme="majorEastAsia" w:hAnsi="Times New Roman" w:cstheme="majorBidi"/>
      <w:b/>
      <w:bCs/>
      <w:sz w:val="28"/>
      <w:szCs w:val="28"/>
      <w:lang w:val="en-GB"/>
    </w:rPr>
  </w:style>
  <w:style w:type="character" w:customStyle="1" w:styleId="Heading2Char">
    <w:name w:val="Heading 2 Char"/>
    <w:basedOn w:val="DefaultParagraphFont"/>
    <w:link w:val="Heading2"/>
    <w:uiPriority w:val="9"/>
    <w:rsid w:val="00482F57"/>
    <w:rPr>
      <w:rFonts w:ascii="Times New Roman" w:eastAsiaTheme="majorEastAsia" w:hAnsi="Times New Roman" w:cstheme="majorBidi"/>
      <w:bCs/>
      <w:szCs w:val="26"/>
      <w:u w:val="single"/>
      <w:lang w:val="en-GB"/>
    </w:rPr>
  </w:style>
  <w:style w:type="character" w:customStyle="1" w:styleId="apple-converted-space">
    <w:name w:val="apple-converted-space"/>
    <w:basedOn w:val="DefaultParagraphFont"/>
    <w:rsid w:val="00D318D7"/>
  </w:style>
  <w:style w:type="paragraph" w:styleId="BalloonText">
    <w:name w:val="Balloon Text"/>
    <w:basedOn w:val="Normal"/>
    <w:link w:val="BalloonTextChar"/>
    <w:uiPriority w:val="99"/>
    <w:semiHidden/>
    <w:unhideWhenUsed/>
    <w:rsid w:val="00B128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28B3"/>
    <w:rPr>
      <w:rFonts w:ascii="Tahoma" w:hAnsi="Tahoma" w:cs="Tahoma"/>
      <w:sz w:val="16"/>
      <w:szCs w:val="16"/>
      <w:lang w:val="en-GB"/>
    </w:rPr>
  </w:style>
  <w:style w:type="paragraph" w:styleId="Caption">
    <w:name w:val="caption"/>
    <w:basedOn w:val="Normal"/>
    <w:next w:val="Normal"/>
    <w:uiPriority w:val="35"/>
    <w:unhideWhenUsed/>
    <w:qFormat/>
    <w:rsid w:val="00B128B3"/>
    <w:pPr>
      <w:spacing w:line="240" w:lineRule="auto"/>
    </w:pPr>
    <w:rPr>
      <w:rFonts w:eastAsiaTheme="minorHAnsi"/>
      <w:b/>
      <w:bCs/>
      <w:color w:val="4F81BD" w:themeColor="accent1"/>
      <w:sz w:val="18"/>
      <w:szCs w:val="18"/>
    </w:rPr>
  </w:style>
  <w:style w:type="table" w:styleId="TableGrid">
    <w:name w:val="Table Grid"/>
    <w:basedOn w:val="TableNormal"/>
    <w:uiPriority w:val="59"/>
    <w:rsid w:val="00B128B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4">
    <w:name w:val="Light Shading Accent 4"/>
    <w:basedOn w:val="TableNormal"/>
    <w:uiPriority w:val="60"/>
    <w:rsid w:val="001E4A3A"/>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ListParagraph">
    <w:name w:val="List Paragraph"/>
    <w:basedOn w:val="Normal"/>
    <w:uiPriority w:val="34"/>
    <w:qFormat/>
    <w:rsid w:val="00870A42"/>
    <w:pPr>
      <w:ind w:left="720"/>
      <w:contextualSpacing/>
    </w:pPr>
    <w:rPr>
      <w:rFonts w:eastAsiaTheme="minorHAnsi"/>
    </w:rPr>
  </w:style>
  <w:style w:type="character" w:styleId="Hyperlink">
    <w:name w:val="Hyperlink"/>
    <w:basedOn w:val="DefaultParagraphFont"/>
    <w:uiPriority w:val="99"/>
    <w:unhideWhenUsed/>
    <w:rsid w:val="00DA273C"/>
    <w:rPr>
      <w:color w:val="0000FF" w:themeColor="hyperlink"/>
      <w:u w:val="single"/>
    </w:rPr>
  </w:style>
  <w:style w:type="paragraph" w:styleId="Header">
    <w:name w:val="header"/>
    <w:basedOn w:val="Normal"/>
    <w:link w:val="HeaderChar"/>
    <w:uiPriority w:val="99"/>
    <w:unhideWhenUsed/>
    <w:rsid w:val="006008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08A8"/>
    <w:rPr>
      <w:rFonts w:ascii="Times New Roman" w:hAnsi="Times New Roman"/>
      <w:sz w:val="24"/>
      <w:lang w:val="en-GB"/>
    </w:rPr>
  </w:style>
  <w:style w:type="paragraph" w:styleId="Footer">
    <w:name w:val="footer"/>
    <w:basedOn w:val="Normal"/>
    <w:link w:val="FooterChar"/>
    <w:uiPriority w:val="99"/>
    <w:unhideWhenUsed/>
    <w:rsid w:val="006008A8"/>
    <w:pPr>
      <w:tabs>
        <w:tab w:val="center" w:pos="4680"/>
        <w:tab w:val="right" w:pos="9360"/>
      </w:tabs>
      <w:spacing w:after="0" w:line="240" w:lineRule="auto"/>
    </w:pPr>
    <w:rPr>
      <w:rFonts w:eastAsiaTheme="minorHAnsi"/>
    </w:rPr>
  </w:style>
  <w:style w:type="character" w:customStyle="1" w:styleId="FooterChar">
    <w:name w:val="Footer Char"/>
    <w:basedOn w:val="DefaultParagraphFont"/>
    <w:link w:val="Footer"/>
    <w:uiPriority w:val="99"/>
    <w:rsid w:val="006008A8"/>
    <w:rPr>
      <w:rFonts w:ascii="Times New Roman" w:hAnsi="Times New Roman"/>
      <w:sz w:val="24"/>
      <w:lang w:val="en-GB"/>
    </w:rPr>
  </w:style>
  <w:style w:type="paragraph" w:styleId="TableofFigures">
    <w:name w:val="table of figures"/>
    <w:basedOn w:val="Normal"/>
    <w:next w:val="Normal"/>
    <w:uiPriority w:val="99"/>
    <w:unhideWhenUsed/>
    <w:rsid w:val="006008A8"/>
    <w:pPr>
      <w:spacing w:after="0"/>
    </w:pPr>
  </w:style>
  <w:style w:type="paragraph" w:styleId="TOCHeading">
    <w:name w:val="TOC Heading"/>
    <w:basedOn w:val="Heading1"/>
    <w:next w:val="Normal"/>
    <w:uiPriority w:val="39"/>
    <w:unhideWhenUsed/>
    <w:qFormat/>
    <w:rsid w:val="00E5579F"/>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FF71E7"/>
    <w:pPr>
      <w:tabs>
        <w:tab w:val="right" w:leader="dot" w:pos="9350"/>
      </w:tabs>
      <w:spacing w:after="100"/>
    </w:pPr>
    <w:rPr>
      <w:rFonts w:eastAsiaTheme="minorHAnsi"/>
    </w:rPr>
  </w:style>
  <w:style w:type="paragraph" w:styleId="TOC2">
    <w:name w:val="toc 2"/>
    <w:basedOn w:val="Normal"/>
    <w:next w:val="Normal"/>
    <w:autoRedefine/>
    <w:uiPriority w:val="39"/>
    <w:unhideWhenUsed/>
    <w:rsid w:val="00E5579F"/>
    <w:pPr>
      <w:spacing w:after="100"/>
      <w:ind w:left="240"/>
    </w:pPr>
  </w:style>
  <w:style w:type="character" w:customStyle="1" w:styleId="Heading3Char">
    <w:name w:val="Heading 3 Char"/>
    <w:basedOn w:val="DefaultParagraphFont"/>
    <w:link w:val="Heading3"/>
    <w:uiPriority w:val="9"/>
    <w:semiHidden/>
    <w:rsid w:val="00223C87"/>
    <w:rPr>
      <w:rFonts w:asciiTheme="majorHAnsi" w:eastAsiaTheme="majorEastAsia" w:hAnsiTheme="majorHAnsi" w:cstheme="majorBidi"/>
      <w:b/>
      <w:bCs/>
      <w:color w:val="4F81BD" w:themeColor="accent1"/>
      <w:sz w:val="24"/>
      <w:lang w:val="en-GB"/>
    </w:rPr>
  </w:style>
  <w:style w:type="paragraph" w:styleId="NormalWeb">
    <w:name w:val="Normal (Web)"/>
    <w:basedOn w:val="Normal"/>
    <w:uiPriority w:val="99"/>
    <w:unhideWhenUsed/>
    <w:rsid w:val="00336BA2"/>
    <w:pPr>
      <w:spacing w:before="100" w:beforeAutospacing="1" w:after="100" w:afterAutospacing="1" w:line="240" w:lineRule="auto"/>
      <w:jc w:val="left"/>
    </w:pPr>
    <w:rPr>
      <w:rFonts w:eastAsia="Times New Roman" w:cs="Times New Roman"/>
      <w:szCs w:val="24"/>
    </w:rPr>
  </w:style>
  <w:style w:type="table" w:styleId="LightShading-Accent2">
    <w:name w:val="Light Shading Accent 2"/>
    <w:basedOn w:val="TableNormal"/>
    <w:uiPriority w:val="60"/>
    <w:unhideWhenUsed/>
    <w:rsid w:val="003D3513"/>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List1">
    <w:name w:val="Light List1"/>
    <w:basedOn w:val="TableNormal"/>
    <w:uiPriority w:val="61"/>
    <w:rsid w:val="009C4A9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CommentReference">
    <w:name w:val="annotation reference"/>
    <w:basedOn w:val="DefaultParagraphFont"/>
    <w:uiPriority w:val="99"/>
    <w:semiHidden/>
    <w:unhideWhenUsed/>
    <w:rsid w:val="00103CF0"/>
    <w:rPr>
      <w:sz w:val="16"/>
      <w:szCs w:val="16"/>
    </w:rPr>
  </w:style>
  <w:style w:type="paragraph" w:styleId="CommentText">
    <w:name w:val="annotation text"/>
    <w:basedOn w:val="Normal"/>
    <w:link w:val="CommentTextChar"/>
    <w:uiPriority w:val="99"/>
    <w:semiHidden/>
    <w:unhideWhenUsed/>
    <w:rsid w:val="00103CF0"/>
    <w:pPr>
      <w:spacing w:line="240" w:lineRule="auto"/>
    </w:pPr>
    <w:rPr>
      <w:rFonts w:eastAsiaTheme="minorHAnsi"/>
      <w:sz w:val="20"/>
      <w:szCs w:val="20"/>
    </w:rPr>
  </w:style>
  <w:style w:type="character" w:customStyle="1" w:styleId="CommentTextChar">
    <w:name w:val="Comment Text Char"/>
    <w:basedOn w:val="DefaultParagraphFont"/>
    <w:link w:val="CommentText"/>
    <w:uiPriority w:val="99"/>
    <w:semiHidden/>
    <w:rsid w:val="00103CF0"/>
    <w:rPr>
      <w:rFonts w:ascii="Times New Roman" w:hAnsi="Times New Roman"/>
      <w:sz w:val="20"/>
      <w:szCs w:val="20"/>
      <w:lang w:val="en-GB"/>
    </w:rPr>
  </w:style>
  <w:style w:type="paragraph" w:styleId="NoSpacing">
    <w:name w:val="No Spacing"/>
    <w:link w:val="NoSpacingChar"/>
    <w:uiPriority w:val="1"/>
    <w:qFormat/>
    <w:rsid w:val="00E408A1"/>
    <w:pPr>
      <w:spacing w:after="0" w:line="240" w:lineRule="auto"/>
      <w:jc w:val="both"/>
    </w:pPr>
    <w:rPr>
      <w:rFonts w:ascii="Times New Roman" w:hAnsi="Times New Roman"/>
      <w:sz w:val="24"/>
      <w:lang w:val="en-GB"/>
    </w:rPr>
  </w:style>
  <w:style w:type="paragraph" w:customStyle="1" w:styleId="Tabletext">
    <w:name w:val="Table text"/>
    <w:basedOn w:val="Normal"/>
    <w:rsid w:val="00C9630E"/>
    <w:pPr>
      <w:widowControl w:val="0"/>
      <w:autoSpaceDE w:val="0"/>
      <w:autoSpaceDN w:val="0"/>
      <w:adjustRightInd w:val="0"/>
      <w:spacing w:before="60" w:after="60" w:line="240" w:lineRule="auto"/>
      <w:jc w:val="left"/>
    </w:pPr>
    <w:rPr>
      <w:rFonts w:ascii="Trebuchet MS" w:eastAsia="Times New Roman" w:hAnsi="Trebuchet MS" w:cs="Trebuchet MS"/>
      <w:sz w:val="19"/>
      <w:szCs w:val="19"/>
      <w:lang w:eastAsia="en-GB"/>
    </w:rPr>
  </w:style>
  <w:style w:type="character" w:styleId="PlaceholderText">
    <w:name w:val="Placeholder Text"/>
    <w:basedOn w:val="DefaultParagraphFont"/>
    <w:uiPriority w:val="99"/>
    <w:semiHidden/>
    <w:rsid w:val="003A5002"/>
    <w:rPr>
      <w:color w:val="808080"/>
    </w:rPr>
  </w:style>
  <w:style w:type="table" w:customStyle="1" w:styleId="LightShading-Accent11">
    <w:name w:val="Light Shading - Accent 11"/>
    <w:basedOn w:val="TableNormal"/>
    <w:uiPriority w:val="60"/>
    <w:rsid w:val="007B243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9852F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MediumShading11">
    <w:name w:val="Medium Shading 11"/>
    <w:basedOn w:val="TableNormal"/>
    <w:uiPriority w:val="63"/>
    <w:rsid w:val="009852FF"/>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21">
    <w:name w:val="Medium Shading 21"/>
    <w:basedOn w:val="TableNormal"/>
    <w:uiPriority w:val="64"/>
    <w:rsid w:val="009852F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rsid w:val="00BE2EC6"/>
    <w:pPr>
      <w:autoSpaceDE w:val="0"/>
      <w:autoSpaceDN w:val="0"/>
      <w:adjustRightInd w:val="0"/>
      <w:spacing w:after="0" w:line="240" w:lineRule="auto"/>
    </w:pPr>
    <w:rPr>
      <w:rFonts w:ascii="Calibri" w:hAnsi="Calibri" w:cs="Calibri"/>
      <w:color w:val="000000"/>
      <w:sz w:val="24"/>
      <w:szCs w:val="24"/>
    </w:rPr>
  </w:style>
  <w:style w:type="table" w:customStyle="1" w:styleId="LightList2">
    <w:name w:val="Light List2"/>
    <w:basedOn w:val="TableNormal"/>
    <w:uiPriority w:val="61"/>
    <w:rsid w:val="004B34D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3">
    <w:name w:val="Light List3"/>
    <w:basedOn w:val="TableNormal"/>
    <w:uiPriority w:val="61"/>
    <w:rsid w:val="002F170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4">
    <w:name w:val="Pa4"/>
    <w:basedOn w:val="Normal"/>
    <w:next w:val="Normal"/>
    <w:uiPriority w:val="99"/>
    <w:rsid w:val="0030242D"/>
    <w:pPr>
      <w:autoSpaceDE w:val="0"/>
      <w:autoSpaceDN w:val="0"/>
      <w:adjustRightInd w:val="0"/>
      <w:spacing w:after="0" w:line="211" w:lineRule="atLeast"/>
      <w:jc w:val="left"/>
    </w:pPr>
    <w:rPr>
      <w:rFonts w:ascii="Frutiger 57Cn" w:hAnsi="Frutiger 57Cn"/>
      <w:szCs w:val="24"/>
    </w:rPr>
  </w:style>
  <w:style w:type="character" w:customStyle="1" w:styleId="A5">
    <w:name w:val="A5"/>
    <w:uiPriority w:val="99"/>
    <w:rsid w:val="0030242D"/>
    <w:rPr>
      <w:rFonts w:ascii="Frutiger 55 Roman" w:hAnsi="Frutiger 55 Roman" w:cs="Frutiger 55 Roman"/>
      <w:b/>
      <w:bCs/>
      <w:color w:val="000000"/>
    </w:rPr>
  </w:style>
  <w:style w:type="character" w:customStyle="1" w:styleId="A4">
    <w:name w:val="A4"/>
    <w:uiPriority w:val="99"/>
    <w:rsid w:val="0030242D"/>
    <w:rPr>
      <w:rFonts w:ascii="Frutiger 55 Roman" w:hAnsi="Frutiger 55 Roman" w:cs="Frutiger 55 Roman"/>
      <w:b/>
      <w:bCs/>
      <w:color w:val="000000"/>
      <w:sz w:val="22"/>
      <w:szCs w:val="22"/>
    </w:rPr>
  </w:style>
  <w:style w:type="character" w:styleId="FollowedHyperlink">
    <w:name w:val="FollowedHyperlink"/>
    <w:basedOn w:val="DefaultParagraphFont"/>
    <w:uiPriority w:val="99"/>
    <w:semiHidden/>
    <w:unhideWhenUsed/>
    <w:rsid w:val="00FE36D5"/>
    <w:rPr>
      <w:color w:val="800080" w:themeColor="followedHyperlink"/>
      <w:u w:val="single"/>
    </w:rPr>
  </w:style>
  <w:style w:type="table" w:customStyle="1" w:styleId="LightList4">
    <w:name w:val="Light List4"/>
    <w:basedOn w:val="TableNormal"/>
    <w:uiPriority w:val="61"/>
    <w:rsid w:val="009F251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NoSpacingChar">
    <w:name w:val="No Spacing Char"/>
    <w:link w:val="NoSpacing"/>
    <w:uiPriority w:val="1"/>
    <w:rsid w:val="005C75C4"/>
    <w:rPr>
      <w:rFonts w:ascii="Times New Roman" w:hAnsi="Times New Roman"/>
      <w:sz w:val="24"/>
      <w:lang w:val="en-GB"/>
    </w:rPr>
  </w:style>
  <w:style w:type="character" w:styleId="Strong">
    <w:name w:val="Strong"/>
    <w:basedOn w:val="DefaultParagraphFont"/>
    <w:uiPriority w:val="22"/>
    <w:qFormat/>
    <w:rsid w:val="00893071"/>
    <w:rPr>
      <w:b/>
      <w:bCs/>
    </w:rPr>
  </w:style>
  <w:style w:type="character" w:customStyle="1" w:styleId="t">
    <w:name w:val="t"/>
    <w:basedOn w:val="DefaultParagraphFont"/>
    <w:rsid w:val="00B83581"/>
  </w:style>
  <w:style w:type="character" w:styleId="Emphasis">
    <w:name w:val="Emphasis"/>
    <w:basedOn w:val="DefaultParagraphFont"/>
    <w:uiPriority w:val="20"/>
    <w:qFormat/>
    <w:rsid w:val="00B72073"/>
    <w:rPr>
      <w:i/>
      <w:iCs/>
    </w:rPr>
  </w:style>
  <w:style w:type="character" w:customStyle="1" w:styleId="apple-style-span">
    <w:name w:val="apple-style-span"/>
    <w:basedOn w:val="DefaultParagraphFont"/>
    <w:rsid w:val="00BD23E7"/>
  </w:style>
  <w:style w:type="paragraph" w:styleId="Title">
    <w:name w:val="Title"/>
    <w:basedOn w:val="Normal"/>
    <w:next w:val="Normal"/>
    <w:link w:val="TitleChar"/>
    <w:uiPriority w:val="10"/>
    <w:qFormat/>
    <w:rsid w:val="00D1517D"/>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D1517D"/>
    <w:rPr>
      <w:rFonts w:asciiTheme="majorHAnsi" w:eastAsiaTheme="majorEastAsia" w:hAnsiTheme="majorHAnsi" w:cstheme="majorBidi"/>
      <w:spacing w:val="-10"/>
      <w:kern w:val="28"/>
      <w:sz w:val="56"/>
      <w:szCs w:val="56"/>
    </w:rPr>
  </w:style>
  <w:style w:type="paragraph" w:customStyle="1" w:styleId="TableParagraph">
    <w:name w:val="Table Paragraph"/>
    <w:basedOn w:val="Normal"/>
    <w:uiPriority w:val="1"/>
    <w:qFormat/>
    <w:rsid w:val="001F5160"/>
    <w:pPr>
      <w:widowControl w:val="0"/>
      <w:autoSpaceDE w:val="0"/>
      <w:autoSpaceDN w:val="0"/>
      <w:spacing w:after="0" w:line="240" w:lineRule="auto"/>
      <w:ind w:left="103"/>
      <w:jc w:val="left"/>
    </w:pPr>
    <w:rPr>
      <w:rFonts w:ascii="Calibri" w:eastAsia="Calibri" w:hAnsi="Calibri" w:cs="Calibri"/>
      <w:sz w:val="22"/>
      <w:lang w:val="en-US"/>
    </w:rPr>
  </w:style>
  <w:style w:type="table" w:customStyle="1" w:styleId="a">
    <w:name w:val="a"/>
    <w:basedOn w:val="TableNormal"/>
    <w:rsid w:val="00D74EEF"/>
    <w:pPr>
      <w:spacing w:after="0"/>
    </w:pPr>
    <w:rPr>
      <w:rFonts w:ascii="Arial" w:eastAsia="Arial" w:hAnsi="Arial" w:cs="Arial"/>
      <w:lang w:eastAsia="en-IN"/>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6279555">
      <w:bodyDiv w:val="1"/>
      <w:marLeft w:val="0"/>
      <w:marRight w:val="0"/>
      <w:marTop w:val="0"/>
      <w:marBottom w:val="0"/>
      <w:divBdr>
        <w:top w:val="none" w:sz="0" w:space="0" w:color="auto"/>
        <w:left w:val="none" w:sz="0" w:space="0" w:color="auto"/>
        <w:bottom w:val="none" w:sz="0" w:space="0" w:color="auto"/>
        <w:right w:val="none" w:sz="0" w:space="0" w:color="auto"/>
      </w:divBdr>
      <w:divsChild>
        <w:div w:id="377626981">
          <w:marLeft w:val="0"/>
          <w:marRight w:val="0"/>
          <w:marTop w:val="0"/>
          <w:marBottom w:val="0"/>
          <w:divBdr>
            <w:top w:val="none" w:sz="0" w:space="0" w:color="auto"/>
            <w:left w:val="none" w:sz="0" w:space="0" w:color="auto"/>
            <w:bottom w:val="none" w:sz="0" w:space="0" w:color="auto"/>
            <w:right w:val="none" w:sz="0" w:space="0" w:color="auto"/>
          </w:divBdr>
          <w:divsChild>
            <w:div w:id="1049765411">
              <w:marLeft w:val="0"/>
              <w:marRight w:val="0"/>
              <w:marTop w:val="0"/>
              <w:marBottom w:val="0"/>
              <w:divBdr>
                <w:top w:val="none" w:sz="0" w:space="0" w:color="auto"/>
                <w:left w:val="none" w:sz="0" w:space="0" w:color="auto"/>
                <w:bottom w:val="none" w:sz="0" w:space="0" w:color="auto"/>
                <w:right w:val="none" w:sz="0" w:space="0" w:color="auto"/>
              </w:divBdr>
              <w:divsChild>
                <w:div w:id="472328530">
                  <w:marLeft w:val="0"/>
                  <w:marRight w:val="0"/>
                  <w:marTop w:val="0"/>
                  <w:marBottom w:val="0"/>
                  <w:divBdr>
                    <w:top w:val="none" w:sz="0" w:space="0" w:color="auto"/>
                    <w:left w:val="none" w:sz="0" w:space="0" w:color="auto"/>
                    <w:bottom w:val="none" w:sz="0" w:space="0" w:color="auto"/>
                    <w:right w:val="none" w:sz="0" w:space="0" w:color="auto"/>
                  </w:divBdr>
                  <w:divsChild>
                    <w:div w:id="225574989">
                      <w:marLeft w:val="0"/>
                      <w:marRight w:val="0"/>
                      <w:marTop w:val="0"/>
                      <w:marBottom w:val="0"/>
                      <w:divBdr>
                        <w:top w:val="none" w:sz="0" w:space="0" w:color="auto"/>
                        <w:left w:val="none" w:sz="0" w:space="0" w:color="auto"/>
                        <w:bottom w:val="none" w:sz="0" w:space="0" w:color="auto"/>
                        <w:right w:val="none" w:sz="0" w:space="0" w:color="auto"/>
                      </w:divBdr>
                      <w:divsChild>
                        <w:div w:id="1128857924">
                          <w:marLeft w:val="0"/>
                          <w:marRight w:val="0"/>
                          <w:marTop w:val="0"/>
                          <w:marBottom w:val="0"/>
                          <w:divBdr>
                            <w:top w:val="none" w:sz="0" w:space="0" w:color="auto"/>
                            <w:left w:val="none" w:sz="0" w:space="0" w:color="auto"/>
                            <w:bottom w:val="none" w:sz="0" w:space="0" w:color="auto"/>
                            <w:right w:val="none" w:sz="0" w:space="0" w:color="auto"/>
                          </w:divBdr>
                          <w:divsChild>
                            <w:div w:id="2140957208">
                              <w:marLeft w:val="0"/>
                              <w:marRight w:val="0"/>
                              <w:marTop w:val="0"/>
                              <w:marBottom w:val="0"/>
                              <w:divBdr>
                                <w:top w:val="none" w:sz="0" w:space="0" w:color="auto"/>
                                <w:left w:val="none" w:sz="0" w:space="0" w:color="auto"/>
                                <w:bottom w:val="none" w:sz="0" w:space="0" w:color="auto"/>
                                <w:right w:val="none" w:sz="0" w:space="0" w:color="auto"/>
                              </w:divBdr>
                              <w:divsChild>
                                <w:div w:id="1353262339">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9806436">
      <w:bodyDiv w:val="1"/>
      <w:marLeft w:val="0"/>
      <w:marRight w:val="0"/>
      <w:marTop w:val="0"/>
      <w:marBottom w:val="0"/>
      <w:divBdr>
        <w:top w:val="none" w:sz="0" w:space="0" w:color="auto"/>
        <w:left w:val="none" w:sz="0" w:space="0" w:color="auto"/>
        <w:bottom w:val="none" w:sz="0" w:space="0" w:color="auto"/>
        <w:right w:val="none" w:sz="0" w:space="0" w:color="auto"/>
      </w:divBdr>
      <w:divsChild>
        <w:div w:id="1208562926">
          <w:marLeft w:val="0"/>
          <w:marRight w:val="0"/>
          <w:marTop w:val="0"/>
          <w:marBottom w:val="0"/>
          <w:divBdr>
            <w:top w:val="none" w:sz="0" w:space="0" w:color="auto"/>
            <w:left w:val="none" w:sz="0" w:space="0" w:color="auto"/>
            <w:bottom w:val="none" w:sz="0" w:space="0" w:color="auto"/>
            <w:right w:val="none" w:sz="0" w:space="0" w:color="auto"/>
          </w:divBdr>
        </w:div>
        <w:div w:id="335351771">
          <w:marLeft w:val="0"/>
          <w:marRight w:val="0"/>
          <w:marTop w:val="0"/>
          <w:marBottom w:val="0"/>
          <w:divBdr>
            <w:top w:val="none" w:sz="0" w:space="0" w:color="auto"/>
            <w:left w:val="none" w:sz="0" w:space="0" w:color="auto"/>
            <w:bottom w:val="none" w:sz="0" w:space="0" w:color="auto"/>
            <w:right w:val="none" w:sz="0" w:space="0" w:color="auto"/>
          </w:divBdr>
        </w:div>
        <w:div w:id="1270743428">
          <w:marLeft w:val="0"/>
          <w:marRight w:val="0"/>
          <w:marTop w:val="0"/>
          <w:marBottom w:val="0"/>
          <w:divBdr>
            <w:top w:val="none" w:sz="0" w:space="0" w:color="auto"/>
            <w:left w:val="none" w:sz="0" w:space="0" w:color="auto"/>
            <w:bottom w:val="none" w:sz="0" w:space="0" w:color="auto"/>
            <w:right w:val="none" w:sz="0" w:space="0" w:color="auto"/>
          </w:divBdr>
        </w:div>
        <w:div w:id="1032342390">
          <w:marLeft w:val="0"/>
          <w:marRight w:val="0"/>
          <w:marTop w:val="0"/>
          <w:marBottom w:val="0"/>
          <w:divBdr>
            <w:top w:val="none" w:sz="0" w:space="0" w:color="auto"/>
            <w:left w:val="none" w:sz="0" w:space="0" w:color="auto"/>
            <w:bottom w:val="none" w:sz="0" w:space="0" w:color="auto"/>
            <w:right w:val="none" w:sz="0" w:space="0" w:color="auto"/>
          </w:divBdr>
        </w:div>
        <w:div w:id="283538547">
          <w:marLeft w:val="0"/>
          <w:marRight w:val="0"/>
          <w:marTop w:val="0"/>
          <w:marBottom w:val="0"/>
          <w:divBdr>
            <w:top w:val="none" w:sz="0" w:space="0" w:color="auto"/>
            <w:left w:val="none" w:sz="0" w:space="0" w:color="auto"/>
            <w:bottom w:val="none" w:sz="0" w:space="0" w:color="auto"/>
            <w:right w:val="none" w:sz="0" w:space="0" w:color="auto"/>
          </w:divBdr>
        </w:div>
        <w:div w:id="2045598068">
          <w:marLeft w:val="0"/>
          <w:marRight w:val="0"/>
          <w:marTop w:val="0"/>
          <w:marBottom w:val="0"/>
          <w:divBdr>
            <w:top w:val="none" w:sz="0" w:space="0" w:color="auto"/>
            <w:left w:val="none" w:sz="0" w:space="0" w:color="auto"/>
            <w:bottom w:val="none" w:sz="0" w:space="0" w:color="auto"/>
            <w:right w:val="none" w:sz="0" w:space="0" w:color="auto"/>
          </w:divBdr>
        </w:div>
        <w:div w:id="1588228649">
          <w:marLeft w:val="0"/>
          <w:marRight w:val="0"/>
          <w:marTop w:val="0"/>
          <w:marBottom w:val="0"/>
          <w:divBdr>
            <w:top w:val="none" w:sz="0" w:space="0" w:color="auto"/>
            <w:left w:val="none" w:sz="0" w:space="0" w:color="auto"/>
            <w:bottom w:val="none" w:sz="0" w:space="0" w:color="auto"/>
            <w:right w:val="none" w:sz="0" w:space="0" w:color="auto"/>
          </w:divBdr>
        </w:div>
        <w:div w:id="1038041542">
          <w:marLeft w:val="0"/>
          <w:marRight w:val="0"/>
          <w:marTop w:val="0"/>
          <w:marBottom w:val="0"/>
          <w:divBdr>
            <w:top w:val="none" w:sz="0" w:space="0" w:color="auto"/>
            <w:left w:val="none" w:sz="0" w:space="0" w:color="auto"/>
            <w:bottom w:val="none" w:sz="0" w:space="0" w:color="auto"/>
            <w:right w:val="none" w:sz="0" w:space="0" w:color="auto"/>
          </w:divBdr>
        </w:div>
        <w:div w:id="1496650834">
          <w:marLeft w:val="0"/>
          <w:marRight w:val="0"/>
          <w:marTop w:val="0"/>
          <w:marBottom w:val="0"/>
          <w:divBdr>
            <w:top w:val="none" w:sz="0" w:space="0" w:color="auto"/>
            <w:left w:val="none" w:sz="0" w:space="0" w:color="auto"/>
            <w:bottom w:val="none" w:sz="0" w:space="0" w:color="auto"/>
            <w:right w:val="none" w:sz="0" w:space="0" w:color="auto"/>
          </w:divBdr>
        </w:div>
        <w:div w:id="677269905">
          <w:marLeft w:val="0"/>
          <w:marRight w:val="0"/>
          <w:marTop w:val="0"/>
          <w:marBottom w:val="0"/>
          <w:divBdr>
            <w:top w:val="none" w:sz="0" w:space="0" w:color="auto"/>
            <w:left w:val="none" w:sz="0" w:space="0" w:color="auto"/>
            <w:bottom w:val="none" w:sz="0" w:space="0" w:color="auto"/>
            <w:right w:val="none" w:sz="0" w:space="0" w:color="auto"/>
          </w:divBdr>
        </w:div>
        <w:div w:id="1432820723">
          <w:marLeft w:val="0"/>
          <w:marRight w:val="0"/>
          <w:marTop w:val="0"/>
          <w:marBottom w:val="0"/>
          <w:divBdr>
            <w:top w:val="none" w:sz="0" w:space="0" w:color="auto"/>
            <w:left w:val="none" w:sz="0" w:space="0" w:color="auto"/>
            <w:bottom w:val="none" w:sz="0" w:space="0" w:color="auto"/>
            <w:right w:val="none" w:sz="0" w:space="0" w:color="auto"/>
          </w:divBdr>
        </w:div>
        <w:div w:id="979119672">
          <w:marLeft w:val="0"/>
          <w:marRight w:val="0"/>
          <w:marTop w:val="0"/>
          <w:marBottom w:val="0"/>
          <w:divBdr>
            <w:top w:val="none" w:sz="0" w:space="0" w:color="auto"/>
            <w:left w:val="none" w:sz="0" w:space="0" w:color="auto"/>
            <w:bottom w:val="none" w:sz="0" w:space="0" w:color="auto"/>
            <w:right w:val="none" w:sz="0" w:space="0" w:color="auto"/>
          </w:divBdr>
        </w:div>
        <w:div w:id="990141027">
          <w:marLeft w:val="0"/>
          <w:marRight w:val="0"/>
          <w:marTop w:val="0"/>
          <w:marBottom w:val="0"/>
          <w:divBdr>
            <w:top w:val="none" w:sz="0" w:space="0" w:color="auto"/>
            <w:left w:val="none" w:sz="0" w:space="0" w:color="auto"/>
            <w:bottom w:val="none" w:sz="0" w:space="0" w:color="auto"/>
            <w:right w:val="none" w:sz="0" w:space="0" w:color="auto"/>
          </w:divBdr>
        </w:div>
        <w:div w:id="466053770">
          <w:marLeft w:val="0"/>
          <w:marRight w:val="0"/>
          <w:marTop w:val="0"/>
          <w:marBottom w:val="0"/>
          <w:divBdr>
            <w:top w:val="none" w:sz="0" w:space="0" w:color="auto"/>
            <w:left w:val="none" w:sz="0" w:space="0" w:color="auto"/>
            <w:bottom w:val="none" w:sz="0" w:space="0" w:color="auto"/>
            <w:right w:val="none" w:sz="0" w:space="0" w:color="auto"/>
          </w:divBdr>
        </w:div>
        <w:div w:id="1215509298">
          <w:marLeft w:val="0"/>
          <w:marRight w:val="0"/>
          <w:marTop w:val="0"/>
          <w:marBottom w:val="0"/>
          <w:divBdr>
            <w:top w:val="none" w:sz="0" w:space="0" w:color="auto"/>
            <w:left w:val="none" w:sz="0" w:space="0" w:color="auto"/>
            <w:bottom w:val="none" w:sz="0" w:space="0" w:color="auto"/>
            <w:right w:val="none" w:sz="0" w:space="0" w:color="auto"/>
          </w:divBdr>
        </w:div>
        <w:div w:id="751924865">
          <w:marLeft w:val="0"/>
          <w:marRight w:val="0"/>
          <w:marTop w:val="0"/>
          <w:marBottom w:val="0"/>
          <w:divBdr>
            <w:top w:val="none" w:sz="0" w:space="0" w:color="auto"/>
            <w:left w:val="none" w:sz="0" w:space="0" w:color="auto"/>
            <w:bottom w:val="none" w:sz="0" w:space="0" w:color="auto"/>
            <w:right w:val="none" w:sz="0" w:space="0" w:color="auto"/>
          </w:divBdr>
        </w:div>
        <w:div w:id="1672874116">
          <w:marLeft w:val="0"/>
          <w:marRight w:val="0"/>
          <w:marTop w:val="0"/>
          <w:marBottom w:val="0"/>
          <w:divBdr>
            <w:top w:val="none" w:sz="0" w:space="0" w:color="auto"/>
            <w:left w:val="none" w:sz="0" w:space="0" w:color="auto"/>
            <w:bottom w:val="none" w:sz="0" w:space="0" w:color="auto"/>
            <w:right w:val="none" w:sz="0" w:space="0" w:color="auto"/>
          </w:divBdr>
        </w:div>
        <w:div w:id="1103110081">
          <w:marLeft w:val="0"/>
          <w:marRight w:val="0"/>
          <w:marTop w:val="0"/>
          <w:marBottom w:val="0"/>
          <w:divBdr>
            <w:top w:val="none" w:sz="0" w:space="0" w:color="auto"/>
            <w:left w:val="none" w:sz="0" w:space="0" w:color="auto"/>
            <w:bottom w:val="none" w:sz="0" w:space="0" w:color="auto"/>
            <w:right w:val="none" w:sz="0" w:space="0" w:color="auto"/>
          </w:divBdr>
        </w:div>
        <w:div w:id="1304196138">
          <w:marLeft w:val="0"/>
          <w:marRight w:val="0"/>
          <w:marTop w:val="0"/>
          <w:marBottom w:val="0"/>
          <w:divBdr>
            <w:top w:val="none" w:sz="0" w:space="0" w:color="auto"/>
            <w:left w:val="none" w:sz="0" w:space="0" w:color="auto"/>
            <w:bottom w:val="none" w:sz="0" w:space="0" w:color="auto"/>
            <w:right w:val="none" w:sz="0" w:space="0" w:color="auto"/>
          </w:divBdr>
        </w:div>
        <w:div w:id="557018296">
          <w:marLeft w:val="0"/>
          <w:marRight w:val="0"/>
          <w:marTop w:val="0"/>
          <w:marBottom w:val="0"/>
          <w:divBdr>
            <w:top w:val="none" w:sz="0" w:space="0" w:color="auto"/>
            <w:left w:val="none" w:sz="0" w:space="0" w:color="auto"/>
            <w:bottom w:val="none" w:sz="0" w:space="0" w:color="auto"/>
            <w:right w:val="none" w:sz="0" w:space="0" w:color="auto"/>
          </w:divBdr>
        </w:div>
        <w:div w:id="105318024">
          <w:marLeft w:val="0"/>
          <w:marRight w:val="0"/>
          <w:marTop w:val="0"/>
          <w:marBottom w:val="0"/>
          <w:divBdr>
            <w:top w:val="none" w:sz="0" w:space="0" w:color="auto"/>
            <w:left w:val="none" w:sz="0" w:space="0" w:color="auto"/>
            <w:bottom w:val="none" w:sz="0" w:space="0" w:color="auto"/>
            <w:right w:val="none" w:sz="0" w:space="0" w:color="auto"/>
          </w:divBdr>
        </w:div>
        <w:div w:id="391076192">
          <w:marLeft w:val="0"/>
          <w:marRight w:val="0"/>
          <w:marTop w:val="0"/>
          <w:marBottom w:val="0"/>
          <w:divBdr>
            <w:top w:val="none" w:sz="0" w:space="0" w:color="auto"/>
            <w:left w:val="none" w:sz="0" w:space="0" w:color="auto"/>
            <w:bottom w:val="none" w:sz="0" w:space="0" w:color="auto"/>
            <w:right w:val="none" w:sz="0" w:space="0" w:color="auto"/>
          </w:divBdr>
        </w:div>
        <w:div w:id="1712263713">
          <w:marLeft w:val="0"/>
          <w:marRight w:val="0"/>
          <w:marTop w:val="0"/>
          <w:marBottom w:val="0"/>
          <w:divBdr>
            <w:top w:val="none" w:sz="0" w:space="0" w:color="auto"/>
            <w:left w:val="none" w:sz="0" w:space="0" w:color="auto"/>
            <w:bottom w:val="none" w:sz="0" w:space="0" w:color="auto"/>
            <w:right w:val="none" w:sz="0" w:space="0" w:color="auto"/>
          </w:divBdr>
        </w:div>
        <w:div w:id="2012639228">
          <w:marLeft w:val="0"/>
          <w:marRight w:val="0"/>
          <w:marTop w:val="0"/>
          <w:marBottom w:val="0"/>
          <w:divBdr>
            <w:top w:val="none" w:sz="0" w:space="0" w:color="auto"/>
            <w:left w:val="none" w:sz="0" w:space="0" w:color="auto"/>
            <w:bottom w:val="none" w:sz="0" w:space="0" w:color="auto"/>
            <w:right w:val="none" w:sz="0" w:space="0" w:color="auto"/>
          </w:divBdr>
        </w:div>
        <w:div w:id="852458047">
          <w:marLeft w:val="0"/>
          <w:marRight w:val="0"/>
          <w:marTop w:val="0"/>
          <w:marBottom w:val="0"/>
          <w:divBdr>
            <w:top w:val="none" w:sz="0" w:space="0" w:color="auto"/>
            <w:left w:val="none" w:sz="0" w:space="0" w:color="auto"/>
            <w:bottom w:val="none" w:sz="0" w:space="0" w:color="auto"/>
            <w:right w:val="none" w:sz="0" w:space="0" w:color="auto"/>
          </w:divBdr>
        </w:div>
        <w:div w:id="1669404950">
          <w:marLeft w:val="0"/>
          <w:marRight w:val="0"/>
          <w:marTop w:val="0"/>
          <w:marBottom w:val="0"/>
          <w:divBdr>
            <w:top w:val="none" w:sz="0" w:space="0" w:color="auto"/>
            <w:left w:val="none" w:sz="0" w:space="0" w:color="auto"/>
            <w:bottom w:val="none" w:sz="0" w:space="0" w:color="auto"/>
            <w:right w:val="none" w:sz="0" w:space="0" w:color="auto"/>
          </w:divBdr>
        </w:div>
        <w:div w:id="1879779684">
          <w:marLeft w:val="0"/>
          <w:marRight w:val="0"/>
          <w:marTop w:val="0"/>
          <w:marBottom w:val="0"/>
          <w:divBdr>
            <w:top w:val="none" w:sz="0" w:space="0" w:color="auto"/>
            <w:left w:val="none" w:sz="0" w:space="0" w:color="auto"/>
            <w:bottom w:val="none" w:sz="0" w:space="0" w:color="auto"/>
            <w:right w:val="none" w:sz="0" w:space="0" w:color="auto"/>
          </w:divBdr>
        </w:div>
        <w:div w:id="2061247802">
          <w:marLeft w:val="0"/>
          <w:marRight w:val="0"/>
          <w:marTop w:val="0"/>
          <w:marBottom w:val="0"/>
          <w:divBdr>
            <w:top w:val="none" w:sz="0" w:space="0" w:color="auto"/>
            <w:left w:val="none" w:sz="0" w:space="0" w:color="auto"/>
            <w:bottom w:val="none" w:sz="0" w:space="0" w:color="auto"/>
            <w:right w:val="none" w:sz="0" w:space="0" w:color="auto"/>
          </w:divBdr>
        </w:div>
        <w:div w:id="629167007">
          <w:marLeft w:val="0"/>
          <w:marRight w:val="0"/>
          <w:marTop w:val="0"/>
          <w:marBottom w:val="0"/>
          <w:divBdr>
            <w:top w:val="none" w:sz="0" w:space="0" w:color="auto"/>
            <w:left w:val="none" w:sz="0" w:space="0" w:color="auto"/>
            <w:bottom w:val="none" w:sz="0" w:space="0" w:color="auto"/>
            <w:right w:val="none" w:sz="0" w:space="0" w:color="auto"/>
          </w:divBdr>
        </w:div>
        <w:div w:id="738286632">
          <w:marLeft w:val="0"/>
          <w:marRight w:val="0"/>
          <w:marTop w:val="0"/>
          <w:marBottom w:val="0"/>
          <w:divBdr>
            <w:top w:val="none" w:sz="0" w:space="0" w:color="auto"/>
            <w:left w:val="none" w:sz="0" w:space="0" w:color="auto"/>
            <w:bottom w:val="none" w:sz="0" w:space="0" w:color="auto"/>
            <w:right w:val="none" w:sz="0" w:space="0" w:color="auto"/>
          </w:divBdr>
        </w:div>
        <w:div w:id="479999454">
          <w:marLeft w:val="0"/>
          <w:marRight w:val="0"/>
          <w:marTop w:val="0"/>
          <w:marBottom w:val="0"/>
          <w:divBdr>
            <w:top w:val="none" w:sz="0" w:space="0" w:color="auto"/>
            <w:left w:val="none" w:sz="0" w:space="0" w:color="auto"/>
            <w:bottom w:val="none" w:sz="0" w:space="0" w:color="auto"/>
            <w:right w:val="none" w:sz="0" w:space="0" w:color="auto"/>
          </w:divBdr>
        </w:div>
        <w:div w:id="377509288">
          <w:marLeft w:val="0"/>
          <w:marRight w:val="0"/>
          <w:marTop w:val="0"/>
          <w:marBottom w:val="0"/>
          <w:divBdr>
            <w:top w:val="none" w:sz="0" w:space="0" w:color="auto"/>
            <w:left w:val="none" w:sz="0" w:space="0" w:color="auto"/>
            <w:bottom w:val="none" w:sz="0" w:space="0" w:color="auto"/>
            <w:right w:val="none" w:sz="0" w:space="0" w:color="auto"/>
          </w:divBdr>
        </w:div>
        <w:div w:id="561798515">
          <w:marLeft w:val="0"/>
          <w:marRight w:val="0"/>
          <w:marTop w:val="0"/>
          <w:marBottom w:val="0"/>
          <w:divBdr>
            <w:top w:val="none" w:sz="0" w:space="0" w:color="auto"/>
            <w:left w:val="none" w:sz="0" w:space="0" w:color="auto"/>
            <w:bottom w:val="none" w:sz="0" w:space="0" w:color="auto"/>
            <w:right w:val="none" w:sz="0" w:space="0" w:color="auto"/>
          </w:divBdr>
        </w:div>
        <w:div w:id="854657348">
          <w:marLeft w:val="0"/>
          <w:marRight w:val="0"/>
          <w:marTop w:val="0"/>
          <w:marBottom w:val="0"/>
          <w:divBdr>
            <w:top w:val="none" w:sz="0" w:space="0" w:color="auto"/>
            <w:left w:val="none" w:sz="0" w:space="0" w:color="auto"/>
            <w:bottom w:val="none" w:sz="0" w:space="0" w:color="auto"/>
            <w:right w:val="none" w:sz="0" w:space="0" w:color="auto"/>
          </w:divBdr>
        </w:div>
        <w:div w:id="1996254304">
          <w:marLeft w:val="0"/>
          <w:marRight w:val="0"/>
          <w:marTop w:val="0"/>
          <w:marBottom w:val="0"/>
          <w:divBdr>
            <w:top w:val="none" w:sz="0" w:space="0" w:color="auto"/>
            <w:left w:val="none" w:sz="0" w:space="0" w:color="auto"/>
            <w:bottom w:val="none" w:sz="0" w:space="0" w:color="auto"/>
            <w:right w:val="none" w:sz="0" w:space="0" w:color="auto"/>
          </w:divBdr>
        </w:div>
        <w:div w:id="1199859381">
          <w:marLeft w:val="0"/>
          <w:marRight w:val="0"/>
          <w:marTop w:val="0"/>
          <w:marBottom w:val="0"/>
          <w:divBdr>
            <w:top w:val="none" w:sz="0" w:space="0" w:color="auto"/>
            <w:left w:val="none" w:sz="0" w:space="0" w:color="auto"/>
            <w:bottom w:val="none" w:sz="0" w:space="0" w:color="auto"/>
            <w:right w:val="none" w:sz="0" w:space="0" w:color="auto"/>
          </w:divBdr>
        </w:div>
        <w:div w:id="1430154530">
          <w:marLeft w:val="0"/>
          <w:marRight w:val="0"/>
          <w:marTop w:val="0"/>
          <w:marBottom w:val="0"/>
          <w:divBdr>
            <w:top w:val="none" w:sz="0" w:space="0" w:color="auto"/>
            <w:left w:val="none" w:sz="0" w:space="0" w:color="auto"/>
            <w:bottom w:val="none" w:sz="0" w:space="0" w:color="auto"/>
            <w:right w:val="none" w:sz="0" w:space="0" w:color="auto"/>
          </w:divBdr>
        </w:div>
        <w:div w:id="1561087908">
          <w:marLeft w:val="0"/>
          <w:marRight w:val="0"/>
          <w:marTop w:val="0"/>
          <w:marBottom w:val="0"/>
          <w:divBdr>
            <w:top w:val="none" w:sz="0" w:space="0" w:color="auto"/>
            <w:left w:val="none" w:sz="0" w:space="0" w:color="auto"/>
            <w:bottom w:val="none" w:sz="0" w:space="0" w:color="auto"/>
            <w:right w:val="none" w:sz="0" w:space="0" w:color="auto"/>
          </w:divBdr>
        </w:div>
        <w:div w:id="2034763996">
          <w:marLeft w:val="0"/>
          <w:marRight w:val="0"/>
          <w:marTop w:val="0"/>
          <w:marBottom w:val="0"/>
          <w:divBdr>
            <w:top w:val="none" w:sz="0" w:space="0" w:color="auto"/>
            <w:left w:val="none" w:sz="0" w:space="0" w:color="auto"/>
            <w:bottom w:val="none" w:sz="0" w:space="0" w:color="auto"/>
            <w:right w:val="none" w:sz="0" w:space="0" w:color="auto"/>
          </w:divBdr>
        </w:div>
        <w:div w:id="1572305764">
          <w:marLeft w:val="0"/>
          <w:marRight w:val="0"/>
          <w:marTop w:val="0"/>
          <w:marBottom w:val="0"/>
          <w:divBdr>
            <w:top w:val="none" w:sz="0" w:space="0" w:color="auto"/>
            <w:left w:val="none" w:sz="0" w:space="0" w:color="auto"/>
            <w:bottom w:val="none" w:sz="0" w:space="0" w:color="auto"/>
            <w:right w:val="none" w:sz="0" w:space="0" w:color="auto"/>
          </w:divBdr>
        </w:div>
        <w:div w:id="1592271521">
          <w:marLeft w:val="0"/>
          <w:marRight w:val="0"/>
          <w:marTop w:val="0"/>
          <w:marBottom w:val="0"/>
          <w:divBdr>
            <w:top w:val="none" w:sz="0" w:space="0" w:color="auto"/>
            <w:left w:val="none" w:sz="0" w:space="0" w:color="auto"/>
            <w:bottom w:val="none" w:sz="0" w:space="0" w:color="auto"/>
            <w:right w:val="none" w:sz="0" w:space="0" w:color="auto"/>
          </w:divBdr>
        </w:div>
        <w:div w:id="213661752">
          <w:marLeft w:val="0"/>
          <w:marRight w:val="0"/>
          <w:marTop w:val="0"/>
          <w:marBottom w:val="0"/>
          <w:divBdr>
            <w:top w:val="none" w:sz="0" w:space="0" w:color="auto"/>
            <w:left w:val="none" w:sz="0" w:space="0" w:color="auto"/>
            <w:bottom w:val="none" w:sz="0" w:space="0" w:color="auto"/>
            <w:right w:val="none" w:sz="0" w:space="0" w:color="auto"/>
          </w:divBdr>
        </w:div>
        <w:div w:id="1589926722">
          <w:marLeft w:val="0"/>
          <w:marRight w:val="0"/>
          <w:marTop w:val="0"/>
          <w:marBottom w:val="0"/>
          <w:divBdr>
            <w:top w:val="none" w:sz="0" w:space="0" w:color="auto"/>
            <w:left w:val="none" w:sz="0" w:space="0" w:color="auto"/>
            <w:bottom w:val="none" w:sz="0" w:space="0" w:color="auto"/>
            <w:right w:val="none" w:sz="0" w:space="0" w:color="auto"/>
          </w:divBdr>
        </w:div>
        <w:div w:id="158158589">
          <w:marLeft w:val="0"/>
          <w:marRight w:val="0"/>
          <w:marTop w:val="0"/>
          <w:marBottom w:val="0"/>
          <w:divBdr>
            <w:top w:val="none" w:sz="0" w:space="0" w:color="auto"/>
            <w:left w:val="none" w:sz="0" w:space="0" w:color="auto"/>
            <w:bottom w:val="none" w:sz="0" w:space="0" w:color="auto"/>
            <w:right w:val="none" w:sz="0" w:space="0" w:color="auto"/>
          </w:divBdr>
        </w:div>
        <w:div w:id="1732116896">
          <w:marLeft w:val="0"/>
          <w:marRight w:val="0"/>
          <w:marTop w:val="0"/>
          <w:marBottom w:val="0"/>
          <w:divBdr>
            <w:top w:val="none" w:sz="0" w:space="0" w:color="auto"/>
            <w:left w:val="none" w:sz="0" w:space="0" w:color="auto"/>
            <w:bottom w:val="none" w:sz="0" w:space="0" w:color="auto"/>
            <w:right w:val="none" w:sz="0" w:space="0" w:color="auto"/>
          </w:divBdr>
        </w:div>
        <w:div w:id="1434011513">
          <w:marLeft w:val="0"/>
          <w:marRight w:val="0"/>
          <w:marTop w:val="0"/>
          <w:marBottom w:val="0"/>
          <w:divBdr>
            <w:top w:val="none" w:sz="0" w:space="0" w:color="auto"/>
            <w:left w:val="none" w:sz="0" w:space="0" w:color="auto"/>
            <w:bottom w:val="none" w:sz="0" w:space="0" w:color="auto"/>
            <w:right w:val="none" w:sz="0" w:space="0" w:color="auto"/>
          </w:divBdr>
        </w:div>
        <w:div w:id="447045405">
          <w:marLeft w:val="0"/>
          <w:marRight w:val="0"/>
          <w:marTop w:val="0"/>
          <w:marBottom w:val="0"/>
          <w:divBdr>
            <w:top w:val="none" w:sz="0" w:space="0" w:color="auto"/>
            <w:left w:val="none" w:sz="0" w:space="0" w:color="auto"/>
            <w:bottom w:val="none" w:sz="0" w:space="0" w:color="auto"/>
            <w:right w:val="none" w:sz="0" w:space="0" w:color="auto"/>
          </w:divBdr>
        </w:div>
        <w:div w:id="198519861">
          <w:marLeft w:val="0"/>
          <w:marRight w:val="0"/>
          <w:marTop w:val="0"/>
          <w:marBottom w:val="0"/>
          <w:divBdr>
            <w:top w:val="none" w:sz="0" w:space="0" w:color="auto"/>
            <w:left w:val="none" w:sz="0" w:space="0" w:color="auto"/>
            <w:bottom w:val="none" w:sz="0" w:space="0" w:color="auto"/>
            <w:right w:val="none" w:sz="0" w:space="0" w:color="auto"/>
          </w:divBdr>
        </w:div>
        <w:div w:id="2080666552">
          <w:marLeft w:val="0"/>
          <w:marRight w:val="0"/>
          <w:marTop w:val="0"/>
          <w:marBottom w:val="0"/>
          <w:divBdr>
            <w:top w:val="none" w:sz="0" w:space="0" w:color="auto"/>
            <w:left w:val="none" w:sz="0" w:space="0" w:color="auto"/>
            <w:bottom w:val="none" w:sz="0" w:space="0" w:color="auto"/>
            <w:right w:val="none" w:sz="0" w:space="0" w:color="auto"/>
          </w:divBdr>
        </w:div>
        <w:div w:id="161094546">
          <w:marLeft w:val="0"/>
          <w:marRight w:val="0"/>
          <w:marTop w:val="0"/>
          <w:marBottom w:val="0"/>
          <w:divBdr>
            <w:top w:val="none" w:sz="0" w:space="0" w:color="auto"/>
            <w:left w:val="none" w:sz="0" w:space="0" w:color="auto"/>
            <w:bottom w:val="none" w:sz="0" w:space="0" w:color="auto"/>
            <w:right w:val="none" w:sz="0" w:space="0" w:color="auto"/>
          </w:divBdr>
        </w:div>
        <w:div w:id="829565902">
          <w:marLeft w:val="0"/>
          <w:marRight w:val="0"/>
          <w:marTop w:val="0"/>
          <w:marBottom w:val="0"/>
          <w:divBdr>
            <w:top w:val="none" w:sz="0" w:space="0" w:color="auto"/>
            <w:left w:val="none" w:sz="0" w:space="0" w:color="auto"/>
            <w:bottom w:val="none" w:sz="0" w:space="0" w:color="auto"/>
            <w:right w:val="none" w:sz="0" w:space="0" w:color="auto"/>
          </w:divBdr>
        </w:div>
        <w:div w:id="296688806">
          <w:marLeft w:val="0"/>
          <w:marRight w:val="0"/>
          <w:marTop w:val="0"/>
          <w:marBottom w:val="0"/>
          <w:divBdr>
            <w:top w:val="none" w:sz="0" w:space="0" w:color="auto"/>
            <w:left w:val="none" w:sz="0" w:space="0" w:color="auto"/>
            <w:bottom w:val="none" w:sz="0" w:space="0" w:color="auto"/>
            <w:right w:val="none" w:sz="0" w:space="0" w:color="auto"/>
          </w:divBdr>
        </w:div>
        <w:div w:id="665018352">
          <w:marLeft w:val="0"/>
          <w:marRight w:val="0"/>
          <w:marTop w:val="0"/>
          <w:marBottom w:val="0"/>
          <w:divBdr>
            <w:top w:val="none" w:sz="0" w:space="0" w:color="auto"/>
            <w:left w:val="none" w:sz="0" w:space="0" w:color="auto"/>
            <w:bottom w:val="none" w:sz="0" w:space="0" w:color="auto"/>
            <w:right w:val="none" w:sz="0" w:space="0" w:color="auto"/>
          </w:divBdr>
        </w:div>
        <w:div w:id="328219399">
          <w:marLeft w:val="0"/>
          <w:marRight w:val="0"/>
          <w:marTop w:val="0"/>
          <w:marBottom w:val="0"/>
          <w:divBdr>
            <w:top w:val="none" w:sz="0" w:space="0" w:color="auto"/>
            <w:left w:val="none" w:sz="0" w:space="0" w:color="auto"/>
            <w:bottom w:val="none" w:sz="0" w:space="0" w:color="auto"/>
            <w:right w:val="none" w:sz="0" w:space="0" w:color="auto"/>
          </w:divBdr>
        </w:div>
        <w:div w:id="244145438">
          <w:marLeft w:val="0"/>
          <w:marRight w:val="0"/>
          <w:marTop w:val="0"/>
          <w:marBottom w:val="0"/>
          <w:divBdr>
            <w:top w:val="none" w:sz="0" w:space="0" w:color="auto"/>
            <w:left w:val="none" w:sz="0" w:space="0" w:color="auto"/>
            <w:bottom w:val="none" w:sz="0" w:space="0" w:color="auto"/>
            <w:right w:val="none" w:sz="0" w:space="0" w:color="auto"/>
          </w:divBdr>
        </w:div>
        <w:div w:id="1707872967">
          <w:marLeft w:val="0"/>
          <w:marRight w:val="0"/>
          <w:marTop w:val="0"/>
          <w:marBottom w:val="0"/>
          <w:divBdr>
            <w:top w:val="none" w:sz="0" w:space="0" w:color="auto"/>
            <w:left w:val="none" w:sz="0" w:space="0" w:color="auto"/>
            <w:bottom w:val="none" w:sz="0" w:space="0" w:color="auto"/>
            <w:right w:val="none" w:sz="0" w:space="0" w:color="auto"/>
          </w:divBdr>
        </w:div>
        <w:div w:id="1918517813">
          <w:marLeft w:val="0"/>
          <w:marRight w:val="0"/>
          <w:marTop w:val="0"/>
          <w:marBottom w:val="0"/>
          <w:divBdr>
            <w:top w:val="none" w:sz="0" w:space="0" w:color="auto"/>
            <w:left w:val="none" w:sz="0" w:space="0" w:color="auto"/>
            <w:bottom w:val="none" w:sz="0" w:space="0" w:color="auto"/>
            <w:right w:val="none" w:sz="0" w:space="0" w:color="auto"/>
          </w:divBdr>
        </w:div>
        <w:div w:id="208539228">
          <w:marLeft w:val="0"/>
          <w:marRight w:val="0"/>
          <w:marTop w:val="0"/>
          <w:marBottom w:val="0"/>
          <w:divBdr>
            <w:top w:val="none" w:sz="0" w:space="0" w:color="auto"/>
            <w:left w:val="none" w:sz="0" w:space="0" w:color="auto"/>
            <w:bottom w:val="none" w:sz="0" w:space="0" w:color="auto"/>
            <w:right w:val="none" w:sz="0" w:space="0" w:color="auto"/>
          </w:divBdr>
        </w:div>
        <w:div w:id="1586108292">
          <w:marLeft w:val="0"/>
          <w:marRight w:val="0"/>
          <w:marTop w:val="0"/>
          <w:marBottom w:val="0"/>
          <w:divBdr>
            <w:top w:val="none" w:sz="0" w:space="0" w:color="auto"/>
            <w:left w:val="none" w:sz="0" w:space="0" w:color="auto"/>
            <w:bottom w:val="none" w:sz="0" w:space="0" w:color="auto"/>
            <w:right w:val="none" w:sz="0" w:space="0" w:color="auto"/>
          </w:divBdr>
        </w:div>
        <w:div w:id="648242465">
          <w:marLeft w:val="0"/>
          <w:marRight w:val="0"/>
          <w:marTop w:val="0"/>
          <w:marBottom w:val="0"/>
          <w:divBdr>
            <w:top w:val="none" w:sz="0" w:space="0" w:color="auto"/>
            <w:left w:val="none" w:sz="0" w:space="0" w:color="auto"/>
            <w:bottom w:val="none" w:sz="0" w:space="0" w:color="auto"/>
            <w:right w:val="none" w:sz="0" w:space="0" w:color="auto"/>
          </w:divBdr>
        </w:div>
        <w:div w:id="1425690901">
          <w:marLeft w:val="0"/>
          <w:marRight w:val="0"/>
          <w:marTop w:val="0"/>
          <w:marBottom w:val="0"/>
          <w:divBdr>
            <w:top w:val="none" w:sz="0" w:space="0" w:color="auto"/>
            <w:left w:val="none" w:sz="0" w:space="0" w:color="auto"/>
            <w:bottom w:val="none" w:sz="0" w:space="0" w:color="auto"/>
            <w:right w:val="none" w:sz="0" w:space="0" w:color="auto"/>
          </w:divBdr>
        </w:div>
        <w:div w:id="1026566991">
          <w:marLeft w:val="0"/>
          <w:marRight w:val="0"/>
          <w:marTop w:val="0"/>
          <w:marBottom w:val="0"/>
          <w:divBdr>
            <w:top w:val="none" w:sz="0" w:space="0" w:color="auto"/>
            <w:left w:val="none" w:sz="0" w:space="0" w:color="auto"/>
            <w:bottom w:val="none" w:sz="0" w:space="0" w:color="auto"/>
            <w:right w:val="none" w:sz="0" w:space="0" w:color="auto"/>
          </w:divBdr>
        </w:div>
        <w:div w:id="435516148">
          <w:marLeft w:val="0"/>
          <w:marRight w:val="0"/>
          <w:marTop w:val="0"/>
          <w:marBottom w:val="0"/>
          <w:divBdr>
            <w:top w:val="none" w:sz="0" w:space="0" w:color="auto"/>
            <w:left w:val="none" w:sz="0" w:space="0" w:color="auto"/>
            <w:bottom w:val="none" w:sz="0" w:space="0" w:color="auto"/>
            <w:right w:val="none" w:sz="0" w:space="0" w:color="auto"/>
          </w:divBdr>
        </w:div>
        <w:div w:id="303781859">
          <w:marLeft w:val="0"/>
          <w:marRight w:val="0"/>
          <w:marTop w:val="0"/>
          <w:marBottom w:val="0"/>
          <w:divBdr>
            <w:top w:val="none" w:sz="0" w:space="0" w:color="auto"/>
            <w:left w:val="none" w:sz="0" w:space="0" w:color="auto"/>
            <w:bottom w:val="none" w:sz="0" w:space="0" w:color="auto"/>
            <w:right w:val="none" w:sz="0" w:space="0" w:color="auto"/>
          </w:divBdr>
        </w:div>
        <w:div w:id="1027372168">
          <w:marLeft w:val="0"/>
          <w:marRight w:val="0"/>
          <w:marTop w:val="0"/>
          <w:marBottom w:val="0"/>
          <w:divBdr>
            <w:top w:val="none" w:sz="0" w:space="0" w:color="auto"/>
            <w:left w:val="none" w:sz="0" w:space="0" w:color="auto"/>
            <w:bottom w:val="none" w:sz="0" w:space="0" w:color="auto"/>
            <w:right w:val="none" w:sz="0" w:space="0" w:color="auto"/>
          </w:divBdr>
        </w:div>
        <w:div w:id="489716409">
          <w:marLeft w:val="0"/>
          <w:marRight w:val="0"/>
          <w:marTop w:val="0"/>
          <w:marBottom w:val="0"/>
          <w:divBdr>
            <w:top w:val="none" w:sz="0" w:space="0" w:color="auto"/>
            <w:left w:val="none" w:sz="0" w:space="0" w:color="auto"/>
            <w:bottom w:val="none" w:sz="0" w:space="0" w:color="auto"/>
            <w:right w:val="none" w:sz="0" w:space="0" w:color="auto"/>
          </w:divBdr>
        </w:div>
        <w:div w:id="784270667">
          <w:marLeft w:val="0"/>
          <w:marRight w:val="0"/>
          <w:marTop w:val="0"/>
          <w:marBottom w:val="0"/>
          <w:divBdr>
            <w:top w:val="none" w:sz="0" w:space="0" w:color="auto"/>
            <w:left w:val="none" w:sz="0" w:space="0" w:color="auto"/>
            <w:bottom w:val="none" w:sz="0" w:space="0" w:color="auto"/>
            <w:right w:val="none" w:sz="0" w:space="0" w:color="auto"/>
          </w:divBdr>
        </w:div>
        <w:div w:id="185950607">
          <w:marLeft w:val="0"/>
          <w:marRight w:val="0"/>
          <w:marTop w:val="0"/>
          <w:marBottom w:val="0"/>
          <w:divBdr>
            <w:top w:val="none" w:sz="0" w:space="0" w:color="auto"/>
            <w:left w:val="none" w:sz="0" w:space="0" w:color="auto"/>
            <w:bottom w:val="none" w:sz="0" w:space="0" w:color="auto"/>
            <w:right w:val="none" w:sz="0" w:space="0" w:color="auto"/>
          </w:divBdr>
        </w:div>
        <w:div w:id="1359313434">
          <w:marLeft w:val="0"/>
          <w:marRight w:val="0"/>
          <w:marTop w:val="0"/>
          <w:marBottom w:val="0"/>
          <w:divBdr>
            <w:top w:val="none" w:sz="0" w:space="0" w:color="auto"/>
            <w:left w:val="none" w:sz="0" w:space="0" w:color="auto"/>
            <w:bottom w:val="none" w:sz="0" w:space="0" w:color="auto"/>
            <w:right w:val="none" w:sz="0" w:space="0" w:color="auto"/>
          </w:divBdr>
        </w:div>
        <w:div w:id="1831216068">
          <w:marLeft w:val="0"/>
          <w:marRight w:val="0"/>
          <w:marTop w:val="0"/>
          <w:marBottom w:val="0"/>
          <w:divBdr>
            <w:top w:val="none" w:sz="0" w:space="0" w:color="auto"/>
            <w:left w:val="none" w:sz="0" w:space="0" w:color="auto"/>
            <w:bottom w:val="none" w:sz="0" w:space="0" w:color="auto"/>
            <w:right w:val="none" w:sz="0" w:space="0" w:color="auto"/>
          </w:divBdr>
        </w:div>
        <w:div w:id="496195951">
          <w:marLeft w:val="0"/>
          <w:marRight w:val="0"/>
          <w:marTop w:val="0"/>
          <w:marBottom w:val="0"/>
          <w:divBdr>
            <w:top w:val="none" w:sz="0" w:space="0" w:color="auto"/>
            <w:left w:val="none" w:sz="0" w:space="0" w:color="auto"/>
            <w:bottom w:val="none" w:sz="0" w:space="0" w:color="auto"/>
            <w:right w:val="none" w:sz="0" w:space="0" w:color="auto"/>
          </w:divBdr>
        </w:div>
        <w:div w:id="699863750">
          <w:marLeft w:val="0"/>
          <w:marRight w:val="0"/>
          <w:marTop w:val="0"/>
          <w:marBottom w:val="0"/>
          <w:divBdr>
            <w:top w:val="none" w:sz="0" w:space="0" w:color="auto"/>
            <w:left w:val="none" w:sz="0" w:space="0" w:color="auto"/>
            <w:bottom w:val="none" w:sz="0" w:space="0" w:color="auto"/>
            <w:right w:val="none" w:sz="0" w:space="0" w:color="auto"/>
          </w:divBdr>
        </w:div>
        <w:div w:id="921184791">
          <w:marLeft w:val="0"/>
          <w:marRight w:val="0"/>
          <w:marTop w:val="0"/>
          <w:marBottom w:val="0"/>
          <w:divBdr>
            <w:top w:val="none" w:sz="0" w:space="0" w:color="auto"/>
            <w:left w:val="none" w:sz="0" w:space="0" w:color="auto"/>
            <w:bottom w:val="none" w:sz="0" w:space="0" w:color="auto"/>
            <w:right w:val="none" w:sz="0" w:space="0" w:color="auto"/>
          </w:divBdr>
        </w:div>
        <w:div w:id="1086271947">
          <w:marLeft w:val="0"/>
          <w:marRight w:val="0"/>
          <w:marTop w:val="0"/>
          <w:marBottom w:val="0"/>
          <w:divBdr>
            <w:top w:val="none" w:sz="0" w:space="0" w:color="auto"/>
            <w:left w:val="none" w:sz="0" w:space="0" w:color="auto"/>
            <w:bottom w:val="none" w:sz="0" w:space="0" w:color="auto"/>
            <w:right w:val="none" w:sz="0" w:space="0" w:color="auto"/>
          </w:divBdr>
        </w:div>
        <w:div w:id="1105224917">
          <w:marLeft w:val="0"/>
          <w:marRight w:val="0"/>
          <w:marTop w:val="0"/>
          <w:marBottom w:val="0"/>
          <w:divBdr>
            <w:top w:val="none" w:sz="0" w:space="0" w:color="auto"/>
            <w:left w:val="none" w:sz="0" w:space="0" w:color="auto"/>
            <w:bottom w:val="none" w:sz="0" w:space="0" w:color="auto"/>
            <w:right w:val="none" w:sz="0" w:space="0" w:color="auto"/>
          </w:divBdr>
        </w:div>
        <w:div w:id="1997344868">
          <w:marLeft w:val="0"/>
          <w:marRight w:val="0"/>
          <w:marTop w:val="0"/>
          <w:marBottom w:val="0"/>
          <w:divBdr>
            <w:top w:val="none" w:sz="0" w:space="0" w:color="auto"/>
            <w:left w:val="none" w:sz="0" w:space="0" w:color="auto"/>
            <w:bottom w:val="none" w:sz="0" w:space="0" w:color="auto"/>
            <w:right w:val="none" w:sz="0" w:space="0" w:color="auto"/>
          </w:divBdr>
        </w:div>
        <w:div w:id="1266577252">
          <w:marLeft w:val="0"/>
          <w:marRight w:val="0"/>
          <w:marTop w:val="0"/>
          <w:marBottom w:val="0"/>
          <w:divBdr>
            <w:top w:val="none" w:sz="0" w:space="0" w:color="auto"/>
            <w:left w:val="none" w:sz="0" w:space="0" w:color="auto"/>
            <w:bottom w:val="none" w:sz="0" w:space="0" w:color="auto"/>
            <w:right w:val="none" w:sz="0" w:space="0" w:color="auto"/>
          </w:divBdr>
        </w:div>
        <w:div w:id="1896308176">
          <w:marLeft w:val="0"/>
          <w:marRight w:val="0"/>
          <w:marTop w:val="0"/>
          <w:marBottom w:val="0"/>
          <w:divBdr>
            <w:top w:val="none" w:sz="0" w:space="0" w:color="auto"/>
            <w:left w:val="none" w:sz="0" w:space="0" w:color="auto"/>
            <w:bottom w:val="none" w:sz="0" w:space="0" w:color="auto"/>
            <w:right w:val="none" w:sz="0" w:space="0" w:color="auto"/>
          </w:divBdr>
        </w:div>
        <w:div w:id="174881639">
          <w:marLeft w:val="0"/>
          <w:marRight w:val="0"/>
          <w:marTop w:val="0"/>
          <w:marBottom w:val="0"/>
          <w:divBdr>
            <w:top w:val="none" w:sz="0" w:space="0" w:color="auto"/>
            <w:left w:val="none" w:sz="0" w:space="0" w:color="auto"/>
            <w:bottom w:val="none" w:sz="0" w:space="0" w:color="auto"/>
            <w:right w:val="none" w:sz="0" w:space="0" w:color="auto"/>
          </w:divBdr>
        </w:div>
        <w:div w:id="1305507846">
          <w:marLeft w:val="0"/>
          <w:marRight w:val="0"/>
          <w:marTop w:val="0"/>
          <w:marBottom w:val="0"/>
          <w:divBdr>
            <w:top w:val="none" w:sz="0" w:space="0" w:color="auto"/>
            <w:left w:val="none" w:sz="0" w:space="0" w:color="auto"/>
            <w:bottom w:val="none" w:sz="0" w:space="0" w:color="auto"/>
            <w:right w:val="none" w:sz="0" w:space="0" w:color="auto"/>
          </w:divBdr>
        </w:div>
        <w:div w:id="804003512">
          <w:marLeft w:val="0"/>
          <w:marRight w:val="0"/>
          <w:marTop w:val="0"/>
          <w:marBottom w:val="0"/>
          <w:divBdr>
            <w:top w:val="none" w:sz="0" w:space="0" w:color="auto"/>
            <w:left w:val="none" w:sz="0" w:space="0" w:color="auto"/>
            <w:bottom w:val="none" w:sz="0" w:space="0" w:color="auto"/>
            <w:right w:val="none" w:sz="0" w:space="0" w:color="auto"/>
          </w:divBdr>
        </w:div>
        <w:div w:id="385110774">
          <w:marLeft w:val="0"/>
          <w:marRight w:val="0"/>
          <w:marTop w:val="0"/>
          <w:marBottom w:val="0"/>
          <w:divBdr>
            <w:top w:val="none" w:sz="0" w:space="0" w:color="auto"/>
            <w:left w:val="none" w:sz="0" w:space="0" w:color="auto"/>
            <w:bottom w:val="none" w:sz="0" w:space="0" w:color="auto"/>
            <w:right w:val="none" w:sz="0" w:space="0" w:color="auto"/>
          </w:divBdr>
        </w:div>
        <w:div w:id="1388915172">
          <w:marLeft w:val="0"/>
          <w:marRight w:val="0"/>
          <w:marTop w:val="0"/>
          <w:marBottom w:val="0"/>
          <w:divBdr>
            <w:top w:val="none" w:sz="0" w:space="0" w:color="auto"/>
            <w:left w:val="none" w:sz="0" w:space="0" w:color="auto"/>
            <w:bottom w:val="none" w:sz="0" w:space="0" w:color="auto"/>
            <w:right w:val="none" w:sz="0" w:space="0" w:color="auto"/>
          </w:divBdr>
        </w:div>
        <w:div w:id="633099625">
          <w:marLeft w:val="0"/>
          <w:marRight w:val="0"/>
          <w:marTop w:val="0"/>
          <w:marBottom w:val="0"/>
          <w:divBdr>
            <w:top w:val="none" w:sz="0" w:space="0" w:color="auto"/>
            <w:left w:val="none" w:sz="0" w:space="0" w:color="auto"/>
            <w:bottom w:val="none" w:sz="0" w:space="0" w:color="auto"/>
            <w:right w:val="none" w:sz="0" w:space="0" w:color="auto"/>
          </w:divBdr>
        </w:div>
        <w:div w:id="985355096">
          <w:marLeft w:val="0"/>
          <w:marRight w:val="0"/>
          <w:marTop w:val="0"/>
          <w:marBottom w:val="0"/>
          <w:divBdr>
            <w:top w:val="none" w:sz="0" w:space="0" w:color="auto"/>
            <w:left w:val="none" w:sz="0" w:space="0" w:color="auto"/>
            <w:bottom w:val="none" w:sz="0" w:space="0" w:color="auto"/>
            <w:right w:val="none" w:sz="0" w:space="0" w:color="auto"/>
          </w:divBdr>
        </w:div>
        <w:div w:id="2145193964">
          <w:marLeft w:val="0"/>
          <w:marRight w:val="0"/>
          <w:marTop w:val="0"/>
          <w:marBottom w:val="0"/>
          <w:divBdr>
            <w:top w:val="none" w:sz="0" w:space="0" w:color="auto"/>
            <w:left w:val="none" w:sz="0" w:space="0" w:color="auto"/>
            <w:bottom w:val="none" w:sz="0" w:space="0" w:color="auto"/>
            <w:right w:val="none" w:sz="0" w:space="0" w:color="auto"/>
          </w:divBdr>
        </w:div>
      </w:divsChild>
    </w:div>
    <w:div w:id="1925530047">
      <w:bodyDiv w:val="1"/>
      <w:marLeft w:val="0"/>
      <w:marRight w:val="0"/>
      <w:marTop w:val="0"/>
      <w:marBottom w:val="0"/>
      <w:divBdr>
        <w:top w:val="none" w:sz="0" w:space="0" w:color="auto"/>
        <w:left w:val="none" w:sz="0" w:space="0" w:color="auto"/>
        <w:bottom w:val="none" w:sz="0" w:space="0" w:color="auto"/>
        <w:right w:val="none" w:sz="0" w:space="0" w:color="auto"/>
      </w:divBdr>
      <w:divsChild>
        <w:div w:id="83888866">
          <w:marLeft w:val="0"/>
          <w:marRight w:val="0"/>
          <w:marTop w:val="0"/>
          <w:marBottom w:val="0"/>
          <w:divBdr>
            <w:top w:val="none" w:sz="0" w:space="0" w:color="auto"/>
            <w:left w:val="none" w:sz="0" w:space="0" w:color="auto"/>
            <w:bottom w:val="none" w:sz="0" w:space="0" w:color="auto"/>
            <w:right w:val="none" w:sz="0" w:space="0" w:color="auto"/>
          </w:divBdr>
          <w:divsChild>
            <w:div w:id="570122397">
              <w:marLeft w:val="0"/>
              <w:marRight w:val="0"/>
              <w:marTop w:val="0"/>
              <w:marBottom w:val="0"/>
              <w:divBdr>
                <w:top w:val="none" w:sz="0" w:space="0" w:color="auto"/>
                <w:left w:val="none" w:sz="0" w:space="0" w:color="auto"/>
                <w:bottom w:val="none" w:sz="0" w:space="0" w:color="auto"/>
                <w:right w:val="none" w:sz="0" w:space="0" w:color="auto"/>
              </w:divBdr>
              <w:divsChild>
                <w:div w:id="412052285">
                  <w:marLeft w:val="0"/>
                  <w:marRight w:val="0"/>
                  <w:marTop w:val="0"/>
                  <w:marBottom w:val="0"/>
                  <w:divBdr>
                    <w:top w:val="none" w:sz="0" w:space="0" w:color="auto"/>
                    <w:left w:val="none" w:sz="0" w:space="0" w:color="auto"/>
                    <w:bottom w:val="none" w:sz="0" w:space="0" w:color="auto"/>
                    <w:right w:val="none" w:sz="0" w:space="0" w:color="auto"/>
                  </w:divBdr>
                  <w:divsChild>
                    <w:div w:id="137575012">
                      <w:marLeft w:val="0"/>
                      <w:marRight w:val="0"/>
                      <w:marTop w:val="0"/>
                      <w:marBottom w:val="0"/>
                      <w:divBdr>
                        <w:top w:val="none" w:sz="0" w:space="0" w:color="auto"/>
                        <w:left w:val="none" w:sz="0" w:space="0" w:color="auto"/>
                        <w:bottom w:val="none" w:sz="0" w:space="0" w:color="auto"/>
                        <w:right w:val="none" w:sz="0" w:space="0" w:color="auto"/>
                      </w:divBdr>
                      <w:divsChild>
                        <w:div w:id="2092698622">
                          <w:marLeft w:val="0"/>
                          <w:marRight w:val="0"/>
                          <w:marTop w:val="0"/>
                          <w:marBottom w:val="0"/>
                          <w:divBdr>
                            <w:top w:val="none" w:sz="0" w:space="0" w:color="auto"/>
                            <w:left w:val="none" w:sz="0" w:space="0" w:color="auto"/>
                            <w:bottom w:val="none" w:sz="0" w:space="0" w:color="auto"/>
                            <w:right w:val="none" w:sz="0" w:space="0" w:color="auto"/>
                          </w:divBdr>
                          <w:divsChild>
                            <w:div w:id="1713729570">
                              <w:marLeft w:val="0"/>
                              <w:marRight w:val="0"/>
                              <w:marTop w:val="0"/>
                              <w:marBottom w:val="0"/>
                              <w:divBdr>
                                <w:top w:val="none" w:sz="0" w:space="0" w:color="auto"/>
                                <w:left w:val="none" w:sz="0" w:space="0" w:color="auto"/>
                                <w:bottom w:val="none" w:sz="0" w:space="0" w:color="auto"/>
                                <w:right w:val="none" w:sz="0" w:space="0" w:color="auto"/>
                              </w:divBdr>
                              <w:divsChild>
                                <w:div w:id="2075425286">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FC64C9D-0833-4995-887B-61221EFA4856}" type="doc">
      <dgm:prSet loTypeId="urn:microsoft.com/office/officeart/2005/8/layout/list1" loCatId="list" qsTypeId="urn:microsoft.com/office/officeart/2005/8/quickstyle/simple1" qsCatId="simple" csTypeId="urn:microsoft.com/office/officeart/2005/8/colors/colorful2" csCatId="colorful" phldr="1"/>
      <dgm:spPr/>
      <dgm:t>
        <a:bodyPr/>
        <a:lstStyle/>
        <a:p>
          <a:endParaRPr lang="en-US"/>
        </a:p>
      </dgm:t>
    </dgm:pt>
    <dgm:pt modelId="{F8833162-D602-4503-BF50-8E347FADE970}">
      <dgm:prSet phldrT="[Text]"/>
      <dgm:spPr/>
      <dgm:t>
        <a:bodyPr/>
        <a:lstStyle/>
        <a:p>
          <a:pPr algn="ctr"/>
          <a:r>
            <a:rPr lang="en-US"/>
            <a:t>Establishing a crisis team</a:t>
          </a:r>
        </a:p>
      </dgm:t>
    </dgm:pt>
    <dgm:pt modelId="{8F836960-1A70-462D-A4AF-A11F959B4BB6}" type="parTrans" cxnId="{3662B2BF-C2FB-4E76-8BE9-C167A4FDEA09}">
      <dgm:prSet/>
      <dgm:spPr/>
      <dgm:t>
        <a:bodyPr/>
        <a:lstStyle/>
        <a:p>
          <a:pPr algn="ctr"/>
          <a:endParaRPr lang="en-US"/>
        </a:p>
      </dgm:t>
    </dgm:pt>
    <dgm:pt modelId="{38852EE7-3D1E-404E-AFBB-8C3BE5802542}" type="sibTrans" cxnId="{3662B2BF-C2FB-4E76-8BE9-C167A4FDEA09}">
      <dgm:prSet/>
      <dgm:spPr/>
      <dgm:t>
        <a:bodyPr/>
        <a:lstStyle/>
        <a:p>
          <a:pPr algn="ctr"/>
          <a:endParaRPr lang="en-US"/>
        </a:p>
      </dgm:t>
    </dgm:pt>
    <dgm:pt modelId="{C159B025-127E-4718-B230-286D10994B38}">
      <dgm:prSet phldrT="[Text]"/>
      <dgm:spPr/>
      <dgm:t>
        <a:bodyPr/>
        <a:lstStyle/>
        <a:p>
          <a:pPr algn="ctr"/>
          <a:r>
            <a:rPr lang="en-US"/>
            <a:t>Recruitment of professionals</a:t>
          </a:r>
        </a:p>
      </dgm:t>
    </dgm:pt>
    <dgm:pt modelId="{C1DC8FA1-AB6A-47A9-901B-5ECAA8C80F58}" type="parTrans" cxnId="{DF40AE67-F395-41B9-814D-E6EC1516597A}">
      <dgm:prSet/>
      <dgm:spPr/>
      <dgm:t>
        <a:bodyPr/>
        <a:lstStyle/>
        <a:p>
          <a:pPr algn="ctr"/>
          <a:endParaRPr lang="en-US"/>
        </a:p>
      </dgm:t>
    </dgm:pt>
    <dgm:pt modelId="{7FB8133A-4497-46B2-AA6D-6CDAE55A9692}" type="sibTrans" cxnId="{DF40AE67-F395-41B9-814D-E6EC1516597A}">
      <dgm:prSet/>
      <dgm:spPr/>
      <dgm:t>
        <a:bodyPr/>
        <a:lstStyle/>
        <a:p>
          <a:pPr algn="ctr"/>
          <a:endParaRPr lang="en-US"/>
        </a:p>
      </dgm:t>
    </dgm:pt>
    <dgm:pt modelId="{DEDC6A17-0317-4A62-AB40-ED262FE64D93}">
      <dgm:prSet phldrT="[Text]"/>
      <dgm:spPr/>
      <dgm:t>
        <a:bodyPr/>
        <a:lstStyle/>
        <a:p>
          <a:pPr algn="ctr"/>
          <a:r>
            <a:rPr lang="en-US"/>
            <a:t>Training the crisis team</a:t>
          </a:r>
        </a:p>
      </dgm:t>
    </dgm:pt>
    <dgm:pt modelId="{BF2CD2A1-ED18-44D3-A4E4-B3DBCA6DB181}" type="parTrans" cxnId="{0FA85013-AC3B-4106-AA5C-3C9356A6558C}">
      <dgm:prSet/>
      <dgm:spPr/>
      <dgm:t>
        <a:bodyPr/>
        <a:lstStyle/>
        <a:p>
          <a:pPr algn="ctr"/>
          <a:endParaRPr lang="en-US"/>
        </a:p>
      </dgm:t>
    </dgm:pt>
    <dgm:pt modelId="{11E4BC4E-55BE-48E5-901B-9FDAA0C5EE70}" type="sibTrans" cxnId="{0FA85013-AC3B-4106-AA5C-3C9356A6558C}">
      <dgm:prSet/>
      <dgm:spPr/>
      <dgm:t>
        <a:bodyPr/>
        <a:lstStyle/>
        <a:p>
          <a:pPr algn="ctr"/>
          <a:endParaRPr lang="en-US"/>
        </a:p>
      </dgm:t>
    </dgm:pt>
    <dgm:pt modelId="{09BE3801-CA0F-499E-957D-A4457E45E4FA}">
      <dgm:prSet phldrT="[Text]"/>
      <dgm:spPr/>
      <dgm:t>
        <a:bodyPr/>
        <a:lstStyle/>
        <a:p>
          <a:pPr algn="ctr"/>
          <a:r>
            <a:rPr lang="en-US"/>
            <a:t>Channel of communicaion between team and employees</a:t>
          </a:r>
        </a:p>
      </dgm:t>
    </dgm:pt>
    <dgm:pt modelId="{1C55F29F-5085-4BAB-8457-5E1A664904BA}" type="parTrans" cxnId="{D9ED95BC-9C78-4DDD-86DB-3470D34FF262}">
      <dgm:prSet/>
      <dgm:spPr/>
      <dgm:t>
        <a:bodyPr/>
        <a:lstStyle/>
        <a:p>
          <a:pPr algn="ctr"/>
          <a:endParaRPr lang="en-US"/>
        </a:p>
      </dgm:t>
    </dgm:pt>
    <dgm:pt modelId="{50311153-D031-409A-B065-045DC218A3E9}" type="sibTrans" cxnId="{D9ED95BC-9C78-4DDD-86DB-3470D34FF262}">
      <dgm:prSet/>
      <dgm:spPr/>
      <dgm:t>
        <a:bodyPr/>
        <a:lstStyle/>
        <a:p>
          <a:pPr algn="ctr"/>
          <a:endParaRPr lang="en-US"/>
        </a:p>
      </dgm:t>
    </dgm:pt>
    <dgm:pt modelId="{25FF1DB4-61A5-4E7F-B4D5-C2D530F1EB7F}">
      <dgm:prSet phldrT="[Text]"/>
      <dgm:spPr/>
      <dgm:t>
        <a:bodyPr/>
        <a:lstStyle/>
        <a:p>
          <a:pPr algn="ctr"/>
          <a:r>
            <a:rPr lang="en-US"/>
            <a:t>Making availbale resources</a:t>
          </a:r>
        </a:p>
      </dgm:t>
    </dgm:pt>
    <dgm:pt modelId="{90F7F2D6-FDF2-4E9B-983B-B734A8E6772C}" type="parTrans" cxnId="{8EA7C827-5377-4B57-AA89-3F9939D44C6F}">
      <dgm:prSet/>
      <dgm:spPr/>
      <dgm:t>
        <a:bodyPr/>
        <a:lstStyle/>
        <a:p>
          <a:pPr algn="ctr"/>
          <a:endParaRPr lang="en-US"/>
        </a:p>
      </dgm:t>
    </dgm:pt>
    <dgm:pt modelId="{BEDD77AF-819D-444B-8AF3-741C735D71DD}" type="sibTrans" cxnId="{8EA7C827-5377-4B57-AA89-3F9939D44C6F}">
      <dgm:prSet/>
      <dgm:spPr/>
      <dgm:t>
        <a:bodyPr/>
        <a:lstStyle/>
        <a:p>
          <a:pPr algn="ctr"/>
          <a:endParaRPr lang="en-US"/>
        </a:p>
      </dgm:t>
    </dgm:pt>
    <dgm:pt modelId="{4B32DBEA-DC5D-4A4E-A5C4-652CD43B55DF}" type="pres">
      <dgm:prSet presAssocID="{8FC64C9D-0833-4995-887B-61221EFA4856}" presName="linear" presStyleCnt="0">
        <dgm:presLayoutVars>
          <dgm:dir/>
          <dgm:animLvl val="lvl"/>
          <dgm:resizeHandles val="exact"/>
        </dgm:presLayoutVars>
      </dgm:prSet>
      <dgm:spPr/>
    </dgm:pt>
    <dgm:pt modelId="{B881EBC7-3CA6-4BBA-AA45-C78430000038}" type="pres">
      <dgm:prSet presAssocID="{F8833162-D602-4503-BF50-8E347FADE970}" presName="parentLin" presStyleCnt="0"/>
      <dgm:spPr/>
    </dgm:pt>
    <dgm:pt modelId="{13385325-EAAB-48A5-8078-C6C05538D3AC}" type="pres">
      <dgm:prSet presAssocID="{F8833162-D602-4503-BF50-8E347FADE970}" presName="parentLeftMargin" presStyleLbl="node1" presStyleIdx="0" presStyleCnt="5"/>
      <dgm:spPr/>
    </dgm:pt>
    <dgm:pt modelId="{907AB8A9-1672-4E1B-90DB-8C7B866553B7}" type="pres">
      <dgm:prSet presAssocID="{F8833162-D602-4503-BF50-8E347FADE970}" presName="parentText" presStyleLbl="node1" presStyleIdx="0" presStyleCnt="5">
        <dgm:presLayoutVars>
          <dgm:chMax val="0"/>
          <dgm:bulletEnabled val="1"/>
        </dgm:presLayoutVars>
      </dgm:prSet>
      <dgm:spPr/>
    </dgm:pt>
    <dgm:pt modelId="{5BCA4937-164F-42A2-ABDF-F2103CB2C197}" type="pres">
      <dgm:prSet presAssocID="{F8833162-D602-4503-BF50-8E347FADE970}" presName="negativeSpace" presStyleCnt="0"/>
      <dgm:spPr/>
    </dgm:pt>
    <dgm:pt modelId="{2CA3FA0B-8C74-4554-AD20-301AAB5742BB}" type="pres">
      <dgm:prSet presAssocID="{F8833162-D602-4503-BF50-8E347FADE970}" presName="childText" presStyleLbl="conFgAcc1" presStyleIdx="0" presStyleCnt="5">
        <dgm:presLayoutVars>
          <dgm:bulletEnabled val="1"/>
        </dgm:presLayoutVars>
      </dgm:prSet>
      <dgm:spPr/>
    </dgm:pt>
    <dgm:pt modelId="{851E6082-AC38-4993-BEF9-A0968B4A09D6}" type="pres">
      <dgm:prSet presAssocID="{38852EE7-3D1E-404E-AFBB-8C3BE5802542}" presName="spaceBetweenRectangles" presStyleCnt="0"/>
      <dgm:spPr/>
    </dgm:pt>
    <dgm:pt modelId="{63CC1272-3248-49F6-9009-A2D117E37CFF}" type="pres">
      <dgm:prSet presAssocID="{C159B025-127E-4718-B230-286D10994B38}" presName="parentLin" presStyleCnt="0"/>
      <dgm:spPr/>
    </dgm:pt>
    <dgm:pt modelId="{55B5BC1A-5F61-40EE-A10B-4CF732AC0D37}" type="pres">
      <dgm:prSet presAssocID="{C159B025-127E-4718-B230-286D10994B38}" presName="parentLeftMargin" presStyleLbl="node1" presStyleIdx="0" presStyleCnt="5"/>
      <dgm:spPr/>
    </dgm:pt>
    <dgm:pt modelId="{E9AABB50-5067-41E6-83D5-807DAD3A8280}" type="pres">
      <dgm:prSet presAssocID="{C159B025-127E-4718-B230-286D10994B38}" presName="parentText" presStyleLbl="node1" presStyleIdx="1" presStyleCnt="5">
        <dgm:presLayoutVars>
          <dgm:chMax val="0"/>
          <dgm:bulletEnabled val="1"/>
        </dgm:presLayoutVars>
      </dgm:prSet>
      <dgm:spPr/>
    </dgm:pt>
    <dgm:pt modelId="{F5322FC8-4278-4094-AACD-5A3F2979AB9B}" type="pres">
      <dgm:prSet presAssocID="{C159B025-127E-4718-B230-286D10994B38}" presName="negativeSpace" presStyleCnt="0"/>
      <dgm:spPr/>
    </dgm:pt>
    <dgm:pt modelId="{5850C1C8-8C56-4F35-9504-920687660E95}" type="pres">
      <dgm:prSet presAssocID="{C159B025-127E-4718-B230-286D10994B38}" presName="childText" presStyleLbl="conFgAcc1" presStyleIdx="1" presStyleCnt="5">
        <dgm:presLayoutVars>
          <dgm:bulletEnabled val="1"/>
        </dgm:presLayoutVars>
      </dgm:prSet>
      <dgm:spPr/>
    </dgm:pt>
    <dgm:pt modelId="{F99B469F-A7DE-4ACD-8221-67D9693629C9}" type="pres">
      <dgm:prSet presAssocID="{7FB8133A-4497-46B2-AA6D-6CDAE55A9692}" presName="spaceBetweenRectangles" presStyleCnt="0"/>
      <dgm:spPr/>
    </dgm:pt>
    <dgm:pt modelId="{A1C01E1F-6583-471B-B399-787358AAD933}" type="pres">
      <dgm:prSet presAssocID="{DEDC6A17-0317-4A62-AB40-ED262FE64D93}" presName="parentLin" presStyleCnt="0"/>
      <dgm:spPr/>
    </dgm:pt>
    <dgm:pt modelId="{EC598F9B-B2BA-4F6F-A011-01E1D08CCBE9}" type="pres">
      <dgm:prSet presAssocID="{DEDC6A17-0317-4A62-AB40-ED262FE64D93}" presName="parentLeftMargin" presStyleLbl="node1" presStyleIdx="1" presStyleCnt="5"/>
      <dgm:spPr/>
    </dgm:pt>
    <dgm:pt modelId="{BF255FE5-0C3C-4B14-8F69-EFB2CC65CCF7}" type="pres">
      <dgm:prSet presAssocID="{DEDC6A17-0317-4A62-AB40-ED262FE64D93}" presName="parentText" presStyleLbl="node1" presStyleIdx="2" presStyleCnt="5">
        <dgm:presLayoutVars>
          <dgm:chMax val="0"/>
          <dgm:bulletEnabled val="1"/>
        </dgm:presLayoutVars>
      </dgm:prSet>
      <dgm:spPr/>
    </dgm:pt>
    <dgm:pt modelId="{9B29A43B-4764-4287-96FA-88A6D2D4F82F}" type="pres">
      <dgm:prSet presAssocID="{DEDC6A17-0317-4A62-AB40-ED262FE64D93}" presName="negativeSpace" presStyleCnt="0"/>
      <dgm:spPr/>
    </dgm:pt>
    <dgm:pt modelId="{232B6D8D-CB4A-45DF-9C19-12DDBAF6FA3A}" type="pres">
      <dgm:prSet presAssocID="{DEDC6A17-0317-4A62-AB40-ED262FE64D93}" presName="childText" presStyleLbl="conFgAcc1" presStyleIdx="2" presStyleCnt="5">
        <dgm:presLayoutVars>
          <dgm:bulletEnabled val="1"/>
        </dgm:presLayoutVars>
      </dgm:prSet>
      <dgm:spPr/>
    </dgm:pt>
    <dgm:pt modelId="{AA75A6F8-16B4-4F40-84B7-A6BB7EB61E06}" type="pres">
      <dgm:prSet presAssocID="{11E4BC4E-55BE-48E5-901B-9FDAA0C5EE70}" presName="spaceBetweenRectangles" presStyleCnt="0"/>
      <dgm:spPr/>
    </dgm:pt>
    <dgm:pt modelId="{64CF670E-1AF6-4749-AB21-49EA61F90378}" type="pres">
      <dgm:prSet presAssocID="{09BE3801-CA0F-499E-957D-A4457E45E4FA}" presName="parentLin" presStyleCnt="0"/>
      <dgm:spPr/>
    </dgm:pt>
    <dgm:pt modelId="{94D7669A-C20F-4999-996E-F4A605D56BFC}" type="pres">
      <dgm:prSet presAssocID="{09BE3801-CA0F-499E-957D-A4457E45E4FA}" presName="parentLeftMargin" presStyleLbl="node1" presStyleIdx="2" presStyleCnt="5"/>
      <dgm:spPr/>
    </dgm:pt>
    <dgm:pt modelId="{4FA95CE1-587C-4C0D-9145-B6F6E9C220C9}" type="pres">
      <dgm:prSet presAssocID="{09BE3801-CA0F-499E-957D-A4457E45E4FA}" presName="parentText" presStyleLbl="node1" presStyleIdx="3" presStyleCnt="5">
        <dgm:presLayoutVars>
          <dgm:chMax val="0"/>
          <dgm:bulletEnabled val="1"/>
        </dgm:presLayoutVars>
      </dgm:prSet>
      <dgm:spPr/>
    </dgm:pt>
    <dgm:pt modelId="{C590B4E3-6E29-4A34-9151-C6876C1E3D2E}" type="pres">
      <dgm:prSet presAssocID="{09BE3801-CA0F-499E-957D-A4457E45E4FA}" presName="negativeSpace" presStyleCnt="0"/>
      <dgm:spPr/>
    </dgm:pt>
    <dgm:pt modelId="{2934C45E-A313-43C0-A378-9459F7607CA5}" type="pres">
      <dgm:prSet presAssocID="{09BE3801-CA0F-499E-957D-A4457E45E4FA}" presName="childText" presStyleLbl="conFgAcc1" presStyleIdx="3" presStyleCnt="5">
        <dgm:presLayoutVars>
          <dgm:bulletEnabled val="1"/>
        </dgm:presLayoutVars>
      </dgm:prSet>
      <dgm:spPr/>
    </dgm:pt>
    <dgm:pt modelId="{A93EBB55-020A-4F8D-8447-340637174D1A}" type="pres">
      <dgm:prSet presAssocID="{50311153-D031-409A-B065-045DC218A3E9}" presName="spaceBetweenRectangles" presStyleCnt="0"/>
      <dgm:spPr/>
    </dgm:pt>
    <dgm:pt modelId="{4099D8FA-D108-43EA-A5CD-AE7137E7A119}" type="pres">
      <dgm:prSet presAssocID="{25FF1DB4-61A5-4E7F-B4D5-C2D530F1EB7F}" presName="parentLin" presStyleCnt="0"/>
      <dgm:spPr/>
    </dgm:pt>
    <dgm:pt modelId="{D53C113C-82BD-4B54-808F-91910F78A145}" type="pres">
      <dgm:prSet presAssocID="{25FF1DB4-61A5-4E7F-B4D5-C2D530F1EB7F}" presName="parentLeftMargin" presStyleLbl="node1" presStyleIdx="3" presStyleCnt="5"/>
      <dgm:spPr/>
    </dgm:pt>
    <dgm:pt modelId="{F7626ECE-933A-41FC-99AF-C61D2E6A1E21}" type="pres">
      <dgm:prSet presAssocID="{25FF1DB4-61A5-4E7F-B4D5-C2D530F1EB7F}" presName="parentText" presStyleLbl="node1" presStyleIdx="4" presStyleCnt="5">
        <dgm:presLayoutVars>
          <dgm:chMax val="0"/>
          <dgm:bulletEnabled val="1"/>
        </dgm:presLayoutVars>
      </dgm:prSet>
      <dgm:spPr/>
    </dgm:pt>
    <dgm:pt modelId="{963A861A-386B-4FFB-9609-EC60E1415B4E}" type="pres">
      <dgm:prSet presAssocID="{25FF1DB4-61A5-4E7F-B4D5-C2D530F1EB7F}" presName="negativeSpace" presStyleCnt="0"/>
      <dgm:spPr/>
    </dgm:pt>
    <dgm:pt modelId="{D1E4D9A1-962E-46BF-8683-904EBD7346DD}" type="pres">
      <dgm:prSet presAssocID="{25FF1DB4-61A5-4E7F-B4D5-C2D530F1EB7F}" presName="childText" presStyleLbl="conFgAcc1" presStyleIdx="4" presStyleCnt="5">
        <dgm:presLayoutVars>
          <dgm:bulletEnabled val="1"/>
        </dgm:presLayoutVars>
      </dgm:prSet>
      <dgm:spPr/>
    </dgm:pt>
  </dgm:ptLst>
  <dgm:cxnLst>
    <dgm:cxn modelId="{88B85C00-47C9-499F-BD05-0CCEEBDC9B68}" type="presOf" srcId="{09BE3801-CA0F-499E-957D-A4457E45E4FA}" destId="{4FA95CE1-587C-4C0D-9145-B6F6E9C220C9}" srcOrd="1" destOrd="0" presId="urn:microsoft.com/office/officeart/2005/8/layout/list1"/>
    <dgm:cxn modelId="{0FA85013-AC3B-4106-AA5C-3C9356A6558C}" srcId="{8FC64C9D-0833-4995-887B-61221EFA4856}" destId="{DEDC6A17-0317-4A62-AB40-ED262FE64D93}" srcOrd="2" destOrd="0" parTransId="{BF2CD2A1-ED18-44D3-A4E4-B3DBCA6DB181}" sibTransId="{11E4BC4E-55BE-48E5-901B-9FDAA0C5EE70}"/>
    <dgm:cxn modelId="{8EA7C827-5377-4B57-AA89-3F9939D44C6F}" srcId="{8FC64C9D-0833-4995-887B-61221EFA4856}" destId="{25FF1DB4-61A5-4E7F-B4D5-C2D530F1EB7F}" srcOrd="4" destOrd="0" parTransId="{90F7F2D6-FDF2-4E9B-983B-B734A8E6772C}" sibTransId="{BEDD77AF-819D-444B-8AF3-741C735D71DD}"/>
    <dgm:cxn modelId="{81F96236-A3C6-40FC-B5FA-B8C91033A0E5}" type="presOf" srcId="{DEDC6A17-0317-4A62-AB40-ED262FE64D93}" destId="{BF255FE5-0C3C-4B14-8F69-EFB2CC65CCF7}" srcOrd="1" destOrd="0" presId="urn:microsoft.com/office/officeart/2005/8/layout/list1"/>
    <dgm:cxn modelId="{DF40AE67-F395-41B9-814D-E6EC1516597A}" srcId="{8FC64C9D-0833-4995-887B-61221EFA4856}" destId="{C159B025-127E-4718-B230-286D10994B38}" srcOrd="1" destOrd="0" parTransId="{C1DC8FA1-AB6A-47A9-901B-5ECAA8C80F58}" sibTransId="{7FB8133A-4497-46B2-AA6D-6CDAE55A9692}"/>
    <dgm:cxn modelId="{1B8F466E-4F9E-47E5-BC0F-1AD01CBDC2F6}" type="presOf" srcId="{25FF1DB4-61A5-4E7F-B4D5-C2D530F1EB7F}" destId="{F7626ECE-933A-41FC-99AF-C61D2E6A1E21}" srcOrd="1" destOrd="0" presId="urn:microsoft.com/office/officeart/2005/8/layout/list1"/>
    <dgm:cxn modelId="{02A76C53-3607-41D3-9DC9-3961B830F317}" type="presOf" srcId="{8FC64C9D-0833-4995-887B-61221EFA4856}" destId="{4B32DBEA-DC5D-4A4E-A5C4-652CD43B55DF}" srcOrd="0" destOrd="0" presId="urn:microsoft.com/office/officeart/2005/8/layout/list1"/>
    <dgm:cxn modelId="{E7E62A7C-8D91-4A7C-803E-C3A6ECEC7085}" type="presOf" srcId="{F8833162-D602-4503-BF50-8E347FADE970}" destId="{13385325-EAAB-48A5-8078-C6C05538D3AC}" srcOrd="0" destOrd="0" presId="urn:microsoft.com/office/officeart/2005/8/layout/list1"/>
    <dgm:cxn modelId="{42F4C79E-2FA5-4553-8245-8DC7EC623B46}" type="presOf" srcId="{F8833162-D602-4503-BF50-8E347FADE970}" destId="{907AB8A9-1672-4E1B-90DB-8C7B866553B7}" srcOrd="1" destOrd="0" presId="urn:microsoft.com/office/officeart/2005/8/layout/list1"/>
    <dgm:cxn modelId="{D9ED95BC-9C78-4DDD-86DB-3470D34FF262}" srcId="{8FC64C9D-0833-4995-887B-61221EFA4856}" destId="{09BE3801-CA0F-499E-957D-A4457E45E4FA}" srcOrd="3" destOrd="0" parTransId="{1C55F29F-5085-4BAB-8457-5E1A664904BA}" sibTransId="{50311153-D031-409A-B065-045DC218A3E9}"/>
    <dgm:cxn modelId="{3662B2BF-C2FB-4E76-8BE9-C167A4FDEA09}" srcId="{8FC64C9D-0833-4995-887B-61221EFA4856}" destId="{F8833162-D602-4503-BF50-8E347FADE970}" srcOrd="0" destOrd="0" parTransId="{8F836960-1A70-462D-A4AF-A11F959B4BB6}" sibTransId="{38852EE7-3D1E-404E-AFBB-8C3BE5802542}"/>
    <dgm:cxn modelId="{AAF82BD5-BF7A-4BA8-B663-FD09AC0FC676}" type="presOf" srcId="{25FF1DB4-61A5-4E7F-B4D5-C2D530F1EB7F}" destId="{D53C113C-82BD-4B54-808F-91910F78A145}" srcOrd="0" destOrd="0" presId="urn:microsoft.com/office/officeart/2005/8/layout/list1"/>
    <dgm:cxn modelId="{DABB7CE3-391A-4268-8D6A-F4D48B311F98}" type="presOf" srcId="{C159B025-127E-4718-B230-286D10994B38}" destId="{55B5BC1A-5F61-40EE-A10B-4CF732AC0D37}" srcOrd="0" destOrd="0" presId="urn:microsoft.com/office/officeart/2005/8/layout/list1"/>
    <dgm:cxn modelId="{905592F0-2E00-4CA6-B737-1BBE3951F14A}" type="presOf" srcId="{09BE3801-CA0F-499E-957D-A4457E45E4FA}" destId="{94D7669A-C20F-4999-996E-F4A605D56BFC}" srcOrd="0" destOrd="0" presId="urn:microsoft.com/office/officeart/2005/8/layout/list1"/>
    <dgm:cxn modelId="{DDCF16F4-7EE5-4961-9D82-76B34CDB9D72}" type="presOf" srcId="{C159B025-127E-4718-B230-286D10994B38}" destId="{E9AABB50-5067-41E6-83D5-807DAD3A8280}" srcOrd="1" destOrd="0" presId="urn:microsoft.com/office/officeart/2005/8/layout/list1"/>
    <dgm:cxn modelId="{024F2EFE-897A-4AB0-B368-BFF2492D026D}" type="presOf" srcId="{DEDC6A17-0317-4A62-AB40-ED262FE64D93}" destId="{EC598F9B-B2BA-4F6F-A011-01E1D08CCBE9}" srcOrd="0" destOrd="0" presId="urn:microsoft.com/office/officeart/2005/8/layout/list1"/>
    <dgm:cxn modelId="{10371EFC-4A79-4C89-85B9-FA909157AA73}" type="presParOf" srcId="{4B32DBEA-DC5D-4A4E-A5C4-652CD43B55DF}" destId="{B881EBC7-3CA6-4BBA-AA45-C78430000038}" srcOrd="0" destOrd="0" presId="urn:microsoft.com/office/officeart/2005/8/layout/list1"/>
    <dgm:cxn modelId="{3EC286F9-FD6B-485B-B890-A9E6DDCB6A4C}" type="presParOf" srcId="{B881EBC7-3CA6-4BBA-AA45-C78430000038}" destId="{13385325-EAAB-48A5-8078-C6C05538D3AC}" srcOrd="0" destOrd="0" presId="urn:microsoft.com/office/officeart/2005/8/layout/list1"/>
    <dgm:cxn modelId="{4B4BC6EA-BDBB-4277-ABDD-F5AC21282E18}" type="presParOf" srcId="{B881EBC7-3CA6-4BBA-AA45-C78430000038}" destId="{907AB8A9-1672-4E1B-90DB-8C7B866553B7}" srcOrd="1" destOrd="0" presId="urn:microsoft.com/office/officeart/2005/8/layout/list1"/>
    <dgm:cxn modelId="{930E216F-6817-40F5-A327-D1B0CFE504E1}" type="presParOf" srcId="{4B32DBEA-DC5D-4A4E-A5C4-652CD43B55DF}" destId="{5BCA4937-164F-42A2-ABDF-F2103CB2C197}" srcOrd="1" destOrd="0" presId="urn:microsoft.com/office/officeart/2005/8/layout/list1"/>
    <dgm:cxn modelId="{AA0E8700-977B-4410-AD5C-684CE7604E76}" type="presParOf" srcId="{4B32DBEA-DC5D-4A4E-A5C4-652CD43B55DF}" destId="{2CA3FA0B-8C74-4554-AD20-301AAB5742BB}" srcOrd="2" destOrd="0" presId="urn:microsoft.com/office/officeart/2005/8/layout/list1"/>
    <dgm:cxn modelId="{610F1CA2-6D3E-4532-9972-851363EF0554}" type="presParOf" srcId="{4B32DBEA-DC5D-4A4E-A5C4-652CD43B55DF}" destId="{851E6082-AC38-4993-BEF9-A0968B4A09D6}" srcOrd="3" destOrd="0" presId="urn:microsoft.com/office/officeart/2005/8/layout/list1"/>
    <dgm:cxn modelId="{06933EEC-3BCD-4816-B429-538669E80A37}" type="presParOf" srcId="{4B32DBEA-DC5D-4A4E-A5C4-652CD43B55DF}" destId="{63CC1272-3248-49F6-9009-A2D117E37CFF}" srcOrd="4" destOrd="0" presId="urn:microsoft.com/office/officeart/2005/8/layout/list1"/>
    <dgm:cxn modelId="{FA135696-57BC-4D74-85E7-03A5B6F5BF3B}" type="presParOf" srcId="{63CC1272-3248-49F6-9009-A2D117E37CFF}" destId="{55B5BC1A-5F61-40EE-A10B-4CF732AC0D37}" srcOrd="0" destOrd="0" presId="urn:microsoft.com/office/officeart/2005/8/layout/list1"/>
    <dgm:cxn modelId="{BC7950F6-1C70-4F00-A364-118EEC2039E1}" type="presParOf" srcId="{63CC1272-3248-49F6-9009-A2D117E37CFF}" destId="{E9AABB50-5067-41E6-83D5-807DAD3A8280}" srcOrd="1" destOrd="0" presId="urn:microsoft.com/office/officeart/2005/8/layout/list1"/>
    <dgm:cxn modelId="{09687B96-509E-4BE0-BF35-61FF47360A00}" type="presParOf" srcId="{4B32DBEA-DC5D-4A4E-A5C4-652CD43B55DF}" destId="{F5322FC8-4278-4094-AACD-5A3F2979AB9B}" srcOrd="5" destOrd="0" presId="urn:microsoft.com/office/officeart/2005/8/layout/list1"/>
    <dgm:cxn modelId="{AA75B136-0716-4090-95D2-84D1F6BE0CD5}" type="presParOf" srcId="{4B32DBEA-DC5D-4A4E-A5C4-652CD43B55DF}" destId="{5850C1C8-8C56-4F35-9504-920687660E95}" srcOrd="6" destOrd="0" presId="urn:microsoft.com/office/officeart/2005/8/layout/list1"/>
    <dgm:cxn modelId="{C8FABBEF-8F74-47F2-92FC-3C91E1597809}" type="presParOf" srcId="{4B32DBEA-DC5D-4A4E-A5C4-652CD43B55DF}" destId="{F99B469F-A7DE-4ACD-8221-67D9693629C9}" srcOrd="7" destOrd="0" presId="urn:microsoft.com/office/officeart/2005/8/layout/list1"/>
    <dgm:cxn modelId="{096E0FE0-C561-4626-852D-E7B219FA3DDB}" type="presParOf" srcId="{4B32DBEA-DC5D-4A4E-A5C4-652CD43B55DF}" destId="{A1C01E1F-6583-471B-B399-787358AAD933}" srcOrd="8" destOrd="0" presId="urn:microsoft.com/office/officeart/2005/8/layout/list1"/>
    <dgm:cxn modelId="{CD62DC95-C927-4154-B011-A083776783C3}" type="presParOf" srcId="{A1C01E1F-6583-471B-B399-787358AAD933}" destId="{EC598F9B-B2BA-4F6F-A011-01E1D08CCBE9}" srcOrd="0" destOrd="0" presId="urn:microsoft.com/office/officeart/2005/8/layout/list1"/>
    <dgm:cxn modelId="{14446A22-8FB7-4178-93E1-09CD346BA887}" type="presParOf" srcId="{A1C01E1F-6583-471B-B399-787358AAD933}" destId="{BF255FE5-0C3C-4B14-8F69-EFB2CC65CCF7}" srcOrd="1" destOrd="0" presId="urn:microsoft.com/office/officeart/2005/8/layout/list1"/>
    <dgm:cxn modelId="{02800507-EA6C-4DD3-99EF-A524EF2D763E}" type="presParOf" srcId="{4B32DBEA-DC5D-4A4E-A5C4-652CD43B55DF}" destId="{9B29A43B-4764-4287-96FA-88A6D2D4F82F}" srcOrd="9" destOrd="0" presId="urn:microsoft.com/office/officeart/2005/8/layout/list1"/>
    <dgm:cxn modelId="{612A7864-0512-4A8D-A7E4-E571ED9498C3}" type="presParOf" srcId="{4B32DBEA-DC5D-4A4E-A5C4-652CD43B55DF}" destId="{232B6D8D-CB4A-45DF-9C19-12DDBAF6FA3A}" srcOrd="10" destOrd="0" presId="urn:microsoft.com/office/officeart/2005/8/layout/list1"/>
    <dgm:cxn modelId="{9420D221-F06F-4C9F-A302-0A7CCE387926}" type="presParOf" srcId="{4B32DBEA-DC5D-4A4E-A5C4-652CD43B55DF}" destId="{AA75A6F8-16B4-4F40-84B7-A6BB7EB61E06}" srcOrd="11" destOrd="0" presId="urn:microsoft.com/office/officeart/2005/8/layout/list1"/>
    <dgm:cxn modelId="{93C560F4-22A0-4A11-BF89-D8C52536987C}" type="presParOf" srcId="{4B32DBEA-DC5D-4A4E-A5C4-652CD43B55DF}" destId="{64CF670E-1AF6-4749-AB21-49EA61F90378}" srcOrd="12" destOrd="0" presId="urn:microsoft.com/office/officeart/2005/8/layout/list1"/>
    <dgm:cxn modelId="{4E423D66-BC9A-4EDE-8D57-7702C5B7C260}" type="presParOf" srcId="{64CF670E-1AF6-4749-AB21-49EA61F90378}" destId="{94D7669A-C20F-4999-996E-F4A605D56BFC}" srcOrd="0" destOrd="0" presId="urn:microsoft.com/office/officeart/2005/8/layout/list1"/>
    <dgm:cxn modelId="{075FB561-C784-473F-80AD-CDBA9766D38F}" type="presParOf" srcId="{64CF670E-1AF6-4749-AB21-49EA61F90378}" destId="{4FA95CE1-587C-4C0D-9145-B6F6E9C220C9}" srcOrd="1" destOrd="0" presId="urn:microsoft.com/office/officeart/2005/8/layout/list1"/>
    <dgm:cxn modelId="{9001D1A6-3F74-403A-8E47-5EB970758DC2}" type="presParOf" srcId="{4B32DBEA-DC5D-4A4E-A5C4-652CD43B55DF}" destId="{C590B4E3-6E29-4A34-9151-C6876C1E3D2E}" srcOrd="13" destOrd="0" presId="urn:microsoft.com/office/officeart/2005/8/layout/list1"/>
    <dgm:cxn modelId="{73B79507-2BEF-4D54-969C-559284B93A66}" type="presParOf" srcId="{4B32DBEA-DC5D-4A4E-A5C4-652CD43B55DF}" destId="{2934C45E-A313-43C0-A378-9459F7607CA5}" srcOrd="14" destOrd="0" presId="urn:microsoft.com/office/officeart/2005/8/layout/list1"/>
    <dgm:cxn modelId="{1074A756-FD62-46AD-97DE-7178E3A74B2F}" type="presParOf" srcId="{4B32DBEA-DC5D-4A4E-A5C4-652CD43B55DF}" destId="{A93EBB55-020A-4F8D-8447-340637174D1A}" srcOrd="15" destOrd="0" presId="urn:microsoft.com/office/officeart/2005/8/layout/list1"/>
    <dgm:cxn modelId="{7242C611-AB45-4047-927C-9B57A47E5595}" type="presParOf" srcId="{4B32DBEA-DC5D-4A4E-A5C4-652CD43B55DF}" destId="{4099D8FA-D108-43EA-A5CD-AE7137E7A119}" srcOrd="16" destOrd="0" presId="urn:microsoft.com/office/officeart/2005/8/layout/list1"/>
    <dgm:cxn modelId="{7F2806CB-BA9A-4EB6-8267-19206472F9E6}" type="presParOf" srcId="{4099D8FA-D108-43EA-A5CD-AE7137E7A119}" destId="{D53C113C-82BD-4B54-808F-91910F78A145}" srcOrd="0" destOrd="0" presId="urn:microsoft.com/office/officeart/2005/8/layout/list1"/>
    <dgm:cxn modelId="{A94FA6F9-F1A0-400A-9A25-FD5A1041E511}" type="presParOf" srcId="{4099D8FA-D108-43EA-A5CD-AE7137E7A119}" destId="{F7626ECE-933A-41FC-99AF-C61D2E6A1E21}" srcOrd="1" destOrd="0" presId="urn:microsoft.com/office/officeart/2005/8/layout/list1"/>
    <dgm:cxn modelId="{737B5B1F-61ED-45C1-B539-2B19202F00BA}" type="presParOf" srcId="{4B32DBEA-DC5D-4A4E-A5C4-652CD43B55DF}" destId="{963A861A-386B-4FFB-9609-EC60E1415B4E}" srcOrd="17" destOrd="0" presId="urn:microsoft.com/office/officeart/2005/8/layout/list1"/>
    <dgm:cxn modelId="{9B79C0C6-2B73-4CBC-9006-32C65BCDEDCB}" type="presParOf" srcId="{4B32DBEA-DC5D-4A4E-A5C4-652CD43B55DF}" destId="{D1E4D9A1-962E-46BF-8683-904EBD7346DD}" srcOrd="18"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A3FA0B-8C74-4554-AD20-301AAB5742BB}">
      <dsp:nvSpPr>
        <dsp:cNvPr id="0" name=""/>
        <dsp:cNvSpPr/>
      </dsp:nvSpPr>
      <dsp:spPr>
        <a:xfrm>
          <a:off x="0" y="544860"/>
          <a:ext cx="5486400" cy="277200"/>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07AB8A9-1672-4E1B-90DB-8C7B866553B7}">
      <dsp:nvSpPr>
        <dsp:cNvPr id="0" name=""/>
        <dsp:cNvSpPr/>
      </dsp:nvSpPr>
      <dsp:spPr>
        <a:xfrm>
          <a:off x="274320" y="382500"/>
          <a:ext cx="3840480" cy="32472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488950">
            <a:lnSpc>
              <a:spcPct val="90000"/>
            </a:lnSpc>
            <a:spcBef>
              <a:spcPct val="0"/>
            </a:spcBef>
            <a:spcAft>
              <a:spcPct val="35000"/>
            </a:spcAft>
            <a:buNone/>
          </a:pPr>
          <a:r>
            <a:rPr lang="en-US" sz="1100" kern="1200"/>
            <a:t>Establishing a crisis team</a:t>
          </a:r>
        </a:p>
      </dsp:txBody>
      <dsp:txXfrm>
        <a:off x="290172" y="398352"/>
        <a:ext cx="3808776" cy="293016"/>
      </dsp:txXfrm>
    </dsp:sp>
    <dsp:sp modelId="{5850C1C8-8C56-4F35-9504-920687660E95}">
      <dsp:nvSpPr>
        <dsp:cNvPr id="0" name=""/>
        <dsp:cNvSpPr/>
      </dsp:nvSpPr>
      <dsp:spPr>
        <a:xfrm>
          <a:off x="0" y="1043820"/>
          <a:ext cx="5486400" cy="277200"/>
        </a:xfrm>
        <a:prstGeom prst="rect">
          <a:avLst/>
        </a:prstGeom>
        <a:solidFill>
          <a:schemeClr val="lt1">
            <a:alpha val="90000"/>
            <a:hueOff val="0"/>
            <a:satOff val="0"/>
            <a:lumOff val="0"/>
            <a:alphaOff val="0"/>
          </a:schemeClr>
        </a:solidFill>
        <a:ln w="25400" cap="flat" cmpd="sng" algn="ctr">
          <a:solidFill>
            <a:schemeClr val="accent2">
              <a:hueOff val="1170380"/>
              <a:satOff val="-1460"/>
              <a:lumOff val="343"/>
              <a:alphaOff val="0"/>
            </a:schemeClr>
          </a:solidFill>
          <a:prstDash val="solid"/>
        </a:ln>
        <a:effectLst/>
      </dsp:spPr>
      <dsp:style>
        <a:lnRef idx="2">
          <a:scrgbClr r="0" g="0" b="0"/>
        </a:lnRef>
        <a:fillRef idx="1">
          <a:scrgbClr r="0" g="0" b="0"/>
        </a:fillRef>
        <a:effectRef idx="0">
          <a:scrgbClr r="0" g="0" b="0"/>
        </a:effectRef>
        <a:fontRef idx="minor"/>
      </dsp:style>
    </dsp:sp>
    <dsp:sp modelId="{E9AABB50-5067-41E6-83D5-807DAD3A8280}">
      <dsp:nvSpPr>
        <dsp:cNvPr id="0" name=""/>
        <dsp:cNvSpPr/>
      </dsp:nvSpPr>
      <dsp:spPr>
        <a:xfrm>
          <a:off x="274320" y="881460"/>
          <a:ext cx="3840480" cy="324720"/>
        </a:xfrm>
        <a:prstGeom prst="roundRect">
          <a:avLst/>
        </a:prstGeom>
        <a:solidFill>
          <a:schemeClr val="accent2">
            <a:hueOff val="1170380"/>
            <a:satOff val="-1460"/>
            <a:lumOff val="34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488950">
            <a:lnSpc>
              <a:spcPct val="90000"/>
            </a:lnSpc>
            <a:spcBef>
              <a:spcPct val="0"/>
            </a:spcBef>
            <a:spcAft>
              <a:spcPct val="35000"/>
            </a:spcAft>
            <a:buNone/>
          </a:pPr>
          <a:r>
            <a:rPr lang="en-US" sz="1100" kern="1200"/>
            <a:t>Recruitment of professionals</a:t>
          </a:r>
        </a:p>
      </dsp:txBody>
      <dsp:txXfrm>
        <a:off x="290172" y="897312"/>
        <a:ext cx="3808776" cy="293016"/>
      </dsp:txXfrm>
    </dsp:sp>
    <dsp:sp modelId="{232B6D8D-CB4A-45DF-9C19-12DDBAF6FA3A}">
      <dsp:nvSpPr>
        <dsp:cNvPr id="0" name=""/>
        <dsp:cNvSpPr/>
      </dsp:nvSpPr>
      <dsp:spPr>
        <a:xfrm>
          <a:off x="0" y="1542780"/>
          <a:ext cx="5486400" cy="277200"/>
        </a:xfrm>
        <a:prstGeom prst="rect">
          <a:avLst/>
        </a:prstGeom>
        <a:solidFill>
          <a:schemeClr val="lt1">
            <a:alpha val="90000"/>
            <a:hueOff val="0"/>
            <a:satOff val="0"/>
            <a:lumOff val="0"/>
            <a:alphaOff val="0"/>
          </a:schemeClr>
        </a:solidFill>
        <a:ln w="25400" cap="flat" cmpd="sng" algn="ctr">
          <a:solidFill>
            <a:schemeClr val="accent2">
              <a:hueOff val="2340759"/>
              <a:satOff val="-2919"/>
              <a:lumOff val="686"/>
              <a:alphaOff val="0"/>
            </a:schemeClr>
          </a:solidFill>
          <a:prstDash val="solid"/>
        </a:ln>
        <a:effectLst/>
      </dsp:spPr>
      <dsp:style>
        <a:lnRef idx="2">
          <a:scrgbClr r="0" g="0" b="0"/>
        </a:lnRef>
        <a:fillRef idx="1">
          <a:scrgbClr r="0" g="0" b="0"/>
        </a:fillRef>
        <a:effectRef idx="0">
          <a:scrgbClr r="0" g="0" b="0"/>
        </a:effectRef>
        <a:fontRef idx="minor"/>
      </dsp:style>
    </dsp:sp>
    <dsp:sp modelId="{BF255FE5-0C3C-4B14-8F69-EFB2CC65CCF7}">
      <dsp:nvSpPr>
        <dsp:cNvPr id="0" name=""/>
        <dsp:cNvSpPr/>
      </dsp:nvSpPr>
      <dsp:spPr>
        <a:xfrm>
          <a:off x="274320" y="1380420"/>
          <a:ext cx="3840480" cy="324720"/>
        </a:xfrm>
        <a:prstGeom prst="roundRect">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488950">
            <a:lnSpc>
              <a:spcPct val="90000"/>
            </a:lnSpc>
            <a:spcBef>
              <a:spcPct val="0"/>
            </a:spcBef>
            <a:spcAft>
              <a:spcPct val="35000"/>
            </a:spcAft>
            <a:buNone/>
          </a:pPr>
          <a:r>
            <a:rPr lang="en-US" sz="1100" kern="1200"/>
            <a:t>Training the crisis team</a:t>
          </a:r>
        </a:p>
      </dsp:txBody>
      <dsp:txXfrm>
        <a:off x="290172" y="1396272"/>
        <a:ext cx="3808776" cy="293016"/>
      </dsp:txXfrm>
    </dsp:sp>
    <dsp:sp modelId="{2934C45E-A313-43C0-A378-9459F7607CA5}">
      <dsp:nvSpPr>
        <dsp:cNvPr id="0" name=""/>
        <dsp:cNvSpPr/>
      </dsp:nvSpPr>
      <dsp:spPr>
        <a:xfrm>
          <a:off x="0" y="2041740"/>
          <a:ext cx="5486400" cy="277200"/>
        </a:xfrm>
        <a:prstGeom prst="rect">
          <a:avLst/>
        </a:prstGeom>
        <a:solidFill>
          <a:schemeClr val="lt1">
            <a:alpha val="90000"/>
            <a:hueOff val="0"/>
            <a:satOff val="0"/>
            <a:lumOff val="0"/>
            <a:alphaOff val="0"/>
          </a:schemeClr>
        </a:solidFill>
        <a:ln w="25400" cap="flat" cmpd="sng" algn="ctr">
          <a:solidFill>
            <a:schemeClr val="accent2">
              <a:hueOff val="3511139"/>
              <a:satOff val="-4379"/>
              <a:lumOff val="1030"/>
              <a:alphaOff val="0"/>
            </a:schemeClr>
          </a:solidFill>
          <a:prstDash val="solid"/>
        </a:ln>
        <a:effectLst/>
      </dsp:spPr>
      <dsp:style>
        <a:lnRef idx="2">
          <a:scrgbClr r="0" g="0" b="0"/>
        </a:lnRef>
        <a:fillRef idx="1">
          <a:scrgbClr r="0" g="0" b="0"/>
        </a:fillRef>
        <a:effectRef idx="0">
          <a:scrgbClr r="0" g="0" b="0"/>
        </a:effectRef>
        <a:fontRef idx="minor"/>
      </dsp:style>
    </dsp:sp>
    <dsp:sp modelId="{4FA95CE1-587C-4C0D-9145-B6F6E9C220C9}">
      <dsp:nvSpPr>
        <dsp:cNvPr id="0" name=""/>
        <dsp:cNvSpPr/>
      </dsp:nvSpPr>
      <dsp:spPr>
        <a:xfrm>
          <a:off x="274320" y="1879380"/>
          <a:ext cx="3840480" cy="324720"/>
        </a:xfrm>
        <a:prstGeom prst="roundRect">
          <a:avLst/>
        </a:prstGeom>
        <a:solidFill>
          <a:schemeClr val="accent2">
            <a:hueOff val="3511139"/>
            <a:satOff val="-4379"/>
            <a:lumOff val="10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488950">
            <a:lnSpc>
              <a:spcPct val="90000"/>
            </a:lnSpc>
            <a:spcBef>
              <a:spcPct val="0"/>
            </a:spcBef>
            <a:spcAft>
              <a:spcPct val="35000"/>
            </a:spcAft>
            <a:buNone/>
          </a:pPr>
          <a:r>
            <a:rPr lang="en-US" sz="1100" kern="1200"/>
            <a:t>Channel of communicaion between team and employees</a:t>
          </a:r>
        </a:p>
      </dsp:txBody>
      <dsp:txXfrm>
        <a:off x="290172" y="1895232"/>
        <a:ext cx="3808776" cy="293016"/>
      </dsp:txXfrm>
    </dsp:sp>
    <dsp:sp modelId="{D1E4D9A1-962E-46BF-8683-904EBD7346DD}">
      <dsp:nvSpPr>
        <dsp:cNvPr id="0" name=""/>
        <dsp:cNvSpPr/>
      </dsp:nvSpPr>
      <dsp:spPr>
        <a:xfrm>
          <a:off x="0" y="2540700"/>
          <a:ext cx="5486400" cy="277200"/>
        </a:xfrm>
        <a:prstGeom prst="rect">
          <a:avLst/>
        </a:prstGeom>
        <a:solidFill>
          <a:schemeClr val="lt1">
            <a:alpha val="90000"/>
            <a:hueOff val="0"/>
            <a:satOff val="0"/>
            <a:lumOff val="0"/>
            <a:alphaOff val="0"/>
          </a:schemeClr>
        </a:solidFill>
        <a:ln w="25400" cap="flat" cmpd="sng" algn="ctr">
          <a:solidFill>
            <a:schemeClr val="accent2">
              <a:hueOff val="4681519"/>
              <a:satOff val="-5839"/>
              <a:lumOff val="1373"/>
              <a:alphaOff val="0"/>
            </a:schemeClr>
          </a:solidFill>
          <a:prstDash val="solid"/>
        </a:ln>
        <a:effectLst/>
      </dsp:spPr>
      <dsp:style>
        <a:lnRef idx="2">
          <a:scrgbClr r="0" g="0" b="0"/>
        </a:lnRef>
        <a:fillRef idx="1">
          <a:scrgbClr r="0" g="0" b="0"/>
        </a:fillRef>
        <a:effectRef idx="0">
          <a:scrgbClr r="0" g="0" b="0"/>
        </a:effectRef>
        <a:fontRef idx="minor"/>
      </dsp:style>
    </dsp:sp>
    <dsp:sp modelId="{F7626ECE-933A-41FC-99AF-C61D2E6A1E21}">
      <dsp:nvSpPr>
        <dsp:cNvPr id="0" name=""/>
        <dsp:cNvSpPr/>
      </dsp:nvSpPr>
      <dsp:spPr>
        <a:xfrm>
          <a:off x="274320" y="2378340"/>
          <a:ext cx="3840480" cy="324720"/>
        </a:xfrm>
        <a:prstGeom prst="roundRect">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488950">
            <a:lnSpc>
              <a:spcPct val="90000"/>
            </a:lnSpc>
            <a:spcBef>
              <a:spcPct val="0"/>
            </a:spcBef>
            <a:spcAft>
              <a:spcPct val="35000"/>
            </a:spcAft>
            <a:buNone/>
          </a:pPr>
          <a:r>
            <a:rPr lang="en-US" sz="1100" kern="1200"/>
            <a:t>Making availbale resources</a:t>
          </a:r>
        </a:p>
      </dsp:txBody>
      <dsp:txXfrm>
        <a:off x="290172" y="2394192"/>
        <a:ext cx="3808776" cy="293016"/>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BB79A5-7B4F-4256-98C5-958E10573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2964</Words>
  <Characters>16899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2021-08-27T19:47:00Z</dcterms:created>
  <dcterms:modified xsi:type="dcterms:W3CDTF">2021-08-27T19:47:00Z</dcterms:modified>
</cp:coreProperties>
</file>