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E37" w:rsidRDefault="001A6E37" w:rsidP="004B4145">
      <w:pPr>
        <w:jc w:val="center"/>
        <w:rPr>
          <w:rFonts w:ascii="Times New Roman" w:hAnsi="Times New Roman" w:cs="Times New Roman"/>
          <w:b/>
          <w:sz w:val="24"/>
          <w:szCs w:val="24"/>
          <w:u w:val="single"/>
        </w:rPr>
      </w:pPr>
      <w:r>
        <w:rPr>
          <w:rFonts w:ascii="Times New Roman" w:hAnsi="Times New Roman" w:cs="Times New Roman"/>
          <w:b/>
          <w:sz w:val="24"/>
          <w:szCs w:val="24"/>
          <w:u w:val="single"/>
        </w:rPr>
        <w:t>Learning Log Report- Llanelli</w:t>
      </w:r>
    </w:p>
    <w:p w:rsidR="00A1577C" w:rsidRDefault="004D6161" w:rsidP="00A1577C">
      <w:pPr>
        <w:jc w:val="center"/>
        <w:rPr>
          <w:rFonts w:ascii="Times New Roman" w:hAnsi="Times New Roman" w:cs="Times New Roman"/>
          <w:b/>
          <w:sz w:val="24"/>
          <w:szCs w:val="24"/>
          <w:u w:val="single"/>
        </w:rPr>
      </w:pPr>
      <w:r>
        <w:rPr>
          <w:rFonts w:ascii="Times New Roman" w:hAnsi="Times New Roman" w:cs="Times New Roman"/>
          <w:b/>
          <w:sz w:val="24"/>
          <w:szCs w:val="24"/>
          <w:u w:val="single"/>
        </w:rPr>
        <w:t>Introduction</w:t>
      </w:r>
    </w:p>
    <w:p w:rsidR="007520BD" w:rsidRPr="00A1577C" w:rsidRDefault="007520BD" w:rsidP="004241EE">
      <w:pPr>
        <w:spacing w:line="360" w:lineRule="auto"/>
        <w:rPr>
          <w:rFonts w:ascii="Times New Roman" w:hAnsi="Times New Roman" w:cs="Times New Roman"/>
          <w:b/>
          <w:sz w:val="24"/>
          <w:szCs w:val="24"/>
          <w:u w:val="single"/>
        </w:rPr>
      </w:pPr>
      <w:r>
        <w:rPr>
          <w:rFonts w:ascii="Times New Roman" w:hAnsi="Times New Roman" w:cs="Times New Roman"/>
          <w:sz w:val="24"/>
          <w:szCs w:val="24"/>
        </w:rPr>
        <w:t>T</w:t>
      </w:r>
      <w:r w:rsidR="00231747">
        <w:rPr>
          <w:rFonts w:ascii="Times New Roman" w:hAnsi="Times New Roman" w:cs="Times New Roman"/>
          <w:sz w:val="24"/>
          <w:szCs w:val="24"/>
        </w:rPr>
        <w:t xml:space="preserve">his report has been constructed by </w:t>
      </w:r>
      <w:proofErr w:type="gramStart"/>
      <w:r w:rsidR="00231747">
        <w:rPr>
          <w:rFonts w:ascii="Times New Roman" w:hAnsi="Times New Roman" w:cs="Times New Roman"/>
          <w:sz w:val="24"/>
          <w:szCs w:val="24"/>
        </w:rPr>
        <w:t>myself</w:t>
      </w:r>
      <w:proofErr w:type="gramEnd"/>
      <w:r w:rsidR="00231747">
        <w:rPr>
          <w:rFonts w:ascii="Times New Roman" w:hAnsi="Times New Roman" w:cs="Times New Roman"/>
          <w:sz w:val="24"/>
          <w:szCs w:val="24"/>
        </w:rPr>
        <w:t xml:space="preserve">, Yasemin Sapan, to highlight the distinctiveness of Llanelli, and how the Industrial Revolution played a significant role in emphasising the importance of Llanelli and its surrounding area during this period </w:t>
      </w:r>
      <w:r w:rsidR="00204E87">
        <w:rPr>
          <w:rFonts w:ascii="Times New Roman" w:hAnsi="Times New Roman" w:cs="Times New Roman"/>
          <w:sz w:val="24"/>
          <w:szCs w:val="24"/>
        </w:rPr>
        <w:t>of time. Throughout the main body of this report</w:t>
      </w:r>
      <w:r w:rsidR="00D52C3A">
        <w:rPr>
          <w:rFonts w:ascii="Times New Roman" w:hAnsi="Times New Roman" w:cs="Times New Roman"/>
          <w:sz w:val="24"/>
          <w:szCs w:val="24"/>
        </w:rPr>
        <w:t xml:space="preserve"> we will be thoroughly </w:t>
      </w:r>
      <w:r w:rsidR="00204E87">
        <w:rPr>
          <w:rFonts w:ascii="Times New Roman" w:hAnsi="Times New Roman" w:cs="Times New Roman"/>
          <w:sz w:val="24"/>
          <w:szCs w:val="24"/>
        </w:rPr>
        <w:t xml:space="preserve">analysing </w:t>
      </w:r>
      <w:r w:rsidR="00231747">
        <w:rPr>
          <w:rFonts w:ascii="Times New Roman" w:hAnsi="Times New Roman" w:cs="Times New Roman"/>
          <w:sz w:val="24"/>
          <w:szCs w:val="24"/>
        </w:rPr>
        <w:t>two sites of regeneration within Llanelli; one being the Llanelli Wetlands Centre, a former area of waste farm and marshland,</w:t>
      </w:r>
      <w:r w:rsidR="0015567A">
        <w:rPr>
          <w:rFonts w:ascii="Times New Roman" w:hAnsi="Times New Roman" w:cs="Times New Roman"/>
          <w:sz w:val="24"/>
          <w:szCs w:val="24"/>
        </w:rPr>
        <w:t xml:space="preserve"> now being run as a thriving </w:t>
      </w:r>
      <w:r w:rsidR="00231747">
        <w:rPr>
          <w:rFonts w:ascii="Times New Roman" w:hAnsi="Times New Roman" w:cs="Times New Roman"/>
          <w:sz w:val="24"/>
          <w:szCs w:val="24"/>
        </w:rPr>
        <w:t xml:space="preserve">tourist attraction, and lastly, Tata Steel </w:t>
      </w:r>
      <w:r w:rsidR="008921AE">
        <w:rPr>
          <w:rFonts w:ascii="Times New Roman" w:hAnsi="Times New Roman" w:cs="Times New Roman"/>
          <w:sz w:val="24"/>
          <w:szCs w:val="24"/>
        </w:rPr>
        <w:t>T</w:t>
      </w:r>
      <w:r w:rsidR="00231747">
        <w:rPr>
          <w:rFonts w:ascii="Times New Roman" w:hAnsi="Times New Roman" w:cs="Times New Roman"/>
          <w:sz w:val="24"/>
          <w:szCs w:val="24"/>
        </w:rPr>
        <w:t xml:space="preserve">inplate </w:t>
      </w:r>
      <w:r w:rsidR="008921AE">
        <w:rPr>
          <w:rFonts w:ascii="Times New Roman" w:hAnsi="Times New Roman" w:cs="Times New Roman"/>
          <w:sz w:val="24"/>
          <w:szCs w:val="24"/>
        </w:rPr>
        <w:t>W</w:t>
      </w:r>
      <w:r w:rsidR="00231747">
        <w:rPr>
          <w:rFonts w:ascii="Times New Roman" w:hAnsi="Times New Roman" w:cs="Times New Roman"/>
          <w:sz w:val="24"/>
          <w:szCs w:val="24"/>
        </w:rPr>
        <w:t xml:space="preserve">orks in </w:t>
      </w:r>
      <w:proofErr w:type="spellStart"/>
      <w:r w:rsidR="00231747">
        <w:rPr>
          <w:rFonts w:ascii="Times New Roman" w:hAnsi="Times New Roman" w:cs="Times New Roman"/>
          <w:sz w:val="24"/>
          <w:szCs w:val="24"/>
        </w:rPr>
        <w:t>Trostre</w:t>
      </w:r>
      <w:proofErr w:type="spellEnd"/>
      <w:r w:rsidR="00231747">
        <w:rPr>
          <w:rFonts w:ascii="Times New Roman" w:hAnsi="Times New Roman" w:cs="Times New Roman"/>
          <w:sz w:val="24"/>
          <w:szCs w:val="24"/>
        </w:rPr>
        <w:t>, the partner site to Port Talbot Steelworks.</w:t>
      </w:r>
    </w:p>
    <w:p w:rsidR="00A1577C" w:rsidRDefault="00A1577C" w:rsidP="004F5109">
      <w:pPr>
        <w:spacing w:line="360" w:lineRule="auto"/>
        <w:rPr>
          <w:rFonts w:ascii="Times New Roman" w:hAnsi="Times New Roman" w:cs="Times New Roman"/>
          <w:sz w:val="24"/>
          <w:szCs w:val="24"/>
        </w:rPr>
      </w:pPr>
    </w:p>
    <w:p w:rsidR="00140D7E" w:rsidRDefault="00231747" w:rsidP="00140D7E">
      <w:pPr>
        <w:jc w:val="center"/>
        <w:rPr>
          <w:rFonts w:ascii="Times New Roman" w:hAnsi="Times New Roman" w:cs="Times New Roman"/>
          <w:b/>
          <w:sz w:val="24"/>
          <w:szCs w:val="24"/>
          <w:u w:val="single"/>
        </w:rPr>
      </w:pPr>
      <w:r w:rsidRPr="00231747">
        <w:rPr>
          <w:rFonts w:ascii="Times New Roman" w:hAnsi="Times New Roman" w:cs="Times New Roman"/>
          <w:b/>
          <w:sz w:val="24"/>
          <w:szCs w:val="24"/>
          <w:u w:val="single"/>
        </w:rPr>
        <w:t>The Industrial Revolution and its effect on Llanelli</w:t>
      </w:r>
    </w:p>
    <w:p w:rsidR="00E87D08" w:rsidRDefault="00292E73" w:rsidP="004B4145">
      <w:pPr>
        <w:jc w:val="center"/>
        <w:rPr>
          <w:rFonts w:ascii="Times New Roman" w:hAnsi="Times New Roman" w:cs="Times New Roman"/>
          <w:b/>
          <w:sz w:val="24"/>
          <w:szCs w:val="24"/>
          <w:u w:val="single"/>
        </w:rPr>
      </w:pPr>
      <w:sdt>
        <w:sdtPr>
          <w:rPr>
            <w:rFonts w:ascii="Times New Roman" w:hAnsi="Times New Roman" w:cs="Times New Roman"/>
            <w:b/>
            <w:sz w:val="24"/>
            <w:szCs w:val="24"/>
            <w:u w:val="single"/>
          </w:rPr>
          <w:id w:val="1097133554"/>
          <w:citation/>
        </w:sdtPr>
        <w:sdtEndPr/>
        <w:sdtContent>
          <w:r w:rsidR="00140D7E">
            <w:rPr>
              <w:rFonts w:ascii="Times New Roman" w:hAnsi="Times New Roman" w:cs="Times New Roman"/>
              <w:b/>
              <w:sz w:val="24"/>
              <w:szCs w:val="24"/>
              <w:u w:val="single"/>
            </w:rPr>
            <w:fldChar w:fldCharType="begin"/>
          </w:r>
          <w:r w:rsidR="00140D7E">
            <w:rPr>
              <w:rFonts w:ascii="Times New Roman" w:hAnsi="Times New Roman" w:cs="Times New Roman"/>
              <w:b/>
              <w:sz w:val="24"/>
              <w:szCs w:val="24"/>
              <w:u w:val="single"/>
            </w:rPr>
            <w:instrText xml:space="preserve"> CITATION Lyn \l 2057 </w:instrText>
          </w:r>
          <w:r w:rsidR="00140D7E">
            <w:rPr>
              <w:rFonts w:ascii="Times New Roman" w:hAnsi="Times New Roman" w:cs="Times New Roman"/>
              <w:b/>
              <w:sz w:val="24"/>
              <w:szCs w:val="24"/>
              <w:u w:val="single"/>
            </w:rPr>
            <w:fldChar w:fldCharType="separate"/>
          </w:r>
          <w:r w:rsidR="00351CD4" w:rsidRPr="00351CD4">
            <w:rPr>
              <w:rFonts w:ascii="Times New Roman" w:hAnsi="Times New Roman" w:cs="Times New Roman"/>
              <w:noProof/>
              <w:sz w:val="24"/>
              <w:szCs w:val="24"/>
            </w:rPr>
            <w:t>(John)</w:t>
          </w:r>
          <w:r w:rsidR="00140D7E">
            <w:rPr>
              <w:rFonts w:ascii="Times New Roman" w:hAnsi="Times New Roman" w:cs="Times New Roman"/>
              <w:b/>
              <w:sz w:val="24"/>
              <w:szCs w:val="24"/>
              <w:u w:val="single"/>
            </w:rPr>
            <w:fldChar w:fldCharType="end"/>
          </w:r>
        </w:sdtContent>
      </w:sdt>
      <w:r w:rsidR="00E87D08" w:rsidRPr="00E87D08">
        <w:rPr>
          <w:rFonts w:ascii="Times New Roman" w:hAnsi="Times New Roman" w:cs="Times New Roman"/>
          <w:b/>
          <w:noProof/>
          <w:sz w:val="24"/>
          <w:szCs w:val="24"/>
          <w:u w:val="single"/>
        </w:rPr>
        <w:drawing>
          <wp:anchor distT="0" distB="0" distL="114300" distR="114300" simplePos="0" relativeHeight="251658240" behindDoc="1" locked="0" layoutInCell="1" allowOverlap="1" wp14:anchorId="0F032E75" wp14:editId="0819F2A8">
            <wp:simplePos x="0" y="0"/>
            <wp:positionH relativeFrom="column">
              <wp:posOffset>1289050</wp:posOffset>
            </wp:positionH>
            <wp:positionV relativeFrom="paragraph">
              <wp:posOffset>146050</wp:posOffset>
            </wp:positionV>
            <wp:extent cx="3181350" cy="2073275"/>
            <wp:effectExtent l="0" t="0" r="0" b="3175"/>
            <wp:wrapTopAndBottom/>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81350" cy="2073275"/>
                    </a:xfrm>
                    <a:prstGeom prst="rect">
                      <a:avLst/>
                    </a:prstGeom>
                    <a:noFill/>
                    <a:ln>
                      <a:noFill/>
                    </a:ln>
                  </pic:spPr>
                </pic:pic>
              </a:graphicData>
            </a:graphic>
          </wp:anchor>
        </w:drawing>
      </w:r>
    </w:p>
    <w:p w:rsidR="00204E87" w:rsidRDefault="004D6161" w:rsidP="004241EE">
      <w:pPr>
        <w:spacing w:line="360" w:lineRule="auto"/>
        <w:rPr>
          <w:rFonts w:ascii="Times New Roman" w:hAnsi="Times New Roman" w:cs="Times New Roman"/>
          <w:sz w:val="24"/>
          <w:szCs w:val="24"/>
        </w:rPr>
      </w:pPr>
      <w:r>
        <w:rPr>
          <w:rFonts w:ascii="Times New Roman" w:hAnsi="Times New Roman" w:cs="Times New Roman"/>
          <w:sz w:val="24"/>
          <w:szCs w:val="24"/>
        </w:rPr>
        <w:t>Duri</w:t>
      </w:r>
      <w:r w:rsidR="00CF67E7">
        <w:rPr>
          <w:rFonts w:ascii="Times New Roman" w:hAnsi="Times New Roman" w:cs="Times New Roman"/>
          <w:sz w:val="24"/>
          <w:szCs w:val="24"/>
        </w:rPr>
        <w:t xml:space="preserve">ng the 1700s, Llanelli saw huge ecological and economical </w:t>
      </w:r>
      <w:r>
        <w:rPr>
          <w:rFonts w:ascii="Times New Roman" w:hAnsi="Times New Roman" w:cs="Times New Roman"/>
          <w:sz w:val="24"/>
          <w:szCs w:val="24"/>
        </w:rPr>
        <w:t>changes to the area, as the demand for coal deeply increased</w:t>
      </w:r>
      <w:r w:rsidR="00267999">
        <w:rPr>
          <w:rFonts w:ascii="Times New Roman" w:hAnsi="Times New Roman" w:cs="Times New Roman"/>
          <w:sz w:val="24"/>
          <w:szCs w:val="24"/>
        </w:rPr>
        <w:t xml:space="preserve"> and became more popularised</w:t>
      </w:r>
      <w:r>
        <w:rPr>
          <w:rFonts w:ascii="Times New Roman" w:hAnsi="Times New Roman" w:cs="Times New Roman"/>
          <w:sz w:val="24"/>
          <w:szCs w:val="24"/>
        </w:rPr>
        <w:t>, particularly during the period between 1700- 1750. This</w:t>
      </w:r>
      <w:r w:rsidR="00267999">
        <w:rPr>
          <w:rFonts w:ascii="Times New Roman" w:hAnsi="Times New Roman" w:cs="Times New Roman"/>
          <w:sz w:val="24"/>
          <w:szCs w:val="24"/>
        </w:rPr>
        <w:t xml:space="preserve"> is a noticeable duration of </w:t>
      </w:r>
      <w:r>
        <w:rPr>
          <w:rFonts w:ascii="Times New Roman" w:hAnsi="Times New Roman" w:cs="Times New Roman"/>
          <w:sz w:val="24"/>
          <w:szCs w:val="24"/>
        </w:rPr>
        <w:t xml:space="preserve">time </w:t>
      </w:r>
      <w:r w:rsidR="00CF67E7">
        <w:rPr>
          <w:rFonts w:ascii="Times New Roman" w:hAnsi="Times New Roman" w:cs="Times New Roman"/>
          <w:sz w:val="24"/>
          <w:szCs w:val="24"/>
        </w:rPr>
        <w:t xml:space="preserve">when coal of substantially superior </w:t>
      </w:r>
      <w:r>
        <w:rPr>
          <w:rFonts w:ascii="Times New Roman" w:hAnsi="Times New Roman" w:cs="Times New Roman"/>
          <w:sz w:val="24"/>
          <w:szCs w:val="24"/>
        </w:rPr>
        <w:t>quality was taken from the area and exported out to other parts of the country</w:t>
      </w:r>
      <w:r w:rsidR="00267999">
        <w:rPr>
          <w:rFonts w:ascii="Times New Roman" w:hAnsi="Times New Roman" w:cs="Times New Roman"/>
          <w:sz w:val="24"/>
          <w:szCs w:val="24"/>
        </w:rPr>
        <w:t xml:space="preserve"> and Europe </w:t>
      </w:r>
      <w:r>
        <w:rPr>
          <w:rFonts w:ascii="Times New Roman" w:hAnsi="Times New Roman" w:cs="Times New Roman"/>
          <w:sz w:val="24"/>
          <w:szCs w:val="24"/>
        </w:rPr>
        <w:t xml:space="preserve">by rail. </w:t>
      </w:r>
      <w:r w:rsidR="00267999">
        <w:rPr>
          <w:rFonts w:ascii="Times New Roman" w:hAnsi="Times New Roman" w:cs="Times New Roman"/>
          <w:sz w:val="24"/>
          <w:szCs w:val="24"/>
        </w:rPr>
        <w:t xml:space="preserve">There was an established sea trade, particularly with France. (J. </w:t>
      </w:r>
      <w:proofErr w:type="spellStart"/>
      <w:r w:rsidR="00267999">
        <w:rPr>
          <w:rFonts w:ascii="Times New Roman" w:hAnsi="Times New Roman" w:cs="Times New Roman"/>
          <w:sz w:val="24"/>
          <w:szCs w:val="24"/>
        </w:rPr>
        <w:t>Hannam</w:t>
      </w:r>
      <w:proofErr w:type="spellEnd"/>
      <w:r w:rsidR="00267999">
        <w:rPr>
          <w:rFonts w:ascii="Times New Roman" w:hAnsi="Times New Roman" w:cs="Times New Roman"/>
          <w:sz w:val="24"/>
          <w:szCs w:val="24"/>
        </w:rPr>
        <w:t>, 2019).</w:t>
      </w:r>
    </w:p>
    <w:p w:rsidR="004D6161" w:rsidRDefault="0015567A" w:rsidP="004241EE">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time of vast and rapid </w:t>
      </w:r>
      <w:r w:rsidR="004D6161">
        <w:rPr>
          <w:rFonts w:ascii="Times New Roman" w:hAnsi="Times New Roman" w:cs="Times New Roman"/>
          <w:sz w:val="24"/>
          <w:szCs w:val="24"/>
        </w:rPr>
        <w:t>change meant that Llanelli was transformed from an area of la</w:t>
      </w:r>
      <w:r w:rsidR="00204E87">
        <w:rPr>
          <w:rFonts w:ascii="Times New Roman" w:hAnsi="Times New Roman" w:cs="Times New Roman"/>
          <w:sz w:val="24"/>
          <w:szCs w:val="24"/>
        </w:rPr>
        <w:t>rgely arable farm land to one being continuously and repeatedly used for coal mining</w:t>
      </w:r>
      <w:r w:rsidR="00267999">
        <w:rPr>
          <w:rFonts w:ascii="Times New Roman" w:hAnsi="Times New Roman" w:cs="Times New Roman"/>
          <w:sz w:val="24"/>
          <w:szCs w:val="24"/>
        </w:rPr>
        <w:t>. Over the course of 150 years, the country of Great Britain was completely</w:t>
      </w:r>
      <w:r w:rsidR="00EA6FA4">
        <w:rPr>
          <w:rFonts w:ascii="Times New Roman" w:hAnsi="Times New Roman" w:cs="Times New Roman"/>
          <w:sz w:val="24"/>
          <w:szCs w:val="24"/>
        </w:rPr>
        <w:t xml:space="preserve"> ‘</w:t>
      </w:r>
      <w:r w:rsidR="00267999">
        <w:rPr>
          <w:rFonts w:ascii="Times New Roman" w:hAnsi="Times New Roman" w:cs="Times New Roman"/>
          <w:sz w:val="24"/>
          <w:szCs w:val="24"/>
        </w:rPr>
        <w:t>transformed from a largely Agra</w:t>
      </w:r>
      <w:r w:rsidR="00EA6FA4">
        <w:rPr>
          <w:rFonts w:ascii="Times New Roman" w:hAnsi="Times New Roman" w:cs="Times New Roman"/>
          <w:sz w:val="24"/>
          <w:szCs w:val="24"/>
        </w:rPr>
        <w:t xml:space="preserve">rian society to an industrialised urban based one’. (J, </w:t>
      </w:r>
      <w:proofErr w:type="spellStart"/>
      <w:r w:rsidR="00EA6FA4">
        <w:rPr>
          <w:rFonts w:ascii="Times New Roman" w:hAnsi="Times New Roman" w:cs="Times New Roman"/>
          <w:sz w:val="24"/>
          <w:szCs w:val="24"/>
        </w:rPr>
        <w:t>Hannam</w:t>
      </w:r>
      <w:proofErr w:type="spellEnd"/>
      <w:r w:rsidR="00EA6FA4">
        <w:rPr>
          <w:rFonts w:ascii="Times New Roman" w:hAnsi="Times New Roman" w:cs="Times New Roman"/>
          <w:sz w:val="24"/>
          <w:szCs w:val="24"/>
        </w:rPr>
        <w:t>, 2019) T</w:t>
      </w:r>
      <w:r w:rsidR="00267999">
        <w:rPr>
          <w:rFonts w:ascii="Times New Roman" w:hAnsi="Times New Roman" w:cs="Times New Roman"/>
          <w:sz w:val="24"/>
          <w:szCs w:val="24"/>
        </w:rPr>
        <w:t xml:space="preserve">his new industry and way of life </w:t>
      </w:r>
      <w:r w:rsidR="00204E87">
        <w:rPr>
          <w:rFonts w:ascii="Times New Roman" w:hAnsi="Times New Roman" w:cs="Times New Roman"/>
          <w:sz w:val="24"/>
          <w:szCs w:val="24"/>
        </w:rPr>
        <w:t xml:space="preserve">generated more employment opportunities for both local and foreign workers; many of whom were former farmers, having sold their land and homes to pursue a new career filled with more advantages and rewards </w:t>
      </w:r>
      <w:r>
        <w:rPr>
          <w:rFonts w:ascii="Times New Roman" w:hAnsi="Times New Roman" w:cs="Times New Roman"/>
          <w:sz w:val="24"/>
          <w:szCs w:val="24"/>
        </w:rPr>
        <w:t xml:space="preserve">for not only </w:t>
      </w:r>
      <w:r w:rsidR="00204E87">
        <w:rPr>
          <w:rFonts w:ascii="Times New Roman" w:hAnsi="Times New Roman" w:cs="Times New Roman"/>
          <w:sz w:val="24"/>
          <w:szCs w:val="24"/>
        </w:rPr>
        <w:t>them</w:t>
      </w:r>
      <w:r>
        <w:rPr>
          <w:rFonts w:ascii="Times New Roman" w:hAnsi="Times New Roman" w:cs="Times New Roman"/>
          <w:sz w:val="24"/>
          <w:szCs w:val="24"/>
        </w:rPr>
        <w:t>selves, but their families included.</w:t>
      </w:r>
    </w:p>
    <w:p w:rsidR="00985008" w:rsidRDefault="00985008" w:rsidP="004241EE">
      <w:pPr>
        <w:spacing w:line="360" w:lineRule="auto"/>
        <w:rPr>
          <w:rFonts w:ascii="Times New Roman" w:eastAsiaTheme="minorEastAsia" w:hAnsi="Times New Roman" w:cs="Times New Roman"/>
          <w:color w:val="000000" w:themeColor="text1"/>
          <w:kern w:val="24"/>
          <w:sz w:val="24"/>
          <w:szCs w:val="24"/>
        </w:rPr>
      </w:pPr>
      <w:r>
        <w:rPr>
          <w:rFonts w:ascii="Times New Roman" w:hAnsi="Times New Roman" w:cs="Times New Roman"/>
          <w:sz w:val="24"/>
          <w:szCs w:val="24"/>
        </w:rPr>
        <w:t>Our guest speaker for this</w:t>
      </w:r>
      <w:r w:rsidR="008921AE">
        <w:rPr>
          <w:rFonts w:ascii="Times New Roman" w:hAnsi="Times New Roman" w:cs="Times New Roman"/>
          <w:sz w:val="24"/>
          <w:szCs w:val="24"/>
        </w:rPr>
        <w:t xml:space="preserve"> topic</w:t>
      </w:r>
      <w:r>
        <w:rPr>
          <w:rFonts w:ascii="Times New Roman" w:hAnsi="Times New Roman" w:cs="Times New Roman"/>
          <w:sz w:val="24"/>
          <w:szCs w:val="24"/>
        </w:rPr>
        <w:t xml:space="preserve">, Julie </w:t>
      </w:r>
      <w:proofErr w:type="spellStart"/>
      <w:r>
        <w:rPr>
          <w:rFonts w:ascii="Times New Roman" w:hAnsi="Times New Roman" w:cs="Times New Roman"/>
          <w:sz w:val="24"/>
          <w:szCs w:val="24"/>
        </w:rPr>
        <w:t>Hannam</w:t>
      </w:r>
      <w:proofErr w:type="spellEnd"/>
      <w:r>
        <w:rPr>
          <w:rFonts w:ascii="Times New Roman" w:hAnsi="Times New Roman" w:cs="Times New Roman"/>
          <w:sz w:val="24"/>
          <w:szCs w:val="24"/>
        </w:rPr>
        <w:t>,</w:t>
      </w:r>
      <w:r w:rsidR="00DE0E48">
        <w:rPr>
          <w:rFonts w:ascii="Times New Roman" w:hAnsi="Times New Roman" w:cs="Times New Roman"/>
          <w:sz w:val="24"/>
          <w:szCs w:val="24"/>
        </w:rPr>
        <w:t xml:space="preserve"> </w:t>
      </w:r>
      <w:r>
        <w:rPr>
          <w:rFonts w:ascii="Times New Roman" w:hAnsi="Times New Roman" w:cs="Times New Roman"/>
          <w:sz w:val="24"/>
          <w:szCs w:val="24"/>
        </w:rPr>
        <w:t>explained that ‘</w:t>
      </w:r>
      <w:r w:rsidRPr="00985008">
        <w:rPr>
          <w:rFonts w:ascii="Times New Roman" w:eastAsiaTheme="minorEastAsia" w:hAnsi="Times New Roman" w:cs="Times New Roman"/>
          <w:color w:val="000000" w:themeColor="text1"/>
          <w:kern w:val="24"/>
          <w:sz w:val="24"/>
          <w:szCs w:val="24"/>
        </w:rPr>
        <w:t>The first significant period of change occurred from about 1700 – 1750 when the coal seams below the large estates were l</w:t>
      </w:r>
      <w:r>
        <w:rPr>
          <w:rFonts w:ascii="Times New Roman" w:eastAsiaTheme="minorEastAsia" w:hAnsi="Times New Roman" w:cs="Times New Roman"/>
          <w:color w:val="000000" w:themeColor="text1"/>
          <w:kern w:val="24"/>
          <w:sz w:val="24"/>
          <w:szCs w:val="24"/>
        </w:rPr>
        <w:t>eased out’.</w:t>
      </w:r>
      <w:r w:rsidR="00D62138">
        <w:rPr>
          <w:rFonts w:ascii="Times New Roman" w:eastAsiaTheme="minorEastAsia" w:hAnsi="Times New Roman" w:cs="Times New Roman"/>
          <w:color w:val="000000" w:themeColor="text1"/>
          <w:kern w:val="24"/>
          <w:sz w:val="24"/>
          <w:szCs w:val="24"/>
        </w:rPr>
        <w:t xml:space="preserve"> (</w:t>
      </w:r>
      <w:r>
        <w:rPr>
          <w:rFonts w:ascii="Times New Roman" w:eastAsiaTheme="minorEastAsia" w:hAnsi="Times New Roman" w:cs="Times New Roman"/>
          <w:color w:val="000000" w:themeColor="text1"/>
          <w:kern w:val="24"/>
          <w:sz w:val="24"/>
          <w:szCs w:val="24"/>
        </w:rPr>
        <w:t xml:space="preserve">J. Hannam, </w:t>
      </w:r>
      <w:r w:rsidR="00D62138">
        <w:rPr>
          <w:rFonts w:ascii="Times New Roman" w:eastAsiaTheme="minorEastAsia" w:hAnsi="Times New Roman" w:cs="Times New Roman"/>
          <w:color w:val="000000" w:themeColor="text1"/>
          <w:kern w:val="24"/>
          <w:sz w:val="24"/>
          <w:szCs w:val="24"/>
        </w:rPr>
        <w:t>2019)</w:t>
      </w:r>
    </w:p>
    <w:p w:rsidR="0015567A" w:rsidRDefault="00255ED7" w:rsidP="004241E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To</w:t>
      </w:r>
      <w:r w:rsidR="00EA6FA4">
        <w:rPr>
          <w:rFonts w:ascii="Times New Roman" w:hAnsi="Times New Roman" w:cs="Times New Roman"/>
          <w:sz w:val="24"/>
          <w:szCs w:val="24"/>
        </w:rPr>
        <w:t xml:space="preserve"> summarise, </w:t>
      </w:r>
      <w:r w:rsidR="0015567A">
        <w:rPr>
          <w:rFonts w:ascii="Times New Roman" w:hAnsi="Times New Roman" w:cs="Times New Roman"/>
          <w:sz w:val="24"/>
          <w:szCs w:val="24"/>
        </w:rPr>
        <w:t>the effect</w:t>
      </w:r>
      <w:r w:rsidR="00EA6FA4">
        <w:rPr>
          <w:rFonts w:ascii="Times New Roman" w:hAnsi="Times New Roman" w:cs="Times New Roman"/>
          <w:sz w:val="24"/>
          <w:szCs w:val="24"/>
        </w:rPr>
        <w:t xml:space="preserve"> that the </w:t>
      </w:r>
      <w:r w:rsidR="0015567A">
        <w:rPr>
          <w:rFonts w:ascii="Times New Roman" w:hAnsi="Times New Roman" w:cs="Times New Roman"/>
          <w:sz w:val="24"/>
          <w:szCs w:val="24"/>
        </w:rPr>
        <w:t>Industrial Revolution</w:t>
      </w:r>
      <w:r w:rsidR="00EA6FA4">
        <w:rPr>
          <w:rFonts w:ascii="Times New Roman" w:hAnsi="Times New Roman" w:cs="Times New Roman"/>
          <w:sz w:val="24"/>
          <w:szCs w:val="24"/>
        </w:rPr>
        <w:t xml:space="preserve"> had </w:t>
      </w:r>
      <w:r w:rsidR="0015567A">
        <w:rPr>
          <w:rFonts w:ascii="Times New Roman" w:hAnsi="Times New Roman" w:cs="Times New Roman"/>
          <w:sz w:val="24"/>
          <w:szCs w:val="24"/>
        </w:rPr>
        <w:t>on Llanelli</w:t>
      </w:r>
      <w:r w:rsidR="00EA6FA4">
        <w:rPr>
          <w:rFonts w:ascii="Times New Roman" w:hAnsi="Times New Roman" w:cs="Times New Roman"/>
          <w:sz w:val="24"/>
          <w:szCs w:val="24"/>
        </w:rPr>
        <w:t xml:space="preserve"> and its surrounding area as well as the rest of Great Britain, was that of utmost change and utter transformation; particularly in areas of industry and work, alongside economic growth and prosperity. Communities came together during these times, therefore having a progressive effect on society and relationships</w:t>
      </w:r>
      <w:r w:rsidR="00A1577C">
        <w:rPr>
          <w:rFonts w:ascii="Times New Roman" w:hAnsi="Times New Roman" w:cs="Times New Roman"/>
          <w:sz w:val="24"/>
          <w:szCs w:val="24"/>
        </w:rPr>
        <w:t xml:space="preserve"> obtained </w:t>
      </w:r>
      <w:r w:rsidR="00EA6FA4">
        <w:rPr>
          <w:rFonts w:ascii="Times New Roman" w:hAnsi="Times New Roman" w:cs="Times New Roman"/>
          <w:sz w:val="24"/>
          <w:szCs w:val="24"/>
        </w:rPr>
        <w:t>amongst the local workforce and families of that period.</w:t>
      </w:r>
    </w:p>
    <w:p w:rsidR="0015567A" w:rsidRDefault="00A1577C">
      <w:pPr>
        <w:rPr>
          <w:rFonts w:ascii="Times New Roman" w:hAnsi="Times New Roman" w:cs="Times New Roman"/>
          <w:sz w:val="24"/>
          <w:szCs w:val="24"/>
        </w:rPr>
      </w:pPr>
      <w:r w:rsidRPr="00A1577C">
        <w:drawing>
          <wp:anchor distT="0" distB="0" distL="114300" distR="114300" simplePos="0" relativeHeight="251661312" behindDoc="0" locked="0" layoutInCell="1" allowOverlap="1" wp14:anchorId="7BBC467E">
            <wp:simplePos x="0" y="0"/>
            <wp:positionH relativeFrom="margin">
              <wp:posOffset>1371600</wp:posOffset>
            </wp:positionH>
            <wp:positionV relativeFrom="paragraph">
              <wp:posOffset>264795</wp:posOffset>
            </wp:positionV>
            <wp:extent cx="3429000" cy="243459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29000" cy="2434590"/>
                    </a:xfrm>
                    <a:prstGeom prst="rect">
                      <a:avLst/>
                    </a:prstGeom>
                  </pic:spPr>
                </pic:pic>
              </a:graphicData>
            </a:graphic>
            <wp14:sizeRelH relativeFrom="margin">
              <wp14:pctWidth>0</wp14:pctWidth>
            </wp14:sizeRelH>
            <wp14:sizeRelV relativeFrom="margin">
              <wp14:pctHeight>0</wp14:pctHeight>
            </wp14:sizeRelV>
          </wp:anchor>
        </w:drawing>
      </w:r>
    </w:p>
    <w:p w:rsidR="0015567A" w:rsidRDefault="00A1577C">
      <w:pPr>
        <w:rPr>
          <w:rFonts w:ascii="Times New Roman" w:hAnsi="Times New Roman" w:cs="Times New Roman"/>
          <w:sz w:val="24"/>
          <w:szCs w:val="24"/>
        </w:rPr>
      </w:pPr>
      <w:sdt>
        <w:sdtPr>
          <w:rPr>
            <w:rFonts w:ascii="Times New Roman" w:hAnsi="Times New Roman" w:cs="Times New Roman"/>
            <w:sz w:val="24"/>
            <w:szCs w:val="24"/>
          </w:rPr>
          <w:id w:val="-107766720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Dow19 \l 2057 </w:instrText>
          </w:r>
          <w:r>
            <w:rPr>
              <w:rFonts w:ascii="Times New Roman" w:hAnsi="Times New Roman" w:cs="Times New Roman"/>
              <w:sz w:val="24"/>
              <w:szCs w:val="24"/>
            </w:rPr>
            <w:fldChar w:fldCharType="separate"/>
          </w:r>
          <w:r w:rsidR="00351CD4" w:rsidRPr="00351CD4">
            <w:rPr>
              <w:rFonts w:ascii="Times New Roman" w:hAnsi="Times New Roman" w:cs="Times New Roman"/>
              <w:noProof/>
              <w:sz w:val="24"/>
              <w:szCs w:val="24"/>
            </w:rPr>
            <w:t>(Down a Coal Mine, 2019)</w:t>
          </w:r>
          <w:r>
            <w:rPr>
              <w:rFonts w:ascii="Times New Roman" w:hAnsi="Times New Roman" w:cs="Times New Roman"/>
              <w:sz w:val="24"/>
              <w:szCs w:val="24"/>
            </w:rPr>
            <w:fldChar w:fldCharType="end"/>
          </w:r>
        </w:sdtContent>
      </w:sdt>
    </w:p>
    <w:p w:rsidR="0015567A" w:rsidRPr="004B4145" w:rsidRDefault="0015567A">
      <w:pP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292E73" w:rsidRDefault="00292E73" w:rsidP="00DE0E48">
      <w:pPr>
        <w:spacing w:line="360" w:lineRule="auto"/>
        <w:jc w:val="center"/>
        <w:rPr>
          <w:rFonts w:ascii="Times New Roman" w:hAnsi="Times New Roman" w:cs="Times New Roman"/>
          <w:b/>
          <w:sz w:val="24"/>
          <w:szCs w:val="24"/>
          <w:u w:val="single"/>
        </w:rPr>
      </w:pPr>
    </w:p>
    <w:p w:rsidR="0015567A" w:rsidRDefault="00964B63" w:rsidP="00DE0E48">
      <w:pPr>
        <w:spacing w:line="360" w:lineRule="auto"/>
        <w:jc w:val="center"/>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t>Llanelli and locations</w:t>
      </w:r>
      <w:r w:rsidR="004B4145" w:rsidRPr="004B4145">
        <w:rPr>
          <w:rFonts w:ascii="Times New Roman" w:hAnsi="Times New Roman" w:cs="Times New Roman"/>
          <w:b/>
          <w:sz w:val="24"/>
          <w:szCs w:val="24"/>
          <w:u w:val="single"/>
        </w:rPr>
        <w:t xml:space="preserve"> of regeneration</w:t>
      </w:r>
    </w:p>
    <w:p w:rsidR="0073422E" w:rsidRDefault="00140D7E" w:rsidP="00DE0E48">
      <w:pPr>
        <w:spacing w:line="360" w:lineRule="auto"/>
        <w:rPr>
          <w:rFonts w:ascii="Times New Roman" w:hAnsi="Times New Roman" w:cs="Times New Roman"/>
          <w:b/>
          <w:sz w:val="24"/>
          <w:szCs w:val="24"/>
          <w:u w:val="single"/>
        </w:rPr>
      </w:pPr>
      <w:r w:rsidRPr="00140D7E">
        <w:rPr>
          <w:rFonts w:ascii="Times New Roman" w:hAnsi="Times New Roman" w:cs="Times New Roman"/>
          <w:b/>
          <w:noProof/>
          <w:sz w:val="24"/>
          <w:szCs w:val="24"/>
          <w:u w:val="single"/>
        </w:rPr>
        <w:drawing>
          <wp:anchor distT="0" distB="0" distL="114300" distR="114300" simplePos="0" relativeHeight="251659264" behindDoc="0" locked="0" layoutInCell="1" allowOverlap="1" wp14:anchorId="1E3E99AD" wp14:editId="629A3E50">
            <wp:simplePos x="0" y="0"/>
            <wp:positionH relativeFrom="margin">
              <wp:posOffset>1181735</wp:posOffset>
            </wp:positionH>
            <wp:positionV relativeFrom="paragraph">
              <wp:posOffset>401320</wp:posOffset>
            </wp:positionV>
            <wp:extent cx="3573780" cy="2520950"/>
            <wp:effectExtent l="0" t="0" r="7620" b="0"/>
            <wp:wrapTopAndBottom/>
            <wp:docPr id="2" name="Picture 2" descr="Image result for llanelli wetlands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lanelli wetlands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3780" cy="2520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422E">
        <w:rPr>
          <w:rFonts w:ascii="Times New Roman" w:hAnsi="Times New Roman" w:cs="Times New Roman"/>
          <w:b/>
          <w:sz w:val="24"/>
          <w:szCs w:val="24"/>
          <w:u w:val="single"/>
        </w:rPr>
        <w:t>Llanelli Wetlands Centre</w:t>
      </w:r>
    </w:p>
    <w:p w:rsidR="0073422E" w:rsidRDefault="00140D7E" w:rsidP="004241EE">
      <w:pPr>
        <w:spacing w:line="36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 </w:t>
      </w:r>
      <w:sdt>
        <w:sdtPr>
          <w:rPr>
            <w:rFonts w:ascii="Times New Roman" w:hAnsi="Times New Roman" w:cs="Times New Roman"/>
            <w:b/>
            <w:sz w:val="24"/>
            <w:szCs w:val="24"/>
            <w:u w:val="single"/>
          </w:rPr>
          <w:id w:val="-22876686"/>
          <w:citation/>
        </w:sdtPr>
        <w:sdtEndPr/>
        <w:sdtContent>
          <w:r>
            <w:rPr>
              <w:rFonts w:ascii="Times New Roman" w:hAnsi="Times New Roman" w:cs="Times New Roman"/>
              <w:b/>
              <w:sz w:val="24"/>
              <w:szCs w:val="24"/>
              <w:u w:val="single"/>
            </w:rPr>
            <w:fldChar w:fldCharType="begin"/>
          </w:r>
          <w:r>
            <w:rPr>
              <w:rFonts w:ascii="Times New Roman" w:hAnsi="Times New Roman" w:cs="Times New Roman"/>
              <w:b/>
              <w:sz w:val="24"/>
              <w:szCs w:val="24"/>
              <w:u w:val="single"/>
            </w:rPr>
            <w:instrText xml:space="preserve"> CITATION Map19 \l 2057 </w:instrText>
          </w:r>
          <w:r>
            <w:rPr>
              <w:rFonts w:ascii="Times New Roman" w:hAnsi="Times New Roman" w:cs="Times New Roman"/>
              <w:b/>
              <w:sz w:val="24"/>
              <w:szCs w:val="24"/>
              <w:u w:val="single"/>
            </w:rPr>
            <w:fldChar w:fldCharType="separate"/>
          </w:r>
          <w:r w:rsidR="00351CD4" w:rsidRPr="00351CD4">
            <w:rPr>
              <w:rFonts w:ascii="Times New Roman" w:hAnsi="Times New Roman" w:cs="Times New Roman"/>
              <w:noProof/>
              <w:sz w:val="24"/>
              <w:szCs w:val="24"/>
            </w:rPr>
            <w:t>(Map of Llanelli WWT, 2019)</w:t>
          </w:r>
          <w:r>
            <w:rPr>
              <w:rFonts w:ascii="Times New Roman" w:hAnsi="Times New Roman" w:cs="Times New Roman"/>
              <w:b/>
              <w:sz w:val="24"/>
              <w:szCs w:val="24"/>
              <w:u w:val="single"/>
            </w:rPr>
            <w:fldChar w:fldCharType="end"/>
          </w:r>
        </w:sdtContent>
      </w:sdt>
      <w:r>
        <w:rPr>
          <w:rFonts w:ascii="Times New Roman" w:hAnsi="Times New Roman" w:cs="Times New Roman"/>
          <w:b/>
          <w:sz w:val="24"/>
          <w:szCs w:val="24"/>
          <w:u w:val="single"/>
        </w:rPr>
        <w:t xml:space="preserve">                                                               </w:t>
      </w:r>
    </w:p>
    <w:p w:rsidR="0073422E" w:rsidRDefault="0073422E" w:rsidP="004241EE">
      <w:pPr>
        <w:spacing w:line="360" w:lineRule="auto"/>
        <w:jc w:val="both"/>
        <w:rPr>
          <w:rFonts w:ascii="Times New Roman" w:hAnsi="Times New Roman" w:cs="Times New Roman"/>
          <w:b/>
          <w:sz w:val="24"/>
          <w:szCs w:val="24"/>
          <w:u w:val="single"/>
        </w:rPr>
      </w:pPr>
    </w:p>
    <w:p w:rsidR="004B4145" w:rsidRPr="0073422E" w:rsidRDefault="004B4145" w:rsidP="004241EE">
      <w:pPr>
        <w:spacing w:line="360" w:lineRule="auto"/>
        <w:jc w:val="both"/>
        <w:rPr>
          <w:rFonts w:ascii="Times New Roman" w:hAnsi="Times New Roman" w:cs="Times New Roman"/>
          <w:b/>
          <w:sz w:val="24"/>
          <w:szCs w:val="24"/>
          <w:u w:val="single"/>
        </w:rPr>
      </w:pPr>
      <w:r>
        <w:rPr>
          <w:rFonts w:ascii="Times New Roman" w:hAnsi="Times New Roman" w:cs="Times New Roman"/>
          <w:sz w:val="24"/>
          <w:szCs w:val="24"/>
        </w:rPr>
        <w:t>Form</w:t>
      </w:r>
      <w:r w:rsidR="00F67386">
        <w:rPr>
          <w:rFonts w:ascii="Times New Roman" w:hAnsi="Times New Roman" w:cs="Times New Roman"/>
          <w:sz w:val="24"/>
          <w:szCs w:val="24"/>
        </w:rPr>
        <w:t xml:space="preserve">erly an expansive area of waste salt </w:t>
      </w:r>
      <w:r>
        <w:rPr>
          <w:rFonts w:ascii="Times New Roman" w:hAnsi="Times New Roman" w:cs="Times New Roman"/>
          <w:sz w:val="24"/>
          <w:szCs w:val="24"/>
        </w:rPr>
        <w:t>marshland and agric</w:t>
      </w:r>
      <w:r w:rsidR="00CF7EA4">
        <w:rPr>
          <w:rFonts w:ascii="Times New Roman" w:hAnsi="Times New Roman" w:cs="Times New Roman"/>
          <w:sz w:val="24"/>
          <w:szCs w:val="24"/>
        </w:rPr>
        <w:t xml:space="preserve">ultural farmland, this area was founded by Sir Peter Scott and regenerated in 1984. It </w:t>
      </w:r>
      <w:r>
        <w:rPr>
          <w:rFonts w:ascii="Times New Roman" w:hAnsi="Times New Roman" w:cs="Times New Roman"/>
          <w:sz w:val="24"/>
          <w:szCs w:val="24"/>
        </w:rPr>
        <w:t xml:space="preserve">was created as a tourist attraction </w:t>
      </w:r>
      <w:r>
        <w:rPr>
          <w:rFonts w:ascii="Times New Roman" w:hAnsi="Times New Roman" w:cs="Times New Roman"/>
          <w:sz w:val="24"/>
          <w:szCs w:val="24"/>
        </w:rPr>
        <w:lastRenderedPageBreak/>
        <w:t xml:space="preserve">which has in turn set out to achieve and surpass its goal of becoming a location of high importance and interest for both local residents and visitors alike. </w:t>
      </w:r>
    </w:p>
    <w:p w:rsidR="00CF7EA4" w:rsidRPr="004B4145" w:rsidRDefault="00CF7EA4" w:rsidP="004241EE">
      <w:pPr>
        <w:spacing w:line="360" w:lineRule="auto"/>
        <w:jc w:val="both"/>
        <w:rPr>
          <w:rFonts w:ascii="Times New Roman" w:hAnsi="Times New Roman" w:cs="Times New Roman"/>
          <w:sz w:val="24"/>
          <w:szCs w:val="24"/>
        </w:rPr>
      </w:pPr>
      <w:r>
        <w:rPr>
          <w:rFonts w:ascii="Times New Roman" w:hAnsi="Times New Roman" w:cs="Times New Roman"/>
          <w:sz w:val="24"/>
          <w:szCs w:val="24"/>
        </w:rPr>
        <w:t>Sir Peter Scott believed that, ‘The most effective way to save the threatened natural world is to cause people to fall in love with it again, with its beauty and its reality’.</w:t>
      </w:r>
      <w:sdt>
        <w:sdtPr>
          <w:rPr>
            <w:rFonts w:ascii="Times New Roman" w:hAnsi="Times New Roman" w:cs="Times New Roman"/>
            <w:sz w:val="24"/>
            <w:szCs w:val="24"/>
          </w:rPr>
          <w:id w:val="315311426"/>
          <w:citation/>
        </w:sdtPr>
        <w:sdtContent>
          <w:r w:rsidR="00351CD4">
            <w:rPr>
              <w:rFonts w:ascii="Times New Roman" w:hAnsi="Times New Roman" w:cs="Times New Roman"/>
              <w:sz w:val="24"/>
              <w:szCs w:val="24"/>
            </w:rPr>
            <w:fldChar w:fldCharType="begin"/>
          </w:r>
          <w:r w:rsidR="00351CD4">
            <w:rPr>
              <w:rFonts w:ascii="Times New Roman" w:hAnsi="Times New Roman" w:cs="Times New Roman"/>
              <w:sz w:val="24"/>
              <w:szCs w:val="24"/>
            </w:rPr>
            <w:instrText xml:space="preserve"> CITATION Sir \l 2057 </w:instrText>
          </w:r>
          <w:r w:rsidR="00351CD4">
            <w:rPr>
              <w:rFonts w:ascii="Times New Roman" w:hAnsi="Times New Roman" w:cs="Times New Roman"/>
              <w:sz w:val="24"/>
              <w:szCs w:val="24"/>
            </w:rPr>
            <w:fldChar w:fldCharType="separate"/>
          </w:r>
          <w:r w:rsidR="00351CD4">
            <w:rPr>
              <w:rFonts w:ascii="Times New Roman" w:hAnsi="Times New Roman" w:cs="Times New Roman"/>
              <w:noProof/>
              <w:sz w:val="24"/>
              <w:szCs w:val="24"/>
            </w:rPr>
            <w:t xml:space="preserve"> </w:t>
          </w:r>
          <w:r w:rsidR="00351CD4" w:rsidRPr="00351CD4">
            <w:rPr>
              <w:rFonts w:ascii="Times New Roman" w:hAnsi="Times New Roman" w:cs="Times New Roman"/>
              <w:noProof/>
              <w:sz w:val="24"/>
              <w:szCs w:val="24"/>
            </w:rPr>
            <w:t>(Scott, Our History, n.d.)</w:t>
          </w:r>
          <w:r w:rsidR="00351CD4">
            <w:rPr>
              <w:rFonts w:ascii="Times New Roman" w:hAnsi="Times New Roman" w:cs="Times New Roman"/>
              <w:sz w:val="24"/>
              <w:szCs w:val="24"/>
            </w:rPr>
            <w:fldChar w:fldCharType="end"/>
          </w:r>
        </w:sdtContent>
      </w:sdt>
    </w:p>
    <w:p w:rsidR="004B4145" w:rsidRDefault="004B4145" w:rsidP="004241EE">
      <w:pPr>
        <w:spacing w:line="360" w:lineRule="auto"/>
        <w:jc w:val="both"/>
        <w:rPr>
          <w:rFonts w:ascii="Times New Roman" w:hAnsi="Times New Roman" w:cs="Times New Roman"/>
          <w:sz w:val="24"/>
          <w:szCs w:val="24"/>
        </w:rPr>
      </w:pPr>
      <w:r>
        <w:rPr>
          <w:rFonts w:ascii="Times New Roman" w:hAnsi="Times New Roman" w:cs="Times New Roman"/>
          <w:sz w:val="24"/>
          <w:szCs w:val="24"/>
        </w:rPr>
        <w:t>Having visited the Llanelli Wetlands Centre recentl</w:t>
      </w:r>
      <w:r w:rsidR="008921AE">
        <w:rPr>
          <w:rFonts w:ascii="Times New Roman" w:hAnsi="Times New Roman" w:cs="Times New Roman"/>
          <w:sz w:val="24"/>
          <w:szCs w:val="24"/>
        </w:rPr>
        <w:t>y</w:t>
      </w:r>
      <w:r>
        <w:rPr>
          <w:rFonts w:ascii="Times New Roman" w:hAnsi="Times New Roman" w:cs="Times New Roman"/>
          <w:sz w:val="24"/>
          <w:szCs w:val="24"/>
        </w:rPr>
        <w:t>, it is apparent from the way in which it is</w:t>
      </w:r>
      <w:r w:rsidR="008921AE">
        <w:rPr>
          <w:rFonts w:ascii="Times New Roman" w:hAnsi="Times New Roman" w:cs="Times New Roman"/>
          <w:sz w:val="24"/>
          <w:szCs w:val="24"/>
        </w:rPr>
        <w:t xml:space="preserve"> designed</w:t>
      </w:r>
      <w:r>
        <w:rPr>
          <w:rFonts w:ascii="Times New Roman" w:hAnsi="Times New Roman" w:cs="Times New Roman"/>
          <w:sz w:val="24"/>
          <w:szCs w:val="24"/>
        </w:rPr>
        <w:t>, that the land that was forme</w:t>
      </w:r>
      <w:r w:rsidR="007834A9">
        <w:rPr>
          <w:rFonts w:ascii="Times New Roman" w:hAnsi="Times New Roman" w:cs="Times New Roman"/>
          <w:sz w:val="24"/>
          <w:szCs w:val="24"/>
        </w:rPr>
        <w:t>r</w:t>
      </w:r>
      <w:r>
        <w:rPr>
          <w:rFonts w:ascii="Times New Roman" w:hAnsi="Times New Roman" w:cs="Times New Roman"/>
          <w:sz w:val="24"/>
          <w:szCs w:val="24"/>
        </w:rPr>
        <w:t>ly</w:t>
      </w:r>
      <w:r w:rsidR="00F56EAD">
        <w:rPr>
          <w:rFonts w:ascii="Times New Roman" w:hAnsi="Times New Roman" w:cs="Times New Roman"/>
          <w:sz w:val="24"/>
          <w:szCs w:val="24"/>
        </w:rPr>
        <w:t xml:space="preserve"> unused, is now a thriving multitude of </w:t>
      </w:r>
      <w:r>
        <w:rPr>
          <w:rFonts w:ascii="Times New Roman" w:hAnsi="Times New Roman" w:cs="Times New Roman"/>
          <w:sz w:val="24"/>
          <w:szCs w:val="24"/>
        </w:rPr>
        <w:t>habitat</w:t>
      </w:r>
      <w:r w:rsidR="00F56EAD">
        <w:rPr>
          <w:rFonts w:ascii="Times New Roman" w:hAnsi="Times New Roman" w:cs="Times New Roman"/>
          <w:sz w:val="24"/>
          <w:szCs w:val="24"/>
        </w:rPr>
        <w:t>s</w:t>
      </w:r>
      <w:r>
        <w:rPr>
          <w:rFonts w:ascii="Times New Roman" w:hAnsi="Times New Roman" w:cs="Times New Roman"/>
          <w:sz w:val="24"/>
          <w:szCs w:val="24"/>
        </w:rPr>
        <w:t xml:space="preserve"> fo</w:t>
      </w:r>
      <w:r w:rsidR="008921AE">
        <w:rPr>
          <w:rFonts w:ascii="Times New Roman" w:hAnsi="Times New Roman" w:cs="Times New Roman"/>
          <w:sz w:val="24"/>
          <w:szCs w:val="24"/>
        </w:rPr>
        <w:t xml:space="preserve">r numerous </w:t>
      </w:r>
      <w:r>
        <w:rPr>
          <w:rFonts w:ascii="Times New Roman" w:hAnsi="Times New Roman" w:cs="Times New Roman"/>
          <w:sz w:val="24"/>
          <w:szCs w:val="24"/>
        </w:rPr>
        <w:t>native species of bird and wildlife,</w:t>
      </w:r>
      <w:r w:rsidR="00F56EAD">
        <w:rPr>
          <w:rFonts w:ascii="Times New Roman" w:hAnsi="Times New Roman" w:cs="Times New Roman"/>
          <w:sz w:val="24"/>
          <w:szCs w:val="24"/>
        </w:rPr>
        <w:t xml:space="preserve"> a peaceful </w:t>
      </w:r>
      <w:r>
        <w:rPr>
          <w:rFonts w:ascii="Times New Roman" w:hAnsi="Times New Roman" w:cs="Times New Roman"/>
          <w:sz w:val="24"/>
          <w:szCs w:val="24"/>
        </w:rPr>
        <w:t xml:space="preserve">retreat where enthusiastic bird watchers and educational groups alike </w:t>
      </w:r>
      <w:r w:rsidR="00F56EAD">
        <w:rPr>
          <w:rFonts w:ascii="Times New Roman" w:hAnsi="Times New Roman" w:cs="Times New Roman"/>
          <w:sz w:val="24"/>
          <w:szCs w:val="24"/>
        </w:rPr>
        <w:t xml:space="preserve">can congregate together </w:t>
      </w:r>
      <w:r>
        <w:rPr>
          <w:rFonts w:ascii="Times New Roman" w:hAnsi="Times New Roman" w:cs="Times New Roman"/>
          <w:sz w:val="24"/>
          <w:szCs w:val="24"/>
        </w:rPr>
        <w:t>to appreciate and value the significance and simplicity of nature</w:t>
      </w:r>
      <w:r w:rsidR="00F56EAD">
        <w:rPr>
          <w:rFonts w:ascii="Times New Roman" w:hAnsi="Times New Roman" w:cs="Times New Roman"/>
          <w:sz w:val="24"/>
          <w:szCs w:val="24"/>
        </w:rPr>
        <w:t xml:space="preserve"> and the extensive</w:t>
      </w:r>
      <w:r w:rsidR="008921AE">
        <w:rPr>
          <w:rFonts w:ascii="Times New Roman" w:hAnsi="Times New Roman" w:cs="Times New Roman"/>
          <w:sz w:val="24"/>
          <w:szCs w:val="24"/>
        </w:rPr>
        <w:t xml:space="preserve"> surrounding scenery</w:t>
      </w:r>
      <w:r>
        <w:rPr>
          <w:rFonts w:ascii="Times New Roman" w:hAnsi="Times New Roman" w:cs="Times New Roman"/>
          <w:sz w:val="24"/>
          <w:szCs w:val="24"/>
        </w:rPr>
        <w:t>. It is also home to many European and American species, which is a proven locatio</w:t>
      </w:r>
      <w:r w:rsidR="007834A9">
        <w:rPr>
          <w:rFonts w:ascii="Times New Roman" w:hAnsi="Times New Roman" w:cs="Times New Roman"/>
          <w:sz w:val="24"/>
          <w:szCs w:val="24"/>
        </w:rPr>
        <w:t>n for them to breed and multiply keeping the species</w:t>
      </w:r>
      <w:r w:rsidR="008921AE">
        <w:rPr>
          <w:rFonts w:ascii="Times New Roman" w:hAnsi="Times New Roman" w:cs="Times New Roman"/>
          <w:sz w:val="24"/>
          <w:szCs w:val="24"/>
        </w:rPr>
        <w:t>’</w:t>
      </w:r>
      <w:r w:rsidR="007834A9">
        <w:rPr>
          <w:rFonts w:ascii="Times New Roman" w:hAnsi="Times New Roman" w:cs="Times New Roman"/>
          <w:sz w:val="24"/>
          <w:szCs w:val="24"/>
        </w:rPr>
        <w:t xml:space="preserve"> numbers on a positive increase to prevent extinction. This site is a keen learning environment, not only for school and college groups, but is also stimulating and exciting for families to visit, particularly children as they have</w:t>
      </w:r>
      <w:r w:rsidR="008921AE">
        <w:rPr>
          <w:rFonts w:ascii="Times New Roman" w:hAnsi="Times New Roman" w:cs="Times New Roman"/>
          <w:sz w:val="24"/>
          <w:szCs w:val="24"/>
        </w:rPr>
        <w:t xml:space="preserve"> countless </w:t>
      </w:r>
      <w:r w:rsidR="007834A9">
        <w:rPr>
          <w:rFonts w:ascii="Times New Roman" w:hAnsi="Times New Roman" w:cs="Times New Roman"/>
          <w:sz w:val="24"/>
          <w:szCs w:val="24"/>
        </w:rPr>
        <w:t>opportunities to feed and get up close to many species they would otherwise never be likely to encounter.</w:t>
      </w:r>
    </w:p>
    <w:p w:rsidR="00006FD9" w:rsidRDefault="00B81983" w:rsidP="004241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a primary </w:t>
      </w:r>
      <w:r w:rsidR="00006FD9">
        <w:rPr>
          <w:rFonts w:ascii="Times New Roman" w:hAnsi="Times New Roman" w:cs="Times New Roman"/>
          <w:sz w:val="24"/>
          <w:szCs w:val="24"/>
        </w:rPr>
        <w:t>conservation charity, the WWT claims that ‘sustainability means making the best of our resources while minimising our impacts on the environment and society’.</w:t>
      </w:r>
      <w:sdt>
        <w:sdtPr>
          <w:rPr>
            <w:rFonts w:ascii="Times New Roman" w:hAnsi="Times New Roman" w:cs="Times New Roman"/>
            <w:sz w:val="24"/>
            <w:szCs w:val="24"/>
          </w:rPr>
          <w:id w:val="-12711627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Sus \l 2057 </w:instrText>
          </w:r>
          <w:r>
            <w:rPr>
              <w:rFonts w:ascii="Times New Roman" w:hAnsi="Times New Roman" w:cs="Times New Roman"/>
              <w:sz w:val="24"/>
              <w:szCs w:val="24"/>
            </w:rPr>
            <w:fldChar w:fldCharType="separate"/>
          </w:r>
          <w:r w:rsidR="00351CD4">
            <w:rPr>
              <w:rFonts w:ascii="Times New Roman" w:hAnsi="Times New Roman" w:cs="Times New Roman"/>
              <w:noProof/>
              <w:sz w:val="24"/>
              <w:szCs w:val="24"/>
            </w:rPr>
            <w:t xml:space="preserve"> </w:t>
          </w:r>
          <w:r w:rsidR="00351CD4" w:rsidRPr="00351CD4">
            <w:rPr>
              <w:rFonts w:ascii="Times New Roman" w:hAnsi="Times New Roman" w:cs="Times New Roman"/>
              <w:noProof/>
              <w:sz w:val="24"/>
              <w:szCs w:val="24"/>
            </w:rPr>
            <w:t>(Sustainability, n.d.)</w:t>
          </w:r>
          <w:r>
            <w:rPr>
              <w:rFonts w:ascii="Times New Roman" w:hAnsi="Times New Roman" w:cs="Times New Roman"/>
              <w:sz w:val="24"/>
              <w:szCs w:val="24"/>
            </w:rPr>
            <w:fldChar w:fldCharType="end"/>
          </w:r>
        </w:sdtContent>
      </w:sdt>
    </w:p>
    <w:p w:rsidR="007834A9" w:rsidRDefault="007834A9" w:rsidP="004241EE">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 development of the Wetland</w:t>
      </w:r>
      <w:r w:rsidR="00F67386">
        <w:rPr>
          <w:rFonts w:ascii="Times New Roman" w:hAnsi="Times New Roman" w:cs="Times New Roman"/>
          <w:sz w:val="24"/>
          <w:szCs w:val="24"/>
        </w:rPr>
        <w:t xml:space="preserve">s Centre has had an increasingly </w:t>
      </w:r>
      <w:r>
        <w:rPr>
          <w:rFonts w:ascii="Times New Roman" w:hAnsi="Times New Roman" w:cs="Times New Roman"/>
          <w:sz w:val="24"/>
          <w:szCs w:val="24"/>
        </w:rPr>
        <w:t>positive effect on Llanelli and its area</w:t>
      </w:r>
      <w:r w:rsidR="00A1577C">
        <w:rPr>
          <w:rFonts w:ascii="Times New Roman" w:hAnsi="Times New Roman" w:cs="Times New Roman"/>
          <w:sz w:val="24"/>
          <w:szCs w:val="24"/>
        </w:rPr>
        <w:t>, as well as the conservation and breeding programmes that run and operate within the centre</w:t>
      </w:r>
      <w:r>
        <w:rPr>
          <w:rFonts w:ascii="Times New Roman" w:hAnsi="Times New Roman" w:cs="Times New Roman"/>
          <w:sz w:val="24"/>
          <w:szCs w:val="24"/>
        </w:rPr>
        <w:t>; this is a proven success story of regeneration</w:t>
      </w:r>
      <w:r w:rsidR="00A1577C">
        <w:rPr>
          <w:rFonts w:ascii="Times New Roman" w:hAnsi="Times New Roman" w:cs="Times New Roman"/>
          <w:sz w:val="24"/>
          <w:szCs w:val="24"/>
        </w:rPr>
        <w:t xml:space="preserve"> for a previously struggling area of tourism.</w:t>
      </w:r>
    </w:p>
    <w:p w:rsidR="00675F70" w:rsidRDefault="00675F70" w:rsidP="004241EE">
      <w:pPr>
        <w:spacing w:line="360" w:lineRule="auto"/>
        <w:jc w:val="both"/>
        <w:rPr>
          <w:rFonts w:ascii="Times New Roman" w:hAnsi="Times New Roman" w:cs="Times New Roman"/>
          <w:sz w:val="24"/>
          <w:szCs w:val="24"/>
        </w:rPr>
      </w:pPr>
      <w:r>
        <w:rPr>
          <w:rFonts w:ascii="Times New Roman" w:hAnsi="Times New Roman" w:cs="Times New Roman"/>
          <w:sz w:val="24"/>
          <w:szCs w:val="24"/>
        </w:rPr>
        <w:t>Subsequently, we will observe how the Tata Group,</w:t>
      </w:r>
      <w:r w:rsidR="00A1577C">
        <w:rPr>
          <w:rFonts w:ascii="Times New Roman" w:hAnsi="Times New Roman" w:cs="Times New Roman"/>
          <w:sz w:val="24"/>
          <w:szCs w:val="24"/>
        </w:rPr>
        <w:t xml:space="preserve"> focusing</w:t>
      </w:r>
      <w:r w:rsidR="008921AE">
        <w:rPr>
          <w:rFonts w:ascii="Times New Roman" w:hAnsi="Times New Roman" w:cs="Times New Roman"/>
          <w:sz w:val="24"/>
          <w:szCs w:val="24"/>
        </w:rPr>
        <w:t xml:space="preserve"> mostly </w:t>
      </w:r>
      <w:r w:rsidR="00A1577C">
        <w:rPr>
          <w:rFonts w:ascii="Times New Roman" w:hAnsi="Times New Roman" w:cs="Times New Roman"/>
          <w:sz w:val="24"/>
          <w:szCs w:val="24"/>
        </w:rPr>
        <w:t xml:space="preserve">on the </w:t>
      </w:r>
      <w:proofErr w:type="spellStart"/>
      <w:r>
        <w:rPr>
          <w:rFonts w:ascii="Times New Roman" w:hAnsi="Times New Roman" w:cs="Times New Roman"/>
          <w:sz w:val="24"/>
          <w:szCs w:val="24"/>
        </w:rPr>
        <w:t>Trostre</w:t>
      </w:r>
      <w:proofErr w:type="spellEnd"/>
      <w:r>
        <w:rPr>
          <w:rFonts w:ascii="Times New Roman" w:hAnsi="Times New Roman" w:cs="Times New Roman"/>
          <w:sz w:val="24"/>
          <w:szCs w:val="24"/>
        </w:rPr>
        <w:t xml:space="preserve"> Works site</w:t>
      </w:r>
      <w:r w:rsidR="00A1577C">
        <w:rPr>
          <w:rFonts w:ascii="Times New Roman" w:hAnsi="Times New Roman" w:cs="Times New Roman"/>
          <w:sz w:val="24"/>
          <w:szCs w:val="24"/>
        </w:rPr>
        <w:t xml:space="preserve"> in Llanelli</w:t>
      </w:r>
      <w:r>
        <w:rPr>
          <w:rFonts w:ascii="Times New Roman" w:hAnsi="Times New Roman" w:cs="Times New Roman"/>
          <w:sz w:val="24"/>
          <w:szCs w:val="24"/>
        </w:rPr>
        <w:t>, has encouraged further growth of</w:t>
      </w:r>
      <w:r w:rsidR="00A1577C">
        <w:rPr>
          <w:rFonts w:ascii="Times New Roman" w:hAnsi="Times New Roman" w:cs="Times New Roman"/>
          <w:sz w:val="24"/>
          <w:szCs w:val="24"/>
        </w:rPr>
        <w:t xml:space="preserve"> the town t</w:t>
      </w:r>
      <w:r>
        <w:rPr>
          <w:rFonts w:ascii="Times New Roman" w:hAnsi="Times New Roman" w:cs="Times New Roman"/>
          <w:sz w:val="24"/>
          <w:szCs w:val="24"/>
        </w:rPr>
        <w:t>hrough its regeneration efforts.</w:t>
      </w:r>
    </w:p>
    <w:p w:rsidR="004C7E9D" w:rsidRDefault="004C7E9D" w:rsidP="00DE0E48">
      <w:pPr>
        <w:spacing w:line="360" w:lineRule="auto"/>
        <w:jc w:val="both"/>
        <w:rPr>
          <w:rFonts w:ascii="Times New Roman" w:hAnsi="Times New Roman" w:cs="Times New Roman"/>
          <w:sz w:val="24"/>
          <w:szCs w:val="24"/>
        </w:rPr>
      </w:pPr>
    </w:p>
    <w:p w:rsidR="0073422E" w:rsidRDefault="0073422E" w:rsidP="00DE0E48">
      <w:pPr>
        <w:spacing w:line="360" w:lineRule="auto"/>
        <w:jc w:val="both"/>
        <w:rPr>
          <w:rFonts w:ascii="Times New Roman" w:hAnsi="Times New Roman" w:cs="Times New Roman"/>
          <w:b/>
          <w:sz w:val="24"/>
          <w:szCs w:val="24"/>
          <w:u w:val="single"/>
        </w:rPr>
      </w:pPr>
    </w:p>
    <w:p w:rsidR="00140D7E" w:rsidRDefault="004C7E9D" w:rsidP="00DE0E48">
      <w:pPr>
        <w:spacing w:line="360" w:lineRule="auto"/>
        <w:jc w:val="both"/>
        <w:rPr>
          <w:rFonts w:ascii="Times New Roman" w:hAnsi="Times New Roman" w:cs="Times New Roman"/>
          <w:b/>
          <w:sz w:val="24"/>
          <w:szCs w:val="24"/>
          <w:u w:val="single"/>
        </w:rPr>
      </w:pPr>
      <w:r w:rsidRPr="004C7E9D">
        <w:rPr>
          <w:rFonts w:ascii="Times New Roman" w:hAnsi="Times New Roman" w:cs="Times New Roman"/>
          <w:b/>
          <w:sz w:val="24"/>
          <w:szCs w:val="24"/>
          <w:u w:val="single"/>
        </w:rPr>
        <w:t>Tata</w:t>
      </w:r>
      <w:r>
        <w:rPr>
          <w:rFonts w:ascii="Times New Roman" w:hAnsi="Times New Roman" w:cs="Times New Roman"/>
          <w:b/>
          <w:sz w:val="24"/>
          <w:szCs w:val="24"/>
          <w:u w:val="single"/>
        </w:rPr>
        <w:t xml:space="preserve"> Steel Tinplate Works- Trostre</w:t>
      </w:r>
    </w:p>
    <w:p w:rsidR="00140D7E" w:rsidRDefault="00292E73">
      <w:pPr>
        <w:rPr>
          <w:rFonts w:ascii="Times New Roman" w:hAnsi="Times New Roman" w:cs="Times New Roman"/>
          <w:b/>
          <w:sz w:val="24"/>
          <w:szCs w:val="24"/>
          <w:u w:val="single"/>
        </w:rPr>
      </w:pPr>
      <w:sdt>
        <w:sdtPr>
          <w:rPr>
            <w:rFonts w:ascii="Times New Roman" w:hAnsi="Times New Roman" w:cs="Times New Roman"/>
            <w:b/>
            <w:sz w:val="24"/>
            <w:szCs w:val="24"/>
            <w:u w:val="single"/>
          </w:rPr>
          <w:id w:val="-1340145436"/>
          <w:citation/>
        </w:sdtPr>
        <w:sdtEndPr/>
        <w:sdtContent>
          <w:r w:rsidR="0073422E">
            <w:rPr>
              <w:rFonts w:ascii="Times New Roman" w:hAnsi="Times New Roman" w:cs="Times New Roman"/>
              <w:b/>
              <w:sz w:val="24"/>
              <w:szCs w:val="24"/>
              <w:u w:val="single"/>
            </w:rPr>
            <w:fldChar w:fldCharType="begin"/>
          </w:r>
          <w:r w:rsidR="0073422E">
            <w:rPr>
              <w:rFonts w:ascii="Times New Roman" w:hAnsi="Times New Roman" w:cs="Times New Roman"/>
              <w:b/>
              <w:sz w:val="24"/>
              <w:szCs w:val="24"/>
              <w:u w:val="single"/>
            </w:rPr>
            <w:instrText xml:space="preserve"> CITATION Pac19 \l 2057 </w:instrText>
          </w:r>
          <w:r w:rsidR="0073422E">
            <w:rPr>
              <w:rFonts w:ascii="Times New Roman" w:hAnsi="Times New Roman" w:cs="Times New Roman"/>
              <w:b/>
              <w:sz w:val="24"/>
              <w:szCs w:val="24"/>
              <w:u w:val="single"/>
            </w:rPr>
            <w:fldChar w:fldCharType="separate"/>
          </w:r>
          <w:r w:rsidR="00351CD4" w:rsidRPr="00351CD4">
            <w:rPr>
              <w:rFonts w:ascii="Times New Roman" w:hAnsi="Times New Roman" w:cs="Times New Roman"/>
              <w:noProof/>
              <w:sz w:val="24"/>
              <w:szCs w:val="24"/>
            </w:rPr>
            <w:t>(Packaging Recycling, 2019)</w:t>
          </w:r>
          <w:r w:rsidR="0073422E">
            <w:rPr>
              <w:rFonts w:ascii="Times New Roman" w:hAnsi="Times New Roman" w:cs="Times New Roman"/>
              <w:b/>
              <w:sz w:val="24"/>
              <w:szCs w:val="24"/>
              <w:u w:val="single"/>
            </w:rPr>
            <w:fldChar w:fldCharType="end"/>
          </w:r>
        </w:sdtContent>
      </w:sdt>
      <w:r w:rsidR="0073422E" w:rsidRPr="00140D7E">
        <w:rPr>
          <w:rFonts w:ascii="Times New Roman" w:hAnsi="Times New Roman" w:cs="Times New Roman"/>
          <w:b/>
          <w:noProof/>
          <w:sz w:val="24"/>
          <w:szCs w:val="24"/>
          <w:u w:val="single"/>
        </w:rPr>
        <w:drawing>
          <wp:anchor distT="0" distB="0" distL="114300" distR="114300" simplePos="0" relativeHeight="251660288" behindDoc="0" locked="0" layoutInCell="1" allowOverlap="1" wp14:anchorId="1E243D52" wp14:editId="6F514821">
            <wp:simplePos x="0" y="0"/>
            <wp:positionH relativeFrom="column">
              <wp:posOffset>342900</wp:posOffset>
            </wp:positionH>
            <wp:positionV relativeFrom="paragraph">
              <wp:posOffset>0</wp:posOffset>
            </wp:positionV>
            <wp:extent cx="5200650" cy="1758315"/>
            <wp:effectExtent l="0" t="0" r="0" b="0"/>
            <wp:wrapTopAndBottom/>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1758315"/>
                    </a:xfrm>
                    <a:prstGeom prst="rect">
                      <a:avLst/>
                    </a:prstGeom>
                    <a:noFill/>
                    <a:ln>
                      <a:noFill/>
                    </a:ln>
                  </pic:spPr>
                </pic:pic>
              </a:graphicData>
            </a:graphic>
          </wp:anchor>
        </w:drawing>
      </w:r>
    </w:p>
    <w:p w:rsidR="0073422E" w:rsidRDefault="0073422E">
      <w:pPr>
        <w:rPr>
          <w:rFonts w:ascii="Times New Roman" w:hAnsi="Times New Roman" w:cs="Times New Roman"/>
          <w:sz w:val="24"/>
          <w:szCs w:val="24"/>
        </w:rPr>
      </w:pPr>
    </w:p>
    <w:p w:rsidR="004C7E9D" w:rsidRDefault="004C7E9D"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On Tuesday 19</w:t>
      </w:r>
      <w:r w:rsidRPr="004C7E9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we had the</w:t>
      </w:r>
      <w:r w:rsidR="00A1577C">
        <w:rPr>
          <w:rFonts w:ascii="Times New Roman" w:hAnsi="Times New Roman" w:cs="Times New Roman"/>
          <w:sz w:val="24"/>
          <w:szCs w:val="24"/>
        </w:rPr>
        <w:t xml:space="preserve"> greatest </w:t>
      </w:r>
      <w:r>
        <w:rPr>
          <w:rFonts w:ascii="Times New Roman" w:hAnsi="Times New Roman" w:cs="Times New Roman"/>
          <w:sz w:val="24"/>
          <w:szCs w:val="24"/>
        </w:rPr>
        <w:t>pleasure of receiving a lecture from a guest speaker, Nicola Jones, who currently works for Tata Steel in Trostre as a Packaging Recycling Manager</w:t>
      </w:r>
      <w:r w:rsidR="00D57059">
        <w:rPr>
          <w:rFonts w:ascii="Times New Roman" w:hAnsi="Times New Roman" w:cs="Times New Roman"/>
          <w:sz w:val="24"/>
          <w:szCs w:val="24"/>
        </w:rPr>
        <w:t xml:space="preserve">. </w:t>
      </w:r>
    </w:p>
    <w:p w:rsidR="0073422E" w:rsidRPr="0073422E" w:rsidRDefault="0073422E" w:rsidP="00DE0E4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lastRenderedPageBreak/>
        <w:t>‘</w:t>
      </w:r>
      <w:r w:rsidRPr="0073422E">
        <w:rPr>
          <w:rFonts w:ascii="Times New Roman" w:hAnsi="Times New Roman" w:cs="Times New Roman"/>
          <w:color w:val="000000" w:themeColor="text1"/>
          <w:sz w:val="24"/>
          <w:szCs w:val="24"/>
          <w:shd w:val="clear" w:color="auto" w:fill="FFFFFF"/>
        </w:rPr>
        <w:t>Steel is a uniquely sustainable material because once made, it can be used, as steel, for ever</w:t>
      </w:r>
      <w:r>
        <w:rPr>
          <w:rFonts w:ascii="Times New Roman" w:hAnsi="Times New Roman" w:cs="Times New Roman"/>
          <w:color w:val="000000" w:themeColor="text1"/>
          <w:sz w:val="24"/>
          <w:szCs w:val="24"/>
          <w:shd w:val="clear" w:color="auto" w:fill="FFFFFF"/>
        </w:rPr>
        <w:t>’.</w:t>
      </w:r>
      <w:sdt>
        <w:sdtPr>
          <w:rPr>
            <w:rFonts w:ascii="Times New Roman" w:hAnsi="Times New Roman" w:cs="Times New Roman"/>
            <w:color w:val="000000" w:themeColor="text1"/>
            <w:sz w:val="24"/>
            <w:szCs w:val="24"/>
            <w:shd w:val="clear" w:color="auto" w:fill="FFFFFF"/>
          </w:rPr>
          <w:id w:val="625823685"/>
          <w:citation/>
        </w:sdtPr>
        <w:sdtEndPr/>
        <w:sdtContent>
          <w:r>
            <w:rPr>
              <w:rFonts w:ascii="Times New Roman" w:hAnsi="Times New Roman" w:cs="Times New Roman"/>
              <w:color w:val="000000" w:themeColor="text1"/>
              <w:sz w:val="24"/>
              <w:szCs w:val="24"/>
              <w:shd w:val="clear" w:color="auto" w:fill="FFFFFF"/>
            </w:rPr>
            <w:fldChar w:fldCharType="begin"/>
          </w:r>
          <w:r>
            <w:rPr>
              <w:rFonts w:ascii="Times New Roman" w:hAnsi="Times New Roman" w:cs="Times New Roman"/>
              <w:color w:val="000000" w:themeColor="text1"/>
              <w:sz w:val="24"/>
              <w:szCs w:val="24"/>
              <w:shd w:val="clear" w:color="auto" w:fill="FFFFFF"/>
            </w:rPr>
            <w:instrText xml:space="preserve"> CITATION Ste19 \l 2057 </w:instrText>
          </w:r>
          <w:r>
            <w:rPr>
              <w:rFonts w:ascii="Times New Roman" w:hAnsi="Times New Roman" w:cs="Times New Roman"/>
              <w:color w:val="000000" w:themeColor="text1"/>
              <w:sz w:val="24"/>
              <w:szCs w:val="24"/>
              <w:shd w:val="clear" w:color="auto" w:fill="FFFFFF"/>
            </w:rPr>
            <w:fldChar w:fldCharType="separate"/>
          </w:r>
          <w:r w:rsidR="00351CD4">
            <w:rPr>
              <w:rFonts w:ascii="Times New Roman" w:hAnsi="Times New Roman" w:cs="Times New Roman"/>
              <w:noProof/>
              <w:color w:val="000000" w:themeColor="text1"/>
              <w:sz w:val="24"/>
              <w:szCs w:val="24"/>
              <w:shd w:val="clear" w:color="auto" w:fill="FFFFFF"/>
            </w:rPr>
            <w:t xml:space="preserve"> </w:t>
          </w:r>
          <w:r w:rsidR="00351CD4" w:rsidRPr="00351CD4">
            <w:rPr>
              <w:rFonts w:ascii="Times New Roman" w:hAnsi="Times New Roman" w:cs="Times New Roman"/>
              <w:noProof/>
              <w:color w:val="000000" w:themeColor="text1"/>
              <w:sz w:val="24"/>
              <w:szCs w:val="24"/>
              <w:shd w:val="clear" w:color="auto" w:fill="FFFFFF"/>
            </w:rPr>
            <w:t>(Steel for a sustainable future, 2019)</w:t>
          </w:r>
          <w:r>
            <w:rPr>
              <w:rFonts w:ascii="Times New Roman" w:hAnsi="Times New Roman" w:cs="Times New Roman"/>
              <w:color w:val="000000" w:themeColor="text1"/>
              <w:sz w:val="24"/>
              <w:szCs w:val="24"/>
              <w:shd w:val="clear" w:color="auto" w:fill="FFFFFF"/>
            </w:rPr>
            <w:fldChar w:fldCharType="end"/>
          </w:r>
        </w:sdtContent>
      </w:sdt>
    </w:p>
    <w:p w:rsidR="00D57059" w:rsidRDefault="00A1577C"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Nicola </w:t>
      </w:r>
      <w:r w:rsidR="00D57059">
        <w:rPr>
          <w:rFonts w:ascii="Times New Roman" w:hAnsi="Times New Roman" w:cs="Times New Roman"/>
          <w:sz w:val="24"/>
          <w:szCs w:val="24"/>
        </w:rPr>
        <w:t>proceeded to explain to the group about the work that takes place in both the Port Talbot and Llanelli sites; and how this company has promoted and benefitted the area of Llanelli</w:t>
      </w:r>
      <w:r w:rsidR="00F56EAD">
        <w:rPr>
          <w:rFonts w:ascii="Times New Roman" w:hAnsi="Times New Roman" w:cs="Times New Roman"/>
          <w:sz w:val="24"/>
          <w:szCs w:val="24"/>
        </w:rPr>
        <w:t xml:space="preserve"> in which it </w:t>
      </w:r>
      <w:proofErr w:type="gramStart"/>
      <w:r w:rsidR="00F56EAD">
        <w:rPr>
          <w:rFonts w:ascii="Times New Roman" w:hAnsi="Times New Roman" w:cs="Times New Roman"/>
          <w:sz w:val="24"/>
          <w:szCs w:val="24"/>
        </w:rPr>
        <w:t>resides</w:t>
      </w:r>
      <w:r w:rsidR="008B14A3">
        <w:rPr>
          <w:rFonts w:ascii="Times New Roman" w:hAnsi="Times New Roman" w:cs="Times New Roman"/>
          <w:sz w:val="24"/>
          <w:szCs w:val="24"/>
        </w:rPr>
        <w:t xml:space="preserve"> </w:t>
      </w:r>
      <w:r w:rsidR="00F56EAD">
        <w:rPr>
          <w:rFonts w:ascii="Times New Roman" w:hAnsi="Times New Roman" w:cs="Times New Roman"/>
          <w:sz w:val="24"/>
          <w:szCs w:val="24"/>
        </w:rPr>
        <w:t>as a whole</w:t>
      </w:r>
      <w:proofErr w:type="gramEnd"/>
      <w:r w:rsidR="00F56EAD">
        <w:rPr>
          <w:rFonts w:ascii="Times New Roman" w:hAnsi="Times New Roman" w:cs="Times New Roman"/>
          <w:sz w:val="24"/>
          <w:szCs w:val="24"/>
        </w:rPr>
        <w:t>.</w:t>
      </w:r>
    </w:p>
    <w:p w:rsidR="00D57059" w:rsidRDefault="00D57059"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In Llanelli, tinplate is mass produced for various companies, one of the most</w:t>
      </w:r>
      <w:r w:rsidR="00A1577C">
        <w:rPr>
          <w:rFonts w:ascii="Times New Roman" w:hAnsi="Times New Roman" w:cs="Times New Roman"/>
          <w:sz w:val="24"/>
          <w:szCs w:val="24"/>
        </w:rPr>
        <w:t xml:space="preserve"> widely </w:t>
      </w:r>
      <w:r>
        <w:rPr>
          <w:rFonts w:ascii="Times New Roman" w:hAnsi="Times New Roman" w:cs="Times New Roman"/>
          <w:sz w:val="24"/>
          <w:szCs w:val="24"/>
        </w:rPr>
        <w:t xml:space="preserve">recognised and popular </w:t>
      </w:r>
      <w:proofErr w:type="gramStart"/>
      <w:r>
        <w:rPr>
          <w:rFonts w:ascii="Times New Roman" w:hAnsi="Times New Roman" w:cs="Times New Roman"/>
          <w:sz w:val="24"/>
          <w:szCs w:val="24"/>
        </w:rPr>
        <w:t>brand</w:t>
      </w:r>
      <w:proofErr w:type="gramEnd"/>
      <w:r>
        <w:rPr>
          <w:rFonts w:ascii="Times New Roman" w:hAnsi="Times New Roman" w:cs="Times New Roman"/>
          <w:sz w:val="24"/>
          <w:szCs w:val="24"/>
        </w:rPr>
        <w:t xml:space="preserve"> being Heinz, as well as Crown and DSC. Nicola then</w:t>
      </w:r>
      <w:r w:rsidR="00A1577C">
        <w:rPr>
          <w:rFonts w:ascii="Times New Roman" w:hAnsi="Times New Roman" w:cs="Times New Roman"/>
          <w:sz w:val="24"/>
          <w:szCs w:val="24"/>
        </w:rPr>
        <w:t xml:space="preserve"> continued </w:t>
      </w:r>
      <w:r>
        <w:rPr>
          <w:rFonts w:ascii="Times New Roman" w:hAnsi="Times New Roman" w:cs="Times New Roman"/>
          <w:sz w:val="24"/>
          <w:szCs w:val="24"/>
        </w:rPr>
        <w:t>to</w:t>
      </w:r>
      <w:r w:rsidR="00A1577C">
        <w:rPr>
          <w:rFonts w:ascii="Times New Roman" w:hAnsi="Times New Roman" w:cs="Times New Roman"/>
          <w:sz w:val="24"/>
          <w:szCs w:val="24"/>
        </w:rPr>
        <w:t xml:space="preserve"> describe</w:t>
      </w:r>
      <w:r>
        <w:rPr>
          <w:rFonts w:ascii="Times New Roman" w:hAnsi="Times New Roman" w:cs="Times New Roman"/>
          <w:sz w:val="24"/>
          <w:szCs w:val="24"/>
        </w:rPr>
        <w:t xml:space="preserve"> in depth how the steel is produced and created in the first instance, and the processes involved in the production of this widely used material. Not only does Tata Steel manufacture tinplate</w:t>
      </w:r>
      <w:r w:rsidR="00E87D08">
        <w:rPr>
          <w:rFonts w:ascii="Times New Roman" w:hAnsi="Times New Roman" w:cs="Times New Roman"/>
          <w:sz w:val="24"/>
          <w:szCs w:val="24"/>
        </w:rPr>
        <w:t xml:space="preserve">; they are also responsible for creating ECCS and a polymer- coated steel named </w:t>
      </w:r>
      <w:proofErr w:type="spellStart"/>
      <w:r w:rsidR="00E87D08">
        <w:rPr>
          <w:rFonts w:ascii="Times New Roman" w:hAnsi="Times New Roman" w:cs="Times New Roman"/>
          <w:sz w:val="24"/>
          <w:szCs w:val="24"/>
        </w:rPr>
        <w:t>Protact</w:t>
      </w:r>
      <w:proofErr w:type="spellEnd"/>
      <w:r w:rsidR="00E87D08">
        <w:rPr>
          <w:rFonts w:ascii="Times New Roman" w:hAnsi="Times New Roman" w:cs="Times New Roman"/>
          <w:sz w:val="24"/>
          <w:szCs w:val="24"/>
        </w:rPr>
        <w:t>.</w:t>
      </w:r>
    </w:p>
    <w:p w:rsidR="008B14A3" w:rsidRDefault="008B14A3"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At the main site in Port Talbot, Tata Steel is responsible for importing limestone, coal and iron from all over the world and then shipping it into their works to create steel coils. Steel that is collect</w:t>
      </w:r>
      <w:r w:rsidR="008921AE">
        <w:rPr>
          <w:rFonts w:ascii="Times New Roman" w:hAnsi="Times New Roman" w:cs="Times New Roman"/>
          <w:sz w:val="24"/>
          <w:szCs w:val="24"/>
        </w:rPr>
        <w:t>ed f</w:t>
      </w:r>
      <w:r>
        <w:rPr>
          <w:rFonts w:ascii="Times New Roman" w:hAnsi="Times New Roman" w:cs="Times New Roman"/>
          <w:sz w:val="24"/>
          <w:szCs w:val="24"/>
        </w:rPr>
        <w:t>rom the kerbside across Wales by</w:t>
      </w:r>
      <w:r w:rsidR="00646E6E">
        <w:rPr>
          <w:rFonts w:ascii="Times New Roman" w:hAnsi="Times New Roman" w:cs="Times New Roman"/>
          <w:sz w:val="24"/>
          <w:szCs w:val="24"/>
        </w:rPr>
        <w:t xml:space="preserve"> </w:t>
      </w:r>
      <w:r>
        <w:rPr>
          <w:rFonts w:ascii="Times New Roman" w:hAnsi="Times New Roman" w:cs="Times New Roman"/>
          <w:sz w:val="24"/>
          <w:szCs w:val="24"/>
        </w:rPr>
        <w:t>councils is all recycled and transformed into the</w:t>
      </w:r>
      <w:r w:rsidR="008921AE">
        <w:rPr>
          <w:rFonts w:ascii="Times New Roman" w:hAnsi="Times New Roman" w:cs="Times New Roman"/>
          <w:sz w:val="24"/>
          <w:szCs w:val="24"/>
        </w:rPr>
        <w:t xml:space="preserve"> </w:t>
      </w:r>
      <w:r>
        <w:rPr>
          <w:rFonts w:ascii="Times New Roman" w:hAnsi="Times New Roman" w:cs="Times New Roman"/>
          <w:sz w:val="24"/>
          <w:szCs w:val="24"/>
        </w:rPr>
        <w:t>coils that are produced there. (N. Jones, 2019)</w:t>
      </w:r>
    </w:p>
    <w:p w:rsidR="008B14A3" w:rsidRDefault="008B14A3"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Heat is pumped into the offices using recycled energy leftover from the steel making process</w:t>
      </w:r>
      <w:r w:rsidR="008921AE">
        <w:rPr>
          <w:rFonts w:ascii="Times New Roman" w:hAnsi="Times New Roman" w:cs="Times New Roman"/>
          <w:sz w:val="24"/>
          <w:szCs w:val="24"/>
        </w:rPr>
        <w:t xml:space="preserve">; </w:t>
      </w:r>
      <w:r>
        <w:rPr>
          <w:rFonts w:ascii="Times New Roman" w:hAnsi="Times New Roman" w:cs="Times New Roman"/>
          <w:sz w:val="24"/>
          <w:szCs w:val="24"/>
        </w:rPr>
        <w:t>this is a primary example of the company using sustainable practices.</w:t>
      </w:r>
    </w:p>
    <w:p w:rsidR="008B14A3" w:rsidRDefault="008B14A3"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Tata Steel is inevitably a company who have succeeded</w:t>
      </w:r>
      <w:r w:rsidR="00AB7E02">
        <w:rPr>
          <w:rFonts w:ascii="Times New Roman" w:hAnsi="Times New Roman" w:cs="Times New Roman"/>
          <w:sz w:val="24"/>
          <w:szCs w:val="24"/>
        </w:rPr>
        <w:t xml:space="preserve"> greatly </w:t>
      </w:r>
      <w:r>
        <w:rPr>
          <w:rFonts w:ascii="Times New Roman" w:hAnsi="Times New Roman" w:cs="Times New Roman"/>
          <w:sz w:val="24"/>
          <w:szCs w:val="24"/>
        </w:rPr>
        <w:t>in regenerating areas of previous</w:t>
      </w:r>
      <w:r w:rsidR="00AB7E02">
        <w:rPr>
          <w:rFonts w:ascii="Times New Roman" w:hAnsi="Times New Roman" w:cs="Times New Roman"/>
          <w:sz w:val="24"/>
          <w:szCs w:val="24"/>
        </w:rPr>
        <w:t xml:space="preserve"> mass unemployment and unpopularity. Both sites in Port Talbot and Llanelli have undoubtedly generated much employment for the </w:t>
      </w:r>
      <w:proofErr w:type="gramStart"/>
      <w:r w:rsidR="00AB7E02">
        <w:rPr>
          <w:rFonts w:ascii="Times New Roman" w:hAnsi="Times New Roman" w:cs="Times New Roman"/>
          <w:sz w:val="24"/>
          <w:szCs w:val="24"/>
        </w:rPr>
        <w:t>local residents</w:t>
      </w:r>
      <w:proofErr w:type="gramEnd"/>
      <w:r w:rsidR="00AB7E02">
        <w:rPr>
          <w:rFonts w:ascii="Times New Roman" w:hAnsi="Times New Roman" w:cs="Times New Roman"/>
          <w:sz w:val="24"/>
          <w:szCs w:val="24"/>
        </w:rPr>
        <w:t xml:space="preserve"> of both counties and nearby towns, this being evident with a current UK employee figure of 8,500. </w:t>
      </w:r>
      <w:sdt>
        <w:sdtPr>
          <w:rPr>
            <w:rFonts w:ascii="Times New Roman" w:hAnsi="Times New Roman" w:cs="Times New Roman"/>
            <w:sz w:val="24"/>
            <w:szCs w:val="24"/>
          </w:rPr>
          <w:id w:val="-461272344"/>
          <w:citation/>
        </w:sdtPr>
        <w:sdtContent>
          <w:r w:rsidR="00AB7E02">
            <w:rPr>
              <w:rFonts w:ascii="Times New Roman" w:hAnsi="Times New Roman" w:cs="Times New Roman"/>
              <w:sz w:val="24"/>
              <w:szCs w:val="24"/>
            </w:rPr>
            <w:fldChar w:fldCharType="begin"/>
          </w:r>
          <w:r w:rsidR="00AB7E02">
            <w:rPr>
              <w:rFonts w:ascii="Times New Roman" w:hAnsi="Times New Roman" w:cs="Times New Roman"/>
              <w:sz w:val="24"/>
              <w:szCs w:val="24"/>
            </w:rPr>
            <w:instrText xml:space="preserve"> CITATION Tat17 \l 2057 </w:instrText>
          </w:r>
          <w:r w:rsidR="00AB7E02">
            <w:rPr>
              <w:rFonts w:ascii="Times New Roman" w:hAnsi="Times New Roman" w:cs="Times New Roman"/>
              <w:sz w:val="24"/>
              <w:szCs w:val="24"/>
            </w:rPr>
            <w:fldChar w:fldCharType="separate"/>
          </w:r>
          <w:r w:rsidR="00351CD4" w:rsidRPr="00351CD4">
            <w:rPr>
              <w:rFonts w:ascii="Times New Roman" w:hAnsi="Times New Roman" w:cs="Times New Roman"/>
              <w:noProof/>
              <w:sz w:val="24"/>
              <w:szCs w:val="24"/>
            </w:rPr>
            <w:t>(Tata Steel in the UK, 2017)</w:t>
          </w:r>
          <w:r w:rsidR="00AB7E02">
            <w:rPr>
              <w:rFonts w:ascii="Times New Roman" w:hAnsi="Times New Roman" w:cs="Times New Roman"/>
              <w:sz w:val="24"/>
              <w:szCs w:val="24"/>
            </w:rPr>
            <w:fldChar w:fldCharType="end"/>
          </w:r>
        </w:sdtContent>
      </w:sdt>
    </w:p>
    <w:p w:rsidR="008B14A3" w:rsidRDefault="008B14A3" w:rsidP="008B14A3">
      <w:pPr>
        <w:jc w:val="center"/>
        <w:rPr>
          <w:rFonts w:ascii="Times New Roman" w:hAnsi="Times New Roman" w:cs="Times New Roman"/>
          <w:b/>
          <w:sz w:val="24"/>
          <w:szCs w:val="24"/>
          <w:u w:val="single"/>
        </w:rPr>
      </w:pPr>
      <w:r w:rsidRPr="008B14A3">
        <w:rPr>
          <w:rFonts w:ascii="Times New Roman" w:hAnsi="Times New Roman" w:cs="Times New Roman"/>
          <w:b/>
          <w:sz w:val="24"/>
          <w:szCs w:val="24"/>
          <w:u w:val="single"/>
        </w:rPr>
        <w:t>Conclusion</w:t>
      </w:r>
    </w:p>
    <w:p w:rsidR="00491814" w:rsidRPr="00491814" w:rsidRDefault="00491814"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Following on from the information and research obtained within the main body of this report, </w:t>
      </w:r>
      <w:proofErr w:type="gramStart"/>
      <w:r>
        <w:rPr>
          <w:rFonts w:ascii="Times New Roman" w:hAnsi="Times New Roman" w:cs="Times New Roman"/>
          <w:sz w:val="24"/>
          <w:szCs w:val="24"/>
        </w:rPr>
        <w:t>it would appear that Llanelli</w:t>
      </w:r>
      <w:proofErr w:type="gramEnd"/>
      <w:r>
        <w:rPr>
          <w:rFonts w:ascii="Times New Roman" w:hAnsi="Times New Roman" w:cs="Times New Roman"/>
          <w:sz w:val="24"/>
          <w:szCs w:val="24"/>
        </w:rPr>
        <w:t xml:space="preserve"> as a whole has significantly expanded and prospered both economically, socially and ecologically from the creation of regenerated areas such as that of Llanelli Wetlands Centre and Tata Steel </w:t>
      </w:r>
      <w:proofErr w:type="spellStart"/>
      <w:r>
        <w:rPr>
          <w:rFonts w:ascii="Times New Roman" w:hAnsi="Times New Roman" w:cs="Times New Roman"/>
          <w:sz w:val="24"/>
          <w:szCs w:val="24"/>
        </w:rPr>
        <w:t>Trostre</w:t>
      </w:r>
      <w:proofErr w:type="spellEnd"/>
      <w:r>
        <w:rPr>
          <w:rFonts w:ascii="Times New Roman" w:hAnsi="Times New Roman" w:cs="Times New Roman"/>
          <w:sz w:val="24"/>
          <w:szCs w:val="24"/>
        </w:rPr>
        <w:t xml:space="preserve"> Tinplate Works.</w:t>
      </w:r>
    </w:p>
    <w:p w:rsidR="00036649" w:rsidRDefault="00491814" w:rsidP="00DE0E48">
      <w:pPr>
        <w:spacing w:line="360" w:lineRule="auto"/>
        <w:jc w:val="both"/>
        <w:rPr>
          <w:rFonts w:ascii="Times New Roman" w:hAnsi="Times New Roman" w:cs="Times New Roman"/>
          <w:sz w:val="24"/>
          <w:szCs w:val="24"/>
        </w:rPr>
      </w:pPr>
      <w:r>
        <w:rPr>
          <w:rFonts w:ascii="Times New Roman" w:hAnsi="Times New Roman" w:cs="Times New Roman"/>
          <w:sz w:val="24"/>
          <w:szCs w:val="24"/>
        </w:rPr>
        <w:t>The impact of the Industrial Revolution is one of historical importance when studying the history of the town and local area</w:t>
      </w:r>
      <w:r w:rsidR="00646E6E">
        <w:rPr>
          <w:rFonts w:ascii="Times New Roman" w:hAnsi="Times New Roman" w:cs="Times New Roman"/>
          <w:sz w:val="24"/>
          <w:szCs w:val="24"/>
        </w:rPr>
        <w:t xml:space="preserve">, </w:t>
      </w:r>
      <w:proofErr w:type="gramStart"/>
      <w:r w:rsidR="00646E6E">
        <w:rPr>
          <w:rFonts w:ascii="Times New Roman" w:hAnsi="Times New Roman" w:cs="Times New Roman"/>
          <w:sz w:val="24"/>
          <w:szCs w:val="24"/>
        </w:rPr>
        <w:t>T</w:t>
      </w:r>
      <w:r w:rsidR="002F5089">
        <w:rPr>
          <w:rFonts w:ascii="Times New Roman" w:hAnsi="Times New Roman" w:cs="Times New Roman"/>
          <w:sz w:val="24"/>
          <w:szCs w:val="24"/>
        </w:rPr>
        <w:t>here</w:t>
      </w:r>
      <w:proofErr w:type="gramEnd"/>
      <w:r w:rsidR="002F5089">
        <w:rPr>
          <w:rFonts w:ascii="Times New Roman" w:hAnsi="Times New Roman" w:cs="Times New Roman"/>
          <w:sz w:val="24"/>
          <w:szCs w:val="24"/>
        </w:rPr>
        <w:t xml:space="preserve"> is an obvious link between Llanell</w:t>
      </w:r>
      <w:r w:rsidR="00646E6E">
        <w:rPr>
          <w:rFonts w:ascii="Times New Roman" w:hAnsi="Times New Roman" w:cs="Times New Roman"/>
          <w:sz w:val="24"/>
          <w:szCs w:val="24"/>
        </w:rPr>
        <w:t>i</w:t>
      </w:r>
      <w:r w:rsidR="002F5089">
        <w:rPr>
          <w:rFonts w:ascii="Times New Roman" w:hAnsi="Times New Roman" w:cs="Times New Roman"/>
          <w:sz w:val="24"/>
          <w:szCs w:val="24"/>
        </w:rPr>
        <w:t xml:space="preserve"> and its current state and how its coal mining past has shaped</w:t>
      </w:r>
      <w:r w:rsidR="00646E6E">
        <w:rPr>
          <w:rFonts w:ascii="Times New Roman" w:hAnsi="Times New Roman" w:cs="Times New Roman"/>
          <w:sz w:val="24"/>
          <w:szCs w:val="24"/>
        </w:rPr>
        <w:t xml:space="preserve"> the </w:t>
      </w:r>
      <w:r w:rsidR="002F5089">
        <w:rPr>
          <w:rFonts w:ascii="Times New Roman" w:hAnsi="Times New Roman" w:cs="Times New Roman"/>
          <w:sz w:val="24"/>
          <w:szCs w:val="24"/>
        </w:rPr>
        <w:t>culture and heritage that we see before us today.</w:t>
      </w:r>
    </w:p>
    <w:p w:rsidR="002A6B11" w:rsidRDefault="002A6B11">
      <w:pPr>
        <w:rPr>
          <w:rFonts w:ascii="Times New Roman" w:hAnsi="Times New Roman" w:cs="Times New Roman"/>
          <w:sz w:val="24"/>
          <w:szCs w:val="24"/>
        </w:rPr>
      </w:pPr>
    </w:p>
    <w:sdt>
      <w:sdtPr>
        <w:id w:val="-161258927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A6B11" w:rsidRPr="002A6B11" w:rsidRDefault="002A6B11" w:rsidP="002A6B11">
          <w:pPr>
            <w:pStyle w:val="Heading1"/>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R</w:t>
          </w:r>
          <w:r w:rsidRPr="002A6B11">
            <w:rPr>
              <w:rFonts w:ascii="Times New Roman" w:hAnsi="Times New Roman" w:cs="Times New Roman"/>
              <w:b/>
              <w:color w:val="000000" w:themeColor="text1"/>
              <w:sz w:val="24"/>
              <w:szCs w:val="24"/>
              <w:u w:val="single"/>
            </w:rPr>
            <w:t>eferences</w:t>
          </w:r>
        </w:p>
        <w:sdt>
          <w:sdtPr>
            <w:rPr>
              <w:rFonts w:ascii="Times New Roman" w:hAnsi="Times New Roman" w:cs="Times New Roman"/>
              <w:sz w:val="24"/>
              <w:szCs w:val="24"/>
            </w:rPr>
            <w:id w:val="-573587230"/>
            <w:bibliography/>
          </w:sdtPr>
          <w:sdtContent>
            <w:p w:rsidR="00351CD4" w:rsidRDefault="002A6B11" w:rsidP="00351CD4">
              <w:pPr>
                <w:pStyle w:val="Bibliography"/>
                <w:ind w:left="720" w:hanging="720"/>
                <w:rPr>
                  <w:noProof/>
                  <w:sz w:val="24"/>
                  <w:szCs w:val="24"/>
                  <w:lang w:val="en-US"/>
                </w:rPr>
              </w:pPr>
              <w:r w:rsidRPr="002A6B11">
                <w:rPr>
                  <w:rFonts w:ascii="Times New Roman" w:hAnsi="Times New Roman" w:cs="Times New Roman"/>
                  <w:sz w:val="24"/>
                  <w:szCs w:val="24"/>
                </w:rPr>
                <w:fldChar w:fldCharType="begin"/>
              </w:r>
              <w:r w:rsidRPr="002A6B11">
                <w:rPr>
                  <w:rFonts w:ascii="Times New Roman" w:hAnsi="Times New Roman" w:cs="Times New Roman"/>
                  <w:sz w:val="24"/>
                  <w:szCs w:val="24"/>
                </w:rPr>
                <w:instrText xml:space="preserve"> BIBLIOGRAPHY </w:instrText>
              </w:r>
              <w:r w:rsidRPr="002A6B11">
                <w:rPr>
                  <w:rFonts w:ascii="Times New Roman" w:hAnsi="Times New Roman" w:cs="Times New Roman"/>
                  <w:sz w:val="24"/>
                  <w:szCs w:val="24"/>
                </w:rPr>
                <w:fldChar w:fldCharType="separate"/>
              </w:r>
              <w:r w:rsidR="00351CD4">
                <w:rPr>
                  <w:i/>
                  <w:iCs/>
                  <w:noProof/>
                  <w:lang w:val="en-US"/>
                </w:rPr>
                <w:t>Down a Coal Mine.</w:t>
              </w:r>
              <w:r w:rsidR="00351CD4">
                <w:rPr>
                  <w:noProof/>
                  <w:lang w:val="en-US"/>
                </w:rPr>
                <w:t xml:space="preserve"> (2019). Retrieved from https://www.google.com/search?q=llanelli+coal+mines&amp;rlz=1C1CHZL_enGB814GB814&amp;source=lnms&amp;tbm=isch&amp;sa=X&amp;ved=0ahUKEwiyiKa07YThAhX1TxUIHYzgBiIQ_AUIDigB&amp;biw=706&amp;bih=620#imgrc=UbI84TKgN7ppSM:: https://www.google.com/search?q=llanelli+coal+mines&amp;rlz=1C1CHZL_enGB814GB814&amp;source=lnms&amp;tbm=isch&amp;sa=X&amp;ved=0ahUKEwiyiKa07YThAhX1TxUIHYzgBiIQ_AUIDigB&amp;biw=706&amp;bih=620#imgrc=UbI84TKgN7ppSM:</w:t>
              </w:r>
            </w:p>
            <w:p w:rsidR="00351CD4" w:rsidRDefault="00351CD4" w:rsidP="00351CD4">
              <w:pPr>
                <w:pStyle w:val="Bibliography"/>
                <w:ind w:left="720" w:hanging="720"/>
                <w:rPr>
                  <w:noProof/>
                  <w:lang w:val="en-US"/>
                </w:rPr>
              </w:pPr>
              <w:r>
                <w:rPr>
                  <w:noProof/>
                  <w:lang w:val="en-US"/>
                </w:rPr>
                <w:t xml:space="preserve">John, L. (n.d.). </w:t>
              </w:r>
              <w:r>
                <w:rPr>
                  <w:i/>
                  <w:iCs/>
                  <w:noProof/>
                  <w:lang w:val="en-US"/>
                </w:rPr>
                <w:t>The Inhabitants of Llanelli in 1847.</w:t>
              </w:r>
              <w:r>
                <w:rPr>
                  <w:noProof/>
                  <w:lang w:val="en-US"/>
                </w:rPr>
                <w:t xml:space="preserve"> Retrieved from https://www.llanellich.org.uk/files/371-llanelli-inhabitants-1847: https://www.llanellich.org.uk/files/371-llanelli-inhabitants-1847</w:t>
              </w:r>
            </w:p>
            <w:p w:rsidR="00351CD4" w:rsidRDefault="00351CD4" w:rsidP="00351CD4">
              <w:pPr>
                <w:pStyle w:val="Bibliography"/>
                <w:ind w:left="720" w:hanging="720"/>
                <w:rPr>
                  <w:noProof/>
                  <w:lang w:val="en-US"/>
                </w:rPr>
              </w:pPr>
              <w:r>
                <w:rPr>
                  <w:i/>
                  <w:iCs/>
                  <w:noProof/>
                  <w:lang w:val="en-US"/>
                </w:rPr>
                <w:t>Map of Llanelli WWT - TripAdvisor.</w:t>
              </w:r>
              <w:r>
                <w:rPr>
                  <w:noProof/>
                  <w:lang w:val="en-US"/>
                </w:rPr>
                <w:t xml:space="preserve"> (2019, March). Retrieved from https://www.tripadvisor.co.za/LocationPhotoDirectLink-g776264-d219276-i84359725-WWT_Llanelli-Llanelli_Carmarthenshire_Wales.html: https://www.tripadvisor.co.za/LocationPhotoDirectLink-g776264-d219276-i84359725-WWT_Llanelli-Llanelli_Carmarthenshire_Wales.html</w:t>
              </w:r>
            </w:p>
            <w:p w:rsidR="00351CD4" w:rsidRDefault="00351CD4" w:rsidP="00351CD4">
              <w:pPr>
                <w:pStyle w:val="Bibliography"/>
                <w:ind w:left="720" w:hanging="720"/>
                <w:rPr>
                  <w:noProof/>
                  <w:lang w:val="en-US"/>
                </w:rPr>
              </w:pPr>
              <w:r>
                <w:rPr>
                  <w:i/>
                  <w:iCs/>
                  <w:noProof/>
                  <w:lang w:val="en-US"/>
                </w:rPr>
                <w:t>Map of Llanelli WWT.</w:t>
              </w:r>
              <w:r>
                <w:rPr>
                  <w:noProof/>
                  <w:lang w:val="en-US"/>
                </w:rPr>
                <w:t xml:space="preserve"> (2019, March). Retrieved from https://www.tripadvisor.co.za/LocationPhotoDirectLink-g776264-d219276-i84359725-WWT_Llanelli-Llanelli_Carmarthenshire_Wales.html: https://www.tripadvisor.co.za/LocationPhotoDirectLink-g776264-d219276-i84359725-WWT_Llanelli-Llanelli_Carmarthenshire_Wales.html</w:t>
              </w:r>
            </w:p>
            <w:p w:rsidR="00351CD4" w:rsidRDefault="00351CD4" w:rsidP="00351CD4">
              <w:pPr>
                <w:pStyle w:val="Bibliography"/>
                <w:ind w:left="720" w:hanging="720"/>
                <w:rPr>
                  <w:noProof/>
                  <w:lang w:val="en-US"/>
                </w:rPr>
              </w:pPr>
              <w:r>
                <w:rPr>
                  <w:i/>
                  <w:iCs/>
                  <w:noProof/>
                  <w:lang w:val="en-US"/>
                </w:rPr>
                <w:t>Packaging Recycling.</w:t>
              </w:r>
              <w:r>
                <w:rPr>
                  <w:noProof/>
                  <w:lang w:val="en-US"/>
                </w:rPr>
                <w:t xml:space="preserve"> (2019). Retrieved from https://www.tatasteeleurope.com/en/sustainability/packaging%E2%80%93recycling: https://www.tatasteeleurope.com/en/sustainability/packaging%E2%80%93recycling</w:t>
              </w:r>
            </w:p>
            <w:p w:rsidR="00351CD4" w:rsidRDefault="00351CD4" w:rsidP="00351CD4">
              <w:pPr>
                <w:pStyle w:val="Bibliography"/>
                <w:rPr>
                  <w:noProof/>
                  <w:lang w:val="en-US"/>
                </w:rPr>
              </w:pPr>
            </w:p>
            <w:p w:rsidR="00351CD4" w:rsidRDefault="00351CD4" w:rsidP="00351CD4">
              <w:pPr>
                <w:pStyle w:val="Bibliography"/>
                <w:ind w:left="720" w:hanging="720"/>
                <w:rPr>
                  <w:noProof/>
                  <w:lang w:val="en-US"/>
                </w:rPr>
              </w:pPr>
              <w:r>
                <w:rPr>
                  <w:noProof/>
                  <w:lang w:val="en-US"/>
                </w:rPr>
                <w:t xml:space="preserve">Scott, S. P. (n.d.). </w:t>
              </w:r>
              <w:r>
                <w:rPr>
                  <w:i/>
                  <w:iCs/>
                  <w:noProof/>
                  <w:lang w:val="en-US"/>
                </w:rPr>
                <w:t>Our History</w:t>
              </w:r>
              <w:r>
                <w:rPr>
                  <w:noProof/>
                  <w:lang w:val="en-US"/>
                </w:rPr>
                <w:t>. Retrieved from https://www.wwt.org.uk/who-we-are/our-history/: https://www.wwt.org.uk/who-we-are/our-history/</w:t>
              </w:r>
            </w:p>
            <w:p w:rsidR="00351CD4" w:rsidRDefault="00351CD4" w:rsidP="00351CD4">
              <w:pPr>
                <w:pStyle w:val="Bibliography"/>
                <w:ind w:left="720" w:hanging="720"/>
                <w:rPr>
                  <w:noProof/>
                  <w:lang w:val="en-US"/>
                </w:rPr>
              </w:pPr>
              <w:r>
                <w:rPr>
                  <w:i/>
                  <w:iCs/>
                  <w:noProof/>
                  <w:lang w:val="en-US"/>
                </w:rPr>
                <w:t>Steel for a sustainable future</w:t>
              </w:r>
              <w:r>
                <w:rPr>
                  <w:noProof/>
                  <w:lang w:val="en-US"/>
                </w:rPr>
                <w:t>. (2019). Retrieved from https://www.tatasteeleurope.com/en/sustainability/steel%E2%80%93for%E2%80%93a%E2%80%93sustainable%E2%80%93future: https://www.tatasteeleurope.com/en/sustainability/steel%E2%80%93for%E2%80%93a%E2%80%93sustainable%E2%80%93future</w:t>
              </w:r>
            </w:p>
            <w:p w:rsidR="00351CD4" w:rsidRDefault="00351CD4" w:rsidP="00351CD4">
              <w:pPr>
                <w:pStyle w:val="Bibliography"/>
                <w:ind w:left="720" w:hanging="720"/>
                <w:rPr>
                  <w:noProof/>
                  <w:lang w:val="en-US"/>
                </w:rPr>
              </w:pPr>
              <w:r>
                <w:rPr>
                  <w:i/>
                  <w:iCs/>
                  <w:noProof/>
                  <w:lang w:val="en-US"/>
                </w:rPr>
                <w:t>Sustainability</w:t>
              </w:r>
              <w:r>
                <w:rPr>
                  <w:noProof/>
                  <w:lang w:val="en-US"/>
                </w:rPr>
                <w:t>. (n.d.). Retrieved from https://www.wwt.org.uk/who-we-are/sustainability/: https://www.wwt.org.uk/who-we-are/sustainability/</w:t>
              </w:r>
            </w:p>
            <w:p w:rsidR="00351CD4" w:rsidRDefault="00351CD4" w:rsidP="00351CD4">
              <w:pPr>
                <w:pStyle w:val="Bibliography"/>
                <w:ind w:left="720" w:hanging="720"/>
                <w:rPr>
                  <w:noProof/>
                  <w:lang w:val="en-US"/>
                </w:rPr>
              </w:pPr>
              <w:r>
                <w:rPr>
                  <w:i/>
                  <w:iCs/>
                  <w:noProof/>
                  <w:lang w:val="en-US"/>
                </w:rPr>
                <w:t>Tata Steel in the UK</w:t>
              </w:r>
              <w:r>
                <w:rPr>
                  <w:noProof/>
                  <w:lang w:val="en-US"/>
                </w:rPr>
                <w:t>. (2017). Retrieved from https://www.tatasteeleurope.com/static_files/Downloads/Corporate/News/tsukfactsheet.pdf: https://www.tatasteeleurope.com/static_files/Downloads/Corporate/News/tsukfactsheet.pdf</w:t>
              </w:r>
            </w:p>
            <w:p w:rsidR="002A6B11" w:rsidRPr="002A6B11" w:rsidRDefault="002A6B11" w:rsidP="00351CD4">
              <w:pPr>
                <w:spacing w:line="360" w:lineRule="auto"/>
                <w:rPr>
                  <w:rFonts w:ascii="Times New Roman" w:hAnsi="Times New Roman" w:cs="Times New Roman"/>
                  <w:bCs/>
                  <w:noProof/>
                  <w:sz w:val="24"/>
                  <w:szCs w:val="24"/>
                </w:rPr>
              </w:pPr>
              <w:r w:rsidRPr="002A6B11">
                <w:rPr>
                  <w:rFonts w:ascii="Times New Roman" w:hAnsi="Times New Roman" w:cs="Times New Roman"/>
                  <w:b/>
                  <w:bCs/>
                  <w:noProof/>
                  <w:sz w:val="24"/>
                  <w:szCs w:val="24"/>
                </w:rPr>
                <w:fldChar w:fldCharType="end"/>
              </w:r>
              <w:r w:rsidRPr="002A6B11">
                <w:rPr>
                  <w:rFonts w:ascii="Times New Roman" w:hAnsi="Times New Roman" w:cs="Times New Roman"/>
                  <w:bCs/>
                  <w:noProof/>
                  <w:sz w:val="24"/>
                  <w:szCs w:val="24"/>
                </w:rPr>
                <w:t>Hannam, J. (2019). Guest lecturer-</w:t>
              </w:r>
              <w:r>
                <w:rPr>
                  <w:rFonts w:ascii="Times New Roman" w:hAnsi="Times New Roman" w:cs="Times New Roman"/>
                  <w:bCs/>
                  <w:noProof/>
                  <w:sz w:val="24"/>
                  <w:szCs w:val="24"/>
                </w:rPr>
                <w:t xml:space="preserve"> </w:t>
              </w:r>
              <w:r w:rsidRPr="002A6B11">
                <w:rPr>
                  <w:rFonts w:ascii="Times New Roman" w:hAnsi="Times New Roman" w:cs="Times New Roman"/>
                  <w:bCs/>
                  <w:noProof/>
                  <w:sz w:val="24"/>
                  <w:szCs w:val="24"/>
                </w:rPr>
                <w:t>Llanelli &amp; the Industrial Revolution, January 29</w:t>
              </w:r>
              <w:r w:rsidRPr="002A6B11">
                <w:rPr>
                  <w:rFonts w:ascii="Times New Roman" w:hAnsi="Times New Roman" w:cs="Times New Roman"/>
                  <w:bCs/>
                  <w:noProof/>
                  <w:sz w:val="24"/>
                  <w:szCs w:val="24"/>
                  <w:vertAlign w:val="superscript"/>
                </w:rPr>
                <w:t>th</w:t>
              </w:r>
              <w:r w:rsidRPr="002A6B11">
                <w:rPr>
                  <w:rFonts w:ascii="Times New Roman" w:hAnsi="Times New Roman" w:cs="Times New Roman"/>
                  <w:bCs/>
                  <w:noProof/>
                  <w:sz w:val="24"/>
                  <w:szCs w:val="24"/>
                </w:rPr>
                <w:t xml:space="preserve"> , 2019.</w:t>
              </w:r>
            </w:p>
            <w:p w:rsidR="002A6B11" w:rsidRDefault="002A6B11" w:rsidP="00DE0E48">
              <w:pPr>
                <w:spacing w:line="360" w:lineRule="auto"/>
              </w:pPr>
              <w:r w:rsidRPr="002A6B11">
                <w:rPr>
                  <w:rFonts w:ascii="Times New Roman" w:hAnsi="Times New Roman" w:cs="Times New Roman"/>
                  <w:sz w:val="24"/>
                  <w:szCs w:val="24"/>
                </w:rPr>
                <w:t>Jones, Nicola. (2019). Guest lecturer- Tata Steel &amp; Port Talbot Steelworks, February 19</w:t>
              </w:r>
              <w:r w:rsidRPr="002A6B11">
                <w:rPr>
                  <w:rFonts w:ascii="Times New Roman" w:hAnsi="Times New Roman" w:cs="Times New Roman"/>
                  <w:sz w:val="24"/>
                  <w:szCs w:val="24"/>
                  <w:vertAlign w:val="superscript"/>
                </w:rPr>
                <w:t>th</w:t>
              </w:r>
              <w:r w:rsidRPr="002A6B11">
                <w:rPr>
                  <w:rFonts w:ascii="Times New Roman" w:hAnsi="Times New Roman" w:cs="Times New Roman"/>
                  <w:sz w:val="24"/>
                  <w:szCs w:val="24"/>
                </w:rPr>
                <w:t>, 2019.</w:t>
              </w:r>
            </w:p>
          </w:sdtContent>
        </w:sdt>
      </w:sdtContent>
    </w:sdt>
    <w:p w:rsidR="002A6B11" w:rsidRPr="004C7E9D" w:rsidRDefault="002A6B11" w:rsidP="00DE0E48">
      <w:pPr>
        <w:spacing w:line="360" w:lineRule="auto"/>
        <w:rPr>
          <w:rFonts w:ascii="Times New Roman" w:hAnsi="Times New Roman" w:cs="Times New Roman"/>
          <w:sz w:val="24"/>
          <w:szCs w:val="24"/>
        </w:rPr>
      </w:pPr>
    </w:p>
    <w:p w:rsidR="007834A9" w:rsidRPr="004B4145" w:rsidRDefault="007834A9" w:rsidP="00DE0E48">
      <w:pPr>
        <w:spacing w:line="360" w:lineRule="auto"/>
        <w:rPr>
          <w:rFonts w:ascii="Times New Roman" w:hAnsi="Times New Roman" w:cs="Times New Roman"/>
          <w:sz w:val="24"/>
          <w:szCs w:val="24"/>
        </w:rPr>
      </w:pPr>
    </w:p>
    <w:p w:rsidR="0015567A" w:rsidRDefault="0015567A" w:rsidP="00DE0E48">
      <w:pPr>
        <w:spacing w:line="360" w:lineRule="auto"/>
        <w:rPr>
          <w:rFonts w:ascii="Times New Roman" w:hAnsi="Times New Roman" w:cs="Times New Roman"/>
          <w:sz w:val="24"/>
          <w:szCs w:val="24"/>
        </w:rPr>
      </w:pPr>
    </w:p>
    <w:p w:rsidR="0015567A" w:rsidRDefault="0015567A" w:rsidP="00DE0E48">
      <w:pPr>
        <w:spacing w:line="360" w:lineRule="auto"/>
        <w:rPr>
          <w:rFonts w:ascii="Times New Roman" w:hAnsi="Times New Roman" w:cs="Times New Roman"/>
          <w:sz w:val="24"/>
          <w:szCs w:val="24"/>
        </w:rPr>
      </w:pPr>
    </w:p>
    <w:p w:rsidR="0015567A" w:rsidRPr="004D6161" w:rsidRDefault="0015567A" w:rsidP="00DE0E48">
      <w:pPr>
        <w:spacing w:line="360" w:lineRule="auto"/>
        <w:rPr>
          <w:rFonts w:ascii="Times New Roman" w:hAnsi="Times New Roman" w:cs="Times New Roman"/>
          <w:sz w:val="24"/>
          <w:szCs w:val="24"/>
        </w:rPr>
      </w:pPr>
    </w:p>
    <w:p w:rsidR="004D6161" w:rsidRPr="004D6161" w:rsidRDefault="004D6161" w:rsidP="00DE0E48">
      <w:pPr>
        <w:spacing w:line="360" w:lineRule="auto"/>
        <w:rPr>
          <w:rFonts w:ascii="Times New Roman" w:hAnsi="Times New Roman" w:cs="Times New Roman"/>
          <w:sz w:val="24"/>
          <w:szCs w:val="24"/>
        </w:rPr>
      </w:pPr>
    </w:p>
    <w:p w:rsidR="00231747" w:rsidRPr="007520BD" w:rsidRDefault="00231747" w:rsidP="00DE0E48">
      <w:pPr>
        <w:spacing w:line="360" w:lineRule="auto"/>
        <w:rPr>
          <w:rFonts w:ascii="Times New Roman" w:hAnsi="Times New Roman" w:cs="Times New Roman"/>
          <w:sz w:val="24"/>
          <w:szCs w:val="24"/>
        </w:rPr>
      </w:pPr>
    </w:p>
    <w:sectPr w:rsidR="00231747" w:rsidRPr="00752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0BD"/>
    <w:rsid w:val="00003109"/>
    <w:rsid w:val="00006FD9"/>
    <w:rsid w:val="00036649"/>
    <w:rsid w:val="00140D7E"/>
    <w:rsid w:val="0015567A"/>
    <w:rsid w:val="001A6E37"/>
    <w:rsid w:val="00204E87"/>
    <w:rsid w:val="00231747"/>
    <w:rsid w:val="00255ED7"/>
    <w:rsid w:val="00267999"/>
    <w:rsid w:val="002757C6"/>
    <w:rsid w:val="00292E73"/>
    <w:rsid w:val="002A6B11"/>
    <w:rsid w:val="002F5089"/>
    <w:rsid w:val="00351CD4"/>
    <w:rsid w:val="003E019E"/>
    <w:rsid w:val="004241EE"/>
    <w:rsid w:val="00491814"/>
    <w:rsid w:val="004B4145"/>
    <w:rsid w:val="004C7E9D"/>
    <w:rsid w:val="004D6161"/>
    <w:rsid w:val="004F5109"/>
    <w:rsid w:val="00646E6E"/>
    <w:rsid w:val="00675F70"/>
    <w:rsid w:val="0073422E"/>
    <w:rsid w:val="007520BD"/>
    <w:rsid w:val="007834A9"/>
    <w:rsid w:val="008921AE"/>
    <w:rsid w:val="008B14A3"/>
    <w:rsid w:val="008B2020"/>
    <w:rsid w:val="00964B63"/>
    <w:rsid w:val="00985008"/>
    <w:rsid w:val="009C19E8"/>
    <w:rsid w:val="009C4C51"/>
    <w:rsid w:val="00A1577C"/>
    <w:rsid w:val="00AB7E02"/>
    <w:rsid w:val="00B81983"/>
    <w:rsid w:val="00CF67E7"/>
    <w:rsid w:val="00CF7EA4"/>
    <w:rsid w:val="00D52C3A"/>
    <w:rsid w:val="00D57059"/>
    <w:rsid w:val="00D62138"/>
    <w:rsid w:val="00DE0E48"/>
    <w:rsid w:val="00DF0BF9"/>
    <w:rsid w:val="00E87D08"/>
    <w:rsid w:val="00EA6FA4"/>
    <w:rsid w:val="00F56EAD"/>
    <w:rsid w:val="00F67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41EB"/>
  <w15:chartTrackingRefBased/>
  <w15:docId w15:val="{4EC2B27B-2CD0-4111-8AAC-7A44F2C6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B1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B1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A6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7952">
      <w:bodyDiv w:val="1"/>
      <w:marLeft w:val="0"/>
      <w:marRight w:val="0"/>
      <w:marTop w:val="0"/>
      <w:marBottom w:val="0"/>
      <w:divBdr>
        <w:top w:val="none" w:sz="0" w:space="0" w:color="auto"/>
        <w:left w:val="none" w:sz="0" w:space="0" w:color="auto"/>
        <w:bottom w:val="none" w:sz="0" w:space="0" w:color="auto"/>
        <w:right w:val="none" w:sz="0" w:space="0" w:color="auto"/>
      </w:divBdr>
    </w:div>
    <w:div w:id="100995645">
      <w:bodyDiv w:val="1"/>
      <w:marLeft w:val="0"/>
      <w:marRight w:val="0"/>
      <w:marTop w:val="0"/>
      <w:marBottom w:val="0"/>
      <w:divBdr>
        <w:top w:val="none" w:sz="0" w:space="0" w:color="auto"/>
        <w:left w:val="none" w:sz="0" w:space="0" w:color="auto"/>
        <w:bottom w:val="none" w:sz="0" w:space="0" w:color="auto"/>
        <w:right w:val="none" w:sz="0" w:space="0" w:color="auto"/>
      </w:divBdr>
    </w:div>
    <w:div w:id="137264598">
      <w:bodyDiv w:val="1"/>
      <w:marLeft w:val="0"/>
      <w:marRight w:val="0"/>
      <w:marTop w:val="0"/>
      <w:marBottom w:val="0"/>
      <w:divBdr>
        <w:top w:val="none" w:sz="0" w:space="0" w:color="auto"/>
        <w:left w:val="none" w:sz="0" w:space="0" w:color="auto"/>
        <w:bottom w:val="none" w:sz="0" w:space="0" w:color="auto"/>
        <w:right w:val="none" w:sz="0" w:space="0" w:color="auto"/>
      </w:divBdr>
    </w:div>
    <w:div w:id="216668616">
      <w:bodyDiv w:val="1"/>
      <w:marLeft w:val="0"/>
      <w:marRight w:val="0"/>
      <w:marTop w:val="0"/>
      <w:marBottom w:val="0"/>
      <w:divBdr>
        <w:top w:val="none" w:sz="0" w:space="0" w:color="auto"/>
        <w:left w:val="none" w:sz="0" w:space="0" w:color="auto"/>
        <w:bottom w:val="none" w:sz="0" w:space="0" w:color="auto"/>
        <w:right w:val="none" w:sz="0" w:space="0" w:color="auto"/>
      </w:divBdr>
    </w:div>
    <w:div w:id="243881605">
      <w:bodyDiv w:val="1"/>
      <w:marLeft w:val="0"/>
      <w:marRight w:val="0"/>
      <w:marTop w:val="0"/>
      <w:marBottom w:val="0"/>
      <w:divBdr>
        <w:top w:val="none" w:sz="0" w:space="0" w:color="auto"/>
        <w:left w:val="none" w:sz="0" w:space="0" w:color="auto"/>
        <w:bottom w:val="none" w:sz="0" w:space="0" w:color="auto"/>
        <w:right w:val="none" w:sz="0" w:space="0" w:color="auto"/>
      </w:divBdr>
    </w:div>
    <w:div w:id="277764702">
      <w:bodyDiv w:val="1"/>
      <w:marLeft w:val="0"/>
      <w:marRight w:val="0"/>
      <w:marTop w:val="0"/>
      <w:marBottom w:val="0"/>
      <w:divBdr>
        <w:top w:val="none" w:sz="0" w:space="0" w:color="auto"/>
        <w:left w:val="none" w:sz="0" w:space="0" w:color="auto"/>
        <w:bottom w:val="none" w:sz="0" w:space="0" w:color="auto"/>
        <w:right w:val="none" w:sz="0" w:space="0" w:color="auto"/>
      </w:divBdr>
    </w:div>
    <w:div w:id="305744591">
      <w:bodyDiv w:val="1"/>
      <w:marLeft w:val="0"/>
      <w:marRight w:val="0"/>
      <w:marTop w:val="0"/>
      <w:marBottom w:val="0"/>
      <w:divBdr>
        <w:top w:val="none" w:sz="0" w:space="0" w:color="auto"/>
        <w:left w:val="none" w:sz="0" w:space="0" w:color="auto"/>
        <w:bottom w:val="none" w:sz="0" w:space="0" w:color="auto"/>
        <w:right w:val="none" w:sz="0" w:space="0" w:color="auto"/>
      </w:divBdr>
    </w:div>
    <w:div w:id="306400525">
      <w:bodyDiv w:val="1"/>
      <w:marLeft w:val="0"/>
      <w:marRight w:val="0"/>
      <w:marTop w:val="0"/>
      <w:marBottom w:val="0"/>
      <w:divBdr>
        <w:top w:val="none" w:sz="0" w:space="0" w:color="auto"/>
        <w:left w:val="none" w:sz="0" w:space="0" w:color="auto"/>
        <w:bottom w:val="none" w:sz="0" w:space="0" w:color="auto"/>
        <w:right w:val="none" w:sz="0" w:space="0" w:color="auto"/>
      </w:divBdr>
    </w:div>
    <w:div w:id="368645930">
      <w:bodyDiv w:val="1"/>
      <w:marLeft w:val="0"/>
      <w:marRight w:val="0"/>
      <w:marTop w:val="0"/>
      <w:marBottom w:val="0"/>
      <w:divBdr>
        <w:top w:val="none" w:sz="0" w:space="0" w:color="auto"/>
        <w:left w:val="none" w:sz="0" w:space="0" w:color="auto"/>
        <w:bottom w:val="none" w:sz="0" w:space="0" w:color="auto"/>
        <w:right w:val="none" w:sz="0" w:space="0" w:color="auto"/>
      </w:divBdr>
    </w:div>
    <w:div w:id="408621829">
      <w:bodyDiv w:val="1"/>
      <w:marLeft w:val="0"/>
      <w:marRight w:val="0"/>
      <w:marTop w:val="0"/>
      <w:marBottom w:val="0"/>
      <w:divBdr>
        <w:top w:val="none" w:sz="0" w:space="0" w:color="auto"/>
        <w:left w:val="none" w:sz="0" w:space="0" w:color="auto"/>
        <w:bottom w:val="none" w:sz="0" w:space="0" w:color="auto"/>
        <w:right w:val="none" w:sz="0" w:space="0" w:color="auto"/>
      </w:divBdr>
    </w:div>
    <w:div w:id="585456677">
      <w:bodyDiv w:val="1"/>
      <w:marLeft w:val="0"/>
      <w:marRight w:val="0"/>
      <w:marTop w:val="0"/>
      <w:marBottom w:val="0"/>
      <w:divBdr>
        <w:top w:val="none" w:sz="0" w:space="0" w:color="auto"/>
        <w:left w:val="none" w:sz="0" w:space="0" w:color="auto"/>
        <w:bottom w:val="none" w:sz="0" w:space="0" w:color="auto"/>
        <w:right w:val="none" w:sz="0" w:space="0" w:color="auto"/>
      </w:divBdr>
    </w:div>
    <w:div w:id="594243724">
      <w:bodyDiv w:val="1"/>
      <w:marLeft w:val="0"/>
      <w:marRight w:val="0"/>
      <w:marTop w:val="0"/>
      <w:marBottom w:val="0"/>
      <w:divBdr>
        <w:top w:val="none" w:sz="0" w:space="0" w:color="auto"/>
        <w:left w:val="none" w:sz="0" w:space="0" w:color="auto"/>
        <w:bottom w:val="none" w:sz="0" w:space="0" w:color="auto"/>
        <w:right w:val="none" w:sz="0" w:space="0" w:color="auto"/>
      </w:divBdr>
    </w:div>
    <w:div w:id="621498624">
      <w:bodyDiv w:val="1"/>
      <w:marLeft w:val="0"/>
      <w:marRight w:val="0"/>
      <w:marTop w:val="0"/>
      <w:marBottom w:val="0"/>
      <w:divBdr>
        <w:top w:val="none" w:sz="0" w:space="0" w:color="auto"/>
        <w:left w:val="none" w:sz="0" w:space="0" w:color="auto"/>
        <w:bottom w:val="none" w:sz="0" w:space="0" w:color="auto"/>
        <w:right w:val="none" w:sz="0" w:space="0" w:color="auto"/>
      </w:divBdr>
    </w:div>
    <w:div w:id="668021860">
      <w:bodyDiv w:val="1"/>
      <w:marLeft w:val="0"/>
      <w:marRight w:val="0"/>
      <w:marTop w:val="0"/>
      <w:marBottom w:val="0"/>
      <w:divBdr>
        <w:top w:val="none" w:sz="0" w:space="0" w:color="auto"/>
        <w:left w:val="none" w:sz="0" w:space="0" w:color="auto"/>
        <w:bottom w:val="none" w:sz="0" w:space="0" w:color="auto"/>
        <w:right w:val="none" w:sz="0" w:space="0" w:color="auto"/>
      </w:divBdr>
    </w:div>
    <w:div w:id="996882946">
      <w:bodyDiv w:val="1"/>
      <w:marLeft w:val="0"/>
      <w:marRight w:val="0"/>
      <w:marTop w:val="0"/>
      <w:marBottom w:val="0"/>
      <w:divBdr>
        <w:top w:val="none" w:sz="0" w:space="0" w:color="auto"/>
        <w:left w:val="none" w:sz="0" w:space="0" w:color="auto"/>
        <w:bottom w:val="none" w:sz="0" w:space="0" w:color="auto"/>
        <w:right w:val="none" w:sz="0" w:space="0" w:color="auto"/>
      </w:divBdr>
    </w:div>
    <w:div w:id="1135607971">
      <w:bodyDiv w:val="1"/>
      <w:marLeft w:val="0"/>
      <w:marRight w:val="0"/>
      <w:marTop w:val="0"/>
      <w:marBottom w:val="0"/>
      <w:divBdr>
        <w:top w:val="none" w:sz="0" w:space="0" w:color="auto"/>
        <w:left w:val="none" w:sz="0" w:space="0" w:color="auto"/>
        <w:bottom w:val="none" w:sz="0" w:space="0" w:color="auto"/>
        <w:right w:val="none" w:sz="0" w:space="0" w:color="auto"/>
      </w:divBdr>
    </w:div>
    <w:div w:id="1154377100">
      <w:bodyDiv w:val="1"/>
      <w:marLeft w:val="0"/>
      <w:marRight w:val="0"/>
      <w:marTop w:val="0"/>
      <w:marBottom w:val="0"/>
      <w:divBdr>
        <w:top w:val="none" w:sz="0" w:space="0" w:color="auto"/>
        <w:left w:val="none" w:sz="0" w:space="0" w:color="auto"/>
        <w:bottom w:val="none" w:sz="0" w:space="0" w:color="auto"/>
        <w:right w:val="none" w:sz="0" w:space="0" w:color="auto"/>
      </w:divBdr>
    </w:div>
    <w:div w:id="1284532038">
      <w:bodyDiv w:val="1"/>
      <w:marLeft w:val="0"/>
      <w:marRight w:val="0"/>
      <w:marTop w:val="0"/>
      <w:marBottom w:val="0"/>
      <w:divBdr>
        <w:top w:val="none" w:sz="0" w:space="0" w:color="auto"/>
        <w:left w:val="none" w:sz="0" w:space="0" w:color="auto"/>
        <w:bottom w:val="none" w:sz="0" w:space="0" w:color="auto"/>
        <w:right w:val="none" w:sz="0" w:space="0" w:color="auto"/>
      </w:divBdr>
    </w:div>
    <w:div w:id="1290740464">
      <w:bodyDiv w:val="1"/>
      <w:marLeft w:val="0"/>
      <w:marRight w:val="0"/>
      <w:marTop w:val="0"/>
      <w:marBottom w:val="0"/>
      <w:divBdr>
        <w:top w:val="none" w:sz="0" w:space="0" w:color="auto"/>
        <w:left w:val="none" w:sz="0" w:space="0" w:color="auto"/>
        <w:bottom w:val="none" w:sz="0" w:space="0" w:color="auto"/>
        <w:right w:val="none" w:sz="0" w:space="0" w:color="auto"/>
      </w:divBdr>
    </w:div>
    <w:div w:id="1337265007">
      <w:bodyDiv w:val="1"/>
      <w:marLeft w:val="0"/>
      <w:marRight w:val="0"/>
      <w:marTop w:val="0"/>
      <w:marBottom w:val="0"/>
      <w:divBdr>
        <w:top w:val="none" w:sz="0" w:space="0" w:color="auto"/>
        <w:left w:val="none" w:sz="0" w:space="0" w:color="auto"/>
        <w:bottom w:val="none" w:sz="0" w:space="0" w:color="auto"/>
        <w:right w:val="none" w:sz="0" w:space="0" w:color="auto"/>
      </w:divBdr>
    </w:div>
    <w:div w:id="1356346836">
      <w:bodyDiv w:val="1"/>
      <w:marLeft w:val="0"/>
      <w:marRight w:val="0"/>
      <w:marTop w:val="0"/>
      <w:marBottom w:val="0"/>
      <w:divBdr>
        <w:top w:val="none" w:sz="0" w:space="0" w:color="auto"/>
        <w:left w:val="none" w:sz="0" w:space="0" w:color="auto"/>
        <w:bottom w:val="none" w:sz="0" w:space="0" w:color="auto"/>
        <w:right w:val="none" w:sz="0" w:space="0" w:color="auto"/>
      </w:divBdr>
    </w:div>
    <w:div w:id="1427456239">
      <w:bodyDiv w:val="1"/>
      <w:marLeft w:val="0"/>
      <w:marRight w:val="0"/>
      <w:marTop w:val="0"/>
      <w:marBottom w:val="0"/>
      <w:divBdr>
        <w:top w:val="none" w:sz="0" w:space="0" w:color="auto"/>
        <w:left w:val="none" w:sz="0" w:space="0" w:color="auto"/>
        <w:bottom w:val="none" w:sz="0" w:space="0" w:color="auto"/>
        <w:right w:val="none" w:sz="0" w:space="0" w:color="auto"/>
      </w:divBdr>
    </w:div>
    <w:div w:id="1466000863">
      <w:bodyDiv w:val="1"/>
      <w:marLeft w:val="0"/>
      <w:marRight w:val="0"/>
      <w:marTop w:val="0"/>
      <w:marBottom w:val="0"/>
      <w:divBdr>
        <w:top w:val="none" w:sz="0" w:space="0" w:color="auto"/>
        <w:left w:val="none" w:sz="0" w:space="0" w:color="auto"/>
        <w:bottom w:val="none" w:sz="0" w:space="0" w:color="auto"/>
        <w:right w:val="none" w:sz="0" w:space="0" w:color="auto"/>
      </w:divBdr>
    </w:div>
    <w:div w:id="1536966332">
      <w:bodyDiv w:val="1"/>
      <w:marLeft w:val="0"/>
      <w:marRight w:val="0"/>
      <w:marTop w:val="0"/>
      <w:marBottom w:val="0"/>
      <w:divBdr>
        <w:top w:val="none" w:sz="0" w:space="0" w:color="auto"/>
        <w:left w:val="none" w:sz="0" w:space="0" w:color="auto"/>
        <w:bottom w:val="none" w:sz="0" w:space="0" w:color="auto"/>
        <w:right w:val="none" w:sz="0" w:space="0" w:color="auto"/>
      </w:divBdr>
    </w:div>
    <w:div w:id="1666782950">
      <w:bodyDiv w:val="1"/>
      <w:marLeft w:val="0"/>
      <w:marRight w:val="0"/>
      <w:marTop w:val="0"/>
      <w:marBottom w:val="0"/>
      <w:divBdr>
        <w:top w:val="none" w:sz="0" w:space="0" w:color="auto"/>
        <w:left w:val="none" w:sz="0" w:space="0" w:color="auto"/>
        <w:bottom w:val="none" w:sz="0" w:space="0" w:color="auto"/>
        <w:right w:val="none" w:sz="0" w:space="0" w:color="auto"/>
      </w:divBdr>
    </w:div>
    <w:div w:id="1705861706">
      <w:bodyDiv w:val="1"/>
      <w:marLeft w:val="0"/>
      <w:marRight w:val="0"/>
      <w:marTop w:val="0"/>
      <w:marBottom w:val="0"/>
      <w:divBdr>
        <w:top w:val="none" w:sz="0" w:space="0" w:color="auto"/>
        <w:left w:val="none" w:sz="0" w:space="0" w:color="auto"/>
        <w:bottom w:val="none" w:sz="0" w:space="0" w:color="auto"/>
        <w:right w:val="none" w:sz="0" w:space="0" w:color="auto"/>
      </w:divBdr>
    </w:div>
    <w:div w:id="1720593540">
      <w:bodyDiv w:val="1"/>
      <w:marLeft w:val="0"/>
      <w:marRight w:val="0"/>
      <w:marTop w:val="0"/>
      <w:marBottom w:val="0"/>
      <w:divBdr>
        <w:top w:val="none" w:sz="0" w:space="0" w:color="auto"/>
        <w:left w:val="none" w:sz="0" w:space="0" w:color="auto"/>
        <w:bottom w:val="none" w:sz="0" w:space="0" w:color="auto"/>
        <w:right w:val="none" w:sz="0" w:space="0" w:color="auto"/>
      </w:divBdr>
    </w:div>
    <w:div w:id="1800411948">
      <w:bodyDiv w:val="1"/>
      <w:marLeft w:val="0"/>
      <w:marRight w:val="0"/>
      <w:marTop w:val="0"/>
      <w:marBottom w:val="0"/>
      <w:divBdr>
        <w:top w:val="none" w:sz="0" w:space="0" w:color="auto"/>
        <w:left w:val="none" w:sz="0" w:space="0" w:color="auto"/>
        <w:bottom w:val="none" w:sz="0" w:space="0" w:color="auto"/>
        <w:right w:val="none" w:sz="0" w:space="0" w:color="auto"/>
      </w:divBdr>
    </w:div>
    <w:div w:id="1841964134">
      <w:bodyDiv w:val="1"/>
      <w:marLeft w:val="0"/>
      <w:marRight w:val="0"/>
      <w:marTop w:val="0"/>
      <w:marBottom w:val="0"/>
      <w:divBdr>
        <w:top w:val="none" w:sz="0" w:space="0" w:color="auto"/>
        <w:left w:val="none" w:sz="0" w:space="0" w:color="auto"/>
        <w:bottom w:val="none" w:sz="0" w:space="0" w:color="auto"/>
        <w:right w:val="none" w:sz="0" w:space="0" w:color="auto"/>
      </w:divBdr>
    </w:div>
    <w:div w:id="1923485234">
      <w:bodyDiv w:val="1"/>
      <w:marLeft w:val="0"/>
      <w:marRight w:val="0"/>
      <w:marTop w:val="0"/>
      <w:marBottom w:val="0"/>
      <w:divBdr>
        <w:top w:val="none" w:sz="0" w:space="0" w:color="auto"/>
        <w:left w:val="none" w:sz="0" w:space="0" w:color="auto"/>
        <w:bottom w:val="none" w:sz="0" w:space="0" w:color="auto"/>
        <w:right w:val="none" w:sz="0" w:space="0" w:color="auto"/>
      </w:divBdr>
    </w:div>
    <w:div w:id="1978338523">
      <w:bodyDiv w:val="1"/>
      <w:marLeft w:val="0"/>
      <w:marRight w:val="0"/>
      <w:marTop w:val="0"/>
      <w:marBottom w:val="0"/>
      <w:divBdr>
        <w:top w:val="none" w:sz="0" w:space="0" w:color="auto"/>
        <w:left w:val="none" w:sz="0" w:space="0" w:color="auto"/>
        <w:bottom w:val="none" w:sz="0" w:space="0" w:color="auto"/>
        <w:right w:val="none" w:sz="0" w:space="0" w:color="auto"/>
      </w:divBdr>
    </w:div>
    <w:div w:id="211740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Sco</b:Tag>
    <b:SourceType>Misc</b:SourceType>
    <b:Guid>{EC88F027-4399-40AB-9D82-9E281F066A9C}</b:Guid>
    <b:Author>
      <b:Author>
        <b:NameList>
          <b:Person>
            <b:Last>Scott</b:Last>
            <b:First>Sir</b:First>
            <b:Middle>Peter</b:Middle>
          </b:Person>
        </b:NameList>
      </b:Author>
    </b:Author>
    <b:RefOrder>9</b:RefOrder>
  </b:Source>
  <b:Source>
    <b:Tag>Lyn</b:Tag>
    <b:SourceType>DocumentFromInternetSite</b:SourceType>
    <b:Guid>{8D0D0917-53F0-4575-BC4D-7F19BD774B94}</b:Guid>
    <b:Title>The Inhabitants of Llanelli in 1847</b:Title>
    <b:Author>
      <b:Author>
        <b:NameList>
          <b:Person>
            <b:Last>John</b:Last>
            <b:First>Lyn</b:First>
          </b:Person>
        </b:NameList>
      </b:Author>
    </b:Author>
    <b:InternetSiteTitle>https://www.llanellich.org.uk/files/371-llanelli-inhabitants-1847</b:InternetSiteTitle>
    <b:URL>https://www.llanellich.org.uk/files/371-llanelli-inhabitants-1847</b:URL>
    <b:RefOrder>1</b:RefOrder>
  </b:Source>
  <b:Source>
    <b:Tag>Map19</b:Tag>
    <b:SourceType>DocumentFromInternetSite</b:SourceType>
    <b:Guid>{3CA24E0A-D35A-41EE-B269-4730EFFB4E94}</b:Guid>
    <b:Title>Map of Llanelli WWT</b:Title>
    <b:InternetSiteTitle>https://www.tripadvisor.co.za/LocationPhotoDirectLink-g776264-d219276-i84359725-WWT_Llanelli-Llanelli_Carmarthenshire_Wales.html</b:InternetSiteTitle>
    <b:Year>2019</b:Year>
    <b:Month>March</b:Month>
    <b:URL>https://www.tripadvisor.co.za/LocationPhotoDirectLink-g776264-d219276-i84359725-WWT_Llanelli-Llanelli_Carmarthenshire_Wales.html</b:URL>
    <b:RefOrder>3</b:RefOrder>
  </b:Source>
  <b:Source>
    <b:Tag>Pac19</b:Tag>
    <b:SourceType>DocumentFromInternetSite</b:SourceType>
    <b:Guid>{F6E4BB7D-D7E0-4C95-AB18-BCDCFC7B007F}</b:Guid>
    <b:Title>Packaging Recycling</b:Title>
    <b:InternetSiteTitle>https://www.tatasteeleurope.com/en/sustainability/packaging%E2%80%93recycling</b:InternetSiteTitle>
    <b:Year>2019</b:Year>
    <b:URL>https://www.tatasteeleurope.com/en/sustainability/packaging%E2%80%93recycling</b:URL>
    <b:RefOrder>6</b:RefOrder>
  </b:Source>
  <b:Source>
    <b:Tag>Ste19</b:Tag>
    <b:SourceType>InternetSite</b:SourceType>
    <b:Guid>{7AF67CC1-CEB9-4A55-978B-9BE446F7F3F0}</b:Guid>
    <b:Title>Steel for a sustainable future</b:Title>
    <b:InternetSiteTitle>https://www.tatasteeleurope.com/en/sustainability/steel%E2%80%93for%E2%80%93a%E2%80%93sustainable%E2%80%93future</b:InternetSiteTitle>
    <b:Year>2019</b:Year>
    <b:URL>https://www.tatasteeleurope.com/en/sustainability/steel%E2%80%93for%E2%80%93a%E2%80%93sustainable%E2%80%93future</b:URL>
    <b:RefOrder>7</b:RefOrder>
  </b:Source>
  <b:Source>
    <b:Tag>Sus</b:Tag>
    <b:SourceType>InternetSite</b:SourceType>
    <b:Guid>{BA33AB03-7FB7-4C28-A9FD-C681BFF329FE}</b:Guid>
    <b:Title>Sustainability</b:Title>
    <b:InternetSiteTitle>https://www.wwt.org.uk/who-we-are/sustainability/</b:InternetSiteTitle>
    <b:URL>https://www.wwt.org.uk/who-we-are/sustainability/</b:URL>
    <b:RefOrder>5</b:RefOrder>
  </b:Source>
  <b:Source>
    <b:Tag>Dow19</b:Tag>
    <b:SourceType>DocumentFromInternetSite</b:SourceType>
    <b:Guid>{EDF4E8EF-5AA7-4985-A684-D3D502142EF0}</b:Guid>
    <b:Title>Down a Coal Mine</b:Title>
    <b:Year>2019</b:Year>
    <b:InternetSiteTitle>https://www.google.com/search?q=llanelli+coal+mines&amp;rlz=1C1CHZL_enGB814GB814&amp;source=lnms&amp;tbm=isch&amp;sa=X&amp;ved=0ahUKEwiyiKa07YThAhX1TxUIHYzgBiIQ_AUIDigB&amp;biw=706&amp;bih=620#imgrc=UbI84TKgN7ppSM:</b:InternetSiteTitle>
    <b:URL>https://www.google.com/search?q=llanelli+coal+mines&amp;rlz=1C1CHZL_enGB814GB814&amp;source=lnms&amp;tbm=isch&amp;sa=X&amp;ved=0ahUKEwiyiKa07YThAhX1TxUIHYzgBiIQ_AUIDigB&amp;biw=706&amp;bih=620#imgrc=UbI84TKgN7ppSM:</b:URL>
    <b:RefOrder>2</b:RefOrder>
  </b:Source>
  <b:Source>
    <b:Tag>Tat17</b:Tag>
    <b:SourceType>InternetSite</b:SourceType>
    <b:Guid>{17094EEA-B06A-406C-BC24-07F5B1E48331}</b:Guid>
    <b:Title>Tata Steel in the UK</b:Title>
    <b:InternetSiteTitle>https://www.tatasteeleurope.com/static_files/Downloads/Corporate/News/tsukfactsheet.pdf</b:InternetSiteTitle>
    <b:Year>2017</b:Year>
    <b:URL>https://www.tatasteeleurope.com/static_files/Downloads/Corporate/News/tsukfactsheet.pdf</b:URL>
    <b:RefOrder>8</b:RefOrder>
  </b:Source>
  <b:Source>
    <b:Tag>apo19</b:Tag>
    <b:SourceType>DocumentFromInternetSite</b:SourceType>
    <b:Guid>{A906FF4C-C40C-4BCE-B3E4-ED8AB760C2BE}</b:Guid>
    <b:Title>Map of Llanelli WWT - TripAdvisor</b:Title>
    <b:InternetSiteTitle>https://www.tripadvisor.co.za/LocationPhotoDirectLink-g776264-d219276-i84359725-WWT_Llanelli-Llanelli_Carmarthenshire_Wales.html</b:InternetSiteTitle>
    <b:Year>2019</b:Year>
    <b:Month>March</b:Month>
    <b:URL>https://www.tripadvisor.co.za/LocationPhotoDirectLink-g776264-d219276-i84359725-WWT_Llanelli-Llanelli_Carmarthenshire_Wales.html</b:URL>
    <b:RefOrder>10</b:RefOrder>
  </b:Source>
  <b:Source>
    <b:Tag>Sir</b:Tag>
    <b:SourceType>InternetSite</b:SourceType>
    <b:Guid>{21469E6F-0E80-4D57-A54A-DA46D7426068}</b:Guid>
    <b:Author>
      <b:Author>
        <b:NameList>
          <b:Person>
            <b:Last>Scott</b:Last>
            <b:First>Sir</b:First>
            <b:Middle>Peter</b:Middle>
          </b:Person>
        </b:NameList>
      </b:Author>
    </b:Author>
    <b:Title>Our History</b:Title>
    <b:InternetSiteTitle>https://www.wwt.org.uk/who-we-are/our-history/</b:InternetSiteTitle>
    <b:URL>https://www.wwt.org.uk/who-we-are/our-history/</b:URL>
    <b:RefOrder>4</b:RefOrder>
  </b:Source>
</b:Sources>
</file>

<file path=customXml/itemProps1.xml><?xml version="1.0" encoding="utf-8"?>
<ds:datastoreItem xmlns:ds="http://schemas.openxmlformats.org/officeDocument/2006/customXml" ds:itemID="{1A783A19-62A9-4EB0-80CC-6C05F131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1508</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Yasemin Sapan (1809336)</dc:creator>
  <cp:keywords/>
  <dc:description/>
  <cp:lastModifiedBy>Yaz Sapan</cp:lastModifiedBy>
  <cp:revision>2</cp:revision>
  <dcterms:created xsi:type="dcterms:W3CDTF">2019-03-15T20:35:00Z</dcterms:created>
  <dcterms:modified xsi:type="dcterms:W3CDTF">2019-03-15T20:35:00Z</dcterms:modified>
</cp:coreProperties>
</file>