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373336A" w14:paraId="7728774C" wp14:textId="42D2974C">
      <w:pPr>
        <w:spacing w:after="160" w:line="259" w:lineRule="auto"/>
        <w:jc w:val="center"/>
        <w:rPr>
          <w:rFonts w:ascii="Calibri" w:hAnsi="Calibri" w:eastAsia="Calibri" w:cs="Calibri"/>
          <w:b w:val="0"/>
          <w:bCs w:val="0"/>
          <w:i w:val="0"/>
          <w:iCs w:val="0"/>
          <w:caps w:val="0"/>
          <w:smallCaps w:val="0"/>
          <w:color w:val="000000" w:themeColor="text1" w:themeTint="FF" w:themeShade="FF"/>
          <w:sz w:val="22"/>
          <w:szCs w:val="22"/>
        </w:rPr>
      </w:pPr>
      <w:r w:rsidRPr="3373336A" w:rsidR="1F8E3694">
        <w:rPr>
          <w:rFonts w:ascii="Calibri" w:hAnsi="Calibri" w:eastAsia="Calibri" w:cs="Calibri"/>
          <w:b w:val="0"/>
          <w:bCs w:val="0"/>
          <w:i w:val="0"/>
          <w:iCs w:val="0"/>
          <w:caps w:val="0"/>
          <w:smallCaps w:val="0"/>
          <w:color w:val="000000" w:themeColor="text1" w:themeTint="FF" w:themeShade="FF"/>
          <w:sz w:val="22"/>
          <w:szCs w:val="22"/>
        </w:rPr>
        <w:t xml:space="preserve">  </w:t>
      </w:r>
      <w:r w:rsidR="1F8E3694">
        <w:drawing>
          <wp:inline xmlns:wp14="http://schemas.microsoft.com/office/word/2010/wordprocessingDrawing" wp14:editId="4864B5DD" wp14:anchorId="6F053A8B">
            <wp:extent cx="3571875" cy="2533650"/>
            <wp:effectExtent l="0" t="0" r="0" b="0"/>
            <wp:docPr id="1525893906" name="" title=""/>
            <wp:cNvGraphicFramePr>
              <a:graphicFrameLocks noChangeAspect="1"/>
            </wp:cNvGraphicFramePr>
            <a:graphic>
              <a:graphicData uri="http://schemas.openxmlformats.org/drawingml/2006/picture">
                <pic:pic>
                  <pic:nvPicPr>
                    <pic:cNvPr id="0" name=""/>
                    <pic:cNvPicPr/>
                  </pic:nvPicPr>
                  <pic:blipFill>
                    <a:blip r:embed="Rb5a998e92e934be9">
                      <a:extLst>
                        <a:ext xmlns:a="http://schemas.openxmlformats.org/drawingml/2006/main" uri="{28A0092B-C50C-407E-A947-70E740481C1C}">
                          <a14:useLocalDpi val="0"/>
                        </a:ext>
                      </a:extLst>
                    </a:blip>
                    <a:stretch>
                      <a:fillRect/>
                    </a:stretch>
                  </pic:blipFill>
                  <pic:spPr>
                    <a:xfrm>
                      <a:off x="0" y="0"/>
                      <a:ext cx="3571875" cy="2533650"/>
                    </a:xfrm>
                    <a:prstGeom prst="rect">
                      <a:avLst/>
                    </a:prstGeom>
                  </pic:spPr>
                </pic:pic>
              </a:graphicData>
            </a:graphic>
          </wp:inline>
        </w:drawing>
      </w:r>
    </w:p>
    <w:p xmlns:wp14="http://schemas.microsoft.com/office/word/2010/wordml" w:rsidP="3373336A" w14:paraId="564A4039" wp14:textId="2F9220EF">
      <w:pPr>
        <w:spacing w:after="160" w:line="259" w:lineRule="auto"/>
        <w:jc w:val="center"/>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3373336A" w14:paraId="5ED65AC6" wp14:textId="0E0BF0F5">
      <w:pPr>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r w:rsidRPr="3373336A" w:rsidR="1F8E3694">
        <w:rPr>
          <w:rFonts w:ascii="Arial" w:hAnsi="Arial" w:eastAsia="Arial" w:cs="Arial"/>
          <w:b w:val="0"/>
          <w:bCs w:val="0"/>
          <w:i w:val="0"/>
          <w:iCs w:val="0"/>
          <w:caps w:val="0"/>
          <w:smallCaps w:val="0"/>
          <w:color w:val="000000" w:themeColor="text1" w:themeTint="FF" w:themeShade="FF"/>
          <w:sz w:val="32"/>
          <w:szCs w:val="32"/>
        </w:rPr>
        <w:t>BA BUSINESS MANAGEMENT</w:t>
      </w:r>
    </w:p>
    <w:p xmlns:wp14="http://schemas.microsoft.com/office/word/2010/wordml" w:rsidP="3373336A" w14:paraId="6915A443" wp14:textId="652CF2CF">
      <w:pPr>
        <w:pStyle w:val="Normal"/>
        <w:spacing w:after="160" w:line="259" w:lineRule="auto"/>
        <w:jc w:val="center"/>
      </w:pPr>
      <w:r w:rsidRPr="3373336A" w:rsidR="600846F8">
        <w:rPr>
          <w:rFonts w:ascii="Arial" w:hAnsi="Arial" w:eastAsia="Arial" w:cs="Arial"/>
          <w:sz w:val="28"/>
          <w:szCs w:val="28"/>
        </w:rPr>
        <w:t xml:space="preserve">Assessment 2: </w:t>
      </w:r>
    </w:p>
    <w:p xmlns:wp14="http://schemas.microsoft.com/office/word/2010/wordml" w:rsidP="3373336A" w14:paraId="19BB9638" wp14:textId="38B7A966">
      <w:pPr>
        <w:pStyle w:val="Normal"/>
        <w:spacing w:after="160" w:line="259" w:lineRule="auto"/>
        <w:jc w:val="center"/>
        <w:rPr>
          <w:rFonts w:ascii="Arial" w:hAnsi="Arial" w:eastAsia="Arial" w:cs="Arial"/>
          <w:sz w:val="32"/>
          <w:szCs w:val="32"/>
        </w:rPr>
      </w:pPr>
      <w:r w:rsidRPr="3373336A" w:rsidR="3B0C0EEB">
        <w:rPr>
          <w:rFonts w:ascii="Arial" w:hAnsi="Arial" w:eastAsia="Arial" w:cs="Arial"/>
          <w:sz w:val="32"/>
          <w:szCs w:val="32"/>
        </w:rPr>
        <w:t>Reflective Evaluation</w:t>
      </w:r>
    </w:p>
    <w:p xmlns:wp14="http://schemas.microsoft.com/office/word/2010/wordml" w:rsidP="3373336A" w14:paraId="7BE7F52E" wp14:textId="5E0E3055">
      <w:pPr>
        <w:spacing w:after="160" w:line="259" w:lineRule="auto"/>
        <w:jc w:val="center"/>
        <w:rPr>
          <w:rFonts w:ascii="Arial" w:hAnsi="Arial" w:eastAsia="Arial" w:cs="Arial"/>
          <w:b w:val="0"/>
          <w:bCs w:val="0"/>
          <w:i w:val="0"/>
          <w:iCs w:val="0"/>
          <w:caps w:val="0"/>
          <w:smallCaps w:val="0"/>
          <w:color w:val="000000" w:themeColor="text1" w:themeTint="FF" w:themeShade="FF"/>
          <w:sz w:val="28"/>
          <w:szCs w:val="28"/>
        </w:rPr>
      </w:pPr>
    </w:p>
    <w:p xmlns:wp14="http://schemas.microsoft.com/office/word/2010/wordml" w:rsidP="3373336A" w14:paraId="54CBD5F9" wp14:textId="6C3AF6FC">
      <w:pPr>
        <w:spacing w:after="160" w:line="259" w:lineRule="auto"/>
        <w:jc w:val="center"/>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3373336A" w14:paraId="2E985EFC" wp14:textId="5BF6C7EE">
      <w:pPr>
        <w:spacing w:after="160" w:line="259" w:lineRule="auto"/>
        <w:jc w:val="center"/>
        <w:rPr>
          <w:rFonts w:ascii="Calibri" w:hAnsi="Calibri" w:eastAsia="Calibri" w:cs="Calibri"/>
          <w:b w:val="0"/>
          <w:bCs w:val="0"/>
          <w:i w:val="0"/>
          <w:iCs w:val="0"/>
          <w:caps w:val="0"/>
          <w:smallCaps w:val="0"/>
          <w:color w:val="000000" w:themeColor="text1" w:themeTint="FF" w:themeShade="FF"/>
          <w:sz w:val="22"/>
          <w:szCs w:val="22"/>
        </w:rPr>
      </w:pPr>
      <w:r>
        <w:br/>
      </w:r>
    </w:p>
    <w:p xmlns:wp14="http://schemas.microsoft.com/office/word/2010/wordml" w:rsidP="3373336A" w14:paraId="0349F0FE" wp14:textId="081B5F08">
      <w:pPr>
        <w:spacing w:after="160" w:line="259" w:lineRule="auto"/>
        <w:jc w:val="center"/>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3373336A" w14:paraId="6707A0BA" wp14:textId="75906B4E">
      <w:pPr>
        <w:spacing w:after="160" w:line="259" w:lineRule="auto"/>
        <w:jc w:val="center"/>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3373336A" w14:paraId="51DA301F" wp14:textId="16F2198E">
      <w:pPr>
        <w:spacing w:after="160" w:line="259" w:lineRule="auto"/>
        <w:jc w:val="center"/>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3373336A" w14:paraId="235DB0B6" wp14:textId="3CA061D5">
      <w:pPr>
        <w:spacing w:after="160" w:line="259" w:lineRule="auto"/>
        <w:jc w:val="center"/>
        <w:rPr>
          <w:rFonts w:ascii="Arial" w:hAnsi="Arial" w:eastAsia="Arial" w:cs="Arial"/>
          <w:b w:val="0"/>
          <w:bCs w:val="0"/>
          <w:i w:val="0"/>
          <w:iCs w:val="0"/>
          <w:caps w:val="0"/>
          <w:smallCaps w:val="0"/>
          <w:color w:val="000000" w:themeColor="text1" w:themeTint="FF" w:themeShade="FF"/>
          <w:sz w:val="28"/>
          <w:szCs w:val="28"/>
        </w:rPr>
      </w:pPr>
    </w:p>
    <w:p xmlns:wp14="http://schemas.microsoft.com/office/word/2010/wordml" w:rsidP="3373336A" w14:paraId="5C636F7F" wp14:textId="52BF192C">
      <w:pPr>
        <w:spacing w:after="160" w:line="259" w:lineRule="auto"/>
        <w:rPr>
          <w:rFonts w:ascii="Arial" w:hAnsi="Arial" w:eastAsia="Arial" w:cs="Arial"/>
          <w:b w:val="0"/>
          <w:bCs w:val="0"/>
          <w:i w:val="0"/>
          <w:iCs w:val="0"/>
          <w:caps w:val="0"/>
          <w:smallCaps w:val="0"/>
          <w:color w:val="000000" w:themeColor="text1" w:themeTint="FF" w:themeShade="FF"/>
          <w:sz w:val="28"/>
          <w:szCs w:val="28"/>
        </w:rPr>
      </w:pPr>
      <w:r w:rsidRPr="3373336A" w:rsidR="1F8E3694">
        <w:rPr>
          <w:rFonts w:ascii="Arial" w:hAnsi="Arial" w:eastAsia="Arial" w:cs="Arial"/>
          <w:b w:val="0"/>
          <w:bCs w:val="0"/>
          <w:i w:val="0"/>
          <w:iCs w:val="0"/>
          <w:caps w:val="0"/>
          <w:smallCaps w:val="0"/>
          <w:color w:val="000000" w:themeColor="text1" w:themeTint="FF" w:themeShade="FF"/>
          <w:sz w:val="28"/>
          <w:szCs w:val="28"/>
        </w:rPr>
        <w:t>Name:                 Daniela Ambros</w:t>
      </w:r>
    </w:p>
    <w:p xmlns:wp14="http://schemas.microsoft.com/office/word/2010/wordml" w:rsidP="3373336A" w14:paraId="2E71AC17" wp14:textId="5E2D61BD">
      <w:pPr>
        <w:spacing w:after="160" w:line="259" w:lineRule="auto"/>
        <w:rPr>
          <w:rFonts w:ascii="Arial" w:hAnsi="Arial" w:eastAsia="Arial" w:cs="Arial"/>
          <w:b w:val="0"/>
          <w:bCs w:val="0"/>
          <w:i w:val="0"/>
          <w:iCs w:val="0"/>
          <w:caps w:val="0"/>
          <w:smallCaps w:val="0"/>
          <w:color w:val="000000" w:themeColor="text1" w:themeTint="FF" w:themeShade="FF"/>
          <w:sz w:val="28"/>
          <w:szCs w:val="28"/>
        </w:rPr>
      </w:pPr>
      <w:r w:rsidRPr="3373336A" w:rsidR="1F8E3694">
        <w:rPr>
          <w:rFonts w:ascii="Arial" w:hAnsi="Arial" w:eastAsia="Arial" w:cs="Arial"/>
          <w:b w:val="0"/>
          <w:bCs w:val="0"/>
          <w:i w:val="0"/>
          <w:iCs w:val="0"/>
          <w:caps w:val="0"/>
          <w:smallCaps w:val="0"/>
          <w:color w:val="000000" w:themeColor="text1" w:themeTint="FF" w:themeShade="FF"/>
          <w:sz w:val="28"/>
          <w:szCs w:val="28"/>
        </w:rPr>
        <w:t>Student ID:          2115350</w:t>
      </w:r>
    </w:p>
    <w:p xmlns:wp14="http://schemas.microsoft.com/office/word/2010/wordml" w:rsidP="3373336A" w14:paraId="73887FAE" wp14:textId="61668F95">
      <w:pPr>
        <w:spacing w:after="160" w:line="259" w:lineRule="auto"/>
        <w:rPr>
          <w:rFonts w:ascii="Arial" w:hAnsi="Arial" w:eastAsia="Arial" w:cs="Arial"/>
          <w:b w:val="0"/>
          <w:bCs w:val="0"/>
          <w:i w:val="0"/>
          <w:iCs w:val="0"/>
          <w:caps w:val="0"/>
          <w:smallCaps w:val="0"/>
          <w:color w:val="000000" w:themeColor="text1" w:themeTint="FF" w:themeShade="FF"/>
          <w:sz w:val="28"/>
          <w:szCs w:val="28"/>
        </w:rPr>
      </w:pPr>
      <w:r w:rsidRPr="3373336A" w:rsidR="1F8E3694">
        <w:rPr>
          <w:rFonts w:ascii="Arial" w:hAnsi="Arial" w:eastAsia="Arial" w:cs="Arial"/>
          <w:b w:val="0"/>
          <w:bCs w:val="0"/>
          <w:i w:val="0"/>
          <w:iCs w:val="0"/>
          <w:caps w:val="0"/>
          <w:smallCaps w:val="0"/>
          <w:color w:val="000000" w:themeColor="text1" w:themeTint="FF" w:themeShade="FF"/>
          <w:sz w:val="28"/>
          <w:szCs w:val="28"/>
        </w:rPr>
        <w:t>Module name:     Community Engagement</w:t>
      </w:r>
    </w:p>
    <w:p xmlns:wp14="http://schemas.microsoft.com/office/word/2010/wordml" w:rsidP="3373336A" w14:paraId="245C05BF" wp14:textId="2D766E55">
      <w:pPr>
        <w:spacing w:after="160" w:line="259" w:lineRule="auto"/>
        <w:rPr>
          <w:rFonts w:ascii="Arial" w:hAnsi="Arial" w:eastAsia="Arial" w:cs="Arial"/>
          <w:b w:val="0"/>
          <w:bCs w:val="0"/>
          <w:i w:val="0"/>
          <w:iCs w:val="0"/>
          <w:caps w:val="0"/>
          <w:smallCaps w:val="0"/>
          <w:color w:val="000000" w:themeColor="text1" w:themeTint="FF" w:themeShade="FF"/>
          <w:sz w:val="28"/>
          <w:szCs w:val="28"/>
        </w:rPr>
      </w:pPr>
      <w:r w:rsidRPr="3373336A" w:rsidR="1F8E3694">
        <w:rPr>
          <w:rFonts w:ascii="Arial" w:hAnsi="Arial" w:eastAsia="Arial" w:cs="Arial"/>
          <w:b w:val="0"/>
          <w:bCs w:val="0"/>
          <w:i w:val="0"/>
          <w:iCs w:val="0"/>
          <w:caps w:val="0"/>
          <w:smallCaps w:val="0"/>
          <w:color w:val="000000" w:themeColor="text1" w:themeTint="FF" w:themeShade="FF"/>
          <w:sz w:val="28"/>
          <w:szCs w:val="28"/>
        </w:rPr>
        <w:t xml:space="preserve">Module code:   </w:t>
      </w:r>
      <w:bookmarkStart w:name="_Int_k5etq0cW" w:id="902646852"/>
      <w:r w:rsidRPr="3373336A" w:rsidR="1F8E3694">
        <w:rPr>
          <w:rFonts w:ascii="Arial" w:hAnsi="Arial" w:eastAsia="Arial" w:cs="Arial"/>
          <w:b w:val="0"/>
          <w:bCs w:val="0"/>
          <w:i w:val="0"/>
          <w:iCs w:val="0"/>
          <w:caps w:val="0"/>
          <w:smallCaps w:val="0"/>
          <w:color w:val="000000" w:themeColor="text1" w:themeTint="FF" w:themeShade="FF"/>
          <w:sz w:val="28"/>
          <w:szCs w:val="28"/>
        </w:rPr>
        <w:t xml:space="preserve">   (</w:t>
      </w:r>
      <w:bookmarkEnd w:id="902646852"/>
      <w:r w:rsidRPr="3373336A" w:rsidR="1F8E3694">
        <w:rPr>
          <w:rFonts w:ascii="Arial" w:hAnsi="Arial" w:eastAsia="Arial" w:cs="Arial"/>
          <w:b w:val="0"/>
          <w:bCs w:val="0"/>
          <w:i w:val="0"/>
          <w:iCs w:val="0"/>
          <w:caps w:val="0"/>
          <w:smallCaps w:val="0"/>
          <w:color w:val="000000" w:themeColor="text1" w:themeTint="FF" w:themeShade="FF"/>
          <w:sz w:val="28"/>
          <w:szCs w:val="28"/>
        </w:rPr>
        <w:t>LCBB4002)</w:t>
      </w:r>
    </w:p>
    <w:p xmlns:wp14="http://schemas.microsoft.com/office/word/2010/wordml" w:rsidP="3373336A" w14:paraId="1E017115" wp14:textId="34B23E08">
      <w:pPr>
        <w:spacing w:after="160" w:line="259" w:lineRule="auto"/>
        <w:rPr>
          <w:rFonts w:ascii="Arial" w:hAnsi="Arial" w:eastAsia="Arial" w:cs="Arial"/>
          <w:b w:val="0"/>
          <w:bCs w:val="0"/>
          <w:i w:val="0"/>
          <w:iCs w:val="0"/>
          <w:caps w:val="0"/>
          <w:smallCaps w:val="0"/>
          <w:color w:val="000000" w:themeColor="text1" w:themeTint="FF" w:themeShade="FF"/>
          <w:sz w:val="28"/>
          <w:szCs w:val="28"/>
        </w:rPr>
      </w:pPr>
      <w:r w:rsidRPr="3373336A" w:rsidR="1F8E3694">
        <w:rPr>
          <w:rFonts w:ascii="Arial" w:hAnsi="Arial" w:eastAsia="Arial" w:cs="Arial"/>
          <w:b w:val="0"/>
          <w:bCs w:val="0"/>
          <w:i w:val="0"/>
          <w:iCs w:val="0"/>
          <w:caps w:val="0"/>
          <w:smallCaps w:val="0"/>
          <w:color w:val="000000" w:themeColor="text1" w:themeTint="FF" w:themeShade="FF"/>
          <w:sz w:val="28"/>
          <w:szCs w:val="28"/>
        </w:rPr>
        <w:t>Lecturer:              Dr Nadeem Mirza</w:t>
      </w:r>
    </w:p>
    <w:p xmlns:wp14="http://schemas.microsoft.com/office/word/2010/wordml" w:rsidP="3373336A" w14:paraId="5EF9697E" wp14:textId="3967C260">
      <w:pPr>
        <w:spacing w:after="160" w:line="259" w:lineRule="auto"/>
        <w:rPr>
          <w:rFonts w:ascii="Arial" w:hAnsi="Arial" w:eastAsia="Arial" w:cs="Arial"/>
          <w:b w:val="0"/>
          <w:bCs w:val="0"/>
          <w:i w:val="0"/>
          <w:iCs w:val="0"/>
          <w:caps w:val="0"/>
          <w:smallCaps w:val="0"/>
          <w:color w:val="000000" w:themeColor="text1" w:themeTint="FF" w:themeShade="FF"/>
          <w:sz w:val="28"/>
          <w:szCs w:val="28"/>
        </w:rPr>
      </w:pPr>
    </w:p>
    <w:p xmlns:wp14="http://schemas.microsoft.com/office/word/2010/wordml" w:rsidP="3373336A" w14:paraId="2C078E63" wp14:textId="31412EAF">
      <w:pPr>
        <w:pStyle w:val="Normal"/>
        <w:jc w:val="center"/>
        <w:rPr>
          <w:rFonts w:ascii="Arial" w:hAnsi="Arial" w:eastAsia="Arial" w:cs="Arial"/>
          <w:sz w:val="28"/>
          <w:szCs w:val="28"/>
        </w:rPr>
      </w:pPr>
      <w:r w:rsidRPr="3373336A" w:rsidR="67AA0B96">
        <w:rPr>
          <w:rFonts w:ascii="Arial" w:hAnsi="Arial" w:eastAsia="Arial" w:cs="Arial"/>
          <w:sz w:val="28"/>
          <w:szCs w:val="28"/>
        </w:rPr>
        <w:t>Tabl</w:t>
      </w:r>
      <w:r w:rsidRPr="3373336A" w:rsidR="67AA0B96">
        <w:rPr>
          <w:rFonts w:ascii="Arial" w:hAnsi="Arial" w:eastAsia="Arial" w:cs="Arial"/>
          <w:sz w:val="28"/>
          <w:szCs w:val="28"/>
        </w:rPr>
        <w:t>e of contents:</w:t>
      </w:r>
    </w:p>
    <w:p w:rsidR="3373336A" w:rsidP="3373336A" w:rsidRDefault="3373336A" w14:paraId="03BC8304" w14:textId="646541E9">
      <w:pPr>
        <w:pStyle w:val="Normal"/>
        <w:jc w:val="center"/>
        <w:rPr>
          <w:rFonts w:ascii="Arial" w:hAnsi="Arial" w:eastAsia="Arial" w:cs="Arial"/>
          <w:sz w:val="28"/>
          <w:szCs w:val="28"/>
        </w:rPr>
      </w:pPr>
    </w:p>
    <w:p w:rsidR="3373336A" w:rsidP="3373336A" w:rsidRDefault="3373336A" w14:paraId="4CCD2CD6" w14:textId="10E4614E">
      <w:pPr>
        <w:pStyle w:val="Normal"/>
        <w:ind w:left="0"/>
        <w:jc w:val="left"/>
        <w:rPr>
          <w:rFonts w:ascii="Arial" w:hAnsi="Arial" w:eastAsia="Arial" w:cs="Arial"/>
          <w:sz w:val="24"/>
          <w:szCs w:val="24"/>
        </w:rPr>
      </w:pPr>
      <w:r w:rsidRPr="3373336A" w:rsidR="3373336A">
        <w:rPr>
          <w:rFonts w:ascii="Arial" w:hAnsi="Arial" w:eastAsia="Arial" w:cs="Arial"/>
          <w:sz w:val="24"/>
          <w:szCs w:val="24"/>
        </w:rPr>
        <w:t xml:space="preserve">1. </w:t>
      </w:r>
      <w:r w:rsidRPr="3373336A" w:rsidR="67AA0B96">
        <w:rPr>
          <w:rFonts w:ascii="Arial" w:hAnsi="Arial" w:eastAsia="Arial" w:cs="Arial"/>
          <w:sz w:val="24"/>
          <w:szCs w:val="24"/>
        </w:rPr>
        <w:t>Introduction............................................................................................................3</w:t>
      </w:r>
    </w:p>
    <w:p w:rsidR="67AA0B96" w:rsidP="3373336A" w:rsidRDefault="67AA0B96" w14:paraId="056755A6" w14:textId="3216DBAE">
      <w:pPr>
        <w:pStyle w:val="Normal"/>
        <w:ind w:left="0"/>
        <w:jc w:val="left"/>
        <w:rPr>
          <w:rFonts w:ascii="Arial" w:hAnsi="Arial" w:eastAsia="Arial" w:cs="Arial"/>
          <w:sz w:val="24"/>
          <w:szCs w:val="24"/>
        </w:rPr>
      </w:pPr>
      <w:r w:rsidRPr="3373336A" w:rsidR="67AA0B96">
        <w:rPr>
          <w:rFonts w:ascii="Arial" w:hAnsi="Arial" w:eastAsia="Arial" w:cs="Arial"/>
          <w:sz w:val="24"/>
          <w:szCs w:val="24"/>
        </w:rPr>
        <w:t xml:space="preserve">2. </w:t>
      </w:r>
      <w:r w:rsidRPr="3373336A" w:rsidR="6520E23D">
        <w:rPr>
          <w:rFonts w:ascii="Arial" w:hAnsi="Arial" w:eastAsia="Arial" w:cs="Arial"/>
          <w:sz w:val="24"/>
          <w:szCs w:val="24"/>
        </w:rPr>
        <w:t>Community engagement principles...............................................................</w:t>
      </w:r>
    </w:p>
    <w:p w:rsidR="6520E23D" w:rsidP="3373336A" w:rsidRDefault="6520E23D" w14:paraId="44B4E55E" w14:textId="6E3F36A0">
      <w:pPr>
        <w:pStyle w:val="Normal"/>
        <w:ind w:left="0"/>
        <w:jc w:val="left"/>
        <w:rPr>
          <w:rFonts w:ascii="Arial" w:hAnsi="Arial" w:eastAsia="Arial" w:cs="Arial"/>
          <w:sz w:val="24"/>
          <w:szCs w:val="24"/>
        </w:rPr>
      </w:pPr>
      <w:r w:rsidRPr="3373336A" w:rsidR="6520E23D">
        <w:rPr>
          <w:rFonts w:ascii="Arial" w:hAnsi="Arial" w:eastAsia="Arial" w:cs="Arial"/>
          <w:sz w:val="24"/>
          <w:szCs w:val="24"/>
        </w:rPr>
        <w:t>3. Standards............................................................................................................</w:t>
      </w:r>
    </w:p>
    <w:p w:rsidR="6520E23D" w:rsidP="3373336A" w:rsidRDefault="6520E23D" w14:paraId="3E83C5B4" w14:textId="656805DB">
      <w:pPr>
        <w:pStyle w:val="Normal"/>
        <w:ind w:left="0"/>
        <w:jc w:val="left"/>
        <w:rPr>
          <w:rFonts w:ascii="Arial" w:hAnsi="Arial" w:eastAsia="Arial" w:cs="Arial"/>
          <w:sz w:val="24"/>
          <w:szCs w:val="24"/>
        </w:rPr>
      </w:pPr>
      <w:r w:rsidRPr="3373336A" w:rsidR="6520E23D">
        <w:rPr>
          <w:rFonts w:ascii="Arial" w:hAnsi="Arial" w:eastAsia="Arial" w:cs="Arial"/>
          <w:sz w:val="24"/>
          <w:szCs w:val="24"/>
        </w:rPr>
        <w:t>4. Consultation methods.............................................................................</w:t>
      </w:r>
    </w:p>
    <w:p w:rsidR="6520E23D" w:rsidP="3373336A" w:rsidRDefault="6520E23D" w14:paraId="620E6D2E" w14:textId="1EB462EA">
      <w:pPr>
        <w:pStyle w:val="Normal"/>
        <w:ind w:left="0"/>
        <w:jc w:val="left"/>
        <w:rPr>
          <w:rFonts w:ascii="Arial" w:hAnsi="Arial" w:eastAsia="Arial" w:cs="Arial"/>
          <w:sz w:val="24"/>
          <w:szCs w:val="24"/>
        </w:rPr>
      </w:pPr>
      <w:r w:rsidRPr="3373336A" w:rsidR="6520E23D">
        <w:rPr>
          <w:rFonts w:ascii="Arial" w:hAnsi="Arial" w:eastAsia="Arial" w:cs="Arial"/>
          <w:sz w:val="24"/>
          <w:szCs w:val="24"/>
        </w:rPr>
        <w:t>5. Stakeholders</w:t>
      </w:r>
      <w:r w:rsidRPr="3373336A" w:rsidR="1D97F025">
        <w:rPr>
          <w:rFonts w:ascii="Arial" w:hAnsi="Arial" w:eastAsia="Arial" w:cs="Arial"/>
          <w:sz w:val="24"/>
          <w:szCs w:val="24"/>
        </w:rPr>
        <w:t>’</w:t>
      </w:r>
      <w:r w:rsidRPr="3373336A" w:rsidR="6520E23D">
        <w:rPr>
          <w:rFonts w:ascii="Arial" w:hAnsi="Arial" w:eastAsia="Arial" w:cs="Arial"/>
          <w:sz w:val="24"/>
          <w:szCs w:val="24"/>
        </w:rPr>
        <w:t xml:space="preserve"> participation..........................................................................</w:t>
      </w:r>
    </w:p>
    <w:p w:rsidR="6520E23D" w:rsidP="3373336A" w:rsidRDefault="6520E23D" w14:paraId="27BB7396" w14:textId="2D0B2079">
      <w:pPr>
        <w:pStyle w:val="Normal"/>
        <w:ind w:left="0"/>
        <w:jc w:val="left"/>
        <w:rPr>
          <w:rFonts w:ascii="Arial" w:hAnsi="Arial" w:eastAsia="Arial" w:cs="Arial"/>
          <w:sz w:val="24"/>
          <w:szCs w:val="24"/>
        </w:rPr>
      </w:pPr>
      <w:r w:rsidRPr="3373336A" w:rsidR="6520E23D">
        <w:rPr>
          <w:rFonts w:ascii="Arial" w:hAnsi="Arial" w:eastAsia="Arial" w:cs="Arial"/>
          <w:sz w:val="24"/>
          <w:szCs w:val="24"/>
        </w:rPr>
        <w:t>6. Communication approaches..........................................................................</w:t>
      </w:r>
    </w:p>
    <w:p w:rsidR="3A8027DF" w:rsidP="3373336A" w:rsidRDefault="3A8027DF" w14:paraId="268F29B7" w14:textId="129E3284">
      <w:pPr>
        <w:pStyle w:val="Normal"/>
        <w:ind w:left="0"/>
        <w:jc w:val="left"/>
        <w:rPr>
          <w:rFonts w:ascii="Arial" w:hAnsi="Arial" w:eastAsia="Arial" w:cs="Arial"/>
          <w:sz w:val="24"/>
          <w:szCs w:val="24"/>
        </w:rPr>
      </w:pPr>
      <w:r w:rsidRPr="3373336A" w:rsidR="3A8027DF">
        <w:rPr>
          <w:rFonts w:ascii="Arial" w:hAnsi="Arial" w:eastAsia="Arial" w:cs="Arial"/>
          <w:sz w:val="24"/>
          <w:szCs w:val="24"/>
        </w:rPr>
        <w:t>7. Conclusion......................................................................................................</w:t>
      </w:r>
    </w:p>
    <w:p w:rsidR="3A8027DF" w:rsidP="3373336A" w:rsidRDefault="3A8027DF" w14:paraId="788E8830" w14:textId="759EFA7C">
      <w:pPr>
        <w:pStyle w:val="Normal"/>
        <w:ind w:left="0"/>
        <w:jc w:val="left"/>
        <w:rPr>
          <w:rFonts w:ascii="Arial" w:hAnsi="Arial" w:eastAsia="Arial" w:cs="Arial"/>
          <w:sz w:val="24"/>
          <w:szCs w:val="24"/>
        </w:rPr>
      </w:pPr>
      <w:r w:rsidRPr="3373336A" w:rsidR="3A8027DF">
        <w:rPr>
          <w:rFonts w:ascii="Arial" w:hAnsi="Arial" w:eastAsia="Arial" w:cs="Arial"/>
          <w:sz w:val="24"/>
          <w:szCs w:val="24"/>
        </w:rPr>
        <w:t>8. References......................................................................................................</w:t>
      </w:r>
    </w:p>
    <w:p w:rsidR="3A8027DF" w:rsidP="3373336A" w:rsidRDefault="3A8027DF" w14:paraId="20BFEB4D" w14:textId="248BB74E">
      <w:pPr>
        <w:pStyle w:val="Normal"/>
        <w:ind w:left="0"/>
        <w:jc w:val="left"/>
        <w:rPr>
          <w:rFonts w:ascii="Arial" w:hAnsi="Arial" w:eastAsia="Arial" w:cs="Arial"/>
          <w:sz w:val="24"/>
          <w:szCs w:val="24"/>
        </w:rPr>
      </w:pPr>
      <w:r w:rsidRPr="3373336A" w:rsidR="3A8027DF">
        <w:rPr>
          <w:rFonts w:ascii="Arial" w:hAnsi="Arial" w:eastAsia="Arial" w:cs="Arial"/>
          <w:sz w:val="24"/>
          <w:szCs w:val="24"/>
        </w:rPr>
        <w:t>9. Appendix...........................................................................................................</w:t>
      </w:r>
    </w:p>
    <w:p w:rsidR="3373336A" w:rsidP="3373336A" w:rsidRDefault="3373336A" w14:paraId="0A514E90" w14:textId="7093BAA0">
      <w:pPr>
        <w:pStyle w:val="Normal"/>
        <w:ind w:left="0"/>
        <w:jc w:val="left"/>
        <w:rPr>
          <w:rFonts w:ascii="Arial" w:hAnsi="Arial" w:eastAsia="Arial" w:cs="Arial"/>
          <w:sz w:val="24"/>
          <w:szCs w:val="24"/>
        </w:rPr>
      </w:pPr>
    </w:p>
    <w:p w:rsidR="3373336A" w:rsidP="3373336A" w:rsidRDefault="3373336A" w14:paraId="533AE180" w14:textId="4553173D">
      <w:pPr>
        <w:pStyle w:val="Normal"/>
        <w:ind w:left="0"/>
        <w:jc w:val="left"/>
        <w:rPr>
          <w:rFonts w:ascii="Arial" w:hAnsi="Arial" w:eastAsia="Arial" w:cs="Arial"/>
          <w:sz w:val="24"/>
          <w:szCs w:val="24"/>
        </w:rPr>
      </w:pPr>
    </w:p>
    <w:p w:rsidR="3373336A" w:rsidP="3373336A" w:rsidRDefault="3373336A" w14:paraId="02FC7CA5" w14:textId="624B54D4">
      <w:pPr>
        <w:pStyle w:val="Normal"/>
        <w:ind w:left="0"/>
        <w:jc w:val="left"/>
        <w:rPr>
          <w:rFonts w:ascii="Arial" w:hAnsi="Arial" w:eastAsia="Arial" w:cs="Arial"/>
          <w:sz w:val="24"/>
          <w:szCs w:val="24"/>
        </w:rPr>
      </w:pPr>
    </w:p>
    <w:p w:rsidR="3373336A" w:rsidP="3373336A" w:rsidRDefault="3373336A" w14:paraId="45E80DD8" w14:textId="51B0E34F">
      <w:pPr>
        <w:pStyle w:val="Normal"/>
        <w:ind w:left="0"/>
        <w:jc w:val="left"/>
        <w:rPr>
          <w:rFonts w:ascii="Arial" w:hAnsi="Arial" w:eastAsia="Arial" w:cs="Arial"/>
          <w:sz w:val="24"/>
          <w:szCs w:val="24"/>
        </w:rPr>
      </w:pPr>
    </w:p>
    <w:p w:rsidR="3373336A" w:rsidP="3373336A" w:rsidRDefault="3373336A" w14:paraId="7573791A" w14:textId="439ECE81">
      <w:pPr>
        <w:pStyle w:val="Normal"/>
        <w:ind w:left="0"/>
        <w:jc w:val="left"/>
        <w:rPr>
          <w:rFonts w:ascii="Arial" w:hAnsi="Arial" w:eastAsia="Arial" w:cs="Arial"/>
          <w:sz w:val="24"/>
          <w:szCs w:val="24"/>
        </w:rPr>
      </w:pPr>
    </w:p>
    <w:p w:rsidR="3373336A" w:rsidP="3373336A" w:rsidRDefault="3373336A" w14:paraId="04C1A7F3" w14:textId="7F957A70">
      <w:pPr>
        <w:pStyle w:val="Normal"/>
        <w:ind w:left="0"/>
        <w:jc w:val="left"/>
        <w:rPr>
          <w:rFonts w:ascii="Arial" w:hAnsi="Arial" w:eastAsia="Arial" w:cs="Arial"/>
          <w:sz w:val="24"/>
          <w:szCs w:val="24"/>
        </w:rPr>
      </w:pPr>
    </w:p>
    <w:p w:rsidR="3373336A" w:rsidP="3373336A" w:rsidRDefault="3373336A" w14:paraId="72C91C3A" w14:textId="0094F73F">
      <w:pPr>
        <w:pStyle w:val="Normal"/>
        <w:ind w:left="0"/>
        <w:jc w:val="left"/>
        <w:rPr>
          <w:rFonts w:ascii="Arial" w:hAnsi="Arial" w:eastAsia="Arial" w:cs="Arial"/>
          <w:sz w:val="24"/>
          <w:szCs w:val="24"/>
        </w:rPr>
      </w:pPr>
    </w:p>
    <w:p w:rsidR="3373336A" w:rsidP="3373336A" w:rsidRDefault="3373336A" w14:paraId="35A89B58" w14:textId="5CAF8D3B">
      <w:pPr>
        <w:pStyle w:val="Normal"/>
        <w:ind w:left="0"/>
        <w:jc w:val="left"/>
        <w:rPr>
          <w:rFonts w:ascii="Arial" w:hAnsi="Arial" w:eastAsia="Arial" w:cs="Arial"/>
          <w:sz w:val="24"/>
          <w:szCs w:val="24"/>
        </w:rPr>
      </w:pPr>
    </w:p>
    <w:p w:rsidR="3373336A" w:rsidP="3373336A" w:rsidRDefault="3373336A" w14:paraId="0BBEAE5C" w14:textId="308CFC25">
      <w:pPr>
        <w:pStyle w:val="Normal"/>
        <w:ind w:left="0"/>
        <w:jc w:val="left"/>
        <w:rPr>
          <w:rFonts w:ascii="Arial" w:hAnsi="Arial" w:eastAsia="Arial" w:cs="Arial"/>
          <w:sz w:val="24"/>
          <w:szCs w:val="24"/>
        </w:rPr>
      </w:pPr>
    </w:p>
    <w:p w:rsidR="3373336A" w:rsidP="3373336A" w:rsidRDefault="3373336A" w14:paraId="0BD0F3D5" w14:textId="320AF5DD">
      <w:pPr>
        <w:pStyle w:val="Normal"/>
        <w:ind w:left="0"/>
        <w:jc w:val="left"/>
        <w:rPr>
          <w:rFonts w:ascii="Arial" w:hAnsi="Arial" w:eastAsia="Arial" w:cs="Arial"/>
          <w:sz w:val="24"/>
          <w:szCs w:val="24"/>
        </w:rPr>
      </w:pPr>
    </w:p>
    <w:p w:rsidR="3373336A" w:rsidP="3373336A" w:rsidRDefault="3373336A" w14:paraId="218347FF" w14:textId="48A0DE9D">
      <w:pPr>
        <w:pStyle w:val="Normal"/>
        <w:ind w:left="0"/>
        <w:jc w:val="left"/>
        <w:rPr>
          <w:rFonts w:ascii="Arial" w:hAnsi="Arial" w:eastAsia="Arial" w:cs="Arial"/>
          <w:sz w:val="24"/>
          <w:szCs w:val="24"/>
        </w:rPr>
      </w:pPr>
    </w:p>
    <w:p w:rsidR="3373336A" w:rsidP="3373336A" w:rsidRDefault="3373336A" w14:paraId="4D8B96D4" w14:textId="7CC32DF9">
      <w:pPr>
        <w:pStyle w:val="Normal"/>
        <w:ind w:left="0"/>
        <w:jc w:val="left"/>
        <w:rPr>
          <w:rFonts w:ascii="Arial" w:hAnsi="Arial" w:eastAsia="Arial" w:cs="Arial"/>
          <w:sz w:val="24"/>
          <w:szCs w:val="24"/>
        </w:rPr>
      </w:pPr>
    </w:p>
    <w:p w:rsidR="3373336A" w:rsidP="3373336A" w:rsidRDefault="3373336A" w14:paraId="78473EF9" w14:textId="526474CA">
      <w:pPr>
        <w:pStyle w:val="Normal"/>
        <w:ind w:left="0"/>
        <w:jc w:val="left"/>
        <w:rPr>
          <w:rFonts w:ascii="Arial" w:hAnsi="Arial" w:eastAsia="Arial" w:cs="Arial"/>
          <w:sz w:val="24"/>
          <w:szCs w:val="24"/>
        </w:rPr>
      </w:pPr>
    </w:p>
    <w:p w:rsidR="3373336A" w:rsidP="3373336A" w:rsidRDefault="3373336A" w14:paraId="0E95F935" w14:textId="377E69FA">
      <w:pPr>
        <w:pStyle w:val="Normal"/>
        <w:ind w:left="0"/>
        <w:jc w:val="left"/>
        <w:rPr>
          <w:rFonts w:ascii="Arial" w:hAnsi="Arial" w:eastAsia="Arial" w:cs="Arial"/>
          <w:sz w:val="24"/>
          <w:szCs w:val="24"/>
        </w:rPr>
      </w:pPr>
    </w:p>
    <w:p w:rsidR="3373336A" w:rsidP="3373336A" w:rsidRDefault="3373336A" w14:paraId="2DC36E64" w14:textId="2BBDA8F3">
      <w:pPr>
        <w:pStyle w:val="Normal"/>
        <w:ind w:left="0"/>
        <w:jc w:val="left"/>
        <w:rPr>
          <w:rFonts w:ascii="Arial" w:hAnsi="Arial" w:eastAsia="Arial" w:cs="Arial"/>
          <w:sz w:val="24"/>
          <w:szCs w:val="24"/>
        </w:rPr>
      </w:pPr>
    </w:p>
    <w:p w:rsidR="3373336A" w:rsidP="3373336A" w:rsidRDefault="3373336A" w14:paraId="689879A9" w14:textId="3E3AE1BC">
      <w:pPr>
        <w:pStyle w:val="Normal"/>
        <w:ind w:left="0"/>
        <w:jc w:val="left"/>
        <w:rPr>
          <w:rFonts w:ascii="Arial" w:hAnsi="Arial" w:eastAsia="Arial" w:cs="Arial"/>
          <w:sz w:val="24"/>
          <w:szCs w:val="24"/>
        </w:rPr>
      </w:pPr>
    </w:p>
    <w:p w:rsidR="3373336A" w:rsidP="3373336A" w:rsidRDefault="3373336A" w14:paraId="2B1BD95D" w14:textId="60745957">
      <w:pPr>
        <w:pStyle w:val="Normal"/>
        <w:ind w:left="0"/>
        <w:jc w:val="left"/>
        <w:rPr>
          <w:rFonts w:ascii="Arial" w:hAnsi="Arial" w:eastAsia="Arial" w:cs="Arial"/>
          <w:sz w:val="24"/>
          <w:szCs w:val="24"/>
        </w:rPr>
      </w:pPr>
    </w:p>
    <w:p w:rsidR="3373336A" w:rsidP="3373336A" w:rsidRDefault="3373336A" w14:paraId="4D32272C" w14:textId="10D53600">
      <w:pPr>
        <w:pStyle w:val="Normal"/>
        <w:ind w:left="0"/>
        <w:jc w:val="left"/>
        <w:rPr>
          <w:rFonts w:ascii="Arial" w:hAnsi="Arial" w:eastAsia="Arial" w:cs="Arial"/>
          <w:sz w:val="24"/>
          <w:szCs w:val="24"/>
        </w:rPr>
      </w:pPr>
    </w:p>
    <w:p w:rsidR="3A8027DF" w:rsidP="3373336A" w:rsidRDefault="3A8027DF" w14:paraId="615964AC" w14:textId="29FAA3D5">
      <w:pPr>
        <w:pStyle w:val="ListParagraph"/>
        <w:numPr>
          <w:ilvl w:val="0"/>
          <w:numId w:val="2"/>
        </w:numPr>
        <w:jc w:val="left"/>
        <w:rPr>
          <w:rFonts w:ascii="Arial" w:hAnsi="Arial" w:eastAsia="Arial" w:cs="Arial"/>
          <w:sz w:val="26"/>
          <w:szCs w:val="26"/>
        </w:rPr>
      </w:pPr>
      <w:r w:rsidRPr="3373336A" w:rsidR="3A8027DF">
        <w:rPr>
          <w:rFonts w:ascii="Arial" w:hAnsi="Arial" w:eastAsia="Arial" w:cs="Arial"/>
          <w:sz w:val="26"/>
          <w:szCs w:val="26"/>
        </w:rPr>
        <w:t>Introduction</w:t>
      </w:r>
    </w:p>
    <w:p w:rsidR="1C1EE919" w:rsidP="3373336A" w:rsidRDefault="1C1EE919" w14:paraId="757DB0F2" w14:textId="490759EB">
      <w:pPr>
        <w:pStyle w:val="Normal"/>
        <w:spacing w:line="360" w:lineRule="auto"/>
        <w:ind w:left="0"/>
        <w:jc w:val="both"/>
      </w:pPr>
      <w:r w:rsidRPr="3373336A" w:rsidR="1C1EE919">
        <w:rPr>
          <w:rFonts w:ascii="Arial" w:hAnsi="Arial" w:eastAsia="Arial" w:cs="Arial"/>
          <w:noProof w:val="0"/>
          <w:sz w:val="24"/>
          <w:szCs w:val="24"/>
          <w:lang w:val="en-GB"/>
        </w:rPr>
        <w:t xml:space="preserve">''Community is a fundamental </w:t>
      </w:r>
      <w:r w:rsidRPr="3373336A" w:rsidR="1C1EE919">
        <w:rPr>
          <w:rFonts w:ascii="Arial" w:hAnsi="Arial" w:eastAsia="Arial" w:cs="Arial"/>
          <w:noProof w:val="0"/>
          <w:sz w:val="24"/>
          <w:szCs w:val="24"/>
          <w:lang w:val="en-GB"/>
        </w:rPr>
        <w:t>component</w:t>
      </w:r>
      <w:r w:rsidRPr="3373336A" w:rsidR="1C1EE919">
        <w:rPr>
          <w:rFonts w:ascii="Arial" w:hAnsi="Arial" w:eastAsia="Arial" w:cs="Arial"/>
          <w:noProof w:val="0"/>
          <w:sz w:val="24"/>
          <w:szCs w:val="24"/>
          <w:lang w:val="en-GB"/>
        </w:rPr>
        <w:t xml:space="preserve"> of society,'' argues </w:t>
      </w:r>
      <w:r w:rsidRPr="3373336A" w:rsidR="7EABEB12">
        <w:rPr>
          <w:rFonts w:ascii="Arial" w:hAnsi="Arial" w:eastAsia="Arial" w:cs="Arial"/>
          <w:noProof w:val="0"/>
          <w:sz w:val="24"/>
          <w:szCs w:val="24"/>
          <w:lang w:val="en-GB"/>
        </w:rPr>
        <w:t>Day</w:t>
      </w:r>
      <w:r w:rsidRPr="3373336A" w:rsidR="1C1EE919">
        <w:rPr>
          <w:rFonts w:ascii="Arial" w:hAnsi="Arial" w:eastAsia="Arial" w:cs="Arial"/>
          <w:noProof w:val="0"/>
          <w:sz w:val="24"/>
          <w:szCs w:val="24"/>
          <w:lang w:val="en-GB"/>
        </w:rPr>
        <w:t xml:space="preserve"> (2006</w:t>
      </w:r>
      <w:r w:rsidRPr="3373336A" w:rsidR="0F59A605">
        <w:rPr>
          <w:rFonts w:ascii="Arial" w:hAnsi="Arial" w:eastAsia="Arial" w:cs="Arial"/>
          <w:noProof w:val="0"/>
          <w:sz w:val="24"/>
          <w:szCs w:val="24"/>
          <w:lang w:val="en-GB"/>
        </w:rPr>
        <w:t>, p.15</w:t>
      </w:r>
      <w:r w:rsidRPr="3373336A" w:rsidR="1C1EE919">
        <w:rPr>
          <w:rFonts w:ascii="Arial" w:hAnsi="Arial" w:eastAsia="Arial" w:cs="Arial"/>
          <w:noProof w:val="0"/>
          <w:sz w:val="24"/>
          <w:szCs w:val="24"/>
          <w:lang w:val="en-GB"/>
        </w:rPr>
        <w:t xml:space="preserve">). </w:t>
      </w:r>
      <w:r w:rsidRPr="3373336A" w:rsidR="1C1EE919">
        <w:rPr>
          <w:rFonts w:ascii="Arial" w:hAnsi="Arial" w:eastAsia="Arial" w:cs="Arial"/>
          <w:noProof w:val="0"/>
          <w:sz w:val="24"/>
          <w:szCs w:val="24"/>
          <w:lang w:val="en-GB"/>
        </w:rPr>
        <w:t xml:space="preserve">In his view, community refers to all things that humans </w:t>
      </w:r>
      <w:r w:rsidRPr="3373336A" w:rsidR="1C1EE919">
        <w:rPr>
          <w:rFonts w:ascii="Arial" w:hAnsi="Arial" w:eastAsia="Arial" w:cs="Arial"/>
          <w:noProof w:val="0"/>
          <w:sz w:val="24"/>
          <w:szCs w:val="24"/>
          <w:lang w:val="en-GB"/>
        </w:rPr>
        <w:t>share in common</w:t>
      </w:r>
      <w:r w:rsidRPr="3373336A" w:rsidR="1C1EE919">
        <w:rPr>
          <w:rFonts w:ascii="Arial" w:hAnsi="Arial" w:eastAsia="Arial" w:cs="Arial"/>
          <w:noProof w:val="0"/>
          <w:sz w:val="24"/>
          <w:szCs w:val="24"/>
          <w:lang w:val="en-GB"/>
        </w:rPr>
        <w:t>, in other words, it goes beyond the connections of individuals who feel a sense of belonging.</w:t>
      </w:r>
      <w:r w:rsidRPr="3373336A" w:rsidR="1C1EE919">
        <w:rPr>
          <w:rFonts w:ascii="Arial" w:hAnsi="Arial" w:eastAsia="Arial" w:cs="Arial"/>
          <w:noProof w:val="0"/>
          <w:sz w:val="24"/>
          <w:szCs w:val="24"/>
          <w:lang w:val="en-GB"/>
        </w:rPr>
        <w:t xml:space="preserve"> Gibbs (1988) states that reflection is an essential part of learning and developing future</w:t>
      </w:r>
      <w:r w:rsidRPr="3373336A" w:rsidR="1C1EE919">
        <w:rPr>
          <w:rFonts w:ascii="Arial" w:hAnsi="Arial" w:eastAsia="Arial" w:cs="Arial"/>
          <w:noProof w:val="0"/>
          <w:sz w:val="24"/>
          <w:szCs w:val="24"/>
          <w:lang w:val="en-GB"/>
        </w:rPr>
        <w:t xml:space="preserve"> </w:t>
      </w:r>
      <w:r w:rsidRPr="3373336A" w:rsidR="7B715BB1">
        <w:rPr>
          <w:rFonts w:ascii="Arial" w:hAnsi="Arial" w:eastAsia="Arial" w:cs="Arial"/>
          <w:noProof w:val="0"/>
          <w:sz w:val="24"/>
          <w:szCs w:val="24"/>
          <w:lang w:val="en-GB"/>
        </w:rPr>
        <w:t xml:space="preserve">recommendations and </w:t>
      </w:r>
      <w:r w:rsidRPr="3373336A" w:rsidR="1C1EE919">
        <w:rPr>
          <w:rFonts w:ascii="Arial" w:hAnsi="Arial" w:eastAsia="Arial" w:cs="Arial"/>
          <w:noProof w:val="0"/>
          <w:sz w:val="24"/>
          <w:szCs w:val="24"/>
          <w:lang w:val="en-GB"/>
        </w:rPr>
        <w:t>plan</w:t>
      </w:r>
      <w:r w:rsidRPr="3373336A" w:rsidR="317676A6">
        <w:rPr>
          <w:rFonts w:ascii="Arial" w:hAnsi="Arial" w:eastAsia="Arial" w:cs="Arial"/>
          <w:noProof w:val="0"/>
          <w:sz w:val="24"/>
          <w:szCs w:val="24"/>
          <w:lang w:val="en-GB"/>
        </w:rPr>
        <w:t>s.</w:t>
      </w:r>
      <w:r w:rsidRPr="3373336A" w:rsidR="1C1EE919">
        <w:rPr>
          <w:rFonts w:ascii="Arial" w:hAnsi="Arial" w:eastAsia="Arial" w:cs="Arial"/>
          <w:noProof w:val="0"/>
          <w:sz w:val="24"/>
          <w:szCs w:val="24"/>
          <w:lang w:val="en-GB"/>
        </w:rPr>
        <w:t xml:space="preserve"> </w:t>
      </w:r>
      <w:r w:rsidRPr="3373336A" w:rsidR="340688D5">
        <w:rPr>
          <w:rFonts w:ascii="Arial" w:hAnsi="Arial" w:eastAsia="Arial" w:cs="Arial"/>
          <w:noProof w:val="0"/>
          <w:sz w:val="24"/>
          <w:szCs w:val="24"/>
          <w:lang w:val="en-GB"/>
        </w:rPr>
        <w:t>T</w:t>
      </w:r>
      <w:r w:rsidRPr="3373336A" w:rsidR="1C1EE919">
        <w:rPr>
          <w:rFonts w:ascii="Arial" w:hAnsi="Arial" w:eastAsia="Arial" w:cs="Arial"/>
          <w:noProof w:val="0"/>
          <w:sz w:val="24"/>
          <w:szCs w:val="24"/>
          <w:lang w:val="en-GB"/>
        </w:rPr>
        <w:t xml:space="preserve">herefore, I will utilise this essay to reflect on the first assignment </w:t>
      </w:r>
      <w:r w:rsidRPr="3373336A" w:rsidR="42E9EDB3">
        <w:rPr>
          <w:rFonts w:ascii="Arial" w:hAnsi="Arial" w:eastAsia="Arial" w:cs="Arial"/>
          <w:noProof w:val="0"/>
          <w:sz w:val="24"/>
          <w:szCs w:val="24"/>
          <w:lang w:val="en-GB"/>
        </w:rPr>
        <w:t>of</w:t>
      </w:r>
      <w:r w:rsidRPr="3373336A" w:rsidR="1C1EE919">
        <w:rPr>
          <w:rFonts w:ascii="Arial" w:hAnsi="Arial" w:eastAsia="Arial" w:cs="Arial"/>
          <w:noProof w:val="0"/>
          <w:sz w:val="24"/>
          <w:szCs w:val="24"/>
          <w:lang w:val="en-GB"/>
        </w:rPr>
        <w:t xml:space="preserve"> this course, community engagement at Enfield Council. Furthermore, this essay will </w:t>
      </w:r>
      <w:r w:rsidRPr="3373336A" w:rsidR="1C1EE919">
        <w:rPr>
          <w:rFonts w:ascii="Arial" w:hAnsi="Arial" w:eastAsia="Arial" w:cs="Arial"/>
          <w:noProof w:val="0"/>
          <w:sz w:val="24"/>
          <w:szCs w:val="24"/>
          <w:lang w:val="en-GB"/>
        </w:rPr>
        <w:t>provide</w:t>
      </w:r>
      <w:r w:rsidRPr="3373336A" w:rsidR="1C1EE919">
        <w:rPr>
          <w:rFonts w:ascii="Arial" w:hAnsi="Arial" w:eastAsia="Arial" w:cs="Arial"/>
          <w:noProof w:val="0"/>
          <w:sz w:val="24"/>
          <w:szCs w:val="24"/>
          <w:lang w:val="en-GB"/>
        </w:rPr>
        <w:t xml:space="preserve"> an overview of my thoughts, feelings, and experiences when researching and analysing principles, standards, consultation methods, stakeholder participation, and communication strategies used by Enfield Council.</w:t>
      </w:r>
    </w:p>
    <w:p w:rsidR="3373336A" w:rsidP="3373336A" w:rsidRDefault="3373336A" w14:paraId="41FF9A94" w14:textId="45598DCB">
      <w:pPr>
        <w:pStyle w:val="Normal"/>
        <w:spacing w:line="360" w:lineRule="auto"/>
        <w:ind w:left="0"/>
        <w:jc w:val="both"/>
        <w:rPr>
          <w:rFonts w:ascii="Arial" w:hAnsi="Arial" w:eastAsia="Arial" w:cs="Arial"/>
          <w:noProof w:val="0"/>
          <w:sz w:val="26"/>
          <w:szCs w:val="26"/>
          <w:lang w:val="en-GB"/>
        </w:rPr>
      </w:pPr>
    </w:p>
    <w:p w:rsidR="5D6CD11B" w:rsidP="3373336A" w:rsidRDefault="5D6CD11B" w14:paraId="2C1EFC86" w14:textId="34F8ECCE">
      <w:pPr>
        <w:pStyle w:val="ListParagraph"/>
        <w:numPr>
          <w:ilvl w:val="0"/>
          <w:numId w:val="2"/>
        </w:numPr>
        <w:spacing w:line="360" w:lineRule="auto"/>
        <w:jc w:val="both"/>
        <w:rPr>
          <w:rFonts w:ascii="Arial" w:hAnsi="Arial" w:eastAsia="Arial" w:cs="Arial"/>
          <w:sz w:val="26"/>
          <w:szCs w:val="26"/>
        </w:rPr>
      </w:pPr>
      <w:r w:rsidRPr="3373336A" w:rsidR="5D6CD11B">
        <w:rPr>
          <w:rFonts w:ascii="Arial" w:hAnsi="Arial" w:eastAsia="Arial" w:cs="Arial"/>
          <w:sz w:val="26"/>
          <w:szCs w:val="26"/>
        </w:rPr>
        <w:t>Community engagement principles</w:t>
      </w:r>
    </w:p>
    <w:p w:rsidR="3275E89C" w:rsidP="3373336A" w:rsidRDefault="3275E89C" w14:paraId="3005707A" w14:textId="5BBD1562">
      <w:pPr>
        <w:pStyle w:val="Normal"/>
        <w:spacing w:line="360" w:lineRule="auto"/>
        <w:ind w:left="0"/>
        <w:jc w:val="both"/>
        <w:rPr>
          <w:rFonts w:ascii="Arial" w:hAnsi="Arial" w:eastAsia="Arial" w:cs="Arial"/>
          <w:noProof w:val="0"/>
          <w:sz w:val="24"/>
          <w:szCs w:val="24"/>
          <w:lang w:val="en-GB"/>
        </w:rPr>
      </w:pPr>
      <w:r w:rsidRPr="3373336A" w:rsidR="3275E89C">
        <w:rPr>
          <w:rFonts w:ascii="Arial" w:hAnsi="Arial" w:eastAsia="Arial" w:cs="Arial"/>
          <w:noProof w:val="0"/>
          <w:sz w:val="24"/>
          <w:szCs w:val="24"/>
          <w:lang w:val="en-GB"/>
        </w:rPr>
        <w:t xml:space="preserve">The fact that Enfield Council has been using community engagement principles when working with its stakeholders has significantly impacted my personality. The </w:t>
      </w:r>
      <w:r w:rsidRPr="3373336A" w:rsidR="57CED5C4">
        <w:rPr>
          <w:rFonts w:ascii="Arial" w:hAnsi="Arial" w:eastAsia="Arial" w:cs="Arial"/>
          <w:noProof w:val="0"/>
          <w:sz w:val="24"/>
          <w:szCs w:val="24"/>
          <w:lang w:val="en-GB"/>
        </w:rPr>
        <w:t>publication</w:t>
      </w:r>
      <w:r w:rsidRPr="3373336A" w:rsidR="3275E89C">
        <w:rPr>
          <w:rFonts w:ascii="Arial" w:hAnsi="Arial" w:eastAsia="Arial" w:cs="Arial"/>
          <w:noProof w:val="0"/>
          <w:sz w:val="24"/>
          <w:szCs w:val="24"/>
          <w:lang w:val="en-GB"/>
        </w:rPr>
        <w:t xml:space="preserve"> "Principles of community engagement" (ATSDR, 201</w:t>
      </w:r>
      <w:r w:rsidRPr="3373336A" w:rsidR="2B6B36AC">
        <w:rPr>
          <w:rFonts w:ascii="Arial" w:hAnsi="Arial" w:eastAsia="Arial" w:cs="Arial"/>
          <w:noProof w:val="0"/>
          <w:sz w:val="24"/>
          <w:szCs w:val="24"/>
          <w:lang w:val="en-GB"/>
        </w:rPr>
        <w:t>5</w:t>
      </w:r>
      <w:r w:rsidRPr="3373336A" w:rsidR="3275E89C">
        <w:rPr>
          <w:rFonts w:ascii="Arial" w:hAnsi="Arial" w:eastAsia="Arial" w:cs="Arial"/>
          <w:noProof w:val="0"/>
          <w:sz w:val="24"/>
          <w:szCs w:val="24"/>
          <w:lang w:val="en-GB"/>
        </w:rPr>
        <w:t>) states that leaders must adhere to these principles, one of which is recognising and respecting community diversity. According to the Council's website, they also respect the 'protected characteristics' specified in the Equalities Act 2010, such as race, disability, and religious beliefs (Gov, 2015). Moreover, the Fairer Enfield Policy 2021-25 describes how the council will support workplaces, communities, create new opportunities, and outlines how council staff must behave and portray themselves when tackling inequality (Enfield, 2023). Since I am foreign, I have always assumed that the opinions and states of foreigners have little importance for the community, but I have reali</w:t>
      </w:r>
      <w:r w:rsidRPr="3373336A" w:rsidR="0D762C31">
        <w:rPr>
          <w:rFonts w:ascii="Arial" w:hAnsi="Arial" w:eastAsia="Arial" w:cs="Arial"/>
          <w:noProof w:val="0"/>
          <w:sz w:val="24"/>
          <w:szCs w:val="24"/>
          <w:lang w:val="en-GB"/>
        </w:rPr>
        <w:t>s</w:t>
      </w:r>
      <w:r w:rsidRPr="3373336A" w:rsidR="3275E89C">
        <w:rPr>
          <w:rFonts w:ascii="Arial" w:hAnsi="Arial" w:eastAsia="Arial" w:cs="Arial"/>
          <w:noProof w:val="0"/>
          <w:sz w:val="24"/>
          <w:szCs w:val="24"/>
          <w:lang w:val="en-GB"/>
        </w:rPr>
        <w:t xml:space="preserve">ed that the opposite is true. As a result of my investigation, I found </w:t>
      </w:r>
      <w:r w:rsidRPr="3373336A" w:rsidR="64AAB95F">
        <w:rPr>
          <w:rFonts w:ascii="Arial" w:hAnsi="Arial" w:eastAsia="Arial" w:cs="Arial"/>
          <w:noProof w:val="0"/>
          <w:sz w:val="24"/>
          <w:szCs w:val="24"/>
          <w:lang w:val="en-GB"/>
        </w:rPr>
        <w:t xml:space="preserve">out </w:t>
      </w:r>
      <w:r w:rsidRPr="3373336A" w:rsidR="3275E89C">
        <w:rPr>
          <w:rFonts w:ascii="Arial" w:hAnsi="Arial" w:eastAsia="Arial" w:cs="Arial"/>
          <w:noProof w:val="0"/>
          <w:sz w:val="24"/>
          <w:szCs w:val="24"/>
          <w:lang w:val="en-GB"/>
        </w:rPr>
        <w:t>that we</w:t>
      </w:r>
      <w:r w:rsidRPr="3373336A" w:rsidR="3275E89C">
        <w:rPr>
          <w:rFonts w:ascii="Arial" w:hAnsi="Arial" w:eastAsia="Arial" w:cs="Arial"/>
          <w:noProof w:val="0"/>
          <w:sz w:val="24"/>
          <w:szCs w:val="24"/>
          <w:lang w:val="en-GB"/>
        </w:rPr>
        <w:t xml:space="preserve"> are important to this community, and they are working hard to reduce inequality, including addressing racism and youth violence in Enfield.</w:t>
      </w:r>
    </w:p>
    <w:p w:rsidR="0AE85F1B" w:rsidP="3373336A" w:rsidRDefault="0AE85F1B" w14:paraId="35E23B86" w14:textId="146CE670">
      <w:pPr>
        <w:pStyle w:val="ListParagraph"/>
        <w:numPr>
          <w:ilvl w:val="0"/>
          <w:numId w:val="2"/>
        </w:numPr>
        <w:spacing w:line="360" w:lineRule="auto"/>
        <w:jc w:val="both"/>
        <w:rPr>
          <w:rFonts w:ascii="Arial" w:hAnsi="Arial" w:eastAsia="Arial" w:cs="Arial"/>
          <w:sz w:val="26"/>
          <w:szCs w:val="26"/>
        </w:rPr>
      </w:pPr>
      <w:r w:rsidRPr="3373336A" w:rsidR="0AE85F1B">
        <w:rPr>
          <w:rFonts w:ascii="Arial" w:hAnsi="Arial" w:eastAsia="Arial" w:cs="Arial"/>
          <w:sz w:val="26"/>
          <w:szCs w:val="26"/>
        </w:rPr>
        <w:t>Standards</w:t>
      </w:r>
    </w:p>
    <w:p w:rsidR="206E6711" w:rsidP="3373336A" w:rsidRDefault="206E6711" w14:paraId="44195587" w14:textId="4D094A8B">
      <w:pPr>
        <w:pStyle w:val="Normal"/>
        <w:spacing w:line="360" w:lineRule="auto"/>
        <w:ind w:left="0"/>
        <w:jc w:val="both"/>
      </w:pPr>
      <w:r w:rsidRPr="3373336A" w:rsidR="206E6711">
        <w:rPr>
          <w:rFonts w:ascii="Arial" w:hAnsi="Arial" w:eastAsia="Arial" w:cs="Arial"/>
          <w:noProof w:val="0"/>
          <w:sz w:val="24"/>
          <w:szCs w:val="24"/>
          <w:lang w:val="en-GB"/>
        </w:rPr>
        <w:t xml:space="preserve">The National Standards for Community Engagement are a set of guidelines that describe the main elements of effective community engagement. These standards are designed to </w:t>
      </w:r>
      <w:r w:rsidRPr="3373336A" w:rsidR="206E6711">
        <w:rPr>
          <w:rFonts w:ascii="Arial" w:hAnsi="Arial" w:eastAsia="Arial" w:cs="Arial"/>
          <w:noProof w:val="0"/>
          <w:sz w:val="24"/>
          <w:szCs w:val="24"/>
          <w:lang w:val="en-GB"/>
        </w:rPr>
        <w:t>facilitate</w:t>
      </w:r>
      <w:r w:rsidRPr="3373336A" w:rsidR="206E6711">
        <w:rPr>
          <w:rFonts w:ascii="Arial" w:hAnsi="Arial" w:eastAsia="Arial" w:cs="Arial"/>
          <w:noProof w:val="0"/>
          <w:sz w:val="24"/>
          <w:szCs w:val="24"/>
          <w:lang w:val="en-GB"/>
        </w:rPr>
        <w:t xml:space="preserve"> the development of policies relating to participation, engagement, and community empowerment (National Standards</w:t>
      </w:r>
      <w:r w:rsidRPr="3373336A" w:rsidR="6C08F183">
        <w:rPr>
          <w:rFonts w:ascii="Arial" w:hAnsi="Arial" w:eastAsia="Arial" w:cs="Arial"/>
          <w:noProof w:val="0"/>
          <w:sz w:val="24"/>
          <w:szCs w:val="24"/>
          <w:lang w:val="en-GB"/>
        </w:rPr>
        <w:t xml:space="preserve"> for Community Engagement</w:t>
      </w:r>
      <w:r w:rsidRPr="3373336A" w:rsidR="206E6711">
        <w:rPr>
          <w:rFonts w:ascii="Arial" w:hAnsi="Arial" w:eastAsia="Arial" w:cs="Arial"/>
          <w:noProof w:val="0"/>
          <w:sz w:val="24"/>
          <w:szCs w:val="24"/>
          <w:lang w:val="en-GB"/>
        </w:rPr>
        <w:t>, 201</w:t>
      </w:r>
      <w:r w:rsidRPr="3373336A" w:rsidR="6B5C46E8">
        <w:rPr>
          <w:rFonts w:ascii="Arial" w:hAnsi="Arial" w:eastAsia="Arial" w:cs="Arial"/>
          <w:noProof w:val="0"/>
          <w:sz w:val="24"/>
          <w:szCs w:val="24"/>
          <w:lang w:val="en-GB"/>
        </w:rPr>
        <w:t>6</w:t>
      </w:r>
      <w:r w:rsidRPr="3373336A" w:rsidR="206E6711">
        <w:rPr>
          <w:rFonts w:ascii="Arial" w:hAnsi="Arial" w:eastAsia="Arial" w:cs="Arial"/>
          <w:noProof w:val="0"/>
          <w:sz w:val="24"/>
          <w:szCs w:val="24"/>
          <w:lang w:val="en-GB"/>
        </w:rPr>
        <w:t xml:space="preserve">). I had no idea how beneficial they would be for community engagement when I revised them. A combination of these seven standards will </w:t>
      </w:r>
      <w:r w:rsidRPr="3373336A" w:rsidR="206E6711">
        <w:rPr>
          <w:rFonts w:ascii="Arial" w:hAnsi="Arial" w:eastAsia="Arial" w:cs="Arial"/>
          <w:noProof w:val="0"/>
          <w:sz w:val="24"/>
          <w:szCs w:val="24"/>
          <w:lang w:val="en-GB"/>
        </w:rPr>
        <w:t>benefit</w:t>
      </w:r>
      <w:r w:rsidRPr="3373336A" w:rsidR="206E6711">
        <w:rPr>
          <w:rFonts w:ascii="Arial" w:hAnsi="Arial" w:eastAsia="Arial" w:cs="Arial"/>
          <w:noProof w:val="0"/>
          <w:sz w:val="24"/>
          <w:szCs w:val="24"/>
          <w:lang w:val="en-GB"/>
        </w:rPr>
        <w:t xml:space="preserve"> the public sector, community groups, and independent sector. These </w:t>
      </w:r>
      <w:bookmarkStart w:name="_Int_lgm87xVi" w:id="1767562502"/>
      <w:r w:rsidRPr="3373336A" w:rsidR="206E6711">
        <w:rPr>
          <w:rFonts w:ascii="Arial" w:hAnsi="Arial" w:eastAsia="Arial" w:cs="Arial"/>
          <w:noProof w:val="0"/>
          <w:sz w:val="24"/>
          <w:szCs w:val="24"/>
          <w:lang w:val="en-GB"/>
        </w:rPr>
        <w:t>include:</w:t>
      </w:r>
      <w:bookmarkEnd w:id="1767562502"/>
      <w:r w:rsidRPr="3373336A" w:rsidR="206E6711">
        <w:rPr>
          <w:rFonts w:ascii="Arial" w:hAnsi="Arial" w:eastAsia="Arial" w:cs="Arial"/>
          <w:noProof w:val="0"/>
          <w:sz w:val="24"/>
          <w:szCs w:val="24"/>
          <w:lang w:val="en-GB"/>
        </w:rPr>
        <w:t xml:space="preserve"> Impact, Communication, Methods, Working Together, Planning, Support, and Inclusion. Support standards aim to remove or reduce any barriers that prevent people from </w:t>
      </w:r>
      <w:r w:rsidRPr="3373336A" w:rsidR="206E6711">
        <w:rPr>
          <w:rFonts w:ascii="Arial" w:hAnsi="Arial" w:eastAsia="Arial" w:cs="Arial"/>
          <w:noProof w:val="0"/>
          <w:sz w:val="24"/>
          <w:szCs w:val="24"/>
          <w:lang w:val="en-GB"/>
        </w:rPr>
        <w:t>participating</w:t>
      </w:r>
      <w:r w:rsidRPr="3373336A" w:rsidR="206E6711">
        <w:rPr>
          <w:rFonts w:ascii="Arial" w:hAnsi="Arial" w:eastAsia="Arial" w:cs="Arial"/>
          <w:noProof w:val="0"/>
          <w:sz w:val="24"/>
          <w:szCs w:val="24"/>
          <w:lang w:val="en-GB"/>
        </w:rPr>
        <w:t xml:space="preserve"> in engagement activities. These barriers include transportation, personal care, convenient times, or interpreter access.</w:t>
      </w:r>
      <w:r w:rsidRPr="3373336A" w:rsidR="44C43D16">
        <w:rPr>
          <w:rFonts w:ascii="Arial" w:hAnsi="Arial" w:eastAsia="Arial" w:cs="Arial"/>
          <w:noProof w:val="0"/>
          <w:sz w:val="24"/>
          <w:szCs w:val="24"/>
          <w:lang w:val="en-GB"/>
        </w:rPr>
        <w:t xml:space="preserve"> </w:t>
      </w:r>
    </w:p>
    <w:p w:rsidR="2C58F17F" w:rsidP="3373336A" w:rsidRDefault="2C58F17F" w14:paraId="3E4C188C" w14:textId="36D29389">
      <w:pPr>
        <w:pStyle w:val="Normal"/>
        <w:spacing w:line="360" w:lineRule="auto"/>
        <w:ind w:left="0"/>
        <w:jc w:val="both"/>
      </w:pPr>
      <w:r w:rsidR="2C58F17F">
        <w:rPr/>
        <w:t xml:space="preserve">                     </w:t>
      </w:r>
      <w:r w:rsidR="2C58F17F">
        <w:drawing>
          <wp:inline wp14:editId="12087B0E" wp14:anchorId="3A46958C">
            <wp:extent cx="4476750" cy="4572000"/>
            <wp:effectExtent l="0" t="0" r="0" b="0"/>
            <wp:docPr id="762496705" name="" title=""/>
            <wp:cNvGraphicFramePr>
              <a:graphicFrameLocks noChangeAspect="1"/>
            </wp:cNvGraphicFramePr>
            <a:graphic>
              <a:graphicData uri="http://schemas.openxmlformats.org/drawingml/2006/picture">
                <pic:pic>
                  <pic:nvPicPr>
                    <pic:cNvPr id="0" name=""/>
                    <pic:cNvPicPr/>
                  </pic:nvPicPr>
                  <pic:blipFill>
                    <a:blip r:embed="R0f25cfea6b234a0b">
                      <a:extLst>
                        <a:ext xmlns:a="http://schemas.openxmlformats.org/drawingml/2006/main" uri="{28A0092B-C50C-407E-A947-70E740481C1C}">
                          <a14:useLocalDpi val="0"/>
                        </a:ext>
                      </a:extLst>
                    </a:blip>
                    <a:stretch>
                      <a:fillRect/>
                    </a:stretch>
                  </pic:blipFill>
                  <pic:spPr>
                    <a:xfrm>
                      <a:off x="0" y="0"/>
                      <a:ext cx="4476750" cy="4572000"/>
                    </a:xfrm>
                    <a:prstGeom prst="rect">
                      <a:avLst/>
                    </a:prstGeom>
                  </pic:spPr>
                </pic:pic>
              </a:graphicData>
            </a:graphic>
          </wp:inline>
        </w:drawing>
      </w:r>
    </w:p>
    <w:p w:rsidR="2C58F17F" w:rsidP="3373336A" w:rsidRDefault="2C58F17F" w14:paraId="678D04C2" w14:textId="48AA3934">
      <w:pPr>
        <w:pStyle w:val="Normal"/>
        <w:spacing w:line="360" w:lineRule="auto"/>
        <w:ind w:left="0"/>
        <w:jc w:val="center"/>
        <w:rPr>
          <w:rFonts w:ascii="Arial" w:hAnsi="Arial" w:eastAsia="Arial" w:cs="Arial"/>
          <w:sz w:val="24"/>
          <w:szCs w:val="24"/>
        </w:rPr>
      </w:pPr>
      <w:r w:rsidRPr="3373336A" w:rsidR="2C58F17F">
        <w:rPr>
          <w:rFonts w:ascii="Arial" w:hAnsi="Arial" w:eastAsia="Arial" w:cs="Arial"/>
          <w:sz w:val="24"/>
          <w:szCs w:val="24"/>
        </w:rPr>
        <w:t xml:space="preserve">Figure 1. </w:t>
      </w:r>
      <w:r w:rsidRPr="3373336A" w:rsidR="2EC8D6EB">
        <w:rPr>
          <w:rFonts w:ascii="Arial" w:hAnsi="Arial" w:eastAsia="Arial" w:cs="Arial"/>
          <w:sz w:val="24"/>
          <w:szCs w:val="24"/>
        </w:rPr>
        <w:t>Community engagement standards</w:t>
      </w:r>
      <w:r w:rsidRPr="3373336A" w:rsidR="0D139E96">
        <w:rPr>
          <w:rFonts w:ascii="Arial" w:hAnsi="Arial" w:eastAsia="Arial" w:cs="Arial"/>
          <w:sz w:val="24"/>
          <w:szCs w:val="24"/>
        </w:rPr>
        <w:t xml:space="preserve"> (The national Standards, </w:t>
      </w:r>
      <w:r w:rsidRPr="3373336A" w:rsidR="3CFD004F">
        <w:rPr>
          <w:rFonts w:ascii="Arial" w:hAnsi="Arial" w:eastAsia="Arial" w:cs="Arial"/>
          <w:sz w:val="24"/>
          <w:szCs w:val="24"/>
        </w:rPr>
        <w:t>201</w:t>
      </w:r>
      <w:r w:rsidRPr="3373336A" w:rsidR="35572BF4">
        <w:rPr>
          <w:rFonts w:ascii="Arial" w:hAnsi="Arial" w:eastAsia="Arial" w:cs="Arial"/>
          <w:sz w:val="24"/>
          <w:szCs w:val="24"/>
        </w:rPr>
        <w:t>6</w:t>
      </w:r>
      <w:r w:rsidRPr="3373336A" w:rsidR="13D55CEF">
        <w:rPr>
          <w:rFonts w:ascii="Arial" w:hAnsi="Arial" w:eastAsia="Arial" w:cs="Arial"/>
          <w:sz w:val="24"/>
          <w:szCs w:val="24"/>
        </w:rPr>
        <w:t>)</w:t>
      </w:r>
    </w:p>
    <w:p w:rsidR="3373336A" w:rsidP="3373336A" w:rsidRDefault="3373336A" w14:paraId="519AA52F" w14:textId="3A11B26C">
      <w:pPr>
        <w:pStyle w:val="Normal"/>
        <w:spacing w:line="360" w:lineRule="auto"/>
        <w:ind w:left="0"/>
        <w:jc w:val="center"/>
        <w:rPr>
          <w:rFonts w:ascii="Arial" w:hAnsi="Arial" w:eastAsia="Arial" w:cs="Arial"/>
          <w:sz w:val="24"/>
          <w:szCs w:val="24"/>
        </w:rPr>
      </w:pPr>
    </w:p>
    <w:p w:rsidR="0AE85F1B" w:rsidP="3373336A" w:rsidRDefault="0AE85F1B" w14:paraId="3487F81E" w14:textId="72FD23B7">
      <w:pPr>
        <w:pStyle w:val="ListParagraph"/>
        <w:numPr>
          <w:ilvl w:val="0"/>
          <w:numId w:val="2"/>
        </w:numPr>
        <w:spacing w:line="360" w:lineRule="auto"/>
        <w:jc w:val="both"/>
        <w:rPr>
          <w:rFonts w:ascii="Arial" w:hAnsi="Arial" w:eastAsia="Arial" w:cs="Arial"/>
          <w:sz w:val="26"/>
          <w:szCs w:val="26"/>
        </w:rPr>
      </w:pPr>
      <w:r w:rsidRPr="3373336A" w:rsidR="0AE85F1B">
        <w:rPr>
          <w:rFonts w:ascii="Arial" w:hAnsi="Arial" w:eastAsia="Arial" w:cs="Arial"/>
          <w:sz w:val="26"/>
          <w:szCs w:val="26"/>
        </w:rPr>
        <w:t>Consultation method</w:t>
      </w:r>
      <w:r w:rsidRPr="3373336A" w:rsidR="04F8067B">
        <w:rPr>
          <w:rFonts w:ascii="Arial" w:hAnsi="Arial" w:eastAsia="Arial" w:cs="Arial"/>
          <w:sz w:val="26"/>
          <w:szCs w:val="26"/>
        </w:rPr>
        <w:t>s</w:t>
      </w:r>
    </w:p>
    <w:p w:rsidR="67202D14" w:rsidP="3373336A" w:rsidRDefault="67202D14" w14:paraId="1CB1DC60" w14:textId="2AB0D88F">
      <w:pPr>
        <w:pStyle w:val="Normal"/>
        <w:spacing w:line="360" w:lineRule="auto"/>
        <w:ind w:left="0"/>
        <w:jc w:val="both"/>
        <w:rPr>
          <w:rFonts w:ascii="Arial" w:hAnsi="Arial" w:eastAsia="Arial" w:cs="Arial"/>
          <w:noProof w:val="0"/>
          <w:sz w:val="24"/>
          <w:szCs w:val="24"/>
          <w:lang w:val="en-GB"/>
        </w:rPr>
      </w:pPr>
      <w:r w:rsidRPr="3373336A" w:rsidR="67202D14">
        <w:rPr>
          <w:rFonts w:ascii="Arial" w:hAnsi="Arial" w:eastAsia="Arial" w:cs="Arial"/>
          <w:noProof w:val="0"/>
          <w:sz w:val="24"/>
          <w:szCs w:val="24"/>
          <w:lang w:val="en-GB"/>
        </w:rPr>
        <w:t xml:space="preserve">For me, the significant aspect when researching Enfield Council operations was to find out that this council use several consultation approaches. Various methods have been employed, including telephone surveys, website questionnaires, forums, and focus groups, seminars, workshops, public meetings, and interviews. Every individual in a community has different abilities, health situations, and even </w:t>
      </w:r>
      <w:r w:rsidRPr="3373336A" w:rsidR="344740C5">
        <w:rPr>
          <w:rFonts w:ascii="Arial" w:hAnsi="Arial" w:eastAsia="Arial" w:cs="Arial"/>
          <w:noProof w:val="0"/>
          <w:sz w:val="24"/>
          <w:szCs w:val="24"/>
          <w:lang w:val="en-GB"/>
        </w:rPr>
        <w:t>diverse ways</w:t>
      </w:r>
      <w:r w:rsidRPr="3373336A" w:rsidR="67202D14">
        <w:rPr>
          <w:rFonts w:ascii="Arial" w:hAnsi="Arial" w:eastAsia="Arial" w:cs="Arial"/>
          <w:noProof w:val="0"/>
          <w:sz w:val="24"/>
          <w:szCs w:val="24"/>
          <w:lang w:val="en-GB"/>
        </w:rPr>
        <w:t xml:space="preserve"> to work and relax. </w:t>
      </w:r>
      <w:r w:rsidRPr="3373336A" w:rsidR="53E108F5">
        <w:rPr>
          <w:rFonts w:ascii="Arial" w:hAnsi="Arial" w:eastAsia="Arial" w:cs="Arial"/>
          <w:noProof w:val="0"/>
          <w:sz w:val="24"/>
          <w:szCs w:val="24"/>
          <w:lang w:val="en-GB"/>
        </w:rPr>
        <w:t>This makes it difficult for all stakeholders to be reached at the same time.</w:t>
      </w:r>
    </w:p>
    <w:p w:rsidR="5522BB68" w:rsidP="3373336A" w:rsidRDefault="5522BB68" w14:paraId="4076D769" w14:textId="7534DC05">
      <w:pPr>
        <w:pStyle w:val="Normal"/>
        <w:spacing w:line="360" w:lineRule="auto"/>
        <w:jc w:val="both"/>
        <w:rPr>
          <w:rFonts w:ascii="Arial" w:hAnsi="Arial" w:eastAsia="Arial" w:cs="Arial"/>
          <w:noProof w:val="0"/>
          <w:sz w:val="24"/>
          <w:szCs w:val="24"/>
          <w:lang w:val="en-GB"/>
        </w:rPr>
      </w:pPr>
      <w:r w:rsidRPr="3373336A" w:rsidR="5522BB68">
        <w:rPr>
          <w:rFonts w:ascii="Arial" w:hAnsi="Arial" w:eastAsia="Arial" w:cs="Arial"/>
          <w:noProof w:val="0"/>
          <w:sz w:val="24"/>
          <w:szCs w:val="24"/>
          <w:lang w:val="en-GB"/>
        </w:rPr>
        <w:t>However, i</w:t>
      </w:r>
      <w:r w:rsidRPr="3373336A" w:rsidR="5BDFBE54">
        <w:rPr>
          <w:rFonts w:ascii="Arial" w:hAnsi="Arial" w:eastAsia="Arial" w:cs="Arial"/>
          <w:noProof w:val="0"/>
          <w:sz w:val="24"/>
          <w:szCs w:val="24"/>
          <w:lang w:val="en-GB"/>
        </w:rPr>
        <w:t xml:space="preserve">t should be noted, that we live in a technologically advanced world in which people's preferences are constantly changing. In this case, Enfield Council should carefully consider some methods, such as whether this approach is still accepted or </w:t>
      </w:r>
      <w:r w:rsidRPr="3373336A" w:rsidR="3B31A603">
        <w:rPr>
          <w:rFonts w:ascii="Arial" w:hAnsi="Arial" w:eastAsia="Arial" w:cs="Arial"/>
          <w:noProof w:val="0"/>
          <w:sz w:val="24"/>
          <w:szCs w:val="24"/>
          <w:lang w:val="en-GB"/>
        </w:rPr>
        <w:t>there</w:t>
      </w:r>
      <w:r w:rsidRPr="3373336A" w:rsidR="5BDFBE54">
        <w:rPr>
          <w:rFonts w:ascii="Arial" w:hAnsi="Arial" w:eastAsia="Arial" w:cs="Arial"/>
          <w:noProof w:val="0"/>
          <w:sz w:val="24"/>
          <w:szCs w:val="24"/>
          <w:lang w:val="en-GB"/>
        </w:rPr>
        <w:t xml:space="preserve"> are alternative options to consult stakeholders. When it comes to face-to-face interviews or meetings with focus groups, why not plan everything online, using Teams or Zoom?</w:t>
      </w:r>
      <w:r w:rsidRPr="3373336A" w:rsidR="78CBE6D2">
        <w:rPr>
          <w:rFonts w:ascii="Arial" w:hAnsi="Arial" w:eastAsia="Arial" w:cs="Arial"/>
          <w:noProof w:val="0"/>
          <w:sz w:val="24"/>
          <w:szCs w:val="24"/>
          <w:lang w:val="en-GB"/>
        </w:rPr>
        <w:t xml:space="preserve"> Throughout my experience, I have found that online consultations are easy, fast, and more productive than traditional </w:t>
      </w:r>
      <w:r w:rsidRPr="3373336A" w:rsidR="25BEEA82">
        <w:rPr>
          <w:rFonts w:ascii="Arial" w:hAnsi="Arial" w:eastAsia="Arial" w:cs="Arial"/>
          <w:noProof w:val="0"/>
          <w:sz w:val="24"/>
          <w:szCs w:val="24"/>
          <w:lang w:val="en-GB"/>
        </w:rPr>
        <w:t>one</w:t>
      </w:r>
      <w:r w:rsidRPr="3373336A" w:rsidR="78CBE6D2">
        <w:rPr>
          <w:rFonts w:ascii="Arial" w:hAnsi="Arial" w:eastAsia="Arial" w:cs="Arial"/>
          <w:noProof w:val="0"/>
          <w:sz w:val="24"/>
          <w:szCs w:val="24"/>
          <w:lang w:val="en-GB"/>
        </w:rPr>
        <w:t>s.</w:t>
      </w:r>
    </w:p>
    <w:p w:rsidR="3373336A" w:rsidP="3373336A" w:rsidRDefault="3373336A" w14:paraId="7590F478" w14:textId="2F4F0826">
      <w:pPr>
        <w:pStyle w:val="Normal"/>
        <w:spacing w:line="360" w:lineRule="auto"/>
        <w:ind w:left="0"/>
        <w:jc w:val="both"/>
        <w:rPr>
          <w:rFonts w:ascii="Arial" w:hAnsi="Arial" w:eastAsia="Arial" w:cs="Arial"/>
          <w:sz w:val="26"/>
          <w:szCs w:val="26"/>
        </w:rPr>
      </w:pPr>
    </w:p>
    <w:p w:rsidR="0AE85F1B" w:rsidP="3373336A" w:rsidRDefault="0AE85F1B" w14:paraId="4186A284" w14:textId="10F6509C">
      <w:pPr>
        <w:pStyle w:val="ListParagraph"/>
        <w:numPr>
          <w:ilvl w:val="0"/>
          <w:numId w:val="2"/>
        </w:numPr>
        <w:spacing w:line="360" w:lineRule="auto"/>
        <w:jc w:val="both"/>
        <w:rPr>
          <w:rFonts w:ascii="Arial" w:hAnsi="Arial" w:eastAsia="Arial" w:cs="Arial"/>
          <w:sz w:val="26"/>
          <w:szCs w:val="26"/>
        </w:rPr>
      </w:pPr>
      <w:r w:rsidRPr="3373336A" w:rsidR="0AE85F1B">
        <w:rPr>
          <w:rFonts w:ascii="Arial" w:hAnsi="Arial" w:eastAsia="Arial" w:cs="Arial"/>
          <w:sz w:val="26"/>
          <w:szCs w:val="26"/>
        </w:rPr>
        <w:t>Stakeholders'</w:t>
      </w:r>
      <w:r w:rsidRPr="3373336A" w:rsidR="0AE85F1B">
        <w:rPr>
          <w:rFonts w:ascii="Arial" w:hAnsi="Arial" w:eastAsia="Arial" w:cs="Arial"/>
          <w:sz w:val="26"/>
          <w:szCs w:val="26"/>
        </w:rPr>
        <w:t xml:space="preserve"> participation</w:t>
      </w:r>
    </w:p>
    <w:p w:rsidR="283BBBA0" w:rsidP="3373336A" w:rsidRDefault="283BBBA0" w14:paraId="4FED2271" w14:textId="1D431C49">
      <w:pPr>
        <w:pStyle w:val="Normal"/>
        <w:bidi w:val="0"/>
        <w:spacing w:before="0" w:beforeAutospacing="off" w:after="160" w:afterAutospacing="off" w:line="360" w:lineRule="auto"/>
        <w:ind w:left="0" w:right="0"/>
        <w:jc w:val="both"/>
        <w:rPr>
          <w:rFonts w:ascii="Arial" w:hAnsi="Arial" w:eastAsia="Arial" w:cs="Arial"/>
          <w:noProof w:val="0"/>
          <w:sz w:val="26"/>
          <w:szCs w:val="26"/>
          <w:lang w:val="en-GB"/>
        </w:rPr>
      </w:pPr>
      <w:r w:rsidRPr="3373336A" w:rsidR="283BBBA0">
        <w:rPr>
          <w:rFonts w:ascii="Arial" w:hAnsi="Arial" w:eastAsia="Arial" w:cs="Arial"/>
          <w:noProof w:val="0"/>
          <w:sz w:val="26"/>
          <w:szCs w:val="26"/>
          <w:lang w:val="en-GB"/>
        </w:rPr>
        <w:t>The participation of stakeholders is an essential part of the community's decision-making process. These individuals and groups may be affected by or interested in the Council's work and projects.</w:t>
      </w:r>
      <w:r w:rsidRPr="3373336A" w:rsidR="4C99A9CE">
        <w:rPr>
          <w:rFonts w:ascii="Arial" w:hAnsi="Arial" w:eastAsia="Arial" w:cs="Arial"/>
          <w:noProof w:val="0"/>
          <w:sz w:val="26"/>
          <w:szCs w:val="26"/>
          <w:lang w:val="en-GB"/>
        </w:rPr>
        <w:t xml:space="preserve"> First</w:t>
      </w:r>
      <w:r w:rsidRPr="3373336A" w:rsidR="283BBBA0">
        <w:rPr>
          <w:rFonts w:ascii="Arial" w:hAnsi="Arial" w:eastAsia="Arial" w:cs="Arial"/>
          <w:noProof w:val="0"/>
          <w:sz w:val="26"/>
          <w:szCs w:val="26"/>
          <w:lang w:val="en-GB"/>
        </w:rPr>
        <w:t xml:space="preserve">, stakeholder participation and collaboration are necessary to ensure their input into different projects. Previously, I was unaware that the number of stakeholders was so large, and they have been divided into two groups, internal and external. In terms of the internal structure, there are several groups: senior officers and </w:t>
      </w:r>
      <w:r w:rsidRPr="3373336A" w:rsidR="66E0A0D1">
        <w:rPr>
          <w:rFonts w:ascii="Arial" w:hAnsi="Arial" w:eastAsia="Arial" w:cs="Arial"/>
          <w:noProof w:val="0"/>
          <w:sz w:val="26"/>
          <w:szCs w:val="26"/>
          <w:lang w:val="en-GB"/>
        </w:rPr>
        <w:t>councillors</w:t>
      </w:r>
      <w:r w:rsidRPr="3373336A" w:rsidR="283BBBA0">
        <w:rPr>
          <w:rFonts w:ascii="Arial" w:hAnsi="Arial" w:eastAsia="Arial" w:cs="Arial"/>
          <w:noProof w:val="0"/>
          <w:sz w:val="26"/>
          <w:szCs w:val="26"/>
          <w:lang w:val="en-GB"/>
        </w:rPr>
        <w:t xml:space="preserve">, frontline staff, service specialists, IT department, Web team, and communication team. External stakeholders include suppliers, contractors, community and government agencies, voluntary sector organisations such as Citizens Advice, and the private sector. Furthermore, I was impressed by the importance of stakeholder involvement in Enfield Council in such a significant manner, such as the provision of skills, knowledge, and resources for accelerating community development. By involving stakeholders, Council can uncover potential risks and address and resolve grievances more rapidly. Collaboration would also include supporting sustainable development, such as zero-waste living, green roofs, community gardens, and e-waste recycling projects. Diversity of ideas, goals, and talents can also increase participation, </w:t>
      </w:r>
      <w:r w:rsidRPr="3373336A" w:rsidR="283BBBA0">
        <w:rPr>
          <w:rFonts w:ascii="Arial" w:hAnsi="Arial" w:eastAsia="Arial" w:cs="Arial"/>
          <w:noProof w:val="0"/>
          <w:sz w:val="26"/>
          <w:szCs w:val="26"/>
          <w:lang w:val="en-GB"/>
        </w:rPr>
        <w:t>facilitate</w:t>
      </w:r>
      <w:r w:rsidRPr="3373336A" w:rsidR="283BBBA0">
        <w:rPr>
          <w:rFonts w:ascii="Arial" w:hAnsi="Arial" w:eastAsia="Arial" w:cs="Arial"/>
          <w:noProof w:val="0"/>
          <w:sz w:val="26"/>
          <w:szCs w:val="26"/>
          <w:lang w:val="en-GB"/>
        </w:rPr>
        <w:t xml:space="preserve"> understanding, and enhance contributions. The involvement of stakeholders brings many benefits to the Enfield Council, however, </w:t>
      </w:r>
      <w:r w:rsidRPr="3373336A" w:rsidR="283BBBA0">
        <w:rPr>
          <w:rFonts w:ascii="Arial" w:hAnsi="Arial" w:eastAsia="Arial" w:cs="Arial"/>
          <w:noProof w:val="0"/>
          <w:sz w:val="26"/>
          <w:szCs w:val="26"/>
          <w:lang w:val="en-GB"/>
        </w:rPr>
        <w:t>in my opinion it</w:t>
      </w:r>
      <w:r w:rsidRPr="3373336A" w:rsidR="283BBBA0">
        <w:rPr>
          <w:rFonts w:ascii="Arial" w:hAnsi="Arial" w:eastAsia="Arial" w:cs="Arial"/>
          <w:noProof w:val="0"/>
          <w:sz w:val="26"/>
          <w:szCs w:val="26"/>
          <w:lang w:val="en-GB"/>
        </w:rPr>
        <w:t xml:space="preserve"> also poses some challenges. This can be illustrated by noting that </w:t>
      </w:r>
      <w:r w:rsidRPr="3373336A" w:rsidR="3FD29DF7">
        <w:rPr>
          <w:rFonts w:ascii="Arial" w:hAnsi="Arial" w:eastAsia="Arial" w:cs="Arial"/>
          <w:noProof w:val="0"/>
          <w:sz w:val="26"/>
          <w:szCs w:val="26"/>
          <w:lang w:val="en-GB"/>
        </w:rPr>
        <w:t>everyone</w:t>
      </w:r>
      <w:r w:rsidRPr="3373336A" w:rsidR="283BBBA0">
        <w:rPr>
          <w:rFonts w:ascii="Arial" w:hAnsi="Arial" w:eastAsia="Arial" w:cs="Arial"/>
          <w:noProof w:val="0"/>
          <w:sz w:val="26"/>
          <w:szCs w:val="26"/>
          <w:lang w:val="en-GB"/>
        </w:rPr>
        <w:t xml:space="preserve"> is unique, that each has their own views, preferences, and different responsibilities and requirements within the community. Therefore, if one person shares a point of view during a meeting, others may disagree or suggest something else, creating tension in the meeting. This is why it is imperative to </w:t>
      </w:r>
      <w:r w:rsidRPr="3373336A" w:rsidR="283BBBA0">
        <w:rPr>
          <w:rFonts w:ascii="Arial" w:hAnsi="Arial" w:eastAsia="Arial" w:cs="Arial"/>
          <w:noProof w:val="0"/>
          <w:sz w:val="26"/>
          <w:szCs w:val="26"/>
          <w:lang w:val="en-GB"/>
        </w:rPr>
        <w:t>maintain</w:t>
      </w:r>
      <w:r w:rsidRPr="3373336A" w:rsidR="283BBBA0">
        <w:rPr>
          <w:rFonts w:ascii="Arial" w:hAnsi="Arial" w:eastAsia="Arial" w:cs="Arial"/>
          <w:noProof w:val="0"/>
          <w:sz w:val="26"/>
          <w:szCs w:val="26"/>
          <w:lang w:val="en-GB"/>
        </w:rPr>
        <w:t xml:space="preserve"> a balance between diplomacy and democracy when </w:t>
      </w:r>
      <w:r w:rsidRPr="3373336A" w:rsidR="7E08BA7E">
        <w:rPr>
          <w:rFonts w:ascii="Arial" w:hAnsi="Arial" w:eastAsia="Arial" w:cs="Arial"/>
          <w:noProof w:val="0"/>
          <w:sz w:val="26"/>
          <w:szCs w:val="26"/>
          <w:lang w:val="en-GB"/>
        </w:rPr>
        <w:t xml:space="preserve">bringing </w:t>
      </w:r>
      <w:r w:rsidRPr="3373336A" w:rsidR="7E08BA7E">
        <w:rPr>
          <w:rFonts w:ascii="Arial" w:hAnsi="Arial" w:eastAsia="Arial" w:cs="Arial"/>
          <w:noProof w:val="0"/>
          <w:sz w:val="26"/>
          <w:szCs w:val="26"/>
          <w:lang w:val="en-GB"/>
        </w:rPr>
        <w:t>all</w:t>
      </w:r>
      <w:r w:rsidRPr="3373336A" w:rsidR="7E08BA7E">
        <w:rPr>
          <w:rFonts w:ascii="Arial" w:hAnsi="Arial" w:eastAsia="Arial" w:cs="Arial"/>
          <w:noProof w:val="0"/>
          <w:sz w:val="26"/>
          <w:szCs w:val="26"/>
          <w:lang w:val="en-GB"/>
        </w:rPr>
        <w:t xml:space="preserve"> these individuals</w:t>
      </w:r>
      <w:r w:rsidRPr="3373336A" w:rsidR="283BBBA0">
        <w:rPr>
          <w:rFonts w:ascii="Arial" w:hAnsi="Arial" w:eastAsia="Arial" w:cs="Arial"/>
          <w:noProof w:val="0"/>
          <w:sz w:val="26"/>
          <w:szCs w:val="26"/>
          <w:lang w:val="en-GB"/>
        </w:rPr>
        <w:t xml:space="preserve"> together.</w:t>
      </w:r>
    </w:p>
    <w:p w:rsidR="3373336A" w:rsidP="3373336A" w:rsidRDefault="3373336A" w14:paraId="116324F2" w14:textId="336DA674">
      <w:pPr>
        <w:pStyle w:val="Normal"/>
        <w:spacing w:line="360" w:lineRule="auto"/>
        <w:ind w:left="0"/>
        <w:jc w:val="both"/>
        <w:rPr>
          <w:rFonts w:ascii="Arial" w:hAnsi="Arial" w:eastAsia="Arial" w:cs="Arial"/>
          <w:sz w:val="26"/>
          <w:szCs w:val="26"/>
        </w:rPr>
      </w:pPr>
    </w:p>
    <w:p w:rsidR="1571CAAB" w:rsidP="3373336A" w:rsidRDefault="1571CAAB" w14:paraId="2FF63A20" w14:textId="088A6CAB">
      <w:pPr>
        <w:pStyle w:val="ListParagraph"/>
        <w:numPr>
          <w:ilvl w:val="0"/>
          <w:numId w:val="2"/>
        </w:numPr>
        <w:spacing w:line="360" w:lineRule="auto"/>
        <w:jc w:val="both"/>
        <w:rPr>
          <w:rFonts w:ascii="Arial" w:hAnsi="Arial" w:eastAsia="Arial" w:cs="Arial"/>
          <w:sz w:val="26"/>
          <w:szCs w:val="26"/>
        </w:rPr>
      </w:pPr>
      <w:r w:rsidRPr="3373336A" w:rsidR="1571CAAB">
        <w:rPr>
          <w:rFonts w:ascii="Arial" w:hAnsi="Arial" w:eastAsia="Arial" w:cs="Arial"/>
          <w:sz w:val="26"/>
          <w:szCs w:val="26"/>
        </w:rPr>
        <w:t>Communication approaches</w:t>
      </w:r>
    </w:p>
    <w:p w:rsidR="153F8C58" w:rsidP="3373336A" w:rsidRDefault="153F8C58" w14:paraId="5C223062" w14:textId="7F58965A">
      <w:pPr>
        <w:spacing w:line="360" w:lineRule="auto"/>
        <w:jc w:val="both"/>
        <w:rPr>
          <w:rFonts w:ascii="Arial" w:hAnsi="Arial" w:eastAsia="Arial" w:cs="Arial"/>
          <w:noProof w:val="0"/>
          <w:sz w:val="26"/>
          <w:szCs w:val="26"/>
          <w:lang w:val="en-GB"/>
        </w:rPr>
      </w:pPr>
      <w:r w:rsidRPr="3373336A" w:rsidR="153F8C58">
        <w:rPr>
          <w:rFonts w:ascii="Arial" w:hAnsi="Arial" w:eastAsia="Arial" w:cs="Arial"/>
          <w:noProof w:val="0"/>
          <w:sz w:val="26"/>
          <w:szCs w:val="26"/>
          <w:lang w:val="en-GB"/>
        </w:rPr>
        <w:t xml:space="preserve">People can become closer and connect with each other through communication, which is an integral part of social life (Thompson, 2018). Enfield Council communicates with its audience </w:t>
      </w:r>
      <w:r w:rsidRPr="3373336A" w:rsidR="225D7444">
        <w:rPr>
          <w:rFonts w:ascii="Arial" w:hAnsi="Arial" w:eastAsia="Arial" w:cs="Arial"/>
          <w:noProof w:val="0"/>
          <w:sz w:val="26"/>
          <w:szCs w:val="26"/>
          <w:lang w:val="en-GB"/>
        </w:rPr>
        <w:t>to</w:t>
      </w:r>
      <w:r w:rsidRPr="3373336A" w:rsidR="153F8C58">
        <w:rPr>
          <w:rFonts w:ascii="Arial" w:hAnsi="Arial" w:eastAsia="Arial" w:cs="Arial"/>
          <w:noProof w:val="0"/>
          <w:sz w:val="26"/>
          <w:szCs w:val="26"/>
          <w:lang w:val="en-GB"/>
        </w:rPr>
        <w:t xml:space="preserve"> engage them rather than inform them of its issues and services. In addition, effective communication will </w:t>
      </w:r>
      <w:r w:rsidRPr="3373336A" w:rsidR="153F8C58">
        <w:rPr>
          <w:rFonts w:ascii="Arial" w:hAnsi="Arial" w:eastAsia="Arial" w:cs="Arial"/>
          <w:noProof w:val="0"/>
          <w:sz w:val="26"/>
          <w:szCs w:val="26"/>
          <w:lang w:val="en-GB"/>
        </w:rPr>
        <w:t>assist</w:t>
      </w:r>
      <w:r w:rsidRPr="3373336A" w:rsidR="153F8C58">
        <w:rPr>
          <w:rFonts w:ascii="Arial" w:hAnsi="Arial" w:eastAsia="Arial" w:cs="Arial"/>
          <w:noProof w:val="0"/>
          <w:sz w:val="26"/>
          <w:szCs w:val="26"/>
          <w:lang w:val="en-GB"/>
        </w:rPr>
        <w:t xml:space="preserve"> residents in becoming informed and satisfied, as well as assist Council in building a positive reputation, fostering trust, and </w:t>
      </w:r>
      <w:r w:rsidRPr="3373336A" w:rsidR="153F8C58">
        <w:rPr>
          <w:rFonts w:ascii="Arial" w:hAnsi="Arial" w:eastAsia="Arial" w:cs="Arial"/>
          <w:noProof w:val="0"/>
          <w:sz w:val="26"/>
          <w:szCs w:val="26"/>
          <w:lang w:val="en-GB"/>
        </w:rPr>
        <w:t>providing</w:t>
      </w:r>
      <w:r w:rsidRPr="3373336A" w:rsidR="153F8C58">
        <w:rPr>
          <w:rFonts w:ascii="Arial" w:hAnsi="Arial" w:eastAsia="Arial" w:cs="Arial"/>
          <w:noProof w:val="0"/>
          <w:sz w:val="26"/>
          <w:szCs w:val="26"/>
          <w:lang w:val="en-GB"/>
        </w:rPr>
        <w:t xml:space="preserve"> effective services. The lesson I have learned </w:t>
      </w:r>
      <w:r w:rsidRPr="3373336A" w:rsidR="5E22118E">
        <w:rPr>
          <w:rFonts w:ascii="Arial" w:hAnsi="Arial" w:eastAsia="Arial" w:cs="Arial"/>
          <w:noProof w:val="0"/>
          <w:sz w:val="26"/>
          <w:szCs w:val="26"/>
          <w:lang w:val="en-GB"/>
        </w:rPr>
        <w:t>is</w:t>
      </w:r>
      <w:r w:rsidRPr="3373336A" w:rsidR="153F8C58">
        <w:rPr>
          <w:rFonts w:ascii="Arial" w:hAnsi="Arial" w:eastAsia="Arial" w:cs="Arial"/>
          <w:noProof w:val="0"/>
          <w:sz w:val="26"/>
          <w:szCs w:val="26"/>
          <w:lang w:val="en-GB"/>
        </w:rPr>
        <w:t xml:space="preserve"> that communication is not only about external stakeholders, but </w:t>
      </w:r>
      <w:r w:rsidRPr="3373336A" w:rsidR="153F8C58">
        <w:rPr>
          <w:rFonts w:ascii="Arial" w:hAnsi="Arial" w:eastAsia="Arial" w:cs="Arial"/>
          <w:noProof w:val="0"/>
          <w:sz w:val="26"/>
          <w:szCs w:val="26"/>
          <w:lang w:val="en-GB"/>
        </w:rPr>
        <w:t xml:space="preserve">also involves internal communications within an organisation. Considering that council staff prepare all written communications and </w:t>
      </w:r>
      <w:r w:rsidRPr="3373336A" w:rsidR="153F8C58">
        <w:rPr>
          <w:rFonts w:ascii="Arial" w:hAnsi="Arial" w:eastAsia="Arial" w:cs="Arial"/>
          <w:noProof w:val="0"/>
          <w:sz w:val="26"/>
          <w:szCs w:val="26"/>
          <w:lang w:val="en-GB"/>
        </w:rPr>
        <w:t>provide</w:t>
      </w:r>
      <w:r w:rsidRPr="3373336A" w:rsidR="153F8C58">
        <w:rPr>
          <w:rFonts w:ascii="Arial" w:hAnsi="Arial" w:eastAsia="Arial" w:cs="Arial"/>
          <w:noProof w:val="0"/>
          <w:sz w:val="26"/>
          <w:szCs w:val="26"/>
          <w:lang w:val="en-GB"/>
        </w:rPr>
        <w:t xml:space="preserve"> all types of customer service, they </w:t>
      </w:r>
      <w:r w:rsidRPr="3373336A" w:rsidR="153F8C58">
        <w:rPr>
          <w:rFonts w:ascii="Arial" w:hAnsi="Arial" w:eastAsia="Arial" w:cs="Arial"/>
          <w:noProof w:val="0"/>
          <w:sz w:val="26"/>
          <w:szCs w:val="26"/>
          <w:lang w:val="en-GB"/>
        </w:rPr>
        <w:t>require</w:t>
      </w:r>
      <w:r w:rsidRPr="3373336A" w:rsidR="153F8C58">
        <w:rPr>
          <w:rFonts w:ascii="Arial" w:hAnsi="Arial" w:eastAsia="Arial" w:cs="Arial"/>
          <w:noProof w:val="0"/>
          <w:sz w:val="26"/>
          <w:szCs w:val="26"/>
          <w:lang w:val="en-GB"/>
        </w:rPr>
        <w:t xml:space="preserve"> a clearly detailed message so that further </w:t>
      </w:r>
      <w:r w:rsidRPr="3373336A" w:rsidR="153F8C58">
        <w:rPr>
          <w:rFonts w:ascii="Arial" w:hAnsi="Arial" w:eastAsia="Arial" w:cs="Arial"/>
          <w:noProof w:val="0"/>
          <w:sz w:val="26"/>
          <w:szCs w:val="26"/>
          <w:lang w:val="en-GB"/>
        </w:rPr>
        <w:t>accurate</w:t>
      </w:r>
      <w:r w:rsidRPr="3373336A" w:rsidR="153F8C58">
        <w:rPr>
          <w:rFonts w:ascii="Arial" w:hAnsi="Arial" w:eastAsia="Arial" w:cs="Arial"/>
          <w:noProof w:val="0"/>
          <w:sz w:val="26"/>
          <w:szCs w:val="26"/>
          <w:lang w:val="en-GB"/>
        </w:rPr>
        <w:t xml:space="preserve"> information can be supplied externally. Furthermore, these details lead me to the conclusion that Enfield Council's approach to communications is </w:t>
      </w:r>
      <w:r w:rsidRPr="3373336A" w:rsidR="153F8C58">
        <w:rPr>
          <w:rFonts w:ascii="Arial" w:hAnsi="Arial" w:eastAsia="Arial" w:cs="Arial"/>
          <w:noProof w:val="0"/>
          <w:sz w:val="26"/>
          <w:szCs w:val="26"/>
          <w:lang w:val="en-GB"/>
        </w:rPr>
        <w:t>timely</w:t>
      </w:r>
      <w:r w:rsidRPr="3373336A" w:rsidR="153F8C58">
        <w:rPr>
          <w:rFonts w:ascii="Arial" w:hAnsi="Arial" w:eastAsia="Arial" w:cs="Arial"/>
          <w:noProof w:val="0"/>
          <w:sz w:val="26"/>
          <w:szCs w:val="26"/>
          <w:lang w:val="en-GB"/>
        </w:rPr>
        <w:t>, open, reliable, and focused on issues. Through a variety of channels, the Enfield Borough Council communicates and engages with residents, councillors, and employees:</w:t>
      </w:r>
    </w:p>
    <w:p w:rsidR="153F8C58" w:rsidP="3373336A" w:rsidRDefault="153F8C58" w14:paraId="2B1E2E05" w14:textId="786126FC">
      <w:pPr>
        <w:pStyle w:val="ListParagraph"/>
        <w:numPr>
          <w:ilvl w:val="0"/>
          <w:numId w:val="4"/>
        </w:numPr>
        <w:spacing w:line="360" w:lineRule="auto"/>
        <w:jc w:val="both"/>
        <w:rPr>
          <w:rFonts w:ascii="Arial" w:hAnsi="Arial" w:eastAsia="Arial" w:cs="Arial"/>
          <w:noProof w:val="0"/>
          <w:sz w:val="26"/>
          <w:szCs w:val="26"/>
          <w:lang w:val="en-GB"/>
        </w:rPr>
      </w:pPr>
      <w:r w:rsidRPr="3373336A" w:rsidR="153F8C58">
        <w:rPr>
          <w:rFonts w:ascii="Arial" w:hAnsi="Arial" w:eastAsia="Arial" w:cs="Arial"/>
          <w:noProof w:val="0"/>
          <w:sz w:val="26"/>
          <w:szCs w:val="26"/>
          <w:lang w:val="en-GB"/>
        </w:rPr>
        <w:t xml:space="preserve">Council's website is the main communication channel, </w:t>
      </w:r>
      <w:r w:rsidRPr="3373336A" w:rsidR="153F8C58">
        <w:rPr>
          <w:rFonts w:ascii="Arial" w:hAnsi="Arial" w:eastAsia="Arial" w:cs="Arial"/>
          <w:noProof w:val="0"/>
          <w:sz w:val="26"/>
          <w:szCs w:val="26"/>
          <w:lang w:val="en-GB"/>
        </w:rPr>
        <w:t>providing</w:t>
      </w:r>
      <w:r w:rsidRPr="3373336A" w:rsidR="153F8C58">
        <w:rPr>
          <w:rFonts w:ascii="Arial" w:hAnsi="Arial" w:eastAsia="Arial" w:cs="Arial"/>
          <w:noProof w:val="0"/>
          <w:sz w:val="26"/>
          <w:szCs w:val="26"/>
          <w:lang w:val="en-GB"/>
        </w:rPr>
        <w:t xml:space="preserve"> large page options including housing, parking, rubbish, recycling, cost of living support, education, and others.</w:t>
      </w:r>
    </w:p>
    <w:p w:rsidR="153F8C58" w:rsidP="3373336A" w:rsidRDefault="153F8C58" w14:paraId="27CA83FD" w14:textId="237410F3">
      <w:pPr>
        <w:pStyle w:val="ListParagraph"/>
        <w:numPr>
          <w:ilvl w:val="0"/>
          <w:numId w:val="4"/>
        </w:numPr>
        <w:spacing w:line="360" w:lineRule="auto"/>
        <w:jc w:val="both"/>
        <w:rPr>
          <w:rFonts w:ascii="Arial" w:hAnsi="Arial" w:eastAsia="Arial" w:cs="Arial"/>
          <w:noProof w:val="0"/>
          <w:sz w:val="26"/>
          <w:szCs w:val="26"/>
          <w:lang w:val="en-GB"/>
        </w:rPr>
      </w:pPr>
      <w:r w:rsidRPr="3373336A" w:rsidR="153F8C58">
        <w:rPr>
          <w:rFonts w:ascii="Arial" w:hAnsi="Arial" w:eastAsia="Arial" w:cs="Arial"/>
          <w:noProof w:val="0"/>
          <w:sz w:val="26"/>
          <w:szCs w:val="26"/>
          <w:lang w:val="en-GB"/>
        </w:rPr>
        <w:t xml:space="preserve">Several social media channels, </w:t>
      </w:r>
      <w:r w:rsidRPr="3373336A" w:rsidR="153F8C58">
        <w:rPr>
          <w:rFonts w:ascii="Arial" w:hAnsi="Arial" w:eastAsia="Arial" w:cs="Arial"/>
          <w:noProof w:val="0"/>
          <w:sz w:val="26"/>
          <w:szCs w:val="26"/>
          <w:lang w:val="en-GB"/>
        </w:rPr>
        <w:t>including</w:t>
      </w:r>
      <w:r w:rsidRPr="3373336A" w:rsidR="153F8C58">
        <w:rPr>
          <w:rFonts w:ascii="Arial" w:hAnsi="Arial" w:eastAsia="Arial" w:cs="Arial"/>
          <w:noProof w:val="0"/>
          <w:sz w:val="26"/>
          <w:szCs w:val="26"/>
          <w:lang w:val="en-GB"/>
        </w:rPr>
        <w:t xml:space="preserve"> Facebook, Twitter, Instagram, </w:t>
      </w:r>
      <w:r w:rsidRPr="3373336A" w:rsidR="153F8C58">
        <w:rPr>
          <w:rFonts w:ascii="Arial" w:hAnsi="Arial" w:eastAsia="Arial" w:cs="Arial"/>
          <w:noProof w:val="0"/>
          <w:sz w:val="26"/>
          <w:szCs w:val="26"/>
          <w:lang w:val="en-GB"/>
        </w:rPr>
        <w:t>Nextdoor</w:t>
      </w:r>
      <w:r w:rsidRPr="3373336A" w:rsidR="153F8C58">
        <w:rPr>
          <w:rFonts w:ascii="Arial" w:hAnsi="Arial" w:eastAsia="Arial" w:cs="Arial"/>
          <w:noProof w:val="0"/>
          <w:sz w:val="26"/>
          <w:szCs w:val="26"/>
          <w:lang w:val="en-GB"/>
        </w:rPr>
        <w:t>, and LinkedIn.</w:t>
      </w:r>
    </w:p>
    <w:p w:rsidR="153F8C58" w:rsidP="3373336A" w:rsidRDefault="153F8C58" w14:paraId="7E955890" w14:textId="70CC4C50">
      <w:pPr>
        <w:pStyle w:val="ListParagraph"/>
        <w:numPr>
          <w:ilvl w:val="0"/>
          <w:numId w:val="4"/>
        </w:numPr>
        <w:spacing w:line="360" w:lineRule="auto"/>
        <w:jc w:val="both"/>
        <w:rPr>
          <w:rFonts w:ascii="Arial" w:hAnsi="Arial" w:eastAsia="Arial" w:cs="Arial"/>
          <w:noProof w:val="0"/>
          <w:sz w:val="26"/>
          <w:szCs w:val="26"/>
          <w:lang w:val="en-GB"/>
        </w:rPr>
      </w:pPr>
      <w:r w:rsidRPr="3373336A" w:rsidR="153F8C58">
        <w:rPr>
          <w:rFonts w:ascii="Arial" w:hAnsi="Arial" w:eastAsia="Arial" w:cs="Arial"/>
          <w:noProof w:val="0"/>
          <w:sz w:val="26"/>
          <w:szCs w:val="26"/>
          <w:lang w:val="en-GB"/>
        </w:rPr>
        <w:t xml:space="preserve">Residents email </w:t>
      </w:r>
    </w:p>
    <w:p w:rsidR="153F8C58" w:rsidP="3373336A" w:rsidRDefault="153F8C58" w14:paraId="7279B717" w14:textId="73E1CE85">
      <w:pPr>
        <w:pStyle w:val="ListParagraph"/>
        <w:numPr>
          <w:ilvl w:val="0"/>
          <w:numId w:val="4"/>
        </w:numPr>
        <w:spacing w:line="360" w:lineRule="auto"/>
        <w:jc w:val="both"/>
        <w:rPr>
          <w:rFonts w:ascii="Arial" w:hAnsi="Arial" w:eastAsia="Arial" w:cs="Arial"/>
          <w:noProof w:val="0"/>
          <w:sz w:val="26"/>
          <w:szCs w:val="26"/>
          <w:lang w:val="en-GB"/>
        </w:rPr>
      </w:pPr>
      <w:r w:rsidRPr="3373336A" w:rsidR="153F8C58">
        <w:rPr>
          <w:rFonts w:ascii="Arial" w:hAnsi="Arial" w:eastAsia="Arial" w:cs="Arial"/>
          <w:noProof w:val="0"/>
          <w:sz w:val="26"/>
          <w:szCs w:val="26"/>
          <w:lang w:val="en-GB"/>
        </w:rPr>
        <w:t xml:space="preserve">Business newsletter </w:t>
      </w:r>
    </w:p>
    <w:p w:rsidR="153F8C58" w:rsidP="3373336A" w:rsidRDefault="153F8C58" w14:paraId="5565DB2F" w14:textId="17E3D149">
      <w:pPr>
        <w:pStyle w:val="ListParagraph"/>
        <w:numPr>
          <w:ilvl w:val="0"/>
          <w:numId w:val="4"/>
        </w:numPr>
        <w:spacing w:line="360" w:lineRule="auto"/>
        <w:jc w:val="both"/>
        <w:rPr>
          <w:rFonts w:ascii="Arial" w:hAnsi="Arial" w:eastAsia="Arial" w:cs="Arial"/>
          <w:noProof w:val="0"/>
          <w:sz w:val="26"/>
          <w:szCs w:val="26"/>
          <w:lang w:val="en-GB"/>
        </w:rPr>
      </w:pPr>
      <w:r w:rsidRPr="3373336A" w:rsidR="153F8C58">
        <w:rPr>
          <w:rFonts w:ascii="Arial" w:hAnsi="Arial" w:eastAsia="Arial" w:cs="Arial"/>
          <w:noProof w:val="0"/>
          <w:sz w:val="26"/>
          <w:szCs w:val="26"/>
          <w:lang w:val="en-GB"/>
        </w:rPr>
        <w:t>Print and broadcast media</w:t>
      </w:r>
    </w:p>
    <w:p w:rsidR="153F8C58" w:rsidP="3373336A" w:rsidRDefault="153F8C58" w14:paraId="5D8F4C22" w14:textId="1B09B740">
      <w:pPr>
        <w:pStyle w:val="ListParagraph"/>
        <w:numPr>
          <w:ilvl w:val="0"/>
          <w:numId w:val="4"/>
        </w:numPr>
        <w:spacing w:line="360" w:lineRule="auto"/>
        <w:jc w:val="both"/>
        <w:rPr>
          <w:rFonts w:ascii="Arial" w:hAnsi="Arial" w:eastAsia="Arial" w:cs="Arial"/>
          <w:noProof w:val="0"/>
          <w:sz w:val="26"/>
          <w:szCs w:val="26"/>
          <w:lang w:val="en-GB"/>
        </w:rPr>
      </w:pPr>
      <w:r w:rsidRPr="3373336A" w:rsidR="153F8C58">
        <w:rPr>
          <w:rFonts w:ascii="Arial" w:hAnsi="Arial" w:eastAsia="Arial" w:cs="Arial"/>
          <w:noProof w:val="0"/>
          <w:sz w:val="26"/>
          <w:szCs w:val="26"/>
          <w:lang w:val="en-GB"/>
        </w:rPr>
        <w:t xml:space="preserve"> Adverts and public notices in the local press </w:t>
      </w:r>
    </w:p>
    <w:p w:rsidR="153F8C58" w:rsidP="3373336A" w:rsidRDefault="153F8C58" w14:paraId="2F11D11C" w14:textId="57CA5AC3">
      <w:pPr>
        <w:pStyle w:val="ListParagraph"/>
        <w:numPr>
          <w:ilvl w:val="0"/>
          <w:numId w:val="4"/>
        </w:numPr>
        <w:spacing w:line="360" w:lineRule="auto"/>
        <w:jc w:val="both"/>
        <w:rPr>
          <w:rFonts w:ascii="Arial" w:hAnsi="Arial" w:eastAsia="Arial" w:cs="Arial"/>
          <w:noProof w:val="0"/>
          <w:sz w:val="26"/>
          <w:szCs w:val="26"/>
          <w:lang w:val="en-GB"/>
        </w:rPr>
      </w:pPr>
      <w:r w:rsidRPr="3373336A" w:rsidR="153F8C58">
        <w:rPr>
          <w:rFonts w:ascii="Arial" w:hAnsi="Arial" w:eastAsia="Arial" w:cs="Arial"/>
          <w:noProof w:val="0"/>
          <w:sz w:val="26"/>
          <w:szCs w:val="26"/>
          <w:lang w:val="en-GB"/>
        </w:rPr>
        <w:t xml:space="preserve"> Public events</w:t>
      </w:r>
    </w:p>
    <w:p w:rsidR="153F8C58" w:rsidP="3373336A" w:rsidRDefault="153F8C58" w14:paraId="4D57C59C" w14:textId="7D5A81E3">
      <w:pPr>
        <w:pStyle w:val="ListParagraph"/>
        <w:numPr>
          <w:ilvl w:val="0"/>
          <w:numId w:val="4"/>
        </w:numPr>
        <w:spacing w:line="360" w:lineRule="auto"/>
        <w:jc w:val="both"/>
        <w:rPr>
          <w:rFonts w:ascii="Arial" w:hAnsi="Arial" w:eastAsia="Arial" w:cs="Arial"/>
          <w:noProof w:val="0"/>
          <w:sz w:val="26"/>
          <w:szCs w:val="26"/>
          <w:lang w:val="en-GB"/>
        </w:rPr>
      </w:pPr>
      <w:r w:rsidRPr="3373336A" w:rsidR="153F8C58">
        <w:rPr>
          <w:rFonts w:ascii="Arial" w:hAnsi="Arial" w:eastAsia="Arial" w:cs="Arial"/>
          <w:noProof w:val="0"/>
          <w:sz w:val="26"/>
          <w:szCs w:val="26"/>
          <w:lang w:val="en-GB"/>
        </w:rPr>
        <w:t xml:space="preserve"> Public noticeboards </w:t>
      </w:r>
    </w:p>
    <w:p w:rsidR="153F8C58" w:rsidP="3373336A" w:rsidRDefault="153F8C58" w14:paraId="53AE987D" w14:textId="0A5E818B">
      <w:pPr>
        <w:pStyle w:val="ListParagraph"/>
        <w:numPr>
          <w:ilvl w:val="0"/>
          <w:numId w:val="4"/>
        </w:numPr>
        <w:spacing w:line="360" w:lineRule="auto"/>
        <w:jc w:val="both"/>
        <w:rPr>
          <w:rFonts w:ascii="Arial" w:hAnsi="Arial" w:eastAsia="Arial" w:cs="Arial"/>
          <w:noProof w:val="0"/>
          <w:sz w:val="26"/>
          <w:szCs w:val="26"/>
          <w:lang w:val="en-GB"/>
        </w:rPr>
      </w:pPr>
      <w:r w:rsidRPr="3373336A" w:rsidR="153F8C58">
        <w:rPr>
          <w:rFonts w:ascii="Arial" w:hAnsi="Arial" w:eastAsia="Arial" w:cs="Arial"/>
          <w:noProof w:val="0"/>
          <w:sz w:val="26"/>
          <w:szCs w:val="26"/>
          <w:lang w:val="en-GB"/>
        </w:rPr>
        <w:t xml:space="preserve"> Business masterclasses </w:t>
      </w:r>
    </w:p>
    <w:p w:rsidR="153F8C58" w:rsidP="3373336A" w:rsidRDefault="153F8C58" w14:paraId="3978C001" w14:textId="5F3BA850">
      <w:pPr>
        <w:pStyle w:val="ListParagraph"/>
        <w:numPr>
          <w:ilvl w:val="0"/>
          <w:numId w:val="4"/>
        </w:numPr>
        <w:spacing w:line="360" w:lineRule="auto"/>
        <w:jc w:val="both"/>
        <w:rPr>
          <w:rFonts w:ascii="Arial" w:hAnsi="Arial" w:eastAsia="Arial" w:cs="Arial"/>
          <w:noProof w:val="0"/>
          <w:sz w:val="26"/>
          <w:szCs w:val="26"/>
          <w:lang w:val="en-GB"/>
        </w:rPr>
      </w:pPr>
      <w:r w:rsidRPr="3373336A" w:rsidR="153F8C58">
        <w:rPr>
          <w:rFonts w:ascii="Arial" w:hAnsi="Arial" w:eastAsia="Arial" w:cs="Arial"/>
          <w:noProof w:val="0"/>
          <w:sz w:val="26"/>
          <w:szCs w:val="26"/>
          <w:lang w:val="en-GB"/>
        </w:rPr>
        <w:t>Communication within the organi</w:t>
      </w:r>
      <w:r w:rsidRPr="3373336A" w:rsidR="6A823823">
        <w:rPr>
          <w:rFonts w:ascii="Arial" w:hAnsi="Arial" w:eastAsia="Arial" w:cs="Arial"/>
          <w:noProof w:val="0"/>
          <w:sz w:val="26"/>
          <w:szCs w:val="26"/>
          <w:lang w:val="en-GB"/>
        </w:rPr>
        <w:t>s</w:t>
      </w:r>
      <w:r w:rsidRPr="3373336A" w:rsidR="153F8C58">
        <w:rPr>
          <w:rFonts w:ascii="Arial" w:hAnsi="Arial" w:eastAsia="Arial" w:cs="Arial"/>
          <w:noProof w:val="0"/>
          <w:sz w:val="26"/>
          <w:szCs w:val="26"/>
          <w:lang w:val="en-GB"/>
        </w:rPr>
        <w:t>ation is handled through various means, including the Empact app,</w:t>
      </w:r>
      <w:r w:rsidRPr="3373336A" w:rsidR="70E8CE87">
        <w:rPr>
          <w:rFonts w:ascii="Arial" w:hAnsi="Arial" w:eastAsia="Arial" w:cs="Arial"/>
          <w:noProof w:val="0"/>
          <w:sz w:val="26"/>
          <w:szCs w:val="26"/>
          <w:lang w:val="en-GB"/>
        </w:rPr>
        <w:t xml:space="preserve"> Teams app, </w:t>
      </w:r>
      <w:r w:rsidRPr="3373336A" w:rsidR="153F8C58">
        <w:rPr>
          <w:rFonts w:ascii="Arial" w:hAnsi="Arial" w:eastAsia="Arial" w:cs="Arial"/>
          <w:noProof w:val="0"/>
          <w:sz w:val="26"/>
          <w:szCs w:val="26"/>
          <w:lang w:val="en-GB"/>
        </w:rPr>
        <w:t xml:space="preserve">the staff </w:t>
      </w:r>
      <w:r w:rsidRPr="3373336A" w:rsidR="5C0EEA40">
        <w:rPr>
          <w:rFonts w:ascii="Arial" w:hAnsi="Arial" w:eastAsia="Arial" w:cs="Arial"/>
          <w:noProof w:val="0"/>
          <w:sz w:val="26"/>
          <w:szCs w:val="26"/>
          <w:lang w:val="en-GB"/>
        </w:rPr>
        <w:t>newsletter, and</w:t>
      </w:r>
      <w:r w:rsidRPr="3373336A" w:rsidR="153F8C58">
        <w:rPr>
          <w:rFonts w:ascii="Arial" w:hAnsi="Arial" w:eastAsia="Arial" w:cs="Arial"/>
          <w:noProof w:val="0"/>
          <w:sz w:val="26"/>
          <w:szCs w:val="26"/>
          <w:lang w:val="en-GB"/>
        </w:rPr>
        <w:t xml:space="preserve"> staff forums.</w:t>
      </w:r>
    </w:p>
    <w:p w:rsidR="3373336A" w:rsidP="3373336A" w:rsidRDefault="3373336A" w14:paraId="4195B24F" w14:textId="07EB4776">
      <w:pPr>
        <w:pStyle w:val="Normal"/>
        <w:spacing w:line="360" w:lineRule="auto"/>
        <w:ind w:left="0"/>
        <w:jc w:val="both"/>
        <w:rPr>
          <w:rFonts w:ascii="Arial" w:hAnsi="Arial" w:eastAsia="Arial" w:cs="Arial"/>
          <w:noProof w:val="0"/>
          <w:sz w:val="26"/>
          <w:szCs w:val="26"/>
          <w:lang w:val="en-GB"/>
        </w:rPr>
      </w:pPr>
    </w:p>
    <w:p w:rsidR="3373336A" w:rsidP="3373336A" w:rsidRDefault="3373336A" w14:paraId="74E22C39" w14:textId="31A29FD5">
      <w:pPr>
        <w:pStyle w:val="Normal"/>
        <w:spacing w:line="360" w:lineRule="auto"/>
        <w:ind w:left="0"/>
        <w:jc w:val="both"/>
        <w:rPr>
          <w:rFonts w:ascii="Arial" w:hAnsi="Arial" w:eastAsia="Arial" w:cs="Arial"/>
          <w:noProof w:val="0"/>
          <w:sz w:val="26"/>
          <w:szCs w:val="26"/>
          <w:lang w:val="en-GB"/>
        </w:rPr>
      </w:pPr>
    </w:p>
    <w:p w:rsidR="1571CAAB" w:rsidP="3373336A" w:rsidRDefault="1571CAAB" w14:paraId="39DF7565" w14:textId="0D4C66AD">
      <w:pPr>
        <w:pStyle w:val="ListParagraph"/>
        <w:numPr>
          <w:ilvl w:val="0"/>
          <w:numId w:val="2"/>
        </w:numPr>
        <w:spacing w:line="360" w:lineRule="auto"/>
        <w:jc w:val="both"/>
        <w:rPr>
          <w:rFonts w:ascii="Arial" w:hAnsi="Arial" w:eastAsia="Arial" w:cs="Arial"/>
          <w:sz w:val="26"/>
          <w:szCs w:val="26"/>
        </w:rPr>
      </w:pPr>
      <w:r w:rsidRPr="3373336A" w:rsidR="1571CAAB">
        <w:rPr>
          <w:rFonts w:ascii="Arial" w:hAnsi="Arial" w:eastAsia="Arial" w:cs="Arial"/>
          <w:sz w:val="26"/>
          <w:szCs w:val="26"/>
        </w:rPr>
        <w:t>Conclusion</w:t>
      </w:r>
    </w:p>
    <w:p w:rsidR="3373336A" w:rsidP="3373336A" w:rsidRDefault="3373336A" w14:paraId="27C7934F" w14:textId="3E68E57A">
      <w:pPr>
        <w:pStyle w:val="Normal"/>
        <w:spacing w:line="360" w:lineRule="auto"/>
        <w:ind w:left="0"/>
        <w:jc w:val="both"/>
        <w:rPr>
          <w:rFonts w:ascii="Arial" w:hAnsi="Arial" w:eastAsia="Arial" w:cs="Arial"/>
          <w:noProof w:val="0"/>
          <w:sz w:val="24"/>
          <w:szCs w:val="24"/>
          <w:lang w:val="en-GB"/>
        </w:rPr>
      </w:pPr>
    </w:p>
    <w:p w:rsidR="3373336A" w:rsidP="3373336A" w:rsidRDefault="3373336A" w14:paraId="6F4CCEAC" w14:textId="17A53EC6">
      <w:pPr>
        <w:pStyle w:val="Normal"/>
        <w:spacing w:line="360" w:lineRule="auto"/>
        <w:ind w:left="0"/>
        <w:jc w:val="both"/>
        <w:rPr>
          <w:rFonts w:ascii="Arial" w:hAnsi="Arial" w:eastAsia="Arial" w:cs="Arial"/>
          <w:sz w:val="24"/>
          <w:szCs w:val="24"/>
        </w:rPr>
      </w:pPr>
    </w:p>
    <w:p w:rsidR="3373336A" w:rsidP="3373336A" w:rsidRDefault="3373336A" w14:paraId="046229F7" w14:textId="48B8ED31">
      <w:pPr>
        <w:pStyle w:val="Normal"/>
        <w:spacing w:line="360" w:lineRule="auto"/>
        <w:ind w:left="0"/>
        <w:jc w:val="both"/>
        <w:rPr>
          <w:rFonts w:ascii="Arial" w:hAnsi="Arial" w:eastAsia="Arial" w:cs="Arial"/>
          <w:color w:val="auto"/>
          <w:sz w:val="24"/>
          <w:szCs w:val="24"/>
        </w:rPr>
      </w:pPr>
    </w:p>
    <w:p w:rsidR="3373336A" w:rsidP="3373336A" w:rsidRDefault="3373336A" w14:paraId="65A88653" w14:textId="50E1D792">
      <w:pPr>
        <w:pStyle w:val="Normal"/>
        <w:spacing w:line="360" w:lineRule="auto"/>
        <w:ind w:left="0"/>
        <w:jc w:val="both"/>
        <w:rPr>
          <w:rFonts w:ascii="Arial" w:hAnsi="Arial" w:eastAsia="Arial" w:cs="Arial"/>
          <w:noProof w:val="0"/>
          <w:color w:val="auto"/>
          <w:sz w:val="24"/>
          <w:szCs w:val="24"/>
          <w:lang w:val="en-GB"/>
        </w:rPr>
      </w:pPr>
    </w:p>
    <w:p w:rsidR="3373336A" w:rsidP="3373336A" w:rsidRDefault="3373336A" w14:paraId="20402E64" w14:textId="3CDFD096">
      <w:pPr>
        <w:pStyle w:val="Normal"/>
        <w:spacing w:line="360" w:lineRule="auto"/>
        <w:ind w:left="0"/>
        <w:jc w:val="both"/>
        <w:rPr>
          <w:rFonts w:ascii="Arial" w:hAnsi="Arial" w:eastAsia="Arial" w:cs="Arial"/>
          <w:noProof w:val="0"/>
          <w:color w:val="auto"/>
          <w:sz w:val="24"/>
          <w:szCs w:val="24"/>
          <w:lang w:val="en-GB"/>
        </w:rPr>
      </w:pPr>
    </w:p>
    <w:p w:rsidR="3373336A" w:rsidP="3373336A" w:rsidRDefault="3373336A" w14:paraId="23BBF768" w14:textId="6BB7DED3">
      <w:pPr>
        <w:pStyle w:val="Normal"/>
        <w:spacing w:line="360" w:lineRule="auto"/>
        <w:ind w:left="0"/>
        <w:jc w:val="both"/>
        <w:rPr>
          <w:rFonts w:ascii="Arial" w:hAnsi="Arial" w:eastAsia="Arial" w:cs="Arial"/>
          <w:noProof w:val="0"/>
          <w:color w:val="auto"/>
          <w:sz w:val="24"/>
          <w:szCs w:val="24"/>
          <w:lang w:val="en-GB"/>
        </w:rPr>
      </w:pPr>
    </w:p>
    <w:p w:rsidR="3373336A" w:rsidP="3373336A" w:rsidRDefault="3373336A" w14:paraId="745A02A2" w14:textId="31549B69">
      <w:pPr>
        <w:pStyle w:val="Normal"/>
        <w:spacing w:line="360" w:lineRule="auto"/>
        <w:ind w:left="0"/>
        <w:jc w:val="both"/>
        <w:rPr>
          <w:rFonts w:ascii="Arial" w:hAnsi="Arial" w:eastAsia="Arial" w:cs="Arial"/>
          <w:noProof w:val="0"/>
          <w:color w:val="auto"/>
          <w:sz w:val="24"/>
          <w:szCs w:val="24"/>
          <w:lang w:val="en-GB"/>
        </w:rPr>
      </w:pPr>
    </w:p>
    <w:p w:rsidR="3373336A" w:rsidP="3373336A" w:rsidRDefault="3373336A" w14:paraId="57396FB6" w14:textId="7CB80A0F">
      <w:pPr>
        <w:pStyle w:val="Normal"/>
        <w:spacing w:line="360" w:lineRule="auto"/>
        <w:ind w:left="0"/>
        <w:jc w:val="both"/>
        <w:rPr>
          <w:rFonts w:ascii="Arial" w:hAnsi="Arial" w:eastAsia="Arial" w:cs="Arial"/>
          <w:noProof w:val="0"/>
          <w:color w:val="auto"/>
          <w:sz w:val="24"/>
          <w:szCs w:val="24"/>
          <w:lang w:val="en-GB"/>
        </w:rPr>
      </w:pPr>
    </w:p>
    <w:p w:rsidR="3373336A" w:rsidP="3373336A" w:rsidRDefault="3373336A" w14:paraId="5830DF0A" w14:textId="66E6D010">
      <w:pPr>
        <w:pStyle w:val="Normal"/>
        <w:spacing w:line="360" w:lineRule="auto"/>
        <w:ind w:left="0"/>
        <w:jc w:val="both"/>
        <w:rPr>
          <w:rFonts w:ascii="Arial" w:hAnsi="Arial" w:eastAsia="Arial" w:cs="Arial"/>
          <w:noProof w:val="0"/>
          <w:color w:val="auto"/>
          <w:sz w:val="24"/>
          <w:szCs w:val="24"/>
          <w:lang w:val="en-GB"/>
        </w:rPr>
      </w:pPr>
    </w:p>
    <w:p w:rsidR="3373336A" w:rsidP="3373336A" w:rsidRDefault="3373336A" w14:paraId="3D7A9444" w14:textId="63B16C2F">
      <w:pPr>
        <w:pStyle w:val="Normal"/>
        <w:spacing w:line="360" w:lineRule="auto"/>
        <w:ind w:left="0"/>
        <w:jc w:val="both"/>
        <w:rPr>
          <w:rFonts w:ascii="Arial" w:hAnsi="Arial" w:eastAsia="Arial" w:cs="Arial"/>
          <w:noProof w:val="0"/>
          <w:color w:val="auto"/>
          <w:sz w:val="24"/>
          <w:szCs w:val="24"/>
          <w:lang w:val="en-GB"/>
        </w:rPr>
      </w:pPr>
    </w:p>
    <w:p w:rsidR="3373336A" w:rsidP="3373336A" w:rsidRDefault="3373336A" w14:paraId="7820349E" w14:textId="087AE38E">
      <w:pPr>
        <w:pStyle w:val="Normal"/>
        <w:spacing w:line="360" w:lineRule="auto"/>
        <w:ind w:left="0"/>
        <w:jc w:val="both"/>
        <w:rPr>
          <w:rFonts w:ascii="Arial" w:hAnsi="Arial" w:eastAsia="Arial" w:cs="Arial"/>
          <w:noProof w:val="0"/>
          <w:color w:val="auto"/>
          <w:sz w:val="24"/>
          <w:szCs w:val="24"/>
          <w:lang w:val="en-GB"/>
        </w:rPr>
      </w:pPr>
    </w:p>
    <w:p w:rsidR="3373336A" w:rsidP="3373336A" w:rsidRDefault="3373336A" w14:paraId="663A5B4E" w14:textId="6CF41DFB">
      <w:pPr>
        <w:pStyle w:val="Normal"/>
        <w:spacing w:line="360" w:lineRule="auto"/>
        <w:ind w:left="0"/>
        <w:jc w:val="both"/>
        <w:rPr>
          <w:rFonts w:ascii="Arial" w:hAnsi="Arial" w:eastAsia="Arial" w:cs="Arial"/>
          <w:noProof w:val="0"/>
          <w:color w:val="auto"/>
          <w:sz w:val="24"/>
          <w:szCs w:val="24"/>
          <w:lang w:val="en-GB"/>
        </w:rPr>
      </w:pPr>
    </w:p>
    <w:p w:rsidR="3373336A" w:rsidP="3373336A" w:rsidRDefault="3373336A" w14:paraId="6F358EE1" w14:textId="0B9336A8">
      <w:pPr>
        <w:pStyle w:val="Normal"/>
        <w:spacing w:line="360" w:lineRule="auto"/>
        <w:ind w:left="0"/>
        <w:jc w:val="both"/>
        <w:rPr>
          <w:rFonts w:ascii="Arial" w:hAnsi="Arial" w:eastAsia="Arial" w:cs="Arial"/>
          <w:noProof w:val="0"/>
          <w:color w:val="auto"/>
          <w:sz w:val="24"/>
          <w:szCs w:val="24"/>
          <w:lang w:val="en-GB"/>
        </w:rPr>
      </w:pPr>
    </w:p>
    <w:p w:rsidR="3373336A" w:rsidP="3373336A" w:rsidRDefault="3373336A" w14:paraId="522018EC" w14:textId="710CAB67">
      <w:pPr>
        <w:pStyle w:val="Normal"/>
        <w:spacing w:line="360" w:lineRule="auto"/>
        <w:ind w:left="0"/>
        <w:jc w:val="both"/>
        <w:rPr>
          <w:rFonts w:ascii="Arial" w:hAnsi="Arial" w:eastAsia="Arial" w:cs="Arial"/>
          <w:noProof w:val="0"/>
          <w:color w:val="auto"/>
          <w:sz w:val="24"/>
          <w:szCs w:val="24"/>
          <w:lang w:val="en-GB"/>
        </w:rPr>
      </w:pPr>
    </w:p>
    <w:p w:rsidR="3373336A" w:rsidP="3373336A" w:rsidRDefault="3373336A" w14:paraId="339B69CF" w14:textId="7D62C50C">
      <w:pPr>
        <w:pStyle w:val="Normal"/>
        <w:spacing w:line="360" w:lineRule="auto"/>
        <w:ind w:left="0"/>
        <w:jc w:val="both"/>
        <w:rPr>
          <w:rFonts w:ascii="Arial" w:hAnsi="Arial" w:eastAsia="Arial" w:cs="Arial"/>
          <w:color w:val="auto"/>
          <w:sz w:val="24"/>
          <w:szCs w:val="24"/>
        </w:rPr>
      </w:pPr>
    </w:p>
    <w:p w:rsidR="3373336A" w:rsidP="3373336A" w:rsidRDefault="3373336A" w14:paraId="7B859375" w14:textId="1B7917EE">
      <w:pPr>
        <w:pStyle w:val="Normal"/>
        <w:spacing w:line="360" w:lineRule="auto"/>
        <w:ind w:left="0"/>
        <w:jc w:val="both"/>
        <w:rPr>
          <w:rFonts w:ascii="Arial" w:hAnsi="Arial" w:eastAsia="Arial" w:cs="Arial"/>
          <w:color w:val="auto"/>
          <w:sz w:val="24"/>
          <w:szCs w:val="24"/>
        </w:rPr>
      </w:pPr>
    </w:p>
    <w:p w:rsidR="3373336A" w:rsidP="3373336A" w:rsidRDefault="3373336A" w14:paraId="4F9ED610" w14:textId="62F735D2">
      <w:pPr>
        <w:pStyle w:val="Normal"/>
        <w:ind w:left="0"/>
        <w:jc w:val="left"/>
        <w:rPr>
          <w:rFonts w:ascii="Arial" w:hAnsi="Arial" w:eastAsia="Arial" w:cs="Arial"/>
          <w:color w:val="auto"/>
          <w:sz w:val="24"/>
          <w:szCs w:val="24"/>
        </w:rPr>
      </w:pPr>
    </w:p>
    <w:p w:rsidR="3373336A" w:rsidP="3373336A" w:rsidRDefault="3373336A" w14:paraId="5E6A251E" w14:textId="3846B1B5">
      <w:pPr>
        <w:pStyle w:val="Normal"/>
        <w:ind w:left="0"/>
        <w:jc w:val="left"/>
        <w:rPr>
          <w:rFonts w:ascii="Arial" w:hAnsi="Arial" w:eastAsia="Arial" w:cs="Arial"/>
          <w:color w:val="auto"/>
          <w:sz w:val="24"/>
          <w:szCs w:val="24"/>
        </w:rPr>
      </w:pPr>
    </w:p>
    <w:p w:rsidR="3373336A" w:rsidP="3373336A" w:rsidRDefault="3373336A" w14:paraId="2FD26BAA" w14:textId="61A58B70">
      <w:pPr>
        <w:pStyle w:val="Normal"/>
        <w:ind w:left="0"/>
        <w:jc w:val="left"/>
        <w:rPr>
          <w:rFonts w:ascii="Arial" w:hAnsi="Arial" w:eastAsia="Arial" w:cs="Arial"/>
          <w:color w:val="auto"/>
          <w:sz w:val="24"/>
          <w:szCs w:val="24"/>
        </w:rPr>
      </w:pPr>
    </w:p>
    <w:p w:rsidR="3373336A" w:rsidP="3373336A" w:rsidRDefault="3373336A" w14:paraId="27815A0D" w14:textId="33EC5EF2">
      <w:pPr>
        <w:pStyle w:val="Normal"/>
        <w:ind w:left="0"/>
        <w:jc w:val="left"/>
        <w:rPr>
          <w:rFonts w:ascii="Arial" w:hAnsi="Arial" w:eastAsia="Arial" w:cs="Arial"/>
          <w:color w:val="auto"/>
          <w:sz w:val="24"/>
          <w:szCs w:val="24"/>
        </w:rPr>
      </w:pPr>
    </w:p>
    <w:p w:rsidR="3373336A" w:rsidP="3373336A" w:rsidRDefault="3373336A" w14:paraId="08B87FBE" w14:textId="59B565D4">
      <w:pPr>
        <w:pStyle w:val="Normal"/>
        <w:ind w:left="0"/>
        <w:jc w:val="left"/>
        <w:rPr>
          <w:rFonts w:ascii="Arial" w:hAnsi="Arial" w:eastAsia="Arial" w:cs="Arial"/>
          <w:color w:val="auto"/>
          <w:sz w:val="24"/>
          <w:szCs w:val="24"/>
        </w:rPr>
      </w:pPr>
    </w:p>
    <w:p w:rsidR="3373336A" w:rsidP="3373336A" w:rsidRDefault="3373336A" w14:paraId="6B0FF4C7" w14:textId="2F917A96">
      <w:pPr>
        <w:pStyle w:val="Normal"/>
        <w:ind w:left="0"/>
        <w:jc w:val="left"/>
        <w:rPr>
          <w:rFonts w:ascii="Arial" w:hAnsi="Arial" w:eastAsia="Arial" w:cs="Arial"/>
          <w:color w:val="auto"/>
          <w:sz w:val="26"/>
          <w:szCs w:val="26"/>
        </w:rPr>
      </w:pPr>
    </w:p>
    <w:p w:rsidR="1571CAAB" w:rsidP="3373336A" w:rsidRDefault="1571CAAB" w14:paraId="4520A00B" w14:textId="6A33657B">
      <w:pPr>
        <w:pStyle w:val="Normal"/>
        <w:ind w:left="0"/>
        <w:jc w:val="left"/>
        <w:rPr>
          <w:rFonts w:ascii="Arial" w:hAnsi="Arial" w:eastAsia="Arial" w:cs="Arial"/>
          <w:color w:val="auto"/>
          <w:sz w:val="26"/>
          <w:szCs w:val="26"/>
        </w:rPr>
      </w:pPr>
      <w:r w:rsidRPr="3373336A" w:rsidR="1571CAAB">
        <w:rPr>
          <w:rFonts w:ascii="Arial" w:hAnsi="Arial" w:eastAsia="Arial" w:cs="Arial"/>
          <w:color w:val="auto"/>
          <w:sz w:val="26"/>
          <w:szCs w:val="26"/>
        </w:rPr>
        <w:t>8.</w:t>
      </w:r>
      <w:r w:rsidRPr="3373336A" w:rsidR="465F3B89">
        <w:rPr>
          <w:rFonts w:ascii="Arial" w:hAnsi="Arial" w:eastAsia="Arial" w:cs="Arial"/>
          <w:color w:val="auto"/>
          <w:sz w:val="26"/>
          <w:szCs w:val="26"/>
        </w:rPr>
        <w:t>References:</w:t>
      </w:r>
    </w:p>
    <w:p w:rsidR="465F3B89" w:rsidP="3373336A" w:rsidRDefault="465F3B89" w14:paraId="01C108AA" w14:textId="6EAC4AF7">
      <w:pPr>
        <w:spacing w:line="360" w:lineRule="auto"/>
        <w:jc w:val="both"/>
        <w:rPr>
          <w:rFonts w:ascii="Arial" w:hAnsi="Arial" w:eastAsia="Arial" w:cs="Arial"/>
          <w:b w:val="0"/>
          <w:bCs w:val="0"/>
          <w:i w:val="0"/>
          <w:iCs w:val="0"/>
          <w:caps w:val="0"/>
          <w:smallCaps w:val="0"/>
          <w:noProof w:val="0"/>
          <w:color w:val="auto"/>
          <w:sz w:val="24"/>
          <w:szCs w:val="24"/>
          <w:lang w:val="en-GB"/>
        </w:rPr>
      </w:pPr>
      <w:r w:rsidRPr="3373336A" w:rsidR="465F3B89">
        <w:rPr>
          <w:rFonts w:ascii="Arial" w:hAnsi="Arial" w:eastAsia="Arial" w:cs="Arial"/>
          <w:b w:val="0"/>
          <w:bCs w:val="0"/>
          <w:i w:val="0"/>
          <w:iCs w:val="0"/>
          <w:caps w:val="0"/>
          <w:smallCaps w:val="0"/>
          <w:noProof w:val="0"/>
          <w:color w:val="auto"/>
          <w:sz w:val="24"/>
          <w:szCs w:val="24"/>
          <w:lang w:val="en-GB"/>
        </w:rPr>
        <w:t>Gibbs, G. (1988)</w:t>
      </w:r>
      <w:r w:rsidRPr="3373336A" w:rsidR="465F3B89">
        <w:rPr>
          <w:rFonts w:ascii="Arial" w:hAnsi="Arial" w:eastAsia="Arial" w:cs="Arial"/>
          <w:b w:val="0"/>
          <w:bCs w:val="0"/>
          <w:i w:val="0"/>
          <w:iCs w:val="0"/>
          <w:caps w:val="0"/>
          <w:smallCaps w:val="0"/>
          <w:noProof w:val="0"/>
          <w:color w:val="auto"/>
          <w:sz w:val="24"/>
          <w:szCs w:val="24"/>
          <w:lang w:val="en-GB"/>
        </w:rPr>
        <w:t xml:space="preserve"> </w:t>
      </w:r>
      <w:r w:rsidRPr="3373336A" w:rsidR="465F3B89">
        <w:rPr>
          <w:rFonts w:ascii="Arial" w:hAnsi="Arial" w:eastAsia="Arial" w:cs="Arial"/>
          <w:b w:val="0"/>
          <w:bCs w:val="0"/>
          <w:i w:val="1"/>
          <w:iCs w:val="1"/>
          <w:caps w:val="0"/>
          <w:smallCaps w:val="0"/>
          <w:noProof w:val="0"/>
          <w:color w:val="auto"/>
          <w:sz w:val="24"/>
          <w:szCs w:val="24"/>
          <w:lang w:val="en-GB"/>
        </w:rPr>
        <w:t xml:space="preserve">Learning by doing: A guide to </w:t>
      </w:r>
      <w:r w:rsidRPr="3373336A" w:rsidR="465F3B89">
        <w:rPr>
          <w:rFonts w:ascii="Arial" w:hAnsi="Arial" w:eastAsia="Arial" w:cs="Arial"/>
          <w:b w:val="0"/>
          <w:bCs w:val="0"/>
          <w:i w:val="1"/>
          <w:iCs w:val="1"/>
          <w:caps w:val="0"/>
          <w:smallCaps w:val="0"/>
          <w:noProof w:val="0"/>
          <w:color w:val="auto"/>
          <w:sz w:val="24"/>
          <w:szCs w:val="24"/>
          <w:lang w:val="en-GB"/>
        </w:rPr>
        <w:t>teaching and learning methods</w:t>
      </w:r>
      <w:r w:rsidRPr="3373336A" w:rsidR="465F3B89">
        <w:rPr>
          <w:rFonts w:ascii="Arial" w:hAnsi="Arial" w:eastAsia="Arial" w:cs="Arial"/>
          <w:b w:val="0"/>
          <w:bCs w:val="0"/>
          <w:i w:val="1"/>
          <w:iCs w:val="1"/>
          <w:caps w:val="0"/>
          <w:smallCaps w:val="0"/>
          <w:noProof w:val="0"/>
          <w:color w:val="auto"/>
          <w:sz w:val="24"/>
          <w:szCs w:val="24"/>
          <w:lang w:val="en-GB"/>
        </w:rPr>
        <w:t>.</w:t>
      </w:r>
      <w:r w:rsidRPr="3373336A" w:rsidR="465F3B89">
        <w:rPr>
          <w:rFonts w:ascii="Arial" w:hAnsi="Arial" w:eastAsia="Arial" w:cs="Arial"/>
          <w:b w:val="0"/>
          <w:bCs w:val="0"/>
          <w:i w:val="0"/>
          <w:iCs w:val="0"/>
          <w:caps w:val="0"/>
          <w:smallCaps w:val="0"/>
          <w:noProof w:val="0"/>
          <w:color w:val="auto"/>
          <w:sz w:val="24"/>
          <w:szCs w:val="24"/>
          <w:lang w:val="en-GB"/>
        </w:rPr>
        <w:t xml:space="preserve"> </w:t>
      </w:r>
      <w:r w:rsidRPr="3373336A" w:rsidR="465F3B89">
        <w:rPr>
          <w:rFonts w:ascii="Arial" w:hAnsi="Arial" w:eastAsia="Arial" w:cs="Arial"/>
          <w:b w:val="0"/>
          <w:bCs w:val="0"/>
          <w:i w:val="0"/>
          <w:iCs w:val="0"/>
          <w:caps w:val="0"/>
          <w:smallCaps w:val="0"/>
          <w:noProof w:val="0"/>
          <w:color w:val="auto"/>
          <w:sz w:val="24"/>
          <w:szCs w:val="24"/>
          <w:lang w:val="en-GB"/>
        </w:rPr>
        <w:t xml:space="preserve">Oxford: Oxford </w:t>
      </w:r>
      <w:r w:rsidRPr="3373336A" w:rsidR="465F3B89">
        <w:rPr>
          <w:rFonts w:ascii="Arial" w:hAnsi="Arial" w:eastAsia="Arial" w:cs="Arial"/>
          <w:b w:val="0"/>
          <w:bCs w:val="0"/>
          <w:i w:val="0"/>
          <w:iCs w:val="0"/>
          <w:caps w:val="0"/>
          <w:smallCaps w:val="0"/>
          <w:noProof w:val="0"/>
          <w:color w:val="auto"/>
          <w:sz w:val="24"/>
          <w:szCs w:val="24"/>
          <w:lang w:val="en-GB"/>
        </w:rPr>
        <w:t>Further Education Unit.</w:t>
      </w:r>
    </w:p>
    <w:p w:rsidR="5AA5CD5D" w:rsidP="3373336A" w:rsidRDefault="5AA5CD5D" w14:paraId="049000DE" w14:textId="74833A6B">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373336A" w:rsidR="5AA5CD5D">
        <w:rPr>
          <w:rFonts w:ascii="Arial" w:hAnsi="Arial" w:eastAsia="Arial" w:cs="Arial"/>
          <w:b w:val="0"/>
          <w:bCs w:val="0"/>
          <w:i w:val="0"/>
          <w:iCs w:val="0"/>
          <w:caps w:val="0"/>
          <w:smallCaps w:val="0"/>
          <w:noProof w:val="0"/>
          <w:color w:val="auto"/>
          <w:sz w:val="24"/>
          <w:szCs w:val="24"/>
          <w:lang w:val="en-GB"/>
        </w:rPr>
        <w:t>Day, G.</w:t>
      </w:r>
      <w:r w:rsidRPr="3373336A" w:rsidR="7D2E471C">
        <w:rPr>
          <w:rFonts w:ascii="Arial" w:hAnsi="Arial" w:eastAsia="Arial" w:cs="Arial"/>
          <w:b w:val="0"/>
          <w:bCs w:val="0"/>
          <w:i w:val="0"/>
          <w:iCs w:val="0"/>
          <w:caps w:val="0"/>
          <w:smallCaps w:val="0"/>
          <w:noProof w:val="0"/>
          <w:color w:val="auto"/>
          <w:sz w:val="24"/>
          <w:szCs w:val="24"/>
          <w:lang w:val="en-GB"/>
        </w:rPr>
        <w:t xml:space="preserve"> (2006) </w:t>
      </w:r>
      <w:r w:rsidRPr="3373336A" w:rsidR="7D2E471C">
        <w:rPr>
          <w:rFonts w:ascii="Arial" w:hAnsi="Arial" w:eastAsia="Arial" w:cs="Arial"/>
          <w:b w:val="0"/>
          <w:bCs w:val="0"/>
          <w:i w:val="1"/>
          <w:iCs w:val="1"/>
          <w:caps w:val="0"/>
          <w:smallCaps w:val="0"/>
          <w:noProof w:val="0"/>
          <w:color w:val="auto"/>
          <w:sz w:val="24"/>
          <w:szCs w:val="24"/>
          <w:lang w:val="en-GB"/>
        </w:rPr>
        <w:t xml:space="preserve">Community and </w:t>
      </w:r>
      <w:r w:rsidRPr="3373336A" w:rsidR="3ED8456F">
        <w:rPr>
          <w:rFonts w:ascii="Arial" w:hAnsi="Arial" w:eastAsia="Arial" w:cs="Arial"/>
          <w:b w:val="0"/>
          <w:bCs w:val="0"/>
          <w:i w:val="1"/>
          <w:iCs w:val="1"/>
          <w:caps w:val="0"/>
          <w:smallCaps w:val="0"/>
          <w:noProof w:val="0"/>
          <w:color w:val="auto"/>
          <w:sz w:val="24"/>
          <w:szCs w:val="24"/>
          <w:lang w:val="en-GB"/>
        </w:rPr>
        <w:t>E</w:t>
      </w:r>
      <w:r w:rsidRPr="3373336A" w:rsidR="7D2E471C">
        <w:rPr>
          <w:rFonts w:ascii="Arial" w:hAnsi="Arial" w:eastAsia="Arial" w:cs="Arial"/>
          <w:b w:val="0"/>
          <w:bCs w:val="0"/>
          <w:i w:val="1"/>
          <w:iCs w:val="1"/>
          <w:caps w:val="0"/>
          <w:smallCaps w:val="0"/>
          <w:noProof w:val="0"/>
          <w:color w:val="auto"/>
          <w:sz w:val="24"/>
          <w:szCs w:val="24"/>
          <w:lang w:val="en-GB"/>
        </w:rPr>
        <w:t xml:space="preserve">veryday </w:t>
      </w:r>
      <w:r w:rsidRPr="3373336A" w:rsidR="27756242">
        <w:rPr>
          <w:rFonts w:ascii="Arial" w:hAnsi="Arial" w:eastAsia="Arial" w:cs="Arial"/>
          <w:b w:val="0"/>
          <w:bCs w:val="0"/>
          <w:i w:val="1"/>
          <w:iCs w:val="1"/>
          <w:caps w:val="0"/>
          <w:smallCaps w:val="0"/>
          <w:noProof w:val="0"/>
          <w:color w:val="auto"/>
          <w:sz w:val="24"/>
          <w:szCs w:val="24"/>
          <w:lang w:val="en-GB"/>
        </w:rPr>
        <w:t>L</w:t>
      </w:r>
      <w:r w:rsidRPr="3373336A" w:rsidR="7D2E471C">
        <w:rPr>
          <w:rFonts w:ascii="Arial" w:hAnsi="Arial" w:eastAsia="Arial" w:cs="Arial"/>
          <w:b w:val="0"/>
          <w:bCs w:val="0"/>
          <w:i w:val="1"/>
          <w:iCs w:val="1"/>
          <w:caps w:val="0"/>
          <w:smallCaps w:val="0"/>
          <w:noProof w:val="0"/>
          <w:color w:val="auto"/>
          <w:sz w:val="24"/>
          <w:szCs w:val="24"/>
          <w:lang w:val="en-GB"/>
        </w:rPr>
        <w:t>ife.</w:t>
      </w:r>
      <w:r w:rsidRPr="3373336A" w:rsidR="400705E1">
        <w:rPr>
          <w:rFonts w:ascii="Arial" w:hAnsi="Arial" w:eastAsia="Arial" w:cs="Arial"/>
          <w:b w:val="0"/>
          <w:bCs w:val="0"/>
          <w:i w:val="0"/>
          <w:iCs w:val="0"/>
          <w:caps w:val="0"/>
          <w:smallCaps w:val="0"/>
          <w:noProof w:val="0"/>
          <w:color w:val="auto"/>
          <w:sz w:val="24"/>
          <w:szCs w:val="24"/>
          <w:lang w:val="en-GB"/>
        </w:rPr>
        <w:t xml:space="preserve"> London: Taylor &amp; Francis Group.</w:t>
      </w:r>
    </w:p>
    <w:p w:rsidR="3095BDDE" w:rsidP="3373336A" w:rsidRDefault="3095BDDE" w14:paraId="59979C11" w14:textId="363C2690">
      <w:pPr>
        <w:pStyle w:val="Heading1"/>
        <w:spacing w:line="360" w:lineRule="auto"/>
        <w:jc w:val="both"/>
        <w:rPr>
          <w:rFonts w:ascii="Arial" w:hAnsi="Arial" w:eastAsia="Arial" w:cs="Arial"/>
          <w:b w:val="0"/>
          <w:bCs w:val="0"/>
          <w:i w:val="0"/>
          <w:iCs w:val="0"/>
          <w:caps w:val="0"/>
          <w:smallCaps w:val="0"/>
          <w:noProof w:val="0"/>
          <w:color w:val="auto"/>
          <w:sz w:val="24"/>
          <w:szCs w:val="24"/>
          <w:lang w:val="en-GB"/>
        </w:rPr>
      </w:pPr>
      <w:r w:rsidRPr="3373336A" w:rsidR="3095BDDE">
        <w:rPr>
          <w:rFonts w:ascii="Arial" w:hAnsi="Arial" w:eastAsia="Arial" w:cs="Arial"/>
          <w:b w:val="0"/>
          <w:bCs w:val="0"/>
          <w:i w:val="0"/>
          <w:iCs w:val="0"/>
          <w:caps w:val="0"/>
          <w:smallCaps w:val="0"/>
          <w:noProof w:val="0"/>
          <w:color w:val="auto"/>
          <w:sz w:val="24"/>
          <w:szCs w:val="24"/>
          <w:lang w:val="en-GB"/>
        </w:rPr>
        <w:t xml:space="preserve">Government (2015) </w:t>
      </w:r>
      <w:r w:rsidRPr="3373336A" w:rsidR="3095BDDE">
        <w:rPr>
          <w:rFonts w:ascii="Arial" w:hAnsi="Arial" w:eastAsia="Arial" w:cs="Arial"/>
          <w:b w:val="0"/>
          <w:bCs w:val="0"/>
          <w:i w:val="1"/>
          <w:iCs w:val="1"/>
          <w:caps w:val="0"/>
          <w:smallCaps w:val="0"/>
          <w:noProof w:val="0"/>
          <w:color w:val="auto"/>
          <w:sz w:val="24"/>
          <w:szCs w:val="24"/>
          <w:lang w:val="en-GB"/>
        </w:rPr>
        <w:t xml:space="preserve">Equality Act 2010: guidance. </w:t>
      </w:r>
      <w:r w:rsidRPr="3373336A" w:rsidR="3095BDDE">
        <w:rPr>
          <w:rFonts w:ascii="Arial" w:hAnsi="Arial" w:eastAsia="Arial" w:cs="Arial"/>
          <w:b w:val="0"/>
          <w:bCs w:val="0"/>
          <w:i w:val="0"/>
          <w:iCs w:val="0"/>
          <w:caps w:val="0"/>
          <w:smallCaps w:val="0"/>
          <w:noProof w:val="0"/>
          <w:color w:val="auto"/>
          <w:sz w:val="24"/>
          <w:szCs w:val="24"/>
          <w:lang w:val="en-GB"/>
        </w:rPr>
        <w:t xml:space="preserve">Available at: </w:t>
      </w:r>
      <w:r w:rsidRPr="3373336A" w:rsidR="2D5B561F">
        <w:rPr>
          <w:rFonts w:ascii="Arial" w:hAnsi="Arial" w:eastAsia="Arial" w:cs="Arial"/>
          <w:b w:val="0"/>
          <w:bCs w:val="0"/>
          <w:i w:val="0"/>
          <w:iCs w:val="0"/>
          <w:caps w:val="0"/>
          <w:smallCaps w:val="0"/>
          <w:noProof w:val="0"/>
          <w:color w:val="auto"/>
          <w:sz w:val="24"/>
          <w:szCs w:val="24"/>
          <w:lang w:val="en-GB"/>
        </w:rPr>
        <w:t>h</w:t>
      </w:r>
      <w:r w:rsidRPr="3373336A" w:rsidR="1B4952C7">
        <w:rPr>
          <w:rFonts w:ascii="Arial" w:hAnsi="Arial" w:eastAsia="Arial" w:cs="Arial"/>
          <w:b w:val="0"/>
          <w:bCs w:val="0"/>
          <w:i w:val="0"/>
          <w:iCs w:val="0"/>
          <w:caps w:val="0"/>
          <w:smallCaps w:val="0"/>
          <w:noProof w:val="0"/>
          <w:color w:val="auto"/>
          <w:sz w:val="24"/>
          <w:szCs w:val="24"/>
          <w:lang w:val="en-GB"/>
        </w:rPr>
        <w:t>ttps://www.gov.uk/guidance/equality-act-2010-guidance (Accessed: 27</w:t>
      </w:r>
      <w:r w:rsidRPr="3373336A" w:rsidR="400AE729">
        <w:rPr>
          <w:rFonts w:ascii="Arial" w:hAnsi="Arial" w:eastAsia="Arial" w:cs="Arial"/>
          <w:b w:val="0"/>
          <w:bCs w:val="0"/>
          <w:i w:val="0"/>
          <w:iCs w:val="0"/>
          <w:caps w:val="0"/>
          <w:smallCaps w:val="0"/>
          <w:noProof w:val="0"/>
          <w:color w:val="auto"/>
          <w:sz w:val="24"/>
          <w:szCs w:val="24"/>
          <w:vertAlign w:val="superscript"/>
          <w:lang w:val="en-GB"/>
        </w:rPr>
        <w:t>th</w:t>
      </w:r>
      <w:r w:rsidRPr="3373336A" w:rsidR="1B4952C7">
        <w:rPr>
          <w:rFonts w:ascii="Arial" w:hAnsi="Arial" w:eastAsia="Arial" w:cs="Arial"/>
          <w:b w:val="0"/>
          <w:bCs w:val="0"/>
          <w:i w:val="0"/>
          <w:iCs w:val="0"/>
          <w:caps w:val="0"/>
          <w:smallCaps w:val="0"/>
          <w:noProof w:val="0"/>
          <w:color w:val="auto"/>
          <w:sz w:val="24"/>
          <w:szCs w:val="24"/>
          <w:lang w:val="en-GB"/>
        </w:rPr>
        <w:t xml:space="preserve"> March 2023).</w:t>
      </w:r>
    </w:p>
    <w:p w:rsidR="3373336A" w:rsidP="3373336A" w:rsidRDefault="3373336A" w14:paraId="7D9E1866" w14:textId="2B745419">
      <w:pPr>
        <w:pStyle w:val="Normal"/>
        <w:rPr>
          <w:noProof w:val="0"/>
          <w:lang w:val="en-GB"/>
        </w:rPr>
      </w:pPr>
    </w:p>
    <w:p w:rsidR="661DD70E" w:rsidP="3373336A" w:rsidRDefault="661DD70E" w14:paraId="6B92BE10" w14:textId="0EE2DE30">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373336A" w:rsidR="661DD70E">
        <w:rPr>
          <w:rFonts w:ascii="Arial" w:hAnsi="Arial" w:eastAsia="Arial" w:cs="Arial"/>
          <w:noProof w:val="0"/>
          <w:color w:val="auto"/>
          <w:sz w:val="24"/>
          <w:szCs w:val="24"/>
          <w:lang w:val="en-GB"/>
        </w:rPr>
        <w:t xml:space="preserve">Enfield Council (2023) </w:t>
      </w:r>
      <w:r w:rsidRPr="3373336A" w:rsidR="661DD70E">
        <w:rPr>
          <w:rFonts w:ascii="Arial" w:hAnsi="Arial" w:eastAsia="Arial" w:cs="Arial"/>
          <w:i w:val="1"/>
          <w:iCs w:val="1"/>
          <w:caps w:val="0"/>
          <w:smallCaps w:val="0"/>
          <w:noProof w:val="0"/>
          <w:color w:val="auto"/>
          <w:sz w:val="24"/>
          <w:szCs w:val="24"/>
          <w:lang w:val="en-GB"/>
        </w:rPr>
        <w:t xml:space="preserve">About equality and diversity in Enfield. </w:t>
      </w:r>
      <w:r w:rsidRPr="3373336A" w:rsidR="661DD70E">
        <w:rPr>
          <w:rFonts w:ascii="Arial" w:hAnsi="Arial" w:eastAsia="Arial" w:cs="Arial"/>
          <w:b w:val="0"/>
          <w:bCs w:val="0"/>
          <w:i w:val="0"/>
          <w:iCs w:val="0"/>
          <w:caps w:val="0"/>
          <w:smallCaps w:val="0"/>
          <w:noProof w:val="0"/>
          <w:color w:val="auto"/>
          <w:sz w:val="24"/>
          <w:szCs w:val="24"/>
          <w:lang w:val="en-GB"/>
        </w:rPr>
        <w:t xml:space="preserve">Available at: </w:t>
      </w:r>
      <w:r w:rsidRPr="3373336A" w:rsidR="457049A7">
        <w:rPr>
          <w:rFonts w:ascii="Arial" w:hAnsi="Arial" w:eastAsia="Arial" w:cs="Arial"/>
          <w:b w:val="0"/>
          <w:bCs w:val="0"/>
          <w:i w:val="0"/>
          <w:iCs w:val="0"/>
          <w:caps w:val="0"/>
          <w:smallCaps w:val="0"/>
          <w:noProof w:val="0"/>
          <w:color w:val="auto"/>
          <w:sz w:val="24"/>
          <w:szCs w:val="24"/>
          <w:lang w:val="en-GB"/>
        </w:rPr>
        <w:t>(Accessed: 27</w:t>
      </w:r>
      <w:r w:rsidRPr="3373336A" w:rsidR="457049A7">
        <w:rPr>
          <w:rFonts w:ascii="Arial" w:hAnsi="Arial" w:eastAsia="Arial" w:cs="Arial"/>
          <w:b w:val="0"/>
          <w:bCs w:val="0"/>
          <w:i w:val="0"/>
          <w:iCs w:val="0"/>
          <w:caps w:val="0"/>
          <w:smallCaps w:val="0"/>
          <w:noProof w:val="0"/>
          <w:color w:val="auto"/>
          <w:sz w:val="24"/>
          <w:szCs w:val="24"/>
          <w:vertAlign w:val="superscript"/>
          <w:lang w:val="en-GB"/>
        </w:rPr>
        <w:t>th</w:t>
      </w:r>
      <w:r w:rsidRPr="3373336A" w:rsidR="457049A7">
        <w:rPr>
          <w:rFonts w:ascii="Arial" w:hAnsi="Arial" w:eastAsia="Arial" w:cs="Arial"/>
          <w:b w:val="0"/>
          <w:bCs w:val="0"/>
          <w:i w:val="0"/>
          <w:iCs w:val="0"/>
          <w:caps w:val="0"/>
          <w:smallCaps w:val="0"/>
          <w:noProof w:val="0"/>
          <w:color w:val="auto"/>
          <w:sz w:val="24"/>
          <w:szCs w:val="24"/>
          <w:lang w:val="en-GB"/>
        </w:rPr>
        <w:t xml:space="preserve"> April 2023).</w:t>
      </w:r>
    </w:p>
    <w:p w:rsidR="0BA80E2F" w:rsidP="3373336A" w:rsidRDefault="0BA80E2F" w14:paraId="7BFAD5F0" w14:textId="143DB29E">
      <w:pPr>
        <w:pStyle w:val="Normal"/>
        <w:spacing w:line="360" w:lineRule="auto"/>
        <w:jc w:val="both"/>
        <w:rPr>
          <w:rFonts w:ascii="Arial" w:hAnsi="Arial" w:eastAsia="Arial" w:cs="Arial"/>
          <w:noProof w:val="0"/>
          <w:sz w:val="24"/>
          <w:szCs w:val="24"/>
          <w:lang w:val="en-GB"/>
        </w:rPr>
      </w:pPr>
      <w:r w:rsidRPr="3373336A" w:rsidR="0BA80E2F">
        <w:rPr>
          <w:rFonts w:ascii="Arial" w:hAnsi="Arial" w:eastAsia="Arial" w:cs="Arial"/>
          <w:b w:val="0"/>
          <w:bCs w:val="0"/>
          <w:i w:val="0"/>
          <w:iCs w:val="0"/>
          <w:caps w:val="0"/>
          <w:smallCaps w:val="0"/>
          <w:noProof w:val="0"/>
          <w:color w:val="auto"/>
          <w:sz w:val="24"/>
          <w:szCs w:val="24"/>
          <w:lang w:val="en-GB"/>
        </w:rPr>
        <w:t>ATSDR (2015)</w:t>
      </w:r>
      <w:r w:rsidRPr="3373336A" w:rsidR="0BA80E2F">
        <w:rPr>
          <w:rFonts w:ascii="Arial" w:hAnsi="Arial" w:eastAsia="Arial" w:cs="Arial"/>
          <w:b w:val="0"/>
          <w:bCs w:val="0"/>
          <w:i w:val="0"/>
          <w:iCs w:val="0"/>
          <w:caps w:val="0"/>
          <w:smallCaps w:val="0"/>
          <w:noProof w:val="0"/>
          <w:color w:val="auto"/>
          <w:sz w:val="24"/>
          <w:szCs w:val="24"/>
          <w:lang w:val="en-GB"/>
        </w:rPr>
        <w:t xml:space="preserve"> </w:t>
      </w:r>
      <w:hyperlink r:id="R3a35a9fb164a4a26">
        <w:r w:rsidRPr="3373336A" w:rsidR="0BA80E2F">
          <w:rPr>
            <w:rStyle w:val="Hyperlink"/>
            <w:rFonts w:ascii="Arial" w:hAnsi="Arial" w:eastAsia="Arial" w:cs="Arial"/>
            <w:b w:val="0"/>
            <w:bCs w:val="0"/>
            <w:i w:val="1"/>
            <w:iCs w:val="1"/>
            <w:caps w:val="0"/>
            <w:smallCaps w:val="0"/>
            <w:strike w:val="0"/>
            <w:dstrike w:val="0"/>
            <w:noProof w:val="0"/>
            <w:color w:val="auto"/>
            <w:sz w:val="24"/>
            <w:szCs w:val="24"/>
            <w:u w:val="none"/>
            <w:lang w:val="en-GB"/>
          </w:rPr>
          <w:t>Principles of Community Engagement.</w:t>
        </w:r>
      </w:hyperlink>
      <w:r w:rsidRPr="3373336A" w:rsidR="0BA80E2F">
        <w:rPr>
          <w:rFonts w:ascii="Arial" w:hAnsi="Arial" w:eastAsia="Arial" w:cs="Arial"/>
          <w:noProof w:val="0"/>
          <w:sz w:val="24"/>
          <w:szCs w:val="24"/>
          <w:lang w:val="en-GB"/>
        </w:rPr>
        <w:t xml:space="preserve"> Avail</w:t>
      </w:r>
      <w:r w:rsidRPr="3373336A" w:rsidR="502F57A2">
        <w:rPr>
          <w:rFonts w:ascii="Arial" w:hAnsi="Arial" w:eastAsia="Arial" w:cs="Arial"/>
          <w:noProof w:val="0"/>
          <w:sz w:val="24"/>
          <w:szCs w:val="24"/>
          <w:lang w:val="en-GB"/>
        </w:rPr>
        <w:t>able at:</w:t>
      </w:r>
      <w:r w:rsidRPr="3373336A" w:rsidR="299F65F9">
        <w:rPr>
          <w:rFonts w:ascii="Arial" w:hAnsi="Arial" w:eastAsia="Arial" w:cs="Arial"/>
          <w:noProof w:val="0"/>
          <w:sz w:val="24"/>
          <w:szCs w:val="24"/>
          <w:lang w:val="en-GB"/>
        </w:rPr>
        <w:t xml:space="preserve"> ttps://www.atsdr.cdc.gov/communityengagement/index.html</w:t>
      </w:r>
      <w:r w:rsidRPr="3373336A" w:rsidR="502F57A2">
        <w:rPr>
          <w:rFonts w:ascii="Arial" w:hAnsi="Arial" w:eastAsia="Arial" w:cs="Arial"/>
          <w:noProof w:val="0"/>
          <w:sz w:val="24"/>
          <w:szCs w:val="24"/>
          <w:lang w:val="en-GB"/>
        </w:rPr>
        <w:t xml:space="preserve"> (Accessed: 12</w:t>
      </w:r>
      <w:r w:rsidRPr="3373336A" w:rsidR="502F57A2">
        <w:rPr>
          <w:rFonts w:ascii="Arial" w:hAnsi="Arial" w:eastAsia="Arial" w:cs="Arial"/>
          <w:noProof w:val="0"/>
          <w:sz w:val="24"/>
          <w:szCs w:val="24"/>
          <w:vertAlign w:val="superscript"/>
          <w:lang w:val="en-GB"/>
        </w:rPr>
        <w:t>th</w:t>
      </w:r>
      <w:r w:rsidRPr="3373336A" w:rsidR="502F57A2">
        <w:rPr>
          <w:rFonts w:ascii="Arial" w:hAnsi="Arial" w:eastAsia="Arial" w:cs="Arial"/>
          <w:noProof w:val="0"/>
          <w:sz w:val="24"/>
          <w:szCs w:val="24"/>
          <w:lang w:val="en-GB"/>
        </w:rPr>
        <w:t xml:space="preserve"> </w:t>
      </w:r>
      <w:r w:rsidRPr="3373336A" w:rsidR="597231A0">
        <w:rPr>
          <w:rFonts w:ascii="Arial" w:hAnsi="Arial" w:eastAsia="Arial" w:cs="Arial"/>
          <w:noProof w:val="0"/>
          <w:sz w:val="24"/>
          <w:szCs w:val="24"/>
          <w:lang w:val="en-GB"/>
        </w:rPr>
        <w:t>April</w:t>
      </w:r>
      <w:r w:rsidRPr="3373336A" w:rsidR="502F57A2">
        <w:rPr>
          <w:rFonts w:ascii="Arial" w:hAnsi="Arial" w:eastAsia="Arial" w:cs="Arial"/>
          <w:noProof w:val="0"/>
          <w:sz w:val="24"/>
          <w:szCs w:val="24"/>
          <w:lang w:val="en-GB"/>
        </w:rPr>
        <w:t xml:space="preserve"> 2023).</w:t>
      </w:r>
    </w:p>
    <w:p w:rsidR="123634C3" w:rsidP="3373336A" w:rsidRDefault="123634C3" w14:paraId="18F4CB63" w14:textId="6F032984">
      <w:pPr>
        <w:pStyle w:val="Normal"/>
        <w:spacing w:line="360" w:lineRule="auto"/>
        <w:jc w:val="both"/>
        <w:rPr>
          <w:rFonts w:ascii="Arial" w:hAnsi="Arial" w:eastAsia="Arial" w:cs="Arial"/>
          <w:noProof w:val="0"/>
          <w:color w:val="000000" w:themeColor="text1" w:themeTint="FF" w:themeShade="FF"/>
          <w:sz w:val="24"/>
          <w:szCs w:val="24"/>
          <w:lang w:val="en-GB"/>
        </w:rPr>
      </w:pPr>
      <w:r w:rsidRPr="3373336A" w:rsidR="123634C3">
        <w:rPr>
          <w:rFonts w:ascii="Arial" w:hAnsi="Arial" w:eastAsia="Arial" w:cs="Arial"/>
          <w:noProof w:val="0"/>
          <w:color w:val="000000" w:themeColor="text1" w:themeTint="FF" w:themeShade="FF"/>
          <w:sz w:val="24"/>
          <w:szCs w:val="24"/>
          <w:lang w:val="en-GB"/>
        </w:rPr>
        <w:t>National Standards for Community Engagement (2016)</w:t>
      </w:r>
      <w:r w:rsidRPr="3373336A" w:rsidR="68C1F1CB">
        <w:rPr>
          <w:rFonts w:ascii="Arial" w:hAnsi="Arial" w:eastAsia="Arial" w:cs="Arial"/>
          <w:noProof w:val="0"/>
          <w:color w:val="000000" w:themeColor="text1" w:themeTint="FF" w:themeShade="FF"/>
          <w:sz w:val="24"/>
          <w:szCs w:val="24"/>
          <w:lang w:val="en-GB"/>
        </w:rPr>
        <w:t xml:space="preserve"> Available at: https://static1.squarespace.com/static/60b74b3ad7fb3972cfe271b0/t/612ce339dff85a247d7864fd/1630331714162/NSfCE+online_October.pdf (Accessed: 1</w:t>
      </w:r>
      <w:r w:rsidRPr="3373336A" w:rsidR="68C1F1CB">
        <w:rPr>
          <w:rFonts w:ascii="Arial" w:hAnsi="Arial" w:eastAsia="Arial" w:cs="Arial"/>
          <w:noProof w:val="0"/>
          <w:color w:val="000000" w:themeColor="text1" w:themeTint="FF" w:themeShade="FF"/>
          <w:sz w:val="24"/>
          <w:szCs w:val="24"/>
          <w:vertAlign w:val="superscript"/>
          <w:lang w:val="en-GB"/>
        </w:rPr>
        <w:t>st</w:t>
      </w:r>
      <w:r w:rsidRPr="3373336A" w:rsidR="68C1F1CB">
        <w:rPr>
          <w:rFonts w:ascii="Arial" w:hAnsi="Arial" w:eastAsia="Arial" w:cs="Arial"/>
          <w:noProof w:val="0"/>
          <w:color w:val="000000" w:themeColor="text1" w:themeTint="FF" w:themeShade="FF"/>
          <w:sz w:val="24"/>
          <w:szCs w:val="24"/>
          <w:lang w:val="en-GB"/>
        </w:rPr>
        <w:t xml:space="preserve"> May 2023).</w:t>
      </w:r>
    </w:p>
    <w:p w:rsidR="42229656" w:rsidP="3373336A" w:rsidRDefault="42229656" w14:paraId="601E54B2" w14:textId="24B6074F">
      <w:pPr>
        <w:spacing w:after="0" w:afterAutospacing="off" w:line="360" w:lineRule="auto"/>
        <w:jc w:val="both"/>
        <w:rPr>
          <w:rFonts w:ascii="Arial" w:hAnsi="Arial" w:eastAsia="Arial" w:cs="Arial"/>
          <w:noProof w:val="0"/>
          <w:sz w:val="24"/>
          <w:szCs w:val="24"/>
          <w:lang w:val="en-GB"/>
        </w:rPr>
      </w:pPr>
      <w:r w:rsidRPr="3373336A" w:rsidR="42229656">
        <w:rPr>
          <w:rFonts w:ascii="Arial" w:hAnsi="Arial" w:eastAsia="Arial" w:cs="Arial"/>
          <w:b w:val="0"/>
          <w:bCs w:val="0"/>
          <w:i w:val="0"/>
          <w:iCs w:val="0"/>
          <w:caps w:val="0"/>
          <w:smallCaps w:val="0"/>
          <w:noProof w:val="0"/>
          <w:color w:val="000000" w:themeColor="text1" w:themeTint="FF" w:themeShade="FF"/>
          <w:sz w:val="24"/>
          <w:szCs w:val="24"/>
          <w:lang w:val="en-GB"/>
        </w:rPr>
        <w:t xml:space="preserve">Thompson, N. (2018) </w:t>
      </w:r>
      <w:r w:rsidRPr="3373336A" w:rsidR="42229656">
        <w:rPr>
          <w:rFonts w:ascii="Arial" w:hAnsi="Arial" w:eastAsia="Arial" w:cs="Arial"/>
          <w:b w:val="0"/>
          <w:bCs w:val="0"/>
          <w:i w:val="1"/>
          <w:iCs w:val="1"/>
          <w:caps w:val="0"/>
          <w:smallCaps w:val="0"/>
          <w:noProof w:val="0"/>
          <w:color w:val="000000" w:themeColor="text1" w:themeTint="FF" w:themeShade="FF"/>
          <w:sz w:val="24"/>
          <w:szCs w:val="24"/>
          <w:lang w:val="en-GB"/>
        </w:rPr>
        <w:t xml:space="preserve">Effective communication: a guide for the people professions. </w:t>
      </w:r>
      <w:r w:rsidRPr="3373336A" w:rsidR="42229656">
        <w:rPr>
          <w:rFonts w:ascii="Arial" w:hAnsi="Arial" w:eastAsia="Arial" w:cs="Arial"/>
          <w:b w:val="0"/>
          <w:bCs w:val="0"/>
          <w:i w:val="0"/>
          <w:iCs w:val="0"/>
          <w:caps w:val="0"/>
          <w:smallCaps w:val="0"/>
          <w:noProof w:val="0"/>
          <w:color w:val="000000" w:themeColor="text1" w:themeTint="FF" w:themeShade="FF"/>
          <w:sz w:val="24"/>
          <w:szCs w:val="24"/>
          <w:lang w:val="en-GB"/>
        </w:rPr>
        <w:t>3</w:t>
      </w:r>
      <w:r w:rsidRPr="3373336A" w:rsidR="42229656">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3373336A" w:rsidR="42229656">
        <w:rPr>
          <w:rFonts w:ascii="Arial" w:hAnsi="Arial" w:eastAsia="Arial" w:cs="Arial"/>
          <w:b w:val="0"/>
          <w:bCs w:val="0"/>
          <w:i w:val="0"/>
          <w:iCs w:val="0"/>
          <w:caps w:val="0"/>
          <w:smallCaps w:val="0"/>
          <w:noProof w:val="0"/>
          <w:color w:val="000000" w:themeColor="text1" w:themeTint="FF" w:themeShade="FF"/>
          <w:sz w:val="24"/>
          <w:szCs w:val="24"/>
          <w:lang w:val="en-GB"/>
        </w:rPr>
        <w:t xml:space="preserve"> Ed. England: </w:t>
      </w:r>
      <w:r w:rsidRPr="3373336A" w:rsidR="42229656">
        <w:rPr>
          <w:rFonts w:ascii="Arial" w:hAnsi="Arial" w:eastAsia="Arial" w:cs="Arial"/>
          <w:b w:val="0"/>
          <w:bCs w:val="0"/>
          <w:i w:val="0"/>
          <w:iCs w:val="0"/>
          <w:caps w:val="0"/>
          <w:smallCaps w:val="0"/>
          <w:noProof w:val="0"/>
          <w:color w:val="070726"/>
          <w:sz w:val="24"/>
          <w:szCs w:val="24"/>
          <w:lang w:val="en-GB"/>
        </w:rPr>
        <w:t>Palgrave Macmillan.</w:t>
      </w:r>
    </w:p>
    <w:p w:rsidR="3373336A" w:rsidP="3373336A" w:rsidRDefault="3373336A" w14:paraId="61BEB45C" w14:textId="4F704FE1">
      <w:pPr>
        <w:pStyle w:val="Normal"/>
        <w:spacing w:line="360" w:lineRule="auto"/>
        <w:jc w:val="both"/>
        <w:rPr>
          <w:rFonts w:ascii="Arial" w:hAnsi="Arial" w:eastAsia="Arial" w:cs="Arial"/>
          <w:noProof w:val="0"/>
          <w:color w:val="000000" w:themeColor="text1" w:themeTint="FF" w:themeShade="FF"/>
          <w:sz w:val="24"/>
          <w:szCs w:val="24"/>
          <w:lang w:val="en-GB"/>
        </w:rPr>
      </w:pPr>
    </w:p>
    <w:p w:rsidR="3373336A" w:rsidP="3373336A" w:rsidRDefault="3373336A" w14:paraId="1F73D51F" w14:textId="03A7CBEB">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3373336A" w:rsidP="3373336A" w:rsidRDefault="3373336A" w14:paraId="35E14708" w14:textId="713F5654">
      <w:pPr>
        <w:pStyle w:val="Normal"/>
        <w:rPr>
          <w:noProof w:val="0"/>
          <w:lang w:val="en-GB"/>
        </w:rPr>
      </w:pPr>
    </w:p>
    <w:p w:rsidR="3373336A" w:rsidP="3373336A" w:rsidRDefault="3373336A" w14:paraId="50AC76E3" w14:textId="1AFDA36C">
      <w:pPr>
        <w:pStyle w:val="Normal"/>
        <w:spacing w:line="360" w:lineRule="auto"/>
        <w:jc w:val="left"/>
        <w:rPr>
          <w:rFonts w:ascii="Arial" w:hAnsi="Arial" w:eastAsia="Arial" w:cs="Arial"/>
          <w:b w:val="0"/>
          <w:bCs w:val="0"/>
          <w:i w:val="0"/>
          <w:iCs w:val="0"/>
          <w:caps w:val="0"/>
          <w:smallCaps w:val="0"/>
          <w:noProof w:val="0"/>
          <w:sz w:val="24"/>
          <w:szCs w:val="24"/>
          <w:lang w:val="en-GB"/>
        </w:rPr>
      </w:pPr>
    </w:p>
    <w:p w:rsidR="3373336A" w:rsidP="3373336A" w:rsidRDefault="3373336A" w14:paraId="667FC7E2" w14:textId="21138CEC">
      <w:pPr>
        <w:pStyle w:val="Normal"/>
        <w:spacing w:line="360" w:lineRule="auto"/>
        <w:ind w:left="0"/>
        <w:jc w:val="left"/>
        <w:rPr>
          <w:rFonts w:ascii="Arial" w:hAnsi="Arial" w:eastAsia="Arial" w:cs="Arial"/>
          <w:b w:val="0"/>
          <w:bCs w:val="0"/>
          <w:i w:val="0"/>
          <w:iCs w:val="0"/>
          <w:caps w:val="0"/>
          <w:smallCaps w:val="0"/>
          <w:noProof w:val="0"/>
          <w:sz w:val="24"/>
          <w:szCs w:val="24"/>
          <w:lang w:val="en-GB"/>
        </w:rPr>
      </w:pPr>
      <w:r w:rsidRPr="3373336A" w:rsidR="3373336A">
        <w:rPr>
          <w:rFonts w:ascii="Arial" w:hAnsi="Arial" w:eastAsia="Arial" w:cs="Arial"/>
          <w:b w:val="0"/>
          <w:bCs w:val="0"/>
          <w:i w:val="0"/>
          <w:iCs w:val="0"/>
          <w:caps w:val="0"/>
          <w:smallCaps w:val="0"/>
          <w:noProof w:val="0"/>
          <w:sz w:val="24"/>
          <w:szCs w:val="24"/>
          <w:lang w:val="en-GB"/>
        </w:rPr>
        <w:t xml:space="preserve">9. </w:t>
      </w:r>
      <w:r w:rsidRPr="3373336A" w:rsidR="70A16817">
        <w:rPr>
          <w:rFonts w:ascii="Arial" w:hAnsi="Arial" w:eastAsia="Arial" w:cs="Arial"/>
          <w:b w:val="0"/>
          <w:bCs w:val="0"/>
          <w:i w:val="0"/>
          <w:iCs w:val="0"/>
          <w:caps w:val="0"/>
          <w:smallCaps w:val="0"/>
          <w:noProof w:val="0"/>
          <w:sz w:val="24"/>
          <w:szCs w:val="24"/>
          <w:lang w:val="en-GB"/>
        </w:rPr>
        <w:t xml:space="preserve">Appendix </w:t>
      </w:r>
    </w:p>
    <w:p w:rsidR="3373336A" w:rsidP="3373336A" w:rsidRDefault="3373336A" w14:paraId="40E32650" w14:textId="3FFF7C7B">
      <w:pPr>
        <w:pStyle w:val="Normal"/>
        <w:spacing w:line="360" w:lineRule="auto"/>
        <w:jc w:val="left"/>
        <w:rPr>
          <w:rFonts w:ascii="Arial" w:hAnsi="Arial" w:eastAsia="Arial" w:cs="Arial"/>
          <w:b w:val="0"/>
          <w:bCs w:val="0"/>
          <w:i w:val="0"/>
          <w:iCs w:val="0"/>
          <w:caps w:val="0"/>
          <w:smallCaps w:val="0"/>
          <w:noProof w:val="0"/>
          <w:sz w:val="24"/>
          <w:szCs w:val="24"/>
          <w:lang w:val="en-GB"/>
        </w:rPr>
      </w:pPr>
    </w:p>
    <w:p w:rsidR="3373336A" w:rsidP="3373336A" w:rsidRDefault="3373336A" w14:paraId="2A82A5C7" w14:textId="0A15579A">
      <w:pPr>
        <w:pStyle w:val="Normal"/>
        <w:ind w:left="0"/>
        <w:jc w:val="left"/>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k5etq0cW" int2:invalidationBookmarkName="" int2:hashCode="s91cIAnPxblTo3" int2:id="Kgo13BSI">
      <int2:state int2:type="AugLoop_Text_Critique" int2:value="Rejected"/>
    </int2:bookmark>
    <int2:bookmark int2:bookmarkName="_Int_lgm87xVi" int2:invalidationBookmarkName="" int2:hashCode="Ot/wg8y+Iq6Upb" int2:id="LOnNdEWC">
      <int2:state int2:type="AugLoop_Text_Critique" int2:value="Rejected"/>
    </int2:bookmark>
  </int2:observations>
  <int2:intelligenceSettings/>
  <int2:onDemandWorkflows>
    <int2:onDemandWorkflow int2:type="SimilarityCheck" int2:paragraphVersions="7728774C-42D2974C 564A4039-2F9220EF 5ED65AC6-0E0BF0F5 6915A443-652CF2CF 19BB9638-38B7A966 7BE7F52E-5E0E3055 54CBD5F9-6C3AF6FC 2E985EFC-5BF6C7EE 0349F0FE-081B5F08 6707A0BA-75906B4E 51DA301F-16F2198E 235DB0B6-3CA061D5 5C636F7F-52BF192C 2E71AC17-5E2D61BD 73887FAE-61668F95 245C05BF-2D766E55 1E017115-34B23E08 5EF9697E-3967C260 2C078E63-31412EAF 03BC8304-646541E9 4CCD2CD6-10E4614E 056755A6-3216DBAE 44B4E55E-6E3F36A0 3E83C5B4-656805DB 620E6D2E-1EB462EA 27BB7396-2D0B2079 268F29B7-129E3284 788E8830-759EFA7C 20BFEB4D-248BB74E 0A514E90-7093BAA0 533AE180-4553173D 02FC7CA5-624B54D4 45E80DD8-51B0E34F 7573791A-439ECE81 04C1A7F3-7F957A70 72C91C3A-0094F73F 35A89B58-5CAF8D3B 0BBEAE5C-308CFC25 0BD0F3D5-320AF5DD 218347FF-48A0DE9D 4D8B96D4-7CC32DF9 78473EF9-526474CA 0E95F935-377E69FA 2DC36E64-2BBDA8F3 689879A9-3E3AE1BC 2B1BD95D-60745957 4D32272C-10D53600 615964AC-29FAA3D5 757DB0F2-490759EB 41FF9A94-45598DCB 2C1EFC86-34F8ECCE 3005707A-5BBD1562 35E23B86-146CE670 44195587-4D094A8B 3E4C188C-36D29389 678D04C2-48AA3934 519AA52F-3A11B26C 3487F81E-72FD23B7 1CB1DC60-2AB0D88F 4076D769-7534DC05 7590F478-2F4F0826 4186A284-10F6509C 4FED2271-7C7F2DF4 116324F2-336DA674 2FF63A20-088A6CAB 5C223062-34BDC613 2B1E2E05-786126FC 27CA83FD-237410F3 7E955890-70CC4C50 7279B717-73E1CE85 5565DB2F-17E3D149 5D8F4C22-1B09B740 2F11D11C-57CA5AC3 4D57C59C-7D5A81E3 53AE987D-0A5E818B 3978C001-5F3BA850 74E22C39-31A29FD5 39DF7565-0D4C66AD 6F4CCEAC-17A53EC6 046229F7-48B8ED31 65A88653-50E1D792 20402E64-3CDFD096 23BBF768-6BB7DED3 745A02A2-31549B69 57396FB6-7CB80A0F 5830DF0A-66E6D010 3D7A9444-63B16C2F 7820349E-087AE38E 663A5B4E-6CF41DFB 6F358EE1-0B9336A8 522018EC-710CAB67 339B69CF-7D62C50C 7B859375-1B7917EE 4F9ED610-62F735D2 5E6A251E-3846B1B5 2FD26BAA-61A58B70 27815A0D-33EC5EF2 08B87FBE-59B565D4 6B0FF4C7-2F917A96 4520A00B-6A33657B 01C108AA-6EAC4AF7 049000DE-74833A6B 59979C11-363C2690 7D9E1866-2B745419 6B92BE10-0EE2DE30 7BFAD5F0-143DB29E 18F4CB63-6F032984 601E54B2-24B6074F 61BEB45C-4F704FE1 1F73D51F-03A7CBEB 35E14708-713F5654 50AC76E3-1AFDA36C 667FC7E2-21138CEC 40E32650-3FFF7C7B 2A82A5C7-0A15579A"/>
  </int2:onDemandWorkflows>
</int2:intelligence>
</file>

<file path=word/numbering.xml><?xml version="1.0" encoding="utf-8"?>
<w:numbering xmlns:w="http://schemas.openxmlformats.org/wordprocessingml/2006/main">
  <w:abstractNum xmlns:w="http://schemas.openxmlformats.org/wordprocessingml/2006/main" w:abstractNumId="4">
    <w:nsid w:val="12104a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2464f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d7eac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4bc9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01DC7E"/>
    <w:rsid w:val="0130A698"/>
    <w:rsid w:val="01C067A4"/>
    <w:rsid w:val="04F8067B"/>
    <w:rsid w:val="057BB280"/>
    <w:rsid w:val="057BB280"/>
    <w:rsid w:val="0659426E"/>
    <w:rsid w:val="0659426E"/>
    <w:rsid w:val="06BE29ED"/>
    <w:rsid w:val="0AE85F1B"/>
    <w:rsid w:val="0BA2E0DB"/>
    <w:rsid w:val="0BA80E2F"/>
    <w:rsid w:val="0D139E96"/>
    <w:rsid w:val="0D762C31"/>
    <w:rsid w:val="0DDCC455"/>
    <w:rsid w:val="0DF60143"/>
    <w:rsid w:val="0DF60143"/>
    <w:rsid w:val="0E9D3437"/>
    <w:rsid w:val="0EC80BA9"/>
    <w:rsid w:val="0EF9B459"/>
    <w:rsid w:val="0F59A605"/>
    <w:rsid w:val="0FE6FC57"/>
    <w:rsid w:val="109584BA"/>
    <w:rsid w:val="123634C3"/>
    <w:rsid w:val="12B04D06"/>
    <w:rsid w:val="12D31B60"/>
    <w:rsid w:val="13D55CEF"/>
    <w:rsid w:val="153F8C58"/>
    <w:rsid w:val="1571CAAB"/>
    <w:rsid w:val="1655EFCC"/>
    <w:rsid w:val="167FEF4F"/>
    <w:rsid w:val="167FEF4F"/>
    <w:rsid w:val="172522A8"/>
    <w:rsid w:val="1725F446"/>
    <w:rsid w:val="173252DF"/>
    <w:rsid w:val="1860F825"/>
    <w:rsid w:val="1A13DBFF"/>
    <w:rsid w:val="1ACFE6CB"/>
    <w:rsid w:val="1B4952C7"/>
    <w:rsid w:val="1C1D71F1"/>
    <w:rsid w:val="1C1EE919"/>
    <w:rsid w:val="1C7D7DE8"/>
    <w:rsid w:val="1C81B760"/>
    <w:rsid w:val="1C81B760"/>
    <w:rsid w:val="1D5CC28C"/>
    <w:rsid w:val="1D5CC28C"/>
    <w:rsid w:val="1D97F025"/>
    <w:rsid w:val="1DECBAC9"/>
    <w:rsid w:val="1F762A7F"/>
    <w:rsid w:val="1F888B2A"/>
    <w:rsid w:val="1F8E3694"/>
    <w:rsid w:val="206E6711"/>
    <w:rsid w:val="20B3960A"/>
    <w:rsid w:val="2101DC7E"/>
    <w:rsid w:val="2116A829"/>
    <w:rsid w:val="2116A829"/>
    <w:rsid w:val="211CE477"/>
    <w:rsid w:val="212A06F5"/>
    <w:rsid w:val="213C32F7"/>
    <w:rsid w:val="2205C587"/>
    <w:rsid w:val="2205C587"/>
    <w:rsid w:val="224F666B"/>
    <w:rsid w:val="225635D1"/>
    <w:rsid w:val="225D7444"/>
    <w:rsid w:val="229A08C4"/>
    <w:rsid w:val="22B6DDA0"/>
    <w:rsid w:val="22FB9D5E"/>
    <w:rsid w:val="22FB9D5E"/>
    <w:rsid w:val="23465B24"/>
    <w:rsid w:val="23BABE45"/>
    <w:rsid w:val="23BABE45"/>
    <w:rsid w:val="24976DBF"/>
    <w:rsid w:val="25BEEA82"/>
    <w:rsid w:val="2723E47D"/>
    <w:rsid w:val="27328F9E"/>
    <w:rsid w:val="27756242"/>
    <w:rsid w:val="277F7AFB"/>
    <w:rsid w:val="283BBBA0"/>
    <w:rsid w:val="287123F2"/>
    <w:rsid w:val="299F65F9"/>
    <w:rsid w:val="29EEAD85"/>
    <w:rsid w:val="2B2D2560"/>
    <w:rsid w:val="2B6B36AC"/>
    <w:rsid w:val="2C58F17F"/>
    <w:rsid w:val="2D5B561F"/>
    <w:rsid w:val="2E423DCC"/>
    <w:rsid w:val="2EC8D6EB"/>
    <w:rsid w:val="3095BDDE"/>
    <w:rsid w:val="317676A6"/>
    <w:rsid w:val="31E26BBD"/>
    <w:rsid w:val="31E26BBD"/>
    <w:rsid w:val="31FAC9D1"/>
    <w:rsid w:val="3226CB34"/>
    <w:rsid w:val="3275E89C"/>
    <w:rsid w:val="3373336A"/>
    <w:rsid w:val="340688D5"/>
    <w:rsid w:val="344740C5"/>
    <w:rsid w:val="34FF2BAB"/>
    <w:rsid w:val="35380398"/>
    <w:rsid w:val="35572BF4"/>
    <w:rsid w:val="35E26587"/>
    <w:rsid w:val="363E9632"/>
    <w:rsid w:val="37AA374B"/>
    <w:rsid w:val="39860572"/>
    <w:rsid w:val="3A8027DF"/>
    <w:rsid w:val="3B0C0EEB"/>
    <w:rsid w:val="3B198E00"/>
    <w:rsid w:val="3B31A603"/>
    <w:rsid w:val="3C7BE206"/>
    <w:rsid w:val="3CFD004F"/>
    <w:rsid w:val="3E512EC2"/>
    <w:rsid w:val="3ED8456F"/>
    <w:rsid w:val="3FD29DF7"/>
    <w:rsid w:val="400705E1"/>
    <w:rsid w:val="400AE729"/>
    <w:rsid w:val="40CADEC6"/>
    <w:rsid w:val="42229656"/>
    <w:rsid w:val="4239701F"/>
    <w:rsid w:val="42A7C032"/>
    <w:rsid w:val="42E9EDB3"/>
    <w:rsid w:val="44C43D16"/>
    <w:rsid w:val="44FD3842"/>
    <w:rsid w:val="457049A7"/>
    <w:rsid w:val="4633136A"/>
    <w:rsid w:val="465F3B89"/>
    <w:rsid w:val="469908A3"/>
    <w:rsid w:val="46A008A6"/>
    <w:rsid w:val="470CE142"/>
    <w:rsid w:val="4B471FEC"/>
    <w:rsid w:val="4B5A516C"/>
    <w:rsid w:val="4C3F26D6"/>
    <w:rsid w:val="4C99A9CE"/>
    <w:rsid w:val="4CFE4F5D"/>
    <w:rsid w:val="4E6357B6"/>
    <w:rsid w:val="4E6357B6"/>
    <w:rsid w:val="4FBA4214"/>
    <w:rsid w:val="4FEF3526"/>
    <w:rsid w:val="502F57A2"/>
    <w:rsid w:val="518EE8A0"/>
    <w:rsid w:val="52B205FA"/>
    <w:rsid w:val="5326D5E8"/>
    <w:rsid w:val="533FCC75"/>
    <w:rsid w:val="53E108F5"/>
    <w:rsid w:val="53F102A5"/>
    <w:rsid w:val="53F102A5"/>
    <w:rsid w:val="541ACAB1"/>
    <w:rsid w:val="54C2A649"/>
    <w:rsid w:val="5522BB68"/>
    <w:rsid w:val="566259C3"/>
    <w:rsid w:val="566259C3"/>
    <w:rsid w:val="5689FA70"/>
    <w:rsid w:val="56BBB2B7"/>
    <w:rsid w:val="57CED5C4"/>
    <w:rsid w:val="57FA470B"/>
    <w:rsid w:val="57FE2A24"/>
    <w:rsid w:val="58794504"/>
    <w:rsid w:val="597231A0"/>
    <w:rsid w:val="59766C55"/>
    <w:rsid w:val="597B37EA"/>
    <w:rsid w:val="5999FA85"/>
    <w:rsid w:val="5A151565"/>
    <w:rsid w:val="5AA5CD5D"/>
    <w:rsid w:val="5B35CAE6"/>
    <w:rsid w:val="5BDFBE54"/>
    <w:rsid w:val="5C0EEA40"/>
    <w:rsid w:val="5CAE719F"/>
    <w:rsid w:val="5D6CD11B"/>
    <w:rsid w:val="5E22118E"/>
    <w:rsid w:val="5E6CE126"/>
    <w:rsid w:val="5E6CE126"/>
    <w:rsid w:val="600846F8"/>
    <w:rsid w:val="6146C9A6"/>
    <w:rsid w:val="64AAB95F"/>
    <w:rsid w:val="65027146"/>
    <w:rsid w:val="6520E23D"/>
    <w:rsid w:val="661DD70E"/>
    <w:rsid w:val="66E0A0D1"/>
    <w:rsid w:val="67202D14"/>
    <w:rsid w:val="67AA0B96"/>
    <w:rsid w:val="67F991FA"/>
    <w:rsid w:val="68C1F1CB"/>
    <w:rsid w:val="69AEFA53"/>
    <w:rsid w:val="69EC03BC"/>
    <w:rsid w:val="6A823823"/>
    <w:rsid w:val="6B5C46E8"/>
    <w:rsid w:val="6C08F183"/>
    <w:rsid w:val="70A16817"/>
    <w:rsid w:val="70E8CE87"/>
    <w:rsid w:val="71C29338"/>
    <w:rsid w:val="7217BAEE"/>
    <w:rsid w:val="7217BAEE"/>
    <w:rsid w:val="7380700E"/>
    <w:rsid w:val="73B38B4F"/>
    <w:rsid w:val="73F6EEA7"/>
    <w:rsid w:val="73F6EEA7"/>
    <w:rsid w:val="7417D0BE"/>
    <w:rsid w:val="774F7180"/>
    <w:rsid w:val="78CA5FCA"/>
    <w:rsid w:val="78CBE6D2"/>
    <w:rsid w:val="7A658A6B"/>
    <w:rsid w:val="7B03EB7A"/>
    <w:rsid w:val="7B715BB1"/>
    <w:rsid w:val="7D2E471C"/>
    <w:rsid w:val="7E08BA7E"/>
    <w:rsid w:val="7EABEB12"/>
    <w:rsid w:val="7F7858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1DC7E"/>
  <w15:chartTrackingRefBased/>
  <w15:docId w15:val="{E45BA50A-79AE-4E59-B40F-95C312F5C3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373336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373336A"/>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3373336A"/>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373336A"/>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373336A"/>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373336A"/>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373336A"/>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373336A"/>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373336A"/>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373336A"/>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373336A"/>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373336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373336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373336A"/>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373336A"/>
    <w:pPr>
      <w:spacing/>
      <w:ind w:left="720"/>
      <w:contextualSpacing/>
    </w:pPr>
  </w:style>
  <w:style w:type="character" w:styleId="Heading1Char" w:customStyle="true">
    <w:uiPriority w:val="9"/>
    <w:name w:val="Heading 1 Char"/>
    <w:basedOn w:val="DefaultParagraphFont"/>
    <w:link w:val="Heading1"/>
    <w:rsid w:val="3373336A"/>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373336A"/>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373336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373336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373336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373336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373336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373336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373336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373336A"/>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373336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373336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373336A"/>
    <w:rPr>
      <w:i w:val="1"/>
      <w:iCs w:val="1"/>
      <w:noProof w:val="0"/>
      <w:color w:val="4472C4" w:themeColor="accent1" w:themeTint="FF" w:themeShade="FF"/>
      <w:lang w:val="en-GB"/>
    </w:rPr>
  </w:style>
  <w:style w:type="paragraph" w:styleId="TOC1">
    <w:uiPriority w:val="39"/>
    <w:name w:val="toc 1"/>
    <w:basedOn w:val="Normal"/>
    <w:next w:val="Normal"/>
    <w:unhideWhenUsed/>
    <w:rsid w:val="3373336A"/>
    <w:pPr>
      <w:spacing w:after="100"/>
    </w:pPr>
  </w:style>
  <w:style w:type="paragraph" w:styleId="TOC2">
    <w:uiPriority w:val="39"/>
    <w:name w:val="toc 2"/>
    <w:basedOn w:val="Normal"/>
    <w:next w:val="Normal"/>
    <w:unhideWhenUsed/>
    <w:rsid w:val="3373336A"/>
    <w:pPr>
      <w:spacing w:after="100"/>
      <w:ind w:left="220"/>
    </w:pPr>
  </w:style>
  <w:style w:type="paragraph" w:styleId="TOC3">
    <w:uiPriority w:val="39"/>
    <w:name w:val="toc 3"/>
    <w:basedOn w:val="Normal"/>
    <w:next w:val="Normal"/>
    <w:unhideWhenUsed/>
    <w:rsid w:val="3373336A"/>
    <w:pPr>
      <w:spacing w:after="100"/>
      <w:ind w:left="440"/>
    </w:pPr>
  </w:style>
  <w:style w:type="paragraph" w:styleId="TOC4">
    <w:uiPriority w:val="39"/>
    <w:name w:val="toc 4"/>
    <w:basedOn w:val="Normal"/>
    <w:next w:val="Normal"/>
    <w:unhideWhenUsed/>
    <w:rsid w:val="3373336A"/>
    <w:pPr>
      <w:spacing w:after="100"/>
      <w:ind w:left="660"/>
    </w:pPr>
  </w:style>
  <w:style w:type="paragraph" w:styleId="TOC5">
    <w:uiPriority w:val="39"/>
    <w:name w:val="toc 5"/>
    <w:basedOn w:val="Normal"/>
    <w:next w:val="Normal"/>
    <w:unhideWhenUsed/>
    <w:rsid w:val="3373336A"/>
    <w:pPr>
      <w:spacing w:after="100"/>
      <w:ind w:left="880"/>
    </w:pPr>
  </w:style>
  <w:style w:type="paragraph" w:styleId="TOC6">
    <w:uiPriority w:val="39"/>
    <w:name w:val="toc 6"/>
    <w:basedOn w:val="Normal"/>
    <w:next w:val="Normal"/>
    <w:unhideWhenUsed/>
    <w:rsid w:val="3373336A"/>
    <w:pPr>
      <w:spacing w:after="100"/>
      <w:ind w:left="1100"/>
    </w:pPr>
  </w:style>
  <w:style w:type="paragraph" w:styleId="TOC7">
    <w:uiPriority w:val="39"/>
    <w:name w:val="toc 7"/>
    <w:basedOn w:val="Normal"/>
    <w:next w:val="Normal"/>
    <w:unhideWhenUsed/>
    <w:rsid w:val="3373336A"/>
    <w:pPr>
      <w:spacing w:after="100"/>
      <w:ind w:left="1320"/>
    </w:pPr>
  </w:style>
  <w:style w:type="paragraph" w:styleId="TOC8">
    <w:uiPriority w:val="39"/>
    <w:name w:val="toc 8"/>
    <w:basedOn w:val="Normal"/>
    <w:next w:val="Normal"/>
    <w:unhideWhenUsed/>
    <w:rsid w:val="3373336A"/>
    <w:pPr>
      <w:spacing w:after="100"/>
      <w:ind w:left="1540"/>
    </w:pPr>
  </w:style>
  <w:style w:type="paragraph" w:styleId="TOC9">
    <w:uiPriority w:val="39"/>
    <w:name w:val="toc 9"/>
    <w:basedOn w:val="Normal"/>
    <w:next w:val="Normal"/>
    <w:unhideWhenUsed/>
    <w:rsid w:val="3373336A"/>
    <w:pPr>
      <w:spacing w:after="100"/>
      <w:ind w:left="1760"/>
    </w:pPr>
  </w:style>
  <w:style w:type="paragraph" w:styleId="EndnoteText">
    <w:uiPriority w:val="99"/>
    <w:name w:val="endnote text"/>
    <w:basedOn w:val="Normal"/>
    <w:semiHidden/>
    <w:unhideWhenUsed/>
    <w:link w:val="EndnoteTextChar"/>
    <w:rsid w:val="3373336A"/>
    <w:rPr>
      <w:sz w:val="20"/>
      <w:szCs w:val="20"/>
    </w:rPr>
    <w:pPr>
      <w:spacing w:after="0"/>
    </w:pPr>
  </w:style>
  <w:style w:type="character" w:styleId="EndnoteTextChar" w:customStyle="true">
    <w:uiPriority w:val="99"/>
    <w:name w:val="Endnote Text Char"/>
    <w:basedOn w:val="DefaultParagraphFont"/>
    <w:semiHidden/>
    <w:link w:val="EndnoteText"/>
    <w:rsid w:val="3373336A"/>
    <w:rPr>
      <w:noProof w:val="0"/>
      <w:sz w:val="20"/>
      <w:szCs w:val="20"/>
      <w:lang w:val="en-GB"/>
    </w:rPr>
  </w:style>
  <w:style w:type="paragraph" w:styleId="Footer">
    <w:uiPriority w:val="99"/>
    <w:name w:val="footer"/>
    <w:basedOn w:val="Normal"/>
    <w:unhideWhenUsed/>
    <w:link w:val="FooterChar"/>
    <w:rsid w:val="3373336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373336A"/>
    <w:rPr>
      <w:noProof w:val="0"/>
      <w:lang w:val="en-GB"/>
    </w:rPr>
  </w:style>
  <w:style w:type="paragraph" w:styleId="FootnoteText">
    <w:uiPriority w:val="99"/>
    <w:name w:val="footnote text"/>
    <w:basedOn w:val="Normal"/>
    <w:semiHidden/>
    <w:unhideWhenUsed/>
    <w:link w:val="FootnoteTextChar"/>
    <w:rsid w:val="3373336A"/>
    <w:rPr>
      <w:sz w:val="20"/>
      <w:szCs w:val="20"/>
    </w:rPr>
    <w:pPr>
      <w:spacing w:after="0"/>
    </w:pPr>
  </w:style>
  <w:style w:type="character" w:styleId="FootnoteTextChar" w:customStyle="true">
    <w:uiPriority w:val="99"/>
    <w:name w:val="Footnote Text Char"/>
    <w:basedOn w:val="DefaultParagraphFont"/>
    <w:semiHidden/>
    <w:link w:val="FootnoteText"/>
    <w:rsid w:val="3373336A"/>
    <w:rPr>
      <w:noProof w:val="0"/>
      <w:sz w:val="20"/>
      <w:szCs w:val="20"/>
      <w:lang w:val="en-GB"/>
    </w:rPr>
  </w:style>
  <w:style w:type="paragraph" w:styleId="Header">
    <w:uiPriority w:val="99"/>
    <w:name w:val="header"/>
    <w:basedOn w:val="Normal"/>
    <w:unhideWhenUsed/>
    <w:link w:val="HeaderChar"/>
    <w:rsid w:val="3373336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373336A"/>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b5a998e92e934be9" /><Relationship Type="http://schemas.openxmlformats.org/officeDocument/2006/relationships/image" Target="/media/image.jpg" Id="R0f25cfea6b234a0b" /><Relationship Type="http://schemas.openxmlformats.org/officeDocument/2006/relationships/hyperlink" Target="https://www.atsdr.cdc.gov/communityengagement/index.html" TargetMode="External" Id="R3a35a9fb164a4a26" /><Relationship Type="http://schemas.microsoft.com/office/2020/10/relationships/intelligence" Target="intelligence2.xml" Id="Re706dd0adcb74c1e" /><Relationship Type="http://schemas.openxmlformats.org/officeDocument/2006/relationships/numbering" Target="numbering.xml" Id="R8016d8f43fa84f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2023-05-02T08:11:43.2911170Z</dcterms:created>
  <dcterms:modified xsi:type="dcterms:W3CDTF">2023-05-07T12:49:40.0912113Z</dcterms:modified>
  <dc:creator>Daniela Ambros (2115350)</dc:creator>
  <lastModifiedBy>Daniela Ambros (2115350)</lastModifiedBy>
</coreProperties>
</file>