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w:t>
      </w:r>
      <w:r w:rsidR="00BA0EC9">
        <w:rPr>
          <w:rFonts w:ascii="Arial" w:hAnsi="Arial" w:cs="Arial"/>
          <w:b/>
          <w:bCs/>
          <w:sz w:val="22"/>
          <w:szCs w:val="22"/>
        </w:rPr>
        <w:t xml:space="preserve"> </w:t>
      </w:r>
      <w:proofErr w:type="spellStart"/>
      <w:r w:rsidRPr="004C3A0B">
        <w:rPr>
          <w:rFonts w:ascii="Arial" w:hAnsi="Arial" w:cs="Arial"/>
          <w:b/>
          <w:bCs/>
          <w:sz w:val="22"/>
          <w:szCs w:val="22"/>
        </w:rPr>
        <w:t>ctions</w:t>
      </w:r>
      <w:proofErr w:type="spellEnd"/>
      <w:r w:rsidRPr="004C3A0B">
        <w:rPr>
          <w:rFonts w:ascii="Arial" w:hAnsi="Arial" w:cs="Arial"/>
          <w:b/>
          <w:bCs/>
          <w:sz w:val="22"/>
          <w:szCs w:val="22"/>
        </w:rPr>
        <w:t xml:space="preserve">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r w:rsidR="00B0505C">
              <w:rPr>
                <w:rFonts w:ascii="Arial" w:hAnsi="Arial" w:cs="Arial"/>
                <w:sz w:val="22"/>
                <w:szCs w:val="22"/>
              </w:rPr>
              <w:t xml:space="preserve"> </w:t>
            </w:r>
          </w:p>
        </w:tc>
        <w:tc>
          <w:tcPr>
            <w:tcW w:w="6636" w:type="dxa"/>
            <w:gridSpan w:val="4"/>
          </w:tcPr>
          <w:p w:rsidR="00CE6A00" w:rsidRPr="004C3A0B" w:rsidRDefault="007A36E9" w:rsidP="008C4441">
            <w:pPr>
              <w:rPr>
                <w:rFonts w:ascii="Arial" w:hAnsi="Arial" w:cs="Arial"/>
                <w:sz w:val="22"/>
                <w:szCs w:val="22"/>
              </w:rPr>
            </w:pPr>
            <w:r>
              <w:rPr>
                <w:rFonts w:ascii="Arial" w:hAnsi="Arial" w:cs="Arial"/>
                <w:sz w:val="22"/>
                <w:szCs w:val="22"/>
              </w:rPr>
              <w:t>Sacha Jarvis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B0505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242540" w:rsidP="008C4441">
            <w:pPr>
              <w:rPr>
                <w:rFonts w:ascii="Arial" w:hAnsi="Arial" w:cs="Arial"/>
                <w:sz w:val="22"/>
                <w:szCs w:val="22"/>
              </w:rPr>
            </w:pPr>
            <w:r>
              <w:rPr>
                <w:rFonts w:ascii="Arial" w:hAnsi="Arial" w:cs="Arial"/>
                <w:sz w:val="22"/>
                <w:szCs w:val="22"/>
              </w:rPr>
              <w:t>Education and Care</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04ADF" w:rsidP="008C4441">
            <w:pPr>
              <w:rPr>
                <w:rFonts w:ascii="Arial" w:hAnsi="Arial" w:cs="Arial"/>
                <w:sz w:val="22"/>
                <w:szCs w:val="22"/>
              </w:rPr>
            </w:pPr>
            <w:r>
              <w:rPr>
                <w:rFonts w:ascii="Arial" w:hAnsi="Arial" w:cs="Arial"/>
                <w:sz w:val="22"/>
                <w:szCs w:val="22"/>
              </w:rPr>
              <w:t>SA1 Campus – Trinity and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704ADF" w:rsidP="008C4441">
            <w:pPr>
              <w:rPr>
                <w:rFonts w:ascii="Arial" w:hAnsi="Arial" w:cs="Arial"/>
                <w:sz w:val="22"/>
                <w:szCs w:val="22"/>
              </w:rPr>
            </w:pPr>
            <w:r>
              <w:rPr>
                <w:rFonts w:ascii="Arial" w:hAnsi="Arial" w:cs="Arial"/>
                <w:sz w:val="22"/>
                <w:szCs w:val="22"/>
              </w:rPr>
              <w:t>1903728@student.uwtsd.ac.uk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04ADF" w:rsidP="008C4441">
            <w:pPr>
              <w:rPr>
                <w:rFonts w:ascii="Arial" w:hAnsi="Arial" w:cs="Arial"/>
                <w:sz w:val="22"/>
                <w:szCs w:val="22"/>
              </w:rPr>
            </w:pPr>
            <w:r>
              <w:rPr>
                <w:rFonts w:ascii="Arial" w:hAnsi="Arial" w:cs="Arial"/>
                <w:sz w:val="22"/>
                <w:szCs w:val="22"/>
              </w:rPr>
              <w:t>07710032307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04ADF" w:rsidP="00090CF7">
            <w:pPr>
              <w:rPr>
                <w:rFonts w:ascii="Arial" w:hAnsi="Arial" w:cs="Arial"/>
                <w:sz w:val="22"/>
                <w:szCs w:val="22"/>
              </w:rPr>
            </w:pPr>
            <w:r>
              <w:rPr>
                <w:rFonts w:ascii="Arial" w:hAnsi="Arial" w:cs="Arial"/>
                <w:sz w:val="22"/>
                <w:szCs w:val="22"/>
              </w:rPr>
              <w:t>1903728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242540" w:rsidP="00090CF7">
            <w:pPr>
              <w:rPr>
                <w:rFonts w:ascii="Arial" w:hAnsi="Arial" w:cs="Arial"/>
                <w:sz w:val="22"/>
                <w:szCs w:val="22"/>
              </w:rPr>
            </w:pPr>
            <w:r>
              <w:rPr>
                <w:rFonts w:ascii="Arial" w:hAnsi="Arial" w:cs="Arial"/>
                <w:sz w:val="22"/>
                <w:szCs w:val="22"/>
              </w:rPr>
              <w:t xml:space="preserve">BA Hons.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04ADF" w:rsidP="00090CF7">
            <w:pPr>
              <w:rPr>
                <w:rFonts w:ascii="Arial" w:hAnsi="Arial" w:cs="Arial"/>
                <w:sz w:val="22"/>
                <w:szCs w:val="22"/>
              </w:rPr>
            </w:pPr>
            <w:r>
              <w:rPr>
                <w:rFonts w:ascii="Arial" w:hAnsi="Arial" w:cs="Arial"/>
                <w:sz w:val="22"/>
                <w:szCs w:val="22"/>
              </w:rPr>
              <w:t>Paul Darby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425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BA0EC9">
              <w:rPr>
                <w:rFonts w:ascii="Arial" w:hAnsi="Arial" w:cs="Arial"/>
                <w:sz w:val="22"/>
                <w:szCs w:val="22"/>
              </w:rPr>
              <w:t>Early Years – Paul Darby</w:t>
            </w:r>
            <w:r w:rsidR="00FD436F" w:rsidRPr="004C3A0B">
              <w:rPr>
                <w:rFonts w:ascii="Arial" w:hAnsi="Arial" w:cs="Arial"/>
                <w:sz w:val="22"/>
                <w:szCs w:val="22"/>
              </w:rPr>
              <w:t>)</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BA0EC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A0EC9" w:rsidP="0082781D">
            <w:pPr>
              <w:autoSpaceDE w:val="0"/>
              <w:autoSpaceDN w:val="0"/>
              <w:adjustRightInd w:val="0"/>
              <w:jc w:val="center"/>
              <w:rPr>
                <w:rFonts w:ascii="Arial" w:hAnsi="Arial" w:cs="Arial"/>
                <w:b/>
                <w:bCs/>
                <w:sz w:val="22"/>
                <w:szCs w:val="22"/>
              </w:rPr>
            </w:pPr>
            <w:r>
              <w:rPr>
                <w:rFonts w:ascii="Arial" w:hAnsi="Arial" w:cs="Arial"/>
                <w:b/>
                <w:bCs/>
                <w:sz w:val="22"/>
                <w:szCs w:val="22"/>
              </w:rPr>
              <w:t>05.07.20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0244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2425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2425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242540" w:rsidRDefault="00242540" w:rsidP="00303350">
            <w:pPr>
              <w:autoSpaceDE w:val="0"/>
              <w:autoSpaceDN w:val="0"/>
              <w:adjustRightInd w:val="0"/>
              <w:rPr>
                <w:rFonts w:ascii="Arial" w:hAnsi="Arial" w:cs="Arial"/>
                <w:b/>
                <w:bCs/>
                <w:iCs/>
                <w:sz w:val="22"/>
                <w:szCs w:val="22"/>
              </w:rPr>
            </w:pPr>
            <w:r w:rsidRPr="00242540">
              <w:rPr>
                <w:rFonts w:ascii="Arial" w:hAnsi="Arial" w:cs="Arial"/>
                <w:b/>
                <w:bCs/>
                <w:iCs/>
                <w:sz w:val="22"/>
                <w:szCs w:val="22"/>
              </w:rPr>
              <w:t>BERA / GDPR</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24254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C1738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0244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3361F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0244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3361F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B0505C">
        <w:tc>
          <w:tcPr>
            <w:tcW w:w="6232" w:type="dxa"/>
            <w:gridSpan w:val="2"/>
            <w:shd w:val="clear" w:color="auto" w:fill="F2F2F2" w:themeFill="background1" w:themeFillShade="F2"/>
          </w:tcPr>
          <w:p w:rsidR="00C32EFB" w:rsidRPr="004C3A0B" w:rsidRDefault="00C32EFB" w:rsidP="00B0505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B0505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0244A" w:rsidP="00B0505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B0505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3361F8" w:rsidP="00B050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3361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3361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024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3361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024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3361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3361F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3361F8" w:rsidRDefault="003361F8" w:rsidP="003361F8">
            <w:pPr>
              <w:spacing w:line="360" w:lineRule="auto"/>
              <w:rPr>
                <w:rFonts w:ascii="Arial" w:hAnsi="Arial" w:cs="Arial"/>
                <w:sz w:val="24"/>
                <w:szCs w:val="24"/>
              </w:rPr>
            </w:pPr>
            <w:r>
              <w:rPr>
                <w:rFonts w:ascii="Arial" w:hAnsi="Arial" w:cs="Arial"/>
                <w:sz w:val="24"/>
                <w:szCs w:val="24"/>
              </w:rPr>
              <w:t>S</w:t>
            </w:r>
            <w:r w:rsidRPr="003361F8">
              <w:rPr>
                <w:rFonts w:ascii="Arial" w:hAnsi="Arial" w:cs="Arial"/>
                <w:sz w:val="24"/>
                <w:szCs w:val="24"/>
              </w:rPr>
              <w:t>uccessful interventions to improve outcomes for children with autism within a mainstream setting.</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361F8" w:rsidP="003C07E3">
            <w:pPr>
              <w:rPr>
                <w:rFonts w:ascii="Arial" w:hAnsi="Arial" w:cs="Arial"/>
                <w:sz w:val="22"/>
                <w:szCs w:val="22"/>
              </w:rPr>
            </w:pPr>
            <w:r>
              <w:rPr>
                <w:rFonts w:ascii="Arial" w:hAnsi="Arial" w:cs="Arial"/>
                <w:sz w:val="22"/>
                <w:szCs w:val="22"/>
              </w:rPr>
              <w:t>18.06.20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361F8" w:rsidP="003C07E3">
            <w:pPr>
              <w:rPr>
                <w:rFonts w:ascii="Arial" w:hAnsi="Arial" w:cs="Arial"/>
                <w:sz w:val="22"/>
                <w:szCs w:val="22"/>
              </w:rPr>
            </w:pPr>
            <w:r>
              <w:rPr>
                <w:rFonts w:ascii="Arial" w:hAnsi="Arial" w:cs="Arial"/>
                <w:sz w:val="22"/>
                <w:szCs w:val="22"/>
              </w:rPr>
              <w:t>13.07.20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3361F8" w:rsidRDefault="003361F8" w:rsidP="002A152D">
            <w:pPr>
              <w:rPr>
                <w:rFonts w:ascii="Arial" w:hAnsi="Arial" w:cs="Arial"/>
                <w:sz w:val="24"/>
                <w:szCs w:val="24"/>
              </w:rPr>
            </w:pPr>
            <w:r w:rsidRPr="003361F8">
              <w:rPr>
                <w:rFonts w:ascii="Arial" w:hAnsi="Arial" w:cs="Arial"/>
                <w:sz w:val="24"/>
                <w:szCs w:val="24"/>
              </w:rPr>
              <w:t xml:space="preserve">To explore further which interventions are </w:t>
            </w:r>
            <w:r w:rsidR="00E22D2B">
              <w:rPr>
                <w:rFonts w:ascii="Arial" w:hAnsi="Arial" w:cs="Arial"/>
                <w:sz w:val="24"/>
                <w:szCs w:val="24"/>
              </w:rPr>
              <w:t xml:space="preserve">the most </w:t>
            </w:r>
            <w:r w:rsidRPr="003361F8">
              <w:rPr>
                <w:rFonts w:ascii="Arial" w:hAnsi="Arial" w:cs="Arial"/>
                <w:sz w:val="24"/>
                <w:szCs w:val="24"/>
              </w:rPr>
              <w:t>successful</w:t>
            </w:r>
            <w:r>
              <w:rPr>
                <w:rFonts w:ascii="Arial" w:hAnsi="Arial" w:cs="Arial"/>
                <w:sz w:val="24"/>
                <w:szCs w:val="24"/>
              </w:rPr>
              <w:t xml:space="preserve"> to improve outcomes</w:t>
            </w:r>
            <w:r w:rsidRPr="003361F8">
              <w:rPr>
                <w:rFonts w:ascii="Arial" w:hAnsi="Arial" w:cs="Arial"/>
                <w:sz w:val="24"/>
                <w:szCs w:val="24"/>
              </w:rPr>
              <w:t xml:space="preserve"> for children with </w:t>
            </w:r>
            <w:r>
              <w:rPr>
                <w:rFonts w:ascii="Arial" w:hAnsi="Arial" w:cs="Arial"/>
                <w:sz w:val="24"/>
                <w:szCs w:val="24"/>
              </w:rPr>
              <w:t>a</w:t>
            </w:r>
            <w:r w:rsidRPr="003361F8">
              <w:rPr>
                <w:rFonts w:ascii="Arial" w:hAnsi="Arial" w:cs="Arial"/>
                <w:sz w:val="24"/>
                <w:szCs w:val="24"/>
              </w:rPr>
              <w:t>utism who are educated in a mainstream setting.</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3361F8" w:rsidP="00113E57">
            <w:pPr>
              <w:rPr>
                <w:rFonts w:ascii="Arial" w:hAnsi="Arial" w:cs="Arial"/>
              </w:rPr>
            </w:pPr>
            <w:r w:rsidRPr="003361F8">
              <w:rPr>
                <w:rFonts w:ascii="Arial" w:hAnsi="Arial" w:cs="Arial"/>
                <w:sz w:val="24"/>
                <w:szCs w:val="24"/>
              </w:rPr>
              <w:t>An examination into which are the most successful interventions to improve outcomes for children with autism within a mainstream setting</w:t>
            </w:r>
            <w:r>
              <w:rPr>
                <w:rFonts w:ascii="Arial" w:hAnsi="Arial" w:cs="Arial"/>
                <w:sz w:val="24"/>
                <w:szCs w:val="24"/>
              </w:rPr>
              <w: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3361F8" w:rsidP="00425DA7">
            <w:pPr>
              <w:rPr>
                <w:rFonts w:ascii="Arial" w:hAnsi="Arial" w:cs="Arial"/>
              </w:rPr>
            </w:pPr>
            <w:r>
              <w:rPr>
                <w:rFonts w:ascii="Arial" w:hAnsi="Arial" w:cs="Arial"/>
                <w:sz w:val="24"/>
                <w:szCs w:val="24"/>
              </w:rPr>
              <w:t xml:space="preserve">The </w:t>
            </w:r>
            <w:r w:rsidR="00E22D2B">
              <w:rPr>
                <w:rFonts w:ascii="Arial" w:hAnsi="Arial" w:cs="Arial"/>
                <w:sz w:val="24"/>
                <w:szCs w:val="24"/>
              </w:rPr>
              <w:t>aim of the research is to analyse interventions which are delivered to children with autism within a mainstream setting to understand which ones are the most successful to improve outcomes for children and support an inclusive setting.</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E22D2B" w:rsidP="00E22D2B">
            <w:pPr>
              <w:pStyle w:val="ListParagraph"/>
              <w:numPr>
                <w:ilvl w:val="0"/>
                <w:numId w:val="28"/>
              </w:numPr>
              <w:rPr>
                <w:rFonts w:ascii="Arial" w:hAnsi="Arial" w:cs="Arial"/>
              </w:rPr>
            </w:pPr>
            <w:r>
              <w:rPr>
                <w:rFonts w:ascii="Arial" w:hAnsi="Arial" w:cs="Arial"/>
              </w:rPr>
              <w:t xml:space="preserve">Add more in-depth research to current literature </w:t>
            </w:r>
          </w:p>
          <w:p w:rsidR="00E22D2B" w:rsidRPr="00CB3160" w:rsidRDefault="0099457B" w:rsidP="00CB3160">
            <w:pPr>
              <w:pStyle w:val="ListParagraph"/>
              <w:numPr>
                <w:ilvl w:val="0"/>
                <w:numId w:val="28"/>
              </w:numPr>
              <w:rPr>
                <w:rFonts w:ascii="Arial" w:hAnsi="Arial" w:cs="Arial"/>
              </w:rPr>
            </w:pPr>
            <w:r>
              <w:rPr>
                <w:rFonts w:ascii="Arial" w:hAnsi="Arial" w:cs="Arial"/>
              </w:rPr>
              <w:t>Explore which are th</w:t>
            </w:r>
            <w:r w:rsidRPr="00CB3160">
              <w:rPr>
                <w:rFonts w:ascii="Arial" w:hAnsi="Arial" w:cs="Arial"/>
              </w:rPr>
              <w:t>e most successful interventions for children with autism in a mainstream setting</w:t>
            </w:r>
          </w:p>
          <w:p w:rsidR="0099457B" w:rsidRPr="00E22D2B" w:rsidRDefault="003F51BC" w:rsidP="00E22D2B">
            <w:pPr>
              <w:pStyle w:val="ListParagraph"/>
              <w:numPr>
                <w:ilvl w:val="0"/>
                <w:numId w:val="28"/>
              </w:numPr>
              <w:rPr>
                <w:rFonts w:ascii="Arial" w:hAnsi="Arial" w:cs="Arial"/>
              </w:rPr>
            </w:pPr>
            <w:r>
              <w:rPr>
                <w:rFonts w:ascii="Arial" w:hAnsi="Arial" w:cs="Arial"/>
              </w:rPr>
              <w:t xml:space="preserve">Inform practice to enhance the quality of interventions delivered to children with autism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553088" w:rsidRDefault="00553088" w:rsidP="00BC1309">
            <w:pPr>
              <w:pStyle w:val="ListParagraph"/>
              <w:numPr>
                <w:ilvl w:val="0"/>
                <w:numId w:val="32"/>
              </w:numPr>
              <w:spacing w:line="276" w:lineRule="auto"/>
              <w:jc w:val="both"/>
              <w:rPr>
                <w:rFonts w:ascii="Arial" w:hAnsi="Arial" w:cs="Arial"/>
                <w:sz w:val="24"/>
                <w:szCs w:val="24"/>
              </w:rPr>
            </w:pPr>
            <w:r w:rsidRPr="00553088">
              <w:rPr>
                <w:rFonts w:ascii="Arial" w:hAnsi="Arial" w:cs="Arial"/>
                <w:sz w:val="24"/>
                <w:szCs w:val="24"/>
              </w:rPr>
              <w:lastRenderedPageBreak/>
              <w:t>Method one is q</w:t>
            </w:r>
            <w:r w:rsidR="0099457B" w:rsidRPr="00553088">
              <w:rPr>
                <w:rFonts w:ascii="Arial" w:hAnsi="Arial" w:cs="Arial"/>
                <w:sz w:val="24"/>
                <w:szCs w:val="24"/>
              </w:rPr>
              <w:t xml:space="preserve">ualitative nonparticipant observations with children who have autism using the visual cues and taking part in interventions. </w:t>
            </w:r>
            <w:r w:rsidRPr="00553088">
              <w:rPr>
                <w:rFonts w:ascii="Arial" w:hAnsi="Arial" w:cs="Arial"/>
                <w:sz w:val="24"/>
                <w:szCs w:val="24"/>
              </w:rPr>
              <w:t>Voluntary informed consent will be obtained from all participants in the study and participants will be informed of the option to withdraw at any time. Consent from the children’s parents or legal guardians must be obtained and they will be informed about their child’s role and their own role and responsibilities during the research (</w:t>
            </w:r>
            <w:r w:rsidR="00BC1309">
              <w:rPr>
                <w:rFonts w:ascii="Arial" w:hAnsi="Arial" w:cs="Arial"/>
                <w:sz w:val="24"/>
                <w:szCs w:val="24"/>
              </w:rPr>
              <w:t>ERIC</w:t>
            </w:r>
            <w:r w:rsidRPr="00553088">
              <w:rPr>
                <w:rFonts w:ascii="Arial" w:hAnsi="Arial" w:cs="Arial"/>
                <w:sz w:val="24"/>
                <w:szCs w:val="24"/>
              </w:rPr>
              <w:t xml:space="preserve">, </w:t>
            </w:r>
            <w:r w:rsidR="00BC1309">
              <w:rPr>
                <w:rFonts w:ascii="Arial" w:hAnsi="Arial" w:cs="Arial"/>
                <w:sz w:val="24"/>
                <w:szCs w:val="24"/>
              </w:rPr>
              <w:t>No Date</w:t>
            </w:r>
            <w:r w:rsidR="00643FB7">
              <w:rPr>
                <w:rFonts w:ascii="Arial" w:hAnsi="Arial" w:cs="Arial"/>
                <w:sz w:val="24"/>
                <w:szCs w:val="24"/>
              </w:rPr>
              <w:t xml:space="preserve"> a, p. 58</w:t>
            </w:r>
            <w:r w:rsidRPr="00553088">
              <w:rPr>
                <w:rFonts w:ascii="Arial" w:hAnsi="Arial" w:cs="Arial"/>
                <w:sz w:val="24"/>
                <w:szCs w:val="24"/>
              </w:rPr>
              <w:t>; National Disability Authority, 2002).</w:t>
            </w:r>
            <w:r w:rsidR="00BC1309">
              <w:rPr>
                <w:rFonts w:ascii="Arial" w:hAnsi="Arial" w:cs="Arial"/>
                <w:sz w:val="24"/>
                <w:szCs w:val="24"/>
              </w:rPr>
              <w:t xml:space="preserve"> Informed consent will be obtained from the headteacher of </w:t>
            </w:r>
            <w:r w:rsidR="00CB3160">
              <w:rPr>
                <w:rFonts w:ascii="Arial" w:hAnsi="Arial" w:cs="Arial"/>
                <w:sz w:val="24"/>
                <w:szCs w:val="24"/>
              </w:rPr>
              <w:t xml:space="preserve">the </w:t>
            </w:r>
            <w:r w:rsidR="00BC1309">
              <w:rPr>
                <w:rFonts w:ascii="Arial" w:hAnsi="Arial" w:cs="Arial"/>
                <w:sz w:val="24"/>
                <w:szCs w:val="24"/>
              </w:rPr>
              <w:t>setting (BERA, 2018</w:t>
            </w:r>
            <w:r w:rsidR="00643FB7">
              <w:rPr>
                <w:rFonts w:ascii="Arial" w:hAnsi="Arial" w:cs="Arial"/>
                <w:sz w:val="24"/>
                <w:szCs w:val="24"/>
              </w:rPr>
              <w:t>, p.9</w:t>
            </w:r>
            <w:r w:rsidR="00BC1309">
              <w:rPr>
                <w:rFonts w:ascii="Arial" w:hAnsi="Arial" w:cs="Arial"/>
                <w:sz w:val="24"/>
                <w:szCs w:val="24"/>
              </w:rPr>
              <w:t>).</w:t>
            </w:r>
            <w:r w:rsidRPr="00553088">
              <w:rPr>
                <w:rFonts w:ascii="Arial" w:hAnsi="Arial" w:cs="Arial"/>
                <w:sz w:val="24"/>
                <w:szCs w:val="24"/>
              </w:rPr>
              <w:t xml:space="preserve"> It will be paramount to acknowledge the duty to respond to the needs of the children when carrying out the research. It is a professional’s responsibility to safeguard a child’s best interests and when parents give their consent for their child to take part in research, they expect their child’s wellbeing to be central (Callan and Reed, 2011). Signs of behaviour dissent will be sensitively observed and tended too if needed (</w:t>
            </w:r>
            <w:r w:rsidR="00BC1309">
              <w:rPr>
                <w:rFonts w:ascii="Arial" w:hAnsi="Arial" w:cs="Arial"/>
                <w:sz w:val="24"/>
                <w:szCs w:val="24"/>
              </w:rPr>
              <w:t>ERIC</w:t>
            </w:r>
            <w:r w:rsidRPr="00553088">
              <w:rPr>
                <w:rFonts w:ascii="Arial" w:hAnsi="Arial" w:cs="Arial"/>
                <w:sz w:val="24"/>
                <w:szCs w:val="24"/>
              </w:rPr>
              <w:t xml:space="preserve">, </w:t>
            </w:r>
            <w:r w:rsidR="00BC1309">
              <w:rPr>
                <w:rFonts w:ascii="Arial" w:hAnsi="Arial" w:cs="Arial"/>
                <w:sz w:val="24"/>
                <w:szCs w:val="24"/>
              </w:rPr>
              <w:t>No Date</w:t>
            </w:r>
            <w:r w:rsidR="00861117">
              <w:rPr>
                <w:rFonts w:ascii="Arial" w:hAnsi="Arial" w:cs="Arial"/>
                <w:sz w:val="24"/>
                <w:szCs w:val="24"/>
              </w:rPr>
              <w:t xml:space="preserve"> a, p.64</w:t>
            </w:r>
            <w:r w:rsidRPr="00553088">
              <w:rPr>
                <w:rFonts w:ascii="Arial" w:hAnsi="Arial" w:cs="Arial"/>
                <w:sz w:val="24"/>
                <w:szCs w:val="24"/>
              </w:rPr>
              <w:t xml:space="preserve">). Electronic data should and will be stored securely (Mukherji and </w:t>
            </w:r>
            <w:proofErr w:type="spellStart"/>
            <w:r w:rsidRPr="00553088">
              <w:rPr>
                <w:rFonts w:ascii="Arial" w:hAnsi="Arial" w:cs="Arial"/>
                <w:sz w:val="24"/>
                <w:szCs w:val="24"/>
              </w:rPr>
              <w:t>Albon</w:t>
            </w:r>
            <w:proofErr w:type="spellEnd"/>
            <w:r w:rsidRPr="00553088">
              <w:rPr>
                <w:rFonts w:ascii="Arial" w:hAnsi="Arial" w:cs="Arial"/>
                <w:sz w:val="24"/>
                <w:szCs w:val="24"/>
              </w:rPr>
              <w:t>, 2010</w:t>
            </w:r>
            <w:r w:rsidR="00065102">
              <w:rPr>
                <w:rFonts w:ascii="Arial" w:hAnsi="Arial" w:cs="Arial"/>
                <w:sz w:val="24"/>
                <w:szCs w:val="24"/>
              </w:rPr>
              <w:t xml:space="preserve">) </w:t>
            </w:r>
            <w:r w:rsidRPr="00553088">
              <w:rPr>
                <w:rFonts w:ascii="Arial" w:hAnsi="Arial" w:cs="Arial"/>
                <w:sz w:val="24"/>
                <w:szCs w:val="24"/>
              </w:rPr>
              <w:t xml:space="preserve">in line with the </w:t>
            </w:r>
            <w:r w:rsidR="00065102">
              <w:rPr>
                <w:rFonts w:ascii="Arial" w:hAnsi="Arial" w:cs="Arial"/>
                <w:sz w:val="24"/>
                <w:szCs w:val="24"/>
              </w:rPr>
              <w:t xml:space="preserve">Date Protection Act (1998) and the </w:t>
            </w:r>
            <w:r w:rsidRPr="00553088">
              <w:rPr>
                <w:rFonts w:ascii="Arial" w:hAnsi="Arial" w:cs="Arial"/>
                <w:sz w:val="24"/>
                <w:szCs w:val="24"/>
              </w:rPr>
              <w:t xml:space="preserve">General Data Protection Regulation (2018). </w:t>
            </w:r>
          </w:p>
          <w:p w:rsidR="00553088" w:rsidRPr="00553088" w:rsidRDefault="00553088" w:rsidP="00221751">
            <w:pPr>
              <w:spacing w:line="276" w:lineRule="auto"/>
              <w:rPr>
                <w:rFonts w:ascii="Arial" w:hAnsi="Arial" w:cs="Arial"/>
                <w:sz w:val="24"/>
                <w:szCs w:val="24"/>
              </w:rPr>
            </w:pPr>
          </w:p>
          <w:p w:rsidR="0099457B" w:rsidRDefault="00553088" w:rsidP="00944650">
            <w:pPr>
              <w:pStyle w:val="ListParagraph"/>
              <w:numPr>
                <w:ilvl w:val="0"/>
                <w:numId w:val="29"/>
              </w:numPr>
              <w:spacing w:line="276" w:lineRule="auto"/>
              <w:rPr>
                <w:rFonts w:ascii="Arial" w:hAnsi="Arial" w:cs="Arial"/>
                <w:sz w:val="24"/>
                <w:szCs w:val="24"/>
              </w:rPr>
            </w:pPr>
            <w:r>
              <w:rPr>
                <w:rFonts w:ascii="Arial" w:hAnsi="Arial" w:cs="Arial"/>
                <w:sz w:val="24"/>
                <w:szCs w:val="24"/>
              </w:rPr>
              <w:t>Method two will be i</w:t>
            </w:r>
            <w:r w:rsidR="0099457B" w:rsidRPr="00553088">
              <w:rPr>
                <w:rFonts w:ascii="Arial" w:hAnsi="Arial" w:cs="Arial"/>
                <w:sz w:val="24"/>
                <w:szCs w:val="24"/>
              </w:rPr>
              <w:t>ndividual semi-structured interviews with the practitioners involved in supporting the children</w:t>
            </w:r>
            <w:r w:rsidR="00221751">
              <w:rPr>
                <w:rFonts w:ascii="Arial" w:hAnsi="Arial" w:cs="Arial"/>
                <w:sz w:val="24"/>
                <w:szCs w:val="24"/>
              </w:rPr>
              <w:t xml:space="preserve"> with interventions</w:t>
            </w:r>
            <w:r w:rsidR="0099457B" w:rsidRPr="00553088">
              <w:rPr>
                <w:rFonts w:ascii="Arial" w:hAnsi="Arial" w:cs="Arial"/>
                <w:sz w:val="24"/>
                <w:szCs w:val="24"/>
              </w:rPr>
              <w:t>, these will be informal in nature.</w:t>
            </w:r>
            <w:r>
              <w:rPr>
                <w:rFonts w:ascii="Arial" w:hAnsi="Arial" w:cs="Arial"/>
                <w:sz w:val="24"/>
                <w:szCs w:val="24"/>
              </w:rPr>
              <w:t xml:space="preserve"> When interviewing it is important to know when to probe further information from participates whilst being respectful and sensitive (Roberts, Holmes, 2011). While short questions may be useful to gather information about attitudes, longer questions will be more appropriate when discussing a child’s behaviour to make sure important aspects are addressed. However, the interview</w:t>
            </w:r>
            <w:r w:rsidR="00221751">
              <w:rPr>
                <w:rFonts w:ascii="Arial" w:hAnsi="Arial" w:cs="Arial"/>
                <w:sz w:val="24"/>
                <w:szCs w:val="24"/>
              </w:rPr>
              <w:t>s</w:t>
            </w:r>
            <w:r>
              <w:rPr>
                <w:rFonts w:ascii="Arial" w:hAnsi="Arial" w:cs="Arial"/>
                <w:sz w:val="24"/>
                <w:szCs w:val="24"/>
              </w:rPr>
              <w:t xml:space="preserve"> </w:t>
            </w:r>
            <w:r w:rsidR="00221751">
              <w:rPr>
                <w:rFonts w:ascii="Arial" w:hAnsi="Arial" w:cs="Arial"/>
                <w:sz w:val="24"/>
                <w:szCs w:val="24"/>
              </w:rPr>
              <w:t>will</w:t>
            </w:r>
            <w:r>
              <w:rPr>
                <w:rFonts w:ascii="Arial" w:hAnsi="Arial" w:cs="Arial"/>
                <w:sz w:val="24"/>
                <w:szCs w:val="24"/>
              </w:rPr>
              <w:t xml:space="preserve"> be mindful to prevent emotionally draining, or stressing the participant with a long interview (Cohen et al., 2011). Participants will be put at ease with no excessive demands (BERA, 2018</w:t>
            </w:r>
            <w:r w:rsidR="00861117">
              <w:rPr>
                <w:rFonts w:ascii="Arial" w:hAnsi="Arial" w:cs="Arial"/>
                <w:sz w:val="24"/>
                <w:szCs w:val="24"/>
              </w:rPr>
              <w:t>, p. 20</w:t>
            </w:r>
            <w:r>
              <w:rPr>
                <w:rFonts w:ascii="Arial" w:hAnsi="Arial" w:cs="Arial"/>
                <w:sz w:val="24"/>
                <w:szCs w:val="24"/>
              </w:rPr>
              <w:t xml:space="preserve">). Interviews </w:t>
            </w:r>
            <w:r w:rsidR="00944650">
              <w:rPr>
                <w:rFonts w:ascii="Arial" w:hAnsi="Arial" w:cs="Arial"/>
                <w:sz w:val="24"/>
                <w:szCs w:val="24"/>
              </w:rPr>
              <w:t xml:space="preserve">will be recorded with a </w:t>
            </w:r>
            <w:r w:rsidR="001A71C8">
              <w:rPr>
                <w:rFonts w:ascii="Arial" w:hAnsi="Arial" w:cs="Arial"/>
                <w:sz w:val="24"/>
                <w:szCs w:val="24"/>
              </w:rPr>
              <w:t>Dictaphone</w:t>
            </w:r>
            <w:r w:rsidR="00944650">
              <w:rPr>
                <w:rFonts w:ascii="Arial" w:hAnsi="Arial" w:cs="Arial"/>
                <w:sz w:val="24"/>
                <w:szCs w:val="24"/>
              </w:rPr>
              <w:t>.</w:t>
            </w:r>
            <w:r w:rsidR="001A71C8">
              <w:rPr>
                <w:rFonts w:ascii="Arial" w:hAnsi="Arial" w:cs="Arial"/>
                <w:sz w:val="24"/>
                <w:szCs w:val="24"/>
              </w:rPr>
              <w:t xml:space="preserve"> </w:t>
            </w:r>
          </w:p>
          <w:p w:rsidR="00221751" w:rsidRPr="00553088" w:rsidRDefault="00221751" w:rsidP="00221751">
            <w:pPr>
              <w:pStyle w:val="ListParagraph"/>
              <w:spacing w:line="276" w:lineRule="auto"/>
              <w:rPr>
                <w:rFonts w:ascii="Arial" w:hAnsi="Arial" w:cs="Arial"/>
              </w:rPr>
            </w:pPr>
          </w:p>
          <w:p w:rsidR="00221751" w:rsidRPr="00221751" w:rsidRDefault="00221751" w:rsidP="00706833">
            <w:pPr>
              <w:pStyle w:val="ListParagraph"/>
              <w:numPr>
                <w:ilvl w:val="0"/>
                <w:numId w:val="29"/>
              </w:numPr>
              <w:spacing w:line="276" w:lineRule="auto"/>
              <w:jc w:val="both"/>
              <w:rPr>
                <w:rFonts w:ascii="Arial" w:hAnsi="Arial" w:cs="Arial"/>
                <w:sz w:val="24"/>
                <w:szCs w:val="24"/>
              </w:rPr>
            </w:pPr>
            <w:r w:rsidRPr="00221751">
              <w:rPr>
                <w:rFonts w:ascii="Arial" w:hAnsi="Arial" w:cs="Arial"/>
                <w:sz w:val="24"/>
                <w:szCs w:val="24"/>
              </w:rPr>
              <w:t>The third method will be q</w:t>
            </w:r>
            <w:r w:rsidR="003F51BC" w:rsidRPr="00221751">
              <w:rPr>
                <w:rFonts w:ascii="Arial" w:hAnsi="Arial" w:cs="Arial"/>
                <w:sz w:val="24"/>
                <w:szCs w:val="24"/>
              </w:rPr>
              <w:t>uestionnaires distributed to the parents of the children.</w:t>
            </w:r>
            <w:r w:rsidRPr="00221751">
              <w:rPr>
                <w:rFonts w:ascii="Arial" w:hAnsi="Arial" w:cs="Arial"/>
                <w:sz w:val="24"/>
                <w:szCs w:val="24"/>
              </w:rPr>
              <w:t xml:space="preserve"> </w:t>
            </w:r>
            <w:r>
              <w:rPr>
                <w:rFonts w:ascii="Arial" w:hAnsi="Arial" w:cs="Arial"/>
                <w:sz w:val="24"/>
                <w:szCs w:val="24"/>
              </w:rPr>
              <w:t xml:space="preserve">There are three </w:t>
            </w:r>
            <w:r w:rsidRPr="00221751">
              <w:rPr>
                <w:rFonts w:ascii="Arial" w:hAnsi="Arial" w:cs="Arial"/>
                <w:sz w:val="24"/>
                <w:szCs w:val="24"/>
              </w:rPr>
              <w:t>methods of research</w:t>
            </w:r>
            <w:r>
              <w:rPr>
                <w:rFonts w:ascii="Arial" w:hAnsi="Arial" w:cs="Arial"/>
                <w:sz w:val="24"/>
                <w:szCs w:val="24"/>
              </w:rPr>
              <w:t xml:space="preserve"> </w:t>
            </w:r>
            <w:r w:rsidRPr="00221751">
              <w:rPr>
                <w:rFonts w:ascii="Arial" w:hAnsi="Arial" w:cs="Arial"/>
                <w:sz w:val="24"/>
                <w:szCs w:val="24"/>
              </w:rPr>
              <w:t>being used which is triangulation.</w:t>
            </w:r>
            <w:r>
              <w:rPr>
                <w:rFonts w:ascii="Arial" w:hAnsi="Arial" w:cs="Arial"/>
                <w:sz w:val="24"/>
                <w:szCs w:val="24"/>
              </w:rPr>
              <w:t xml:space="preserve"> </w:t>
            </w:r>
            <w:r w:rsidRPr="00221751">
              <w:rPr>
                <w:rFonts w:ascii="Arial" w:hAnsi="Arial" w:cs="Arial"/>
                <w:sz w:val="24"/>
                <w:szCs w:val="24"/>
              </w:rPr>
              <w:t xml:space="preserve">Triangulation reinforces research by using multiple methods to gather different sources of information to comprehend important and complex details of studies (Naughton, et al. 2010). </w:t>
            </w:r>
            <w:r w:rsidR="00706833" w:rsidRPr="009C436B">
              <w:rPr>
                <w:rFonts w:ascii="Arial" w:hAnsi="Arial" w:cs="Arial"/>
                <w:sz w:val="24"/>
                <w:szCs w:val="24"/>
              </w:rPr>
              <w:t xml:space="preserve">The questionnaires will have an option to omit answers </w:t>
            </w:r>
            <w:r w:rsidR="00706833">
              <w:rPr>
                <w:rFonts w:ascii="Arial" w:hAnsi="Arial" w:cs="Arial"/>
                <w:sz w:val="24"/>
                <w:szCs w:val="24"/>
              </w:rPr>
              <w:t>participants</w:t>
            </w:r>
            <w:r w:rsidR="00706833" w:rsidRPr="009C436B">
              <w:rPr>
                <w:rFonts w:ascii="Arial" w:hAnsi="Arial" w:cs="Arial"/>
                <w:sz w:val="24"/>
                <w:szCs w:val="24"/>
              </w:rPr>
              <w:t xml:space="preserve"> do not want to answer to protect the rights and welfare of participant (UWTSD, 2017 - 2020). </w:t>
            </w:r>
            <w:r>
              <w:rPr>
                <w:rFonts w:ascii="Arial" w:hAnsi="Arial" w:cs="Arial"/>
                <w:sz w:val="24"/>
                <w:szCs w:val="24"/>
              </w:rPr>
              <w:t>Information will be stored safely by a gatekeeper who will have guidance of their role and responsibilities of handling sensitive data (</w:t>
            </w:r>
            <w:r w:rsidR="00BC1309">
              <w:rPr>
                <w:rFonts w:ascii="Arial" w:hAnsi="Arial" w:cs="Arial"/>
                <w:sz w:val="24"/>
                <w:szCs w:val="24"/>
              </w:rPr>
              <w:t>ERIC</w:t>
            </w:r>
            <w:r>
              <w:rPr>
                <w:rFonts w:ascii="Arial" w:hAnsi="Arial" w:cs="Arial"/>
                <w:sz w:val="24"/>
                <w:szCs w:val="24"/>
              </w:rPr>
              <w:t xml:space="preserve">, </w:t>
            </w:r>
            <w:r w:rsidR="00BC1309">
              <w:rPr>
                <w:rFonts w:ascii="Arial" w:hAnsi="Arial" w:cs="Arial"/>
                <w:sz w:val="24"/>
                <w:szCs w:val="24"/>
              </w:rPr>
              <w:t>No Date</w:t>
            </w:r>
            <w:r w:rsidR="006F5A6C">
              <w:rPr>
                <w:rFonts w:ascii="Arial" w:hAnsi="Arial" w:cs="Arial"/>
                <w:sz w:val="24"/>
                <w:szCs w:val="24"/>
              </w:rPr>
              <w:t xml:space="preserve"> c, p. 74</w:t>
            </w:r>
            <w:r>
              <w:rPr>
                <w:rFonts w:ascii="Arial" w:hAnsi="Arial" w:cs="Arial"/>
                <w:sz w:val="24"/>
                <w:szCs w:val="24"/>
              </w:rPr>
              <w:t>)</w:t>
            </w:r>
            <w:r w:rsidR="00BC1309">
              <w:rPr>
                <w:rFonts w:ascii="Arial" w:hAnsi="Arial" w:cs="Arial"/>
                <w:sz w:val="24"/>
                <w:szCs w:val="24"/>
              </w:rPr>
              <w:t>.</w:t>
            </w:r>
          </w:p>
          <w:p w:rsidR="003F51BC" w:rsidRPr="0099457B" w:rsidRDefault="003F51BC" w:rsidP="00221751">
            <w:pPr>
              <w:pStyle w:val="ListParagraph"/>
              <w:spacing w:line="276" w:lineRule="auto"/>
              <w:rPr>
                <w:rFonts w:ascii="Arial" w:hAnsi="Arial" w:cs="Arial"/>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CB3160" w:rsidP="00CB3160">
            <w:pPr>
              <w:pStyle w:val="ListParagraph"/>
              <w:numPr>
                <w:ilvl w:val="0"/>
                <w:numId w:val="29"/>
              </w:numPr>
              <w:rPr>
                <w:rFonts w:ascii="Arial" w:hAnsi="Arial" w:cs="Arial"/>
              </w:rPr>
            </w:pPr>
            <w:r>
              <w:rPr>
                <w:rFonts w:ascii="Arial" w:hAnsi="Arial" w:cs="Arial"/>
              </w:rPr>
              <w:t>Primary</w:t>
            </w:r>
            <w:r w:rsidRPr="00CB3160">
              <w:rPr>
                <w:rFonts w:ascii="Arial" w:hAnsi="Arial" w:cs="Arial"/>
              </w:rPr>
              <w:t xml:space="preserve"> research</w:t>
            </w:r>
            <w:r>
              <w:rPr>
                <w:rFonts w:ascii="Arial" w:hAnsi="Arial" w:cs="Arial"/>
              </w:rPr>
              <w:t>/ observations</w:t>
            </w:r>
            <w:r w:rsidRPr="00CB3160">
              <w:rPr>
                <w:rFonts w:ascii="Arial" w:hAnsi="Arial" w:cs="Arial"/>
              </w:rPr>
              <w:t xml:space="preserve"> will take place </w:t>
            </w:r>
            <w:r>
              <w:rPr>
                <w:rFonts w:ascii="Arial" w:hAnsi="Arial" w:cs="Arial"/>
              </w:rPr>
              <w:t xml:space="preserve">in a school in </w:t>
            </w:r>
            <w:r w:rsidRPr="00CB3160">
              <w:rPr>
                <w:rFonts w:ascii="Arial" w:hAnsi="Arial" w:cs="Arial"/>
              </w:rPr>
              <w:t>Neath Port Talbot area.</w:t>
            </w:r>
          </w:p>
          <w:p w:rsidR="00CB3160" w:rsidRDefault="00CB3160" w:rsidP="00CB3160">
            <w:pPr>
              <w:pStyle w:val="ListParagraph"/>
              <w:numPr>
                <w:ilvl w:val="0"/>
                <w:numId w:val="29"/>
              </w:numPr>
              <w:rPr>
                <w:rFonts w:ascii="Arial" w:hAnsi="Arial" w:cs="Arial"/>
              </w:rPr>
            </w:pPr>
            <w:r>
              <w:rPr>
                <w:rFonts w:ascii="Arial" w:hAnsi="Arial" w:cs="Arial"/>
              </w:rPr>
              <w:t>Interviews will take place within the school</w:t>
            </w:r>
          </w:p>
          <w:p w:rsidR="00CB3160" w:rsidRPr="00CB3160" w:rsidRDefault="00CB3160" w:rsidP="00CB3160">
            <w:pPr>
              <w:pStyle w:val="ListParagraph"/>
              <w:numPr>
                <w:ilvl w:val="0"/>
                <w:numId w:val="29"/>
              </w:numPr>
              <w:rPr>
                <w:rFonts w:ascii="Arial" w:hAnsi="Arial" w:cs="Arial"/>
              </w:rPr>
            </w:pPr>
            <w:r>
              <w:rPr>
                <w:rFonts w:ascii="Arial" w:hAnsi="Arial" w:cs="Arial"/>
              </w:rPr>
              <w:t xml:space="preserve">Notes and write ups will take place at </w:t>
            </w:r>
            <w:r w:rsidR="00B716B8">
              <w:rPr>
                <w:rFonts w:ascii="Arial" w:hAnsi="Arial" w:cs="Arial"/>
              </w:rPr>
              <w:t>home</w:t>
            </w:r>
          </w:p>
          <w:p w:rsidR="00CB3160" w:rsidRPr="004C3A0B" w:rsidRDefault="00CB3160"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0110B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0244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0110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0110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0110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0110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0110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0110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0110B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0110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0110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110B2" w:rsidRPr="000110B2" w:rsidRDefault="000110B2" w:rsidP="000110B2">
            <w:pPr>
              <w:pStyle w:val="ListParagraph"/>
              <w:numPr>
                <w:ilvl w:val="0"/>
                <w:numId w:val="33"/>
              </w:numPr>
              <w:rPr>
                <w:rFonts w:ascii="Arial" w:hAnsi="Arial" w:cs="Arial"/>
              </w:rPr>
            </w:pPr>
            <w:r w:rsidRPr="000110B2">
              <w:rPr>
                <w:rFonts w:ascii="Arial" w:hAnsi="Arial" w:cs="Arial"/>
              </w:rPr>
              <w:t xml:space="preserve">Observing 6 children </w:t>
            </w:r>
          </w:p>
          <w:p w:rsidR="000110B2" w:rsidRPr="000110B2" w:rsidRDefault="000110B2" w:rsidP="000110B2">
            <w:pPr>
              <w:pStyle w:val="ListParagraph"/>
              <w:numPr>
                <w:ilvl w:val="0"/>
                <w:numId w:val="33"/>
              </w:numPr>
              <w:rPr>
                <w:rFonts w:ascii="Arial" w:hAnsi="Arial" w:cs="Arial"/>
              </w:rPr>
            </w:pPr>
            <w:r w:rsidRPr="000110B2">
              <w:rPr>
                <w:rFonts w:ascii="Arial" w:hAnsi="Arial" w:cs="Arial"/>
              </w:rPr>
              <w:t>Interviewing 6 members of staff</w:t>
            </w:r>
          </w:p>
          <w:p w:rsidR="000110B2" w:rsidRPr="000110B2" w:rsidRDefault="000110B2" w:rsidP="000110B2">
            <w:pPr>
              <w:pStyle w:val="ListParagraph"/>
              <w:numPr>
                <w:ilvl w:val="0"/>
                <w:numId w:val="33"/>
              </w:numPr>
              <w:rPr>
                <w:rFonts w:ascii="Arial" w:hAnsi="Arial" w:cs="Arial"/>
              </w:rPr>
            </w:pPr>
            <w:r w:rsidRPr="000110B2">
              <w:rPr>
                <w:rFonts w:ascii="Arial" w:hAnsi="Arial" w:cs="Arial"/>
              </w:rPr>
              <w:t>6 parent/ guardian questionnaires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110B2" w:rsidP="000110B2">
            <w:pPr>
              <w:pStyle w:val="ListParagraph"/>
              <w:numPr>
                <w:ilvl w:val="0"/>
                <w:numId w:val="34"/>
              </w:numPr>
              <w:rPr>
                <w:rFonts w:ascii="Arial" w:hAnsi="Arial" w:cs="Arial"/>
              </w:rPr>
            </w:pPr>
            <w:r w:rsidRPr="000110B2">
              <w:rPr>
                <w:rFonts w:ascii="Arial" w:hAnsi="Arial" w:cs="Arial"/>
              </w:rPr>
              <w:t>Children</w:t>
            </w:r>
          </w:p>
          <w:p w:rsidR="000110B2" w:rsidRDefault="000110B2" w:rsidP="000110B2">
            <w:pPr>
              <w:pStyle w:val="ListParagraph"/>
              <w:numPr>
                <w:ilvl w:val="0"/>
                <w:numId w:val="34"/>
              </w:numPr>
              <w:rPr>
                <w:rFonts w:ascii="Arial" w:hAnsi="Arial" w:cs="Arial"/>
              </w:rPr>
            </w:pPr>
            <w:r>
              <w:rPr>
                <w:rFonts w:ascii="Arial" w:hAnsi="Arial" w:cs="Arial"/>
              </w:rPr>
              <w:t>Practitioners</w:t>
            </w:r>
          </w:p>
          <w:p w:rsidR="000110B2" w:rsidRPr="000110B2" w:rsidRDefault="000110B2" w:rsidP="000110B2">
            <w:pPr>
              <w:pStyle w:val="ListParagraph"/>
              <w:numPr>
                <w:ilvl w:val="0"/>
                <w:numId w:val="34"/>
              </w:numPr>
              <w:rPr>
                <w:rFonts w:ascii="Arial" w:hAnsi="Arial" w:cs="Arial"/>
              </w:rPr>
            </w:pPr>
            <w:r>
              <w:rPr>
                <w:rFonts w:ascii="Arial" w:hAnsi="Arial" w:cs="Arial"/>
              </w:rPr>
              <w:t>Parents / guardians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0110B2" w:rsidP="003257BD">
            <w:pPr>
              <w:rPr>
                <w:rFonts w:ascii="Arial" w:hAnsi="Arial" w:cs="Arial"/>
                <w:sz w:val="22"/>
                <w:szCs w:val="22"/>
              </w:rPr>
            </w:pPr>
            <w:r>
              <w:rPr>
                <w:rFonts w:ascii="Arial" w:hAnsi="Arial" w:cs="Arial"/>
                <w:sz w:val="22"/>
                <w:szCs w:val="22"/>
              </w:rPr>
              <w:t>Through the headteacher and staff in the school.</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0110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7068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0110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7068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rsidR="00E45AB0" w:rsidRPr="004C3A0B" w:rsidRDefault="007068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7068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7068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706833" w:rsidP="003257BD">
            <w:pPr>
              <w:rPr>
                <w:rFonts w:ascii="Arial" w:hAnsi="Arial" w:cs="Arial"/>
                <w:sz w:val="22"/>
                <w:szCs w:val="22"/>
              </w:rPr>
            </w:pPr>
            <w:r>
              <w:rPr>
                <w:rFonts w:ascii="Arial" w:hAnsi="Arial" w:cs="Arial"/>
                <w:sz w:val="22"/>
                <w:szCs w:val="22"/>
              </w:rPr>
              <w:t>Recording device for recording observations.</w:t>
            </w:r>
          </w:p>
          <w:p w:rsidR="00706833" w:rsidRDefault="00706833" w:rsidP="003257BD">
            <w:pPr>
              <w:rPr>
                <w:rFonts w:ascii="Arial" w:hAnsi="Arial" w:cs="Arial"/>
                <w:sz w:val="22"/>
                <w:szCs w:val="22"/>
              </w:rPr>
            </w:pPr>
            <w:r>
              <w:rPr>
                <w:rFonts w:ascii="Arial" w:hAnsi="Arial" w:cs="Arial"/>
                <w:sz w:val="22"/>
                <w:szCs w:val="22"/>
              </w:rPr>
              <w:t>Dictaphone.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0244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0244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06833">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B17706" w:rsidRDefault="00B17706" w:rsidP="00C86572">
            <w:pPr>
              <w:autoSpaceDE w:val="0"/>
              <w:autoSpaceDN w:val="0"/>
              <w:adjustRightInd w:val="0"/>
              <w:rPr>
                <w:rFonts w:ascii="Arial" w:hAnsi="Arial" w:cs="Arial"/>
                <w:sz w:val="22"/>
                <w:szCs w:val="22"/>
              </w:rPr>
            </w:pPr>
          </w:p>
          <w:p w:rsidR="003257BD" w:rsidRDefault="001A71C8" w:rsidP="003257BD">
            <w:pPr>
              <w:rPr>
                <w:rFonts w:ascii="Arial" w:hAnsi="Arial" w:cs="Arial"/>
                <w:sz w:val="22"/>
                <w:szCs w:val="22"/>
              </w:rPr>
            </w:pPr>
            <w:r>
              <w:rPr>
                <w:rFonts w:ascii="Arial" w:hAnsi="Arial" w:cs="Arial"/>
                <w:sz w:val="22"/>
                <w:szCs w:val="22"/>
              </w:rPr>
              <w:t xml:space="preserve">1. Children </w:t>
            </w:r>
            <w:r w:rsidR="00F66D82">
              <w:rPr>
                <w:rFonts w:ascii="Arial" w:hAnsi="Arial" w:cs="Arial"/>
                <w:sz w:val="22"/>
                <w:szCs w:val="22"/>
              </w:rPr>
              <w:t>could become</w:t>
            </w:r>
            <w:r>
              <w:rPr>
                <w:rFonts w:ascii="Arial" w:hAnsi="Arial" w:cs="Arial"/>
                <w:sz w:val="22"/>
                <w:szCs w:val="22"/>
              </w:rPr>
              <w:t xml:space="preserve"> distressed whilst being observed.</w:t>
            </w:r>
          </w:p>
          <w:p w:rsidR="001A71C8" w:rsidRDefault="001A71C8" w:rsidP="003257BD">
            <w:pPr>
              <w:rPr>
                <w:rFonts w:ascii="Arial" w:hAnsi="Arial" w:cs="Arial"/>
                <w:sz w:val="22"/>
                <w:szCs w:val="22"/>
              </w:rPr>
            </w:pPr>
          </w:p>
          <w:p w:rsidR="001A71C8" w:rsidRDefault="001A71C8" w:rsidP="003257BD">
            <w:pPr>
              <w:rPr>
                <w:rFonts w:ascii="Arial" w:hAnsi="Arial" w:cs="Arial"/>
                <w:sz w:val="22"/>
                <w:szCs w:val="22"/>
              </w:rPr>
            </w:pPr>
          </w:p>
          <w:p w:rsidR="001A71C8" w:rsidRDefault="001A71C8" w:rsidP="003257BD">
            <w:pPr>
              <w:rPr>
                <w:rFonts w:ascii="Arial" w:hAnsi="Arial" w:cs="Arial"/>
                <w:sz w:val="22"/>
                <w:szCs w:val="22"/>
              </w:rPr>
            </w:pPr>
          </w:p>
          <w:p w:rsidR="001A71C8" w:rsidRDefault="001A71C8" w:rsidP="003257BD">
            <w:pPr>
              <w:rPr>
                <w:rFonts w:ascii="Arial" w:hAnsi="Arial" w:cs="Arial"/>
                <w:sz w:val="22"/>
                <w:szCs w:val="22"/>
              </w:rPr>
            </w:pPr>
          </w:p>
          <w:p w:rsidR="001A71C8" w:rsidRDefault="001A71C8" w:rsidP="003257BD">
            <w:pPr>
              <w:rPr>
                <w:rFonts w:ascii="Arial" w:hAnsi="Arial" w:cs="Arial"/>
                <w:sz w:val="22"/>
                <w:szCs w:val="22"/>
              </w:rPr>
            </w:pPr>
          </w:p>
          <w:p w:rsidR="001A71C8" w:rsidRDefault="001A71C8" w:rsidP="003257BD">
            <w:pPr>
              <w:rPr>
                <w:rFonts w:ascii="Arial" w:hAnsi="Arial" w:cs="Arial"/>
                <w:sz w:val="22"/>
                <w:szCs w:val="22"/>
              </w:rPr>
            </w:pPr>
          </w:p>
          <w:p w:rsidR="001A71C8" w:rsidRDefault="001A71C8" w:rsidP="003257BD">
            <w:pPr>
              <w:rPr>
                <w:rFonts w:ascii="Arial" w:hAnsi="Arial" w:cs="Arial"/>
                <w:sz w:val="22"/>
                <w:szCs w:val="22"/>
              </w:rPr>
            </w:pPr>
          </w:p>
          <w:p w:rsidR="00895B2E" w:rsidRDefault="00895B2E" w:rsidP="003257BD">
            <w:pPr>
              <w:rPr>
                <w:rFonts w:ascii="Arial" w:hAnsi="Arial" w:cs="Arial"/>
                <w:sz w:val="22"/>
                <w:szCs w:val="22"/>
              </w:rPr>
            </w:pPr>
          </w:p>
          <w:p w:rsidR="00895B2E" w:rsidRDefault="00895B2E" w:rsidP="003257BD">
            <w:pPr>
              <w:rPr>
                <w:rFonts w:ascii="Arial" w:hAnsi="Arial" w:cs="Arial"/>
                <w:sz w:val="22"/>
                <w:szCs w:val="22"/>
              </w:rPr>
            </w:pPr>
          </w:p>
          <w:p w:rsidR="00895B2E" w:rsidRDefault="00895B2E" w:rsidP="003257BD">
            <w:pPr>
              <w:rPr>
                <w:rFonts w:ascii="Arial" w:hAnsi="Arial" w:cs="Arial"/>
                <w:sz w:val="22"/>
                <w:szCs w:val="22"/>
              </w:rPr>
            </w:pPr>
          </w:p>
          <w:p w:rsidR="00895B2E" w:rsidRDefault="00895B2E" w:rsidP="003257BD">
            <w:pPr>
              <w:rPr>
                <w:rFonts w:ascii="Arial" w:hAnsi="Arial" w:cs="Arial"/>
                <w:sz w:val="22"/>
                <w:szCs w:val="22"/>
              </w:rPr>
            </w:pPr>
          </w:p>
          <w:p w:rsidR="00B716B8" w:rsidRDefault="00B716B8" w:rsidP="003257BD">
            <w:pPr>
              <w:rPr>
                <w:rFonts w:ascii="Arial" w:hAnsi="Arial" w:cs="Arial"/>
                <w:sz w:val="22"/>
                <w:szCs w:val="22"/>
              </w:rPr>
            </w:pPr>
          </w:p>
          <w:p w:rsidR="001A71C8" w:rsidRDefault="001A71C8" w:rsidP="003257BD">
            <w:pPr>
              <w:rPr>
                <w:rFonts w:ascii="Arial" w:hAnsi="Arial" w:cs="Arial"/>
                <w:sz w:val="22"/>
                <w:szCs w:val="22"/>
              </w:rPr>
            </w:pPr>
          </w:p>
          <w:p w:rsidR="00F66D82" w:rsidRDefault="00F66D82" w:rsidP="003257BD">
            <w:pPr>
              <w:rPr>
                <w:rFonts w:ascii="Arial" w:hAnsi="Arial" w:cs="Arial"/>
                <w:sz w:val="22"/>
                <w:szCs w:val="22"/>
              </w:rPr>
            </w:pPr>
          </w:p>
          <w:p w:rsidR="00F66D82" w:rsidRDefault="00F66D82" w:rsidP="003257BD">
            <w:pPr>
              <w:rPr>
                <w:rFonts w:ascii="Arial" w:hAnsi="Arial" w:cs="Arial"/>
                <w:sz w:val="22"/>
                <w:szCs w:val="22"/>
              </w:rPr>
            </w:pPr>
          </w:p>
          <w:p w:rsidR="003257BD" w:rsidRDefault="001A71C8" w:rsidP="003257BD">
            <w:pPr>
              <w:rPr>
                <w:rFonts w:ascii="Arial" w:hAnsi="Arial" w:cs="Arial"/>
                <w:sz w:val="22"/>
                <w:szCs w:val="22"/>
              </w:rPr>
            </w:pPr>
            <w:r>
              <w:rPr>
                <w:rFonts w:ascii="Arial" w:hAnsi="Arial" w:cs="Arial"/>
                <w:sz w:val="22"/>
                <w:szCs w:val="22"/>
              </w:rPr>
              <w:t>2.</w:t>
            </w:r>
            <w:r w:rsidR="00F66D82">
              <w:rPr>
                <w:rFonts w:ascii="Arial" w:hAnsi="Arial" w:cs="Arial"/>
                <w:sz w:val="22"/>
                <w:szCs w:val="22"/>
              </w:rPr>
              <w:t xml:space="preserve"> Whilst being interviewed the practitioners may be offended by questions or think they must answer in a positive manner and feel pressurised because it is their place of work.</w:t>
            </w:r>
          </w:p>
          <w:p w:rsidR="00F66D82" w:rsidRDefault="00F66D82" w:rsidP="003257BD">
            <w:pPr>
              <w:rPr>
                <w:rFonts w:ascii="Arial" w:hAnsi="Arial" w:cs="Arial"/>
                <w:sz w:val="22"/>
                <w:szCs w:val="22"/>
              </w:rPr>
            </w:pPr>
          </w:p>
          <w:p w:rsidR="00F66D82" w:rsidRDefault="00F66D82" w:rsidP="003257BD">
            <w:pPr>
              <w:rPr>
                <w:rFonts w:ascii="Arial" w:hAnsi="Arial" w:cs="Arial"/>
                <w:sz w:val="22"/>
                <w:szCs w:val="22"/>
              </w:rPr>
            </w:pPr>
          </w:p>
          <w:p w:rsidR="00895B2E" w:rsidRDefault="00895B2E" w:rsidP="003257BD">
            <w:pPr>
              <w:rPr>
                <w:rFonts w:ascii="Arial" w:hAnsi="Arial" w:cs="Arial"/>
                <w:sz w:val="22"/>
                <w:szCs w:val="22"/>
              </w:rPr>
            </w:pPr>
          </w:p>
          <w:p w:rsidR="007D306F" w:rsidRDefault="007D306F" w:rsidP="003257BD">
            <w:pPr>
              <w:rPr>
                <w:rFonts w:ascii="Arial" w:hAnsi="Arial" w:cs="Arial"/>
                <w:sz w:val="22"/>
                <w:szCs w:val="22"/>
              </w:rPr>
            </w:pPr>
          </w:p>
          <w:p w:rsidR="007D306F" w:rsidRDefault="007D306F" w:rsidP="003257BD">
            <w:pPr>
              <w:rPr>
                <w:rFonts w:ascii="Arial" w:hAnsi="Arial" w:cs="Arial"/>
                <w:sz w:val="22"/>
                <w:szCs w:val="22"/>
              </w:rPr>
            </w:pPr>
          </w:p>
          <w:p w:rsidR="007D306F" w:rsidRDefault="007D306F" w:rsidP="003257BD">
            <w:pPr>
              <w:rPr>
                <w:rFonts w:ascii="Arial" w:hAnsi="Arial" w:cs="Arial"/>
                <w:sz w:val="22"/>
                <w:szCs w:val="22"/>
              </w:rPr>
            </w:pPr>
          </w:p>
          <w:p w:rsidR="00065102" w:rsidRDefault="00065102" w:rsidP="003257BD">
            <w:pPr>
              <w:rPr>
                <w:rFonts w:ascii="Arial" w:hAnsi="Arial" w:cs="Arial"/>
                <w:sz w:val="22"/>
                <w:szCs w:val="22"/>
              </w:rPr>
            </w:pPr>
          </w:p>
          <w:p w:rsidR="00065102" w:rsidRDefault="00065102" w:rsidP="003257BD">
            <w:pPr>
              <w:rPr>
                <w:rFonts w:ascii="Arial" w:hAnsi="Arial" w:cs="Arial"/>
                <w:sz w:val="22"/>
                <w:szCs w:val="22"/>
              </w:rPr>
            </w:pPr>
          </w:p>
          <w:p w:rsidR="00065102" w:rsidRDefault="00065102" w:rsidP="003257BD">
            <w:pPr>
              <w:rPr>
                <w:rFonts w:ascii="Arial" w:hAnsi="Arial" w:cs="Arial"/>
                <w:sz w:val="22"/>
                <w:szCs w:val="22"/>
              </w:rPr>
            </w:pPr>
          </w:p>
          <w:p w:rsidR="00895B2E" w:rsidRDefault="00895B2E" w:rsidP="003257BD">
            <w:pPr>
              <w:rPr>
                <w:rFonts w:ascii="Arial" w:hAnsi="Arial" w:cs="Arial"/>
                <w:sz w:val="22"/>
                <w:szCs w:val="22"/>
              </w:rPr>
            </w:pPr>
          </w:p>
          <w:p w:rsidR="00895B2E" w:rsidRDefault="00895B2E" w:rsidP="003257BD">
            <w:pPr>
              <w:rPr>
                <w:rFonts w:ascii="Arial" w:hAnsi="Arial" w:cs="Arial"/>
                <w:sz w:val="22"/>
                <w:szCs w:val="22"/>
              </w:rPr>
            </w:pPr>
          </w:p>
          <w:p w:rsidR="003257BD" w:rsidRDefault="001A71C8" w:rsidP="003257BD">
            <w:pPr>
              <w:rPr>
                <w:rFonts w:ascii="Arial" w:hAnsi="Arial" w:cs="Arial"/>
                <w:sz w:val="22"/>
                <w:szCs w:val="22"/>
              </w:rPr>
            </w:pPr>
            <w:r>
              <w:rPr>
                <w:rFonts w:ascii="Arial" w:hAnsi="Arial" w:cs="Arial"/>
                <w:sz w:val="22"/>
                <w:szCs w:val="22"/>
              </w:rPr>
              <w:t>3.</w:t>
            </w:r>
            <w:r w:rsidR="00F66D82">
              <w:rPr>
                <w:rFonts w:ascii="Arial" w:hAnsi="Arial" w:cs="Arial"/>
                <w:sz w:val="22"/>
                <w:szCs w:val="22"/>
              </w:rPr>
              <w:t xml:space="preserve"> Parents taking part in the questionnaires might feel embarrassed because they feel there is a right or wrong answer.</w:t>
            </w:r>
          </w:p>
          <w:p w:rsidR="00B716B8" w:rsidRDefault="00B716B8" w:rsidP="003257BD">
            <w:pPr>
              <w:rPr>
                <w:rFonts w:ascii="Arial" w:hAnsi="Arial" w:cs="Arial"/>
                <w:sz w:val="22"/>
                <w:szCs w:val="22"/>
              </w:rPr>
            </w:pPr>
          </w:p>
          <w:p w:rsidR="00B716B8" w:rsidRDefault="00B716B8" w:rsidP="003257BD">
            <w:pPr>
              <w:rPr>
                <w:rFonts w:ascii="Arial" w:hAnsi="Arial" w:cs="Arial"/>
                <w:sz w:val="22"/>
                <w:szCs w:val="22"/>
              </w:rPr>
            </w:pPr>
          </w:p>
          <w:p w:rsidR="00B716B8" w:rsidRDefault="00B716B8" w:rsidP="003257BD">
            <w:pPr>
              <w:rPr>
                <w:rFonts w:ascii="Arial" w:hAnsi="Arial" w:cs="Arial"/>
                <w:sz w:val="22"/>
                <w:szCs w:val="22"/>
              </w:rPr>
            </w:pPr>
          </w:p>
          <w:p w:rsidR="00B716B8" w:rsidRDefault="00B716B8" w:rsidP="003257BD">
            <w:pPr>
              <w:rPr>
                <w:rFonts w:ascii="Arial" w:hAnsi="Arial" w:cs="Arial"/>
                <w:sz w:val="22"/>
                <w:szCs w:val="22"/>
              </w:rPr>
            </w:pPr>
          </w:p>
          <w:p w:rsidR="00B716B8" w:rsidRDefault="00B716B8" w:rsidP="003257BD">
            <w:pPr>
              <w:rPr>
                <w:rFonts w:ascii="Arial" w:hAnsi="Arial" w:cs="Arial"/>
                <w:sz w:val="22"/>
                <w:szCs w:val="22"/>
              </w:rPr>
            </w:pPr>
          </w:p>
          <w:p w:rsidR="00B716B8" w:rsidRDefault="00B716B8" w:rsidP="003257BD">
            <w:pPr>
              <w:rPr>
                <w:rFonts w:ascii="Arial" w:hAnsi="Arial" w:cs="Arial"/>
                <w:sz w:val="22"/>
                <w:szCs w:val="22"/>
              </w:rPr>
            </w:pPr>
          </w:p>
          <w:p w:rsidR="00AD5E63" w:rsidRPr="004C3A0B" w:rsidRDefault="00F66D82"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B17706" w:rsidRDefault="00B17706" w:rsidP="00CE6A02">
            <w:pPr>
              <w:autoSpaceDE w:val="0"/>
              <w:autoSpaceDN w:val="0"/>
              <w:adjustRightInd w:val="0"/>
              <w:rPr>
                <w:rFonts w:ascii="Arial" w:hAnsi="Arial" w:cs="Arial"/>
                <w:i/>
                <w:sz w:val="18"/>
                <w:szCs w:val="18"/>
              </w:rPr>
            </w:pPr>
          </w:p>
          <w:p w:rsidR="003257BD" w:rsidRDefault="001A71C8" w:rsidP="003257BD">
            <w:pPr>
              <w:rPr>
                <w:rFonts w:ascii="Arial" w:hAnsi="Arial" w:cs="Arial"/>
                <w:sz w:val="24"/>
                <w:szCs w:val="24"/>
              </w:rPr>
            </w:pPr>
            <w:r>
              <w:rPr>
                <w:rFonts w:ascii="Arial" w:hAnsi="Arial" w:cs="Arial"/>
                <w:sz w:val="22"/>
                <w:szCs w:val="22"/>
              </w:rPr>
              <w:t>1.</w:t>
            </w:r>
            <w:r>
              <w:rPr>
                <w:rFonts w:ascii="Arial" w:hAnsi="Arial" w:cs="Arial"/>
                <w:sz w:val="24"/>
                <w:szCs w:val="24"/>
              </w:rPr>
              <w:t xml:space="preserve"> </w:t>
            </w:r>
            <w:r w:rsidRPr="00F66D82">
              <w:rPr>
                <w:rFonts w:ascii="Arial" w:hAnsi="Arial" w:cs="Arial"/>
                <w:sz w:val="22"/>
                <w:szCs w:val="22"/>
              </w:rPr>
              <w:t>It will be paramount to acknowledge the duty to respond to the needs of the children when carrying out the research. It is a professional’s responsibility to safeguard a child’s best interests and when parents give their consent for their child to take part in research, they expect their child’s wellbeing to be central. Signs of behaviour dissent will be sensitively observed and tended too if needed</w:t>
            </w:r>
            <w:r w:rsidR="0043156E">
              <w:rPr>
                <w:rFonts w:ascii="Arial" w:hAnsi="Arial" w:cs="Arial"/>
                <w:sz w:val="22"/>
                <w:szCs w:val="22"/>
              </w:rPr>
              <w:t xml:space="preserve"> (ERIC, No Date</w:t>
            </w:r>
            <w:r w:rsidR="00C2761A">
              <w:rPr>
                <w:rFonts w:ascii="Arial" w:hAnsi="Arial" w:cs="Arial"/>
                <w:sz w:val="22"/>
                <w:szCs w:val="22"/>
              </w:rPr>
              <w:t xml:space="preserve"> a, p.64</w:t>
            </w:r>
            <w:r w:rsidR="005E151D">
              <w:rPr>
                <w:rFonts w:ascii="Arial" w:hAnsi="Arial" w:cs="Arial"/>
                <w:sz w:val="22"/>
                <w:szCs w:val="22"/>
              </w:rPr>
              <w:t>; ERIC, No Date b, p.45</w:t>
            </w:r>
            <w:r w:rsidR="0043156E">
              <w:rPr>
                <w:rFonts w:ascii="Arial" w:hAnsi="Arial" w:cs="Arial"/>
                <w:sz w:val="22"/>
                <w:szCs w:val="22"/>
              </w:rPr>
              <w:t>)</w:t>
            </w:r>
            <w:r w:rsidRPr="00F66D82">
              <w:rPr>
                <w:rFonts w:ascii="Arial" w:hAnsi="Arial" w:cs="Arial"/>
                <w:sz w:val="22"/>
                <w:szCs w:val="22"/>
              </w:rPr>
              <w:t>.</w:t>
            </w:r>
            <w:r w:rsidR="00895B2E">
              <w:rPr>
                <w:rFonts w:ascii="Arial" w:hAnsi="Arial" w:cs="Arial"/>
                <w:sz w:val="22"/>
                <w:szCs w:val="22"/>
              </w:rPr>
              <w:t xml:space="preserve"> Research will comply with </w:t>
            </w:r>
            <w:r w:rsidR="00895B2E" w:rsidRPr="00895B2E">
              <w:rPr>
                <w:rFonts w:ascii="Arial" w:hAnsi="Arial" w:cs="Arial"/>
                <w:sz w:val="22"/>
                <w:szCs w:val="22"/>
              </w:rPr>
              <w:t>legal and professional frameworks, obligations and standards as required by statutory and regulatory authoritie</w:t>
            </w:r>
            <w:r w:rsidR="00895B2E">
              <w:rPr>
                <w:rFonts w:ascii="Arial" w:hAnsi="Arial" w:cs="Arial"/>
                <w:sz w:val="22"/>
                <w:szCs w:val="22"/>
              </w:rPr>
              <w:t xml:space="preserve">s to meet the needs of the children (UWTSD, 2018). </w:t>
            </w:r>
          </w:p>
          <w:p w:rsidR="00F66D82" w:rsidRDefault="00F66D82" w:rsidP="003257BD">
            <w:pPr>
              <w:rPr>
                <w:rFonts w:ascii="Arial" w:hAnsi="Arial" w:cs="Arial"/>
                <w:sz w:val="22"/>
                <w:szCs w:val="22"/>
              </w:rPr>
            </w:pPr>
          </w:p>
          <w:p w:rsidR="00F66D82" w:rsidRDefault="00F66D82" w:rsidP="003257BD">
            <w:pPr>
              <w:rPr>
                <w:rFonts w:ascii="Arial" w:hAnsi="Arial" w:cs="Arial"/>
                <w:sz w:val="22"/>
                <w:szCs w:val="22"/>
              </w:rPr>
            </w:pPr>
          </w:p>
          <w:p w:rsidR="00F66D82" w:rsidRDefault="00F66D82" w:rsidP="003257BD">
            <w:pPr>
              <w:rPr>
                <w:rFonts w:ascii="Arial" w:hAnsi="Arial" w:cs="Arial"/>
                <w:sz w:val="22"/>
                <w:szCs w:val="22"/>
              </w:rPr>
            </w:pPr>
          </w:p>
          <w:p w:rsidR="001A71C8" w:rsidRDefault="001A71C8" w:rsidP="003257BD">
            <w:pPr>
              <w:rPr>
                <w:rFonts w:ascii="Arial" w:hAnsi="Arial" w:cs="Arial"/>
                <w:sz w:val="22"/>
                <w:szCs w:val="22"/>
              </w:rPr>
            </w:pPr>
            <w:r>
              <w:rPr>
                <w:rFonts w:ascii="Arial" w:hAnsi="Arial" w:cs="Arial"/>
                <w:sz w:val="22"/>
                <w:szCs w:val="22"/>
              </w:rPr>
              <w:t>2.</w:t>
            </w:r>
            <w:r w:rsidR="00F66D82">
              <w:rPr>
                <w:rFonts w:ascii="Arial" w:hAnsi="Arial" w:cs="Arial"/>
                <w:sz w:val="22"/>
                <w:szCs w:val="22"/>
              </w:rPr>
              <w:t xml:space="preserve"> The questions will be carefully thought through so that they do not undermine the practitioners. The researcher will make sure the participant knows that the questions are for the research and they are able to not answer any question that they feel uncomfortable with</w:t>
            </w:r>
            <w:r w:rsidR="0043156E">
              <w:rPr>
                <w:rFonts w:ascii="Arial" w:hAnsi="Arial" w:cs="Arial"/>
                <w:sz w:val="22"/>
                <w:szCs w:val="22"/>
              </w:rPr>
              <w:t xml:space="preserve"> (BERA, 2018</w:t>
            </w:r>
            <w:r w:rsidR="00C2761A">
              <w:rPr>
                <w:rFonts w:ascii="Arial" w:hAnsi="Arial" w:cs="Arial"/>
                <w:sz w:val="22"/>
                <w:szCs w:val="22"/>
              </w:rPr>
              <w:t>, p. 29</w:t>
            </w:r>
            <w:r w:rsidR="0043156E">
              <w:rPr>
                <w:rFonts w:ascii="Arial" w:hAnsi="Arial" w:cs="Arial"/>
                <w:sz w:val="22"/>
                <w:szCs w:val="22"/>
              </w:rPr>
              <w:t>)</w:t>
            </w:r>
            <w:r w:rsidR="00F66D82">
              <w:rPr>
                <w:rFonts w:ascii="Arial" w:hAnsi="Arial" w:cs="Arial"/>
                <w:sz w:val="22"/>
                <w:szCs w:val="22"/>
              </w:rPr>
              <w:t>.</w:t>
            </w:r>
            <w:r w:rsidR="007D306F">
              <w:rPr>
                <w:rFonts w:ascii="Arial" w:hAnsi="Arial" w:cs="Arial"/>
                <w:sz w:val="22"/>
                <w:szCs w:val="22"/>
              </w:rPr>
              <w:t xml:space="preserve"> They will be reminded that they can withdraw at any time from the research</w:t>
            </w:r>
            <w:r w:rsidR="0043156E">
              <w:rPr>
                <w:rFonts w:ascii="Arial" w:hAnsi="Arial" w:cs="Arial"/>
                <w:sz w:val="22"/>
                <w:szCs w:val="22"/>
              </w:rPr>
              <w:t xml:space="preserve"> (ERIC, 2018</w:t>
            </w:r>
            <w:r w:rsidR="00C2761A">
              <w:rPr>
                <w:rFonts w:ascii="Arial" w:hAnsi="Arial" w:cs="Arial"/>
                <w:sz w:val="22"/>
                <w:szCs w:val="22"/>
              </w:rPr>
              <w:t xml:space="preserve"> a, p.56</w:t>
            </w:r>
            <w:r w:rsidR="0043156E">
              <w:rPr>
                <w:rFonts w:ascii="Arial" w:hAnsi="Arial" w:cs="Arial"/>
                <w:sz w:val="22"/>
                <w:szCs w:val="22"/>
              </w:rPr>
              <w:t>)</w:t>
            </w:r>
            <w:r w:rsidR="007D306F">
              <w:rPr>
                <w:rFonts w:ascii="Arial" w:hAnsi="Arial" w:cs="Arial"/>
                <w:sz w:val="22"/>
                <w:szCs w:val="22"/>
              </w:rPr>
              <w:t>.</w:t>
            </w:r>
            <w:r w:rsidR="00F66D82">
              <w:rPr>
                <w:rFonts w:ascii="Arial" w:hAnsi="Arial" w:cs="Arial"/>
                <w:sz w:val="22"/>
                <w:szCs w:val="22"/>
              </w:rPr>
              <w:t xml:space="preserve"> </w:t>
            </w:r>
            <w:r w:rsidR="00895B2E">
              <w:rPr>
                <w:rFonts w:ascii="Arial" w:hAnsi="Arial" w:cs="Arial"/>
                <w:sz w:val="22"/>
                <w:szCs w:val="22"/>
              </w:rPr>
              <w:t xml:space="preserve">Participants will be treated with care and respect (UWTSD, 2017-2020). </w:t>
            </w:r>
            <w:r w:rsidR="00065102">
              <w:rPr>
                <w:rFonts w:ascii="Arial" w:hAnsi="Arial" w:cs="Arial"/>
                <w:sz w:val="22"/>
                <w:szCs w:val="22"/>
              </w:rPr>
              <w:t>The researcher will</w:t>
            </w:r>
            <w:r w:rsidR="00065102" w:rsidRPr="00065102">
              <w:rPr>
                <w:rFonts w:ascii="Arial" w:hAnsi="Arial" w:cs="Arial"/>
                <w:sz w:val="22"/>
                <w:szCs w:val="22"/>
              </w:rPr>
              <w:t xml:space="preserve"> instantly reassess actions </w:t>
            </w:r>
            <w:r w:rsidR="00065102">
              <w:rPr>
                <w:rFonts w:ascii="Arial" w:hAnsi="Arial" w:cs="Arial"/>
                <w:sz w:val="22"/>
                <w:szCs w:val="22"/>
              </w:rPr>
              <w:t>throughout</w:t>
            </w:r>
            <w:r w:rsidR="00065102" w:rsidRPr="00065102">
              <w:rPr>
                <w:rFonts w:ascii="Arial" w:hAnsi="Arial" w:cs="Arial"/>
                <w:sz w:val="22"/>
                <w:szCs w:val="22"/>
              </w:rPr>
              <w:t xml:space="preserve"> the research that </w:t>
            </w:r>
            <w:r w:rsidR="00065102">
              <w:rPr>
                <w:rFonts w:ascii="Arial" w:hAnsi="Arial" w:cs="Arial"/>
                <w:sz w:val="22"/>
                <w:szCs w:val="22"/>
              </w:rPr>
              <w:t>seems</w:t>
            </w:r>
            <w:r w:rsidR="00065102" w:rsidRPr="00065102">
              <w:rPr>
                <w:rFonts w:ascii="Arial" w:hAnsi="Arial" w:cs="Arial"/>
                <w:sz w:val="22"/>
                <w:szCs w:val="22"/>
              </w:rPr>
              <w:t xml:space="preserve"> to cause emotional </w:t>
            </w:r>
            <w:r w:rsidR="00065102">
              <w:rPr>
                <w:rFonts w:ascii="Arial" w:hAnsi="Arial" w:cs="Arial"/>
                <w:sz w:val="22"/>
                <w:szCs w:val="22"/>
              </w:rPr>
              <w:t>or any other harm (BERA, 2018</w:t>
            </w:r>
            <w:r w:rsidR="005F56ED">
              <w:rPr>
                <w:rFonts w:ascii="Arial" w:hAnsi="Arial" w:cs="Arial"/>
                <w:sz w:val="22"/>
                <w:szCs w:val="22"/>
              </w:rPr>
              <w:t>, p. 19</w:t>
            </w:r>
            <w:r w:rsidR="00065102">
              <w:rPr>
                <w:rFonts w:ascii="Arial" w:hAnsi="Arial" w:cs="Arial"/>
                <w:sz w:val="22"/>
                <w:szCs w:val="22"/>
              </w:rPr>
              <w:t>).</w:t>
            </w:r>
          </w:p>
          <w:p w:rsidR="00895B2E" w:rsidRDefault="00895B2E" w:rsidP="003257BD">
            <w:pPr>
              <w:rPr>
                <w:rFonts w:ascii="Arial" w:hAnsi="Arial" w:cs="Arial"/>
                <w:sz w:val="22"/>
                <w:szCs w:val="22"/>
              </w:rPr>
            </w:pPr>
          </w:p>
          <w:p w:rsidR="00F66D82" w:rsidRDefault="00F66D82" w:rsidP="003257BD">
            <w:pPr>
              <w:rPr>
                <w:rFonts w:ascii="Arial" w:hAnsi="Arial" w:cs="Arial"/>
                <w:sz w:val="22"/>
                <w:szCs w:val="22"/>
              </w:rPr>
            </w:pPr>
          </w:p>
          <w:p w:rsidR="003257BD" w:rsidRDefault="001A71C8" w:rsidP="003257BD">
            <w:pPr>
              <w:rPr>
                <w:rFonts w:ascii="Arial" w:hAnsi="Arial" w:cs="Arial"/>
                <w:sz w:val="22"/>
                <w:szCs w:val="22"/>
              </w:rPr>
            </w:pPr>
            <w:r>
              <w:rPr>
                <w:rFonts w:ascii="Arial" w:hAnsi="Arial" w:cs="Arial"/>
                <w:sz w:val="22"/>
                <w:szCs w:val="22"/>
              </w:rPr>
              <w:t>3.</w:t>
            </w:r>
            <w:r w:rsidR="007D306F">
              <w:rPr>
                <w:rFonts w:ascii="Arial" w:hAnsi="Arial" w:cs="Arial"/>
                <w:sz w:val="22"/>
                <w:szCs w:val="22"/>
              </w:rPr>
              <w:t xml:space="preserve"> Parents will be informed there is no right or wrong answer to the questions being asked and it is for research purposes</w:t>
            </w:r>
            <w:r w:rsidR="0043156E">
              <w:rPr>
                <w:rFonts w:ascii="Arial" w:hAnsi="Arial" w:cs="Arial"/>
                <w:sz w:val="22"/>
                <w:szCs w:val="22"/>
              </w:rPr>
              <w:t xml:space="preserve"> (</w:t>
            </w:r>
            <w:r w:rsidR="005E151D">
              <w:rPr>
                <w:rFonts w:ascii="Arial" w:hAnsi="Arial" w:cs="Arial"/>
                <w:sz w:val="22"/>
                <w:szCs w:val="22"/>
              </w:rPr>
              <w:t>BERA, 2018, p. 19</w:t>
            </w:r>
            <w:r w:rsidR="0043156E">
              <w:rPr>
                <w:rFonts w:ascii="Arial" w:hAnsi="Arial" w:cs="Arial"/>
                <w:sz w:val="22"/>
                <w:szCs w:val="22"/>
              </w:rPr>
              <w:t>)</w:t>
            </w:r>
            <w:r w:rsidR="007D306F">
              <w:rPr>
                <w:rFonts w:ascii="Arial" w:hAnsi="Arial" w:cs="Arial"/>
                <w:sz w:val="22"/>
                <w:szCs w:val="22"/>
              </w:rPr>
              <w:t>. They will be reminded that it is confidential, and any data published will be anonymous. Participants will be reminded that they can withdraw at any time</w:t>
            </w:r>
            <w:r w:rsidR="0043156E">
              <w:rPr>
                <w:rFonts w:ascii="Arial" w:hAnsi="Arial" w:cs="Arial"/>
                <w:sz w:val="22"/>
                <w:szCs w:val="22"/>
              </w:rPr>
              <w:t xml:space="preserve"> (</w:t>
            </w:r>
            <w:r w:rsidR="00F73987">
              <w:rPr>
                <w:rFonts w:ascii="Arial" w:hAnsi="Arial" w:cs="Arial"/>
                <w:sz w:val="22"/>
                <w:szCs w:val="22"/>
              </w:rPr>
              <w:t>ERIC</w:t>
            </w:r>
            <w:r w:rsidR="0043156E">
              <w:rPr>
                <w:rFonts w:ascii="Arial" w:hAnsi="Arial" w:cs="Arial"/>
                <w:sz w:val="22"/>
                <w:szCs w:val="22"/>
              </w:rPr>
              <w:t xml:space="preserve">, </w:t>
            </w:r>
            <w:r w:rsidR="00F73987">
              <w:rPr>
                <w:rFonts w:ascii="Arial" w:hAnsi="Arial" w:cs="Arial"/>
                <w:sz w:val="22"/>
                <w:szCs w:val="22"/>
              </w:rPr>
              <w:t>No Date a, p. 57</w:t>
            </w:r>
            <w:r w:rsidR="0043156E">
              <w:rPr>
                <w:rFonts w:ascii="Arial" w:hAnsi="Arial" w:cs="Arial"/>
                <w:sz w:val="22"/>
                <w:szCs w:val="22"/>
              </w:rPr>
              <w:t>)</w:t>
            </w:r>
            <w:r w:rsidR="007D306F">
              <w:rPr>
                <w:rFonts w:ascii="Arial" w:hAnsi="Arial" w:cs="Arial"/>
                <w:sz w:val="22"/>
                <w:szCs w:val="22"/>
              </w:rPr>
              <w:t>.</w:t>
            </w:r>
          </w:p>
          <w:p w:rsidR="00E370A6" w:rsidRPr="004C3A0B" w:rsidRDefault="00E370A6"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006F307C" w:rsidRPr="004C3A0B">
              <w:rPr>
                <w:rFonts w:ascii="Arial" w:hAnsi="Arial" w:cs="Arial"/>
                <w:bCs/>
                <w:sz w:val="22"/>
                <w:szCs w:val="22"/>
              </w:rPr>
              <w:lastRenderedPageBreak/>
              <w:t xml:space="preserve">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5C35F3" w:rsidRDefault="005C35F3" w:rsidP="003257BD">
            <w:pPr>
              <w:rPr>
                <w:rFonts w:ascii="Arial" w:hAnsi="Arial" w:cs="Arial"/>
                <w:sz w:val="22"/>
                <w:szCs w:val="22"/>
              </w:rPr>
            </w:pPr>
          </w:p>
          <w:p w:rsidR="00895B2E" w:rsidRDefault="00895B2E" w:rsidP="003257BD">
            <w:pPr>
              <w:rPr>
                <w:rFonts w:ascii="Arial" w:hAnsi="Arial" w:cs="Arial"/>
                <w:sz w:val="22"/>
                <w:szCs w:val="22"/>
              </w:rPr>
            </w:pPr>
          </w:p>
          <w:p w:rsidR="00895B2E" w:rsidRPr="004C3A0B" w:rsidRDefault="00895B2E"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B17706" w:rsidRDefault="00B17706" w:rsidP="006F307C">
            <w:pPr>
              <w:autoSpaceDE w:val="0"/>
              <w:autoSpaceDN w:val="0"/>
              <w:adjustRightInd w:val="0"/>
              <w:rPr>
                <w:rFonts w:ascii="Arial" w:hAnsi="Arial" w:cs="Arial"/>
                <w:sz w:val="22"/>
                <w:szCs w:val="22"/>
              </w:rPr>
            </w:pPr>
          </w:p>
          <w:p w:rsidR="003257BD" w:rsidRPr="00895B2E" w:rsidRDefault="00895B2E" w:rsidP="00895B2E">
            <w:pPr>
              <w:rPr>
                <w:rFonts w:ascii="Arial" w:hAnsi="Arial" w:cs="Arial"/>
              </w:rPr>
            </w:pPr>
            <w:r w:rsidRPr="00895B2E">
              <w:rPr>
                <w:rFonts w:ascii="Arial" w:hAnsi="Arial" w:cs="Arial"/>
                <w:sz w:val="22"/>
                <w:szCs w:val="22"/>
              </w:rPr>
              <w:t>1.</w:t>
            </w:r>
            <w:r>
              <w:rPr>
                <w:rFonts w:ascii="Arial" w:hAnsi="Arial" w:cs="Arial"/>
              </w:rPr>
              <w:t xml:space="preserve"> </w:t>
            </w:r>
            <w:r w:rsidR="00A35B9D">
              <w:rPr>
                <w:rFonts w:ascii="Arial" w:hAnsi="Arial" w:cs="Arial"/>
              </w:rPr>
              <w:t>A</w:t>
            </w:r>
            <w:r w:rsidR="0043156E" w:rsidRPr="00A35B9D">
              <w:rPr>
                <w:rFonts w:ascii="Arial" w:hAnsi="Arial" w:cs="Arial"/>
                <w:sz w:val="22"/>
                <w:szCs w:val="22"/>
              </w:rPr>
              <w:t>ccused of inappropriate questions during an interview.</w:t>
            </w:r>
            <w:r w:rsidR="0043156E" w:rsidRPr="00895B2E">
              <w:rPr>
                <w:rFonts w:ascii="Arial" w:hAnsi="Arial" w:cs="Arial"/>
              </w:rPr>
              <w:t xml:space="preserve"> </w:t>
            </w:r>
          </w:p>
          <w:p w:rsidR="00895B2E" w:rsidRDefault="00895B2E" w:rsidP="00895B2E"/>
          <w:p w:rsidR="00895B2E" w:rsidRDefault="00895B2E" w:rsidP="00895B2E"/>
          <w:p w:rsidR="008C752D" w:rsidRDefault="008C752D" w:rsidP="00895B2E"/>
          <w:p w:rsidR="008C752D" w:rsidRDefault="008C752D" w:rsidP="00895B2E"/>
          <w:p w:rsidR="002B4394" w:rsidRDefault="002B4394" w:rsidP="00895B2E"/>
          <w:p w:rsidR="00FC6A3C" w:rsidRDefault="00FC6A3C" w:rsidP="00895B2E"/>
          <w:p w:rsidR="00FC6A3C" w:rsidRDefault="00FC6A3C" w:rsidP="00895B2E"/>
          <w:p w:rsidR="00895B2E" w:rsidRPr="00895B2E" w:rsidRDefault="00895B2E" w:rsidP="00895B2E"/>
          <w:p w:rsidR="0043156E" w:rsidRPr="00895B2E" w:rsidRDefault="0043156E" w:rsidP="003257BD">
            <w:pPr>
              <w:rPr>
                <w:rFonts w:ascii="Arial" w:hAnsi="Arial" w:cs="Arial"/>
                <w:sz w:val="22"/>
                <w:szCs w:val="22"/>
              </w:rPr>
            </w:pPr>
            <w:r w:rsidRPr="00895B2E">
              <w:rPr>
                <w:rFonts w:ascii="Arial" w:hAnsi="Arial" w:cs="Arial"/>
                <w:sz w:val="22"/>
                <w:szCs w:val="22"/>
              </w:rPr>
              <w:t xml:space="preserve">2. </w:t>
            </w:r>
            <w:r w:rsidR="00A35B9D">
              <w:rPr>
                <w:rFonts w:ascii="Arial" w:hAnsi="Arial" w:cs="Arial"/>
                <w:sz w:val="22"/>
                <w:szCs w:val="22"/>
              </w:rPr>
              <w:t>A</w:t>
            </w:r>
            <w:r w:rsidRPr="00895B2E">
              <w:rPr>
                <w:rFonts w:ascii="Arial" w:hAnsi="Arial" w:cs="Arial"/>
                <w:sz w:val="22"/>
                <w:szCs w:val="22"/>
              </w:rPr>
              <w:t>ccused of distressing participants.</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ED1197" w:rsidRDefault="00ED1197" w:rsidP="003257BD">
            <w:pPr>
              <w:rPr>
                <w:rFonts w:ascii="Arial" w:hAnsi="Arial" w:cs="Arial"/>
                <w:sz w:val="22"/>
                <w:szCs w:val="22"/>
              </w:rPr>
            </w:pPr>
          </w:p>
          <w:p w:rsidR="00ED1197" w:rsidRDefault="00ED1197" w:rsidP="003257BD">
            <w:pPr>
              <w:rPr>
                <w:rFonts w:ascii="Arial" w:hAnsi="Arial" w:cs="Arial"/>
                <w:sz w:val="22"/>
                <w:szCs w:val="22"/>
              </w:rPr>
            </w:pPr>
          </w:p>
          <w:p w:rsidR="00022A75" w:rsidRDefault="00022A75" w:rsidP="003257BD">
            <w:pPr>
              <w:rPr>
                <w:rFonts w:ascii="Arial" w:hAnsi="Arial" w:cs="Arial"/>
                <w:sz w:val="22"/>
                <w:szCs w:val="22"/>
              </w:rPr>
            </w:pPr>
          </w:p>
          <w:p w:rsidR="00022A75" w:rsidRDefault="00022A75" w:rsidP="003257BD">
            <w:pPr>
              <w:rPr>
                <w:rFonts w:ascii="Arial" w:hAnsi="Arial" w:cs="Arial"/>
                <w:sz w:val="22"/>
                <w:szCs w:val="22"/>
              </w:rPr>
            </w:pPr>
          </w:p>
          <w:p w:rsidR="00022A75" w:rsidRDefault="00022A75" w:rsidP="003257BD">
            <w:pPr>
              <w:rPr>
                <w:rFonts w:ascii="Arial" w:hAnsi="Arial" w:cs="Arial"/>
                <w:sz w:val="22"/>
                <w:szCs w:val="22"/>
              </w:rPr>
            </w:pPr>
          </w:p>
          <w:p w:rsidR="00ED1197" w:rsidRDefault="00ED1197" w:rsidP="003257BD">
            <w:pPr>
              <w:rPr>
                <w:rFonts w:ascii="Arial" w:hAnsi="Arial" w:cs="Arial"/>
                <w:sz w:val="22"/>
                <w:szCs w:val="22"/>
              </w:rPr>
            </w:pPr>
          </w:p>
          <w:p w:rsidR="00ED1197" w:rsidRDefault="00ED1197" w:rsidP="003257BD">
            <w:pPr>
              <w:rPr>
                <w:rFonts w:ascii="Arial" w:hAnsi="Arial" w:cs="Arial"/>
                <w:sz w:val="22"/>
                <w:szCs w:val="22"/>
              </w:rPr>
            </w:pPr>
            <w:r>
              <w:rPr>
                <w:rFonts w:ascii="Arial" w:hAnsi="Arial" w:cs="Arial"/>
                <w:sz w:val="22"/>
                <w:szCs w:val="22"/>
              </w:rPr>
              <w:t xml:space="preserve">3. </w:t>
            </w:r>
            <w:r w:rsidR="00A35B9D">
              <w:rPr>
                <w:rFonts w:ascii="Arial" w:hAnsi="Arial" w:cs="Arial"/>
                <w:sz w:val="22"/>
                <w:szCs w:val="22"/>
              </w:rPr>
              <w:t>Accused of harming a child.</w:t>
            </w:r>
          </w:p>
          <w:p w:rsidR="00A35B9D" w:rsidRDefault="00A35B9D" w:rsidP="003257BD">
            <w:pPr>
              <w:rPr>
                <w:rFonts w:ascii="Arial" w:hAnsi="Arial" w:cs="Arial"/>
                <w:sz w:val="22"/>
                <w:szCs w:val="22"/>
              </w:rPr>
            </w:pPr>
          </w:p>
          <w:p w:rsidR="00A35B9D" w:rsidRDefault="00A35B9D" w:rsidP="003257BD">
            <w:pPr>
              <w:rPr>
                <w:rFonts w:ascii="Arial" w:hAnsi="Arial" w:cs="Arial"/>
                <w:sz w:val="22"/>
                <w:szCs w:val="22"/>
              </w:rPr>
            </w:pPr>
          </w:p>
          <w:p w:rsidR="004E6824" w:rsidRDefault="004E6824" w:rsidP="003257BD">
            <w:pPr>
              <w:rPr>
                <w:rFonts w:ascii="Arial" w:hAnsi="Arial" w:cs="Arial"/>
                <w:sz w:val="22"/>
                <w:szCs w:val="22"/>
              </w:rPr>
            </w:pPr>
          </w:p>
          <w:p w:rsidR="004E6824" w:rsidRDefault="004E6824" w:rsidP="003257BD">
            <w:pPr>
              <w:rPr>
                <w:rFonts w:ascii="Arial" w:hAnsi="Arial" w:cs="Arial"/>
                <w:sz w:val="22"/>
                <w:szCs w:val="22"/>
              </w:rPr>
            </w:pPr>
          </w:p>
          <w:p w:rsidR="004E6824" w:rsidRPr="004C3A0B" w:rsidRDefault="004E6824" w:rsidP="003257BD">
            <w:pPr>
              <w:rPr>
                <w:rFonts w:ascii="Arial" w:hAnsi="Arial" w:cs="Arial"/>
                <w:sz w:val="22"/>
                <w:szCs w:val="22"/>
              </w:rPr>
            </w:pPr>
          </w:p>
          <w:p w:rsidR="00022A75" w:rsidRDefault="00022A75" w:rsidP="003257BD">
            <w:pPr>
              <w:autoSpaceDE w:val="0"/>
              <w:autoSpaceDN w:val="0"/>
              <w:adjustRightInd w:val="0"/>
              <w:rPr>
                <w:rFonts w:ascii="Arial" w:hAnsi="Arial" w:cs="Arial"/>
                <w:i/>
                <w:color w:val="808080"/>
                <w:sz w:val="18"/>
                <w:szCs w:val="18"/>
              </w:rPr>
            </w:pPr>
          </w:p>
          <w:p w:rsidR="00022A75" w:rsidRDefault="00022A75" w:rsidP="003257BD">
            <w:pPr>
              <w:autoSpaceDE w:val="0"/>
              <w:autoSpaceDN w:val="0"/>
              <w:adjustRightInd w:val="0"/>
              <w:rPr>
                <w:rFonts w:ascii="Arial" w:hAnsi="Arial" w:cs="Arial"/>
                <w:i/>
                <w:color w:val="808080"/>
                <w:sz w:val="18"/>
                <w:szCs w:val="18"/>
              </w:rPr>
            </w:pPr>
          </w:p>
          <w:p w:rsidR="00FC6A3C" w:rsidRDefault="00FC6A3C" w:rsidP="003257BD">
            <w:pPr>
              <w:autoSpaceDE w:val="0"/>
              <w:autoSpaceDN w:val="0"/>
              <w:adjustRightInd w:val="0"/>
              <w:rPr>
                <w:rFonts w:ascii="Arial" w:hAnsi="Arial" w:cs="Arial"/>
                <w:i/>
                <w:color w:val="808080"/>
                <w:sz w:val="18"/>
                <w:szCs w:val="18"/>
              </w:rPr>
            </w:pPr>
          </w:p>
          <w:p w:rsidR="00FC6A3C" w:rsidRDefault="00FC6A3C" w:rsidP="003257BD">
            <w:pPr>
              <w:autoSpaceDE w:val="0"/>
              <w:autoSpaceDN w:val="0"/>
              <w:adjustRightInd w:val="0"/>
              <w:rPr>
                <w:rFonts w:ascii="Arial" w:hAnsi="Arial" w:cs="Arial"/>
                <w:i/>
                <w:color w:val="808080"/>
                <w:sz w:val="18"/>
                <w:szCs w:val="18"/>
              </w:rPr>
            </w:pPr>
          </w:p>
          <w:p w:rsidR="00022A75" w:rsidRDefault="00022A75" w:rsidP="003257BD">
            <w:pPr>
              <w:autoSpaceDE w:val="0"/>
              <w:autoSpaceDN w:val="0"/>
              <w:adjustRightInd w:val="0"/>
              <w:rPr>
                <w:rFonts w:ascii="Arial" w:hAnsi="Arial" w:cs="Arial"/>
                <w:i/>
                <w:color w:val="808080"/>
                <w:sz w:val="18"/>
                <w:szCs w:val="18"/>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B17706" w:rsidRDefault="00B17706" w:rsidP="00B17706">
            <w:pPr>
              <w:rPr>
                <w:rFonts w:ascii="Arial" w:hAnsi="Arial" w:cs="Arial"/>
                <w:sz w:val="22"/>
                <w:szCs w:val="22"/>
              </w:rPr>
            </w:pPr>
          </w:p>
          <w:p w:rsidR="00B17706" w:rsidRPr="00B17706" w:rsidRDefault="00B17706" w:rsidP="00B17706">
            <w:pPr>
              <w:rPr>
                <w:rFonts w:ascii="Arial" w:hAnsi="Arial" w:cs="Arial"/>
                <w:sz w:val="22"/>
                <w:szCs w:val="22"/>
              </w:rPr>
            </w:pPr>
            <w:r w:rsidRPr="00B17706">
              <w:rPr>
                <w:rFonts w:ascii="Arial" w:hAnsi="Arial" w:cs="Arial"/>
                <w:sz w:val="22"/>
                <w:szCs w:val="22"/>
              </w:rPr>
              <w:t xml:space="preserve">1. </w:t>
            </w:r>
            <w:r w:rsidR="00895B2E" w:rsidRPr="00B17706">
              <w:rPr>
                <w:rFonts w:ascii="Arial" w:hAnsi="Arial" w:cs="Arial"/>
                <w:sz w:val="22"/>
                <w:szCs w:val="22"/>
              </w:rPr>
              <w:t>Research will be transparent, robust and</w:t>
            </w:r>
          </w:p>
          <w:p w:rsidR="003257BD" w:rsidRPr="00B17706" w:rsidRDefault="00895B2E" w:rsidP="00B17706">
            <w:pPr>
              <w:rPr>
                <w:rFonts w:ascii="Arial" w:hAnsi="Arial" w:cs="Arial"/>
                <w:sz w:val="22"/>
                <w:szCs w:val="22"/>
              </w:rPr>
            </w:pPr>
            <w:r w:rsidRPr="00B17706">
              <w:rPr>
                <w:rFonts w:ascii="Arial" w:hAnsi="Arial" w:cs="Arial"/>
                <w:sz w:val="22"/>
                <w:szCs w:val="22"/>
              </w:rPr>
              <w:t xml:space="preserve"> a fair process to deal with any allegations of research misconduct should it arise (UWTSD, 2017 – 2020)</w:t>
            </w:r>
            <w:r w:rsidR="008C752D" w:rsidRPr="00B17706">
              <w:rPr>
                <w:rFonts w:ascii="Arial" w:hAnsi="Arial" w:cs="Arial"/>
                <w:sz w:val="22"/>
                <w:szCs w:val="22"/>
              </w:rPr>
              <w:t>. The questions will not criticise or be unprofessional</w:t>
            </w:r>
            <w:r w:rsidR="00313EAC">
              <w:rPr>
                <w:rFonts w:ascii="Arial" w:hAnsi="Arial" w:cs="Arial"/>
                <w:sz w:val="22"/>
                <w:szCs w:val="22"/>
              </w:rPr>
              <w:t xml:space="preserve"> and following any malpractice </w:t>
            </w:r>
            <w:r w:rsidR="00313EAC" w:rsidRPr="00313EAC">
              <w:rPr>
                <w:rFonts w:ascii="Arial" w:hAnsi="Arial" w:cs="Arial"/>
                <w:sz w:val="22"/>
                <w:szCs w:val="22"/>
              </w:rPr>
              <w:t>an established complaints procedure</w:t>
            </w:r>
            <w:r w:rsidR="00313EAC">
              <w:rPr>
                <w:rFonts w:ascii="Arial" w:hAnsi="Arial" w:cs="Arial"/>
                <w:sz w:val="22"/>
                <w:szCs w:val="22"/>
              </w:rPr>
              <w:t xml:space="preserve"> will be followed</w:t>
            </w:r>
            <w:r w:rsidR="008C752D" w:rsidRPr="00B17706">
              <w:rPr>
                <w:rFonts w:ascii="Arial" w:hAnsi="Arial" w:cs="Arial"/>
                <w:sz w:val="22"/>
                <w:szCs w:val="22"/>
              </w:rPr>
              <w:t xml:space="preserve"> (BERA, 2018</w:t>
            </w:r>
            <w:r w:rsidR="00313EAC">
              <w:rPr>
                <w:rFonts w:ascii="Arial" w:hAnsi="Arial" w:cs="Arial"/>
                <w:sz w:val="22"/>
                <w:szCs w:val="22"/>
              </w:rPr>
              <w:t>, p. 29</w:t>
            </w:r>
            <w:r w:rsidR="008C752D" w:rsidRPr="00B17706">
              <w:rPr>
                <w:rFonts w:ascii="Arial" w:hAnsi="Arial" w:cs="Arial"/>
                <w:sz w:val="22"/>
                <w:szCs w:val="22"/>
              </w:rPr>
              <w:t>).</w:t>
            </w:r>
          </w:p>
          <w:p w:rsidR="00895B2E" w:rsidRPr="00895B2E" w:rsidRDefault="00895B2E" w:rsidP="00895B2E"/>
          <w:p w:rsidR="003257BD" w:rsidRDefault="003257BD" w:rsidP="003257BD">
            <w:pPr>
              <w:rPr>
                <w:rFonts w:ascii="Arial" w:hAnsi="Arial" w:cs="Arial"/>
                <w:sz w:val="22"/>
                <w:szCs w:val="22"/>
              </w:rPr>
            </w:pPr>
          </w:p>
          <w:p w:rsidR="00895B2E" w:rsidRDefault="00895B2E" w:rsidP="003257BD">
            <w:pPr>
              <w:rPr>
                <w:rFonts w:ascii="Arial" w:hAnsi="Arial" w:cs="Arial"/>
                <w:sz w:val="22"/>
                <w:szCs w:val="22"/>
              </w:rPr>
            </w:pPr>
            <w:r>
              <w:rPr>
                <w:rFonts w:ascii="Arial" w:hAnsi="Arial" w:cs="Arial"/>
                <w:sz w:val="22"/>
                <w:szCs w:val="22"/>
              </w:rPr>
              <w:t xml:space="preserve">2. </w:t>
            </w:r>
            <w:r w:rsidR="002B4394">
              <w:rPr>
                <w:rFonts w:ascii="Arial" w:hAnsi="Arial" w:cs="Arial"/>
                <w:sz w:val="22"/>
                <w:szCs w:val="22"/>
              </w:rPr>
              <w:t xml:space="preserve">Research </w:t>
            </w:r>
            <w:r w:rsidR="002B4394" w:rsidRPr="002B4394">
              <w:rPr>
                <w:rFonts w:ascii="Arial" w:hAnsi="Arial" w:cs="Arial"/>
                <w:sz w:val="22"/>
                <w:szCs w:val="22"/>
              </w:rPr>
              <w:t xml:space="preserve">which has the potential to harm, upset </w:t>
            </w:r>
            <w:r w:rsidR="002B4394">
              <w:rPr>
                <w:rFonts w:ascii="Arial" w:hAnsi="Arial" w:cs="Arial"/>
                <w:sz w:val="22"/>
                <w:szCs w:val="22"/>
              </w:rPr>
              <w:t>will be reviewed by the University</w:t>
            </w:r>
            <w:r w:rsidR="002B4394" w:rsidRPr="002B4394">
              <w:rPr>
                <w:rFonts w:ascii="Arial" w:hAnsi="Arial" w:cs="Arial"/>
                <w:sz w:val="22"/>
                <w:szCs w:val="22"/>
              </w:rPr>
              <w:t xml:space="preserve"> Ethics Committee</w:t>
            </w:r>
            <w:r w:rsidR="002B4394">
              <w:rPr>
                <w:rFonts w:ascii="Arial" w:hAnsi="Arial" w:cs="Arial"/>
                <w:sz w:val="22"/>
                <w:szCs w:val="22"/>
              </w:rPr>
              <w:t xml:space="preserve"> (UWTSD, 2017-2020)</w:t>
            </w:r>
            <w:r w:rsidR="002B4394" w:rsidRPr="002B4394">
              <w:rPr>
                <w:rFonts w:ascii="Arial" w:hAnsi="Arial" w:cs="Arial"/>
                <w:sz w:val="22"/>
                <w:szCs w:val="22"/>
              </w:rPr>
              <w:t>.</w:t>
            </w:r>
            <w:r w:rsidR="009E5027">
              <w:rPr>
                <w:rFonts w:ascii="Arial" w:hAnsi="Arial" w:cs="Arial"/>
                <w:sz w:val="22"/>
                <w:szCs w:val="22"/>
              </w:rPr>
              <w:t xml:space="preserve"> The researcher will be aware of the </w:t>
            </w:r>
            <w:r w:rsidR="009E5027" w:rsidRPr="009E5027">
              <w:rPr>
                <w:rFonts w:ascii="Arial" w:hAnsi="Arial" w:cs="Arial"/>
                <w:sz w:val="22"/>
                <w:szCs w:val="22"/>
              </w:rPr>
              <w:t>moral dut</w:t>
            </w:r>
            <w:r w:rsidR="009E5027">
              <w:rPr>
                <w:rFonts w:ascii="Arial" w:hAnsi="Arial" w:cs="Arial"/>
                <w:sz w:val="22"/>
                <w:szCs w:val="22"/>
              </w:rPr>
              <w:t>ies</w:t>
            </w:r>
            <w:r w:rsidR="009E5027" w:rsidRPr="009E5027">
              <w:rPr>
                <w:rFonts w:ascii="Arial" w:hAnsi="Arial" w:cs="Arial"/>
                <w:sz w:val="22"/>
                <w:szCs w:val="22"/>
              </w:rPr>
              <w:t xml:space="preserve"> towards the safety of staff and students</w:t>
            </w:r>
            <w:r w:rsidR="009E5027">
              <w:rPr>
                <w:rFonts w:ascii="Arial" w:hAnsi="Arial" w:cs="Arial"/>
                <w:sz w:val="22"/>
                <w:szCs w:val="22"/>
              </w:rPr>
              <w:t xml:space="preserve"> (BERA, 2018</w:t>
            </w:r>
            <w:r w:rsidR="00022A75">
              <w:rPr>
                <w:rFonts w:ascii="Arial" w:hAnsi="Arial" w:cs="Arial"/>
                <w:sz w:val="22"/>
                <w:szCs w:val="22"/>
              </w:rPr>
              <w:t xml:space="preserve">, p. 35). </w:t>
            </w:r>
          </w:p>
          <w:p w:rsidR="00895B2E" w:rsidRDefault="00895B2E" w:rsidP="003257BD">
            <w:pPr>
              <w:rPr>
                <w:rFonts w:ascii="Arial" w:hAnsi="Arial" w:cs="Arial"/>
                <w:sz w:val="22"/>
                <w:szCs w:val="22"/>
              </w:rPr>
            </w:pPr>
          </w:p>
          <w:p w:rsidR="00895B2E" w:rsidRDefault="00895B2E" w:rsidP="003257BD">
            <w:pPr>
              <w:rPr>
                <w:rFonts w:ascii="Arial" w:hAnsi="Arial" w:cs="Arial"/>
                <w:sz w:val="22"/>
                <w:szCs w:val="22"/>
              </w:rPr>
            </w:pPr>
          </w:p>
          <w:p w:rsidR="00895B2E" w:rsidRDefault="00895B2E" w:rsidP="003257BD">
            <w:pPr>
              <w:rPr>
                <w:rFonts w:ascii="Arial" w:hAnsi="Arial" w:cs="Arial"/>
                <w:sz w:val="22"/>
                <w:szCs w:val="22"/>
              </w:rPr>
            </w:pPr>
          </w:p>
          <w:p w:rsidR="00A35B9D" w:rsidRDefault="00A35B9D" w:rsidP="003257BD">
            <w:pPr>
              <w:rPr>
                <w:rFonts w:ascii="Arial" w:hAnsi="Arial" w:cs="Arial"/>
                <w:sz w:val="22"/>
                <w:szCs w:val="22"/>
              </w:rPr>
            </w:pPr>
            <w:r>
              <w:rPr>
                <w:rFonts w:ascii="Arial" w:hAnsi="Arial" w:cs="Arial"/>
                <w:sz w:val="22"/>
                <w:szCs w:val="22"/>
              </w:rPr>
              <w:t>3. Researcher will have an up to date DBS check and will have staff members present when observing the children. Unforeseen ethical implications will be reported to the ethics committee urgently</w:t>
            </w:r>
            <w:r w:rsidR="004E6824">
              <w:rPr>
                <w:rFonts w:ascii="Arial" w:hAnsi="Arial" w:cs="Arial"/>
                <w:sz w:val="22"/>
                <w:szCs w:val="22"/>
              </w:rPr>
              <w:t xml:space="preserve"> for investigation</w:t>
            </w:r>
            <w:r>
              <w:rPr>
                <w:rFonts w:ascii="Arial" w:hAnsi="Arial" w:cs="Arial"/>
                <w:sz w:val="22"/>
                <w:szCs w:val="22"/>
              </w:rPr>
              <w:t xml:space="preserve"> (UWTSD, 2017-2018). </w:t>
            </w:r>
            <w:r w:rsidR="009E5027">
              <w:rPr>
                <w:rFonts w:ascii="Arial" w:hAnsi="Arial" w:cs="Arial"/>
                <w:sz w:val="22"/>
                <w:szCs w:val="22"/>
              </w:rPr>
              <w:t>The r</w:t>
            </w:r>
            <w:r w:rsidR="009E5027" w:rsidRPr="009E5027">
              <w:rPr>
                <w:rFonts w:ascii="Arial" w:hAnsi="Arial" w:cs="Arial"/>
                <w:sz w:val="22"/>
                <w:szCs w:val="22"/>
              </w:rPr>
              <w:t xml:space="preserve">esearcher </w:t>
            </w:r>
            <w:r w:rsidR="009E5027">
              <w:rPr>
                <w:rFonts w:ascii="Arial" w:hAnsi="Arial" w:cs="Arial"/>
                <w:sz w:val="22"/>
                <w:szCs w:val="22"/>
              </w:rPr>
              <w:t>will be well informed of</w:t>
            </w:r>
            <w:r w:rsidR="009E5027" w:rsidRPr="009E5027">
              <w:rPr>
                <w:rFonts w:ascii="Arial" w:hAnsi="Arial" w:cs="Arial"/>
                <w:sz w:val="22"/>
                <w:szCs w:val="22"/>
              </w:rPr>
              <w:t xml:space="preserve"> the legal responsibilities </w:t>
            </w:r>
            <w:r w:rsidR="009E5027">
              <w:rPr>
                <w:rFonts w:ascii="Arial" w:hAnsi="Arial" w:cs="Arial"/>
                <w:sz w:val="22"/>
                <w:szCs w:val="22"/>
              </w:rPr>
              <w:t>and duty of care</w:t>
            </w:r>
            <w:r w:rsidR="00FC6A3C">
              <w:rPr>
                <w:rFonts w:ascii="Arial" w:hAnsi="Arial" w:cs="Arial"/>
                <w:sz w:val="22"/>
                <w:szCs w:val="22"/>
              </w:rPr>
              <w:t>. Monitoring of the researcher</w:t>
            </w:r>
            <w:r w:rsidR="00FC6A3C" w:rsidRPr="00FC6A3C">
              <w:rPr>
                <w:rFonts w:ascii="Arial" w:hAnsi="Arial" w:cs="Arial"/>
                <w:sz w:val="22"/>
                <w:szCs w:val="22"/>
              </w:rPr>
              <w:t xml:space="preserve"> </w:t>
            </w:r>
            <w:r w:rsidR="00FC6A3C">
              <w:rPr>
                <w:rFonts w:ascii="Arial" w:hAnsi="Arial" w:cs="Arial"/>
                <w:sz w:val="22"/>
                <w:szCs w:val="22"/>
              </w:rPr>
              <w:t>will be carried out</w:t>
            </w:r>
            <w:r w:rsidR="00FC6A3C" w:rsidRPr="00FC6A3C">
              <w:rPr>
                <w:rFonts w:ascii="Arial" w:hAnsi="Arial" w:cs="Arial"/>
                <w:sz w:val="22"/>
                <w:szCs w:val="22"/>
              </w:rPr>
              <w:t xml:space="preserve">, especially </w:t>
            </w:r>
            <w:r w:rsidR="00FC6A3C">
              <w:rPr>
                <w:rFonts w:ascii="Arial" w:hAnsi="Arial" w:cs="Arial"/>
                <w:sz w:val="22"/>
                <w:szCs w:val="22"/>
              </w:rPr>
              <w:t>for researchers</w:t>
            </w:r>
            <w:r w:rsidR="00FC6A3C" w:rsidRPr="00FC6A3C">
              <w:rPr>
                <w:rFonts w:ascii="Arial" w:hAnsi="Arial" w:cs="Arial"/>
                <w:sz w:val="22"/>
                <w:szCs w:val="22"/>
              </w:rPr>
              <w:t xml:space="preserve"> undertaking fieldwork</w:t>
            </w:r>
            <w:r w:rsidR="009E5027">
              <w:rPr>
                <w:rFonts w:ascii="Arial" w:hAnsi="Arial" w:cs="Arial"/>
                <w:sz w:val="22"/>
                <w:szCs w:val="22"/>
              </w:rPr>
              <w:t xml:space="preserve"> (BERA, 2018, p. 35).</w:t>
            </w:r>
          </w:p>
          <w:p w:rsidR="00A35B9D" w:rsidRPr="004C3A0B" w:rsidRDefault="00A35B9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B17706" w:rsidRDefault="00B17706" w:rsidP="006F307C">
            <w:pPr>
              <w:autoSpaceDE w:val="0"/>
              <w:autoSpaceDN w:val="0"/>
              <w:adjustRightInd w:val="0"/>
              <w:rPr>
                <w:rFonts w:ascii="Arial" w:hAnsi="Arial" w:cs="Arial"/>
                <w:sz w:val="22"/>
                <w:szCs w:val="22"/>
              </w:rPr>
            </w:pPr>
          </w:p>
          <w:p w:rsidR="003257BD" w:rsidRPr="00B17706" w:rsidRDefault="00B17706" w:rsidP="00B17706">
            <w:pPr>
              <w:rPr>
                <w:rFonts w:ascii="Arial" w:hAnsi="Arial" w:cs="Arial"/>
                <w:sz w:val="22"/>
                <w:szCs w:val="22"/>
              </w:rPr>
            </w:pPr>
            <w:r w:rsidRPr="00B17706">
              <w:rPr>
                <w:rFonts w:ascii="Arial" w:hAnsi="Arial" w:cs="Arial"/>
                <w:sz w:val="22"/>
                <w:szCs w:val="22"/>
              </w:rPr>
              <w:t>1. Accused of inappropriate behaviour.</w:t>
            </w:r>
          </w:p>
          <w:p w:rsidR="00B17706" w:rsidRDefault="00B17706" w:rsidP="00B17706"/>
          <w:p w:rsidR="00B17706" w:rsidRDefault="00B17706" w:rsidP="00B17706"/>
          <w:p w:rsidR="00B17706" w:rsidRDefault="00B17706" w:rsidP="00B17706"/>
          <w:p w:rsidR="00B17706" w:rsidRDefault="00B17706" w:rsidP="00B17706"/>
          <w:p w:rsidR="00B17706" w:rsidRDefault="00B17706" w:rsidP="00B17706"/>
          <w:p w:rsidR="00B17706" w:rsidRDefault="00B17706" w:rsidP="00B17706"/>
          <w:p w:rsidR="00B17706" w:rsidRPr="00B17706" w:rsidRDefault="00B17706" w:rsidP="00B17706"/>
          <w:p w:rsidR="00B17706" w:rsidRDefault="00B17706" w:rsidP="00B17706">
            <w:pPr>
              <w:rPr>
                <w:rFonts w:ascii="Arial" w:hAnsi="Arial" w:cs="Arial"/>
                <w:sz w:val="22"/>
                <w:szCs w:val="22"/>
              </w:rPr>
            </w:pPr>
            <w:r>
              <w:rPr>
                <w:rFonts w:ascii="Arial" w:hAnsi="Arial" w:cs="Arial"/>
                <w:sz w:val="22"/>
                <w:szCs w:val="22"/>
              </w:rPr>
              <w:t>2. Loose data so harms university reputation</w:t>
            </w:r>
          </w:p>
          <w:p w:rsid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241733" w:rsidRDefault="00241733" w:rsidP="00B17706">
            <w:pPr>
              <w:rPr>
                <w:rFonts w:ascii="Arial" w:hAnsi="Arial" w:cs="Arial"/>
                <w:sz w:val="22"/>
                <w:szCs w:val="22"/>
              </w:rPr>
            </w:pPr>
          </w:p>
          <w:p w:rsidR="00B17706" w:rsidRDefault="00B17706" w:rsidP="00B17706">
            <w:pPr>
              <w:rPr>
                <w:rFonts w:ascii="Arial" w:hAnsi="Arial" w:cs="Arial"/>
                <w:sz w:val="22"/>
                <w:szCs w:val="22"/>
              </w:rPr>
            </w:pPr>
          </w:p>
          <w:p w:rsidR="00B17706" w:rsidRPr="00B17706" w:rsidRDefault="00B17706" w:rsidP="00B17706">
            <w:pPr>
              <w:rPr>
                <w:rFonts w:ascii="Arial" w:hAnsi="Arial" w:cs="Arial"/>
                <w:sz w:val="22"/>
                <w:szCs w:val="22"/>
              </w:rPr>
            </w:pPr>
            <w:r>
              <w:rPr>
                <w:rFonts w:ascii="Arial" w:hAnsi="Arial" w:cs="Arial"/>
                <w:sz w:val="22"/>
                <w:szCs w:val="22"/>
              </w:rPr>
              <w:t>3. Not following ethical guidelines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B17706" w:rsidRPr="00354F34" w:rsidRDefault="00B17706" w:rsidP="006F307C">
            <w:pPr>
              <w:autoSpaceDE w:val="0"/>
              <w:autoSpaceDN w:val="0"/>
              <w:adjustRightInd w:val="0"/>
              <w:rPr>
                <w:rFonts w:ascii="Arial" w:hAnsi="Arial" w:cs="Arial"/>
                <w:i/>
                <w:sz w:val="18"/>
                <w:szCs w:val="18"/>
              </w:rPr>
            </w:pPr>
          </w:p>
          <w:p w:rsidR="003257BD" w:rsidRPr="00B17706" w:rsidRDefault="00B17706" w:rsidP="00B17706">
            <w:pPr>
              <w:rPr>
                <w:rFonts w:ascii="Arial" w:hAnsi="Arial" w:cs="Arial"/>
                <w:sz w:val="22"/>
                <w:szCs w:val="22"/>
              </w:rPr>
            </w:pPr>
            <w:r w:rsidRPr="00B17706">
              <w:rPr>
                <w:rFonts w:ascii="Arial" w:hAnsi="Arial" w:cs="Arial"/>
                <w:sz w:val="22"/>
                <w:szCs w:val="22"/>
              </w:rPr>
              <w:t>1.</w:t>
            </w:r>
            <w:r>
              <w:rPr>
                <w:rFonts w:ascii="Arial" w:hAnsi="Arial" w:cs="Arial"/>
              </w:rPr>
              <w:t xml:space="preserve"> </w:t>
            </w:r>
            <w:r w:rsidR="00721709">
              <w:rPr>
                <w:rFonts w:ascii="Arial" w:hAnsi="Arial" w:cs="Arial"/>
              </w:rPr>
              <w:t>The r</w:t>
            </w:r>
            <w:r>
              <w:rPr>
                <w:rFonts w:ascii="Arial" w:hAnsi="Arial" w:cs="Arial"/>
                <w:sz w:val="22"/>
                <w:szCs w:val="22"/>
              </w:rPr>
              <w:t xml:space="preserve">esearcher will have an up to date DBS check and will have staff members present when observing the children. Unforeseen ethical </w:t>
            </w:r>
            <w:r w:rsidRPr="00B17706">
              <w:rPr>
                <w:rFonts w:ascii="Arial" w:hAnsi="Arial" w:cs="Arial"/>
                <w:sz w:val="22"/>
                <w:szCs w:val="22"/>
              </w:rPr>
              <w:t>implications will be reported to the ethics committee urgently for investigation (UWTSD, 2017-2018).</w:t>
            </w:r>
            <w:r w:rsidR="00FC6A3C">
              <w:rPr>
                <w:rFonts w:ascii="Arial" w:hAnsi="Arial" w:cs="Arial"/>
                <w:sz w:val="22"/>
                <w:szCs w:val="22"/>
              </w:rPr>
              <w:t xml:space="preserve"> </w:t>
            </w:r>
          </w:p>
          <w:p w:rsidR="00B17706" w:rsidRPr="00B17706" w:rsidRDefault="00B17706" w:rsidP="00B17706">
            <w:pPr>
              <w:rPr>
                <w:rFonts w:ascii="Arial" w:hAnsi="Arial" w:cs="Arial"/>
                <w:sz w:val="22"/>
                <w:szCs w:val="22"/>
              </w:rPr>
            </w:pPr>
          </w:p>
          <w:p w:rsidR="00B17706" w:rsidRDefault="00B17706" w:rsidP="00B17706">
            <w:pPr>
              <w:rPr>
                <w:rFonts w:ascii="Arial" w:hAnsi="Arial" w:cs="Arial"/>
                <w:sz w:val="22"/>
                <w:szCs w:val="22"/>
              </w:rPr>
            </w:pPr>
          </w:p>
          <w:p w:rsidR="00B17706" w:rsidRPr="00B17706" w:rsidRDefault="00B17706" w:rsidP="00B17706">
            <w:pPr>
              <w:rPr>
                <w:rFonts w:ascii="Arial" w:hAnsi="Arial" w:cs="Arial"/>
                <w:sz w:val="22"/>
                <w:szCs w:val="22"/>
              </w:rPr>
            </w:pPr>
            <w:r w:rsidRPr="00B17706">
              <w:rPr>
                <w:rFonts w:ascii="Arial" w:hAnsi="Arial" w:cs="Arial"/>
                <w:sz w:val="22"/>
                <w:szCs w:val="22"/>
              </w:rPr>
              <w:t>2.</w:t>
            </w:r>
            <w:r>
              <w:rPr>
                <w:rFonts w:ascii="Arial" w:hAnsi="Arial" w:cs="Arial"/>
                <w:sz w:val="22"/>
                <w:szCs w:val="22"/>
              </w:rPr>
              <w:t xml:space="preserve"> GDPR (2018) guidelines will always be adhered to during the research. Information collected will be adequate and relevant in relation to the research. Information will be processed in a way that safeguards against loss such as not </w:t>
            </w:r>
            <w:r>
              <w:rPr>
                <w:rFonts w:ascii="Arial" w:hAnsi="Arial" w:cs="Arial"/>
                <w:sz w:val="22"/>
                <w:szCs w:val="22"/>
              </w:rPr>
              <w:lastRenderedPageBreak/>
              <w:t xml:space="preserve">using public transport and moving data (GDPR, 2018). </w:t>
            </w:r>
            <w:r w:rsidR="00721709">
              <w:rPr>
                <w:rFonts w:ascii="Arial" w:hAnsi="Arial" w:cs="Arial"/>
                <w:sz w:val="22"/>
                <w:szCs w:val="22"/>
              </w:rPr>
              <w:t xml:space="preserve">Information collected will be respected and safeguarded (ERIC, No Date c, p. 75). </w:t>
            </w:r>
          </w:p>
          <w:p w:rsidR="00B17706" w:rsidRDefault="00B17706" w:rsidP="00B17706">
            <w:pPr>
              <w:rPr>
                <w:rFonts w:ascii="Arial" w:hAnsi="Arial" w:cs="Arial"/>
              </w:rPr>
            </w:pPr>
          </w:p>
          <w:p w:rsidR="00B17706" w:rsidRDefault="00B17706" w:rsidP="00B17706">
            <w:pPr>
              <w:rPr>
                <w:rFonts w:ascii="Arial" w:hAnsi="Arial" w:cs="Arial"/>
              </w:rPr>
            </w:pPr>
          </w:p>
          <w:p w:rsidR="00B17706" w:rsidRPr="00B17706" w:rsidRDefault="00B17706" w:rsidP="00B17706">
            <w:pPr>
              <w:rPr>
                <w:rFonts w:ascii="Arial" w:hAnsi="Arial" w:cs="Arial"/>
              </w:rPr>
            </w:pPr>
            <w:r>
              <w:rPr>
                <w:rFonts w:ascii="Arial" w:hAnsi="Arial" w:cs="Arial"/>
              </w:rPr>
              <w:t xml:space="preserve">3. </w:t>
            </w:r>
            <w:r w:rsidRPr="00556211">
              <w:rPr>
                <w:rFonts w:ascii="Arial" w:hAnsi="Arial" w:cs="Arial"/>
                <w:sz w:val="22"/>
                <w:szCs w:val="22"/>
              </w:rPr>
              <w:t xml:space="preserve">Failure to follow ethical guidelines </w:t>
            </w:r>
            <w:r w:rsidR="00556211" w:rsidRPr="00556211">
              <w:rPr>
                <w:rFonts w:ascii="Arial" w:hAnsi="Arial" w:cs="Arial"/>
                <w:sz w:val="22"/>
                <w:szCs w:val="22"/>
              </w:rPr>
              <w:t>will result in</w:t>
            </w:r>
            <w:r w:rsidR="00556211">
              <w:rPr>
                <w:rFonts w:ascii="Arial" w:hAnsi="Arial" w:cs="Arial"/>
                <w:sz w:val="22"/>
                <w:szCs w:val="22"/>
              </w:rPr>
              <w:t xml:space="preserve"> disciplinary action. The guidelines must be adhered to (</w:t>
            </w:r>
            <w:r w:rsidR="007D3E8C">
              <w:rPr>
                <w:rFonts w:ascii="Arial" w:hAnsi="Arial" w:cs="Arial"/>
                <w:sz w:val="22"/>
                <w:szCs w:val="22"/>
              </w:rPr>
              <w:t xml:space="preserve">BERA, 2018; </w:t>
            </w:r>
            <w:r w:rsidR="00556211">
              <w:rPr>
                <w:rFonts w:ascii="Arial" w:hAnsi="Arial" w:cs="Arial"/>
                <w:sz w:val="22"/>
                <w:szCs w:val="22"/>
              </w:rPr>
              <w:t>UWTSD, 201</w:t>
            </w:r>
            <w:r w:rsidR="00B306BE">
              <w:rPr>
                <w:rFonts w:ascii="Arial" w:hAnsi="Arial" w:cs="Arial"/>
                <w:sz w:val="22"/>
                <w:szCs w:val="22"/>
              </w:rPr>
              <w:t>7-2020</w:t>
            </w:r>
            <w:r w:rsidR="00556211">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024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6303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024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024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963038" w:rsidP="003257BD">
            <w:pPr>
              <w:rPr>
                <w:rFonts w:ascii="Arial" w:hAnsi="Arial" w:cs="Arial"/>
                <w:sz w:val="22"/>
                <w:szCs w:val="22"/>
              </w:rPr>
            </w:pPr>
            <w:r>
              <w:rPr>
                <w:rFonts w:ascii="Arial" w:hAnsi="Arial" w:cs="Arial"/>
                <w:sz w:val="22"/>
                <w:szCs w:val="22"/>
              </w:rPr>
              <w:t>It is important to share the findings with participants</w:t>
            </w:r>
            <w:r w:rsidR="00505AED">
              <w:rPr>
                <w:rFonts w:ascii="Arial" w:hAnsi="Arial" w:cs="Arial"/>
                <w:sz w:val="22"/>
                <w:szCs w:val="22"/>
              </w:rPr>
              <w:t xml:space="preserve"> (BERA, 2018, p. 8)</w:t>
            </w:r>
            <w:r w:rsidR="0083049A">
              <w:rPr>
                <w:rFonts w:ascii="Arial" w:hAnsi="Arial" w:cs="Arial"/>
                <w:sz w:val="22"/>
                <w:szCs w:val="22"/>
              </w:rPr>
              <w:t>. A report with the findings of the research will be available for participants. The report will communicate clearly the findings</w:t>
            </w:r>
            <w:r w:rsidR="006E5BFC">
              <w:rPr>
                <w:rFonts w:ascii="Arial" w:hAnsi="Arial" w:cs="Arial"/>
                <w:sz w:val="22"/>
                <w:szCs w:val="22"/>
              </w:rPr>
              <w:t xml:space="preserve"> and participants will be offered an opportunity to ask any questions</w:t>
            </w:r>
            <w:r w:rsidR="0083049A">
              <w:rPr>
                <w:rFonts w:ascii="Arial" w:hAnsi="Arial" w:cs="Arial"/>
                <w:sz w:val="22"/>
                <w:szCs w:val="22"/>
              </w:rPr>
              <w:t xml:space="preserve"> (Mukherji and </w:t>
            </w:r>
            <w:proofErr w:type="spellStart"/>
            <w:r w:rsidR="0083049A">
              <w:rPr>
                <w:rFonts w:ascii="Arial" w:hAnsi="Arial" w:cs="Arial"/>
                <w:sz w:val="22"/>
                <w:szCs w:val="22"/>
              </w:rPr>
              <w:t>Albon</w:t>
            </w:r>
            <w:proofErr w:type="spellEnd"/>
            <w:r w:rsidR="0083049A">
              <w:rPr>
                <w:rFonts w:ascii="Arial" w:hAnsi="Arial" w:cs="Arial"/>
                <w:sz w:val="22"/>
                <w:szCs w:val="22"/>
              </w:rPr>
              <w:t xml:space="preserve">, 2010).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Pr="0083049A" w:rsidRDefault="0083049A" w:rsidP="0083049A">
            <w:pPr>
              <w:pStyle w:val="ListParagraph"/>
              <w:numPr>
                <w:ilvl w:val="0"/>
                <w:numId w:val="43"/>
              </w:numPr>
              <w:rPr>
                <w:rFonts w:ascii="Arial" w:hAnsi="Arial" w:cs="Arial"/>
              </w:rPr>
            </w:pPr>
            <w:r w:rsidRPr="0083049A">
              <w:rPr>
                <w:rFonts w:ascii="Arial" w:hAnsi="Arial" w:cs="Arial"/>
              </w:rPr>
              <w:t>Arrange through the headteacher to provide a detailed letter regarding the research</w:t>
            </w:r>
            <w:r>
              <w:rPr>
                <w:rFonts w:ascii="Arial" w:hAnsi="Arial" w:cs="Arial"/>
              </w:rPr>
              <w:t xml:space="preserve"> to staff, children and parents</w:t>
            </w:r>
            <w:r w:rsidRPr="0083049A">
              <w:rPr>
                <w:rFonts w:ascii="Arial" w:hAnsi="Arial" w:cs="Arial"/>
              </w:rPr>
              <w:t>.</w:t>
            </w:r>
          </w:p>
          <w:p w:rsidR="0083049A" w:rsidRDefault="0083049A" w:rsidP="0083049A">
            <w:pPr>
              <w:pStyle w:val="ListParagraph"/>
              <w:numPr>
                <w:ilvl w:val="0"/>
                <w:numId w:val="43"/>
              </w:numPr>
              <w:rPr>
                <w:rFonts w:ascii="Arial" w:hAnsi="Arial" w:cs="Arial"/>
              </w:rPr>
            </w:pPr>
            <w:r w:rsidRPr="0083049A">
              <w:rPr>
                <w:rFonts w:ascii="Arial" w:hAnsi="Arial" w:cs="Arial"/>
              </w:rPr>
              <w:t xml:space="preserve">If </w:t>
            </w:r>
            <w:r>
              <w:rPr>
                <w:rFonts w:ascii="Arial" w:hAnsi="Arial" w:cs="Arial"/>
              </w:rPr>
              <w:t xml:space="preserve">potential participants show </w:t>
            </w:r>
            <w:r w:rsidR="00B306BE">
              <w:rPr>
                <w:rFonts w:ascii="Arial" w:hAnsi="Arial" w:cs="Arial"/>
              </w:rPr>
              <w:t>interest,</w:t>
            </w:r>
            <w:r>
              <w:rPr>
                <w:rFonts w:ascii="Arial" w:hAnsi="Arial" w:cs="Arial"/>
              </w:rPr>
              <w:t xml:space="preserve"> then invite them to a small information meeting to discuss research.</w:t>
            </w:r>
          </w:p>
          <w:p w:rsidR="0083049A" w:rsidRDefault="00B306BE" w:rsidP="0083049A">
            <w:pPr>
              <w:pStyle w:val="ListParagraph"/>
              <w:numPr>
                <w:ilvl w:val="0"/>
                <w:numId w:val="43"/>
              </w:numPr>
              <w:rPr>
                <w:rFonts w:ascii="Arial" w:hAnsi="Arial" w:cs="Arial"/>
              </w:rPr>
            </w:pPr>
            <w:r>
              <w:rPr>
                <w:rFonts w:ascii="Arial" w:hAnsi="Arial" w:cs="Arial"/>
              </w:rPr>
              <w:t>Provide consent form to take part if they are still interested (</w:t>
            </w:r>
            <w:r w:rsidR="00241733">
              <w:rPr>
                <w:rFonts w:ascii="Arial" w:hAnsi="Arial" w:cs="Arial"/>
              </w:rPr>
              <w:t>ERIC</w:t>
            </w:r>
            <w:r>
              <w:rPr>
                <w:rFonts w:ascii="Arial" w:hAnsi="Arial" w:cs="Arial"/>
              </w:rPr>
              <w:t>,</w:t>
            </w:r>
            <w:r w:rsidR="00241733">
              <w:rPr>
                <w:rFonts w:ascii="Arial" w:hAnsi="Arial" w:cs="Arial"/>
              </w:rPr>
              <w:t xml:space="preserve"> No Date, p. 57</w:t>
            </w:r>
            <w:r>
              <w:rPr>
                <w:rFonts w:ascii="Arial" w:hAnsi="Arial" w:cs="Arial"/>
              </w:rPr>
              <w:t xml:space="preserve">). </w:t>
            </w:r>
          </w:p>
          <w:p w:rsidR="00B306BE" w:rsidRDefault="00B306BE" w:rsidP="0083049A">
            <w:pPr>
              <w:pStyle w:val="ListParagraph"/>
              <w:numPr>
                <w:ilvl w:val="0"/>
                <w:numId w:val="43"/>
              </w:numPr>
              <w:rPr>
                <w:rFonts w:ascii="Arial" w:hAnsi="Arial" w:cs="Arial"/>
              </w:rPr>
            </w:pPr>
            <w:r>
              <w:rPr>
                <w:rFonts w:ascii="Arial" w:hAnsi="Arial" w:cs="Arial"/>
              </w:rPr>
              <w:t xml:space="preserve">Explain they have the right to withdraw at </w:t>
            </w:r>
            <w:r w:rsidR="00241733">
              <w:rPr>
                <w:rFonts w:ascii="Arial" w:hAnsi="Arial" w:cs="Arial"/>
              </w:rPr>
              <w:t>any time</w:t>
            </w:r>
            <w:r>
              <w:rPr>
                <w:rFonts w:ascii="Arial" w:hAnsi="Arial" w:cs="Arial"/>
              </w:rPr>
              <w:t xml:space="preserve"> (</w:t>
            </w:r>
            <w:r w:rsidR="00666A47">
              <w:rPr>
                <w:rFonts w:ascii="Arial" w:hAnsi="Arial" w:cs="Arial"/>
              </w:rPr>
              <w:t>BERA, 2018, p.9</w:t>
            </w:r>
            <w:r>
              <w:rPr>
                <w:rFonts w:ascii="Arial" w:hAnsi="Arial" w:cs="Arial"/>
              </w:rPr>
              <w:t xml:space="preserve">). </w:t>
            </w:r>
          </w:p>
          <w:p w:rsidR="00B306BE" w:rsidRPr="0083049A" w:rsidRDefault="00B306BE" w:rsidP="0083049A">
            <w:pPr>
              <w:pStyle w:val="ListParagraph"/>
              <w:numPr>
                <w:ilvl w:val="0"/>
                <w:numId w:val="43"/>
              </w:numPr>
              <w:rPr>
                <w:rFonts w:ascii="Arial" w:hAnsi="Arial" w:cs="Arial"/>
              </w:rPr>
            </w:pPr>
            <w:r>
              <w:rPr>
                <w:rFonts w:ascii="Arial" w:hAnsi="Arial" w:cs="Arial"/>
              </w:rPr>
              <w:t>Store consents in safe secure place where research is taking part (</w:t>
            </w:r>
            <w:r w:rsidR="00241733">
              <w:rPr>
                <w:rFonts w:ascii="Arial" w:hAnsi="Arial" w:cs="Arial"/>
              </w:rPr>
              <w:t xml:space="preserve">BERA, 2018, p. 25; </w:t>
            </w:r>
            <w:r>
              <w:rPr>
                <w:rFonts w:ascii="Arial" w:hAnsi="Arial" w:cs="Arial"/>
              </w:rPr>
              <w:t>GDPR, 2018).</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BF2643" w:rsidP="003257BD">
            <w:pPr>
              <w:rPr>
                <w:rFonts w:ascii="Arial" w:hAnsi="Arial" w:cs="Arial"/>
                <w:sz w:val="22"/>
                <w:szCs w:val="22"/>
              </w:rPr>
            </w:pPr>
            <w:r>
              <w:rPr>
                <w:rFonts w:ascii="Arial" w:hAnsi="Arial" w:cs="Arial"/>
                <w:sz w:val="22"/>
                <w:szCs w:val="22"/>
              </w:rPr>
              <w:t>None of the setting will be names in the research it will be geographic location only</w:t>
            </w:r>
            <w:r w:rsidR="004A7016">
              <w:rPr>
                <w:rFonts w:ascii="Arial" w:hAnsi="Arial" w:cs="Arial"/>
                <w:sz w:val="22"/>
                <w:szCs w:val="22"/>
              </w:rPr>
              <w:t xml:space="preserve"> </w:t>
            </w:r>
            <w:r w:rsidR="00864E72">
              <w:rPr>
                <w:rFonts w:ascii="Arial" w:hAnsi="Arial" w:cs="Arial"/>
                <w:sz w:val="22"/>
                <w:szCs w:val="22"/>
              </w:rPr>
              <w:t>(</w:t>
            </w:r>
            <w:r w:rsidR="00666A47">
              <w:rPr>
                <w:rFonts w:ascii="Arial" w:hAnsi="Arial" w:cs="Arial"/>
                <w:sz w:val="22"/>
                <w:szCs w:val="22"/>
              </w:rPr>
              <w:t>BERA, 2018, p. 21</w:t>
            </w:r>
            <w:r w:rsidR="004A7016">
              <w:rPr>
                <w:rFonts w:ascii="Arial" w:hAnsi="Arial" w:cs="Arial"/>
                <w:sz w:val="22"/>
                <w:szCs w:val="22"/>
              </w:rPr>
              <w:t>)</w:t>
            </w:r>
            <w:r w:rsidR="00873590">
              <w:rPr>
                <w:rFonts w:ascii="Arial" w:hAnsi="Arial" w:cs="Arial"/>
                <w:sz w:val="22"/>
                <w:szCs w:val="22"/>
              </w:rPr>
              <w:t xml:space="preserve">. </w:t>
            </w:r>
            <w:r>
              <w:rPr>
                <w:rFonts w:ascii="Arial" w:hAnsi="Arial" w:cs="Arial"/>
                <w:sz w:val="22"/>
                <w:szCs w:val="22"/>
              </w:rPr>
              <w:t xml:space="preserve">Participants will remain anonymous </w:t>
            </w:r>
            <w:r w:rsidRPr="00BF2643">
              <w:rPr>
                <w:rFonts w:ascii="Arial" w:hAnsi="Arial" w:cs="Arial"/>
                <w:sz w:val="22"/>
                <w:szCs w:val="22"/>
              </w:rPr>
              <w:t>and</w:t>
            </w:r>
            <w:r>
              <w:rPr>
                <w:rFonts w:ascii="Arial" w:hAnsi="Arial" w:cs="Arial"/>
                <w:sz w:val="22"/>
                <w:szCs w:val="22"/>
              </w:rPr>
              <w:t xml:space="preserve"> will have</w:t>
            </w:r>
            <w:r w:rsidRPr="00BF2643">
              <w:rPr>
                <w:rFonts w:ascii="Arial" w:hAnsi="Arial" w:cs="Arial"/>
                <w:sz w:val="22"/>
                <w:szCs w:val="22"/>
              </w:rPr>
              <w:t xml:space="preserve"> </w:t>
            </w:r>
            <w:r w:rsidRPr="00BF2643">
              <w:rPr>
                <w:rFonts w:ascii="Arial" w:hAnsi="Arial" w:cs="Arial"/>
                <w:color w:val="111111"/>
                <w:sz w:val="22"/>
                <w:szCs w:val="22"/>
                <w:shd w:val="clear" w:color="auto" w:fill="FFFFFF"/>
              </w:rPr>
              <w:t>pseudonym</w:t>
            </w:r>
            <w:r>
              <w:rPr>
                <w:rFonts w:ascii="Arial" w:hAnsi="Arial" w:cs="Arial"/>
                <w:sz w:val="22"/>
                <w:szCs w:val="22"/>
              </w:rPr>
              <w:t>.</w:t>
            </w:r>
            <w:r w:rsidR="004A7016">
              <w:rPr>
                <w:rFonts w:ascii="Arial" w:hAnsi="Arial" w:cs="Arial"/>
                <w:sz w:val="22"/>
                <w:szCs w:val="22"/>
              </w:rPr>
              <w:t xml:space="preserve"> </w:t>
            </w:r>
            <w:r w:rsidR="00864E72">
              <w:rPr>
                <w:rFonts w:ascii="Arial" w:hAnsi="Arial" w:cs="Arial"/>
                <w:sz w:val="22"/>
                <w:szCs w:val="22"/>
              </w:rPr>
              <w:t xml:space="preserve">Identities will be protected. </w:t>
            </w:r>
            <w:r w:rsidR="004A7016">
              <w:rPr>
                <w:rFonts w:ascii="Arial" w:hAnsi="Arial" w:cs="Arial"/>
                <w:sz w:val="22"/>
                <w:szCs w:val="22"/>
              </w:rPr>
              <w:t>Information will be confidential and follow GDPR (2018) guidelines.</w:t>
            </w:r>
            <w:r w:rsidR="00864E72">
              <w:rPr>
                <w:rFonts w:ascii="Arial" w:hAnsi="Arial" w:cs="Arial"/>
                <w:sz w:val="22"/>
                <w:szCs w:val="22"/>
              </w:rPr>
              <w:t xml:space="preserve"> Information stored on any computer device will be password protected</w:t>
            </w:r>
            <w:r w:rsidR="00246BF5">
              <w:rPr>
                <w:rFonts w:ascii="Arial" w:hAnsi="Arial" w:cs="Arial"/>
                <w:sz w:val="22"/>
                <w:szCs w:val="22"/>
              </w:rPr>
              <w:t xml:space="preserve"> (GDPR, 2018)</w:t>
            </w:r>
            <w:r w:rsidR="00864E72">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64E7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64E72"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864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864E72" w:rsidP="003257BD">
            <w:pPr>
              <w:rPr>
                <w:rFonts w:ascii="Arial" w:hAnsi="Arial" w:cs="Arial"/>
                <w:sz w:val="22"/>
                <w:szCs w:val="22"/>
              </w:rPr>
            </w:pPr>
            <w:r>
              <w:rPr>
                <w:rFonts w:ascii="Arial" w:hAnsi="Arial" w:cs="Arial"/>
                <w:sz w:val="22"/>
                <w:szCs w:val="22"/>
              </w:rPr>
              <w:t xml:space="preserve">Participants will remain anonymous </w:t>
            </w:r>
            <w:r w:rsidRPr="00BF2643">
              <w:rPr>
                <w:rFonts w:ascii="Arial" w:hAnsi="Arial" w:cs="Arial"/>
                <w:sz w:val="22"/>
                <w:szCs w:val="22"/>
              </w:rPr>
              <w:t>and</w:t>
            </w:r>
            <w:r>
              <w:rPr>
                <w:rFonts w:ascii="Arial" w:hAnsi="Arial" w:cs="Arial"/>
                <w:sz w:val="22"/>
                <w:szCs w:val="22"/>
              </w:rPr>
              <w:t xml:space="preserve"> will have</w:t>
            </w:r>
            <w:r w:rsidRPr="00BF2643">
              <w:rPr>
                <w:rFonts w:ascii="Arial" w:hAnsi="Arial" w:cs="Arial"/>
                <w:sz w:val="22"/>
                <w:szCs w:val="22"/>
              </w:rPr>
              <w:t xml:space="preserve"> </w:t>
            </w:r>
            <w:r w:rsidRPr="00BF2643">
              <w:rPr>
                <w:rFonts w:ascii="Arial" w:hAnsi="Arial" w:cs="Arial"/>
                <w:color w:val="111111"/>
                <w:sz w:val="22"/>
                <w:szCs w:val="22"/>
                <w:shd w:val="clear" w:color="auto" w:fill="FFFFFF"/>
              </w:rPr>
              <w:t>pseudonym</w:t>
            </w:r>
            <w:r>
              <w:rPr>
                <w:rFonts w:ascii="Arial" w:hAnsi="Arial" w:cs="Arial"/>
                <w:sz w:val="22"/>
                <w:szCs w:val="22"/>
              </w:rPr>
              <w:t>. Identities will be protected</w:t>
            </w:r>
            <w:r w:rsidR="00FD156A">
              <w:rPr>
                <w:rFonts w:ascii="Arial" w:hAnsi="Arial" w:cs="Arial"/>
                <w:sz w:val="22"/>
                <w:szCs w:val="22"/>
              </w:rPr>
              <w:t xml:space="preserve"> </w:t>
            </w:r>
            <w:r w:rsidR="00FD156A">
              <w:rPr>
                <w:rFonts w:ascii="Arial" w:hAnsi="Arial" w:cs="Arial"/>
                <w:color w:val="111111"/>
                <w:sz w:val="22"/>
                <w:szCs w:val="22"/>
                <w:shd w:val="clear" w:color="auto" w:fill="FFFFFF"/>
              </w:rPr>
              <w:t>(BERA, 2018, p. 21)</w:t>
            </w:r>
            <w:r>
              <w:rPr>
                <w:rFonts w:ascii="Arial" w:hAnsi="Arial" w:cs="Arial"/>
                <w:sz w:val="22"/>
                <w:szCs w:val="22"/>
              </w:rPr>
              <w:t xml:space="preserve">. Information will be confidential and follow GDPR (2018) guidelines. Information stored </w:t>
            </w:r>
            <w:r>
              <w:rPr>
                <w:rFonts w:ascii="Arial" w:hAnsi="Arial" w:cs="Arial"/>
                <w:sz w:val="22"/>
                <w:szCs w:val="22"/>
              </w:rPr>
              <w:lastRenderedPageBreak/>
              <w:t xml:space="preserve">on any computer device will be password protected. Manual files will be stored in a locked cupboard. </w:t>
            </w:r>
            <w:r w:rsidR="003C6FE0">
              <w:rPr>
                <w:rFonts w:ascii="Arial" w:hAnsi="Arial" w:cs="Arial"/>
                <w:sz w:val="22"/>
                <w:szCs w:val="22"/>
              </w:rPr>
              <w:t>Public transport will not be used</w:t>
            </w:r>
            <w:r w:rsidR="00FD156A">
              <w:rPr>
                <w:rFonts w:ascii="Arial" w:hAnsi="Arial" w:cs="Arial"/>
                <w:sz w:val="22"/>
                <w:szCs w:val="22"/>
              </w:rPr>
              <w:t xml:space="preserve"> (GDPR, 2018)</w:t>
            </w:r>
            <w:r w:rsidR="003C6FE0">
              <w:rPr>
                <w:rFonts w:ascii="Arial" w:hAnsi="Arial" w:cs="Arial"/>
                <w:sz w:val="22"/>
                <w:szCs w:val="22"/>
              </w:rPr>
              <w:t xml:space="preserve">.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3C6F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2914AE" w:rsidP="003257BD">
            <w:pPr>
              <w:autoSpaceDE w:val="0"/>
              <w:autoSpaceDN w:val="0"/>
              <w:adjustRightInd w:val="0"/>
              <w:rPr>
                <w:rFonts w:ascii="Arial" w:hAnsi="Arial" w:cs="Arial"/>
                <w:sz w:val="22"/>
                <w:szCs w:val="22"/>
              </w:rPr>
            </w:pPr>
            <w:r>
              <w:rPr>
                <w:rFonts w:ascii="Arial" w:hAnsi="Arial" w:cs="Arial"/>
                <w:sz w:val="22"/>
                <w:szCs w:val="22"/>
              </w:rPr>
              <w:t>The legal requirements related to the storage and use of personal date with be adhered too. This includes the Data Protection Act (1998), BERA guidelines and GDPR guidelines (BERA, 2018, p. 23)</w:t>
            </w:r>
          </w:p>
          <w:p w:rsidR="002914AE" w:rsidRDefault="002914AE" w:rsidP="003257BD">
            <w:pPr>
              <w:autoSpaceDE w:val="0"/>
              <w:autoSpaceDN w:val="0"/>
              <w:adjustRightInd w:val="0"/>
              <w:rPr>
                <w:rFonts w:ascii="Arial" w:hAnsi="Arial" w:cs="Arial"/>
                <w:sz w:val="22"/>
                <w:szCs w:val="22"/>
              </w:rPr>
            </w:pPr>
          </w:p>
          <w:p w:rsidR="00331A88" w:rsidRPr="004C3A0B" w:rsidRDefault="002914AE" w:rsidP="003257BD">
            <w:pPr>
              <w:autoSpaceDE w:val="0"/>
              <w:autoSpaceDN w:val="0"/>
              <w:adjustRightInd w:val="0"/>
              <w:rPr>
                <w:rFonts w:cs="Arial"/>
              </w:rPr>
            </w:pPr>
            <w:r w:rsidRPr="00354F34">
              <w:rPr>
                <w:rFonts w:ascii="Arial" w:hAnsi="Arial" w:cs="Arial"/>
                <w:i/>
                <w:color w:val="808080"/>
                <w:sz w:val="18"/>
                <w:szCs w:val="18"/>
              </w:rPr>
              <w:t xml:space="preserve"> </w:t>
            </w:r>
            <w:r w:rsidR="003257BD"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DD1E37" w:rsidRDefault="00DD1E37" w:rsidP="003C6FE0">
            <w:pPr>
              <w:autoSpaceDE w:val="0"/>
              <w:autoSpaceDN w:val="0"/>
              <w:adjustRightInd w:val="0"/>
              <w:rPr>
                <w:rFonts w:ascii="Arial" w:hAnsi="Arial" w:cs="Arial"/>
                <w:sz w:val="22"/>
                <w:szCs w:val="22"/>
              </w:rPr>
            </w:pPr>
          </w:p>
          <w:p w:rsidR="003C6FE0" w:rsidRDefault="003C6FE0" w:rsidP="003C6FE0">
            <w:pPr>
              <w:autoSpaceDE w:val="0"/>
              <w:autoSpaceDN w:val="0"/>
              <w:adjustRightInd w:val="0"/>
              <w:rPr>
                <w:rFonts w:ascii="Arial" w:hAnsi="Arial" w:cs="Arial"/>
                <w:sz w:val="22"/>
                <w:szCs w:val="22"/>
              </w:rPr>
            </w:pPr>
            <w:r>
              <w:rPr>
                <w:rFonts w:ascii="Arial" w:hAnsi="Arial" w:cs="Arial"/>
                <w:sz w:val="22"/>
                <w:szCs w:val="22"/>
              </w:rPr>
              <w:t>The</w:t>
            </w:r>
            <w:r w:rsidR="00DD1E37">
              <w:rPr>
                <w:rFonts w:ascii="Arial" w:hAnsi="Arial" w:cs="Arial"/>
                <w:sz w:val="22"/>
                <w:szCs w:val="22"/>
              </w:rPr>
              <w:t xml:space="preserve"> only</w:t>
            </w:r>
            <w:r>
              <w:rPr>
                <w:rFonts w:ascii="Arial" w:hAnsi="Arial" w:cs="Arial"/>
                <w:sz w:val="22"/>
                <w:szCs w:val="22"/>
              </w:rPr>
              <w:t xml:space="preserve"> people who will have access to the data collected will be the module team - </w:t>
            </w:r>
            <w:r>
              <w:t>ECEY5001C.</w:t>
            </w:r>
            <w:r>
              <w:rPr>
                <w:rFonts w:ascii="Arial" w:hAnsi="Arial" w:cs="Arial"/>
                <w:sz w:val="22"/>
                <w:szCs w:val="22"/>
              </w:rPr>
              <w:t xml:space="preserv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581696" w:rsidP="003257BD">
            <w:pPr>
              <w:autoSpaceDE w:val="0"/>
              <w:autoSpaceDN w:val="0"/>
              <w:adjustRightInd w:val="0"/>
              <w:rPr>
                <w:rFonts w:ascii="Arial" w:hAnsi="Arial" w:cs="Arial"/>
                <w:sz w:val="22"/>
                <w:szCs w:val="22"/>
              </w:rPr>
            </w:pPr>
            <w:r>
              <w:rPr>
                <w:rFonts w:ascii="Arial" w:hAnsi="Arial" w:cs="Arial"/>
                <w:sz w:val="22"/>
                <w:szCs w:val="22"/>
              </w:rPr>
              <w:t>Myself - Sacha Jarvis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0244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D1E37">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0244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0244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D1E37">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0244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81696" w:rsidP="00694EA8">
            <w:pPr>
              <w:spacing w:before="100" w:beforeAutospacing="1" w:after="100" w:afterAutospacing="1"/>
              <w:rPr>
                <w:rFonts w:ascii="Arial" w:hAnsi="Arial" w:cs="Arial"/>
                <w:sz w:val="22"/>
                <w:szCs w:val="22"/>
              </w:rPr>
            </w:pPr>
            <w:r>
              <w:rPr>
                <w:rFonts w:ascii="Arial" w:hAnsi="Arial" w:cs="Arial"/>
                <w:sz w:val="22"/>
                <w:szCs w:val="22"/>
              </w:rPr>
              <w:t>S. Jarvis</w:t>
            </w:r>
          </w:p>
        </w:tc>
        <w:tc>
          <w:tcPr>
            <w:tcW w:w="2239" w:type="dxa"/>
            <w:vAlign w:val="center"/>
          </w:tcPr>
          <w:p w:rsidR="0092487B" w:rsidRPr="00581696"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81696">
              <w:rPr>
                <w:rFonts w:ascii="Arial" w:hAnsi="Arial" w:cs="Arial"/>
                <w:b/>
                <w:bCs/>
                <w:sz w:val="22"/>
                <w:szCs w:val="22"/>
              </w:rPr>
              <w:t xml:space="preserve"> </w:t>
            </w:r>
            <w:r w:rsidR="00581696">
              <w:rPr>
                <w:rFonts w:ascii="Arial" w:hAnsi="Arial" w:cs="Arial"/>
                <w:sz w:val="22"/>
                <w:szCs w:val="22"/>
              </w:rPr>
              <w:t>9</w:t>
            </w:r>
            <w:r w:rsidR="00581696" w:rsidRPr="00581696">
              <w:rPr>
                <w:rFonts w:ascii="Arial" w:hAnsi="Arial" w:cs="Arial"/>
                <w:sz w:val="22"/>
                <w:szCs w:val="22"/>
                <w:vertAlign w:val="superscript"/>
              </w:rPr>
              <w:t>th</w:t>
            </w:r>
            <w:r w:rsidR="00581696">
              <w:rPr>
                <w:rFonts w:ascii="Arial" w:hAnsi="Arial" w:cs="Arial"/>
                <w:sz w:val="22"/>
                <w:szCs w:val="22"/>
                <w:vertAlign w:val="superscript"/>
              </w:rPr>
              <w:t xml:space="preserve"> </w:t>
            </w:r>
            <w:r w:rsidR="00581696">
              <w:rPr>
                <w:rFonts w:ascii="Arial" w:hAnsi="Arial" w:cs="Arial"/>
                <w:sz w:val="22"/>
                <w:szCs w:val="22"/>
              </w:rPr>
              <w:t>July 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8169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8169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8169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58169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58169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8169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8169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8169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60244A" w:rsidRDefault="0060244A" w:rsidP="008330B6">
      <w:pPr>
        <w:jc w:val="both"/>
        <w:rPr>
          <w:rFonts w:ascii="Arial" w:eastAsiaTheme="minorHAnsi" w:hAnsi="Arial" w:cs="Arial"/>
        </w:rPr>
      </w:pPr>
    </w:p>
    <w:p w:rsidR="0060244A" w:rsidRDefault="0060244A" w:rsidP="008330B6">
      <w:pPr>
        <w:jc w:val="both"/>
        <w:rPr>
          <w:rFonts w:ascii="Arial" w:eastAsiaTheme="minorHAnsi" w:hAnsi="Arial" w:cs="Arial"/>
        </w:rPr>
      </w:pPr>
    </w:p>
    <w:p w:rsidR="0060244A" w:rsidRDefault="0060244A" w:rsidP="0060244A">
      <w:pPr>
        <w:spacing w:line="360" w:lineRule="auto"/>
        <w:rPr>
          <w:rFonts w:ascii="Arial" w:hAnsi="Arial" w:cs="Arial"/>
          <w:spacing w:val="-4"/>
          <w:sz w:val="24"/>
          <w:szCs w:val="24"/>
          <w:shd w:val="clear" w:color="auto" w:fill="FFFFFF"/>
        </w:rPr>
      </w:pPr>
    </w:p>
    <w:p w:rsidR="0060244A" w:rsidRDefault="0060244A" w:rsidP="004F6FBE">
      <w:pPr>
        <w:spacing w:line="360" w:lineRule="auto"/>
        <w:jc w:val="both"/>
        <w:rPr>
          <w:rFonts w:ascii="Arial" w:hAnsi="Arial" w:cs="Arial"/>
          <w:spacing w:val="-4"/>
          <w:sz w:val="24"/>
          <w:szCs w:val="24"/>
          <w:shd w:val="clear" w:color="auto" w:fill="FFFFFF"/>
        </w:rPr>
      </w:pPr>
      <w:r>
        <w:rPr>
          <w:rFonts w:ascii="Arial" w:hAnsi="Arial" w:cs="Arial"/>
          <w:spacing w:val="-4"/>
          <w:sz w:val="24"/>
          <w:szCs w:val="24"/>
          <w:shd w:val="clear" w:color="auto" w:fill="FFFFFF"/>
        </w:rPr>
        <w:t>Reference List</w:t>
      </w:r>
    </w:p>
    <w:p w:rsidR="0060244A" w:rsidRDefault="0060244A" w:rsidP="004F6FBE">
      <w:pPr>
        <w:spacing w:line="360" w:lineRule="auto"/>
        <w:jc w:val="both"/>
        <w:rPr>
          <w:rFonts w:ascii="Arial" w:hAnsi="Arial" w:cs="Arial"/>
          <w:spacing w:val="-4"/>
          <w:sz w:val="24"/>
          <w:szCs w:val="24"/>
          <w:shd w:val="clear" w:color="auto" w:fill="FFFFFF"/>
        </w:rPr>
      </w:pPr>
    </w:p>
    <w:p w:rsidR="0060244A" w:rsidRPr="00FC2A11" w:rsidRDefault="0060244A" w:rsidP="004F6FBE">
      <w:pPr>
        <w:spacing w:line="360" w:lineRule="auto"/>
        <w:jc w:val="both"/>
        <w:rPr>
          <w:rFonts w:ascii="Arial" w:hAnsi="Arial" w:cs="Arial"/>
          <w:spacing w:val="-4"/>
          <w:sz w:val="24"/>
          <w:szCs w:val="24"/>
          <w:shd w:val="clear" w:color="auto" w:fill="FFFFFF"/>
        </w:rPr>
      </w:pPr>
      <w:r w:rsidRPr="00FC2A11">
        <w:rPr>
          <w:rFonts w:ascii="Arial" w:hAnsi="Arial" w:cs="Arial"/>
          <w:spacing w:val="-4"/>
          <w:sz w:val="24"/>
          <w:szCs w:val="24"/>
          <w:shd w:val="clear" w:color="auto" w:fill="FFFFFF"/>
        </w:rPr>
        <w:t xml:space="preserve">ASD info Wales. (No date) </w:t>
      </w:r>
      <w:r w:rsidRPr="00FC2A11">
        <w:rPr>
          <w:rFonts w:ascii="Arial" w:hAnsi="Arial" w:cs="Arial"/>
          <w:i/>
          <w:iCs/>
          <w:spacing w:val="-4"/>
          <w:sz w:val="24"/>
          <w:szCs w:val="24"/>
          <w:shd w:val="clear" w:color="auto" w:fill="FFFFFF"/>
        </w:rPr>
        <w:t>Autism: A Guide for Early Years Settings.</w:t>
      </w:r>
      <w:r w:rsidRPr="00FC2A11">
        <w:rPr>
          <w:rFonts w:ascii="Arial" w:hAnsi="Arial" w:cs="Arial"/>
          <w:spacing w:val="-4"/>
          <w:sz w:val="24"/>
          <w:szCs w:val="24"/>
          <w:shd w:val="clear" w:color="auto" w:fill="FFFFFF"/>
        </w:rPr>
        <w:t xml:space="preserve"> Available at: </w:t>
      </w:r>
      <w:hyperlink r:id="rId19" w:history="1">
        <w:r w:rsidRPr="00FC2A11">
          <w:rPr>
            <w:rStyle w:val="Hyperlink"/>
            <w:rFonts w:ascii="Arial" w:hAnsi="Arial" w:cs="Arial"/>
            <w:spacing w:val="-4"/>
            <w:sz w:val="24"/>
            <w:szCs w:val="24"/>
            <w:shd w:val="clear" w:color="auto" w:fill="FFFFFF"/>
          </w:rPr>
          <w:t>https://www.asdinfowales.co.uk/resource/A-Guide-for-Early-Years-Settings_Eng.pdf</w:t>
        </w:r>
      </w:hyperlink>
      <w:r w:rsidRPr="00FC2A11">
        <w:rPr>
          <w:rFonts w:ascii="Arial" w:hAnsi="Arial" w:cs="Arial"/>
          <w:spacing w:val="-4"/>
          <w:sz w:val="24"/>
          <w:szCs w:val="24"/>
          <w:shd w:val="clear" w:color="auto" w:fill="FFFFFF"/>
        </w:rPr>
        <w:t xml:space="preserve"> (Accessed 28th June 2020).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Autism Speaks. (No date) </w:t>
      </w:r>
      <w:r w:rsidRPr="00FC2A11">
        <w:rPr>
          <w:rFonts w:ascii="Arial" w:hAnsi="Arial" w:cs="Arial"/>
          <w:i/>
          <w:iCs/>
          <w:sz w:val="24"/>
          <w:szCs w:val="24"/>
        </w:rPr>
        <w:t>Visual Supports and Autism Spectrum Disorders</w:t>
      </w:r>
      <w:r w:rsidRPr="00FC2A11">
        <w:rPr>
          <w:rFonts w:ascii="Arial" w:hAnsi="Arial" w:cs="Arial"/>
          <w:sz w:val="24"/>
          <w:szCs w:val="24"/>
        </w:rPr>
        <w:t xml:space="preserve">. Available at: </w:t>
      </w:r>
      <w:hyperlink r:id="rId20" w:history="1">
        <w:r w:rsidRPr="00FC2A11">
          <w:rPr>
            <w:rStyle w:val="Hyperlink"/>
            <w:rFonts w:ascii="Arial" w:hAnsi="Arial" w:cs="Arial"/>
            <w:sz w:val="24"/>
            <w:szCs w:val="24"/>
          </w:rPr>
          <w:t>https://www.autismspeaks.org/sites/default/files/2018-08/Visual%20Supports%20Tool%20Kit.pdf</w:t>
        </w:r>
      </w:hyperlink>
      <w:r w:rsidRPr="00FC2A11">
        <w:rPr>
          <w:rFonts w:ascii="Arial" w:hAnsi="Arial" w:cs="Arial"/>
          <w:sz w:val="24"/>
          <w:szCs w:val="24"/>
        </w:rPr>
        <w:t xml:space="preserve"> (Accessed: 25</w:t>
      </w:r>
      <w:r w:rsidRPr="00FC2A11">
        <w:rPr>
          <w:rFonts w:ascii="Arial" w:hAnsi="Arial" w:cs="Arial"/>
          <w:sz w:val="24"/>
          <w:szCs w:val="24"/>
          <w:vertAlign w:val="superscript"/>
        </w:rPr>
        <w:t>th</w:t>
      </w:r>
      <w:r w:rsidRPr="00FC2A11">
        <w:rPr>
          <w:rFonts w:ascii="Arial" w:hAnsi="Arial" w:cs="Arial"/>
          <w:sz w:val="24"/>
          <w:szCs w:val="24"/>
        </w:rPr>
        <w:t xml:space="preserve"> July 2020). </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BERA. (2018) </w:t>
      </w:r>
      <w:r w:rsidRPr="0060244A">
        <w:rPr>
          <w:rStyle w:val="Hyperlink"/>
          <w:rFonts w:ascii="Arial" w:hAnsi="Arial" w:cs="Arial"/>
          <w:i/>
          <w:iCs/>
          <w:color w:val="000000" w:themeColor="text1"/>
          <w:sz w:val="24"/>
          <w:szCs w:val="24"/>
          <w:u w:val="none"/>
        </w:rPr>
        <w:t>Ethical Guidelines for Educational Research</w:t>
      </w:r>
      <w:r w:rsidRPr="0060244A">
        <w:rPr>
          <w:rStyle w:val="Hyperlink"/>
          <w:rFonts w:ascii="Arial" w:hAnsi="Arial" w:cs="Arial"/>
          <w:color w:val="000000" w:themeColor="text1"/>
          <w:sz w:val="24"/>
          <w:szCs w:val="24"/>
          <w:u w:val="none"/>
        </w:rPr>
        <w:t>. 4</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Ed. Available at: </w:t>
      </w:r>
      <w:hyperlink r:id="rId21" w:history="1">
        <w:r w:rsidRPr="00FC2A11">
          <w:rPr>
            <w:rStyle w:val="Hyperlink"/>
            <w:rFonts w:ascii="Arial" w:hAnsi="Arial" w:cs="Arial"/>
            <w:sz w:val="24"/>
            <w:szCs w:val="24"/>
          </w:rPr>
          <w:t>file:///C:/Users/Admin/AppData/Local/Packages/Microsoft.MicrosoftEdge_8wekyb3d8bbwe/TempState/Downloads/BERA-Ethical-Guidelines-for-Educational-Research_4thEdn_2018%20(1).pdf</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1</w:t>
      </w:r>
      <w:r w:rsidRPr="0060244A">
        <w:rPr>
          <w:rStyle w:val="Hyperlink"/>
          <w:rFonts w:ascii="Arial" w:hAnsi="Arial" w:cs="Arial"/>
          <w:color w:val="000000" w:themeColor="text1"/>
          <w:sz w:val="24"/>
          <w:szCs w:val="24"/>
          <w:u w:val="none"/>
          <w:vertAlign w:val="superscript"/>
        </w:rPr>
        <w:t>st</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Bricks for Autism. (No date) </w:t>
      </w:r>
      <w:r w:rsidRPr="00FC2A11">
        <w:rPr>
          <w:rFonts w:ascii="Arial" w:hAnsi="Arial" w:cs="Arial"/>
          <w:i/>
          <w:iCs/>
          <w:sz w:val="24"/>
          <w:szCs w:val="24"/>
        </w:rPr>
        <w:t>About Lego Therapy</w:t>
      </w:r>
      <w:r w:rsidRPr="00FC2A11">
        <w:rPr>
          <w:rFonts w:ascii="Arial" w:hAnsi="Arial" w:cs="Arial"/>
          <w:sz w:val="24"/>
          <w:szCs w:val="24"/>
        </w:rPr>
        <w:t xml:space="preserve">. Available at: </w:t>
      </w:r>
      <w:hyperlink r:id="rId22" w:history="1">
        <w:r w:rsidRPr="00FC2A11">
          <w:rPr>
            <w:rStyle w:val="Hyperlink"/>
            <w:rFonts w:ascii="Arial" w:hAnsi="Arial" w:cs="Arial"/>
            <w:sz w:val="24"/>
            <w:szCs w:val="24"/>
          </w:rPr>
          <w:t>https://bricks-for-autism.co.uk/about-lego-therapy/</w:t>
        </w:r>
      </w:hyperlink>
      <w:r w:rsidRPr="00FC2A11">
        <w:rPr>
          <w:rFonts w:ascii="Arial" w:hAnsi="Arial" w:cs="Arial"/>
          <w:sz w:val="24"/>
          <w:szCs w:val="24"/>
        </w:rPr>
        <w:t xml:space="preserve"> (Accessed: 25</w:t>
      </w:r>
      <w:r w:rsidRPr="00FC2A11">
        <w:rPr>
          <w:rFonts w:ascii="Arial" w:hAnsi="Arial" w:cs="Arial"/>
          <w:sz w:val="24"/>
          <w:szCs w:val="24"/>
          <w:vertAlign w:val="superscript"/>
        </w:rPr>
        <w:t>th</w:t>
      </w:r>
      <w:r w:rsidRPr="00FC2A11">
        <w:rPr>
          <w:rFonts w:ascii="Arial" w:hAnsi="Arial" w:cs="Arial"/>
          <w:sz w:val="24"/>
          <w:szCs w:val="24"/>
        </w:rPr>
        <w:t xml:space="preserve"> June 2020). </w:t>
      </w:r>
    </w:p>
    <w:p w:rsidR="0060244A" w:rsidRPr="00FC2A11" w:rsidRDefault="0060244A" w:rsidP="004F6FBE">
      <w:pPr>
        <w:spacing w:line="360" w:lineRule="auto"/>
        <w:jc w:val="both"/>
        <w:rPr>
          <w:rFonts w:ascii="Arial" w:hAnsi="Arial" w:cs="Arial"/>
          <w:sz w:val="24"/>
          <w:szCs w:val="24"/>
        </w:rPr>
      </w:pPr>
      <w:proofErr w:type="spellStart"/>
      <w:r w:rsidRPr="00FC2A11">
        <w:rPr>
          <w:rFonts w:ascii="Arial" w:hAnsi="Arial" w:cs="Arial"/>
          <w:sz w:val="24"/>
          <w:szCs w:val="24"/>
        </w:rPr>
        <w:t>Brodzeller</w:t>
      </w:r>
      <w:proofErr w:type="spellEnd"/>
      <w:r w:rsidRPr="00FC2A11">
        <w:rPr>
          <w:rFonts w:ascii="Arial" w:hAnsi="Arial" w:cs="Arial"/>
          <w:sz w:val="24"/>
          <w:szCs w:val="24"/>
        </w:rPr>
        <w:t xml:space="preserve">, K., et al. (2017) ‘Interventions and Adaptations for Children with Autism Spectrum Disorder in Inclusive Early Childhood Settings’, </w:t>
      </w:r>
      <w:r w:rsidRPr="00FC2A11">
        <w:rPr>
          <w:rFonts w:ascii="Arial" w:hAnsi="Arial" w:cs="Arial"/>
          <w:i/>
          <w:iCs/>
          <w:sz w:val="24"/>
          <w:szCs w:val="24"/>
        </w:rPr>
        <w:t>Early Childhood Education</w:t>
      </w:r>
      <w:r w:rsidRPr="00FC2A11">
        <w:rPr>
          <w:rFonts w:ascii="Arial" w:hAnsi="Arial" w:cs="Arial"/>
          <w:sz w:val="24"/>
          <w:szCs w:val="24"/>
        </w:rPr>
        <w:t xml:space="preserve">, 46(3), pp. 277-286. Available at: </w:t>
      </w:r>
      <w:hyperlink r:id="rId23" w:history="1">
        <w:r w:rsidRPr="00FC2A11">
          <w:rPr>
            <w:rStyle w:val="Hyperlink"/>
            <w:rFonts w:ascii="Arial" w:hAnsi="Arial" w:cs="Arial"/>
            <w:sz w:val="24"/>
            <w:szCs w:val="24"/>
          </w:rPr>
          <w:t>file:///C:/Users/Admin/AppData/Local/Packages/Microsoft.MicrosoftEdge_8wekyb3d8bbwe/TempState/Downloads/Brodzeller2018_Article_InterventionsAndAdaptationsFor%20(1).pdf</w:t>
        </w:r>
      </w:hyperlink>
      <w:r w:rsidRPr="00FC2A11">
        <w:rPr>
          <w:rFonts w:ascii="Arial" w:hAnsi="Arial" w:cs="Arial"/>
          <w:sz w:val="24"/>
          <w:szCs w:val="24"/>
        </w:rPr>
        <w:t xml:space="preserve"> (Accessed 21</w:t>
      </w:r>
      <w:r w:rsidRPr="00FC2A11">
        <w:rPr>
          <w:rFonts w:ascii="Arial" w:hAnsi="Arial" w:cs="Arial"/>
          <w:sz w:val="24"/>
          <w:szCs w:val="24"/>
          <w:vertAlign w:val="superscript"/>
        </w:rPr>
        <w:t>st</w:t>
      </w:r>
      <w:r w:rsidRPr="00FC2A11">
        <w:rPr>
          <w:rFonts w:ascii="Arial" w:hAnsi="Arial" w:cs="Arial"/>
          <w:sz w:val="24"/>
          <w:szCs w:val="24"/>
        </w:rPr>
        <w:t xml:space="preserve"> June 2020).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Callan, S. and Reed, M. (2011) </w:t>
      </w:r>
      <w:r w:rsidRPr="00FC2A11">
        <w:rPr>
          <w:rFonts w:ascii="Arial" w:hAnsi="Arial" w:cs="Arial"/>
          <w:i/>
          <w:iCs/>
          <w:sz w:val="24"/>
          <w:szCs w:val="24"/>
        </w:rPr>
        <w:t>Work-Based research in the Early Years</w:t>
      </w:r>
      <w:r w:rsidRPr="00FC2A11">
        <w:rPr>
          <w:rFonts w:ascii="Arial" w:hAnsi="Arial" w:cs="Arial"/>
          <w:sz w:val="24"/>
          <w:szCs w:val="24"/>
        </w:rPr>
        <w:t>. London: SAGE.</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Christensen, P. and James, A. (2008) </w:t>
      </w:r>
      <w:r w:rsidRPr="00FC2A11">
        <w:rPr>
          <w:rFonts w:ascii="Arial" w:hAnsi="Arial" w:cs="Arial"/>
          <w:i/>
          <w:iCs/>
          <w:sz w:val="24"/>
          <w:szCs w:val="24"/>
        </w:rPr>
        <w:t>Research with Children Perspectives and Practices.</w:t>
      </w:r>
      <w:r w:rsidRPr="00FC2A11">
        <w:rPr>
          <w:rFonts w:ascii="Arial" w:hAnsi="Arial" w:cs="Arial"/>
          <w:sz w:val="24"/>
          <w:szCs w:val="24"/>
        </w:rPr>
        <w:t xml:space="preserve"> 2</w:t>
      </w:r>
      <w:r w:rsidRPr="00FC2A11">
        <w:rPr>
          <w:rFonts w:ascii="Arial" w:hAnsi="Arial" w:cs="Arial"/>
          <w:sz w:val="24"/>
          <w:szCs w:val="24"/>
          <w:vertAlign w:val="superscript"/>
        </w:rPr>
        <w:t>nd</w:t>
      </w:r>
      <w:r w:rsidRPr="00FC2A11">
        <w:rPr>
          <w:rFonts w:ascii="Arial" w:hAnsi="Arial" w:cs="Arial"/>
          <w:sz w:val="24"/>
          <w:szCs w:val="24"/>
        </w:rPr>
        <w:t xml:space="preserve"> Ed. Oxon: Routledge. </w:t>
      </w:r>
    </w:p>
    <w:p w:rsidR="0060244A" w:rsidRPr="00FC2A11" w:rsidRDefault="0060244A" w:rsidP="004F6FBE">
      <w:pPr>
        <w:spacing w:line="360" w:lineRule="auto"/>
        <w:jc w:val="both"/>
        <w:rPr>
          <w:rFonts w:ascii="Arial" w:hAnsi="Arial" w:cs="Arial"/>
          <w:spacing w:val="-4"/>
          <w:sz w:val="24"/>
          <w:szCs w:val="24"/>
          <w:shd w:val="clear" w:color="auto" w:fill="FFFFFF"/>
        </w:rPr>
      </w:pPr>
      <w:r w:rsidRPr="00FC2A11">
        <w:rPr>
          <w:rFonts w:ascii="Arial" w:hAnsi="Arial" w:cs="Arial"/>
          <w:spacing w:val="-4"/>
          <w:sz w:val="24"/>
          <w:szCs w:val="24"/>
          <w:shd w:val="clear" w:color="auto" w:fill="FFFFFF"/>
        </w:rPr>
        <w:t xml:space="preserve">Cohen, A. and </w:t>
      </w:r>
      <w:proofErr w:type="spellStart"/>
      <w:r w:rsidRPr="00FC2A11">
        <w:rPr>
          <w:rFonts w:ascii="Arial" w:hAnsi="Arial" w:cs="Arial"/>
          <w:spacing w:val="-4"/>
          <w:sz w:val="24"/>
          <w:szCs w:val="24"/>
          <w:shd w:val="clear" w:color="auto" w:fill="FFFFFF"/>
        </w:rPr>
        <w:t>Demchak</w:t>
      </w:r>
      <w:proofErr w:type="spellEnd"/>
      <w:r w:rsidRPr="00FC2A11">
        <w:rPr>
          <w:rFonts w:ascii="Arial" w:hAnsi="Arial" w:cs="Arial"/>
          <w:spacing w:val="-4"/>
          <w:sz w:val="24"/>
          <w:szCs w:val="24"/>
          <w:shd w:val="clear" w:color="auto" w:fill="FFFFFF"/>
        </w:rPr>
        <w:t xml:space="preserve">, M. (2018) ‘Use of Visual Supports to Increase Task Independence in Students with Severe Disabilities in Inclusive Educational Settings’, </w:t>
      </w:r>
      <w:r w:rsidRPr="00FC2A11">
        <w:rPr>
          <w:rFonts w:ascii="Arial" w:hAnsi="Arial" w:cs="Arial"/>
          <w:i/>
          <w:iCs/>
          <w:spacing w:val="-4"/>
          <w:sz w:val="24"/>
          <w:szCs w:val="24"/>
          <w:shd w:val="clear" w:color="auto" w:fill="FFFFFF"/>
        </w:rPr>
        <w:t>Education and Training in Autism and Developmental Disabilities</w:t>
      </w:r>
      <w:r w:rsidRPr="00FC2A11">
        <w:rPr>
          <w:rFonts w:ascii="Arial" w:hAnsi="Arial" w:cs="Arial"/>
          <w:spacing w:val="-4"/>
          <w:sz w:val="24"/>
          <w:szCs w:val="24"/>
          <w:shd w:val="clear" w:color="auto" w:fill="FFFFFF"/>
        </w:rPr>
        <w:t xml:space="preserve">, 53(1), pp. 84-99. Available at:  </w:t>
      </w:r>
      <w:hyperlink r:id="rId24" w:history="1">
        <w:r w:rsidRPr="00FC2A11">
          <w:rPr>
            <w:rStyle w:val="Hyperlink"/>
            <w:rFonts w:ascii="Arial" w:hAnsi="Arial" w:cs="Arial"/>
            <w:spacing w:val="-4"/>
            <w:sz w:val="24"/>
            <w:szCs w:val="24"/>
            <w:shd w:val="clear" w:color="auto" w:fill="FFFFFF"/>
          </w:rPr>
          <w:t>https://web.a.ebscohost.com/ehost/pdfviewer/pdfviewer?vid=1&amp;sid=cde63a45-7c07-4e75-8e69-a15cbb0a1ade%40sessionmgr4008</w:t>
        </w:r>
      </w:hyperlink>
      <w:r w:rsidRPr="00FC2A11">
        <w:rPr>
          <w:rFonts w:ascii="Arial" w:hAnsi="Arial" w:cs="Arial"/>
          <w:spacing w:val="-4"/>
          <w:sz w:val="24"/>
          <w:szCs w:val="24"/>
          <w:shd w:val="clear" w:color="auto" w:fill="FFFFFF"/>
        </w:rPr>
        <w:t xml:space="preserve"> Accessed: June 21</w:t>
      </w:r>
      <w:r w:rsidRPr="00FC2A11">
        <w:rPr>
          <w:rFonts w:ascii="Arial" w:hAnsi="Arial" w:cs="Arial"/>
          <w:spacing w:val="-4"/>
          <w:sz w:val="24"/>
          <w:szCs w:val="24"/>
          <w:shd w:val="clear" w:color="auto" w:fill="FFFFFF"/>
          <w:vertAlign w:val="superscript"/>
        </w:rPr>
        <w:t>st</w:t>
      </w:r>
      <w:r w:rsidRPr="00FC2A11">
        <w:rPr>
          <w:rFonts w:ascii="Arial" w:hAnsi="Arial" w:cs="Arial"/>
          <w:spacing w:val="-4"/>
          <w:sz w:val="24"/>
          <w:szCs w:val="24"/>
          <w:shd w:val="clear" w:color="auto" w:fill="FFFFFF"/>
        </w:rPr>
        <w:t xml:space="preserve"> 2020).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Cohen, L. and Manion, L. (1994) </w:t>
      </w:r>
      <w:r w:rsidRPr="00FC2A11">
        <w:rPr>
          <w:rFonts w:ascii="Arial" w:hAnsi="Arial" w:cs="Arial"/>
          <w:i/>
          <w:iCs/>
          <w:sz w:val="24"/>
          <w:szCs w:val="24"/>
        </w:rPr>
        <w:t>Research Methods in Education</w:t>
      </w:r>
      <w:r w:rsidRPr="00FC2A11">
        <w:rPr>
          <w:rFonts w:ascii="Arial" w:hAnsi="Arial" w:cs="Arial"/>
          <w:sz w:val="24"/>
          <w:szCs w:val="24"/>
        </w:rPr>
        <w:t>. 4</w:t>
      </w:r>
      <w:r w:rsidRPr="00FC2A11">
        <w:rPr>
          <w:rFonts w:ascii="Arial" w:hAnsi="Arial" w:cs="Arial"/>
          <w:sz w:val="24"/>
          <w:szCs w:val="24"/>
          <w:vertAlign w:val="superscript"/>
        </w:rPr>
        <w:t>th</w:t>
      </w:r>
      <w:r w:rsidRPr="00FC2A11">
        <w:rPr>
          <w:rFonts w:ascii="Arial" w:hAnsi="Arial" w:cs="Arial"/>
          <w:sz w:val="24"/>
          <w:szCs w:val="24"/>
        </w:rPr>
        <w:t xml:space="preserve"> Ed. Oxon:</w:t>
      </w:r>
      <w:r>
        <w:rPr>
          <w:rFonts w:ascii="Arial" w:hAnsi="Arial" w:cs="Arial"/>
          <w:sz w:val="24"/>
          <w:szCs w:val="24"/>
        </w:rPr>
        <w:t xml:space="preserve"> </w:t>
      </w:r>
      <w:r w:rsidRPr="00FC2A11">
        <w:rPr>
          <w:rFonts w:ascii="Arial" w:hAnsi="Arial" w:cs="Arial"/>
          <w:sz w:val="24"/>
          <w:szCs w:val="24"/>
        </w:rPr>
        <w:t xml:space="preserve">Routledge.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Cohen, L. et al. (2011) </w:t>
      </w:r>
      <w:r w:rsidRPr="00FC2A11">
        <w:rPr>
          <w:rFonts w:ascii="Arial" w:hAnsi="Arial" w:cs="Arial"/>
          <w:i/>
          <w:iCs/>
          <w:sz w:val="24"/>
          <w:szCs w:val="24"/>
        </w:rPr>
        <w:t>Research Methods in Education</w:t>
      </w:r>
      <w:r w:rsidRPr="00FC2A11">
        <w:rPr>
          <w:rFonts w:ascii="Arial" w:hAnsi="Arial" w:cs="Arial"/>
          <w:sz w:val="24"/>
          <w:szCs w:val="24"/>
        </w:rPr>
        <w:t>. 7</w:t>
      </w:r>
      <w:r w:rsidRPr="00FC2A11">
        <w:rPr>
          <w:rFonts w:ascii="Arial" w:hAnsi="Arial" w:cs="Arial"/>
          <w:sz w:val="24"/>
          <w:szCs w:val="24"/>
          <w:vertAlign w:val="superscript"/>
        </w:rPr>
        <w:t>th</w:t>
      </w:r>
      <w:r w:rsidRPr="00FC2A11">
        <w:rPr>
          <w:rFonts w:ascii="Arial" w:hAnsi="Arial" w:cs="Arial"/>
          <w:sz w:val="24"/>
          <w:szCs w:val="24"/>
        </w:rPr>
        <w:t xml:space="preserve"> Ed. Oxon: Routledge.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Cuesta, G. (2020) </w:t>
      </w:r>
      <w:r w:rsidRPr="00FC2A11">
        <w:rPr>
          <w:rFonts w:ascii="Arial" w:hAnsi="Arial" w:cs="Arial"/>
          <w:i/>
          <w:iCs/>
          <w:sz w:val="24"/>
          <w:szCs w:val="24"/>
        </w:rPr>
        <w:t>LEGO-based therapy research outcomes summary.</w:t>
      </w:r>
      <w:r w:rsidRPr="00FC2A11">
        <w:rPr>
          <w:rFonts w:ascii="Arial" w:hAnsi="Arial" w:cs="Arial"/>
          <w:sz w:val="24"/>
          <w:szCs w:val="24"/>
        </w:rPr>
        <w:t xml:space="preserve"> Available at: </w:t>
      </w:r>
      <w:hyperlink r:id="rId25" w:history="1">
        <w:r w:rsidRPr="00FC2A11">
          <w:rPr>
            <w:rStyle w:val="Hyperlink"/>
            <w:rFonts w:ascii="Arial" w:hAnsi="Arial" w:cs="Arial"/>
            <w:sz w:val="24"/>
            <w:szCs w:val="24"/>
          </w:rPr>
          <w:t>https://bricks-for-autism.co.uk/wp-content/uploads/2020/04/LEGO-therapy-research-Studies-Report.pdf</w:t>
        </w:r>
      </w:hyperlink>
      <w:r w:rsidRPr="00FC2A11">
        <w:rPr>
          <w:rFonts w:ascii="Arial" w:hAnsi="Arial" w:cs="Arial"/>
          <w:sz w:val="24"/>
          <w:szCs w:val="24"/>
        </w:rPr>
        <w:t xml:space="preserve"> (Accessed 22</w:t>
      </w:r>
      <w:r w:rsidRPr="00FC2A11">
        <w:rPr>
          <w:rFonts w:ascii="Arial" w:hAnsi="Arial" w:cs="Arial"/>
          <w:sz w:val="24"/>
          <w:szCs w:val="24"/>
          <w:vertAlign w:val="superscript"/>
        </w:rPr>
        <w:t>nd</w:t>
      </w:r>
      <w:r w:rsidRPr="00FC2A11">
        <w:rPr>
          <w:rFonts w:ascii="Arial" w:hAnsi="Arial" w:cs="Arial"/>
          <w:sz w:val="24"/>
          <w:szCs w:val="24"/>
        </w:rPr>
        <w:t xml:space="preserve"> June 2020). </w:t>
      </w:r>
    </w:p>
    <w:p w:rsidR="0060244A" w:rsidRDefault="0060244A" w:rsidP="004F6FBE">
      <w:pPr>
        <w:spacing w:line="360" w:lineRule="auto"/>
        <w:jc w:val="both"/>
        <w:rPr>
          <w:rFonts w:ascii="Arial" w:hAnsi="Arial" w:cs="Arial"/>
          <w:sz w:val="24"/>
          <w:szCs w:val="24"/>
        </w:rPr>
      </w:pPr>
    </w:p>
    <w:p w:rsidR="0060244A" w:rsidRDefault="0060244A" w:rsidP="004F6FBE">
      <w:pPr>
        <w:spacing w:line="360" w:lineRule="auto"/>
        <w:jc w:val="both"/>
        <w:rPr>
          <w:rFonts w:ascii="Arial" w:hAnsi="Arial" w:cs="Arial"/>
          <w:sz w:val="24"/>
          <w:szCs w:val="24"/>
        </w:rPr>
      </w:pPr>
    </w:p>
    <w:p w:rsidR="004F6FBE" w:rsidRDefault="004F6FBE" w:rsidP="004F6FBE">
      <w:pPr>
        <w:spacing w:line="360" w:lineRule="auto"/>
        <w:jc w:val="both"/>
        <w:rPr>
          <w:rFonts w:ascii="Arial" w:hAnsi="Arial" w:cs="Arial"/>
          <w:sz w:val="24"/>
          <w:szCs w:val="24"/>
        </w:rPr>
      </w:pPr>
    </w:p>
    <w:p w:rsidR="0060244A" w:rsidRPr="00FC2A11" w:rsidRDefault="0060244A" w:rsidP="004F6FBE">
      <w:pPr>
        <w:spacing w:line="360" w:lineRule="auto"/>
        <w:jc w:val="both"/>
        <w:rPr>
          <w:rFonts w:ascii="Arial" w:hAnsi="Arial" w:cs="Arial"/>
          <w:sz w:val="24"/>
          <w:szCs w:val="24"/>
        </w:rPr>
      </w:pPr>
      <w:proofErr w:type="spellStart"/>
      <w:r w:rsidRPr="00FC2A11">
        <w:rPr>
          <w:rFonts w:ascii="Arial" w:hAnsi="Arial" w:cs="Arial"/>
          <w:sz w:val="24"/>
          <w:szCs w:val="24"/>
        </w:rPr>
        <w:t>Danato</w:t>
      </w:r>
      <w:proofErr w:type="spellEnd"/>
      <w:r w:rsidRPr="00FC2A11">
        <w:rPr>
          <w:rFonts w:ascii="Arial" w:hAnsi="Arial" w:cs="Arial"/>
          <w:sz w:val="24"/>
          <w:szCs w:val="24"/>
        </w:rPr>
        <w:t xml:space="preserve">, C. et al. (2014) ‘Exploring the feasibility of the Visual Language in Autism program for children in an early intervention group setting: Views of parents, educators, and health professionals’, </w:t>
      </w:r>
      <w:r w:rsidRPr="00FC2A11">
        <w:rPr>
          <w:rFonts w:ascii="Arial" w:hAnsi="Arial" w:cs="Arial"/>
          <w:i/>
          <w:iCs/>
          <w:sz w:val="24"/>
          <w:szCs w:val="24"/>
        </w:rPr>
        <w:t>Developmental Neurorehabilitation,</w:t>
      </w:r>
      <w:r w:rsidRPr="00FC2A11">
        <w:rPr>
          <w:rFonts w:ascii="Arial" w:hAnsi="Arial" w:cs="Arial"/>
          <w:sz w:val="24"/>
          <w:szCs w:val="24"/>
        </w:rPr>
        <w:t xml:space="preserve"> 17(2), pp. 115-125. Available at: </w:t>
      </w:r>
      <w:hyperlink r:id="rId26" w:history="1">
        <w:r w:rsidRPr="00FC2A11">
          <w:rPr>
            <w:rStyle w:val="Hyperlink"/>
            <w:rFonts w:ascii="Arial" w:hAnsi="Arial" w:cs="Arial"/>
            <w:sz w:val="24"/>
            <w:szCs w:val="24"/>
          </w:rPr>
          <w:t>https://whel-primo.hosted.exlibrisgroup.com/primo-explore/fulldisplay?docid=TN_aph_95341960&amp;context=Ebsco&amp;vid=44WHELF_UWTSD_VU1&amp;lang=en_US&amp;search_scope=CSCOP_EVERYTHING&amp;adaptor=44WHELF_UWTSD_Ebsco&amp;tab=tab1&amp;query=any,contains,practitioners%20using%20visual%20supports&amp;offset=0</w:t>
        </w:r>
      </w:hyperlink>
      <w:r w:rsidRPr="00FC2A11">
        <w:rPr>
          <w:rFonts w:ascii="Arial" w:hAnsi="Arial" w:cs="Arial"/>
          <w:sz w:val="24"/>
          <w:szCs w:val="24"/>
        </w:rPr>
        <w:t xml:space="preserve"> (Accessed 21</w:t>
      </w:r>
      <w:r w:rsidRPr="00FC2A11">
        <w:rPr>
          <w:rFonts w:ascii="Arial" w:hAnsi="Arial" w:cs="Arial"/>
          <w:sz w:val="24"/>
          <w:szCs w:val="24"/>
          <w:vertAlign w:val="superscript"/>
        </w:rPr>
        <w:t>st</w:t>
      </w:r>
      <w:r w:rsidRPr="00FC2A11">
        <w:rPr>
          <w:rFonts w:ascii="Arial" w:hAnsi="Arial" w:cs="Arial"/>
          <w:sz w:val="24"/>
          <w:szCs w:val="24"/>
        </w:rPr>
        <w:t xml:space="preserve"> June 2020). </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Department of Education (2015) </w:t>
      </w:r>
      <w:r w:rsidRPr="0060244A">
        <w:rPr>
          <w:rStyle w:val="Hyperlink"/>
          <w:rFonts w:ascii="Arial" w:hAnsi="Arial" w:cs="Arial"/>
          <w:i/>
          <w:iCs/>
          <w:color w:val="000000" w:themeColor="text1"/>
          <w:sz w:val="24"/>
          <w:szCs w:val="24"/>
          <w:u w:val="none"/>
        </w:rPr>
        <w:t>Special educational needs and disability code of practice:  0 to 25 years</w:t>
      </w:r>
      <w:r w:rsidRPr="0060244A">
        <w:rPr>
          <w:rStyle w:val="Hyperlink"/>
          <w:rFonts w:ascii="Arial" w:hAnsi="Arial" w:cs="Arial"/>
          <w:color w:val="000000" w:themeColor="text1"/>
          <w:sz w:val="24"/>
          <w:szCs w:val="24"/>
          <w:u w:val="none"/>
        </w:rPr>
        <w:t>. Available at:</w:t>
      </w:r>
      <w:r>
        <w:rPr>
          <w:rStyle w:val="Hyperlink"/>
          <w:rFonts w:ascii="Arial" w:hAnsi="Arial" w:cs="Arial"/>
          <w:sz w:val="24"/>
          <w:szCs w:val="24"/>
        </w:rPr>
        <w:t xml:space="preserve"> </w:t>
      </w:r>
      <w:hyperlink r:id="rId27" w:history="1">
        <w:r w:rsidRPr="00AF1FFA">
          <w:rPr>
            <w:rStyle w:val="Hyperlink"/>
            <w:rFonts w:ascii="Arial" w:hAnsi="Arial" w:cs="Arial"/>
            <w:sz w:val="24"/>
            <w:szCs w:val="24"/>
          </w:rPr>
          <w:t>https://assets.publishing.service.gov.uk/government/uploads/system/uploads/attachment_data/file/398815/SEND_Code_of_Practice_January_2015.pdf</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30</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June 2020).</w:t>
      </w:r>
      <w:r w:rsidRPr="0060244A">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Eaton, K. (2019) ‘Using Scribes in Qualitative Research as an Alternative to Transcription’, </w:t>
      </w:r>
      <w:r w:rsidRPr="0060244A">
        <w:rPr>
          <w:rStyle w:val="Hyperlink"/>
          <w:rFonts w:ascii="Arial" w:hAnsi="Arial" w:cs="Arial"/>
          <w:i/>
          <w:iCs/>
          <w:color w:val="000000" w:themeColor="text1"/>
          <w:sz w:val="24"/>
          <w:szCs w:val="24"/>
          <w:u w:val="none"/>
        </w:rPr>
        <w:t>The Qualitative Report</w:t>
      </w:r>
      <w:r w:rsidRPr="0060244A">
        <w:rPr>
          <w:rStyle w:val="Hyperlink"/>
          <w:rFonts w:ascii="Arial" w:hAnsi="Arial" w:cs="Arial"/>
          <w:color w:val="000000" w:themeColor="text1"/>
          <w:sz w:val="24"/>
          <w:szCs w:val="24"/>
          <w:u w:val="none"/>
        </w:rPr>
        <w:t>, 24(3). pp. 586-605. Available at:</w:t>
      </w:r>
      <w:r w:rsidRPr="0060244A">
        <w:rPr>
          <w:rStyle w:val="Hyperlink"/>
          <w:rFonts w:ascii="Arial" w:hAnsi="Arial" w:cs="Arial"/>
          <w:color w:val="000000" w:themeColor="text1"/>
          <w:sz w:val="24"/>
          <w:szCs w:val="24"/>
        </w:rPr>
        <w:t xml:space="preserve"> </w:t>
      </w:r>
      <w:hyperlink r:id="rId28" w:history="1">
        <w:r w:rsidRPr="00FC2A11">
          <w:rPr>
            <w:rStyle w:val="Hyperlink"/>
            <w:rFonts w:ascii="Arial" w:hAnsi="Arial" w:cs="Arial"/>
            <w:sz w:val="24"/>
            <w:szCs w:val="24"/>
          </w:rPr>
          <w:t>https://nsuworks.nova.edu/cgi/viewcontent.cgi?article=3473&amp;context=tqr</w:t>
        </w:r>
      </w:hyperlink>
      <w:r w:rsidRPr="00FC2A11">
        <w:rPr>
          <w:rStyle w:val="Hyperlink"/>
          <w:rFonts w:ascii="Arial" w:hAnsi="Arial" w:cs="Arial"/>
          <w:sz w:val="24"/>
          <w:szCs w:val="24"/>
        </w:rPr>
        <w:t xml:space="preserve"> (Accessed: 4</w:t>
      </w:r>
      <w:r w:rsidRPr="00FC2A11">
        <w:rPr>
          <w:rStyle w:val="Hyperlink"/>
          <w:rFonts w:ascii="Arial" w:hAnsi="Arial" w:cs="Arial"/>
          <w:sz w:val="24"/>
          <w:szCs w:val="24"/>
          <w:vertAlign w:val="superscript"/>
        </w:rPr>
        <w:t>th</w:t>
      </w:r>
      <w:r w:rsidRPr="00FC2A11">
        <w:rPr>
          <w:rStyle w:val="Hyperlink"/>
          <w:rFonts w:ascii="Arial" w:hAnsi="Arial" w:cs="Arial"/>
          <w:sz w:val="24"/>
          <w:szCs w:val="24"/>
        </w:rPr>
        <w:t xml:space="preserve"> July 2020). </w:t>
      </w:r>
    </w:p>
    <w:p w:rsidR="0060244A"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ERIC. (No Date, a) </w:t>
      </w:r>
      <w:r w:rsidRPr="0060244A">
        <w:rPr>
          <w:rStyle w:val="Hyperlink"/>
          <w:rFonts w:ascii="Arial" w:hAnsi="Arial" w:cs="Arial"/>
          <w:i/>
          <w:iCs/>
          <w:color w:val="000000" w:themeColor="text1"/>
          <w:sz w:val="24"/>
          <w:szCs w:val="24"/>
          <w:u w:val="none"/>
        </w:rPr>
        <w:t>Ethical Guidance: Informed Consent.</w:t>
      </w:r>
      <w:r w:rsidRPr="0060244A">
        <w:rPr>
          <w:rStyle w:val="Hyperlink"/>
          <w:rFonts w:ascii="Arial" w:hAnsi="Arial" w:cs="Arial"/>
          <w:color w:val="000000" w:themeColor="text1"/>
          <w:sz w:val="24"/>
          <w:szCs w:val="24"/>
          <w:u w:val="none"/>
        </w:rPr>
        <w:t xml:space="preserve"> Available at:</w:t>
      </w:r>
      <w:r w:rsidRPr="0060244A">
        <w:rPr>
          <w:rStyle w:val="Hyperlink"/>
          <w:rFonts w:ascii="Arial" w:hAnsi="Arial" w:cs="Arial"/>
          <w:color w:val="000000" w:themeColor="text1"/>
          <w:sz w:val="24"/>
          <w:szCs w:val="24"/>
        </w:rPr>
        <w:t xml:space="preserve"> </w:t>
      </w:r>
      <w:hyperlink r:id="rId29" w:history="1">
        <w:r w:rsidRPr="006E7D94">
          <w:rPr>
            <w:rStyle w:val="Hyperlink"/>
            <w:rFonts w:ascii="Arial" w:hAnsi="Arial" w:cs="Arial"/>
            <w:sz w:val="24"/>
            <w:szCs w:val="24"/>
          </w:rPr>
          <w:t>file:///C:/Users/Admin/AppData/Local/Packages/Microsoft.MicrosoftEdge_8wekyb3d8bbwe/TempState/Downloads/ERIC-compendium-Ethical-Guidance-Informed-consent-section-only%20(3).pdf</w:t>
        </w:r>
      </w:hyperlink>
      <w:r>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5</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ERIC. (No Date, b) </w:t>
      </w:r>
      <w:r w:rsidRPr="0060244A">
        <w:rPr>
          <w:rStyle w:val="Hyperlink"/>
          <w:rFonts w:ascii="Arial" w:hAnsi="Arial" w:cs="Arial"/>
          <w:i/>
          <w:iCs/>
          <w:color w:val="000000" w:themeColor="text1"/>
          <w:sz w:val="24"/>
          <w:szCs w:val="24"/>
          <w:u w:val="none"/>
        </w:rPr>
        <w:t>Ethical Guidance: Harms and Benefits</w:t>
      </w:r>
      <w:r w:rsidRPr="0060244A">
        <w:rPr>
          <w:rStyle w:val="Hyperlink"/>
          <w:rFonts w:ascii="Arial" w:hAnsi="Arial" w:cs="Arial"/>
          <w:color w:val="000000" w:themeColor="text1"/>
          <w:sz w:val="24"/>
          <w:szCs w:val="24"/>
          <w:u w:val="none"/>
        </w:rPr>
        <w:t>. Available at:</w:t>
      </w:r>
      <w:r w:rsidRPr="0060244A">
        <w:rPr>
          <w:rStyle w:val="Hyperlink"/>
          <w:rFonts w:ascii="Arial" w:hAnsi="Arial" w:cs="Arial"/>
          <w:color w:val="000000" w:themeColor="text1"/>
          <w:sz w:val="24"/>
          <w:szCs w:val="24"/>
        </w:rPr>
        <w:t xml:space="preserve"> </w:t>
      </w:r>
      <w:hyperlink r:id="rId30" w:history="1">
        <w:r w:rsidRPr="00D0150B">
          <w:rPr>
            <w:rStyle w:val="Hyperlink"/>
            <w:rFonts w:ascii="Arial" w:hAnsi="Arial" w:cs="Arial"/>
            <w:sz w:val="24"/>
            <w:szCs w:val="24"/>
          </w:rPr>
          <w:t>file:///C:/Users/Admin/AppData/Local/Packages/Microsoft.MicrosoftEdge_8wekyb3d8bbwe/TempState/Downloads/ERIC-compendium-Ethical-Guidance-Harm-and-benefits-section-only%20(1).pdf</w:t>
        </w:r>
      </w:hyperlink>
      <w:r>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6</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ERIC. (No Date, c) </w:t>
      </w:r>
      <w:r w:rsidRPr="0060244A">
        <w:rPr>
          <w:rStyle w:val="Hyperlink"/>
          <w:rFonts w:ascii="Arial" w:hAnsi="Arial" w:cs="Arial"/>
          <w:i/>
          <w:iCs/>
          <w:color w:val="000000" w:themeColor="text1"/>
          <w:sz w:val="24"/>
          <w:szCs w:val="24"/>
          <w:u w:val="none"/>
        </w:rPr>
        <w:t>Ethical Guidance: Privacy and Confidentiality.</w:t>
      </w:r>
      <w:r w:rsidRPr="0060244A">
        <w:rPr>
          <w:rStyle w:val="Hyperlink"/>
          <w:rFonts w:ascii="Arial" w:hAnsi="Arial" w:cs="Arial"/>
          <w:color w:val="000000" w:themeColor="text1"/>
          <w:sz w:val="24"/>
          <w:szCs w:val="24"/>
          <w:u w:val="none"/>
        </w:rPr>
        <w:t xml:space="preserve"> Available at:</w:t>
      </w:r>
      <w:r w:rsidRPr="0060244A">
        <w:rPr>
          <w:rStyle w:val="Hyperlink"/>
          <w:rFonts w:ascii="Arial" w:hAnsi="Arial" w:cs="Arial"/>
          <w:color w:val="000000" w:themeColor="text1"/>
          <w:sz w:val="24"/>
          <w:szCs w:val="24"/>
        </w:rPr>
        <w:t xml:space="preserve"> </w:t>
      </w:r>
      <w:hyperlink r:id="rId31" w:history="1">
        <w:r w:rsidRPr="00D0150B">
          <w:rPr>
            <w:rStyle w:val="Hyperlink"/>
            <w:rFonts w:ascii="Arial" w:hAnsi="Arial" w:cs="Arial"/>
            <w:sz w:val="24"/>
            <w:szCs w:val="24"/>
          </w:rPr>
          <w:t>file:///C:/Users/Admin/AppData/Local/Packages/Microsoft.MicrosoftEdge_8wekyb3d8bbwe/TempState/Downloads/ERIC-compendium-Ethical-Guidance-Privacy-and-confidentiality-section-only%20(1).pdf</w:t>
        </w:r>
      </w:hyperlink>
      <w:r>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6</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Default="0060244A" w:rsidP="004F6FBE">
      <w:pPr>
        <w:spacing w:line="360" w:lineRule="auto"/>
        <w:jc w:val="both"/>
        <w:rPr>
          <w:rFonts w:ascii="Arial" w:hAnsi="Arial" w:cs="Arial"/>
          <w:sz w:val="24"/>
          <w:szCs w:val="24"/>
        </w:rPr>
      </w:pPr>
      <w:proofErr w:type="spellStart"/>
      <w:r w:rsidRPr="00FC2A11">
        <w:rPr>
          <w:rFonts w:ascii="Arial" w:hAnsi="Arial" w:cs="Arial"/>
          <w:sz w:val="24"/>
          <w:szCs w:val="24"/>
        </w:rPr>
        <w:t>Ferraioli</w:t>
      </w:r>
      <w:proofErr w:type="spellEnd"/>
      <w:r w:rsidRPr="00FC2A11">
        <w:rPr>
          <w:rFonts w:ascii="Arial" w:hAnsi="Arial" w:cs="Arial"/>
          <w:sz w:val="24"/>
          <w:szCs w:val="24"/>
        </w:rPr>
        <w:t>,</w:t>
      </w:r>
      <w:r>
        <w:rPr>
          <w:rFonts w:ascii="Arial" w:hAnsi="Arial" w:cs="Arial"/>
          <w:sz w:val="24"/>
          <w:szCs w:val="24"/>
        </w:rPr>
        <w:t xml:space="preserve"> </w:t>
      </w:r>
      <w:r w:rsidRPr="00FC2A11">
        <w:rPr>
          <w:rFonts w:ascii="Arial" w:hAnsi="Arial" w:cs="Arial"/>
          <w:sz w:val="24"/>
          <w:szCs w:val="24"/>
        </w:rPr>
        <w:t xml:space="preserve">J. and Harris, S. (2010) ‘Effective Educational Inclusion of Students on the Autism Spectrum’, </w:t>
      </w:r>
      <w:r w:rsidRPr="00FC2A11">
        <w:rPr>
          <w:rFonts w:ascii="Arial" w:hAnsi="Arial" w:cs="Arial"/>
          <w:i/>
          <w:iCs/>
          <w:sz w:val="24"/>
          <w:szCs w:val="24"/>
        </w:rPr>
        <w:t>Journal of Contemporary Psychotherapy</w:t>
      </w:r>
      <w:r w:rsidRPr="00FC2A11">
        <w:rPr>
          <w:rFonts w:ascii="Arial" w:hAnsi="Arial" w:cs="Arial"/>
          <w:sz w:val="24"/>
          <w:szCs w:val="24"/>
        </w:rPr>
        <w:t xml:space="preserve">, 41(1), pp. 115-125. Available at: </w:t>
      </w:r>
      <w:hyperlink r:id="rId32" w:history="1">
        <w:r w:rsidRPr="00FC2A11">
          <w:rPr>
            <w:rStyle w:val="Hyperlink"/>
            <w:rFonts w:ascii="Arial" w:hAnsi="Arial" w:cs="Arial"/>
            <w:sz w:val="24"/>
            <w:szCs w:val="24"/>
          </w:rPr>
          <w:t>https://link-springer-com.ezproxy.uwtsd.ac.uk/content/pdf/10.1007/s10879-010-9156-y.pdf</w:t>
        </w:r>
      </w:hyperlink>
      <w:r w:rsidRPr="00FC2A11">
        <w:rPr>
          <w:rFonts w:ascii="Arial" w:hAnsi="Arial" w:cs="Arial"/>
          <w:sz w:val="24"/>
          <w:szCs w:val="24"/>
        </w:rPr>
        <w:t xml:space="preserve"> (Accessed: 25</w:t>
      </w:r>
      <w:r w:rsidRPr="00FC2A11">
        <w:rPr>
          <w:rFonts w:ascii="Arial" w:hAnsi="Arial" w:cs="Arial"/>
          <w:sz w:val="24"/>
          <w:szCs w:val="24"/>
          <w:vertAlign w:val="superscript"/>
        </w:rPr>
        <w:t>th</w:t>
      </w:r>
      <w:r w:rsidRPr="00FC2A11">
        <w:rPr>
          <w:rFonts w:ascii="Arial" w:hAnsi="Arial" w:cs="Arial"/>
          <w:sz w:val="24"/>
          <w:szCs w:val="24"/>
        </w:rPr>
        <w:t xml:space="preserve"> June 2020). </w:t>
      </w:r>
    </w:p>
    <w:p w:rsidR="004F6FBE" w:rsidRDefault="004F6FBE" w:rsidP="004F6FBE">
      <w:pPr>
        <w:spacing w:line="360" w:lineRule="auto"/>
        <w:jc w:val="both"/>
        <w:rPr>
          <w:rFonts w:ascii="Arial" w:hAnsi="Arial" w:cs="Arial"/>
          <w:sz w:val="24"/>
          <w:szCs w:val="24"/>
        </w:rPr>
      </w:pPr>
    </w:p>
    <w:p w:rsidR="004F6FBE" w:rsidRPr="00FC2A11" w:rsidRDefault="004F6FBE" w:rsidP="004F6FBE">
      <w:pPr>
        <w:spacing w:line="360" w:lineRule="auto"/>
        <w:jc w:val="both"/>
        <w:rPr>
          <w:rFonts w:ascii="Arial" w:hAnsi="Arial" w:cs="Arial"/>
          <w:sz w:val="24"/>
          <w:szCs w:val="24"/>
        </w:rPr>
      </w:pPr>
    </w:p>
    <w:p w:rsidR="004F6FBE" w:rsidRDefault="004F6FBE" w:rsidP="004F6FBE">
      <w:pPr>
        <w:spacing w:line="360" w:lineRule="auto"/>
        <w:jc w:val="both"/>
        <w:rPr>
          <w:rFonts w:ascii="Arial" w:hAnsi="Arial" w:cs="Arial"/>
          <w:sz w:val="24"/>
          <w:szCs w:val="24"/>
        </w:rPr>
      </w:pPr>
    </w:p>
    <w:p w:rsidR="004F6FBE" w:rsidRDefault="004F6FBE" w:rsidP="004F6FBE">
      <w:pPr>
        <w:spacing w:line="360" w:lineRule="auto"/>
        <w:jc w:val="both"/>
        <w:rPr>
          <w:rFonts w:ascii="Arial" w:hAnsi="Arial" w:cs="Arial"/>
          <w:sz w:val="24"/>
          <w:szCs w:val="24"/>
        </w:rPr>
      </w:pPr>
    </w:p>
    <w:p w:rsidR="004F6FBE" w:rsidRDefault="004F6FBE" w:rsidP="004F6FBE">
      <w:pPr>
        <w:spacing w:line="360" w:lineRule="auto"/>
        <w:jc w:val="both"/>
        <w:rPr>
          <w:rFonts w:ascii="Arial" w:hAnsi="Arial" w:cs="Arial"/>
          <w:sz w:val="24"/>
          <w:szCs w:val="24"/>
        </w:rPr>
      </w:pPr>
    </w:p>
    <w:p w:rsidR="0060244A" w:rsidRPr="00FC2A11" w:rsidRDefault="0060244A" w:rsidP="004F6FBE">
      <w:pPr>
        <w:spacing w:line="360" w:lineRule="auto"/>
        <w:jc w:val="both"/>
        <w:rPr>
          <w:rFonts w:ascii="Arial" w:hAnsi="Arial" w:cs="Arial"/>
          <w:sz w:val="24"/>
          <w:szCs w:val="24"/>
        </w:rPr>
      </w:pPr>
      <w:proofErr w:type="spellStart"/>
      <w:r w:rsidRPr="00FC2A11">
        <w:rPr>
          <w:rFonts w:ascii="Arial" w:hAnsi="Arial" w:cs="Arial"/>
          <w:sz w:val="24"/>
          <w:szCs w:val="24"/>
        </w:rPr>
        <w:t>Gammeltoft</w:t>
      </w:r>
      <w:proofErr w:type="spellEnd"/>
      <w:r w:rsidRPr="00FC2A11">
        <w:rPr>
          <w:rFonts w:ascii="Arial" w:hAnsi="Arial" w:cs="Arial"/>
          <w:sz w:val="24"/>
          <w:szCs w:val="24"/>
        </w:rPr>
        <w:t xml:space="preserve">, L. and </w:t>
      </w:r>
      <w:proofErr w:type="spellStart"/>
      <w:r w:rsidRPr="00FC2A11">
        <w:rPr>
          <w:rFonts w:ascii="Arial" w:hAnsi="Arial" w:cs="Arial"/>
          <w:sz w:val="24"/>
          <w:szCs w:val="24"/>
        </w:rPr>
        <w:t>Nordenhof</w:t>
      </w:r>
      <w:proofErr w:type="spellEnd"/>
      <w:r w:rsidRPr="00FC2A11">
        <w:rPr>
          <w:rFonts w:ascii="Arial" w:hAnsi="Arial" w:cs="Arial"/>
          <w:sz w:val="24"/>
          <w:szCs w:val="24"/>
        </w:rPr>
        <w:t xml:space="preserve">, S. (2007) </w:t>
      </w:r>
      <w:r w:rsidRPr="00FC2A11">
        <w:rPr>
          <w:rFonts w:ascii="Arial" w:hAnsi="Arial" w:cs="Arial"/>
          <w:i/>
          <w:iCs/>
          <w:sz w:val="24"/>
          <w:szCs w:val="24"/>
        </w:rPr>
        <w:t>Autism, Play and Social Interaction.</w:t>
      </w:r>
      <w:r w:rsidRPr="00FC2A11">
        <w:rPr>
          <w:rFonts w:ascii="Arial" w:hAnsi="Arial" w:cs="Arial"/>
          <w:sz w:val="24"/>
          <w:szCs w:val="24"/>
        </w:rPr>
        <w:t xml:space="preserve"> London: Jessica Kingsley Publications.</w:t>
      </w:r>
    </w:p>
    <w:p w:rsidR="0060244A" w:rsidRPr="00FC2A11" w:rsidRDefault="0060244A" w:rsidP="004F6FBE">
      <w:pPr>
        <w:spacing w:line="360" w:lineRule="auto"/>
        <w:jc w:val="both"/>
        <w:rPr>
          <w:rFonts w:ascii="Arial" w:hAnsi="Arial" w:cs="Arial"/>
          <w:color w:val="000000"/>
          <w:sz w:val="24"/>
          <w:szCs w:val="24"/>
          <w:shd w:val="clear" w:color="auto" w:fill="FFFFFF"/>
        </w:rPr>
      </w:pPr>
      <w:proofErr w:type="spellStart"/>
      <w:r w:rsidRPr="00FC2A11">
        <w:rPr>
          <w:rFonts w:ascii="Arial" w:hAnsi="Arial" w:cs="Arial"/>
          <w:sz w:val="24"/>
          <w:szCs w:val="24"/>
        </w:rPr>
        <w:t>Gindis</w:t>
      </w:r>
      <w:proofErr w:type="spellEnd"/>
      <w:r w:rsidRPr="00FC2A11">
        <w:rPr>
          <w:rFonts w:ascii="Arial" w:hAnsi="Arial" w:cs="Arial"/>
          <w:sz w:val="24"/>
          <w:szCs w:val="24"/>
        </w:rPr>
        <w:t>, B. (1999) ‘</w:t>
      </w:r>
      <w:r w:rsidRPr="00FC2A11">
        <w:rPr>
          <w:rFonts w:ascii="Arial" w:hAnsi="Arial" w:cs="Arial"/>
          <w:sz w:val="24"/>
          <w:szCs w:val="24"/>
          <w:shd w:val="clear" w:color="auto" w:fill="FFFFFF"/>
        </w:rPr>
        <w:t>Vygotsky’s Vision: Reshaping the Practice of Special Education for the 21</w:t>
      </w:r>
      <w:r w:rsidRPr="00FC2A11">
        <w:rPr>
          <w:rFonts w:ascii="Arial" w:hAnsi="Arial" w:cs="Arial"/>
          <w:sz w:val="24"/>
          <w:szCs w:val="24"/>
          <w:vertAlign w:val="superscript"/>
        </w:rPr>
        <w:t>st</w:t>
      </w:r>
      <w:r w:rsidRPr="00FC2A11">
        <w:rPr>
          <w:rFonts w:ascii="Arial" w:hAnsi="Arial" w:cs="Arial"/>
          <w:sz w:val="24"/>
          <w:szCs w:val="24"/>
          <w:shd w:val="clear" w:color="auto" w:fill="FFFFFF"/>
        </w:rPr>
        <w:t xml:space="preserve"> Century’, </w:t>
      </w:r>
      <w:r w:rsidRPr="00FC2A11">
        <w:rPr>
          <w:rFonts w:ascii="Arial" w:hAnsi="Arial" w:cs="Arial"/>
          <w:i/>
          <w:iCs/>
          <w:color w:val="000000"/>
          <w:sz w:val="24"/>
          <w:szCs w:val="24"/>
          <w:shd w:val="clear" w:color="auto" w:fill="FFFFFF"/>
        </w:rPr>
        <w:t>Remedial and Special Education</w:t>
      </w:r>
      <w:r w:rsidRPr="00FC2A11">
        <w:rPr>
          <w:rFonts w:ascii="Arial" w:hAnsi="Arial" w:cs="Arial"/>
          <w:color w:val="000000"/>
          <w:sz w:val="24"/>
          <w:szCs w:val="24"/>
          <w:shd w:val="clear" w:color="auto" w:fill="FFFFFF"/>
        </w:rPr>
        <w:t xml:space="preserve">, 20(6), pp. 333-340. Available at: </w:t>
      </w:r>
      <w:hyperlink r:id="rId33" w:history="1">
        <w:r w:rsidRPr="00FC2A11">
          <w:rPr>
            <w:rStyle w:val="Hyperlink"/>
            <w:rFonts w:ascii="Arial" w:hAnsi="Arial" w:cs="Arial"/>
            <w:sz w:val="24"/>
            <w:szCs w:val="24"/>
            <w:shd w:val="clear" w:color="auto" w:fill="FFFFFF"/>
          </w:rPr>
          <w:t>file:///C:/Users/Admin/AppData/Local/Packages/Microsoft.MicrosoftEdge_8wekyb3d8bbwe/TempState/Downloads/Vygotsky's_vision_Reshaping_t.pdf</w:t>
        </w:r>
      </w:hyperlink>
      <w:r w:rsidRPr="00FC2A11">
        <w:rPr>
          <w:rFonts w:ascii="Arial" w:hAnsi="Arial" w:cs="Arial"/>
          <w:color w:val="000000"/>
          <w:sz w:val="24"/>
          <w:szCs w:val="24"/>
          <w:shd w:val="clear" w:color="auto" w:fill="FFFFFF"/>
        </w:rPr>
        <w:t xml:space="preserve"> (Accessed </w:t>
      </w:r>
      <w:r w:rsidRPr="00FC2A11">
        <w:rPr>
          <w:rFonts w:ascii="Arial" w:hAnsi="Arial" w:cs="Arial"/>
          <w:sz w:val="24"/>
          <w:szCs w:val="24"/>
        </w:rPr>
        <w:t>23</w:t>
      </w:r>
      <w:r w:rsidRPr="00FC2A11">
        <w:rPr>
          <w:rFonts w:ascii="Arial" w:hAnsi="Arial" w:cs="Arial"/>
          <w:sz w:val="24"/>
          <w:szCs w:val="24"/>
          <w:vertAlign w:val="superscript"/>
        </w:rPr>
        <w:t>rd</w:t>
      </w:r>
      <w:r w:rsidRPr="00FC2A11">
        <w:rPr>
          <w:rFonts w:ascii="Arial" w:hAnsi="Arial" w:cs="Arial"/>
          <w:sz w:val="24"/>
          <w:szCs w:val="24"/>
        </w:rPr>
        <w:t xml:space="preserve"> June 2020).  </w:t>
      </w:r>
      <w:r w:rsidRPr="00FC2A11">
        <w:rPr>
          <w:rFonts w:ascii="Arial" w:hAnsi="Arial" w:cs="Arial"/>
          <w:color w:val="000000"/>
          <w:sz w:val="24"/>
          <w:szCs w:val="24"/>
          <w:shd w:val="clear" w:color="auto" w:fill="FFFFFF"/>
        </w:rPr>
        <w:t xml:space="preserve"> </w:t>
      </w:r>
    </w:p>
    <w:p w:rsidR="0060244A" w:rsidRPr="00FC2A11" w:rsidRDefault="0060244A" w:rsidP="004F6FBE">
      <w:pPr>
        <w:spacing w:line="360" w:lineRule="auto"/>
        <w:jc w:val="both"/>
        <w:rPr>
          <w:rFonts w:ascii="Arial" w:hAnsi="Arial" w:cs="Arial"/>
          <w:color w:val="000000"/>
          <w:sz w:val="24"/>
          <w:szCs w:val="24"/>
          <w:shd w:val="clear" w:color="auto" w:fill="FFFFFF"/>
        </w:rPr>
      </w:pPr>
      <w:proofErr w:type="spellStart"/>
      <w:r w:rsidRPr="00FC2A11">
        <w:rPr>
          <w:rFonts w:ascii="Arial" w:hAnsi="Arial" w:cs="Arial"/>
          <w:color w:val="000000"/>
          <w:sz w:val="24"/>
          <w:szCs w:val="24"/>
          <w:shd w:val="clear" w:color="auto" w:fill="FFFFFF"/>
        </w:rPr>
        <w:t>Glazzard</w:t>
      </w:r>
      <w:proofErr w:type="spellEnd"/>
      <w:r w:rsidRPr="00FC2A11">
        <w:rPr>
          <w:rFonts w:ascii="Arial" w:hAnsi="Arial" w:cs="Arial"/>
          <w:color w:val="000000"/>
          <w:sz w:val="24"/>
          <w:szCs w:val="24"/>
          <w:shd w:val="clear" w:color="auto" w:fill="FFFFFF"/>
        </w:rPr>
        <w:t xml:space="preserve">, J. et al. (2019) </w:t>
      </w:r>
      <w:r w:rsidRPr="00FC2A11">
        <w:rPr>
          <w:rFonts w:ascii="Arial" w:hAnsi="Arial" w:cs="Arial"/>
          <w:i/>
          <w:iCs/>
          <w:color w:val="000000"/>
          <w:sz w:val="24"/>
          <w:szCs w:val="24"/>
          <w:shd w:val="clear" w:color="auto" w:fill="FFFFFF"/>
        </w:rPr>
        <w:t>Teaching and Supporting Children with Special Educational Needs and Disabilities in Primary Schools</w:t>
      </w:r>
      <w:r w:rsidRPr="00FC2A11">
        <w:rPr>
          <w:rFonts w:ascii="Arial" w:hAnsi="Arial" w:cs="Arial"/>
          <w:color w:val="000000"/>
          <w:sz w:val="24"/>
          <w:szCs w:val="24"/>
          <w:shd w:val="clear" w:color="auto" w:fill="FFFFFF"/>
        </w:rPr>
        <w:t>. 3</w:t>
      </w:r>
      <w:r w:rsidRPr="00FC2A11">
        <w:rPr>
          <w:rFonts w:ascii="Arial" w:hAnsi="Arial" w:cs="Arial"/>
          <w:color w:val="000000"/>
          <w:sz w:val="24"/>
          <w:szCs w:val="24"/>
          <w:shd w:val="clear" w:color="auto" w:fill="FFFFFF"/>
          <w:vertAlign w:val="superscript"/>
        </w:rPr>
        <w:t>rd</w:t>
      </w:r>
      <w:r w:rsidRPr="00FC2A11">
        <w:rPr>
          <w:rFonts w:ascii="Arial" w:hAnsi="Arial" w:cs="Arial"/>
          <w:color w:val="000000"/>
          <w:sz w:val="24"/>
          <w:szCs w:val="24"/>
          <w:shd w:val="clear" w:color="auto" w:fill="FFFFFF"/>
        </w:rPr>
        <w:t xml:space="preserve"> Ed. London: SAGE.</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Kidder, J. and McDonnell, A. (2017) ‘Visual Aids for Positive Behaviour Support for Young Children with Autism Spectrum Disorders’, </w:t>
      </w:r>
      <w:r w:rsidRPr="0060244A">
        <w:rPr>
          <w:rStyle w:val="Hyperlink"/>
          <w:rFonts w:ascii="Arial" w:hAnsi="Arial" w:cs="Arial"/>
          <w:i/>
          <w:iCs/>
          <w:color w:val="000000" w:themeColor="text1"/>
          <w:sz w:val="24"/>
          <w:szCs w:val="24"/>
          <w:u w:val="none"/>
        </w:rPr>
        <w:t>Young Exceptional Children</w:t>
      </w:r>
      <w:r w:rsidRPr="0060244A">
        <w:rPr>
          <w:rStyle w:val="Hyperlink"/>
          <w:rFonts w:ascii="Arial" w:hAnsi="Arial" w:cs="Arial"/>
          <w:color w:val="000000" w:themeColor="text1"/>
          <w:sz w:val="24"/>
          <w:szCs w:val="24"/>
          <w:u w:val="none"/>
        </w:rPr>
        <w:t>, 20(3), pp. 103-116. Available at:</w:t>
      </w:r>
      <w:r w:rsidRPr="004F6FBE">
        <w:rPr>
          <w:rStyle w:val="Hyperlink"/>
          <w:rFonts w:ascii="Arial" w:hAnsi="Arial" w:cs="Arial"/>
          <w:sz w:val="24"/>
          <w:szCs w:val="24"/>
          <w:u w:val="none"/>
        </w:rPr>
        <w:t xml:space="preserve"> </w:t>
      </w:r>
      <w:hyperlink r:id="rId34" w:history="1">
        <w:r w:rsidRPr="00FC2A11">
          <w:rPr>
            <w:rStyle w:val="Hyperlink"/>
            <w:rFonts w:ascii="Arial" w:hAnsi="Arial" w:cs="Arial"/>
            <w:sz w:val="24"/>
            <w:szCs w:val="24"/>
          </w:rPr>
          <w:t>https://journals-sagepub-com.ezproxy.uwtsd.ac.uk/doi/pdf/10.1177/1096250615586029</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28</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June 2020).</w:t>
      </w:r>
      <w:r w:rsidRPr="0060244A">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Ledford, J. et al. (2016) ‘Using Teacher-Implemented Playground Interventions to Increase Engagement, Social Behaviours, and Physical Activity for Young Children With Autism’, </w:t>
      </w:r>
      <w:r w:rsidRPr="0060244A">
        <w:rPr>
          <w:rStyle w:val="Hyperlink"/>
          <w:rFonts w:ascii="Arial" w:hAnsi="Arial" w:cs="Arial"/>
          <w:i/>
          <w:iCs/>
          <w:color w:val="000000" w:themeColor="text1"/>
          <w:sz w:val="24"/>
          <w:szCs w:val="24"/>
          <w:u w:val="none"/>
        </w:rPr>
        <w:t>Focus on Autism and Other Developmental Disabilities</w:t>
      </w:r>
      <w:r w:rsidRPr="0060244A">
        <w:rPr>
          <w:rStyle w:val="Hyperlink"/>
          <w:rFonts w:ascii="Arial" w:hAnsi="Arial" w:cs="Arial"/>
          <w:color w:val="000000" w:themeColor="text1"/>
          <w:sz w:val="24"/>
          <w:szCs w:val="24"/>
          <w:u w:val="none"/>
        </w:rPr>
        <w:t>, 31(3), pp. 163-173. Available at:</w:t>
      </w:r>
      <w:r w:rsidRPr="0060244A">
        <w:rPr>
          <w:rStyle w:val="Hyperlink"/>
          <w:rFonts w:ascii="Arial" w:hAnsi="Arial" w:cs="Arial"/>
          <w:color w:val="000000" w:themeColor="text1"/>
          <w:sz w:val="24"/>
          <w:szCs w:val="24"/>
        </w:rPr>
        <w:t xml:space="preserve"> </w:t>
      </w:r>
      <w:hyperlink r:id="rId35" w:history="1">
        <w:r w:rsidRPr="00FC2A11">
          <w:rPr>
            <w:rStyle w:val="Hyperlink"/>
            <w:rFonts w:ascii="Arial" w:hAnsi="Arial" w:cs="Arial"/>
            <w:sz w:val="24"/>
            <w:szCs w:val="24"/>
          </w:rPr>
          <w:t>https://journals-sagepub-com.ezproxy.uwtsd.ac.uk/doi/pdf/10.1177/1088357614547892</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4</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Lego C</w:t>
      </w:r>
      <w:r>
        <w:rPr>
          <w:rFonts w:ascii="Arial" w:hAnsi="Arial" w:cs="Arial"/>
          <w:sz w:val="24"/>
          <w:szCs w:val="24"/>
        </w:rPr>
        <w:t>l</w:t>
      </w:r>
      <w:r w:rsidRPr="00FC2A11">
        <w:rPr>
          <w:rFonts w:ascii="Arial" w:hAnsi="Arial" w:cs="Arial"/>
          <w:sz w:val="24"/>
          <w:szCs w:val="24"/>
        </w:rPr>
        <w:t xml:space="preserve">ub. (No date) </w:t>
      </w:r>
      <w:r w:rsidRPr="00FC2A11">
        <w:rPr>
          <w:rFonts w:ascii="Arial" w:hAnsi="Arial" w:cs="Arial"/>
          <w:i/>
          <w:iCs/>
          <w:sz w:val="24"/>
          <w:szCs w:val="24"/>
        </w:rPr>
        <w:t>About Lego Play and Skills Developed</w:t>
      </w:r>
      <w:r w:rsidRPr="00FC2A11">
        <w:rPr>
          <w:rFonts w:ascii="Arial" w:hAnsi="Arial" w:cs="Arial"/>
          <w:sz w:val="24"/>
          <w:szCs w:val="24"/>
        </w:rPr>
        <w:t xml:space="preserve">. Available at: </w:t>
      </w:r>
      <w:hyperlink r:id="rId36" w:history="1">
        <w:r w:rsidRPr="00FC2A11">
          <w:rPr>
            <w:rStyle w:val="Hyperlink"/>
            <w:rFonts w:ascii="Arial" w:hAnsi="Arial" w:cs="Arial"/>
            <w:sz w:val="24"/>
            <w:szCs w:val="24"/>
          </w:rPr>
          <w:t>https://www.legotherapy.ca/about</w:t>
        </w:r>
      </w:hyperlink>
      <w:r w:rsidRPr="00FC2A11">
        <w:rPr>
          <w:rFonts w:ascii="Arial" w:hAnsi="Arial" w:cs="Arial"/>
          <w:sz w:val="24"/>
          <w:szCs w:val="24"/>
        </w:rPr>
        <w:t xml:space="preserve"> (Accessed 21</w:t>
      </w:r>
      <w:r w:rsidRPr="00FC2A11">
        <w:rPr>
          <w:rFonts w:ascii="Arial" w:hAnsi="Arial" w:cs="Arial"/>
          <w:sz w:val="24"/>
          <w:szCs w:val="24"/>
          <w:vertAlign w:val="superscript"/>
        </w:rPr>
        <w:t>st</w:t>
      </w:r>
      <w:r w:rsidRPr="00FC2A11">
        <w:rPr>
          <w:rFonts w:ascii="Arial" w:hAnsi="Arial" w:cs="Arial"/>
          <w:sz w:val="24"/>
          <w:szCs w:val="24"/>
        </w:rPr>
        <w:t xml:space="preserve"> June 2020).  </w:t>
      </w:r>
    </w:p>
    <w:p w:rsidR="0060244A" w:rsidRDefault="0060244A" w:rsidP="004F6FBE">
      <w:pPr>
        <w:spacing w:line="360" w:lineRule="auto"/>
        <w:jc w:val="both"/>
        <w:rPr>
          <w:rFonts w:ascii="Arial" w:hAnsi="Arial" w:cs="Arial"/>
          <w:sz w:val="24"/>
          <w:szCs w:val="24"/>
        </w:rPr>
      </w:pPr>
      <w:proofErr w:type="spellStart"/>
      <w:r w:rsidRPr="00FC2A11">
        <w:rPr>
          <w:rFonts w:ascii="Arial" w:hAnsi="Arial" w:cs="Arial"/>
          <w:sz w:val="24"/>
          <w:szCs w:val="24"/>
        </w:rPr>
        <w:t>LeGoff</w:t>
      </w:r>
      <w:proofErr w:type="spellEnd"/>
      <w:r w:rsidRPr="00FC2A11">
        <w:rPr>
          <w:rFonts w:ascii="Arial" w:hAnsi="Arial" w:cs="Arial"/>
          <w:sz w:val="24"/>
          <w:szCs w:val="24"/>
        </w:rPr>
        <w:t xml:space="preserve">, D. (2004) ‘Use of LEGO as a Therapeutic Medium for Improving Social Competence’, </w:t>
      </w:r>
      <w:r w:rsidRPr="00FC2A11">
        <w:rPr>
          <w:rFonts w:ascii="Arial" w:hAnsi="Arial" w:cs="Arial"/>
          <w:i/>
          <w:iCs/>
          <w:sz w:val="24"/>
          <w:szCs w:val="24"/>
        </w:rPr>
        <w:t>Journal of Autism and Developmental Disorders</w:t>
      </w:r>
      <w:r w:rsidRPr="00FC2A11">
        <w:rPr>
          <w:rFonts w:ascii="Arial" w:hAnsi="Arial" w:cs="Arial"/>
          <w:sz w:val="24"/>
          <w:szCs w:val="24"/>
        </w:rPr>
        <w:t xml:space="preserve">, 34 (5), pp. 557-571. Available at: </w:t>
      </w:r>
      <w:hyperlink r:id="rId37" w:history="1">
        <w:r w:rsidRPr="00FC2A11">
          <w:rPr>
            <w:rStyle w:val="Hyperlink"/>
            <w:rFonts w:ascii="Arial" w:hAnsi="Arial" w:cs="Arial"/>
            <w:sz w:val="24"/>
            <w:szCs w:val="24"/>
          </w:rPr>
          <w:t>https://search-proquest-com.ezproxy.uwtsd.ac.uk/docview/205299867/fulltextPDF/BAE6ABD7E44742A4PQ/1?accountid=130472</w:t>
        </w:r>
      </w:hyperlink>
      <w:r w:rsidRPr="00FC2A11">
        <w:rPr>
          <w:rFonts w:ascii="Arial" w:hAnsi="Arial" w:cs="Arial"/>
          <w:sz w:val="24"/>
          <w:szCs w:val="24"/>
        </w:rPr>
        <w:t xml:space="preserve"> Accessed: 22</w:t>
      </w:r>
      <w:r w:rsidRPr="00FC2A11">
        <w:rPr>
          <w:rFonts w:ascii="Arial" w:hAnsi="Arial" w:cs="Arial"/>
          <w:sz w:val="24"/>
          <w:szCs w:val="24"/>
          <w:vertAlign w:val="superscript"/>
        </w:rPr>
        <w:t>nd</w:t>
      </w:r>
      <w:r w:rsidRPr="00FC2A11">
        <w:rPr>
          <w:rFonts w:ascii="Arial" w:hAnsi="Arial" w:cs="Arial"/>
          <w:sz w:val="24"/>
          <w:szCs w:val="24"/>
        </w:rPr>
        <w:t xml:space="preserve"> June 2020).  </w:t>
      </w:r>
    </w:p>
    <w:p w:rsidR="0060244A" w:rsidRPr="00FC2A11" w:rsidRDefault="0060244A" w:rsidP="004F6FBE">
      <w:pPr>
        <w:spacing w:line="360" w:lineRule="auto"/>
        <w:jc w:val="both"/>
        <w:rPr>
          <w:rFonts w:ascii="Arial" w:hAnsi="Arial" w:cs="Arial"/>
          <w:sz w:val="24"/>
          <w:szCs w:val="24"/>
        </w:rPr>
      </w:pPr>
      <w:r>
        <w:rPr>
          <w:rFonts w:ascii="Arial" w:hAnsi="Arial" w:cs="Arial"/>
          <w:sz w:val="24"/>
          <w:szCs w:val="24"/>
        </w:rPr>
        <w:t xml:space="preserve">McNamee, M. and Bridges, D. (2002) </w:t>
      </w:r>
      <w:r w:rsidRPr="00EF6C82">
        <w:rPr>
          <w:rFonts w:ascii="Arial" w:hAnsi="Arial" w:cs="Arial"/>
          <w:i/>
          <w:iCs/>
          <w:sz w:val="24"/>
          <w:szCs w:val="24"/>
        </w:rPr>
        <w:t>The Ethics of Educational Research</w:t>
      </w:r>
      <w:r>
        <w:rPr>
          <w:rFonts w:ascii="Arial" w:hAnsi="Arial" w:cs="Arial"/>
          <w:sz w:val="24"/>
          <w:szCs w:val="24"/>
        </w:rPr>
        <w:t>. Oxford: Blackwell Publishing.</w:t>
      </w:r>
    </w:p>
    <w:p w:rsidR="0060244A" w:rsidRPr="0060244A" w:rsidRDefault="0060244A" w:rsidP="004F6FBE">
      <w:pPr>
        <w:spacing w:line="360" w:lineRule="auto"/>
        <w:jc w:val="both"/>
        <w:rPr>
          <w:rStyle w:val="Hyperlink"/>
          <w:rFonts w:ascii="Arial" w:hAnsi="Arial" w:cs="Arial"/>
          <w:sz w:val="24"/>
          <w:szCs w:val="24"/>
          <w:u w:val="none"/>
        </w:rPr>
      </w:pPr>
      <w:r w:rsidRPr="0060244A">
        <w:rPr>
          <w:rStyle w:val="Hyperlink"/>
          <w:rFonts w:ascii="Arial" w:hAnsi="Arial" w:cs="Arial"/>
          <w:color w:val="000000" w:themeColor="text1"/>
          <w:sz w:val="24"/>
          <w:szCs w:val="24"/>
          <w:u w:val="none"/>
        </w:rPr>
        <w:t xml:space="preserve">Mills, R. &amp; Marchant, S. (2011) ‘Intervention in autism: a brief review of the Literature’, </w:t>
      </w:r>
      <w:r w:rsidRPr="0060244A">
        <w:rPr>
          <w:rStyle w:val="Hyperlink"/>
          <w:rFonts w:ascii="Arial" w:hAnsi="Arial" w:cs="Arial"/>
          <w:i/>
          <w:iCs/>
          <w:color w:val="000000" w:themeColor="text1"/>
          <w:sz w:val="24"/>
          <w:szCs w:val="24"/>
          <w:u w:val="none"/>
        </w:rPr>
        <w:t>Tizard Learning Disability Review</w:t>
      </w:r>
      <w:r w:rsidRPr="0060244A">
        <w:rPr>
          <w:rStyle w:val="Hyperlink"/>
          <w:rFonts w:ascii="Arial" w:hAnsi="Arial" w:cs="Arial"/>
          <w:color w:val="000000" w:themeColor="text1"/>
          <w:sz w:val="24"/>
          <w:szCs w:val="24"/>
          <w:u w:val="none"/>
        </w:rPr>
        <w:t>, 16(4), pp. 20-35</w:t>
      </w:r>
      <w:r>
        <w:rPr>
          <w:rStyle w:val="Hyperlink"/>
          <w:rFonts w:ascii="Arial" w:hAnsi="Arial" w:cs="Arial"/>
          <w:color w:val="000000" w:themeColor="text1"/>
          <w:sz w:val="24"/>
          <w:szCs w:val="24"/>
          <w:u w:val="none"/>
        </w:rPr>
        <w:t xml:space="preserve">. Available at: </w:t>
      </w:r>
      <w:hyperlink r:id="rId38" w:history="1">
        <w:r w:rsidRPr="00AF1FFA">
          <w:rPr>
            <w:rStyle w:val="Hyperlink"/>
            <w:rFonts w:ascii="Arial" w:hAnsi="Arial" w:cs="Arial"/>
            <w:sz w:val="24"/>
            <w:szCs w:val="24"/>
          </w:rPr>
          <w:t>file:///C:/Users/Admin/AppData/Local/Packages/Microsoft.MicrosoftEdge_8wekyb3d8bbwe/TempState/Downloads/Intervention_in_autism_a_brie.pdf</w:t>
        </w:r>
      </w:hyperlink>
      <w:r>
        <w:rPr>
          <w:rStyle w:val="Hyperlink"/>
          <w:rFonts w:ascii="Arial" w:hAnsi="Arial" w:cs="Arial"/>
          <w:color w:val="000000" w:themeColor="text1"/>
          <w:sz w:val="24"/>
          <w:szCs w:val="24"/>
          <w:u w:val="none"/>
        </w:rPr>
        <w:t xml:space="preserve"> (Accessed: 10</w:t>
      </w:r>
      <w:r w:rsidRPr="0060244A">
        <w:rPr>
          <w:rStyle w:val="Hyperlink"/>
          <w:rFonts w:ascii="Arial" w:hAnsi="Arial" w:cs="Arial"/>
          <w:color w:val="000000" w:themeColor="text1"/>
          <w:sz w:val="24"/>
          <w:szCs w:val="24"/>
          <w:u w:val="none"/>
          <w:vertAlign w:val="superscript"/>
        </w:rPr>
        <w:t>th</w:t>
      </w:r>
      <w:r>
        <w:rPr>
          <w:rStyle w:val="Hyperlink"/>
          <w:rFonts w:ascii="Arial" w:hAnsi="Arial" w:cs="Arial"/>
          <w:color w:val="000000" w:themeColor="text1"/>
          <w:sz w:val="24"/>
          <w:szCs w:val="24"/>
          <w:u w:val="none"/>
        </w:rPr>
        <w:t xml:space="preserve"> July 2020).</w:t>
      </w:r>
    </w:p>
    <w:p w:rsidR="0060244A" w:rsidRDefault="0060244A" w:rsidP="004F6FBE">
      <w:pPr>
        <w:spacing w:line="360" w:lineRule="auto"/>
        <w:jc w:val="both"/>
        <w:rPr>
          <w:rFonts w:ascii="Arial" w:hAnsi="Arial" w:cs="Arial"/>
          <w:color w:val="000000"/>
          <w:sz w:val="24"/>
          <w:szCs w:val="24"/>
          <w:shd w:val="clear" w:color="auto" w:fill="FFFFFF"/>
        </w:rPr>
      </w:pPr>
      <w:r w:rsidRPr="00FC2A11">
        <w:rPr>
          <w:rFonts w:ascii="Arial" w:hAnsi="Arial" w:cs="Arial"/>
          <w:color w:val="000000"/>
          <w:sz w:val="24"/>
          <w:szCs w:val="24"/>
          <w:shd w:val="clear" w:color="auto" w:fill="FFFFFF"/>
        </w:rPr>
        <w:t xml:space="preserve">Mortimer, H. (2007) </w:t>
      </w:r>
      <w:r w:rsidRPr="00FC2A11">
        <w:rPr>
          <w:rFonts w:ascii="Arial" w:hAnsi="Arial" w:cs="Arial"/>
          <w:i/>
          <w:iCs/>
          <w:color w:val="000000"/>
          <w:sz w:val="24"/>
          <w:szCs w:val="24"/>
          <w:shd w:val="clear" w:color="auto" w:fill="FFFFFF"/>
        </w:rPr>
        <w:t>Inclusive Practice in the Early Years Autistic Spectrum Disorder</w:t>
      </w:r>
      <w:r w:rsidRPr="00FC2A11">
        <w:rPr>
          <w:rFonts w:ascii="Arial" w:hAnsi="Arial" w:cs="Arial"/>
          <w:color w:val="000000"/>
          <w:sz w:val="24"/>
          <w:szCs w:val="24"/>
          <w:shd w:val="clear" w:color="auto" w:fill="FFFFFF"/>
        </w:rPr>
        <w:t>. Glasgow: Bell and Bain Ltd.</w:t>
      </w:r>
    </w:p>
    <w:p w:rsidR="004F6FBE" w:rsidRDefault="004F6FBE" w:rsidP="004F6FBE">
      <w:pPr>
        <w:spacing w:line="360" w:lineRule="auto"/>
        <w:jc w:val="both"/>
        <w:rPr>
          <w:rFonts w:ascii="Arial" w:hAnsi="Arial" w:cs="Arial"/>
          <w:color w:val="000000"/>
          <w:sz w:val="24"/>
          <w:szCs w:val="24"/>
          <w:shd w:val="clear" w:color="auto" w:fill="FFFFFF"/>
        </w:rPr>
      </w:pPr>
    </w:p>
    <w:p w:rsidR="004F6FBE" w:rsidRDefault="004F6FBE" w:rsidP="004F6FBE">
      <w:pPr>
        <w:spacing w:line="360" w:lineRule="auto"/>
        <w:jc w:val="both"/>
        <w:rPr>
          <w:rFonts w:ascii="Arial" w:hAnsi="Arial" w:cs="Arial"/>
          <w:color w:val="000000"/>
          <w:sz w:val="24"/>
          <w:szCs w:val="24"/>
          <w:shd w:val="clear" w:color="auto" w:fill="FFFFFF"/>
        </w:rPr>
      </w:pPr>
    </w:p>
    <w:p w:rsidR="004F6FBE" w:rsidRPr="00FC2A11" w:rsidRDefault="004F6FBE" w:rsidP="004F6FBE">
      <w:pPr>
        <w:spacing w:line="360" w:lineRule="auto"/>
        <w:jc w:val="both"/>
        <w:rPr>
          <w:rFonts w:ascii="Arial" w:hAnsi="Arial" w:cs="Arial"/>
          <w:sz w:val="24"/>
          <w:szCs w:val="24"/>
        </w:rPr>
      </w:pP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Mukherji, P. and </w:t>
      </w:r>
      <w:proofErr w:type="spellStart"/>
      <w:r w:rsidRPr="00FC2A11">
        <w:rPr>
          <w:rFonts w:ascii="Arial" w:hAnsi="Arial" w:cs="Arial"/>
          <w:sz w:val="24"/>
          <w:szCs w:val="24"/>
        </w:rPr>
        <w:t>Albon</w:t>
      </w:r>
      <w:proofErr w:type="spellEnd"/>
      <w:r w:rsidRPr="00FC2A11">
        <w:rPr>
          <w:rFonts w:ascii="Arial" w:hAnsi="Arial" w:cs="Arial"/>
          <w:sz w:val="24"/>
          <w:szCs w:val="24"/>
        </w:rPr>
        <w:t xml:space="preserve">, D. (2010) </w:t>
      </w:r>
      <w:r w:rsidRPr="00FC2A11">
        <w:rPr>
          <w:rFonts w:ascii="Arial" w:hAnsi="Arial" w:cs="Arial"/>
          <w:i/>
          <w:iCs/>
          <w:sz w:val="24"/>
          <w:szCs w:val="24"/>
        </w:rPr>
        <w:t>Research Methods in Early Childhood</w:t>
      </w:r>
      <w:r w:rsidRPr="00FC2A11">
        <w:rPr>
          <w:rFonts w:ascii="Arial" w:hAnsi="Arial" w:cs="Arial"/>
          <w:sz w:val="24"/>
          <w:szCs w:val="24"/>
        </w:rPr>
        <w:t>. London: SAGE.</w:t>
      </w:r>
    </w:p>
    <w:p w:rsidR="0060244A" w:rsidRPr="00534A7B" w:rsidRDefault="0060244A" w:rsidP="004F6FBE">
      <w:pPr>
        <w:spacing w:line="360" w:lineRule="auto"/>
        <w:jc w:val="both"/>
        <w:rPr>
          <w:rFonts w:ascii="Arial" w:hAnsi="Arial" w:cs="Arial"/>
          <w:spacing w:val="-4"/>
          <w:sz w:val="24"/>
          <w:szCs w:val="24"/>
          <w:shd w:val="clear" w:color="auto" w:fill="FFFFFF"/>
        </w:rPr>
      </w:pPr>
      <w:r w:rsidRPr="00FC2A11">
        <w:rPr>
          <w:rFonts w:ascii="Arial" w:hAnsi="Arial" w:cs="Arial"/>
          <w:sz w:val="24"/>
          <w:szCs w:val="24"/>
        </w:rPr>
        <w:t xml:space="preserve">National Autistic Society. (2018 a) </w:t>
      </w:r>
      <w:r w:rsidRPr="00FC2A11">
        <w:rPr>
          <w:rFonts w:ascii="Arial" w:hAnsi="Arial" w:cs="Arial"/>
          <w:i/>
          <w:iCs/>
          <w:spacing w:val="-4"/>
          <w:sz w:val="24"/>
          <w:szCs w:val="24"/>
          <w:shd w:val="clear" w:color="auto" w:fill="FFFFFF"/>
        </w:rPr>
        <w:t>Position statement: therapies and interventions.</w:t>
      </w:r>
      <w:r w:rsidRPr="00FC2A11">
        <w:rPr>
          <w:rFonts w:ascii="Arial" w:hAnsi="Arial" w:cs="Arial"/>
          <w:spacing w:val="-4"/>
          <w:sz w:val="24"/>
          <w:szCs w:val="24"/>
          <w:shd w:val="clear" w:color="auto" w:fill="FFFFFF"/>
        </w:rPr>
        <w:t xml:space="preserve"> Available at: </w:t>
      </w:r>
      <w:hyperlink r:id="rId39" w:history="1">
        <w:r w:rsidRPr="00FC2A11">
          <w:rPr>
            <w:rStyle w:val="Hyperlink"/>
            <w:rFonts w:ascii="Arial" w:hAnsi="Arial" w:cs="Arial"/>
            <w:spacing w:val="-4"/>
            <w:sz w:val="24"/>
            <w:szCs w:val="24"/>
            <w:shd w:val="clear" w:color="auto" w:fill="FFFFFF"/>
          </w:rPr>
          <w:t>https://www.autism.org.uk/get-involved/media-centre/position-statements/interventions.aspx</w:t>
        </w:r>
      </w:hyperlink>
      <w:r w:rsidRPr="00FC2A11">
        <w:rPr>
          <w:rFonts w:ascii="Arial" w:hAnsi="Arial" w:cs="Arial"/>
          <w:spacing w:val="-4"/>
          <w:sz w:val="24"/>
          <w:szCs w:val="24"/>
          <w:shd w:val="clear" w:color="auto" w:fill="FFFFFF"/>
        </w:rPr>
        <w:t xml:space="preserve"> (Accessed: June 21</w:t>
      </w:r>
      <w:r w:rsidRPr="00FC2A11">
        <w:rPr>
          <w:rFonts w:ascii="Arial" w:hAnsi="Arial" w:cs="Arial"/>
          <w:spacing w:val="-4"/>
          <w:sz w:val="24"/>
          <w:szCs w:val="24"/>
          <w:shd w:val="clear" w:color="auto" w:fill="FFFFFF"/>
          <w:vertAlign w:val="superscript"/>
        </w:rPr>
        <w:t>st</w:t>
      </w:r>
      <w:r w:rsidRPr="00FC2A11">
        <w:rPr>
          <w:rFonts w:ascii="Arial" w:hAnsi="Arial" w:cs="Arial"/>
          <w:spacing w:val="-4"/>
          <w:sz w:val="24"/>
          <w:szCs w:val="24"/>
          <w:shd w:val="clear" w:color="auto" w:fill="FFFFFF"/>
        </w:rPr>
        <w:t xml:space="preserve"> 2020). </w:t>
      </w:r>
      <w:bookmarkStart w:id="0" w:name="_GoBack"/>
      <w:bookmarkEnd w:id="0"/>
    </w:p>
    <w:p w:rsidR="0060244A" w:rsidRPr="00FC2A11" w:rsidRDefault="0060244A" w:rsidP="004F6FBE">
      <w:pPr>
        <w:spacing w:line="360" w:lineRule="auto"/>
        <w:jc w:val="both"/>
        <w:rPr>
          <w:rFonts w:ascii="Arial" w:hAnsi="Arial" w:cs="Arial"/>
          <w:spacing w:val="-4"/>
          <w:sz w:val="24"/>
          <w:szCs w:val="24"/>
          <w:shd w:val="clear" w:color="auto" w:fill="FFFFFF"/>
        </w:rPr>
      </w:pPr>
      <w:r w:rsidRPr="00FC2A11">
        <w:rPr>
          <w:rFonts w:ascii="Arial" w:hAnsi="Arial" w:cs="Arial"/>
          <w:sz w:val="24"/>
          <w:szCs w:val="24"/>
        </w:rPr>
        <w:t xml:space="preserve">National Autistic Society. (2018) </w:t>
      </w:r>
      <w:r w:rsidRPr="00FC2A11">
        <w:rPr>
          <w:rFonts w:ascii="Arial" w:hAnsi="Arial" w:cs="Arial"/>
          <w:i/>
          <w:iCs/>
          <w:spacing w:val="-4"/>
          <w:sz w:val="24"/>
          <w:szCs w:val="24"/>
          <w:shd w:val="clear" w:color="auto" w:fill="FFFFFF"/>
        </w:rPr>
        <w:t>What is Autism?.</w:t>
      </w:r>
      <w:r w:rsidRPr="00FC2A11">
        <w:rPr>
          <w:rFonts w:ascii="Arial" w:hAnsi="Arial" w:cs="Arial"/>
          <w:spacing w:val="-4"/>
          <w:sz w:val="24"/>
          <w:szCs w:val="24"/>
          <w:shd w:val="clear" w:color="auto" w:fill="FFFFFF"/>
        </w:rPr>
        <w:t xml:space="preserve"> Available at: </w:t>
      </w:r>
      <w:hyperlink r:id="rId40" w:history="1">
        <w:r w:rsidRPr="00FC2A11">
          <w:rPr>
            <w:rStyle w:val="Hyperlink"/>
            <w:rFonts w:ascii="Arial" w:hAnsi="Arial" w:cs="Arial"/>
            <w:spacing w:val="-4"/>
            <w:sz w:val="24"/>
            <w:szCs w:val="24"/>
            <w:shd w:val="clear" w:color="auto" w:fill="FFFFFF"/>
          </w:rPr>
          <w:t>https://www.autism.org.uk/about/what-is/asd.aspx</w:t>
        </w:r>
      </w:hyperlink>
      <w:r w:rsidRPr="00FC2A11">
        <w:rPr>
          <w:rFonts w:ascii="Arial" w:hAnsi="Arial" w:cs="Arial"/>
          <w:spacing w:val="-4"/>
          <w:sz w:val="24"/>
          <w:szCs w:val="24"/>
          <w:shd w:val="clear" w:color="auto" w:fill="FFFFFF"/>
        </w:rPr>
        <w:t xml:space="preserve"> (Accessed 21</w:t>
      </w:r>
      <w:r w:rsidRPr="00FC2A11">
        <w:rPr>
          <w:rFonts w:ascii="Arial" w:hAnsi="Arial" w:cs="Arial"/>
          <w:spacing w:val="-4"/>
          <w:sz w:val="24"/>
          <w:szCs w:val="24"/>
          <w:shd w:val="clear" w:color="auto" w:fill="FFFFFF"/>
          <w:vertAlign w:val="superscript"/>
        </w:rPr>
        <w:t>st</w:t>
      </w:r>
      <w:r w:rsidRPr="00FC2A11">
        <w:rPr>
          <w:rFonts w:ascii="Arial" w:hAnsi="Arial" w:cs="Arial"/>
          <w:spacing w:val="-4"/>
          <w:sz w:val="24"/>
          <w:szCs w:val="24"/>
          <w:shd w:val="clear" w:color="auto" w:fill="FFFFFF"/>
        </w:rPr>
        <w:t xml:space="preserve"> June 2020). </w:t>
      </w:r>
    </w:p>
    <w:p w:rsidR="0060244A"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National Disability Authority. (2002) </w:t>
      </w:r>
      <w:r w:rsidRPr="0060244A">
        <w:rPr>
          <w:rStyle w:val="Hyperlink"/>
          <w:rFonts w:ascii="Arial" w:hAnsi="Arial" w:cs="Arial"/>
          <w:i/>
          <w:iCs/>
          <w:color w:val="000000" w:themeColor="text1"/>
          <w:sz w:val="24"/>
          <w:szCs w:val="24"/>
          <w:u w:val="none"/>
        </w:rPr>
        <w:t>Guidelines for including people with disabilities in research</w:t>
      </w:r>
      <w:r w:rsidRPr="0060244A">
        <w:rPr>
          <w:rStyle w:val="Hyperlink"/>
          <w:rFonts w:ascii="Arial" w:hAnsi="Arial" w:cs="Arial"/>
          <w:color w:val="000000" w:themeColor="text1"/>
          <w:sz w:val="24"/>
          <w:szCs w:val="24"/>
          <w:u w:val="none"/>
        </w:rPr>
        <w:t>. Available at:</w:t>
      </w:r>
      <w:r w:rsidRPr="004F6FBE">
        <w:rPr>
          <w:rStyle w:val="Hyperlink"/>
          <w:rFonts w:ascii="Arial" w:hAnsi="Arial" w:cs="Arial"/>
          <w:sz w:val="24"/>
          <w:szCs w:val="24"/>
          <w:u w:val="none"/>
        </w:rPr>
        <w:t xml:space="preserve"> </w:t>
      </w:r>
      <w:hyperlink r:id="rId41" w:history="1">
        <w:r w:rsidRPr="006E7D94">
          <w:rPr>
            <w:rStyle w:val="Hyperlink"/>
            <w:rFonts w:ascii="Arial" w:hAnsi="Arial" w:cs="Arial"/>
            <w:sz w:val="24"/>
            <w:szCs w:val="24"/>
          </w:rPr>
          <w:t>http://nda.ie/nda-files/Guidelines-for-Including-People-with-Disabilities-in-Research.pdf</w:t>
        </w:r>
      </w:hyperlink>
      <w:r>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5</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Naughton, G. et al. (2010) </w:t>
      </w:r>
      <w:r w:rsidRPr="00FC2A11">
        <w:rPr>
          <w:rFonts w:ascii="Arial" w:hAnsi="Arial" w:cs="Arial"/>
          <w:i/>
          <w:iCs/>
          <w:sz w:val="24"/>
          <w:szCs w:val="24"/>
        </w:rPr>
        <w:t>Doing Early Childhood Research.</w:t>
      </w:r>
      <w:r w:rsidRPr="00FC2A11">
        <w:rPr>
          <w:rFonts w:ascii="Arial" w:hAnsi="Arial" w:cs="Arial"/>
          <w:sz w:val="24"/>
          <w:szCs w:val="24"/>
        </w:rPr>
        <w:t xml:space="preserve"> 2</w:t>
      </w:r>
      <w:r w:rsidRPr="00FC2A11">
        <w:rPr>
          <w:rFonts w:ascii="Arial" w:hAnsi="Arial" w:cs="Arial"/>
          <w:sz w:val="24"/>
          <w:szCs w:val="24"/>
          <w:vertAlign w:val="superscript"/>
        </w:rPr>
        <w:t>nd</w:t>
      </w:r>
      <w:r w:rsidRPr="00FC2A11">
        <w:rPr>
          <w:rFonts w:ascii="Arial" w:hAnsi="Arial" w:cs="Arial"/>
          <w:sz w:val="24"/>
          <w:szCs w:val="24"/>
        </w:rPr>
        <w:t xml:space="preserve"> Ed. </w:t>
      </w:r>
      <w:proofErr w:type="spellStart"/>
      <w:r w:rsidRPr="00FC2A11">
        <w:rPr>
          <w:rFonts w:ascii="Arial" w:hAnsi="Arial" w:cs="Arial"/>
          <w:sz w:val="24"/>
          <w:szCs w:val="24"/>
        </w:rPr>
        <w:t>Enlgand</w:t>
      </w:r>
      <w:proofErr w:type="spellEnd"/>
      <w:r w:rsidRPr="00FC2A11">
        <w:rPr>
          <w:rFonts w:ascii="Arial" w:hAnsi="Arial" w:cs="Arial"/>
          <w:sz w:val="24"/>
          <w:szCs w:val="24"/>
        </w:rPr>
        <w:t xml:space="preserve">: Open University Press. </w:t>
      </w:r>
    </w:p>
    <w:p w:rsidR="0060244A" w:rsidRPr="00FC2A11" w:rsidRDefault="0060244A" w:rsidP="004F6FBE">
      <w:pPr>
        <w:spacing w:line="360" w:lineRule="auto"/>
        <w:jc w:val="both"/>
        <w:rPr>
          <w:rFonts w:ascii="Arial" w:hAnsi="Arial" w:cs="Arial"/>
          <w:color w:val="000000"/>
          <w:sz w:val="24"/>
          <w:szCs w:val="24"/>
          <w:shd w:val="clear" w:color="auto" w:fill="FFFFFF"/>
        </w:rPr>
      </w:pPr>
      <w:r w:rsidRPr="00FC2A11">
        <w:rPr>
          <w:rFonts w:ascii="Arial" w:hAnsi="Arial" w:cs="Arial"/>
          <w:color w:val="000000"/>
          <w:sz w:val="24"/>
          <w:szCs w:val="24"/>
          <w:shd w:val="clear" w:color="auto" w:fill="FFFFFF"/>
        </w:rPr>
        <w:t xml:space="preserve">Powell, S. (2002) </w:t>
      </w:r>
      <w:r w:rsidRPr="00FC2A11">
        <w:rPr>
          <w:rFonts w:ascii="Arial" w:hAnsi="Arial" w:cs="Arial"/>
          <w:i/>
          <w:iCs/>
          <w:color w:val="000000"/>
          <w:sz w:val="24"/>
          <w:szCs w:val="24"/>
          <w:shd w:val="clear" w:color="auto" w:fill="FFFFFF"/>
        </w:rPr>
        <w:t>Supporting a Child with Autism</w:t>
      </w:r>
      <w:r w:rsidRPr="00FC2A11">
        <w:rPr>
          <w:rFonts w:ascii="Arial" w:hAnsi="Arial" w:cs="Arial"/>
          <w:color w:val="000000"/>
          <w:sz w:val="24"/>
          <w:szCs w:val="24"/>
          <w:shd w:val="clear" w:color="auto" w:fill="FFFFFF"/>
        </w:rPr>
        <w:t>. London: David Fulton Publishers.</w:t>
      </w:r>
    </w:p>
    <w:p w:rsidR="0060244A" w:rsidRPr="00FC2A11" w:rsidRDefault="0060244A" w:rsidP="004F6FBE">
      <w:pPr>
        <w:spacing w:line="360" w:lineRule="auto"/>
        <w:jc w:val="both"/>
        <w:rPr>
          <w:rFonts w:ascii="Arial" w:hAnsi="Arial" w:cs="Arial"/>
          <w:sz w:val="24"/>
          <w:szCs w:val="24"/>
        </w:rPr>
      </w:pPr>
      <w:proofErr w:type="spellStart"/>
      <w:r w:rsidRPr="00FC2A11">
        <w:rPr>
          <w:rFonts w:ascii="Arial" w:hAnsi="Arial" w:cs="Arial"/>
          <w:sz w:val="24"/>
          <w:szCs w:val="24"/>
        </w:rPr>
        <w:t>Riddall</w:t>
      </w:r>
      <w:proofErr w:type="spellEnd"/>
      <w:r w:rsidRPr="00FC2A11">
        <w:rPr>
          <w:rFonts w:ascii="Arial" w:hAnsi="Arial" w:cs="Arial"/>
          <w:sz w:val="24"/>
          <w:szCs w:val="24"/>
        </w:rPr>
        <w:t xml:space="preserve">-Leech, S. (2008) </w:t>
      </w:r>
      <w:r w:rsidRPr="00FC2A11">
        <w:rPr>
          <w:rFonts w:ascii="Arial" w:hAnsi="Arial" w:cs="Arial"/>
          <w:i/>
          <w:iCs/>
          <w:sz w:val="24"/>
          <w:szCs w:val="24"/>
        </w:rPr>
        <w:t>How to observe children</w:t>
      </w:r>
      <w:r w:rsidRPr="00FC2A11">
        <w:rPr>
          <w:rFonts w:ascii="Arial" w:hAnsi="Arial" w:cs="Arial"/>
          <w:sz w:val="24"/>
          <w:szCs w:val="24"/>
        </w:rPr>
        <w:t>. 2</w:t>
      </w:r>
      <w:r w:rsidRPr="00FC2A11">
        <w:rPr>
          <w:rFonts w:ascii="Arial" w:hAnsi="Arial" w:cs="Arial"/>
          <w:sz w:val="24"/>
          <w:szCs w:val="24"/>
          <w:vertAlign w:val="superscript"/>
        </w:rPr>
        <w:t>nd</w:t>
      </w:r>
      <w:r w:rsidRPr="00FC2A11">
        <w:rPr>
          <w:rFonts w:ascii="Arial" w:hAnsi="Arial" w:cs="Arial"/>
          <w:sz w:val="24"/>
          <w:szCs w:val="24"/>
        </w:rPr>
        <w:t xml:space="preserve"> Ed. England: Heinemann.</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Robert-Holmes, G. (2011) </w:t>
      </w:r>
      <w:r w:rsidRPr="00FC2A11">
        <w:rPr>
          <w:rFonts w:ascii="Arial" w:hAnsi="Arial" w:cs="Arial"/>
          <w:i/>
          <w:iCs/>
          <w:sz w:val="24"/>
          <w:szCs w:val="24"/>
        </w:rPr>
        <w:t>Doing Your Early Years Research Project</w:t>
      </w:r>
      <w:r w:rsidRPr="00FC2A11">
        <w:rPr>
          <w:rFonts w:ascii="Arial" w:hAnsi="Arial" w:cs="Arial"/>
          <w:sz w:val="24"/>
          <w:szCs w:val="24"/>
        </w:rPr>
        <w:t>. 2</w:t>
      </w:r>
      <w:r w:rsidRPr="00FC2A11">
        <w:rPr>
          <w:rFonts w:ascii="Arial" w:hAnsi="Arial" w:cs="Arial"/>
          <w:sz w:val="24"/>
          <w:szCs w:val="24"/>
          <w:vertAlign w:val="superscript"/>
        </w:rPr>
        <w:t>nd</w:t>
      </w:r>
      <w:r w:rsidRPr="00FC2A11">
        <w:rPr>
          <w:rFonts w:ascii="Arial" w:hAnsi="Arial" w:cs="Arial"/>
          <w:sz w:val="24"/>
          <w:szCs w:val="24"/>
        </w:rPr>
        <w:t xml:space="preserve"> Ed. London: SAGE.</w:t>
      </w:r>
    </w:p>
    <w:p w:rsidR="0060244A" w:rsidRPr="00FC2A11" w:rsidRDefault="0060244A" w:rsidP="004F6FBE">
      <w:pPr>
        <w:spacing w:line="360" w:lineRule="auto"/>
        <w:jc w:val="both"/>
        <w:rPr>
          <w:rFonts w:ascii="Arial" w:hAnsi="Arial" w:cs="Arial"/>
          <w:color w:val="000000"/>
          <w:sz w:val="24"/>
          <w:szCs w:val="24"/>
          <w:shd w:val="clear" w:color="auto" w:fill="FFFFFF"/>
        </w:rPr>
      </w:pPr>
      <w:r w:rsidRPr="00FC2A11">
        <w:rPr>
          <w:rFonts w:ascii="Arial" w:hAnsi="Arial" w:cs="Arial"/>
          <w:color w:val="000000"/>
          <w:sz w:val="24"/>
          <w:szCs w:val="24"/>
          <w:shd w:val="clear" w:color="auto" w:fill="FFFFFF"/>
        </w:rPr>
        <w:t xml:space="preserve">Rogers, S. (2000) ‘Interventions That Facilitate Socialization in Children with Autism’, </w:t>
      </w:r>
      <w:r w:rsidRPr="00FC2A11">
        <w:rPr>
          <w:rFonts w:ascii="Arial" w:hAnsi="Arial" w:cs="Arial"/>
          <w:i/>
          <w:iCs/>
          <w:color w:val="000000"/>
          <w:sz w:val="24"/>
          <w:szCs w:val="24"/>
          <w:shd w:val="clear" w:color="auto" w:fill="FFFFFF"/>
        </w:rPr>
        <w:t>Journal of Autism and Developmental Disorders</w:t>
      </w:r>
      <w:r w:rsidRPr="00FC2A11">
        <w:rPr>
          <w:rFonts w:ascii="Arial" w:hAnsi="Arial" w:cs="Arial"/>
          <w:color w:val="000000"/>
          <w:sz w:val="24"/>
          <w:szCs w:val="24"/>
          <w:shd w:val="clear" w:color="auto" w:fill="FFFFFF"/>
        </w:rPr>
        <w:t xml:space="preserve">, 30(5), pp. 399-409. Available at: </w:t>
      </w:r>
      <w:hyperlink r:id="rId42" w:history="1">
        <w:r w:rsidRPr="00FC2A11">
          <w:rPr>
            <w:rStyle w:val="Hyperlink"/>
            <w:rFonts w:ascii="Arial" w:hAnsi="Arial" w:cs="Arial"/>
            <w:sz w:val="24"/>
            <w:szCs w:val="24"/>
            <w:shd w:val="clear" w:color="auto" w:fill="FFFFFF"/>
          </w:rPr>
          <w:t>file:///C:/Users/Admin/AppData/Local/Packages/Microsoft.MicrosoftEdge_8wekyb3d8bbwe/TempState/Downloads/Interventions_that_Facilitate_.pdf</w:t>
        </w:r>
      </w:hyperlink>
      <w:r w:rsidRPr="00FC2A11">
        <w:rPr>
          <w:rFonts w:ascii="Arial" w:hAnsi="Arial" w:cs="Arial"/>
          <w:color w:val="000000"/>
          <w:sz w:val="24"/>
          <w:szCs w:val="24"/>
          <w:shd w:val="clear" w:color="auto" w:fill="FFFFFF"/>
        </w:rPr>
        <w:t xml:space="preserve"> (Accessed: 24</w:t>
      </w:r>
      <w:r w:rsidRPr="00FC2A11">
        <w:rPr>
          <w:rFonts w:ascii="Arial" w:hAnsi="Arial" w:cs="Arial"/>
          <w:color w:val="000000"/>
          <w:sz w:val="24"/>
          <w:szCs w:val="24"/>
          <w:shd w:val="clear" w:color="auto" w:fill="FFFFFF"/>
          <w:vertAlign w:val="superscript"/>
        </w:rPr>
        <w:t>th</w:t>
      </w:r>
      <w:r w:rsidRPr="00FC2A11">
        <w:rPr>
          <w:rFonts w:ascii="Arial" w:hAnsi="Arial" w:cs="Arial"/>
          <w:color w:val="000000"/>
          <w:sz w:val="24"/>
          <w:szCs w:val="24"/>
          <w:shd w:val="clear" w:color="auto" w:fill="FFFFFF"/>
        </w:rPr>
        <w:t xml:space="preserve"> June 2020). </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Schum, T. et al. (2002) ‘Sequential acquisition of toilet training skills: a descriptive study of gender and age differences in normal children’, </w:t>
      </w:r>
      <w:r w:rsidRPr="0060244A">
        <w:rPr>
          <w:rStyle w:val="Hyperlink"/>
          <w:rFonts w:ascii="Arial" w:hAnsi="Arial" w:cs="Arial"/>
          <w:i/>
          <w:iCs/>
          <w:color w:val="000000" w:themeColor="text1"/>
          <w:sz w:val="24"/>
          <w:szCs w:val="24"/>
          <w:u w:val="none"/>
        </w:rPr>
        <w:t>Paediatrics</w:t>
      </w:r>
      <w:r w:rsidRPr="0060244A">
        <w:rPr>
          <w:rStyle w:val="Hyperlink"/>
          <w:rFonts w:ascii="Arial" w:hAnsi="Arial" w:cs="Arial"/>
          <w:color w:val="000000" w:themeColor="text1"/>
          <w:sz w:val="24"/>
          <w:szCs w:val="24"/>
          <w:u w:val="none"/>
        </w:rPr>
        <w:t>, 109(3), pp. 1-7. Available at:</w:t>
      </w:r>
      <w:r w:rsidRPr="0060244A">
        <w:rPr>
          <w:rStyle w:val="Hyperlink"/>
          <w:rFonts w:ascii="Arial" w:hAnsi="Arial" w:cs="Arial"/>
          <w:color w:val="000000" w:themeColor="text1"/>
          <w:sz w:val="24"/>
          <w:szCs w:val="24"/>
        </w:rPr>
        <w:t xml:space="preserve">  </w:t>
      </w:r>
      <w:hyperlink r:id="rId43" w:history="1">
        <w:r w:rsidRPr="00FC2A11">
          <w:rPr>
            <w:rStyle w:val="Hyperlink"/>
            <w:rFonts w:ascii="Arial" w:hAnsi="Arial" w:cs="Arial"/>
            <w:sz w:val="24"/>
            <w:szCs w:val="24"/>
          </w:rPr>
          <w:t>https://pediatrics.aappublications.org/content/pediatrics/109/3/e48.full.pdf</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1st July 2020).</w:t>
      </w:r>
      <w:r w:rsidRPr="0060244A">
        <w:rPr>
          <w:rStyle w:val="Hyperlink"/>
          <w:rFonts w:ascii="Arial" w:hAnsi="Arial" w:cs="Arial"/>
          <w:color w:val="000000" w:themeColor="text1"/>
          <w:sz w:val="24"/>
          <w:szCs w:val="24"/>
        </w:rPr>
        <w:t xml:space="preserve"> </w:t>
      </w:r>
    </w:p>
    <w:p w:rsidR="0060244A" w:rsidRPr="0060244A" w:rsidRDefault="0060244A" w:rsidP="004F6FBE">
      <w:pPr>
        <w:spacing w:line="360" w:lineRule="auto"/>
        <w:jc w:val="both"/>
        <w:rPr>
          <w:rStyle w:val="Hyperlink"/>
          <w:rFonts w:ascii="Arial" w:hAnsi="Arial" w:cs="Arial"/>
          <w:color w:val="000000" w:themeColor="text1"/>
          <w:sz w:val="24"/>
          <w:szCs w:val="24"/>
          <w:u w:val="none"/>
        </w:rPr>
      </w:pPr>
      <w:r w:rsidRPr="0060244A">
        <w:rPr>
          <w:rStyle w:val="Hyperlink"/>
          <w:rFonts w:ascii="Arial" w:hAnsi="Arial" w:cs="Arial"/>
          <w:color w:val="000000" w:themeColor="text1"/>
          <w:sz w:val="24"/>
          <w:szCs w:val="24"/>
          <w:u w:val="none"/>
        </w:rPr>
        <w:t xml:space="preserve">Sharman, C. et al. (2007) </w:t>
      </w:r>
      <w:r w:rsidRPr="0060244A">
        <w:rPr>
          <w:rStyle w:val="Hyperlink"/>
          <w:rFonts w:ascii="Arial" w:hAnsi="Arial" w:cs="Arial"/>
          <w:i/>
          <w:iCs/>
          <w:color w:val="000000" w:themeColor="text1"/>
          <w:sz w:val="24"/>
          <w:szCs w:val="24"/>
          <w:u w:val="none"/>
        </w:rPr>
        <w:t>Observing Children and Young People</w:t>
      </w:r>
      <w:r w:rsidRPr="0060244A">
        <w:rPr>
          <w:rStyle w:val="Hyperlink"/>
          <w:rFonts w:ascii="Arial" w:hAnsi="Arial" w:cs="Arial"/>
          <w:color w:val="000000" w:themeColor="text1"/>
          <w:sz w:val="24"/>
          <w:szCs w:val="24"/>
          <w:u w:val="none"/>
        </w:rPr>
        <w:t>. 4</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Ed. London: Continuum. </w:t>
      </w:r>
    </w:p>
    <w:p w:rsidR="0060244A" w:rsidRPr="00FC2A11"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United Nations. (2006) </w:t>
      </w:r>
      <w:r w:rsidRPr="0060244A">
        <w:rPr>
          <w:rStyle w:val="Hyperlink"/>
          <w:rFonts w:ascii="Arial" w:hAnsi="Arial" w:cs="Arial"/>
          <w:i/>
          <w:iCs/>
          <w:color w:val="000000" w:themeColor="text1"/>
          <w:sz w:val="24"/>
          <w:szCs w:val="24"/>
          <w:u w:val="none"/>
        </w:rPr>
        <w:t xml:space="preserve">United Nations Convention on the Rights of Persons with Disabilities. </w:t>
      </w:r>
      <w:r w:rsidRPr="0060244A">
        <w:rPr>
          <w:rStyle w:val="Hyperlink"/>
          <w:rFonts w:ascii="Arial" w:hAnsi="Arial" w:cs="Arial"/>
          <w:color w:val="000000" w:themeColor="text1"/>
          <w:sz w:val="24"/>
          <w:szCs w:val="24"/>
          <w:u w:val="none"/>
        </w:rPr>
        <w:t xml:space="preserve">Available at: </w:t>
      </w:r>
      <w:hyperlink r:id="rId44" w:history="1">
        <w:r w:rsidRPr="00FC2A11">
          <w:rPr>
            <w:rStyle w:val="Hyperlink"/>
            <w:rFonts w:ascii="Arial" w:hAnsi="Arial" w:cs="Arial"/>
            <w:sz w:val="24"/>
            <w:szCs w:val="24"/>
          </w:rPr>
          <w:t>https://www.un.org/disabilities/documents/convention/convention_accessible_pdf.pdf</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30</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sidRPr="0060244A">
        <w:rPr>
          <w:rStyle w:val="Hyperlink"/>
          <w:rFonts w:ascii="Arial" w:hAnsi="Arial" w:cs="Arial"/>
          <w:color w:val="000000" w:themeColor="text1"/>
          <w:sz w:val="24"/>
          <w:szCs w:val="24"/>
        </w:rPr>
        <w:t xml:space="preserve"> </w:t>
      </w:r>
    </w:p>
    <w:p w:rsidR="0060244A" w:rsidRDefault="0060244A" w:rsidP="004F6FBE">
      <w:pPr>
        <w:spacing w:line="360" w:lineRule="auto"/>
        <w:jc w:val="both"/>
        <w:rPr>
          <w:rStyle w:val="Hyperlink"/>
          <w:rFonts w:ascii="Arial" w:hAnsi="Arial" w:cs="Arial"/>
          <w:sz w:val="24"/>
          <w:szCs w:val="24"/>
        </w:rPr>
      </w:pPr>
      <w:r w:rsidRPr="0060244A">
        <w:rPr>
          <w:rStyle w:val="Hyperlink"/>
          <w:rFonts w:ascii="Arial" w:hAnsi="Arial" w:cs="Arial"/>
          <w:color w:val="000000" w:themeColor="text1"/>
          <w:sz w:val="24"/>
          <w:szCs w:val="24"/>
          <w:u w:val="none"/>
        </w:rPr>
        <w:t xml:space="preserve">UWTSD. (2017-2020) </w:t>
      </w:r>
      <w:r w:rsidRPr="0060244A">
        <w:rPr>
          <w:rStyle w:val="Hyperlink"/>
          <w:rFonts w:ascii="Arial" w:hAnsi="Arial" w:cs="Arial"/>
          <w:i/>
          <w:iCs/>
          <w:color w:val="000000" w:themeColor="text1"/>
          <w:sz w:val="24"/>
          <w:szCs w:val="24"/>
          <w:u w:val="none"/>
        </w:rPr>
        <w:t>Research Ethics and Integrity Code of Practice</w:t>
      </w:r>
      <w:r w:rsidRPr="0060244A">
        <w:rPr>
          <w:rStyle w:val="Hyperlink"/>
          <w:rFonts w:ascii="Arial" w:hAnsi="Arial" w:cs="Arial"/>
          <w:color w:val="000000" w:themeColor="text1"/>
          <w:sz w:val="24"/>
          <w:szCs w:val="24"/>
          <w:u w:val="none"/>
        </w:rPr>
        <w:t xml:space="preserve">. Available at: </w:t>
      </w:r>
      <w:hyperlink r:id="rId45" w:history="1">
        <w:r w:rsidRPr="006E7D94">
          <w:rPr>
            <w:rStyle w:val="Hyperlink"/>
            <w:rFonts w:ascii="Arial" w:hAnsi="Arial" w:cs="Arial"/>
            <w:sz w:val="24"/>
            <w:szCs w:val="24"/>
          </w:rPr>
          <w:t>https://www.uwtsd.ac.uk/media/uwtsd-website/content-assets/documents/research/research-ethics-integrity-code-practice.pdf</w:t>
        </w:r>
      </w:hyperlink>
      <w:r>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5</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July 2020).</w:t>
      </w:r>
      <w:r>
        <w:rPr>
          <w:rStyle w:val="Hyperlink"/>
          <w:rFonts w:ascii="Arial" w:hAnsi="Arial" w:cs="Arial"/>
          <w:sz w:val="24"/>
          <w:szCs w:val="24"/>
        </w:rPr>
        <w:t xml:space="preserve"> </w:t>
      </w:r>
    </w:p>
    <w:p w:rsidR="004F6FBE" w:rsidRDefault="004F6FBE" w:rsidP="004F6FBE">
      <w:pPr>
        <w:spacing w:line="360" w:lineRule="auto"/>
        <w:jc w:val="both"/>
        <w:rPr>
          <w:rStyle w:val="Hyperlink"/>
          <w:rFonts w:ascii="Arial" w:hAnsi="Arial" w:cs="Arial"/>
          <w:color w:val="000000" w:themeColor="text1"/>
          <w:sz w:val="24"/>
          <w:szCs w:val="24"/>
          <w:u w:val="none"/>
        </w:rPr>
      </w:pPr>
    </w:p>
    <w:p w:rsidR="004F6FBE" w:rsidRDefault="004F6FBE" w:rsidP="004F6FBE">
      <w:pPr>
        <w:spacing w:line="360" w:lineRule="auto"/>
        <w:jc w:val="both"/>
        <w:rPr>
          <w:rStyle w:val="Hyperlink"/>
          <w:rFonts w:ascii="Arial" w:hAnsi="Arial" w:cs="Arial"/>
          <w:color w:val="000000" w:themeColor="text1"/>
          <w:sz w:val="24"/>
          <w:szCs w:val="24"/>
          <w:u w:val="none"/>
        </w:rPr>
      </w:pPr>
    </w:p>
    <w:p w:rsidR="0060244A" w:rsidRPr="00FC2A11" w:rsidRDefault="0060244A" w:rsidP="004F6FBE">
      <w:pPr>
        <w:spacing w:line="360" w:lineRule="auto"/>
        <w:jc w:val="both"/>
        <w:rPr>
          <w:rStyle w:val="Hyperlink"/>
          <w:rFonts w:ascii="Arial" w:hAnsi="Arial" w:cs="Arial"/>
          <w:sz w:val="24"/>
          <w:szCs w:val="24"/>
        </w:rPr>
      </w:pPr>
      <w:proofErr w:type="spellStart"/>
      <w:r w:rsidRPr="0060244A">
        <w:rPr>
          <w:rStyle w:val="Hyperlink"/>
          <w:rFonts w:ascii="Arial" w:hAnsi="Arial" w:cs="Arial"/>
          <w:color w:val="000000" w:themeColor="text1"/>
          <w:sz w:val="24"/>
          <w:szCs w:val="24"/>
          <w:u w:val="none"/>
        </w:rPr>
        <w:lastRenderedPageBreak/>
        <w:t>Vivanti</w:t>
      </w:r>
      <w:proofErr w:type="spellEnd"/>
      <w:r w:rsidRPr="0060244A">
        <w:rPr>
          <w:rStyle w:val="Hyperlink"/>
          <w:rFonts w:ascii="Arial" w:hAnsi="Arial" w:cs="Arial"/>
          <w:color w:val="000000" w:themeColor="text1"/>
          <w:sz w:val="24"/>
          <w:szCs w:val="24"/>
          <w:u w:val="none"/>
        </w:rPr>
        <w:t xml:space="preserve">, G. et al. (2014) ‘Predictors of outcomes in autism early intervention: why we don’t know more?’, </w:t>
      </w:r>
      <w:r w:rsidRPr="0060244A">
        <w:rPr>
          <w:rStyle w:val="Hyperlink"/>
          <w:rFonts w:ascii="Arial" w:hAnsi="Arial" w:cs="Arial"/>
          <w:i/>
          <w:iCs/>
          <w:color w:val="000000" w:themeColor="text1"/>
          <w:sz w:val="24"/>
          <w:szCs w:val="24"/>
          <w:u w:val="none"/>
        </w:rPr>
        <w:t xml:space="preserve">Frontiers in </w:t>
      </w:r>
      <w:proofErr w:type="spellStart"/>
      <w:r w:rsidRPr="0060244A">
        <w:rPr>
          <w:rStyle w:val="Hyperlink"/>
          <w:rFonts w:ascii="Arial" w:hAnsi="Arial" w:cs="Arial"/>
          <w:i/>
          <w:iCs/>
          <w:color w:val="000000" w:themeColor="text1"/>
          <w:sz w:val="24"/>
          <w:szCs w:val="24"/>
          <w:u w:val="none"/>
        </w:rPr>
        <w:t>Pediatrics</w:t>
      </w:r>
      <w:proofErr w:type="spellEnd"/>
      <w:r w:rsidRPr="0060244A">
        <w:rPr>
          <w:rStyle w:val="Hyperlink"/>
          <w:rFonts w:ascii="Arial" w:hAnsi="Arial" w:cs="Arial"/>
          <w:color w:val="000000" w:themeColor="text1"/>
          <w:sz w:val="24"/>
          <w:szCs w:val="24"/>
          <w:u w:val="none"/>
        </w:rPr>
        <w:t xml:space="preserve">, 2(58), pp. 1-10. Available at: </w:t>
      </w:r>
      <w:hyperlink r:id="rId46" w:history="1">
        <w:r w:rsidRPr="00FC2A11">
          <w:rPr>
            <w:rStyle w:val="Hyperlink"/>
            <w:rFonts w:ascii="Arial" w:hAnsi="Arial" w:cs="Arial"/>
            <w:sz w:val="24"/>
            <w:szCs w:val="24"/>
          </w:rPr>
          <w:t>file:///C:/Users/Admin/AppData/Local/Packages/Microsoft.MicrosoftEdge_8wekyb3d8bbwe/TempState/Downloads/fped-02-00058%20(1).pdf</w:t>
        </w:r>
      </w:hyperlink>
      <w:r w:rsidRPr="00FC2A11">
        <w:rPr>
          <w:rStyle w:val="Hyperlink"/>
          <w:rFonts w:ascii="Arial" w:hAnsi="Arial" w:cs="Arial"/>
          <w:sz w:val="24"/>
          <w:szCs w:val="24"/>
        </w:rPr>
        <w:t xml:space="preserve"> </w:t>
      </w:r>
      <w:r w:rsidRPr="0060244A">
        <w:rPr>
          <w:rStyle w:val="Hyperlink"/>
          <w:rFonts w:ascii="Arial" w:hAnsi="Arial" w:cs="Arial"/>
          <w:color w:val="000000" w:themeColor="text1"/>
          <w:sz w:val="24"/>
          <w:szCs w:val="24"/>
          <w:u w:val="none"/>
        </w:rPr>
        <w:t>(Accessed: 30</w:t>
      </w:r>
      <w:r w:rsidRPr="0060244A">
        <w:rPr>
          <w:rStyle w:val="Hyperlink"/>
          <w:rFonts w:ascii="Arial" w:hAnsi="Arial" w:cs="Arial"/>
          <w:color w:val="000000" w:themeColor="text1"/>
          <w:sz w:val="24"/>
          <w:szCs w:val="24"/>
          <w:u w:val="none"/>
          <w:vertAlign w:val="superscript"/>
        </w:rPr>
        <w:t>th</w:t>
      </w:r>
      <w:r w:rsidRPr="0060244A">
        <w:rPr>
          <w:rStyle w:val="Hyperlink"/>
          <w:rFonts w:ascii="Arial" w:hAnsi="Arial" w:cs="Arial"/>
          <w:color w:val="000000" w:themeColor="text1"/>
          <w:sz w:val="24"/>
          <w:szCs w:val="24"/>
          <w:u w:val="none"/>
        </w:rPr>
        <w:t xml:space="preserve"> June 2020).</w:t>
      </w:r>
      <w:r w:rsidRPr="0060244A">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Welsh Government. (2011) </w:t>
      </w:r>
      <w:r w:rsidRPr="00FC2A11">
        <w:rPr>
          <w:rFonts w:ascii="Arial" w:hAnsi="Arial" w:cs="Arial"/>
          <w:i/>
          <w:iCs/>
          <w:sz w:val="24"/>
          <w:szCs w:val="24"/>
        </w:rPr>
        <w:t>Autistic Spectrum Disorder Compendium of Practice and Development in Wales.</w:t>
      </w:r>
      <w:r w:rsidRPr="00FC2A11">
        <w:rPr>
          <w:rFonts w:ascii="Arial" w:hAnsi="Arial" w:cs="Arial"/>
          <w:sz w:val="24"/>
          <w:szCs w:val="24"/>
        </w:rPr>
        <w:t xml:space="preserve"> Available at: </w:t>
      </w:r>
      <w:hyperlink r:id="rId47" w:history="1">
        <w:r w:rsidRPr="00FC2A11">
          <w:rPr>
            <w:rStyle w:val="Hyperlink"/>
            <w:rFonts w:ascii="Arial" w:hAnsi="Arial" w:cs="Arial"/>
            <w:sz w:val="24"/>
            <w:szCs w:val="24"/>
          </w:rPr>
          <w:t>https://www.asdinfowales.co.uk/resource/k_4_Compendium_of_ASD_Practice_Developments_in_Wales_-_Final_English.pdf</w:t>
        </w:r>
      </w:hyperlink>
      <w:r w:rsidRPr="00FC2A11">
        <w:rPr>
          <w:rFonts w:ascii="Arial" w:hAnsi="Arial" w:cs="Arial"/>
          <w:sz w:val="24"/>
          <w:szCs w:val="24"/>
        </w:rPr>
        <w:t xml:space="preserve"> (Accessed: 28</w:t>
      </w:r>
      <w:r w:rsidRPr="00FC2A11">
        <w:rPr>
          <w:rFonts w:ascii="Arial" w:hAnsi="Arial" w:cs="Arial"/>
          <w:sz w:val="24"/>
          <w:szCs w:val="24"/>
          <w:vertAlign w:val="superscript"/>
        </w:rPr>
        <w:t>th</w:t>
      </w:r>
      <w:r w:rsidRPr="00FC2A11">
        <w:rPr>
          <w:rFonts w:ascii="Arial" w:hAnsi="Arial" w:cs="Arial"/>
          <w:sz w:val="24"/>
          <w:szCs w:val="24"/>
        </w:rPr>
        <w:t xml:space="preserve"> June 2020). </w:t>
      </w:r>
    </w:p>
    <w:p w:rsidR="0060244A" w:rsidRPr="00FC2A11" w:rsidRDefault="0060244A" w:rsidP="004F6FBE">
      <w:pPr>
        <w:spacing w:line="360" w:lineRule="auto"/>
        <w:jc w:val="both"/>
        <w:rPr>
          <w:rStyle w:val="Hyperlink"/>
          <w:rFonts w:ascii="Arial" w:hAnsi="Arial" w:cs="Arial"/>
          <w:sz w:val="24"/>
          <w:szCs w:val="24"/>
        </w:rPr>
      </w:pPr>
      <w:r w:rsidRPr="004F6FBE">
        <w:rPr>
          <w:rStyle w:val="Hyperlink"/>
          <w:rFonts w:ascii="Arial" w:hAnsi="Arial" w:cs="Arial"/>
          <w:color w:val="000000" w:themeColor="text1"/>
          <w:sz w:val="24"/>
          <w:szCs w:val="24"/>
          <w:u w:val="none"/>
        </w:rPr>
        <w:t xml:space="preserve">Welsh Government. (2015) </w:t>
      </w:r>
      <w:r w:rsidRPr="004F6FBE">
        <w:rPr>
          <w:rStyle w:val="Hyperlink"/>
          <w:rFonts w:ascii="Arial" w:hAnsi="Arial" w:cs="Arial"/>
          <w:i/>
          <w:iCs/>
          <w:color w:val="000000" w:themeColor="text1"/>
          <w:sz w:val="24"/>
          <w:szCs w:val="24"/>
          <w:u w:val="none"/>
        </w:rPr>
        <w:t>Foundation Phase Framework</w:t>
      </w:r>
      <w:r w:rsidRPr="004F6FBE">
        <w:rPr>
          <w:rStyle w:val="Hyperlink"/>
          <w:rFonts w:ascii="Arial" w:hAnsi="Arial" w:cs="Arial"/>
          <w:color w:val="000000" w:themeColor="text1"/>
          <w:sz w:val="24"/>
          <w:szCs w:val="24"/>
          <w:u w:val="none"/>
        </w:rPr>
        <w:t xml:space="preserve">. Available at: </w:t>
      </w:r>
      <w:hyperlink r:id="rId48" w:history="1">
        <w:r w:rsidRPr="00FC2A11">
          <w:rPr>
            <w:rStyle w:val="Hyperlink"/>
            <w:rFonts w:ascii="Arial" w:hAnsi="Arial" w:cs="Arial"/>
            <w:sz w:val="24"/>
            <w:szCs w:val="24"/>
          </w:rPr>
          <w:t>https://gov.wales/sites/default/files/publications/2018-02/foundation-phase-framework-revised-2015.pdf</w:t>
        </w:r>
      </w:hyperlink>
      <w:r w:rsidRPr="00FC2A11">
        <w:rPr>
          <w:rStyle w:val="Hyperlink"/>
          <w:rFonts w:ascii="Arial" w:hAnsi="Arial" w:cs="Arial"/>
          <w:sz w:val="24"/>
          <w:szCs w:val="24"/>
        </w:rPr>
        <w:t xml:space="preserve"> </w:t>
      </w:r>
      <w:r w:rsidRPr="004F6FBE">
        <w:rPr>
          <w:rStyle w:val="Hyperlink"/>
          <w:rFonts w:ascii="Arial" w:hAnsi="Arial" w:cs="Arial"/>
          <w:color w:val="000000" w:themeColor="text1"/>
          <w:sz w:val="24"/>
          <w:szCs w:val="24"/>
          <w:u w:val="none"/>
        </w:rPr>
        <w:t>(Accessed: 28</w:t>
      </w:r>
      <w:r w:rsidRPr="004F6FBE">
        <w:rPr>
          <w:rStyle w:val="Hyperlink"/>
          <w:rFonts w:ascii="Arial" w:hAnsi="Arial" w:cs="Arial"/>
          <w:color w:val="000000" w:themeColor="text1"/>
          <w:sz w:val="24"/>
          <w:szCs w:val="24"/>
          <w:u w:val="none"/>
          <w:vertAlign w:val="superscript"/>
        </w:rPr>
        <w:t>th</w:t>
      </w:r>
      <w:r w:rsidRPr="004F6FBE">
        <w:rPr>
          <w:rStyle w:val="Hyperlink"/>
          <w:rFonts w:ascii="Arial" w:hAnsi="Arial" w:cs="Arial"/>
          <w:color w:val="000000" w:themeColor="text1"/>
          <w:sz w:val="24"/>
          <w:szCs w:val="24"/>
          <w:u w:val="none"/>
        </w:rPr>
        <w:t xml:space="preserve"> June 2020).</w:t>
      </w:r>
      <w:r w:rsidRPr="004F6FBE">
        <w:rPr>
          <w:rStyle w:val="Hyperlink"/>
          <w:rFonts w:ascii="Arial" w:hAnsi="Arial" w:cs="Arial"/>
          <w:color w:val="000000" w:themeColor="text1"/>
          <w:sz w:val="24"/>
          <w:szCs w:val="24"/>
        </w:rPr>
        <w:t xml:space="preserve">  </w:t>
      </w:r>
    </w:p>
    <w:p w:rsidR="0060244A" w:rsidRPr="00FC2A11" w:rsidRDefault="0060244A" w:rsidP="004F6FBE">
      <w:pPr>
        <w:spacing w:line="360" w:lineRule="auto"/>
        <w:jc w:val="both"/>
        <w:rPr>
          <w:rFonts w:ascii="Arial" w:hAnsi="Arial" w:cs="Arial"/>
          <w:sz w:val="24"/>
          <w:szCs w:val="24"/>
        </w:rPr>
      </w:pPr>
      <w:r w:rsidRPr="00FC2A11">
        <w:rPr>
          <w:rFonts w:ascii="Arial" w:hAnsi="Arial" w:cs="Arial"/>
          <w:sz w:val="24"/>
          <w:szCs w:val="24"/>
        </w:rPr>
        <w:t xml:space="preserve">Welsh Government. (2016) </w:t>
      </w:r>
      <w:r w:rsidRPr="00FC2A11">
        <w:rPr>
          <w:rFonts w:ascii="Arial" w:hAnsi="Arial" w:cs="Arial"/>
          <w:i/>
          <w:iCs/>
          <w:sz w:val="24"/>
          <w:szCs w:val="24"/>
        </w:rPr>
        <w:t xml:space="preserve">Refreshed Autistic Spectrum Disorder Strategic Action Plan. </w:t>
      </w:r>
      <w:r w:rsidRPr="00FC2A11">
        <w:rPr>
          <w:rFonts w:ascii="Arial" w:hAnsi="Arial" w:cs="Arial"/>
          <w:sz w:val="24"/>
          <w:szCs w:val="24"/>
        </w:rPr>
        <w:t xml:space="preserve">Available at: </w:t>
      </w:r>
      <w:hyperlink r:id="rId49" w:history="1">
        <w:r w:rsidRPr="00FC2A11">
          <w:rPr>
            <w:rStyle w:val="Hyperlink"/>
            <w:rFonts w:ascii="Arial" w:hAnsi="Arial" w:cs="Arial"/>
            <w:sz w:val="24"/>
            <w:szCs w:val="24"/>
          </w:rPr>
          <w:t>https://gov.wales/sites/default/files/publications/2019-03/refreshed-autistic-spectrum-disorder-strategic-action-plan.pdf</w:t>
        </w:r>
      </w:hyperlink>
      <w:r w:rsidRPr="00FC2A11">
        <w:rPr>
          <w:rFonts w:ascii="Arial" w:hAnsi="Arial" w:cs="Arial"/>
          <w:sz w:val="24"/>
          <w:szCs w:val="24"/>
        </w:rPr>
        <w:t xml:space="preserve"> (Accessed: 28</w:t>
      </w:r>
      <w:r w:rsidRPr="00FC2A11">
        <w:rPr>
          <w:rFonts w:ascii="Arial" w:hAnsi="Arial" w:cs="Arial"/>
          <w:sz w:val="24"/>
          <w:szCs w:val="24"/>
          <w:vertAlign w:val="superscript"/>
        </w:rPr>
        <w:t>th</w:t>
      </w:r>
      <w:r w:rsidRPr="00FC2A11">
        <w:rPr>
          <w:rFonts w:ascii="Arial" w:hAnsi="Arial" w:cs="Arial"/>
          <w:sz w:val="24"/>
          <w:szCs w:val="24"/>
        </w:rPr>
        <w:t xml:space="preserve"> June 2020). </w:t>
      </w:r>
    </w:p>
    <w:p w:rsidR="0060244A" w:rsidRPr="00FC2A11" w:rsidRDefault="0060244A" w:rsidP="004F6FBE">
      <w:pPr>
        <w:spacing w:line="360" w:lineRule="auto"/>
        <w:jc w:val="both"/>
        <w:rPr>
          <w:rStyle w:val="Hyperlink"/>
          <w:rFonts w:ascii="Arial" w:hAnsi="Arial" w:cs="Arial"/>
          <w:sz w:val="24"/>
          <w:szCs w:val="24"/>
        </w:rPr>
      </w:pPr>
      <w:r w:rsidRPr="004F6FBE">
        <w:rPr>
          <w:rStyle w:val="Hyperlink"/>
          <w:rFonts w:ascii="Arial" w:hAnsi="Arial" w:cs="Arial"/>
          <w:color w:val="000000" w:themeColor="text1"/>
          <w:sz w:val="24"/>
          <w:szCs w:val="24"/>
          <w:u w:val="none"/>
        </w:rPr>
        <w:t xml:space="preserve">Welsh Government. (2018) </w:t>
      </w:r>
      <w:r w:rsidRPr="004F6FBE">
        <w:rPr>
          <w:rStyle w:val="Hyperlink"/>
          <w:rFonts w:ascii="Arial" w:hAnsi="Arial" w:cs="Arial"/>
          <w:i/>
          <w:iCs/>
          <w:color w:val="000000" w:themeColor="text1"/>
          <w:sz w:val="24"/>
          <w:szCs w:val="24"/>
          <w:u w:val="none"/>
        </w:rPr>
        <w:t>Draft Additional Learning Needs Code for Wales.</w:t>
      </w:r>
      <w:r w:rsidRPr="004F6FBE">
        <w:rPr>
          <w:rStyle w:val="Hyperlink"/>
          <w:rFonts w:ascii="Arial" w:hAnsi="Arial" w:cs="Arial"/>
          <w:color w:val="000000" w:themeColor="text1"/>
          <w:sz w:val="24"/>
          <w:szCs w:val="24"/>
          <w:u w:val="none"/>
        </w:rPr>
        <w:t xml:space="preserve"> Available at:</w:t>
      </w:r>
      <w:r w:rsidRPr="004F6FBE">
        <w:rPr>
          <w:rStyle w:val="Hyperlink"/>
          <w:rFonts w:ascii="Arial" w:hAnsi="Arial" w:cs="Arial"/>
          <w:color w:val="000000" w:themeColor="text1"/>
          <w:sz w:val="24"/>
          <w:szCs w:val="24"/>
        </w:rPr>
        <w:t xml:space="preserve"> </w:t>
      </w:r>
      <w:hyperlink r:id="rId50" w:history="1">
        <w:r w:rsidRPr="00FC2A11">
          <w:rPr>
            <w:rStyle w:val="Hyperlink"/>
            <w:rFonts w:ascii="Arial" w:hAnsi="Arial" w:cs="Arial"/>
            <w:sz w:val="24"/>
            <w:szCs w:val="24"/>
          </w:rPr>
          <w:t>https://gov.wales/sites/default/files/consultations/2018-12/draft-additional-learning-needs-code-for-wales_0.pdf</w:t>
        </w:r>
      </w:hyperlink>
      <w:r w:rsidRPr="00FC2A11">
        <w:rPr>
          <w:rStyle w:val="Hyperlink"/>
          <w:rFonts w:ascii="Arial" w:hAnsi="Arial" w:cs="Arial"/>
          <w:sz w:val="24"/>
          <w:szCs w:val="24"/>
        </w:rPr>
        <w:t xml:space="preserve"> </w:t>
      </w:r>
      <w:r w:rsidRPr="004F6FBE">
        <w:rPr>
          <w:rStyle w:val="Hyperlink"/>
          <w:rFonts w:ascii="Arial" w:hAnsi="Arial" w:cs="Arial"/>
          <w:color w:val="000000" w:themeColor="text1"/>
          <w:sz w:val="24"/>
          <w:szCs w:val="24"/>
          <w:u w:val="none"/>
        </w:rPr>
        <w:t>(Accessed: 28</w:t>
      </w:r>
      <w:r w:rsidRPr="004F6FBE">
        <w:rPr>
          <w:rStyle w:val="Hyperlink"/>
          <w:rFonts w:ascii="Arial" w:hAnsi="Arial" w:cs="Arial"/>
          <w:color w:val="000000" w:themeColor="text1"/>
          <w:sz w:val="24"/>
          <w:szCs w:val="24"/>
          <w:u w:val="none"/>
          <w:vertAlign w:val="superscript"/>
        </w:rPr>
        <w:t>th</w:t>
      </w:r>
      <w:r w:rsidRPr="004F6FBE">
        <w:rPr>
          <w:rStyle w:val="Hyperlink"/>
          <w:rFonts w:ascii="Arial" w:hAnsi="Arial" w:cs="Arial"/>
          <w:color w:val="000000" w:themeColor="text1"/>
          <w:sz w:val="24"/>
          <w:szCs w:val="24"/>
          <w:u w:val="none"/>
        </w:rPr>
        <w:t xml:space="preserve"> June 2020).</w:t>
      </w:r>
      <w:r w:rsidRPr="004F6FBE">
        <w:rPr>
          <w:rStyle w:val="Hyperlink"/>
          <w:rFonts w:ascii="Arial" w:hAnsi="Arial" w:cs="Arial"/>
          <w:color w:val="000000" w:themeColor="text1"/>
          <w:sz w:val="24"/>
          <w:szCs w:val="24"/>
        </w:rPr>
        <w:t xml:space="preserve"> </w:t>
      </w:r>
    </w:p>
    <w:p w:rsidR="0060244A" w:rsidRPr="00D77DFD" w:rsidRDefault="0060244A" w:rsidP="008330B6">
      <w:pPr>
        <w:jc w:val="both"/>
        <w:rPr>
          <w:rFonts w:ascii="Arial" w:hAnsi="Arial" w:cs="Arial"/>
          <w:sz w:val="22"/>
          <w:szCs w:val="22"/>
        </w:rPr>
      </w:pPr>
    </w:p>
    <w:sectPr w:rsidR="0060244A" w:rsidRPr="00D77DFD" w:rsidSect="000B58AD">
      <w:headerReference w:type="default" r:id="rId51"/>
      <w:footerReference w:type="default" r:id="rId5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02AB" w:rsidRDefault="00C102AB" w:rsidP="00390251">
      <w:r>
        <w:separator/>
      </w:r>
    </w:p>
    <w:p w:rsidR="00C102AB" w:rsidRDefault="00C102AB"/>
  </w:endnote>
  <w:endnote w:type="continuationSeparator" w:id="0">
    <w:p w:rsidR="00C102AB" w:rsidRDefault="00C102AB" w:rsidP="00390251">
      <w:r>
        <w:continuationSeparator/>
      </w:r>
    </w:p>
    <w:p w:rsidR="00C102AB" w:rsidRDefault="00C102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244A" w:rsidRDefault="0060244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02AB" w:rsidRDefault="00C102AB" w:rsidP="00390251">
      <w:r>
        <w:separator/>
      </w:r>
    </w:p>
    <w:p w:rsidR="00C102AB" w:rsidRDefault="00C102AB"/>
  </w:footnote>
  <w:footnote w:type="continuationSeparator" w:id="0">
    <w:p w:rsidR="00C102AB" w:rsidRDefault="00C102AB" w:rsidP="00390251">
      <w:r>
        <w:continuationSeparator/>
      </w:r>
    </w:p>
    <w:p w:rsidR="00C102AB" w:rsidRDefault="00C102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244A" w:rsidRPr="00965F27" w:rsidRDefault="0060244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E59F2"/>
    <w:multiLevelType w:val="hybridMultilevel"/>
    <w:tmpl w:val="ED822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E32D3"/>
    <w:multiLevelType w:val="hybridMultilevel"/>
    <w:tmpl w:val="2C6A5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C5055"/>
    <w:multiLevelType w:val="hybridMultilevel"/>
    <w:tmpl w:val="912A8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C308A2"/>
    <w:multiLevelType w:val="hybridMultilevel"/>
    <w:tmpl w:val="A664C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B92A84"/>
    <w:multiLevelType w:val="hybridMultilevel"/>
    <w:tmpl w:val="BE16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9A1A9B"/>
    <w:multiLevelType w:val="hybridMultilevel"/>
    <w:tmpl w:val="77883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405944"/>
    <w:multiLevelType w:val="hybridMultilevel"/>
    <w:tmpl w:val="6212D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130DA9"/>
    <w:multiLevelType w:val="hybridMultilevel"/>
    <w:tmpl w:val="94C48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2E2099"/>
    <w:multiLevelType w:val="hybridMultilevel"/>
    <w:tmpl w:val="F814A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411825"/>
    <w:multiLevelType w:val="hybridMultilevel"/>
    <w:tmpl w:val="0110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B5A21"/>
    <w:multiLevelType w:val="hybridMultilevel"/>
    <w:tmpl w:val="80968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2B16AB"/>
    <w:multiLevelType w:val="hybridMultilevel"/>
    <w:tmpl w:val="A0902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A7B3237"/>
    <w:multiLevelType w:val="hybridMultilevel"/>
    <w:tmpl w:val="2704318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6" w15:restartNumberingAfterBreak="0">
    <w:nsid w:val="6BE46338"/>
    <w:multiLevelType w:val="hybridMultilevel"/>
    <w:tmpl w:val="2A3EF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6F274BE"/>
    <w:multiLevelType w:val="hybridMultilevel"/>
    <w:tmpl w:val="D0329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5D62CA"/>
    <w:multiLevelType w:val="hybridMultilevel"/>
    <w:tmpl w:val="662C2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0"/>
  </w:num>
  <w:num w:numId="3">
    <w:abstractNumId w:val="5"/>
  </w:num>
  <w:num w:numId="4">
    <w:abstractNumId w:val="3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34"/>
  </w:num>
  <w:num w:numId="12">
    <w:abstractNumId w:val="31"/>
  </w:num>
  <w:num w:numId="13">
    <w:abstractNumId w:val="33"/>
  </w:num>
  <w:num w:numId="14">
    <w:abstractNumId w:val="2"/>
  </w:num>
  <w:num w:numId="15">
    <w:abstractNumId w:val="8"/>
  </w:num>
  <w:num w:numId="16">
    <w:abstractNumId w:val="9"/>
  </w:num>
  <w:num w:numId="17">
    <w:abstractNumId w:val="15"/>
  </w:num>
  <w:num w:numId="18">
    <w:abstractNumId w:val="20"/>
  </w:num>
  <w:num w:numId="19">
    <w:abstractNumId w:val="37"/>
  </w:num>
  <w:num w:numId="20">
    <w:abstractNumId w:val="7"/>
  </w:num>
  <w:num w:numId="21">
    <w:abstractNumId w:val="23"/>
  </w:num>
  <w:num w:numId="22">
    <w:abstractNumId w:val="29"/>
  </w:num>
  <w:num w:numId="23">
    <w:abstractNumId w:val="4"/>
  </w:num>
  <w:num w:numId="24">
    <w:abstractNumId w:val="12"/>
  </w:num>
  <w:num w:numId="25">
    <w:abstractNumId w:val="18"/>
  </w:num>
  <w:num w:numId="26">
    <w:abstractNumId w:val="40"/>
  </w:num>
  <w:num w:numId="27">
    <w:abstractNumId w:val="28"/>
  </w:num>
  <w:num w:numId="28">
    <w:abstractNumId w:val="39"/>
  </w:num>
  <w:num w:numId="29">
    <w:abstractNumId w:val="21"/>
  </w:num>
  <w:num w:numId="30">
    <w:abstractNumId w:val="35"/>
  </w:num>
  <w:num w:numId="31">
    <w:abstractNumId w:val="24"/>
  </w:num>
  <w:num w:numId="32">
    <w:abstractNumId w:val="41"/>
  </w:num>
  <w:num w:numId="33">
    <w:abstractNumId w:val="16"/>
  </w:num>
  <w:num w:numId="34">
    <w:abstractNumId w:val="1"/>
  </w:num>
  <w:num w:numId="35">
    <w:abstractNumId w:val="27"/>
  </w:num>
  <w:num w:numId="36">
    <w:abstractNumId w:val="22"/>
  </w:num>
  <w:num w:numId="37">
    <w:abstractNumId w:val="0"/>
  </w:num>
  <w:num w:numId="38">
    <w:abstractNumId w:val="36"/>
  </w:num>
  <w:num w:numId="39">
    <w:abstractNumId w:val="32"/>
  </w:num>
  <w:num w:numId="40">
    <w:abstractNumId w:val="19"/>
  </w:num>
  <w:num w:numId="41">
    <w:abstractNumId w:val="17"/>
  </w:num>
  <w:num w:numId="42">
    <w:abstractNumId w:val="3"/>
  </w:num>
  <w:num w:numId="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0B2"/>
    <w:rsid w:val="000142F0"/>
    <w:rsid w:val="00021B2B"/>
    <w:rsid w:val="00022A75"/>
    <w:rsid w:val="00025AC4"/>
    <w:rsid w:val="00025D7B"/>
    <w:rsid w:val="00030BE1"/>
    <w:rsid w:val="00030F51"/>
    <w:rsid w:val="000314CE"/>
    <w:rsid w:val="0003212E"/>
    <w:rsid w:val="000433F4"/>
    <w:rsid w:val="00044629"/>
    <w:rsid w:val="00047D63"/>
    <w:rsid w:val="00065102"/>
    <w:rsid w:val="0006545E"/>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0D99"/>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035"/>
    <w:rsid w:val="00173776"/>
    <w:rsid w:val="00174A02"/>
    <w:rsid w:val="001808C3"/>
    <w:rsid w:val="001817E2"/>
    <w:rsid w:val="0019200D"/>
    <w:rsid w:val="00192411"/>
    <w:rsid w:val="00195B55"/>
    <w:rsid w:val="001A366F"/>
    <w:rsid w:val="001A4F87"/>
    <w:rsid w:val="001A71C8"/>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1751"/>
    <w:rsid w:val="00224A9A"/>
    <w:rsid w:val="002259D7"/>
    <w:rsid w:val="0023172C"/>
    <w:rsid w:val="00233B1F"/>
    <w:rsid w:val="00240F9C"/>
    <w:rsid w:val="00241733"/>
    <w:rsid w:val="00242540"/>
    <w:rsid w:val="00246BF5"/>
    <w:rsid w:val="00255B51"/>
    <w:rsid w:val="002657B4"/>
    <w:rsid w:val="00266AB2"/>
    <w:rsid w:val="00272EE5"/>
    <w:rsid w:val="00280A88"/>
    <w:rsid w:val="002866BC"/>
    <w:rsid w:val="0029113C"/>
    <w:rsid w:val="002914AE"/>
    <w:rsid w:val="00293A45"/>
    <w:rsid w:val="002A152D"/>
    <w:rsid w:val="002A7E77"/>
    <w:rsid w:val="002B4394"/>
    <w:rsid w:val="002B56C1"/>
    <w:rsid w:val="002B6DE2"/>
    <w:rsid w:val="002B7789"/>
    <w:rsid w:val="002C4AEB"/>
    <w:rsid w:val="002D1837"/>
    <w:rsid w:val="002D3227"/>
    <w:rsid w:val="002D4DC9"/>
    <w:rsid w:val="002E0739"/>
    <w:rsid w:val="00303350"/>
    <w:rsid w:val="00313EAC"/>
    <w:rsid w:val="003171A8"/>
    <w:rsid w:val="003257BD"/>
    <w:rsid w:val="003264AE"/>
    <w:rsid w:val="003268ED"/>
    <w:rsid w:val="003302A1"/>
    <w:rsid w:val="00331A88"/>
    <w:rsid w:val="00332956"/>
    <w:rsid w:val="003361F8"/>
    <w:rsid w:val="003505BC"/>
    <w:rsid w:val="00354F34"/>
    <w:rsid w:val="00361382"/>
    <w:rsid w:val="00390251"/>
    <w:rsid w:val="00392D9A"/>
    <w:rsid w:val="00397B49"/>
    <w:rsid w:val="003A09CB"/>
    <w:rsid w:val="003A5C91"/>
    <w:rsid w:val="003B4D13"/>
    <w:rsid w:val="003B7AA2"/>
    <w:rsid w:val="003C07E3"/>
    <w:rsid w:val="003C31F5"/>
    <w:rsid w:val="003C5BF3"/>
    <w:rsid w:val="003C6FE0"/>
    <w:rsid w:val="003C7018"/>
    <w:rsid w:val="003C76B6"/>
    <w:rsid w:val="003D2A20"/>
    <w:rsid w:val="003D6F95"/>
    <w:rsid w:val="003F088B"/>
    <w:rsid w:val="003F51BC"/>
    <w:rsid w:val="00413863"/>
    <w:rsid w:val="00413EEB"/>
    <w:rsid w:val="0041408E"/>
    <w:rsid w:val="0041420E"/>
    <w:rsid w:val="00424773"/>
    <w:rsid w:val="00425DA7"/>
    <w:rsid w:val="0042679B"/>
    <w:rsid w:val="00430FA4"/>
    <w:rsid w:val="0043156E"/>
    <w:rsid w:val="00442053"/>
    <w:rsid w:val="00442954"/>
    <w:rsid w:val="0045485F"/>
    <w:rsid w:val="00462069"/>
    <w:rsid w:val="004632AA"/>
    <w:rsid w:val="00476398"/>
    <w:rsid w:val="0047697E"/>
    <w:rsid w:val="0048134A"/>
    <w:rsid w:val="00482054"/>
    <w:rsid w:val="0048583B"/>
    <w:rsid w:val="00486107"/>
    <w:rsid w:val="00487E4B"/>
    <w:rsid w:val="00494691"/>
    <w:rsid w:val="004A7016"/>
    <w:rsid w:val="004B7A0E"/>
    <w:rsid w:val="004C3A0B"/>
    <w:rsid w:val="004C5C13"/>
    <w:rsid w:val="004D5683"/>
    <w:rsid w:val="004E0338"/>
    <w:rsid w:val="004E616D"/>
    <w:rsid w:val="004E6824"/>
    <w:rsid w:val="004F059C"/>
    <w:rsid w:val="004F599C"/>
    <w:rsid w:val="004F6FBE"/>
    <w:rsid w:val="005035A0"/>
    <w:rsid w:val="00505AED"/>
    <w:rsid w:val="00526C56"/>
    <w:rsid w:val="00531C04"/>
    <w:rsid w:val="0053302B"/>
    <w:rsid w:val="00534A7B"/>
    <w:rsid w:val="00546F01"/>
    <w:rsid w:val="00553088"/>
    <w:rsid w:val="00556211"/>
    <w:rsid w:val="00563B3D"/>
    <w:rsid w:val="005704BE"/>
    <w:rsid w:val="00571817"/>
    <w:rsid w:val="00573226"/>
    <w:rsid w:val="00574528"/>
    <w:rsid w:val="005756CA"/>
    <w:rsid w:val="005807EF"/>
    <w:rsid w:val="00581696"/>
    <w:rsid w:val="00581C49"/>
    <w:rsid w:val="00584B8F"/>
    <w:rsid w:val="005934C5"/>
    <w:rsid w:val="005960A0"/>
    <w:rsid w:val="00596BFA"/>
    <w:rsid w:val="005A76DA"/>
    <w:rsid w:val="005B52AE"/>
    <w:rsid w:val="005C35F3"/>
    <w:rsid w:val="005D6613"/>
    <w:rsid w:val="005E151D"/>
    <w:rsid w:val="005E25AC"/>
    <w:rsid w:val="005E44E9"/>
    <w:rsid w:val="005E4987"/>
    <w:rsid w:val="005F4E36"/>
    <w:rsid w:val="005F56ED"/>
    <w:rsid w:val="005F677A"/>
    <w:rsid w:val="00601BEA"/>
    <w:rsid w:val="00601C36"/>
    <w:rsid w:val="0060244A"/>
    <w:rsid w:val="00604C9F"/>
    <w:rsid w:val="00606331"/>
    <w:rsid w:val="006100CD"/>
    <w:rsid w:val="0061438B"/>
    <w:rsid w:val="006154A7"/>
    <w:rsid w:val="0062188A"/>
    <w:rsid w:val="00627E84"/>
    <w:rsid w:val="00631440"/>
    <w:rsid w:val="00632C47"/>
    <w:rsid w:val="00633574"/>
    <w:rsid w:val="006423B9"/>
    <w:rsid w:val="00643FB7"/>
    <w:rsid w:val="00644C5C"/>
    <w:rsid w:val="00655EC5"/>
    <w:rsid w:val="006578CB"/>
    <w:rsid w:val="00661EDA"/>
    <w:rsid w:val="00666A47"/>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5BFC"/>
    <w:rsid w:val="006F307C"/>
    <w:rsid w:val="006F4828"/>
    <w:rsid w:val="006F5A6C"/>
    <w:rsid w:val="00700361"/>
    <w:rsid w:val="00704ADF"/>
    <w:rsid w:val="007055BC"/>
    <w:rsid w:val="00706833"/>
    <w:rsid w:val="00712BC9"/>
    <w:rsid w:val="00717E6F"/>
    <w:rsid w:val="00720BA7"/>
    <w:rsid w:val="00721709"/>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36E9"/>
    <w:rsid w:val="007A4607"/>
    <w:rsid w:val="007B1754"/>
    <w:rsid w:val="007B3FB6"/>
    <w:rsid w:val="007C044B"/>
    <w:rsid w:val="007C1498"/>
    <w:rsid w:val="007C17B4"/>
    <w:rsid w:val="007C3AC1"/>
    <w:rsid w:val="007D306F"/>
    <w:rsid w:val="007D3E8C"/>
    <w:rsid w:val="007D46AF"/>
    <w:rsid w:val="007D4E07"/>
    <w:rsid w:val="007E14FB"/>
    <w:rsid w:val="007F23AA"/>
    <w:rsid w:val="007F29F6"/>
    <w:rsid w:val="007F3C4F"/>
    <w:rsid w:val="007F4303"/>
    <w:rsid w:val="007F5CA0"/>
    <w:rsid w:val="008102B5"/>
    <w:rsid w:val="00811D96"/>
    <w:rsid w:val="00812BEF"/>
    <w:rsid w:val="0082781D"/>
    <w:rsid w:val="0083049A"/>
    <w:rsid w:val="00831C69"/>
    <w:rsid w:val="008330B6"/>
    <w:rsid w:val="008361B1"/>
    <w:rsid w:val="008372C0"/>
    <w:rsid w:val="0084005C"/>
    <w:rsid w:val="00841BE3"/>
    <w:rsid w:val="00844C9E"/>
    <w:rsid w:val="008461DD"/>
    <w:rsid w:val="00861117"/>
    <w:rsid w:val="00864E72"/>
    <w:rsid w:val="008732E0"/>
    <w:rsid w:val="00873590"/>
    <w:rsid w:val="00895B2E"/>
    <w:rsid w:val="008B346A"/>
    <w:rsid w:val="008C4441"/>
    <w:rsid w:val="008C752D"/>
    <w:rsid w:val="008D0BC1"/>
    <w:rsid w:val="008E0B2C"/>
    <w:rsid w:val="008E1BAD"/>
    <w:rsid w:val="008F29DD"/>
    <w:rsid w:val="008F6555"/>
    <w:rsid w:val="009003C5"/>
    <w:rsid w:val="00903C1A"/>
    <w:rsid w:val="009043CA"/>
    <w:rsid w:val="00905E68"/>
    <w:rsid w:val="0090725E"/>
    <w:rsid w:val="00910B57"/>
    <w:rsid w:val="00913C80"/>
    <w:rsid w:val="0092487B"/>
    <w:rsid w:val="009440D0"/>
    <w:rsid w:val="00944650"/>
    <w:rsid w:val="00947984"/>
    <w:rsid w:val="0095110A"/>
    <w:rsid w:val="0096006D"/>
    <w:rsid w:val="00961B2E"/>
    <w:rsid w:val="00963038"/>
    <w:rsid w:val="00965F27"/>
    <w:rsid w:val="009831F5"/>
    <w:rsid w:val="00986EEC"/>
    <w:rsid w:val="00986FD8"/>
    <w:rsid w:val="00987C97"/>
    <w:rsid w:val="0099457B"/>
    <w:rsid w:val="009955DD"/>
    <w:rsid w:val="009A3300"/>
    <w:rsid w:val="009A3C08"/>
    <w:rsid w:val="009A4E14"/>
    <w:rsid w:val="009A6F5D"/>
    <w:rsid w:val="009B1FB6"/>
    <w:rsid w:val="009B3534"/>
    <w:rsid w:val="009C5D44"/>
    <w:rsid w:val="009D2E0B"/>
    <w:rsid w:val="009E5027"/>
    <w:rsid w:val="009F5000"/>
    <w:rsid w:val="009F5AC3"/>
    <w:rsid w:val="009F6BB7"/>
    <w:rsid w:val="009F736C"/>
    <w:rsid w:val="00A003F5"/>
    <w:rsid w:val="00A1213B"/>
    <w:rsid w:val="00A1787E"/>
    <w:rsid w:val="00A34CCE"/>
    <w:rsid w:val="00A35B9D"/>
    <w:rsid w:val="00A36E0D"/>
    <w:rsid w:val="00A37D20"/>
    <w:rsid w:val="00A50649"/>
    <w:rsid w:val="00A51018"/>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716F"/>
    <w:rsid w:val="00AB15E7"/>
    <w:rsid w:val="00AB1B40"/>
    <w:rsid w:val="00AB74BF"/>
    <w:rsid w:val="00AB7553"/>
    <w:rsid w:val="00AC189C"/>
    <w:rsid w:val="00AD5E63"/>
    <w:rsid w:val="00AE5AB8"/>
    <w:rsid w:val="00AE6BF5"/>
    <w:rsid w:val="00AF7252"/>
    <w:rsid w:val="00B02F8E"/>
    <w:rsid w:val="00B0505C"/>
    <w:rsid w:val="00B10083"/>
    <w:rsid w:val="00B11122"/>
    <w:rsid w:val="00B139CE"/>
    <w:rsid w:val="00B17706"/>
    <w:rsid w:val="00B2018A"/>
    <w:rsid w:val="00B20CAD"/>
    <w:rsid w:val="00B240F2"/>
    <w:rsid w:val="00B269EC"/>
    <w:rsid w:val="00B27E6D"/>
    <w:rsid w:val="00B306BE"/>
    <w:rsid w:val="00B30DF8"/>
    <w:rsid w:val="00B3672F"/>
    <w:rsid w:val="00B44647"/>
    <w:rsid w:val="00B465A5"/>
    <w:rsid w:val="00B51F90"/>
    <w:rsid w:val="00B57F60"/>
    <w:rsid w:val="00B6265F"/>
    <w:rsid w:val="00B640BB"/>
    <w:rsid w:val="00B65EC6"/>
    <w:rsid w:val="00B70B72"/>
    <w:rsid w:val="00B716B8"/>
    <w:rsid w:val="00B71FC2"/>
    <w:rsid w:val="00B72775"/>
    <w:rsid w:val="00B7789F"/>
    <w:rsid w:val="00B90B2A"/>
    <w:rsid w:val="00B91DEA"/>
    <w:rsid w:val="00B93605"/>
    <w:rsid w:val="00BA0EC9"/>
    <w:rsid w:val="00BA1A32"/>
    <w:rsid w:val="00BA346E"/>
    <w:rsid w:val="00BB1B85"/>
    <w:rsid w:val="00BB26B7"/>
    <w:rsid w:val="00BB3142"/>
    <w:rsid w:val="00BC1309"/>
    <w:rsid w:val="00BD4150"/>
    <w:rsid w:val="00BE08D7"/>
    <w:rsid w:val="00BE117A"/>
    <w:rsid w:val="00BE2189"/>
    <w:rsid w:val="00BF0733"/>
    <w:rsid w:val="00BF2643"/>
    <w:rsid w:val="00BF3F4A"/>
    <w:rsid w:val="00C102AB"/>
    <w:rsid w:val="00C1657B"/>
    <w:rsid w:val="00C1738C"/>
    <w:rsid w:val="00C20294"/>
    <w:rsid w:val="00C21DCF"/>
    <w:rsid w:val="00C2761A"/>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3160"/>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E37"/>
    <w:rsid w:val="00DE6682"/>
    <w:rsid w:val="00DF26D2"/>
    <w:rsid w:val="00E0333A"/>
    <w:rsid w:val="00E16786"/>
    <w:rsid w:val="00E17AFC"/>
    <w:rsid w:val="00E22D2B"/>
    <w:rsid w:val="00E239F4"/>
    <w:rsid w:val="00E370A6"/>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1197"/>
    <w:rsid w:val="00ED4E18"/>
    <w:rsid w:val="00ED7B18"/>
    <w:rsid w:val="00EE2953"/>
    <w:rsid w:val="00EE29BA"/>
    <w:rsid w:val="00EE3A7B"/>
    <w:rsid w:val="00EE44C0"/>
    <w:rsid w:val="00EF0051"/>
    <w:rsid w:val="00EF6306"/>
    <w:rsid w:val="00F039C7"/>
    <w:rsid w:val="00F230F0"/>
    <w:rsid w:val="00F34AF4"/>
    <w:rsid w:val="00F41D29"/>
    <w:rsid w:val="00F478CB"/>
    <w:rsid w:val="00F52C97"/>
    <w:rsid w:val="00F54257"/>
    <w:rsid w:val="00F62093"/>
    <w:rsid w:val="00F62C23"/>
    <w:rsid w:val="00F64D54"/>
    <w:rsid w:val="00F66D82"/>
    <w:rsid w:val="00F722A2"/>
    <w:rsid w:val="00F73987"/>
    <w:rsid w:val="00F75F59"/>
    <w:rsid w:val="00FA17A2"/>
    <w:rsid w:val="00FA1C94"/>
    <w:rsid w:val="00FB4F7A"/>
    <w:rsid w:val="00FB6B35"/>
    <w:rsid w:val="00FC6A3C"/>
    <w:rsid w:val="00FD156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A8BB0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02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hel-primo.hosted.exlibrisgroup.com/primo-explore/fulldisplay?docid=TN_aph_95341960&amp;context=Ebsco&amp;vid=44WHELF_UWTSD_VU1&amp;lang=en_US&amp;search_scope=CSCOP_EVERYTHING&amp;adaptor=44WHELF_UWTSD_Ebsco&amp;tab=tab1&amp;query=any,contains,practitioners%20using%20visual%20supports&amp;offset=0" TargetMode="External"/><Relationship Id="rId39" Type="http://schemas.openxmlformats.org/officeDocument/2006/relationships/hyperlink" Target="https://www.autism.org.uk/get-involved/media-centre/position-statements/interventions.aspx" TargetMode="External"/><Relationship Id="rId21" Type="http://schemas.openxmlformats.org/officeDocument/2006/relationships/hyperlink" Target="file:///C:/Users/Admin/AppData/Local/Packages/Microsoft.MicrosoftEdge_8wekyb3d8bbwe/TempState/Downloads/BERA-Ethical-Guidelines-for-Educational-Research_4thEdn_2018%20(1).pdf" TargetMode="External"/><Relationship Id="rId34" Type="http://schemas.openxmlformats.org/officeDocument/2006/relationships/hyperlink" Target="https://journals-sagepub-com.ezproxy.uwtsd.ac.uk/doi/pdf/10.1177/1096250615586029" TargetMode="External"/><Relationship Id="rId42" Type="http://schemas.openxmlformats.org/officeDocument/2006/relationships/hyperlink" Target="file:///C:/Users/Admin/AppData/Local/Packages/Microsoft.MicrosoftEdge_8wekyb3d8bbwe/TempState/Downloads/Interventions_that_Facilitate_.pdf" TargetMode="External"/><Relationship Id="rId47" Type="http://schemas.openxmlformats.org/officeDocument/2006/relationships/hyperlink" Target="https://www.asdinfowales.co.uk/resource/k_4_Compendium_of_ASD_Practice_Developments_in_Wales_-_Final_English.pdf" TargetMode="External"/><Relationship Id="rId50" Type="http://schemas.openxmlformats.org/officeDocument/2006/relationships/hyperlink" Target="https://gov.wales/sites/default/files/consultations/2018-12/draft-additional-learning-needs-code-for-wales_0.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file:///C:/Users/Admin/AppData/Local/Packages/Microsoft.MicrosoftEdge_8wekyb3d8bbwe/TempState/Downloads/ERIC-compendium-Ethical-Guidance-Informed-consent-section-only%20(3).pdf"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eb.a.ebscohost.com/ehost/pdfviewer/pdfviewer?vid=1&amp;sid=cde63a45-7c07-4e75-8e69-a15cbb0a1ade%40sessionmgr4008" TargetMode="External"/><Relationship Id="rId32" Type="http://schemas.openxmlformats.org/officeDocument/2006/relationships/hyperlink" Target="https://link-springer-com.ezproxy.uwtsd.ac.uk/content/pdf/10.1007/s10879-010-9156-y.pdf" TargetMode="External"/><Relationship Id="rId37" Type="http://schemas.openxmlformats.org/officeDocument/2006/relationships/hyperlink" Target="https://search-proquest-com.ezproxy.uwtsd.ac.uk/docview/205299867/fulltextPDF/BAE6ABD7E44742A4PQ/1?accountid=130472" TargetMode="External"/><Relationship Id="rId40" Type="http://schemas.openxmlformats.org/officeDocument/2006/relationships/hyperlink" Target="https://www.autism.org.uk/about/what-is/asd.aspx" TargetMode="External"/><Relationship Id="rId45" Type="http://schemas.openxmlformats.org/officeDocument/2006/relationships/hyperlink" Target="https://www.uwtsd.ac.uk/media/uwtsd-website/content-assets/documents/research/research-ethics-integrity-code-practice.pdf"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asdinfowales.co.uk/resource/A-Guide-for-Early-Years-Settings_Eng.pdf" TargetMode="External"/><Relationship Id="rId31" Type="http://schemas.openxmlformats.org/officeDocument/2006/relationships/hyperlink" Target="file:///C:/Users/Admin/AppData/Local/Packages/Microsoft.MicrosoftEdge_8wekyb3d8bbwe/TempState/Downloads/ERIC-compendium-Ethical-Guidance-Privacy-and-confidentiality-section-only%20(1).pdf" TargetMode="External"/><Relationship Id="rId44" Type="http://schemas.openxmlformats.org/officeDocument/2006/relationships/hyperlink" Target="https://www.un.org/disabilities/documents/convention/convention_accessible_pdf.pdf"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bricks-for-autism.co.uk/about-lego-therapy/" TargetMode="External"/><Relationship Id="rId27" Type="http://schemas.openxmlformats.org/officeDocument/2006/relationships/hyperlink" Target="https://assets.publishing.service.gov.uk/government/uploads/system/uploads/attachment_data/file/398815/SEND_Code_of_Practice_January_2015.pdf" TargetMode="External"/><Relationship Id="rId30" Type="http://schemas.openxmlformats.org/officeDocument/2006/relationships/hyperlink" Target="file:///C:/Users/Admin/AppData/Local/Packages/Microsoft.MicrosoftEdge_8wekyb3d8bbwe/TempState/Downloads/ERIC-compendium-Ethical-Guidance-Harm-and-benefits-section-only%20(1).pdf" TargetMode="External"/><Relationship Id="rId35" Type="http://schemas.openxmlformats.org/officeDocument/2006/relationships/hyperlink" Target="https://journals-sagepub-com.ezproxy.uwtsd.ac.uk/doi/pdf/10.1177/1088357614547892" TargetMode="External"/><Relationship Id="rId43" Type="http://schemas.openxmlformats.org/officeDocument/2006/relationships/hyperlink" Target="https://pediatrics.aappublications.org/content/pediatrics/109/3/e48.full.pdf" TargetMode="External"/><Relationship Id="rId48" Type="http://schemas.openxmlformats.org/officeDocument/2006/relationships/hyperlink" Target="https://gov.wales/sites/default/files/publications/2018-02/foundation-phase-framework-revised-2015.pdf" TargetMode="Externa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bricks-for-autism.co.uk/wp-content/uploads/2020/04/LEGO-therapy-research-Studies-Report.pdf" TargetMode="External"/><Relationship Id="rId33" Type="http://schemas.openxmlformats.org/officeDocument/2006/relationships/hyperlink" Target="file:///C:/Users/Admin/AppData/Local/Packages/Microsoft.MicrosoftEdge_8wekyb3d8bbwe/TempState/Downloads/Vygotsky's_vision_Reshaping_t.pdf" TargetMode="External"/><Relationship Id="rId38" Type="http://schemas.openxmlformats.org/officeDocument/2006/relationships/hyperlink" Target="file:///C:/Users/Admin/AppData/Local/Packages/Microsoft.MicrosoftEdge_8wekyb3d8bbwe/TempState/Downloads/Intervention_in_autism_a_brie.pdf" TargetMode="External"/><Relationship Id="rId46" Type="http://schemas.openxmlformats.org/officeDocument/2006/relationships/hyperlink" Target="file:///C:/Users/Admin/AppData/Local/Packages/Microsoft.MicrosoftEdge_8wekyb3d8bbwe/TempState/Downloads/fped-02-00058%20(1).pdf" TargetMode="External"/><Relationship Id="rId20" Type="http://schemas.openxmlformats.org/officeDocument/2006/relationships/hyperlink" Target="https://www.autismspeaks.org/sites/default/files/2018-08/Visual%20Supports%20Tool%20Kit.pdf" TargetMode="External"/><Relationship Id="rId41" Type="http://schemas.openxmlformats.org/officeDocument/2006/relationships/hyperlink" Target="http://nda.ie/nda-files/Guidelines-for-Including-People-with-Disabilities-in-Research.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file:///C:/Users/Admin/AppData/Local/Packages/Microsoft.MicrosoftEdge_8wekyb3d8bbwe/TempState/Downloads/Brodzeller2018_Article_InterventionsAndAdaptationsFor%20(1).pdf" TargetMode="External"/><Relationship Id="rId28" Type="http://schemas.openxmlformats.org/officeDocument/2006/relationships/hyperlink" Target="https://nsuworks.nova.edu/cgi/viewcontent.cgi?article=3473&amp;context=tqr" TargetMode="External"/><Relationship Id="rId36" Type="http://schemas.openxmlformats.org/officeDocument/2006/relationships/hyperlink" Target="https://www.legotherapy.ca/about" TargetMode="External"/><Relationship Id="rId49" Type="http://schemas.openxmlformats.org/officeDocument/2006/relationships/hyperlink" Target="https://gov.wales/sites/default/files/publications/2019-03/refreshed-autistic-spectrum-disorder-strategic-action-plan.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34E22FE-BADA-49B5-8201-046DDE2D4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24</Pages>
  <Words>8547</Words>
  <Characters>48721</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57154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Sacha Jarvis (1903728)</cp:lastModifiedBy>
  <cp:revision>46</cp:revision>
  <cp:lastPrinted>2016-10-24T12:21:00Z</cp:lastPrinted>
  <dcterms:created xsi:type="dcterms:W3CDTF">2020-07-04T16:32:00Z</dcterms:created>
  <dcterms:modified xsi:type="dcterms:W3CDTF">2020-07-10T12:56:00Z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