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D49539" w14:textId="77777777" w:rsidR="00196D26" w:rsidRPr="00A75327" w:rsidRDefault="00196D26" w:rsidP="00196D26">
      <w:pPr>
        <w:numPr>
          <w:ilvl w:val="0"/>
          <w:numId w:val="1"/>
        </w:numPr>
        <w:contextualSpacing/>
        <w:rPr>
          <w:rFonts w:eastAsia="Arial" w:cs="Arial"/>
          <w:b/>
          <w:bCs/>
          <w:szCs w:val="22"/>
        </w:rPr>
      </w:pPr>
      <w:bookmarkStart w:id="0" w:name="_Hlk183337927"/>
      <w:r w:rsidRPr="00A75327">
        <w:rPr>
          <w:rFonts w:eastAsia="Arial" w:cs="Arial"/>
          <w:b/>
          <w:bCs/>
          <w:szCs w:val="22"/>
        </w:rPr>
        <w:t>Evaluate the advantages and disadvantages of both a divisional structure and a matrix structure. Within the evaluation, you should include the reasons underpinning each structure. (AC 1.1)</w:t>
      </w:r>
    </w:p>
    <w:p w14:paraId="2E56079B" w14:textId="77777777" w:rsidR="00877678" w:rsidRPr="00A05E58" w:rsidRDefault="00877678" w:rsidP="008F544B">
      <w:pPr>
        <w:contextualSpacing/>
        <w:rPr>
          <w:rFonts w:eastAsia="Arial" w:cs="Arial"/>
          <w:color w:val="FF0000"/>
          <w:szCs w:val="22"/>
        </w:rPr>
      </w:pPr>
    </w:p>
    <w:p w14:paraId="48C07ADE" w14:textId="76442F3B" w:rsidR="008F544B" w:rsidRPr="00966AF2" w:rsidRDefault="00877678" w:rsidP="008F544B">
      <w:pPr>
        <w:contextualSpacing/>
        <w:rPr>
          <w:rFonts w:eastAsia="Arial" w:cs="Arial"/>
          <w:szCs w:val="22"/>
        </w:rPr>
      </w:pPr>
      <w:r w:rsidRPr="00966AF2">
        <w:rPr>
          <w:rFonts w:eastAsia="Arial" w:cs="Arial"/>
          <w:szCs w:val="22"/>
        </w:rPr>
        <w:t>Divisional structure</w:t>
      </w:r>
      <w:r w:rsidR="007F522A" w:rsidRPr="00966AF2">
        <w:rPr>
          <w:rFonts w:eastAsia="Arial" w:cs="Arial"/>
          <w:szCs w:val="22"/>
        </w:rPr>
        <w:t>s</w:t>
      </w:r>
      <w:r w:rsidR="00112661" w:rsidRPr="00966AF2">
        <w:rPr>
          <w:rFonts w:eastAsia="Arial" w:cs="Arial"/>
          <w:szCs w:val="22"/>
        </w:rPr>
        <w:t xml:space="preserve"> (DS)</w:t>
      </w:r>
      <w:r w:rsidR="007F522A" w:rsidRPr="00966AF2">
        <w:rPr>
          <w:rFonts w:eastAsia="Arial" w:cs="Arial"/>
          <w:szCs w:val="22"/>
        </w:rPr>
        <w:t xml:space="preserve"> create different departments within a business based on a service or merchandise made</w:t>
      </w:r>
      <w:r w:rsidR="00AC6FEF" w:rsidRPr="00966AF2">
        <w:rPr>
          <w:rFonts w:eastAsia="Arial" w:cs="Arial"/>
          <w:szCs w:val="22"/>
        </w:rPr>
        <w:t xml:space="preserve"> (Miller 2021). </w:t>
      </w:r>
      <w:r w:rsidR="002C3BB3" w:rsidRPr="00966AF2">
        <w:rPr>
          <w:rFonts w:eastAsia="Arial" w:cs="Arial"/>
          <w:szCs w:val="22"/>
        </w:rPr>
        <w:t xml:space="preserve">Advantages </w:t>
      </w:r>
      <w:r w:rsidR="00677511" w:rsidRPr="00966AF2">
        <w:rPr>
          <w:rFonts w:eastAsia="Arial" w:cs="Arial"/>
          <w:szCs w:val="22"/>
        </w:rPr>
        <w:t xml:space="preserve">of this </w:t>
      </w:r>
      <w:r w:rsidR="00EA3F9F" w:rsidRPr="00966AF2">
        <w:rPr>
          <w:rFonts w:eastAsia="Arial" w:cs="Arial"/>
          <w:szCs w:val="22"/>
        </w:rPr>
        <w:t>are</w:t>
      </w:r>
      <w:r w:rsidR="00677511" w:rsidRPr="00966AF2">
        <w:rPr>
          <w:rFonts w:eastAsia="Arial" w:cs="Arial"/>
          <w:szCs w:val="22"/>
        </w:rPr>
        <w:t xml:space="preserve"> that e</w:t>
      </w:r>
      <w:r w:rsidR="00AC6FEF" w:rsidRPr="00966AF2">
        <w:rPr>
          <w:rFonts w:eastAsia="Arial" w:cs="Arial"/>
          <w:szCs w:val="22"/>
        </w:rPr>
        <w:t xml:space="preserve">ach department has different responsibilities and purposes </w:t>
      </w:r>
      <w:r w:rsidR="00677511" w:rsidRPr="00966AF2">
        <w:rPr>
          <w:rFonts w:eastAsia="Arial" w:cs="Arial"/>
          <w:szCs w:val="22"/>
        </w:rPr>
        <w:t xml:space="preserve">which creates more accountability and transparency. </w:t>
      </w:r>
      <w:r w:rsidR="002C3BB3" w:rsidRPr="00966AF2">
        <w:rPr>
          <w:rFonts w:eastAsia="Arial" w:cs="Arial"/>
          <w:szCs w:val="22"/>
        </w:rPr>
        <w:t xml:space="preserve">Departments could easily track </w:t>
      </w:r>
      <w:r w:rsidR="00EA3F9F" w:rsidRPr="00966AF2">
        <w:rPr>
          <w:rFonts w:eastAsia="Arial" w:cs="Arial"/>
          <w:szCs w:val="22"/>
        </w:rPr>
        <w:t>if there</w:t>
      </w:r>
      <w:r w:rsidR="002C3BB3" w:rsidRPr="00966AF2">
        <w:rPr>
          <w:rFonts w:eastAsia="Arial" w:cs="Arial"/>
          <w:szCs w:val="22"/>
        </w:rPr>
        <w:t xml:space="preserve"> is return on investment on their actions</w:t>
      </w:r>
      <w:r w:rsidR="00EA3F9F" w:rsidRPr="00966AF2">
        <w:rPr>
          <w:rFonts w:eastAsia="Arial" w:cs="Arial"/>
          <w:szCs w:val="22"/>
        </w:rPr>
        <w:t>.</w:t>
      </w:r>
      <w:r w:rsidR="002C3BB3" w:rsidRPr="00966AF2">
        <w:rPr>
          <w:rFonts w:eastAsia="Arial" w:cs="Arial"/>
          <w:szCs w:val="22"/>
        </w:rPr>
        <w:t xml:space="preserve"> </w:t>
      </w:r>
      <w:r w:rsidR="00EA3F9F" w:rsidRPr="00966AF2">
        <w:rPr>
          <w:rFonts w:eastAsia="Arial" w:cs="Arial"/>
          <w:szCs w:val="22"/>
        </w:rPr>
        <w:t>E</w:t>
      </w:r>
      <w:r w:rsidR="002C3BB3" w:rsidRPr="00966AF2">
        <w:rPr>
          <w:rFonts w:eastAsia="Arial" w:cs="Arial"/>
          <w:szCs w:val="22"/>
        </w:rPr>
        <w:t xml:space="preserve">ach action can be monitored and companies can establish whether there are good results and confirm which actions lead to which result. This could assist with underpinning the fundamental structure of the company as they will </w:t>
      </w:r>
      <w:r w:rsidR="00112661" w:rsidRPr="00966AF2">
        <w:rPr>
          <w:rFonts w:eastAsia="Arial" w:cs="Arial"/>
          <w:szCs w:val="22"/>
        </w:rPr>
        <w:t>find</w:t>
      </w:r>
      <w:r w:rsidR="002C3BB3" w:rsidRPr="00966AF2">
        <w:rPr>
          <w:rFonts w:eastAsia="Arial" w:cs="Arial"/>
          <w:szCs w:val="22"/>
        </w:rPr>
        <w:t xml:space="preserve"> </w:t>
      </w:r>
      <w:r w:rsidR="00112661" w:rsidRPr="00966AF2">
        <w:rPr>
          <w:rFonts w:eastAsia="Arial" w:cs="Arial"/>
          <w:szCs w:val="22"/>
        </w:rPr>
        <w:t>which areas of service are profitable (Indeed, 2021). Another advantage of DS is a more well-organi</w:t>
      </w:r>
      <w:r w:rsidR="003247F5" w:rsidRPr="00966AF2">
        <w:rPr>
          <w:rFonts w:eastAsia="Arial" w:cs="Arial"/>
          <w:szCs w:val="22"/>
        </w:rPr>
        <w:t>s</w:t>
      </w:r>
      <w:r w:rsidR="00112661" w:rsidRPr="00966AF2">
        <w:rPr>
          <w:rFonts w:eastAsia="Arial" w:cs="Arial"/>
          <w:szCs w:val="22"/>
        </w:rPr>
        <w:t>ed coordination between different departments which would allow flexibility to respond to variations in the market</w:t>
      </w:r>
      <w:r w:rsidR="00A176FA" w:rsidRPr="00966AF2">
        <w:rPr>
          <w:rFonts w:eastAsia="Arial" w:cs="Arial"/>
          <w:szCs w:val="22"/>
        </w:rPr>
        <w:t xml:space="preserve"> </w:t>
      </w:r>
      <w:r w:rsidR="00112661" w:rsidRPr="00966AF2">
        <w:rPr>
          <w:rFonts w:eastAsia="Arial" w:cs="Arial"/>
          <w:szCs w:val="22"/>
        </w:rPr>
        <w:t>(</w:t>
      </w:r>
      <w:r w:rsidR="00A176FA" w:rsidRPr="00966AF2">
        <w:rPr>
          <w:rFonts w:eastAsia="Arial" w:cs="Arial"/>
          <w:szCs w:val="22"/>
        </w:rPr>
        <w:t>Ramy,2016).</w:t>
      </w:r>
    </w:p>
    <w:p w14:paraId="125DFEE5" w14:textId="77777777" w:rsidR="008F544B" w:rsidRPr="00966AF2" w:rsidRDefault="008F544B" w:rsidP="008F544B">
      <w:pPr>
        <w:contextualSpacing/>
        <w:rPr>
          <w:rFonts w:eastAsia="Arial" w:cs="Arial"/>
          <w:szCs w:val="22"/>
        </w:rPr>
      </w:pPr>
    </w:p>
    <w:p w14:paraId="14E3B6DA" w14:textId="716A05CF" w:rsidR="00A176FA" w:rsidRPr="00966AF2" w:rsidRDefault="00D4100D" w:rsidP="008F544B">
      <w:pPr>
        <w:contextualSpacing/>
        <w:rPr>
          <w:rFonts w:eastAsia="Arial" w:cs="Arial"/>
          <w:szCs w:val="22"/>
        </w:rPr>
      </w:pPr>
      <w:r w:rsidRPr="00966AF2">
        <w:rPr>
          <w:rFonts w:eastAsia="Arial" w:cs="Arial"/>
          <w:szCs w:val="22"/>
        </w:rPr>
        <w:t>However,</w:t>
      </w:r>
      <w:r w:rsidR="00A176FA" w:rsidRPr="00966AF2">
        <w:rPr>
          <w:rFonts w:eastAsia="Arial" w:cs="Arial"/>
          <w:szCs w:val="22"/>
        </w:rPr>
        <w:t xml:space="preserve"> the main struggle of DS is that allowing each department to have their own targets and values could create conflict and encourage </w:t>
      </w:r>
      <w:r w:rsidR="001D5D40" w:rsidRPr="00966AF2">
        <w:rPr>
          <w:rFonts w:eastAsia="Arial" w:cs="Arial"/>
          <w:szCs w:val="22"/>
        </w:rPr>
        <w:t>friction</w:t>
      </w:r>
      <w:r w:rsidR="00A176FA" w:rsidRPr="00966AF2">
        <w:rPr>
          <w:rFonts w:eastAsia="Arial" w:cs="Arial"/>
          <w:szCs w:val="22"/>
        </w:rPr>
        <w:t xml:space="preserve"> between them. </w:t>
      </w:r>
      <w:r w:rsidRPr="00966AF2">
        <w:rPr>
          <w:rFonts w:eastAsia="Arial" w:cs="Arial"/>
          <w:szCs w:val="22"/>
        </w:rPr>
        <w:t>Furthermore,</w:t>
      </w:r>
      <w:r w:rsidR="00A176FA" w:rsidRPr="00966AF2">
        <w:rPr>
          <w:rFonts w:eastAsia="Arial" w:cs="Arial"/>
          <w:szCs w:val="22"/>
        </w:rPr>
        <w:t xml:space="preserve"> departments could end up creating their own agendas which could lead to resistance to change and lack of collaboration. (Linked-in</w:t>
      </w:r>
      <w:r w:rsidR="003247F5" w:rsidRPr="00966AF2">
        <w:rPr>
          <w:rFonts w:eastAsia="Arial" w:cs="Arial"/>
          <w:szCs w:val="22"/>
        </w:rPr>
        <w:t>, 2024</w:t>
      </w:r>
      <w:r w:rsidRPr="00966AF2">
        <w:rPr>
          <w:rFonts w:eastAsia="Arial" w:cs="Arial"/>
          <w:szCs w:val="22"/>
        </w:rPr>
        <w:t xml:space="preserve">). </w:t>
      </w:r>
    </w:p>
    <w:p w14:paraId="4AF9B334" w14:textId="77777777" w:rsidR="008F544B" w:rsidRPr="00966AF2" w:rsidRDefault="008F544B" w:rsidP="008F544B">
      <w:pPr>
        <w:contextualSpacing/>
        <w:rPr>
          <w:rFonts w:eastAsia="Arial" w:cs="Arial"/>
          <w:szCs w:val="22"/>
        </w:rPr>
      </w:pPr>
    </w:p>
    <w:p w14:paraId="14D697CC" w14:textId="0C7CC523" w:rsidR="00D4100D" w:rsidRPr="00966AF2" w:rsidRDefault="00FB63A3" w:rsidP="008F544B">
      <w:pPr>
        <w:contextualSpacing/>
        <w:rPr>
          <w:rFonts w:eastAsia="Arial" w:cs="Arial"/>
          <w:szCs w:val="22"/>
        </w:rPr>
      </w:pPr>
      <w:r w:rsidRPr="00966AF2">
        <w:rPr>
          <w:rFonts w:eastAsia="Arial" w:cs="Arial"/>
          <w:szCs w:val="22"/>
        </w:rPr>
        <w:t xml:space="preserve">Matrix structure (MS) is a hybrid of functional and divisional structures, team members report to a department head and a team leader. This allows the business to share staff and resources across projects and other departments. (Egelhoff, 2017). Advantages of this structure </w:t>
      </w:r>
      <w:r w:rsidR="00E341C7" w:rsidRPr="00966AF2">
        <w:rPr>
          <w:rFonts w:eastAsia="Arial" w:cs="Arial"/>
          <w:szCs w:val="22"/>
        </w:rPr>
        <w:t>are efficient use of resources and free-flow of information. This structure allows to share specialists and their knowledge from various departments which reduces costs and time required for projects. Furthermore, this creates a solid foundation for companies as they can share best practice and ideas across teams</w:t>
      </w:r>
      <w:r w:rsidR="001E4AF1" w:rsidRPr="00966AF2">
        <w:rPr>
          <w:rFonts w:eastAsia="Arial" w:cs="Arial"/>
          <w:szCs w:val="22"/>
        </w:rPr>
        <w:t xml:space="preserve"> and allow employees to develop new skill</w:t>
      </w:r>
      <w:r w:rsidR="00EA3F9F" w:rsidRPr="00966AF2">
        <w:rPr>
          <w:rFonts w:eastAsia="Arial" w:cs="Arial"/>
          <w:szCs w:val="22"/>
        </w:rPr>
        <w:t>-</w:t>
      </w:r>
      <w:r w:rsidR="001E4AF1" w:rsidRPr="00966AF2">
        <w:rPr>
          <w:rFonts w:eastAsia="Arial" w:cs="Arial"/>
          <w:szCs w:val="22"/>
        </w:rPr>
        <w:t>sets.</w:t>
      </w:r>
      <w:r w:rsidR="00E341C7" w:rsidRPr="00966AF2">
        <w:rPr>
          <w:rFonts w:eastAsia="Arial" w:cs="Arial"/>
          <w:szCs w:val="22"/>
        </w:rPr>
        <w:t xml:space="preserve"> (NIBusiness, 2017). </w:t>
      </w:r>
    </w:p>
    <w:p w14:paraId="7F20F1EA" w14:textId="77777777" w:rsidR="00E341C7" w:rsidRPr="00966AF2" w:rsidRDefault="00E341C7" w:rsidP="008F544B">
      <w:pPr>
        <w:contextualSpacing/>
        <w:rPr>
          <w:rFonts w:eastAsia="Arial" w:cs="Arial"/>
          <w:szCs w:val="22"/>
        </w:rPr>
      </w:pPr>
    </w:p>
    <w:p w14:paraId="45BC3C09" w14:textId="14F4666C" w:rsidR="008F544B" w:rsidRPr="00966AF2" w:rsidRDefault="00E341C7" w:rsidP="008F544B">
      <w:pPr>
        <w:contextualSpacing/>
        <w:rPr>
          <w:rFonts w:eastAsia="Arial" w:cs="Arial"/>
          <w:szCs w:val="22"/>
        </w:rPr>
      </w:pPr>
      <w:r w:rsidRPr="00966AF2">
        <w:rPr>
          <w:rFonts w:eastAsia="Arial" w:cs="Arial"/>
          <w:szCs w:val="22"/>
        </w:rPr>
        <w:t xml:space="preserve">The disadvantages of MS could be that </w:t>
      </w:r>
      <w:r w:rsidR="001E4AF1" w:rsidRPr="00966AF2">
        <w:rPr>
          <w:rFonts w:eastAsia="Arial" w:cs="Arial"/>
          <w:szCs w:val="22"/>
        </w:rPr>
        <w:t>decision-making can be slow and</w:t>
      </w:r>
      <w:r w:rsidR="00CD348B" w:rsidRPr="00966AF2">
        <w:rPr>
          <w:rFonts w:eastAsia="Arial" w:cs="Arial"/>
          <w:szCs w:val="22"/>
        </w:rPr>
        <w:t xml:space="preserve"> confusion regarding priorities which could also cause a power struggle between a department head and team-leaders</w:t>
      </w:r>
      <w:r w:rsidR="001E4AF1" w:rsidRPr="00966AF2">
        <w:rPr>
          <w:rFonts w:eastAsia="Arial" w:cs="Arial"/>
          <w:szCs w:val="22"/>
        </w:rPr>
        <w:t>. Due to double managerial structure responses can become slow as employees are relaying information to more people</w:t>
      </w:r>
      <w:r w:rsidR="00CD348B" w:rsidRPr="00966AF2">
        <w:rPr>
          <w:rFonts w:eastAsia="Arial" w:cs="Arial"/>
          <w:szCs w:val="22"/>
        </w:rPr>
        <w:t xml:space="preserve"> which could time consuming</w:t>
      </w:r>
      <w:r w:rsidR="001E4AF1" w:rsidRPr="00966AF2">
        <w:rPr>
          <w:rFonts w:eastAsia="Arial" w:cs="Arial"/>
          <w:szCs w:val="22"/>
        </w:rPr>
        <w:t xml:space="preserve">. (Indeed 2023). </w:t>
      </w:r>
      <w:r w:rsidR="00CD348B" w:rsidRPr="00966AF2">
        <w:rPr>
          <w:rFonts w:eastAsia="Arial" w:cs="Arial"/>
          <w:szCs w:val="22"/>
        </w:rPr>
        <w:t xml:space="preserve"> Teams could find it difficult to find priorities in this structure if the managers assist each other (Asana, 2024). </w:t>
      </w:r>
    </w:p>
    <w:p w14:paraId="73334C2B" w14:textId="77777777" w:rsidR="0050444D" w:rsidRPr="00966AF2" w:rsidRDefault="0050444D" w:rsidP="008F544B">
      <w:pPr>
        <w:contextualSpacing/>
        <w:rPr>
          <w:rFonts w:eastAsia="Arial" w:cs="Arial"/>
          <w:szCs w:val="22"/>
        </w:rPr>
      </w:pPr>
    </w:p>
    <w:p w14:paraId="79C92A31" w14:textId="3ABF4C8C" w:rsidR="0050444D" w:rsidRPr="005E7494" w:rsidRDefault="006116C0" w:rsidP="005E7494">
      <w:pPr>
        <w:spacing w:before="120"/>
        <w:contextualSpacing/>
        <w:rPr>
          <w:rFonts w:cs="Arial"/>
          <w:szCs w:val="22"/>
        </w:rPr>
      </w:pPr>
      <w:r w:rsidRPr="00966AF2">
        <w:rPr>
          <w:rFonts w:cs="Arial"/>
          <w:szCs w:val="22"/>
        </w:rPr>
        <w:t xml:space="preserve">In conclusion, academics agree that most structures cross over and are most effective when combined to compensate for </w:t>
      </w:r>
      <w:r w:rsidR="003247F5" w:rsidRPr="00966AF2">
        <w:rPr>
          <w:rFonts w:cs="Arial"/>
          <w:szCs w:val="22"/>
        </w:rPr>
        <w:t>each other’s</w:t>
      </w:r>
      <w:r w:rsidRPr="00966AF2">
        <w:rPr>
          <w:rFonts w:cs="Arial"/>
          <w:szCs w:val="22"/>
        </w:rPr>
        <w:t xml:space="preserve"> strengths and weaknesses.</w:t>
      </w:r>
      <w:r w:rsidR="003247F5" w:rsidRPr="00966AF2">
        <w:rPr>
          <w:rFonts w:cs="Arial"/>
          <w:szCs w:val="22"/>
        </w:rPr>
        <w:t xml:space="preserve"> </w:t>
      </w:r>
      <w:r w:rsidR="00EA3F9F" w:rsidRPr="00966AF2">
        <w:rPr>
          <w:rFonts w:cs="Arial"/>
          <w:szCs w:val="22"/>
        </w:rPr>
        <w:t>DS</w:t>
      </w:r>
      <w:r w:rsidR="003247F5" w:rsidRPr="00966AF2">
        <w:rPr>
          <w:rFonts w:cs="Arial"/>
          <w:szCs w:val="22"/>
        </w:rPr>
        <w:t xml:space="preserve"> would be far more beneficial to big and diversified businesses as it provides autonomy and attention on local needs which would make it idyllic for large scale organisations</w:t>
      </w:r>
      <w:r w:rsidR="00EA3F9F" w:rsidRPr="00966AF2">
        <w:rPr>
          <w:rFonts w:cs="Arial"/>
          <w:szCs w:val="22"/>
        </w:rPr>
        <w:t>, an example would be McDonald’</w:t>
      </w:r>
      <w:r w:rsidR="001A3356" w:rsidRPr="00966AF2">
        <w:rPr>
          <w:rFonts w:cs="Arial"/>
          <w:szCs w:val="22"/>
        </w:rPr>
        <w:t xml:space="preserve">s. </w:t>
      </w:r>
      <w:r w:rsidR="00EA3F9F" w:rsidRPr="00966AF2">
        <w:rPr>
          <w:rFonts w:cs="Arial"/>
          <w:szCs w:val="22"/>
        </w:rPr>
        <w:t>MS is perfect for complex cross-functional organisations that need flexibility and collaboration from different areas and that work in dynamic industries like consulting</w:t>
      </w:r>
      <w:r w:rsidR="001A3356" w:rsidRPr="00966AF2">
        <w:rPr>
          <w:rFonts w:cs="Arial"/>
          <w:szCs w:val="22"/>
        </w:rPr>
        <w:t xml:space="preserve"> (Team, 2024).</w:t>
      </w:r>
    </w:p>
    <w:p w14:paraId="2DFCDF29" w14:textId="77777777" w:rsidR="0050444D" w:rsidRPr="00A75327" w:rsidRDefault="0050444D" w:rsidP="005E7494">
      <w:pPr>
        <w:contextualSpacing/>
        <w:rPr>
          <w:rFonts w:eastAsia="Arial" w:cs="Arial"/>
          <w:b/>
          <w:bCs/>
          <w:szCs w:val="22"/>
        </w:rPr>
      </w:pPr>
    </w:p>
    <w:p w14:paraId="701F58E6" w14:textId="77777777" w:rsidR="0050444D" w:rsidRPr="00A75327" w:rsidRDefault="0050444D" w:rsidP="00196D26">
      <w:pPr>
        <w:ind w:left="1440"/>
        <w:contextualSpacing/>
        <w:rPr>
          <w:rFonts w:eastAsia="Arial" w:cs="Arial"/>
          <w:b/>
          <w:bCs/>
          <w:szCs w:val="22"/>
        </w:rPr>
      </w:pPr>
    </w:p>
    <w:p w14:paraId="7C7079AA" w14:textId="77777777" w:rsidR="00196D26" w:rsidRPr="00A75327" w:rsidRDefault="00196D26" w:rsidP="00196D26">
      <w:pPr>
        <w:pStyle w:val="ListParagraph"/>
        <w:numPr>
          <w:ilvl w:val="0"/>
          <w:numId w:val="1"/>
        </w:numPr>
        <w:rPr>
          <w:rFonts w:eastAsia="Arial" w:cs="Arial"/>
          <w:b/>
          <w:bCs/>
          <w:szCs w:val="22"/>
        </w:rPr>
      </w:pPr>
      <w:r w:rsidRPr="00A75327">
        <w:rPr>
          <w:rFonts w:eastAsia="Arial" w:cs="Arial"/>
          <w:b/>
          <w:bCs/>
          <w:szCs w:val="22"/>
        </w:rPr>
        <w:t>Analyse the extent to which the organisational strategy in your organisation (or an organisation with which you are familiar) helps to ensure products or services meet customers’ needs. (AC 1.2)</w:t>
      </w:r>
    </w:p>
    <w:p w14:paraId="01F86CA4" w14:textId="77777777" w:rsidR="00196D26" w:rsidRPr="00A05E58" w:rsidRDefault="00196D26" w:rsidP="00196D26">
      <w:pPr>
        <w:ind w:left="720"/>
        <w:contextualSpacing/>
        <w:rPr>
          <w:rFonts w:eastAsia="Arial" w:cs="Arial"/>
          <w:szCs w:val="22"/>
        </w:rPr>
      </w:pPr>
    </w:p>
    <w:p w14:paraId="1DD48D7E" w14:textId="7684A903" w:rsidR="005C3CBF" w:rsidRPr="003A4C97" w:rsidRDefault="00783C85" w:rsidP="005C3CBF">
      <w:pPr>
        <w:contextualSpacing/>
        <w:rPr>
          <w:rFonts w:eastAsia="Arial" w:cs="Arial"/>
          <w:szCs w:val="22"/>
        </w:rPr>
      </w:pPr>
      <w:r w:rsidRPr="003A4C97">
        <w:rPr>
          <w:rFonts w:eastAsia="Arial" w:cs="Arial"/>
          <w:szCs w:val="22"/>
        </w:rPr>
        <w:t>Developing</w:t>
      </w:r>
      <w:r w:rsidR="00BB072D" w:rsidRPr="003A4C97">
        <w:rPr>
          <w:rFonts w:eastAsia="Arial" w:cs="Arial"/>
          <w:szCs w:val="22"/>
        </w:rPr>
        <w:t xml:space="preserve"> and implementing a</w:t>
      </w:r>
      <w:r w:rsidRPr="003A4C97">
        <w:rPr>
          <w:rFonts w:eastAsia="Arial" w:cs="Arial"/>
          <w:szCs w:val="22"/>
        </w:rPr>
        <w:t xml:space="preserve"> </w:t>
      </w:r>
      <w:r w:rsidR="00BB072D" w:rsidRPr="003A4C97">
        <w:rPr>
          <w:rFonts w:eastAsia="Arial" w:cs="Arial"/>
          <w:szCs w:val="22"/>
        </w:rPr>
        <w:t>strategy within an organisation is a key action to acclimatise to challenges that companies face (Taylor</w:t>
      </w:r>
      <w:r w:rsidR="002950E6" w:rsidRPr="003A4C97">
        <w:rPr>
          <w:rFonts w:eastAsia="Arial" w:cs="Arial"/>
          <w:szCs w:val="22"/>
        </w:rPr>
        <w:t>,</w:t>
      </w:r>
      <w:r w:rsidR="00BB072D" w:rsidRPr="003A4C97">
        <w:rPr>
          <w:rFonts w:eastAsia="Arial" w:cs="Arial"/>
          <w:szCs w:val="22"/>
        </w:rPr>
        <w:t xml:space="preserve"> 2022). </w:t>
      </w:r>
      <w:r w:rsidR="005C3CBF" w:rsidRPr="003A4C97">
        <w:rPr>
          <w:rFonts w:eastAsia="Arial" w:cs="Arial"/>
          <w:szCs w:val="22"/>
        </w:rPr>
        <w:t>Redkite Solicitors (RKS)</w:t>
      </w:r>
      <w:r w:rsidR="00BB072D" w:rsidRPr="003A4C97">
        <w:rPr>
          <w:rFonts w:eastAsia="Arial" w:cs="Arial"/>
          <w:szCs w:val="22"/>
        </w:rPr>
        <w:t xml:space="preserve"> </w:t>
      </w:r>
      <w:r w:rsidR="005C3CBF" w:rsidRPr="003A4C97">
        <w:rPr>
          <w:rFonts w:eastAsia="Arial" w:cs="Arial"/>
          <w:szCs w:val="22"/>
        </w:rPr>
        <w:t xml:space="preserve">strategic </w:t>
      </w:r>
      <w:r w:rsidR="005C3CBF" w:rsidRPr="003A4C97">
        <w:rPr>
          <w:rFonts w:eastAsia="Arial" w:cs="Arial"/>
          <w:szCs w:val="22"/>
        </w:rPr>
        <w:lastRenderedPageBreak/>
        <w:t>decisions will influence it’s capacity to</w:t>
      </w:r>
      <w:r w:rsidR="00BB072D" w:rsidRPr="003A4C97">
        <w:rPr>
          <w:rFonts w:eastAsia="Arial" w:cs="Arial"/>
          <w:szCs w:val="22"/>
        </w:rPr>
        <w:t xml:space="preserve"> match their services to client needs</w:t>
      </w:r>
      <w:r w:rsidR="005C3CBF" w:rsidRPr="003A4C97">
        <w:rPr>
          <w:rFonts w:eastAsia="Arial" w:cs="Arial"/>
          <w:szCs w:val="22"/>
        </w:rPr>
        <w:t>, like customer experience and performance (Lynch, 2018).</w:t>
      </w:r>
    </w:p>
    <w:p w14:paraId="673053D7" w14:textId="77777777" w:rsidR="005C3CBF" w:rsidRPr="003A4C97" w:rsidRDefault="005C3CBF" w:rsidP="005C3CBF">
      <w:pPr>
        <w:contextualSpacing/>
        <w:rPr>
          <w:rFonts w:eastAsia="Arial" w:cs="Arial"/>
          <w:szCs w:val="22"/>
        </w:rPr>
      </w:pPr>
    </w:p>
    <w:p w14:paraId="19246488" w14:textId="7E57C977" w:rsidR="002C283D" w:rsidRPr="003A4C97" w:rsidRDefault="005C3CBF" w:rsidP="002C283D">
      <w:pPr>
        <w:contextualSpacing/>
        <w:rPr>
          <w:rFonts w:eastAsia="Arial" w:cs="Arial"/>
          <w:szCs w:val="22"/>
        </w:rPr>
      </w:pPr>
      <w:r w:rsidRPr="003A4C97">
        <w:rPr>
          <w:rFonts w:eastAsia="Arial" w:cs="Arial"/>
          <w:szCs w:val="22"/>
        </w:rPr>
        <w:t>Redkite</w:t>
      </w:r>
      <w:r w:rsidR="002C283D" w:rsidRPr="003A4C97">
        <w:rPr>
          <w:rFonts w:eastAsia="Arial" w:cs="Arial"/>
          <w:szCs w:val="22"/>
        </w:rPr>
        <w:t>’s current strategy is focusing on understanding client needs to expand</w:t>
      </w:r>
      <w:r w:rsidRPr="003A4C97">
        <w:rPr>
          <w:rFonts w:eastAsia="Arial" w:cs="Arial"/>
          <w:szCs w:val="22"/>
        </w:rPr>
        <w:t xml:space="preserve"> </w:t>
      </w:r>
      <w:r w:rsidR="002C283D" w:rsidRPr="003A4C97">
        <w:rPr>
          <w:rFonts w:eastAsia="Arial" w:cs="Arial"/>
          <w:szCs w:val="22"/>
        </w:rPr>
        <w:t>legal package delivery. This strategy focuses on gathering feedback from clients to guarantee that they are acclimatising to client’s legal needs and providing relevant legal advice within a timely manner. A solid strategy will also need market research which helps RKS understand their client’s current legal issues, RKS have recently conducted market research to understand how the new unfair dismissal changes to required years of service will affect their client to ensure products will meet customer’s needs. (Kaushal, 2020)</w:t>
      </w:r>
      <w:r w:rsidR="004E08AD" w:rsidRPr="003A4C97">
        <w:rPr>
          <w:rFonts w:eastAsia="Arial" w:cs="Arial"/>
          <w:szCs w:val="22"/>
        </w:rPr>
        <w:t xml:space="preserve"> This would allow the company to aim to be the lowest pricing for legal documents to meet customer needs (Cambridge 2019).</w:t>
      </w:r>
    </w:p>
    <w:p w14:paraId="4BF43C5B" w14:textId="77777777" w:rsidR="004E08AD" w:rsidRPr="003A4C97" w:rsidRDefault="004E08AD" w:rsidP="000A6016">
      <w:pPr>
        <w:contextualSpacing/>
        <w:rPr>
          <w:rFonts w:eastAsia="Arial" w:cs="Arial"/>
          <w:szCs w:val="22"/>
        </w:rPr>
      </w:pPr>
    </w:p>
    <w:p w14:paraId="058EBA7D" w14:textId="1F82E2A4" w:rsidR="004E08AD" w:rsidRPr="003A4C97" w:rsidRDefault="004E08AD" w:rsidP="000A6016">
      <w:pPr>
        <w:contextualSpacing/>
        <w:rPr>
          <w:rFonts w:eastAsia="Arial" w:cs="Arial"/>
          <w:szCs w:val="22"/>
        </w:rPr>
      </w:pPr>
      <w:r w:rsidRPr="003A4C97">
        <w:rPr>
          <w:rFonts w:eastAsia="Arial" w:cs="Arial"/>
          <w:szCs w:val="22"/>
        </w:rPr>
        <w:t xml:space="preserve">RKS </w:t>
      </w:r>
      <w:r w:rsidR="00733721" w:rsidRPr="003A4C97">
        <w:rPr>
          <w:rFonts w:eastAsia="Arial" w:cs="Arial"/>
          <w:szCs w:val="22"/>
        </w:rPr>
        <w:t>s</w:t>
      </w:r>
      <w:r w:rsidRPr="003A4C97">
        <w:rPr>
          <w:rFonts w:eastAsia="Arial" w:cs="Arial"/>
          <w:szCs w:val="22"/>
        </w:rPr>
        <w:t xml:space="preserve">trategy </w:t>
      </w:r>
      <w:r w:rsidR="00733721" w:rsidRPr="003A4C97">
        <w:rPr>
          <w:rFonts w:eastAsia="Arial" w:cs="Arial"/>
          <w:szCs w:val="22"/>
        </w:rPr>
        <w:t xml:space="preserve">also ensures specialisation by </w:t>
      </w:r>
      <w:r w:rsidR="0065095B" w:rsidRPr="003A4C97">
        <w:rPr>
          <w:rFonts w:eastAsia="Arial" w:cs="Arial"/>
          <w:szCs w:val="22"/>
        </w:rPr>
        <w:t xml:space="preserve">making acquisitions </w:t>
      </w:r>
      <w:r w:rsidRPr="003A4C97">
        <w:rPr>
          <w:rFonts w:eastAsia="Arial" w:cs="Arial"/>
          <w:szCs w:val="22"/>
        </w:rPr>
        <w:t>and merging certain areas of law like commercial and employment law. This will allow them to give more detailed expert advice to meet specific client requirements around business development and employee protection. This avoids offering generic services and tailors their advice to client’s concerns by advising on things like TUPE arrangements and employee backlash</w:t>
      </w:r>
      <w:r w:rsidR="00733721" w:rsidRPr="003A4C97">
        <w:rPr>
          <w:rFonts w:eastAsia="Arial" w:cs="Arial"/>
          <w:szCs w:val="22"/>
        </w:rPr>
        <w:t xml:space="preserve"> (TimesPro, 2024). </w:t>
      </w:r>
      <w:r w:rsidRPr="003A4C97">
        <w:rPr>
          <w:rFonts w:eastAsia="Arial" w:cs="Arial"/>
          <w:szCs w:val="22"/>
        </w:rPr>
        <w:t xml:space="preserve"> </w:t>
      </w:r>
    </w:p>
    <w:p w14:paraId="3705F875" w14:textId="05CEBBBA" w:rsidR="004E08AD" w:rsidRPr="003A4C97" w:rsidRDefault="004E08AD" w:rsidP="00733721">
      <w:pPr>
        <w:tabs>
          <w:tab w:val="left" w:pos="1005"/>
        </w:tabs>
        <w:contextualSpacing/>
        <w:rPr>
          <w:rFonts w:eastAsia="Arial" w:cs="Arial"/>
          <w:szCs w:val="22"/>
        </w:rPr>
      </w:pPr>
    </w:p>
    <w:p w14:paraId="40AB3090" w14:textId="14513851" w:rsidR="003D64D4" w:rsidRPr="003A4C97" w:rsidRDefault="00733721" w:rsidP="00733721">
      <w:pPr>
        <w:contextualSpacing/>
        <w:rPr>
          <w:rFonts w:eastAsia="Arial" w:cs="Arial"/>
          <w:szCs w:val="22"/>
        </w:rPr>
      </w:pPr>
      <w:r w:rsidRPr="003A4C97">
        <w:rPr>
          <w:rFonts w:eastAsia="Arial" w:cs="Arial"/>
          <w:szCs w:val="22"/>
        </w:rPr>
        <w:t>RKS also adopted technology as part of their organisational strategy to</w:t>
      </w:r>
      <w:r w:rsidR="0065095B" w:rsidRPr="003A4C97">
        <w:rPr>
          <w:rFonts w:eastAsia="Arial" w:cs="Arial"/>
          <w:szCs w:val="22"/>
        </w:rPr>
        <w:t xml:space="preserve"> automate changes in line with the </w:t>
      </w:r>
      <w:r w:rsidR="00680B7D" w:rsidRPr="003A4C97">
        <w:rPr>
          <w:rFonts w:eastAsia="Arial" w:cs="Arial"/>
          <w:szCs w:val="22"/>
        </w:rPr>
        <w:t>legal documents</w:t>
      </w:r>
      <w:r w:rsidR="0065095B" w:rsidRPr="003A4C97">
        <w:rPr>
          <w:rFonts w:eastAsia="Arial" w:cs="Arial"/>
          <w:szCs w:val="22"/>
        </w:rPr>
        <w:t xml:space="preserve"> to ensure that clients are receiving best product</w:t>
      </w:r>
      <w:r w:rsidRPr="003A4C97">
        <w:rPr>
          <w:rFonts w:eastAsia="Arial" w:cs="Arial"/>
          <w:szCs w:val="22"/>
        </w:rPr>
        <w:t xml:space="preserve"> and that they are reducing their legal costs and improve client experience </w:t>
      </w:r>
      <w:r w:rsidR="00783C85" w:rsidRPr="003A4C97">
        <w:rPr>
          <w:rFonts w:eastAsia="Arial" w:cs="Arial"/>
          <w:szCs w:val="22"/>
        </w:rPr>
        <w:t>(Thelawsociety, 2022)</w:t>
      </w:r>
      <w:r w:rsidRPr="003A4C97">
        <w:rPr>
          <w:rFonts w:eastAsia="Arial" w:cs="Arial"/>
          <w:szCs w:val="22"/>
        </w:rPr>
        <w:t xml:space="preserve">. RKS also ensure that clients can submit their documents on online platform that was developed for them for legal updates and submissions. Ensuring that their strategy guarantees a quicker response time and that they are aligned with modern client needs (Hona, 2024). </w:t>
      </w:r>
    </w:p>
    <w:p w14:paraId="49F03A7F" w14:textId="77777777" w:rsidR="00975437" w:rsidRPr="003A4C97" w:rsidRDefault="00975437" w:rsidP="00FD53CB">
      <w:pPr>
        <w:contextualSpacing/>
        <w:rPr>
          <w:rFonts w:eastAsia="Arial" w:cs="Arial"/>
          <w:szCs w:val="22"/>
        </w:rPr>
      </w:pPr>
    </w:p>
    <w:p w14:paraId="7953DE66" w14:textId="3531912F" w:rsidR="00975437" w:rsidRPr="003A4C97" w:rsidRDefault="00975437" w:rsidP="00FD53CB">
      <w:pPr>
        <w:contextualSpacing/>
        <w:rPr>
          <w:rFonts w:eastAsia="Arial" w:cs="Arial"/>
          <w:szCs w:val="22"/>
        </w:rPr>
      </w:pPr>
      <w:r w:rsidRPr="003A4C97">
        <w:rPr>
          <w:rFonts w:eastAsia="Arial" w:cs="Arial"/>
          <w:szCs w:val="22"/>
        </w:rPr>
        <w:t xml:space="preserve">RKS also ensure that their organisational strategy complies with any ethical standards, such as confidentiality.  A robust ethical strategy ensures that client trust is built and maintained with their clients. This will impact whether RKS meet expectations set by client on reliability. RKS do this by ensuring that they comply with their compliance requirements by training their staff consistently and this in turn avoids any penalties (LCS, 2024). </w:t>
      </w:r>
    </w:p>
    <w:p w14:paraId="332AB596" w14:textId="77777777" w:rsidR="00975437" w:rsidRPr="003A4C97" w:rsidRDefault="00975437" w:rsidP="00FD53CB">
      <w:pPr>
        <w:contextualSpacing/>
        <w:rPr>
          <w:rFonts w:eastAsia="Arial" w:cs="Arial"/>
          <w:szCs w:val="22"/>
        </w:rPr>
      </w:pPr>
    </w:p>
    <w:p w14:paraId="70689F66" w14:textId="233DD8E4" w:rsidR="00975437" w:rsidRPr="003A4C97" w:rsidRDefault="00975437" w:rsidP="00FD53CB">
      <w:pPr>
        <w:contextualSpacing/>
        <w:rPr>
          <w:rFonts w:eastAsia="Arial" w:cs="Arial"/>
          <w:szCs w:val="22"/>
        </w:rPr>
      </w:pPr>
      <w:r w:rsidRPr="003A4C97">
        <w:rPr>
          <w:rFonts w:eastAsia="Arial" w:cs="Arial"/>
          <w:szCs w:val="22"/>
        </w:rPr>
        <w:t>Ensuring that business organisational strategy is aligned with customer’s needs ensures that RKS services are of high-quality. The above approach can contribute to meeting customer’s expectations, however RKS will need to make sure that these are adapted and expanded on in the long term to consistently meet customer need</w:t>
      </w:r>
      <w:r w:rsidR="003A4C97" w:rsidRPr="003A4C97">
        <w:rPr>
          <w:rFonts w:eastAsia="Arial" w:cs="Arial"/>
          <w:szCs w:val="22"/>
        </w:rPr>
        <w:t xml:space="preserve"> and to ensure their organisational strategy remains effective</w:t>
      </w:r>
      <w:r w:rsidR="003A4C97">
        <w:rPr>
          <w:rFonts w:eastAsia="Arial" w:cs="Arial"/>
          <w:szCs w:val="22"/>
        </w:rPr>
        <w:t xml:space="preserve"> (Indeed, 2024). </w:t>
      </w:r>
    </w:p>
    <w:p w14:paraId="686226A6" w14:textId="08A61252" w:rsidR="00135164" w:rsidRPr="005E7494" w:rsidRDefault="00135164" w:rsidP="00FD53CB">
      <w:pPr>
        <w:contextualSpacing/>
        <w:rPr>
          <w:rFonts w:eastAsia="Arial" w:cs="Arial"/>
          <w:b/>
          <w:bCs/>
          <w:szCs w:val="22"/>
        </w:rPr>
      </w:pPr>
    </w:p>
    <w:p w14:paraId="12E1DE9D" w14:textId="77777777" w:rsidR="00A05E58" w:rsidRPr="00A75327" w:rsidRDefault="00A05E58" w:rsidP="00FD53CB">
      <w:pPr>
        <w:contextualSpacing/>
        <w:rPr>
          <w:rFonts w:eastAsia="Arial" w:cs="Arial"/>
          <w:b/>
          <w:bCs/>
          <w:color w:val="FF0000"/>
          <w:szCs w:val="22"/>
        </w:rPr>
      </w:pPr>
    </w:p>
    <w:p w14:paraId="326C890D" w14:textId="77777777" w:rsidR="00196D26" w:rsidRPr="00A75327" w:rsidRDefault="00196D26" w:rsidP="00196D26">
      <w:pPr>
        <w:numPr>
          <w:ilvl w:val="0"/>
          <w:numId w:val="1"/>
        </w:numPr>
        <w:contextualSpacing/>
        <w:rPr>
          <w:rFonts w:eastAsia="Arial" w:cs="Arial"/>
          <w:b/>
          <w:bCs/>
          <w:szCs w:val="22"/>
        </w:rPr>
      </w:pPr>
      <w:r w:rsidRPr="00A75327">
        <w:rPr>
          <w:rFonts w:eastAsia="Arial" w:cs="Arial"/>
          <w:b/>
          <w:bCs/>
          <w:szCs w:val="22"/>
        </w:rPr>
        <w:t>Analyse the current impact of interest rates, inflation and one other external factor on your organisation (or one with which you are familiar). Identify organisational priorities arising from your analysis. (AC 1.3)</w:t>
      </w:r>
    </w:p>
    <w:p w14:paraId="5067E37C" w14:textId="77777777" w:rsidR="00D0313C" w:rsidRPr="00A05E58" w:rsidRDefault="00D0313C" w:rsidP="00D0313C">
      <w:pPr>
        <w:contextualSpacing/>
        <w:rPr>
          <w:rFonts w:eastAsia="Arial" w:cs="Arial"/>
          <w:color w:val="FF0000"/>
          <w:szCs w:val="22"/>
        </w:rPr>
      </w:pPr>
    </w:p>
    <w:p w14:paraId="501632A5" w14:textId="417B1C2C" w:rsidR="00D0313C" w:rsidRPr="00F37A6E" w:rsidRDefault="00596E57" w:rsidP="00D0313C">
      <w:pPr>
        <w:contextualSpacing/>
        <w:rPr>
          <w:rFonts w:eastAsia="Arial" w:cs="Arial"/>
          <w:szCs w:val="22"/>
        </w:rPr>
      </w:pPr>
      <w:r w:rsidRPr="00F37A6E">
        <w:rPr>
          <w:rFonts w:eastAsia="Arial" w:cs="Arial"/>
          <w:szCs w:val="22"/>
        </w:rPr>
        <w:t xml:space="preserve">Interest rates are the cost of borrowing money expressed as a percentage (Bank, 2024). </w:t>
      </w:r>
      <w:r w:rsidR="00D0313C" w:rsidRPr="00F37A6E">
        <w:rPr>
          <w:rFonts w:eastAsia="Arial" w:cs="Arial"/>
          <w:szCs w:val="22"/>
        </w:rPr>
        <w:t>Redkite solicitors</w:t>
      </w:r>
      <w:r w:rsidR="00A53FAB" w:rsidRPr="00F37A6E">
        <w:rPr>
          <w:rFonts w:eastAsia="Arial" w:cs="Arial"/>
          <w:szCs w:val="22"/>
        </w:rPr>
        <w:t xml:space="preserve"> (RK</w:t>
      </w:r>
      <w:r w:rsidRPr="00F37A6E">
        <w:rPr>
          <w:rFonts w:eastAsia="Arial" w:cs="Arial"/>
          <w:szCs w:val="22"/>
        </w:rPr>
        <w:t>S</w:t>
      </w:r>
      <w:r w:rsidR="00A53FAB" w:rsidRPr="00F37A6E">
        <w:rPr>
          <w:rFonts w:eastAsia="Arial" w:cs="Arial"/>
          <w:szCs w:val="22"/>
        </w:rPr>
        <w:t>)</w:t>
      </w:r>
      <w:r w:rsidR="00D0313C" w:rsidRPr="00F37A6E">
        <w:rPr>
          <w:rFonts w:eastAsia="Arial" w:cs="Arial"/>
          <w:szCs w:val="22"/>
        </w:rPr>
        <w:t xml:space="preserve"> and other businesses can be highly impacted by interest rates, this is because law firms will have reduced business activity when interest rates are high</w:t>
      </w:r>
      <w:r w:rsidR="00220971" w:rsidRPr="00F37A6E">
        <w:rPr>
          <w:rFonts w:eastAsia="Arial" w:cs="Arial"/>
          <w:szCs w:val="22"/>
        </w:rPr>
        <w:t xml:space="preserve"> as there will be less work. This is as a result of reduced consumer spending and reduced business revenue. (Natwest, 2022). </w:t>
      </w:r>
      <w:r w:rsidRPr="00F37A6E">
        <w:rPr>
          <w:rFonts w:eastAsia="Arial" w:cs="Arial"/>
          <w:szCs w:val="22"/>
        </w:rPr>
        <w:t>RKS</w:t>
      </w:r>
      <w:r w:rsidR="00220971" w:rsidRPr="00F37A6E">
        <w:rPr>
          <w:rFonts w:eastAsia="Arial" w:cs="Arial"/>
          <w:szCs w:val="22"/>
        </w:rPr>
        <w:t xml:space="preserve"> could also be affected by higher borrowing costs and increased prices of goods from suppliers. As Redkite is a growing business </w:t>
      </w:r>
      <w:r w:rsidR="003C6220" w:rsidRPr="00F37A6E">
        <w:rPr>
          <w:rFonts w:eastAsia="Arial" w:cs="Arial"/>
          <w:szCs w:val="22"/>
        </w:rPr>
        <w:t xml:space="preserve">that is constantly engaging in merging and acquisitions, </w:t>
      </w:r>
      <w:r w:rsidR="00220971" w:rsidRPr="00F37A6E">
        <w:rPr>
          <w:rFonts w:eastAsia="Arial" w:cs="Arial"/>
          <w:szCs w:val="22"/>
        </w:rPr>
        <w:t>the increased</w:t>
      </w:r>
      <w:r w:rsidR="003C6220" w:rsidRPr="00F37A6E">
        <w:rPr>
          <w:rFonts w:eastAsia="Arial" w:cs="Arial"/>
          <w:szCs w:val="22"/>
        </w:rPr>
        <w:t xml:space="preserve"> cost of borrowing may reduce investment and growth for the company</w:t>
      </w:r>
      <w:r w:rsidRPr="00F37A6E">
        <w:rPr>
          <w:rFonts w:eastAsia="Arial" w:cs="Arial"/>
          <w:szCs w:val="22"/>
        </w:rPr>
        <w:t xml:space="preserve"> (BBB, 2024). </w:t>
      </w:r>
      <w:r w:rsidR="00D528E2" w:rsidRPr="00F37A6E">
        <w:rPr>
          <w:rFonts w:eastAsia="Arial" w:cs="Arial"/>
          <w:szCs w:val="22"/>
        </w:rPr>
        <w:t xml:space="preserve">RK would have to look at </w:t>
      </w:r>
      <w:r w:rsidR="00D528E2" w:rsidRPr="00F37A6E">
        <w:rPr>
          <w:rFonts w:eastAsia="Arial" w:cs="Arial"/>
          <w:szCs w:val="22"/>
        </w:rPr>
        <w:lastRenderedPageBreak/>
        <w:t xml:space="preserve">organisation priorities and for example re-direct their efforts from expanding their business into retaining staff, they would </w:t>
      </w:r>
      <w:r w:rsidRPr="00F37A6E">
        <w:rPr>
          <w:rFonts w:eastAsia="Arial" w:cs="Arial"/>
          <w:szCs w:val="22"/>
        </w:rPr>
        <w:t>re-</w:t>
      </w:r>
      <w:r w:rsidR="00D528E2" w:rsidRPr="00F37A6E">
        <w:rPr>
          <w:rFonts w:eastAsia="Arial" w:cs="Arial"/>
          <w:szCs w:val="22"/>
        </w:rPr>
        <w:t xml:space="preserve">allocate resources into, </w:t>
      </w:r>
      <w:r w:rsidRPr="00F37A6E">
        <w:rPr>
          <w:rFonts w:eastAsia="Arial" w:cs="Arial"/>
          <w:szCs w:val="22"/>
        </w:rPr>
        <w:t xml:space="preserve">i.e. </w:t>
      </w:r>
      <w:r w:rsidR="00D528E2" w:rsidRPr="00F37A6E">
        <w:rPr>
          <w:rFonts w:eastAsia="Arial" w:cs="Arial"/>
          <w:szCs w:val="22"/>
        </w:rPr>
        <w:t>increasing salaries</w:t>
      </w:r>
      <w:r w:rsidR="00EF7D8F" w:rsidRPr="00F37A6E">
        <w:rPr>
          <w:rFonts w:eastAsia="Arial" w:cs="Arial"/>
          <w:szCs w:val="22"/>
        </w:rPr>
        <w:t xml:space="preserve"> to counteract the cost living impacts from the interest rates</w:t>
      </w:r>
      <w:r w:rsidR="00F47E28" w:rsidRPr="00F37A6E">
        <w:rPr>
          <w:rFonts w:eastAsia="Arial" w:cs="Arial"/>
          <w:szCs w:val="22"/>
        </w:rPr>
        <w:t xml:space="preserve"> (Cotton, 2023). </w:t>
      </w:r>
    </w:p>
    <w:p w14:paraId="26A2600E" w14:textId="77777777" w:rsidR="00D0313C" w:rsidRPr="00F37A6E" w:rsidRDefault="00D0313C" w:rsidP="00D0313C">
      <w:pPr>
        <w:contextualSpacing/>
        <w:rPr>
          <w:rFonts w:eastAsia="Arial" w:cs="Arial"/>
          <w:szCs w:val="22"/>
        </w:rPr>
      </w:pPr>
    </w:p>
    <w:p w14:paraId="78FC9869" w14:textId="1B191934" w:rsidR="00D0313C" w:rsidRPr="00F37A6E" w:rsidRDefault="00533834" w:rsidP="00D0313C">
      <w:pPr>
        <w:contextualSpacing/>
        <w:rPr>
          <w:rFonts w:eastAsia="Arial" w:cs="Arial"/>
          <w:szCs w:val="22"/>
        </w:rPr>
      </w:pPr>
      <w:r w:rsidRPr="00F37A6E">
        <w:rPr>
          <w:rFonts w:eastAsia="Arial" w:cs="Arial"/>
          <w:szCs w:val="22"/>
        </w:rPr>
        <w:t xml:space="preserve">Inflation </w:t>
      </w:r>
      <w:r w:rsidR="00A53FAB" w:rsidRPr="00F37A6E">
        <w:rPr>
          <w:rFonts w:eastAsia="Arial" w:cs="Arial"/>
          <w:szCs w:val="22"/>
        </w:rPr>
        <w:t>within RK could cause higher salary demands across all departments, which could affect the company recruitment rates and stagnate other areas like investments and company growth as they have to ensure that the</w:t>
      </w:r>
      <w:r w:rsidR="00F47E28" w:rsidRPr="00F37A6E">
        <w:rPr>
          <w:rFonts w:eastAsia="Arial" w:cs="Arial"/>
          <w:szCs w:val="22"/>
        </w:rPr>
        <w:t>ir</w:t>
      </w:r>
      <w:r w:rsidR="00A53FAB" w:rsidRPr="00F37A6E">
        <w:rPr>
          <w:rFonts w:eastAsia="Arial" w:cs="Arial"/>
          <w:szCs w:val="22"/>
        </w:rPr>
        <w:t xml:space="preserve"> budget can satisfy right talent and required skill in house. (Chawdick Nott, 2022). Similarly to RK, a lot of companies had to award double pay rises to assist their employees with the </w:t>
      </w:r>
      <w:r w:rsidR="00D528E2" w:rsidRPr="00F37A6E">
        <w:rPr>
          <w:rFonts w:eastAsia="Arial" w:cs="Arial"/>
          <w:szCs w:val="22"/>
        </w:rPr>
        <w:t>cost-of-living</w:t>
      </w:r>
      <w:r w:rsidR="00A53FAB" w:rsidRPr="00F37A6E">
        <w:rPr>
          <w:rFonts w:eastAsia="Arial" w:cs="Arial"/>
          <w:szCs w:val="22"/>
        </w:rPr>
        <w:t xml:space="preserve"> crisis. Additionally, companies have had to take into consideration making redundancies within several legal teams due to a high inflation rate which would affect the employees </w:t>
      </w:r>
      <w:r w:rsidR="00F47E28" w:rsidRPr="00F37A6E">
        <w:rPr>
          <w:rFonts w:eastAsia="Arial" w:cs="Arial"/>
          <w:szCs w:val="22"/>
        </w:rPr>
        <w:t>and company</w:t>
      </w:r>
      <w:r w:rsidR="00A53FAB" w:rsidRPr="00F37A6E">
        <w:rPr>
          <w:rFonts w:eastAsia="Arial" w:cs="Arial"/>
          <w:szCs w:val="22"/>
        </w:rPr>
        <w:t xml:space="preserve"> services and stagnate recruitment. (Jaysen, 2023) </w:t>
      </w:r>
      <w:r w:rsidR="00392B3D" w:rsidRPr="00F37A6E">
        <w:rPr>
          <w:rFonts w:eastAsia="Arial" w:cs="Arial"/>
          <w:szCs w:val="22"/>
        </w:rPr>
        <w:t xml:space="preserve">Companies like RK would have to consider capitalising on redeploying solicitors into other teams to keep talent and further expand on their training investments to upskill their employees so that </w:t>
      </w:r>
      <w:r w:rsidR="00F47E28" w:rsidRPr="00F37A6E">
        <w:rPr>
          <w:rFonts w:eastAsia="Arial" w:cs="Arial"/>
          <w:szCs w:val="22"/>
        </w:rPr>
        <w:t>remain in the</w:t>
      </w:r>
      <w:r w:rsidR="00392B3D" w:rsidRPr="00F37A6E">
        <w:rPr>
          <w:rFonts w:eastAsia="Arial" w:cs="Arial"/>
          <w:szCs w:val="22"/>
        </w:rPr>
        <w:t xml:space="preserve"> company. </w:t>
      </w:r>
    </w:p>
    <w:p w14:paraId="1048A43A" w14:textId="77777777" w:rsidR="00D528E2" w:rsidRPr="00F37A6E" w:rsidRDefault="00D528E2" w:rsidP="00D0313C">
      <w:pPr>
        <w:contextualSpacing/>
        <w:rPr>
          <w:rFonts w:eastAsia="Arial" w:cs="Arial"/>
          <w:szCs w:val="22"/>
        </w:rPr>
      </w:pPr>
    </w:p>
    <w:p w14:paraId="70CD5F9E" w14:textId="66197774" w:rsidR="00A53FAB" w:rsidRPr="005E7494" w:rsidRDefault="00392B3D" w:rsidP="00D0313C">
      <w:pPr>
        <w:contextualSpacing/>
        <w:rPr>
          <w:rFonts w:eastAsia="Arial" w:cs="Arial"/>
          <w:szCs w:val="22"/>
        </w:rPr>
      </w:pPr>
      <w:r w:rsidRPr="00F37A6E">
        <w:rPr>
          <w:rFonts w:eastAsia="Arial" w:cs="Arial"/>
          <w:szCs w:val="22"/>
        </w:rPr>
        <w:t xml:space="preserve">Technology has been impacting all legal sectors, </w:t>
      </w:r>
      <w:r w:rsidR="000153B8" w:rsidRPr="00F37A6E">
        <w:rPr>
          <w:rFonts w:eastAsia="Arial" w:cs="Arial"/>
          <w:szCs w:val="22"/>
        </w:rPr>
        <w:t xml:space="preserve">during COVID RK had to readapt their systems to assist solicitors with working from home </w:t>
      </w:r>
      <w:r w:rsidR="00F47E28" w:rsidRPr="00F37A6E">
        <w:rPr>
          <w:rFonts w:eastAsia="Arial" w:cs="Arial"/>
          <w:szCs w:val="22"/>
        </w:rPr>
        <w:t>and to comply with</w:t>
      </w:r>
      <w:r w:rsidR="000153B8" w:rsidRPr="00F37A6E">
        <w:rPr>
          <w:rFonts w:eastAsia="Arial" w:cs="Arial"/>
          <w:szCs w:val="22"/>
        </w:rPr>
        <w:t xml:space="preserve"> legal deadlines and hearings. RK specifically had to invest and prioritise into technologies like e-signatures so that their </w:t>
      </w:r>
      <w:r w:rsidR="00AD3536" w:rsidRPr="00F37A6E">
        <w:rPr>
          <w:rFonts w:eastAsia="Arial" w:cs="Arial"/>
          <w:szCs w:val="22"/>
        </w:rPr>
        <w:t>clients</w:t>
      </w:r>
      <w:r w:rsidR="000153B8" w:rsidRPr="00F37A6E">
        <w:rPr>
          <w:rFonts w:eastAsia="Arial" w:cs="Arial"/>
          <w:szCs w:val="22"/>
        </w:rPr>
        <w:t xml:space="preserve"> could </w:t>
      </w:r>
      <w:r w:rsidR="00AD3536" w:rsidRPr="00F37A6E">
        <w:rPr>
          <w:rFonts w:eastAsia="Arial" w:cs="Arial"/>
          <w:szCs w:val="22"/>
        </w:rPr>
        <w:t>sign</w:t>
      </w:r>
      <w:r w:rsidR="000153B8" w:rsidRPr="00F37A6E">
        <w:rPr>
          <w:rFonts w:eastAsia="Arial" w:cs="Arial"/>
          <w:szCs w:val="22"/>
        </w:rPr>
        <w:t xml:space="preserve"> documents like witness statements or settlement agreements. This </w:t>
      </w:r>
      <w:r w:rsidR="00AD3536" w:rsidRPr="00F37A6E">
        <w:rPr>
          <w:rFonts w:eastAsia="Arial" w:cs="Arial"/>
          <w:szCs w:val="22"/>
        </w:rPr>
        <w:t>meant that</w:t>
      </w:r>
      <w:r w:rsidR="000153B8" w:rsidRPr="00F37A6E">
        <w:rPr>
          <w:rFonts w:eastAsia="Arial" w:cs="Arial"/>
          <w:szCs w:val="22"/>
        </w:rPr>
        <w:t xml:space="preserve"> the company had to invest into appropriate software and training</w:t>
      </w:r>
      <w:r w:rsidR="00AD3536" w:rsidRPr="00F37A6E">
        <w:rPr>
          <w:rFonts w:eastAsia="Arial" w:cs="Arial"/>
          <w:szCs w:val="22"/>
        </w:rPr>
        <w:t xml:space="preserve"> </w:t>
      </w:r>
      <w:r w:rsidR="000153B8" w:rsidRPr="00F37A6E">
        <w:rPr>
          <w:rFonts w:eastAsia="Arial" w:cs="Arial"/>
          <w:szCs w:val="22"/>
        </w:rPr>
        <w:t>(ArmstrongWatson, 2022)</w:t>
      </w:r>
      <w:r w:rsidR="00EE31E8" w:rsidRPr="00F37A6E">
        <w:rPr>
          <w:rFonts w:eastAsia="Arial" w:cs="Arial"/>
          <w:szCs w:val="22"/>
        </w:rPr>
        <w:t xml:space="preserve">. Another example of this would be training into the legal submissions on Court websites. </w:t>
      </w:r>
      <w:r w:rsidR="00AD3536" w:rsidRPr="00F37A6E">
        <w:rPr>
          <w:rFonts w:eastAsia="Arial" w:cs="Arial"/>
          <w:szCs w:val="22"/>
        </w:rPr>
        <w:t>E</w:t>
      </w:r>
      <w:r w:rsidR="00EE31E8" w:rsidRPr="00F37A6E">
        <w:rPr>
          <w:rFonts w:eastAsia="Arial" w:cs="Arial"/>
          <w:szCs w:val="22"/>
        </w:rPr>
        <w:t xml:space="preserve">mployment tribunals had to create a submission portal </w:t>
      </w:r>
      <w:r w:rsidR="00AD3536" w:rsidRPr="00F37A6E">
        <w:rPr>
          <w:rFonts w:eastAsia="Arial" w:cs="Arial"/>
          <w:szCs w:val="22"/>
        </w:rPr>
        <w:t>instead of</w:t>
      </w:r>
      <w:r w:rsidR="00EE31E8" w:rsidRPr="00F37A6E">
        <w:rPr>
          <w:rFonts w:eastAsia="Arial" w:cs="Arial"/>
          <w:szCs w:val="22"/>
        </w:rPr>
        <w:t xml:space="preserve"> posting the ET1. </w:t>
      </w:r>
      <w:r w:rsidR="00AD3536" w:rsidRPr="00F37A6E">
        <w:rPr>
          <w:rFonts w:eastAsia="Arial" w:cs="Arial"/>
          <w:szCs w:val="22"/>
        </w:rPr>
        <w:t xml:space="preserve">This impacted adopting technologies to enhance communication with clients to meet their expectations, additionally RK had to consider cybersecurity due to the sensitive data exchange with clients. </w:t>
      </w:r>
    </w:p>
    <w:p w14:paraId="08D2776B" w14:textId="77777777" w:rsidR="00196D26" w:rsidRPr="00A75327" w:rsidRDefault="00196D26" w:rsidP="00196D26">
      <w:pPr>
        <w:ind w:left="720"/>
        <w:contextualSpacing/>
        <w:rPr>
          <w:rFonts w:eastAsia="Arial" w:cs="Arial"/>
          <w:b/>
          <w:bCs/>
          <w:szCs w:val="22"/>
        </w:rPr>
      </w:pPr>
    </w:p>
    <w:p w14:paraId="0D3BF720" w14:textId="77777777" w:rsidR="00196D26" w:rsidRPr="00A75327" w:rsidRDefault="00196D26" w:rsidP="00196D26">
      <w:pPr>
        <w:numPr>
          <w:ilvl w:val="0"/>
          <w:numId w:val="1"/>
        </w:numPr>
        <w:contextualSpacing/>
        <w:rPr>
          <w:rFonts w:eastAsia="Arial" w:cs="Arial"/>
          <w:b/>
          <w:bCs/>
          <w:szCs w:val="22"/>
        </w:rPr>
      </w:pPr>
      <w:r w:rsidRPr="00A75327">
        <w:rPr>
          <w:rFonts w:eastAsia="Arial" w:cs="Arial"/>
          <w:b/>
          <w:bCs/>
          <w:szCs w:val="22"/>
        </w:rPr>
        <w:t>In February 2024,</w:t>
      </w:r>
      <w:r w:rsidRPr="00A75327">
        <w:rPr>
          <w:rFonts w:cs="Arial"/>
          <w:b/>
          <w:bCs/>
          <w:szCs w:val="22"/>
        </w:rPr>
        <w:t xml:space="preserve"> </w:t>
      </w:r>
      <w:r w:rsidRPr="00A75327">
        <w:rPr>
          <w:rFonts w:eastAsia="Arial" w:cs="Arial"/>
          <w:b/>
          <w:bCs/>
          <w:szCs w:val="22"/>
        </w:rPr>
        <w:t>Peter Cheese, current CEO of CIPD stated, “</w:t>
      </w:r>
      <w:r w:rsidRPr="00A75327">
        <w:rPr>
          <w:rFonts w:eastAsia="Arial" w:cs="Arial"/>
          <w:b/>
          <w:bCs/>
          <w:i/>
          <w:iCs/>
          <w:szCs w:val="22"/>
        </w:rPr>
        <w:t>AI is transforming jobs, careers and workplaces. People professionals have a key role to play in encouraging safe experimentation and rapid learning, so that we can reap the benefits and mitigate the risks</w:t>
      </w:r>
      <w:r w:rsidRPr="00A75327">
        <w:rPr>
          <w:rFonts w:eastAsia="Arial" w:cs="Arial"/>
          <w:b/>
          <w:bCs/>
          <w:szCs w:val="22"/>
        </w:rPr>
        <w:t>.” Assess the extent that AI is, or could be, used in your organisation (or an organisation with which you are familiar) and assess how AI impacts work. (AC 1.4)</w:t>
      </w:r>
    </w:p>
    <w:p w14:paraId="75CC8CF8" w14:textId="77777777" w:rsidR="00B3534C" w:rsidRPr="00A05E58" w:rsidRDefault="00B3534C" w:rsidP="00B3534C">
      <w:pPr>
        <w:contextualSpacing/>
        <w:rPr>
          <w:rFonts w:eastAsia="Arial" w:cs="Arial"/>
          <w:szCs w:val="22"/>
        </w:rPr>
      </w:pPr>
    </w:p>
    <w:p w14:paraId="0A2680EC" w14:textId="73E128E9" w:rsidR="00E54F5D" w:rsidRPr="004E6721" w:rsidRDefault="00F94246" w:rsidP="00B3534C">
      <w:pPr>
        <w:contextualSpacing/>
        <w:rPr>
          <w:rFonts w:eastAsia="Arial" w:cs="Arial"/>
          <w:szCs w:val="22"/>
        </w:rPr>
      </w:pPr>
      <w:r w:rsidRPr="004E6721">
        <w:rPr>
          <w:rFonts w:eastAsia="Arial" w:cs="Arial"/>
          <w:szCs w:val="22"/>
        </w:rPr>
        <w:t>AI has been impacting the world</w:t>
      </w:r>
      <w:r w:rsidR="00E54F5D" w:rsidRPr="004E6721">
        <w:rPr>
          <w:rFonts w:eastAsia="Arial" w:cs="Arial"/>
          <w:szCs w:val="22"/>
        </w:rPr>
        <w:t>, it can provide human like answers after being taught based on huge amount of data. The way AI could be used within R</w:t>
      </w:r>
      <w:r w:rsidR="00877493" w:rsidRPr="004E6721">
        <w:rPr>
          <w:rFonts w:eastAsia="Arial" w:cs="Arial"/>
          <w:szCs w:val="22"/>
        </w:rPr>
        <w:t>edkite (RK)</w:t>
      </w:r>
      <w:r w:rsidR="00E54F5D" w:rsidRPr="004E6721">
        <w:rPr>
          <w:rFonts w:eastAsia="Arial" w:cs="Arial"/>
          <w:szCs w:val="22"/>
        </w:rPr>
        <w:t xml:space="preserve"> could be by developing a bot for customer interaction. This would reduce</w:t>
      </w:r>
      <w:r w:rsidRPr="004E6721">
        <w:rPr>
          <w:rFonts w:eastAsia="Arial" w:cs="Arial"/>
          <w:szCs w:val="22"/>
        </w:rPr>
        <w:t xml:space="preserve"> repetitive </w:t>
      </w:r>
      <w:r w:rsidR="00AF3858" w:rsidRPr="004E6721">
        <w:rPr>
          <w:rFonts w:eastAsia="Arial" w:cs="Arial"/>
          <w:szCs w:val="22"/>
        </w:rPr>
        <w:t>tasks</w:t>
      </w:r>
      <w:r w:rsidR="00E54F5D" w:rsidRPr="004E6721">
        <w:rPr>
          <w:rFonts w:eastAsia="Arial" w:cs="Arial"/>
          <w:szCs w:val="22"/>
        </w:rPr>
        <w:t>, answer</w:t>
      </w:r>
      <w:r w:rsidR="00AF3858" w:rsidRPr="004E6721">
        <w:rPr>
          <w:rFonts w:eastAsia="Arial" w:cs="Arial"/>
          <w:szCs w:val="22"/>
        </w:rPr>
        <w:t xml:space="preserve"> simple questions that are asked by </w:t>
      </w:r>
      <w:r w:rsidR="00E54F5D" w:rsidRPr="004E6721">
        <w:rPr>
          <w:rFonts w:eastAsia="Arial" w:cs="Arial"/>
          <w:szCs w:val="22"/>
        </w:rPr>
        <w:t xml:space="preserve">customers </w:t>
      </w:r>
      <w:r w:rsidR="00AF3858" w:rsidRPr="004E6721">
        <w:rPr>
          <w:rFonts w:eastAsia="Arial" w:cs="Arial"/>
          <w:szCs w:val="22"/>
        </w:rPr>
        <w:t>and allow HR to focus on business-critical responsibilities</w:t>
      </w:r>
      <w:r w:rsidR="00E54F5D" w:rsidRPr="004E6721">
        <w:rPr>
          <w:rFonts w:eastAsia="Arial" w:cs="Arial"/>
          <w:szCs w:val="22"/>
        </w:rPr>
        <w:t xml:space="preserve"> </w:t>
      </w:r>
      <w:r w:rsidR="00AF3858" w:rsidRPr="004E6721">
        <w:rPr>
          <w:rFonts w:eastAsia="Arial" w:cs="Arial"/>
          <w:szCs w:val="22"/>
        </w:rPr>
        <w:t>(Morel, 2023)</w:t>
      </w:r>
      <w:r w:rsidR="00E54F5D" w:rsidRPr="004E6721">
        <w:rPr>
          <w:rFonts w:eastAsia="Arial" w:cs="Arial"/>
          <w:szCs w:val="22"/>
        </w:rPr>
        <w:t xml:space="preserve">. However, not all customers would be satisfied with this </w:t>
      </w:r>
      <w:r w:rsidR="005B20B3" w:rsidRPr="004E6721">
        <w:rPr>
          <w:rFonts w:eastAsia="Arial" w:cs="Arial"/>
          <w:szCs w:val="22"/>
        </w:rPr>
        <w:t xml:space="preserve">as AI </w:t>
      </w:r>
      <w:r w:rsidR="00A3613C" w:rsidRPr="004E6721">
        <w:rPr>
          <w:rFonts w:eastAsia="Arial" w:cs="Arial"/>
          <w:szCs w:val="22"/>
        </w:rPr>
        <w:t>is unable</w:t>
      </w:r>
      <w:r w:rsidR="005B20B3" w:rsidRPr="004E6721">
        <w:rPr>
          <w:rFonts w:eastAsia="Arial" w:cs="Arial"/>
          <w:szCs w:val="22"/>
        </w:rPr>
        <w:t xml:space="preserve"> to resolve complex issues (Giannelis, 2023). </w:t>
      </w:r>
    </w:p>
    <w:p w14:paraId="02E29542" w14:textId="77777777" w:rsidR="00E54F5D" w:rsidRPr="004E6721" w:rsidRDefault="00E54F5D" w:rsidP="00B3534C">
      <w:pPr>
        <w:contextualSpacing/>
        <w:rPr>
          <w:rFonts w:eastAsia="Arial" w:cs="Arial"/>
          <w:szCs w:val="22"/>
        </w:rPr>
      </w:pPr>
    </w:p>
    <w:p w14:paraId="6DA89965" w14:textId="0D35094B" w:rsidR="005B20B3" w:rsidRPr="004E6721" w:rsidRDefault="00AF3858" w:rsidP="00B3534C">
      <w:pPr>
        <w:contextualSpacing/>
        <w:rPr>
          <w:rFonts w:eastAsia="Arial" w:cs="Arial"/>
          <w:szCs w:val="22"/>
        </w:rPr>
      </w:pPr>
      <w:r w:rsidRPr="004E6721">
        <w:rPr>
          <w:rFonts w:eastAsia="Arial" w:cs="Arial"/>
          <w:szCs w:val="22"/>
        </w:rPr>
        <w:t>AI can also assist businesses with understanding big data.</w:t>
      </w:r>
      <w:r w:rsidR="00AE0D52" w:rsidRPr="004E6721">
        <w:rPr>
          <w:rFonts w:eastAsia="Arial" w:cs="Arial"/>
          <w:szCs w:val="22"/>
        </w:rPr>
        <w:t xml:space="preserve"> </w:t>
      </w:r>
      <w:r w:rsidRPr="004E6721">
        <w:rPr>
          <w:rFonts w:eastAsia="Arial" w:cs="Arial"/>
          <w:szCs w:val="22"/>
        </w:rPr>
        <w:t>Since the data from feedback</w:t>
      </w:r>
      <w:r w:rsidR="00A3613C" w:rsidRPr="004E6721">
        <w:rPr>
          <w:rFonts w:eastAsia="Arial" w:cs="Arial"/>
          <w:szCs w:val="22"/>
        </w:rPr>
        <w:t xml:space="preserve"> </w:t>
      </w:r>
      <w:r w:rsidRPr="004E6721">
        <w:rPr>
          <w:rFonts w:eastAsia="Arial" w:cs="Arial"/>
          <w:szCs w:val="22"/>
        </w:rPr>
        <w:t xml:space="preserve">and trends can be abundant, businesses can ask AI to analyse and summarise big data to provide findings for them to focus on increasing profitability and efficiency (University of Leeds, 2021). </w:t>
      </w:r>
      <w:r w:rsidR="005B20B3" w:rsidRPr="004E6721">
        <w:rPr>
          <w:rFonts w:eastAsia="Arial" w:cs="Arial"/>
          <w:szCs w:val="22"/>
        </w:rPr>
        <w:t xml:space="preserve"> A downfall to this however could be that a single piece of data being skewed could result in the whole analysis being incorrect, therefore employees should not depend on AI. Additionally with AI handling data, there are increased risks to security and privacy as corporations need </w:t>
      </w:r>
      <w:r w:rsidR="00A3613C" w:rsidRPr="004E6721">
        <w:rPr>
          <w:rFonts w:eastAsia="Arial" w:cs="Arial"/>
          <w:szCs w:val="22"/>
        </w:rPr>
        <w:t>comply</w:t>
      </w:r>
      <w:r w:rsidR="005B20B3" w:rsidRPr="004E6721">
        <w:rPr>
          <w:rFonts w:eastAsia="Arial" w:cs="Arial"/>
          <w:szCs w:val="22"/>
        </w:rPr>
        <w:t xml:space="preserve"> with GDPR (ICO, 2023). </w:t>
      </w:r>
    </w:p>
    <w:p w14:paraId="1F631ADD" w14:textId="77777777" w:rsidR="005B20B3" w:rsidRPr="004E6721" w:rsidRDefault="005B20B3" w:rsidP="00B3534C">
      <w:pPr>
        <w:contextualSpacing/>
        <w:rPr>
          <w:rFonts w:eastAsia="Arial" w:cs="Arial"/>
          <w:szCs w:val="22"/>
        </w:rPr>
      </w:pPr>
    </w:p>
    <w:p w14:paraId="5292592A" w14:textId="5719D213" w:rsidR="00877493" w:rsidRPr="004E6721" w:rsidRDefault="004F0CF8" w:rsidP="00B3534C">
      <w:pPr>
        <w:contextualSpacing/>
        <w:rPr>
          <w:rFonts w:eastAsia="Arial" w:cs="Arial"/>
          <w:szCs w:val="22"/>
        </w:rPr>
      </w:pPr>
      <w:r w:rsidRPr="004E6721">
        <w:rPr>
          <w:rFonts w:eastAsia="Arial" w:cs="Arial"/>
          <w:szCs w:val="22"/>
        </w:rPr>
        <w:t xml:space="preserve">AI can </w:t>
      </w:r>
      <w:r w:rsidR="005B20B3" w:rsidRPr="004E6721">
        <w:rPr>
          <w:rFonts w:eastAsia="Arial" w:cs="Arial"/>
          <w:szCs w:val="22"/>
        </w:rPr>
        <w:t xml:space="preserve">also </w:t>
      </w:r>
      <w:r w:rsidRPr="004E6721">
        <w:rPr>
          <w:rFonts w:eastAsia="Arial" w:cs="Arial"/>
          <w:szCs w:val="22"/>
        </w:rPr>
        <w:t xml:space="preserve">assist </w:t>
      </w:r>
      <w:r w:rsidR="005B20B3" w:rsidRPr="004E6721">
        <w:rPr>
          <w:rFonts w:eastAsia="Arial" w:cs="Arial"/>
          <w:szCs w:val="22"/>
        </w:rPr>
        <w:t>businesses with</w:t>
      </w:r>
      <w:r w:rsidRPr="004E6721">
        <w:rPr>
          <w:rFonts w:eastAsia="Arial" w:cs="Arial"/>
          <w:szCs w:val="22"/>
        </w:rPr>
        <w:t xml:space="preserve"> marketing, if asked to analyse data from algorithms it can establish the current trends to create </w:t>
      </w:r>
      <w:r w:rsidR="005B20B3" w:rsidRPr="004E6721">
        <w:rPr>
          <w:rFonts w:eastAsia="Arial" w:cs="Arial"/>
          <w:szCs w:val="22"/>
        </w:rPr>
        <w:t>personalised</w:t>
      </w:r>
      <w:r w:rsidRPr="004E6721">
        <w:rPr>
          <w:rFonts w:eastAsia="Arial" w:cs="Arial"/>
          <w:szCs w:val="22"/>
        </w:rPr>
        <w:t xml:space="preserve"> marketing </w:t>
      </w:r>
      <w:r w:rsidR="005B20B3" w:rsidRPr="004E6721">
        <w:rPr>
          <w:rFonts w:eastAsia="Arial" w:cs="Arial"/>
          <w:szCs w:val="22"/>
        </w:rPr>
        <w:t>for better</w:t>
      </w:r>
      <w:r w:rsidRPr="004E6721">
        <w:rPr>
          <w:rFonts w:eastAsia="Arial" w:cs="Arial"/>
          <w:szCs w:val="22"/>
        </w:rPr>
        <w:t xml:space="preserve"> customer experience. </w:t>
      </w:r>
      <w:r w:rsidR="00877493" w:rsidRPr="004E6721">
        <w:rPr>
          <w:rFonts w:eastAsia="Arial" w:cs="Arial"/>
          <w:szCs w:val="22"/>
        </w:rPr>
        <w:t>As suggested by Rana (2024), legal businesses like RK</w:t>
      </w:r>
      <w:r w:rsidR="00420D30" w:rsidRPr="004E6721">
        <w:rPr>
          <w:rFonts w:eastAsia="Arial" w:cs="Arial"/>
          <w:szCs w:val="22"/>
        </w:rPr>
        <w:t xml:space="preserve"> </w:t>
      </w:r>
      <w:r w:rsidR="00877493" w:rsidRPr="004E6721">
        <w:rPr>
          <w:rFonts w:eastAsia="Arial" w:cs="Arial"/>
          <w:szCs w:val="22"/>
        </w:rPr>
        <w:t>can use</w:t>
      </w:r>
      <w:r w:rsidR="00420D30" w:rsidRPr="004E6721">
        <w:rPr>
          <w:rFonts w:eastAsia="Arial" w:cs="Arial"/>
          <w:szCs w:val="22"/>
        </w:rPr>
        <w:t xml:space="preserve"> AI to assist the</w:t>
      </w:r>
      <w:r w:rsidR="00877493" w:rsidRPr="004E6721">
        <w:rPr>
          <w:rFonts w:eastAsia="Arial" w:cs="Arial"/>
          <w:szCs w:val="22"/>
        </w:rPr>
        <w:t>m</w:t>
      </w:r>
      <w:r w:rsidR="00420D30" w:rsidRPr="004E6721">
        <w:rPr>
          <w:rFonts w:eastAsia="Arial" w:cs="Arial"/>
          <w:szCs w:val="22"/>
        </w:rPr>
        <w:t xml:space="preserve"> </w:t>
      </w:r>
      <w:r w:rsidR="00877493" w:rsidRPr="004E6721">
        <w:rPr>
          <w:rFonts w:eastAsia="Arial" w:cs="Arial"/>
          <w:szCs w:val="22"/>
        </w:rPr>
        <w:t>with</w:t>
      </w:r>
      <w:r w:rsidR="00420D30" w:rsidRPr="004E6721">
        <w:rPr>
          <w:rFonts w:eastAsia="Arial" w:cs="Arial"/>
          <w:szCs w:val="22"/>
        </w:rPr>
        <w:t xml:space="preserve"> </w:t>
      </w:r>
      <w:r w:rsidR="00420D30" w:rsidRPr="004E6721">
        <w:rPr>
          <w:rFonts w:eastAsia="Arial" w:cs="Arial"/>
          <w:szCs w:val="22"/>
        </w:rPr>
        <w:lastRenderedPageBreak/>
        <w:t>calculat</w:t>
      </w:r>
      <w:r w:rsidR="00877493" w:rsidRPr="004E6721">
        <w:rPr>
          <w:rFonts w:eastAsia="Arial" w:cs="Arial"/>
          <w:szCs w:val="22"/>
        </w:rPr>
        <w:t>ing</w:t>
      </w:r>
      <w:r w:rsidR="00420D30" w:rsidRPr="004E6721">
        <w:rPr>
          <w:rFonts w:eastAsia="Arial" w:cs="Arial"/>
          <w:szCs w:val="22"/>
        </w:rPr>
        <w:t xml:space="preserve"> billable time for a file</w:t>
      </w:r>
      <w:r w:rsidR="00877493" w:rsidRPr="004E6721">
        <w:rPr>
          <w:rFonts w:eastAsia="Arial" w:cs="Arial"/>
          <w:szCs w:val="22"/>
        </w:rPr>
        <w:t xml:space="preserve">. </w:t>
      </w:r>
      <w:r w:rsidR="00420D30" w:rsidRPr="004E6721">
        <w:rPr>
          <w:rFonts w:eastAsia="Arial" w:cs="Arial"/>
          <w:szCs w:val="22"/>
        </w:rPr>
        <w:t xml:space="preserve">As Redkite bill for time using time recording, employees can ask AI to analyse a specific file to locate work repetition to reduce fees. </w:t>
      </w:r>
      <w:r w:rsidR="00877493" w:rsidRPr="004E6721">
        <w:rPr>
          <w:rFonts w:eastAsia="Arial" w:cs="Arial"/>
          <w:szCs w:val="22"/>
        </w:rPr>
        <w:t>This could however put certain jobs at risk of displacement and introduces further considerations about retainment or reskilling</w:t>
      </w:r>
      <w:r w:rsidR="00A3613C" w:rsidRPr="004E6721">
        <w:rPr>
          <w:rFonts w:eastAsia="Arial" w:cs="Arial"/>
          <w:szCs w:val="22"/>
        </w:rPr>
        <w:t xml:space="preserve"> </w:t>
      </w:r>
      <w:r w:rsidR="00877493" w:rsidRPr="004E6721">
        <w:rPr>
          <w:rFonts w:eastAsia="Arial" w:cs="Arial"/>
          <w:szCs w:val="22"/>
        </w:rPr>
        <w:t xml:space="preserve">(Marr, 2024). </w:t>
      </w:r>
    </w:p>
    <w:p w14:paraId="1316C09D" w14:textId="77777777" w:rsidR="00877493" w:rsidRPr="004E6721" w:rsidRDefault="00877493" w:rsidP="00B3534C">
      <w:pPr>
        <w:contextualSpacing/>
        <w:rPr>
          <w:rFonts w:eastAsia="Arial" w:cs="Arial"/>
          <w:szCs w:val="22"/>
        </w:rPr>
      </w:pPr>
    </w:p>
    <w:p w14:paraId="6592BB56" w14:textId="0EE4D4DD" w:rsidR="00877493" w:rsidRPr="004E6721" w:rsidRDefault="00420D30" w:rsidP="00B3534C">
      <w:pPr>
        <w:contextualSpacing/>
        <w:rPr>
          <w:rFonts w:eastAsia="Arial" w:cs="Arial"/>
          <w:szCs w:val="22"/>
        </w:rPr>
      </w:pPr>
      <w:r w:rsidRPr="004E6721">
        <w:rPr>
          <w:rFonts w:eastAsia="Arial" w:cs="Arial"/>
          <w:szCs w:val="22"/>
        </w:rPr>
        <w:t xml:space="preserve">To save time and money for </w:t>
      </w:r>
      <w:r w:rsidR="00877493" w:rsidRPr="004E6721">
        <w:rPr>
          <w:rFonts w:eastAsia="Arial" w:cs="Arial"/>
          <w:szCs w:val="22"/>
        </w:rPr>
        <w:t>RK</w:t>
      </w:r>
      <w:r w:rsidRPr="004E6721">
        <w:rPr>
          <w:rFonts w:eastAsia="Arial" w:cs="Arial"/>
          <w:szCs w:val="22"/>
        </w:rPr>
        <w:t xml:space="preserve"> clients, the IT department invested into programming to reduce compliance work</w:t>
      </w:r>
      <w:r w:rsidR="00A3613C" w:rsidRPr="004E6721">
        <w:rPr>
          <w:rFonts w:eastAsia="Arial" w:cs="Arial"/>
          <w:szCs w:val="22"/>
        </w:rPr>
        <w:t xml:space="preserve"> for advisors</w:t>
      </w:r>
      <w:r w:rsidRPr="004E6721">
        <w:rPr>
          <w:rFonts w:eastAsia="Arial" w:cs="Arial"/>
          <w:szCs w:val="22"/>
        </w:rPr>
        <w:t>. Once a file has been opened, AI will automatically send out a notification to a client to upload their details such as ID on specified websites to complete</w:t>
      </w:r>
      <w:r w:rsidR="00AE0D52" w:rsidRPr="004E6721">
        <w:rPr>
          <w:rFonts w:eastAsia="Arial" w:cs="Arial"/>
          <w:szCs w:val="22"/>
        </w:rPr>
        <w:t xml:space="preserve"> compliance tasks. This reduces chargeable time for </w:t>
      </w:r>
      <w:r w:rsidR="00877493" w:rsidRPr="004E6721">
        <w:rPr>
          <w:rFonts w:eastAsia="Arial" w:cs="Arial"/>
          <w:szCs w:val="22"/>
        </w:rPr>
        <w:t>advisors</w:t>
      </w:r>
      <w:r w:rsidR="00AE0D52" w:rsidRPr="004E6721">
        <w:rPr>
          <w:rFonts w:eastAsia="Arial" w:cs="Arial"/>
          <w:szCs w:val="22"/>
        </w:rPr>
        <w:t xml:space="preserve"> and </w:t>
      </w:r>
      <w:r w:rsidR="00877493" w:rsidRPr="004E6721">
        <w:rPr>
          <w:rFonts w:eastAsia="Arial" w:cs="Arial"/>
          <w:szCs w:val="22"/>
        </w:rPr>
        <w:t>helps them focus on</w:t>
      </w:r>
      <w:r w:rsidR="00AE0D52" w:rsidRPr="004E6721">
        <w:rPr>
          <w:rFonts w:eastAsia="Arial" w:cs="Arial"/>
          <w:szCs w:val="22"/>
        </w:rPr>
        <w:t xml:space="preserve"> critical task</w:t>
      </w:r>
      <w:r w:rsidR="00877493" w:rsidRPr="004E6721">
        <w:rPr>
          <w:rFonts w:eastAsia="Arial" w:cs="Arial"/>
          <w:szCs w:val="22"/>
        </w:rPr>
        <w:t>s</w:t>
      </w:r>
      <w:r w:rsidR="00AE0D52" w:rsidRPr="004E6721">
        <w:rPr>
          <w:rFonts w:eastAsia="Arial" w:cs="Arial"/>
          <w:szCs w:val="22"/>
        </w:rPr>
        <w:t xml:space="preserve">. </w:t>
      </w:r>
      <w:r w:rsidR="00877493" w:rsidRPr="004E6721">
        <w:rPr>
          <w:rFonts w:eastAsia="Arial" w:cs="Arial"/>
          <w:szCs w:val="22"/>
        </w:rPr>
        <w:t xml:space="preserve">This does however come at a cost for implementation and may pose as a barrier to smaller businesses. </w:t>
      </w:r>
    </w:p>
    <w:p w14:paraId="6971A33F" w14:textId="77777777" w:rsidR="00A3613C" w:rsidRPr="004E6721" w:rsidRDefault="00A3613C" w:rsidP="00B3534C">
      <w:pPr>
        <w:contextualSpacing/>
        <w:rPr>
          <w:rFonts w:eastAsia="Arial" w:cs="Arial"/>
          <w:szCs w:val="22"/>
        </w:rPr>
      </w:pPr>
    </w:p>
    <w:p w14:paraId="634CC5BD" w14:textId="5F049EA9" w:rsidR="00B3534C" w:rsidRPr="004E6721" w:rsidRDefault="00877493" w:rsidP="00B3534C">
      <w:pPr>
        <w:contextualSpacing/>
        <w:rPr>
          <w:rFonts w:eastAsia="Arial" w:cs="Arial"/>
          <w:szCs w:val="22"/>
        </w:rPr>
      </w:pPr>
      <w:r w:rsidRPr="004E6721">
        <w:rPr>
          <w:rFonts w:eastAsia="Arial" w:cs="Arial"/>
          <w:szCs w:val="22"/>
        </w:rPr>
        <w:t>Most academics</w:t>
      </w:r>
      <w:r w:rsidR="00420D30" w:rsidRPr="004E6721">
        <w:rPr>
          <w:rFonts w:eastAsia="Arial" w:cs="Arial"/>
          <w:szCs w:val="22"/>
        </w:rPr>
        <w:t xml:space="preserve"> argue that for the foreseeable future this should not be a concern </w:t>
      </w:r>
      <w:r w:rsidR="00A3613C" w:rsidRPr="004E6721">
        <w:rPr>
          <w:rFonts w:eastAsia="Arial" w:cs="Arial"/>
          <w:szCs w:val="22"/>
        </w:rPr>
        <w:t>as AI requires</w:t>
      </w:r>
      <w:r w:rsidRPr="004E6721">
        <w:rPr>
          <w:rFonts w:eastAsia="Arial" w:cs="Arial"/>
          <w:szCs w:val="22"/>
        </w:rPr>
        <w:t xml:space="preserve"> </w:t>
      </w:r>
      <w:r w:rsidR="00420D30" w:rsidRPr="004E6721">
        <w:rPr>
          <w:rFonts w:eastAsia="Arial" w:cs="Arial"/>
          <w:szCs w:val="22"/>
        </w:rPr>
        <w:t>human insight</w:t>
      </w:r>
      <w:r w:rsidR="00A3613C" w:rsidRPr="004E6721">
        <w:rPr>
          <w:rFonts w:eastAsia="Arial" w:cs="Arial"/>
          <w:szCs w:val="22"/>
        </w:rPr>
        <w:t>, emotion and</w:t>
      </w:r>
      <w:r w:rsidR="00420D30" w:rsidRPr="004E6721">
        <w:rPr>
          <w:rFonts w:eastAsia="Arial" w:cs="Arial"/>
          <w:szCs w:val="22"/>
        </w:rPr>
        <w:t xml:space="preserve"> AI can only mimic </w:t>
      </w:r>
      <w:r w:rsidR="00A3613C" w:rsidRPr="004E6721">
        <w:rPr>
          <w:rFonts w:eastAsia="Arial" w:cs="Arial"/>
          <w:szCs w:val="22"/>
        </w:rPr>
        <w:t>these.</w:t>
      </w:r>
      <w:r w:rsidR="00420D30" w:rsidRPr="004E6721">
        <w:rPr>
          <w:rFonts w:eastAsia="Arial" w:cs="Arial"/>
          <w:szCs w:val="22"/>
        </w:rPr>
        <w:t xml:space="preserve"> </w:t>
      </w:r>
      <w:r w:rsidR="004F0CF8" w:rsidRPr="004E6721">
        <w:rPr>
          <w:rFonts w:eastAsia="Arial" w:cs="Arial"/>
          <w:szCs w:val="22"/>
        </w:rPr>
        <w:t>(Houghton, 2022).</w:t>
      </w:r>
    </w:p>
    <w:p w14:paraId="357FC73C" w14:textId="0795DB93" w:rsidR="00B3534C" w:rsidRPr="004E6721" w:rsidRDefault="00AE0D52" w:rsidP="00B3534C">
      <w:pPr>
        <w:contextualSpacing/>
        <w:rPr>
          <w:rFonts w:eastAsia="Arial" w:cs="Arial"/>
          <w:szCs w:val="22"/>
        </w:rPr>
      </w:pPr>
      <w:r w:rsidRPr="004E6721">
        <w:rPr>
          <w:rFonts w:eastAsia="Arial" w:cs="Arial"/>
          <w:szCs w:val="22"/>
        </w:rPr>
        <w:t xml:space="preserve">Ultimately, without AI technology businesses will fall behind to their competitors. </w:t>
      </w:r>
      <w:r w:rsidR="00A3613C" w:rsidRPr="004E6721">
        <w:rPr>
          <w:rFonts w:eastAsia="Arial" w:cs="Arial"/>
          <w:szCs w:val="22"/>
        </w:rPr>
        <w:t>Business will need to be careful about mitigating any ethical issues while using AI but</w:t>
      </w:r>
      <w:r w:rsidRPr="004E6721">
        <w:rPr>
          <w:rFonts w:eastAsia="Arial" w:cs="Arial"/>
          <w:szCs w:val="22"/>
        </w:rPr>
        <w:t xml:space="preserve"> </w:t>
      </w:r>
      <w:r w:rsidR="00A3613C" w:rsidRPr="004E6721">
        <w:rPr>
          <w:rFonts w:eastAsia="Arial" w:cs="Arial"/>
          <w:szCs w:val="22"/>
        </w:rPr>
        <w:t xml:space="preserve">it’s use will </w:t>
      </w:r>
      <w:r w:rsidRPr="004E6721">
        <w:rPr>
          <w:rFonts w:eastAsia="Arial" w:cs="Arial"/>
          <w:szCs w:val="22"/>
        </w:rPr>
        <w:t xml:space="preserve">provide support, rather than replace humans. (BDO, 2023) </w:t>
      </w:r>
    </w:p>
    <w:p w14:paraId="50844364" w14:textId="77777777" w:rsidR="00196D26" w:rsidRPr="00A05E58" w:rsidRDefault="00196D26" w:rsidP="005E7494">
      <w:pPr>
        <w:contextualSpacing/>
        <w:rPr>
          <w:rFonts w:eastAsia="Arial" w:cs="Arial"/>
          <w:szCs w:val="22"/>
        </w:rPr>
      </w:pPr>
    </w:p>
    <w:p w14:paraId="420A43CC" w14:textId="6482BE1D" w:rsidR="005A0DBE" w:rsidRPr="00A75327" w:rsidRDefault="00196D26" w:rsidP="005A0DBE">
      <w:pPr>
        <w:numPr>
          <w:ilvl w:val="0"/>
          <w:numId w:val="1"/>
        </w:numPr>
        <w:contextualSpacing/>
        <w:rPr>
          <w:rFonts w:eastAsia="Arial" w:cs="Arial"/>
          <w:b/>
          <w:bCs/>
          <w:szCs w:val="22"/>
        </w:rPr>
      </w:pPr>
      <w:r w:rsidRPr="00A75327">
        <w:rPr>
          <w:rFonts w:eastAsia="Arial" w:cs="Arial"/>
          <w:b/>
          <w:bCs/>
          <w:szCs w:val="22"/>
        </w:rPr>
        <w:t>Explain Charles Handy’s model of organisational culture and explain David Rock’s SCARF theory. (AC 2.1)</w:t>
      </w:r>
    </w:p>
    <w:p w14:paraId="128CA493" w14:textId="77777777" w:rsidR="00F81CDD" w:rsidRPr="00A05E58" w:rsidRDefault="00F81CDD" w:rsidP="001B651B">
      <w:pPr>
        <w:contextualSpacing/>
        <w:rPr>
          <w:rFonts w:eastAsia="Arial" w:cs="Arial"/>
          <w:color w:val="FF0000"/>
          <w:szCs w:val="22"/>
        </w:rPr>
      </w:pPr>
    </w:p>
    <w:p w14:paraId="3EA9745E" w14:textId="63C66C6A" w:rsidR="005A0DBE" w:rsidRPr="005E7494" w:rsidRDefault="00DB101B" w:rsidP="005D30D8">
      <w:pPr>
        <w:contextualSpacing/>
        <w:rPr>
          <w:rFonts w:eastAsia="Arial" w:cs="Arial"/>
          <w:szCs w:val="22"/>
        </w:rPr>
      </w:pPr>
      <w:r w:rsidRPr="005E7494">
        <w:rPr>
          <w:rFonts w:eastAsia="Arial" w:cs="Arial"/>
          <w:szCs w:val="22"/>
        </w:rPr>
        <w:t xml:space="preserve">According </w:t>
      </w:r>
      <w:r w:rsidR="00860F07" w:rsidRPr="005E7494">
        <w:rPr>
          <w:rFonts w:eastAsia="Arial" w:cs="Arial"/>
          <w:szCs w:val="22"/>
        </w:rPr>
        <w:t>CH’s model</w:t>
      </w:r>
      <w:r w:rsidRPr="005E7494">
        <w:rPr>
          <w:rFonts w:eastAsia="Arial" w:cs="Arial"/>
          <w:szCs w:val="22"/>
        </w:rPr>
        <w:t xml:space="preserve"> there are four types of culture within an organisation</w:t>
      </w:r>
      <w:r w:rsidR="005D30D8" w:rsidRPr="005E7494">
        <w:rPr>
          <w:rFonts w:eastAsia="Arial" w:cs="Arial"/>
          <w:szCs w:val="22"/>
        </w:rPr>
        <w:t xml:space="preserve"> (HRC Online, 2024)</w:t>
      </w:r>
      <w:r w:rsidRPr="005E7494">
        <w:rPr>
          <w:rFonts w:eastAsia="Arial" w:cs="Arial"/>
          <w:szCs w:val="22"/>
        </w:rPr>
        <w:t xml:space="preserve"> these are; </w:t>
      </w:r>
    </w:p>
    <w:p w14:paraId="08BD92BC" w14:textId="7869ED02" w:rsidR="00F722D8" w:rsidRPr="005E7494" w:rsidRDefault="00DB101B" w:rsidP="005D30D8">
      <w:pPr>
        <w:contextualSpacing/>
        <w:rPr>
          <w:rFonts w:eastAsia="Arial" w:cs="Arial"/>
          <w:szCs w:val="22"/>
        </w:rPr>
      </w:pPr>
      <w:r w:rsidRPr="005E7494">
        <w:rPr>
          <w:rFonts w:eastAsia="Arial" w:cs="Arial"/>
          <w:szCs w:val="22"/>
        </w:rPr>
        <w:t xml:space="preserve">Power </w:t>
      </w:r>
      <w:r w:rsidR="005D30D8" w:rsidRPr="005E7494">
        <w:rPr>
          <w:rFonts w:eastAsia="Arial" w:cs="Arial"/>
          <w:szCs w:val="22"/>
        </w:rPr>
        <w:t>culture</w:t>
      </w:r>
      <w:r w:rsidR="004E30C3" w:rsidRPr="005E7494">
        <w:rPr>
          <w:rFonts w:eastAsia="Arial" w:cs="Arial"/>
          <w:szCs w:val="22"/>
        </w:rPr>
        <w:t>s</w:t>
      </w:r>
      <w:r w:rsidRPr="005E7494">
        <w:rPr>
          <w:rFonts w:eastAsia="Arial" w:cs="Arial"/>
          <w:szCs w:val="22"/>
        </w:rPr>
        <w:t xml:space="preserve"> have </w:t>
      </w:r>
      <w:r w:rsidR="005A0DBE" w:rsidRPr="005E7494">
        <w:rPr>
          <w:rFonts w:eastAsia="Arial" w:cs="Arial"/>
          <w:szCs w:val="22"/>
        </w:rPr>
        <w:t xml:space="preserve">a small group or a leader making </w:t>
      </w:r>
      <w:r w:rsidRPr="005E7494">
        <w:rPr>
          <w:rFonts w:eastAsia="Arial" w:cs="Arial"/>
          <w:szCs w:val="22"/>
        </w:rPr>
        <w:t>major decision</w:t>
      </w:r>
      <w:r w:rsidR="005A0DBE" w:rsidRPr="005E7494">
        <w:rPr>
          <w:rFonts w:eastAsia="Arial" w:cs="Arial"/>
          <w:szCs w:val="22"/>
        </w:rPr>
        <w:t>s</w:t>
      </w:r>
      <w:r w:rsidRPr="005E7494">
        <w:rPr>
          <w:rFonts w:eastAsia="Arial" w:cs="Arial"/>
          <w:szCs w:val="22"/>
        </w:rPr>
        <w:t xml:space="preserve"> </w:t>
      </w:r>
      <w:r w:rsidR="005A0DBE" w:rsidRPr="005E7494">
        <w:rPr>
          <w:rFonts w:eastAsia="Arial" w:cs="Arial"/>
          <w:szCs w:val="22"/>
        </w:rPr>
        <w:t>and holding power</w:t>
      </w:r>
      <w:r w:rsidR="004E30C3" w:rsidRPr="005E7494">
        <w:rPr>
          <w:rFonts w:eastAsia="Arial" w:cs="Arial"/>
          <w:szCs w:val="22"/>
        </w:rPr>
        <w:t xml:space="preserve">, </w:t>
      </w:r>
      <w:r w:rsidRPr="005E7494">
        <w:rPr>
          <w:rFonts w:eastAsia="Arial" w:cs="Arial"/>
          <w:szCs w:val="22"/>
        </w:rPr>
        <w:t>responsibilities</w:t>
      </w:r>
      <w:r w:rsidR="004E30C3" w:rsidRPr="005E7494">
        <w:rPr>
          <w:rFonts w:eastAsia="Arial" w:cs="Arial"/>
          <w:szCs w:val="22"/>
        </w:rPr>
        <w:t xml:space="preserve"> are delegated</w:t>
      </w:r>
      <w:r w:rsidRPr="005E7494">
        <w:rPr>
          <w:rFonts w:eastAsia="Arial" w:cs="Arial"/>
          <w:szCs w:val="22"/>
        </w:rPr>
        <w:t xml:space="preserve"> to staff who have to strictly follow instructions</w:t>
      </w:r>
      <w:r w:rsidR="004E30C3" w:rsidRPr="005E7494">
        <w:rPr>
          <w:rFonts w:eastAsia="Arial" w:cs="Arial"/>
          <w:szCs w:val="22"/>
        </w:rPr>
        <w:t xml:space="preserve">. </w:t>
      </w:r>
      <w:r w:rsidRPr="005E7494">
        <w:rPr>
          <w:rFonts w:eastAsia="Arial" w:cs="Arial"/>
          <w:szCs w:val="22"/>
        </w:rPr>
        <w:t xml:space="preserve">Within such environment employees do not get to express their views or opinions. </w:t>
      </w:r>
      <w:r w:rsidR="005A0DBE" w:rsidRPr="005E7494">
        <w:rPr>
          <w:rFonts w:eastAsia="Arial" w:cs="Arial"/>
          <w:szCs w:val="22"/>
        </w:rPr>
        <w:t>Businesses</w:t>
      </w:r>
      <w:r w:rsidR="00AC43D2" w:rsidRPr="005E7494">
        <w:rPr>
          <w:rFonts w:eastAsia="Arial" w:cs="Arial"/>
          <w:szCs w:val="22"/>
        </w:rPr>
        <w:t xml:space="preserve"> may come under stress if </w:t>
      </w:r>
      <w:r w:rsidR="005A0DBE" w:rsidRPr="005E7494">
        <w:rPr>
          <w:rFonts w:eastAsia="Arial" w:cs="Arial"/>
          <w:szCs w:val="22"/>
        </w:rPr>
        <w:t>they</w:t>
      </w:r>
      <w:r w:rsidR="00AC43D2" w:rsidRPr="005E7494">
        <w:rPr>
          <w:rFonts w:eastAsia="Arial" w:cs="Arial"/>
          <w:szCs w:val="22"/>
        </w:rPr>
        <w:t xml:space="preserve"> </w:t>
      </w:r>
      <w:r w:rsidR="005A0DBE" w:rsidRPr="005E7494">
        <w:rPr>
          <w:rFonts w:eastAsia="Arial" w:cs="Arial"/>
          <w:szCs w:val="22"/>
        </w:rPr>
        <w:t>grow</w:t>
      </w:r>
      <w:r w:rsidR="00AC43D2" w:rsidRPr="005E7494">
        <w:rPr>
          <w:rFonts w:eastAsia="Arial" w:cs="Arial"/>
          <w:szCs w:val="22"/>
        </w:rPr>
        <w:t xml:space="preserve"> </w:t>
      </w:r>
      <w:r w:rsidR="005A0DBE" w:rsidRPr="005E7494">
        <w:rPr>
          <w:rFonts w:eastAsia="Arial" w:cs="Arial"/>
          <w:szCs w:val="22"/>
        </w:rPr>
        <w:t xml:space="preserve">in this structure </w:t>
      </w:r>
      <w:r w:rsidR="00AC43D2" w:rsidRPr="005E7494">
        <w:rPr>
          <w:rFonts w:eastAsia="Arial" w:cs="Arial"/>
          <w:szCs w:val="22"/>
        </w:rPr>
        <w:t xml:space="preserve">(Juneja, 2019). </w:t>
      </w:r>
    </w:p>
    <w:p w14:paraId="330DD512" w14:textId="77777777" w:rsidR="005A0DBE" w:rsidRPr="005E7494" w:rsidRDefault="005A0DBE" w:rsidP="005D30D8">
      <w:pPr>
        <w:contextualSpacing/>
        <w:rPr>
          <w:rFonts w:eastAsia="Arial" w:cs="Arial"/>
          <w:szCs w:val="22"/>
        </w:rPr>
      </w:pPr>
    </w:p>
    <w:p w14:paraId="098817F7" w14:textId="262150E0" w:rsidR="005A0DBE" w:rsidRPr="005E7494" w:rsidRDefault="005A0DBE" w:rsidP="005D30D8">
      <w:pPr>
        <w:contextualSpacing/>
        <w:rPr>
          <w:rFonts w:eastAsia="Arial" w:cs="Arial"/>
          <w:szCs w:val="22"/>
        </w:rPr>
      </w:pPr>
      <w:r w:rsidRPr="005E7494">
        <w:rPr>
          <w:rFonts w:eastAsia="Arial" w:cs="Arial"/>
          <w:szCs w:val="22"/>
        </w:rPr>
        <w:t xml:space="preserve">Role culture has clear hierarchy, employees are allocated their role based on their qualifications. </w:t>
      </w:r>
      <w:r w:rsidR="004F15B1" w:rsidRPr="005E7494">
        <w:rPr>
          <w:rFonts w:eastAsia="Arial" w:cs="Arial"/>
          <w:szCs w:val="22"/>
        </w:rPr>
        <w:t xml:space="preserve">Decision making will come from a role rather than personal power. This structure is common in government agencies. (Indeed, 2024). </w:t>
      </w:r>
    </w:p>
    <w:p w14:paraId="3025AB17" w14:textId="217B1CB7" w:rsidR="005A0DBE" w:rsidRPr="005E7494" w:rsidRDefault="005D30D8" w:rsidP="001B651B">
      <w:pPr>
        <w:contextualSpacing/>
        <w:rPr>
          <w:rFonts w:eastAsia="Arial" w:cs="Arial"/>
          <w:szCs w:val="22"/>
        </w:rPr>
      </w:pPr>
      <w:r w:rsidRPr="005E7494">
        <w:rPr>
          <w:rFonts w:eastAsia="Arial" w:cs="Arial"/>
          <w:szCs w:val="22"/>
        </w:rPr>
        <w:t>Task</w:t>
      </w:r>
      <w:r w:rsidR="00AC43D2" w:rsidRPr="005E7494">
        <w:rPr>
          <w:rFonts w:eastAsia="Arial" w:cs="Arial"/>
          <w:szCs w:val="22"/>
        </w:rPr>
        <w:t xml:space="preserve"> culture is </w:t>
      </w:r>
      <w:r w:rsidR="004F15B1" w:rsidRPr="005E7494">
        <w:rPr>
          <w:rFonts w:eastAsia="Arial" w:cs="Arial"/>
          <w:szCs w:val="22"/>
        </w:rPr>
        <w:t xml:space="preserve">flexible and </w:t>
      </w:r>
      <w:r w:rsidR="005A7F83" w:rsidRPr="005E7494">
        <w:rPr>
          <w:rFonts w:eastAsia="Arial" w:cs="Arial"/>
          <w:szCs w:val="22"/>
        </w:rPr>
        <w:t xml:space="preserve">is </w:t>
      </w:r>
      <w:r w:rsidR="00AC43D2" w:rsidRPr="005E7494">
        <w:rPr>
          <w:rFonts w:eastAsia="Arial" w:cs="Arial"/>
          <w:szCs w:val="22"/>
        </w:rPr>
        <w:t>formed to complete specific projects</w:t>
      </w:r>
      <w:r w:rsidR="004F15B1" w:rsidRPr="005E7494">
        <w:rPr>
          <w:rFonts w:eastAsia="Arial" w:cs="Arial"/>
          <w:szCs w:val="22"/>
        </w:rPr>
        <w:t>.</w:t>
      </w:r>
      <w:r w:rsidR="00AC43D2" w:rsidRPr="005E7494">
        <w:rPr>
          <w:rFonts w:eastAsia="Arial" w:cs="Arial"/>
          <w:szCs w:val="22"/>
        </w:rPr>
        <w:t xml:space="preserve"> </w:t>
      </w:r>
      <w:r w:rsidR="004F15B1" w:rsidRPr="005E7494">
        <w:rPr>
          <w:rFonts w:eastAsia="Arial" w:cs="Arial"/>
          <w:szCs w:val="22"/>
        </w:rPr>
        <w:t>I</w:t>
      </w:r>
      <w:r w:rsidR="00AC43D2" w:rsidRPr="005E7494">
        <w:rPr>
          <w:rFonts w:eastAsia="Arial" w:cs="Arial"/>
          <w:szCs w:val="22"/>
        </w:rPr>
        <w:t xml:space="preserve">ndividuals with common specialisations and goals come together to create a team. </w:t>
      </w:r>
      <w:r w:rsidR="004F15B1" w:rsidRPr="005E7494">
        <w:rPr>
          <w:rFonts w:eastAsia="Arial" w:cs="Arial"/>
          <w:szCs w:val="22"/>
        </w:rPr>
        <w:t xml:space="preserve">This culture uses collaboration and </w:t>
      </w:r>
      <w:r w:rsidR="005A7F83" w:rsidRPr="005E7494">
        <w:rPr>
          <w:rFonts w:eastAsia="Arial" w:cs="Arial"/>
          <w:szCs w:val="22"/>
        </w:rPr>
        <w:t>focuses</w:t>
      </w:r>
      <w:r w:rsidR="004F15B1" w:rsidRPr="005E7494">
        <w:rPr>
          <w:rFonts w:eastAsia="Arial" w:cs="Arial"/>
          <w:szCs w:val="22"/>
        </w:rPr>
        <w:t xml:space="preserve"> on results, for example consultation firms (Imran, 2023). </w:t>
      </w:r>
    </w:p>
    <w:p w14:paraId="5660A6B3" w14:textId="6728796A" w:rsidR="00F81CDD" w:rsidRPr="005E7494" w:rsidRDefault="005D30D8" w:rsidP="001B651B">
      <w:pPr>
        <w:contextualSpacing/>
        <w:rPr>
          <w:rFonts w:eastAsia="Arial" w:cs="Arial"/>
          <w:szCs w:val="22"/>
        </w:rPr>
      </w:pPr>
      <w:r w:rsidRPr="005E7494">
        <w:rPr>
          <w:rFonts w:eastAsia="Arial" w:cs="Arial"/>
          <w:szCs w:val="22"/>
        </w:rPr>
        <w:t>Person</w:t>
      </w:r>
      <w:r w:rsidR="00F722D8" w:rsidRPr="005E7494">
        <w:rPr>
          <w:rFonts w:eastAsia="Arial" w:cs="Arial"/>
          <w:szCs w:val="22"/>
        </w:rPr>
        <w:t xml:space="preserve"> culture is of very little structure. Everyone works independently</w:t>
      </w:r>
      <w:r w:rsidR="004F15B1" w:rsidRPr="005E7494">
        <w:rPr>
          <w:rFonts w:eastAsia="Arial" w:cs="Arial"/>
          <w:szCs w:val="22"/>
        </w:rPr>
        <w:t xml:space="preserve"> and personal achievement is encouraged, this culture values independence and self-expression, for</w:t>
      </w:r>
      <w:r w:rsidR="00F722D8" w:rsidRPr="005E7494">
        <w:rPr>
          <w:rFonts w:eastAsia="Arial" w:cs="Arial"/>
          <w:szCs w:val="22"/>
        </w:rPr>
        <w:t xml:space="preserve"> example</w:t>
      </w:r>
      <w:r w:rsidR="004E30C3" w:rsidRPr="005E7494">
        <w:rPr>
          <w:rFonts w:eastAsia="Arial" w:cs="Arial"/>
          <w:szCs w:val="22"/>
        </w:rPr>
        <w:t xml:space="preserve"> </w:t>
      </w:r>
      <w:r w:rsidR="00F722D8" w:rsidRPr="005E7494">
        <w:rPr>
          <w:rFonts w:eastAsia="Arial" w:cs="Arial"/>
          <w:szCs w:val="22"/>
        </w:rPr>
        <w:t xml:space="preserve">Law firms. (Fraraccio, 2023). </w:t>
      </w:r>
      <w:r w:rsidR="00F722D8" w:rsidRPr="005E7494">
        <w:rPr>
          <w:rFonts w:eastAsia="Arial" w:cs="Arial"/>
          <w:szCs w:val="22"/>
        </w:rPr>
        <w:br/>
      </w:r>
    </w:p>
    <w:p w14:paraId="5EB8A085" w14:textId="22A6E9F4" w:rsidR="004E30C3" w:rsidRPr="005E7494" w:rsidRDefault="004741A1" w:rsidP="001B651B">
      <w:pPr>
        <w:contextualSpacing/>
        <w:rPr>
          <w:rFonts w:eastAsia="Arial" w:cs="Arial"/>
          <w:szCs w:val="22"/>
        </w:rPr>
      </w:pPr>
      <w:r w:rsidRPr="005E7494">
        <w:rPr>
          <w:rFonts w:eastAsia="Arial" w:cs="Arial"/>
          <w:szCs w:val="22"/>
        </w:rPr>
        <w:t xml:space="preserve">SCARF </w:t>
      </w:r>
      <w:r w:rsidR="00ED1EFA" w:rsidRPr="005E7494">
        <w:rPr>
          <w:rFonts w:eastAsia="Arial" w:cs="Arial"/>
          <w:szCs w:val="22"/>
        </w:rPr>
        <w:t>model’s aim is interaction between employees in a way that maximises rewards and minimises threats.</w:t>
      </w:r>
      <w:r w:rsidR="00F748E2" w:rsidRPr="005E7494">
        <w:rPr>
          <w:rFonts w:eastAsia="Arial" w:cs="Arial"/>
          <w:szCs w:val="22"/>
        </w:rPr>
        <w:t xml:space="preserve"> </w:t>
      </w:r>
      <w:r w:rsidR="005A7F83" w:rsidRPr="005E7494">
        <w:rPr>
          <w:rFonts w:eastAsia="Arial" w:cs="Arial"/>
          <w:szCs w:val="22"/>
        </w:rPr>
        <w:t xml:space="preserve">SCARF </w:t>
      </w:r>
      <w:r w:rsidR="00ED1EFA" w:rsidRPr="005E7494">
        <w:rPr>
          <w:rFonts w:eastAsia="Arial" w:cs="Arial"/>
          <w:szCs w:val="22"/>
        </w:rPr>
        <w:t>states</w:t>
      </w:r>
      <w:r w:rsidR="00F748E2" w:rsidRPr="005E7494">
        <w:rPr>
          <w:rFonts w:eastAsia="Arial" w:cs="Arial"/>
          <w:szCs w:val="22"/>
        </w:rPr>
        <w:t xml:space="preserve"> that feeling threatened reduces creativity</w:t>
      </w:r>
      <w:r w:rsidR="005A7F83" w:rsidRPr="005E7494">
        <w:rPr>
          <w:rFonts w:eastAsia="Arial" w:cs="Arial"/>
          <w:szCs w:val="22"/>
        </w:rPr>
        <w:t xml:space="preserve"> and collaboration</w:t>
      </w:r>
      <w:r w:rsidR="00F748E2" w:rsidRPr="005E7494">
        <w:rPr>
          <w:rFonts w:eastAsia="Arial" w:cs="Arial"/>
          <w:szCs w:val="22"/>
        </w:rPr>
        <w:t xml:space="preserve">. </w:t>
      </w:r>
      <w:r w:rsidR="005A7F83" w:rsidRPr="005E7494">
        <w:rPr>
          <w:rFonts w:eastAsia="Arial" w:cs="Arial"/>
          <w:szCs w:val="22"/>
        </w:rPr>
        <w:t>R</w:t>
      </w:r>
      <w:r w:rsidR="00F748E2" w:rsidRPr="005E7494">
        <w:rPr>
          <w:rFonts w:eastAsia="Arial" w:cs="Arial"/>
          <w:szCs w:val="22"/>
        </w:rPr>
        <w:t xml:space="preserve">ewarding employees makes them feel more empowered </w:t>
      </w:r>
      <w:r w:rsidR="005A7F83" w:rsidRPr="005E7494">
        <w:rPr>
          <w:rFonts w:eastAsia="Arial" w:cs="Arial"/>
          <w:szCs w:val="22"/>
        </w:rPr>
        <w:t>and productive</w:t>
      </w:r>
      <w:r w:rsidR="00ED1EFA" w:rsidRPr="005E7494">
        <w:rPr>
          <w:rFonts w:eastAsia="Arial" w:cs="Arial"/>
          <w:szCs w:val="22"/>
        </w:rPr>
        <w:t xml:space="preserve"> (BiteSize, 2024</w:t>
      </w:r>
      <w:r w:rsidR="00CC33FE" w:rsidRPr="005E7494">
        <w:rPr>
          <w:rFonts w:eastAsia="Arial" w:cs="Arial"/>
          <w:szCs w:val="22"/>
        </w:rPr>
        <w:t xml:space="preserve">). </w:t>
      </w:r>
    </w:p>
    <w:p w14:paraId="6B8AE2C5" w14:textId="76460511" w:rsidR="005D30D8" w:rsidRPr="005E7494" w:rsidRDefault="005D30D8" w:rsidP="001B651B">
      <w:pPr>
        <w:contextualSpacing/>
        <w:rPr>
          <w:rFonts w:eastAsia="Arial" w:cs="Arial"/>
          <w:szCs w:val="22"/>
        </w:rPr>
      </w:pPr>
      <w:r w:rsidRPr="005E7494">
        <w:rPr>
          <w:rFonts w:eastAsia="Arial" w:cs="Arial"/>
          <w:szCs w:val="22"/>
        </w:rPr>
        <w:t>S</w:t>
      </w:r>
      <w:r w:rsidR="004741A1" w:rsidRPr="005E7494">
        <w:rPr>
          <w:rFonts w:eastAsia="Arial" w:cs="Arial"/>
          <w:szCs w:val="22"/>
        </w:rPr>
        <w:t>tatus</w:t>
      </w:r>
      <w:r w:rsidR="00F748E2" w:rsidRPr="005E7494">
        <w:rPr>
          <w:rFonts w:eastAsia="Arial" w:cs="Arial"/>
          <w:szCs w:val="22"/>
        </w:rPr>
        <w:t xml:space="preserve"> </w:t>
      </w:r>
      <w:r w:rsidR="00CC33FE" w:rsidRPr="005E7494">
        <w:rPr>
          <w:rFonts w:eastAsia="Arial" w:cs="Arial"/>
          <w:szCs w:val="22"/>
        </w:rPr>
        <w:t>is a perceived social importance of members of a group.</w:t>
      </w:r>
      <w:r w:rsidR="004E30C3" w:rsidRPr="005E7494">
        <w:rPr>
          <w:rFonts w:eastAsia="Arial" w:cs="Arial"/>
          <w:szCs w:val="22"/>
        </w:rPr>
        <w:t xml:space="preserve"> People do not wish to be criticised as this can be perceived as a threat.</w:t>
      </w:r>
      <w:r w:rsidR="00CC33FE" w:rsidRPr="005E7494">
        <w:rPr>
          <w:rFonts w:eastAsia="Arial" w:cs="Arial"/>
          <w:szCs w:val="22"/>
        </w:rPr>
        <w:t xml:space="preserve"> When approaching feedback, </w:t>
      </w:r>
      <w:r w:rsidR="00ED1EFA" w:rsidRPr="005E7494">
        <w:rPr>
          <w:rFonts w:eastAsia="Arial" w:cs="Arial"/>
          <w:szCs w:val="22"/>
        </w:rPr>
        <w:t xml:space="preserve">a manager can offer the person an ability to evaluate their own performance to </w:t>
      </w:r>
      <w:r w:rsidR="00CE7033" w:rsidRPr="005E7494">
        <w:rPr>
          <w:rFonts w:eastAsia="Arial" w:cs="Arial"/>
          <w:szCs w:val="22"/>
        </w:rPr>
        <w:t>reframe</w:t>
      </w:r>
      <w:r w:rsidR="00ED1EFA" w:rsidRPr="005E7494">
        <w:rPr>
          <w:rFonts w:eastAsia="Arial" w:cs="Arial"/>
          <w:szCs w:val="22"/>
        </w:rPr>
        <w:t xml:space="preserve"> feedback in more positive manner. Maximising rewards here would be by regular praise when </w:t>
      </w:r>
      <w:r w:rsidR="004E30C3" w:rsidRPr="005E7494">
        <w:rPr>
          <w:rFonts w:eastAsia="Arial" w:cs="Arial"/>
          <w:szCs w:val="22"/>
        </w:rPr>
        <w:t>employees</w:t>
      </w:r>
      <w:r w:rsidR="00ED1EFA" w:rsidRPr="005E7494">
        <w:rPr>
          <w:rFonts w:eastAsia="Arial" w:cs="Arial"/>
          <w:szCs w:val="22"/>
        </w:rPr>
        <w:t xml:space="preserve"> perform well. (Mind, 2008) </w:t>
      </w:r>
    </w:p>
    <w:p w14:paraId="47932A44" w14:textId="086AC19B" w:rsidR="005D30D8" w:rsidRPr="005E7494" w:rsidRDefault="005D30D8" w:rsidP="001B651B">
      <w:pPr>
        <w:contextualSpacing/>
        <w:rPr>
          <w:rFonts w:eastAsia="Arial" w:cs="Arial"/>
          <w:szCs w:val="22"/>
        </w:rPr>
      </w:pPr>
      <w:r w:rsidRPr="005E7494">
        <w:rPr>
          <w:rFonts w:eastAsia="Arial" w:cs="Arial"/>
          <w:szCs w:val="22"/>
        </w:rPr>
        <w:t>C</w:t>
      </w:r>
      <w:r w:rsidR="004741A1" w:rsidRPr="005E7494">
        <w:rPr>
          <w:rFonts w:eastAsia="Arial" w:cs="Arial"/>
          <w:szCs w:val="22"/>
        </w:rPr>
        <w:t>ertainty</w:t>
      </w:r>
      <w:r w:rsidR="00CC33FE" w:rsidRPr="005E7494">
        <w:rPr>
          <w:rFonts w:eastAsia="Arial" w:cs="Arial"/>
          <w:szCs w:val="22"/>
        </w:rPr>
        <w:t xml:space="preserve"> relates to our ability to predict future. </w:t>
      </w:r>
      <w:r w:rsidR="00ED1EFA" w:rsidRPr="005E7494">
        <w:rPr>
          <w:rFonts w:eastAsia="Arial" w:cs="Arial"/>
          <w:szCs w:val="22"/>
        </w:rPr>
        <w:t xml:space="preserve"> </w:t>
      </w:r>
      <w:r w:rsidR="00CC33FE" w:rsidRPr="005E7494">
        <w:rPr>
          <w:rFonts w:eastAsia="Arial" w:cs="Arial"/>
          <w:szCs w:val="22"/>
        </w:rPr>
        <w:t>When</w:t>
      </w:r>
      <w:r w:rsidR="00ED1EFA" w:rsidRPr="005E7494">
        <w:rPr>
          <w:rFonts w:eastAsia="Arial" w:cs="Arial"/>
          <w:szCs w:val="22"/>
        </w:rPr>
        <w:t xml:space="preserve"> employee </w:t>
      </w:r>
      <w:r w:rsidR="00CC33FE" w:rsidRPr="005E7494">
        <w:rPr>
          <w:rFonts w:eastAsia="Arial" w:cs="Arial"/>
          <w:szCs w:val="22"/>
        </w:rPr>
        <w:t>is</w:t>
      </w:r>
      <w:r w:rsidR="00ED1EFA" w:rsidRPr="005E7494">
        <w:rPr>
          <w:rFonts w:eastAsia="Arial" w:cs="Arial"/>
          <w:szCs w:val="22"/>
        </w:rPr>
        <w:t xml:space="preserve"> uncertain of something</w:t>
      </w:r>
      <w:r w:rsidR="00CC33FE" w:rsidRPr="005E7494">
        <w:rPr>
          <w:rFonts w:eastAsia="Arial" w:cs="Arial"/>
          <w:szCs w:val="22"/>
        </w:rPr>
        <w:t xml:space="preserve">, </w:t>
      </w:r>
      <w:r w:rsidR="00ED1EFA" w:rsidRPr="005E7494">
        <w:rPr>
          <w:rFonts w:eastAsia="Arial" w:cs="Arial"/>
          <w:szCs w:val="22"/>
        </w:rPr>
        <w:t>our brain’s natural response is to feel threatened, a way to minimise this would be to breakdown processes into small</w:t>
      </w:r>
      <w:r w:rsidR="00CC33FE" w:rsidRPr="005E7494">
        <w:rPr>
          <w:rFonts w:eastAsia="Arial" w:cs="Arial"/>
          <w:szCs w:val="22"/>
        </w:rPr>
        <w:t xml:space="preserve">, </w:t>
      </w:r>
      <w:r w:rsidR="00ED1EFA" w:rsidRPr="005E7494">
        <w:rPr>
          <w:rFonts w:eastAsia="Arial" w:cs="Arial"/>
          <w:szCs w:val="22"/>
        </w:rPr>
        <w:t>logical parts. A way to maximise this would be to present clear expectations from employee</w:t>
      </w:r>
      <w:r w:rsidR="004E30C3" w:rsidRPr="005E7494">
        <w:rPr>
          <w:rFonts w:eastAsia="Arial" w:cs="Arial"/>
          <w:szCs w:val="22"/>
        </w:rPr>
        <w:t>s</w:t>
      </w:r>
      <w:r w:rsidR="00ED1EFA" w:rsidRPr="005E7494">
        <w:rPr>
          <w:rFonts w:eastAsia="Arial" w:cs="Arial"/>
          <w:szCs w:val="22"/>
        </w:rPr>
        <w:t xml:space="preserve">.  </w:t>
      </w:r>
    </w:p>
    <w:p w14:paraId="71ADF8AE" w14:textId="5AD1B0F8" w:rsidR="005D30D8" w:rsidRPr="005E7494" w:rsidRDefault="00CC33FE" w:rsidP="001B651B">
      <w:pPr>
        <w:contextualSpacing/>
        <w:rPr>
          <w:rFonts w:eastAsia="Arial" w:cs="Arial"/>
          <w:szCs w:val="22"/>
        </w:rPr>
      </w:pPr>
      <w:r w:rsidRPr="005E7494">
        <w:rPr>
          <w:rFonts w:eastAsia="Arial" w:cs="Arial"/>
          <w:szCs w:val="22"/>
        </w:rPr>
        <w:lastRenderedPageBreak/>
        <w:t xml:space="preserve">Autonomy expects employees to be able to control themselves and events. An easy way to reduce threats would be to not get involved in </w:t>
      </w:r>
      <w:r w:rsidR="004E30C3" w:rsidRPr="005E7494">
        <w:rPr>
          <w:rFonts w:eastAsia="Arial" w:cs="Arial"/>
          <w:szCs w:val="22"/>
        </w:rPr>
        <w:t>employee’s</w:t>
      </w:r>
      <w:r w:rsidRPr="005E7494">
        <w:rPr>
          <w:rFonts w:eastAsia="Arial" w:cs="Arial"/>
          <w:szCs w:val="22"/>
        </w:rPr>
        <w:t xml:space="preserve"> daily work. A way to maximise this would be to allow them to pick up more responsibility and use initiative. (Scotch, 2024). </w:t>
      </w:r>
    </w:p>
    <w:p w14:paraId="522838A6" w14:textId="2021491A" w:rsidR="004741A1" w:rsidRPr="005E7494" w:rsidRDefault="005D30D8" w:rsidP="001B651B">
      <w:pPr>
        <w:contextualSpacing/>
        <w:rPr>
          <w:rFonts w:eastAsia="Arial" w:cs="Arial"/>
          <w:szCs w:val="22"/>
        </w:rPr>
      </w:pPr>
      <w:r w:rsidRPr="005E7494">
        <w:rPr>
          <w:rFonts w:eastAsia="Arial" w:cs="Arial"/>
          <w:szCs w:val="22"/>
        </w:rPr>
        <w:t>R</w:t>
      </w:r>
      <w:r w:rsidR="004741A1" w:rsidRPr="005E7494">
        <w:rPr>
          <w:rFonts w:eastAsia="Arial" w:cs="Arial"/>
          <w:szCs w:val="22"/>
        </w:rPr>
        <w:t>elatedness</w:t>
      </w:r>
      <w:r w:rsidRPr="005E7494">
        <w:rPr>
          <w:rFonts w:eastAsia="Arial" w:cs="Arial"/>
          <w:szCs w:val="22"/>
        </w:rPr>
        <w:t xml:space="preserve"> </w:t>
      </w:r>
      <w:r w:rsidR="00CC33FE" w:rsidRPr="005E7494">
        <w:rPr>
          <w:rFonts w:eastAsia="Arial" w:cs="Arial"/>
          <w:szCs w:val="22"/>
        </w:rPr>
        <w:t xml:space="preserve">relates to a sense of safety in connection with others. </w:t>
      </w:r>
      <w:r w:rsidR="00CE7033" w:rsidRPr="005E7494">
        <w:rPr>
          <w:rFonts w:eastAsia="Arial" w:cs="Arial"/>
          <w:szCs w:val="22"/>
        </w:rPr>
        <w:t xml:space="preserve">This can be minimised by encouraging collaboration to reduce loneliness and it can be maximised by building strong bonds in 1-2-1’s. </w:t>
      </w:r>
    </w:p>
    <w:p w14:paraId="177DB0CD" w14:textId="2C9AA3B7" w:rsidR="00ED1EFA" w:rsidRPr="005E7494" w:rsidRDefault="00ED1EFA" w:rsidP="001B651B">
      <w:pPr>
        <w:contextualSpacing/>
        <w:rPr>
          <w:rFonts w:eastAsia="Arial" w:cs="Arial"/>
          <w:szCs w:val="22"/>
        </w:rPr>
      </w:pPr>
      <w:r w:rsidRPr="005E7494">
        <w:rPr>
          <w:rFonts w:eastAsia="Arial" w:cs="Arial"/>
          <w:szCs w:val="22"/>
        </w:rPr>
        <w:t>Fairness</w:t>
      </w:r>
      <w:r w:rsidR="00CC33FE" w:rsidRPr="005E7494">
        <w:rPr>
          <w:rFonts w:eastAsia="Arial" w:cs="Arial"/>
          <w:szCs w:val="22"/>
        </w:rPr>
        <w:t xml:space="preserve"> is a perception of a fair environment. This can be minimised by being open and honest with employees and maximised by setting clear rules and objectives to avoid unfairness. </w:t>
      </w:r>
      <w:r w:rsidR="00860F07" w:rsidRPr="005E7494">
        <w:rPr>
          <w:rFonts w:eastAsia="Arial" w:cs="Arial"/>
          <w:szCs w:val="22"/>
        </w:rPr>
        <w:t xml:space="preserve">(Janse, 2023). </w:t>
      </w:r>
    </w:p>
    <w:p w14:paraId="720CA7BA" w14:textId="77777777" w:rsidR="00196D26" w:rsidRPr="00A05E58" w:rsidRDefault="00196D26" w:rsidP="00196D26">
      <w:pPr>
        <w:rPr>
          <w:rFonts w:eastAsia="Arial" w:cs="Arial"/>
          <w:szCs w:val="22"/>
        </w:rPr>
      </w:pPr>
    </w:p>
    <w:p w14:paraId="6A8B8753" w14:textId="77777777" w:rsidR="00196D26" w:rsidRPr="00A75327" w:rsidRDefault="00196D26" w:rsidP="00196D26">
      <w:pPr>
        <w:numPr>
          <w:ilvl w:val="0"/>
          <w:numId w:val="1"/>
        </w:numPr>
        <w:contextualSpacing/>
        <w:rPr>
          <w:rFonts w:eastAsia="Arial" w:cs="Arial"/>
          <w:b/>
          <w:bCs/>
          <w:szCs w:val="22"/>
        </w:rPr>
      </w:pPr>
      <w:r w:rsidRPr="00A75327">
        <w:rPr>
          <w:rFonts w:eastAsia="Arial" w:cs="Arial"/>
          <w:b/>
          <w:bCs/>
          <w:szCs w:val="22"/>
        </w:rPr>
        <w:t>Assess how employee selection or employee development impacts organisational culture and behaviour in your organisation (or one with which you are familiar). (AC 2.2)</w:t>
      </w:r>
    </w:p>
    <w:p w14:paraId="19A1D7F9" w14:textId="77777777" w:rsidR="00860F07" w:rsidRPr="00A05E58" w:rsidRDefault="00860F07" w:rsidP="00860F07">
      <w:pPr>
        <w:contextualSpacing/>
        <w:rPr>
          <w:rFonts w:eastAsia="Arial" w:cs="Arial"/>
          <w:szCs w:val="22"/>
        </w:rPr>
      </w:pPr>
    </w:p>
    <w:p w14:paraId="1F34BF5E" w14:textId="77777777" w:rsidR="002B4C46" w:rsidRPr="00DB01DB" w:rsidRDefault="00A639EC" w:rsidP="00860F07">
      <w:pPr>
        <w:contextualSpacing/>
        <w:rPr>
          <w:rFonts w:eastAsia="Arial" w:cs="Arial"/>
          <w:szCs w:val="22"/>
        </w:rPr>
      </w:pPr>
      <w:r w:rsidRPr="00DB01DB">
        <w:rPr>
          <w:rFonts w:eastAsia="Arial" w:cs="Arial"/>
          <w:szCs w:val="22"/>
        </w:rPr>
        <w:t xml:space="preserve">Organisational culture and behaviour can be influenced significantly by employee development. </w:t>
      </w:r>
      <w:r w:rsidR="00FA6F30" w:rsidRPr="00DB01DB">
        <w:rPr>
          <w:rFonts w:eastAsia="Arial" w:cs="Arial"/>
          <w:szCs w:val="22"/>
        </w:rPr>
        <w:t>Employee development can impact adaptability and continuous learning, this can help with innovative conduct and growth of their skill</w:t>
      </w:r>
      <w:r w:rsidR="00F1762D" w:rsidRPr="00DB01DB">
        <w:rPr>
          <w:rFonts w:eastAsia="Arial" w:cs="Arial"/>
          <w:szCs w:val="22"/>
        </w:rPr>
        <w:t xml:space="preserve"> (Young, 2019).</w:t>
      </w:r>
      <w:r w:rsidR="00FA6F30" w:rsidRPr="00DB01DB">
        <w:rPr>
          <w:rFonts w:eastAsia="Arial" w:cs="Arial"/>
          <w:szCs w:val="22"/>
        </w:rPr>
        <w:t xml:space="preserve"> </w:t>
      </w:r>
    </w:p>
    <w:p w14:paraId="6247CF18" w14:textId="77777777" w:rsidR="002B4C46" w:rsidRPr="00DB01DB" w:rsidRDefault="002B4C46" w:rsidP="00860F07">
      <w:pPr>
        <w:contextualSpacing/>
        <w:rPr>
          <w:rFonts w:eastAsia="Arial" w:cs="Arial"/>
          <w:szCs w:val="22"/>
        </w:rPr>
      </w:pPr>
    </w:p>
    <w:p w14:paraId="0C49E588" w14:textId="2F4B8FBD" w:rsidR="00A639EC" w:rsidRPr="00DB01DB" w:rsidRDefault="00FA6F30" w:rsidP="00860F07">
      <w:pPr>
        <w:contextualSpacing/>
        <w:rPr>
          <w:rFonts w:eastAsia="Arial" w:cs="Arial"/>
          <w:szCs w:val="22"/>
        </w:rPr>
      </w:pPr>
      <w:r w:rsidRPr="00DB01DB">
        <w:rPr>
          <w:rFonts w:eastAsia="Arial" w:cs="Arial"/>
          <w:szCs w:val="22"/>
        </w:rPr>
        <w:t>An example of this within Redkite solicitors</w:t>
      </w:r>
      <w:r w:rsidR="002B4C46" w:rsidRPr="00DB01DB">
        <w:rPr>
          <w:rFonts w:eastAsia="Arial" w:cs="Arial"/>
          <w:szCs w:val="22"/>
        </w:rPr>
        <w:t xml:space="preserve"> (RK)</w:t>
      </w:r>
      <w:r w:rsidRPr="00DB01DB">
        <w:rPr>
          <w:rFonts w:eastAsia="Arial" w:cs="Arial"/>
          <w:szCs w:val="22"/>
        </w:rPr>
        <w:t xml:space="preserve"> would b</w:t>
      </w:r>
      <w:r w:rsidR="002B4C46" w:rsidRPr="00DB01DB">
        <w:rPr>
          <w:rFonts w:eastAsia="Arial" w:cs="Arial"/>
          <w:szCs w:val="22"/>
        </w:rPr>
        <w:t xml:space="preserve">e by doing </w:t>
      </w:r>
      <w:r w:rsidRPr="00DB01DB">
        <w:rPr>
          <w:rFonts w:eastAsia="Arial" w:cs="Arial"/>
          <w:szCs w:val="22"/>
        </w:rPr>
        <w:t xml:space="preserve">of monthly collaboration between departments. Employees will participate in these days to share their knowledge and develop opportunities within other departments. For example, a collaboration between </w:t>
      </w:r>
      <w:r w:rsidR="002B4C46" w:rsidRPr="00DB01DB">
        <w:rPr>
          <w:rFonts w:eastAsia="Arial" w:cs="Arial"/>
          <w:szCs w:val="22"/>
        </w:rPr>
        <w:t xml:space="preserve">RK’s </w:t>
      </w:r>
      <w:r w:rsidRPr="00DB01DB">
        <w:rPr>
          <w:rFonts w:eastAsia="Arial" w:cs="Arial"/>
          <w:szCs w:val="22"/>
        </w:rPr>
        <w:t xml:space="preserve">commercial law team and employment team has resulted in consistent referrals between departments as some businesses that transfer properties or employees will likely require contracts, handbooks and other legal advice around employment law. </w:t>
      </w:r>
      <w:r w:rsidR="00160730" w:rsidRPr="00DB01DB">
        <w:rPr>
          <w:rFonts w:eastAsia="Arial" w:cs="Arial"/>
          <w:szCs w:val="22"/>
        </w:rPr>
        <w:t xml:space="preserve">The advantage of this will be the cross </w:t>
      </w:r>
      <w:r w:rsidR="00EB58DC" w:rsidRPr="00DB01DB">
        <w:rPr>
          <w:rFonts w:eastAsia="Arial" w:cs="Arial"/>
          <w:szCs w:val="22"/>
        </w:rPr>
        <w:t>referrals</w:t>
      </w:r>
      <w:r w:rsidR="00160730" w:rsidRPr="00DB01DB">
        <w:rPr>
          <w:rFonts w:eastAsia="Arial" w:cs="Arial"/>
          <w:szCs w:val="22"/>
        </w:rPr>
        <w:t xml:space="preserve"> and increased profitability and trust</w:t>
      </w:r>
      <w:r w:rsidR="00A07086" w:rsidRPr="00DB01DB">
        <w:rPr>
          <w:rFonts w:eastAsia="Arial" w:cs="Arial"/>
          <w:szCs w:val="22"/>
        </w:rPr>
        <w:t xml:space="preserve">. </w:t>
      </w:r>
      <w:r w:rsidR="00DB01DB" w:rsidRPr="00DB01DB">
        <w:rPr>
          <w:rFonts w:eastAsia="Arial" w:cs="Arial"/>
          <w:szCs w:val="22"/>
        </w:rPr>
        <w:t>(Griffiths, 2019)</w:t>
      </w:r>
      <w:r w:rsidR="00A07086" w:rsidRPr="00DB01DB">
        <w:rPr>
          <w:rFonts w:eastAsia="Arial" w:cs="Arial"/>
          <w:szCs w:val="22"/>
        </w:rPr>
        <w:t xml:space="preserve">This will also create an organisational culture where collaboration is a norm and knowledge is shared between employees. The company may have to sacrifice time and money but ultimately lead to better results for clients and the business as a whole in the long-run (Pli.edu, 2022). </w:t>
      </w:r>
    </w:p>
    <w:p w14:paraId="63F34D8F" w14:textId="77777777" w:rsidR="002B4C46" w:rsidRPr="00DB01DB" w:rsidRDefault="002B4C46" w:rsidP="00860F07">
      <w:pPr>
        <w:contextualSpacing/>
        <w:rPr>
          <w:rFonts w:eastAsia="Arial" w:cs="Arial"/>
          <w:szCs w:val="22"/>
        </w:rPr>
      </w:pPr>
    </w:p>
    <w:p w14:paraId="1E564586" w14:textId="77777777" w:rsidR="002B4C46" w:rsidRPr="00DB01DB" w:rsidRDefault="002B4C46" w:rsidP="00860F07">
      <w:pPr>
        <w:contextualSpacing/>
        <w:rPr>
          <w:rFonts w:eastAsia="Arial" w:cs="Arial"/>
          <w:szCs w:val="22"/>
        </w:rPr>
      </w:pPr>
    </w:p>
    <w:p w14:paraId="2769A948" w14:textId="4B879FB6" w:rsidR="002B4C46" w:rsidRPr="00DB01DB" w:rsidRDefault="00160730" w:rsidP="00860F07">
      <w:pPr>
        <w:contextualSpacing/>
        <w:rPr>
          <w:rFonts w:eastAsia="Arial" w:cs="Arial"/>
          <w:szCs w:val="22"/>
        </w:rPr>
      </w:pPr>
      <w:r w:rsidRPr="00DB01DB">
        <w:rPr>
          <w:rFonts w:eastAsia="Arial" w:cs="Arial"/>
          <w:szCs w:val="22"/>
        </w:rPr>
        <w:t xml:space="preserve">Redkite also provide their employees with career developmental opportunities </w:t>
      </w:r>
      <w:r w:rsidR="002B4C46" w:rsidRPr="00DB01DB">
        <w:rPr>
          <w:rFonts w:eastAsia="Arial" w:cs="Arial"/>
          <w:szCs w:val="22"/>
        </w:rPr>
        <w:t xml:space="preserve">and they also promote a learning culture. They do this by </w:t>
      </w:r>
      <w:r w:rsidRPr="00DB01DB">
        <w:rPr>
          <w:rFonts w:eastAsia="Arial" w:cs="Arial"/>
          <w:szCs w:val="22"/>
        </w:rPr>
        <w:t xml:space="preserve">assisting </w:t>
      </w:r>
      <w:r w:rsidR="002B4C46" w:rsidRPr="00DB01DB">
        <w:rPr>
          <w:rFonts w:eastAsia="Arial" w:cs="Arial"/>
          <w:szCs w:val="22"/>
        </w:rPr>
        <w:t>and</w:t>
      </w:r>
      <w:r w:rsidRPr="00DB01DB">
        <w:rPr>
          <w:rFonts w:eastAsia="Arial" w:cs="Arial"/>
          <w:szCs w:val="22"/>
        </w:rPr>
        <w:t xml:space="preserve"> paying for their legal qualifications such as the LPC (Solicitors course). This will impact the behaviour and culture within their business as this will create employee retention since employees will feel appreciated and this will encourage loyalty to the company. </w:t>
      </w:r>
      <w:r w:rsidR="002B4C46" w:rsidRPr="00DB01DB">
        <w:rPr>
          <w:rFonts w:eastAsia="Arial" w:cs="Arial"/>
          <w:szCs w:val="22"/>
        </w:rPr>
        <w:t>Additionally, employees who regularly engage in development have more proactive attitudes about receiving new knowledge which can expand on their legal capability</w:t>
      </w:r>
      <w:r w:rsidR="00A07086" w:rsidRPr="00DB01DB">
        <w:rPr>
          <w:rFonts w:eastAsia="Arial" w:cs="Arial"/>
          <w:szCs w:val="22"/>
        </w:rPr>
        <w:t xml:space="preserve"> (CIPD 2020). </w:t>
      </w:r>
      <w:r w:rsidR="002B4C46" w:rsidRPr="00DB01DB">
        <w:rPr>
          <w:rFonts w:eastAsia="Arial" w:cs="Arial"/>
          <w:szCs w:val="22"/>
        </w:rPr>
        <w:t>This behaviour will impact overall quality of legal advice and representation of clients.</w:t>
      </w:r>
      <w:r w:rsidR="00A07086" w:rsidRPr="00DB01DB">
        <w:rPr>
          <w:rFonts w:eastAsia="Arial" w:cs="Arial"/>
          <w:szCs w:val="22"/>
        </w:rPr>
        <w:t xml:space="preserve"> The downfall of this however would be that they could complete the course and vacate the company. (CES, 2023). </w:t>
      </w:r>
    </w:p>
    <w:p w14:paraId="7C1859F3" w14:textId="77777777" w:rsidR="002B4C46" w:rsidRPr="00DB01DB" w:rsidRDefault="002B4C46" w:rsidP="00860F07">
      <w:pPr>
        <w:contextualSpacing/>
        <w:rPr>
          <w:rFonts w:eastAsia="Arial" w:cs="Arial"/>
          <w:szCs w:val="22"/>
        </w:rPr>
      </w:pPr>
    </w:p>
    <w:p w14:paraId="413290E5" w14:textId="4C5EB3F8" w:rsidR="00160730" w:rsidRPr="00DB01DB" w:rsidRDefault="008E6DC5" w:rsidP="00860F07">
      <w:pPr>
        <w:contextualSpacing/>
        <w:rPr>
          <w:rFonts w:eastAsia="Arial" w:cs="Arial"/>
          <w:szCs w:val="22"/>
        </w:rPr>
      </w:pPr>
      <w:r w:rsidRPr="00DB01DB">
        <w:rPr>
          <w:rFonts w:eastAsia="Arial" w:cs="Arial"/>
          <w:szCs w:val="22"/>
        </w:rPr>
        <w:t xml:space="preserve">Redkite other career </w:t>
      </w:r>
      <w:r w:rsidR="00BA6EB8" w:rsidRPr="00DB01DB">
        <w:rPr>
          <w:rFonts w:eastAsia="Arial" w:cs="Arial"/>
          <w:szCs w:val="22"/>
        </w:rPr>
        <w:t>pathways</w:t>
      </w:r>
      <w:r w:rsidR="00DB01DB" w:rsidRPr="00DB01DB">
        <w:rPr>
          <w:rFonts w:eastAsia="Arial" w:cs="Arial"/>
          <w:szCs w:val="22"/>
        </w:rPr>
        <w:t xml:space="preserve"> and development</w:t>
      </w:r>
      <w:r w:rsidR="00BA6EB8" w:rsidRPr="00DB01DB">
        <w:rPr>
          <w:rFonts w:eastAsia="Arial" w:cs="Arial"/>
          <w:szCs w:val="22"/>
        </w:rPr>
        <w:t xml:space="preserve"> that </w:t>
      </w:r>
      <w:r w:rsidR="00DB01DB" w:rsidRPr="00DB01DB">
        <w:rPr>
          <w:rFonts w:eastAsia="Arial" w:cs="Arial"/>
          <w:szCs w:val="22"/>
        </w:rPr>
        <w:t>has</w:t>
      </w:r>
      <w:r w:rsidR="00BA6EB8" w:rsidRPr="00DB01DB">
        <w:rPr>
          <w:rFonts w:eastAsia="Arial" w:cs="Arial"/>
          <w:szCs w:val="22"/>
        </w:rPr>
        <w:t xml:space="preserve"> been designed to show employees the opportunities they </w:t>
      </w:r>
      <w:r w:rsidR="00DB01DB" w:rsidRPr="00DB01DB">
        <w:rPr>
          <w:rFonts w:eastAsia="Arial" w:cs="Arial"/>
          <w:szCs w:val="22"/>
        </w:rPr>
        <w:t xml:space="preserve">have </w:t>
      </w:r>
      <w:r w:rsidR="00BA6EB8" w:rsidRPr="00DB01DB">
        <w:rPr>
          <w:rFonts w:eastAsia="Arial" w:cs="Arial"/>
          <w:szCs w:val="22"/>
        </w:rPr>
        <w:t>will also attract talent</w:t>
      </w:r>
      <w:r w:rsidR="00DB01DB" w:rsidRPr="00DB01DB">
        <w:rPr>
          <w:rFonts w:eastAsia="Arial" w:cs="Arial"/>
          <w:szCs w:val="22"/>
        </w:rPr>
        <w:t xml:space="preserve">. This </w:t>
      </w:r>
      <w:r w:rsidR="00BA6EB8" w:rsidRPr="00DB01DB">
        <w:rPr>
          <w:rFonts w:eastAsia="Arial" w:cs="Arial"/>
          <w:szCs w:val="22"/>
        </w:rPr>
        <w:t xml:space="preserve">proves that the company appreciate their staff by upskilling them in line with the developing businesses. (DPG, 2023).  </w:t>
      </w:r>
      <w:r w:rsidR="00A61A26" w:rsidRPr="00DB01DB">
        <w:rPr>
          <w:rFonts w:eastAsia="Arial" w:cs="Arial"/>
          <w:szCs w:val="22"/>
        </w:rPr>
        <w:t>Constant development for employees will also have a direct impact on job satisfaction which will influence a healthy culture and behaviour within organisation</w:t>
      </w:r>
      <w:r w:rsidR="00EB58DC" w:rsidRPr="00DB01DB">
        <w:rPr>
          <w:rFonts w:eastAsia="Arial" w:cs="Arial"/>
          <w:szCs w:val="22"/>
        </w:rPr>
        <w:t>s</w:t>
      </w:r>
      <w:r w:rsidR="00A61A26" w:rsidRPr="00DB01DB">
        <w:rPr>
          <w:rFonts w:eastAsia="Arial" w:cs="Arial"/>
          <w:szCs w:val="22"/>
        </w:rPr>
        <w:t>. This can be shown by Redkite employees actively engaging in posting their positive experiences on social media and linked-in. Cultures that encourage development will also create productive ground for innovative thinking and creativity (Amp, 2024).</w:t>
      </w:r>
      <w:r w:rsidR="00EB58DC" w:rsidRPr="00DB01DB">
        <w:rPr>
          <w:rFonts w:eastAsia="Arial" w:cs="Arial"/>
          <w:szCs w:val="22"/>
        </w:rPr>
        <w:t xml:space="preserve"> Development can increase engagement from employees and in turn assist with productivity and engagement from employees as well as increased morale. (Heinz, 2024). </w:t>
      </w:r>
    </w:p>
    <w:p w14:paraId="72079CFE" w14:textId="77777777" w:rsidR="00860F07" w:rsidRPr="00A05E58" w:rsidRDefault="00860F07" w:rsidP="00196D26">
      <w:pPr>
        <w:ind w:left="720"/>
        <w:contextualSpacing/>
        <w:rPr>
          <w:rFonts w:eastAsia="Arial" w:cs="Arial"/>
          <w:szCs w:val="22"/>
        </w:rPr>
      </w:pPr>
    </w:p>
    <w:p w14:paraId="2E632EBC" w14:textId="758048C9" w:rsidR="00E509D1" w:rsidRPr="00A75327" w:rsidRDefault="00196D26" w:rsidP="00E509D1">
      <w:pPr>
        <w:numPr>
          <w:ilvl w:val="0"/>
          <w:numId w:val="1"/>
        </w:numPr>
        <w:contextualSpacing/>
        <w:rPr>
          <w:rFonts w:eastAsia="Arial" w:cs="Arial"/>
          <w:b/>
          <w:bCs/>
          <w:szCs w:val="22"/>
        </w:rPr>
      </w:pPr>
      <w:r w:rsidRPr="00A75327">
        <w:rPr>
          <w:rFonts w:eastAsia="Arial" w:cs="Arial"/>
          <w:b/>
          <w:bCs/>
          <w:szCs w:val="22"/>
        </w:rPr>
        <w:lastRenderedPageBreak/>
        <w:t>An organisation is planning a change relating to hybrid working. Many employees moved to home working during the Covid-19 pandemic. Whilst this approach worked well at the time, the organisation now wants all employees to work at least two days a week on site.  Explain how Kotter’s approach to managing change could be used to successfully implement this change. (AC 2.3)</w:t>
      </w:r>
    </w:p>
    <w:p w14:paraId="041A5A44" w14:textId="77777777" w:rsidR="00E509D1" w:rsidRPr="00A05E58" w:rsidRDefault="00E509D1" w:rsidP="00E509D1">
      <w:pPr>
        <w:contextualSpacing/>
        <w:rPr>
          <w:rFonts w:eastAsia="Arial" w:cs="Arial"/>
          <w:szCs w:val="22"/>
        </w:rPr>
      </w:pPr>
    </w:p>
    <w:p w14:paraId="2A3CE172" w14:textId="35DF1D2F" w:rsidR="00E509D1" w:rsidRPr="00327D9C" w:rsidRDefault="00A15A54" w:rsidP="00E509D1">
      <w:pPr>
        <w:contextualSpacing/>
        <w:rPr>
          <w:rFonts w:eastAsia="Arial" w:cs="Arial"/>
          <w:szCs w:val="22"/>
        </w:rPr>
      </w:pPr>
      <w:r w:rsidRPr="00327D9C">
        <w:rPr>
          <w:rFonts w:eastAsia="Arial" w:cs="Arial"/>
          <w:szCs w:val="22"/>
        </w:rPr>
        <w:t>There are many change management models, including Kotter’s 8 Steps and the ADKAR model (Sharma, 2022). Due to ongoing advancements and the fast pace of industries, organizational change is now standard in business (Hicks, 2024).</w:t>
      </w:r>
      <w:r w:rsidR="00E9724D" w:rsidRPr="00327D9C">
        <w:rPr>
          <w:rFonts w:eastAsia="Arial" w:cs="Arial"/>
          <w:szCs w:val="22"/>
        </w:rPr>
        <w:t xml:space="preserve"> </w:t>
      </w:r>
    </w:p>
    <w:p w14:paraId="375346DE" w14:textId="77777777" w:rsidR="00A15A54" w:rsidRPr="00327D9C" w:rsidRDefault="00A15A54" w:rsidP="00E509D1">
      <w:pPr>
        <w:contextualSpacing/>
        <w:rPr>
          <w:rFonts w:eastAsia="Arial" w:cs="Arial"/>
          <w:szCs w:val="22"/>
        </w:rPr>
      </w:pPr>
    </w:p>
    <w:p w14:paraId="3D5BF85F" w14:textId="6EEBE62D" w:rsidR="00A15A54" w:rsidRPr="00327D9C" w:rsidRDefault="00A15A54" w:rsidP="00E509D1">
      <w:pPr>
        <w:contextualSpacing/>
        <w:rPr>
          <w:rFonts w:eastAsia="Arial" w:cs="Arial"/>
          <w:szCs w:val="22"/>
        </w:rPr>
      </w:pPr>
      <w:r w:rsidRPr="00327D9C">
        <w:rPr>
          <w:rFonts w:eastAsia="Arial" w:cs="Arial"/>
          <w:szCs w:val="22"/>
        </w:rPr>
        <w:t>The first step in implementing change is creating a sense of urgency</w:t>
      </w:r>
      <w:r w:rsidR="009F0C63" w:rsidRPr="00327D9C">
        <w:rPr>
          <w:rFonts w:eastAsia="Arial" w:cs="Arial"/>
          <w:szCs w:val="22"/>
        </w:rPr>
        <w:t xml:space="preserve"> and communicating why the change is necessary. </w:t>
      </w:r>
      <w:r w:rsidRPr="00327D9C">
        <w:rPr>
          <w:rFonts w:eastAsia="Arial" w:cs="Arial"/>
          <w:szCs w:val="22"/>
        </w:rPr>
        <w:t>For example, informing employees of a knowledge gap due to learning through osmosis can encourage office collaboration. This can be supported by the 70-20-10 model, which suggests that 70% of learning comes from experiences (TI, 2014).</w:t>
      </w:r>
    </w:p>
    <w:p w14:paraId="48E7BE47" w14:textId="77777777" w:rsidR="00A15A54" w:rsidRPr="00327D9C" w:rsidRDefault="00A15A54" w:rsidP="00E509D1">
      <w:pPr>
        <w:contextualSpacing/>
        <w:rPr>
          <w:rFonts w:eastAsia="Arial" w:cs="Arial"/>
          <w:szCs w:val="22"/>
        </w:rPr>
      </w:pPr>
    </w:p>
    <w:p w14:paraId="7CD5E47F" w14:textId="4BDC6C71" w:rsidR="00A15A54" w:rsidRPr="00327D9C" w:rsidRDefault="00A15A54" w:rsidP="00E509D1">
      <w:pPr>
        <w:contextualSpacing/>
        <w:rPr>
          <w:rFonts w:eastAsia="Arial" w:cs="Arial"/>
          <w:szCs w:val="22"/>
        </w:rPr>
      </w:pPr>
      <w:r w:rsidRPr="00327D9C">
        <w:rPr>
          <w:rFonts w:eastAsia="Arial" w:cs="Arial"/>
          <w:szCs w:val="22"/>
        </w:rPr>
        <w:t>Next, a team of change leaders should be established using a top-down approach</w:t>
      </w:r>
      <w:r w:rsidR="009F0C63" w:rsidRPr="00327D9C">
        <w:rPr>
          <w:rFonts w:eastAsia="Arial" w:cs="Arial"/>
          <w:szCs w:val="22"/>
        </w:rPr>
        <w:t xml:space="preserve"> to champion the hybrid model</w:t>
      </w:r>
      <w:r w:rsidRPr="00327D9C">
        <w:rPr>
          <w:rFonts w:eastAsia="Arial" w:cs="Arial"/>
          <w:szCs w:val="22"/>
        </w:rPr>
        <w:t>, ensuring leadership communicates urgency to staff (Bell, 2022). With hybrid work, HR specialists may need to assess risks, workplace services may need to ensure offices accommodate disabilities, and learning departments may evaluate collaboration's effect on learning.</w:t>
      </w:r>
      <w:r w:rsidR="009F0C63" w:rsidRPr="00327D9C">
        <w:rPr>
          <w:rFonts w:eastAsia="Arial" w:cs="Arial"/>
          <w:szCs w:val="22"/>
        </w:rPr>
        <w:t xml:space="preserve"> </w:t>
      </w:r>
    </w:p>
    <w:p w14:paraId="4E83D41E" w14:textId="77777777" w:rsidR="00A15A54" w:rsidRPr="00327D9C" w:rsidRDefault="00A15A54" w:rsidP="00E509D1">
      <w:pPr>
        <w:contextualSpacing/>
        <w:rPr>
          <w:rFonts w:eastAsia="Arial" w:cs="Arial"/>
          <w:szCs w:val="22"/>
        </w:rPr>
      </w:pPr>
    </w:p>
    <w:p w14:paraId="079C727A" w14:textId="0B947263" w:rsidR="00A15A54" w:rsidRPr="00327D9C" w:rsidRDefault="00A15A54" w:rsidP="00E509D1">
      <w:pPr>
        <w:contextualSpacing/>
        <w:rPr>
          <w:rFonts w:eastAsia="Arial" w:cs="Arial"/>
          <w:szCs w:val="22"/>
        </w:rPr>
      </w:pPr>
      <w:r w:rsidRPr="00327D9C">
        <w:rPr>
          <w:rFonts w:eastAsia="Arial" w:cs="Arial"/>
          <w:szCs w:val="22"/>
        </w:rPr>
        <w:t>The next step is defining a strategic vision. After employees attend the office for two days, the company must decide whether to make this flexible or set specific days for team collaboration. For example, specific days could be dedicated to teams for knowledge exchange, and a program for checking seating availability could address office limitations (Marks, 2024)</w:t>
      </w:r>
      <w:r w:rsidR="009F0C63" w:rsidRPr="00327D9C">
        <w:rPr>
          <w:rFonts w:eastAsia="Arial" w:cs="Arial"/>
          <w:szCs w:val="22"/>
        </w:rPr>
        <w:t xml:space="preserve">. </w:t>
      </w:r>
      <w:r w:rsidRPr="00327D9C">
        <w:rPr>
          <w:rFonts w:eastAsia="Arial" w:cs="Arial"/>
          <w:szCs w:val="22"/>
        </w:rPr>
        <w:t>Expectations should be clearly communicated, which aligns with the ADKAR model's emphasis on communication as key to effective change management (Sharma, 2022). For office attendance, employees should be informed that they are expected to be in the office at least twice a week, monitored through a clock-in system.</w:t>
      </w:r>
    </w:p>
    <w:p w14:paraId="7788C933" w14:textId="77777777" w:rsidR="00A15A54" w:rsidRPr="00327D9C" w:rsidRDefault="00A15A54" w:rsidP="00E509D1">
      <w:pPr>
        <w:contextualSpacing/>
        <w:rPr>
          <w:rFonts w:eastAsia="Arial" w:cs="Arial"/>
          <w:szCs w:val="22"/>
        </w:rPr>
      </w:pPr>
    </w:p>
    <w:p w14:paraId="4100DADC" w14:textId="0F374051" w:rsidR="006D0D26" w:rsidRPr="00327D9C" w:rsidRDefault="00A15A54" w:rsidP="00A15A54">
      <w:pPr>
        <w:contextualSpacing/>
        <w:rPr>
          <w:rFonts w:eastAsia="Arial" w:cs="Arial"/>
          <w:szCs w:val="22"/>
        </w:rPr>
      </w:pPr>
      <w:r w:rsidRPr="00327D9C">
        <w:rPr>
          <w:rFonts w:eastAsia="Arial" w:cs="Arial"/>
          <w:szCs w:val="22"/>
        </w:rPr>
        <w:t>Identifying roadblocks is crucial, including assessing if the facilities meet needs such as mental health or physical disabilities. These can be addressed through medical reports</w:t>
      </w:r>
      <w:r w:rsidR="007136A5" w:rsidRPr="00327D9C">
        <w:rPr>
          <w:rFonts w:eastAsia="Arial" w:cs="Arial"/>
          <w:szCs w:val="22"/>
        </w:rPr>
        <w:t xml:space="preserve">, </w:t>
      </w:r>
      <w:r w:rsidRPr="00327D9C">
        <w:rPr>
          <w:rFonts w:eastAsia="Arial" w:cs="Arial"/>
          <w:szCs w:val="22"/>
        </w:rPr>
        <w:t>reasonable adjustments</w:t>
      </w:r>
      <w:r w:rsidR="007136A5" w:rsidRPr="00327D9C">
        <w:rPr>
          <w:rFonts w:eastAsia="Arial" w:cs="Arial"/>
          <w:szCs w:val="22"/>
        </w:rPr>
        <w:t xml:space="preserve"> and adjusting policies</w:t>
      </w:r>
      <w:r w:rsidR="00327D9C" w:rsidRPr="00327D9C">
        <w:rPr>
          <w:rFonts w:eastAsia="Arial" w:cs="Arial"/>
          <w:szCs w:val="22"/>
        </w:rPr>
        <w:t xml:space="preserve"> (Scope, 2023). </w:t>
      </w:r>
    </w:p>
    <w:p w14:paraId="7BA223B5" w14:textId="77777777" w:rsidR="00A15A54" w:rsidRPr="00327D9C" w:rsidRDefault="00A15A54" w:rsidP="00A15A54">
      <w:pPr>
        <w:contextualSpacing/>
        <w:rPr>
          <w:rFonts w:eastAsia="Arial" w:cs="Arial"/>
          <w:szCs w:val="22"/>
        </w:rPr>
      </w:pPr>
    </w:p>
    <w:p w14:paraId="4D9DA81E" w14:textId="103A63B2" w:rsidR="00A15A54" w:rsidRPr="00327D9C" w:rsidRDefault="00A15A54" w:rsidP="00A15A54">
      <w:pPr>
        <w:contextualSpacing/>
        <w:rPr>
          <w:rFonts w:eastAsia="Arial" w:cs="Arial"/>
          <w:szCs w:val="22"/>
        </w:rPr>
      </w:pPr>
      <w:r w:rsidRPr="00327D9C">
        <w:rPr>
          <w:rFonts w:eastAsia="Arial" w:cs="Arial"/>
          <w:szCs w:val="22"/>
        </w:rPr>
        <w:t>Next, goals should be set, such as employees attending the office twice a week by six months. HR can send communications addressing FAQs and blockers, preparing for reasonable adjustments. A goal could be for 50% of employees to use the desk booking system within one month, and 100% within two months.</w:t>
      </w:r>
    </w:p>
    <w:p w14:paraId="25803D81" w14:textId="77777777" w:rsidR="009F0C63" w:rsidRPr="00327D9C" w:rsidRDefault="009F0C63" w:rsidP="00A15A54">
      <w:pPr>
        <w:contextualSpacing/>
        <w:rPr>
          <w:rFonts w:eastAsia="Arial" w:cs="Arial"/>
          <w:szCs w:val="22"/>
        </w:rPr>
      </w:pPr>
    </w:p>
    <w:p w14:paraId="5C997AC1" w14:textId="14FE041D" w:rsidR="009F0C63" w:rsidRPr="00327D9C" w:rsidRDefault="009F0C63" w:rsidP="00A15A54">
      <w:pPr>
        <w:contextualSpacing/>
        <w:rPr>
          <w:rFonts w:eastAsia="Arial" w:cs="Arial"/>
          <w:szCs w:val="22"/>
        </w:rPr>
      </w:pPr>
      <w:r w:rsidRPr="00327D9C">
        <w:rPr>
          <w:rFonts w:eastAsia="Arial" w:cs="Arial"/>
          <w:szCs w:val="22"/>
        </w:rPr>
        <w:t>Maintaining momentum is crucial, and this can be done by enhancing the collaboration day experience, such as organizing team lunches or games. Disciplinary procedures can apply to employees not attending the office at least twice a week.</w:t>
      </w:r>
    </w:p>
    <w:p w14:paraId="52B913AC" w14:textId="77777777" w:rsidR="00A15A54" w:rsidRPr="00327D9C" w:rsidRDefault="00A15A54" w:rsidP="00E509D1">
      <w:pPr>
        <w:contextualSpacing/>
        <w:rPr>
          <w:rFonts w:eastAsia="Arial" w:cs="Arial"/>
          <w:szCs w:val="22"/>
        </w:rPr>
      </w:pPr>
    </w:p>
    <w:p w14:paraId="07439E52" w14:textId="7A0888A9" w:rsidR="00E509D1" w:rsidRDefault="009F0C63" w:rsidP="00E509D1">
      <w:pPr>
        <w:contextualSpacing/>
        <w:rPr>
          <w:rFonts w:eastAsia="Arial" w:cs="Arial"/>
          <w:szCs w:val="22"/>
        </w:rPr>
      </w:pPr>
      <w:r w:rsidRPr="00327D9C">
        <w:rPr>
          <w:rFonts w:eastAsia="Arial" w:cs="Arial"/>
          <w:szCs w:val="22"/>
        </w:rPr>
        <w:t>The final step in Kotter’s model is maintaining the change, which can be done by obtaining feedback and assessing employee morale. The L&amp;D team could conduct a follow-up learning needs analysis to evaluate the change’s impact (Indeed, 2022).</w:t>
      </w:r>
    </w:p>
    <w:p w14:paraId="06CFCD7C" w14:textId="77777777" w:rsidR="005E7494" w:rsidRDefault="005E7494" w:rsidP="00E509D1">
      <w:pPr>
        <w:contextualSpacing/>
        <w:rPr>
          <w:rFonts w:eastAsia="Arial" w:cs="Arial"/>
          <w:szCs w:val="22"/>
        </w:rPr>
      </w:pPr>
    </w:p>
    <w:p w14:paraId="501C69F2" w14:textId="77777777" w:rsidR="005E7494" w:rsidRDefault="005E7494" w:rsidP="00E509D1">
      <w:pPr>
        <w:contextualSpacing/>
        <w:rPr>
          <w:rFonts w:eastAsia="Arial" w:cs="Arial"/>
          <w:szCs w:val="22"/>
        </w:rPr>
      </w:pPr>
    </w:p>
    <w:p w14:paraId="7FD498BE" w14:textId="77777777" w:rsidR="005E7494" w:rsidRPr="00A05E58" w:rsidRDefault="005E7494" w:rsidP="00E509D1">
      <w:pPr>
        <w:contextualSpacing/>
        <w:rPr>
          <w:rFonts w:eastAsia="Arial" w:cs="Arial"/>
          <w:szCs w:val="22"/>
        </w:rPr>
      </w:pPr>
    </w:p>
    <w:p w14:paraId="6F13A207" w14:textId="77777777" w:rsidR="00196D26" w:rsidRPr="00A05E58" w:rsidRDefault="00196D26" w:rsidP="00196D26">
      <w:pPr>
        <w:pStyle w:val="ListParagraph"/>
        <w:rPr>
          <w:rFonts w:eastAsia="Arial" w:cs="Arial"/>
          <w:szCs w:val="22"/>
        </w:rPr>
      </w:pPr>
    </w:p>
    <w:p w14:paraId="5F3BE193" w14:textId="77777777" w:rsidR="00196D26" w:rsidRPr="00A75327" w:rsidRDefault="00196D26" w:rsidP="00196D26">
      <w:pPr>
        <w:pStyle w:val="ListParagraph"/>
        <w:numPr>
          <w:ilvl w:val="0"/>
          <w:numId w:val="1"/>
        </w:numPr>
        <w:spacing w:after="160"/>
        <w:rPr>
          <w:rFonts w:eastAsia="Arial" w:cs="Arial"/>
          <w:b/>
          <w:bCs/>
          <w:szCs w:val="22"/>
        </w:rPr>
      </w:pPr>
      <w:r w:rsidRPr="00A75327">
        <w:rPr>
          <w:rFonts w:eastAsia="Arial" w:cs="Arial"/>
          <w:b/>
          <w:bCs/>
          <w:szCs w:val="22"/>
        </w:rPr>
        <w:lastRenderedPageBreak/>
        <w:t>Using the Kubler-Ross change curve, discuss how change is experienced. (AC 2.4)</w:t>
      </w:r>
    </w:p>
    <w:p w14:paraId="1EC54070" w14:textId="3AF07F07" w:rsidR="00490EB0" w:rsidRPr="00490EB0" w:rsidRDefault="00490EB0" w:rsidP="00490EB0">
      <w:pPr>
        <w:spacing w:after="160"/>
        <w:rPr>
          <w:rFonts w:eastAsia="Arial" w:cs="Arial"/>
          <w:szCs w:val="22"/>
        </w:rPr>
      </w:pPr>
      <w:r w:rsidRPr="00490EB0">
        <w:rPr>
          <w:rFonts w:eastAsia="Arial" w:cs="Arial"/>
          <w:szCs w:val="22"/>
        </w:rPr>
        <w:t>Organisational change often triggers emotional responses from staff, leading to resistance that can hinder the success of the change project that is being implemented. To address this, businesses can use the Kubler-Ross model or Spencer or Spencer and Adam’s model (Malik, 2022).</w:t>
      </w:r>
    </w:p>
    <w:p w14:paraId="61C2E13A" w14:textId="52940BFA" w:rsidR="00490EB0" w:rsidRPr="00490EB0" w:rsidRDefault="00490EB0" w:rsidP="00490EB0">
      <w:pPr>
        <w:spacing w:after="160"/>
        <w:rPr>
          <w:rFonts w:eastAsia="Arial" w:cs="Arial"/>
          <w:szCs w:val="22"/>
        </w:rPr>
      </w:pPr>
      <w:r w:rsidRPr="00490EB0">
        <w:rPr>
          <w:rFonts w:eastAsia="Arial" w:cs="Arial"/>
          <w:szCs w:val="22"/>
        </w:rPr>
        <w:t>The Kubler-Ross model outlines the stages of emotion employees experience when confronted with sudden change, such as a role reassignment or redeployment due to a company restructure (Potter, 2021).</w:t>
      </w:r>
    </w:p>
    <w:p w14:paraId="25ACE6AC" w14:textId="0BCC463F" w:rsidR="00490EB0" w:rsidRPr="00490EB0" w:rsidRDefault="00490EB0" w:rsidP="00490EB0">
      <w:pPr>
        <w:spacing w:after="160"/>
        <w:rPr>
          <w:rFonts w:eastAsia="Arial" w:cs="Arial"/>
          <w:szCs w:val="22"/>
        </w:rPr>
      </w:pPr>
      <w:r w:rsidRPr="00490EB0">
        <w:rPr>
          <w:rFonts w:eastAsia="Arial" w:cs="Arial"/>
          <w:szCs w:val="22"/>
        </w:rPr>
        <w:t>The first stage is shock, this transpires when an employee struggles to accept changes to their roles, often resulting in reduced productivity due to fear of the unfamiliar. Clear communication is essential at this point to help employees understand the future and answer any questions they may have</w:t>
      </w:r>
      <w:r>
        <w:rPr>
          <w:rFonts w:eastAsia="Arial" w:cs="Arial"/>
          <w:szCs w:val="22"/>
        </w:rPr>
        <w:t xml:space="preserve"> (John, 2021). </w:t>
      </w:r>
    </w:p>
    <w:p w14:paraId="05483C2B" w14:textId="46C84254" w:rsidR="00490EB0" w:rsidRPr="00AD7D7E" w:rsidRDefault="00490EB0" w:rsidP="00490EB0">
      <w:pPr>
        <w:spacing w:after="160"/>
        <w:rPr>
          <w:rFonts w:eastAsia="Arial" w:cs="Arial"/>
          <w:szCs w:val="22"/>
        </w:rPr>
      </w:pPr>
      <w:r w:rsidRPr="00AD7D7E">
        <w:rPr>
          <w:rFonts w:eastAsia="Arial" w:cs="Arial"/>
          <w:szCs w:val="22"/>
        </w:rPr>
        <w:t xml:space="preserve">During the denial stage, employees may continue with their tasks while ignoring the significance of the change. </w:t>
      </w:r>
      <w:r w:rsidR="00AD7D7E" w:rsidRPr="00AD7D7E">
        <w:rPr>
          <w:rFonts w:eastAsia="Arial" w:cs="Arial"/>
          <w:szCs w:val="22"/>
        </w:rPr>
        <w:t>Change of circumstance can take time to process and t</w:t>
      </w:r>
      <w:r w:rsidRPr="00AD7D7E">
        <w:rPr>
          <w:rFonts w:eastAsia="Arial" w:cs="Arial"/>
          <w:szCs w:val="22"/>
        </w:rPr>
        <w:t>hey may need reminders of what has occurred, as they may convince themselves the change will not happen. Reassurance is crucial (UOE, 2023).</w:t>
      </w:r>
    </w:p>
    <w:p w14:paraId="0788D21E" w14:textId="23F7489C" w:rsidR="00490EB0" w:rsidRPr="00AD7D7E" w:rsidRDefault="00490EB0" w:rsidP="00490EB0">
      <w:pPr>
        <w:spacing w:after="160"/>
        <w:rPr>
          <w:rFonts w:eastAsia="Arial" w:cs="Arial"/>
          <w:szCs w:val="22"/>
        </w:rPr>
      </w:pPr>
      <w:r w:rsidRPr="00AD7D7E">
        <w:rPr>
          <w:rFonts w:eastAsia="Arial" w:cs="Arial"/>
          <w:szCs w:val="22"/>
        </w:rPr>
        <w:t>Next is the frustration stage, where employees question the reason for the change, leading to a dip in productivity. Anger is a natural response, and management should assist employees with understanding new roles and responsibilities, providing clear communication during this phase.</w:t>
      </w:r>
    </w:p>
    <w:p w14:paraId="1B14AB57" w14:textId="76BD492C" w:rsidR="00490EB0" w:rsidRPr="00ED3287" w:rsidRDefault="00490EB0" w:rsidP="00490EB0">
      <w:pPr>
        <w:spacing w:after="160"/>
        <w:rPr>
          <w:rFonts w:eastAsia="Arial" w:cs="Arial"/>
          <w:szCs w:val="22"/>
        </w:rPr>
      </w:pPr>
      <w:r w:rsidRPr="00ED3287">
        <w:rPr>
          <w:rFonts w:eastAsia="Arial" w:cs="Arial"/>
          <w:szCs w:val="22"/>
        </w:rPr>
        <w:t xml:space="preserve">Following frustration, employees may experience depression, the lowest point in the model, marked by feelings of grief and futility. Reassurance remains vital, </w:t>
      </w:r>
      <w:r w:rsidR="00ED3287" w:rsidRPr="00ED3287">
        <w:rPr>
          <w:rFonts w:eastAsia="Arial" w:cs="Arial"/>
          <w:szCs w:val="22"/>
        </w:rPr>
        <w:t>management can look to build</w:t>
      </w:r>
      <w:r w:rsidRPr="00ED3287">
        <w:rPr>
          <w:rFonts w:eastAsia="Arial" w:cs="Arial"/>
          <w:szCs w:val="22"/>
        </w:rPr>
        <w:t xml:space="preserve"> personalised support plans </w:t>
      </w:r>
      <w:r w:rsidR="00ED3287" w:rsidRPr="00ED3287">
        <w:rPr>
          <w:rFonts w:eastAsia="Arial" w:cs="Arial"/>
          <w:szCs w:val="22"/>
        </w:rPr>
        <w:t>to</w:t>
      </w:r>
      <w:r w:rsidRPr="00ED3287">
        <w:rPr>
          <w:rFonts w:eastAsia="Arial" w:cs="Arial"/>
          <w:szCs w:val="22"/>
        </w:rPr>
        <w:t xml:space="preserve"> help employees navigate their new roles (Chavan, 2022).</w:t>
      </w:r>
    </w:p>
    <w:p w14:paraId="62130ABA" w14:textId="10F51371" w:rsidR="00490EB0" w:rsidRPr="00ED3287" w:rsidRDefault="00490EB0" w:rsidP="00490EB0">
      <w:pPr>
        <w:spacing w:after="160"/>
        <w:rPr>
          <w:rFonts w:eastAsia="Arial" w:cs="Arial"/>
          <w:szCs w:val="22"/>
        </w:rPr>
      </w:pPr>
      <w:r w:rsidRPr="00ED3287">
        <w:rPr>
          <w:rFonts w:eastAsia="Arial" w:cs="Arial"/>
          <w:szCs w:val="22"/>
        </w:rPr>
        <w:t xml:space="preserve">In the experimentation stage, employees </w:t>
      </w:r>
      <w:r w:rsidR="00ED3287" w:rsidRPr="00ED3287">
        <w:rPr>
          <w:rFonts w:eastAsia="Arial" w:cs="Arial"/>
          <w:szCs w:val="22"/>
        </w:rPr>
        <w:t xml:space="preserve">will try to engage with the change and try to form coping methods for the change of their role. They will </w:t>
      </w:r>
      <w:r w:rsidRPr="00ED3287">
        <w:rPr>
          <w:rFonts w:eastAsia="Arial" w:cs="Arial"/>
          <w:szCs w:val="22"/>
        </w:rPr>
        <w:t>begin to explore new ways of adapting to the change, discovering new opportunities and improving productivity. Management should focus on solidifying these changes to prevent employees from reverting to old habits.</w:t>
      </w:r>
    </w:p>
    <w:p w14:paraId="0D058D8B" w14:textId="7FC09C39" w:rsidR="00490EB0" w:rsidRPr="00ED3287" w:rsidRDefault="00490EB0" w:rsidP="00490EB0">
      <w:pPr>
        <w:spacing w:after="160"/>
        <w:rPr>
          <w:rFonts w:eastAsia="Arial" w:cs="Arial"/>
          <w:szCs w:val="22"/>
        </w:rPr>
      </w:pPr>
      <w:r w:rsidRPr="00ED3287">
        <w:rPr>
          <w:rFonts w:eastAsia="Arial" w:cs="Arial"/>
          <w:szCs w:val="22"/>
        </w:rPr>
        <w:t xml:space="preserve">During the decision-making stage, employees </w:t>
      </w:r>
      <w:r w:rsidR="00ED3287" w:rsidRPr="00ED3287">
        <w:rPr>
          <w:rFonts w:eastAsia="Arial" w:cs="Arial"/>
          <w:szCs w:val="22"/>
        </w:rPr>
        <w:t xml:space="preserve">will likely look for ways to </w:t>
      </w:r>
      <w:r w:rsidRPr="00ED3287">
        <w:rPr>
          <w:rFonts w:eastAsia="Arial" w:cs="Arial"/>
          <w:szCs w:val="22"/>
        </w:rPr>
        <w:t xml:space="preserve">commit to the new </w:t>
      </w:r>
      <w:r w:rsidR="00ED3287" w:rsidRPr="00ED3287">
        <w:rPr>
          <w:rFonts w:eastAsia="Arial" w:cs="Arial"/>
          <w:szCs w:val="22"/>
        </w:rPr>
        <w:t xml:space="preserve">working </w:t>
      </w:r>
      <w:r w:rsidRPr="00ED3287">
        <w:rPr>
          <w:rFonts w:eastAsia="Arial" w:cs="Arial"/>
          <w:szCs w:val="22"/>
        </w:rPr>
        <w:t>environment</w:t>
      </w:r>
      <w:r w:rsidR="00ED3287" w:rsidRPr="00ED3287">
        <w:rPr>
          <w:rFonts w:eastAsia="Arial" w:cs="Arial"/>
          <w:szCs w:val="22"/>
        </w:rPr>
        <w:t xml:space="preserve"> and identify new ways of thinking. Employees will decide how to integrate the change to their role into their daily lives</w:t>
      </w:r>
      <w:r w:rsidRPr="00ED3287">
        <w:rPr>
          <w:rFonts w:eastAsia="Arial" w:cs="Arial"/>
          <w:szCs w:val="22"/>
        </w:rPr>
        <w:t>. Reinforcement through rewards and recognition can encourage enthusiasm for the new system (Graglia, 2024).</w:t>
      </w:r>
    </w:p>
    <w:p w14:paraId="6AD72D68" w14:textId="299BD09E" w:rsidR="00490EB0" w:rsidRDefault="00ED3287" w:rsidP="00D95EF8">
      <w:pPr>
        <w:spacing w:after="160"/>
        <w:rPr>
          <w:rFonts w:eastAsia="Arial" w:cs="Arial"/>
          <w:szCs w:val="22"/>
        </w:rPr>
      </w:pPr>
      <w:r w:rsidRPr="00ED3287">
        <w:rPr>
          <w:rFonts w:eastAsia="Arial" w:cs="Arial"/>
          <w:szCs w:val="22"/>
        </w:rPr>
        <w:t>The last stage of this model is Integration. This stage represents the destination to which a business was striving and the employee’s new reality. Stability is achieved but employees could still experience flashbacks of previous stages of this model to find satisfaction within their new role.</w:t>
      </w:r>
    </w:p>
    <w:p w14:paraId="3B7FE54C" w14:textId="77777777" w:rsidR="005E7494" w:rsidRPr="00ED3287" w:rsidRDefault="005E7494" w:rsidP="00D95EF8">
      <w:pPr>
        <w:spacing w:after="160"/>
        <w:rPr>
          <w:rFonts w:eastAsia="Arial" w:cs="Arial"/>
          <w:szCs w:val="22"/>
        </w:rPr>
      </w:pPr>
    </w:p>
    <w:p w14:paraId="1749A822" w14:textId="77777777" w:rsidR="00196D26" w:rsidRPr="00A75327" w:rsidRDefault="00196D26" w:rsidP="00196D26">
      <w:pPr>
        <w:numPr>
          <w:ilvl w:val="0"/>
          <w:numId w:val="1"/>
        </w:numPr>
        <w:contextualSpacing/>
        <w:rPr>
          <w:rFonts w:eastAsia="Arial" w:cs="Arial"/>
          <w:b/>
          <w:bCs/>
          <w:szCs w:val="22"/>
        </w:rPr>
      </w:pPr>
      <w:r w:rsidRPr="00A75327">
        <w:rPr>
          <w:rFonts w:eastAsia="Arial" w:cs="Arial"/>
          <w:b/>
          <w:bCs/>
          <w:szCs w:val="22"/>
        </w:rPr>
        <w:t>The CIPD’s Health and wellbeing at work survey 2023 found the percentage of organisations that have a standalone wellbeing strategy has risen from 40% in 2018 to 53% in 2023. Although the percentage has increased, this means that 47% of organisations do not have a standalone wellbeing strategy.  Assess the importance of wellbeing at work and assess how good work could impact wellbeing. (AC 2.5)</w:t>
      </w:r>
    </w:p>
    <w:p w14:paraId="6E3688CD" w14:textId="77777777" w:rsidR="001A6B18" w:rsidRPr="00A05E58" w:rsidRDefault="001A6B18" w:rsidP="001A6B18">
      <w:pPr>
        <w:contextualSpacing/>
        <w:rPr>
          <w:rFonts w:eastAsia="Arial" w:cs="Arial"/>
          <w:szCs w:val="22"/>
        </w:rPr>
      </w:pPr>
    </w:p>
    <w:p w14:paraId="563BF3FA" w14:textId="6FCC16C9" w:rsidR="00883F8B" w:rsidRPr="000E474A" w:rsidRDefault="00883F8B" w:rsidP="001A6B18">
      <w:pPr>
        <w:contextualSpacing/>
        <w:rPr>
          <w:rFonts w:eastAsia="Arial" w:cs="Arial"/>
          <w:szCs w:val="22"/>
        </w:rPr>
      </w:pPr>
      <w:r w:rsidRPr="000E474A">
        <w:rPr>
          <w:rFonts w:eastAsia="Arial" w:cs="Arial"/>
          <w:szCs w:val="22"/>
        </w:rPr>
        <w:lastRenderedPageBreak/>
        <w:t xml:space="preserve">Wellbeing at work is critical factor that impacts both businesses and their staff. The fact that 47% of organisations still don’t have a wellbeing strategy highlights a gap in recognising and acting on full potential benefits of a </w:t>
      </w:r>
      <w:r w:rsidR="00D772FD" w:rsidRPr="000E474A">
        <w:rPr>
          <w:rFonts w:eastAsia="Arial" w:cs="Arial"/>
          <w:szCs w:val="22"/>
        </w:rPr>
        <w:t>supportive work-</w:t>
      </w:r>
      <w:r w:rsidRPr="000E474A">
        <w:rPr>
          <w:rFonts w:eastAsia="Arial" w:cs="Arial"/>
          <w:szCs w:val="22"/>
        </w:rPr>
        <w:t xml:space="preserve">setting.  </w:t>
      </w:r>
    </w:p>
    <w:p w14:paraId="389DC1E1" w14:textId="77777777" w:rsidR="00883F8B" w:rsidRPr="000E474A" w:rsidRDefault="00883F8B" w:rsidP="001A6B18">
      <w:pPr>
        <w:contextualSpacing/>
        <w:rPr>
          <w:rFonts w:eastAsia="Arial" w:cs="Arial"/>
          <w:szCs w:val="22"/>
        </w:rPr>
      </w:pPr>
    </w:p>
    <w:p w14:paraId="732D0B7D" w14:textId="77777777" w:rsidR="00883F8B" w:rsidRPr="000E474A" w:rsidRDefault="00892F32" w:rsidP="001A6B18">
      <w:pPr>
        <w:contextualSpacing/>
        <w:rPr>
          <w:rFonts w:eastAsia="Arial" w:cs="Arial"/>
          <w:szCs w:val="22"/>
        </w:rPr>
      </w:pPr>
      <w:r w:rsidRPr="000E474A">
        <w:rPr>
          <w:rFonts w:eastAsia="Arial" w:cs="Arial"/>
          <w:szCs w:val="22"/>
        </w:rPr>
        <w:t xml:space="preserve">Wellbeing is important as it can lead to things like increased productivity as employees will be more engaged and attentive if they feel good about their place within a business. This can also directly impact on performance within a company (MindWell, 2022). </w:t>
      </w:r>
    </w:p>
    <w:p w14:paraId="41EE743A" w14:textId="0ECD3A0B" w:rsidR="0085462E" w:rsidRPr="000E474A" w:rsidRDefault="00F63BD1" w:rsidP="001A6B18">
      <w:pPr>
        <w:contextualSpacing/>
        <w:rPr>
          <w:rFonts w:eastAsia="Arial" w:cs="Arial"/>
          <w:szCs w:val="22"/>
        </w:rPr>
      </w:pPr>
      <w:r w:rsidRPr="000E474A">
        <w:rPr>
          <w:rFonts w:eastAsia="Arial" w:cs="Arial"/>
          <w:szCs w:val="22"/>
        </w:rPr>
        <w:t xml:space="preserve">World health organisation report </w:t>
      </w:r>
      <w:r w:rsidR="001A7D77" w:rsidRPr="000E474A">
        <w:rPr>
          <w:rFonts w:eastAsia="Arial" w:cs="Arial"/>
          <w:szCs w:val="22"/>
        </w:rPr>
        <w:t>states</w:t>
      </w:r>
      <w:r w:rsidRPr="000E474A">
        <w:rPr>
          <w:rFonts w:eastAsia="Arial" w:cs="Arial"/>
          <w:szCs w:val="22"/>
        </w:rPr>
        <w:t xml:space="preserve"> that businesses that implement well-being programmes have an increase of 20% for employee productivity. This is</w:t>
      </w:r>
      <w:r w:rsidR="00446C8C" w:rsidRPr="000E474A">
        <w:rPr>
          <w:rFonts w:eastAsia="Arial" w:cs="Arial"/>
          <w:szCs w:val="22"/>
        </w:rPr>
        <w:t xml:space="preserve"> likely</w:t>
      </w:r>
      <w:r w:rsidRPr="000E474A">
        <w:rPr>
          <w:rFonts w:eastAsia="Arial" w:cs="Arial"/>
          <w:szCs w:val="22"/>
        </w:rPr>
        <w:t xml:space="preserve"> due to a reduction in </w:t>
      </w:r>
      <w:r w:rsidR="006A647B" w:rsidRPr="000E474A">
        <w:rPr>
          <w:rFonts w:eastAsia="Arial" w:cs="Arial"/>
          <w:szCs w:val="22"/>
        </w:rPr>
        <w:t xml:space="preserve">absenteeism </w:t>
      </w:r>
      <w:r w:rsidRPr="000E474A">
        <w:rPr>
          <w:rFonts w:eastAsia="Arial" w:cs="Arial"/>
          <w:szCs w:val="22"/>
        </w:rPr>
        <w:t>which leads to higher quality of labour</w:t>
      </w:r>
      <w:r w:rsidR="006A647B" w:rsidRPr="000E474A">
        <w:rPr>
          <w:rFonts w:eastAsia="Arial" w:cs="Arial"/>
          <w:szCs w:val="22"/>
        </w:rPr>
        <w:t xml:space="preserve"> and increased morale</w:t>
      </w:r>
      <w:r w:rsidR="00883F8B" w:rsidRPr="000E474A">
        <w:rPr>
          <w:rFonts w:eastAsia="Arial" w:cs="Arial"/>
          <w:szCs w:val="22"/>
        </w:rPr>
        <w:t xml:space="preserve"> </w:t>
      </w:r>
      <w:r w:rsidRPr="000E474A">
        <w:rPr>
          <w:rFonts w:eastAsia="Arial" w:cs="Arial"/>
          <w:szCs w:val="22"/>
        </w:rPr>
        <w:t xml:space="preserve">(IGPP, 2024). </w:t>
      </w:r>
      <w:r w:rsidR="00883F8B" w:rsidRPr="000E474A">
        <w:rPr>
          <w:rFonts w:eastAsia="Arial" w:cs="Arial"/>
          <w:szCs w:val="22"/>
        </w:rPr>
        <w:t>This will also have a positive impact on business</w:t>
      </w:r>
      <w:r w:rsidR="001A7D77" w:rsidRPr="000E474A">
        <w:rPr>
          <w:rFonts w:eastAsia="Arial" w:cs="Arial"/>
          <w:szCs w:val="22"/>
        </w:rPr>
        <w:t xml:space="preserve"> profits. </w:t>
      </w:r>
      <w:r w:rsidR="0085462E" w:rsidRPr="000E474A">
        <w:rPr>
          <w:rFonts w:eastAsia="Arial" w:cs="Arial"/>
          <w:szCs w:val="22"/>
        </w:rPr>
        <w:t>It is estimated that 15% of employees in UK have a mental health disorder and in 2022 MH was used as the 5</w:t>
      </w:r>
      <w:r w:rsidR="0085462E" w:rsidRPr="000E474A">
        <w:rPr>
          <w:rFonts w:eastAsia="Arial" w:cs="Arial"/>
          <w:szCs w:val="22"/>
          <w:vertAlign w:val="superscript"/>
        </w:rPr>
        <w:t>th</w:t>
      </w:r>
      <w:r w:rsidR="0085462E" w:rsidRPr="000E474A">
        <w:rPr>
          <w:rFonts w:eastAsia="Arial" w:cs="Arial"/>
          <w:szCs w:val="22"/>
        </w:rPr>
        <w:t xml:space="preserve"> common sickness absence reason which amounted to 7.9% of absences. Over the last 2 years this number has quadrupled (MHF, 2023). </w:t>
      </w:r>
      <w:r w:rsidR="00883F8B" w:rsidRPr="000E474A">
        <w:rPr>
          <w:rFonts w:eastAsia="Arial" w:cs="Arial"/>
          <w:szCs w:val="22"/>
        </w:rPr>
        <w:t xml:space="preserve">Providing employees with good wellbeing support will also </w:t>
      </w:r>
      <w:r w:rsidR="0085462E" w:rsidRPr="000E474A">
        <w:rPr>
          <w:rFonts w:eastAsia="Arial" w:cs="Arial"/>
          <w:szCs w:val="22"/>
        </w:rPr>
        <w:t>assist businesses with retention and boosting their reputation.</w:t>
      </w:r>
      <w:r w:rsidR="00883F8B" w:rsidRPr="000E474A">
        <w:rPr>
          <w:rFonts w:eastAsia="Arial" w:cs="Arial"/>
          <w:szCs w:val="22"/>
        </w:rPr>
        <w:t xml:space="preserve"> </w:t>
      </w:r>
      <w:r w:rsidR="0085462E" w:rsidRPr="000E474A">
        <w:rPr>
          <w:rFonts w:eastAsia="Arial" w:cs="Arial"/>
          <w:szCs w:val="22"/>
        </w:rPr>
        <w:t xml:space="preserve">Businesses that did not assist their employees during COVID had 30% of their employees searching for a new job and </w:t>
      </w:r>
      <w:r w:rsidR="00883F8B" w:rsidRPr="000E474A">
        <w:rPr>
          <w:rFonts w:eastAsia="Arial" w:cs="Arial"/>
          <w:szCs w:val="22"/>
        </w:rPr>
        <w:t>reduced productivity</w:t>
      </w:r>
      <w:r w:rsidR="0085462E" w:rsidRPr="000E474A">
        <w:rPr>
          <w:rFonts w:eastAsia="Arial" w:cs="Arial"/>
          <w:szCs w:val="22"/>
        </w:rPr>
        <w:t xml:space="preserve"> (</w:t>
      </w:r>
      <w:r w:rsidR="0085462E" w:rsidRPr="000E474A">
        <w:rPr>
          <w:rFonts w:cs="Arial"/>
          <w:szCs w:val="22"/>
        </w:rPr>
        <w:t xml:space="preserve">McIntyre, 2021). </w:t>
      </w:r>
      <w:r w:rsidR="00883F8B" w:rsidRPr="000E474A">
        <w:rPr>
          <w:rFonts w:cs="Arial"/>
          <w:szCs w:val="22"/>
        </w:rPr>
        <w:t xml:space="preserve">Well-being strategies also help with work-life balance and job satisfaction for employees which will make them more engaged and committed. </w:t>
      </w:r>
    </w:p>
    <w:p w14:paraId="7FFDD0E6" w14:textId="77777777" w:rsidR="00883F8B" w:rsidRPr="000E474A" w:rsidRDefault="00883F8B" w:rsidP="001A6B18">
      <w:pPr>
        <w:contextualSpacing/>
        <w:rPr>
          <w:rFonts w:eastAsia="Arial" w:cs="Arial"/>
          <w:szCs w:val="22"/>
        </w:rPr>
      </w:pPr>
    </w:p>
    <w:p w14:paraId="399D1923" w14:textId="62E5502B" w:rsidR="000E474A" w:rsidRDefault="000C7B8B" w:rsidP="001A6B18">
      <w:pPr>
        <w:contextualSpacing/>
        <w:rPr>
          <w:rFonts w:cs="Arial"/>
          <w:szCs w:val="22"/>
        </w:rPr>
      </w:pPr>
      <w:r w:rsidRPr="000E474A">
        <w:rPr>
          <w:rFonts w:cs="Arial"/>
          <w:szCs w:val="22"/>
        </w:rPr>
        <w:t>CIPD (2024)</w:t>
      </w:r>
      <w:r w:rsidR="002B27D1" w:rsidRPr="000E474A">
        <w:rPr>
          <w:rFonts w:cs="Arial"/>
          <w:szCs w:val="22"/>
        </w:rPr>
        <w:t xml:space="preserve"> stated that an individual’s wellbeing is affected by good work. Good work is fundamental</w:t>
      </w:r>
      <w:r w:rsidR="00D772FD" w:rsidRPr="000E474A">
        <w:rPr>
          <w:rFonts w:cs="Arial"/>
          <w:szCs w:val="22"/>
        </w:rPr>
        <w:t>, this encompasses job security, fair pay and development opportunities</w:t>
      </w:r>
      <w:r w:rsidR="002B27D1" w:rsidRPr="000E474A">
        <w:rPr>
          <w:rFonts w:cs="Arial"/>
          <w:szCs w:val="22"/>
        </w:rPr>
        <w:t xml:space="preserve">. </w:t>
      </w:r>
      <w:r w:rsidR="00D772FD" w:rsidRPr="000E474A">
        <w:rPr>
          <w:rFonts w:cs="Arial"/>
          <w:szCs w:val="22"/>
        </w:rPr>
        <w:t>Good work can impact wellbeing by providing things like autonomy and control as a flexible working and decision-making arrangements can allow a greater balance to employees professional and personal lives (UoB, 2017)</w:t>
      </w:r>
      <w:r w:rsidR="002B27D1" w:rsidRPr="000E474A">
        <w:rPr>
          <w:rFonts w:cs="Arial"/>
          <w:szCs w:val="22"/>
        </w:rPr>
        <w:t>.</w:t>
      </w:r>
      <w:r w:rsidR="00240839" w:rsidRPr="000E474A">
        <w:rPr>
          <w:rFonts w:cs="Arial"/>
          <w:szCs w:val="22"/>
        </w:rPr>
        <w:t xml:space="preserve"> Researchers found that the longer an employee spends in</w:t>
      </w:r>
      <w:r w:rsidR="002B27D1" w:rsidRPr="000E474A">
        <w:rPr>
          <w:rFonts w:cs="Arial"/>
          <w:szCs w:val="22"/>
        </w:rPr>
        <w:t xml:space="preserve"> </w:t>
      </w:r>
      <w:r w:rsidR="00240839" w:rsidRPr="000E474A">
        <w:rPr>
          <w:rFonts w:cs="Arial"/>
          <w:szCs w:val="22"/>
        </w:rPr>
        <w:t xml:space="preserve">low-quality work, the higher the risk of them having health issues (Tinson, 2020). This shows that good work could impact on wellbeing as prolonged periods at an unsatisfactory role </w:t>
      </w:r>
      <w:r w:rsidR="000E474A" w:rsidRPr="000E474A">
        <w:rPr>
          <w:rFonts w:cs="Arial"/>
          <w:szCs w:val="22"/>
        </w:rPr>
        <w:t>leads to</w:t>
      </w:r>
      <w:r w:rsidR="00240839" w:rsidRPr="000E474A">
        <w:rPr>
          <w:rFonts w:cs="Arial"/>
          <w:szCs w:val="22"/>
        </w:rPr>
        <w:t xml:space="preserve"> psychological difficulties.</w:t>
      </w:r>
      <w:r w:rsidR="00D772FD" w:rsidRPr="000E474A">
        <w:rPr>
          <w:rFonts w:cs="Arial"/>
          <w:szCs w:val="22"/>
        </w:rPr>
        <w:t xml:space="preserve"> </w:t>
      </w:r>
      <w:r w:rsidR="000E474A">
        <w:rPr>
          <w:rFonts w:cs="Arial"/>
          <w:szCs w:val="22"/>
        </w:rPr>
        <w:t>Muller (2019) &amp;</w:t>
      </w:r>
      <w:r w:rsidR="00AD5AFF" w:rsidRPr="000E474A">
        <w:rPr>
          <w:rFonts w:cs="Arial"/>
          <w:szCs w:val="22"/>
        </w:rPr>
        <w:t xml:space="preserve"> CIPD</w:t>
      </w:r>
      <w:r w:rsidR="000E474A">
        <w:rPr>
          <w:rFonts w:cs="Arial"/>
          <w:szCs w:val="22"/>
        </w:rPr>
        <w:t xml:space="preserve"> report</w:t>
      </w:r>
      <w:r w:rsidR="00AD5AFF" w:rsidRPr="000E474A">
        <w:rPr>
          <w:rFonts w:cs="Arial"/>
          <w:szCs w:val="22"/>
        </w:rPr>
        <w:t xml:space="preserve"> (2024) noted that conflict at work was one of the biggest impacts on employees</w:t>
      </w:r>
      <w:r w:rsidR="006666A6" w:rsidRPr="000E474A">
        <w:rPr>
          <w:rFonts w:cs="Arial"/>
          <w:szCs w:val="22"/>
        </w:rPr>
        <w:t xml:space="preserve"> and all employees have experienced a conflict in 12 months of the survey at least once</w:t>
      </w:r>
      <w:r w:rsidR="000E474A">
        <w:rPr>
          <w:rFonts w:cs="Arial"/>
          <w:szCs w:val="22"/>
        </w:rPr>
        <w:t>.</w:t>
      </w:r>
      <w:r w:rsidR="000E474A">
        <w:rPr>
          <w:rFonts w:cs="Arial"/>
          <w:szCs w:val="22"/>
        </w:rPr>
        <w:br/>
        <w:t xml:space="preserve">As mentioned previously, work-life balance is a key component of good work. When employees are assisted with this, they will experience less stress and better wellbeing. </w:t>
      </w:r>
    </w:p>
    <w:p w14:paraId="3DBFF542" w14:textId="19F4B952" w:rsidR="006666A6" w:rsidRPr="005E7494" w:rsidRDefault="000E474A" w:rsidP="006666A6">
      <w:pPr>
        <w:contextualSpacing/>
        <w:rPr>
          <w:rFonts w:cs="Arial"/>
          <w:szCs w:val="22"/>
        </w:rPr>
      </w:pPr>
      <w:r>
        <w:rPr>
          <w:rFonts w:cs="Arial"/>
          <w:szCs w:val="22"/>
        </w:rPr>
        <w:t xml:space="preserve">Offering fair pay and job security are key factors of good work as financial insecurity can attribute to stress and poor well-being.  </w:t>
      </w:r>
      <w:r>
        <w:rPr>
          <w:rFonts w:cs="Arial"/>
          <w:szCs w:val="22"/>
        </w:rPr>
        <w:br/>
      </w:r>
    </w:p>
    <w:p w14:paraId="1B062B20" w14:textId="77777777" w:rsidR="00196D26" w:rsidRPr="00A75327" w:rsidRDefault="00196D26" w:rsidP="00196D26">
      <w:pPr>
        <w:numPr>
          <w:ilvl w:val="0"/>
          <w:numId w:val="1"/>
        </w:numPr>
        <w:contextualSpacing/>
        <w:rPr>
          <w:rFonts w:eastAsia="Arial" w:cs="Arial"/>
          <w:b/>
          <w:bCs/>
          <w:szCs w:val="22"/>
        </w:rPr>
      </w:pPr>
      <w:r w:rsidRPr="00A75327">
        <w:rPr>
          <w:rFonts w:eastAsia="Arial" w:cs="Arial"/>
          <w:b/>
          <w:bCs/>
          <w:szCs w:val="22"/>
        </w:rPr>
        <w:t>Provide a brief overview of the employee lifecycle</w:t>
      </w:r>
      <w:r w:rsidRPr="00A75327">
        <w:rPr>
          <w:rFonts w:eastAsia="Arial" w:cs="Arial"/>
          <w:b/>
          <w:bCs/>
          <w:i/>
          <w:iCs/>
          <w:szCs w:val="22"/>
        </w:rPr>
        <w:t xml:space="preserve"> </w:t>
      </w:r>
      <w:r w:rsidRPr="00A75327">
        <w:rPr>
          <w:rFonts w:eastAsia="Arial" w:cs="Arial"/>
          <w:b/>
          <w:bCs/>
          <w:szCs w:val="22"/>
        </w:rPr>
        <w:t>and discuss people practice roles at the recruitment, development and separation stages of the lifecycle. (AC 3.1)</w:t>
      </w:r>
    </w:p>
    <w:p w14:paraId="2BFDAE1F" w14:textId="77777777" w:rsidR="003C0DD2" w:rsidRDefault="003C0DD2" w:rsidP="006553F3">
      <w:pPr>
        <w:contextualSpacing/>
        <w:rPr>
          <w:rFonts w:eastAsia="Arial" w:cs="Arial"/>
          <w:color w:val="FF0000"/>
          <w:szCs w:val="22"/>
        </w:rPr>
      </w:pPr>
    </w:p>
    <w:p w14:paraId="2A6BABD9" w14:textId="5FBD78CC" w:rsidR="003C0DD2" w:rsidRPr="005E7494" w:rsidRDefault="003C0DD2" w:rsidP="006553F3">
      <w:pPr>
        <w:contextualSpacing/>
        <w:rPr>
          <w:rFonts w:eastAsia="Arial" w:cs="Arial"/>
          <w:szCs w:val="22"/>
        </w:rPr>
      </w:pPr>
      <w:r w:rsidRPr="005E7494">
        <w:rPr>
          <w:rFonts w:eastAsia="Arial" w:cs="Arial"/>
          <w:szCs w:val="22"/>
        </w:rPr>
        <w:t>Employee life cycle (ELC) refers to various stages an employee goes through during their time with a business, from the start to the end of their employment. It includes six stages; attract, recruit, onboard, retain, develop and separate. This model is used to understand and improve the experience of employees (Personio, 2021).</w:t>
      </w:r>
    </w:p>
    <w:p w14:paraId="4B86309E" w14:textId="77777777" w:rsidR="003C0DD2" w:rsidRPr="005E7494" w:rsidRDefault="003C0DD2" w:rsidP="006553F3">
      <w:pPr>
        <w:contextualSpacing/>
        <w:rPr>
          <w:rFonts w:eastAsia="Arial" w:cs="Arial"/>
          <w:szCs w:val="22"/>
        </w:rPr>
      </w:pPr>
    </w:p>
    <w:p w14:paraId="56CEA430" w14:textId="63899861" w:rsidR="00025463" w:rsidRPr="005E7494" w:rsidRDefault="00963C55" w:rsidP="006553F3">
      <w:pPr>
        <w:contextualSpacing/>
        <w:rPr>
          <w:rFonts w:eastAsia="Arial" w:cs="Arial"/>
          <w:szCs w:val="22"/>
        </w:rPr>
      </w:pPr>
      <w:r w:rsidRPr="005E7494">
        <w:rPr>
          <w:rFonts w:eastAsia="Arial" w:cs="Arial"/>
          <w:szCs w:val="22"/>
        </w:rPr>
        <w:t xml:space="preserve">During recruitment </w:t>
      </w:r>
      <w:r w:rsidR="00A03AEB" w:rsidRPr="005E7494">
        <w:rPr>
          <w:rFonts w:eastAsia="Arial" w:cs="Arial"/>
          <w:szCs w:val="22"/>
        </w:rPr>
        <w:t>stage</w:t>
      </w:r>
      <w:r w:rsidRPr="005E7494">
        <w:rPr>
          <w:rFonts w:eastAsia="Arial" w:cs="Arial"/>
          <w:szCs w:val="22"/>
        </w:rPr>
        <w:t xml:space="preserve"> </w:t>
      </w:r>
      <w:r w:rsidR="00A03AEB" w:rsidRPr="005E7494">
        <w:rPr>
          <w:rFonts w:eastAsia="Arial" w:cs="Arial"/>
          <w:szCs w:val="22"/>
        </w:rPr>
        <w:t xml:space="preserve">PP </w:t>
      </w:r>
      <w:r w:rsidR="004714C5" w:rsidRPr="005E7494">
        <w:rPr>
          <w:rFonts w:eastAsia="Arial" w:cs="Arial"/>
          <w:szCs w:val="22"/>
        </w:rPr>
        <w:t>are</w:t>
      </w:r>
      <w:r w:rsidR="00D5731C" w:rsidRPr="005E7494">
        <w:rPr>
          <w:rFonts w:eastAsia="Arial" w:cs="Arial"/>
          <w:szCs w:val="22"/>
        </w:rPr>
        <w:t xml:space="preserve"> responsible for screening applicants and </w:t>
      </w:r>
      <w:r w:rsidR="003C0DD2" w:rsidRPr="005E7494">
        <w:rPr>
          <w:rFonts w:eastAsia="Arial" w:cs="Arial"/>
          <w:szCs w:val="22"/>
        </w:rPr>
        <w:t xml:space="preserve">selecting candidates that </w:t>
      </w:r>
      <w:r w:rsidR="00D5731C" w:rsidRPr="005E7494">
        <w:rPr>
          <w:rFonts w:eastAsia="Arial" w:cs="Arial"/>
          <w:szCs w:val="22"/>
        </w:rPr>
        <w:t>can move into interview</w:t>
      </w:r>
      <w:r w:rsidR="004714C5" w:rsidRPr="005E7494">
        <w:rPr>
          <w:rFonts w:eastAsia="Arial" w:cs="Arial"/>
          <w:szCs w:val="22"/>
        </w:rPr>
        <w:t xml:space="preserve">s </w:t>
      </w:r>
      <w:r w:rsidR="00D5731C" w:rsidRPr="005E7494">
        <w:rPr>
          <w:rFonts w:eastAsia="Arial" w:cs="Arial"/>
          <w:szCs w:val="22"/>
        </w:rPr>
        <w:t xml:space="preserve">with required talents.  </w:t>
      </w:r>
      <w:r w:rsidR="00A03AEB" w:rsidRPr="005E7494">
        <w:rPr>
          <w:rFonts w:eastAsia="Arial" w:cs="Arial"/>
          <w:szCs w:val="22"/>
        </w:rPr>
        <w:t xml:space="preserve">PP would look into candidate’s experience which links to the job advertisement and recognise transferrable skills (Indeed, 2023). PP would also have to create a clear and impartial measures for candidates which </w:t>
      </w:r>
      <w:r w:rsidR="004714C5" w:rsidRPr="005E7494">
        <w:rPr>
          <w:rFonts w:eastAsia="Arial" w:cs="Arial"/>
          <w:szCs w:val="22"/>
        </w:rPr>
        <w:t>selection is done</w:t>
      </w:r>
      <w:r w:rsidR="00A03AEB" w:rsidRPr="005E7494">
        <w:rPr>
          <w:rFonts w:eastAsia="Arial" w:cs="Arial"/>
          <w:szCs w:val="22"/>
        </w:rPr>
        <w:t xml:space="preserve"> within a reasonable time. They will also have to ensure that the applicant system enables screening of applicants without revealing their protected characteristic to ensure fairness. (Verlinden, 2024). </w:t>
      </w:r>
      <w:r w:rsidR="00025463" w:rsidRPr="005E7494">
        <w:rPr>
          <w:rFonts w:eastAsia="Arial" w:cs="Arial"/>
          <w:szCs w:val="22"/>
        </w:rPr>
        <w:t xml:space="preserve">PP will have to also ensure that they are </w:t>
      </w:r>
      <w:r w:rsidR="00025463" w:rsidRPr="005E7494">
        <w:rPr>
          <w:rFonts w:eastAsia="Arial" w:cs="Arial"/>
          <w:szCs w:val="22"/>
        </w:rPr>
        <w:lastRenderedPageBreak/>
        <w:t>transparent throughout recruitment on time-scales and they will have refrain from exaggerating incentives within the business</w:t>
      </w:r>
      <w:r w:rsidR="00336108" w:rsidRPr="005E7494">
        <w:rPr>
          <w:rFonts w:eastAsia="Arial" w:cs="Arial"/>
          <w:szCs w:val="22"/>
        </w:rPr>
        <w:t xml:space="preserve"> (Fields, 2023).  </w:t>
      </w:r>
    </w:p>
    <w:p w14:paraId="3FE453C3" w14:textId="77777777" w:rsidR="003C0DD2" w:rsidRPr="005E7494" w:rsidRDefault="003C0DD2" w:rsidP="006553F3">
      <w:pPr>
        <w:contextualSpacing/>
        <w:rPr>
          <w:rFonts w:eastAsia="Arial" w:cs="Arial"/>
          <w:szCs w:val="22"/>
        </w:rPr>
      </w:pPr>
    </w:p>
    <w:p w14:paraId="0DA2C3B9" w14:textId="7C112424" w:rsidR="00025463" w:rsidRPr="005E7494" w:rsidRDefault="00025463" w:rsidP="006553F3">
      <w:pPr>
        <w:contextualSpacing/>
        <w:rPr>
          <w:rFonts w:eastAsia="Arial" w:cs="Arial"/>
          <w:szCs w:val="22"/>
        </w:rPr>
      </w:pPr>
      <w:r w:rsidRPr="005E7494">
        <w:rPr>
          <w:rFonts w:eastAsia="Arial" w:cs="Arial"/>
          <w:szCs w:val="22"/>
        </w:rPr>
        <w:t xml:space="preserve">The </w:t>
      </w:r>
      <w:r w:rsidR="00336108" w:rsidRPr="005E7494">
        <w:rPr>
          <w:rFonts w:eastAsia="Arial" w:cs="Arial"/>
          <w:szCs w:val="22"/>
        </w:rPr>
        <w:t>fifth</w:t>
      </w:r>
      <w:r w:rsidRPr="005E7494">
        <w:rPr>
          <w:rFonts w:eastAsia="Arial" w:cs="Arial"/>
          <w:szCs w:val="22"/>
        </w:rPr>
        <w:t xml:space="preserve"> life cycle is development, during this stage PP will have to support the employee through their development and professional growth. PP will have to ensure that they are assisting new members with improving their skill and understanding </w:t>
      </w:r>
      <w:r w:rsidR="003C0DD2" w:rsidRPr="005E7494">
        <w:rPr>
          <w:rFonts w:eastAsia="Arial" w:cs="Arial"/>
          <w:szCs w:val="22"/>
        </w:rPr>
        <w:t xml:space="preserve">their </w:t>
      </w:r>
      <w:r w:rsidRPr="005E7494">
        <w:rPr>
          <w:rFonts w:eastAsia="Arial" w:cs="Arial"/>
          <w:szCs w:val="22"/>
        </w:rPr>
        <w:t xml:space="preserve">jobs. PP will also have to provide career progression opportunities and if they locate any gaps in their knowledge, </w:t>
      </w:r>
      <w:r w:rsidR="003C0DD2" w:rsidRPr="005E7494">
        <w:rPr>
          <w:rFonts w:eastAsia="Arial" w:cs="Arial"/>
          <w:szCs w:val="22"/>
        </w:rPr>
        <w:t>help candidates with</w:t>
      </w:r>
      <w:r w:rsidRPr="005E7494">
        <w:rPr>
          <w:rFonts w:eastAsia="Arial" w:cs="Arial"/>
          <w:szCs w:val="22"/>
        </w:rPr>
        <w:t xml:space="preserve"> </w:t>
      </w:r>
      <w:r w:rsidR="003C0DD2" w:rsidRPr="005E7494">
        <w:rPr>
          <w:rFonts w:eastAsia="Arial" w:cs="Arial"/>
          <w:szCs w:val="22"/>
        </w:rPr>
        <w:t>closing these gaps</w:t>
      </w:r>
      <w:r w:rsidRPr="005E7494">
        <w:rPr>
          <w:rFonts w:eastAsia="Arial" w:cs="Arial"/>
          <w:szCs w:val="22"/>
        </w:rPr>
        <w:t xml:space="preserve"> (TMI, 2024).</w:t>
      </w:r>
      <w:r w:rsidR="00336108" w:rsidRPr="005E7494">
        <w:rPr>
          <w:rFonts w:eastAsia="Arial" w:cs="Arial"/>
          <w:szCs w:val="22"/>
        </w:rPr>
        <w:t xml:space="preserve"> PP will have to ensure that</w:t>
      </w:r>
      <w:r w:rsidRPr="005E7494">
        <w:rPr>
          <w:rFonts w:eastAsia="Arial" w:cs="Arial"/>
          <w:szCs w:val="22"/>
        </w:rPr>
        <w:t xml:space="preserve"> </w:t>
      </w:r>
      <w:r w:rsidR="00336108" w:rsidRPr="005E7494">
        <w:rPr>
          <w:rFonts w:eastAsia="Arial" w:cs="Arial"/>
          <w:szCs w:val="22"/>
        </w:rPr>
        <w:t>training employees is provided as this has a positive effect on long term engagement</w:t>
      </w:r>
      <w:r w:rsidR="003C0DD2" w:rsidRPr="005E7494">
        <w:rPr>
          <w:rFonts w:eastAsia="Arial" w:cs="Arial"/>
          <w:szCs w:val="22"/>
        </w:rPr>
        <w:t>. T</w:t>
      </w:r>
      <w:r w:rsidR="00336108" w:rsidRPr="005E7494">
        <w:rPr>
          <w:rFonts w:eastAsia="Arial" w:cs="Arial"/>
          <w:szCs w:val="22"/>
        </w:rPr>
        <w:t xml:space="preserve">his also gives an aim and purpose to employees. (Indeed, 2024). </w:t>
      </w:r>
      <w:r w:rsidR="004A3F54" w:rsidRPr="005E7494">
        <w:rPr>
          <w:rFonts w:eastAsia="Arial" w:cs="Arial"/>
          <w:szCs w:val="22"/>
        </w:rPr>
        <w:t xml:space="preserve"> PP can also offer free or funded training for their employees. Another way PP can ensure that development is being identified </w:t>
      </w:r>
      <w:r w:rsidR="003C0DD2" w:rsidRPr="005E7494">
        <w:rPr>
          <w:rFonts w:eastAsia="Arial" w:cs="Arial"/>
          <w:szCs w:val="22"/>
        </w:rPr>
        <w:t>and improved</w:t>
      </w:r>
      <w:r w:rsidR="004A3F54" w:rsidRPr="005E7494">
        <w:rPr>
          <w:rFonts w:eastAsia="Arial" w:cs="Arial"/>
          <w:szCs w:val="22"/>
        </w:rPr>
        <w:t xml:space="preserve"> is by offering feedback opportunities via questionnaires </w:t>
      </w:r>
      <w:r w:rsidR="00D7571F" w:rsidRPr="005E7494">
        <w:rPr>
          <w:rFonts w:eastAsia="Arial" w:cs="Arial"/>
          <w:szCs w:val="22"/>
        </w:rPr>
        <w:t xml:space="preserve">(Fields, 2023). </w:t>
      </w:r>
    </w:p>
    <w:p w14:paraId="1A2C4121" w14:textId="77777777" w:rsidR="003C0DD2" w:rsidRPr="005E7494" w:rsidRDefault="003C0DD2" w:rsidP="006553F3">
      <w:pPr>
        <w:contextualSpacing/>
        <w:rPr>
          <w:rFonts w:eastAsia="Arial" w:cs="Arial"/>
          <w:szCs w:val="22"/>
        </w:rPr>
      </w:pPr>
    </w:p>
    <w:p w14:paraId="5EAAA9B7" w14:textId="2C1F86E5" w:rsidR="006553F3" w:rsidRPr="005E7494" w:rsidRDefault="003C0DD2" w:rsidP="006553F3">
      <w:pPr>
        <w:contextualSpacing/>
        <w:rPr>
          <w:rFonts w:eastAsia="Arial" w:cs="Arial"/>
          <w:szCs w:val="22"/>
        </w:rPr>
      </w:pPr>
      <w:r w:rsidRPr="005E7494">
        <w:rPr>
          <w:rFonts w:eastAsia="Arial" w:cs="Arial"/>
          <w:szCs w:val="22"/>
        </w:rPr>
        <w:t>Lastly,</w:t>
      </w:r>
      <w:r w:rsidR="004A3F54" w:rsidRPr="005E7494">
        <w:rPr>
          <w:rFonts w:eastAsia="Arial" w:cs="Arial"/>
          <w:szCs w:val="22"/>
        </w:rPr>
        <w:t xml:space="preserve"> sometimes </w:t>
      </w:r>
      <w:r w:rsidR="00412FA0" w:rsidRPr="005E7494">
        <w:rPr>
          <w:rFonts w:eastAsia="Arial" w:cs="Arial"/>
          <w:szCs w:val="22"/>
        </w:rPr>
        <w:t xml:space="preserve">no matter what an employer does it is inevitable that some employees will </w:t>
      </w:r>
      <w:r w:rsidRPr="005E7494">
        <w:rPr>
          <w:rFonts w:eastAsia="Arial" w:cs="Arial"/>
          <w:szCs w:val="22"/>
        </w:rPr>
        <w:t>separate from</w:t>
      </w:r>
      <w:r w:rsidR="00412FA0" w:rsidRPr="005E7494">
        <w:rPr>
          <w:rFonts w:eastAsia="Arial" w:cs="Arial"/>
          <w:szCs w:val="22"/>
        </w:rPr>
        <w:t xml:space="preserve"> the business. However, PP should use this opportunity to receive authentic feedback from employees on how they can improve staff experience for </w:t>
      </w:r>
      <w:r w:rsidR="00D7571F" w:rsidRPr="005E7494">
        <w:rPr>
          <w:rFonts w:eastAsia="Arial" w:cs="Arial"/>
          <w:szCs w:val="22"/>
        </w:rPr>
        <w:t>new</w:t>
      </w:r>
      <w:r w:rsidRPr="005E7494">
        <w:rPr>
          <w:rFonts w:eastAsia="Arial" w:cs="Arial"/>
          <w:szCs w:val="22"/>
        </w:rPr>
        <w:t xml:space="preserve"> and existing</w:t>
      </w:r>
      <w:r w:rsidR="00D7571F" w:rsidRPr="005E7494">
        <w:rPr>
          <w:rFonts w:eastAsia="Arial" w:cs="Arial"/>
          <w:szCs w:val="22"/>
        </w:rPr>
        <w:t xml:space="preserve"> personnel (Bartram, 2022). PP’s role is to conduct an exit interview to better understand the reasons for turnover. It will also be essential that PP ensure that the employee’s exit positive to ensure that the employee has a </w:t>
      </w:r>
      <w:r w:rsidR="004714C5" w:rsidRPr="005E7494">
        <w:rPr>
          <w:rFonts w:eastAsia="Arial" w:cs="Arial"/>
          <w:szCs w:val="22"/>
        </w:rPr>
        <w:t>optimistic</w:t>
      </w:r>
      <w:r w:rsidR="00D7571F" w:rsidRPr="005E7494">
        <w:rPr>
          <w:rFonts w:eastAsia="Arial" w:cs="Arial"/>
          <w:szCs w:val="22"/>
        </w:rPr>
        <w:t xml:space="preserve"> </w:t>
      </w:r>
      <w:r w:rsidR="004714C5" w:rsidRPr="005E7494">
        <w:rPr>
          <w:rFonts w:eastAsia="Arial" w:cs="Arial"/>
          <w:szCs w:val="22"/>
        </w:rPr>
        <w:t>exit as</w:t>
      </w:r>
      <w:r w:rsidR="00D7571F" w:rsidRPr="005E7494">
        <w:rPr>
          <w:rFonts w:eastAsia="Arial" w:cs="Arial"/>
          <w:szCs w:val="22"/>
        </w:rPr>
        <w:t xml:space="preserve"> this can help with reputational spread of the company (Stoltz, 2023). </w:t>
      </w:r>
      <w:r w:rsidR="00F13F02" w:rsidRPr="005E7494">
        <w:rPr>
          <w:rFonts w:eastAsia="Arial" w:cs="Arial"/>
          <w:szCs w:val="22"/>
        </w:rPr>
        <w:t xml:space="preserve">Finally, PP will have to ensure that the correct handover and check list is drafted so that the employee has clear exit goals which will assist </w:t>
      </w:r>
      <w:r w:rsidR="004714C5" w:rsidRPr="005E7494">
        <w:rPr>
          <w:rFonts w:eastAsia="Arial" w:cs="Arial"/>
          <w:szCs w:val="22"/>
        </w:rPr>
        <w:t xml:space="preserve">them both. </w:t>
      </w:r>
      <w:r w:rsidR="00F13F02" w:rsidRPr="005E7494">
        <w:rPr>
          <w:rFonts w:eastAsia="Arial" w:cs="Arial"/>
          <w:szCs w:val="22"/>
        </w:rPr>
        <w:t xml:space="preserve">(Nicholas, 2022). </w:t>
      </w:r>
    </w:p>
    <w:p w14:paraId="66AF00D0" w14:textId="77777777" w:rsidR="0004272F" w:rsidRPr="00A05E58" w:rsidRDefault="0004272F" w:rsidP="00196D26">
      <w:pPr>
        <w:contextualSpacing/>
        <w:rPr>
          <w:rFonts w:eastAsia="Arial" w:cs="Arial"/>
          <w:b/>
          <w:bCs/>
          <w:color w:val="FF0000"/>
          <w:szCs w:val="22"/>
          <w:u w:val="single"/>
        </w:rPr>
      </w:pPr>
    </w:p>
    <w:p w14:paraId="63CB5DE4" w14:textId="77777777" w:rsidR="00196D26" w:rsidRPr="00A75327" w:rsidRDefault="00196D26" w:rsidP="00196D26">
      <w:pPr>
        <w:numPr>
          <w:ilvl w:val="0"/>
          <w:numId w:val="1"/>
        </w:numPr>
        <w:contextualSpacing/>
        <w:rPr>
          <w:rFonts w:eastAsia="Arial" w:cs="Arial"/>
          <w:b/>
          <w:bCs/>
          <w:szCs w:val="22"/>
        </w:rPr>
      </w:pPr>
      <w:r w:rsidRPr="00A75327">
        <w:rPr>
          <w:rFonts w:eastAsia="Arial" w:cs="Arial"/>
          <w:b/>
          <w:bCs/>
          <w:szCs w:val="22"/>
        </w:rPr>
        <w:t>Analyse how people practice supports organisational strategy through vertical integration and how people practice supports wider people strategies through horizontal integration. (AC 3.2)</w:t>
      </w:r>
    </w:p>
    <w:p w14:paraId="19F8B4A0" w14:textId="77777777" w:rsidR="00A93CE7" w:rsidRPr="00A05E58" w:rsidRDefault="00A93CE7" w:rsidP="00A93CE7">
      <w:pPr>
        <w:contextualSpacing/>
        <w:rPr>
          <w:rFonts w:eastAsia="Arial" w:cs="Arial"/>
          <w:szCs w:val="22"/>
        </w:rPr>
      </w:pPr>
    </w:p>
    <w:p w14:paraId="3AF13D35" w14:textId="0120B108" w:rsidR="00A93CE7" w:rsidRPr="005E7494" w:rsidRDefault="00721D71" w:rsidP="00A93CE7">
      <w:pPr>
        <w:contextualSpacing/>
        <w:rPr>
          <w:rFonts w:eastAsia="Arial" w:cs="Arial"/>
          <w:szCs w:val="22"/>
        </w:rPr>
      </w:pPr>
      <w:r w:rsidRPr="005E7494">
        <w:rPr>
          <w:rFonts w:eastAsia="Arial" w:cs="Arial"/>
          <w:szCs w:val="22"/>
        </w:rPr>
        <w:t xml:space="preserve">People practice </w:t>
      </w:r>
      <w:r w:rsidR="00347704" w:rsidRPr="005E7494">
        <w:rPr>
          <w:rFonts w:eastAsia="Arial" w:cs="Arial"/>
          <w:szCs w:val="22"/>
        </w:rPr>
        <w:t>is</w:t>
      </w:r>
      <w:r w:rsidR="003C20A5" w:rsidRPr="005E7494">
        <w:rPr>
          <w:rFonts w:eastAsia="Arial" w:cs="Arial"/>
          <w:szCs w:val="22"/>
        </w:rPr>
        <w:t xml:space="preserve"> (PP)</w:t>
      </w:r>
      <w:r w:rsidR="00347704" w:rsidRPr="005E7494">
        <w:rPr>
          <w:rFonts w:eastAsia="Arial" w:cs="Arial"/>
          <w:szCs w:val="22"/>
        </w:rPr>
        <w:t xml:space="preserve"> critical when it comes to supporting organisational strategy through strateg</w:t>
      </w:r>
      <w:r w:rsidR="0044287C" w:rsidRPr="005E7494">
        <w:rPr>
          <w:rFonts w:eastAsia="Arial" w:cs="Arial"/>
          <w:szCs w:val="22"/>
        </w:rPr>
        <w:t>ic</w:t>
      </w:r>
      <w:r w:rsidR="00347704" w:rsidRPr="005E7494">
        <w:rPr>
          <w:rFonts w:eastAsia="Arial" w:cs="Arial"/>
          <w:szCs w:val="22"/>
        </w:rPr>
        <w:t xml:space="preserve"> aims. </w:t>
      </w:r>
      <w:r w:rsidR="003C20A5" w:rsidRPr="005E7494">
        <w:rPr>
          <w:rFonts w:eastAsia="Arial" w:cs="Arial"/>
          <w:szCs w:val="22"/>
        </w:rPr>
        <w:t>PP</w:t>
      </w:r>
      <w:r w:rsidR="0044287C" w:rsidRPr="005E7494">
        <w:rPr>
          <w:rFonts w:eastAsia="Arial" w:cs="Arial"/>
          <w:szCs w:val="22"/>
        </w:rPr>
        <w:t xml:space="preserve"> can do this via vertical integration which focuses on aligning organisational strategy with HR practices and horizontal integration which focuses on ensuring that all HR policies and practices are consistent (Armstrong, 2019). </w:t>
      </w:r>
    </w:p>
    <w:p w14:paraId="099EC4B4" w14:textId="1805EAD7" w:rsidR="0087203F" w:rsidRPr="005E7494" w:rsidRDefault="003C20A5" w:rsidP="00A93CE7">
      <w:pPr>
        <w:contextualSpacing/>
        <w:rPr>
          <w:rFonts w:eastAsia="Arial" w:cs="Arial"/>
          <w:szCs w:val="22"/>
        </w:rPr>
      </w:pPr>
      <w:r w:rsidRPr="005E7494">
        <w:rPr>
          <w:rFonts w:eastAsia="Arial" w:cs="Arial"/>
          <w:szCs w:val="22"/>
        </w:rPr>
        <w:t>PP supports organisational strategy through v</w:t>
      </w:r>
      <w:r w:rsidR="001E60C8" w:rsidRPr="005E7494">
        <w:rPr>
          <w:rFonts w:eastAsia="Arial" w:cs="Arial"/>
          <w:szCs w:val="22"/>
        </w:rPr>
        <w:t xml:space="preserve">ertical integration by ensuring that the </w:t>
      </w:r>
      <w:r w:rsidR="0087203F" w:rsidRPr="005E7494">
        <w:rPr>
          <w:rFonts w:eastAsia="Arial" w:cs="Arial"/>
          <w:szCs w:val="22"/>
        </w:rPr>
        <w:t xml:space="preserve">company has the </w:t>
      </w:r>
      <w:r w:rsidR="001E60C8" w:rsidRPr="005E7494">
        <w:rPr>
          <w:rFonts w:eastAsia="Arial" w:cs="Arial"/>
          <w:szCs w:val="22"/>
        </w:rPr>
        <w:t>right employees with the required skills to reach their strategic aims. For example, if a business is looking for expansion and modernisation, HR would look towards developing and engaging talent like technology</w:t>
      </w:r>
      <w:r w:rsidRPr="005E7494">
        <w:rPr>
          <w:rFonts w:eastAsia="Arial" w:cs="Arial"/>
          <w:szCs w:val="22"/>
        </w:rPr>
        <w:t xml:space="preserve"> or AI</w:t>
      </w:r>
      <w:r w:rsidR="001E60C8" w:rsidRPr="005E7494">
        <w:rPr>
          <w:rFonts w:eastAsia="Arial" w:cs="Arial"/>
          <w:szCs w:val="22"/>
        </w:rPr>
        <w:t xml:space="preserve">. If an employer was looking </w:t>
      </w:r>
      <w:r w:rsidR="00247602" w:rsidRPr="005E7494">
        <w:rPr>
          <w:rFonts w:eastAsia="Arial" w:cs="Arial"/>
          <w:szCs w:val="22"/>
        </w:rPr>
        <w:t xml:space="preserve">to focus on expanding their employee development, HR would look to support employee development though initiatives (Gonzales, 2018). HR can also do this via performance management systems that assist employees with achieving organisational objectives, </w:t>
      </w:r>
      <w:r w:rsidRPr="005E7494">
        <w:rPr>
          <w:rFonts w:eastAsia="Arial" w:cs="Arial"/>
          <w:szCs w:val="22"/>
        </w:rPr>
        <w:t>for example</w:t>
      </w:r>
      <w:r w:rsidR="00247602" w:rsidRPr="005E7494">
        <w:rPr>
          <w:rFonts w:eastAsia="Arial" w:cs="Arial"/>
          <w:szCs w:val="22"/>
        </w:rPr>
        <w:t xml:space="preserve"> by setting clear reward systems and career-pathways to drive important conduct to back the organisation’s strategy</w:t>
      </w:r>
      <w:r w:rsidR="0087203F" w:rsidRPr="005E7494">
        <w:rPr>
          <w:rFonts w:eastAsia="Arial" w:cs="Arial"/>
          <w:szCs w:val="22"/>
        </w:rPr>
        <w:t xml:space="preserve"> such as</w:t>
      </w:r>
      <w:r w:rsidR="00247602" w:rsidRPr="005E7494">
        <w:rPr>
          <w:rFonts w:eastAsia="Arial" w:cs="Arial"/>
          <w:szCs w:val="22"/>
        </w:rPr>
        <w:t xml:space="preserve"> </w:t>
      </w:r>
      <w:r w:rsidR="0087203F" w:rsidRPr="005E7494">
        <w:rPr>
          <w:rFonts w:eastAsia="Arial" w:cs="Arial"/>
          <w:szCs w:val="22"/>
        </w:rPr>
        <w:t>customer satisfaction or innovations. Another example of vertical integration could be change in management</w:t>
      </w:r>
      <w:r w:rsidRPr="005E7494">
        <w:rPr>
          <w:rFonts w:eastAsia="Arial" w:cs="Arial"/>
          <w:szCs w:val="22"/>
        </w:rPr>
        <w:t xml:space="preserve">. </w:t>
      </w:r>
      <w:r w:rsidR="0087203F" w:rsidRPr="005E7494">
        <w:rPr>
          <w:rFonts w:eastAsia="Arial" w:cs="Arial"/>
          <w:szCs w:val="22"/>
        </w:rPr>
        <w:t xml:space="preserve">HR ensure that any organisational change such as restructuring can align with the companies’ practices. HR can do this by using models like Kubler ross and ensure that they support employees through the transition with clear communication, training and support they require (Webster, 2023). </w:t>
      </w:r>
    </w:p>
    <w:p w14:paraId="27F296AA" w14:textId="78AE7216" w:rsidR="009E1AF8" w:rsidRPr="005E7494" w:rsidRDefault="0087203F" w:rsidP="00A93CE7">
      <w:pPr>
        <w:contextualSpacing/>
        <w:rPr>
          <w:rFonts w:eastAsia="Arial" w:cs="Arial"/>
          <w:szCs w:val="22"/>
        </w:rPr>
      </w:pPr>
      <w:r w:rsidRPr="005E7494">
        <w:rPr>
          <w:rFonts w:eastAsia="Arial" w:cs="Arial"/>
          <w:szCs w:val="22"/>
        </w:rPr>
        <w:t xml:space="preserve">Horizontal integration </w:t>
      </w:r>
      <w:r w:rsidR="005752CA" w:rsidRPr="005E7494">
        <w:rPr>
          <w:rFonts w:eastAsia="Arial" w:cs="Arial"/>
          <w:szCs w:val="22"/>
        </w:rPr>
        <w:t>on the other hand focus</w:t>
      </w:r>
      <w:r w:rsidR="003C20A5" w:rsidRPr="005E7494">
        <w:rPr>
          <w:rFonts w:eastAsia="Arial" w:cs="Arial"/>
          <w:szCs w:val="22"/>
        </w:rPr>
        <w:t>es</w:t>
      </w:r>
      <w:r w:rsidR="005752CA" w:rsidRPr="005E7494">
        <w:rPr>
          <w:rFonts w:eastAsia="Arial" w:cs="Arial"/>
          <w:szCs w:val="22"/>
        </w:rPr>
        <w:t xml:space="preserve"> on ensuring all HR practices alig</w:t>
      </w:r>
      <w:r w:rsidR="003C20A5" w:rsidRPr="005E7494">
        <w:rPr>
          <w:rFonts w:eastAsia="Arial" w:cs="Arial"/>
          <w:szCs w:val="22"/>
        </w:rPr>
        <w:t xml:space="preserve">n </w:t>
      </w:r>
      <w:r w:rsidR="005752CA" w:rsidRPr="005E7494">
        <w:rPr>
          <w:rFonts w:eastAsia="Arial" w:cs="Arial"/>
          <w:szCs w:val="22"/>
        </w:rPr>
        <w:t>with each other</w:t>
      </w:r>
      <w:r w:rsidR="003C20A5" w:rsidRPr="005E7494">
        <w:rPr>
          <w:rFonts w:eastAsia="Arial" w:cs="Arial"/>
          <w:szCs w:val="22"/>
        </w:rPr>
        <w:t xml:space="preserve">, </w:t>
      </w:r>
      <w:r w:rsidR="005752CA" w:rsidRPr="005E7494">
        <w:rPr>
          <w:rFonts w:eastAsia="Arial" w:cs="Arial"/>
          <w:szCs w:val="22"/>
        </w:rPr>
        <w:t>support wider people strategies and help the company succeed. An example of this would be integrating well-being initiatives with business values.</w:t>
      </w:r>
      <w:r w:rsidR="00F1035A" w:rsidRPr="005E7494">
        <w:rPr>
          <w:rFonts w:eastAsia="Arial" w:cs="Arial"/>
          <w:szCs w:val="22"/>
        </w:rPr>
        <w:t xml:space="preserve"> If one of their values was to remain flexible and innovative, PP would have to ensure that they are offering working from home or hybrid arrangements to encourage staff to find a good work-life balance (Kehoe, 2021). </w:t>
      </w:r>
      <w:r w:rsidR="00F1035A" w:rsidRPr="005E7494">
        <w:rPr>
          <w:rFonts w:eastAsia="Arial" w:cs="Arial"/>
          <w:szCs w:val="22"/>
        </w:rPr>
        <w:br/>
      </w:r>
      <w:r w:rsidR="00F1035A" w:rsidRPr="005E7494">
        <w:rPr>
          <w:rFonts w:eastAsia="Arial" w:cs="Arial"/>
          <w:szCs w:val="22"/>
        </w:rPr>
        <w:lastRenderedPageBreak/>
        <w:t xml:space="preserve">Another way that PP could support wider people strategies </w:t>
      </w:r>
      <w:r w:rsidR="00097281" w:rsidRPr="005E7494">
        <w:rPr>
          <w:rFonts w:eastAsia="Arial" w:cs="Arial"/>
          <w:szCs w:val="22"/>
        </w:rPr>
        <w:t xml:space="preserve">is </w:t>
      </w:r>
      <w:r w:rsidR="00F1035A" w:rsidRPr="005E7494">
        <w:rPr>
          <w:rFonts w:eastAsia="Arial" w:cs="Arial"/>
          <w:szCs w:val="22"/>
        </w:rPr>
        <w:t xml:space="preserve">through </w:t>
      </w:r>
      <w:r w:rsidR="009E1AF8" w:rsidRPr="005E7494">
        <w:rPr>
          <w:rFonts w:eastAsia="Arial" w:cs="Arial"/>
          <w:szCs w:val="22"/>
        </w:rPr>
        <w:t>consistently applying</w:t>
      </w:r>
      <w:r w:rsidR="00F1035A" w:rsidRPr="005E7494">
        <w:rPr>
          <w:rFonts w:eastAsia="Arial" w:cs="Arial"/>
          <w:szCs w:val="22"/>
        </w:rPr>
        <w:t xml:space="preserve"> company HR policies. Things like inclusion and diversity is applied consistently through areas like recruitment, </w:t>
      </w:r>
      <w:r w:rsidR="009E1AF8" w:rsidRPr="005E7494">
        <w:rPr>
          <w:rFonts w:eastAsia="Arial" w:cs="Arial"/>
          <w:szCs w:val="22"/>
        </w:rPr>
        <w:t xml:space="preserve">development and promotions. PP can ensure that horizontal integration captures fairness and reaffirms the organisational structure. PP will have to ensure that no biasness happens during stages of interview by for example, not giving any protected characteristic information to any of the interviewers to avoid unfairness or human bias. This way HR will also ensure that employees are gained based on their </w:t>
      </w:r>
      <w:r w:rsidR="00097281" w:rsidRPr="005E7494">
        <w:rPr>
          <w:rFonts w:eastAsia="Arial" w:cs="Arial"/>
          <w:szCs w:val="22"/>
        </w:rPr>
        <w:t>skill sets.</w:t>
      </w:r>
      <w:r w:rsidR="009E1AF8" w:rsidRPr="005E7494">
        <w:rPr>
          <w:rFonts w:eastAsia="Arial" w:cs="Arial"/>
          <w:szCs w:val="22"/>
        </w:rPr>
        <w:t xml:space="preserve"> (ILR, 2019). </w:t>
      </w:r>
    </w:p>
    <w:p w14:paraId="4AAFBB30" w14:textId="559B9624" w:rsidR="0087203F" w:rsidRPr="005E7494" w:rsidRDefault="009E1AF8" w:rsidP="00A93CE7">
      <w:pPr>
        <w:contextualSpacing/>
        <w:rPr>
          <w:rFonts w:eastAsia="Arial" w:cs="Arial"/>
          <w:szCs w:val="22"/>
        </w:rPr>
      </w:pPr>
      <w:r w:rsidRPr="005E7494">
        <w:rPr>
          <w:rFonts w:eastAsia="Arial" w:cs="Arial"/>
          <w:szCs w:val="22"/>
        </w:rPr>
        <w:t>In conclusion,</w:t>
      </w:r>
      <w:r w:rsidR="00441DE0" w:rsidRPr="005E7494">
        <w:rPr>
          <w:rFonts w:eastAsia="Arial" w:cs="Arial"/>
          <w:szCs w:val="22"/>
        </w:rPr>
        <w:t xml:space="preserve"> if vertical and horizontal integration of people practices are done correctly, businesses will be aligned for success and they will thrive by reaching its organisational goals with a supportive framework.  </w:t>
      </w:r>
      <w:r w:rsidR="0023412C" w:rsidRPr="005E7494">
        <w:rPr>
          <w:rFonts w:eastAsia="Arial" w:cs="Arial"/>
          <w:szCs w:val="22"/>
        </w:rPr>
        <w:t xml:space="preserve">(Rehmani, 2021). </w:t>
      </w:r>
    </w:p>
    <w:p w14:paraId="3F8A87D1" w14:textId="77777777" w:rsidR="009B638E" w:rsidRPr="00A05E58" w:rsidRDefault="009B638E" w:rsidP="005E7494">
      <w:pPr>
        <w:contextualSpacing/>
        <w:rPr>
          <w:rFonts w:eastAsia="Arial" w:cs="Arial"/>
          <w:szCs w:val="22"/>
        </w:rPr>
      </w:pPr>
    </w:p>
    <w:p w14:paraId="5ACB40E4" w14:textId="77777777" w:rsidR="00196D26" w:rsidRPr="00A75327" w:rsidRDefault="00196D26" w:rsidP="00196D26">
      <w:pPr>
        <w:numPr>
          <w:ilvl w:val="0"/>
          <w:numId w:val="1"/>
        </w:numPr>
        <w:contextualSpacing/>
        <w:rPr>
          <w:rFonts w:eastAsia="Arial" w:cs="Arial"/>
          <w:b/>
          <w:bCs/>
          <w:szCs w:val="22"/>
        </w:rPr>
      </w:pPr>
      <w:r w:rsidRPr="00A75327">
        <w:rPr>
          <w:rFonts w:eastAsia="Arial" w:cs="Arial"/>
          <w:b/>
          <w:bCs/>
          <w:szCs w:val="22"/>
        </w:rPr>
        <w:t>An organisation is planning to introduce a four-day working week. Discuss the processes the people function could use to consult and engage with managers and employees to understand their needs when moving from a five-day to four-day working week. (AC 3.3)</w:t>
      </w:r>
    </w:p>
    <w:p w14:paraId="4890BFBA" w14:textId="77777777" w:rsidR="00F52DCB" w:rsidRPr="00A05E58" w:rsidRDefault="00F52DCB" w:rsidP="00F52DCB">
      <w:pPr>
        <w:contextualSpacing/>
        <w:rPr>
          <w:rFonts w:eastAsia="Arial" w:cs="Arial"/>
          <w:szCs w:val="22"/>
        </w:rPr>
      </w:pPr>
    </w:p>
    <w:p w14:paraId="102267CA" w14:textId="0928076C" w:rsidR="00CC588B" w:rsidRPr="00AC7048" w:rsidRDefault="00370C85" w:rsidP="00196D26">
      <w:pPr>
        <w:rPr>
          <w:rFonts w:eastAsia="Arial" w:cs="Arial"/>
          <w:szCs w:val="22"/>
        </w:rPr>
      </w:pPr>
      <w:r w:rsidRPr="00AC7048">
        <w:rPr>
          <w:rFonts w:eastAsia="Arial" w:cs="Arial"/>
          <w:szCs w:val="22"/>
        </w:rPr>
        <w:t xml:space="preserve">When a business plans moving from a five-day to a four-day working week, </w:t>
      </w:r>
      <w:r w:rsidR="00EF63AF" w:rsidRPr="00AC7048">
        <w:rPr>
          <w:rFonts w:eastAsia="Arial" w:cs="Arial"/>
          <w:szCs w:val="22"/>
        </w:rPr>
        <w:t>HR</w:t>
      </w:r>
      <w:r w:rsidRPr="00AC7048">
        <w:rPr>
          <w:rFonts w:eastAsia="Arial" w:cs="Arial"/>
          <w:szCs w:val="22"/>
        </w:rPr>
        <w:t xml:space="preserve"> has a major role in engaging with management and staff to guarantee the change is well communicated</w:t>
      </w:r>
      <w:r w:rsidR="00EF63AF" w:rsidRPr="00AC7048">
        <w:rPr>
          <w:rFonts w:eastAsia="Arial" w:cs="Arial"/>
          <w:szCs w:val="22"/>
        </w:rPr>
        <w:t xml:space="preserve">. </w:t>
      </w:r>
      <w:r w:rsidR="00C206A2" w:rsidRPr="00AC7048">
        <w:rPr>
          <w:rFonts w:eastAsia="Arial" w:cs="Arial"/>
          <w:szCs w:val="22"/>
        </w:rPr>
        <w:t xml:space="preserve">(CIPD, 2022). </w:t>
      </w:r>
      <w:r w:rsidRPr="00AC7048">
        <w:rPr>
          <w:rFonts w:eastAsia="Arial" w:cs="Arial"/>
          <w:szCs w:val="22"/>
        </w:rPr>
        <w:br/>
        <w:t xml:space="preserve">They can ensure that they are gathering any concerns and ensure alignment across organisational values by using surveys and polls. HR can collect feedback via anonymous surveys to employees to identify their concerns, expectations and any suggestions. This can help the business identify which days off would be preferred and beneficial for </w:t>
      </w:r>
      <w:r w:rsidR="00EF63AF" w:rsidRPr="00AC7048">
        <w:rPr>
          <w:rFonts w:eastAsia="Arial" w:cs="Arial"/>
          <w:szCs w:val="22"/>
        </w:rPr>
        <w:t xml:space="preserve">all parties </w:t>
      </w:r>
      <w:r w:rsidR="00E4151F" w:rsidRPr="00AC7048">
        <w:rPr>
          <w:rFonts w:eastAsia="Arial" w:cs="Arial"/>
          <w:szCs w:val="22"/>
        </w:rPr>
        <w:t>(Agenda, 2024)</w:t>
      </w:r>
      <w:r w:rsidR="00EF63AF" w:rsidRPr="00AC7048">
        <w:rPr>
          <w:rFonts w:eastAsia="Arial" w:cs="Arial"/>
          <w:szCs w:val="22"/>
        </w:rPr>
        <w:t xml:space="preserve">. </w:t>
      </w:r>
      <w:r w:rsidR="00E4151F" w:rsidRPr="00AC7048">
        <w:rPr>
          <w:rFonts w:eastAsia="Arial" w:cs="Arial"/>
          <w:szCs w:val="22"/>
        </w:rPr>
        <w:t xml:space="preserve">Using surveys and polls for employees and management can have </w:t>
      </w:r>
      <w:r w:rsidR="00EF63AF" w:rsidRPr="00AC7048">
        <w:rPr>
          <w:rFonts w:eastAsia="Arial" w:cs="Arial"/>
          <w:szCs w:val="22"/>
        </w:rPr>
        <w:t>a</w:t>
      </w:r>
      <w:r w:rsidR="00E4151F" w:rsidRPr="00AC7048">
        <w:rPr>
          <w:rFonts w:eastAsia="Arial" w:cs="Arial"/>
          <w:szCs w:val="22"/>
        </w:rPr>
        <w:t xml:space="preserve"> quick turn around and can identify statistical trends, this can be easily expanded on</w:t>
      </w:r>
      <w:r w:rsidR="00EF63AF" w:rsidRPr="00AC7048">
        <w:rPr>
          <w:rFonts w:eastAsia="Arial" w:cs="Arial"/>
          <w:szCs w:val="22"/>
        </w:rPr>
        <w:t>.</w:t>
      </w:r>
      <w:r w:rsidR="00E4151F" w:rsidRPr="00AC7048">
        <w:rPr>
          <w:rFonts w:eastAsia="Arial" w:cs="Arial"/>
          <w:szCs w:val="22"/>
        </w:rPr>
        <w:t xml:space="preserve"> </w:t>
      </w:r>
      <w:r w:rsidR="00EF63AF" w:rsidRPr="00AC7048">
        <w:rPr>
          <w:rFonts w:eastAsia="Arial" w:cs="Arial"/>
          <w:szCs w:val="22"/>
        </w:rPr>
        <w:t>HR can</w:t>
      </w:r>
      <w:r w:rsidR="00E4151F" w:rsidRPr="00AC7048">
        <w:rPr>
          <w:rFonts w:eastAsia="Arial" w:cs="Arial"/>
          <w:szCs w:val="22"/>
        </w:rPr>
        <w:t xml:space="preserve"> repeat</w:t>
      </w:r>
      <w:r w:rsidR="00EF63AF" w:rsidRPr="00AC7048">
        <w:rPr>
          <w:rFonts w:eastAsia="Arial" w:cs="Arial"/>
          <w:szCs w:val="22"/>
        </w:rPr>
        <w:t xml:space="preserve"> this</w:t>
      </w:r>
      <w:r w:rsidR="00E4151F" w:rsidRPr="00AC7048">
        <w:rPr>
          <w:rFonts w:eastAsia="Arial" w:cs="Arial"/>
          <w:szCs w:val="22"/>
        </w:rPr>
        <w:t xml:space="preserve"> to observe changes in opinions and to identify issues</w:t>
      </w:r>
      <w:r w:rsidR="00EF63AF" w:rsidRPr="00AC7048">
        <w:rPr>
          <w:rFonts w:eastAsia="Arial" w:cs="Arial"/>
          <w:szCs w:val="22"/>
        </w:rPr>
        <w:t xml:space="preserve"> </w:t>
      </w:r>
      <w:r w:rsidR="00E4151F" w:rsidRPr="00AC7048">
        <w:rPr>
          <w:rFonts w:eastAsia="Arial" w:cs="Arial"/>
          <w:szCs w:val="22"/>
        </w:rPr>
        <w:t>(GPTW, 2024)</w:t>
      </w:r>
      <w:r w:rsidR="00EF63AF" w:rsidRPr="00AC7048">
        <w:rPr>
          <w:rFonts w:eastAsia="Arial" w:cs="Arial"/>
          <w:szCs w:val="22"/>
        </w:rPr>
        <w:t>.</w:t>
      </w:r>
    </w:p>
    <w:p w14:paraId="16B4A968" w14:textId="2D37CBED" w:rsidR="004B6619" w:rsidRPr="00AC7048" w:rsidRDefault="004B6619" w:rsidP="00196D26">
      <w:pPr>
        <w:rPr>
          <w:rFonts w:eastAsia="Arial" w:cs="Arial"/>
          <w:szCs w:val="22"/>
        </w:rPr>
      </w:pPr>
      <w:r w:rsidRPr="00AC7048">
        <w:rPr>
          <w:rFonts w:eastAsia="Arial" w:cs="Arial"/>
          <w:szCs w:val="22"/>
        </w:rPr>
        <w:t>HR could engage with managers and staff by conducting focus groups with them. This method is far more interactive and will allow mangers as key stakeholders to explore how the change may disrupt different teams within the business. For example, in a case study with Aeolidia (E-commerce 2024), it was found that some projects found managing their capacity more difficult than others with a shorter week</w:t>
      </w:r>
      <w:r w:rsidR="00EF63AF" w:rsidRPr="00AC7048">
        <w:rPr>
          <w:rFonts w:eastAsia="Arial" w:cs="Arial"/>
          <w:szCs w:val="22"/>
        </w:rPr>
        <w:t xml:space="preserve">, </w:t>
      </w:r>
      <w:r w:rsidRPr="00AC7048">
        <w:rPr>
          <w:rFonts w:eastAsia="Arial" w:cs="Arial"/>
          <w:szCs w:val="22"/>
        </w:rPr>
        <w:t xml:space="preserve">for example employees with roles in design found their deadlines too short. A focus group could allow the employees to come up with solutions for these issues. During this case study Aeolidia introduced new systems to support different roles with productivity and efficiency. </w:t>
      </w:r>
      <w:r w:rsidR="00C206A2" w:rsidRPr="00AC7048">
        <w:rPr>
          <w:rFonts w:eastAsia="Arial" w:cs="Arial"/>
          <w:szCs w:val="22"/>
        </w:rPr>
        <w:t>ACAS (2021) also support group meeting or focus group</w:t>
      </w:r>
      <w:r w:rsidR="00EF63AF" w:rsidRPr="00AC7048">
        <w:rPr>
          <w:rFonts w:eastAsia="Arial" w:cs="Arial"/>
          <w:szCs w:val="22"/>
        </w:rPr>
        <w:t xml:space="preserve">s are a great method of consulting. </w:t>
      </w:r>
    </w:p>
    <w:p w14:paraId="10F60C68" w14:textId="2B684126" w:rsidR="00C206A2" w:rsidRPr="00AC7048" w:rsidRDefault="00C206A2" w:rsidP="00196D26">
      <w:pPr>
        <w:rPr>
          <w:rFonts w:eastAsia="Arial" w:cs="Arial"/>
          <w:szCs w:val="22"/>
        </w:rPr>
      </w:pPr>
      <w:r w:rsidRPr="00AC7048">
        <w:rPr>
          <w:rFonts w:eastAsia="Arial" w:cs="Arial"/>
          <w:szCs w:val="22"/>
        </w:rPr>
        <w:t xml:space="preserve">Lastly, </w:t>
      </w:r>
      <w:r w:rsidR="00EF63AF" w:rsidRPr="00AC7048">
        <w:rPr>
          <w:rFonts w:eastAsia="Arial" w:cs="Arial"/>
          <w:szCs w:val="22"/>
        </w:rPr>
        <w:t>PP</w:t>
      </w:r>
      <w:r w:rsidRPr="00AC7048">
        <w:rPr>
          <w:rFonts w:eastAsia="Arial" w:cs="Arial"/>
          <w:szCs w:val="22"/>
        </w:rPr>
        <w:t xml:space="preserve"> could use a trial period or a pilot programme before a full roll out of the reduction to a four-day working week. Certain departments can be selected which will apply the four-day work week to test it first, employees and management can provide on-going feedback on their experiences and the business could make adjustments as they go</w:t>
      </w:r>
      <w:r w:rsidR="0065223E" w:rsidRPr="00AC7048">
        <w:rPr>
          <w:rFonts w:eastAsia="Arial" w:cs="Arial"/>
          <w:szCs w:val="22"/>
        </w:rPr>
        <w:t xml:space="preserve"> (Indeed ,2024). </w:t>
      </w:r>
      <w:r w:rsidRPr="00AC7048">
        <w:rPr>
          <w:rFonts w:eastAsia="Arial" w:cs="Arial"/>
          <w:szCs w:val="22"/>
        </w:rPr>
        <w:t xml:space="preserve"> During a pilot conducted among 60 plus companies</w:t>
      </w:r>
      <w:r w:rsidR="00EF63AF" w:rsidRPr="00AC7048">
        <w:rPr>
          <w:rFonts w:eastAsia="Arial" w:cs="Arial"/>
          <w:szCs w:val="22"/>
        </w:rPr>
        <w:t xml:space="preserve"> (Christian, 2023)</w:t>
      </w:r>
      <w:r w:rsidRPr="00AC7048">
        <w:rPr>
          <w:rFonts w:eastAsia="Arial" w:cs="Arial"/>
          <w:szCs w:val="22"/>
        </w:rPr>
        <w:t xml:space="preserve">, they were able to find positives of the change such as better work-life balance and a lower burn out.  </w:t>
      </w:r>
      <w:r w:rsidR="00EF63AF" w:rsidRPr="00AC7048">
        <w:rPr>
          <w:rFonts w:eastAsia="Arial" w:cs="Arial"/>
          <w:szCs w:val="22"/>
        </w:rPr>
        <w:t>They</w:t>
      </w:r>
      <w:r w:rsidRPr="00AC7048">
        <w:rPr>
          <w:rFonts w:eastAsia="Arial" w:cs="Arial"/>
          <w:szCs w:val="22"/>
        </w:rPr>
        <w:t xml:space="preserve"> were able to identify businesses for which this change did not work as they couldn’t afford to keep staff off for an additional day</w:t>
      </w:r>
      <w:r w:rsidR="00EF63AF" w:rsidRPr="00AC7048">
        <w:rPr>
          <w:rFonts w:eastAsia="Arial" w:cs="Arial"/>
          <w:szCs w:val="22"/>
        </w:rPr>
        <w:t>.</w:t>
      </w:r>
      <w:r w:rsidRPr="00AC7048">
        <w:rPr>
          <w:rFonts w:eastAsia="Arial" w:cs="Arial"/>
          <w:szCs w:val="22"/>
        </w:rPr>
        <w:t xml:space="preserve"> </w:t>
      </w:r>
      <w:r w:rsidR="00BA39D1" w:rsidRPr="00AC7048">
        <w:rPr>
          <w:rFonts w:eastAsia="Arial" w:cs="Arial"/>
          <w:szCs w:val="22"/>
        </w:rPr>
        <w:t xml:space="preserve">HR would have to ensure that they have regular check-ins with staff to keep track of success and gather data on productivity and harmful impacts </w:t>
      </w:r>
      <w:r w:rsidR="00AC7048" w:rsidRPr="00AC7048">
        <w:rPr>
          <w:rFonts w:eastAsia="Arial" w:cs="Arial"/>
          <w:szCs w:val="22"/>
        </w:rPr>
        <w:t>on</w:t>
      </w:r>
      <w:r w:rsidR="00BA39D1" w:rsidRPr="00AC7048">
        <w:rPr>
          <w:rFonts w:eastAsia="Arial" w:cs="Arial"/>
          <w:szCs w:val="22"/>
        </w:rPr>
        <w:t xml:space="preserve"> profits. This will ensure that they are considering both the business needs as well as employee needs</w:t>
      </w:r>
      <w:r w:rsidR="00AC7048">
        <w:rPr>
          <w:rFonts w:eastAsia="Arial" w:cs="Arial"/>
          <w:szCs w:val="22"/>
        </w:rPr>
        <w:t xml:space="preserve"> </w:t>
      </w:r>
      <w:r w:rsidR="000B42D8">
        <w:rPr>
          <w:rFonts w:eastAsia="Arial" w:cs="Arial"/>
          <w:szCs w:val="22"/>
        </w:rPr>
        <w:t>(UoX</w:t>
      </w:r>
      <w:r w:rsidR="00AC7048">
        <w:rPr>
          <w:rFonts w:eastAsia="Arial" w:cs="Arial"/>
          <w:szCs w:val="22"/>
        </w:rPr>
        <w:t xml:space="preserve">, 2022). </w:t>
      </w:r>
    </w:p>
    <w:p w14:paraId="7561B2DA" w14:textId="77777777" w:rsidR="00370C85" w:rsidRPr="00A05E58" w:rsidRDefault="00370C85" w:rsidP="00196D26">
      <w:pPr>
        <w:rPr>
          <w:rFonts w:eastAsia="Arial" w:cs="Arial"/>
          <w:color w:val="FF0000"/>
          <w:szCs w:val="22"/>
        </w:rPr>
      </w:pPr>
    </w:p>
    <w:p w14:paraId="12735162" w14:textId="77777777" w:rsidR="00347704" w:rsidRPr="00A05E58" w:rsidRDefault="00347704" w:rsidP="00196D26">
      <w:pPr>
        <w:rPr>
          <w:rFonts w:cs="Arial"/>
          <w:b/>
          <w:bCs/>
          <w:szCs w:val="22"/>
          <w:u w:val="single"/>
        </w:rPr>
      </w:pPr>
    </w:p>
    <w:p w14:paraId="121AEBCE" w14:textId="77777777" w:rsidR="00347704" w:rsidRPr="00A05E58" w:rsidRDefault="00347704" w:rsidP="00196D26">
      <w:pPr>
        <w:rPr>
          <w:rFonts w:cs="Arial"/>
          <w:b/>
          <w:bCs/>
          <w:szCs w:val="22"/>
          <w:u w:val="single"/>
        </w:rPr>
      </w:pPr>
    </w:p>
    <w:p w14:paraId="5D515AB3" w14:textId="77777777" w:rsidR="00347704" w:rsidRPr="00A05E58" w:rsidRDefault="00347704" w:rsidP="00196D26">
      <w:pPr>
        <w:rPr>
          <w:rFonts w:cs="Arial"/>
          <w:b/>
          <w:bCs/>
          <w:szCs w:val="22"/>
          <w:u w:val="single"/>
        </w:rPr>
      </w:pPr>
    </w:p>
    <w:bookmarkEnd w:id="0"/>
    <w:p w14:paraId="4128717D" w14:textId="77777777" w:rsidR="00760EBF" w:rsidRDefault="00760EBF" w:rsidP="00760EBF">
      <w:pPr>
        <w:rPr>
          <w:rFonts w:cs="Arial"/>
          <w:u w:val="single"/>
        </w:rPr>
      </w:pPr>
      <w:r w:rsidRPr="00E7384D">
        <w:rPr>
          <w:rFonts w:cs="Arial"/>
          <w:u w:val="single"/>
        </w:rPr>
        <w:lastRenderedPageBreak/>
        <w:t>Bibliography</w:t>
      </w:r>
    </w:p>
    <w:p w14:paraId="4796A8EB" w14:textId="77777777" w:rsidR="00760EBF" w:rsidRPr="00381CFF" w:rsidRDefault="00760EBF" w:rsidP="00760EBF">
      <w:pPr>
        <w:rPr>
          <w:rFonts w:cs="Arial"/>
        </w:rPr>
      </w:pPr>
    </w:p>
    <w:p w14:paraId="79DB1769" w14:textId="77777777" w:rsidR="00760EBF" w:rsidRPr="001D690B" w:rsidRDefault="00760EBF" w:rsidP="00760EBF">
      <w:pPr>
        <w:rPr>
          <w:rFonts w:cs="Arial"/>
        </w:rPr>
      </w:pPr>
      <w:r w:rsidRPr="001D690B">
        <w:rPr>
          <w:rFonts w:cs="Arial"/>
        </w:rPr>
        <w:t>Acas (2021). </w:t>
      </w:r>
      <w:r w:rsidRPr="001D690B">
        <w:rPr>
          <w:rFonts w:cs="Arial"/>
          <w:i/>
          <w:iCs/>
        </w:rPr>
        <w:t>What consultation is: Consulting employees and their representatives - Acas</w:t>
      </w:r>
      <w:r w:rsidRPr="001D690B">
        <w:rPr>
          <w:rFonts w:cs="Arial"/>
        </w:rPr>
        <w:t xml:space="preserve">. [online] Acas.org.uk. Available at: </w:t>
      </w:r>
      <w:hyperlink r:id="rId5" w:history="1">
        <w:r w:rsidRPr="001D690B">
          <w:rPr>
            <w:rStyle w:val="Hyperlink"/>
            <w:rFonts w:cs="Arial"/>
          </w:rPr>
          <w:t>https://www.acas.org.uk/consulting-employees</w:t>
        </w:r>
      </w:hyperlink>
      <w:r w:rsidRPr="001D690B">
        <w:rPr>
          <w:rFonts w:cs="Arial"/>
        </w:rPr>
        <w:t>.</w:t>
      </w:r>
      <w:r>
        <w:rPr>
          <w:rFonts w:cs="Arial"/>
        </w:rPr>
        <w:t xml:space="preserve"> </w:t>
      </w:r>
    </w:p>
    <w:p w14:paraId="651E0164" w14:textId="77777777" w:rsidR="00760EBF" w:rsidRPr="00785A89" w:rsidRDefault="00760EBF" w:rsidP="00760EBF">
      <w:pPr>
        <w:rPr>
          <w:rFonts w:cs="Arial"/>
        </w:rPr>
      </w:pPr>
      <w:r w:rsidRPr="00785A89">
        <w:rPr>
          <w:rFonts w:cs="Arial"/>
        </w:rPr>
        <w:t>Agenda Consulting. (2024). </w:t>
      </w:r>
      <w:r w:rsidRPr="00785A89">
        <w:rPr>
          <w:rFonts w:cs="Arial"/>
          <w:i/>
          <w:iCs/>
        </w:rPr>
        <w:t>Organisational Change Surveys</w:t>
      </w:r>
      <w:r w:rsidRPr="00785A89">
        <w:rPr>
          <w:rFonts w:cs="Arial"/>
        </w:rPr>
        <w:t xml:space="preserve">. [online] Available at: </w:t>
      </w:r>
      <w:hyperlink r:id="rId6" w:history="1">
        <w:r w:rsidRPr="00785A89">
          <w:rPr>
            <w:rStyle w:val="Hyperlink"/>
            <w:rFonts w:cs="Arial"/>
          </w:rPr>
          <w:t>https://www.agendaconsulting.co.uk/survey/organisational-change-surveys/</w:t>
        </w:r>
      </w:hyperlink>
      <w:r>
        <w:rPr>
          <w:rFonts w:cs="Arial"/>
        </w:rPr>
        <w:t xml:space="preserve">  </w:t>
      </w:r>
    </w:p>
    <w:p w14:paraId="4B28490C" w14:textId="77777777" w:rsidR="00760EBF" w:rsidRDefault="00760EBF" w:rsidP="00760EBF">
      <w:pPr>
        <w:rPr>
          <w:rFonts w:cs="Arial"/>
        </w:rPr>
      </w:pPr>
      <w:r w:rsidRPr="00C11727">
        <w:rPr>
          <w:rFonts w:cs="Arial"/>
        </w:rPr>
        <w:t>‌</w:t>
      </w:r>
      <w:r w:rsidRPr="00A733F6">
        <w:rPr>
          <w:rFonts w:cs="Arial"/>
        </w:rPr>
        <w:t>Armstrong, M. (2019). </w:t>
      </w:r>
      <w:r w:rsidRPr="00A733F6">
        <w:rPr>
          <w:rFonts w:cs="Arial"/>
          <w:i/>
          <w:iCs/>
        </w:rPr>
        <w:t>Strategic Human Resource Management: Back to the future?</w:t>
      </w:r>
      <w:r w:rsidRPr="00A733F6">
        <w:rPr>
          <w:rFonts w:cs="Arial"/>
        </w:rPr>
        <w:t> </w:t>
      </w:r>
      <w:r>
        <w:rPr>
          <w:rFonts w:cs="Arial"/>
        </w:rPr>
        <w:t xml:space="preserve"> </w:t>
      </w:r>
      <w:hyperlink r:id="rId7" w:history="1">
        <w:r w:rsidRPr="00D72AA2">
          <w:rPr>
            <w:rStyle w:val="Hyperlink"/>
            <w:rFonts w:cs="Arial"/>
          </w:rPr>
          <w:t>https://www.employment-studies.co.uk/system/files/resources/files/517_Strategic-Human-Resource-Management-Back-to-the-future-IES-CIPD-2019.pdf</w:t>
        </w:r>
      </w:hyperlink>
      <w:r>
        <w:rPr>
          <w:rFonts w:cs="Arial"/>
        </w:rPr>
        <w:t xml:space="preserve"> </w:t>
      </w:r>
    </w:p>
    <w:p w14:paraId="63872487" w14:textId="77777777" w:rsidR="00760EBF" w:rsidRDefault="00760EBF" w:rsidP="00760EBF">
      <w:pPr>
        <w:rPr>
          <w:rFonts w:cs="Arial"/>
        </w:rPr>
      </w:pPr>
      <w:r w:rsidRPr="004F7D4D">
        <w:rPr>
          <w:rFonts w:cs="Arial"/>
        </w:rPr>
        <w:t>‌</w:t>
      </w:r>
      <w:r w:rsidRPr="008E0CB8">
        <w:rPr>
          <w:rFonts w:cs="Arial"/>
        </w:rPr>
        <w:t>Asana (2024). </w:t>
      </w:r>
      <w:r w:rsidRPr="008E0CB8">
        <w:rPr>
          <w:rFonts w:cs="Arial"/>
          <w:i/>
          <w:iCs/>
        </w:rPr>
        <w:t>What is a matrix organization and how does it work?</w:t>
      </w:r>
      <w:r w:rsidRPr="008E0CB8">
        <w:rPr>
          <w:rFonts w:cs="Arial"/>
        </w:rPr>
        <w:t xml:space="preserve"> [online] Asana. Available at: </w:t>
      </w:r>
      <w:hyperlink r:id="rId8" w:history="1">
        <w:r w:rsidRPr="00344A61">
          <w:rPr>
            <w:rStyle w:val="Hyperlink"/>
            <w:rFonts w:cs="Arial"/>
          </w:rPr>
          <w:t>https://asana.com/resources/matrix-organization</w:t>
        </w:r>
      </w:hyperlink>
      <w:r w:rsidRPr="008E0CB8">
        <w:rPr>
          <w:rFonts w:cs="Arial"/>
        </w:rPr>
        <w:t>.</w:t>
      </w:r>
      <w:r>
        <w:rPr>
          <w:rFonts w:cs="Arial"/>
        </w:rPr>
        <w:t xml:space="preserve"> </w:t>
      </w:r>
    </w:p>
    <w:p w14:paraId="529140B5" w14:textId="77777777" w:rsidR="00760EBF" w:rsidRPr="003C39C8" w:rsidRDefault="00760EBF" w:rsidP="00760EBF">
      <w:pPr>
        <w:rPr>
          <w:rFonts w:cs="Arial"/>
        </w:rPr>
      </w:pPr>
      <w:r w:rsidRPr="003C39C8">
        <w:rPr>
          <w:rFonts w:cs="Arial"/>
        </w:rPr>
        <w:t>Banks, S. (2023). </w:t>
      </w:r>
      <w:r w:rsidRPr="003C39C8">
        <w:rPr>
          <w:rFonts w:cs="Arial"/>
          <w:i/>
          <w:iCs/>
        </w:rPr>
        <w:t>Managing Change: Understanding Kübler-Ross Change Curve -TIEVA</w:t>
      </w:r>
      <w:r w:rsidRPr="003C39C8">
        <w:rPr>
          <w:rFonts w:cs="Arial"/>
        </w:rPr>
        <w:t xml:space="preserve">. [online] www.tieva.co.uk. Available at: </w:t>
      </w:r>
      <w:hyperlink r:id="rId9" w:history="1">
        <w:r w:rsidRPr="00AD1557">
          <w:rPr>
            <w:rStyle w:val="Hyperlink"/>
            <w:rFonts w:cs="Arial"/>
          </w:rPr>
          <w:t>https://www.tieva.co.uk/hub/updates-insights/managing-change</w:t>
        </w:r>
      </w:hyperlink>
      <w:r w:rsidRPr="003C39C8">
        <w:rPr>
          <w:rFonts w:cs="Arial"/>
        </w:rPr>
        <w:t>.</w:t>
      </w:r>
      <w:r>
        <w:rPr>
          <w:rFonts w:cs="Arial"/>
        </w:rPr>
        <w:t xml:space="preserve"> </w:t>
      </w:r>
    </w:p>
    <w:p w14:paraId="296C4EA6" w14:textId="77777777" w:rsidR="00760EBF" w:rsidRDefault="00760EBF" w:rsidP="00760EBF">
      <w:pPr>
        <w:rPr>
          <w:rFonts w:cs="Arial"/>
        </w:rPr>
      </w:pPr>
      <w:r w:rsidRPr="00A64376">
        <w:rPr>
          <w:rFonts w:cs="Arial"/>
        </w:rPr>
        <w:t>Bell, S. (2022). </w:t>
      </w:r>
      <w:r w:rsidRPr="00A64376">
        <w:rPr>
          <w:rFonts w:cs="Arial"/>
          <w:i/>
          <w:iCs/>
        </w:rPr>
        <w:t>Kotter’s 8-step change model</w:t>
      </w:r>
      <w:r w:rsidRPr="00A64376">
        <w:rPr>
          <w:rFonts w:cs="Arial"/>
        </w:rPr>
        <w:t xml:space="preserve">. [online] www.mindtools.com. Available at: </w:t>
      </w:r>
      <w:hyperlink r:id="rId10" w:history="1">
        <w:r w:rsidRPr="00A64376">
          <w:rPr>
            <w:rStyle w:val="Hyperlink"/>
            <w:rFonts w:cs="Arial"/>
          </w:rPr>
          <w:t>https://www.mindtools.com/a8nu5v5/kotters-8-step-change-model</w:t>
        </w:r>
      </w:hyperlink>
      <w:r w:rsidRPr="00A64376">
        <w:rPr>
          <w:rFonts w:cs="Arial"/>
        </w:rPr>
        <w:t>.</w:t>
      </w:r>
      <w:r>
        <w:rPr>
          <w:rFonts w:cs="Arial"/>
        </w:rPr>
        <w:t xml:space="preserve"> </w:t>
      </w:r>
    </w:p>
    <w:p w14:paraId="3B12098D" w14:textId="77777777" w:rsidR="00760EBF" w:rsidRDefault="00760EBF" w:rsidP="00760EBF">
      <w:pPr>
        <w:rPr>
          <w:rFonts w:cs="Arial"/>
        </w:rPr>
      </w:pPr>
      <w:r w:rsidRPr="00847E4E">
        <w:rPr>
          <w:rFonts w:cs="Arial"/>
        </w:rPr>
        <w:t>BiteSize Learning (2024). </w:t>
      </w:r>
      <w:r w:rsidRPr="00847E4E">
        <w:rPr>
          <w:rFonts w:cs="Arial"/>
          <w:i/>
          <w:iCs/>
        </w:rPr>
        <w:t>The SCARF Model by David Rock, explained | A framework for leading others + change management</w:t>
      </w:r>
      <w:r w:rsidRPr="00847E4E">
        <w:rPr>
          <w:rFonts w:cs="Arial"/>
        </w:rPr>
        <w:t xml:space="preserve">. [online] BiteSize Learning. Available at: </w:t>
      </w:r>
      <w:hyperlink r:id="rId11" w:history="1">
        <w:r w:rsidRPr="00847E4E">
          <w:rPr>
            <w:rStyle w:val="Hyperlink"/>
            <w:rFonts w:cs="Arial"/>
          </w:rPr>
          <w:t>https://www.bitesizelearning.co.uk/resources/scarf-model-david-rock-explained</w:t>
        </w:r>
      </w:hyperlink>
      <w:r w:rsidRPr="00847E4E">
        <w:rPr>
          <w:rFonts w:cs="Arial"/>
        </w:rPr>
        <w:t>.</w:t>
      </w:r>
      <w:r>
        <w:rPr>
          <w:rFonts w:cs="Arial"/>
        </w:rPr>
        <w:t xml:space="preserve"> </w:t>
      </w:r>
    </w:p>
    <w:p w14:paraId="3E05387F" w14:textId="77777777" w:rsidR="00760EBF" w:rsidRDefault="00760EBF" w:rsidP="00760EBF">
      <w:pPr>
        <w:rPr>
          <w:rFonts w:cs="Arial"/>
        </w:rPr>
      </w:pPr>
      <w:r w:rsidRPr="00E56F90">
        <w:rPr>
          <w:rFonts w:cs="Arial"/>
        </w:rPr>
        <w:t>British Business Bank (2024). </w:t>
      </w:r>
      <w:r w:rsidRPr="00E56F90">
        <w:rPr>
          <w:rFonts w:cs="Arial"/>
          <w:i/>
          <w:iCs/>
        </w:rPr>
        <w:t>How do interest rate changes affect businesses? | British Business Bank</w:t>
      </w:r>
      <w:r w:rsidRPr="00E56F90">
        <w:rPr>
          <w:rFonts w:cs="Arial"/>
        </w:rPr>
        <w:t xml:space="preserve">. [online] www.british-business-bank.co.uk. Available at: </w:t>
      </w:r>
      <w:hyperlink r:id="rId12" w:history="1">
        <w:r w:rsidRPr="00E56F90">
          <w:rPr>
            <w:rStyle w:val="Hyperlink"/>
            <w:rFonts w:cs="Arial"/>
          </w:rPr>
          <w:t>https://www.british-business-bank.co.uk/business-guidance/guidance-articles/business-essentials/how-do-interest-rate-changes-affect-businesses</w:t>
        </w:r>
      </w:hyperlink>
      <w:r w:rsidRPr="00E56F90">
        <w:rPr>
          <w:rFonts w:cs="Arial"/>
        </w:rPr>
        <w:t>.</w:t>
      </w:r>
      <w:r>
        <w:rPr>
          <w:rFonts w:cs="Arial"/>
        </w:rPr>
        <w:t xml:space="preserve"> </w:t>
      </w:r>
    </w:p>
    <w:p w14:paraId="6955248B" w14:textId="77777777" w:rsidR="00760EBF" w:rsidRPr="003C39C8" w:rsidRDefault="00760EBF" w:rsidP="00760EBF">
      <w:pPr>
        <w:rPr>
          <w:rFonts w:cs="Arial"/>
        </w:rPr>
      </w:pPr>
      <w:bookmarkStart w:id="1" w:name="_Hlk183290222"/>
      <w:r w:rsidRPr="003C39C8">
        <w:rPr>
          <w:rFonts w:cs="Arial"/>
        </w:rPr>
        <w:t>Buehring</w:t>
      </w:r>
      <w:bookmarkEnd w:id="1"/>
      <w:r w:rsidRPr="003C39C8">
        <w:rPr>
          <w:rFonts w:cs="Arial"/>
        </w:rPr>
        <w:t>, S. (2021). </w:t>
      </w:r>
      <w:r w:rsidRPr="003C39C8">
        <w:rPr>
          <w:rFonts w:cs="Arial"/>
          <w:i/>
          <w:iCs/>
        </w:rPr>
        <w:t>Kubler Ross Change Curve | Kubler Ross Model | Kubler Ross Change Model | Kubler Ross Change Curve Model | Kubler Ross Change</w:t>
      </w:r>
      <w:r w:rsidRPr="003C39C8">
        <w:rPr>
          <w:rFonts w:cs="Arial"/>
        </w:rPr>
        <w:t xml:space="preserve">. [online] Knowledge Train. Available at: </w:t>
      </w:r>
      <w:hyperlink r:id="rId13" w:history="1">
        <w:r w:rsidRPr="003C39C8">
          <w:rPr>
            <w:rStyle w:val="Hyperlink"/>
            <w:rFonts w:cs="Arial"/>
          </w:rPr>
          <w:t>https://www.knowledgetrain.co.uk/change-management/change-management-courses/change-management-models/kubler-ross-change-curve</w:t>
        </w:r>
      </w:hyperlink>
      <w:r w:rsidRPr="003C39C8">
        <w:rPr>
          <w:rFonts w:cs="Arial"/>
        </w:rPr>
        <w:t>.</w:t>
      </w:r>
      <w:r>
        <w:rPr>
          <w:rFonts w:cs="Arial"/>
        </w:rPr>
        <w:t xml:space="preserve"> </w:t>
      </w:r>
    </w:p>
    <w:p w14:paraId="0267E27C" w14:textId="77777777" w:rsidR="00760EBF" w:rsidRDefault="00760EBF" w:rsidP="00760EBF">
      <w:pPr>
        <w:rPr>
          <w:rFonts w:cs="Arial"/>
        </w:rPr>
      </w:pPr>
      <w:r w:rsidRPr="000366C9">
        <w:rPr>
          <w:rFonts w:cs="Arial"/>
        </w:rPr>
        <w:t>‌</w:t>
      </w:r>
      <w:r w:rsidRPr="003D0BCF">
        <w:rPr>
          <w:rFonts w:cs="Arial"/>
        </w:rPr>
        <w:t>Chadwicknott.co.uk. (2023). </w:t>
      </w:r>
      <w:r w:rsidRPr="003D0BCF">
        <w:rPr>
          <w:rFonts w:cs="Arial"/>
          <w:i/>
          <w:iCs/>
        </w:rPr>
        <w:t>Inflation - The Curse - Impact on In-House Legal Salaries-Blog-Chadwick Nott</w:t>
      </w:r>
      <w:r w:rsidRPr="003D0BCF">
        <w:rPr>
          <w:rFonts w:cs="Arial"/>
        </w:rPr>
        <w:t xml:space="preserve">. [online] Available at: </w:t>
      </w:r>
      <w:hyperlink r:id="rId14" w:history="1">
        <w:r w:rsidRPr="0066213A">
          <w:rPr>
            <w:rStyle w:val="Hyperlink"/>
            <w:rFonts w:cs="Arial"/>
          </w:rPr>
          <w:t>https://www.chadwicknott.co.uk/blogs/inflation-the-curse-impact-on-in-house-legal-salaries/</w:t>
        </w:r>
      </w:hyperlink>
      <w:r w:rsidRPr="003D0BCF">
        <w:rPr>
          <w:rFonts w:cs="Arial"/>
        </w:rPr>
        <w:t>.</w:t>
      </w:r>
      <w:r>
        <w:rPr>
          <w:rFonts w:cs="Arial"/>
        </w:rPr>
        <w:t xml:space="preserve"> </w:t>
      </w:r>
    </w:p>
    <w:p w14:paraId="6668576E" w14:textId="77777777" w:rsidR="00760EBF" w:rsidRPr="00114EEA" w:rsidRDefault="00760EBF" w:rsidP="00760EBF">
      <w:pPr>
        <w:rPr>
          <w:rFonts w:cs="Arial"/>
        </w:rPr>
      </w:pPr>
      <w:r w:rsidRPr="00B868F2">
        <w:rPr>
          <w:rFonts w:cs="Arial"/>
        </w:rPr>
        <w:t>Chavan, S., &amp; Bhattacharya, S. (2022). Study of employees’ behavior during organizational change: effects of business theatre on Kübler-Ross model. </w:t>
      </w:r>
      <w:r w:rsidRPr="00B868F2">
        <w:rPr>
          <w:rFonts w:cs="Arial"/>
          <w:i/>
          <w:iCs/>
        </w:rPr>
        <w:t>Cardiometry</w:t>
      </w:r>
      <w:r w:rsidRPr="00B868F2">
        <w:rPr>
          <w:rFonts w:cs="Arial"/>
        </w:rPr>
        <w:t>, </w:t>
      </w:r>
      <w:r w:rsidRPr="00B868F2">
        <w:rPr>
          <w:rFonts w:cs="Arial"/>
          <w:i/>
          <w:iCs/>
        </w:rPr>
        <w:t>22</w:t>
      </w:r>
      <w:r w:rsidRPr="00B868F2">
        <w:rPr>
          <w:rFonts w:cs="Arial"/>
        </w:rPr>
        <w:t xml:space="preserve">, 237–243. </w:t>
      </w:r>
      <w:hyperlink r:id="rId15" w:history="1">
        <w:r w:rsidRPr="00D72AA2">
          <w:rPr>
            <w:rStyle w:val="Hyperlink"/>
            <w:rFonts w:cs="Arial"/>
          </w:rPr>
          <w:t>https://doi.org/10.18137/cardiometry.2022.22.237243</w:t>
        </w:r>
      </w:hyperlink>
      <w:r>
        <w:rPr>
          <w:rFonts w:cs="Arial"/>
        </w:rPr>
        <w:t xml:space="preserve"> </w:t>
      </w:r>
    </w:p>
    <w:p w14:paraId="4BEF137E" w14:textId="77777777" w:rsidR="00760EBF" w:rsidRDefault="00760EBF" w:rsidP="00760EBF">
      <w:pPr>
        <w:rPr>
          <w:rFonts w:cs="Arial"/>
        </w:rPr>
      </w:pPr>
      <w:r w:rsidRPr="00575C6E">
        <w:rPr>
          <w:rFonts w:cs="Arial"/>
        </w:rPr>
        <w:t>Christian, A. (2023). </w:t>
      </w:r>
      <w:r w:rsidRPr="00575C6E">
        <w:rPr>
          <w:rFonts w:cs="Arial"/>
          <w:i/>
          <w:iCs/>
        </w:rPr>
        <w:t>Four-day workweek trial: The firms where it didn’t work</w:t>
      </w:r>
      <w:r w:rsidRPr="00575C6E">
        <w:rPr>
          <w:rFonts w:cs="Arial"/>
        </w:rPr>
        <w:t xml:space="preserve">. [online] BBC. Available at: </w:t>
      </w:r>
      <w:hyperlink r:id="rId16" w:history="1">
        <w:r w:rsidRPr="00575C6E">
          <w:rPr>
            <w:rStyle w:val="Hyperlink"/>
            <w:rFonts w:cs="Arial"/>
          </w:rPr>
          <w:t>https://www.bbc.com/worklife/article/20230319-four-day-workweek-trial-the-firms-where-it-didnt-work</w:t>
        </w:r>
      </w:hyperlink>
      <w:r w:rsidRPr="00575C6E">
        <w:rPr>
          <w:rFonts w:cs="Arial"/>
        </w:rPr>
        <w:t>.</w:t>
      </w:r>
      <w:r>
        <w:rPr>
          <w:rFonts w:cs="Arial"/>
        </w:rPr>
        <w:t xml:space="preserve"> </w:t>
      </w:r>
    </w:p>
    <w:p w14:paraId="2DCBB545" w14:textId="77777777" w:rsidR="00760EBF" w:rsidRDefault="00760EBF" w:rsidP="00760EBF">
      <w:pPr>
        <w:rPr>
          <w:rFonts w:cs="Arial"/>
        </w:rPr>
      </w:pPr>
      <w:r>
        <w:rPr>
          <w:rFonts w:cs="Arial"/>
        </w:rPr>
        <w:t xml:space="preserve">Christy Houghton (2022). </w:t>
      </w:r>
      <w:r w:rsidRPr="00593754">
        <w:rPr>
          <w:rFonts w:cs="Arial"/>
          <w:i/>
          <w:iCs/>
        </w:rPr>
        <w:t>The impact of AI and machine learning on how businesses operate</w:t>
      </w:r>
      <w:r w:rsidRPr="00593754">
        <w:rPr>
          <w:rFonts w:cs="Arial"/>
        </w:rPr>
        <w:t xml:space="preserve">. [online] Available at: </w:t>
      </w:r>
      <w:hyperlink r:id="rId17" w:history="1">
        <w:r w:rsidRPr="00B77976">
          <w:rPr>
            <w:rStyle w:val="Hyperlink"/>
            <w:rFonts w:cs="Arial"/>
          </w:rPr>
          <w:t>https://www.reed.com/articles/ai-machine-learning-impact-on-business</w:t>
        </w:r>
      </w:hyperlink>
      <w:r w:rsidRPr="00593754">
        <w:rPr>
          <w:rFonts w:cs="Arial"/>
        </w:rPr>
        <w:t>.</w:t>
      </w:r>
      <w:r>
        <w:rPr>
          <w:rFonts w:cs="Arial"/>
        </w:rPr>
        <w:t xml:space="preserve"> </w:t>
      </w:r>
    </w:p>
    <w:p w14:paraId="7AF5F280" w14:textId="77777777" w:rsidR="00760EBF" w:rsidRDefault="00760EBF" w:rsidP="00760EBF">
      <w:pPr>
        <w:rPr>
          <w:rFonts w:cs="Arial"/>
        </w:rPr>
      </w:pPr>
      <w:r w:rsidRPr="00E91A84">
        <w:rPr>
          <w:rFonts w:cs="Arial"/>
        </w:rPr>
        <w:t>CIPD (2024). </w:t>
      </w:r>
      <w:r w:rsidRPr="00E91A84">
        <w:rPr>
          <w:rFonts w:cs="Arial"/>
          <w:i/>
          <w:iCs/>
        </w:rPr>
        <w:t>Good Work Index | Survey reports</w:t>
      </w:r>
      <w:r w:rsidRPr="00E91A84">
        <w:rPr>
          <w:rFonts w:cs="Arial"/>
        </w:rPr>
        <w:t xml:space="preserve">. [online] CIPD. Available at: </w:t>
      </w:r>
      <w:hyperlink r:id="rId18" w:history="1">
        <w:r w:rsidRPr="00E91A84">
          <w:rPr>
            <w:rStyle w:val="Hyperlink"/>
            <w:rFonts w:cs="Arial"/>
          </w:rPr>
          <w:t>https://www.cipd.org/uk/knowledge/reports/goodwork/</w:t>
        </w:r>
      </w:hyperlink>
      <w:r w:rsidRPr="00E91A84">
        <w:rPr>
          <w:rFonts w:cs="Arial"/>
        </w:rPr>
        <w:t>.</w:t>
      </w:r>
      <w:r>
        <w:rPr>
          <w:rFonts w:cs="Arial"/>
        </w:rPr>
        <w:t xml:space="preserve"> </w:t>
      </w:r>
    </w:p>
    <w:p w14:paraId="486521EB" w14:textId="77777777" w:rsidR="00760EBF" w:rsidRDefault="00760EBF" w:rsidP="00760EBF">
      <w:pPr>
        <w:rPr>
          <w:rFonts w:cs="Arial"/>
        </w:rPr>
      </w:pPr>
      <w:r w:rsidRPr="00293736">
        <w:rPr>
          <w:rFonts w:cs="Arial"/>
        </w:rPr>
        <w:t>CIPD. (2020) Creating learning cultures: assessing the evidence. London: Chartered Institute of Personnel and Development.</w:t>
      </w:r>
    </w:p>
    <w:p w14:paraId="6AD3134E" w14:textId="77777777" w:rsidR="00760EBF" w:rsidRDefault="00760EBF" w:rsidP="00760EBF">
      <w:pPr>
        <w:rPr>
          <w:rFonts w:cs="Arial"/>
        </w:rPr>
      </w:pPr>
      <w:r w:rsidRPr="001D690B">
        <w:rPr>
          <w:rFonts w:cs="Arial"/>
        </w:rPr>
        <w:t xml:space="preserve">‌CIPD. </w:t>
      </w:r>
      <w:r>
        <w:rPr>
          <w:rFonts w:cs="Arial"/>
        </w:rPr>
        <w:t>(2022)</w:t>
      </w:r>
      <w:r w:rsidRPr="001D690B">
        <w:rPr>
          <w:rFonts w:cs="Arial"/>
        </w:rPr>
        <w:t> </w:t>
      </w:r>
      <w:r w:rsidRPr="001D690B">
        <w:rPr>
          <w:rFonts w:cs="Arial"/>
          <w:i/>
          <w:iCs/>
        </w:rPr>
        <w:t>CIPD | The four-day week: Employer perspectives</w:t>
      </w:r>
      <w:r w:rsidRPr="001D690B">
        <w:rPr>
          <w:rFonts w:cs="Arial"/>
        </w:rPr>
        <w:t xml:space="preserve">. [online] Available at: </w:t>
      </w:r>
      <w:hyperlink r:id="rId19" w:history="1">
        <w:r w:rsidRPr="00431473">
          <w:rPr>
            <w:rStyle w:val="Hyperlink"/>
            <w:rFonts w:cs="Arial"/>
          </w:rPr>
          <w:t>https://www.cipd.org/en/knowledge/reports/four-day-week/</w:t>
        </w:r>
      </w:hyperlink>
      <w:r w:rsidRPr="001D690B">
        <w:rPr>
          <w:rFonts w:cs="Arial"/>
        </w:rPr>
        <w:t>.</w:t>
      </w:r>
      <w:r>
        <w:rPr>
          <w:rFonts w:cs="Arial"/>
        </w:rPr>
        <w:t xml:space="preserve"> </w:t>
      </w:r>
    </w:p>
    <w:p w14:paraId="3E98767F" w14:textId="77777777" w:rsidR="00760EBF" w:rsidRPr="00274D2E" w:rsidRDefault="00760EBF" w:rsidP="00760EBF">
      <w:pPr>
        <w:rPr>
          <w:rFonts w:cs="Arial"/>
        </w:rPr>
      </w:pPr>
      <w:r w:rsidRPr="00274D2E">
        <w:rPr>
          <w:rFonts w:cs="Arial"/>
        </w:rPr>
        <w:t>Cotton, C. (2023). </w:t>
      </w:r>
      <w:r w:rsidRPr="00274D2E">
        <w:rPr>
          <w:rFonts w:cs="Arial"/>
          <w:i/>
          <w:iCs/>
        </w:rPr>
        <w:t>Hard times: How the cost-of-living crisis is affecting the workplace</w:t>
      </w:r>
      <w:r w:rsidRPr="00274D2E">
        <w:rPr>
          <w:rFonts w:cs="Arial"/>
        </w:rPr>
        <w:t xml:space="preserve">. [online] CIPD. Available at: </w:t>
      </w:r>
      <w:hyperlink r:id="rId20" w:history="1">
        <w:r w:rsidRPr="00274D2E">
          <w:rPr>
            <w:rStyle w:val="Hyperlink"/>
            <w:rFonts w:cs="Arial"/>
          </w:rPr>
          <w:t>https://www.cipd.org/uk/views-and-insights/thought-leadership/cipd-voice/cost-of-living-workplace/</w:t>
        </w:r>
      </w:hyperlink>
      <w:r w:rsidRPr="00274D2E">
        <w:rPr>
          <w:rFonts w:cs="Arial"/>
        </w:rPr>
        <w:t>.</w:t>
      </w:r>
      <w:r>
        <w:rPr>
          <w:rFonts w:cs="Arial"/>
        </w:rPr>
        <w:t xml:space="preserve"> </w:t>
      </w:r>
    </w:p>
    <w:p w14:paraId="7A06B3FC" w14:textId="77777777" w:rsidR="00760EBF" w:rsidRDefault="00760EBF" w:rsidP="00760EBF">
      <w:pPr>
        <w:rPr>
          <w:rFonts w:cs="Arial"/>
        </w:rPr>
      </w:pPr>
      <w:r w:rsidRPr="00EF78D2">
        <w:rPr>
          <w:rFonts w:cs="Arial"/>
        </w:rPr>
        <w:t>Culture Amp (2024). </w:t>
      </w:r>
      <w:r w:rsidRPr="00EF78D2">
        <w:rPr>
          <w:rFonts w:cs="Arial"/>
          <w:i/>
          <w:iCs/>
        </w:rPr>
        <w:t>The importance of employee development in the modern workplace</w:t>
      </w:r>
      <w:r w:rsidRPr="00EF78D2">
        <w:rPr>
          <w:rFonts w:cs="Arial"/>
        </w:rPr>
        <w:t xml:space="preserve">. [online] Culture Amp. Available at: </w:t>
      </w:r>
      <w:hyperlink r:id="rId21" w:history="1">
        <w:r w:rsidRPr="00EF78D2">
          <w:rPr>
            <w:rStyle w:val="Hyperlink"/>
            <w:rFonts w:cs="Arial"/>
          </w:rPr>
          <w:t>https://www.cultureamp.com/blog/importance-of-employee-development</w:t>
        </w:r>
      </w:hyperlink>
      <w:r w:rsidRPr="00EF78D2">
        <w:rPr>
          <w:rFonts w:cs="Arial"/>
        </w:rPr>
        <w:t>.</w:t>
      </w:r>
      <w:r>
        <w:rPr>
          <w:rFonts w:cs="Arial"/>
        </w:rPr>
        <w:t xml:space="preserve"> </w:t>
      </w:r>
    </w:p>
    <w:p w14:paraId="6E33C02F" w14:textId="77777777" w:rsidR="00760EBF" w:rsidRDefault="00760EBF" w:rsidP="00760EBF">
      <w:pPr>
        <w:rPr>
          <w:rFonts w:cs="Arial"/>
        </w:rPr>
      </w:pPr>
      <w:r w:rsidRPr="00785A89">
        <w:rPr>
          <w:rFonts w:cs="Arial"/>
        </w:rPr>
        <w:lastRenderedPageBreak/>
        <w:t>‌</w:t>
      </w:r>
      <w:r w:rsidRPr="001D690B">
        <w:rPr>
          <w:rFonts w:cs="Arial"/>
        </w:rPr>
        <w:t>E-Commerce, an (2024). </w:t>
      </w:r>
      <w:r w:rsidRPr="001D690B">
        <w:rPr>
          <w:rFonts w:cs="Arial"/>
          <w:i/>
          <w:iCs/>
        </w:rPr>
        <w:t>4 Day Week Global</w:t>
      </w:r>
      <w:r w:rsidRPr="001D690B">
        <w:rPr>
          <w:rFonts w:cs="Arial"/>
        </w:rPr>
        <w:t xml:space="preserve">. [online] 4 Day Week Global. Available at: </w:t>
      </w:r>
      <w:hyperlink r:id="rId22" w:history="1">
        <w:r w:rsidRPr="00431473">
          <w:rPr>
            <w:rStyle w:val="Hyperlink"/>
            <w:rFonts w:cs="Arial"/>
          </w:rPr>
          <w:t>https://www.4dayweek.com/news-posts/can-an-e-commerce-design-firm-work-a-4-day-week</w:t>
        </w:r>
      </w:hyperlink>
      <w:r>
        <w:rPr>
          <w:rFonts w:cs="Arial"/>
        </w:rPr>
        <w:t xml:space="preserve"> </w:t>
      </w:r>
      <w:r w:rsidRPr="001D690B">
        <w:rPr>
          <w:rFonts w:cs="Arial"/>
        </w:rPr>
        <w:t xml:space="preserve"> </w:t>
      </w:r>
      <w:r>
        <w:rPr>
          <w:rFonts w:cs="Arial"/>
        </w:rPr>
        <w:t xml:space="preserve"> </w:t>
      </w:r>
    </w:p>
    <w:p w14:paraId="5260ABCE" w14:textId="77777777" w:rsidR="00760EBF" w:rsidRPr="00E7384D" w:rsidRDefault="00760EBF" w:rsidP="00760EBF">
      <w:pPr>
        <w:rPr>
          <w:rFonts w:cs="Arial"/>
        </w:rPr>
      </w:pPr>
      <w:r w:rsidRPr="00AA435E">
        <w:rPr>
          <w:rFonts w:cs="Arial"/>
        </w:rPr>
        <w:t>Egelhoff, W. G., &amp; Wolf, J. (2017). </w:t>
      </w:r>
      <w:r w:rsidRPr="00AA435E">
        <w:rPr>
          <w:rFonts w:cs="Arial"/>
          <w:i/>
          <w:iCs/>
        </w:rPr>
        <w:t>Understanding Matrix Structures and their Alternatives : The Key to Designing and Managing Large, Complex Organizations</w:t>
      </w:r>
      <w:r w:rsidRPr="00AA435E">
        <w:rPr>
          <w:rFonts w:cs="Arial"/>
        </w:rPr>
        <w:t xml:space="preserve"> (1st ed. 2017.). Palgrave Macmillan UK. </w:t>
      </w:r>
      <w:hyperlink r:id="rId23" w:history="1">
        <w:r w:rsidRPr="00344A61">
          <w:rPr>
            <w:rStyle w:val="Hyperlink"/>
            <w:rFonts w:cs="Arial"/>
          </w:rPr>
          <w:t>https://doi.org/10.1057/978-1-137-57975-1</w:t>
        </w:r>
      </w:hyperlink>
      <w:r>
        <w:rPr>
          <w:rFonts w:cs="Arial"/>
        </w:rPr>
        <w:t xml:space="preserve"> </w:t>
      </w:r>
    </w:p>
    <w:p w14:paraId="61ABEADB" w14:textId="77777777" w:rsidR="00760EBF" w:rsidRDefault="00760EBF" w:rsidP="00760EBF">
      <w:pPr>
        <w:rPr>
          <w:rFonts w:cs="Arial"/>
        </w:rPr>
      </w:pPr>
      <w:r w:rsidRPr="00206E14">
        <w:rPr>
          <w:rFonts w:cs="Arial"/>
        </w:rPr>
        <w:t>‌</w:t>
      </w:r>
      <w:r w:rsidRPr="00C11727">
        <w:rPr>
          <w:rFonts w:cs="Arial"/>
        </w:rPr>
        <w:t>Fields, J. (2023). </w:t>
      </w:r>
      <w:r w:rsidRPr="00C11727">
        <w:rPr>
          <w:rFonts w:cs="Arial"/>
          <w:i/>
          <w:iCs/>
        </w:rPr>
        <w:t>What is the Employee Life Cycle? Optimising The 7 Stages</w:t>
      </w:r>
      <w:r w:rsidRPr="00C11727">
        <w:rPr>
          <w:rFonts w:cs="Arial"/>
        </w:rPr>
        <w:t xml:space="preserve">. [online] www.peoplehr.com. Available at: </w:t>
      </w:r>
      <w:hyperlink r:id="rId24" w:history="1">
        <w:r w:rsidRPr="00D72AA2">
          <w:rPr>
            <w:rStyle w:val="Hyperlink"/>
            <w:rFonts w:cs="Arial"/>
          </w:rPr>
          <w:t>https://www.peoplehr.com/en-gb/resources/blog/what-is-the-employee-lifecycle/</w:t>
        </w:r>
      </w:hyperlink>
      <w:r w:rsidRPr="00C11727">
        <w:rPr>
          <w:rFonts w:cs="Arial"/>
        </w:rPr>
        <w:t>.</w:t>
      </w:r>
    </w:p>
    <w:p w14:paraId="1B5DB86A" w14:textId="77777777" w:rsidR="00760EBF" w:rsidRDefault="00760EBF" w:rsidP="00760EBF">
      <w:pPr>
        <w:rPr>
          <w:rFonts w:cs="Arial"/>
        </w:rPr>
      </w:pPr>
      <w:r w:rsidRPr="00172B88">
        <w:rPr>
          <w:rFonts w:cs="Arial"/>
        </w:rPr>
        <w:t>‌</w:t>
      </w:r>
      <w:r w:rsidRPr="000D6AD7">
        <w:rPr>
          <w:rFonts w:cs="Arial"/>
        </w:rPr>
        <w:t>Fraraccio, M. (2023). </w:t>
      </w:r>
      <w:r w:rsidRPr="000D6AD7">
        <w:rPr>
          <w:rFonts w:cs="Arial"/>
          <w:i/>
          <w:iCs/>
        </w:rPr>
        <w:t>Management Theory of Charles Handy</w:t>
      </w:r>
      <w:r w:rsidRPr="000D6AD7">
        <w:rPr>
          <w:rFonts w:cs="Arial"/>
        </w:rPr>
        <w:t xml:space="preserve">. [online] business.com. Available at: </w:t>
      </w:r>
      <w:hyperlink r:id="rId25" w:history="1">
        <w:r w:rsidRPr="00B77976">
          <w:rPr>
            <w:rStyle w:val="Hyperlink"/>
            <w:rFonts w:cs="Arial"/>
          </w:rPr>
          <w:t>https://www.business.com/articles/management-theory-of-charles-handy/</w:t>
        </w:r>
      </w:hyperlink>
      <w:r w:rsidRPr="000D6AD7">
        <w:rPr>
          <w:rFonts w:cs="Arial"/>
        </w:rPr>
        <w:t>.</w:t>
      </w:r>
      <w:r>
        <w:rPr>
          <w:rFonts w:cs="Arial"/>
        </w:rPr>
        <w:t xml:space="preserve"> </w:t>
      </w:r>
    </w:p>
    <w:p w14:paraId="757880B6" w14:textId="77777777" w:rsidR="00760EBF" w:rsidRDefault="00760EBF" w:rsidP="00760EBF">
      <w:pPr>
        <w:rPr>
          <w:rFonts w:cs="Arial"/>
        </w:rPr>
      </w:pPr>
      <w:r w:rsidRPr="00640946">
        <w:rPr>
          <w:rFonts w:cs="Arial"/>
        </w:rPr>
        <w:t>Giannelis, M. (2023). </w:t>
      </w:r>
      <w:r w:rsidRPr="00640946">
        <w:rPr>
          <w:rFonts w:cs="Arial"/>
          <w:i/>
          <w:iCs/>
        </w:rPr>
        <w:t>Tech Business News</w:t>
      </w:r>
      <w:r w:rsidRPr="00640946">
        <w:rPr>
          <w:rFonts w:cs="Arial"/>
        </w:rPr>
        <w:t xml:space="preserve">. [online] Tech Business News. Available at: </w:t>
      </w:r>
      <w:hyperlink r:id="rId26" w:history="1">
        <w:r w:rsidRPr="00640946">
          <w:rPr>
            <w:rStyle w:val="Hyperlink"/>
            <w:rFonts w:cs="Arial"/>
          </w:rPr>
          <w:t>https://www.techbusinessnews.com.au/blog/why-customers-dont-like-or-hate-chatbots-bad-for-business/</w:t>
        </w:r>
      </w:hyperlink>
      <w:r w:rsidRPr="00640946">
        <w:rPr>
          <w:rFonts w:cs="Arial"/>
        </w:rPr>
        <w:t>.</w:t>
      </w:r>
      <w:r>
        <w:rPr>
          <w:rFonts w:cs="Arial"/>
        </w:rPr>
        <w:t xml:space="preserve"> </w:t>
      </w:r>
    </w:p>
    <w:p w14:paraId="2AEECDE4" w14:textId="77777777" w:rsidR="00760EBF" w:rsidRDefault="00760EBF" w:rsidP="00760EBF">
      <w:pPr>
        <w:rPr>
          <w:rFonts w:cs="Arial"/>
        </w:rPr>
      </w:pPr>
      <w:r w:rsidRPr="00A733F6">
        <w:rPr>
          <w:rFonts w:cs="Arial"/>
        </w:rPr>
        <w:t>González-Sánchez, D., Suárez-González, I., &amp; Gonzalez-Benito, J. (2018). Human resources and manufacturing: where and when should they be aligned? </w:t>
      </w:r>
      <w:r w:rsidRPr="00A733F6">
        <w:rPr>
          <w:rFonts w:cs="Arial"/>
          <w:i/>
          <w:iCs/>
        </w:rPr>
        <w:t>International Journal of Operations &amp; Production Management</w:t>
      </w:r>
      <w:r w:rsidRPr="00A733F6">
        <w:rPr>
          <w:rFonts w:cs="Arial"/>
        </w:rPr>
        <w:t>, </w:t>
      </w:r>
      <w:r w:rsidRPr="00A733F6">
        <w:rPr>
          <w:rFonts w:cs="Arial"/>
          <w:i/>
          <w:iCs/>
        </w:rPr>
        <w:t>38</w:t>
      </w:r>
      <w:r w:rsidRPr="00A733F6">
        <w:rPr>
          <w:rFonts w:cs="Arial"/>
        </w:rPr>
        <w:t xml:space="preserve">(7), 1498–1518. </w:t>
      </w:r>
      <w:hyperlink r:id="rId27" w:history="1">
        <w:r w:rsidRPr="00D72AA2">
          <w:rPr>
            <w:rStyle w:val="Hyperlink"/>
            <w:rFonts w:cs="Arial"/>
          </w:rPr>
          <w:t>https://doi.org/10.1108/IJOPM-07-2017-0393</w:t>
        </w:r>
      </w:hyperlink>
      <w:r>
        <w:rPr>
          <w:rFonts w:cs="Arial"/>
        </w:rPr>
        <w:t xml:space="preserve"> </w:t>
      </w:r>
    </w:p>
    <w:p w14:paraId="265D5C67" w14:textId="77777777" w:rsidR="00760EBF" w:rsidRDefault="00760EBF" w:rsidP="00760EBF">
      <w:pPr>
        <w:rPr>
          <w:rFonts w:ascii="Calibri" w:eastAsia="Times New Roman" w:hAnsi="Calibri" w:cs="Calibri"/>
          <w:color w:val="000000"/>
          <w:sz w:val="27"/>
          <w:szCs w:val="27"/>
          <w:lang w:eastAsia="en-GB"/>
        </w:rPr>
      </w:pPr>
      <w:r w:rsidRPr="00114EEA">
        <w:rPr>
          <w:rFonts w:cs="Arial"/>
        </w:rPr>
        <w:t>‌</w:t>
      </w:r>
      <w:r w:rsidRPr="00B31EA5">
        <w:rPr>
          <w:rFonts w:cs="Arial"/>
        </w:rPr>
        <w:t>Graglia, I. (</w:t>
      </w:r>
      <w:r>
        <w:rPr>
          <w:rFonts w:cs="Arial"/>
        </w:rPr>
        <w:t>2024)</w:t>
      </w:r>
      <w:r w:rsidRPr="00B31EA5">
        <w:rPr>
          <w:rFonts w:cs="Arial"/>
        </w:rPr>
        <w:t> </w:t>
      </w:r>
      <w:r w:rsidRPr="00B31EA5">
        <w:rPr>
          <w:rFonts w:cs="Arial"/>
          <w:i/>
          <w:iCs/>
        </w:rPr>
        <w:t>The Kübler Ross Change Curve in the Workplace: 7 Stages and 4 Benefits</w:t>
      </w:r>
      <w:r w:rsidRPr="00B31EA5">
        <w:rPr>
          <w:rFonts w:cs="Arial"/>
        </w:rPr>
        <w:t xml:space="preserve">. [online] blog.invgate.com. Available at: </w:t>
      </w:r>
      <w:hyperlink r:id="rId28" w:history="1">
        <w:r w:rsidRPr="00D72AA2">
          <w:rPr>
            <w:rStyle w:val="Hyperlink"/>
            <w:rFonts w:cs="Arial"/>
          </w:rPr>
          <w:t>https://blog.invgate.com/kubler-ross-change-curve</w:t>
        </w:r>
      </w:hyperlink>
      <w:r w:rsidRPr="00B31EA5">
        <w:rPr>
          <w:rFonts w:cs="Arial"/>
        </w:rPr>
        <w:t>.</w:t>
      </w:r>
      <w:r w:rsidRPr="003C39C8">
        <w:rPr>
          <w:rFonts w:ascii="Calibri" w:eastAsia="Times New Roman" w:hAnsi="Calibri" w:cs="Calibri"/>
          <w:color w:val="000000"/>
          <w:sz w:val="27"/>
          <w:szCs w:val="27"/>
          <w:lang w:eastAsia="en-GB"/>
        </w:rPr>
        <w:t xml:space="preserve"> </w:t>
      </w:r>
    </w:p>
    <w:p w14:paraId="66AE9436" w14:textId="77777777" w:rsidR="00760EBF" w:rsidRPr="00381CFF" w:rsidRDefault="00760EBF" w:rsidP="00760EBF">
      <w:pPr>
        <w:rPr>
          <w:rFonts w:cs="Arial"/>
          <w:b/>
          <w:bCs/>
          <w:i/>
          <w:iCs/>
        </w:rPr>
      </w:pPr>
      <w:r w:rsidRPr="00293736">
        <w:rPr>
          <w:rFonts w:cs="Arial"/>
        </w:rPr>
        <w:t>‌</w:t>
      </w:r>
      <w:r w:rsidRPr="0069173D">
        <w:rPr>
          <w:rFonts w:cs="Arial"/>
        </w:rPr>
        <w:t>Griffiths, L. (2019). </w:t>
      </w:r>
      <w:r w:rsidRPr="0069173D">
        <w:rPr>
          <w:rFonts w:cs="Arial"/>
          <w:i/>
          <w:iCs/>
        </w:rPr>
        <w:t>The Case for Collaboration in Law Firm Networks: the Value Proposition for your Clients.</w:t>
      </w:r>
      <w:r w:rsidRPr="0069173D">
        <w:rPr>
          <w:rFonts w:cs="Arial"/>
        </w:rPr>
        <w:t xml:space="preserve"> [online] Linkedin.com. Available at: </w:t>
      </w:r>
      <w:hyperlink r:id="rId29" w:history="1">
        <w:r w:rsidRPr="00AD1557">
          <w:rPr>
            <w:rStyle w:val="Hyperlink"/>
            <w:rFonts w:cs="Arial"/>
          </w:rPr>
          <w:t>https://www.linkedin.com/pulse/case-collaboration-law-firm-networks-value-your-lindsay-griffiths/</w:t>
        </w:r>
      </w:hyperlink>
      <w:r>
        <w:rPr>
          <w:rFonts w:cs="Arial"/>
        </w:rPr>
        <w:t xml:space="preserve"> </w:t>
      </w:r>
      <w:r w:rsidRPr="000C5F20">
        <w:rPr>
          <w:rFonts w:cs="Arial"/>
          <w:b/>
          <w:bCs/>
          <w:u w:val="single"/>
        </w:rPr>
        <w:t xml:space="preserve"> </w:t>
      </w:r>
    </w:p>
    <w:p w14:paraId="5278CFAE" w14:textId="77777777" w:rsidR="00760EBF" w:rsidRPr="00FE5E92" w:rsidRDefault="00760EBF" w:rsidP="00760EBF">
      <w:pPr>
        <w:rPr>
          <w:rFonts w:cs="Arial"/>
        </w:rPr>
      </w:pPr>
      <w:r w:rsidRPr="00FE5E92">
        <w:rPr>
          <w:rFonts w:cs="Arial"/>
        </w:rPr>
        <w:t>Heinz, K. (2024). </w:t>
      </w:r>
      <w:r w:rsidRPr="00FE5E92">
        <w:rPr>
          <w:rFonts w:cs="Arial"/>
          <w:i/>
          <w:iCs/>
        </w:rPr>
        <w:t>Employee Development: What It Is and Why It Matters</w:t>
      </w:r>
      <w:r w:rsidRPr="00FE5E92">
        <w:rPr>
          <w:rFonts w:cs="Arial"/>
        </w:rPr>
        <w:t xml:space="preserve">. [online] Built In. Available at: </w:t>
      </w:r>
      <w:hyperlink r:id="rId30" w:history="1">
        <w:r w:rsidRPr="00FE5E92">
          <w:rPr>
            <w:rStyle w:val="Hyperlink"/>
            <w:rFonts w:cs="Arial"/>
          </w:rPr>
          <w:t>https://builtin.com/company-culture/employee-development</w:t>
        </w:r>
      </w:hyperlink>
      <w:r w:rsidRPr="00FE5E92">
        <w:rPr>
          <w:rFonts w:cs="Arial"/>
        </w:rPr>
        <w:t>.</w:t>
      </w:r>
      <w:r>
        <w:rPr>
          <w:rFonts w:cs="Arial"/>
        </w:rPr>
        <w:t xml:space="preserve"> </w:t>
      </w:r>
    </w:p>
    <w:p w14:paraId="7FC42DE8" w14:textId="77777777" w:rsidR="00760EBF" w:rsidRPr="00EF78D2" w:rsidRDefault="00760EBF" w:rsidP="00760EBF">
      <w:pPr>
        <w:rPr>
          <w:rFonts w:cs="Arial"/>
        </w:rPr>
      </w:pPr>
      <w:r w:rsidRPr="000C5F20">
        <w:rPr>
          <w:rFonts w:cs="Arial"/>
        </w:rPr>
        <w:t>Hicks, K. (2024). </w:t>
      </w:r>
      <w:r w:rsidRPr="000C5F20">
        <w:rPr>
          <w:rFonts w:cs="Arial"/>
          <w:i/>
          <w:iCs/>
        </w:rPr>
        <w:t>Organizational change management: 8 proven models to navigate change</w:t>
      </w:r>
      <w:r w:rsidRPr="000C5F20">
        <w:rPr>
          <w:rFonts w:cs="Arial"/>
        </w:rPr>
        <w:t xml:space="preserve">. [online] Zendesk. Available at: </w:t>
      </w:r>
      <w:hyperlink r:id="rId31" w:history="1">
        <w:r w:rsidRPr="00D84EB1">
          <w:rPr>
            <w:rStyle w:val="Hyperlink"/>
            <w:rFonts w:cs="Arial"/>
          </w:rPr>
          <w:t>https://www.zendesk.co.uk/blog/change-management-models/</w:t>
        </w:r>
      </w:hyperlink>
      <w:r w:rsidRPr="000C5F20">
        <w:rPr>
          <w:rFonts w:cs="Arial"/>
        </w:rPr>
        <w:t>.</w:t>
      </w:r>
      <w:r>
        <w:rPr>
          <w:rFonts w:cs="Arial"/>
        </w:rPr>
        <w:t xml:space="preserve"> </w:t>
      </w:r>
    </w:p>
    <w:p w14:paraId="24222C79" w14:textId="77777777" w:rsidR="00760EBF" w:rsidRPr="009E7845" w:rsidRDefault="00760EBF" w:rsidP="00760EBF">
      <w:pPr>
        <w:spacing w:after="160"/>
        <w:rPr>
          <w:rFonts w:cs="Arial"/>
        </w:rPr>
      </w:pPr>
      <w:r w:rsidRPr="009E7845">
        <w:rPr>
          <w:rFonts w:cs="Arial"/>
        </w:rPr>
        <w:t>Hona.com. (2024). </w:t>
      </w:r>
      <w:r w:rsidRPr="009E7845">
        <w:rPr>
          <w:rFonts w:cs="Arial"/>
          <w:i/>
          <w:iCs/>
        </w:rPr>
        <w:t>How Legal Technology Enhances Client Satisfaction - Hona</w:t>
      </w:r>
      <w:r w:rsidRPr="009E7845">
        <w:rPr>
          <w:rFonts w:cs="Arial"/>
        </w:rPr>
        <w:t xml:space="preserve">. [online] Available at: </w:t>
      </w:r>
      <w:hyperlink r:id="rId32" w:history="1">
        <w:r w:rsidRPr="009E7845">
          <w:rPr>
            <w:rStyle w:val="Hyperlink"/>
            <w:rFonts w:cs="Arial"/>
          </w:rPr>
          <w:t>https://www.hona.com/post/how-legal-technology-enhances-client-satisfaction</w:t>
        </w:r>
      </w:hyperlink>
      <w:r>
        <w:rPr>
          <w:rFonts w:cs="Arial"/>
        </w:rPr>
        <w:t xml:space="preserve"> </w:t>
      </w:r>
    </w:p>
    <w:p w14:paraId="4E10D5EE" w14:textId="77777777" w:rsidR="00760EBF" w:rsidRPr="006D0446" w:rsidRDefault="00760EBF" w:rsidP="00760EBF">
      <w:pPr>
        <w:rPr>
          <w:rFonts w:cs="Arial"/>
        </w:rPr>
      </w:pPr>
      <w:r w:rsidRPr="006D0446">
        <w:rPr>
          <w:rFonts w:cs="Arial"/>
        </w:rPr>
        <w:t>HR Courses Online (2024). </w:t>
      </w:r>
      <w:r w:rsidRPr="006D0446">
        <w:rPr>
          <w:rFonts w:cs="Arial"/>
          <w:i/>
          <w:iCs/>
        </w:rPr>
        <w:t>What is: Charles Handy Model of Organisational Culture</w:t>
      </w:r>
      <w:r w:rsidRPr="006D0446">
        <w:rPr>
          <w:rFonts w:cs="Arial"/>
        </w:rPr>
        <w:t xml:space="preserve">. [online] YouTube. Available at: </w:t>
      </w:r>
      <w:hyperlink r:id="rId33" w:history="1">
        <w:r w:rsidRPr="006D0446">
          <w:rPr>
            <w:rStyle w:val="Hyperlink"/>
            <w:rFonts w:cs="Arial"/>
          </w:rPr>
          <w:t>https://www.youtube.com/watch?v=pF1cfEt8JWQ</w:t>
        </w:r>
      </w:hyperlink>
      <w:r w:rsidRPr="006D0446">
        <w:rPr>
          <w:rFonts w:cs="Arial"/>
        </w:rPr>
        <w:t>.</w:t>
      </w:r>
      <w:r>
        <w:rPr>
          <w:rFonts w:cs="Arial"/>
        </w:rPr>
        <w:t xml:space="preserve"> </w:t>
      </w:r>
    </w:p>
    <w:p w14:paraId="76EBD93C" w14:textId="77777777" w:rsidR="00760EBF" w:rsidRPr="00640946" w:rsidRDefault="00760EBF" w:rsidP="00760EBF">
      <w:pPr>
        <w:rPr>
          <w:rFonts w:cs="Arial"/>
        </w:rPr>
      </w:pPr>
      <w:r w:rsidRPr="00640946">
        <w:rPr>
          <w:rFonts w:cs="Arial"/>
        </w:rPr>
        <w:t>ICO (2023). </w:t>
      </w:r>
      <w:r w:rsidRPr="00640946">
        <w:rPr>
          <w:rFonts w:cs="Arial"/>
          <w:i/>
          <w:iCs/>
        </w:rPr>
        <w:t>How should we assess security and data minimisation in AI?</w:t>
      </w:r>
      <w:r w:rsidRPr="00640946">
        <w:rPr>
          <w:rFonts w:cs="Arial"/>
        </w:rPr>
        <w:t xml:space="preserve"> [online] Ico.org.uk. Available at: </w:t>
      </w:r>
      <w:hyperlink r:id="rId34" w:history="1">
        <w:r w:rsidRPr="00640946">
          <w:rPr>
            <w:rStyle w:val="Hyperlink"/>
            <w:rFonts w:cs="Arial"/>
          </w:rPr>
          <w:t>https://ico.org.uk/for-organisations/uk-gdpr-guidance-and-resources/artificial-intelligence/guidance-on-ai-and-data-protection/how-should-we-assess-security-and-data-minimisation-in-ai/</w:t>
        </w:r>
      </w:hyperlink>
      <w:r w:rsidRPr="00640946">
        <w:rPr>
          <w:rFonts w:cs="Arial"/>
        </w:rPr>
        <w:t>.</w:t>
      </w:r>
      <w:r>
        <w:rPr>
          <w:rFonts w:cs="Arial"/>
        </w:rPr>
        <w:t xml:space="preserve"> </w:t>
      </w:r>
    </w:p>
    <w:p w14:paraId="50F9C177" w14:textId="77777777" w:rsidR="00760EBF" w:rsidRPr="00EE03AC" w:rsidRDefault="00760EBF" w:rsidP="00760EBF">
      <w:pPr>
        <w:rPr>
          <w:rFonts w:cs="Arial"/>
        </w:rPr>
      </w:pPr>
      <w:r w:rsidRPr="002D5870">
        <w:rPr>
          <w:rFonts w:cs="Arial"/>
        </w:rPr>
        <w:t>‌</w:t>
      </w:r>
      <w:r>
        <w:rPr>
          <w:rFonts w:ascii="Calibri" w:eastAsia="Times New Roman" w:hAnsi="Calibri" w:cs="Calibri"/>
          <w:color w:val="000000"/>
          <w:sz w:val="27"/>
          <w:szCs w:val="27"/>
          <w:lang w:eastAsia="en-GB"/>
        </w:rPr>
        <w:t>I</w:t>
      </w:r>
      <w:r w:rsidRPr="00EE03AC">
        <w:rPr>
          <w:rFonts w:cs="Arial"/>
        </w:rPr>
        <w:t>gpp.org.uk. (2024). </w:t>
      </w:r>
      <w:r w:rsidRPr="00EE03AC">
        <w:rPr>
          <w:rFonts w:cs="Arial"/>
          <w:i/>
          <w:iCs/>
        </w:rPr>
        <w:t>The Growing Importance of Health and Wellbeing in the Workpl... | IGPP</w:t>
      </w:r>
      <w:r w:rsidRPr="00EE03AC">
        <w:rPr>
          <w:rFonts w:cs="Arial"/>
        </w:rPr>
        <w:t xml:space="preserve">. [online] Available at: </w:t>
      </w:r>
      <w:hyperlink r:id="rId35" w:history="1">
        <w:r w:rsidRPr="00D72AA2">
          <w:rPr>
            <w:rStyle w:val="Hyperlink"/>
            <w:rFonts w:cs="Arial"/>
          </w:rPr>
          <w:t>https://igpp.org.uk/blog/article/growing-importance-health-and-wellbeing-workplace</w:t>
        </w:r>
      </w:hyperlink>
      <w:r w:rsidRPr="00EE03AC">
        <w:rPr>
          <w:rFonts w:cs="Arial"/>
        </w:rPr>
        <w:t>.</w:t>
      </w:r>
      <w:r>
        <w:rPr>
          <w:rFonts w:cs="Arial"/>
        </w:rPr>
        <w:t xml:space="preserve"> </w:t>
      </w:r>
    </w:p>
    <w:p w14:paraId="187FD703" w14:textId="77777777" w:rsidR="00760EBF" w:rsidRPr="006A3142" w:rsidRDefault="00760EBF" w:rsidP="00760EBF">
      <w:pPr>
        <w:rPr>
          <w:rFonts w:cs="Arial"/>
        </w:rPr>
      </w:pPr>
      <w:r>
        <w:rPr>
          <w:rFonts w:cs="Arial"/>
        </w:rPr>
        <w:t xml:space="preserve">ILR School </w:t>
      </w:r>
      <w:r w:rsidRPr="006A3142">
        <w:rPr>
          <w:rFonts w:cs="Arial"/>
        </w:rPr>
        <w:t>(201</w:t>
      </w:r>
      <w:r>
        <w:rPr>
          <w:rFonts w:cs="Arial"/>
        </w:rPr>
        <w:t>9)</w:t>
      </w:r>
      <w:r w:rsidRPr="006A3142">
        <w:rPr>
          <w:rFonts w:cs="Arial"/>
        </w:rPr>
        <w:t xml:space="preserve">. </w:t>
      </w:r>
      <w:r>
        <w:rPr>
          <w:rFonts w:cs="Arial"/>
        </w:rPr>
        <w:t xml:space="preserve"> </w:t>
      </w:r>
      <w:r w:rsidRPr="006A3142">
        <w:rPr>
          <w:rFonts w:cs="Arial"/>
        </w:rPr>
        <w:t>Te Goldilocks Efect of Strategic Human Resource Management? Optimizing the Benefts of a High-Performance Work System Trough the Dual Alignment of Vertical and Horizontal Fit</w:t>
      </w:r>
      <w:r>
        <w:rPr>
          <w:rFonts w:cs="Arial"/>
        </w:rPr>
        <w:t xml:space="preserve">. </w:t>
      </w:r>
      <w:r w:rsidRPr="006A3142">
        <w:rPr>
          <w:rFonts w:cs="Arial"/>
        </w:rPr>
        <w:t xml:space="preserve">Available at: </w:t>
      </w:r>
      <w:hyperlink r:id="rId36" w:history="1">
        <w:r w:rsidRPr="006A3142">
          <w:rPr>
            <w:rStyle w:val="Hyperlink"/>
            <w:rFonts w:cs="Arial"/>
          </w:rPr>
          <w:t>https://est05.esalestrack.com/eSalesTrack/Content/Content.ashx?file=82257440-04b2-4e8d-a918-918a625737a9.pdf</w:t>
        </w:r>
      </w:hyperlink>
      <w:r>
        <w:rPr>
          <w:rFonts w:cs="Arial"/>
        </w:rPr>
        <w:t xml:space="preserve"> </w:t>
      </w:r>
      <w:r w:rsidRPr="006A3142">
        <w:rPr>
          <w:rFonts w:cs="Arial"/>
        </w:rPr>
        <w:t xml:space="preserve"> </w:t>
      </w:r>
    </w:p>
    <w:p w14:paraId="7B684D53" w14:textId="77777777" w:rsidR="00760EBF" w:rsidRPr="00847E4E" w:rsidRDefault="00760EBF" w:rsidP="00760EBF">
      <w:pPr>
        <w:rPr>
          <w:rFonts w:cs="Arial"/>
        </w:rPr>
      </w:pPr>
      <w:r w:rsidRPr="005F3066">
        <w:rPr>
          <w:rFonts w:cs="Arial"/>
        </w:rPr>
        <w:t>Imran, H. (2023). </w:t>
      </w:r>
      <w:r w:rsidRPr="005F3066">
        <w:rPr>
          <w:rFonts w:cs="Arial"/>
          <w:i/>
          <w:iCs/>
        </w:rPr>
        <w:t>Task structure: Successful time management tips – TimeTrack Blog</w:t>
      </w:r>
      <w:r w:rsidRPr="005F3066">
        <w:rPr>
          <w:rFonts w:cs="Arial"/>
        </w:rPr>
        <w:t xml:space="preserve">. [online] Timetrack App - Zeiterfassung für Einzelunternehmer &amp; Teams. Available at: </w:t>
      </w:r>
      <w:hyperlink r:id="rId37" w:history="1">
        <w:r w:rsidRPr="005F3066">
          <w:rPr>
            <w:rStyle w:val="Hyperlink"/>
            <w:rFonts w:cs="Arial"/>
          </w:rPr>
          <w:t>https://www.timetrackapp.com/en/blog/task-structure/</w:t>
        </w:r>
      </w:hyperlink>
      <w:r w:rsidRPr="005F3066">
        <w:rPr>
          <w:rFonts w:cs="Arial"/>
        </w:rPr>
        <w:t>.</w:t>
      </w:r>
      <w:r>
        <w:rPr>
          <w:rFonts w:cs="Arial"/>
        </w:rPr>
        <w:t xml:space="preserve"> </w:t>
      </w:r>
    </w:p>
    <w:p w14:paraId="6B6B750B" w14:textId="77777777" w:rsidR="00760EBF" w:rsidRPr="00114EEA" w:rsidRDefault="00760EBF" w:rsidP="00760EBF">
      <w:pPr>
        <w:rPr>
          <w:rFonts w:cs="Arial"/>
        </w:rPr>
      </w:pPr>
      <w:r w:rsidRPr="00114EEA">
        <w:rPr>
          <w:rFonts w:cs="Arial"/>
        </w:rPr>
        <w:t>‌</w:t>
      </w:r>
      <w:r>
        <w:rPr>
          <w:rFonts w:ascii="Calibri" w:eastAsia="Times New Roman" w:hAnsi="Calibri" w:cs="Calibri"/>
          <w:color w:val="000000"/>
          <w:sz w:val="27"/>
          <w:szCs w:val="27"/>
          <w:lang w:eastAsia="en-GB"/>
        </w:rPr>
        <w:t>I</w:t>
      </w:r>
      <w:r w:rsidRPr="00114EEA">
        <w:rPr>
          <w:rFonts w:cs="Arial"/>
        </w:rPr>
        <w:t>ndeed (2022). </w:t>
      </w:r>
      <w:r w:rsidRPr="00114EEA">
        <w:rPr>
          <w:rFonts w:cs="Arial"/>
          <w:i/>
          <w:iCs/>
        </w:rPr>
        <w:t>Understanding the Kübler-Ross Change Curve in the Workplace</w:t>
      </w:r>
      <w:r w:rsidRPr="00114EEA">
        <w:rPr>
          <w:rFonts w:cs="Arial"/>
        </w:rPr>
        <w:t xml:space="preserve">. [online] Indeed Career Guide. Available at: </w:t>
      </w:r>
      <w:hyperlink r:id="rId38" w:history="1">
        <w:r w:rsidRPr="00D72AA2">
          <w:rPr>
            <w:rStyle w:val="Hyperlink"/>
            <w:rFonts w:cs="Arial"/>
          </w:rPr>
          <w:t>https://www.indeed.com/career-advice/career-development/change-curve</w:t>
        </w:r>
      </w:hyperlink>
      <w:r w:rsidRPr="00114EEA">
        <w:rPr>
          <w:rFonts w:cs="Arial"/>
        </w:rPr>
        <w:t>.</w:t>
      </w:r>
      <w:r>
        <w:rPr>
          <w:rFonts w:cs="Arial"/>
        </w:rPr>
        <w:t xml:space="preserve"> </w:t>
      </w:r>
    </w:p>
    <w:p w14:paraId="147605A2" w14:textId="77777777" w:rsidR="00760EBF" w:rsidRDefault="00760EBF" w:rsidP="00760EBF">
      <w:pPr>
        <w:rPr>
          <w:rFonts w:cs="Arial"/>
        </w:rPr>
      </w:pPr>
      <w:r w:rsidRPr="00660C77">
        <w:rPr>
          <w:rFonts w:cs="Arial"/>
        </w:rPr>
        <w:lastRenderedPageBreak/>
        <w:t>Indeed (2022). </w:t>
      </w:r>
      <w:r w:rsidRPr="00660C77">
        <w:rPr>
          <w:rFonts w:cs="Arial"/>
          <w:i/>
          <w:iCs/>
        </w:rPr>
        <w:t>What Is Kotter’s Change Model? (A step-by-step explanation)</w:t>
      </w:r>
      <w:r w:rsidRPr="00660C77">
        <w:rPr>
          <w:rFonts w:cs="Arial"/>
        </w:rPr>
        <w:t xml:space="preserve">. [online] Indeed Career Guide. Available at: </w:t>
      </w:r>
      <w:hyperlink r:id="rId39" w:history="1">
        <w:r w:rsidRPr="00660C77">
          <w:rPr>
            <w:rStyle w:val="Hyperlink"/>
            <w:rFonts w:cs="Arial"/>
          </w:rPr>
          <w:t>https://uk.indeed.com/career-advice/career-development/what-is-kotters-change-model</w:t>
        </w:r>
      </w:hyperlink>
      <w:r w:rsidRPr="00660C77">
        <w:rPr>
          <w:rFonts w:cs="Arial"/>
        </w:rPr>
        <w:t>.</w:t>
      </w:r>
      <w:r>
        <w:rPr>
          <w:rFonts w:cs="Arial"/>
        </w:rPr>
        <w:t xml:space="preserve"> </w:t>
      </w:r>
    </w:p>
    <w:p w14:paraId="0EC2DB37" w14:textId="77777777" w:rsidR="00760EBF" w:rsidRPr="004F7D4D" w:rsidRDefault="00760EBF" w:rsidP="00760EBF">
      <w:pPr>
        <w:rPr>
          <w:rFonts w:cs="Arial"/>
        </w:rPr>
      </w:pPr>
      <w:r w:rsidRPr="00CA2712">
        <w:rPr>
          <w:rFonts w:cs="Arial"/>
        </w:rPr>
        <w:t>‌</w:t>
      </w:r>
      <w:r w:rsidRPr="004F7D4D">
        <w:rPr>
          <w:rFonts w:cs="Arial"/>
        </w:rPr>
        <w:t>Indeed (2023). </w:t>
      </w:r>
      <w:r w:rsidRPr="004F7D4D">
        <w:rPr>
          <w:rFonts w:cs="Arial"/>
          <w:i/>
          <w:iCs/>
        </w:rPr>
        <w:t>5 Advantages and Disadvantages of the Matrix Organizational Structure | Indeed.com</w:t>
      </w:r>
      <w:r w:rsidRPr="004F7D4D">
        <w:rPr>
          <w:rFonts w:cs="Arial"/>
        </w:rPr>
        <w:t xml:space="preserve">. [online] www.indeed.com. Available at: </w:t>
      </w:r>
      <w:hyperlink r:id="rId40" w:history="1">
        <w:r w:rsidRPr="00344A61">
          <w:rPr>
            <w:rStyle w:val="Hyperlink"/>
            <w:rFonts w:cs="Arial"/>
          </w:rPr>
          <w:t>https://www.indeed.com/career-advice/career-development/matrix-organizational-structure</w:t>
        </w:r>
      </w:hyperlink>
      <w:r w:rsidRPr="004F7D4D">
        <w:rPr>
          <w:rFonts w:cs="Arial"/>
        </w:rPr>
        <w:t>.</w:t>
      </w:r>
      <w:r>
        <w:rPr>
          <w:rFonts w:cs="Arial"/>
        </w:rPr>
        <w:t xml:space="preserve"> </w:t>
      </w:r>
    </w:p>
    <w:p w14:paraId="64608BC5" w14:textId="77777777" w:rsidR="00760EBF" w:rsidRDefault="00760EBF" w:rsidP="00760EBF">
      <w:pPr>
        <w:rPr>
          <w:rFonts w:cs="Arial"/>
        </w:rPr>
      </w:pPr>
      <w:r w:rsidRPr="00D44993">
        <w:rPr>
          <w:rFonts w:cs="Arial"/>
        </w:rPr>
        <w:t>‌</w:t>
      </w:r>
      <w:r w:rsidRPr="00636711">
        <w:rPr>
          <w:rFonts w:cs="Arial"/>
        </w:rPr>
        <w:t>Indeed Career Guide</w:t>
      </w:r>
      <w:r>
        <w:rPr>
          <w:rFonts w:cs="Arial"/>
        </w:rPr>
        <w:t xml:space="preserve"> (2024)</w:t>
      </w:r>
      <w:r w:rsidRPr="00636711">
        <w:rPr>
          <w:rFonts w:cs="Arial"/>
        </w:rPr>
        <w:t>. (n.d.). </w:t>
      </w:r>
      <w:r w:rsidRPr="00636711">
        <w:rPr>
          <w:rFonts w:cs="Arial"/>
          <w:i/>
          <w:iCs/>
        </w:rPr>
        <w:t>16 Tips to Meet Customer Needs</w:t>
      </w:r>
      <w:r w:rsidRPr="00636711">
        <w:rPr>
          <w:rFonts w:cs="Arial"/>
        </w:rPr>
        <w:t xml:space="preserve">. [online] Available at: </w:t>
      </w:r>
      <w:hyperlink r:id="rId41" w:history="1">
        <w:r w:rsidRPr="00C10C0E">
          <w:rPr>
            <w:rStyle w:val="Hyperlink"/>
            <w:rFonts w:cs="Arial"/>
          </w:rPr>
          <w:t>https://www.indeed.com/career-advice/career-development/meet-customers</w:t>
        </w:r>
      </w:hyperlink>
      <w:r w:rsidRPr="00636711">
        <w:rPr>
          <w:rFonts w:cs="Arial"/>
        </w:rPr>
        <w:t>.</w:t>
      </w:r>
    </w:p>
    <w:p w14:paraId="66DEE6A5" w14:textId="77777777" w:rsidR="00760EBF" w:rsidRDefault="00760EBF" w:rsidP="00760EBF">
      <w:pPr>
        <w:rPr>
          <w:rFonts w:cs="Arial"/>
        </w:rPr>
      </w:pPr>
      <w:r w:rsidRPr="005F3066">
        <w:rPr>
          <w:rFonts w:cs="Arial"/>
        </w:rPr>
        <w:t>Indeed Career Guide. (2024). </w:t>
      </w:r>
      <w:r w:rsidRPr="005F3066">
        <w:rPr>
          <w:rFonts w:cs="Arial"/>
          <w:i/>
          <w:iCs/>
        </w:rPr>
        <w:t>What are organisational structure functions? (With types)</w:t>
      </w:r>
      <w:r w:rsidRPr="005F3066">
        <w:rPr>
          <w:rFonts w:cs="Arial"/>
        </w:rPr>
        <w:t xml:space="preserve">. [online] Available at: </w:t>
      </w:r>
      <w:hyperlink r:id="rId42" w:history="1">
        <w:r w:rsidRPr="005F3066">
          <w:rPr>
            <w:rStyle w:val="Hyperlink"/>
            <w:rFonts w:cs="Arial"/>
          </w:rPr>
          <w:t>https://uk.indeed.com/career-advice/career-development/organizational-structure-functions</w:t>
        </w:r>
      </w:hyperlink>
      <w:r w:rsidRPr="005F3066">
        <w:rPr>
          <w:rFonts w:cs="Arial"/>
        </w:rPr>
        <w:t>.</w:t>
      </w:r>
      <w:r>
        <w:rPr>
          <w:rFonts w:cs="Arial"/>
        </w:rPr>
        <w:t xml:space="preserve"> </w:t>
      </w:r>
    </w:p>
    <w:p w14:paraId="10433F3B" w14:textId="77777777" w:rsidR="00760EBF" w:rsidRPr="0012370A" w:rsidRDefault="00760EBF" w:rsidP="00760EBF">
      <w:pPr>
        <w:rPr>
          <w:rFonts w:cs="Arial"/>
        </w:rPr>
      </w:pPr>
      <w:r w:rsidRPr="0012370A">
        <w:rPr>
          <w:rFonts w:cs="Arial"/>
        </w:rPr>
        <w:t>Indeed Career Guide. (2024). </w:t>
      </w:r>
      <w:r w:rsidRPr="0012370A">
        <w:rPr>
          <w:rFonts w:cs="Arial"/>
          <w:i/>
          <w:iCs/>
        </w:rPr>
        <w:t>What is a pilot project? Meaning, purpose and tips</w:t>
      </w:r>
      <w:r w:rsidRPr="0012370A">
        <w:rPr>
          <w:rFonts w:cs="Arial"/>
        </w:rPr>
        <w:t xml:space="preserve">. [online] Available at: </w:t>
      </w:r>
      <w:hyperlink r:id="rId43" w:history="1">
        <w:r w:rsidRPr="0012370A">
          <w:rPr>
            <w:rStyle w:val="Hyperlink"/>
            <w:rFonts w:cs="Arial"/>
          </w:rPr>
          <w:t>https://uk.indeed.com/career-advice/career-development/pilot-project-meaning</w:t>
        </w:r>
      </w:hyperlink>
      <w:r w:rsidRPr="0012370A">
        <w:rPr>
          <w:rFonts w:cs="Arial"/>
        </w:rPr>
        <w:t>.</w:t>
      </w:r>
      <w:r>
        <w:rPr>
          <w:rFonts w:cs="Arial"/>
        </w:rPr>
        <w:t xml:space="preserve"> </w:t>
      </w:r>
    </w:p>
    <w:p w14:paraId="7EDD7480" w14:textId="77777777" w:rsidR="00760EBF" w:rsidRPr="00E972F1" w:rsidRDefault="00760EBF" w:rsidP="00760EBF">
      <w:pPr>
        <w:rPr>
          <w:rFonts w:cs="Arial"/>
        </w:rPr>
      </w:pPr>
      <w:r w:rsidRPr="005D765A">
        <w:rPr>
          <w:rFonts w:cs="Arial"/>
        </w:rPr>
        <w:t>‌</w:t>
      </w:r>
      <w:r w:rsidRPr="00E972F1">
        <w:rPr>
          <w:rFonts w:cs="Arial"/>
        </w:rPr>
        <w:t>Indeed Career Guide. (2024). </w:t>
      </w:r>
      <w:r w:rsidRPr="00E972F1">
        <w:rPr>
          <w:rFonts w:cs="Arial"/>
          <w:i/>
          <w:iCs/>
        </w:rPr>
        <w:t>What Is a Strategic Analysis? (With Types and Guide)</w:t>
      </w:r>
      <w:r w:rsidRPr="00E972F1">
        <w:rPr>
          <w:rFonts w:cs="Arial"/>
        </w:rPr>
        <w:t xml:space="preserve">. [online] Available at: </w:t>
      </w:r>
      <w:hyperlink r:id="rId44" w:history="1">
        <w:r w:rsidRPr="00C10C0E">
          <w:rPr>
            <w:rStyle w:val="Hyperlink"/>
            <w:rFonts w:cs="Arial"/>
          </w:rPr>
          <w:t>https://ca.indeed.com/career-advice/career-development/strategic-analysis</w:t>
        </w:r>
      </w:hyperlink>
      <w:r>
        <w:rPr>
          <w:rFonts w:cs="Arial"/>
        </w:rPr>
        <w:t xml:space="preserve"> </w:t>
      </w:r>
      <w:r w:rsidRPr="00E972F1">
        <w:rPr>
          <w:rFonts w:cs="Arial"/>
        </w:rPr>
        <w:t xml:space="preserve">[Accessed </w:t>
      </w:r>
      <w:r>
        <w:rPr>
          <w:rFonts w:cs="Arial"/>
        </w:rPr>
        <w:t>05</w:t>
      </w:r>
      <w:r w:rsidRPr="00E972F1">
        <w:rPr>
          <w:rFonts w:cs="Arial"/>
        </w:rPr>
        <w:t xml:space="preserve"> Nov. 2024].</w:t>
      </w:r>
    </w:p>
    <w:p w14:paraId="10CB49F0" w14:textId="77777777" w:rsidR="00760EBF" w:rsidRPr="00462FFD" w:rsidRDefault="00760EBF" w:rsidP="00760EBF">
      <w:pPr>
        <w:rPr>
          <w:rFonts w:cs="Arial"/>
          <w:u w:val="single"/>
        </w:rPr>
      </w:pPr>
      <w:r w:rsidRPr="00462FFD">
        <w:rPr>
          <w:rFonts w:cs="Arial"/>
        </w:rPr>
        <w:t>Indeed Editorial Team (2021). </w:t>
      </w:r>
      <w:r w:rsidRPr="00462FFD">
        <w:rPr>
          <w:rFonts w:cs="Arial"/>
          <w:i/>
          <w:iCs/>
        </w:rPr>
        <w:t>Pros and Cons of Implementing a Divisional Structure</w:t>
      </w:r>
      <w:r w:rsidRPr="00462FFD">
        <w:rPr>
          <w:rFonts w:cs="Arial"/>
        </w:rPr>
        <w:t>. [online] Indeed Career Guide. Available at</w:t>
      </w:r>
      <w:r w:rsidRPr="00462FFD">
        <w:rPr>
          <w:rFonts w:cs="Arial"/>
          <w:u w:val="single"/>
        </w:rPr>
        <w:t xml:space="preserve">: </w:t>
      </w:r>
      <w:hyperlink r:id="rId45" w:history="1">
        <w:r w:rsidRPr="00462FFD">
          <w:rPr>
            <w:rStyle w:val="Hyperlink"/>
            <w:rFonts w:cs="Arial"/>
          </w:rPr>
          <w:t>https://www.indeed.com/career-advice/career-development/divisional-structure</w:t>
        </w:r>
      </w:hyperlink>
      <w:r w:rsidRPr="00462FFD">
        <w:rPr>
          <w:rFonts w:cs="Arial"/>
          <w:u w:val="single"/>
        </w:rPr>
        <w:t>.</w:t>
      </w:r>
      <w:r w:rsidRPr="00E7384D">
        <w:rPr>
          <w:rFonts w:cs="Arial"/>
          <w:u w:val="single"/>
        </w:rPr>
        <w:t xml:space="preserve"> </w:t>
      </w:r>
      <w:r w:rsidRPr="00E7384D">
        <w:rPr>
          <w:rFonts w:cs="Arial"/>
        </w:rPr>
        <w:t>(Accessed on 15</w:t>
      </w:r>
      <w:r w:rsidRPr="00E7384D">
        <w:rPr>
          <w:rFonts w:cs="Arial"/>
          <w:vertAlign w:val="superscript"/>
        </w:rPr>
        <w:t>th</w:t>
      </w:r>
      <w:r w:rsidRPr="00E7384D">
        <w:rPr>
          <w:rFonts w:cs="Arial"/>
        </w:rPr>
        <w:t xml:space="preserve"> October 20</w:t>
      </w:r>
      <w:r w:rsidRPr="00E7384D">
        <w:rPr>
          <w:rFonts w:cs="Arial"/>
          <w:u w:val="single"/>
        </w:rPr>
        <w:t>24).</w:t>
      </w:r>
    </w:p>
    <w:p w14:paraId="61E04457" w14:textId="77777777" w:rsidR="00760EBF" w:rsidRDefault="00760EBF" w:rsidP="00760EBF">
      <w:pPr>
        <w:rPr>
          <w:rFonts w:cs="Arial"/>
        </w:rPr>
      </w:pPr>
      <w:r w:rsidRPr="001D1344">
        <w:rPr>
          <w:rFonts w:cs="Arial"/>
        </w:rPr>
        <w:t>Indeed.com. (2023). </w:t>
      </w:r>
      <w:r w:rsidRPr="001D1344">
        <w:rPr>
          <w:rFonts w:cs="Arial"/>
          <w:i/>
          <w:iCs/>
        </w:rPr>
        <w:t>The ultimate guide to the employee life cycle</w:t>
      </w:r>
      <w:r w:rsidRPr="001D1344">
        <w:rPr>
          <w:rFonts w:cs="Arial"/>
        </w:rPr>
        <w:t xml:space="preserve">. [online] Available at: </w:t>
      </w:r>
      <w:hyperlink r:id="rId46" w:history="1">
        <w:r w:rsidRPr="001D1344">
          <w:rPr>
            <w:rStyle w:val="Hyperlink"/>
            <w:rFonts w:cs="Arial"/>
          </w:rPr>
          <w:t>https://uk.indeed.com/hire/c/info/employee-life-cycle?gad_source=1&amp;gclid=Cj0KCQiAi_G5BhDXARIsAN5SX7qMAqMQ9gHx7gMTucHL1TN1y7QfE6Lu4Tp0CPBJ7XijyX3BKXrWA7gaAu4xEALw_wcB&amp;hl=en&amp;aceid=&amp;gclsrc=aw.ds</w:t>
        </w:r>
      </w:hyperlink>
      <w:r>
        <w:rPr>
          <w:rFonts w:cs="Arial"/>
        </w:rPr>
        <w:t xml:space="preserve"> </w:t>
      </w:r>
    </w:p>
    <w:p w14:paraId="73AABABC" w14:textId="77777777" w:rsidR="00760EBF" w:rsidRDefault="00760EBF" w:rsidP="00760EBF">
      <w:pPr>
        <w:rPr>
          <w:rFonts w:cs="Arial"/>
        </w:rPr>
      </w:pPr>
      <w:r w:rsidRPr="00510CBF">
        <w:rPr>
          <w:rFonts w:cs="Arial"/>
        </w:rPr>
        <w:t>Janse, B. (2023). </w:t>
      </w:r>
      <w:r w:rsidRPr="00510CBF">
        <w:rPr>
          <w:rFonts w:cs="Arial"/>
          <w:i/>
          <w:iCs/>
        </w:rPr>
        <w:t>SCARF model by David Rock</w:t>
      </w:r>
      <w:r w:rsidRPr="00510CBF">
        <w:rPr>
          <w:rFonts w:cs="Arial"/>
        </w:rPr>
        <w:t xml:space="preserve">. [online] Toolshero. Available at: </w:t>
      </w:r>
      <w:hyperlink r:id="rId47" w:history="1">
        <w:r w:rsidRPr="00297410">
          <w:rPr>
            <w:rStyle w:val="Hyperlink"/>
            <w:rFonts w:cs="Arial"/>
          </w:rPr>
          <w:t>https://www.toolshero.com/management/scarf-model-david-rock/</w:t>
        </w:r>
      </w:hyperlink>
      <w:r w:rsidRPr="00510CBF">
        <w:rPr>
          <w:rFonts w:cs="Arial"/>
        </w:rPr>
        <w:t>.</w:t>
      </w:r>
      <w:r>
        <w:rPr>
          <w:rFonts w:cs="Arial"/>
        </w:rPr>
        <w:t xml:space="preserve"> </w:t>
      </w:r>
    </w:p>
    <w:p w14:paraId="77CAA52C" w14:textId="77777777" w:rsidR="00760EBF" w:rsidRDefault="00760EBF" w:rsidP="00760EBF">
      <w:pPr>
        <w:rPr>
          <w:rFonts w:cs="Arial"/>
        </w:rPr>
      </w:pPr>
      <w:r w:rsidRPr="003D0BCF">
        <w:rPr>
          <w:rFonts w:cs="Arial"/>
        </w:rPr>
        <w:t>Jaysen (2023). </w:t>
      </w:r>
      <w:r w:rsidRPr="003D0BCF">
        <w:rPr>
          <w:rFonts w:cs="Arial"/>
          <w:i/>
          <w:iCs/>
        </w:rPr>
        <w:t>How Inflation Impacts Law Firms</w:t>
      </w:r>
      <w:r w:rsidRPr="003D0BCF">
        <w:rPr>
          <w:rFonts w:cs="Arial"/>
        </w:rPr>
        <w:t xml:space="preserve">. [online] The Corporate Law Academy Forum. Available at: </w:t>
      </w:r>
      <w:hyperlink r:id="rId48" w:history="1">
        <w:r w:rsidRPr="003D0BCF">
          <w:rPr>
            <w:rStyle w:val="Hyperlink"/>
            <w:rFonts w:cs="Arial"/>
          </w:rPr>
          <w:t>https://www.thecorporatelawacademy.com/forum/ams/how-inflation-impacts-law-firms.447/</w:t>
        </w:r>
      </w:hyperlink>
      <w:r w:rsidRPr="003D0BCF">
        <w:rPr>
          <w:rFonts w:cs="Arial"/>
        </w:rPr>
        <w:t>.</w:t>
      </w:r>
      <w:r>
        <w:rPr>
          <w:rFonts w:cs="Arial"/>
        </w:rPr>
        <w:t xml:space="preserve"> </w:t>
      </w:r>
    </w:p>
    <w:p w14:paraId="342F71F6" w14:textId="77777777" w:rsidR="00760EBF" w:rsidRPr="00381CFF" w:rsidRDefault="00760EBF" w:rsidP="00760EBF">
      <w:pPr>
        <w:rPr>
          <w:rFonts w:cs="Arial"/>
          <w:u w:val="single"/>
        </w:rPr>
      </w:pPr>
      <w:r w:rsidRPr="00462FFD">
        <w:rPr>
          <w:rFonts w:cs="Arial"/>
          <w:u w:val="single"/>
        </w:rPr>
        <w:t>‌</w:t>
      </w:r>
      <w:r w:rsidRPr="005459F8">
        <w:rPr>
          <w:rFonts w:cs="Arial"/>
        </w:rPr>
        <w:t>John, A.S. (2021). </w:t>
      </w:r>
      <w:r w:rsidRPr="005459F8">
        <w:rPr>
          <w:rFonts w:cs="Arial"/>
          <w:i/>
          <w:iCs/>
        </w:rPr>
        <w:t>Tackling employee redeployment: It doesn’t have to hurt</w:t>
      </w:r>
      <w:r w:rsidRPr="005459F8">
        <w:rPr>
          <w:rFonts w:cs="Arial"/>
        </w:rPr>
        <w:t xml:space="preserve">. [online] Chief Learning Officer - CLO Media. Available at: </w:t>
      </w:r>
      <w:hyperlink r:id="rId49" w:history="1">
        <w:r w:rsidRPr="00AD1557">
          <w:rPr>
            <w:rStyle w:val="Hyperlink"/>
            <w:rFonts w:cs="Arial"/>
          </w:rPr>
          <w:t>https://www.chieflearningofficer.com/2021/06/21/tackling-employee-redeployment-it-doesnt-have-to-hurt/</w:t>
        </w:r>
      </w:hyperlink>
      <w:r w:rsidRPr="005459F8">
        <w:rPr>
          <w:rFonts w:cs="Arial"/>
        </w:rPr>
        <w:t>.</w:t>
      </w:r>
      <w:r>
        <w:rPr>
          <w:rFonts w:cs="Arial"/>
        </w:rPr>
        <w:t xml:space="preserve"> </w:t>
      </w:r>
    </w:p>
    <w:p w14:paraId="1B33B047" w14:textId="77777777" w:rsidR="00760EBF" w:rsidRPr="00172B88" w:rsidRDefault="00760EBF" w:rsidP="00760EBF">
      <w:pPr>
        <w:rPr>
          <w:rFonts w:cs="Arial"/>
        </w:rPr>
      </w:pPr>
      <w:r w:rsidRPr="006D0446">
        <w:rPr>
          <w:rFonts w:cs="Arial"/>
        </w:rPr>
        <w:t>‌</w:t>
      </w:r>
      <w:r w:rsidRPr="00172B88">
        <w:rPr>
          <w:rFonts w:cs="Arial"/>
        </w:rPr>
        <w:t>Juneja, P. (2019). </w:t>
      </w:r>
      <w:r w:rsidRPr="00172B88">
        <w:rPr>
          <w:rFonts w:cs="Arial"/>
          <w:i/>
          <w:iCs/>
        </w:rPr>
        <w:t>Charles Handy Model of Organization Culture</w:t>
      </w:r>
      <w:r w:rsidRPr="00172B88">
        <w:rPr>
          <w:rFonts w:cs="Arial"/>
        </w:rPr>
        <w:t xml:space="preserve">. [online] Management Study Guide. Available at: </w:t>
      </w:r>
      <w:hyperlink r:id="rId50" w:history="1">
        <w:r w:rsidRPr="00B77976">
          <w:rPr>
            <w:rStyle w:val="Hyperlink"/>
            <w:rFonts w:cs="Arial"/>
          </w:rPr>
          <w:t>https://www.managementstudyguide.com/charles-handy-model.htm</w:t>
        </w:r>
      </w:hyperlink>
      <w:r w:rsidRPr="00172B88">
        <w:rPr>
          <w:rFonts w:cs="Arial"/>
        </w:rPr>
        <w:t>.</w:t>
      </w:r>
      <w:r>
        <w:rPr>
          <w:rFonts w:cs="Arial"/>
        </w:rPr>
        <w:t xml:space="preserve"> </w:t>
      </w:r>
    </w:p>
    <w:p w14:paraId="28FE5954" w14:textId="77777777" w:rsidR="00760EBF" w:rsidRPr="009D714B" w:rsidRDefault="00760EBF" w:rsidP="00760EBF">
      <w:pPr>
        <w:rPr>
          <w:rFonts w:cs="Arial"/>
        </w:rPr>
      </w:pPr>
      <w:r w:rsidRPr="009D714B">
        <w:rPr>
          <w:rFonts w:cs="Arial"/>
        </w:rPr>
        <w:t>Kaushal, R. (2020). </w:t>
      </w:r>
      <w:r w:rsidRPr="009D714B">
        <w:rPr>
          <w:rFonts w:cs="Arial"/>
          <w:i/>
          <w:iCs/>
        </w:rPr>
        <w:t>Importance of SWOT Analysis for Your Law Firm!</w:t>
      </w:r>
      <w:r w:rsidRPr="009D714B">
        <w:rPr>
          <w:rFonts w:cs="Arial"/>
        </w:rPr>
        <w:t xml:space="preserve"> [online] Legal Support Services to Lawyers, Law Firms &amp; Businesses. Available at: </w:t>
      </w:r>
      <w:hyperlink r:id="rId51" w:history="1">
        <w:r w:rsidRPr="00C10C0E">
          <w:rPr>
            <w:rStyle w:val="Hyperlink"/>
            <w:rFonts w:cs="Arial"/>
          </w:rPr>
          <w:t>https://www.legalsupportworld.com/blog/swot-analysis-for-law-firm</w:t>
        </w:r>
      </w:hyperlink>
      <w:r>
        <w:rPr>
          <w:rFonts w:cs="Arial"/>
        </w:rPr>
        <w:t xml:space="preserve"> [</w:t>
      </w:r>
      <w:r w:rsidRPr="009D714B">
        <w:rPr>
          <w:rFonts w:cs="Arial"/>
        </w:rPr>
        <w:t xml:space="preserve">Accessed </w:t>
      </w:r>
      <w:r>
        <w:rPr>
          <w:rFonts w:cs="Arial"/>
        </w:rPr>
        <w:t xml:space="preserve">05 </w:t>
      </w:r>
      <w:r w:rsidRPr="009D714B">
        <w:rPr>
          <w:rFonts w:cs="Arial"/>
        </w:rPr>
        <w:t>Nov. 2024].‌</w:t>
      </w:r>
    </w:p>
    <w:p w14:paraId="40B5B492" w14:textId="77777777" w:rsidR="00760EBF" w:rsidRDefault="00760EBF" w:rsidP="00760EBF">
      <w:pPr>
        <w:rPr>
          <w:rFonts w:cs="Arial"/>
        </w:rPr>
      </w:pPr>
      <w:r w:rsidRPr="00AA130B">
        <w:rPr>
          <w:rFonts w:cs="Arial"/>
        </w:rPr>
        <w:t>‌</w:t>
      </w:r>
      <w:r w:rsidRPr="00A733F6">
        <w:rPr>
          <w:rFonts w:cs="Arial"/>
        </w:rPr>
        <w:t xml:space="preserve">Kehoe, R. R. (2021). Revisiting the Concepts of Vertical and Horizontal Fit in HRM: What We Know, What We Don’t Know, and Where We Might Go. </w:t>
      </w:r>
      <w:r w:rsidRPr="00A733F6">
        <w:rPr>
          <w:rFonts w:cs="Arial"/>
          <w:i/>
          <w:iCs/>
        </w:rPr>
        <w:t>Academy of Management Perspectives</w:t>
      </w:r>
      <w:r w:rsidRPr="00A733F6">
        <w:rPr>
          <w:rFonts w:cs="Arial"/>
        </w:rPr>
        <w:t xml:space="preserve">, </w:t>
      </w:r>
      <w:r w:rsidRPr="00A733F6">
        <w:rPr>
          <w:rFonts w:cs="Arial"/>
          <w:i/>
          <w:iCs/>
        </w:rPr>
        <w:t>35</w:t>
      </w:r>
      <w:r w:rsidRPr="00A733F6">
        <w:rPr>
          <w:rFonts w:cs="Arial"/>
        </w:rPr>
        <w:t xml:space="preserve">(2), 175–180. </w:t>
      </w:r>
      <w:hyperlink r:id="rId52" w:history="1">
        <w:r w:rsidRPr="00A733F6">
          <w:rPr>
            <w:rStyle w:val="Hyperlink"/>
            <w:rFonts w:cs="Arial"/>
          </w:rPr>
          <w:t>https://doi.org/10.5465/amp.2019.0070</w:t>
        </w:r>
      </w:hyperlink>
      <w:r>
        <w:rPr>
          <w:rFonts w:cs="Arial"/>
        </w:rPr>
        <w:t xml:space="preserve"> </w:t>
      </w:r>
    </w:p>
    <w:p w14:paraId="15DD22B4" w14:textId="77777777" w:rsidR="00760EBF" w:rsidRPr="00381CFF" w:rsidRDefault="00760EBF" w:rsidP="00760EBF">
      <w:pPr>
        <w:rPr>
          <w:rFonts w:cs="Arial"/>
        </w:rPr>
      </w:pPr>
      <w:r w:rsidRPr="009E7845">
        <w:rPr>
          <w:rFonts w:cs="Arial"/>
        </w:rPr>
        <w:t>‌</w:t>
      </w:r>
      <w:r w:rsidRPr="00D457DD">
        <w:rPr>
          <w:rFonts w:cs="Arial"/>
          <w:szCs w:val="22"/>
        </w:rPr>
        <w:t>Legal Compliance Support (2024). </w:t>
      </w:r>
      <w:r w:rsidRPr="00D457DD">
        <w:rPr>
          <w:rFonts w:cs="Arial"/>
          <w:i/>
          <w:iCs/>
          <w:szCs w:val="22"/>
        </w:rPr>
        <w:t>In the legal profession, the importance of client care cannot be overstated. For solicitors in England and Wales, adhering to the Solicitors Regulation Authority’s (SRA) client care requirements is not only essential from a regulatory perspective, but is also a cornerstone of successful practice.</w:t>
      </w:r>
      <w:r w:rsidRPr="00D457DD">
        <w:rPr>
          <w:rFonts w:cs="Arial"/>
          <w:szCs w:val="22"/>
        </w:rPr>
        <w:t xml:space="preserve"> [online] Linkedin.com. Available at: </w:t>
      </w:r>
      <w:hyperlink r:id="rId53" w:history="1">
        <w:r w:rsidRPr="00AB64A8">
          <w:rPr>
            <w:rStyle w:val="Hyperlink"/>
            <w:rFonts w:cs="Arial"/>
          </w:rPr>
          <w:t>https://www.linkedin.com/pulse/enhancing-client-satisfaction-compliance-legalcompliancesupport-t2eue/?trk=public_post_main-feed-card_reshare_feed-article-content</w:t>
        </w:r>
      </w:hyperlink>
      <w:r>
        <w:rPr>
          <w:rFonts w:cs="Arial"/>
        </w:rPr>
        <w:t xml:space="preserve"> </w:t>
      </w:r>
    </w:p>
    <w:p w14:paraId="5F8908D0" w14:textId="77777777" w:rsidR="00760EBF" w:rsidRDefault="00760EBF" w:rsidP="00760EBF">
      <w:pPr>
        <w:rPr>
          <w:rFonts w:cs="Arial"/>
        </w:rPr>
      </w:pPr>
      <w:r w:rsidRPr="00BE4AE7">
        <w:rPr>
          <w:rFonts w:cs="Arial"/>
        </w:rPr>
        <w:t>Lewis Silkin. (2020). </w:t>
      </w:r>
      <w:r w:rsidRPr="00BE4AE7">
        <w:rPr>
          <w:rFonts w:cs="Arial"/>
          <w:i/>
          <w:iCs/>
        </w:rPr>
        <w:t>Lewis Silkin - How is Covid19 affecting Employment Tribunals</w:t>
      </w:r>
      <w:r w:rsidRPr="00BE4AE7">
        <w:rPr>
          <w:rFonts w:cs="Arial"/>
        </w:rPr>
        <w:t xml:space="preserve">. [online] Available at: </w:t>
      </w:r>
      <w:hyperlink r:id="rId54" w:history="1">
        <w:r w:rsidRPr="00BE4AE7">
          <w:rPr>
            <w:rStyle w:val="Hyperlink"/>
            <w:rFonts w:cs="Arial"/>
          </w:rPr>
          <w:t>https://www.lewissilkin.com/en/insights/how-is-covid19-affecting-employment-tribunals</w:t>
        </w:r>
      </w:hyperlink>
      <w:r>
        <w:rPr>
          <w:rFonts w:cs="Arial"/>
        </w:rPr>
        <w:t xml:space="preserve"> </w:t>
      </w:r>
    </w:p>
    <w:p w14:paraId="272400F6" w14:textId="77777777" w:rsidR="00760EBF" w:rsidRDefault="00760EBF" w:rsidP="00760EBF">
      <w:pPr>
        <w:rPr>
          <w:rFonts w:cs="Arial"/>
        </w:rPr>
      </w:pPr>
      <w:r w:rsidRPr="003D00D1">
        <w:rPr>
          <w:rFonts w:cs="Arial"/>
        </w:rPr>
        <w:lastRenderedPageBreak/>
        <w:t>Lynch, R. L. (2018). </w:t>
      </w:r>
      <w:r w:rsidRPr="003D00D1">
        <w:rPr>
          <w:rFonts w:cs="Arial"/>
          <w:i/>
          <w:iCs/>
        </w:rPr>
        <w:t>Strategic management</w:t>
      </w:r>
      <w:r w:rsidRPr="003D00D1">
        <w:rPr>
          <w:rFonts w:cs="Arial"/>
        </w:rPr>
        <w:t> (Eighth edition.). Pearson Education Limited.</w:t>
      </w:r>
      <w:r>
        <w:rPr>
          <w:rFonts w:cs="Arial"/>
        </w:rPr>
        <w:t xml:space="preserve"> </w:t>
      </w:r>
    </w:p>
    <w:p w14:paraId="2B459856" w14:textId="77777777" w:rsidR="00760EBF" w:rsidRPr="00114EEA" w:rsidRDefault="00760EBF" w:rsidP="00760EBF">
      <w:pPr>
        <w:rPr>
          <w:rFonts w:cs="Arial"/>
        </w:rPr>
      </w:pPr>
      <w:r w:rsidRPr="003C39C8">
        <w:rPr>
          <w:rFonts w:cs="Arial"/>
        </w:rPr>
        <w:t>‌</w:t>
      </w:r>
      <w:r w:rsidRPr="00114EEA">
        <w:rPr>
          <w:rFonts w:cs="Arial"/>
        </w:rPr>
        <w:t>Malik, P. (2022). </w:t>
      </w:r>
      <w:r w:rsidRPr="00114EEA">
        <w:rPr>
          <w:rFonts w:cs="Arial"/>
          <w:i/>
          <w:iCs/>
        </w:rPr>
        <w:t>The Kübler Ross Change Curve in the Workplace (2022) - Whatfix</w:t>
      </w:r>
      <w:r w:rsidRPr="00114EEA">
        <w:rPr>
          <w:rFonts w:cs="Arial"/>
        </w:rPr>
        <w:t xml:space="preserve">. [online] The Whatfix Blog | Drive Digital Adoption. Available at: </w:t>
      </w:r>
      <w:hyperlink r:id="rId55" w:history="1">
        <w:r w:rsidRPr="00D72AA2">
          <w:rPr>
            <w:rStyle w:val="Hyperlink"/>
            <w:rFonts w:cs="Arial"/>
          </w:rPr>
          <w:t>https://whatfix.com/blog/kubler-ross-change-curve/</w:t>
        </w:r>
      </w:hyperlink>
      <w:r w:rsidRPr="00114EEA">
        <w:rPr>
          <w:rFonts w:cs="Arial"/>
        </w:rPr>
        <w:t>.</w:t>
      </w:r>
      <w:r>
        <w:rPr>
          <w:rFonts w:cs="Arial"/>
        </w:rPr>
        <w:t xml:space="preserve"> </w:t>
      </w:r>
    </w:p>
    <w:p w14:paraId="27F1F336" w14:textId="77777777" w:rsidR="00760EBF" w:rsidRPr="003445FC" w:rsidRDefault="00760EBF" w:rsidP="00760EBF">
      <w:pPr>
        <w:rPr>
          <w:rFonts w:cs="Arial"/>
        </w:rPr>
      </w:pPr>
      <w:r w:rsidRPr="003445FC">
        <w:rPr>
          <w:rFonts w:cs="Arial"/>
        </w:rPr>
        <w:t>Marks, G. (2024). </w:t>
      </w:r>
      <w:r w:rsidRPr="003445FC">
        <w:rPr>
          <w:rFonts w:cs="Arial"/>
          <w:i/>
          <w:iCs/>
        </w:rPr>
        <w:t>Think twice before ordering work-from-home employees to return to the office</w:t>
      </w:r>
      <w:r w:rsidRPr="003445FC">
        <w:rPr>
          <w:rFonts w:cs="Arial"/>
        </w:rPr>
        <w:t xml:space="preserve">. [online] the Guardian. Available at: </w:t>
      </w:r>
      <w:hyperlink r:id="rId56" w:history="1">
        <w:r w:rsidRPr="003445FC">
          <w:rPr>
            <w:rStyle w:val="Hyperlink"/>
            <w:rFonts w:cs="Arial"/>
          </w:rPr>
          <w:t>https://www.theguardian.com/business/2024/nov/17/work-from-home-office-mandate</w:t>
        </w:r>
      </w:hyperlink>
      <w:r>
        <w:rPr>
          <w:rFonts w:cs="Arial"/>
        </w:rPr>
        <w:t xml:space="preserve"> </w:t>
      </w:r>
    </w:p>
    <w:p w14:paraId="080C1B8A" w14:textId="77777777" w:rsidR="00760EBF" w:rsidRDefault="00760EBF" w:rsidP="00760EBF">
      <w:pPr>
        <w:rPr>
          <w:rFonts w:cs="Arial"/>
        </w:rPr>
      </w:pPr>
      <w:r w:rsidRPr="00135CEF">
        <w:rPr>
          <w:rFonts w:cs="Arial"/>
        </w:rPr>
        <w:t>Marr, B. (2024). </w:t>
      </w:r>
      <w:r w:rsidRPr="00135CEF">
        <w:rPr>
          <w:rFonts w:cs="Arial"/>
          <w:i/>
          <w:iCs/>
        </w:rPr>
        <w:t>What Jobs Will AI Replace First?</w:t>
      </w:r>
      <w:r w:rsidRPr="00135CEF">
        <w:rPr>
          <w:rFonts w:cs="Arial"/>
        </w:rPr>
        <w:t xml:space="preserve"> [online] Forbes. Available at: </w:t>
      </w:r>
      <w:hyperlink r:id="rId57" w:history="1">
        <w:r w:rsidRPr="00135CEF">
          <w:rPr>
            <w:rStyle w:val="Hyperlink"/>
            <w:rFonts w:cs="Arial"/>
          </w:rPr>
          <w:t>https://www.forbes.com/sites/bernardmarr/2024/06/17/what-jobs-will-ai-replace-first/</w:t>
        </w:r>
      </w:hyperlink>
      <w:r w:rsidRPr="00135CEF">
        <w:rPr>
          <w:rFonts w:cs="Arial"/>
        </w:rPr>
        <w:t>.</w:t>
      </w:r>
      <w:r>
        <w:rPr>
          <w:rFonts w:cs="Arial"/>
        </w:rPr>
        <w:t xml:space="preserve"> </w:t>
      </w:r>
    </w:p>
    <w:p w14:paraId="53892418" w14:textId="77777777" w:rsidR="00760EBF" w:rsidRDefault="00760EBF" w:rsidP="00760EBF">
      <w:pPr>
        <w:rPr>
          <w:rFonts w:cs="Arial"/>
        </w:rPr>
      </w:pPr>
      <w:r w:rsidRPr="00EE03AC">
        <w:rPr>
          <w:rFonts w:cs="Arial"/>
        </w:rPr>
        <w:t>‌</w:t>
      </w:r>
      <w:bookmarkStart w:id="2" w:name="_Hlk182920168"/>
      <w:r w:rsidRPr="00D727E8">
        <w:rPr>
          <w:rFonts w:cs="Arial"/>
        </w:rPr>
        <w:t>McIntyre</w:t>
      </w:r>
      <w:bookmarkEnd w:id="2"/>
      <w:r w:rsidRPr="00D727E8">
        <w:rPr>
          <w:rFonts w:cs="Arial"/>
        </w:rPr>
        <w:t>, K. (2021). </w:t>
      </w:r>
      <w:r w:rsidRPr="00D727E8">
        <w:rPr>
          <w:rFonts w:cs="Arial"/>
          <w:i/>
          <w:iCs/>
        </w:rPr>
        <w:t>Why wellbeing in the workplace is so important</w:t>
      </w:r>
      <w:r w:rsidRPr="00D727E8">
        <w:rPr>
          <w:rFonts w:cs="Arial"/>
        </w:rPr>
        <w:t xml:space="preserve">. [online] www.peoplemanagement.co.uk. Available at: </w:t>
      </w:r>
      <w:r>
        <w:rPr>
          <w:rFonts w:cs="Arial"/>
        </w:rPr>
        <w:t xml:space="preserve"> </w:t>
      </w:r>
      <w:hyperlink r:id="rId58" w:history="1">
        <w:r w:rsidRPr="00D72AA2">
          <w:rPr>
            <w:rStyle w:val="Hyperlink"/>
            <w:rFonts w:cs="Arial"/>
          </w:rPr>
          <w:t>https://www.peoplemanagement.co.uk/article/1744109/why-wellbeing-workplace-important</w:t>
        </w:r>
      </w:hyperlink>
      <w:r w:rsidRPr="00D727E8">
        <w:rPr>
          <w:rFonts w:cs="Arial"/>
        </w:rPr>
        <w:t>.</w:t>
      </w:r>
      <w:r>
        <w:rPr>
          <w:rFonts w:cs="Arial"/>
        </w:rPr>
        <w:t xml:space="preserve"> </w:t>
      </w:r>
    </w:p>
    <w:p w14:paraId="4F3A97F1" w14:textId="77777777" w:rsidR="00760EBF" w:rsidRDefault="00760EBF" w:rsidP="00760EBF">
      <w:pPr>
        <w:rPr>
          <w:rFonts w:cs="Arial"/>
        </w:rPr>
      </w:pPr>
      <w:r w:rsidRPr="00E91A84">
        <w:rPr>
          <w:rFonts w:cs="Arial"/>
        </w:rPr>
        <w:t>Mental Health Foundation (2023). </w:t>
      </w:r>
      <w:r w:rsidRPr="00E91A84">
        <w:rPr>
          <w:rFonts w:cs="Arial"/>
          <w:i/>
          <w:iCs/>
        </w:rPr>
        <w:t>Mental health at work: statistics</w:t>
      </w:r>
      <w:r w:rsidRPr="00E91A84">
        <w:rPr>
          <w:rFonts w:cs="Arial"/>
        </w:rPr>
        <w:t xml:space="preserve">. [online] www.mentalhealth.org.uk. Available at: </w:t>
      </w:r>
      <w:hyperlink r:id="rId59" w:history="1">
        <w:r w:rsidRPr="00E91A84">
          <w:rPr>
            <w:rStyle w:val="Hyperlink"/>
            <w:rFonts w:cs="Arial"/>
          </w:rPr>
          <w:t>https://www.mentalhealth.org.uk/explore-mental-health/statistics/mental-health-work-statistics</w:t>
        </w:r>
      </w:hyperlink>
      <w:r w:rsidRPr="00E91A84">
        <w:rPr>
          <w:rFonts w:cs="Arial"/>
        </w:rPr>
        <w:t>.</w:t>
      </w:r>
      <w:r>
        <w:rPr>
          <w:rFonts w:cs="Arial"/>
        </w:rPr>
        <w:t xml:space="preserve"> </w:t>
      </w:r>
    </w:p>
    <w:p w14:paraId="15E3CF9F" w14:textId="77777777" w:rsidR="00760EBF" w:rsidRPr="00E7384D" w:rsidRDefault="00760EBF" w:rsidP="00760EBF">
      <w:pPr>
        <w:rPr>
          <w:rFonts w:cs="Arial"/>
        </w:rPr>
      </w:pPr>
      <w:r w:rsidRPr="00E7384D">
        <w:rPr>
          <w:rFonts w:cs="Arial"/>
        </w:rPr>
        <w:t>Miller, V. (2021). </w:t>
      </w:r>
      <w:r w:rsidRPr="00E7384D">
        <w:rPr>
          <w:rFonts w:cs="Arial"/>
          <w:i/>
          <w:iCs/>
        </w:rPr>
        <w:t>Organisational structures</w:t>
      </w:r>
      <w:r w:rsidRPr="00E7384D">
        <w:rPr>
          <w:rFonts w:cs="Arial"/>
        </w:rPr>
        <w:t>. [online] CPD Online College. Available at:</w:t>
      </w:r>
      <w:r w:rsidRPr="00E7384D">
        <w:rPr>
          <w:rFonts w:cs="Arial"/>
          <w:u w:val="single"/>
        </w:rPr>
        <w:t xml:space="preserve"> </w:t>
      </w:r>
      <w:hyperlink r:id="rId60" w:history="1">
        <w:r w:rsidRPr="00E7384D">
          <w:rPr>
            <w:rStyle w:val="Hyperlink"/>
            <w:rFonts w:cs="Arial"/>
          </w:rPr>
          <w:t>https://cpdonline.co.uk/knowledge-base/business/organisational-structures/</w:t>
        </w:r>
      </w:hyperlink>
      <w:r w:rsidRPr="00E7384D">
        <w:rPr>
          <w:rFonts w:cs="Arial"/>
          <w:u w:val="single"/>
        </w:rPr>
        <w:t xml:space="preserve">. </w:t>
      </w:r>
      <w:r>
        <w:rPr>
          <w:rFonts w:cs="Arial"/>
        </w:rPr>
        <w:t>(Accessed on 15</w:t>
      </w:r>
      <w:r w:rsidRPr="00E7384D">
        <w:rPr>
          <w:rFonts w:cs="Arial"/>
          <w:vertAlign w:val="superscript"/>
        </w:rPr>
        <w:t>th</w:t>
      </w:r>
      <w:r>
        <w:rPr>
          <w:rFonts w:cs="Arial"/>
        </w:rPr>
        <w:t xml:space="preserve"> October 2024).</w:t>
      </w:r>
    </w:p>
    <w:p w14:paraId="5FA0BCC9" w14:textId="77777777" w:rsidR="00760EBF" w:rsidRDefault="00760EBF" w:rsidP="00760EBF">
      <w:pPr>
        <w:rPr>
          <w:rFonts w:cs="Arial"/>
        </w:rPr>
      </w:pPr>
      <w:r w:rsidRPr="00331F33">
        <w:rPr>
          <w:rFonts w:cs="Arial"/>
        </w:rPr>
        <w:t>Mind Tools (2008). </w:t>
      </w:r>
      <w:r w:rsidRPr="00331F33">
        <w:rPr>
          <w:rFonts w:cs="Arial"/>
          <w:i/>
          <w:iCs/>
        </w:rPr>
        <w:t>David Rock’s SCARF Model</w:t>
      </w:r>
      <w:r w:rsidRPr="00331F33">
        <w:rPr>
          <w:rFonts w:cs="Arial"/>
        </w:rPr>
        <w:t xml:space="preserve">. [online] www.mindtools.com. Available at: </w:t>
      </w:r>
      <w:hyperlink r:id="rId61" w:history="1">
        <w:r w:rsidRPr="00B77976">
          <w:rPr>
            <w:rStyle w:val="Hyperlink"/>
            <w:rFonts w:cs="Arial"/>
          </w:rPr>
          <w:t>https://www.mindtools.com/akswgc0/david-rocks-scarf-model</w:t>
        </w:r>
      </w:hyperlink>
      <w:r w:rsidRPr="00331F33">
        <w:rPr>
          <w:rFonts w:cs="Arial"/>
        </w:rPr>
        <w:t>.</w:t>
      </w:r>
      <w:r>
        <w:rPr>
          <w:rFonts w:cs="Arial"/>
        </w:rPr>
        <w:t xml:space="preserve"> </w:t>
      </w:r>
    </w:p>
    <w:p w14:paraId="34774370" w14:textId="77777777" w:rsidR="00760EBF" w:rsidRPr="002D5870" w:rsidRDefault="00760EBF" w:rsidP="00760EBF">
      <w:pPr>
        <w:rPr>
          <w:rFonts w:cs="Arial"/>
        </w:rPr>
      </w:pPr>
      <w:r w:rsidRPr="002D5870">
        <w:rPr>
          <w:rFonts w:cs="Arial"/>
        </w:rPr>
        <w:t>MindWell (2022). </w:t>
      </w:r>
      <w:r w:rsidRPr="002D5870">
        <w:rPr>
          <w:rFonts w:cs="Arial"/>
          <w:i/>
          <w:iCs/>
        </w:rPr>
        <w:t>Why is staff wellbeing important?</w:t>
      </w:r>
      <w:r w:rsidRPr="002D5870">
        <w:rPr>
          <w:rFonts w:cs="Arial"/>
        </w:rPr>
        <w:t xml:space="preserve"> [online] MindWell. Available at: </w:t>
      </w:r>
      <w:hyperlink r:id="rId62" w:history="1">
        <w:r w:rsidRPr="002D5870">
          <w:rPr>
            <w:rStyle w:val="Hyperlink"/>
            <w:rFonts w:cs="Arial"/>
          </w:rPr>
          <w:t>https://www.mindwell-leeds.org.uk/professionals/mindwell-at-work-a-guide-for-leeds-employers/why-is-staff-wellbeing-important/</w:t>
        </w:r>
      </w:hyperlink>
      <w:r w:rsidRPr="002D5870">
        <w:rPr>
          <w:rFonts w:cs="Arial"/>
        </w:rPr>
        <w:t>.</w:t>
      </w:r>
      <w:r>
        <w:rPr>
          <w:rFonts w:cs="Arial"/>
        </w:rPr>
        <w:t xml:space="preserve"> </w:t>
      </w:r>
    </w:p>
    <w:p w14:paraId="5E62E00D" w14:textId="77777777" w:rsidR="00760EBF" w:rsidRDefault="00760EBF" w:rsidP="00760EBF">
      <w:pPr>
        <w:rPr>
          <w:rFonts w:cs="Arial"/>
        </w:rPr>
      </w:pPr>
      <w:r w:rsidRPr="00BE4AE7">
        <w:rPr>
          <w:rFonts w:cs="Arial"/>
        </w:rPr>
        <w:t>‌</w:t>
      </w:r>
      <w:r w:rsidRPr="000D1EB2">
        <w:rPr>
          <w:rFonts w:cs="Arial"/>
        </w:rPr>
        <w:t>Morel, D. (2023). </w:t>
      </w:r>
      <w:r w:rsidRPr="000D1EB2">
        <w:rPr>
          <w:rFonts w:cs="Arial"/>
          <w:i/>
          <w:iCs/>
        </w:rPr>
        <w:t>The Future Of Work: How Will AI Change Business?</w:t>
      </w:r>
      <w:r w:rsidRPr="000D1EB2">
        <w:rPr>
          <w:rFonts w:cs="Arial"/>
        </w:rPr>
        <w:t xml:space="preserve"> [online] Forbes. Available at: </w:t>
      </w:r>
      <w:hyperlink r:id="rId63" w:history="1">
        <w:r w:rsidRPr="00B77976">
          <w:rPr>
            <w:rStyle w:val="Hyperlink"/>
            <w:rFonts w:cs="Arial"/>
          </w:rPr>
          <w:t>https://www.forbes.com/sites/davidmorel/2023/08/31/the-future-of-work-how-will-ai-change-business/</w:t>
        </w:r>
      </w:hyperlink>
      <w:r w:rsidRPr="000D1EB2">
        <w:rPr>
          <w:rFonts w:cs="Arial"/>
        </w:rPr>
        <w:t>.</w:t>
      </w:r>
      <w:r>
        <w:rPr>
          <w:rFonts w:cs="Arial"/>
        </w:rPr>
        <w:t xml:space="preserve"> </w:t>
      </w:r>
    </w:p>
    <w:p w14:paraId="123A2DB0" w14:textId="77777777" w:rsidR="00760EBF" w:rsidRDefault="00760EBF" w:rsidP="00760EBF">
      <w:pPr>
        <w:rPr>
          <w:rFonts w:cs="Arial"/>
        </w:rPr>
      </w:pPr>
      <w:r w:rsidRPr="004F662C">
        <w:rPr>
          <w:rFonts w:cs="Arial"/>
        </w:rPr>
        <w:t>‌</w:t>
      </w:r>
      <w:r w:rsidRPr="00706349">
        <w:rPr>
          <w:rFonts w:cs="Arial"/>
        </w:rPr>
        <w:t>Muller-Heyndyk, R. (2019). </w:t>
      </w:r>
      <w:r w:rsidRPr="00706349">
        <w:rPr>
          <w:rFonts w:cs="Arial"/>
          <w:i/>
          <w:iCs/>
        </w:rPr>
        <w:t>HR Magazine - Conflict at work linked to mental health issues</w:t>
      </w:r>
      <w:r w:rsidRPr="00706349">
        <w:rPr>
          <w:rFonts w:cs="Arial"/>
        </w:rPr>
        <w:t xml:space="preserve">. [online] HR Magazine. Available at: </w:t>
      </w:r>
      <w:hyperlink r:id="rId64" w:history="1">
        <w:r w:rsidRPr="00AD1557">
          <w:rPr>
            <w:rStyle w:val="Hyperlink"/>
            <w:rFonts w:cs="Arial"/>
          </w:rPr>
          <w:t>https://www.hrmagazine.co.uk/content/news/conflict-at-work-linked-to-mental-health-issues/</w:t>
        </w:r>
      </w:hyperlink>
      <w:r w:rsidRPr="00706349">
        <w:rPr>
          <w:rFonts w:cs="Arial"/>
        </w:rPr>
        <w:t>.</w:t>
      </w:r>
      <w:r>
        <w:rPr>
          <w:rFonts w:cs="Arial"/>
        </w:rPr>
        <w:t xml:space="preserve"> </w:t>
      </w:r>
    </w:p>
    <w:p w14:paraId="5CF7800B" w14:textId="77777777" w:rsidR="00760EBF" w:rsidRDefault="00760EBF" w:rsidP="00760EBF">
      <w:pPr>
        <w:rPr>
          <w:rFonts w:cs="Arial"/>
        </w:rPr>
      </w:pPr>
      <w:r w:rsidRPr="00FE5E92">
        <w:rPr>
          <w:rFonts w:cs="Arial"/>
        </w:rPr>
        <w:t>‌</w:t>
      </w:r>
      <w:r>
        <w:rPr>
          <w:rFonts w:cs="Arial"/>
        </w:rPr>
        <w:t xml:space="preserve">Natassa Demetriou (2023) </w:t>
      </w:r>
      <w:r w:rsidRPr="00043B83">
        <w:rPr>
          <w:rFonts w:cs="Arial"/>
        </w:rPr>
        <w:t xml:space="preserve">DPG. </w:t>
      </w:r>
      <w:r w:rsidRPr="00043B83">
        <w:rPr>
          <w:rFonts w:cs="Arial"/>
          <w:i/>
          <w:iCs/>
        </w:rPr>
        <w:t>Attracting Top Talent: Why Job Candidates Seek Roles with L&amp;D Opportunities</w:t>
      </w:r>
      <w:r w:rsidRPr="00043B83">
        <w:rPr>
          <w:rFonts w:cs="Arial"/>
        </w:rPr>
        <w:t xml:space="preserve">. [online] Available at: </w:t>
      </w:r>
      <w:hyperlink r:id="rId65" w:history="1">
        <w:r w:rsidRPr="00D84EB1">
          <w:rPr>
            <w:rStyle w:val="Hyperlink"/>
            <w:rFonts w:cs="Arial"/>
          </w:rPr>
          <w:t>https://dpglearn.co.uk/blog/learning-and-development/attracting-top-talent-why-job-candidates-seek-roles-with-ld-opportunities/</w:t>
        </w:r>
      </w:hyperlink>
      <w:r w:rsidRPr="00043B83">
        <w:rPr>
          <w:rFonts w:cs="Arial"/>
        </w:rPr>
        <w:t>.</w:t>
      </w:r>
      <w:r>
        <w:rPr>
          <w:rFonts w:cs="Arial"/>
        </w:rPr>
        <w:t xml:space="preserve"> </w:t>
      </w:r>
    </w:p>
    <w:p w14:paraId="1DF80E4C" w14:textId="77777777" w:rsidR="00760EBF" w:rsidRPr="000366C9" w:rsidRDefault="00760EBF" w:rsidP="00760EBF">
      <w:pPr>
        <w:rPr>
          <w:rFonts w:cs="Arial"/>
        </w:rPr>
      </w:pPr>
      <w:r w:rsidRPr="00616942">
        <w:rPr>
          <w:rFonts w:cs="Arial"/>
        </w:rPr>
        <w:t>Natwest (2022). </w:t>
      </w:r>
      <w:r w:rsidRPr="00616942">
        <w:rPr>
          <w:rFonts w:cs="Arial"/>
          <w:i/>
          <w:iCs/>
        </w:rPr>
        <w:t>Interest rates: how the rise might affect your business | NatWest Business</w:t>
      </w:r>
      <w:r w:rsidRPr="00616942">
        <w:rPr>
          <w:rFonts w:cs="Arial"/>
        </w:rPr>
        <w:t xml:space="preserve">. [online] Natwest.com. Available at: </w:t>
      </w:r>
      <w:hyperlink r:id="rId66" w:history="1">
        <w:r w:rsidRPr="00C10C0E">
          <w:rPr>
            <w:rStyle w:val="Hyperlink"/>
            <w:rFonts w:cs="Arial"/>
          </w:rPr>
          <w:t>https://www.natwest.com/business/insights/economics/interest-rates/interest-rates-how-could-a-rise-affect-your-business.html</w:t>
        </w:r>
      </w:hyperlink>
      <w:r w:rsidRPr="00616942">
        <w:rPr>
          <w:rFonts w:cs="Arial"/>
        </w:rPr>
        <w:t>.</w:t>
      </w:r>
      <w:r>
        <w:rPr>
          <w:rFonts w:cs="Arial"/>
        </w:rPr>
        <w:t xml:space="preserve"> </w:t>
      </w:r>
    </w:p>
    <w:p w14:paraId="50494D74" w14:textId="77777777" w:rsidR="00760EBF" w:rsidRPr="00CA2712" w:rsidRDefault="00760EBF" w:rsidP="00760EBF">
      <w:pPr>
        <w:rPr>
          <w:rFonts w:cs="Arial"/>
        </w:rPr>
      </w:pPr>
      <w:r w:rsidRPr="00E7384D">
        <w:rPr>
          <w:rFonts w:cs="Arial"/>
        </w:rPr>
        <w:t>‌</w:t>
      </w:r>
      <w:r w:rsidRPr="00CA2712">
        <w:rPr>
          <w:rFonts w:cs="Arial"/>
        </w:rPr>
        <w:t>NIBusiness (2017). </w:t>
      </w:r>
      <w:r w:rsidRPr="00CA2712">
        <w:rPr>
          <w:rFonts w:cs="Arial"/>
          <w:i/>
          <w:iCs/>
        </w:rPr>
        <w:t>Matrix Organisational Structure</w:t>
      </w:r>
      <w:r w:rsidRPr="00CA2712">
        <w:rPr>
          <w:rFonts w:cs="Arial"/>
        </w:rPr>
        <w:t xml:space="preserve">. [online] nibusinessinfo.co.uk. Available at: </w:t>
      </w:r>
      <w:hyperlink r:id="rId67" w:history="1">
        <w:r w:rsidRPr="00344A61">
          <w:rPr>
            <w:rStyle w:val="Hyperlink"/>
            <w:rFonts w:cs="Arial"/>
          </w:rPr>
          <w:t>https://www.nibusinessinfo.co.uk/content/matrix-organisational-structure</w:t>
        </w:r>
      </w:hyperlink>
      <w:r w:rsidRPr="00CA2712">
        <w:rPr>
          <w:rFonts w:cs="Arial"/>
        </w:rPr>
        <w:t>.</w:t>
      </w:r>
      <w:r>
        <w:rPr>
          <w:rFonts w:cs="Arial"/>
        </w:rPr>
        <w:t xml:space="preserve"> </w:t>
      </w:r>
    </w:p>
    <w:p w14:paraId="272D3ECC" w14:textId="77777777" w:rsidR="00760EBF" w:rsidRPr="0077734D" w:rsidRDefault="00760EBF" w:rsidP="00760EBF">
      <w:pPr>
        <w:rPr>
          <w:rFonts w:cs="Arial"/>
        </w:rPr>
      </w:pPr>
      <w:r w:rsidRPr="0077734D">
        <w:rPr>
          <w:rFonts w:cs="Arial"/>
        </w:rPr>
        <w:t>Nicholas, R. (2022). </w:t>
      </w:r>
      <w:r w:rsidRPr="0077734D">
        <w:rPr>
          <w:rFonts w:cs="Arial"/>
          <w:i/>
          <w:iCs/>
        </w:rPr>
        <w:t>The employee lifecycle: what is it, and what’s technology’s role in managing it? - Ciphr</w:t>
      </w:r>
      <w:r w:rsidRPr="0077734D">
        <w:rPr>
          <w:rFonts w:cs="Arial"/>
        </w:rPr>
        <w:t xml:space="preserve">. [online] www.ciphr.com. Available at: </w:t>
      </w:r>
      <w:hyperlink r:id="rId68" w:history="1">
        <w:r w:rsidRPr="0077734D">
          <w:rPr>
            <w:rStyle w:val="Hyperlink"/>
            <w:rFonts w:cs="Arial"/>
          </w:rPr>
          <w:t>https://www.ciphr.com/blog/the-employee-lifecycle</w:t>
        </w:r>
      </w:hyperlink>
      <w:r w:rsidRPr="0077734D">
        <w:rPr>
          <w:rFonts w:cs="Arial"/>
        </w:rPr>
        <w:t>.</w:t>
      </w:r>
      <w:r>
        <w:rPr>
          <w:rFonts w:cs="Arial"/>
        </w:rPr>
        <w:t xml:space="preserve"> </w:t>
      </w:r>
    </w:p>
    <w:p w14:paraId="0DCEE1EB" w14:textId="77777777" w:rsidR="00760EBF" w:rsidRPr="00B74083" w:rsidRDefault="00760EBF" w:rsidP="00760EBF">
      <w:pPr>
        <w:rPr>
          <w:rFonts w:cs="Arial"/>
        </w:rPr>
      </w:pPr>
      <w:r w:rsidRPr="0012370A">
        <w:rPr>
          <w:rFonts w:cs="Arial"/>
        </w:rPr>
        <w:t>‌</w:t>
      </w:r>
      <w:r w:rsidRPr="00B74083">
        <w:rPr>
          <w:rFonts w:cs="Arial"/>
        </w:rPr>
        <w:t>Ox.ac.uk. (2022). </w:t>
      </w:r>
      <w:r w:rsidRPr="00B74083">
        <w:rPr>
          <w:rFonts w:cs="Arial"/>
          <w:i/>
          <w:iCs/>
        </w:rPr>
        <w:t>Companies trialing a four-day week report substantial revenue increase with none returning to 40 hours per week | Saïd Business School</w:t>
      </w:r>
      <w:r w:rsidRPr="00B74083">
        <w:rPr>
          <w:rFonts w:cs="Arial"/>
        </w:rPr>
        <w:t xml:space="preserve">. [online] Available at: </w:t>
      </w:r>
      <w:hyperlink r:id="rId69" w:history="1">
        <w:r w:rsidRPr="00AD1557">
          <w:rPr>
            <w:rStyle w:val="Hyperlink"/>
            <w:rFonts w:cs="Arial"/>
          </w:rPr>
          <w:t>https://www.sbs.ox.ac.uk/news/companies-trialing-four-day-week-report-substantial-revenue-increase-none-returning-40-hours-week</w:t>
        </w:r>
      </w:hyperlink>
      <w:r w:rsidRPr="00B74083">
        <w:rPr>
          <w:rFonts w:cs="Arial"/>
        </w:rPr>
        <w:t>.</w:t>
      </w:r>
      <w:r>
        <w:rPr>
          <w:rFonts w:cs="Arial"/>
        </w:rPr>
        <w:t xml:space="preserve"> </w:t>
      </w:r>
    </w:p>
    <w:p w14:paraId="54BDA4A0" w14:textId="77777777" w:rsidR="00760EBF" w:rsidRDefault="00760EBF" w:rsidP="00760EBF">
      <w:pPr>
        <w:rPr>
          <w:rFonts w:cs="Arial"/>
        </w:rPr>
      </w:pPr>
      <w:r w:rsidRPr="00920A9A">
        <w:rPr>
          <w:rFonts w:cs="Arial"/>
        </w:rPr>
        <w:t>‌</w:t>
      </w:r>
      <w:r w:rsidRPr="003D516B">
        <w:rPr>
          <w:rFonts w:cs="Arial"/>
        </w:rPr>
        <w:t>Personio (2021). </w:t>
      </w:r>
      <w:r w:rsidRPr="003D516B">
        <w:rPr>
          <w:rFonts w:cs="Arial"/>
          <w:i/>
          <w:iCs/>
        </w:rPr>
        <w:t>The Employee Life Cycle: Success In 6 Stages</w:t>
      </w:r>
      <w:r w:rsidRPr="003D516B">
        <w:rPr>
          <w:rFonts w:cs="Arial"/>
        </w:rPr>
        <w:t xml:space="preserve">. [online] Personio. Available at: </w:t>
      </w:r>
      <w:hyperlink r:id="rId70" w:history="1">
        <w:r w:rsidRPr="00D72AA2">
          <w:rPr>
            <w:rStyle w:val="Hyperlink"/>
            <w:rFonts w:cs="Arial"/>
          </w:rPr>
          <w:t>https://www.personio.com/hr-lexicon/employee-life-cycle-model-uk/</w:t>
        </w:r>
      </w:hyperlink>
      <w:r w:rsidRPr="003D516B">
        <w:rPr>
          <w:rFonts w:cs="Arial"/>
        </w:rPr>
        <w:t>.</w:t>
      </w:r>
      <w:r>
        <w:rPr>
          <w:rFonts w:cs="Arial"/>
        </w:rPr>
        <w:t xml:space="preserve"> </w:t>
      </w:r>
    </w:p>
    <w:p w14:paraId="0A616712" w14:textId="77777777" w:rsidR="00760EBF" w:rsidRPr="00293736" w:rsidRDefault="00760EBF" w:rsidP="00760EBF">
      <w:pPr>
        <w:rPr>
          <w:rFonts w:cs="Arial"/>
        </w:rPr>
      </w:pPr>
      <w:r w:rsidRPr="00293736">
        <w:rPr>
          <w:rFonts w:cs="Arial"/>
        </w:rPr>
        <w:t>Pli.edu. (2022). </w:t>
      </w:r>
      <w:r w:rsidRPr="00293736">
        <w:rPr>
          <w:rFonts w:cs="Arial"/>
          <w:i/>
          <w:iCs/>
        </w:rPr>
        <w:t>Smarter Collaboration in Law Firms: What Is the Impact on Operations, Recruitment, Business Development and DEI?</w:t>
      </w:r>
      <w:r w:rsidRPr="00293736">
        <w:rPr>
          <w:rFonts w:cs="Arial"/>
        </w:rPr>
        <w:t xml:space="preserve"> [online] Available at: </w:t>
      </w:r>
      <w:hyperlink r:id="rId71" w:history="1">
        <w:r w:rsidRPr="00293736">
          <w:rPr>
            <w:rStyle w:val="Hyperlink"/>
            <w:rFonts w:cs="Arial"/>
          </w:rPr>
          <w:t>https://www.pli.edu/programs/smarter-collaboration-in-law-firms--what-is-the-impact-on-operations-recruitment-business-development-and-</w:t>
        </w:r>
        <w:r w:rsidRPr="00293736">
          <w:rPr>
            <w:rStyle w:val="Hyperlink"/>
            <w:rFonts w:cs="Arial"/>
          </w:rPr>
          <w:lastRenderedPageBreak/>
          <w:t>dei?t=ondemand&amp;p=357652&amp;tCode=AMJ1_GRANT&amp;gad_source=1&amp;gclid=CjwKCAiAl4a6BhBqEiwAqvrqumwZ2s18AvsrQ2yko8KlXlDqL7AdY8pIe9_ECRHs6tD1BriQD8UcIhoC6MkQAvD_BwE</w:t>
        </w:r>
      </w:hyperlink>
      <w:r>
        <w:rPr>
          <w:rFonts w:cs="Arial"/>
        </w:rPr>
        <w:t xml:space="preserve"> </w:t>
      </w:r>
    </w:p>
    <w:p w14:paraId="55BBC1F4" w14:textId="77777777" w:rsidR="00760EBF" w:rsidRPr="00114EEA" w:rsidRDefault="00760EBF" w:rsidP="00760EBF">
      <w:pPr>
        <w:rPr>
          <w:rFonts w:cs="Arial"/>
        </w:rPr>
      </w:pPr>
      <w:r w:rsidRPr="00114EEA">
        <w:rPr>
          <w:rFonts w:cs="Arial"/>
        </w:rPr>
        <w:t>Potter, A. (2021). </w:t>
      </w:r>
      <w:r w:rsidRPr="00114EEA">
        <w:rPr>
          <w:rFonts w:cs="Arial"/>
          <w:i/>
          <w:iCs/>
        </w:rPr>
        <w:t>Putting theory into practice: Kübler-Ross Change Curve</w:t>
      </w:r>
      <w:r w:rsidRPr="00114EEA">
        <w:rPr>
          <w:rFonts w:cs="Arial"/>
        </w:rPr>
        <w:t xml:space="preserve">. [online] Warwick Business School. Available at: </w:t>
      </w:r>
      <w:hyperlink r:id="rId72" w:history="1">
        <w:r w:rsidRPr="00D72AA2">
          <w:rPr>
            <w:rStyle w:val="Hyperlink"/>
            <w:rFonts w:cs="Arial"/>
          </w:rPr>
          <w:t>https://www.wbs.ac.uk/news/putting-theory-into-practice-kuebler-ross-change-curve/</w:t>
        </w:r>
      </w:hyperlink>
      <w:r w:rsidRPr="00114EEA">
        <w:rPr>
          <w:rFonts w:cs="Arial"/>
        </w:rPr>
        <w:t>.</w:t>
      </w:r>
      <w:r>
        <w:rPr>
          <w:rFonts w:cs="Arial"/>
        </w:rPr>
        <w:t xml:space="preserve"> </w:t>
      </w:r>
    </w:p>
    <w:p w14:paraId="1F0C921F" w14:textId="77777777" w:rsidR="00760EBF" w:rsidRPr="00E7384D" w:rsidRDefault="00760EBF" w:rsidP="00760EBF">
      <w:pPr>
        <w:rPr>
          <w:rFonts w:cs="Arial"/>
        </w:rPr>
      </w:pPr>
      <w:r w:rsidRPr="00E7384D">
        <w:rPr>
          <w:rFonts w:cs="Arial"/>
        </w:rPr>
        <w:t xml:space="preserve">Ramy S.Ali (2016) ‘Divisional Structure – Grouping based on organisational output’, ‘The Divisional Structure’ (published online ahead of print January 20, 2016) Available at: </w:t>
      </w:r>
      <w:hyperlink r:id="rId73" w:history="1">
        <w:r w:rsidRPr="00E7384D">
          <w:rPr>
            <w:rStyle w:val="Hyperlink"/>
            <w:rFonts w:cs="Arial"/>
          </w:rPr>
          <w:t>https://www.linkedin.com/pulse/divisional-structure-ramy-samir/</w:t>
        </w:r>
      </w:hyperlink>
      <w:r w:rsidRPr="00E7384D">
        <w:rPr>
          <w:rFonts w:cs="Arial"/>
        </w:rPr>
        <w:t xml:space="preserve">. </w:t>
      </w:r>
      <w:r>
        <w:rPr>
          <w:rFonts w:cs="Arial"/>
        </w:rPr>
        <w:t>(Accessed on 8</w:t>
      </w:r>
      <w:r w:rsidRPr="00E7384D">
        <w:rPr>
          <w:rFonts w:cs="Arial"/>
          <w:vertAlign w:val="superscript"/>
        </w:rPr>
        <w:t>th</w:t>
      </w:r>
      <w:r>
        <w:rPr>
          <w:rFonts w:cs="Arial"/>
        </w:rPr>
        <w:t xml:space="preserve"> November 2024).</w:t>
      </w:r>
    </w:p>
    <w:p w14:paraId="404E78FE" w14:textId="77777777" w:rsidR="00760EBF" w:rsidRDefault="00760EBF" w:rsidP="00760EBF">
      <w:pPr>
        <w:rPr>
          <w:rFonts w:cs="Arial"/>
        </w:rPr>
      </w:pPr>
      <w:r w:rsidRPr="00D36782">
        <w:rPr>
          <w:rFonts w:cs="Arial"/>
        </w:rPr>
        <w:t>Rana, N. (2024). </w:t>
      </w:r>
      <w:r w:rsidRPr="00D36782">
        <w:rPr>
          <w:rFonts w:cs="Arial"/>
          <w:i/>
          <w:iCs/>
        </w:rPr>
        <w:t>Will AI change billing models for law firms?</w:t>
      </w:r>
      <w:r w:rsidRPr="00D36782">
        <w:rPr>
          <w:rFonts w:cs="Arial"/>
        </w:rPr>
        <w:t xml:space="preserve"> [online] @lexisnexis. Available at: </w:t>
      </w:r>
      <w:hyperlink r:id="rId74" w:history="1">
        <w:r w:rsidRPr="00D36782">
          <w:rPr>
            <w:rStyle w:val="Hyperlink"/>
            <w:rFonts w:cs="Arial"/>
          </w:rPr>
          <w:t>https://www.lexisnexis.co.uk/blog/future-of-law/will-ai-change-billing-models-for-law-firm</w:t>
        </w:r>
        <w:r w:rsidRPr="00B77976">
          <w:rPr>
            <w:rStyle w:val="Hyperlink"/>
            <w:rFonts w:cs="Arial"/>
          </w:rPr>
          <w:t>s</w:t>
        </w:r>
      </w:hyperlink>
      <w:r>
        <w:rPr>
          <w:rFonts w:cs="Arial"/>
        </w:rPr>
        <w:t xml:space="preserve"> </w:t>
      </w:r>
      <w:r w:rsidRPr="00D36782">
        <w:rPr>
          <w:rFonts w:cs="Arial"/>
        </w:rPr>
        <w:t xml:space="preserve"> [Accessed 12 Nov. 2024].</w:t>
      </w:r>
      <w:r>
        <w:rPr>
          <w:rFonts w:cs="Arial"/>
        </w:rPr>
        <w:t xml:space="preserve"> </w:t>
      </w:r>
    </w:p>
    <w:p w14:paraId="1D8477ED" w14:textId="77777777" w:rsidR="00760EBF" w:rsidRPr="001F2C60" w:rsidRDefault="00760EBF" w:rsidP="00760EBF">
      <w:pPr>
        <w:rPr>
          <w:rFonts w:cs="Arial"/>
        </w:rPr>
      </w:pPr>
      <w:r w:rsidRPr="006A3142">
        <w:rPr>
          <w:rFonts w:cs="Arial"/>
        </w:rPr>
        <w:t>‌</w:t>
      </w:r>
      <w:r w:rsidRPr="001F2C60">
        <w:rPr>
          <w:rFonts w:cs="Arial"/>
        </w:rPr>
        <w:t xml:space="preserve">Rehmani, K., Yasir, A., Afshan, N., Hussain, T., &amp; Raza, M. (2021). Theoretic insights on the concept of internal fit of HR elements within the construct of high performance work system. </w:t>
      </w:r>
      <w:r w:rsidRPr="001F2C60">
        <w:rPr>
          <w:rFonts w:cs="Arial"/>
          <w:i/>
          <w:iCs/>
        </w:rPr>
        <w:t>Production &amp; Manufacturing Research</w:t>
      </w:r>
      <w:r w:rsidRPr="001F2C60">
        <w:rPr>
          <w:rFonts w:cs="Arial"/>
        </w:rPr>
        <w:t xml:space="preserve">, </w:t>
      </w:r>
      <w:r w:rsidRPr="001F2C60">
        <w:rPr>
          <w:rFonts w:cs="Arial"/>
          <w:i/>
          <w:iCs/>
        </w:rPr>
        <w:t>9</w:t>
      </w:r>
      <w:r w:rsidRPr="001F2C60">
        <w:rPr>
          <w:rFonts w:cs="Arial"/>
        </w:rPr>
        <w:t xml:space="preserve">(1), 81–102. </w:t>
      </w:r>
      <w:hyperlink r:id="rId75" w:history="1">
        <w:r w:rsidRPr="00D72AA2">
          <w:rPr>
            <w:rStyle w:val="Hyperlink"/>
            <w:rFonts w:cs="Arial"/>
          </w:rPr>
          <w:t>https://doi.org/10.1080/21693277.2021.1956380</w:t>
        </w:r>
      </w:hyperlink>
      <w:r>
        <w:rPr>
          <w:rFonts w:cs="Arial"/>
        </w:rPr>
        <w:t xml:space="preserve"> </w:t>
      </w:r>
    </w:p>
    <w:p w14:paraId="7DF975CB" w14:textId="77777777" w:rsidR="00760EBF" w:rsidRPr="00660C77" w:rsidRDefault="00760EBF" w:rsidP="00760EBF">
      <w:pPr>
        <w:rPr>
          <w:rFonts w:cs="Arial"/>
        </w:rPr>
      </w:pPr>
      <w:r w:rsidRPr="003445FC">
        <w:rPr>
          <w:rFonts w:cs="Arial"/>
        </w:rPr>
        <w:t>‌</w:t>
      </w:r>
      <w:r w:rsidRPr="003C39C8">
        <w:rPr>
          <w:rFonts w:cs="Arial"/>
        </w:rPr>
        <w:t>Scope (2023). </w:t>
      </w:r>
      <w:r w:rsidRPr="003C39C8">
        <w:rPr>
          <w:rFonts w:cs="Arial"/>
          <w:i/>
          <w:iCs/>
        </w:rPr>
        <w:t>5 ways to create a disability inclusive workplace - Scope for business</w:t>
      </w:r>
      <w:r w:rsidRPr="003C39C8">
        <w:rPr>
          <w:rFonts w:cs="Arial"/>
        </w:rPr>
        <w:t xml:space="preserve">. [online] Scope for business. Available at: </w:t>
      </w:r>
      <w:hyperlink r:id="rId76" w:history="1">
        <w:r w:rsidRPr="00AD1557">
          <w:rPr>
            <w:rStyle w:val="Hyperlink"/>
            <w:rFonts w:cs="Arial"/>
          </w:rPr>
          <w:t>https://business.scope.org.uk/5-ways-to-create-a-disability-inclusive-workplace/?gad_source=1&amp;gclid=CjwKCAiAl4a6BhBqEiwAqvrqulefq5a7BKIYP-_lWeXFkDnGJOKtaX9J3PYajCL0_mpPOzSa7sX8oBoCbHsQAvD_BwE</w:t>
        </w:r>
      </w:hyperlink>
      <w:r>
        <w:rPr>
          <w:rFonts w:cs="Arial"/>
        </w:rPr>
        <w:t xml:space="preserve">  </w:t>
      </w:r>
    </w:p>
    <w:p w14:paraId="6628DD83" w14:textId="77777777" w:rsidR="00760EBF" w:rsidRDefault="00760EBF" w:rsidP="00760EBF">
      <w:pPr>
        <w:rPr>
          <w:rFonts w:cs="Arial"/>
        </w:rPr>
      </w:pPr>
      <w:r w:rsidRPr="00847E4E">
        <w:rPr>
          <w:rFonts w:cs="Arial"/>
        </w:rPr>
        <w:t>Scotch (2024). </w:t>
      </w:r>
      <w:r w:rsidRPr="00847E4E">
        <w:rPr>
          <w:rFonts w:cs="Arial"/>
          <w:i/>
          <w:iCs/>
        </w:rPr>
        <w:t>SCARF Model</w:t>
      </w:r>
      <w:r w:rsidRPr="00847E4E">
        <w:rPr>
          <w:rFonts w:cs="Arial"/>
        </w:rPr>
        <w:t xml:space="preserve">. [online] modelthinkers.com. Available at: </w:t>
      </w:r>
      <w:hyperlink r:id="rId77" w:history="1">
        <w:r w:rsidRPr="00847E4E">
          <w:rPr>
            <w:rStyle w:val="Hyperlink"/>
            <w:rFonts w:cs="Arial"/>
          </w:rPr>
          <w:t>https://modelthinkers.com/mental-model/scarf-model</w:t>
        </w:r>
      </w:hyperlink>
      <w:r w:rsidRPr="00847E4E">
        <w:rPr>
          <w:rFonts w:cs="Arial"/>
        </w:rPr>
        <w:t>.</w:t>
      </w:r>
      <w:r>
        <w:rPr>
          <w:rFonts w:cs="Arial"/>
        </w:rPr>
        <w:t xml:space="preserve"> </w:t>
      </w:r>
    </w:p>
    <w:p w14:paraId="48C6D2AA" w14:textId="77777777" w:rsidR="00760EBF" w:rsidRDefault="00760EBF" w:rsidP="00760EBF">
      <w:pPr>
        <w:rPr>
          <w:rFonts w:cs="Arial"/>
        </w:rPr>
      </w:pPr>
      <w:r w:rsidRPr="00EF78D2">
        <w:rPr>
          <w:rFonts w:cs="Arial"/>
        </w:rPr>
        <w:t>‌</w:t>
      </w:r>
      <w:r w:rsidRPr="000C5F20">
        <w:rPr>
          <w:rFonts w:cs="Arial"/>
        </w:rPr>
        <w:t>Sharma, K. (2022). </w:t>
      </w:r>
      <w:r w:rsidRPr="000C5F20">
        <w:rPr>
          <w:rFonts w:cs="Arial"/>
          <w:i/>
          <w:iCs/>
        </w:rPr>
        <w:t>10 Proven Change Management Models</w:t>
      </w:r>
      <w:r w:rsidRPr="000C5F20">
        <w:rPr>
          <w:rFonts w:cs="Arial"/>
        </w:rPr>
        <w:t xml:space="preserve">. [online] Whatfix Digital Adoption Blog | Insights, News, Tips, Trends - Whatfix Blog. Available at: </w:t>
      </w:r>
      <w:hyperlink r:id="rId78" w:history="1">
        <w:r w:rsidRPr="00D84EB1">
          <w:rPr>
            <w:rStyle w:val="Hyperlink"/>
            <w:rFonts w:cs="Arial"/>
          </w:rPr>
          <w:t>https://whatfix.com/blog/10-change-management-models/</w:t>
        </w:r>
      </w:hyperlink>
      <w:r w:rsidRPr="000C5F20">
        <w:rPr>
          <w:rFonts w:cs="Arial"/>
        </w:rPr>
        <w:t>.</w:t>
      </w:r>
      <w:r>
        <w:rPr>
          <w:rFonts w:cs="Arial"/>
        </w:rPr>
        <w:t xml:space="preserve"> </w:t>
      </w:r>
    </w:p>
    <w:p w14:paraId="0E8CA910" w14:textId="77777777" w:rsidR="00760EBF" w:rsidRDefault="00760EBF" w:rsidP="00760EBF">
      <w:pPr>
        <w:rPr>
          <w:rFonts w:cs="Arial"/>
        </w:rPr>
      </w:pPr>
      <w:r w:rsidRPr="005D765A">
        <w:rPr>
          <w:rFonts w:cs="Arial"/>
        </w:rPr>
        <w:t>Taylor, S. and Woodhams, C. (2022). </w:t>
      </w:r>
      <w:r w:rsidRPr="005D765A">
        <w:rPr>
          <w:rFonts w:cs="Arial"/>
          <w:i/>
          <w:iCs/>
        </w:rPr>
        <w:t>Studying Human Resource Management</w:t>
      </w:r>
      <w:r w:rsidRPr="005D765A">
        <w:rPr>
          <w:rFonts w:cs="Arial"/>
        </w:rPr>
        <w:t>. Kogan Page.</w:t>
      </w:r>
      <w:r>
        <w:rPr>
          <w:rFonts w:cs="Arial"/>
        </w:rPr>
        <w:t xml:space="preserve"> </w:t>
      </w:r>
    </w:p>
    <w:p w14:paraId="453E9478" w14:textId="77777777" w:rsidR="00760EBF" w:rsidRPr="00381CFF" w:rsidRDefault="00760EBF" w:rsidP="00760EBF">
      <w:pPr>
        <w:rPr>
          <w:rFonts w:cs="Arial"/>
        </w:rPr>
      </w:pPr>
      <w:r w:rsidRPr="00E074BB">
        <w:rPr>
          <w:rFonts w:cs="Arial"/>
        </w:rPr>
        <w:t>Team, W. (2024). </w:t>
      </w:r>
      <w:r w:rsidRPr="00E074BB">
        <w:rPr>
          <w:rFonts w:cs="Arial"/>
          <w:i/>
          <w:iCs/>
        </w:rPr>
        <w:t>WalkMe Blog</w:t>
      </w:r>
      <w:r w:rsidRPr="00E074BB">
        <w:rPr>
          <w:rFonts w:cs="Arial"/>
        </w:rPr>
        <w:t xml:space="preserve">. [online] WalkMe Blog. Available at: </w:t>
      </w:r>
      <w:hyperlink r:id="rId79" w:history="1">
        <w:r w:rsidRPr="00E074BB">
          <w:rPr>
            <w:rStyle w:val="Hyperlink"/>
            <w:rFonts w:cs="Arial"/>
          </w:rPr>
          <w:t>https://www.walkme.com/blog/divisional-structure/</w:t>
        </w:r>
      </w:hyperlink>
      <w:r w:rsidRPr="00E074BB">
        <w:rPr>
          <w:rFonts w:cs="Arial"/>
        </w:rPr>
        <w:t>.</w:t>
      </w:r>
      <w:r>
        <w:rPr>
          <w:rFonts w:cs="Arial"/>
        </w:rPr>
        <w:t xml:space="preserve"> </w:t>
      </w:r>
    </w:p>
    <w:p w14:paraId="0CD28847" w14:textId="77777777" w:rsidR="00760EBF" w:rsidRPr="00D44993" w:rsidRDefault="00760EBF" w:rsidP="00760EBF">
      <w:pPr>
        <w:rPr>
          <w:rFonts w:cs="Arial"/>
        </w:rPr>
      </w:pPr>
      <w:r>
        <w:rPr>
          <w:rFonts w:cs="Arial"/>
        </w:rPr>
        <w:t>T</w:t>
      </w:r>
      <w:r w:rsidRPr="00D44993">
        <w:rPr>
          <w:rFonts w:cs="Arial"/>
        </w:rPr>
        <w:t>helawsociety. (2022). </w:t>
      </w:r>
      <w:r w:rsidRPr="00D44993">
        <w:rPr>
          <w:rFonts w:cs="Arial"/>
          <w:i/>
          <w:iCs/>
        </w:rPr>
        <w:t>The Law Society</w:t>
      </w:r>
      <w:r w:rsidRPr="00D44993">
        <w:rPr>
          <w:rFonts w:cs="Arial"/>
        </w:rPr>
        <w:t xml:space="preserve">. [online] Available at: </w:t>
      </w:r>
      <w:hyperlink r:id="rId80" w:history="1">
        <w:r w:rsidRPr="00D44993">
          <w:rPr>
            <w:rStyle w:val="Hyperlink"/>
            <w:rFonts w:cs="Arial"/>
          </w:rPr>
          <w:t>https://www.lawsociety.org.uk/topics/business-management/business-development-for-law-firms</w:t>
        </w:r>
      </w:hyperlink>
      <w:r w:rsidRPr="00D44993">
        <w:rPr>
          <w:rFonts w:cs="Arial"/>
        </w:rPr>
        <w:t>.</w:t>
      </w:r>
      <w:r>
        <w:rPr>
          <w:rFonts w:cs="Arial"/>
        </w:rPr>
        <w:t xml:space="preserve"> </w:t>
      </w:r>
      <w:r w:rsidRPr="00D44993">
        <w:rPr>
          <w:rFonts w:cs="Arial"/>
        </w:rPr>
        <w:t>[Accessed 10 Nov. 2024].</w:t>
      </w:r>
    </w:p>
    <w:p w14:paraId="03C2C69E" w14:textId="77777777" w:rsidR="00760EBF" w:rsidRDefault="00760EBF" w:rsidP="00760EBF">
      <w:pPr>
        <w:rPr>
          <w:rFonts w:cs="Arial"/>
        </w:rPr>
      </w:pPr>
      <w:r w:rsidRPr="009E7845">
        <w:rPr>
          <w:rFonts w:cs="Arial"/>
        </w:rPr>
        <w:t>TimesPro. (2024). </w:t>
      </w:r>
      <w:r w:rsidRPr="009E7845">
        <w:rPr>
          <w:rFonts w:cs="Arial"/>
          <w:i/>
          <w:iCs/>
        </w:rPr>
        <w:t>What Is Product Specialisation? [2024 Advantages and Strategy]</w:t>
      </w:r>
      <w:r w:rsidRPr="009E7845">
        <w:rPr>
          <w:rFonts w:cs="Arial"/>
        </w:rPr>
        <w:t xml:space="preserve">. [online] Available at: </w:t>
      </w:r>
      <w:hyperlink r:id="rId81" w:history="1">
        <w:r w:rsidRPr="009E7845">
          <w:rPr>
            <w:rStyle w:val="Hyperlink"/>
            <w:rFonts w:cs="Arial"/>
          </w:rPr>
          <w:t>https://timespro.com/blog/what-is-product-specialisation-and-how-to-implement-it</w:t>
        </w:r>
      </w:hyperlink>
      <w:r w:rsidRPr="009E7845">
        <w:rPr>
          <w:rFonts w:cs="Arial"/>
        </w:rPr>
        <w:t>.</w:t>
      </w:r>
      <w:r>
        <w:rPr>
          <w:rFonts w:cs="Arial"/>
        </w:rPr>
        <w:t xml:space="preserve"> </w:t>
      </w:r>
    </w:p>
    <w:p w14:paraId="624A3F10" w14:textId="77777777" w:rsidR="00760EBF" w:rsidRDefault="00760EBF" w:rsidP="00760EBF">
      <w:pPr>
        <w:rPr>
          <w:rFonts w:cs="Arial"/>
        </w:rPr>
      </w:pPr>
      <w:r w:rsidRPr="00920A9A">
        <w:rPr>
          <w:rFonts w:cs="Arial"/>
        </w:rPr>
        <w:t>Tinson, A. (2020). </w:t>
      </w:r>
      <w:r w:rsidRPr="00920A9A">
        <w:rPr>
          <w:rFonts w:cs="Arial"/>
          <w:i/>
          <w:iCs/>
        </w:rPr>
        <w:t>What the quality of work means for our health</w:t>
      </w:r>
      <w:r w:rsidRPr="00920A9A">
        <w:rPr>
          <w:rFonts w:cs="Arial"/>
        </w:rPr>
        <w:t xml:space="preserve">. [online] The Health Foundation. Available at: </w:t>
      </w:r>
      <w:hyperlink r:id="rId82" w:history="1">
        <w:r w:rsidRPr="00920A9A">
          <w:rPr>
            <w:rStyle w:val="Hyperlink"/>
            <w:rFonts w:cs="Arial"/>
          </w:rPr>
          <w:t>https://www.health.org.uk/publications/long-reads/the-quality-of-work-and-what-it-means-for-health</w:t>
        </w:r>
      </w:hyperlink>
      <w:r w:rsidRPr="00920A9A">
        <w:rPr>
          <w:rFonts w:cs="Arial"/>
        </w:rPr>
        <w:t>.</w:t>
      </w:r>
      <w:r>
        <w:rPr>
          <w:rFonts w:cs="Arial"/>
        </w:rPr>
        <w:t xml:space="preserve"> </w:t>
      </w:r>
    </w:p>
    <w:p w14:paraId="55623455" w14:textId="77777777" w:rsidR="00760EBF" w:rsidRDefault="00760EBF" w:rsidP="00760EBF">
      <w:pPr>
        <w:rPr>
          <w:rFonts w:cs="Arial"/>
        </w:rPr>
      </w:pPr>
      <w:r w:rsidRPr="00A64376">
        <w:rPr>
          <w:rFonts w:cs="Arial"/>
        </w:rPr>
        <w:t>training industry (2014). </w:t>
      </w:r>
      <w:r w:rsidRPr="00A64376">
        <w:rPr>
          <w:rFonts w:cs="Arial"/>
          <w:i/>
          <w:iCs/>
        </w:rPr>
        <w:t>The 70-20-10 Model for Learning and Development - Training Industry</w:t>
      </w:r>
      <w:r w:rsidRPr="00A64376">
        <w:rPr>
          <w:rFonts w:cs="Arial"/>
        </w:rPr>
        <w:t xml:space="preserve">. [online] Training Industry. Available at: </w:t>
      </w:r>
      <w:hyperlink r:id="rId83" w:history="1">
        <w:r w:rsidRPr="00A64376">
          <w:rPr>
            <w:rStyle w:val="Hyperlink"/>
            <w:rFonts w:cs="Arial"/>
          </w:rPr>
          <w:t>https://trainingindustry.com/wiki/content-development/the-702010-model-for-learning-and-development/</w:t>
        </w:r>
      </w:hyperlink>
      <w:r w:rsidRPr="00A64376">
        <w:rPr>
          <w:rFonts w:cs="Arial"/>
        </w:rPr>
        <w:t>.</w:t>
      </w:r>
      <w:r>
        <w:rPr>
          <w:rFonts w:cs="Arial"/>
        </w:rPr>
        <w:t xml:space="preserve"> </w:t>
      </w:r>
    </w:p>
    <w:p w14:paraId="337E93D2" w14:textId="77777777" w:rsidR="00760EBF" w:rsidRPr="00785A89" w:rsidRDefault="00760EBF" w:rsidP="00760EBF">
      <w:pPr>
        <w:rPr>
          <w:rFonts w:cs="Arial"/>
        </w:rPr>
      </w:pPr>
      <w:r w:rsidRPr="00785A89">
        <w:rPr>
          <w:rFonts w:cs="Arial"/>
        </w:rPr>
        <w:t>‌UK’s Best Workplaces for Wellbeing</w:t>
      </w:r>
      <w:r w:rsidRPr="00785A89">
        <w:rPr>
          <w:rFonts w:cs="Arial"/>
          <w:vertAlign w:val="superscript"/>
        </w:rPr>
        <w:t>TM</w:t>
      </w:r>
      <w:r w:rsidRPr="00785A89">
        <w:rPr>
          <w:rFonts w:cs="Arial"/>
        </w:rPr>
        <w:t> 2024 | Great Place To Work® UK</w:t>
      </w:r>
      <w:r>
        <w:rPr>
          <w:rFonts w:cs="Arial"/>
        </w:rPr>
        <w:t xml:space="preserve"> </w:t>
      </w:r>
      <w:r w:rsidRPr="00785A89">
        <w:rPr>
          <w:rFonts w:cs="Arial"/>
          <w:b/>
          <w:bCs/>
        </w:rPr>
        <w:t>(GPTW)</w:t>
      </w:r>
      <w:r>
        <w:rPr>
          <w:rFonts w:cs="Arial"/>
        </w:rPr>
        <w:t xml:space="preserve"> </w:t>
      </w:r>
      <w:r w:rsidRPr="00785A89">
        <w:rPr>
          <w:rFonts w:cs="Arial"/>
        </w:rPr>
        <w:t>(2024). </w:t>
      </w:r>
      <w:r w:rsidRPr="00785A89">
        <w:rPr>
          <w:rFonts w:cs="Arial"/>
          <w:i/>
          <w:iCs/>
        </w:rPr>
        <w:t>Greatplacetowork.co.uk</w:t>
      </w:r>
      <w:r w:rsidRPr="00785A89">
        <w:rPr>
          <w:rFonts w:cs="Arial"/>
        </w:rPr>
        <w:t>. [online] doi:https://doi.org/1093867/greatplacetowork-s2.</w:t>
      </w:r>
    </w:p>
    <w:p w14:paraId="19F9AB32" w14:textId="77777777" w:rsidR="00760EBF" w:rsidRPr="004F662C" w:rsidRDefault="00760EBF" w:rsidP="00760EBF">
      <w:pPr>
        <w:rPr>
          <w:rFonts w:cs="Arial"/>
        </w:rPr>
      </w:pPr>
      <w:r w:rsidRPr="004F662C">
        <w:rPr>
          <w:rFonts w:cs="Arial"/>
        </w:rPr>
        <w:t xml:space="preserve">University of Birmingham. </w:t>
      </w:r>
      <w:r>
        <w:rPr>
          <w:rFonts w:cs="Arial"/>
        </w:rPr>
        <w:t>(2017)</w:t>
      </w:r>
      <w:r w:rsidRPr="004F662C">
        <w:rPr>
          <w:rFonts w:cs="Arial"/>
        </w:rPr>
        <w:t> </w:t>
      </w:r>
      <w:r w:rsidRPr="004F662C">
        <w:rPr>
          <w:rFonts w:cs="Arial"/>
          <w:i/>
          <w:iCs/>
        </w:rPr>
        <w:t>Autonomy in the workplace has positive effects on well-being and job satisfaction, study finds</w:t>
      </w:r>
      <w:r w:rsidRPr="004F662C">
        <w:rPr>
          <w:rFonts w:cs="Arial"/>
        </w:rPr>
        <w:t xml:space="preserve">. [online] Available at: </w:t>
      </w:r>
      <w:hyperlink r:id="rId84" w:history="1">
        <w:r w:rsidRPr="004F662C">
          <w:rPr>
            <w:rStyle w:val="Hyperlink"/>
            <w:rFonts w:cs="Arial"/>
          </w:rPr>
          <w:t>https://www.birmingham.ac.uk/news-archive/2017/autonomy-in-the-workplace-has-positive-effects-on-well-being-and-job-satisfaction-study-finds</w:t>
        </w:r>
      </w:hyperlink>
      <w:r w:rsidRPr="004F662C">
        <w:rPr>
          <w:rFonts w:cs="Arial"/>
        </w:rPr>
        <w:t>.</w:t>
      </w:r>
      <w:r>
        <w:rPr>
          <w:rFonts w:cs="Arial"/>
        </w:rPr>
        <w:t xml:space="preserve"> </w:t>
      </w:r>
    </w:p>
    <w:p w14:paraId="1A2950B8" w14:textId="77777777" w:rsidR="00760EBF" w:rsidRDefault="00760EBF" w:rsidP="00760EBF">
      <w:pPr>
        <w:rPr>
          <w:rFonts w:cs="Arial"/>
        </w:rPr>
      </w:pPr>
      <w:r w:rsidRPr="000366C9">
        <w:rPr>
          <w:rFonts w:cs="Arial"/>
        </w:rPr>
        <w:t>University of Cambridge (2019). </w:t>
      </w:r>
      <w:r w:rsidRPr="000366C9">
        <w:rPr>
          <w:rFonts w:cs="Arial"/>
          <w:i/>
          <w:iCs/>
        </w:rPr>
        <w:t>Porter’s Generic Competitive Strategies (Ways of Competing)</w:t>
      </w:r>
      <w:r w:rsidRPr="000366C9">
        <w:rPr>
          <w:rFonts w:cs="Arial"/>
        </w:rPr>
        <w:t xml:space="preserve">. [online] University of Cambridge. Available at: </w:t>
      </w:r>
      <w:hyperlink r:id="rId85" w:history="1">
        <w:r w:rsidRPr="000366C9">
          <w:rPr>
            <w:rStyle w:val="Hyperlink"/>
            <w:rFonts w:cs="Arial"/>
          </w:rPr>
          <w:t>https://www.ifm.eng.cam.ac.uk/research/dstools/porters-generic-competitive-strategies/</w:t>
        </w:r>
      </w:hyperlink>
      <w:r w:rsidRPr="000366C9">
        <w:rPr>
          <w:rFonts w:cs="Arial"/>
        </w:rPr>
        <w:t>.</w:t>
      </w:r>
      <w:r>
        <w:rPr>
          <w:rFonts w:cs="Arial"/>
        </w:rPr>
        <w:t xml:space="preserve"> [Accessed on 05 Nov. 2024]</w:t>
      </w:r>
    </w:p>
    <w:p w14:paraId="3E0A551F" w14:textId="77777777" w:rsidR="00760EBF" w:rsidRDefault="00760EBF" w:rsidP="00760EBF">
      <w:pPr>
        <w:rPr>
          <w:rFonts w:cs="Arial"/>
        </w:rPr>
      </w:pPr>
      <w:r w:rsidRPr="00114EEA">
        <w:rPr>
          <w:rFonts w:cs="Arial"/>
        </w:rPr>
        <w:t>‌University of Exeter (2023). </w:t>
      </w:r>
      <w:r w:rsidRPr="00114EEA">
        <w:rPr>
          <w:rFonts w:cs="Arial"/>
          <w:i/>
          <w:iCs/>
        </w:rPr>
        <w:t>The Change Curve</w:t>
      </w:r>
      <w:r w:rsidRPr="00114EEA">
        <w:rPr>
          <w:rFonts w:cs="Arial"/>
        </w:rPr>
        <w:t xml:space="preserve">. [online] University of Exeter. Available at: </w:t>
      </w:r>
      <w:hyperlink r:id="rId86" w:history="1">
        <w:r w:rsidRPr="00D72AA2">
          <w:rPr>
            <w:rStyle w:val="Hyperlink"/>
            <w:rFonts w:cs="Arial"/>
          </w:rPr>
          <w:t>https://www.exeter.ac.uk/media/universityofexeter/humanresources/documents/learningdevelopment/the_change_curve.pdf</w:t>
        </w:r>
      </w:hyperlink>
      <w:r w:rsidRPr="00114EEA">
        <w:rPr>
          <w:rFonts w:cs="Arial"/>
        </w:rPr>
        <w:t>.</w:t>
      </w:r>
      <w:r>
        <w:rPr>
          <w:rFonts w:cs="Arial"/>
        </w:rPr>
        <w:t xml:space="preserve"> </w:t>
      </w:r>
    </w:p>
    <w:p w14:paraId="2D705B88" w14:textId="77777777" w:rsidR="00760EBF" w:rsidRDefault="00760EBF" w:rsidP="00760EBF">
      <w:pPr>
        <w:rPr>
          <w:rFonts w:cs="Arial"/>
        </w:rPr>
      </w:pPr>
      <w:r w:rsidRPr="000D1EB2">
        <w:rPr>
          <w:rFonts w:cs="Arial"/>
        </w:rPr>
        <w:t>University Of Leeds (2021). </w:t>
      </w:r>
      <w:r w:rsidRPr="000D1EB2">
        <w:rPr>
          <w:rFonts w:cs="Arial"/>
          <w:i/>
          <w:iCs/>
        </w:rPr>
        <w:t>5 ways AI is changing business | University of Leeds</w:t>
      </w:r>
      <w:r w:rsidRPr="000D1EB2">
        <w:rPr>
          <w:rFonts w:cs="Arial"/>
        </w:rPr>
        <w:t xml:space="preserve">. [online] University of Leeds. Available at: </w:t>
      </w:r>
      <w:hyperlink r:id="rId87" w:history="1">
        <w:r w:rsidRPr="000D1EB2">
          <w:rPr>
            <w:rStyle w:val="Hyperlink"/>
            <w:rFonts w:cs="Arial"/>
          </w:rPr>
          <w:t>https://pg-online.leeds.ac.uk/blogs/5-ways-ai-is-changing-business/</w:t>
        </w:r>
      </w:hyperlink>
      <w:r w:rsidRPr="000D1EB2">
        <w:rPr>
          <w:rFonts w:cs="Arial"/>
        </w:rPr>
        <w:t>.</w:t>
      </w:r>
      <w:r>
        <w:rPr>
          <w:rFonts w:cs="Arial"/>
        </w:rPr>
        <w:t xml:space="preserve"> </w:t>
      </w:r>
    </w:p>
    <w:p w14:paraId="4A743F01" w14:textId="77777777" w:rsidR="00760EBF" w:rsidRDefault="00760EBF" w:rsidP="00760EBF">
      <w:pPr>
        <w:rPr>
          <w:rFonts w:cs="Arial"/>
        </w:rPr>
      </w:pPr>
      <w:r w:rsidRPr="001D1344">
        <w:rPr>
          <w:rFonts w:cs="Arial"/>
        </w:rPr>
        <w:t>Verlinden, N. (2024). </w:t>
      </w:r>
      <w:r w:rsidRPr="001D1344">
        <w:rPr>
          <w:rFonts w:cs="Arial"/>
          <w:i/>
          <w:iCs/>
        </w:rPr>
        <w:t>Employee Life Cycle: The Ultimate Guide for HR</w:t>
      </w:r>
      <w:r w:rsidRPr="001D1344">
        <w:rPr>
          <w:rFonts w:cs="Arial"/>
        </w:rPr>
        <w:t xml:space="preserve">. [online] AIHR. Available at: </w:t>
      </w:r>
      <w:hyperlink r:id="rId88" w:history="1">
        <w:r w:rsidRPr="001D1344">
          <w:rPr>
            <w:rStyle w:val="Hyperlink"/>
            <w:rFonts w:cs="Arial"/>
          </w:rPr>
          <w:t>https://www.aihr.com/blog/employee-life-cycle/</w:t>
        </w:r>
      </w:hyperlink>
      <w:r w:rsidRPr="001D1344">
        <w:rPr>
          <w:rFonts w:cs="Arial"/>
        </w:rPr>
        <w:t>.</w:t>
      </w:r>
      <w:r>
        <w:rPr>
          <w:rFonts w:cs="Arial"/>
        </w:rPr>
        <w:t xml:space="preserve"> </w:t>
      </w:r>
    </w:p>
    <w:p w14:paraId="68A1F7F5" w14:textId="77777777" w:rsidR="00760EBF" w:rsidRPr="00AA130B" w:rsidRDefault="00760EBF" w:rsidP="00760EBF">
      <w:pPr>
        <w:rPr>
          <w:rFonts w:cs="Arial"/>
        </w:rPr>
      </w:pPr>
      <w:r w:rsidRPr="00AA130B">
        <w:rPr>
          <w:rFonts w:cs="Arial"/>
        </w:rPr>
        <w:t>Webster, J. (2023). </w:t>
      </w:r>
      <w:r w:rsidRPr="00AA130B">
        <w:rPr>
          <w:rFonts w:cs="Arial"/>
          <w:i/>
          <w:iCs/>
        </w:rPr>
        <w:t>HR Strategy</w:t>
      </w:r>
      <w:r w:rsidRPr="00AA130B">
        <w:rPr>
          <w:rFonts w:cs="Arial"/>
        </w:rPr>
        <w:t xml:space="preserve">. [online] Practicus. Available at: </w:t>
      </w:r>
      <w:hyperlink r:id="rId89" w:history="1">
        <w:r w:rsidRPr="00AA130B">
          <w:rPr>
            <w:rStyle w:val="Hyperlink"/>
            <w:rFonts w:cs="Arial"/>
          </w:rPr>
          <w:t>https://www.practicus.com/what-we-do/hr/hr-strategy</w:t>
        </w:r>
      </w:hyperlink>
      <w:r w:rsidRPr="00AA130B">
        <w:rPr>
          <w:rFonts w:cs="Arial"/>
        </w:rPr>
        <w:t>.</w:t>
      </w:r>
      <w:r>
        <w:rPr>
          <w:rFonts w:cs="Arial"/>
        </w:rPr>
        <w:t xml:space="preserve"> </w:t>
      </w:r>
    </w:p>
    <w:p w14:paraId="28B24FBE" w14:textId="77777777" w:rsidR="00760EBF" w:rsidRDefault="00760EBF" w:rsidP="00760EBF">
      <w:pPr>
        <w:rPr>
          <w:rFonts w:cs="Arial"/>
        </w:rPr>
      </w:pPr>
      <w:r w:rsidRPr="002F1108">
        <w:rPr>
          <w:rFonts w:cs="Arial"/>
        </w:rPr>
        <w:t>www.armstrongwatson.co.uk. (</w:t>
      </w:r>
      <w:r>
        <w:rPr>
          <w:rFonts w:cs="Arial"/>
        </w:rPr>
        <w:t xml:space="preserve">2022) </w:t>
      </w:r>
      <w:r w:rsidRPr="002F1108">
        <w:rPr>
          <w:rFonts w:cs="Arial"/>
          <w:i/>
          <w:iCs/>
        </w:rPr>
        <w:t>The Impact of Covid-19 on the Legal Sector | Armstrong Watson</w:t>
      </w:r>
      <w:r w:rsidRPr="002F1108">
        <w:rPr>
          <w:rFonts w:cs="Arial"/>
        </w:rPr>
        <w:t xml:space="preserve">. [online] Available at: </w:t>
      </w:r>
      <w:hyperlink r:id="rId90" w:history="1">
        <w:r w:rsidRPr="002F1108">
          <w:rPr>
            <w:rStyle w:val="Hyperlink"/>
            <w:rFonts w:cs="Arial"/>
          </w:rPr>
          <w:t>https://www.armstrongwatson.co.uk/services/covid-19-and-your-business/impact-covid-19-legal-sector</w:t>
        </w:r>
      </w:hyperlink>
      <w:r w:rsidRPr="002F1108">
        <w:rPr>
          <w:rFonts w:cs="Arial"/>
        </w:rPr>
        <w:t>.</w:t>
      </w:r>
      <w:r>
        <w:rPr>
          <w:rFonts w:cs="Arial"/>
        </w:rPr>
        <w:t xml:space="preserve"> </w:t>
      </w:r>
    </w:p>
    <w:p w14:paraId="5BA9E86A" w14:textId="77777777" w:rsidR="00760EBF" w:rsidRDefault="00760EBF" w:rsidP="00760EBF">
      <w:pPr>
        <w:rPr>
          <w:rFonts w:cs="Arial"/>
        </w:rPr>
      </w:pPr>
      <w:r w:rsidRPr="00D36782">
        <w:rPr>
          <w:rFonts w:cs="Arial"/>
        </w:rPr>
        <w:t>www.bdo.co.uk. (n.d.). </w:t>
      </w:r>
      <w:r w:rsidRPr="00D36782">
        <w:rPr>
          <w:rFonts w:cs="Arial"/>
          <w:i/>
          <w:iCs/>
        </w:rPr>
        <w:t>Law Firm Leadership Series 2023</w:t>
      </w:r>
      <w:r w:rsidRPr="00D36782">
        <w:rPr>
          <w:rFonts w:cs="Arial"/>
        </w:rPr>
        <w:t xml:space="preserve">. [online] Available at: </w:t>
      </w:r>
      <w:hyperlink r:id="rId91" w:history="1">
        <w:r w:rsidRPr="00D36782">
          <w:rPr>
            <w:rStyle w:val="Hyperlink"/>
            <w:rFonts w:cs="Arial"/>
          </w:rPr>
          <w:t>https://www.bdo.co.uk/en-gb/microsites/law-firm-leadership-series-2023/ai-and-its-impact-on-law-firms</w:t>
        </w:r>
      </w:hyperlink>
      <w:r w:rsidRPr="00D36782">
        <w:rPr>
          <w:rFonts w:cs="Arial"/>
        </w:rPr>
        <w:t>.</w:t>
      </w:r>
      <w:r>
        <w:rPr>
          <w:rFonts w:cs="Arial"/>
        </w:rPr>
        <w:t xml:space="preserve"> </w:t>
      </w:r>
    </w:p>
    <w:p w14:paraId="204613C9" w14:textId="77777777" w:rsidR="00760EBF" w:rsidRDefault="00760EBF" w:rsidP="00760EBF">
      <w:pPr>
        <w:rPr>
          <w:rFonts w:cs="Arial"/>
        </w:rPr>
      </w:pPr>
      <w:r w:rsidRPr="00E7384D">
        <w:rPr>
          <w:rFonts w:cs="Arial"/>
        </w:rPr>
        <w:t>www.linkedin.com. (n.d.). </w:t>
      </w:r>
      <w:r w:rsidRPr="00E7384D">
        <w:rPr>
          <w:rFonts w:cs="Arial"/>
          <w:i/>
          <w:iCs/>
        </w:rPr>
        <w:t>What are the benefits and drawbacks of having separate divisions for different products or markets?</w:t>
      </w:r>
      <w:r w:rsidRPr="00E7384D">
        <w:rPr>
          <w:rFonts w:cs="Arial"/>
        </w:rPr>
        <w:t xml:space="preserve"> [online] Available at: </w:t>
      </w:r>
      <w:hyperlink r:id="rId92" w:history="1">
        <w:r w:rsidRPr="00E7384D">
          <w:rPr>
            <w:rStyle w:val="Hyperlink"/>
            <w:rFonts w:cs="Arial"/>
          </w:rPr>
          <w:t>https://www.linkedin.com/advice/1/what-benefits-drawbacks-having-separate</w:t>
        </w:r>
      </w:hyperlink>
      <w:r w:rsidRPr="00E7384D">
        <w:rPr>
          <w:rFonts w:cs="Arial"/>
        </w:rPr>
        <w:t xml:space="preserve">. </w:t>
      </w:r>
      <w:r>
        <w:rPr>
          <w:rFonts w:cs="Arial"/>
        </w:rPr>
        <w:t>(Accessed on 09</w:t>
      </w:r>
      <w:r w:rsidRPr="00E7384D">
        <w:rPr>
          <w:rFonts w:cs="Arial"/>
          <w:vertAlign w:val="superscript"/>
        </w:rPr>
        <w:t>th</w:t>
      </w:r>
      <w:r>
        <w:rPr>
          <w:rFonts w:cs="Arial"/>
        </w:rPr>
        <w:t xml:space="preserve"> November 2024).</w:t>
      </w:r>
    </w:p>
    <w:p w14:paraId="3B71C15D" w14:textId="77777777" w:rsidR="00760EBF" w:rsidRPr="00206E14" w:rsidRDefault="00760EBF" w:rsidP="00760EBF">
      <w:pPr>
        <w:rPr>
          <w:rFonts w:cs="Arial"/>
        </w:rPr>
      </w:pPr>
      <w:r w:rsidRPr="00206E14">
        <w:rPr>
          <w:rFonts w:cs="Arial"/>
        </w:rPr>
        <w:t>www.tmi.org. (</w:t>
      </w:r>
      <w:r>
        <w:rPr>
          <w:rFonts w:cs="Arial"/>
        </w:rPr>
        <w:t>2024).</w:t>
      </w:r>
      <w:r w:rsidRPr="00206E14">
        <w:rPr>
          <w:rFonts w:cs="Arial"/>
        </w:rPr>
        <w:t> </w:t>
      </w:r>
      <w:r w:rsidRPr="00206E14">
        <w:rPr>
          <w:rFonts w:cs="Arial"/>
          <w:i/>
          <w:iCs/>
        </w:rPr>
        <w:t>Understanding the 11 Stages of the Employee Lifecycle in HR</w:t>
      </w:r>
      <w:r w:rsidRPr="00206E14">
        <w:rPr>
          <w:rFonts w:cs="Arial"/>
        </w:rPr>
        <w:t xml:space="preserve">. [online] Available at: </w:t>
      </w:r>
      <w:hyperlink r:id="rId93" w:history="1">
        <w:r w:rsidRPr="00206E14">
          <w:rPr>
            <w:rStyle w:val="Hyperlink"/>
            <w:rFonts w:cs="Arial"/>
          </w:rPr>
          <w:t>https://www.tmi.org/blogs/understanding-the-11-stages-of-the-employee-lifecycle-in-hr</w:t>
        </w:r>
      </w:hyperlink>
      <w:r w:rsidRPr="00206E14">
        <w:rPr>
          <w:rFonts w:cs="Arial"/>
        </w:rPr>
        <w:t>.</w:t>
      </w:r>
      <w:r>
        <w:rPr>
          <w:rFonts w:cs="Arial"/>
        </w:rPr>
        <w:t xml:space="preserve"> </w:t>
      </w:r>
    </w:p>
    <w:p w14:paraId="1613E13B" w14:textId="77777777" w:rsidR="00760EBF" w:rsidRPr="00EF78D2" w:rsidRDefault="00760EBF" w:rsidP="00760EBF">
      <w:pPr>
        <w:rPr>
          <w:rFonts w:cs="Arial"/>
        </w:rPr>
      </w:pPr>
      <w:r w:rsidRPr="00EF78D2">
        <w:rPr>
          <w:rFonts w:cs="Arial"/>
        </w:rPr>
        <w:t xml:space="preserve">Young, J. (2019) </w:t>
      </w:r>
      <w:r w:rsidRPr="00EF78D2">
        <w:rPr>
          <w:rFonts w:cs="Arial"/>
          <w:i/>
          <w:iCs/>
        </w:rPr>
        <w:t xml:space="preserve">Creating and developing positive organisational cultures for learning and inclusion. </w:t>
      </w:r>
      <w:r w:rsidRPr="00EF78D2">
        <w:rPr>
          <w:rFonts w:cs="Arial"/>
        </w:rPr>
        <w:t xml:space="preserve"> Available at: </w:t>
      </w:r>
      <w:hyperlink r:id="rId94" w:history="1">
        <w:r w:rsidRPr="00EF78D2">
          <w:rPr>
            <w:rStyle w:val="Hyperlink"/>
            <w:rFonts w:cs="Arial"/>
          </w:rPr>
          <w:t>https://www.cipd.org/uk/views-and-insights/thought-leadership/the-world-of-work/positive-organisational-culture-inclusion/</w:t>
        </w:r>
      </w:hyperlink>
      <w:r w:rsidRPr="00EF78D2">
        <w:rPr>
          <w:rFonts w:cs="Arial"/>
        </w:rPr>
        <w:t xml:space="preserve"> </w:t>
      </w:r>
    </w:p>
    <w:p w14:paraId="13B4631D" w14:textId="77777777" w:rsidR="00760EBF" w:rsidRDefault="00760EBF" w:rsidP="00760EBF">
      <w:pPr>
        <w:rPr>
          <w:rFonts w:cs="Arial"/>
        </w:rPr>
      </w:pPr>
      <w:r w:rsidRPr="00A23369">
        <w:rPr>
          <w:rFonts w:cs="Arial"/>
        </w:rPr>
        <w:t>Young, J. (2024) CIPD Good Work Index 2024: Summary report. London: Chartered Institute of Personnel and Development</w:t>
      </w:r>
      <w:r>
        <w:rPr>
          <w:rFonts w:cs="Arial"/>
        </w:rPr>
        <w:t>. Available at:</w:t>
      </w:r>
      <w:r w:rsidRPr="00A23369">
        <w:t xml:space="preserve"> </w:t>
      </w:r>
      <w:hyperlink r:id="rId95" w:history="1">
        <w:r w:rsidRPr="00D72AA2">
          <w:rPr>
            <w:rStyle w:val="Hyperlink"/>
            <w:rFonts w:cs="Arial"/>
          </w:rPr>
          <w:t>https://www.cipd.org/globalassets/media/knowledge/knowledge-hub/reports/2024-pdfs/8625-good-work-index-2024-summary-report-1-web.pdf</w:t>
        </w:r>
      </w:hyperlink>
      <w:r>
        <w:rPr>
          <w:rFonts w:cs="Arial"/>
        </w:rPr>
        <w:t xml:space="preserve"> </w:t>
      </w:r>
    </w:p>
    <w:p w14:paraId="572EF3C9" w14:textId="77777777" w:rsidR="00347704" w:rsidRPr="00A05E58" w:rsidRDefault="00347704" w:rsidP="00196D26">
      <w:pPr>
        <w:rPr>
          <w:rFonts w:cs="Arial"/>
          <w:b/>
          <w:bCs/>
          <w:szCs w:val="22"/>
          <w:u w:val="single"/>
        </w:rPr>
      </w:pPr>
    </w:p>
    <w:p w14:paraId="44483352" w14:textId="77777777" w:rsidR="00347704" w:rsidRPr="00A05E58" w:rsidRDefault="00347704" w:rsidP="00196D26">
      <w:pPr>
        <w:rPr>
          <w:rFonts w:cs="Arial"/>
          <w:b/>
          <w:bCs/>
          <w:szCs w:val="22"/>
          <w:u w:val="single"/>
        </w:rPr>
      </w:pPr>
    </w:p>
    <w:p w14:paraId="235D105B" w14:textId="77777777" w:rsidR="00347704" w:rsidRPr="00A05E58" w:rsidRDefault="00347704" w:rsidP="00196D26">
      <w:pPr>
        <w:rPr>
          <w:rFonts w:cs="Arial"/>
          <w:b/>
          <w:bCs/>
          <w:szCs w:val="22"/>
          <w:u w:val="single"/>
        </w:rPr>
      </w:pPr>
    </w:p>
    <w:p w14:paraId="47AE0C8B" w14:textId="77777777" w:rsidR="00347704" w:rsidRPr="00A05E58" w:rsidRDefault="00347704" w:rsidP="00196D26">
      <w:pPr>
        <w:rPr>
          <w:rFonts w:cs="Arial"/>
          <w:b/>
          <w:bCs/>
          <w:szCs w:val="22"/>
          <w:u w:val="single"/>
        </w:rPr>
      </w:pPr>
    </w:p>
    <w:p w14:paraId="2EA22E74" w14:textId="77777777" w:rsidR="00347704" w:rsidRPr="00A05E58" w:rsidRDefault="00347704" w:rsidP="00196D26">
      <w:pPr>
        <w:rPr>
          <w:rFonts w:cs="Arial"/>
          <w:b/>
          <w:bCs/>
          <w:szCs w:val="22"/>
          <w:u w:val="single"/>
        </w:rPr>
      </w:pPr>
    </w:p>
    <w:p w14:paraId="1A959A61" w14:textId="105BF73F" w:rsidR="00347704" w:rsidRPr="00A05E58" w:rsidRDefault="00347704" w:rsidP="00347704">
      <w:pPr>
        <w:rPr>
          <w:rFonts w:cs="Arial"/>
          <w:szCs w:val="22"/>
        </w:rPr>
      </w:pPr>
    </w:p>
    <w:sectPr w:rsidR="00347704" w:rsidRPr="00A05E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D8E036A"/>
    <w:multiLevelType w:val="hybridMultilevel"/>
    <w:tmpl w:val="512ED68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6D925A3E"/>
    <w:multiLevelType w:val="hybridMultilevel"/>
    <w:tmpl w:val="EC54F2F4"/>
    <w:lvl w:ilvl="0" w:tplc="DB6EC3F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99373750">
    <w:abstractNumId w:val="0"/>
  </w:num>
  <w:num w:numId="2" w16cid:durableId="20037036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D26"/>
    <w:rsid w:val="00010E16"/>
    <w:rsid w:val="000153B8"/>
    <w:rsid w:val="000211C0"/>
    <w:rsid w:val="00025463"/>
    <w:rsid w:val="00033B79"/>
    <w:rsid w:val="0004272F"/>
    <w:rsid w:val="00051831"/>
    <w:rsid w:val="0005749D"/>
    <w:rsid w:val="00097281"/>
    <w:rsid w:val="000A4427"/>
    <w:rsid w:val="000A6016"/>
    <w:rsid w:val="000B42D8"/>
    <w:rsid w:val="000C0C0D"/>
    <w:rsid w:val="000C7B8B"/>
    <w:rsid w:val="000D6DC2"/>
    <w:rsid w:val="000E474A"/>
    <w:rsid w:val="00112661"/>
    <w:rsid w:val="00135164"/>
    <w:rsid w:val="00160730"/>
    <w:rsid w:val="00173B14"/>
    <w:rsid w:val="00196D26"/>
    <w:rsid w:val="001A3356"/>
    <w:rsid w:val="001A6B18"/>
    <w:rsid w:val="001A7D77"/>
    <w:rsid w:val="001B651B"/>
    <w:rsid w:val="001D1849"/>
    <w:rsid w:val="001D5D40"/>
    <w:rsid w:val="001E4AF1"/>
    <w:rsid w:val="001E60C8"/>
    <w:rsid w:val="001F773F"/>
    <w:rsid w:val="00203C28"/>
    <w:rsid w:val="00220971"/>
    <w:rsid w:val="0023412C"/>
    <w:rsid w:val="00240839"/>
    <w:rsid w:val="00247602"/>
    <w:rsid w:val="002950E6"/>
    <w:rsid w:val="002B27D1"/>
    <w:rsid w:val="002B4C46"/>
    <w:rsid w:val="002C283D"/>
    <w:rsid w:val="002C3BB3"/>
    <w:rsid w:val="002F5A18"/>
    <w:rsid w:val="003247F5"/>
    <w:rsid w:val="003267BA"/>
    <w:rsid w:val="00327D9C"/>
    <w:rsid w:val="00331DD6"/>
    <w:rsid w:val="00336108"/>
    <w:rsid w:val="00347704"/>
    <w:rsid w:val="00364DFA"/>
    <w:rsid w:val="00370C85"/>
    <w:rsid w:val="00392B3D"/>
    <w:rsid w:val="003A4C97"/>
    <w:rsid w:val="003C0DD2"/>
    <w:rsid w:val="003C20A5"/>
    <w:rsid w:val="003C6220"/>
    <w:rsid w:val="003D35E5"/>
    <w:rsid w:val="003D64D4"/>
    <w:rsid w:val="003F22BB"/>
    <w:rsid w:val="004071F6"/>
    <w:rsid w:val="00412FA0"/>
    <w:rsid w:val="00415C2B"/>
    <w:rsid w:val="00420D30"/>
    <w:rsid w:val="00441DE0"/>
    <w:rsid w:val="0044287C"/>
    <w:rsid w:val="00446C8C"/>
    <w:rsid w:val="004579BC"/>
    <w:rsid w:val="004714C5"/>
    <w:rsid w:val="004741A1"/>
    <w:rsid w:val="00490EB0"/>
    <w:rsid w:val="004A3F54"/>
    <w:rsid w:val="004B19D7"/>
    <w:rsid w:val="004B6619"/>
    <w:rsid w:val="004E08AD"/>
    <w:rsid w:val="004E30C3"/>
    <w:rsid w:val="004E6721"/>
    <w:rsid w:val="004F0CF8"/>
    <w:rsid w:val="004F15B1"/>
    <w:rsid w:val="0050444D"/>
    <w:rsid w:val="00533834"/>
    <w:rsid w:val="005750D3"/>
    <w:rsid w:val="005752CA"/>
    <w:rsid w:val="00576711"/>
    <w:rsid w:val="0059584E"/>
    <w:rsid w:val="00596E57"/>
    <w:rsid w:val="005A0DBE"/>
    <w:rsid w:val="005A7F83"/>
    <w:rsid w:val="005B20B3"/>
    <w:rsid w:val="005C3CBF"/>
    <w:rsid w:val="005D30D8"/>
    <w:rsid w:val="005E492E"/>
    <w:rsid w:val="005E7494"/>
    <w:rsid w:val="00603376"/>
    <w:rsid w:val="006116C0"/>
    <w:rsid w:val="00640215"/>
    <w:rsid w:val="00643F05"/>
    <w:rsid w:val="0065095B"/>
    <w:rsid w:val="0065223E"/>
    <w:rsid w:val="006553F3"/>
    <w:rsid w:val="006666A6"/>
    <w:rsid w:val="00677511"/>
    <w:rsid w:val="00680B7D"/>
    <w:rsid w:val="00685E81"/>
    <w:rsid w:val="00690736"/>
    <w:rsid w:val="006A3ADD"/>
    <w:rsid w:val="006A647B"/>
    <w:rsid w:val="006D0D26"/>
    <w:rsid w:val="006D2F86"/>
    <w:rsid w:val="006F52D5"/>
    <w:rsid w:val="00707D08"/>
    <w:rsid w:val="0071110E"/>
    <w:rsid w:val="007136A5"/>
    <w:rsid w:val="00715014"/>
    <w:rsid w:val="00721D71"/>
    <w:rsid w:val="00733721"/>
    <w:rsid w:val="00744C0F"/>
    <w:rsid w:val="00760EBF"/>
    <w:rsid w:val="007638BA"/>
    <w:rsid w:val="00771191"/>
    <w:rsid w:val="00781CE0"/>
    <w:rsid w:val="00783C85"/>
    <w:rsid w:val="007844B6"/>
    <w:rsid w:val="007B031F"/>
    <w:rsid w:val="007B7023"/>
    <w:rsid w:val="007C70D6"/>
    <w:rsid w:val="007F522A"/>
    <w:rsid w:val="008361F1"/>
    <w:rsid w:val="0085462E"/>
    <w:rsid w:val="00860F07"/>
    <w:rsid w:val="0087203F"/>
    <w:rsid w:val="00877493"/>
    <w:rsid w:val="00877678"/>
    <w:rsid w:val="00877752"/>
    <w:rsid w:val="00883F8B"/>
    <w:rsid w:val="00892F32"/>
    <w:rsid w:val="008A5183"/>
    <w:rsid w:val="008A60C1"/>
    <w:rsid w:val="008B3448"/>
    <w:rsid w:val="008E666F"/>
    <w:rsid w:val="008E6DC5"/>
    <w:rsid w:val="008F544B"/>
    <w:rsid w:val="00963C55"/>
    <w:rsid w:val="00966AF2"/>
    <w:rsid w:val="00975437"/>
    <w:rsid w:val="009B638E"/>
    <w:rsid w:val="009D459C"/>
    <w:rsid w:val="009E1AF8"/>
    <w:rsid w:val="009F0C63"/>
    <w:rsid w:val="00A03AEB"/>
    <w:rsid w:val="00A05E58"/>
    <w:rsid w:val="00A07086"/>
    <w:rsid w:val="00A15A54"/>
    <w:rsid w:val="00A176FA"/>
    <w:rsid w:val="00A27D48"/>
    <w:rsid w:val="00A3613C"/>
    <w:rsid w:val="00A400CD"/>
    <w:rsid w:val="00A53FAB"/>
    <w:rsid w:val="00A61A26"/>
    <w:rsid w:val="00A639EC"/>
    <w:rsid w:val="00A75327"/>
    <w:rsid w:val="00A93CE7"/>
    <w:rsid w:val="00AC43D2"/>
    <w:rsid w:val="00AC6FEF"/>
    <w:rsid w:val="00AC7048"/>
    <w:rsid w:val="00AD3536"/>
    <w:rsid w:val="00AD5AFF"/>
    <w:rsid w:val="00AD7D7E"/>
    <w:rsid w:val="00AE0D52"/>
    <w:rsid w:val="00AF3858"/>
    <w:rsid w:val="00B1493A"/>
    <w:rsid w:val="00B27C79"/>
    <w:rsid w:val="00B3534C"/>
    <w:rsid w:val="00B516A5"/>
    <w:rsid w:val="00BA1B9E"/>
    <w:rsid w:val="00BA39D1"/>
    <w:rsid w:val="00BA6EB8"/>
    <w:rsid w:val="00BB072D"/>
    <w:rsid w:val="00BB5940"/>
    <w:rsid w:val="00C206A2"/>
    <w:rsid w:val="00C20D5F"/>
    <w:rsid w:val="00C37D35"/>
    <w:rsid w:val="00C51BF6"/>
    <w:rsid w:val="00C92826"/>
    <w:rsid w:val="00C92E83"/>
    <w:rsid w:val="00CA3E9E"/>
    <w:rsid w:val="00CB7FF2"/>
    <w:rsid w:val="00CC33FE"/>
    <w:rsid w:val="00CC588B"/>
    <w:rsid w:val="00CD348B"/>
    <w:rsid w:val="00CD3E57"/>
    <w:rsid w:val="00CE7033"/>
    <w:rsid w:val="00CF5F08"/>
    <w:rsid w:val="00D0313C"/>
    <w:rsid w:val="00D060D9"/>
    <w:rsid w:val="00D4100D"/>
    <w:rsid w:val="00D528E2"/>
    <w:rsid w:val="00D5731C"/>
    <w:rsid w:val="00D7571F"/>
    <w:rsid w:val="00D772FD"/>
    <w:rsid w:val="00D817CE"/>
    <w:rsid w:val="00D95EF8"/>
    <w:rsid w:val="00DA30B2"/>
    <w:rsid w:val="00DB01DB"/>
    <w:rsid w:val="00DB101B"/>
    <w:rsid w:val="00DF6A8C"/>
    <w:rsid w:val="00E04298"/>
    <w:rsid w:val="00E341C7"/>
    <w:rsid w:val="00E4151F"/>
    <w:rsid w:val="00E509D1"/>
    <w:rsid w:val="00E54F5D"/>
    <w:rsid w:val="00E5736B"/>
    <w:rsid w:val="00E9724D"/>
    <w:rsid w:val="00EA3F9F"/>
    <w:rsid w:val="00EB58DC"/>
    <w:rsid w:val="00ED1EFA"/>
    <w:rsid w:val="00ED3287"/>
    <w:rsid w:val="00EE31E8"/>
    <w:rsid w:val="00EF4C4E"/>
    <w:rsid w:val="00EF63AF"/>
    <w:rsid w:val="00EF7D8F"/>
    <w:rsid w:val="00F1035A"/>
    <w:rsid w:val="00F13F02"/>
    <w:rsid w:val="00F1762D"/>
    <w:rsid w:val="00F37A6E"/>
    <w:rsid w:val="00F47E28"/>
    <w:rsid w:val="00F52DCB"/>
    <w:rsid w:val="00F63BD1"/>
    <w:rsid w:val="00F722D8"/>
    <w:rsid w:val="00F748E2"/>
    <w:rsid w:val="00F81CDD"/>
    <w:rsid w:val="00F94246"/>
    <w:rsid w:val="00FA6F30"/>
    <w:rsid w:val="00FB63A3"/>
    <w:rsid w:val="00FC1C38"/>
    <w:rsid w:val="00FD53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7EC2E"/>
  <w15:chartTrackingRefBased/>
  <w15:docId w15:val="{BFD9B29A-4903-44A3-9092-E38D03B5E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96D26"/>
    <w:pPr>
      <w:spacing w:after="0"/>
    </w:pPr>
    <w:rPr>
      <w:rFonts w:ascii="Arial" w:hAnsi="Arial"/>
      <w:kern w:val="0"/>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196D26"/>
    <w:pPr>
      <w:ind w:left="720"/>
      <w:contextualSpacing/>
    </w:pPr>
  </w:style>
  <w:style w:type="character" w:customStyle="1" w:styleId="ListParagraphChar">
    <w:name w:val="List Paragraph Char"/>
    <w:basedOn w:val="DefaultParagraphFont"/>
    <w:link w:val="ListParagraph"/>
    <w:uiPriority w:val="34"/>
    <w:rsid w:val="00196D26"/>
    <w:rPr>
      <w:rFonts w:ascii="Arial" w:hAnsi="Arial"/>
      <w:kern w:val="0"/>
      <w:szCs w:val="24"/>
      <w14:ligatures w14:val="none"/>
    </w:rPr>
  </w:style>
  <w:style w:type="character" w:styleId="Hyperlink">
    <w:name w:val="Hyperlink"/>
    <w:basedOn w:val="DefaultParagraphFont"/>
    <w:uiPriority w:val="99"/>
    <w:unhideWhenUsed/>
    <w:rsid w:val="00F722D8"/>
    <w:rPr>
      <w:color w:val="0563C1" w:themeColor="hyperlink"/>
      <w:u w:val="single"/>
    </w:rPr>
  </w:style>
  <w:style w:type="character" w:styleId="UnresolvedMention">
    <w:name w:val="Unresolved Mention"/>
    <w:basedOn w:val="DefaultParagraphFont"/>
    <w:uiPriority w:val="99"/>
    <w:semiHidden/>
    <w:unhideWhenUsed/>
    <w:rsid w:val="00F722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47036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techbusinessnews.com.au/blog/why-customers-dont-like-or-hate-chatbots-bad-for-business/" TargetMode="External"/><Relationship Id="rId21" Type="http://schemas.openxmlformats.org/officeDocument/2006/relationships/hyperlink" Target="https://www.cultureamp.com/blog/importance-of-employee-development" TargetMode="External"/><Relationship Id="rId42" Type="http://schemas.openxmlformats.org/officeDocument/2006/relationships/hyperlink" Target="https://uk.indeed.com/career-advice/career-development/organizational-structure-functions" TargetMode="External"/><Relationship Id="rId47" Type="http://schemas.openxmlformats.org/officeDocument/2006/relationships/hyperlink" Target="https://www.toolshero.com/management/scarf-model-david-rock/" TargetMode="External"/><Relationship Id="rId63" Type="http://schemas.openxmlformats.org/officeDocument/2006/relationships/hyperlink" Target="https://www.forbes.com/sites/davidmorel/2023/08/31/the-future-of-work-how-will-ai-change-business/" TargetMode="External"/><Relationship Id="rId68" Type="http://schemas.openxmlformats.org/officeDocument/2006/relationships/hyperlink" Target="https://www.ciphr.com/blog/the-employee-lifecycle" TargetMode="External"/><Relationship Id="rId84" Type="http://schemas.openxmlformats.org/officeDocument/2006/relationships/hyperlink" Target="https://www.birmingham.ac.uk/news-archive/2017/autonomy-in-the-workplace-has-positive-effects-on-well-being-and-job-satisfaction-study-finds" TargetMode="External"/><Relationship Id="rId89" Type="http://schemas.openxmlformats.org/officeDocument/2006/relationships/hyperlink" Target="https://www.practicus.com/what-we-do/hr/hr-strategy" TargetMode="External"/><Relationship Id="rId16" Type="http://schemas.openxmlformats.org/officeDocument/2006/relationships/hyperlink" Target="https://www.bbc.com/worklife/article/20230319-four-day-workweek-trial-the-firms-where-it-didnt-work" TargetMode="External"/><Relationship Id="rId11" Type="http://schemas.openxmlformats.org/officeDocument/2006/relationships/hyperlink" Target="https://www.bitesizelearning.co.uk/resources/scarf-model-david-rock-explained" TargetMode="External"/><Relationship Id="rId32" Type="http://schemas.openxmlformats.org/officeDocument/2006/relationships/hyperlink" Target="https://www.hona.com/post/how-legal-technology-enhances-client-satisfaction" TargetMode="External"/><Relationship Id="rId37" Type="http://schemas.openxmlformats.org/officeDocument/2006/relationships/hyperlink" Target="https://www.timetrackapp.com/en/blog/task-structure/" TargetMode="External"/><Relationship Id="rId53" Type="http://schemas.openxmlformats.org/officeDocument/2006/relationships/hyperlink" Target="https://www.linkedin.com/pulse/enhancing-client-satisfaction-compliance-legalcompliancesupport-t2eue/?trk=public_post_main-feed-card_reshare_feed-article-content" TargetMode="External"/><Relationship Id="rId58" Type="http://schemas.openxmlformats.org/officeDocument/2006/relationships/hyperlink" Target="https://www.peoplemanagement.co.uk/article/1744109/why-wellbeing-workplace-important" TargetMode="External"/><Relationship Id="rId74" Type="http://schemas.openxmlformats.org/officeDocument/2006/relationships/hyperlink" Target="https://www.lexisnexis.co.uk/blog/future-of-law/will-ai-change-billing-models-for-law-firms" TargetMode="External"/><Relationship Id="rId79" Type="http://schemas.openxmlformats.org/officeDocument/2006/relationships/hyperlink" Target="https://www.walkme.com/blog/divisional-structure/" TargetMode="External"/><Relationship Id="rId5" Type="http://schemas.openxmlformats.org/officeDocument/2006/relationships/hyperlink" Target="https://www.acas.org.uk/consulting-employees" TargetMode="External"/><Relationship Id="rId90" Type="http://schemas.openxmlformats.org/officeDocument/2006/relationships/hyperlink" Target="https://www.armstrongwatson.co.uk/services/covid-19-and-your-business/impact-covid-19-legal-sector" TargetMode="External"/><Relationship Id="rId95" Type="http://schemas.openxmlformats.org/officeDocument/2006/relationships/hyperlink" Target="https://www.cipd.org/globalassets/media/knowledge/knowledge-hub/reports/2024-pdfs/8625-good-work-index-2024-summary-report-1-web.pdf" TargetMode="External"/><Relationship Id="rId22" Type="http://schemas.openxmlformats.org/officeDocument/2006/relationships/hyperlink" Target="https://www.4dayweek.com/news-posts/can-an-e-commerce-design-firm-work-a-4-day-week" TargetMode="External"/><Relationship Id="rId27" Type="http://schemas.openxmlformats.org/officeDocument/2006/relationships/hyperlink" Target="https://doi.org/10.1108/IJOPM-07-2017-0393" TargetMode="External"/><Relationship Id="rId43" Type="http://schemas.openxmlformats.org/officeDocument/2006/relationships/hyperlink" Target="https://uk.indeed.com/career-advice/career-development/pilot-project-meaning" TargetMode="External"/><Relationship Id="rId48" Type="http://schemas.openxmlformats.org/officeDocument/2006/relationships/hyperlink" Target="https://www.thecorporatelawacademy.com/forum/ams/how-inflation-impacts-law-firms.447/" TargetMode="External"/><Relationship Id="rId64" Type="http://schemas.openxmlformats.org/officeDocument/2006/relationships/hyperlink" Target="https://www.hrmagazine.co.uk/content/news/conflict-at-work-linked-to-mental-health-issues/" TargetMode="External"/><Relationship Id="rId69" Type="http://schemas.openxmlformats.org/officeDocument/2006/relationships/hyperlink" Target="https://www.sbs.ox.ac.uk/news/companies-trialing-four-day-week-report-substantial-revenue-increase-none-returning-40-hours-week" TargetMode="External"/><Relationship Id="rId80" Type="http://schemas.openxmlformats.org/officeDocument/2006/relationships/hyperlink" Target="https://www.lawsociety.org.uk/topics/business-management/business-development-for-law-firms" TargetMode="External"/><Relationship Id="rId85" Type="http://schemas.openxmlformats.org/officeDocument/2006/relationships/hyperlink" Target="https://www.ifm.eng.cam.ac.uk/research/dstools/porters-generic-competitive-strategies/" TargetMode="External"/><Relationship Id="rId3" Type="http://schemas.openxmlformats.org/officeDocument/2006/relationships/settings" Target="settings.xml"/><Relationship Id="rId12" Type="http://schemas.openxmlformats.org/officeDocument/2006/relationships/hyperlink" Target="https://www.british-business-bank.co.uk/business-guidance/guidance-articles/business-essentials/how-do-interest-rate-changes-affect-businesses" TargetMode="External"/><Relationship Id="rId17" Type="http://schemas.openxmlformats.org/officeDocument/2006/relationships/hyperlink" Target="https://www.reed.com/articles/ai-machine-learning-impact-on-business" TargetMode="External"/><Relationship Id="rId25" Type="http://schemas.openxmlformats.org/officeDocument/2006/relationships/hyperlink" Target="https://www.business.com/articles/management-theory-of-charles-handy/" TargetMode="External"/><Relationship Id="rId33" Type="http://schemas.openxmlformats.org/officeDocument/2006/relationships/hyperlink" Target="https://www.youtube.com/watch?v=pF1cfEt8JWQ" TargetMode="External"/><Relationship Id="rId38" Type="http://schemas.openxmlformats.org/officeDocument/2006/relationships/hyperlink" Target="https://www.indeed.com/career-advice/career-development/change-curve" TargetMode="External"/><Relationship Id="rId46" Type="http://schemas.openxmlformats.org/officeDocument/2006/relationships/hyperlink" Target="https://uk.indeed.com/hire/c/info/employee-life-cycle?gad_source=1&amp;gclid=Cj0KCQiAi_G5BhDXARIsAN5SX7qMAqMQ9gHx7gMTucHL1TN1y7QfE6Lu4Tp0CPBJ7XijyX3BKXrWA7gaAu4xEALw_wcB&amp;hl=en&amp;aceid=&amp;gclsrc=aw.ds" TargetMode="External"/><Relationship Id="rId59" Type="http://schemas.openxmlformats.org/officeDocument/2006/relationships/hyperlink" Target="https://www.mentalhealth.org.uk/explore-mental-health/statistics/mental-health-work-statistics" TargetMode="External"/><Relationship Id="rId67" Type="http://schemas.openxmlformats.org/officeDocument/2006/relationships/hyperlink" Target="https://www.nibusinessinfo.co.uk/content/matrix-organisational-structure" TargetMode="External"/><Relationship Id="rId20" Type="http://schemas.openxmlformats.org/officeDocument/2006/relationships/hyperlink" Target="https://www.cipd.org/uk/views-and-insights/thought-leadership/cipd-voice/cost-of-living-workplace/" TargetMode="External"/><Relationship Id="rId41" Type="http://schemas.openxmlformats.org/officeDocument/2006/relationships/hyperlink" Target="https://www.indeed.com/career-advice/career-development/meet-customers" TargetMode="External"/><Relationship Id="rId54" Type="http://schemas.openxmlformats.org/officeDocument/2006/relationships/hyperlink" Target="https://www.lewissilkin.com/en/insights/how-is-covid19-affecting-employment-tribunals" TargetMode="External"/><Relationship Id="rId62" Type="http://schemas.openxmlformats.org/officeDocument/2006/relationships/hyperlink" Target="https://www.mindwell-leeds.org.uk/professionals/mindwell-at-work-a-guide-for-leeds-employers/why-is-staff-wellbeing-important/" TargetMode="External"/><Relationship Id="rId70" Type="http://schemas.openxmlformats.org/officeDocument/2006/relationships/hyperlink" Target="https://www.personio.com/hr-lexicon/employee-life-cycle-model-uk/" TargetMode="External"/><Relationship Id="rId75" Type="http://schemas.openxmlformats.org/officeDocument/2006/relationships/hyperlink" Target="https://doi.org/10.1080/21693277.2021.1956380" TargetMode="External"/><Relationship Id="rId83" Type="http://schemas.openxmlformats.org/officeDocument/2006/relationships/hyperlink" Target="https://trainingindustry.com/wiki/content-development/the-702010-model-for-learning-and-development/" TargetMode="External"/><Relationship Id="rId88" Type="http://schemas.openxmlformats.org/officeDocument/2006/relationships/hyperlink" Target="https://www.aihr.com/blog/employee-life-cycle/" TargetMode="External"/><Relationship Id="rId91" Type="http://schemas.openxmlformats.org/officeDocument/2006/relationships/hyperlink" Target="https://www.bdo.co.uk/en-gb/microsites/law-firm-leadership-series-2023/ai-and-its-impact-on-law-firms" TargetMode="External"/><Relationship Id="rId9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agendaconsulting.co.uk/survey/organisational-change-surveys/" TargetMode="External"/><Relationship Id="rId15" Type="http://schemas.openxmlformats.org/officeDocument/2006/relationships/hyperlink" Target="https://doi.org/10.18137/cardiometry.2022.22.237243" TargetMode="External"/><Relationship Id="rId23" Type="http://schemas.openxmlformats.org/officeDocument/2006/relationships/hyperlink" Target="https://doi.org/10.1057/978-1-137-57975-1" TargetMode="External"/><Relationship Id="rId28" Type="http://schemas.openxmlformats.org/officeDocument/2006/relationships/hyperlink" Target="https://blog.invgate.com/kubler-ross-change-curve" TargetMode="External"/><Relationship Id="rId36" Type="http://schemas.openxmlformats.org/officeDocument/2006/relationships/hyperlink" Target="https://est05.esalestrack.com/eSalesTrack/Content/Content.ashx?file=82257440-04b2-4e8d-a918-918a625737a9.pdf" TargetMode="External"/><Relationship Id="rId49" Type="http://schemas.openxmlformats.org/officeDocument/2006/relationships/hyperlink" Target="https://www.chieflearningofficer.com/2021/06/21/tackling-employee-redeployment-it-doesnt-have-to-hurt/" TargetMode="External"/><Relationship Id="rId57" Type="http://schemas.openxmlformats.org/officeDocument/2006/relationships/hyperlink" Target="https://www.forbes.com/sites/bernardmarr/2024/06/17/what-jobs-will-ai-replace-first/" TargetMode="External"/><Relationship Id="rId10" Type="http://schemas.openxmlformats.org/officeDocument/2006/relationships/hyperlink" Target="https://www.mindtools.com/a8nu5v5/kotters-8-step-change-model" TargetMode="External"/><Relationship Id="rId31" Type="http://schemas.openxmlformats.org/officeDocument/2006/relationships/hyperlink" Target="https://www.zendesk.co.uk/blog/change-management-models/" TargetMode="External"/><Relationship Id="rId44" Type="http://schemas.openxmlformats.org/officeDocument/2006/relationships/hyperlink" Target="https://ca.indeed.com/career-advice/career-development/strategic-analysis" TargetMode="External"/><Relationship Id="rId52" Type="http://schemas.openxmlformats.org/officeDocument/2006/relationships/hyperlink" Target="https://doi.org/10.5465/amp.2019.0070" TargetMode="External"/><Relationship Id="rId60" Type="http://schemas.openxmlformats.org/officeDocument/2006/relationships/hyperlink" Target="https://cpdonline.co.uk/knowledge-base/business/organisational-structures/" TargetMode="External"/><Relationship Id="rId65" Type="http://schemas.openxmlformats.org/officeDocument/2006/relationships/hyperlink" Target="https://dpglearn.co.uk/blog/learning-and-development/attracting-top-talent-why-job-candidates-seek-roles-with-ld-opportunities/" TargetMode="External"/><Relationship Id="rId73" Type="http://schemas.openxmlformats.org/officeDocument/2006/relationships/hyperlink" Target="https://www.linkedin.com/pulse/divisional-structure-ramy-samir/" TargetMode="External"/><Relationship Id="rId78" Type="http://schemas.openxmlformats.org/officeDocument/2006/relationships/hyperlink" Target="https://whatfix.com/blog/10-change-management-models/" TargetMode="External"/><Relationship Id="rId81" Type="http://schemas.openxmlformats.org/officeDocument/2006/relationships/hyperlink" Target="https://timespro.com/blog/what-is-product-specialisation-and-how-to-implement-it" TargetMode="External"/><Relationship Id="rId86" Type="http://schemas.openxmlformats.org/officeDocument/2006/relationships/hyperlink" Target="https://www.exeter.ac.uk/media/universityofexeter/humanresources/documents/learningdevelopment/the_change_curve.pdf" TargetMode="External"/><Relationship Id="rId94" Type="http://schemas.openxmlformats.org/officeDocument/2006/relationships/hyperlink" Target="https://www.cipd.org/uk/views-and-insights/thought-leadership/the-world-of-work/positive-organisational-culture-inclusion/" TargetMode="External"/><Relationship Id="rId4" Type="http://schemas.openxmlformats.org/officeDocument/2006/relationships/webSettings" Target="webSettings.xml"/><Relationship Id="rId9" Type="http://schemas.openxmlformats.org/officeDocument/2006/relationships/hyperlink" Target="https://www.tieva.co.uk/hub/updates-insights/managing-change" TargetMode="External"/><Relationship Id="rId13" Type="http://schemas.openxmlformats.org/officeDocument/2006/relationships/hyperlink" Target="https://www.knowledgetrain.co.uk/change-management/change-management-courses/change-management-models/kubler-ross-change-curve" TargetMode="External"/><Relationship Id="rId18" Type="http://schemas.openxmlformats.org/officeDocument/2006/relationships/hyperlink" Target="https://www.cipd.org/uk/knowledge/reports/goodwork/" TargetMode="External"/><Relationship Id="rId39" Type="http://schemas.openxmlformats.org/officeDocument/2006/relationships/hyperlink" Target="https://uk.indeed.com/career-advice/career-development/what-is-kotters-change-model" TargetMode="External"/><Relationship Id="rId34" Type="http://schemas.openxmlformats.org/officeDocument/2006/relationships/hyperlink" Target="https://ico.org.uk/for-organisations/uk-gdpr-guidance-and-resources/artificial-intelligence/guidance-on-ai-and-data-protection/how-should-we-assess-security-and-data-minimisation-in-ai/" TargetMode="External"/><Relationship Id="rId50" Type="http://schemas.openxmlformats.org/officeDocument/2006/relationships/hyperlink" Target="https://www.managementstudyguide.com/charles-handy-model.htm" TargetMode="External"/><Relationship Id="rId55" Type="http://schemas.openxmlformats.org/officeDocument/2006/relationships/hyperlink" Target="https://whatfix.com/blog/kubler-ross-change-curve/" TargetMode="External"/><Relationship Id="rId76" Type="http://schemas.openxmlformats.org/officeDocument/2006/relationships/hyperlink" Target="https://business.scope.org.uk/5-ways-to-create-a-disability-inclusive-workplace/?gad_source=1&amp;gclid=CjwKCAiAl4a6BhBqEiwAqvrqulefq5a7BKIYP-_lWeXFkDnGJOKtaX9J3PYajCL0_mpPOzSa7sX8oBoCbHsQAvD_BwE" TargetMode="External"/><Relationship Id="rId97" Type="http://schemas.openxmlformats.org/officeDocument/2006/relationships/theme" Target="theme/theme1.xml"/><Relationship Id="rId7" Type="http://schemas.openxmlformats.org/officeDocument/2006/relationships/hyperlink" Target="https://www.employment-studies.co.uk/system/files/resources/files/517_Strategic-Human-Resource-Management-Back-to-the-future-IES-CIPD-2019.pdf" TargetMode="External"/><Relationship Id="rId71" Type="http://schemas.openxmlformats.org/officeDocument/2006/relationships/hyperlink" Target="https://www.pli.edu/programs/smarter-collaboration-in-law-firms--what-is-the-impact-on-operations-recruitment-business-development-and-dei?t=ondemand&amp;p=357652&amp;tCode=AMJ1_GRANT&amp;gad_source=1&amp;gclid=CjwKCAiAl4a6BhBqEiwAqvrqumwZ2s18AvsrQ2yko8KlXlDqL7AdY8pIe9_ECRHs6tD1BriQD8UcIhoC6MkQAvD_BwE" TargetMode="External"/><Relationship Id="rId92" Type="http://schemas.openxmlformats.org/officeDocument/2006/relationships/hyperlink" Target="https://www.linkedin.com/advice/1/what-benefits-drawbacks-having-separate" TargetMode="External"/><Relationship Id="rId2" Type="http://schemas.openxmlformats.org/officeDocument/2006/relationships/styles" Target="styles.xml"/><Relationship Id="rId29" Type="http://schemas.openxmlformats.org/officeDocument/2006/relationships/hyperlink" Target="https://www.linkedin.com/pulse/case-collaboration-law-firm-networks-value-your-lindsay-griffiths/" TargetMode="External"/><Relationship Id="rId24" Type="http://schemas.openxmlformats.org/officeDocument/2006/relationships/hyperlink" Target="https://www.peoplehr.com/en-gb/resources/blog/what-is-the-employee-lifecycle/" TargetMode="External"/><Relationship Id="rId40" Type="http://schemas.openxmlformats.org/officeDocument/2006/relationships/hyperlink" Target="https://www.indeed.com/career-advice/career-development/matrix-organizational-structure" TargetMode="External"/><Relationship Id="rId45" Type="http://schemas.openxmlformats.org/officeDocument/2006/relationships/hyperlink" Target="https://www.indeed.com/career-advice/career-development/divisional-structure" TargetMode="External"/><Relationship Id="rId66" Type="http://schemas.openxmlformats.org/officeDocument/2006/relationships/hyperlink" Target="https://www.natwest.com/business/insights/economics/interest-rates/interest-rates-how-could-a-rise-affect-your-business.html" TargetMode="External"/><Relationship Id="rId87" Type="http://schemas.openxmlformats.org/officeDocument/2006/relationships/hyperlink" Target="https://pg-online.leeds.ac.uk/blogs/5-ways-ai-is-changing-business/" TargetMode="External"/><Relationship Id="rId61" Type="http://schemas.openxmlformats.org/officeDocument/2006/relationships/hyperlink" Target="https://www.mindtools.com/akswgc0/david-rocks-scarf-model" TargetMode="External"/><Relationship Id="rId82" Type="http://schemas.openxmlformats.org/officeDocument/2006/relationships/hyperlink" Target="https://www.health.org.uk/publications/long-reads/the-quality-of-work-and-what-it-means-for-health" TargetMode="External"/><Relationship Id="rId19" Type="http://schemas.openxmlformats.org/officeDocument/2006/relationships/hyperlink" Target="https://www.cipd.org/en/knowledge/reports/four-day-week/" TargetMode="External"/><Relationship Id="rId14" Type="http://schemas.openxmlformats.org/officeDocument/2006/relationships/hyperlink" Target="https://www.chadwicknott.co.uk/blogs/inflation-the-curse-impact-on-in-house-legal-salaries/" TargetMode="External"/><Relationship Id="rId30" Type="http://schemas.openxmlformats.org/officeDocument/2006/relationships/hyperlink" Target="https://builtin.com/company-culture/employee-development" TargetMode="External"/><Relationship Id="rId35" Type="http://schemas.openxmlformats.org/officeDocument/2006/relationships/hyperlink" Target="https://igpp.org.uk/blog/article/growing-importance-health-and-wellbeing-workplace" TargetMode="External"/><Relationship Id="rId56" Type="http://schemas.openxmlformats.org/officeDocument/2006/relationships/hyperlink" Target="https://www.theguardian.com/business/2024/nov/17/work-from-home-office-mandate" TargetMode="External"/><Relationship Id="rId77" Type="http://schemas.openxmlformats.org/officeDocument/2006/relationships/hyperlink" Target="https://modelthinkers.com/mental-model/scarf-model" TargetMode="External"/><Relationship Id="rId8" Type="http://schemas.openxmlformats.org/officeDocument/2006/relationships/hyperlink" Target="https://asana.com/resources/matrix-organization" TargetMode="External"/><Relationship Id="rId51" Type="http://schemas.openxmlformats.org/officeDocument/2006/relationships/hyperlink" Target="https://www.legalsupportworld.com/blog/swot-analysis-for-law-firm" TargetMode="External"/><Relationship Id="rId72" Type="http://schemas.openxmlformats.org/officeDocument/2006/relationships/hyperlink" Target="https://www.wbs.ac.uk/news/putting-theory-into-practice-kuebler-ross-change-curve/" TargetMode="External"/><Relationship Id="rId93" Type="http://schemas.openxmlformats.org/officeDocument/2006/relationships/hyperlink" Target="https://www.tmi.org/blogs/understanding-the-11-stages-of-the-employee-lifecycle-in-h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9652</Words>
  <Characters>55019</Characters>
  <Application>Microsoft Office Word</Application>
  <DocSecurity>0</DocSecurity>
  <Lines>458</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Kamil Test</dc:creator>
  <cp:keywords/>
  <dc:description/>
  <cp:lastModifiedBy>Kamil Test</cp:lastModifiedBy>
  <cp:revision>3</cp:revision>
  <dcterms:created xsi:type="dcterms:W3CDTF">2024-11-24T11:04:00Z</dcterms:created>
  <dcterms:modified xsi:type="dcterms:W3CDTF">2024-11-24T11:09:00Z</dcterms:modified>
</cp:coreProperties>
</file>