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AE105E" w:rsidRPr="00CB597B" w14:paraId="41DAFC98" w14:textId="77777777" w:rsidTr="00BA503D">
        <w:trPr>
          <w:trHeight w:val="56"/>
        </w:trPr>
        <w:tc>
          <w:tcPr>
            <w:tcW w:w="9835" w:type="dxa"/>
            <w:shd w:val="clear" w:color="auto" w:fill="D9D9D9"/>
          </w:tcPr>
          <w:p w14:paraId="4F38672D" w14:textId="77777777" w:rsidR="00AE105E" w:rsidRPr="00CB597B" w:rsidRDefault="00AE105E" w:rsidP="00BA503D">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0919257E" w14:textId="77777777" w:rsidR="00AE105E" w:rsidRPr="00CB597B" w:rsidRDefault="00AE105E" w:rsidP="00AE105E">
      <w:pPr>
        <w:jc w:val="both"/>
        <w:rPr>
          <w:rFonts w:ascii="Calibri" w:hAnsi="Calibri"/>
          <w:sz w:val="20"/>
          <w:szCs w:val="20"/>
        </w:rPr>
      </w:pPr>
    </w:p>
    <w:p w14:paraId="24C0172F" w14:textId="77777777" w:rsidR="00AE105E" w:rsidRDefault="00AE105E" w:rsidP="00AE105E">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784639B1" w14:textId="77777777" w:rsidR="00AE105E" w:rsidRDefault="00AE105E" w:rsidP="00AE105E">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1"/>
        <w:gridCol w:w="978"/>
        <w:gridCol w:w="857"/>
        <w:gridCol w:w="978"/>
        <w:gridCol w:w="978"/>
        <w:gridCol w:w="1099"/>
        <w:gridCol w:w="1098"/>
        <w:gridCol w:w="1105"/>
      </w:tblGrid>
      <w:tr w:rsidR="00AE105E" w:rsidRPr="00CB597B" w14:paraId="259E2A37" w14:textId="77777777" w:rsidTr="00BA503D">
        <w:tc>
          <w:tcPr>
            <w:tcW w:w="1026" w:type="pct"/>
            <w:vMerge w:val="restart"/>
            <w:shd w:val="clear" w:color="auto" w:fill="BFBFBF"/>
            <w:vAlign w:val="center"/>
          </w:tcPr>
          <w:p w14:paraId="3920306A" w14:textId="77777777" w:rsidR="00AE105E" w:rsidRPr="00CB597B" w:rsidRDefault="00AE105E" w:rsidP="00BA503D">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22EE28C1" w14:textId="77777777" w:rsidR="00AE105E" w:rsidRPr="00CB597B" w:rsidRDefault="00AE105E" w:rsidP="00BA503D">
            <w:pPr>
              <w:rPr>
                <w:rFonts w:ascii="Calibri" w:hAnsi="Calibri"/>
                <w:b/>
                <w:szCs w:val="20"/>
              </w:rPr>
            </w:pPr>
            <w:r w:rsidRPr="008E35C0">
              <w:rPr>
                <w:rFonts w:ascii="Calibri" w:hAnsi="Calibri"/>
                <w:b/>
                <w:szCs w:val="20"/>
                <w:lang w:val="cy-GB"/>
              </w:rPr>
              <w:t xml:space="preserve">Lefel y Cyrhaeddiad </w:t>
            </w:r>
          </w:p>
        </w:tc>
      </w:tr>
      <w:tr w:rsidR="00AE105E" w:rsidRPr="00CB597B" w14:paraId="34FBB601" w14:textId="77777777" w:rsidTr="00BA503D">
        <w:trPr>
          <w:trHeight w:val="548"/>
        </w:trPr>
        <w:tc>
          <w:tcPr>
            <w:tcW w:w="1026" w:type="pct"/>
            <w:vMerge/>
            <w:shd w:val="clear" w:color="auto" w:fill="BFBFBF"/>
          </w:tcPr>
          <w:p w14:paraId="3FC63900" w14:textId="77777777" w:rsidR="00AE105E" w:rsidRPr="00CB597B" w:rsidRDefault="00AE105E" w:rsidP="00BA503D">
            <w:pPr>
              <w:rPr>
                <w:rFonts w:ascii="Calibri" w:hAnsi="Calibri"/>
                <w:b/>
                <w:sz w:val="16"/>
                <w:szCs w:val="16"/>
              </w:rPr>
            </w:pPr>
          </w:p>
        </w:tc>
        <w:tc>
          <w:tcPr>
            <w:tcW w:w="1028" w:type="pct"/>
            <w:gridSpan w:val="2"/>
            <w:shd w:val="clear" w:color="auto" w:fill="BFBFBF"/>
          </w:tcPr>
          <w:p w14:paraId="3285979B" w14:textId="77777777" w:rsidR="00AE105E" w:rsidRPr="00CB597B" w:rsidRDefault="00AE105E" w:rsidP="00BA503D">
            <w:pPr>
              <w:jc w:val="center"/>
              <w:rPr>
                <w:rFonts w:ascii="Calibri" w:hAnsi="Calibri"/>
                <w:b/>
                <w:sz w:val="18"/>
                <w:szCs w:val="20"/>
              </w:rPr>
            </w:pPr>
          </w:p>
          <w:p w14:paraId="4A15F0A5" w14:textId="77777777" w:rsidR="00AE105E" w:rsidRPr="00CB597B" w:rsidRDefault="00AE105E" w:rsidP="00BA503D">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46BDD3E4" w14:textId="77777777" w:rsidR="00AE105E" w:rsidRPr="00CB597B" w:rsidRDefault="00AE105E" w:rsidP="00BA503D">
            <w:pPr>
              <w:jc w:val="center"/>
              <w:rPr>
                <w:rFonts w:ascii="Calibri" w:hAnsi="Calibri"/>
                <w:b/>
                <w:sz w:val="18"/>
                <w:szCs w:val="20"/>
              </w:rPr>
            </w:pPr>
          </w:p>
          <w:p w14:paraId="7B76A585" w14:textId="77777777" w:rsidR="00AE105E" w:rsidRPr="00CB597B" w:rsidRDefault="00AE105E" w:rsidP="00BA503D">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B8DB67" w14:textId="77777777" w:rsidR="00AE105E" w:rsidRPr="00CB597B" w:rsidRDefault="00AE105E" w:rsidP="00BA503D">
            <w:pPr>
              <w:jc w:val="center"/>
              <w:rPr>
                <w:rFonts w:ascii="Calibri" w:hAnsi="Calibri"/>
                <w:b/>
                <w:sz w:val="18"/>
                <w:szCs w:val="20"/>
              </w:rPr>
            </w:pPr>
          </w:p>
          <w:p w14:paraId="7BC5AA19"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691B7D50" w14:textId="77777777" w:rsidR="00AE105E" w:rsidRPr="00CB597B" w:rsidRDefault="00AE105E" w:rsidP="00BA503D">
            <w:pPr>
              <w:jc w:val="center"/>
              <w:rPr>
                <w:rFonts w:ascii="Calibri" w:hAnsi="Calibri"/>
                <w:b/>
                <w:sz w:val="18"/>
                <w:szCs w:val="20"/>
              </w:rPr>
            </w:pPr>
          </w:p>
          <w:p w14:paraId="5EA34632"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38C8C7BA" w14:textId="77777777" w:rsidR="00AE105E" w:rsidRPr="00CB597B" w:rsidRDefault="00AE105E" w:rsidP="00BA503D">
            <w:pPr>
              <w:jc w:val="center"/>
              <w:rPr>
                <w:rFonts w:ascii="Calibri" w:hAnsi="Calibri"/>
                <w:b/>
                <w:sz w:val="18"/>
                <w:szCs w:val="20"/>
              </w:rPr>
            </w:pPr>
          </w:p>
          <w:p w14:paraId="09A30310" w14:textId="77777777" w:rsidR="00AE105E" w:rsidRPr="00CB597B" w:rsidRDefault="00AE105E" w:rsidP="00BA503D">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DB94425" w14:textId="77777777" w:rsidR="00AE105E" w:rsidRPr="00CB597B" w:rsidRDefault="00AE105E" w:rsidP="00BA503D">
            <w:pPr>
              <w:jc w:val="center"/>
              <w:rPr>
                <w:rFonts w:ascii="Calibri" w:hAnsi="Calibri"/>
                <w:b/>
                <w:sz w:val="18"/>
                <w:szCs w:val="20"/>
              </w:rPr>
            </w:pPr>
          </w:p>
          <w:p w14:paraId="57781648" w14:textId="77777777" w:rsidR="00AE105E" w:rsidRPr="00CB597B" w:rsidRDefault="00AE105E" w:rsidP="00BA503D">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AE105E" w:rsidRPr="00CB597B" w14:paraId="179F1946" w14:textId="77777777" w:rsidTr="00BA503D">
        <w:trPr>
          <w:trHeight w:val="450"/>
        </w:trPr>
        <w:tc>
          <w:tcPr>
            <w:tcW w:w="1026" w:type="pct"/>
            <w:shd w:val="clear" w:color="auto" w:fill="BFBFBF"/>
          </w:tcPr>
          <w:p w14:paraId="378202C8" w14:textId="77777777" w:rsidR="00AE105E" w:rsidRPr="00CB597B" w:rsidRDefault="00AE105E" w:rsidP="00BA503D">
            <w:pPr>
              <w:rPr>
                <w:rFonts w:ascii="Calibri" w:hAnsi="Calibri"/>
                <w:b/>
                <w:sz w:val="20"/>
                <w:szCs w:val="16"/>
              </w:rPr>
            </w:pPr>
          </w:p>
        </w:tc>
        <w:tc>
          <w:tcPr>
            <w:tcW w:w="548" w:type="pct"/>
            <w:shd w:val="clear" w:color="auto" w:fill="BFBFBF"/>
            <w:vAlign w:val="center"/>
          </w:tcPr>
          <w:p w14:paraId="11B171E6" w14:textId="77777777" w:rsidR="00AE105E" w:rsidRPr="00CB597B" w:rsidRDefault="00AE105E" w:rsidP="00BA503D">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5F6B43B8" w14:textId="77777777" w:rsidR="00AE105E" w:rsidRPr="00CB597B" w:rsidRDefault="00AE105E" w:rsidP="00BA503D">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3111C868" w14:textId="77777777" w:rsidR="00AE105E" w:rsidRPr="00CB597B" w:rsidRDefault="00AE105E" w:rsidP="00BA503D">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1241FA1A" w14:textId="77777777" w:rsidR="00AE105E" w:rsidRPr="00CB597B" w:rsidRDefault="00AE105E" w:rsidP="00BA503D">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08247364" w14:textId="77777777" w:rsidR="00AE105E" w:rsidRPr="00CB597B" w:rsidRDefault="00AE105E" w:rsidP="00BA503D">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796B82CA" w14:textId="77777777" w:rsidR="00AE105E" w:rsidRPr="00CB597B" w:rsidRDefault="00AE105E" w:rsidP="00BA503D">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2C8579D1" w14:textId="77777777" w:rsidR="00AE105E" w:rsidRPr="00CB597B" w:rsidRDefault="00AE105E" w:rsidP="00BA503D">
            <w:pPr>
              <w:spacing w:after="120"/>
              <w:jc w:val="center"/>
              <w:rPr>
                <w:rFonts w:ascii="Calibri" w:hAnsi="Calibri"/>
                <w:b/>
                <w:sz w:val="12"/>
                <w:szCs w:val="16"/>
              </w:rPr>
            </w:pPr>
            <w:r w:rsidRPr="008E35C0">
              <w:rPr>
                <w:rFonts w:ascii="Calibri" w:hAnsi="Calibri"/>
                <w:b/>
                <w:sz w:val="12"/>
                <w:szCs w:val="16"/>
                <w:lang w:val="cy-GB"/>
              </w:rPr>
              <w:t>EITHRIADOL</w:t>
            </w:r>
          </w:p>
        </w:tc>
      </w:tr>
      <w:tr w:rsidR="00AE105E" w:rsidRPr="00CB597B" w14:paraId="4FD5D4D6" w14:textId="77777777" w:rsidTr="00BA503D">
        <w:trPr>
          <w:trHeight w:val="450"/>
        </w:trPr>
        <w:tc>
          <w:tcPr>
            <w:tcW w:w="1026" w:type="pct"/>
            <w:vMerge w:val="restart"/>
          </w:tcPr>
          <w:p w14:paraId="4D995DCF" w14:textId="77777777" w:rsidR="00AE105E" w:rsidRPr="00CB597B" w:rsidRDefault="00AE105E" w:rsidP="00BA503D">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0FB09DB4" w14:textId="77777777" w:rsidR="00AE105E" w:rsidRPr="00CB597B" w:rsidRDefault="00AE105E" w:rsidP="00BA503D">
            <w:pPr>
              <w:jc w:val="center"/>
              <w:rPr>
                <w:rFonts w:ascii="Calibri" w:hAnsi="Calibri"/>
                <w:sz w:val="18"/>
                <w:szCs w:val="20"/>
              </w:rPr>
            </w:pPr>
            <w:r w:rsidRPr="00CB597B">
              <w:rPr>
                <w:rFonts w:ascii="Calibri" w:hAnsi="Calibri"/>
                <w:sz w:val="18"/>
                <w:szCs w:val="20"/>
              </w:rPr>
              <w:t>0-29%</w:t>
            </w:r>
          </w:p>
        </w:tc>
        <w:tc>
          <w:tcPr>
            <w:tcW w:w="480" w:type="pct"/>
          </w:tcPr>
          <w:p w14:paraId="059EAB28" w14:textId="77777777" w:rsidR="00AE105E" w:rsidRPr="00CB597B" w:rsidRDefault="00AE105E" w:rsidP="00BA503D">
            <w:pPr>
              <w:jc w:val="center"/>
              <w:rPr>
                <w:rFonts w:ascii="Calibri" w:hAnsi="Calibri"/>
                <w:sz w:val="18"/>
                <w:szCs w:val="20"/>
              </w:rPr>
            </w:pPr>
            <w:r w:rsidRPr="00CB597B">
              <w:rPr>
                <w:rFonts w:ascii="Calibri" w:hAnsi="Calibri"/>
                <w:sz w:val="18"/>
                <w:szCs w:val="20"/>
              </w:rPr>
              <w:t>30-39%</w:t>
            </w:r>
          </w:p>
        </w:tc>
        <w:tc>
          <w:tcPr>
            <w:tcW w:w="548" w:type="pct"/>
          </w:tcPr>
          <w:p w14:paraId="3318C9D1"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40-49%</w:t>
            </w:r>
          </w:p>
        </w:tc>
        <w:tc>
          <w:tcPr>
            <w:tcW w:w="548" w:type="pct"/>
          </w:tcPr>
          <w:p w14:paraId="590317D0"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50-59%</w:t>
            </w:r>
          </w:p>
        </w:tc>
        <w:tc>
          <w:tcPr>
            <w:tcW w:w="616" w:type="pct"/>
          </w:tcPr>
          <w:p w14:paraId="66B56BF0"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60-69%</w:t>
            </w:r>
          </w:p>
        </w:tc>
        <w:tc>
          <w:tcPr>
            <w:tcW w:w="615" w:type="pct"/>
          </w:tcPr>
          <w:p w14:paraId="58FACD2C"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70-79%</w:t>
            </w:r>
          </w:p>
        </w:tc>
        <w:tc>
          <w:tcPr>
            <w:tcW w:w="619" w:type="pct"/>
          </w:tcPr>
          <w:p w14:paraId="289DFBE9"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80-100%</w:t>
            </w:r>
          </w:p>
        </w:tc>
      </w:tr>
      <w:tr w:rsidR="00AE105E" w:rsidRPr="00CB597B" w14:paraId="175509A7" w14:textId="77777777" w:rsidTr="00BA503D">
        <w:trPr>
          <w:trHeight w:val="451"/>
        </w:trPr>
        <w:tc>
          <w:tcPr>
            <w:tcW w:w="1026" w:type="pct"/>
            <w:vMerge/>
          </w:tcPr>
          <w:p w14:paraId="5953029D" w14:textId="77777777" w:rsidR="00AE105E" w:rsidRPr="00CB597B" w:rsidRDefault="00AE105E" w:rsidP="00BA503D">
            <w:pPr>
              <w:rPr>
                <w:rFonts w:ascii="Calibri" w:hAnsi="Calibri"/>
                <w:b/>
                <w:sz w:val="16"/>
                <w:szCs w:val="16"/>
              </w:rPr>
            </w:pPr>
          </w:p>
        </w:tc>
        <w:tc>
          <w:tcPr>
            <w:tcW w:w="548" w:type="pct"/>
            <w:vAlign w:val="bottom"/>
          </w:tcPr>
          <w:p w14:paraId="609817F3"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480" w:type="pct"/>
            <w:vAlign w:val="bottom"/>
          </w:tcPr>
          <w:p w14:paraId="45DBBA17"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548" w:type="pct"/>
            <w:vAlign w:val="bottom"/>
          </w:tcPr>
          <w:p w14:paraId="197EE504"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548" w:type="pct"/>
            <w:vAlign w:val="bottom"/>
          </w:tcPr>
          <w:p w14:paraId="34248A11" w14:textId="3EAFB8C9" w:rsidR="00AE105E" w:rsidRPr="00CB597B" w:rsidRDefault="00AE105E" w:rsidP="00BA503D">
            <w:pPr>
              <w:rPr>
                <w:rFonts w:ascii="Calibri" w:hAnsi="Calibri"/>
                <w:szCs w:val="32"/>
              </w:rPr>
            </w:pPr>
            <w:r>
              <w:rPr>
                <w:rFonts w:ascii="Calibri" w:hAnsi="Calibri"/>
                <w:szCs w:val="32"/>
              </w:rPr>
              <w:t>x</w:t>
            </w:r>
          </w:p>
        </w:tc>
        <w:tc>
          <w:tcPr>
            <w:tcW w:w="616" w:type="pct"/>
            <w:vAlign w:val="bottom"/>
          </w:tcPr>
          <w:p w14:paraId="78D1902E"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615" w:type="pct"/>
            <w:vAlign w:val="bottom"/>
          </w:tcPr>
          <w:p w14:paraId="1A952508"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619" w:type="pct"/>
            <w:vAlign w:val="bottom"/>
          </w:tcPr>
          <w:p w14:paraId="66BA622B" w14:textId="77777777" w:rsidR="00AE105E" w:rsidRPr="00CB597B" w:rsidRDefault="00AE105E" w:rsidP="00BA503D">
            <w:pPr>
              <w:rPr>
                <w:rFonts w:ascii="Calibri" w:hAnsi="Calibri"/>
                <w:sz w:val="18"/>
                <w:szCs w:val="32"/>
              </w:rPr>
            </w:pPr>
            <w:r w:rsidRPr="00CB597B">
              <w:rPr>
                <w:rFonts w:ascii="Calibri" w:hAnsi="Calibri"/>
                <w:szCs w:val="32"/>
              </w:rPr>
              <w:sym w:font="Wingdings" w:char="F06F"/>
            </w:r>
          </w:p>
        </w:tc>
      </w:tr>
      <w:tr w:rsidR="00AE105E" w:rsidRPr="00CB597B" w14:paraId="6A56E7A7" w14:textId="77777777" w:rsidTr="00BA503D">
        <w:trPr>
          <w:trHeight w:val="450"/>
        </w:trPr>
        <w:tc>
          <w:tcPr>
            <w:tcW w:w="1026" w:type="pct"/>
            <w:vMerge w:val="restart"/>
          </w:tcPr>
          <w:p w14:paraId="34601313" w14:textId="77777777" w:rsidR="00AE105E" w:rsidRPr="00CB597B" w:rsidRDefault="00AE105E" w:rsidP="00BA503D">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64C89DB6" w14:textId="77777777" w:rsidR="00AE105E" w:rsidRPr="00CB597B" w:rsidRDefault="00AE105E" w:rsidP="00BA503D">
            <w:pPr>
              <w:jc w:val="center"/>
              <w:rPr>
                <w:rFonts w:ascii="Calibri" w:hAnsi="Calibri"/>
                <w:sz w:val="18"/>
                <w:szCs w:val="20"/>
              </w:rPr>
            </w:pPr>
            <w:r w:rsidRPr="00CB597B">
              <w:rPr>
                <w:rFonts w:ascii="Calibri" w:hAnsi="Calibri"/>
                <w:sz w:val="18"/>
                <w:szCs w:val="20"/>
              </w:rPr>
              <w:t>0-29%</w:t>
            </w:r>
          </w:p>
        </w:tc>
        <w:tc>
          <w:tcPr>
            <w:tcW w:w="480" w:type="pct"/>
          </w:tcPr>
          <w:p w14:paraId="7F5738D6" w14:textId="77777777" w:rsidR="00AE105E" w:rsidRPr="00CB597B" w:rsidRDefault="00AE105E" w:rsidP="00BA503D">
            <w:pPr>
              <w:jc w:val="center"/>
              <w:rPr>
                <w:rFonts w:ascii="Calibri" w:hAnsi="Calibri"/>
                <w:sz w:val="18"/>
                <w:szCs w:val="20"/>
              </w:rPr>
            </w:pPr>
            <w:r w:rsidRPr="00CB597B">
              <w:rPr>
                <w:rFonts w:ascii="Calibri" w:hAnsi="Calibri"/>
                <w:sz w:val="18"/>
                <w:szCs w:val="20"/>
              </w:rPr>
              <w:t>30-39%</w:t>
            </w:r>
          </w:p>
        </w:tc>
        <w:tc>
          <w:tcPr>
            <w:tcW w:w="548" w:type="pct"/>
          </w:tcPr>
          <w:p w14:paraId="502C7542"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40-49%</w:t>
            </w:r>
          </w:p>
        </w:tc>
        <w:tc>
          <w:tcPr>
            <w:tcW w:w="548" w:type="pct"/>
          </w:tcPr>
          <w:p w14:paraId="549B4735"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50-59%</w:t>
            </w:r>
          </w:p>
        </w:tc>
        <w:tc>
          <w:tcPr>
            <w:tcW w:w="616" w:type="pct"/>
          </w:tcPr>
          <w:p w14:paraId="64079B1C"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60-69%</w:t>
            </w:r>
          </w:p>
        </w:tc>
        <w:tc>
          <w:tcPr>
            <w:tcW w:w="615" w:type="pct"/>
          </w:tcPr>
          <w:p w14:paraId="12D67FBB"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70-79%</w:t>
            </w:r>
          </w:p>
        </w:tc>
        <w:tc>
          <w:tcPr>
            <w:tcW w:w="619" w:type="pct"/>
          </w:tcPr>
          <w:p w14:paraId="49EED464"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80-100%</w:t>
            </w:r>
          </w:p>
        </w:tc>
      </w:tr>
      <w:tr w:rsidR="00AE105E" w:rsidRPr="00CB597B" w14:paraId="7FA250D0" w14:textId="77777777" w:rsidTr="00BA503D">
        <w:trPr>
          <w:trHeight w:val="936"/>
        </w:trPr>
        <w:tc>
          <w:tcPr>
            <w:tcW w:w="1026" w:type="pct"/>
            <w:vMerge/>
          </w:tcPr>
          <w:p w14:paraId="2301DE04" w14:textId="77777777" w:rsidR="00AE105E" w:rsidRPr="00CB597B" w:rsidRDefault="00AE105E" w:rsidP="00BA503D">
            <w:pPr>
              <w:rPr>
                <w:rFonts w:ascii="Calibri" w:hAnsi="Calibri"/>
                <w:b/>
                <w:sz w:val="16"/>
                <w:szCs w:val="16"/>
              </w:rPr>
            </w:pPr>
          </w:p>
        </w:tc>
        <w:tc>
          <w:tcPr>
            <w:tcW w:w="548" w:type="pct"/>
            <w:vAlign w:val="bottom"/>
          </w:tcPr>
          <w:p w14:paraId="19AF0BF5"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480" w:type="pct"/>
            <w:vAlign w:val="bottom"/>
          </w:tcPr>
          <w:p w14:paraId="6B6A7AF0"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548" w:type="pct"/>
            <w:vAlign w:val="bottom"/>
          </w:tcPr>
          <w:p w14:paraId="6EFB2738"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548" w:type="pct"/>
            <w:vAlign w:val="bottom"/>
          </w:tcPr>
          <w:p w14:paraId="341C8E0C" w14:textId="489868E3" w:rsidR="00AE105E" w:rsidRPr="00CB597B" w:rsidRDefault="00AE105E" w:rsidP="00BA503D">
            <w:pPr>
              <w:rPr>
                <w:rFonts w:ascii="Calibri" w:hAnsi="Calibri"/>
                <w:szCs w:val="32"/>
              </w:rPr>
            </w:pPr>
            <w:r>
              <w:rPr>
                <w:rFonts w:ascii="Calibri" w:hAnsi="Calibri"/>
                <w:szCs w:val="32"/>
              </w:rPr>
              <w:t>x</w:t>
            </w:r>
          </w:p>
        </w:tc>
        <w:tc>
          <w:tcPr>
            <w:tcW w:w="616" w:type="pct"/>
            <w:vAlign w:val="bottom"/>
          </w:tcPr>
          <w:p w14:paraId="46824231"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615" w:type="pct"/>
            <w:vAlign w:val="bottom"/>
          </w:tcPr>
          <w:p w14:paraId="0E3237DB"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619" w:type="pct"/>
            <w:vAlign w:val="bottom"/>
          </w:tcPr>
          <w:p w14:paraId="37958F2C" w14:textId="77777777" w:rsidR="00AE105E" w:rsidRPr="00CB597B" w:rsidRDefault="00AE105E" w:rsidP="00BA503D">
            <w:pPr>
              <w:rPr>
                <w:rFonts w:ascii="Calibri" w:hAnsi="Calibri"/>
                <w:sz w:val="18"/>
                <w:szCs w:val="32"/>
              </w:rPr>
            </w:pPr>
            <w:r w:rsidRPr="00CB597B">
              <w:rPr>
                <w:rFonts w:ascii="Calibri" w:hAnsi="Calibri"/>
                <w:szCs w:val="32"/>
              </w:rPr>
              <w:sym w:font="Wingdings" w:char="F06F"/>
            </w:r>
          </w:p>
        </w:tc>
      </w:tr>
      <w:tr w:rsidR="00AE105E" w:rsidRPr="00CB597B" w14:paraId="3F6941B1" w14:textId="77777777" w:rsidTr="00BA503D">
        <w:trPr>
          <w:trHeight w:val="450"/>
        </w:trPr>
        <w:tc>
          <w:tcPr>
            <w:tcW w:w="1026" w:type="pct"/>
            <w:vMerge w:val="restart"/>
          </w:tcPr>
          <w:p w14:paraId="110346DB" w14:textId="77777777" w:rsidR="00AE105E" w:rsidRPr="00CB597B" w:rsidRDefault="00AE105E" w:rsidP="00BA503D">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14:paraId="45C20CCF" w14:textId="77777777" w:rsidR="00AE105E" w:rsidRPr="00CB597B" w:rsidRDefault="00AE105E" w:rsidP="00BA503D">
            <w:pPr>
              <w:jc w:val="center"/>
              <w:rPr>
                <w:rFonts w:ascii="Calibri" w:hAnsi="Calibri"/>
                <w:sz w:val="18"/>
                <w:szCs w:val="20"/>
              </w:rPr>
            </w:pPr>
            <w:r w:rsidRPr="00CB597B">
              <w:rPr>
                <w:rFonts w:ascii="Calibri" w:hAnsi="Calibri"/>
                <w:sz w:val="18"/>
                <w:szCs w:val="20"/>
              </w:rPr>
              <w:t>0-29%</w:t>
            </w:r>
          </w:p>
        </w:tc>
        <w:tc>
          <w:tcPr>
            <w:tcW w:w="480" w:type="pct"/>
          </w:tcPr>
          <w:p w14:paraId="40724574" w14:textId="77777777" w:rsidR="00AE105E" w:rsidRPr="00CB597B" w:rsidRDefault="00AE105E" w:rsidP="00BA503D">
            <w:pPr>
              <w:jc w:val="center"/>
              <w:rPr>
                <w:rFonts w:ascii="Calibri" w:hAnsi="Calibri"/>
                <w:sz w:val="18"/>
                <w:szCs w:val="20"/>
              </w:rPr>
            </w:pPr>
            <w:r w:rsidRPr="00CB597B">
              <w:rPr>
                <w:rFonts w:ascii="Calibri" w:hAnsi="Calibri"/>
                <w:sz w:val="18"/>
                <w:szCs w:val="20"/>
              </w:rPr>
              <w:t>30-39%</w:t>
            </w:r>
          </w:p>
        </w:tc>
        <w:tc>
          <w:tcPr>
            <w:tcW w:w="548" w:type="pct"/>
          </w:tcPr>
          <w:p w14:paraId="7ADF4E53"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40-49%</w:t>
            </w:r>
          </w:p>
        </w:tc>
        <w:tc>
          <w:tcPr>
            <w:tcW w:w="548" w:type="pct"/>
          </w:tcPr>
          <w:p w14:paraId="63CCC887"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50-59%</w:t>
            </w:r>
          </w:p>
        </w:tc>
        <w:tc>
          <w:tcPr>
            <w:tcW w:w="616" w:type="pct"/>
          </w:tcPr>
          <w:p w14:paraId="4235BEFB"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60-69%</w:t>
            </w:r>
          </w:p>
        </w:tc>
        <w:tc>
          <w:tcPr>
            <w:tcW w:w="615" w:type="pct"/>
          </w:tcPr>
          <w:p w14:paraId="22EC7828"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70-79%</w:t>
            </w:r>
          </w:p>
        </w:tc>
        <w:tc>
          <w:tcPr>
            <w:tcW w:w="619" w:type="pct"/>
          </w:tcPr>
          <w:p w14:paraId="64CA4941"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80-100%</w:t>
            </w:r>
          </w:p>
        </w:tc>
      </w:tr>
      <w:tr w:rsidR="00AE105E" w:rsidRPr="00CB597B" w14:paraId="0F0CF178" w14:textId="77777777" w:rsidTr="00BA503D">
        <w:trPr>
          <w:trHeight w:val="956"/>
        </w:trPr>
        <w:tc>
          <w:tcPr>
            <w:tcW w:w="1026" w:type="pct"/>
            <w:vMerge/>
          </w:tcPr>
          <w:p w14:paraId="4409FF8A" w14:textId="77777777" w:rsidR="00AE105E" w:rsidRPr="00CB597B" w:rsidRDefault="00AE105E" w:rsidP="00BA503D">
            <w:pPr>
              <w:rPr>
                <w:rFonts w:ascii="Calibri" w:hAnsi="Calibri"/>
                <w:b/>
                <w:sz w:val="16"/>
                <w:szCs w:val="16"/>
              </w:rPr>
            </w:pPr>
          </w:p>
        </w:tc>
        <w:tc>
          <w:tcPr>
            <w:tcW w:w="548" w:type="pct"/>
            <w:vAlign w:val="bottom"/>
          </w:tcPr>
          <w:p w14:paraId="4E9D1B9C"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480" w:type="pct"/>
            <w:vAlign w:val="bottom"/>
          </w:tcPr>
          <w:p w14:paraId="7C391EA3"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548" w:type="pct"/>
            <w:vAlign w:val="bottom"/>
          </w:tcPr>
          <w:p w14:paraId="365953CB"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548" w:type="pct"/>
            <w:vAlign w:val="bottom"/>
          </w:tcPr>
          <w:p w14:paraId="1BF060E6" w14:textId="77FE50E8" w:rsidR="00AE105E" w:rsidRPr="00CB597B" w:rsidRDefault="00AE105E" w:rsidP="00BA503D">
            <w:pPr>
              <w:rPr>
                <w:rFonts w:ascii="Calibri" w:hAnsi="Calibri"/>
                <w:szCs w:val="32"/>
              </w:rPr>
            </w:pPr>
            <w:r>
              <w:rPr>
                <w:rFonts w:ascii="Calibri" w:hAnsi="Calibri"/>
                <w:szCs w:val="32"/>
              </w:rPr>
              <w:t>x</w:t>
            </w:r>
          </w:p>
        </w:tc>
        <w:tc>
          <w:tcPr>
            <w:tcW w:w="616" w:type="pct"/>
            <w:vAlign w:val="bottom"/>
          </w:tcPr>
          <w:p w14:paraId="6FC21C56"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615" w:type="pct"/>
            <w:vAlign w:val="bottom"/>
          </w:tcPr>
          <w:p w14:paraId="04C605B5"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619" w:type="pct"/>
            <w:vAlign w:val="bottom"/>
          </w:tcPr>
          <w:p w14:paraId="3BD5AAF9" w14:textId="77777777" w:rsidR="00AE105E" w:rsidRPr="00CB597B" w:rsidRDefault="00AE105E" w:rsidP="00BA503D">
            <w:pPr>
              <w:rPr>
                <w:rFonts w:ascii="Calibri" w:hAnsi="Calibri"/>
                <w:sz w:val="18"/>
                <w:szCs w:val="32"/>
              </w:rPr>
            </w:pPr>
            <w:r w:rsidRPr="00CB597B">
              <w:rPr>
                <w:rFonts w:ascii="Calibri" w:hAnsi="Calibri"/>
                <w:szCs w:val="32"/>
              </w:rPr>
              <w:sym w:font="Wingdings" w:char="F06F"/>
            </w:r>
          </w:p>
        </w:tc>
      </w:tr>
      <w:tr w:rsidR="00AE105E" w:rsidRPr="00CB597B" w14:paraId="261F3718" w14:textId="77777777" w:rsidTr="00BA503D">
        <w:trPr>
          <w:trHeight w:val="451"/>
        </w:trPr>
        <w:tc>
          <w:tcPr>
            <w:tcW w:w="1026" w:type="pct"/>
            <w:vMerge w:val="restart"/>
          </w:tcPr>
          <w:p w14:paraId="7E98485B" w14:textId="77777777" w:rsidR="00AE105E" w:rsidRPr="00CB597B" w:rsidRDefault="00AE105E" w:rsidP="00BA503D">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331CBB01" w14:textId="77777777" w:rsidR="00AE105E" w:rsidRPr="00CB597B" w:rsidRDefault="00AE105E" w:rsidP="00BA503D">
            <w:pPr>
              <w:spacing w:after="120"/>
              <w:rPr>
                <w:rFonts w:ascii="Calibri" w:hAnsi="Calibri"/>
                <w:sz w:val="14"/>
                <w:szCs w:val="14"/>
              </w:rPr>
            </w:pPr>
          </w:p>
        </w:tc>
        <w:tc>
          <w:tcPr>
            <w:tcW w:w="548" w:type="pct"/>
          </w:tcPr>
          <w:p w14:paraId="703ED739" w14:textId="77777777" w:rsidR="00AE105E" w:rsidRPr="00CB597B" w:rsidRDefault="00AE105E" w:rsidP="00BA503D">
            <w:pPr>
              <w:jc w:val="center"/>
              <w:rPr>
                <w:rFonts w:ascii="Calibri" w:hAnsi="Calibri"/>
                <w:sz w:val="18"/>
                <w:szCs w:val="20"/>
              </w:rPr>
            </w:pPr>
            <w:r w:rsidRPr="00CB597B">
              <w:rPr>
                <w:rFonts w:ascii="Calibri" w:hAnsi="Calibri"/>
                <w:sz w:val="18"/>
                <w:szCs w:val="20"/>
              </w:rPr>
              <w:t>0-29%</w:t>
            </w:r>
          </w:p>
        </w:tc>
        <w:tc>
          <w:tcPr>
            <w:tcW w:w="480" w:type="pct"/>
          </w:tcPr>
          <w:p w14:paraId="35D398F3" w14:textId="77777777" w:rsidR="00AE105E" w:rsidRPr="00CB597B" w:rsidRDefault="00AE105E" w:rsidP="00BA503D">
            <w:pPr>
              <w:jc w:val="center"/>
              <w:rPr>
                <w:rFonts w:ascii="Calibri" w:hAnsi="Calibri"/>
                <w:sz w:val="18"/>
                <w:szCs w:val="20"/>
              </w:rPr>
            </w:pPr>
            <w:r w:rsidRPr="00CB597B">
              <w:rPr>
                <w:rFonts w:ascii="Calibri" w:hAnsi="Calibri"/>
                <w:sz w:val="18"/>
                <w:szCs w:val="20"/>
              </w:rPr>
              <w:t>30-39%</w:t>
            </w:r>
          </w:p>
        </w:tc>
        <w:tc>
          <w:tcPr>
            <w:tcW w:w="548" w:type="pct"/>
          </w:tcPr>
          <w:p w14:paraId="119F63D8"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40-49%</w:t>
            </w:r>
          </w:p>
        </w:tc>
        <w:tc>
          <w:tcPr>
            <w:tcW w:w="548" w:type="pct"/>
          </w:tcPr>
          <w:p w14:paraId="2AC60679"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50-59%</w:t>
            </w:r>
          </w:p>
        </w:tc>
        <w:tc>
          <w:tcPr>
            <w:tcW w:w="616" w:type="pct"/>
          </w:tcPr>
          <w:p w14:paraId="09F321DB"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60-69%</w:t>
            </w:r>
          </w:p>
        </w:tc>
        <w:tc>
          <w:tcPr>
            <w:tcW w:w="615" w:type="pct"/>
          </w:tcPr>
          <w:p w14:paraId="4F66967D"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70-79%</w:t>
            </w:r>
          </w:p>
        </w:tc>
        <w:tc>
          <w:tcPr>
            <w:tcW w:w="619" w:type="pct"/>
          </w:tcPr>
          <w:p w14:paraId="2DA821A3" w14:textId="77777777" w:rsidR="00AE105E" w:rsidRPr="00CB597B" w:rsidRDefault="00AE105E" w:rsidP="00BA503D">
            <w:pPr>
              <w:jc w:val="center"/>
              <w:rPr>
                <w:rFonts w:ascii="Calibri" w:hAnsi="Calibri"/>
                <w:b/>
                <w:sz w:val="18"/>
                <w:szCs w:val="20"/>
              </w:rPr>
            </w:pPr>
            <w:r w:rsidRPr="00CB597B">
              <w:rPr>
                <w:rFonts w:ascii="Calibri" w:hAnsi="Calibri"/>
                <w:b/>
                <w:sz w:val="18"/>
                <w:szCs w:val="20"/>
              </w:rPr>
              <w:t>80-100%</w:t>
            </w:r>
          </w:p>
        </w:tc>
      </w:tr>
      <w:tr w:rsidR="00AE105E" w:rsidRPr="00CB597B" w14:paraId="3714ED6A" w14:textId="77777777" w:rsidTr="00BA503D">
        <w:trPr>
          <w:trHeight w:val="802"/>
        </w:trPr>
        <w:tc>
          <w:tcPr>
            <w:tcW w:w="1026" w:type="pct"/>
            <w:vMerge/>
          </w:tcPr>
          <w:p w14:paraId="16915522" w14:textId="77777777" w:rsidR="00AE105E" w:rsidRPr="00CB597B" w:rsidRDefault="00AE105E" w:rsidP="00BA503D">
            <w:pPr>
              <w:rPr>
                <w:rFonts w:ascii="Calibri" w:hAnsi="Calibri"/>
                <w:b/>
                <w:sz w:val="16"/>
                <w:szCs w:val="16"/>
              </w:rPr>
            </w:pPr>
          </w:p>
        </w:tc>
        <w:tc>
          <w:tcPr>
            <w:tcW w:w="548" w:type="pct"/>
            <w:vAlign w:val="bottom"/>
          </w:tcPr>
          <w:p w14:paraId="607BC2C8"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480" w:type="pct"/>
            <w:vAlign w:val="bottom"/>
          </w:tcPr>
          <w:p w14:paraId="06EC4CCC"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548" w:type="pct"/>
            <w:vAlign w:val="bottom"/>
          </w:tcPr>
          <w:p w14:paraId="324AF54B"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548" w:type="pct"/>
            <w:vAlign w:val="bottom"/>
          </w:tcPr>
          <w:p w14:paraId="00B10728" w14:textId="36AD7F1C" w:rsidR="00AE105E" w:rsidRPr="00CB597B" w:rsidRDefault="00AE105E" w:rsidP="00BA503D">
            <w:pPr>
              <w:rPr>
                <w:rFonts w:ascii="Calibri" w:hAnsi="Calibri"/>
                <w:szCs w:val="32"/>
              </w:rPr>
            </w:pPr>
            <w:r>
              <w:rPr>
                <w:rFonts w:ascii="Calibri" w:hAnsi="Calibri"/>
                <w:szCs w:val="32"/>
              </w:rPr>
              <w:t>x</w:t>
            </w:r>
          </w:p>
        </w:tc>
        <w:tc>
          <w:tcPr>
            <w:tcW w:w="616" w:type="pct"/>
            <w:vAlign w:val="bottom"/>
          </w:tcPr>
          <w:p w14:paraId="226C32E5"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615" w:type="pct"/>
            <w:vAlign w:val="bottom"/>
          </w:tcPr>
          <w:p w14:paraId="2BE938DC" w14:textId="77777777" w:rsidR="00AE105E" w:rsidRPr="00CB597B" w:rsidRDefault="00AE105E" w:rsidP="00BA503D">
            <w:pPr>
              <w:rPr>
                <w:rFonts w:ascii="Calibri" w:hAnsi="Calibri"/>
                <w:szCs w:val="32"/>
              </w:rPr>
            </w:pPr>
            <w:r w:rsidRPr="00CB597B">
              <w:rPr>
                <w:rFonts w:ascii="Calibri" w:hAnsi="Calibri"/>
                <w:szCs w:val="32"/>
              </w:rPr>
              <w:sym w:font="Wingdings" w:char="F06F"/>
            </w:r>
          </w:p>
        </w:tc>
        <w:tc>
          <w:tcPr>
            <w:tcW w:w="619" w:type="pct"/>
            <w:vAlign w:val="bottom"/>
          </w:tcPr>
          <w:p w14:paraId="2D3721B5" w14:textId="77777777" w:rsidR="00AE105E" w:rsidRPr="00CB597B" w:rsidRDefault="00AE105E" w:rsidP="00BA503D">
            <w:pPr>
              <w:rPr>
                <w:rFonts w:ascii="Calibri" w:hAnsi="Calibri"/>
                <w:sz w:val="18"/>
                <w:szCs w:val="32"/>
              </w:rPr>
            </w:pPr>
            <w:r w:rsidRPr="00CB597B">
              <w:rPr>
                <w:rFonts w:ascii="Calibri" w:hAnsi="Calibri"/>
                <w:szCs w:val="32"/>
              </w:rPr>
              <w:sym w:font="Wingdings" w:char="F06F"/>
            </w:r>
          </w:p>
        </w:tc>
      </w:tr>
    </w:tbl>
    <w:p w14:paraId="38E4D6BC" w14:textId="77777777" w:rsidR="00AE105E" w:rsidRDefault="00AE105E" w:rsidP="00AE105E">
      <w:pPr>
        <w:jc w:val="both"/>
        <w:rPr>
          <w:rFonts w:ascii="Calibri" w:hAnsi="Calibri"/>
          <w:sz w:val="20"/>
          <w:szCs w:val="20"/>
          <w:lang w:val="fr-FR"/>
        </w:rPr>
      </w:pPr>
    </w:p>
    <w:p w14:paraId="3E0EB693" w14:textId="77777777" w:rsidR="00AE105E" w:rsidRDefault="00AE105E" w:rsidP="00AE105E">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AE105E" w:rsidRPr="00DF5825" w14:paraId="0D96B396" w14:textId="77777777" w:rsidTr="00BA503D">
        <w:trPr>
          <w:trHeight w:val="69"/>
        </w:trPr>
        <w:tc>
          <w:tcPr>
            <w:tcW w:w="4933" w:type="dxa"/>
            <w:shd w:val="clear" w:color="auto" w:fill="D9D9D9"/>
          </w:tcPr>
          <w:p w14:paraId="557EFBCB" w14:textId="77777777" w:rsidR="00AE105E" w:rsidRPr="00373532" w:rsidRDefault="00AE105E" w:rsidP="00BA503D">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38E8526" w14:textId="77777777" w:rsidR="00AE105E" w:rsidRPr="00DF5825" w:rsidRDefault="00AE105E" w:rsidP="00BA503D">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AE105E" w:rsidRPr="00DF5825" w14:paraId="1E4E2D1B" w14:textId="77777777" w:rsidTr="00BA503D">
        <w:trPr>
          <w:trHeight w:val="507"/>
        </w:trPr>
        <w:tc>
          <w:tcPr>
            <w:tcW w:w="4933" w:type="dxa"/>
            <w:tcBorders>
              <w:bottom w:val="single" w:sz="8" w:space="0" w:color="000000"/>
            </w:tcBorders>
          </w:tcPr>
          <w:p w14:paraId="69743E7B" w14:textId="001EA3D5" w:rsidR="00AE105E" w:rsidRDefault="00AE105E" w:rsidP="00AE105E">
            <w:pPr>
              <w:pStyle w:val="ListParagraph"/>
              <w:numPr>
                <w:ilvl w:val="0"/>
                <w:numId w:val="7"/>
              </w:numPr>
              <w:spacing w:before="120" w:after="240"/>
              <w:rPr>
                <w:rFonts w:ascii="Calibri" w:hAnsi="Calibri"/>
                <w:sz w:val="20"/>
                <w:szCs w:val="20"/>
                <w:lang w:val="fr-FR"/>
              </w:rPr>
            </w:pPr>
            <w:r>
              <w:rPr>
                <w:rFonts w:ascii="Calibri" w:hAnsi="Calibri"/>
                <w:sz w:val="20"/>
                <w:szCs w:val="20"/>
                <w:lang w:val="fr-FR"/>
              </w:rPr>
              <w:t>Cysylltu damcanwyr i’r gwaith ysgrifenedig sydd yn fy waith.</w:t>
            </w:r>
          </w:p>
          <w:p w14:paraId="22F508EA" w14:textId="21768FD2" w:rsidR="00AE105E" w:rsidRPr="00AE105E" w:rsidRDefault="00AE105E" w:rsidP="00AE105E">
            <w:pPr>
              <w:pStyle w:val="ListParagraph"/>
              <w:numPr>
                <w:ilvl w:val="0"/>
                <w:numId w:val="7"/>
              </w:numPr>
              <w:spacing w:before="120" w:after="240"/>
              <w:rPr>
                <w:rFonts w:ascii="Calibri" w:hAnsi="Calibri"/>
                <w:sz w:val="20"/>
                <w:szCs w:val="20"/>
                <w:lang w:val="fr-FR"/>
              </w:rPr>
            </w:pPr>
            <w:r>
              <w:rPr>
                <w:rFonts w:ascii="Calibri" w:hAnsi="Calibri"/>
                <w:sz w:val="20"/>
                <w:szCs w:val="20"/>
                <w:lang w:val="fr-FR"/>
              </w:rPr>
              <w:t>Esboniad o fy ngwaith ar PAP yn cysylltu gyda’r cymhwyseddau a dewiswyd.</w:t>
            </w:r>
          </w:p>
          <w:p w14:paraId="2B8DEF58" w14:textId="77777777" w:rsidR="00AE105E" w:rsidRPr="00DF5825" w:rsidRDefault="00AE105E" w:rsidP="00BA503D">
            <w:pPr>
              <w:spacing w:before="120" w:after="240"/>
              <w:ind w:left="432"/>
              <w:rPr>
                <w:rFonts w:ascii="Calibri" w:hAnsi="Calibri"/>
                <w:sz w:val="20"/>
                <w:szCs w:val="20"/>
                <w:lang w:val="fr-FR"/>
              </w:rPr>
            </w:pPr>
          </w:p>
        </w:tc>
        <w:tc>
          <w:tcPr>
            <w:tcW w:w="4537" w:type="dxa"/>
            <w:tcBorders>
              <w:bottom w:val="single" w:sz="8" w:space="0" w:color="000000"/>
            </w:tcBorders>
          </w:tcPr>
          <w:p w14:paraId="7F23C3B4" w14:textId="038002D8" w:rsidR="00AE105E" w:rsidRDefault="00AE105E" w:rsidP="00AE105E">
            <w:pPr>
              <w:pStyle w:val="ListParagraph"/>
              <w:numPr>
                <w:ilvl w:val="0"/>
                <w:numId w:val="7"/>
              </w:numPr>
              <w:spacing w:before="120" w:after="240"/>
              <w:rPr>
                <w:rFonts w:ascii="Calibri" w:hAnsi="Calibri"/>
                <w:sz w:val="20"/>
                <w:szCs w:val="20"/>
                <w:lang w:val="fr-FR"/>
              </w:rPr>
            </w:pPr>
            <w:r>
              <w:rPr>
                <w:rFonts w:ascii="Calibri" w:hAnsi="Calibri"/>
                <w:sz w:val="20"/>
                <w:szCs w:val="20"/>
                <w:lang w:val="fr-FR"/>
              </w:rPr>
              <w:t>Darllen yn fwy eang am damcanaethwyr.</w:t>
            </w:r>
          </w:p>
          <w:p w14:paraId="60F9C127" w14:textId="1C9C6452" w:rsidR="00AE105E" w:rsidRPr="00AE105E" w:rsidRDefault="00AE105E" w:rsidP="00AE105E">
            <w:pPr>
              <w:pStyle w:val="ListParagraph"/>
              <w:numPr>
                <w:ilvl w:val="0"/>
                <w:numId w:val="7"/>
              </w:numPr>
              <w:spacing w:before="120" w:after="240"/>
              <w:rPr>
                <w:rFonts w:ascii="Calibri" w:hAnsi="Calibri"/>
                <w:sz w:val="20"/>
                <w:szCs w:val="20"/>
                <w:lang w:val="fr-FR"/>
              </w:rPr>
            </w:pPr>
            <w:r>
              <w:rPr>
                <w:rFonts w:ascii="Calibri" w:hAnsi="Calibri"/>
                <w:sz w:val="20"/>
                <w:szCs w:val="20"/>
                <w:lang w:val="fr-FR"/>
              </w:rPr>
              <w:t xml:space="preserve">Ystod eang o ffynonhellau </w:t>
            </w:r>
          </w:p>
          <w:p w14:paraId="1A17CE33" w14:textId="77777777" w:rsidR="00AE105E" w:rsidRPr="00DF5825" w:rsidRDefault="00AE105E" w:rsidP="00BA503D">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AE105E" w:rsidRPr="00CB597B" w14:paraId="7668250D" w14:textId="77777777" w:rsidTr="00BA503D">
        <w:trPr>
          <w:trHeight w:val="569"/>
        </w:trPr>
        <w:tc>
          <w:tcPr>
            <w:tcW w:w="2052" w:type="dxa"/>
            <w:shd w:val="clear" w:color="auto" w:fill="D9D9D9"/>
          </w:tcPr>
          <w:p w14:paraId="38252F96" w14:textId="77777777" w:rsidR="00AE105E" w:rsidRPr="00CB597B" w:rsidRDefault="00AE105E" w:rsidP="00BA503D">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059F71FA" w14:textId="2BDC7165" w:rsidR="00AE105E" w:rsidRPr="00CB597B" w:rsidRDefault="00AE105E" w:rsidP="00BA503D">
            <w:pPr>
              <w:spacing w:before="120" w:after="120"/>
              <w:jc w:val="both"/>
              <w:rPr>
                <w:rFonts w:ascii="Calibri" w:hAnsi="Calibri" w:cs="Calibri"/>
                <w:b/>
                <w:sz w:val="20"/>
                <w:szCs w:val="20"/>
              </w:rPr>
            </w:pPr>
            <w:r>
              <w:rPr>
                <w:rFonts w:ascii="Calibri" w:hAnsi="Calibri" w:cs="Calibri"/>
                <w:b/>
                <w:sz w:val="20"/>
                <w:szCs w:val="20"/>
              </w:rPr>
              <w:t>Nathaniel Burrell</w:t>
            </w:r>
          </w:p>
        </w:tc>
        <w:tc>
          <w:tcPr>
            <w:tcW w:w="975" w:type="dxa"/>
            <w:shd w:val="clear" w:color="auto" w:fill="D9D9D9"/>
          </w:tcPr>
          <w:p w14:paraId="50E42730" w14:textId="77777777" w:rsidR="00AE105E" w:rsidRPr="00CB597B" w:rsidRDefault="00AE105E" w:rsidP="00BA503D">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BC02C16" w14:textId="3ED94596" w:rsidR="00AE105E" w:rsidRPr="00CB597B" w:rsidRDefault="00AE105E" w:rsidP="00BA503D">
            <w:pPr>
              <w:spacing w:before="120" w:after="120"/>
              <w:jc w:val="both"/>
              <w:rPr>
                <w:rFonts w:ascii="Calibri" w:hAnsi="Calibri" w:cs="Calibri"/>
                <w:b/>
                <w:sz w:val="20"/>
                <w:szCs w:val="20"/>
              </w:rPr>
            </w:pPr>
            <w:r>
              <w:rPr>
                <w:rFonts w:ascii="Calibri" w:hAnsi="Calibri" w:cs="Calibri"/>
                <w:b/>
                <w:sz w:val="20"/>
                <w:szCs w:val="20"/>
              </w:rPr>
              <w:t>15/12/2017</w:t>
            </w:r>
          </w:p>
        </w:tc>
      </w:tr>
      <w:tr w:rsidR="00AE105E" w:rsidRPr="00CB597B" w14:paraId="6D07A559" w14:textId="77777777" w:rsidTr="00BA503D">
        <w:trPr>
          <w:trHeight w:val="280"/>
        </w:trPr>
        <w:tc>
          <w:tcPr>
            <w:tcW w:w="2052" w:type="dxa"/>
            <w:tcBorders>
              <w:bottom w:val="single" w:sz="8" w:space="0" w:color="000000"/>
            </w:tcBorders>
            <w:shd w:val="clear" w:color="auto" w:fill="D9D9D9"/>
          </w:tcPr>
          <w:p w14:paraId="1462547E" w14:textId="77777777" w:rsidR="00AE105E" w:rsidRPr="00CB597B" w:rsidRDefault="00AE105E" w:rsidP="00BA503D">
            <w:pPr>
              <w:spacing w:before="120" w:after="120"/>
              <w:jc w:val="both"/>
              <w:rPr>
                <w:rFonts w:ascii="Calibri" w:hAnsi="Calibri" w:cs="Calibri"/>
                <w:b/>
                <w:sz w:val="20"/>
                <w:szCs w:val="20"/>
              </w:rPr>
            </w:pPr>
            <w:r w:rsidRPr="008E35C0">
              <w:rPr>
                <w:rFonts w:ascii="Calibri" w:hAnsi="Calibri" w:cs="Calibri"/>
                <w:b/>
                <w:sz w:val="20"/>
                <w:szCs w:val="20"/>
                <w:lang w:val="cy-GB"/>
              </w:rPr>
              <w:lastRenderedPageBreak/>
              <w:t>Llofnod y Myfyriwr</w:t>
            </w:r>
          </w:p>
        </w:tc>
        <w:tc>
          <w:tcPr>
            <w:tcW w:w="7419" w:type="dxa"/>
            <w:gridSpan w:val="3"/>
            <w:tcBorders>
              <w:bottom w:val="single" w:sz="8" w:space="0" w:color="000000"/>
            </w:tcBorders>
          </w:tcPr>
          <w:p w14:paraId="1B50277D" w14:textId="56E9F72B" w:rsidR="00AE105E" w:rsidRPr="00CB597B" w:rsidRDefault="00AE105E" w:rsidP="00BA503D">
            <w:pPr>
              <w:spacing w:before="120" w:after="120"/>
              <w:jc w:val="both"/>
              <w:rPr>
                <w:rFonts w:ascii="Calibri" w:hAnsi="Calibri" w:cs="Calibri"/>
                <w:b/>
                <w:sz w:val="20"/>
                <w:szCs w:val="20"/>
              </w:rPr>
            </w:pPr>
            <w:r>
              <w:rPr>
                <w:rFonts w:ascii="Calibri" w:hAnsi="Calibri" w:cs="Calibri"/>
                <w:b/>
                <w:sz w:val="20"/>
                <w:szCs w:val="20"/>
              </w:rPr>
              <w:t>T N Burrell</w:t>
            </w:r>
          </w:p>
        </w:tc>
      </w:tr>
    </w:tbl>
    <w:p w14:paraId="595F3759" w14:textId="77777777" w:rsidR="00AE105E" w:rsidRDefault="00AE105E" w:rsidP="00AE105E">
      <w:pPr>
        <w:rPr>
          <w:rFonts w:ascii="Arial" w:hAnsi="Arial"/>
          <w:szCs w:val="22"/>
        </w:rPr>
      </w:pPr>
    </w:p>
    <w:p w14:paraId="34DB4074" w14:textId="77777777" w:rsidR="00AE105E" w:rsidRPr="00B86E2E" w:rsidRDefault="00AE105E" w:rsidP="00AE105E">
      <w:pPr>
        <w:rPr>
          <w:rFonts w:ascii="Arial" w:hAnsi="Arial"/>
          <w:szCs w:val="22"/>
        </w:rPr>
      </w:pPr>
    </w:p>
    <w:p w14:paraId="0D89CBF3" w14:textId="77777777" w:rsidR="00AE105E" w:rsidRDefault="00AE105E" w:rsidP="002F7E0E">
      <w:pPr>
        <w:spacing w:line="360" w:lineRule="auto"/>
        <w:jc w:val="center"/>
        <w:rPr>
          <w:rFonts w:ascii="Arial" w:hAnsi="Arial" w:cs="Arial"/>
          <w:u w:val="single"/>
          <w:lang w:val="en-GB"/>
        </w:rPr>
      </w:pPr>
    </w:p>
    <w:p w14:paraId="19419410" w14:textId="77777777" w:rsidR="00AE105E" w:rsidRDefault="00AE105E" w:rsidP="002F7E0E">
      <w:pPr>
        <w:spacing w:line="360" w:lineRule="auto"/>
        <w:jc w:val="center"/>
        <w:rPr>
          <w:rFonts w:ascii="Arial" w:hAnsi="Arial" w:cs="Arial"/>
          <w:u w:val="single"/>
          <w:lang w:val="en-GB"/>
        </w:rPr>
      </w:pPr>
    </w:p>
    <w:p w14:paraId="57BAB52D" w14:textId="77777777" w:rsidR="00AE105E" w:rsidRDefault="00AE105E" w:rsidP="002F7E0E">
      <w:pPr>
        <w:spacing w:line="360" w:lineRule="auto"/>
        <w:jc w:val="center"/>
        <w:rPr>
          <w:rFonts w:ascii="Arial" w:hAnsi="Arial" w:cs="Arial"/>
          <w:u w:val="single"/>
          <w:lang w:val="en-GB"/>
        </w:rPr>
      </w:pPr>
    </w:p>
    <w:p w14:paraId="1DF5985F" w14:textId="77777777" w:rsidR="00AE105E" w:rsidRDefault="00AE105E" w:rsidP="002F7E0E">
      <w:pPr>
        <w:spacing w:line="360" w:lineRule="auto"/>
        <w:jc w:val="center"/>
        <w:rPr>
          <w:rFonts w:ascii="Arial" w:hAnsi="Arial" w:cs="Arial"/>
          <w:u w:val="single"/>
          <w:lang w:val="en-GB"/>
        </w:rPr>
      </w:pPr>
    </w:p>
    <w:p w14:paraId="33ACD922" w14:textId="77777777" w:rsidR="00AE105E" w:rsidRDefault="00AE105E" w:rsidP="002F7E0E">
      <w:pPr>
        <w:spacing w:line="360" w:lineRule="auto"/>
        <w:jc w:val="center"/>
        <w:rPr>
          <w:rFonts w:ascii="Arial" w:hAnsi="Arial" w:cs="Arial"/>
          <w:u w:val="single"/>
          <w:lang w:val="en-GB"/>
        </w:rPr>
      </w:pPr>
    </w:p>
    <w:p w14:paraId="2F68005F" w14:textId="77777777" w:rsidR="00AE105E" w:rsidRDefault="00AE105E" w:rsidP="002F7E0E">
      <w:pPr>
        <w:spacing w:line="360" w:lineRule="auto"/>
        <w:jc w:val="center"/>
        <w:rPr>
          <w:rFonts w:ascii="Arial" w:hAnsi="Arial" w:cs="Arial"/>
          <w:u w:val="single"/>
          <w:lang w:val="en-GB"/>
        </w:rPr>
      </w:pPr>
    </w:p>
    <w:p w14:paraId="791F94E6" w14:textId="77777777" w:rsidR="00AE105E" w:rsidRDefault="00AE105E" w:rsidP="002F7E0E">
      <w:pPr>
        <w:spacing w:line="360" w:lineRule="auto"/>
        <w:jc w:val="center"/>
        <w:rPr>
          <w:rFonts w:ascii="Arial" w:hAnsi="Arial" w:cs="Arial"/>
          <w:u w:val="single"/>
          <w:lang w:val="en-GB"/>
        </w:rPr>
      </w:pPr>
    </w:p>
    <w:p w14:paraId="5D944E0C" w14:textId="77777777" w:rsidR="00AE105E" w:rsidRDefault="00AE105E" w:rsidP="002F7E0E">
      <w:pPr>
        <w:spacing w:line="360" w:lineRule="auto"/>
        <w:jc w:val="center"/>
        <w:rPr>
          <w:rFonts w:ascii="Arial" w:hAnsi="Arial" w:cs="Arial"/>
          <w:u w:val="single"/>
          <w:lang w:val="en-GB"/>
        </w:rPr>
      </w:pPr>
    </w:p>
    <w:p w14:paraId="4A16E864" w14:textId="77777777" w:rsidR="00AE105E" w:rsidRDefault="00AE105E" w:rsidP="002F7E0E">
      <w:pPr>
        <w:spacing w:line="360" w:lineRule="auto"/>
        <w:jc w:val="center"/>
        <w:rPr>
          <w:rFonts w:ascii="Arial" w:hAnsi="Arial" w:cs="Arial"/>
          <w:u w:val="single"/>
          <w:lang w:val="en-GB"/>
        </w:rPr>
      </w:pPr>
    </w:p>
    <w:p w14:paraId="430D0B3C" w14:textId="77777777" w:rsidR="00AE105E" w:rsidRDefault="00AE105E" w:rsidP="002F7E0E">
      <w:pPr>
        <w:spacing w:line="360" w:lineRule="auto"/>
        <w:jc w:val="center"/>
        <w:rPr>
          <w:rFonts w:ascii="Arial" w:hAnsi="Arial" w:cs="Arial"/>
          <w:u w:val="single"/>
          <w:lang w:val="en-GB"/>
        </w:rPr>
      </w:pPr>
    </w:p>
    <w:p w14:paraId="29109745" w14:textId="77777777" w:rsidR="00AE105E" w:rsidRDefault="00AE105E" w:rsidP="002F7E0E">
      <w:pPr>
        <w:spacing w:line="360" w:lineRule="auto"/>
        <w:jc w:val="center"/>
        <w:rPr>
          <w:rFonts w:ascii="Arial" w:hAnsi="Arial" w:cs="Arial"/>
          <w:u w:val="single"/>
          <w:lang w:val="en-GB"/>
        </w:rPr>
      </w:pPr>
    </w:p>
    <w:p w14:paraId="09ADDB6C" w14:textId="77777777" w:rsidR="00AE105E" w:rsidRDefault="00AE105E" w:rsidP="002F7E0E">
      <w:pPr>
        <w:spacing w:line="360" w:lineRule="auto"/>
        <w:jc w:val="center"/>
        <w:rPr>
          <w:rFonts w:ascii="Arial" w:hAnsi="Arial" w:cs="Arial"/>
          <w:u w:val="single"/>
          <w:lang w:val="en-GB"/>
        </w:rPr>
      </w:pPr>
    </w:p>
    <w:p w14:paraId="19730CFF" w14:textId="77777777" w:rsidR="00AE105E" w:rsidRDefault="00AE105E" w:rsidP="002F7E0E">
      <w:pPr>
        <w:spacing w:line="360" w:lineRule="auto"/>
        <w:jc w:val="center"/>
        <w:rPr>
          <w:rFonts w:ascii="Arial" w:hAnsi="Arial" w:cs="Arial"/>
          <w:u w:val="single"/>
          <w:lang w:val="en-GB"/>
        </w:rPr>
      </w:pPr>
    </w:p>
    <w:p w14:paraId="6BCA0934" w14:textId="77777777" w:rsidR="00AE105E" w:rsidRDefault="00AE105E" w:rsidP="002F7E0E">
      <w:pPr>
        <w:spacing w:line="360" w:lineRule="auto"/>
        <w:jc w:val="center"/>
        <w:rPr>
          <w:rFonts w:ascii="Arial" w:hAnsi="Arial" w:cs="Arial"/>
          <w:u w:val="single"/>
          <w:lang w:val="en-GB"/>
        </w:rPr>
      </w:pPr>
    </w:p>
    <w:p w14:paraId="06545982" w14:textId="77777777" w:rsidR="00AE105E" w:rsidRDefault="00AE105E" w:rsidP="002F7E0E">
      <w:pPr>
        <w:spacing w:line="360" w:lineRule="auto"/>
        <w:jc w:val="center"/>
        <w:rPr>
          <w:rFonts w:ascii="Arial" w:hAnsi="Arial" w:cs="Arial"/>
          <w:u w:val="single"/>
          <w:lang w:val="en-GB"/>
        </w:rPr>
      </w:pPr>
    </w:p>
    <w:p w14:paraId="6153854B" w14:textId="77777777" w:rsidR="00AE105E" w:rsidRDefault="00AE105E" w:rsidP="002F7E0E">
      <w:pPr>
        <w:spacing w:line="360" w:lineRule="auto"/>
        <w:jc w:val="center"/>
        <w:rPr>
          <w:rFonts w:ascii="Arial" w:hAnsi="Arial" w:cs="Arial"/>
          <w:u w:val="single"/>
          <w:lang w:val="en-GB"/>
        </w:rPr>
      </w:pPr>
    </w:p>
    <w:p w14:paraId="58E178EB" w14:textId="77777777" w:rsidR="00AE105E" w:rsidRDefault="00AE105E" w:rsidP="002F7E0E">
      <w:pPr>
        <w:spacing w:line="360" w:lineRule="auto"/>
        <w:jc w:val="center"/>
        <w:rPr>
          <w:rFonts w:ascii="Arial" w:hAnsi="Arial" w:cs="Arial"/>
          <w:u w:val="single"/>
          <w:lang w:val="en-GB"/>
        </w:rPr>
      </w:pPr>
    </w:p>
    <w:p w14:paraId="63A7DA2F" w14:textId="77777777" w:rsidR="00AE105E" w:rsidRDefault="00AE105E" w:rsidP="002F7E0E">
      <w:pPr>
        <w:spacing w:line="360" w:lineRule="auto"/>
        <w:jc w:val="center"/>
        <w:rPr>
          <w:rFonts w:ascii="Arial" w:hAnsi="Arial" w:cs="Arial"/>
          <w:u w:val="single"/>
          <w:lang w:val="en-GB"/>
        </w:rPr>
      </w:pPr>
    </w:p>
    <w:p w14:paraId="3AFFE700" w14:textId="77777777" w:rsidR="00AE105E" w:rsidRDefault="00AE105E" w:rsidP="002F7E0E">
      <w:pPr>
        <w:spacing w:line="360" w:lineRule="auto"/>
        <w:jc w:val="center"/>
        <w:rPr>
          <w:rFonts w:ascii="Arial" w:hAnsi="Arial" w:cs="Arial"/>
          <w:u w:val="single"/>
          <w:lang w:val="en-GB"/>
        </w:rPr>
      </w:pPr>
    </w:p>
    <w:p w14:paraId="70F8389A" w14:textId="77777777" w:rsidR="00AE105E" w:rsidRDefault="00AE105E" w:rsidP="002F7E0E">
      <w:pPr>
        <w:spacing w:line="360" w:lineRule="auto"/>
        <w:jc w:val="center"/>
        <w:rPr>
          <w:rFonts w:ascii="Arial" w:hAnsi="Arial" w:cs="Arial"/>
          <w:u w:val="single"/>
          <w:lang w:val="en-GB"/>
        </w:rPr>
      </w:pPr>
    </w:p>
    <w:p w14:paraId="0C9B93FD" w14:textId="77777777" w:rsidR="00AE105E" w:rsidRDefault="00AE105E" w:rsidP="002F7E0E">
      <w:pPr>
        <w:spacing w:line="360" w:lineRule="auto"/>
        <w:jc w:val="center"/>
        <w:rPr>
          <w:rFonts w:ascii="Arial" w:hAnsi="Arial" w:cs="Arial"/>
          <w:u w:val="single"/>
          <w:lang w:val="en-GB"/>
        </w:rPr>
      </w:pPr>
    </w:p>
    <w:p w14:paraId="6F4ED210" w14:textId="77777777" w:rsidR="00AE105E" w:rsidRDefault="00AE105E" w:rsidP="002F7E0E">
      <w:pPr>
        <w:spacing w:line="360" w:lineRule="auto"/>
        <w:jc w:val="center"/>
        <w:rPr>
          <w:rFonts w:ascii="Arial" w:hAnsi="Arial" w:cs="Arial"/>
          <w:u w:val="single"/>
          <w:lang w:val="en-GB"/>
        </w:rPr>
      </w:pPr>
    </w:p>
    <w:p w14:paraId="7CEFD89C" w14:textId="77777777" w:rsidR="00AE105E" w:rsidRDefault="00AE105E" w:rsidP="002F7E0E">
      <w:pPr>
        <w:spacing w:line="360" w:lineRule="auto"/>
        <w:jc w:val="center"/>
        <w:rPr>
          <w:rFonts w:ascii="Arial" w:hAnsi="Arial" w:cs="Arial"/>
          <w:u w:val="single"/>
          <w:lang w:val="en-GB"/>
        </w:rPr>
      </w:pPr>
    </w:p>
    <w:p w14:paraId="308D79C6" w14:textId="77777777" w:rsidR="00AE105E" w:rsidRDefault="00AE105E" w:rsidP="002F7E0E">
      <w:pPr>
        <w:spacing w:line="360" w:lineRule="auto"/>
        <w:jc w:val="center"/>
        <w:rPr>
          <w:rFonts w:ascii="Arial" w:hAnsi="Arial" w:cs="Arial"/>
          <w:u w:val="single"/>
          <w:lang w:val="en-GB"/>
        </w:rPr>
      </w:pPr>
    </w:p>
    <w:p w14:paraId="22BDBDFD" w14:textId="77777777" w:rsidR="00AE105E" w:rsidRDefault="00AE105E" w:rsidP="002F7E0E">
      <w:pPr>
        <w:spacing w:line="360" w:lineRule="auto"/>
        <w:jc w:val="center"/>
        <w:rPr>
          <w:rFonts w:ascii="Arial" w:hAnsi="Arial" w:cs="Arial"/>
          <w:u w:val="single"/>
          <w:lang w:val="en-GB"/>
        </w:rPr>
      </w:pPr>
    </w:p>
    <w:p w14:paraId="6200CB16" w14:textId="77777777" w:rsidR="00AE105E" w:rsidRDefault="00AE105E" w:rsidP="002F7E0E">
      <w:pPr>
        <w:spacing w:line="360" w:lineRule="auto"/>
        <w:jc w:val="center"/>
        <w:rPr>
          <w:rFonts w:ascii="Arial" w:hAnsi="Arial" w:cs="Arial"/>
          <w:u w:val="single"/>
          <w:lang w:val="en-GB"/>
        </w:rPr>
      </w:pPr>
    </w:p>
    <w:p w14:paraId="56BE063E" w14:textId="77777777" w:rsidR="00AE105E" w:rsidRDefault="00AE105E" w:rsidP="002F7E0E">
      <w:pPr>
        <w:spacing w:line="360" w:lineRule="auto"/>
        <w:jc w:val="center"/>
        <w:rPr>
          <w:rFonts w:ascii="Arial" w:hAnsi="Arial" w:cs="Arial"/>
          <w:u w:val="single"/>
          <w:lang w:val="en-GB"/>
        </w:rPr>
      </w:pPr>
    </w:p>
    <w:p w14:paraId="1D99CEE1" w14:textId="77777777" w:rsidR="00AE105E" w:rsidRDefault="00AE105E" w:rsidP="002F7E0E">
      <w:pPr>
        <w:spacing w:line="360" w:lineRule="auto"/>
        <w:jc w:val="center"/>
        <w:rPr>
          <w:rFonts w:ascii="Arial" w:hAnsi="Arial" w:cs="Arial"/>
          <w:u w:val="single"/>
          <w:lang w:val="en-GB"/>
        </w:rPr>
      </w:pPr>
    </w:p>
    <w:p w14:paraId="5D19BC3A" w14:textId="77777777" w:rsidR="00AE105E" w:rsidRDefault="00AE105E" w:rsidP="002F7E0E">
      <w:pPr>
        <w:spacing w:line="360" w:lineRule="auto"/>
        <w:jc w:val="center"/>
        <w:rPr>
          <w:rFonts w:ascii="Arial" w:hAnsi="Arial" w:cs="Arial"/>
          <w:u w:val="single"/>
          <w:lang w:val="en-GB"/>
        </w:rPr>
      </w:pPr>
    </w:p>
    <w:p w14:paraId="037C436E" w14:textId="77777777" w:rsidR="00AE105E" w:rsidRDefault="00AE105E" w:rsidP="002F7E0E">
      <w:pPr>
        <w:spacing w:line="360" w:lineRule="auto"/>
        <w:jc w:val="center"/>
        <w:rPr>
          <w:rFonts w:ascii="Arial" w:hAnsi="Arial" w:cs="Arial"/>
          <w:u w:val="single"/>
          <w:lang w:val="en-GB"/>
        </w:rPr>
      </w:pPr>
    </w:p>
    <w:p w14:paraId="03B844EA" w14:textId="6C0BC89D" w:rsidR="00AE105E" w:rsidRDefault="00AE105E" w:rsidP="00FC2D4F">
      <w:pPr>
        <w:spacing w:line="360" w:lineRule="auto"/>
        <w:rPr>
          <w:rFonts w:ascii="Arial" w:hAnsi="Arial" w:cs="Arial"/>
          <w:u w:val="single"/>
          <w:lang w:val="en-GB"/>
        </w:rPr>
      </w:pPr>
      <w:bookmarkStart w:id="0" w:name="_GoBack"/>
      <w:bookmarkEnd w:id="0"/>
    </w:p>
    <w:p w14:paraId="38710FCD" w14:textId="56513056" w:rsidR="00111A4D" w:rsidRDefault="005F129A" w:rsidP="002F7E0E">
      <w:pPr>
        <w:spacing w:line="360" w:lineRule="auto"/>
        <w:jc w:val="center"/>
        <w:rPr>
          <w:rFonts w:ascii="Arial" w:hAnsi="Arial" w:cs="Arial"/>
          <w:u w:val="single"/>
          <w:lang w:val="en-GB"/>
        </w:rPr>
      </w:pPr>
      <w:r w:rsidRPr="005F129A">
        <w:rPr>
          <w:rFonts w:ascii="Arial" w:hAnsi="Arial" w:cs="Arial"/>
          <w:u w:val="single"/>
          <w:lang w:val="en-GB"/>
        </w:rPr>
        <w:lastRenderedPageBreak/>
        <w:t>Gwerthuso’n feirniadol eich meddylfryd o ran creadigrwydd a menter yng nghyd destun y fframwaith Entrecomp a sut y gallen ddatblygu’r rhain i’r lefel nesaf gan ddangos dilyniant.</w:t>
      </w:r>
    </w:p>
    <w:p w14:paraId="647801D1" w14:textId="77777777" w:rsidR="005F129A" w:rsidRDefault="005F129A" w:rsidP="002F7E0E">
      <w:pPr>
        <w:spacing w:line="360" w:lineRule="auto"/>
        <w:rPr>
          <w:rFonts w:ascii="Arial" w:hAnsi="Arial" w:cs="Arial"/>
          <w:lang w:val="en-GB"/>
        </w:rPr>
      </w:pPr>
    </w:p>
    <w:p w14:paraId="6AEA99C5" w14:textId="032B8927" w:rsidR="005F129A" w:rsidRDefault="000F2951" w:rsidP="002F7E0E">
      <w:pPr>
        <w:spacing w:line="360" w:lineRule="auto"/>
        <w:rPr>
          <w:rFonts w:ascii="Arial" w:hAnsi="Arial" w:cs="Arial"/>
          <w:lang w:val="en-GB"/>
        </w:rPr>
      </w:pPr>
      <w:r>
        <w:rPr>
          <w:rFonts w:ascii="Arial" w:hAnsi="Arial" w:cs="Arial"/>
          <w:lang w:val="en-GB"/>
        </w:rPr>
        <w:t>Cafwyd Sir Ken Robinson i gwestiynu os ydy creadigrwydd yn medru cael i’w ddiffinio. Atebwyd Robinson:</w:t>
      </w:r>
    </w:p>
    <w:p w14:paraId="0BB51A02" w14:textId="77777777" w:rsidR="00F84753" w:rsidRDefault="00F84753" w:rsidP="002F7E0E">
      <w:pPr>
        <w:spacing w:line="360" w:lineRule="auto"/>
        <w:rPr>
          <w:rFonts w:ascii="Arial" w:hAnsi="Arial" w:cs="Arial"/>
          <w:lang w:val="en-GB"/>
        </w:rPr>
      </w:pPr>
    </w:p>
    <w:p w14:paraId="32550848" w14:textId="3DB364F1" w:rsidR="000F2951" w:rsidRDefault="000F2951" w:rsidP="002F7E0E">
      <w:pPr>
        <w:spacing w:line="360" w:lineRule="auto"/>
        <w:rPr>
          <w:rFonts w:ascii="Arial" w:hAnsi="Arial" w:cs="Arial"/>
          <w:lang w:val="en-GB"/>
        </w:rPr>
      </w:pPr>
      <w:r>
        <w:rPr>
          <w:rFonts w:ascii="Arial" w:hAnsi="Arial" w:cs="Arial"/>
          <w:lang w:val="en-GB"/>
        </w:rPr>
        <w:t xml:space="preserve">“Creativity is the process of having original ideas that have value.” (Robinson, </w:t>
      </w:r>
      <w:r w:rsidR="00B113CF">
        <w:rPr>
          <w:rFonts w:ascii="Arial" w:hAnsi="Arial" w:cs="Arial"/>
          <w:lang w:val="en-GB"/>
        </w:rPr>
        <w:t>2015)</w:t>
      </w:r>
      <w:r w:rsidR="00F84753">
        <w:rPr>
          <w:rFonts w:ascii="Arial" w:hAnsi="Arial" w:cs="Arial"/>
          <w:lang w:val="en-GB"/>
        </w:rPr>
        <w:t xml:space="preserve"> </w:t>
      </w:r>
    </w:p>
    <w:p w14:paraId="7C49C10F" w14:textId="57BE79B3" w:rsidR="00DC366E" w:rsidRDefault="009A266F" w:rsidP="002F7E0E">
      <w:pPr>
        <w:widowControl w:val="0"/>
        <w:autoSpaceDE w:val="0"/>
        <w:autoSpaceDN w:val="0"/>
        <w:adjustRightInd w:val="0"/>
        <w:spacing w:after="240" w:line="360" w:lineRule="auto"/>
        <w:rPr>
          <w:rFonts w:ascii="Arial" w:hAnsi="Arial" w:cs="Arial"/>
          <w:lang w:val="en-GB"/>
        </w:rPr>
      </w:pPr>
      <w:r w:rsidRPr="009A266F">
        <w:rPr>
          <w:rFonts w:ascii="Arial" w:hAnsi="Arial" w:cs="Arial"/>
          <w:lang w:val="en-GB"/>
        </w:rPr>
        <w:t xml:space="preserve">Credaf fod creadigrwydd yn elfen bersonol i bob unigolyn, nid oes atebion strwythedig, cywir neu anghywir. Gan fod creadigrwydd </w:t>
      </w:r>
      <w:proofErr w:type="gramStart"/>
      <w:r w:rsidRPr="009A266F">
        <w:rPr>
          <w:rFonts w:ascii="Arial" w:hAnsi="Arial" w:cs="Arial"/>
          <w:lang w:val="en-GB"/>
        </w:rPr>
        <w:t>mor</w:t>
      </w:r>
      <w:proofErr w:type="gramEnd"/>
      <w:r w:rsidRPr="009A266F">
        <w:rPr>
          <w:rFonts w:ascii="Arial" w:hAnsi="Arial" w:cs="Arial"/>
          <w:lang w:val="en-GB"/>
        </w:rPr>
        <w:t xml:space="preserve"> pen agored yn fy marn i, medrau’r atebion dod o amrywiaeth o ffynonellau megis wrth drafodaeth, gweithgareddau corfforol a thasgau meddwl unigol. Nid oes rhaid cael ‘talent’ neu fod a sgiliau rhagorol yn arlunio neu ddylunio, ond i’r gwaith fod yn wreiddiol ac yn unigryw sy’n dangos creadigrwydd. </w:t>
      </w:r>
      <w:r w:rsidR="00E66087">
        <w:rPr>
          <w:rFonts w:ascii="Arial" w:hAnsi="Arial" w:cs="Arial"/>
          <w:lang w:val="en-GB"/>
        </w:rPr>
        <w:t xml:space="preserve">Cefnogir Seltzer a Bentley wrth </w:t>
      </w:r>
      <w:r w:rsidR="008B75B8">
        <w:rPr>
          <w:rFonts w:ascii="Arial" w:hAnsi="Arial" w:cs="Arial"/>
          <w:lang w:val="en-GB"/>
        </w:rPr>
        <w:t>d</w:t>
      </w:r>
      <w:r w:rsidR="003F35A5">
        <w:rPr>
          <w:rFonts w:ascii="Arial" w:hAnsi="Arial" w:cs="Arial"/>
          <w:lang w:val="en-GB"/>
        </w:rPr>
        <w:t>dweud,</w:t>
      </w:r>
      <w:r w:rsidR="00E66087">
        <w:rPr>
          <w:rFonts w:ascii="Arial" w:hAnsi="Arial" w:cs="Arial"/>
          <w:lang w:val="en-GB"/>
        </w:rPr>
        <w:t xml:space="preserve"> </w:t>
      </w:r>
    </w:p>
    <w:p w14:paraId="6F414971" w14:textId="34804A5F" w:rsidR="00E66087" w:rsidRDefault="00E66087" w:rsidP="002F7E0E">
      <w:pPr>
        <w:widowControl w:val="0"/>
        <w:autoSpaceDE w:val="0"/>
        <w:autoSpaceDN w:val="0"/>
        <w:adjustRightInd w:val="0"/>
        <w:spacing w:after="240" w:line="360" w:lineRule="auto"/>
        <w:rPr>
          <w:rFonts w:ascii="Times" w:hAnsi="Times" w:cs="Times"/>
        </w:rPr>
      </w:pPr>
      <w:r w:rsidRPr="00E66087">
        <w:rPr>
          <w:rFonts w:ascii="Arial" w:hAnsi="Arial" w:cs="Arial"/>
          <w:i/>
        </w:rPr>
        <w:t>“The most important misconception about creativity is that it involves artistic sensibility’. They go on to clarify that creativity is not equivalent to brilliance nor does it imply talent.”</w:t>
      </w:r>
      <w:r>
        <w:rPr>
          <w:rFonts w:ascii="Times" w:hAnsi="Times" w:cs="Times"/>
        </w:rPr>
        <w:t xml:space="preserve"> </w:t>
      </w:r>
      <w:r w:rsidRPr="00E66087">
        <w:rPr>
          <w:rFonts w:ascii="Arial" w:hAnsi="Arial" w:cs="Arial"/>
        </w:rPr>
        <w:t>(Seltzer a Bentley, 1999)</w:t>
      </w:r>
    </w:p>
    <w:p w14:paraId="1A6BFFED" w14:textId="77777777" w:rsidR="009A266F" w:rsidRDefault="009A266F" w:rsidP="002F7E0E">
      <w:pPr>
        <w:pStyle w:val="NormalWeb"/>
        <w:spacing w:line="360" w:lineRule="auto"/>
        <w:rPr>
          <w:rFonts w:ascii="Arial" w:hAnsi="Arial" w:cs="Arial"/>
          <w:lang w:val="en-GB"/>
        </w:rPr>
      </w:pPr>
      <w:r w:rsidRPr="009A266F">
        <w:rPr>
          <w:rFonts w:ascii="Arial" w:hAnsi="Arial" w:cs="Arial"/>
          <w:lang w:val="en-GB"/>
        </w:rPr>
        <w:t xml:space="preserve">Wrth i bobl cael y rhyddid i ddewis, bydd pob unigolyn yn greadigol mewn ffordd bersonol ac unigryw, fel y cefnogir Rosen. </w:t>
      </w:r>
    </w:p>
    <w:p w14:paraId="3C2FAAB8" w14:textId="3C45EEA8" w:rsidR="00F84753" w:rsidRPr="006B5FEA" w:rsidRDefault="000201DE" w:rsidP="002F7E0E">
      <w:pPr>
        <w:pStyle w:val="NormalWeb"/>
        <w:spacing w:line="360" w:lineRule="auto"/>
      </w:pPr>
      <w:r w:rsidRPr="000201DE">
        <w:rPr>
          <w:rFonts w:ascii="Arial" w:hAnsi="Arial" w:cs="Arial"/>
          <w:i/>
          <w:lang w:val="en-GB"/>
        </w:rPr>
        <w:t>“</w:t>
      </w:r>
      <w:proofErr w:type="gramStart"/>
      <w:r w:rsidRPr="000201DE">
        <w:rPr>
          <w:rFonts w:ascii="Arial" w:hAnsi="Arial" w:cs="Arial"/>
          <w:i/>
          <w:color w:val="0A0C14"/>
        </w:rPr>
        <w:t>that</w:t>
      </w:r>
      <w:proofErr w:type="gramEnd"/>
      <w:r w:rsidRPr="000201DE">
        <w:rPr>
          <w:rFonts w:ascii="Arial" w:hAnsi="Arial" w:cs="Arial"/>
          <w:i/>
          <w:color w:val="0A0C14"/>
        </w:rPr>
        <w:t xml:space="preserve"> are not inhibited through being told that this or that response is wrong or insufficient</w:t>
      </w:r>
      <w:r>
        <w:rPr>
          <w:rFonts w:ascii="Arial" w:hAnsi="Arial" w:cs="Arial"/>
          <w:i/>
          <w:color w:val="0A0C14"/>
        </w:rPr>
        <w:t xml:space="preserve">. </w:t>
      </w:r>
      <w:r w:rsidRPr="000201DE">
        <w:rPr>
          <w:rFonts w:ascii="Arial" w:hAnsi="Arial" w:cs="Arial"/>
          <w:i/>
          <w:color w:val="0A0C14"/>
          <w:szCs w:val="22"/>
        </w:rPr>
        <w:t>They need to know that their responses to experiences can come through thought, talk, action, activity (solo or collective)</w:t>
      </w:r>
      <w:r w:rsidR="006B5FEA">
        <w:rPr>
          <w:rFonts w:ascii="Arial" w:hAnsi="Arial" w:cs="Arial"/>
        </w:rPr>
        <w:t xml:space="preserve">” </w:t>
      </w:r>
      <w:r w:rsidR="001301EE">
        <w:rPr>
          <w:rFonts w:ascii="Arial" w:hAnsi="Arial" w:cs="Arial"/>
          <w:lang w:val="en-GB"/>
        </w:rPr>
        <w:t xml:space="preserve">(Rosen, 2010; </w:t>
      </w:r>
      <w:r w:rsidR="0015436F">
        <w:rPr>
          <w:rFonts w:ascii="Arial" w:hAnsi="Arial" w:cs="Arial"/>
          <w:lang w:val="en-GB"/>
        </w:rPr>
        <w:t xml:space="preserve">10). </w:t>
      </w:r>
    </w:p>
    <w:p w14:paraId="5C4C5F94" w14:textId="148B7616" w:rsidR="0053212B" w:rsidRPr="0053212B" w:rsidRDefault="006B533E" w:rsidP="002F7E0E">
      <w:pPr>
        <w:pStyle w:val="NormalWeb"/>
        <w:spacing w:line="360" w:lineRule="auto"/>
      </w:pPr>
      <w:r>
        <w:rPr>
          <w:rFonts w:ascii="Arial" w:hAnsi="Arial" w:cs="Arial"/>
          <w:lang w:val="en-GB"/>
        </w:rPr>
        <w:t>Ate</w:t>
      </w:r>
      <w:r w:rsidR="00F33BA6">
        <w:rPr>
          <w:rFonts w:ascii="Arial" w:hAnsi="Arial" w:cs="Arial"/>
          <w:lang w:val="en-GB"/>
        </w:rPr>
        <w:t xml:space="preserve">gwyd at hyn wrth i Donaldson </w:t>
      </w:r>
      <w:r>
        <w:rPr>
          <w:rFonts w:ascii="Arial" w:hAnsi="Arial" w:cs="Arial"/>
          <w:lang w:val="en-GB"/>
        </w:rPr>
        <w:t>dweud</w:t>
      </w:r>
      <w:r w:rsidR="00B14B51">
        <w:rPr>
          <w:rFonts w:ascii="Arial" w:hAnsi="Arial" w:cs="Arial"/>
          <w:lang w:val="en-GB"/>
        </w:rPr>
        <w:t xml:space="preserve"> am i’r disgyblion i fod yn</w:t>
      </w:r>
      <w:r w:rsidR="0053212B">
        <w:rPr>
          <w:rFonts w:ascii="Arial" w:hAnsi="Arial" w:cs="Arial"/>
          <w:lang w:val="en-GB"/>
        </w:rPr>
        <w:t xml:space="preserve"> dinasyddion sy’n:</w:t>
      </w:r>
    </w:p>
    <w:p w14:paraId="55F73D73" w14:textId="77777777" w:rsidR="0053212B" w:rsidRPr="0053212B" w:rsidRDefault="0053212B" w:rsidP="002F7E0E">
      <w:pPr>
        <w:pStyle w:val="NormalWeb"/>
        <w:numPr>
          <w:ilvl w:val="0"/>
          <w:numId w:val="2"/>
        </w:numPr>
        <w:spacing w:line="360" w:lineRule="auto"/>
        <w:rPr>
          <w:rFonts w:ascii="Arial" w:hAnsi="Arial" w:cs="Arial"/>
          <w:i/>
        </w:rPr>
      </w:pPr>
      <w:r w:rsidRPr="0053212B">
        <w:rPr>
          <w:rFonts w:ascii="Arial" w:hAnsi="Arial" w:cs="Arial"/>
          <w:i/>
          <w:color w:val="21211E"/>
        </w:rPr>
        <w:t xml:space="preserve">yn cysylltu ac yn cymhwyso eu gwybodaeth a’u sgiliau i greu syniadau a chynhyrchion </w:t>
      </w:r>
    </w:p>
    <w:p w14:paraId="03F53BAB" w14:textId="08FD3F38" w:rsidR="0053212B" w:rsidRPr="0053212B" w:rsidRDefault="0053212B" w:rsidP="002F7E0E">
      <w:pPr>
        <w:pStyle w:val="NormalWeb"/>
        <w:numPr>
          <w:ilvl w:val="0"/>
          <w:numId w:val="2"/>
        </w:numPr>
        <w:spacing w:line="360" w:lineRule="auto"/>
        <w:rPr>
          <w:rFonts w:ascii="Arial" w:hAnsi="Arial" w:cs="Arial"/>
          <w:i/>
        </w:rPr>
      </w:pPr>
      <w:r w:rsidRPr="0053212B">
        <w:rPr>
          <w:rFonts w:ascii="Arial" w:hAnsi="Arial" w:cs="Arial"/>
          <w:i/>
          <w:color w:val="21211E"/>
        </w:rPr>
        <w:t xml:space="preserve">yn meddwl yn greadigol er mwyn ail-lunio a datrys problemau </w:t>
      </w:r>
    </w:p>
    <w:p w14:paraId="7AA76661" w14:textId="0ED966EE" w:rsidR="0053212B" w:rsidRDefault="0053212B" w:rsidP="002F7E0E">
      <w:pPr>
        <w:pStyle w:val="NormalWeb"/>
        <w:numPr>
          <w:ilvl w:val="0"/>
          <w:numId w:val="2"/>
        </w:numPr>
        <w:spacing w:line="360" w:lineRule="auto"/>
        <w:rPr>
          <w:rFonts w:ascii="Arial" w:hAnsi="Arial" w:cs="Arial"/>
          <w:i/>
        </w:rPr>
      </w:pPr>
      <w:r w:rsidRPr="0053212B">
        <w:rPr>
          <w:rFonts w:ascii="Arial" w:hAnsi="Arial" w:cs="Arial"/>
          <w:i/>
          <w:color w:val="21211E"/>
        </w:rPr>
        <w:t xml:space="preserve">yn adnabod cyfleoedd ac yn manteisio arnynt </w:t>
      </w:r>
    </w:p>
    <w:p w14:paraId="2E74B1CC" w14:textId="207CC0CC" w:rsidR="006B533E" w:rsidRPr="0053212B" w:rsidRDefault="0053212B" w:rsidP="002F7E0E">
      <w:pPr>
        <w:pStyle w:val="NormalWeb"/>
        <w:spacing w:line="360" w:lineRule="auto"/>
        <w:rPr>
          <w:rFonts w:ascii="Arial" w:hAnsi="Arial" w:cs="Arial"/>
        </w:rPr>
      </w:pPr>
      <w:r>
        <w:rPr>
          <w:rFonts w:ascii="Arial" w:hAnsi="Arial" w:cs="Arial"/>
        </w:rPr>
        <w:t>(Donaldson, 2015</w:t>
      </w:r>
      <w:r w:rsidR="00CE1C78">
        <w:rPr>
          <w:rFonts w:ascii="Arial" w:hAnsi="Arial" w:cs="Arial"/>
        </w:rPr>
        <w:t>;</w:t>
      </w:r>
      <w:r w:rsidR="001301EE">
        <w:rPr>
          <w:rFonts w:ascii="Arial" w:hAnsi="Arial" w:cs="Arial"/>
        </w:rPr>
        <w:t xml:space="preserve"> 29</w:t>
      </w:r>
      <w:r>
        <w:rPr>
          <w:rFonts w:ascii="Arial" w:hAnsi="Arial" w:cs="Arial"/>
        </w:rPr>
        <w:t>)</w:t>
      </w:r>
    </w:p>
    <w:p w14:paraId="4B0C7B74" w14:textId="6338C39D" w:rsidR="00B36854" w:rsidRDefault="00D2677E" w:rsidP="002F7E0E">
      <w:pPr>
        <w:pStyle w:val="NormalWeb"/>
        <w:spacing w:line="360" w:lineRule="auto"/>
        <w:rPr>
          <w:rFonts w:ascii="Arial" w:hAnsi="Arial" w:cs="Arial"/>
          <w:lang w:val="en-GB"/>
        </w:rPr>
      </w:pPr>
      <w:r>
        <w:rPr>
          <w:rFonts w:ascii="Arial" w:hAnsi="Arial" w:cs="Arial"/>
          <w:lang w:val="en-GB"/>
        </w:rPr>
        <w:t xml:space="preserve">Diffinir </w:t>
      </w:r>
      <w:r w:rsidR="00B36854">
        <w:rPr>
          <w:rFonts w:ascii="Arial" w:hAnsi="Arial" w:cs="Arial"/>
          <w:lang w:val="en-GB"/>
        </w:rPr>
        <w:t>menter fel:</w:t>
      </w:r>
    </w:p>
    <w:p w14:paraId="3203BFB5" w14:textId="38ACBE33" w:rsidR="00B36854" w:rsidRDefault="00B36854" w:rsidP="002F7E0E">
      <w:pPr>
        <w:pStyle w:val="NormalWeb"/>
        <w:spacing w:line="360" w:lineRule="auto"/>
        <w:rPr>
          <w:rFonts w:ascii="Arial" w:hAnsi="Arial" w:cs="Arial"/>
          <w:lang w:val="en-GB"/>
        </w:rPr>
      </w:pPr>
      <w:r w:rsidRPr="00B36854">
        <w:rPr>
          <w:rFonts w:ascii="Arial" w:hAnsi="Arial" w:cs="Arial"/>
          <w:i/>
          <w:szCs w:val="22"/>
        </w:rPr>
        <w:lastRenderedPageBreak/>
        <w:t>“</w:t>
      </w:r>
      <w:proofErr w:type="gramStart"/>
      <w:r w:rsidRPr="00B36854">
        <w:rPr>
          <w:rFonts w:ascii="Arial" w:hAnsi="Arial" w:cs="Arial"/>
          <w:i/>
          <w:szCs w:val="22"/>
        </w:rPr>
        <w:t>the</w:t>
      </w:r>
      <w:proofErr w:type="gramEnd"/>
      <w:r w:rsidRPr="00B36854">
        <w:rPr>
          <w:rFonts w:ascii="Arial" w:hAnsi="Arial" w:cs="Arial"/>
          <w:i/>
          <w:szCs w:val="22"/>
        </w:rPr>
        <w:t xml:space="preserve"> application of creative ideas and innovations to practical situations. This is a generic concept that can be applied across all areas of education.”</w:t>
      </w:r>
      <w:r w:rsidR="00C10256">
        <w:rPr>
          <w:rFonts w:ascii="Arial" w:hAnsi="Arial" w:cs="Arial"/>
          <w:i/>
          <w:szCs w:val="22"/>
        </w:rPr>
        <w:t xml:space="preserve"> </w:t>
      </w:r>
      <w:r w:rsidR="00C10256" w:rsidRPr="00C10256">
        <w:rPr>
          <w:rFonts w:ascii="Arial" w:hAnsi="Arial" w:cs="Arial"/>
          <w:szCs w:val="22"/>
        </w:rPr>
        <w:t>(</w:t>
      </w:r>
      <w:r w:rsidR="005C55EA">
        <w:rPr>
          <w:rFonts w:ascii="Arial" w:hAnsi="Arial" w:cs="Arial"/>
          <w:lang w:val="en-GB"/>
        </w:rPr>
        <w:t>Enter</w:t>
      </w:r>
      <w:r w:rsidR="00604183">
        <w:rPr>
          <w:rFonts w:ascii="Arial" w:hAnsi="Arial" w:cs="Arial"/>
          <w:lang w:val="en-GB"/>
        </w:rPr>
        <w:t>prise and Entrepreneurship E</w:t>
      </w:r>
      <w:r w:rsidR="00C10256" w:rsidRPr="00C10256">
        <w:rPr>
          <w:rFonts w:ascii="Arial" w:hAnsi="Arial" w:cs="Arial"/>
          <w:lang w:val="en-GB"/>
        </w:rPr>
        <w:t>ducation, 2012)</w:t>
      </w:r>
    </w:p>
    <w:p w14:paraId="5828515A" w14:textId="1DC5BBF8" w:rsidR="001B4DE7" w:rsidRDefault="001B4DE7" w:rsidP="002F7E0E">
      <w:pPr>
        <w:pStyle w:val="NormalWeb"/>
        <w:spacing w:line="360" w:lineRule="auto"/>
        <w:rPr>
          <w:rFonts w:ascii="Arial" w:hAnsi="Arial" w:cs="Arial"/>
          <w:i/>
          <w:szCs w:val="22"/>
        </w:rPr>
      </w:pPr>
      <w:r>
        <w:rPr>
          <w:rFonts w:ascii="Arial" w:hAnsi="Arial" w:cs="Arial"/>
          <w:lang w:val="en-GB"/>
        </w:rPr>
        <w:t>Ategir diffiniad gan darlithir, taw menter ydy:</w:t>
      </w:r>
    </w:p>
    <w:p w14:paraId="6E99B6D6" w14:textId="1A081E1D" w:rsidR="00AF1575" w:rsidRDefault="00955B26" w:rsidP="002F7E0E">
      <w:pPr>
        <w:pStyle w:val="NormalWeb"/>
        <w:spacing w:line="360" w:lineRule="auto"/>
        <w:rPr>
          <w:rFonts w:ascii="Arial" w:hAnsi="Arial" w:cs="Arial"/>
        </w:rPr>
      </w:pPr>
      <w:r w:rsidRPr="00955B26">
        <w:rPr>
          <w:rFonts w:ascii="Arial" w:hAnsi="Arial" w:cs="Arial"/>
          <w:i/>
        </w:rPr>
        <w:t>“</w:t>
      </w:r>
      <w:r w:rsidR="00E16688" w:rsidRPr="00955B26">
        <w:rPr>
          <w:rFonts w:ascii="Arial" w:hAnsi="Arial" w:cs="Arial"/>
          <w:i/>
        </w:rPr>
        <w:t>Y broses o arfogi dysgwyr gyda gallu uwch i gynhyrchu syniadau a’r sg</w:t>
      </w:r>
      <w:r w:rsidRPr="00955B26">
        <w:rPr>
          <w:rFonts w:ascii="Arial" w:hAnsi="Arial" w:cs="Arial"/>
          <w:i/>
        </w:rPr>
        <w:t>iliau i wireddu’r syniadau hyn.”</w:t>
      </w:r>
      <w:r>
        <w:rPr>
          <w:rFonts w:ascii="Arial" w:hAnsi="Arial" w:cs="Arial"/>
          <w:i/>
        </w:rPr>
        <w:t xml:space="preserve"> </w:t>
      </w:r>
      <w:r w:rsidR="0067179B" w:rsidRPr="0067179B">
        <w:rPr>
          <w:rFonts w:ascii="Arial" w:hAnsi="Arial" w:cs="Arial"/>
        </w:rPr>
        <w:t xml:space="preserve">(Ryder, N, </w:t>
      </w:r>
      <w:r w:rsidRPr="0067179B">
        <w:rPr>
          <w:rFonts w:ascii="Arial" w:hAnsi="Arial" w:cs="Arial"/>
        </w:rPr>
        <w:t>2017)</w:t>
      </w:r>
    </w:p>
    <w:p w14:paraId="24834E06" w14:textId="77777777" w:rsidR="009A266F" w:rsidRDefault="009A266F" w:rsidP="002F7E0E">
      <w:pPr>
        <w:pStyle w:val="NormalWeb"/>
        <w:spacing w:line="360" w:lineRule="auto"/>
        <w:rPr>
          <w:rFonts w:ascii="Arial" w:hAnsi="Arial" w:cs="Arial"/>
        </w:rPr>
      </w:pPr>
      <w:r w:rsidRPr="009A266F">
        <w:rPr>
          <w:rFonts w:ascii="Arial" w:hAnsi="Arial" w:cs="Arial"/>
        </w:rPr>
        <w:t xml:space="preserve">Wrth i mi barhau i wella yn y trwy’r dull androgogaeth, byddaf yn ceisio i gynorthwyo’r broses o pedagogaeth. Trwy’r broses o heutagogaeth rydwyf am anelu i barhau i ddysgu yn ogystal i fod yn hwylusydd yn hytrach nac athro ar PAP ac yn </w:t>
      </w:r>
      <w:proofErr w:type="gramStart"/>
      <w:r w:rsidRPr="009A266F">
        <w:rPr>
          <w:rFonts w:ascii="Arial" w:hAnsi="Arial" w:cs="Arial"/>
        </w:rPr>
        <w:t>fy</w:t>
      </w:r>
      <w:proofErr w:type="gramEnd"/>
      <w:r w:rsidRPr="009A266F">
        <w:rPr>
          <w:rFonts w:ascii="Arial" w:hAnsi="Arial" w:cs="Arial"/>
        </w:rPr>
        <w:t xml:space="preserve"> ngyrfa.</w:t>
      </w:r>
    </w:p>
    <w:p w14:paraId="2765B081" w14:textId="337E5EC0" w:rsidR="000F7F3E" w:rsidRPr="00734BAA" w:rsidRDefault="00711048" w:rsidP="002F7E0E">
      <w:pPr>
        <w:pStyle w:val="NormalWeb"/>
        <w:spacing w:line="360" w:lineRule="auto"/>
      </w:pPr>
      <w:r w:rsidRPr="00711048">
        <w:rPr>
          <w:rFonts w:ascii="Arial" w:hAnsi="Arial" w:cs="Arial"/>
        </w:rPr>
        <w:t xml:space="preserve">Yn yr adroddiad Dyfodol Llwyddiannus pwysleisir bod yr anghenion i fabwysiadu cwricwlwm sy’n atynnu ac “adlewyrchu anghenion bywyd modern” (Donaldson, 2015; 36), sy’n medru cynnwys sgiliau megis menter ac entrepreneuriaeth. Gwelwn fod y rhain yn “sgiliau/cymwyseddau” i gymharu â “phynciau” fel adnabuwyd yn draddodiadol. Wrth i Donaldson edrych ar bwysigrwydd y ddwy ddadl gwelodd bod cryfderau ac anghenion a phwyslais i sicrhau cwricwlwm </w:t>
      </w:r>
      <w:proofErr w:type="gramStart"/>
      <w:r w:rsidRPr="00711048">
        <w:rPr>
          <w:rFonts w:ascii="Arial" w:hAnsi="Arial" w:cs="Arial"/>
        </w:rPr>
        <w:t>ag</w:t>
      </w:r>
      <w:proofErr w:type="gramEnd"/>
      <w:r w:rsidRPr="00711048">
        <w:rPr>
          <w:rFonts w:ascii="Arial" w:hAnsi="Arial" w:cs="Arial"/>
        </w:rPr>
        <w:t xml:space="preserve"> oedd yn cwrdd gyda phob agwedd o’r byd sy’n efelychu’n gyflym. Gwelodd bod llawer o bwyslais ar newidiadau ac effaith TGCh. Gan ein bod ni’n byw mewn byd sy’n efelychu ar gyfradd eithafol yn enwedig gyda datblygiadau technolegol yn eu canol, nid ydy’n syndod bod cymhwysedd digidol wedi ymuno fel </w:t>
      </w:r>
      <w:proofErr w:type="gramStart"/>
      <w:r w:rsidRPr="00711048">
        <w:rPr>
          <w:rFonts w:ascii="Arial" w:hAnsi="Arial" w:cs="Arial"/>
        </w:rPr>
        <w:t>maes</w:t>
      </w:r>
      <w:proofErr w:type="gramEnd"/>
      <w:r w:rsidRPr="00711048">
        <w:rPr>
          <w:rFonts w:ascii="Arial" w:hAnsi="Arial" w:cs="Arial"/>
        </w:rPr>
        <w:t xml:space="preserve"> allweddol, ochr yn ochr gyda llythrennedd a rhifedd i weithio’n drawsgwricwlaidd. Cefnogwyd dewisiad Donaldson wrth gynnwys “sgiliau/cymwyseddau” yn ogystal â “phynciau” gan adroddiad a gomisiynwyd gan Lywodraeth Cymru yn 2013. Dywed Llywodraeth Cymru:           </w:t>
      </w:r>
      <w:r w:rsidR="00E67F48">
        <w:rPr>
          <w:rFonts w:ascii="Arial" w:hAnsi="Arial" w:cs="Arial"/>
          <w:i/>
          <w:color w:val="21211E"/>
        </w:rPr>
        <w:t>“</w:t>
      </w:r>
      <w:r w:rsidR="000F7F3E" w:rsidRPr="000F7F3E">
        <w:rPr>
          <w:rFonts w:ascii="Arial" w:hAnsi="Arial" w:cs="Arial"/>
          <w:i/>
          <w:color w:val="21211E"/>
        </w:rPr>
        <w:t>there is evidence, internationally, of a move towards more skills-based curricula</w:t>
      </w:r>
      <w:r w:rsidR="000F7F3E" w:rsidRPr="000F7F3E">
        <w:rPr>
          <w:rFonts w:ascii="Arial" w:eastAsia="PMingLiU" w:hAnsi="Arial" w:cs="Arial"/>
          <w:i/>
          <w:color w:val="21211E"/>
        </w:rPr>
        <w:br/>
      </w:r>
      <w:r w:rsidR="000F7F3E" w:rsidRPr="000F7F3E">
        <w:rPr>
          <w:rFonts w:ascii="Arial" w:hAnsi="Arial" w:cs="Arial"/>
          <w:i/>
          <w:color w:val="21211E"/>
        </w:rPr>
        <w:t>that are focused on identifying and defining essential overarching competences alongside the more traditional subject-</w:t>
      </w:r>
      <w:r w:rsidR="00E67F48">
        <w:rPr>
          <w:rFonts w:ascii="Arial" w:hAnsi="Arial" w:cs="Arial"/>
          <w:i/>
          <w:color w:val="21211E"/>
        </w:rPr>
        <w:t>based curriculum content</w:t>
      </w:r>
      <w:r w:rsidR="005F215B">
        <w:rPr>
          <w:rFonts w:ascii="Arial" w:hAnsi="Arial" w:cs="Arial"/>
          <w:i/>
          <w:color w:val="21211E"/>
        </w:rPr>
        <w:t>.</w:t>
      </w:r>
      <w:r w:rsidR="00E67F48">
        <w:rPr>
          <w:rFonts w:ascii="Arial" w:hAnsi="Arial" w:cs="Arial"/>
          <w:i/>
          <w:color w:val="21211E"/>
        </w:rPr>
        <w:t>”</w:t>
      </w:r>
      <w:r w:rsidR="000D406F">
        <w:rPr>
          <w:rFonts w:ascii="Arial" w:hAnsi="Arial" w:cs="Arial"/>
          <w:color w:val="21211E"/>
        </w:rPr>
        <w:t xml:space="preserve">           </w:t>
      </w:r>
      <w:r w:rsidR="005F215B">
        <w:rPr>
          <w:rFonts w:ascii="Arial" w:hAnsi="Arial" w:cs="Arial"/>
          <w:color w:val="21211E"/>
        </w:rPr>
        <w:t xml:space="preserve">  </w:t>
      </w:r>
      <w:r w:rsidR="000F7F3E">
        <w:rPr>
          <w:rFonts w:ascii="Arial" w:hAnsi="Arial" w:cs="Arial"/>
          <w:color w:val="21211E"/>
        </w:rPr>
        <w:t>(Llywodraeth Cymru, 2013)</w:t>
      </w:r>
      <w:r w:rsidR="00734BAA">
        <w:rPr>
          <w:rFonts w:ascii="Arial" w:hAnsi="Arial" w:cs="Arial"/>
          <w:color w:val="21211E"/>
        </w:rPr>
        <w:t xml:space="preserve"> I ychwanegu a chryfhau at beth dywed Donaldson ysgrifennwyd Enterprise Systems Education: </w:t>
      </w:r>
      <w:r w:rsidR="00734BAA" w:rsidRPr="005F215B">
        <w:rPr>
          <w:rFonts w:ascii="Arial" w:hAnsi="Arial" w:cs="Arial"/>
          <w:i/>
          <w:color w:val="000000" w:themeColor="text1"/>
        </w:rPr>
        <w:t>“</w:t>
      </w:r>
      <w:r w:rsidR="00734BAA" w:rsidRPr="005F215B">
        <w:rPr>
          <w:rFonts w:ascii="Arial" w:eastAsia="Times New Roman" w:hAnsi="Arial" w:cs="Arial"/>
          <w:i/>
          <w:color w:val="000000" w:themeColor="text1"/>
          <w:shd w:val="clear" w:color="auto" w:fill="FFFFFF"/>
        </w:rPr>
        <w:t>As the importance of enterprise systems has increased in the corporate world, so have their importance increased in IS education.</w:t>
      </w:r>
      <w:r w:rsidR="00734BAA">
        <w:rPr>
          <w:rFonts w:ascii="Arial" w:eastAsia="Times New Roman" w:hAnsi="Arial" w:cs="Arial"/>
          <w:i/>
          <w:color w:val="000000" w:themeColor="text1"/>
          <w:shd w:val="clear" w:color="auto" w:fill="FFFFFF"/>
        </w:rPr>
        <w:t>”</w:t>
      </w:r>
      <w:r w:rsidR="00734BAA">
        <w:rPr>
          <w:rFonts w:ascii="Arial" w:eastAsia="Times New Roman" w:hAnsi="Arial" w:cs="Arial"/>
          <w:color w:val="000000" w:themeColor="text1"/>
          <w:shd w:val="clear" w:color="auto" w:fill="FFFFFF"/>
        </w:rPr>
        <w:t xml:space="preserve"> (Enterprise Systems Education, 2004) </w:t>
      </w:r>
    </w:p>
    <w:p w14:paraId="0DC261BC" w14:textId="6177A9DF" w:rsidR="00A04445" w:rsidRPr="00734BAA" w:rsidRDefault="00711048" w:rsidP="002F7E0E">
      <w:pPr>
        <w:spacing w:line="360" w:lineRule="auto"/>
        <w:rPr>
          <w:rFonts w:ascii="Times New Roman" w:eastAsia="Times New Roman" w:hAnsi="Times New Roman" w:cs="Times New Roman"/>
        </w:rPr>
      </w:pPr>
      <w:r w:rsidRPr="00711048">
        <w:rPr>
          <w:rFonts w:ascii="Arial" w:hAnsi="Arial" w:cs="Arial"/>
          <w:color w:val="21211E"/>
        </w:rPr>
        <w:lastRenderedPageBreak/>
        <w:t xml:space="preserve">Wrth ystyried bod Llywodraeth Cymru ac adroddiad Donaldson (2015) yn cyd-fynd, wrth iddynt edrych ar ganlyniadau a chwricwlwm rhyngwladol sylwir bod hyn yn gosod sylfaen clir a chadarn ar gyfer y ffordd ymlaen i Gymru. Dywed Donaldson bod Llywodraeth Cymru wedi </w:t>
      </w:r>
      <w:r w:rsidR="00CD4218" w:rsidRPr="00CD4218">
        <w:rPr>
          <w:rFonts w:ascii="Arial" w:hAnsi="Arial" w:cs="Arial"/>
          <w:i/>
          <w:color w:val="21211E"/>
        </w:rPr>
        <w:t xml:space="preserve">“cymryd camau i ofalu bod plant a phobl ifanc yn datblygu’r sgiliau ehangach hyn ac yn </w:t>
      </w:r>
      <w:proofErr w:type="gramStart"/>
      <w:r w:rsidR="00CD4218" w:rsidRPr="00CD4218">
        <w:rPr>
          <w:rFonts w:ascii="Arial" w:hAnsi="Arial" w:cs="Arial"/>
          <w:i/>
          <w:color w:val="21211E"/>
        </w:rPr>
        <w:t>dod</w:t>
      </w:r>
      <w:proofErr w:type="gramEnd"/>
      <w:r w:rsidR="00CD4218" w:rsidRPr="00CD4218">
        <w:rPr>
          <w:rFonts w:ascii="Arial" w:hAnsi="Arial" w:cs="Arial"/>
          <w:i/>
          <w:color w:val="21211E"/>
        </w:rPr>
        <w:t xml:space="preserve"> yn fwy cydnerth a galluog wrth ddelio â’r heriau cyfnewidiol y bydd unigolion yn eu hwynebu’n awr ac yn y dyfodol.”</w:t>
      </w:r>
      <w:r w:rsidR="00CD4218">
        <w:rPr>
          <w:rFonts w:ascii="Arial" w:hAnsi="Arial" w:cs="Arial"/>
          <w:i/>
          <w:color w:val="21211E"/>
        </w:rPr>
        <w:t xml:space="preserve"> </w:t>
      </w:r>
      <w:r w:rsidR="00CD4218">
        <w:rPr>
          <w:rFonts w:ascii="Arial" w:hAnsi="Arial" w:cs="Arial"/>
          <w:color w:val="21211E"/>
        </w:rPr>
        <w:t>(Donaldson, 2015; 42)</w:t>
      </w:r>
      <w:r w:rsidR="005B5351">
        <w:rPr>
          <w:rFonts w:ascii="Arial" w:hAnsi="Arial" w:cs="Arial"/>
          <w:color w:val="21211E"/>
        </w:rPr>
        <w:t xml:space="preserve"> </w:t>
      </w:r>
    </w:p>
    <w:p w14:paraId="7CA32505" w14:textId="31E4768B" w:rsidR="00680FBA" w:rsidRDefault="009B2FE3" w:rsidP="002F7E0E">
      <w:pPr>
        <w:pStyle w:val="NormalWeb"/>
        <w:spacing w:line="360" w:lineRule="auto"/>
        <w:rPr>
          <w:rFonts w:ascii="Arial" w:hAnsi="Arial" w:cs="Arial"/>
          <w:i/>
          <w:color w:val="000000" w:themeColor="text1"/>
        </w:rPr>
      </w:pPr>
      <w:r w:rsidRPr="009B2FE3">
        <w:rPr>
          <w:rFonts w:ascii="Arial" w:hAnsi="Arial" w:cs="Arial"/>
          <w:color w:val="21211E"/>
        </w:rPr>
        <w:t xml:space="preserve">Ategwyd bod y Llywodraeth wedi gosod dogfen a chynllun i fuddio disgyblion ysgol gynradd ledled y Deyrnas Unedig er mwyn iddynt hwy i weld y pwrpas tu ôl i’r addysg a derbynnir. Enw’r cynllun oedd “Young Enterprise’s Fiver Challenge”, ble bur hawl gan unrhyw ddisgybl rhwng 5 ac 11 oed, i greu a gosod busnes i werthu cynnyrch i wneud elw ac i ymgysylltu gyda’r gymuned leol. Cafwyd pob disgybl £5 pan osodwyd busnes bach i fyny ym mis Mehefin. Cyfranogwyd 417 o ysgolion, ag oleuaf 27,000 o ddisgyblion wedi cofrestru, sef 7,000 o ddisgyblion dros y targed. Wrth edrych ar y niferoedd sydd wedi cyfranogi at y cynllun a'r diddordeb, yn sicr mae’n ardal sydd â phwrpas i addysg yn ogystal i sgiliau hanfodol bywyd. </w:t>
      </w:r>
      <w:r w:rsidR="00680FBA">
        <w:rPr>
          <w:rFonts w:ascii="Arial" w:hAnsi="Arial" w:cs="Arial"/>
          <w:color w:val="21211E"/>
        </w:rPr>
        <w:t>Cefnogwyd bod y cynllun yn buddio a tyfu sgiliau megis “</w:t>
      </w:r>
      <w:r w:rsidR="00680FBA" w:rsidRPr="00680FBA">
        <w:rPr>
          <w:rFonts w:ascii="Arial" w:hAnsi="Arial" w:cs="Arial"/>
          <w:i/>
          <w:color w:val="000000" w:themeColor="text1"/>
        </w:rPr>
        <w:t>important employability skills, such as risk taking, team working, problem solving, commu</w:t>
      </w:r>
      <w:r w:rsidR="00680FBA">
        <w:rPr>
          <w:rFonts w:ascii="Arial" w:hAnsi="Arial" w:cs="Arial"/>
          <w:i/>
          <w:color w:val="000000" w:themeColor="text1"/>
        </w:rPr>
        <w:t xml:space="preserve">nication and financial literacy” </w:t>
      </w:r>
      <w:r w:rsidR="00680FBA" w:rsidRPr="00F95C04">
        <w:rPr>
          <w:rFonts w:ascii="Arial" w:hAnsi="Arial" w:cs="Arial"/>
          <w:color w:val="000000" w:themeColor="text1"/>
        </w:rPr>
        <w:t xml:space="preserve">(Enterprise for All, 2014; 16) </w:t>
      </w:r>
    </w:p>
    <w:p w14:paraId="2D47219B" w14:textId="185F4124" w:rsidR="005F6839" w:rsidRDefault="00FB371B" w:rsidP="002F7E0E">
      <w:pPr>
        <w:pStyle w:val="NormalWeb"/>
        <w:spacing w:line="360" w:lineRule="auto"/>
        <w:rPr>
          <w:rFonts w:ascii="Arial" w:hAnsi="Arial" w:cs="Arial"/>
        </w:rPr>
      </w:pPr>
      <w:r w:rsidRPr="00FB371B">
        <w:rPr>
          <w:rFonts w:ascii="Arial" w:hAnsi="Arial" w:cs="Arial"/>
          <w:color w:val="000000" w:themeColor="text1"/>
        </w:rPr>
        <w:t>Wrth edrych ar ddogfen (Enterprise for All, 2014; 8) gwelwn yn glir bod y ganran o bobl rhwng 18-30 oed yn 20% fwy tebygol i ddechrau busnes ei hunain nac gweddill o’r boblogaeth oedolion eraill. Yn ogystal i hynny gan edrych graff (Enterprise for All, 2014; 8) rhwng 2005 a 2014 bod y nifer o bobl i ddechrau bu</w:t>
      </w:r>
      <w:r>
        <w:rPr>
          <w:rFonts w:ascii="Arial" w:hAnsi="Arial" w:cs="Arial"/>
          <w:color w:val="000000" w:themeColor="text1"/>
        </w:rPr>
        <w:t>snes eu hunain wedi cynyddu o d</w:t>
      </w:r>
      <w:r w:rsidRPr="00FB371B">
        <w:rPr>
          <w:rFonts w:ascii="Arial" w:hAnsi="Arial" w:cs="Arial"/>
          <w:color w:val="000000" w:themeColor="text1"/>
        </w:rPr>
        <w:t xml:space="preserve">ua 1,000 o bobl. Gan ystyried y niferoedd sy’n parhau i ddechrau busnes, wrth i’r addysg cynnwys mwy am fenter, bydd disgyblion heddiw yn fwy ymwybodol am sut i redeg a rheoli busnesau. </w:t>
      </w:r>
      <w:r w:rsidR="001B0FFE">
        <w:rPr>
          <w:rFonts w:ascii="Arial" w:hAnsi="Arial" w:cs="Arial"/>
        </w:rPr>
        <w:t>Cychwynnodd y Fframwaith EntreComp yn 2015</w:t>
      </w:r>
      <w:r w:rsidR="00856AE1">
        <w:rPr>
          <w:rFonts w:ascii="Arial" w:hAnsi="Arial" w:cs="Arial"/>
        </w:rPr>
        <w:t xml:space="preserve"> </w:t>
      </w:r>
      <w:r w:rsidR="00F813BB">
        <w:rPr>
          <w:rFonts w:ascii="Arial" w:hAnsi="Arial" w:cs="Arial"/>
        </w:rPr>
        <w:t>ac y weledigaeth ydy i adeiladu perthynas rhwng y byd addysg a gwaith.</w:t>
      </w:r>
      <w:r w:rsidR="00E336E0">
        <w:rPr>
          <w:rFonts w:ascii="Arial" w:hAnsi="Arial" w:cs="Arial"/>
        </w:rPr>
        <w:t xml:space="preserve"> </w:t>
      </w:r>
      <w:r w:rsidR="00BB0DEE" w:rsidRPr="00BB0DEE">
        <w:rPr>
          <w:rFonts w:ascii="Arial" w:hAnsi="Arial" w:cs="Arial"/>
        </w:rPr>
        <w:t xml:space="preserve">Mae’r fframwaith yn gynhwysfawr sydd â defnydd i dair agwedd gymhwysol a phymtheg cymhwysedd. Bwriad y Fframwaith EntreComp ydy i wneud cysylltiadau rhwng y byd addysg a gwaith trwy gyfrannu at ddealltwriaeth a chynnydd yn entrepreneuriaeth. Yn ogystal â hynny i sicrhau a hwyluso dysgu cyfoedion i greu polisi sy’n gwneud gwahaniaeth i gyflogadwyedd a sicrhau cyfraniad dinasyddiaeth </w:t>
      </w:r>
      <w:r w:rsidR="00BB0DEE" w:rsidRPr="00BB0DEE">
        <w:rPr>
          <w:rFonts w:ascii="Arial" w:hAnsi="Arial" w:cs="Arial"/>
        </w:rPr>
        <w:lastRenderedPageBreak/>
        <w:t xml:space="preserve">gymdeithasol ac i’r economi. Bydd y dinasyddion yn cael i gatergareiddio wrth lefelau gwahanol o hyfedredd: sylfaen, canolig ac uwch/datblygedig.        </w:t>
      </w:r>
    </w:p>
    <w:p w14:paraId="36DB674B" w14:textId="77777777" w:rsidR="00BB0DEE" w:rsidRPr="00BB0DEE" w:rsidRDefault="00BB0DEE" w:rsidP="002F7E0E">
      <w:pPr>
        <w:widowControl w:val="0"/>
        <w:autoSpaceDE w:val="0"/>
        <w:autoSpaceDN w:val="0"/>
        <w:adjustRightInd w:val="0"/>
        <w:spacing w:after="240" w:line="360" w:lineRule="auto"/>
        <w:rPr>
          <w:rFonts w:ascii="Arial" w:hAnsi="Arial" w:cs="Arial"/>
        </w:rPr>
      </w:pPr>
      <w:r w:rsidRPr="00BB0DEE">
        <w:rPr>
          <w:rFonts w:ascii="Arial" w:hAnsi="Arial" w:cs="Arial"/>
        </w:rPr>
        <w:t xml:space="preserve">Wrth astudio’r fframwaith EntreComp sylwir bod pob </w:t>
      </w:r>
      <w:proofErr w:type="gramStart"/>
      <w:r w:rsidRPr="00BB0DEE">
        <w:rPr>
          <w:rFonts w:ascii="Arial" w:hAnsi="Arial" w:cs="Arial"/>
        </w:rPr>
        <w:t>un</w:t>
      </w:r>
      <w:proofErr w:type="gramEnd"/>
      <w:r w:rsidRPr="00BB0DEE">
        <w:rPr>
          <w:rFonts w:ascii="Arial" w:hAnsi="Arial" w:cs="Arial"/>
        </w:rPr>
        <w:t xml:space="preserve"> o’r pymtheg cymhwysedd yn cyfrannu ac yn allweddol i sicrhau dinasyddion ymroddgar a phwysig. Er mwyn sicrhau dealltwriaeth dda o’r cymwyseddau dewisir tri chymhwysedd gwahanol. </w:t>
      </w:r>
      <w:proofErr w:type="gramStart"/>
      <w:r w:rsidRPr="00BB0DEE">
        <w:rPr>
          <w:rFonts w:ascii="Arial" w:hAnsi="Arial" w:cs="Arial"/>
        </w:rPr>
        <w:t>Fy</w:t>
      </w:r>
      <w:proofErr w:type="gramEnd"/>
      <w:r w:rsidRPr="00BB0DEE">
        <w:rPr>
          <w:rFonts w:ascii="Arial" w:hAnsi="Arial" w:cs="Arial"/>
        </w:rPr>
        <w:t xml:space="preserve"> newis cyntaf i ydy creadigrwydd, yr ail dysgu drwy brofiad ac yn olaf cymhelliant a dyfalbarhad. </w:t>
      </w:r>
    </w:p>
    <w:p w14:paraId="1A1679C5" w14:textId="77777777" w:rsidR="00BB0DEE" w:rsidRPr="00BB0DEE" w:rsidRDefault="00BB0DEE" w:rsidP="002F7E0E">
      <w:pPr>
        <w:widowControl w:val="0"/>
        <w:autoSpaceDE w:val="0"/>
        <w:autoSpaceDN w:val="0"/>
        <w:adjustRightInd w:val="0"/>
        <w:spacing w:after="240" w:line="360" w:lineRule="auto"/>
        <w:rPr>
          <w:rFonts w:ascii="Arial" w:hAnsi="Arial" w:cs="Arial"/>
        </w:rPr>
      </w:pPr>
      <w:r w:rsidRPr="00BB0DEE">
        <w:rPr>
          <w:rFonts w:ascii="Arial" w:hAnsi="Arial" w:cs="Arial"/>
        </w:rPr>
        <w:t xml:space="preserve">Er mwyn sicrhau bod </w:t>
      </w:r>
      <w:proofErr w:type="gramStart"/>
      <w:r w:rsidRPr="00BB0DEE">
        <w:rPr>
          <w:rFonts w:ascii="Arial" w:hAnsi="Arial" w:cs="Arial"/>
        </w:rPr>
        <w:t>fy</w:t>
      </w:r>
      <w:proofErr w:type="gramEnd"/>
      <w:r w:rsidRPr="00BB0DEE">
        <w:rPr>
          <w:rFonts w:ascii="Arial" w:hAnsi="Arial" w:cs="Arial"/>
        </w:rPr>
        <w:t xml:space="preserve"> ngwersi yn ddiddorol a gyda phwrpas mae’n angenrheidiol bod pob gwers yn greadigol, o wersi mwyaf creadigol fel Celf neu D.T, hyd at ysgrifennu stori, sydd angen strwythur a chynllun creadigol i wneud stori dda. </w:t>
      </w:r>
    </w:p>
    <w:p w14:paraId="298AF2CF" w14:textId="0AE83171" w:rsidR="00A977F2" w:rsidRPr="004172C1" w:rsidRDefault="00BB0DEE" w:rsidP="002F7E0E">
      <w:pPr>
        <w:widowControl w:val="0"/>
        <w:autoSpaceDE w:val="0"/>
        <w:autoSpaceDN w:val="0"/>
        <w:adjustRightInd w:val="0"/>
        <w:spacing w:after="240" w:line="360" w:lineRule="auto"/>
        <w:rPr>
          <w:rFonts w:ascii="Times" w:hAnsi="Times" w:cs="Times"/>
        </w:rPr>
      </w:pPr>
      <w:r w:rsidRPr="00BB0DEE">
        <w:rPr>
          <w:rFonts w:ascii="Arial" w:hAnsi="Arial" w:cs="Arial"/>
        </w:rPr>
        <w:t xml:space="preserve">Yn ystod </w:t>
      </w:r>
      <w:proofErr w:type="gramStart"/>
      <w:r w:rsidRPr="00BB0DEE">
        <w:rPr>
          <w:rFonts w:ascii="Arial" w:hAnsi="Arial" w:cs="Arial"/>
        </w:rPr>
        <w:t>fy</w:t>
      </w:r>
      <w:proofErr w:type="gramEnd"/>
      <w:r w:rsidRPr="00BB0DEE">
        <w:rPr>
          <w:rFonts w:ascii="Arial" w:hAnsi="Arial" w:cs="Arial"/>
        </w:rPr>
        <w:t xml:space="preserve"> amser ar PAP blwyddyn ddiwethaf, wnes i greu sawl cyfle ar gyfer cyfleoedd creadigol. Gwelwyd fod rhan fwyaf o rain yn ystod </w:t>
      </w:r>
      <w:proofErr w:type="gramStart"/>
      <w:r w:rsidRPr="00BB0DEE">
        <w:rPr>
          <w:rFonts w:ascii="Arial" w:hAnsi="Arial" w:cs="Arial"/>
        </w:rPr>
        <w:t>fy</w:t>
      </w:r>
      <w:proofErr w:type="gramEnd"/>
      <w:r w:rsidRPr="00BB0DEE">
        <w:rPr>
          <w:rFonts w:ascii="Arial" w:hAnsi="Arial" w:cs="Arial"/>
        </w:rPr>
        <w:t xml:space="preserve"> amser yn y CS gyda’r dosbarth derbyn. I geisio rhoi cyfle i bob disgybl yn y derbyn, sef 56 o ddisgyblion aethom i’r ffair. Buom yno er mwyn i’r disgyblion nid oedd yn cael y cyfle i fynd gyda'u rhieni i gyfarwyddo gyda’r amgylchedd fel dau ddosbarth. Cerddom draw ac yna mynd ar daith trwy’r safle, wrth dynnu sylw at stondinau a rhai o’r reidiau. Aethom yn ôl i’r dosbarth ac yn eu grwpiau dysgu, rhoddwyd darn hir o bapur tua 2 metr o hyd, ble bydd rhaid gweithio fel grŵp i ail greu'r siwrnai trwy safle’r ffair. </w:t>
      </w:r>
      <w:r w:rsidR="007B2199">
        <w:rPr>
          <w:rFonts w:ascii="Arial" w:hAnsi="Arial" w:cs="Arial"/>
        </w:rPr>
        <w:t xml:space="preserve">(Atodiad 1) </w:t>
      </w:r>
      <w:r w:rsidR="005905CD" w:rsidRPr="005905CD">
        <w:rPr>
          <w:rFonts w:ascii="Arial" w:hAnsi="Arial" w:cs="Arial"/>
        </w:rPr>
        <w:t xml:space="preserve">Pwysleisiwn fod rhaid anodi a lliwio yn daclus, pob lle ymwelwyd yn y ffair. Byddai cynorthwyed gan yr athro dosbarth i helpu sillafu. Yr ail dasg oedd dylunio coeden Nadolig personol, gan ddefnyddio unrhyw beth sydd gan y dosbarth yn yr ardal greadigol. Dewisir nifer glud i ludo pob math o ddefnyddiau, glitr a phennau felt. Wnes i greu siâp coeden unigryw i sicrhau ar ôl i bob disgybl addurno’i choeden bersonol, bydd pob </w:t>
      </w:r>
      <w:proofErr w:type="gramStart"/>
      <w:r w:rsidR="005905CD" w:rsidRPr="005905CD">
        <w:rPr>
          <w:rFonts w:ascii="Arial" w:hAnsi="Arial" w:cs="Arial"/>
        </w:rPr>
        <w:t>un</w:t>
      </w:r>
      <w:proofErr w:type="gramEnd"/>
      <w:r w:rsidR="005905CD" w:rsidRPr="005905CD">
        <w:rPr>
          <w:rFonts w:ascii="Arial" w:hAnsi="Arial" w:cs="Arial"/>
        </w:rPr>
        <w:t xml:space="preserve"> goeden yn uno at ei gilydd i greu un goeden fawr. (Atodiad 2) Yn ogystal i hynny yn </w:t>
      </w:r>
      <w:proofErr w:type="gramStart"/>
      <w:r w:rsidR="005905CD" w:rsidRPr="005905CD">
        <w:rPr>
          <w:rFonts w:ascii="Arial" w:hAnsi="Arial" w:cs="Arial"/>
        </w:rPr>
        <w:t>fy</w:t>
      </w:r>
      <w:proofErr w:type="gramEnd"/>
      <w:r w:rsidR="005905CD" w:rsidRPr="005905CD">
        <w:rPr>
          <w:rFonts w:ascii="Arial" w:hAnsi="Arial" w:cs="Arial"/>
        </w:rPr>
        <w:t xml:space="preserve"> amser yng nghyfnod allweddol 2 dysgais wers addysg gorfforol ble roedd rhaid i mi addasu’n fyrfyfyr oherwydd amgylchiadau'r tywydd difrifol. Wnes i barhau gyda’r wers pêl-droed i ferched blwyddyn 5, ond yn neuadd yr ysgol. Wnes i rannu’r neuadd mewn i bedwar rhan gyda phob rhan yn ymarfer sgiliau gwahanol. Bur sgiliau ymarferwyd yn addasu o basio, driblo gyda’r bêl a saethu. Defnyddiais y bwrdd </w:t>
      </w:r>
      <w:proofErr w:type="gramStart"/>
      <w:r w:rsidR="005905CD" w:rsidRPr="005905CD">
        <w:rPr>
          <w:rFonts w:ascii="Arial" w:hAnsi="Arial" w:cs="Arial"/>
        </w:rPr>
        <w:t>gwyn</w:t>
      </w:r>
      <w:proofErr w:type="gramEnd"/>
      <w:r w:rsidR="005905CD" w:rsidRPr="005905CD">
        <w:rPr>
          <w:rFonts w:ascii="Arial" w:hAnsi="Arial" w:cs="Arial"/>
        </w:rPr>
        <w:t xml:space="preserve"> rhyngweithiol i sicrhau esboniad o’r M.P.Ll ac i helpu cynorthwyo gydag esboniad pob rhan o’r sesiwn. Wrth edrych ar yr </w:t>
      </w:r>
      <w:r w:rsidR="00A977F2">
        <w:rPr>
          <w:rFonts w:ascii="Arial" w:hAnsi="Arial" w:cs="Arial"/>
        </w:rPr>
        <w:t>‘</w:t>
      </w:r>
      <w:r w:rsidR="001429A1">
        <w:rPr>
          <w:rFonts w:ascii="Arial" w:hAnsi="Arial" w:cs="Arial"/>
        </w:rPr>
        <w:t>EntreComp</w:t>
      </w:r>
      <w:r w:rsidR="008B4157">
        <w:rPr>
          <w:rFonts w:ascii="Arial" w:hAnsi="Arial" w:cs="Arial"/>
        </w:rPr>
        <w:t xml:space="preserve"> Framework</w:t>
      </w:r>
      <w:r w:rsidR="00A977F2">
        <w:rPr>
          <w:rFonts w:ascii="Arial" w:hAnsi="Arial" w:cs="Arial"/>
        </w:rPr>
        <w:t xml:space="preserve">’ cysylltir </w:t>
      </w:r>
      <w:proofErr w:type="gramStart"/>
      <w:r w:rsidR="00A977F2">
        <w:rPr>
          <w:rFonts w:ascii="Arial" w:hAnsi="Arial" w:cs="Arial"/>
        </w:rPr>
        <w:t>fy</w:t>
      </w:r>
      <w:proofErr w:type="gramEnd"/>
      <w:r w:rsidR="00A977F2">
        <w:rPr>
          <w:rFonts w:ascii="Arial" w:hAnsi="Arial" w:cs="Arial"/>
        </w:rPr>
        <w:t xml:space="preserve"> ngwers yn ymwneud a mynd i’r ffair gyda adran </w:t>
      </w:r>
      <w:r w:rsidR="00A977F2">
        <w:rPr>
          <w:rFonts w:ascii="Arial" w:hAnsi="Arial" w:cs="Arial"/>
        </w:rPr>
        <w:lastRenderedPageBreak/>
        <w:t>‘Ideas and opportunities.’ ‘</w:t>
      </w:r>
      <w:r w:rsidR="007B66E1">
        <w:rPr>
          <w:rFonts w:ascii="Arial" w:hAnsi="Arial" w:cs="Arial"/>
        </w:rPr>
        <w:t>S</w:t>
      </w:r>
      <w:r w:rsidR="00A977F2">
        <w:rPr>
          <w:rFonts w:ascii="Arial" w:hAnsi="Arial" w:cs="Arial"/>
        </w:rPr>
        <w:t>potting opportunities’</w:t>
      </w:r>
      <w:r w:rsidR="004172C1">
        <w:rPr>
          <w:rFonts w:ascii="Arial" w:hAnsi="Arial" w:cs="Arial"/>
        </w:rPr>
        <w:t xml:space="preserve">, </w:t>
      </w:r>
      <w:r w:rsidR="004172C1" w:rsidRPr="004172C1">
        <w:rPr>
          <w:rFonts w:ascii="Arial" w:hAnsi="Arial" w:cs="Arial"/>
        </w:rPr>
        <w:t>‘can explain what makes an opportunity to create value.</w:t>
      </w:r>
      <w:r w:rsidR="004172C1">
        <w:rPr>
          <w:rFonts w:ascii="Arial" w:hAnsi="Arial" w:cs="Arial"/>
        </w:rPr>
        <w:t>’</w:t>
      </w:r>
      <w:r w:rsidR="004172C1" w:rsidRPr="004172C1">
        <w:rPr>
          <w:rFonts w:ascii="Arial" w:hAnsi="Arial" w:cs="Arial"/>
        </w:rPr>
        <w:t xml:space="preserve"> </w:t>
      </w:r>
      <w:r w:rsidR="005075A6">
        <w:rPr>
          <w:rFonts w:ascii="Arial" w:hAnsi="Arial" w:cs="Arial"/>
        </w:rPr>
        <w:t xml:space="preserve">Mae </w:t>
      </w:r>
      <w:proofErr w:type="gramStart"/>
      <w:r w:rsidR="005075A6">
        <w:rPr>
          <w:rFonts w:ascii="Arial" w:hAnsi="Arial" w:cs="Arial"/>
        </w:rPr>
        <w:t>fy</w:t>
      </w:r>
      <w:proofErr w:type="gramEnd"/>
      <w:r w:rsidR="005075A6">
        <w:rPr>
          <w:rFonts w:ascii="Arial" w:hAnsi="Arial" w:cs="Arial"/>
        </w:rPr>
        <w:t xml:space="preserve"> ngwers addysg gor</w:t>
      </w:r>
      <w:r w:rsidR="00363ABC">
        <w:rPr>
          <w:rFonts w:ascii="Arial" w:hAnsi="Arial" w:cs="Arial"/>
        </w:rPr>
        <w:t>fforol yn cysylltu gyda rhan ‘</w:t>
      </w:r>
      <w:r w:rsidR="005075A6">
        <w:rPr>
          <w:rFonts w:ascii="Arial" w:hAnsi="Arial" w:cs="Arial"/>
        </w:rPr>
        <w:t>Into Action’ ‘Planning and management’</w:t>
      </w:r>
      <w:r w:rsidR="00122505" w:rsidRPr="00122505">
        <w:rPr>
          <w:rFonts w:ascii="Arial" w:hAnsi="Arial" w:cs="Arial"/>
        </w:rPr>
        <w:t>, ‘I can change my plans based on the needs of my team.’</w:t>
      </w:r>
      <w:r w:rsidR="00122505">
        <w:rPr>
          <w:rFonts w:ascii="Verdana" w:hAnsi="Verdana" w:cs="Verdana"/>
          <w:sz w:val="18"/>
          <w:szCs w:val="18"/>
        </w:rPr>
        <w:t xml:space="preserve"> </w:t>
      </w:r>
      <w:r w:rsidR="007E399A">
        <w:rPr>
          <w:rFonts w:ascii="Arial" w:hAnsi="Arial" w:cs="Arial"/>
        </w:rPr>
        <w:t>(EntreComp Frame</w:t>
      </w:r>
      <w:r w:rsidR="00363ABC">
        <w:rPr>
          <w:rFonts w:ascii="Arial" w:hAnsi="Arial" w:cs="Arial"/>
        </w:rPr>
        <w:t>work, 2016</w:t>
      </w:r>
      <w:r w:rsidR="007E399A">
        <w:rPr>
          <w:rFonts w:ascii="Arial" w:hAnsi="Arial" w:cs="Arial"/>
        </w:rPr>
        <w:t>)</w:t>
      </w:r>
      <w:r w:rsidR="00887030">
        <w:rPr>
          <w:rFonts w:ascii="Arial" w:hAnsi="Arial" w:cs="Arial"/>
        </w:rPr>
        <w:t xml:space="preserve"> </w:t>
      </w:r>
      <w:r w:rsidR="005905CD" w:rsidRPr="005905CD">
        <w:rPr>
          <w:rFonts w:ascii="Arial" w:hAnsi="Arial" w:cs="Arial"/>
        </w:rPr>
        <w:t xml:space="preserve">Yn sicr pan fues yn CA2, teimlais wnes i ddim creu cymaint o wersi creadigol, am sawl rheswm ond yn bennaf oherwydd hyder oherwydd y posibilrwydd bydd y wers yn methu. Ar ôl ystyried hyn teimlaf </w:t>
      </w:r>
      <w:proofErr w:type="gramStart"/>
      <w:r w:rsidR="005905CD" w:rsidRPr="005905CD">
        <w:rPr>
          <w:rFonts w:ascii="Arial" w:hAnsi="Arial" w:cs="Arial"/>
        </w:rPr>
        <w:t>fy</w:t>
      </w:r>
      <w:proofErr w:type="gramEnd"/>
      <w:r w:rsidR="005905CD" w:rsidRPr="005905CD">
        <w:rPr>
          <w:rFonts w:ascii="Arial" w:hAnsi="Arial" w:cs="Arial"/>
        </w:rPr>
        <w:t xml:space="preserve"> mod i fel athro ar lefel ‘intermediate’ ac yn fwy penodol i lefel 3. Yn </w:t>
      </w:r>
      <w:proofErr w:type="gramStart"/>
      <w:r w:rsidR="005905CD" w:rsidRPr="005905CD">
        <w:rPr>
          <w:rFonts w:ascii="Arial" w:hAnsi="Arial" w:cs="Arial"/>
        </w:rPr>
        <w:t>fy</w:t>
      </w:r>
      <w:proofErr w:type="gramEnd"/>
      <w:r w:rsidR="005905CD" w:rsidRPr="005905CD">
        <w:rPr>
          <w:rFonts w:ascii="Arial" w:hAnsi="Arial" w:cs="Arial"/>
        </w:rPr>
        <w:t xml:space="preserve"> PAP nesaf rwy’n anelu i sicrhau fy mod i’n medru trosglwyddo hyd at lefel 5. Byddaf yn gwybod </w:t>
      </w:r>
      <w:proofErr w:type="gramStart"/>
      <w:r w:rsidR="005905CD" w:rsidRPr="005905CD">
        <w:rPr>
          <w:rFonts w:ascii="Arial" w:hAnsi="Arial" w:cs="Arial"/>
        </w:rPr>
        <w:t>fy</w:t>
      </w:r>
      <w:proofErr w:type="gramEnd"/>
      <w:r w:rsidR="005905CD" w:rsidRPr="005905CD">
        <w:rPr>
          <w:rFonts w:ascii="Arial" w:hAnsi="Arial" w:cs="Arial"/>
        </w:rPr>
        <w:t xml:space="preserve"> mod i wedi cyrraedd yr adran hon oherwydd byddaf yn cynnal gwersi sydd â risgiau yn fwy aml, yn newid trefn y gwersi gan sicrhau bod pwrpas a tharged i’r addysgu, ac yn gweithio yn fwy fel hwylusydd yn hytrach nac athro. Bydd hyn yn rhoi’r hyder hynny i mi wrth ymgeisio am swyddi ac yna yn ddosbarth </w:t>
      </w:r>
      <w:proofErr w:type="gramStart"/>
      <w:r w:rsidR="005905CD" w:rsidRPr="005905CD">
        <w:rPr>
          <w:rFonts w:ascii="Arial" w:hAnsi="Arial" w:cs="Arial"/>
        </w:rPr>
        <w:t>fy</w:t>
      </w:r>
      <w:proofErr w:type="gramEnd"/>
      <w:r w:rsidR="005905CD" w:rsidRPr="005905CD">
        <w:rPr>
          <w:rFonts w:ascii="Arial" w:hAnsi="Arial" w:cs="Arial"/>
        </w:rPr>
        <w:t xml:space="preserve"> hunan.</w:t>
      </w:r>
    </w:p>
    <w:p w14:paraId="108C8542" w14:textId="7EE1B6B1" w:rsidR="00E75316" w:rsidRPr="00E75316" w:rsidRDefault="005905CD" w:rsidP="002F7E0E">
      <w:pPr>
        <w:spacing w:line="360" w:lineRule="auto"/>
        <w:rPr>
          <w:rFonts w:ascii="Times New Roman" w:eastAsia="Times New Roman" w:hAnsi="Times New Roman" w:cs="Times New Roman"/>
        </w:rPr>
      </w:pPr>
      <w:r w:rsidRPr="005905CD">
        <w:rPr>
          <w:rFonts w:ascii="Arial" w:hAnsi="Arial" w:cs="Arial"/>
        </w:rPr>
        <w:t xml:space="preserve">Pan fues ar PAP teimlaf fod llawer mwy o foddhad ac ymrwymiad yn </w:t>
      </w:r>
      <w:proofErr w:type="gramStart"/>
      <w:r w:rsidRPr="005905CD">
        <w:rPr>
          <w:rFonts w:ascii="Arial" w:hAnsi="Arial" w:cs="Arial"/>
        </w:rPr>
        <w:t>dod</w:t>
      </w:r>
      <w:proofErr w:type="gramEnd"/>
      <w:r w:rsidRPr="005905CD">
        <w:rPr>
          <w:rFonts w:ascii="Arial" w:hAnsi="Arial" w:cs="Arial"/>
        </w:rPr>
        <w:t xml:space="preserve"> o’r disgyblion wrth wneud gweithgareddau/ gwersi dysgu drwy brofiad. Eto’n cysylltu </w:t>
      </w:r>
      <w:proofErr w:type="gramStart"/>
      <w:r w:rsidRPr="005905CD">
        <w:rPr>
          <w:rFonts w:ascii="Arial" w:hAnsi="Arial" w:cs="Arial"/>
        </w:rPr>
        <w:t>fy</w:t>
      </w:r>
      <w:proofErr w:type="gramEnd"/>
      <w:r w:rsidRPr="005905CD">
        <w:rPr>
          <w:rFonts w:ascii="Arial" w:hAnsi="Arial" w:cs="Arial"/>
        </w:rPr>
        <w:t xml:space="preserve"> amser yn y dosbarth derbyn, gwelaf fod y plant yn mwynhau chwarae wrth ddysgu, yn yr ardaloedd gwahanol. Teimlaf </w:t>
      </w:r>
      <w:proofErr w:type="gramStart"/>
      <w:r w:rsidRPr="005905CD">
        <w:rPr>
          <w:rFonts w:ascii="Arial" w:hAnsi="Arial" w:cs="Arial"/>
        </w:rPr>
        <w:t>fy</w:t>
      </w:r>
      <w:proofErr w:type="gramEnd"/>
      <w:r w:rsidRPr="005905CD">
        <w:rPr>
          <w:rFonts w:ascii="Arial" w:hAnsi="Arial" w:cs="Arial"/>
        </w:rPr>
        <w:t xml:space="preserve"> mod i wedi creu cyfleoedd iddynt ddysgu mewn sawl ffordd trwy brofiadau. Y ffordd gyntaf oedd bod rhaid trafod teimladau/ emosiynau. Cysylltwn y rhain gyda’r stori'r tri mochyn bach a’r blaidd mawr gas. Rhaid trafod sut ydy’r disgyblion yn meddwl mai’r moch yn teimlo am y blaidd yn chwythu eu </w:t>
      </w:r>
      <w:proofErr w:type="gramStart"/>
      <w:r w:rsidRPr="005905CD">
        <w:rPr>
          <w:rFonts w:ascii="Arial" w:hAnsi="Arial" w:cs="Arial"/>
        </w:rPr>
        <w:t>tai</w:t>
      </w:r>
      <w:proofErr w:type="gramEnd"/>
      <w:r w:rsidRPr="005905CD">
        <w:rPr>
          <w:rFonts w:ascii="Arial" w:hAnsi="Arial" w:cs="Arial"/>
        </w:rPr>
        <w:t xml:space="preserve"> i lawr. </w:t>
      </w:r>
      <w:r w:rsidR="0014436F" w:rsidRPr="0014436F">
        <w:rPr>
          <w:rFonts w:ascii="Arial" w:hAnsi="Arial" w:cs="Arial"/>
        </w:rPr>
        <w:t xml:space="preserve">Wnes i brintio emojis gwahanol oedd yn cyfleu emosiynau gwahanol ac yn cael y disgyblion i wneud yr emosiwn ac yna disgrifio sut byddech chi’n teimlo'r </w:t>
      </w:r>
      <w:proofErr w:type="gramStart"/>
      <w:r w:rsidR="0014436F" w:rsidRPr="0014436F">
        <w:rPr>
          <w:rFonts w:ascii="Arial" w:hAnsi="Arial" w:cs="Arial"/>
        </w:rPr>
        <w:t>un</w:t>
      </w:r>
      <w:proofErr w:type="gramEnd"/>
      <w:r w:rsidR="0014436F" w:rsidRPr="0014436F">
        <w:rPr>
          <w:rFonts w:ascii="Arial" w:hAnsi="Arial" w:cs="Arial"/>
        </w:rPr>
        <w:t xml:space="preserve"> pryd. (Atodiad 3) Peth arall a wnes i gyda’r dosbarth derbyn oedd gwers mathemateg am gyfri ac adnabod darnau </w:t>
      </w:r>
      <w:proofErr w:type="gramStart"/>
      <w:r w:rsidR="0014436F" w:rsidRPr="0014436F">
        <w:rPr>
          <w:rFonts w:ascii="Arial" w:hAnsi="Arial" w:cs="Arial"/>
        </w:rPr>
        <w:t>arian</w:t>
      </w:r>
      <w:proofErr w:type="gramEnd"/>
      <w:r w:rsidR="0014436F" w:rsidRPr="0014436F">
        <w:rPr>
          <w:rFonts w:ascii="Arial" w:hAnsi="Arial" w:cs="Arial"/>
        </w:rPr>
        <w:t xml:space="preserve"> syml. Ar ôl iddynt gyfarwyddo gyda’r darnau arian trwy wneud tasgau adio, gwnaethom chwarae rôl, trwy siop y dosbarth (o dan arweinyddiaeth athro) Ategwyd bod Vygotsky yn cefnogi'r fath yma o ddysgu wrth ddweud: </w:t>
      </w:r>
      <w:r w:rsidR="00E75316" w:rsidRPr="00E75316">
        <w:rPr>
          <w:rFonts w:ascii="Arial" w:eastAsia="Times New Roman" w:hAnsi="Arial" w:cs="Arial"/>
          <w:i/>
          <w:color w:val="252525"/>
          <w:shd w:val="clear" w:color="auto" w:fill="FFFFFF"/>
        </w:rPr>
        <w:t xml:space="preserve">"the distance between the actual developmental level as determined by independent problem solving and the level of potential development as determined through problem solving under adult guidance, or in collaboration with more capable peers" </w:t>
      </w:r>
      <w:r w:rsidR="00F95C04">
        <w:rPr>
          <w:rFonts w:ascii="Arial" w:eastAsia="Times New Roman" w:hAnsi="Arial" w:cs="Arial"/>
          <w:color w:val="252525"/>
          <w:shd w:val="clear" w:color="auto" w:fill="FFFFFF"/>
        </w:rPr>
        <w:t>(Vygotsky, 1978;</w:t>
      </w:r>
      <w:r w:rsidR="00E75316" w:rsidRPr="00E75316">
        <w:rPr>
          <w:rFonts w:ascii="Arial" w:eastAsia="Times New Roman" w:hAnsi="Arial" w:cs="Arial"/>
          <w:color w:val="252525"/>
          <w:shd w:val="clear" w:color="auto" w:fill="FFFFFF"/>
        </w:rPr>
        <w:t xml:space="preserve"> 86).</w:t>
      </w:r>
    </w:p>
    <w:p w14:paraId="5AC8D921" w14:textId="4496F998" w:rsidR="00F65CAA" w:rsidRPr="00FA037B" w:rsidRDefault="0014436F" w:rsidP="002F7E0E">
      <w:pPr>
        <w:widowControl w:val="0"/>
        <w:autoSpaceDE w:val="0"/>
        <w:autoSpaceDN w:val="0"/>
        <w:adjustRightInd w:val="0"/>
        <w:spacing w:after="240" w:line="360" w:lineRule="auto"/>
        <w:rPr>
          <w:rFonts w:ascii="Times" w:hAnsi="Times" w:cs="Times"/>
        </w:rPr>
      </w:pPr>
      <w:r w:rsidRPr="0014436F">
        <w:rPr>
          <w:rFonts w:ascii="Arial" w:hAnsi="Arial" w:cs="Arial"/>
        </w:rPr>
        <w:t xml:space="preserve">Gofynnir i bob disgybl mewn brawddegau llawn i brynu nwydd o’r siop. Gwelwyd bod hyn wedi cyfoethogi dealltwriaeth a phwrpas darnau </w:t>
      </w:r>
      <w:proofErr w:type="gramStart"/>
      <w:r w:rsidRPr="0014436F">
        <w:rPr>
          <w:rFonts w:ascii="Arial" w:hAnsi="Arial" w:cs="Arial"/>
        </w:rPr>
        <w:t>arian</w:t>
      </w:r>
      <w:proofErr w:type="gramEnd"/>
      <w:r w:rsidRPr="0014436F">
        <w:rPr>
          <w:rFonts w:ascii="Arial" w:hAnsi="Arial" w:cs="Arial"/>
        </w:rPr>
        <w:t xml:space="preserve"> wrth iddyn nhw brynu afal, llaeth neu siocled o’r siop. Ategwyd bod pob disgybl yn cael y cyfle i chwarae’r rôl o fod yn gwsmer a gweithiwr siop i ddefnyddio'r derminoleg a deialog gwahanol. Yng </w:t>
      </w:r>
      <w:r w:rsidRPr="0014436F">
        <w:rPr>
          <w:rFonts w:ascii="Arial" w:hAnsi="Arial" w:cs="Arial"/>
        </w:rPr>
        <w:lastRenderedPageBreak/>
        <w:t xml:space="preserve">nghyfnod allweddol 2 yn wers hanes, </w:t>
      </w:r>
      <w:proofErr w:type="gramStart"/>
      <w:r w:rsidRPr="0014436F">
        <w:rPr>
          <w:rFonts w:ascii="Arial" w:hAnsi="Arial" w:cs="Arial"/>
        </w:rPr>
        <w:t>eto</w:t>
      </w:r>
      <w:proofErr w:type="gramEnd"/>
      <w:r w:rsidRPr="0014436F">
        <w:rPr>
          <w:rFonts w:ascii="Arial" w:hAnsi="Arial" w:cs="Arial"/>
        </w:rPr>
        <w:t xml:space="preserve"> yn debyg i’r dosbarth derbyn gwnaethom chwarae rôl, ond mewn ffordd wahanol. Ynghlwm gyda’r dasg o ysgrifennu llythyr fel ifaciwi, gwnaethom ddefnyddio’r amser i ymarfer sut bydd yr ymatebion yn addas i leoliad eu cartref newydd yng nghefn gwlad Cymru. Seliwyd y dasg fel y gadair goch (hot seat), a gwelir rhai disgyblion y dasg yn heriol oherwydd bydd y cwestiynau yn amrywio ac yn disgwyl ateb synhwyrol yn ôl yn weddol gyflym. Defnyddir y dasg fel sgaffald sylfaenol, yn enwedig i’r disgyblion mwyaf gwan y dosbarth er mwyn iddynt weld y mathau o ymatebion disgwylir. Cysylltir y dasg siop a'r chwarae rôl yng nghyfnod allweddol 2 gyda’r adran </w:t>
      </w:r>
      <w:r w:rsidR="00F65CAA">
        <w:rPr>
          <w:rFonts w:ascii="Arial" w:hAnsi="Arial" w:cs="Arial"/>
        </w:rPr>
        <w:t>‘Ideas and opportunities.’ ‘Vision</w:t>
      </w:r>
      <w:r w:rsidR="00FA037B">
        <w:rPr>
          <w:rFonts w:ascii="Arial" w:hAnsi="Arial" w:cs="Arial"/>
        </w:rPr>
        <w:t xml:space="preserve">’, </w:t>
      </w:r>
      <w:r w:rsidR="00FA037B" w:rsidRPr="00FA037B">
        <w:rPr>
          <w:rFonts w:ascii="Arial" w:hAnsi="Arial" w:cs="Arial"/>
        </w:rPr>
        <w:t xml:space="preserve">‘My vision for creating value drives me to make the effort to turn ideas into action.’ </w:t>
      </w:r>
      <w:r w:rsidR="005406F6">
        <w:rPr>
          <w:rFonts w:ascii="Arial" w:hAnsi="Arial" w:cs="Arial"/>
        </w:rPr>
        <w:t>EntreComp Frame</w:t>
      </w:r>
      <w:r w:rsidR="00363ABC">
        <w:rPr>
          <w:rFonts w:ascii="Arial" w:hAnsi="Arial" w:cs="Arial"/>
        </w:rPr>
        <w:t>work, 2016</w:t>
      </w:r>
      <w:r w:rsidR="005406F6">
        <w:rPr>
          <w:rFonts w:ascii="Arial" w:hAnsi="Arial" w:cs="Arial"/>
        </w:rPr>
        <w:t>)</w:t>
      </w:r>
      <w:r w:rsidR="001A7460">
        <w:rPr>
          <w:rFonts w:ascii="Arial" w:hAnsi="Arial" w:cs="Arial"/>
        </w:rPr>
        <w:t xml:space="preserve"> </w:t>
      </w:r>
      <w:r w:rsidRPr="0014436F">
        <w:rPr>
          <w:rFonts w:ascii="Arial" w:hAnsi="Arial" w:cs="Arial"/>
        </w:rPr>
        <w:t xml:space="preserve">Trwy gydol </w:t>
      </w:r>
      <w:proofErr w:type="gramStart"/>
      <w:r w:rsidRPr="0014436F">
        <w:rPr>
          <w:rFonts w:ascii="Arial" w:hAnsi="Arial" w:cs="Arial"/>
        </w:rPr>
        <w:t>fy</w:t>
      </w:r>
      <w:proofErr w:type="gramEnd"/>
      <w:r w:rsidRPr="0014436F">
        <w:rPr>
          <w:rFonts w:ascii="Arial" w:hAnsi="Arial" w:cs="Arial"/>
        </w:rPr>
        <w:t xml:space="preserve"> amser ar PAP, teimlaf byddai wedi creu fwy o gyfleoedd dysgu drwy brofiad, yn enwedig yng nghyfnod allweddol 2. Sylwir bod llawer o ddysgu yn cael i wneud trwy chwarae a phrofiad yn y cyfnod sylfaen, a llai wrth i chi parhau trwy’r ysgol. Byddaf wedi gallu creu mwy a gweithgareddau, megis defnyddio’r byrddau dosbarth fel cysgodau Anderson. Gan ystyried defnyddiau arall i sicrhau dilyniant ac ymwybyddiaeth o ddysgu drwy brofiad teimlaf </w:t>
      </w:r>
      <w:proofErr w:type="gramStart"/>
      <w:r w:rsidRPr="0014436F">
        <w:rPr>
          <w:rFonts w:ascii="Arial" w:hAnsi="Arial" w:cs="Arial"/>
        </w:rPr>
        <w:t>fy</w:t>
      </w:r>
      <w:proofErr w:type="gramEnd"/>
      <w:r w:rsidRPr="0014436F">
        <w:rPr>
          <w:rFonts w:ascii="Arial" w:hAnsi="Arial" w:cs="Arial"/>
        </w:rPr>
        <w:t xml:space="preserve"> mod i eto ar lefel 3. Yn anelu a gosod targedau ar gyfer </w:t>
      </w:r>
      <w:proofErr w:type="gramStart"/>
      <w:r w:rsidRPr="0014436F">
        <w:rPr>
          <w:rFonts w:ascii="Arial" w:hAnsi="Arial" w:cs="Arial"/>
        </w:rPr>
        <w:t>fy</w:t>
      </w:r>
      <w:proofErr w:type="gramEnd"/>
      <w:r w:rsidRPr="0014436F">
        <w:rPr>
          <w:rFonts w:ascii="Arial" w:hAnsi="Arial" w:cs="Arial"/>
        </w:rPr>
        <w:t xml:space="preserve"> PAP nesaf, ceisiaf symud ymlaen at lefel 5 er mwyn sicrhau safonau uchel yn yr addysgu a dysgu. Gan </w:t>
      </w:r>
      <w:proofErr w:type="gramStart"/>
      <w:r w:rsidRPr="0014436F">
        <w:rPr>
          <w:rFonts w:ascii="Arial" w:hAnsi="Arial" w:cs="Arial"/>
        </w:rPr>
        <w:t>fy</w:t>
      </w:r>
      <w:proofErr w:type="gramEnd"/>
      <w:r w:rsidRPr="0014436F">
        <w:rPr>
          <w:rFonts w:ascii="Arial" w:hAnsi="Arial" w:cs="Arial"/>
        </w:rPr>
        <w:t xml:space="preserve"> mod fy PAP nesaf i yng nghyfnod allweddol 2 yn unig, byddaf yn medru adnabod fy mod i wedi cyrraedd y safonau hyn wrth i mi gynnal fwy o sesiynau pwrpasol trwy gymhwyso gwersi yn fwy aml gan gofio dysgu drwy brofiad.</w:t>
      </w:r>
    </w:p>
    <w:p w14:paraId="1161FD96" w14:textId="0B9EF9D7" w:rsidR="008C4F59" w:rsidRDefault="0014436F" w:rsidP="002F7E0E">
      <w:pPr>
        <w:widowControl w:val="0"/>
        <w:autoSpaceDE w:val="0"/>
        <w:autoSpaceDN w:val="0"/>
        <w:adjustRightInd w:val="0"/>
        <w:spacing w:after="240" w:line="360" w:lineRule="auto"/>
        <w:rPr>
          <w:rFonts w:ascii="Times" w:hAnsi="Times" w:cs="Times"/>
        </w:rPr>
      </w:pPr>
      <w:r w:rsidRPr="0014436F">
        <w:rPr>
          <w:rFonts w:ascii="Arial" w:hAnsi="Arial" w:cs="Arial"/>
        </w:rPr>
        <w:t xml:space="preserve">Y cymhwysedd </w:t>
      </w:r>
      <w:proofErr w:type="gramStart"/>
      <w:r w:rsidRPr="0014436F">
        <w:rPr>
          <w:rFonts w:ascii="Arial" w:hAnsi="Arial" w:cs="Arial"/>
        </w:rPr>
        <w:t>olaf</w:t>
      </w:r>
      <w:proofErr w:type="gramEnd"/>
      <w:r w:rsidRPr="0014436F">
        <w:rPr>
          <w:rFonts w:ascii="Arial" w:hAnsi="Arial" w:cs="Arial"/>
        </w:rPr>
        <w:t xml:space="preserve"> ydy cymhelliant a dyfalbarhad. Y dasg fwyaf heriol ble hanfoddir y disgyblion i ddyfalbarhau yn y dasg </w:t>
      </w:r>
      <w:proofErr w:type="gramStart"/>
      <w:r w:rsidRPr="0014436F">
        <w:rPr>
          <w:rFonts w:ascii="Arial" w:hAnsi="Arial" w:cs="Arial"/>
        </w:rPr>
        <w:t>arian</w:t>
      </w:r>
      <w:proofErr w:type="gramEnd"/>
      <w:r w:rsidRPr="0014436F">
        <w:rPr>
          <w:rFonts w:ascii="Arial" w:hAnsi="Arial" w:cs="Arial"/>
        </w:rPr>
        <w:t xml:space="preserve"> yn y dosbarth derbyn. Nid oedd nifer o ddisgyblion wedi trin </w:t>
      </w:r>
      <w:proofErr w:type="gramStart"/>
      <w:r w:rsidRPr="0014436F">
        <w:rPr>
          <w:rFonts w:ascii="Arial" w:hAnsi="Arial" w:cs="Arial"/>
        </w:rPr>
        <w:t>arian</w:t>
      </w:r>
      <w:proofErr w:type="gramEnd"/>
      <w:r w:rsidRPr="0014436F">
        <w:rPr>
          <w:rFonts w:ascii="Arial" w:hAnsi="Arial" w:cs="Arial"/>
        </w:rPr>
        <w:t xml:space="preserve"> o’r blaen, bur tasg yn un anodd i gymhelli'r disgyblion i ddyfalbarhau. Wrth barhau i wneud cwestiynau ar bapur, ar lafar </w:t>
      </w:r>
      <w:proofErr w:type="gramStart"/>
      <w:r w:rsidRPr="0014436F">
        <w:rPr>
          <w:rFonts w:ascii="Arial" w:hAnsi="Arial" w:cs="Arial"/>
        </w:rPr>
        <w:t>un</w:t>
      </w:r>
      <w:proofErr w:type="gramEnd"/>
      <w:r w:rsidRPr="0014436F">
        <w:rPr>
          <w:rFonts w:ascii="Arial" w:hAnsi="Arial" w:cs="Arial"/>
        </w:rPr>
        <w:t xml:space="preserve"> unigol ac fel grŵp, bur tasg yn heriol i’r mwyafrif. Gan ofyn yr </w:t>
      </w:r>
      <w:proofErr w:type="gramStart"/>
      <w:r w:rsidRPr="0014436F">
        <w:rPr>
          <w:rFonts w:ascii="Arial" w:hAnsi="Arial" w:cs="Arial"/>
        </w:rPr>
        <w:t>un</w:t>
      </w:r>
      <w:proofErr w:type="gramEnd"/>
      <w:r w:rsidRPr="0014436F">
        <w:rPr>
          <w:rFonts w:ascii="Arial" w:hAnsi="Arial" w:cs="Arial"/>
        </w:rPr>
        <w:t xml:space="preserve"> cwestiynau mewn amryw o ffyrdd, gan ddefnyddio amgylchiadau gwahanol, ar ôl methiant parhaus gan ledled y dosbarth, byddai pawb yn i ddechrau deall. </w:t>
      </w:r>
      <w:r w:rsidR="00B841A5" w:rsidRPr="00B841A5">
        <w:rPr>
          <w:rFonts w:ascii="Arial" w:hAnsi="Arial" w:cs="Arial"/>
        </w:rPr>
        <w:t xml:space="preserve">Wrth i </w:t>
      </w:r>
      <w:proofErr w:type="gramStart"/>
      <w:r w:rsidR="00B841A5" w:rsidRPr="00B841A5">
        <w:rPr>
          <w:rFonts w:ascii="Arial" w:hAnsi="Arial" w:cs="Arial"/>
        </w:rPr>
        <w:t>ni</w:t>
      </w:r>
      <w:proofErr w:type="gramEnd"/>
      <w:r w:rsidR="00B841A5" w:rsidRPr="00B841A5">
        <w:rPr>
          <w:rFonts w:ascii="Arial" w:hAnsi="Arial" w:cs="Arial"/>
        </w:rPr>
        <w:t xml:space="preserve"> gynnwys y dasg siop a sut i drin arian, deallwyd nifer ohonynt yn haws. Yn fathemateg yn dasg arwynebedd a pherimedr gyda dosbarth blwyddyn 6, ar ôl rhoi’r siapiau mewn cyd-destun adnabyddus, fel caeau pêl-droed, gwelir nifer fawr o’r disgyblion yn gysylltiad, ac yna’n sbarduno, denu sylw ac y cynyddu'r eisiau i lwyddo. Trwy wneud tasg wahanol, gwelwyd rhai disgyblion ADY ym mlwyddyn 6 y dasg o wahaniaethu rhwng </w:t>
      </w:r>
      <w:r w:rsidR="00B841A5" w:rsidRPr="00B841A5">
        <w:rPr>
          <w:rFonts w:ascii="Arial" w:hAnsi="Arial" w:cs="Arial"/>
        </w:rPr>
        <w:lastRenderedPageBreak/>
        <w:t xml:space="preserve">‘ffaith’ neu ‘barn’ yn heriol. Wrth osod sgaffald o gwestiynau syml yn dilyn cyflwyniad i wers gyda nifer o enghreifftiau, gwelwyd y gwahaniaeth er mwyn llwyddo yn y dasg. Cefnogwyd gan Bruner bod plant yn dysgu cysyniadau newydd ac angen cynorthwyad gan athrawon ac oedolion. Yn ifanc gwelir fod plant yn ddibynnol ar y cynorthwyad oedolyn, ond wrth iddynt dyfu dysgwyd i fod yn fwy annibynnol wrth gaffael sgiliau a magu dealltwriaeth ddyfnach, ble byddai’r gefnogaeth gan oedolion yn diflannu. Cysylltir y wers trin arian yn y derbyn gyda chymhwysedd </w:t>
      </w:r>
      <w:r w:rsidR="008C4F59">
        <w:rPr>
          <w:rFonts w:ascii="Arial" w:hAnsi="Arial" w:cs="Arial"/>
        </w:rPr>
        <w:t>‘</w:t>
      </w:r>
      <w:r w:rsidR="00363ABC">
        <w:rPr>
          <w:rFonts w:ascii="Arial" w:hAnsi="Arial" w:cs="Arial"/>
        </w:rPr>
        <w:t>S</w:t>
      </w:r>
      <w:r w:rsidR="008C4F59">
        <w:rPr>
          <w:rFonts w:ascii="Arial" w:hAnsi="Arial" w:cs="Arial"/>
        </w:rPr>
        <w:t xml:space="preserve">potting opportunities’ </w:t>
      </w:r>
      <w:r w:rsidR="00363ABC">
        <w:rPr>
          <w:rFonts w:ascii="Arial" w:hAnsi="Arial" w:cs="Arial"/>
        </w:rPr>
        <w:t>yn ogystal a</w:t>
      </w:r>
      <w:r w:rsidR="008C4F59">
        <w:rPr>
          <w:rFonts w:ascii="Arial" w:hAnsi="Arial" w:cs="Arial"/>
        </w:rPr>
        <w:t xml:space="preserve"> </w:t>
      </w:r>
      <w:r w:rsidR="00363ABC">
        <w:rPr>
          <w:rFonts w:ascii="Arial" w:hAnsi="Arial" w:cs="Arial"/>
        </w:rPr>
        <w:t>‘</w:t>
      </w:r>
      <w:r w:rsidR="008C4F59">
        <w:rPr>
          <w:rFonts w:ascii="Arial" w:hAnsi="Arial" w:cs="Arial"/>
        </w:rPr>
        <w:t xml:space="preserve">Creativity’ </w:t>
      </w:r>
      <w:r w:rsidR="00D63278">
        <w:rPr>
          <w:rFonts w:ascii="Arial" w:hAnsi="Arial" w:cs="Arial"/>
        </w:rPr>
        <w:t>pob tasg gyda pwynt ‘</w:t>
      </w:r>
      <w:r w:rsidR="00363ABC">
        <w:rPr>
          <w:rFonts w:ascii="Arial" w:hAnsi="Arial" w:cs="Arial"/>
        </w:rPr>
        <w:t>M</w:t>
      </w:r>
      <w:r w:rsidR="00D63278">
        <w:rPr>
          <w:rFonts w:ascii="Arial" w:hAnsi="Arial" w:cs="Arial"/>
        </w:rPr>
        <w:t>otivation and perserverance’</w:t>
      </w:r>
      <w:r w:rsidR="00874569">
        <w:rPr>
          <w:rFonts w:ascii="Arial" w:hAnsi="Arial" w:cs="Arial"/>
        </w:rPr>
        <w:t xml:space="preserve">, </w:t>
      </w:r>
      <w:r w:rsidR="00874569" w:rsidRPr="00874569">
        <w:rPr>
          <w:rFonts w:ascii="Arial" w:hAnsi="Arial" w:cs="Arial"/>
        </w:rPr>
        <w:t xml:space="preserve">‘I can delay achieving my goals in order to gain greater value, thanks to prolonged effort.’ </w:t>
      </w:r>
      <w:r w:rsidR="008D7F94">
        <w:rPr>
          <w:rFonts w:ascii="Arial" w:hAnsi="Arial" w:cs="Arial"/>
        </w:rPr>
        <w:t xml:space="preserve">Gan fod rhannau o’r dasg yn heriol i rai roedd rhaid ymestyn hyd yr amser i rhai o’r dasgau felly’n cysylltu gyda cymhwysedd ‘Planning and management’ </w:t>
      </w:r>
      <w:r w:rsidR="0060111A" w:rsidRPr="00122505">
        <w:rPr>
          <w:rFonts w:ascii="Arial" w:hAnsi="Arial" w:cs="Arial"/>
        </w:rPr>
        <w:t>‘I can change my plans based on the needs of my team.’</w:t>
      </w:r>
      <w:r w:rsidR="0060111A">
        <w:rPr>
          <w:rFonts w:ascii="Verdana" w:hAnsi="Verdana" w:cs="Verdana"/>
          <w:sz w:val="18"/>
          <w:szCs w:val="18"/>
        </w:rPr>
        <w:t xml:space="preserve"> </w:t>
      </w:r>
      <w:r w:rsidR="008D7F94">
        <w:rPr>
          <w:rFonts w:ascii="Arial" w:hAnsi="Arial" w:cs="Arial"/>
        </w:rPr>
        <w:t>(EntreComp Frame</w:t>
      </w:r>
      <w:r w:rsidR="00363ABC">
        <w:rPr>
          <w:rFonts w:ascii="Arial" w:hAnsi="Arial" w:cs="Arial"/>
        </w:rPr>
        <w:t>work, 2016</w:t>
      </w:r>
      <w:r w:rsidR="008D7F94">
        <w:rPr>
          <w:rFonts w:ascii="Arial" w:hAnsi="Arial" w:cs="Arial"/>
        </w:rPr>
        <w:t xml:space="preserve">) </w:t>
      </w:r>
      <w:r w:rsidR="00B841A5" w:rsidRPr="00B841A5">
        <w:rPr>
          <w:rFonts w:ascii="Arial" w:hAnsi="Arial" w:cs="Arial"/>
        </w:rPr>
        <w:t xml:space="preserve">Teimlaf </w:t>
      </w:r>
      <w:proofErr w:type="gramStart"/>
      <w:r w:rsidR="00B841A5" w:rsidRPr="00B841A5">
        <w:rPr>
          <w:rFonts w:ascii="Arial" w:hAnsi="Arial" w:cs="Arial"/>
        </w:rPr>
        <w:t>fy</w:t>
      </w:r>
      <w:proofErr w:type="gramEnd"/>
      <w:r w:rsidR="00B841A5" w:rsidRPr="00B841A5">
        <w:rPr>
          <w:rFonts w:ascii="Arial" w:hAnsi="Arial" w:cs="Arial"/>
        </w:rPr>
        <w:t xml:space="preserve"> mod i yn bennaf yn ymddangos rhinweddau cryf o lefel 3 a rhai sylfaenol o lefel 4, achos y canlyniadau rydwyf wedi creu i sicrhau llwyddiant y disgyblion. Rydwyf yn anelu i fod yn gyffyrddus ar lefel 5 erbyn diwedd PAP nesaf er mwyn i mi baratoi ar gyfer swydd. Byddaf ymwybodol </w:t>
      </w:r>
      <w:proofErr w:type="gramStart"/>
      <w:r w:rsidR="00B841A5" w:rsidRPr="00B841A5">
        <w:rPr>
          <w:rFonts w:ascii="Arial" w:hAnsi="Arial" w:cs="Arial"/>
        </w:rPr>
        <w:t>fy</w:t>
      </w:r>
      <w:proofErr w:type="gramEnd"/>
      <w:r w:rsidR="00B841A5" w:rsidRPr="00B841A5">
        <w:rPr>
          <w:rFonts w:ascii="Arial" w:hAnsi="Arial" w:cs="Arial"/>
        </w:rPr>
        <w:t xml:space="preserve"> mod i wedi cyrraedd lefel 5 wrth i mi barhau i gymhelli, ond wrth i mi fedru addasu'r amgylchiadau i bob dysgwr, i sicrhau fod y dysgwyr yn gyffyrddus i ymateb yn barhaus hyd yn oed pan fod yr atebion yn anghywir. Nid ydy hyn yn effeithio ar hyder nac ymrwymiad</w:t>
      </w:r>
      <w:r w:rsidR="00F838CE">
        <w:rPr>
          <w:rFonts w:ascii="Arial" w:hAnsi="Arial" w:cs="Arial"/>
        </w:rPr>
        <w:t xml:space="preserve">. </w:t>
      </w:r>
    </w:p>
    <w:p w14:paraId="09AD85F2" w14:textId="3A0ED16E" w:rsidR="00FC1D96" w:rsidRDefault="00FC1D96" w:rsidP="002F7E0E">
      <w:pPr>
        <w:widowControl w:val="0"/>
        <w:tabs>
          <w:tab w:val="left" w:pos="220"/>
          <w:tab w:val="left" w:pos="720"/>
        </w:tabs>
        <w:autoSpaceDE w:val="0"/>
        <w:autoSpaceDN w:val="0"/>
        <w:adjustRightInd w:val="0"/>
        <w:spacing w:after="240" w:line="360" w:lineRule="auto"/>
        <w:rPr>
          <w:rFonts w:ascii="Arial" w:hAnsi="Arial" w:cs="Arial"/>
        </w:rPr>
      </w:pPr>
      <w:r w:rsidRPr="00FC1D96">
        <w:rPr>
          <w:rFonts w:ascii="Arial" w:hAnsi="Arial" w:cs="Arial"/>
        </w:rPr>
        <w:t>Gwelwn fod SCAMPER yn ffordd arall i athrawon i hyrwyddo creadigrwydd yn ei gwersi er mwyn symud y dysgwyr ymlaen i at ffordd greadigol o feddwl er mwyn cymhwyso yn ei haddysg.</w:t>
      </w:r>
      <w:r w:rsidR="002833F3">
        <w:rPr>
          <w:rFonts w:ascii="Arial" w:hAnsi="Arial" w:cs="Arial"/>
        </w:rPr>
        <w:t xml:space="preserve"> (Atodiad 4)</w:t>
      </w:r>
    </w:p>
    <w:p w14:paraId="3E75D8B6" w14:textId="60F84637" w:rsidR="00C929FC" w:rsidRPr="00C929FC" w:rsidRDefault="00B841A5" w:rsidP="002F7E0E">
      <w:pPr>
        <w:widowControl w:val="0"/>
        <w:tabs>
          <w:tab w:val="left" w:pos="220"/>
          <w:tab w:val="left" w:pos="720"/>
        </w:tabs>
        <w:autoSpaceDE w:val="0"/>
        <w:autoSpaceDN w:val="0"/>
        <w:adjustRightInd w:val="0"/>
        <w:spacing w:after="240" w:line="360" w:lineRule="auto"/>
        <w:rPr>
          <w:rFonts w:ascii="Arial" w:hAnsi="Arial" w:cs="Arial"/>
        </w:rPr>
      </w:pPr>
      <w:r w:rsidRPr="00B841A5">
        <w:rPr>
          <w:rFonts w:ascii="Arial" w:hAnsi="Arial" w:cs="Arial"/>
        </w:rPr>
        <w:t xml:space="preserve">Sylwir bod creadigrwydd yn rhan allweddol ar gyfer cwricwlwm newydd Donaldson, ac wedi profi i fod yn effeithiol ar gyfer datblygiad plant. Ceisiwn i hyrwyddo creadigrwydd trwy’r addysgu a dysgu i </w:t>
      </w:r>
      <w:proofErr w:type="gramStart"/>
      <w:r w:rsidRPr="00B841A5">
        <w:rPr>
          <w:rFonts w:ascii="Arial" w:hAnsi="Arial" w:cs="Arial"/>
        </w:rPr>
        <w:t>gael</w:t>
      </w:r>
      <w:proofErr w:type="gramEnd"/>
      <w:r w:rsidRPr="00B841A5">
        <w:rPr>
          <w:rFonts w:ascii="Arial" w:hAnsi="Arial" w:cs="Arial"/>
        </w:rPr>
        <w:t xml:space="preserve"> oedolion mwy creadigol yn y dyfodol.</w:t>
      </w:r>
    </w:p>
    <w:p w14:paraId="7813208F" w14:textId="75ED4606" w:rsidR="007C1CB5" w:rsidRDefault="007C1CB5" w:rsidP="002F7E0E">
      <w:pPr>
        <w:widowControl w:val="0"/>
        <w:tabs>
          <w:tab w:val="left" w:pos="220"/>
          <w:tab w:val="left" w:pos="720"/>
        </w:tabs>
        <w:autoSpaceDE w:val="0"/>
        <w:autoSpaceDN w:val="0"/>
        <w:adjustRightInd w:val="0"/>
        <w:spacing w:after="240" w:line="360" w:lineRule="auto"/>
        <w:rPr>
          <w:rFonts w:ascii="Times" w:hAnsi="Times" w:cs="Times"/>
        </w:rPr>
      </w:pPr>
    </w:p>
    <w:p w14:paraId="6A0A86DA" w14:textId="47802ED6" w:rsidR="00AC317B" w:rsidRPr="000F7F3E" w:rsidRDefault="00AC317B" w:rsidP="002F7E0E">
      <w:pPr>
        <w:pStyle w:val="NormalWeb"/>
        <w:spacing w:line="360" w:lineRule="auto"/>
        <w:rPr>
          <w:rFonts w:ascii="Arial" w:hAnsi="Arial" w:cs="Arial"/>
        </w:rPr>
      </w:pPr>
    </w:p>
    <w:p w14:paraId="33D5A79A" w14:textId="0F662BDC" w:rsidR="00B07C13" w:rsidRPr="00955B26" w:rsidRDefault="00B07C13" w:rsidP="002F7E0E">
      <w:pPr>
        <w:pStyle w:val="NormalWeb"/>
        <w:spacing w:line="360" w:lineRule="auto"/>
        <w:rPr>
          <w:rFonts w:ascii="Arial" w:hAnsi="Arial" w:cs="Arial"/>
        </w:rPr>
      </w:pPr>
    </w:p>
    <w:p w14:paraId="35C3CB72" w14:textId="0D554328" w:rsidR="00C14E0B" w:rsidRDefault="00C14E0B" w:rsidP="002F7E0E">
      <w:pPr>
        <w:spacing w:line="360" w:lineRule="auto"/>
        <w:rPr>
          <w:rFonts w:ascii="Arial" w:hAnsi="Arial" w:cs="Arial"/>
        </w:rPr>
      </w:pPr>
    </w:p>
    <w:p w14:paraId="1AFE0B08" w14:textId="77777777" w:rsidR="00A06EDB" w:rsidRDefault="00A06EDB" w:rsidP="002F7E0E">
      <w:pPr>
        <w:spacing w:line="360" w:lineRule="auto"/>
        <w:rPr>
          <w:rFonts w:ascii="Arial" w:hAnsi="Arial" w:cs="Arial"/>
          <w:u w:val="single"/>
          <w:lang w:val="en-GB"/>
        </w:rPr>
      </w:pPr>
    </w:p>
    <w:p w14:paraId="221AF6EB" w14:textId="7F7F6697" w:rsidR="00B113CF" w:rsidRDefault="00B113CF" w:rsidP="002F7E0E">
      <w:pPr>
        <w:spacing w:line="360" w:lineRule="auto"/>
        <w:rPr>
          <w:rFonts w:ascii="Arial" w:hAnsi="Arial" w:cs="Arial"/>
          <w:u w:val="single"/>
          <w:lang w:val="en-GB"/>
        </w:rPr>
      </w:pPr>
      <w:r w:rsidRPr="005043D0">
        <w:rPr>
          <w:rFonts w:ascii="Arial" w:hAnsi="Arial" w:cs="Arial"/>
          <w:u w:val="single"/>
          <w:lang w:val="en-GB"/>
        </w:rPr>
        <w:lastRenderedPageBreak/>
        <w:t>Llyfryddiaeth</w:t>
      </w:r>
    </w:p>
    <w:p w14:paraId="3F45539F" w14:textId="77777777" w:rsidR="005C2742" w:rsidRDefault="005C2742" w:rsidP="002F7E0E">
      <w:pPr>
        <w:spacing w:line="360" w:lineRule="auto"/>
        <w:rPr>
          <w:rFonts w:ascii="Arial" w:hAnsi="Arial" w:cs="Arial"/>
          <w:u w:val="single"/>
          <w:lang w:val="en-GB"/>
        </w:rPr>
      </w:pPr>
    </w:p>
    <w:p w14:paraId="61A5D62C" w14:textId="67073C93" w:rsidR="005C2742" w:rsidRPr="008B18BB" w:rsidRDefault="005C2742" w:rsidP="002F7E0E">
      <w:pPr>
        <w:spacing w:line="360" w:lineRule="auto"/>
        <w:rPr>
          <w:rFonts w:ascii="Arial" w:eastAsia="Times New Roman" w:hAnsi="Arial" w:cs="Arial"/>
        </w:rPr>
      </w:pPr>
      <w:r w:rsidRPr="005C2742">
        <w:rPr>
          <w:rFonts w:ascii="Arial" w:eastAsia="Times New Roman" w:hAnsi="Arial" w:cs="Arial"/>
          <w:color w:val="252525"/>
          <w:shd w:val="clear" w:color="auto" w:fill="FFFFFF"/>
        </w:rPr>
        <w:t>Bruner, J. S. (1961). The act of discovery. </w:t>
      </w:r>
      <w:r w:rsidRPr="005C2742">
        <w:rPr>
          <w:rFonts w:ascii="Arial" w:eastAsia="Times New Roman" w:hAnsi="Arial" w:cs="Arial"/>
          <w:i/>
          <w:iCs/>
          <w:color w:val="252525"/>
        </w:rPr>
        <w:t>Harvard Educational Review</w:t>
      </w:r>
      <w:r w:rsidR="00507D70">
        <w:rPr>
          <w:rFonts w:ascii="Arial" w:eastAsia="Times New Roman" w:hAnsi="Arial" w:cs="Arial"/>
          <w:color w:val="252525"/>
          <w:shd w:val="clear" w:color="auto" w:fill="FFFFFF"/>
        </w:rPr>
        <w:t>, 31</w:t>
      </w:r>
      <w:r w:rsidRPr="005C2742">
        <w:rPr>
          <w:rFonts w:ascii="Arial" w:eastAsia="Times New Roman" w:hAnsi="Arial" w:cs="Arial"/>
          <w:color w:val="252525"/>
          <w:shd w:val="clear" w:color="auto" w:fill="FFFFFF"/>
        </w:rPr>
        <w:t>.</w:t>
      </w:r>
    </w:p>
    <w:p w14:paraId="71F29AFC" w14:textId="044FEE7F" w:rsidR="00A979E7" w:rsidRPr="00A56294" w:rsidRDefault="00A979E7" w:rsidP="002F7E0E">
      <w:pPr>
        <w:spacing w:line="360" w:lineRule="auto"/>
        <w:rPr>
          <w:rFonts w:ascii="Arial" w:hAnsi="Arial" w:cs="Arial"/>
          <w:lang w:val="en-GB"/>
        </w:rPr>
      </w:pPr>
    </w:p>
    <w:p w14:paraId="05C0E475" w14:textId="5D8AE31D" w:rsidR="00A56294" w:rsidRDefault="00A56294" w:rsidP="002F7E0E">
      <w:pPr>
        <w:spacing w:line="360" w:lineRule="auto"/>
        <w:rPr>
          <w:rFonts w:ascii="Arial" w:hAnsi="Arial" w:cs="Arial"/>
          <w:lang w:val="en-GB"/>
        </w:rPr>
      </w:pPr>
      <w:r>
        <w:rPr>
          <w:rFonts w:ascii="Arial" w:hAnsi="Arial" w:cs="Arial"/>
          <w:lang w:val="en-GB"/>
        </w:rPr>
        <w:t>Creative in Education: A Review</w:t>
      </w:r>
      <w:r w:rsidR="004B0438">
        <w:rPr>
          <w:rFonts w:ascii="Arial" w:hAnsi="Arial" w:cs="Arial"/>
          <w:lang w:val="en-GB"/>
        </w:rPr>
        <w:t>. Design and Technology Education: An International Journal</w:t>
      </w:r>
      <w:r w:rsidR="005043D0">
        <w:rPr>
          <w:rFonts w:ascii="Arial" w:hAnsi="Arial" w:cs="Arial"/>
          <w:lang w:val="en-GB"/>
        </w:rPr>
        <w:t xml:space="preserve"> 10, 2. University of Manchester. United Kingdom.</w:t>
      </w:r>
    </w:p>
    <w:p w14:paraId="19B6ACA7" w14:textId="77777777" w:rsidR="0053212B" w:rsidRDefault="0053212B" w:rsidP="002F7E0E">
      <w:pPr>
        <w:spacing w:line="360" w:lineRule="auto"/>
        <w:rPr>
          <w:rFonts w:ascii="Arial" w:hAnsi="Arial" w:cs="Arial"/>
          <w:lang w:val="en-GB"/>
        </w:rPr>
      </w:pPr>
    </w:p>
    <w:p w14:paraId="100A4655" w14:textId="40C56600" w:rsidR="0053212B" w:rsidRPr="0053212B" w:rsidRDefault="0053212B" w:rsidP="002F7E0E">
      <w:pPr>
        <w:spacing w:line="360" w:lineRule="auto"/>
        <w:rPr>
          <w:rFonts w:ascii="Arial" w:hAnsi="Arial" w:cs="Arial"/>
        </w:rPr>
      </w:pPr>
      <w:r w:rsidRPr="00E023EE">
        <w:rPr>
          <w:rFonts w:ascii="Arial" w:hAnsi="Arial" w:cs="Arial"/>
        </w:rPr>
        <w:t xml:space="preserve">Donaldson, G (2015). Dyfodol Llwyddiannus: Adolygiad Annibynnol o’r Cwricwlwm. Caerdydd: Llywodraeth Cynulliad Cymru.                </w:t>
      </w:r>
      <w:hyperlink r:id="rId7" w:history="1">
        <w:r w:rsidRPr="00E023EE">
          <w:rPr>
            <w:rStyle w:val="Hyperlink"/>
            <w:rFonts w:ascii="Arial" w:hAnsi="Arial" w:cs="Arial"/>
          </w:rPr>
          <w:t>http://gov.wales/docs/dcells/publications/150225-successful-futures-cy.pdf</w:t>
        </w:r>
      </w:hyperlink>
      <w:r w:rsidRPr="00E023EE">
        <w:rPr>
          <w:rFonts w:ascii="Arial" w:hAnsi="Arial" w:cs="Arial"/>
        </w:rPr>
        <w:t xml:space="preserve"> </w:t>
      </w:r>
    </w:p>
    <w:p w14:paraId="228EE997" w14:textId="43FA34E9" w:rsidR="00A979E7" w:rsidRDefault="005C55EA" w:rsidP="002F7E0E">
      <w:pPr>
        <w:pStyle w:val="NormalWeb"/>
        <w:spacing w:line="360" w:lineRule="auto"/>
        <w:rPr>
          <w:rFonts w:ascii="Arial" w:hAnsi="Arial" w:cs="Arial"/>
          <w:szCs w:val="22"/>
        </w:rPr>
      </w:pPr>
      <w:r>
        <w:rPr>
          <w:rFonts w:ascii="Arial" w:hAnsi="Arial" w:cs="Arial"/>
          <w:lang w:val="en-GB"/>
        </w:rPr>
        <w:t>Enter</w:t>
      </w:r>
      <w:r w:rsidR="00604183">
        <w:rPr>
          <w:rFonts w:ascii="Arial" w:hAnsi="Arial" w:cs="Arial"/>
          <w:lang w:val="en-GB"/>
        </w:rPr>
        <w:t>prise and Entrepreneurship E</w:t>
      </w:r>
      <w:r w:rsidR="00A979E7" w:rsidRPr="00A979E7">
        <w:rPr>
          <w:rFonts w:ascii="Arial" w:hAnsi="Arial" w:cs="Arial"/>
          <w:lang w:val="en-GB"/>
        </w:rPr>
        <w:t>ducation: Guidance for UK higher education providers</w:t>
      </w:r>
      <w:r w:rsidR="00A979E7">
        <w:rPr>
          <w:rFonts w:ascii="Arial" w:hAnsi="Arial" w:cs="Arial"/>
          <w:lang w:val="en-GB"/>
        </w:rPr>
        <w:t xml:space="preserve">. (2012) </w:t>
      </w:r>
      <w:proofErr w:type="gramStart"/>
      <w:r w:rsidR="00A979E7" w:rsidRPr="00A979E7">
        <w:rPr>
          <w:rFonts w:ascii="Arial" w:hAnsi="Arial" w:cs="Arial"/>
          <w:szCs w:val="22"/>
        </w:rPr>
        <w:t>The</w:t>
      </w:r>
      <w:proofErr w:type="gramEnd"/>
      <w:r w:rsidR="00A979E7" w:rsidRPr="00A979E7">
        <w:rPr>
          <w:rFonts w:ascii="Arial" w:hAnsi="Arial" w:cs="Arial"/>
          <w:szCs w:val="22"/>
        </w:rPr>
        <w:t xml:space="preserve"> Quality Assurance Agency for Higher Education 2012</w:t>
      </w:r>
      <w:r w:rsidR="00EF0E66">
        <w:rPr>
          <w:rFonts w:ascii="Arial" w:hAnsi="Arial" w:cs="Arial"/>
          <w:szCs w:val="22"/>
        </w:rPr>
        <w:t>.</w:t>
      </w:r>
    </w:p>
    <w:p w14:paraId="389DC22F" w14:textId="1F87E15D" w:rsidR="000C55D9" w:rsidRDefault="000C55D9" w:rsidP="002F7E0E">
      <w:pPr>
        <w:pStyle w:val="NormalWeb"/>
        <w:spacing w:line="360" w:lineRule="auto"/>
        <w:rPr>
          <w:rFonts w:ascii="Arial" w:hAnsi="Arial" w:cs="Arial"/>
          <w:szCs w:val="22"/>
        </w:rPr>
      </w:pPr>
      <w:r>
        <w:rPr>
          <w:rFonts w:ascii="Arial" w:hAnsi="Arial" w:cs="Arial"/>
          <w:szCs w:val="22"/>
        </w:rPr>
        <w:t xml:space="preserve">Enterprise for All (2014) </w:t>
      </w:r>
      <w:proofErr w:type="gramStart"/>
      <w:r w:rsidR="009F3DEB">
        <w:rPr>
          <w:rFonts w:ascii="Arial" w:hAnsi="Arial" w:cs="Arial"/>
          <w:szCs w:val="22"/>
        </w:rPr>
        <w:t>The</w:t>
      </w:r>
      <w:proofErr w:type="gramEnd"/>
      <w:r w:rsidR="009F3DEB">
        <w:rPr>
          <w:rFonts w:ascii="Arial" w:hAnsi="Arial" w:cs="Arial"/>
          <w:szCs w:val="22"/>
        </w:rPr>
        <w:t xml:space="preserve"> Relevance of Enterprise in Education. Crown copyright.</w:t>
      </w:r>
    </w:p>
    <w:p w14:paraId="0BCF916C" w14:textId="57695DFC" w:rsidR="000C55D9" w:rsidRDefault="00487064" w:rsidP="002F7E0E">
      <w:pPr>
        <w:pStyle w:val="NormalWeb"/>
        <w:spacing w:line="360" w:lineRule="auto"/>
        <w:rPr>
          <w:rFonts w:ascii="Arial" w:hAnsi="Arial" w:cs="Arial"/>
          <w:szCs w:val="22"/>
        </w:rPr>
      </w:pPr>
      <w:hyperlink r:id="rId8" w:history="1">
        <w:r w:rsidR="000C55D9" w:rsidRPr="003B55B0">
          <w:rPr>
            <w:rStyle w:val="Hyperlink"/>
            <w:rFonts w:ascii="Arial" w:hAnsi="Arial" w:cs="Arial"/>
            <w:szCs w:val="22"/>
          </w:rPr>
          <w:t>https://www.gov.uk/government/uploads/system/uploads/attachment_data/file/338749/EnterpriseforAll-lowres-200614.pdf</w:t>
        </w:r>
      </w:hyperlink>
      <w:r w:rsidR="000C55D9">
        <w:rPr>
          <w:rFonts w:ascii="Arial" w:hAnsi="Arial" w:cs="Arial"/>
          <w:szCs w:val="22"/>
        </w:rPr>
        <w:t xml:space="preserve"> </w:t>
      </w:r>
    </w:p>
    <w:p w14:paraId="4E2F1ECE" w14:textId="0B2EEF5E" w:rsidR="0001780D" w:rsidRDefault="0001780D" w:rsidP="002F7E0E">
      <w:pPr>
        <w:pStyle w:val="NormalWeb"/>
        <w:spacing w:line="360" w:lineRule="auto"/>
        <w:rPr>
          <w:rFonts w:ascii="Arial" w:hAnsi="Arial" w:cs="Arial"/>
          <w:szCs w:val="22"/>
        </w:rPr>
      </w:pPr>
      <w:r>
        <w:rPr>
          <w:rFonts w:ascii="Arial" w:hAnsi="Arial" w:cs="Arial"/>
          <w:szCs w:val="22"/>
        </w:rPr>
        <w:t xml:space="preserve">Enterprise Systems Education: Where Are We? Where Are We Going? (2004) Journal of Information Systems Education, Volume 15(3). West Lafayette. </w:t>
      </w:r>
    </w:p>
    <w:p w14:paraId="129AE044" w14:textId="3822D985" w:rsidR="0059602A" w:rsidRPr="0059602A" w:rsidRDefault="0059602A" w:rsidP="002F7E0E">
      <w:pPr>
        <w:pStyle w:val="NormalWeb"/>
        <w:spacing w:line="360" w:lineRule="auto"/>
        <w:rPr>
          <w:rFonts w:ascii="Arial" w:hAnsi="Arial" w:cs="Arial"/>
        </w:rPr>
      </w:pPr>
      <w:r w:rsidRPr="0059602A">
        <w:rPr>
          <w:rFonts w:ascii="Arial" w:hAnsi="Arial" w:cs="Arial"/>
        </w:rPr>
        <w:t>EntreComp: The Entrep</w:t>
      </w:r>
      <w:r>
        <w:rPr>
          <w:rFonts w:ascii="Arial" w:hAnsi="Arial" w:cs="Arial"/>
        </w:rPr>
        <w:t xml:space="preserve">reneurship Competence Framework (2016) JRC Science for Policy Report. European </w:t>
      </w:r>
      <w:r w:rsidR="005F34A7">
        <w:rPr>
          <w:rFonts w:ascii="Arial" w:hAnsi="Arial" w:cs="Arial"/>
        </w:rPr>
        <w:t>Commission</w:t>
      </w:r>
      <w:r>
        <w:rPr>
          <w:rFonts w:ascii="Arial" w:hAnsi="Arial" w:cs="Arial"/>
        </w:rPr>
        <w:t xml:space="preserve">. </w:t>
      </w:r>
      <w:r w:rsidR="00B638DD">
        <w:rPr>
          <w:rFonts w:ascii="Arial" w:hAnsi="Arial" w:cs="Arial"/>
        </w:rPr>
        <w:t xml:space="preserve">European Union. </w:t>
      </w:r>
      <w:hyperlink r:id="rId9" w:history="1">
        <w:r w:rsidRPr="003B55B0">
          <w:rPr>
            <w:rStyle w:val="Hyperlink"/>
            <w:rFonts w:ascii="Arial" w:hAnsi="Arial" w:cs="Arial"/>
          </w:rPr>
          <w:t>http://moodle.uwtsd.ac.uk/pluginfile.php/111407/mod_resource/content/1/Entrecomp%20Framework.pdf</w:t>
        </w:r>
      </w:hyperlink>
      <w:r>
        <w:rPr>
          <w:rFonts w:ascii="Arial" w:hAnsi="Arial" w:cs="Arial"/>
        </w:rPr>
        <w:t xml:space="preserve"> </w:t>
      </w:r>
    </w:p>
    <w:p w14:paraId="03A62AED" w14:textId="253D5875" w:rsidR="00B113CF" w:rsidRDefault="00F84753" w:rsidP="002F7E0E">
      <w:pPr>
        <w:spacing w:line="360" w:lineRule="auto"/>
        <w:rPr>
          <w:rFonts w:ascii="Arial" w:hAnsi="Arial" w:cs="Arial"/>
          <w:lang w:val="en-GB"/>
        </w:rPr>
      </w:pPr>
      <w:r w:rsidRPr="00F84753">
        <w:rPr>
          <w:rFonts w:ascii="Arial" w:hAnsi="Arial" w:cs="Arial"/>
          <w:lang w:val="en-GB"/>
        </w:rPr>
        <w:t xml:space="preserve">Robinson, K, Aronica, L. </w:t>
      </w:r>
      <w:r w:rsidR="00B113CF" w:rsidRPr="00F84753">
        <w:rPr>
          <w:rFonts w:ascii="Arial" w:hAnsi="Arial" w:cs="Arial"/>
          <w:lang w:val="en-GB"/>
        </w:rPr>
        <w:t>(2015) Creative Schools</w:t>
      </w:r>
      <w:r w:rsidRPr="00F84753">
        <w:rPr>
          <w:rFonts w:ascii="Arial" w:hAnsi="Arial" w:cs="Arial"/>
          <w:lang w:val="en-GB"/>
        </w:rPr>
        <w:t xml:space="preserve">. Revolutionizing Education from the Ground Up. </w:t>
      </w:r>
      <w:r w:rsidR="0015436F">
        <w:rPr>
          <w:rFonts w:ascii="Arial" w:hAnsi="Arial" w:cs="Arial"/>
          <w:lang w:val="en-GB"/>
        </w:rPr>
        <w:t>London.</w:t>
      </w:r>
    </w:p>
    <w:p w14:paraId="01902321" w14:textId="0243A87C" w:rsidR="00826880" w:rsidRDefault="0015436F" w:rsidP="002F7E0E">
      <w:pPr>
        <w:pStyle w:val="NormalWeb"/>
        <w:spacing w:line="360" w:lineRule="auto"/>
        <w:rPr>
          <w:rFonts w:ascii="GeometricSlab703BT" w:hAnsi="GeometricSlab703BT"/>
          <w:color w:val="FFFFFF"/>
          <w:sz w:val="48"/>
          <w:szCs w:val="48"/>
        </w:rPr>
      </w:pPr>
      <w:r w:rsidRPr="0015436F">
        <w:rPr>
          <w:rFonts w:ascii="Arial" w:hAnsi="Arial" w:cs="Arial"/>
          <w:color w:val="0A0C14"/>
          <w:szCs w:val="22"/>
        </w:rPr>
        <w:t>Rosen, M. (2010) Foreword to Born Creative.</w:t>
      </w:r>
      <w:r w:rsidRPr="0015436F">
        <w:rPr>
          <w:rFonts w:ascii="OfficinaSans" w:hAnsi="OfficinaSans"/>
          <w:color w:val="0A0C14"/>
          <w:szCs w:val="22"/>
        </w:rPr>
        <w:t xml:space="preserve"> </w:t>
      </w:r>
      <w:r>
        <w:rPr>
          <w:rFonts w:ascii="Arial" w:hAnsi="Arial" w:cs="Arial"/>
          <w:lang w:val="en-GB"/>
        </w:rPr>
        <w:t xml:space="preserve">Promote creativity and creative learning in young children: Unit CYOPOP </w:t>
      </w:r>
      <w:r w:rsidR="00EF0E66">
        <w:rPr>
          <w:rFonts w:ascii="Arial" w:hAnsi="Arial" w:cs="Arial"/>
          <w:lang w:val="en-GB"/>
        </w:rPr>
        <w:t>7.</w:t>
      </w:r>
    </w:p>
    <w:p w14:paraId="236628B1" w14:textId="77777777" w:rsidR="00826880" w:rsidRPr="00826880" w:rsidRDefault="00826880" w:rsidP="002F7E0E">
      <w:pPr>
        <w:widowControl w:val="0"/>
        <w:autoSpaceDE w:val="0"/>
        <w:autoSpaceDN w:val="0"/>
        <w:adjustRightInd w:val="0"/>
        <w:spacing w:after="240" w:line="360" w:lineRule="auto"/>
        <w:rPr>
          <w:rFonts w:ascii="Arial" w:hAnsi="Arial" w:cs="Arial"/>
        </w:rPr>
      </w:pPr>
      <w:r w:rsidRPr="00826880">
        <w:rPr>
          <w:rFonts w:ascii="Arial" w:hAnsi="Arial" w:cs="Arial"/>
        </w:rPr>
        <w:t xml:space="preserve">Seltzer, K., Bentley, T. (1999) </w:t>
      </w:r>
      <w:proofErr w:type="gramStart"/>
      <w:r w:rsidRPr="00826880">
        <w:rPr>
          <w:rFonts w:ascii="Arial" w:hAnsi="Arial" w:cs="Arial"/>
        </w:rPr>
        <w:t>The</w:t>
      </w:r>
      <w:proofErr w:type="gramEnd"/>
      <w:r w:rsidRPr="00826880">
        <w:rPr>
          <w:rFonts w:ascii="Arial" w:hAnsi="Arial" w:cs="Arial"/>
        </w:rPr>
        <w:t xml:space="preserve"> Creative Age: Knowledge and Skills for the New Economy. London: Demos. </w:t>
      </w:r>
    </w:p>
    <w:p w14:paraId="6CFDF8FD" w14:textId="269DE65A" w:rsidR="0059602A" w:rsidRPr="00587BA0" w:rsidRDefault="0059602A" w:rsidP="002F7E0E">
      <w:pPr>
        <w:pStyle w:val="NormalWeb"/>
        <w:spacing w:line="360" w:lineRule="auto"/>
        <w:rPr>
          <w:rFonts w:ascii="Arial" w:hAnsi="Arial" w:cs="Arial"/>
        </w:rPr>
      </w:pPr>
      <w:r w:rsidRPr="00587BA0">
        <w:rPr>
          <w:rFonts w:ascii="Arial" w:hAnsi="Arial" w:cs="Arial"/>
        </w:rPr>
        <w:lastRenderedPageBreak/>
        <w:t xml:space="preserve">SCYA ac Arad Research (2013) </w:t>
      </w:r>
      <w:r w:rsidRPr="00587BA0">
        <w:rPr>
          <w:rFonts w:ascii="Arial" w:hAnsi="Arial" w:cs="Arial"/>
          <w:i/>
          <w:iCs/>
        </w:rPr>
        <w:t xml:space="preserve">A Rapid Evidence Assessment on the Impact of Curriculum and Assessment Arrangements within High Performing Countries. </w:t>
      </w:r>
      <w:r w:rsidRPr="00587BA0">
        <w:rPr>
          <w:rFonts w:ascii="Arial" w:hAnsi="Arial" w:cs="Arial"/>
        </w:rPr>
        <w:t xml:space="preserve">Llywodraeth Cymru.                                               </w:t>
      </w:r>
      <w:hyperlink r:id="rId10" w:history="1">
        <w:r w:rsidRPr="00587BA0">
          <w:rPr>
            <w:rStyle w:val="Hyperlink"/>
            <w:rFonts w:ascii="Arial" w:hAnsi="Arial" w:cs="Arial"/>
            <w:color w:val="auto"/>
          </w:rPr>
          <w:t>http://gov.wales/docs/caecd/research/131022-rapid-evidence-assessment-impact-curriculum-assessment-arrangements-high-performing-countries-en.pdf</w:t>
        </w:r>
      </w:hyperlink>
      <w:r w:rsidRPr="00587BA0">
        <w:rPr>
          <w:rFonts w:ascii="Arial" w:hAnsi="Arial" w:cs="Arial"/>
        </w:rPr>
        <w:t xml:space="preserve"> </w:t>
      </w:r>
    </w:p>
    <w:p w14:paraId="0D854DF1" w14:textId="77777777" w:rsidR="0020537F" w:rsidRPr="00587BA0" w:rsidRDefault="0020537F" w:rsidP="002F7E0E">
      <w:pPr>
        <w:spacing w:line="360" w:lineRule="auto"/>
        <w:rPr>
          <w:rFonts w:ascii="Arial" w:eastAsia="Times New Roman" w:hAnsi="Arial" w:cs="Arial"/>
        </w:rPr>
      </w:pPr>
      <w:r w:rsidRPr="00587BA0">
        <w:rPr>
          <w:rFonts w:ascii="Arial" w:eastAsia="Times New Roman" w:hAnsi="Arial" w:cs="Arial"/>
          <w:shd w:val="clear" w:color="auto" w:fill="FFFFFF"/>
        </w:rPr>
        <w:t>Vygotsky, L. S. (1978). </w:t>
      </w:r>
      <w:r w:rsidRPr="00587BA0">
        <w:rPr>
          <w:rFonts w:ascii="Arial" w:eastAsia="Times New Roman" w:hAnsi="Arial" w:cs="Arial"/>
          <w:i/>
          <w:iCs/>
        </w:rPr>
        <w:t>Mind in society: The development of higher psychological processes</w:t>
      </w:r>
      <w:r w:rsidRPr="00587BA0">
        <w:rPr>
          <w:rFonts w:ascii="Arial" w:eastAsia="Times New Roman" w:hAnsi="Arial" w:cs="Arial"/>
          <w:shd w:val="clear" w:color="auto" w:fill="FFFFFF"/>
        </w:rPr>
        <w:t>. Cambridge, MA: Harvard University Press.</w:t>
      </w:r>
    </w:p>
    <w:p w14:paraId="456C1D42" w14:textId="77777777" w:rsidR="00587BA0" w:rsidRDefault="00587BA0" w:rsidP="002F7E0E">
      <w:pPr>
        <w:pStyle w:val="NormalWeb"/>
        <w:spacing w:line="360" w:lineRule="auto"/>
        <w:rPr>
          <w:rFonts w:ascii="Arial" w:hAnsi="Arial" w:cs="Arial"/>
        </w:rPr>
      </w:pPr>
      <w:r>
        <w:rPr>
          <w:rFonts w:ascii="Arial" w:hAnsi="Arial" w:cs="Arial"/>
        </w:rPr>
        <w:t>SCAMPER model diagram.</w:t>
      </w:r>
    </w:p>
    <w:p w14:paraId="11A06A41" w14:textId="20F7E81D" w:rsidR="00826880" w:rsidRPr="00587BA0" w:rsidRDefault="00487064" w:rsidP="002F7E0E">
      <w:pPr>
        <w:pStyle w:val="NormalWeb"/>
        <w:spacing w:line="360" w:lineRule="auto"/>
        <w:rPr>
          <w:rFonts w:ascii="Arial" w:hAnsi="Arial" w:cs="Arial"/>
        </w:rPr>
      </w:pPr>
      <w:hyperlink r:id="rId11" w:history="1">
        <w:r w:rsidR="00587BA0" w:rsidRPr="00662C2C">
          <w:rPr>
            <w:rStyle w:val="Hyperlink"/>
            <w:rFonts w:ascii="Arial" w:hAnsi="Arial" w:cs="Arial"/>
          </w:rPr>
          <w:t>http://www.designorate.com/a-guide-to-the-scamper-technique-for-creative-thinking/</w:t>
        </w:r>
      </w:hyperlink>
      <w:r w:rsidR="00587BA0">
        <w:rPr>
          <w:rFonts w:ascii="Arial" w:hAnsi="Arial" w:cs="Arial"/>
        </w:rPr>
        <w:t xml:space="preserve"> </w:t>
      </w:r>
    </w:p>
    <w:p w14:paraId="07A2BB0B" w14:textId="77777777" w:rsidR="00A865AA" w:rsidRDefault="00A865AA" w:rsidP="005F129A">
      <w:pPr>
        <w:rPr>
          <w:rFonts w:ascii="Arial" w:hAnsi="Arial" w:cs="Arial"/>
          <w:u w:val="single"/>
          <w:lang w:val="en-GB"/>
        </w:rPr>
      </w:pPr>
    </w:p>
    <w:p w14:paraId="77DB447D" w14:textId="77777777" w:rsidR="00A06EDB" w:rsidRDefault="00A06EDB" w:rsidP="005F129A">
      <w:pPr>
        <w:rPr>
          <w:rFonts w:ascii="Arial" w:hAnsi="Arial" w:cs="Arial"/>
          <w:u w:val="single"/>
          <w:lang w:val="en-GB"/>
        </w:rPr>
      </w:pPr>
    </w:p>
    <w:p w14:paraId="63902E5E" w14:textId="77777777" w:rsidR="00A06EDB" w:rsidRDefault="00A06EDB" w:rsidP="005F129A">
      <w:pPr>
        <w:rPr>
          <w:rFonts w:ascii="Arial" w:hAnsi="Arial" w:cs="Arial"/>
          <w:u w:val="single"/>
          <w:lang w:val="en-GB"/>
        </w:rPr>
      </w:pPr>
    </w:p>
    <w:p w14:paraId="65743780" w14:textId="77777777" w:rsidR="00A06EDB" w:rsidRDefault="00A06EDB" w:rsidP="005F129A">
      <w:pPr>
        <w:rPr>
          <w:rFonts w:ascii="Arial" w:hAnsi="Arial" w:cs="Arial"/>
          <w:u w:val="single"/>
          <w:lang w:val="en-GB"/>
        </w:rPr>
      </w:pPr>
    </w:p>
    <w:p w14:paraId="37873298" w14:textId="77777777" w:rsidR="00A06EDB" w:rsidRDefault="00A06EDB" w:rsidP="005F129A">
      <w:pPr>
        <w:rPr>
          <w:rFonts w:ascii="Arial" w:hAnsi="Arial" w:cs="Arial"/>
          <w:u w:val="single"/>
          <w:lang w:val="en-GB"/>
        </w:rPr>
      </w:pPr>
    </w:p>
    <w:p w14:paraId="761105F9" w14:textId="77777777" w:rsidR="00A06EDB" w:rsidRDefault="00A06EDB" w:rsidP="005F129A">
      <w:pPr>
        <w:rPr>
          <w:rFonts w:ascii="Arial" w:hAnsi="Arial" w:cs="Arial"/>
          <w:u w:val="single"/>
          <w:lang w:val="en-GB"/>
        </w:rPr>
      </w:pPr>
    </w:p>
    <w:p w14:paraId="742CF89F" w14:textId="77777777" w:rsidR="00A06EDB" w:rsidRDefault="00A06EDB" w:rsidP="005F129A">
      <w:pPr>
        <w:rPr>
          <w:rFonts w:ascii="Arial" w:hAnsi="Arial" w:cs="Arial"/>
          <w:u w:val="single"/>
          <w:lang w:val="en-GB"/>
        </w:rPr>
      </w:pPr>
    </w:p>
    <w:p w14:paraId="6222CADA" w14:textId="77777777" w:rsidR="00A06EDB" w:rsidRDefault="00A06EDB" w:rsidP="005F129A">
      <w:pPr>
        <w:rPr>
          <w:rFonts w:ascii="Arial" w:hAnsi="Arial" w:cs="Arial"/>
          <w:u w:val="single"/>
          <w:lang w:val="en-GB"/>
        </w:rPr>
      </w:pPr>
    </w:p>
    <w:p w14:paraId="307D0249" w14:textId="77777777" w:rsidR="00A06EDB" w:rsidRDefault="00A06EDB" w:rsidP="005F129A">
      <w:pPr>
        <w:rPr>
          <w:rFonts w:ascii="Arial" w:hAnsi="Arial" w:cs="Arial"/>
          <w:u w:val="single"/>
          <w:lang w:val="en-GB"/>
        </w:rPr>
      </w:pPr>
    </w:p>
    <w:p w14:paraId="536D2556" w14:textId="77777777" w:rsidR="00A06EDB" w:rsidRDefault="00A06EDB" w:rsidP="005F129A">
      <w:pPr>
        <w:rPr>
          <w:rFonts w:ascii="Arial" w:hAnsi="Arial" w:cs="Arial"/>
          <w:u w:val="single"/>
          <w:lang w:val="en-GB"/>
        </w:rPr>
      </w:pPr>
    </w:p>
    <w:p w14:paraId="7826CE85" w14:textId="77777777" w:rsidR="00A06EDB" w:rsidRDefault="00A06EDB" w:rsidP="005F129A">
      <w:pPr>
        <w:rPr>
          <w:rFonts w:ascii="Arial" w:hAnsi="Arial" w:cs="Arial"/>
          <w:u w:val="single"/>
          <w:lang w:val="en-GB"/>
        </w:rPr>
      </w:pPr>
    </w:p>
    <w:p w14:paraId="04A61A59" w14:textId="77777777" w:rsidR="00A06EDB" w:rsidRDefault="00A06EDB" w:rsidP="005F129A">
      <w:pPr>
        <w:rPr>
          <w:rFonts w:ascii="Arial" w:hAnsi="Arial" w:cs="Arial"/>
          <w:u w:val="single"/>
          <w:lang w:val="en-GB"/>
        </w:rPr>
      </w:pPr>
    </w:p>
    <w:p w14:paraId="7E62A811" w14:textId="77777777" w:rsidR="00A06EDB" w:rsidRDefault="00A06EDB" w:rsidP="005F129A">
      <w:pPr>
        <w:rPr>
          <w:rFonts w:ascii="Arial" w:hAnsi="Arial" w:cs="Arial"/>
          <w:u w:val="single"/>
          <w:lang w:val="en-GB"/>
        </w:rPr>
      </w:pPr>
    </w:p>
    <w:p w14:paraId="26F8EB25" w14:textId="77777777" w:rsidR="00A06EDB" w:rsidRDefault="00A06EDB" w:rsidP="005F129A">
      <w:pPr>
        <w:rPr>
          <w:rFonts w:ascii="Arial" w:hAnsi="Arial" w:cs="Arial"/>
          <w:u w:val="single"/>
          <w:lang w:val="en-GB"/>
        </w:rPr>
      </w:pPr>
    </w:p>
    <w:p w14:paraId="5B7DE053" w14:textId="77777777" w:rsidR="00A06EDB" w:rsidRDefault="00A06EDB" w:rsidP="005F129A">
      <w:pPr>
        <w:rPr>
          <w:rFonts w:ascii="Arial" w:hAnsi="Arial" w:cs="Arial"/>
          <w:u w:val="single"/>
          <w:lang w:val="en-GB"/>
        </w:rPr>
      </w:pPr>
    </w:p>
    <w:p w14:paraId="19FCD4F9" w14:textId="77777777" w:rsidR="00A06EDB" w:rsidRDefault="00A06EDB" w:rsidP="005F129A">
      <w:pPr>
        <w:rPr>
          <w:rFonts w:ascii="Arial" w:hAnsi="Arial" w:cs="Arial"/>
          <w:u w:val="single"/>
          <w:lang w:val="en-GB"/>
        </w:rPr>
      </w:pPr>
    </w:p>
    <w:p w14:paraId="252789BF" w14:textId="77777777" w:rsidR="00A06EDB" w:rsidRDefault="00A06EDB" w:rsidP="005F129A">
      <w:pPr>
        <w:rPr>
          <w:rFonts w:ascii="Arial" w:hAnsi="Arial" w:cs="Arial"/>
          <w:u w:val="single"/>
          <w:lang w:val="en-GB"/>
        </w:rPr>
      </w:pPr>
    </w:p>
    <w:p w14:paraId="33913126" w14:textId="77777777" w:rsidR="00A06EDB" w:rsidRDefault="00A06EDB" w:rsidP="005F129A">
      <w:pPr>
        <w:rPr>
          <w:rFonts w:ascii="Arial" w:hAnsi="Arial" w:cs="Arial"/>
          <w:u w:val="single"/>
          <w:lang w:val="en-GB"/>
        </w:rPr>
      </w:pPr>
    </w:p>
    <w:p w14:paraId="6E88456C" w14:textId="77777777" w:rsidR="00A06EDB" w:rsidRDefault="00A06EDB" w:rsidP="005F129A">
      <w:pPr>
        <w:rPr>
          <w:rFonts w:ascii="Arial" w:hAnsi="Arial" w:cs="Arial"/>
          <w:u w:val="single"/>
          <w:lang w:val="en-GB"/>
        </w:rPr>
      </w:pPr>
    </w:p>
    <w:p w14:paraId="25B57C10" w14:textId="77777777" w:rsidR="00A06EDB" w:rsidRDefault="00A06EDB" w:rsidP="005F129A">
      <w:pPr>
        <w:rPr>
          <w:rFonts w:ascii="Arial" w:hAnsi="Arial" w:cs="Arial"/>
          <w:u w:val="single"/>
          <w:lang w:val="en-GB"/>
        </w:rPr>
      </w:pPr>
    </w:p>
    <w:p w14:paraId="49E9D2D4" w14:textId="77777777" w:rsidR="00A06EDB" w:rsidRDefault="00A06EDB" w:rsidP="005F129A">
      <w:pPr>
        <w:rPr>
          <w:rFonts w:ascii="Arial" w:hAnsi="Arial" w:cs="Arial"/>
          <w:u w:val="single"/>
          <w:lang w:val="en-GB"/>
        </w:rPr>
      </w:pPr>
    </w:p>
    <w:p w14:paraId="72C71096" w14:textId="77777777" w:rsidR="00A06EDB" w:rsidRDefault="00A06EDB" w:rsidP="005F129A">
      <w:pPr>
        <w:rPr>
          <w:rFonts w:ascii="Arial" w:hAnsi="Arial" w:cs="Arial"/>
          <w:u w:val="single"/>
          <w:lang w:val="en-GB"/>
        </w:rPr>
      </w:pPr>
    </w:p>
    <w:p w14:paraId="3F7369B9" w14:textId="77777777" w:rsidR="00A06EDB" w:rsidRDefault="00A06EDB" w:rsidP="005F129A">
      <w:pPr>
        <w:rPr>
          <w:rFonts w:ascii="Arial" w:hAnsi="Arial" w:cs="Arial"/>
          <w:u w:val="single"/>
          <w:lang w:val="en-GB"/>
        </w:rPr>
      </w:pPr>
    </w:p>
    <w:p w14:paraId="5B339C5E" w14:textId="77777777" w:rsidR="00A06EDB" w:rsidRDefault="00A06EDB" w:rsidP="005F129A">
      <w:pPr>
        <w:rPr>
          <w:rFonts w:ascii="Arial" w:hAnsi="Arial" w:cs="Arial"/>
          <w:u w:val="single"/>
          <w:lang w:val="en-GB"/>
        </w:rPr>
      </w:pPr>
    </w:p>
    <w:p w14:paraId="0E99D9E7" w14:textId="77777777" w:rsidR="00A06EDB" w:rsidRDefault="00A06EDB" w:rsidP="005F129A">
      <w:pPr>
        <w:rPr>
          <w:rFonts w:ascii="Arial" w:hAnsi="Arial" w:cs="Arial"/>
          <w:u w:val="single"/>
          <w:lang w:val="en-GB"/>
        </w:rPr>
      </w:pPr>
    </w:p>
    <w:p w14:paraId="751359B2" w14:textId="77777777" w:rsidR="00A06EDB" w:rsidRDefault="00A06EDB" w:rsidP="005F129A">
      <w:pPr>
        <w:rPr>
          <w:rFonts w:ascii="Arial" w:hAnsi="Arial" w:cs="Arial"/>
          <w:u w:val="single"/>
          <w:lang w:val="en-GB"/>
        </w:rPr>
      </w:pPr>
    </w:p>
    <w:p w14:paraId="76D1E128" w14:textId="77777777" w:rsidR="00A06EDB" w:rsidRDefault="00A06EDB" w:rsidP="005F129A">
      <w:pPr>
        <w:rPr>
          <w:rFonts w:ascii="Arial" w:hAnsi="Arial" w:cs="Arial"/>
          <w:u w:val="single"/>
          <w:lang w:val="en-GB"/>
        </w:rPr>
      </w:pPr>
    </w:p>
    <w:p w14:paraId="5CB04651" w14:textId="77777777" w:rsidR="00A06EDB" w:rsidRDefault="00A06EDB" w:rsidP="005F129A">
      <w:pPr>
        <w:rPr>
          <w:rFonts w:ascii="Arial" w:hAnsi="Arial" w:cs="Arial"/>
          <w:u w:val="single"/>
          <w:lang w:val="en-GB"/>
        </w:rPr>
      </w:pPr>
    </w:p>
    <w:p w14:paraId="4F1E06BC" w14:textId="77777777" w:rsidR="00A06EDB" w:rsidRDefault="00A06EDB" w:rsidP="005F129A">
      <w:pPr>
        <w:rPr>
          <w:rFonts w:ascii="Arial" w:hAnsi="Arial" w:cs="Arial"/>
          <w:u w:val="single"/>
          <w:lang w:val="en-GB"/>
        </w:rPr>
      </w:pPr>
    </w:p>
    <w:p w14:paraId="520EFDB3" w14:textId="77777777" w:rsidR="00A06EDB" w:rsidRDefault="00A06EDB" w:rsidP="005F129A">
      <w:pPr>
        <w:rPr>
          <w:rFonts w:ascii="Arial" w:hAnsi="Arial" w:cs="Arial"/>
          <w:u w:val="single"/>
          <w:lang w:val="en-GB"/>
        </w:rPr>
      </w:pPr>
    </w:p>
    <w:p w14:paraId="1C1509B0" w14:textId="77777777" w:rsidR="00A06EDB" w:rsidRDefault="00A06EDB" w:rsidP="005F129A">
      <w:pPr>
        <w:rPr>
          <w:rFonts w:ascii="Arial" w:hAnsi="Arial" w:cs="Arial"/>
          <w:u w:val="single"/>
          <w:lang w:val="en-GB"/>
        </w:rPr>
      </w:pPr>
    </w:p>
    <w:p w14:paraId="11AE1C25" w14:textId="77777777" w:rsidR="00A06EDB" w:rsidRDefault="00A06EDB" w:rsidP="005F129A">
      <w:pPr>
        <w:rPr>
          <w:rFonts w:ascii="Arial" w:hAnsi="Arial" w:cs="Arial"/>
          <w:u w:val="single"/>
          <w:lang w:val="en-GB"/>
        </w:rPr>
      </w:pPr>
    </w:p>
    <w:p w14:paraId="7A415E8D" w14:textId="77777777" w:rsidR="00A06EDB" w:rsidRDefault="00A06EDB" w:rsidP="005F129A">
      <w:pPr>
        <w:rPr>
          <w:rFonts w:ascii="Arial" w:hAnsi="Arial" w:cs="Arial"/>
          <w:u w:val="single"/>
          <w:lang w:val="en-GB"/>
        </w:rPr>
      </w:pPr>
    </w:p>
    <w:p w14:paraId="43D14279" w14:textId="174E6C5C" w:rsidR="0015436F" w:rsidRDefault="008119E4" w:rsidP="005F129A">
      <w:pPr>
        <w:rPr>
          <w:rFonts w:ascii="Arial" w:hAnsi="Arial" w:cs="Arial"/>
          <w:u w:val="single"/>
          <w:lang w:val="en-GB"/>
        </w:rPr>
      </w:pPr>
      <w:r w:rsidRPr="008119E4">
        <w:rPr>
          <w:rFonts w:ascii="Arial" w:hAnsi="Arial" w:cs="Arial"/>
          <w:u w:val="single"/>
          <w:lang w:val="en-GB"/>
        </w:rPr>
        <w:lastRenderedPageBreak/>
        <w:t>Atodiadau</w:t>
      </w:r>
    </w:p>
    <w:p w14:paraId="67884927" w14:textId="7EE3B85F" w:rsidR="008119E4" w:rsidRDefault="004709C3" w:rsidP="005F129A">
      <w:pPr>
        <w:rPr>
          <w:rFonts w:ascii="Arial" w:hAnsi="Arial" w:cs="Arial"/>
          <w:u w:val="single"/>
          <w:lang w:val="en-GB"/>
        </w:rPr>
      </w:pPr>
      <w:r>
        <w:rPr>
          <w:rFonts w:ascii="Arial" w:hAnsi="Arial" w:cs="Arial"/>
          <w:noProof/>
          <w:lang w:val="en-GB" w:eastAsia="en-GB"/>
        </w:rPr>
        <w:drawing>
          <wp:anchor distT="0" distB="0" distL="114300" distR="114300" simplePos="0" relativeHeight="251658240" behindDoc="0" locked="0" layoutInCell="1" allowOverlap="1" wp14:anchorId="7ECCDF0B" wp14:editId="3D8BCEE9">
            <wp:simplePos x="0" y="0"/>
            <wp:positionH relativeFrom="column">
              <wp:posOffset>393065</wp:posOffset>
            </wp:positionH>
            <wp:positionV relativeFrom="paragraph">
              <wp:posOffset>171450</wp:posOffset>
            </wp:positionV>
            <wp:extent cx="3086735" cy="4114800"/>
            <wp:effectExtent l="0" t="0" r="12065" b="0"/>
            <wp:wrapSquare wrapText="bothSides"/>
            <wp:docPr id="1" name="Picture 1" descr="../../../Pictures/Photos%20Library.photoslibrary/Thumbnails/2017/12/15/20171215-125757/mKjRCuNlRym9QcEAFMBcrw/thumb_IMG_0515_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Thumbnails/2017/12/15/20171215-125757/mKjRCuNlRym9QcEAFMBcrw/thumb_IMG_0515_1024.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86735" cy="411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6B4AC9" w14:textId="3EDEA81A" w:rsidR="008119E4" w:rsidRDefault="004709C3" w:rsidP="004709C3">
      <w:pPr>
        <w:rPr>
          <w:rFonts w:ascii="Arial" w:hAnsi="Arial" w:cs="Arial"/>
          <w:lang w:val="en-GB"/>
        </w:rPr>
      </w:pPr>
      <w:r>
        <w:rPr>
          <w:rFonts w:ascii="Arial" w:hAnsi="Arial" w:cs="Arial"/>
          <w:lang w:val="en-GB"/>
        </w:rPr>
        <w:t xml:space="preserve">1 </w:t>
      </w:r>
    </w:p>
    <w:p w14:paraId="2671552F" w14:textId="422FD84F" w:rsidR="004709C3" w:rsidRDefault="004709C3" w:rsidP="004709C3">
      <w:pPr>
        <w:rPr>
          <w:rFonts w:ascii="Arial" w:hAnsi="Arial" w:cs="Arial"/>
          <w:lang w:val="en-GB"/>
        </w:rPr>
      </w:pPr>
    </w:p>
    <w:p w14:paraId="59D7644E" w14:textId="4585C639" w:rsidR="004709C3" w:rsidRDefault="004709C3" w:rsidP="004709C3">
      <w:pPr>
        <w:rPr>
          <w:rFonts w:ascii="Arial" w:hAnsi="Arial" w:cs="Arial"/>
          <w:lang w:val="en-GB"/>
        </w:rPr>
      </w:pPr>
    </w:p>
    <w:p w14:paraId="372FD7E2" w14:textId="77777777" w:rsidR="004709C3" w:rsidRDefault="004709C3" w:rsidP="004709C3">
      <w:pPr>
        <w:rPr>
          <w:rFonts w:ascii="Arial" w:hAnsi="Arial" w:cs="Arial"/>
          <w:lang w:val="en-GB"/>
        </w:rPr>
      </w:pPr>
    </w:p>
    <w:p w14:paraId="4179C0E2" w14:textId="7C343093" w:rsidR="004709C3" w:rsidRDefault="004709C3" w:rsidP="004709C3">
      <w:pPr>
        <w:rPr>
          <w:rFonts w:ascii="Arial" w:hAnsi="Arial" w:cs="Arial"/>
          <w:lang w:val="en-GB"/>
        </w:rPr>
      </w:pPr>
    </w:p>
    <w:p w14:paraId="76E97863" w14:textId="499B3049" w:rsidR="004709C3" w:rsidRDefault="004709C3" w:rsidP="004709C3">
      <w:pPr>
        <w:rPr>
          <w:rFonts w:ascii="Arial" w:hAnsi="Arial" w:cs="Arial"/>
          <w:lang w:val="en-GB"/>
        </w:rPr>
      </w:pPr>
    </w:p>
    <w:p w14:paraId="75BC6972" w14:textId="5A726E51" w:rsidR="004709C3" w:rsidRDefault="004709C3" w:rsidP="004709C3">
      <w:pPr>
        <w:rPr>
          <w:rFonts w:ascii="Arial" w:hAnsi="Arial" w:cs="Arial"/>
          <w:lang w:val="en-GB"/>
        </w:rPr>
      </w:pPr>
    </w:p>
    <w:p w14:paraId="58262170" w14:textId="77777777" w:rsidR="004709C3" w:rsidRDefault="004709C3" w:rsidP="004709C3">
      <w:pPr>
        <w:rPr>
          <w:rFonts w:ascii="Arial" w:hAnsi="Arial" w:cs="Arial"/>
          <w:lang w:val="en-GB"/>
        </w:rPr>
      </w:pPr>
    </w:p>
    <w:p w14:paraId="49DDBC99" w14:textId="2E3D25A5" w:rsidR="004709C3" w:rsidRDefault="004709C3" w:rsidP="004709C3">
      <w:pPr>
        <w:rPr>
          <w:rFonts w:ascii="Arial" w:hAnsi="Arial" w:cs="Arial"/>
          <w:lang w:val="en-GB"/>
        </w:rPr>
      </w:pPr>
    </w:p>
    <w:p w14:paraId="5A991D89" w14:textId="1D8BE559" w:rsidR="004709C3" w:rsidRDefault="004709C3" w:rsidP="004709C3">
      <w:pPr>
        <w:rPr>
          <w:rFonts w:ascii="Arial" w:hAnsi="Arial" w:cs="Arial"/>
          <w:lang w:val="en-GB"/>
        </w:rPr>
      </w:pPr>
    </w:p>
    <w:p w14:paraId="3F0EF673" w14:textId="4B6EF5CD" w:rsidR="004709C3" w:rsidRDefault="004709C3" w:rsidP="004709C3">
      <w:pPr>
        <w:rPr>
          <w:rFonts w:ascii="Arial" w:hAnsi="Arial" w:cs="Arial"/>
          <w:lang w:val="en-GB"/>
        </w:rPr>
      </w:pPr>
    </w:p>
    <w:p w14:paraId="3C115FE9" w14:textId="176951CA" w:rsidR="004709C3" w:rsidRDefault="004709C3" w:rsidP="004709C3">
      <w:pPr>
        <w:rPr>
          <w:rFonts w:ascii="Arial" w:hAnsi="Arial" w:cs="Arial"/>
          <w:lang w:val="en-GB"/>
        </w:rPr>
      </w:pPr>
    </w:p>
    <w:p w14:paraId="01994816" w14:textId="39E8DE6C" w:rsidR="004709C3" w:rsidRDefault="004709C3" w:rsidP="004709C3">
      <w:pPr>
        <w:rPr>
          <w:rFonts w:ascii="Arial" w:hAnsi="Arial" w:cs="Arial"/>
          <w:lang w:val="en-GB"/>
        </w:rPr>
      </w:pPr>
    </w:p>
    <w:p w14:paraId="706F30AE" w14:textId="04598F70" w:rsidR="004709C3" w:rsidRDefault="004709C3" w:rsidP="004709C3">
      <w:pPr>
        <w:rPr>
          <w:rFonts w:ascii="Arial" w:hAnsi="Arial" w:cs="Arial"/>
          <w:lang w:val="en-GB"/>
        </w:rPr>
      </w:pPr>
    </w:p>
    <w:p w14:paraId="74AB885B" w14:textId="5249A2FE" w:rsidR="004709C3" w:rsidRDefault="004709C3" w:rsidP="004709C3">
      <w:pPr>
        <w:rPr>
          <w:rFonts w:ascii="Arial" w:hAnsi="Arial" w:cs="Arial"/>
          <w:lang w:val="en-GB"/>
        </w:rPr>
      </w:pPr>
    </w:p>
    <w:p w14:paraId="739B0E41" w14:textId="5B122DCD" w:rsidR="004709C3" w:rsidRDefault="004709C3" w:rsidP="004709C3">
      <w:pPr>
        <w:rPr>
          <w:rFonts w:ascii="Arial" w:hAnsi="Arial" w:cs="Arial"/>
          <w:lang w:val="en-GB"/>
        </w:rPr>
      </w:pPr>
    </w:p>
    <w:p w14:paraId="1E7ED5EA" w14:textId="5AC813FC" w:rsidR="004709C3" w:rsidRDefault="004709C3" w:rsidP="004709C3">
      <w:pPr>
        <w:rPr>
          <w:rFonts w:ascii="Arial" w:hAnsi="Arial" w:cs="Arial"/>
          <w:lang w:val="en-GB"/>
        </w:rPr>
      </w:pPr>
    </w:p>
    <w:p w14:paraId="02E1470E" w14:textId="68F7D6E3" w:rsidR="004709C3" w:rsidRDefault="004709C3" w:rsidP="004709C3">
      <w:pPr>
        <w:rPr>
          <w:rFonts w:ascii="Arial" w:hAnsi="Arial" w:cs="Arial"/>
          <w:lang w:val="en-GB"/>
        </w:rPr>
      </w:pPr>
    </w:p>
    <w:p w14:paraId="176F9DC9" w14:textId="69A29617" w:rsidR="004709C3" w:rsidRDefault="004709C3" w:rsidP="004709C3">
      <w:pPr>
        <w:rPr>
          <w:rFonts w:ascii="Arial" w:hAnsi="Arial" w:cs="Arial"/>
          <w:lang w:val="en-GB"/>
        </w:rPr>
      </w:pPr>
    </w:p>
    <w:p w14:paraId="3004D641" w14:textId="6148D484" w:rsidR="004709C3" w:rsidRDefault="004709C3" w:rsidP="004709C3">
      <w:pPr>
        <w:rPr>
          <w:rFonts w:ascii="Arial" w:hAnsi="Arial" w:cs="Arial"/>
          <w:lang w:val="en-GB"/>
        </w:rPr>
      </w:pPr>
    </w:p>
    <w:p w14:paraId="17452C8F" w14:textId="77777777" w:rsidR="004709C3" w:rsidRDefault="004709C3" w:rsidP="004709C3">
      <w:pPr>
        <w:rPr>
          <w:rFonts w:ascii="Arial" w:hAnsi="Arial" w:cs="Arial"/>
          <w:lang w:val="en-GB"/>
        </w:rPr>
      </w:pPr>
    </w:p>
    <w:p w14:paraId="53CB1927" w14:textId="77777777" w:rsidR="004709C3" w:rsidRDefault="004709C3" w:rsidP="004709C3">
      <w:pPr>
        <w:rPr>
          <w:rFonts w:ascii="Arial" w:hAnsi="Arial" w:cs="Arial"/>
          <w:lang w:val="en-GB"/>
        </w:rPr>
      </w:pPr>
    </w:p>
    <w:p w14:paraId="3190D7A4" w14:textId="77777777" w:rsidR="004709C3" w:rsidRDefault="004709C3" w:rsidP="004709C3">
      <w:pPr>
        <w:rPr>
          <w:rFonts w:ascii="Arial" w:hAnsi="Arial" w:cs="Arial"/>
          <w:lang w:val="en-GB"/>
        </w:rPr>
      </w:pPr>
    </w:p>
    <w:p w14:paraId="138E355D" w14:textId="6DFD88B5" w:rsidR="004709C3" w:rsidRDefault="004709C3" w:rsidP="004709C3">
      <w:pPr>
        <w:rPr>
          <w:rFonts w:ascii="Arial" w:hAnsi="Arial" w:cs="Arial"/>
          <w:lang w:val="en-GB"/>
        </w:rPr>
      </w:pPr>
      <w:r>
        <w:rPr>
          <w:rFonts w:ascii="Arial" w:hAnsi="Arial" w:cs="Arial"/>
          <w:noProof/>
          <w:lang w:val="en-GB" w:eastAsia="en-GB"/>
        </w:rPr>
        <w:drawing>
          <wp:anchor distT="0" distB="0" distL="114300" distR="114300" simplePos="0" relativeHeight="251659264" behindDoc="0" locked="0" layoutInCell="1" allowOverlap="1" wp14:anchorId="07B9520A" wp14:editId="7847F9C9">
            <wp:simplePos x="0" y="0"/>
            <wp:positionH relativeFrom="column">
              <wp:posOffset>1242695</wp:posOffset>
            </wp:positionH>
            <wp:positionV relativeFrom="paragraph">
              <wp:posOffset>31750</wp:posOffset>
            </wp:positionV>
            <wp:extent cx="3596005" cy="5290820"/>
            <wp:effectExtent l="0" t="9207" r="1587" b="1588"/>
            <wp:wrapSquare wrapText="bothSides"/>
            <wp:docPr id="2" name="Picture 2" descr="../../../Pictures/Photos%20Library.photoslibrary/Thumbnails/2017/12/15/20171215-125757/yERL14YpQvqRwSme%25EyvHg/thumb_IMG_0517_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s/Photos%20Library.photoslibrary/Thumbnails/2017/12/15/20171215-125757/yERL14YpQvqRwSme%25EyvHg/thumb_IMG_0517_1024.jpg"/>
                    <pic:cNvPicPr>
                      <a:picLocks noChangeAspect="1" noChangeArrowheads="1"/>
                    </pic:cNvPicPr>
                  </pic:nvPicPr>
                  <pic:blipFill rotWithShape="1">
                    <a:blip r:embed="rId13">
                      <a:extLst>
                        <a:ext uri="{28A0092B-C50C-407E-A947-70E740481C1C}">
                          <a14:useLocalDpi xmlns:a14="http://schemas.microsoft.com/office/drawing/2010/main" val="0"/>
                        </a:ext>
                      </a:extLst>
                    </a:blip>
                    <a:srcRect r="10478" b="1223"/>
                    <a:stretch/>
                  </pic:blipFill>
                  <pic:spPr bwMode="auto">
                    <a:xfrm rot="16200000">
                      <a:off x="0" y="0"/>
                      <a:ext cx="3596005" cy="5290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A1FE2F" w14:textId="37345715" w:rsidR="004709C3" w:rsidRDefault="004709C3" w:rsidP="004709C3">
      <w:pPr>
        <w:rPr>
          <w:rFonts w:ascii="Arial" w:hAnsi="Arial" w:cs="Arial"/>
          <w:lang w:val="en-GB"/>
        </w:rPr>
      </w:pPr>
    </w:p>
    <w:p w14:paraId="449C48DD" w14:textId="434D709D" w:rsidR="004709C3" w:rsidRDefault="004709C3" w:rsidP="004709C3">
      <w:pPr>
        <w:rPr>
          <w:rFonts w:ascii="Arial" w:hAnsi="Arial" w:cs="Arial"/>
          <w:lang w:val="en-GB"/>
        </w:rPr>
      </w:pPr>
      <w:r>
        <w:rPr>
          <w:rFonts w:ascii="Arial" w:hAnsi="Arial" w:cs="Arial"/>
          <w:lang w:val="en-GB"/>
        </w:rPr>
        <w:t xml:space="preserve">2 </w:t>
      </w:r>
    </w:p>
    <w:p w14:paraId="6BD25304" w14:textId="77777777" w:rsidR="004709C3" w:rsidRDefault="004709C3" w:rsidP="004709C3">
      <w:pPr>
        <w:rPr>
          <w:rFonts w:ascii="Arial" w:hAnsi="Arial" w:cs="Arial"/>
          <w:lang w:val="en-GB"/>
        </w:rPr>
      </w:pPr>
    </w:p>
    <w:p w14:paraId="7EC7BA5C" w14:textId="77777777" w:rsidR="004709C3" w:rsidRDefault="004709C3" w:rsidP="004709C3">
      <w:pPr>
        <w:rPr>
          <w:rFonts w:ascii="Arial" w:hAnsi="Arial" w:cs="Arial"/>
          <w:lang w:val="en-GB"/>
        </w:rPr>
      </w:pPr>
    </w:p>
    <w:p w14:paraId="4F4549A4" w14:textId="77777777" w:rsidR="004709C3" w:rsidRDefault="004709C3" w:rsidP="004709C3">
      <w:pPr>
        <w:rPr>
          <w:rFonts w:ascii="Arial" w:hAnsi="Arial" w:cs="Arial"/>
          <w:lang w:val="en-GB"/>
        </w:rPr>
      </w:pPr>
    </w:p>
    <w:p w14:paraId="3026F9E9" w14:textId="77777777" w:rsidR="004709C3" w:rsidRDefault="004709C3" w:rsidP="004709C3">
      <w:pPr>
        <w:rPr>
          <w:rFonts w:ascii="Arial" w:hAnsi="Arial" w:cs="Arial"/>
          <w:lang w:val="en-GB"/>
        </w:rPr>
      </w:pPr>
    </w:p>
    <w:p w14:paraId="624E379C" w14:textId="77777777" w:rsidR="004709C3" w:rsidRDefault="004709C3" w:rsidP="004709C3">
      <w:pPr>
        <w:rPr>
          <w:rFonts w:ascii="Arial" w:hAnsi="Arial" w:cs="Arial"/>
          <w:lang w:val="en-GB"/>
        </w:rPr>
      </w:pPr>
    </w:p>
    <w:p w14:paraId="6DB83EF3" w14:textId="77777777" w:rsidR="004709C3" w:rsidRDefault="004709C3" w:rsidP="004709C3">
      <w:pPr>
        <w:rPr>
          <w:rFonts w:ascii="Arial" w:hAnsi="Arial" w:cs="Arial"/>
          <w:lang w:val="en-GB"/>
        </w:rPr>
      </w:pPr>
    </w:p>
    <w:p w14:paraId="5053E3F7" w14:textId="77777777" w:rsidR="004709C3" w:rsidRDefault="004709C3" w:rsidP="004709C3">
      <w:pPr>
        <w:rPr>
          <w:rFonts w:ascii="Arial" w:hAnsi="Arial" w:cs="Arial"/>
          <w:lang w:val="en-GB"/>
        </w:rPr>
      </w:pPr>
    </w:p>
    <w:p w14:paraId="378D92C4" w14:textId="77777777" w:rsidR="004709C3" w:rsidRDefault="004709C3" w:rsidP="004709C3">
      <w:pPr>
        <w:rPr>
          <w:rFonts w:ascii="Arial" w:hAnsi="Arial" w:cs="Arial"/>
          <w:lang w:val="en-GB"/>
        </w:rPr>
      </w:pPr>
    </w:p>
    <w:p w14:paraId="76E0AAEC" w14:textId="77777777" w:rsidR="004709C3" w:rsidRDefault="004709C3" w:rsidP="004709C3">
      <w:pPr>
        <w:rPr>
          <w:rFonts w:ascii="Arial" w:hAnsi="Arial" w:cs="Arial"/>
          <w:lang w:val="en-GB"/>
        </w:rPr>
      </w:pPr>
    </w:p>
    <w:p w14:paraId="240A1E71" w14:textId="77777777" w:rsidR="004709C3" w:rsidRDefault="004709C3" w:rsidP="004709C3">
      <w:pPr>
        <w:rPr>
          <w:rFonts w:ascii="Arial" w:hAnsi="Arial" w:cs="Arial"/>
          <w:lang w:val="en-GB"/>
        </w:rPr>
      </w:pPr>
    </w:p>
    <w:p w14:paraId="333E8E86" w14:textId="77777777" w:rsidR="004709C3" w:rsidRDefault="004709C3" w:rsidP="004709C3">
      <w:pPr>
        <w:rPr>
          <w:rFonts w:ascii="Arial" w:hAnsi="Arial" w:cs="Arial"/>
          <w:lang w:val="en-GB"/>
        </w:rPr>
      </w:pPr>
    </w:p>
    <w:p w14:paraId="01EE6A5F" w14:textId="77777777" w:rsidR="004709C3" w:rsidRDefault="004709C3" w:rsidP="004709C3">
      <w:pPr>
        <w:rPr>
          <w:rFonts w:ascii="Arial" w:hAnsi="Arial" w:cs="Arial"/>
          <w:lang w:val="en-GB"/>
        </w:rPr>
      </w:pPr>
    </w:p>
    <w:p w14:paraId="32738120" w14:textId="77777777" w:rsidR="004709C3" w:rsidRDefault="004709C3" w:rsidP="004709C3">
      <w:pPr>
        <w:rPr>
          <w:rFonts w:ascii="Arial" w:hAnsi="Arial" w:cs="Arial"/>
          <w:lang w:val="en-GB"/>
        </w:rPr>
      </w:pPr>
    </w:p>
    <w:p w14:paraId="142D6E77" w14:textId="77777777" w:rsidR="004709C3" w:rsidRDefault="004709C3" w:rsidP="004709C3">
      <w:pPr>
        <w:rPr>
          <w:rFonts w:ascii="Arial" w:hAnsi="Arial" w:cs="Arial"/>
          <w:lang w:val="en-GB"/>
        </w:rPr>
      </w:pPr>
    </w:p>
    <w:p w14:paraId="2DF37A70" w14:textId="77777777" w:rsidR="004709C3" w:rsidRDefault="004709C3" w:rsidP="004709C3">
      <w:pPr>
        <w:rPr>
          <w:rFonts w:ascii="Arial" w:hAnsi="Arial" w:cs="Arial"/>
          <w:lang w:val="en-GB"/>
        </w:rPr>
      </w:pPr>
    </w:p>
    <w:p w14:paraId="70ACDECB" w14:textId="77777777" w:rsidR="004709C3" w:rsidRDefault="004709C3" w:rsidP="004709C3">
      <w:pPr>
        <w:rPr>
          <w:rFonts w:ascii="Arial" w:hAnsi="Arial" w:cs="Arial"/>
          <w:lang w:val="en-GB"/>
        </w:rPr>
      </w:pPr>
    </w:p>
    <w:p w14:paraId="32EC1638" w14:textId="77777777" w:rsidR="004709C3" w:rsidRDefault="004709C3" w:rsidP="004709C3">
      <w:pPr>
        <w:rPr>
          <w:rFonts w:ascii="Arial" w:hAnsi="Arial" w:cs="Arial"/>
          <w:lang w:val="en-GB"/>
        </w:rPr>
      </w:pPr>
    </w:p>
    <w:p w14:paraId="261D4194" w14:textId="77777777" w:rsidR="004709C3" w:rsidRDefault="004709C3" w:rsidP="004709C3">
      <w:pPr>
        <w:rPr>
          <w:rFonts w:ascii="Arial" w:hAnsi="Arial" w:cs="Arial"/>
          <w:lang w:val="en-GB"/>
        </w:rPr>
      </w:pPr>
    </w:p>
    <w:p w14:paraId="4B699F6F" w14:textId="77777777" w:rsidR="004709C3" w:rsidRDefault="004709C3" w:rsidP="004709C3">
      <w:pPr>
        <w:rPr>
          <w:rFonts w:ascii="Arial" w:hAnsi="Arial" w:cs="Arial"/>
          <w:lang w:val="en-GB"/>
        </w:rPr>
      </w:pPr>
    </w:p>
    <w:p w14:paraId="2E1648E8" w14:textId="77777777" w:rsidR="004709C3" w:rsidRDefault="004709C3" w:rsidP="004709C3">
      <w:pPr>
        <w:rPr>
          <w:rFonts w:ascii="Arial" w:hAnsi="Arial" w:cs="Arial"/>
          <w:lang w:val="en-GB"/>
        </w:rPr>
      </w:pPr>
    </w:p>
    <w:p w14:paraId="27F7AF1E" w14:textId="77777777" w:rsidR="004709C3" w:rsidRDefault="004709C3" w:rsidP="004709C3">
      <w:pPr>
        <w:rPr>
          <w:rFonts w:ascii="Arial" w:hAnsi="Arial" w:cs="Arial"/>
          <w:lang w:val="en-GB"/>
        </w:rPr>
      </w:pPr>
    </w:p>
    <w:p w14:paraId="6405ECA2" w14:textId="77777777" w:rsidR="004709C3" w:rsidRDefault="004709C3" w:rsidP="004709C3">
      <w:pPr>
        <w:rPr>
          <w:rFonts w:ascii="Arial" w:hAnsi="Arial" w:cs="Arial"/>
          <w:lang w:val="en-GB"/>
        </w:rPr>
      </w:pPr>
    </w:p>
    <w:p w14:paraId="08ACE76E" w14:textId="3FEFE834" w:rsidR="004709C3" w:rsidRDefault="004709C3" w:rsidP="004709C3">
      <w:pPr>
        <w:rPr>
          <w:rFonts w:ascii="Arial" w:hAnsi="Arial" w:cs="Arial"/>
          <w:lang w:val="en-GB"/>
        </w:rPr>
      </w:pPr>
      <w:r>
        <w:rPr>
          <w:rFonts w:ascii="Arial" w:hAnsi="Arial" w:cs="Arial"/>
          <w:noProof/>
          <w:lang w:val="en-GB" w:eastAsia="en-GB"/>
        </w:rPr>
        <w:lastRenderedPageBreak/>
        <w:drawing>
          <wp:anchor distT="0" distB="0" distL="114300" distR="114300" simplePos="0" relativeHeight="251660288" behindDoc="0" locked="0" layoutInCell="1" allowOverlap="1" wp14:anchorId="5ECCCBCA" wp14:editId="6B9FD3DD">
            <wp:simplePos x="0" y="0"/>
            <wp:positionH relativeFrom="column">
              <wp:posOffset>393700</wp:posOffset>
            </wp:positionH>
            <wp:positionV relativeFrom="paragraph">
              <wp:posOffset>1905</wp:posOffset>
            </wp:positionV>
            <wp:extent cx="2515235" cy="3353435"/>
            <wp:effectExtent l="0" t="0" r="0" b="0"/>
            <wp:wrapSquare wrapText="bothSides"/>
            <wp:docPr id="3" name="Picture 3" descr="../../../Pictures/Photos%20Library.photoslibrary/Thumbnails/2017/12/15/20171215-125757/Le3vdCJKT1qd%25Ay6sNoMQA/thumb_IMG_0516_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s/Photos%20Library.photoslibrary/Thumbnails/2017/12/15/20171215-125757/Le3vdCJKT1qd%25Ay6sNoMQA/thumb_IMG_0516_1024.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15235" cy="33534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lang w:val="en-GB"/>
        </w:rPr>
        <w:t xml:space="preserve">3 </w:t>
      </w:r>
    </w:p>
    <w:p w14:paraId="6C3721DA" w14:textId="61A57F78" w:rsidR="004709C3" w:rsidRDefault="004709C3" w:rsidP="004709C3">
      <w:pPr>
        <w:rPr>
          <w:rFonts w:ascii="Arial" w:hAnsi="Arial" w:cs="Arial"/>
          <w:lang w:val="en-GB"/>
        </w:rPr>
      </w:pPr>
    </w:p>
    <w:p w14:paraId="3D5D65F4" w14:textId="77777777" w:rsidR="004709C3" w:rsidRDefault="004709C3" w:rsidP="004709C3">
      <w:pPr>
        <w:rPr>
          <w:rFonts w:ascii="Arial" w:hAnsi="Arial" w:cs="Arial"/>
          <w:lang w:val="en-GB"/>
        </w:rPr>
      </w:pPr>
    </w:p>
    <w:p w14:paraId="431D18B5" w14:textId="77777777" w:rsidR="004709C3" w:rsidRDefault="004709C3" w:rsidP="004709C3">
      <w:pPr>
        <w:rPr>
          <w:rFonts w:ascii="Arial" w:hAnsi="Arial" w:cs="Arial"/>
          <w:lang w:val="en-GB"/>
        </w:rPr>
      </w:pPr>
    </w:p>
    <w:p w14:paraId="4E49B424" w14:textId="77777777" w:rsidR="004709C3" w:rsidRDefault="004709C3" w:rsidP="004709C3">
      <w:pPr>
        <w:rPr>
          <w:rFonts w:ascii="Arial" w:hAnsi="Arial" w:cs="Arial"/>
          <w:lang w:val="en-GB"/>
        </w:rPr>
      </w:pPr>
    </w:p>
    <w:p w14:paraId="7C90A17D" w14:textId="5F906045" w:rsidR="004709C3" w:rsidRDefault="004709C3" w:rsidP="004709C3">
      <w:pPr>
        <w:rPr>
          <w:rFonts w:ascii="Arial" w:hAnsi="Arial" w:cs="Arial"/>
          <w:lang w:val="en-GB"/>
        </w:rPr>
      </w:pPr>
    </w:p>
    <w:p w14:paraId="53904580" w14:textId="26B385BF" w:rsidR="004709C3" w:rsidRDefault="004709C3" w:rsidP="004709C3">
      <w:pPr>
        <w:rPr>
          <w:rFonts w:ascii="Arial" w:hAnsi="Arial" w:cs="Arial"/>
          <w:lang w:val="en-GB"/>
        </w:rPr>
      </w:pPr>
    </w:p>
    <w:p w14:paraId="60C71A89" w14:textId="77777777" w:rsidR="004709C3" w:rsidRDefault="004709C3" w:rsidP="004709C3">
      <w:pPr>
        <w:rPr>
          <w:rFonts w:ascii="Arial" w:hAnsi="Arial" w:cs="Arial"/>
          <w:lang w:val="en-GB"/>
        </w:rPr>
      </w:pPr>
    </w:p>
    <w:p w14:paraId="5151EE35" w14:textId="77777777" w:rsidR="004709C3" w:rsidRDefault="004709C3" w:rsidP="004709C3">
      <w:pPr>
        <w:rPr>
          <w:rFonts w:ascii="Arial" w:hAnsi="Arial" w:cs="Arial"/>
          <w:lang w:val="en-GB"/>
        </w:rPr>
      </w:pPr>
    </w:p>
    <w:p w14:paraId="4F2C4B6F" w14:textId="77777777" w:rsidR="004709C3" w:rsidRDefault="004709C3" w:rsidP="004709C3">
      <w:pPr>
        <w:rPr>
          <w:rFonts w:ascii="Arial" w:hAnsi="Arial" w:cs="Arial"/>
          <w:lang w:val="en-GB"/>
        </w:rPr>
      </w:pPr>
    </w:p>
    <w:p w14:paraId="7156B58A" w14:textId="252B2887" w:rsidR="004709C3" w:rsidRDefault="004709C3" w:rsidP="004709C3">
      <w:pPr>
        <w:rPr>
          <w:rFonts w:ascii="Arial" w:hAnsi="Arial" w:cs="Arial"/>
          <w:lang w:val="en-GB"/>
        </w:rPr>
      </w:pPr>
    </w:p>
    <w:p w14:paraId="267F75A2" w14:textId="77777777" w:rsidR="004709C3" w:rsidRDefault="004709C3" w:rsidP="004709C3">
      <w:pPr>
        <w:rPr>
          <w:rFonts w:ascii="Arial" w:hAnsi="Arial" w:cs="Arial"/>
          <w:lang w:val="en-GB"/>
        </w:rPr>
      </w:pPr>
    </w:p>
    <w:p w14:paraId="02D07D21" w14:textId="77777777" w:rsidR="004709C3" w:rsidRDefault="004709C3" w:rsidP="004709C3">
      <w:pPr>
        <w:rPr>
          <w:rFonts w:ascii="Arial" w:hAnsi="Arial" w:cs="Arial"/>
          <w:lang w:val="en-GB"/>
        </w:rPr>
      </w:pPr>
    </w:p>
    <w:p w14:paraId="135D1416" w14:textId="1399ED8A" w:rsidR="004709C3" w:rsidRDefault="004709C3" w:rsidP="004709C3">
      <w:pPr>
        <w:rPr>
          <w:rFonts w:ascii="Arial" w:hAnsi="Arial" w:cs="Arial"/>
          <w:lang w:val="en-GB"/>
        </w:rPr>
      </w:pPr>
    </w:p>
    <w:p w14:paraId="757DDF6F" w14:textId="2FF5546D" w:rsidR="004709C3" w:rsidRDefault="004709C3" w:rsidP="004709C3">
      <w:pPr>
        <w:rPr>
          <w:rFonts w:ascii="Arial" w:hAnsi="Arial" w:cs="Arial"/>
          <w:lang w:val="en-GB"/>
        </w:rPr>
      </w:pPr>
    </w:p>
    <w:p w14:paraId="3A21B279" w14:textId="3CC45BD6" w:rsidR="004709C3" w:rsidRDefault="004709C3" w:rsidP="004709C3">
      <w:pPr>
        <w:rPr>
          <w:rFonts w:ascii="Arial" w:hAnsi="Arial" w:cs="Arial"/>
          <w:lang w:val="en-GB"/>
        </w:rPr>
      </w:pPr>
    </w:p>
    <w:p w14:paraId="39C8A4E6" w14:textId="1A96A5DC" w:rsidR="004709C3" w:rsidRDefault="004709C3" w:rsidP="004709C3">
      <w:pPr>
        <w:rPr>
          <w:rFonts w:ascii="Arial" w:hAnsi="Arial" w:cs="Arial"/>
          <w:lang w:val="en-GB"/>
        </w:rPr>
      </w:pPr>
    </w:p>
    <w:p w14:paraId="616AD655" w14:textId="37EEA892" w:rsidR="004709C3" w:rsidRDefault="004709C3" w:rsidP="004709C3">
      <w:pPr>
        <w:rPr>
          <w:rFonts w:ascii="Arial" w:hAnsi="Arial" w:cs="Arial"/>
          <w:lang w:val="en-GB"/>
        </w:rPr>
      </w:pPr>
    </w:p>
    <w:p w14:paraId="5AAD5F5B" w14:textId="3BBD1AE5" w:rsidR="004709C3" w:rsidRDefault="004709C3" w:rsidP="004709C3">
      <w:pPr>
        <w:rPr>
          <w:rFonts w:ascii="Arial" w:hAnsi="Arial" w:cs="Arial"/>
          <w:lang w:val="en-GB"/>
        </w:rPr>
      </w:pPr>
    </w:p>
    <w:p w14:paraId="48301627" w14:textId="4E781844" w:rsidR="004709C3" w:rsidRDefault="004709C3" w:rsidP="004709C3">
      <w:pPr>
        <w:rPr>
          <w:rFonts w:ascii="Arial" w:hAnsi="Arial" w:cs="Arial"/>
          <w:lang w:val="en-GB"/>
        </w:rPr>
      </w:pPr>
    </w:p>
    <w:p w14:paraId="213D37EE" w14:textId="4DC900C6" w:rsidR="004709C3" w:rsidRDefault="004709C3" w:rsidP="004709C3">
      <w:pPr>
        <w:rPr>
          <w:rFonts w:ascii="Arial" w:hAnsi="Arial" w:cs="Arial"/>
          <w:lang w:val="en-GB"/>
        </w:rPr>
      </w:pPr>
    </w:p>
    <w:p w14:paraId="79ADE3D6" w14:textId="5E794935" w:rsidR="004709C3" w:rsidRDefault="00B277B8" w:rsidP="004709C3">
      <w:pPr>
        <w:rPr>
          <w:rFonts w:ascii="Arial" w:hAnsi="Arial" w:cs="Arial"/>
          <w:lang w:val="en-GB"/>
        </w:rPr>
      </w:pPr>
      <w:r>
        <w:rPr>
          <w:rFonts w:ascii="Helvetica" w:hAnsi="Helvetica" w:cs="Helvetica"/>
          <w:noProof/>
          <w:lang w:val="en-GB" w:eastAsia="en-GB"/>
        </w:rPr>
        <w:drawing>
          <wp:anchor distT="0" distB="0" distL="114300" distR="114300" simplePos="0" relativeHeight="251661312" behindDoc="0" locked="0" layoutInCell="1" allowOverlap="1" wp14:anchorId="6324E03D" wp14:editId="4A4C8370">
            <wp:simplePos x="0" y="0"/>
            <wp:positionH relativeFrom="column">
              <wp:posOffset>394335</wp:posOffset>
            </wp:positionH>
            <wp:positionV relativeFrom="paragraph">
              <wp:posOffset>93980</wp:posOffset>
            </wp:positionV>
            <wp:extent cx="3023235" cy="302323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23235" cy="30232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0A917D" w14:textId="31608273" w:rsidR="004709C3" w:rsidRDefault="004709C3" w:rsidP="004709C3">
      <w:pPr>
        <w:rPr>
          <w:rFonts w:ascii="Arial" w:hAnsi="Arial" w:cs="Arial"/>
          <w:lang w:val="en-GB"/>
        </w:rPr>
      </w:pPr>
      <w:r>
        <w:rPr>
          <w:rFonts w:ascii="Arial" w:hAnsi="Arial" w:cs="Arial"/>
          <w:lang w:val="en-GB"/>
        </w:rPr>
        <w:t>4</w:t>
      </w:r>
    </w:p>
    <w:p w14:paraId="737C3A74" w14:textId="7D264395" w:rsidR="004709C3" w:rsidRDefault="004709C3" w:rsidP="004709C3">
      <w:pPr>
        <w:rPr>
          <w:rFonts w:ascii="Arial" w:hAnsi="Arial" w:cs="Arial"/>
          <w:lang w:val="en-GB"/>
        </w:rPr>
      </w:pPr>
    </w:p>
    <w:p w14:paraId="745B345B" w14:textId="77777777" w:rsidR="00B277B8" w:rsidRDefault="00B277B8" w:rsidP="004709C3">
      <w:pPr>
        <w:rPr>
          <w:rFonts w:ascii="Arial" w:hAnsi="Arial" w:cs="Arial"/>
          <w:lang w:val="en-GB"/>
        </w:rPr>
      </w:pPr>
    </w:p>
    <w:p w14:paraId="3B9D151E" w14:textId="77777777" w:rsidR="00B277B8" w:rsidRDefault="00B277B8" w:rsidP="004709C3">
      <w:pPr>
        <w:rPr>
          <w:rFonts w:ascii="Arial" w:hAnsi="Arial" w:cs="Arial"/>
          <w:lang w:val="en-GB"/>
        </w:rPr>
      </w:pPr>
    </w:p>
    <w:p w14:paraId="143FF458" w14:textId="77777777" w:rsidR="00B277B8" w:rsidRDefault="00B277B8" w:rsidP="004709C3">
      <w:pPr>
        <w:rPr>
          <w:rFonts w:ascii="Arial" w:hAnsi="Arial" w:cs="Arial"/>
          <w:lang w:val="en-GB"/>
        </w:rPr>
      </w:pPr>
    </w:p>
    <w:p w14:paraId="748DA2A4" w14:textId="77777777" w:rsidR="00B277B8" w:rsidRDefault="00B277B8" w:rsidP="004709C3">
      <w:pPr>
        <w:rPr>
          <w:rFonts w:ascii="Arial" w:hAnsi="Arial" w:cs="Arial"/>
          <w:lang w:val="en-GB"/>
        </w:rPr>
      </w:pPr>
    </w:p>
    <w:p w14:paraId="78A56323" w14:textId="77777777" w:rsidR="00B277B8" w:rsidRDefault="00B277B8" w:rsidP="004709C3">
      <w:pPr>
        <w:rPr>
          <w:rFonts w:ascii="Arial" w:hAnsi="Arial" w:cs="Arial"/>
          <w:lang w:val="en-GB"/>
        </w:rPr>
      </w:pPr>
    </w:p>
    <w:p w14:paraId="7BD935C4" w14:textId="77777777" w:rsidR="00B277B8" w:rsidRDefault="00B277B8" w:rsidP="004709C3">
      <w:pPr>
        <w:rPr>
          <w:rFonts w:ascii="Arial" w:hAnsi="Arial" w:cs="Arial"/>
          <w:lang w:val="en-GB"/>
        </w:rPr>
      </w:pPr>
    </w:p>
    <w:p w14:paraId="56F08A60" w14:textId="77777777" w:rsidR="00B277B8" w:rsidRDefault="00B277B8" w:rsidP="004709C3">
      <w:pPr>
        <w:rPr>
          <w:rFonts w:ascii="Arial" w:hAnsi="Arial" w:cs="Arial"/>
          <w:lang w:val="en-GB"/>
        </w:rPr>
      </w:pPr>
    </w:p>
    <w:p w14:paraId="64F96D8C" w14:textId="77777777" w:rsidR="00B277B8" w:rsidRDefault="00B277B8" w:rsidP="004709C3">
      <w:pPr>
        <w:rPr>
          <w:rFonts w:ascii="Arial" w:hAnsi="Arial" w:cs="Arial"/>
          <w:lang w:val="en-GB"/>
        </w:rPr>
      </w:pPr>
    </w:p>
    <w:p w14:paraId="4FEC8A8C" w14:textId="77777777" w:rsidR="00B277B8" w:rsidRDefault="00B277B8" w:rsidP="004709C3">
      <w:pPr>
        <w:rPr>
          <w:rFonts w:ascii="Arial" w:hAnsi="Arial" w:cs="Arial"/>
          <w:lang w:val="en-GB"/>
        </w:rPr>
      </w:pPr>
    </w:p>
    <w:p w14:paraId="408BEBE9" w14:textId="77777777" w:rsidR="00B277B8" w:rsidRDefault="00B277B8" w:rsidP="004709C3">
      <w:pPr>
        <w:rPr>
          <w:rFonts w:ascii="Arial" w:hAnsi="Arial" w:cs="Arial"/>
          <w:lang w:val="en-GB"/>
        </w:rPr>
      </w:pPr>
    </w:p>
    <w:p w14:paraId="52E61552" w14:textId="77777777" w:rsidR="00B277B8" w:rsidRDefault="00B277B8" w:rsidP="004709C3">
      <w:pPr>
        <w:rPr>
          <w:rFonts w:ascii="Arial" w:hAnsi="Arial" w:cs="Arial"/>
          <w:lang w:val="en-GB"/>
        </w:rPr>
      </w:pPr>
    </w:p>
    <w:p w14:paraId="5FCCD629" w14:textId="77777777" w:rsidR="00B277B8" w:rsidRDefault="00B277B8" w:rsidP="004709C3">
      <w:pPr>
        <w:rPr>
          <w:rFonts w:ascii="Arial" w:hAnsi="Arial" w:cs="Arial"/>
          <w:lang w:val="en-GB"/>
        </w:rPr>
      </w:pPr>
    </w:p>
    <w:p w14:paraId="5040C7E6" w14:textId="77777777" w:rsidR="00B277B8" w:rsidRDefault="00B277B8" w:rsidP="004709C3">
      <w:pPr>
        <w:rPr>
          <w:rFonts w:ascii="Arial" w:hAnsi="Arial" w:cs="Arial"/>
          <w:lang w:val="en-GB"/>
        </w:rPr>
      </w:pPr>
    </w:p>
    <w:p w14:paraId="604196B3" w14:textId="77777777" w:rsidR="00B277B8" w:rsidRDefault="00B277B8" w:rsidP="004709C3">
      <w:pPr>
        <w:rPr>
          <w:rFonts w:ascii="Arial" w:hAnsi="Arial" w:cs="Arial"/>
          <w:lang w:val="en-GB"/>
        </w:rPr>
      </w:pPr>
    </w:p>
    <w:p w14:paraId="4F3F2A31" w14:textId="77777777" w:rsidR="00B277B8" w:rsidRDefault="00B277B8" w:rsidP="004709C3">
      <w:pPr>
        <w:rPr>
          <w:rFonts w:ascii="Arial" w:hAnsi="Arial" w:cs="Arial"/>
          <w:lang w:val="en-GB"/>
        </w:rPr>
      </w:pPr>
    </w:p>
    <w:p w14:paraId="4542797C" w14:textId="77777777" w:rsidR="00B277B8" w:rsidRDefault="00B277B8" w:rsidP="004709C3">
      <w:pPr>
        <w:rPr>
          <w:rFonts w:ascii="Arial" w:hAnsi="Arial" w:cs="Arial"/>
          <w:lang w:val="en-GB"/>
        </w:rPr>
      </w:pPr>
    </w:p>
    <w:p w14:paraId="223B622A" w14:textId="6FC4E7C1" w:rsidR="00B277B8" w:rsidRPr="004709C3" w:rsidRDefault="00587BA0" w:rsidP="00182F8A">
      <w:pPr>
        <w:rPr>
          <w:rFonts w:ascii="Arial" w:hAnsi="Arial" w:cs="Arial"/>
          <w:lang w:val="en-GB"/>
        </w:rPr>
      </w:pPr>
      <w:r>
        <w:rPr>
          <w:rFonts w:ascii="Arial" w:hAnsi="Arial" w:cs="Arial"/>
          <w:lang w:val="en-GB"/>
        </w:rPr>
        <w:t>Defnyddir i fodel SCAMPER</w:t>
      </w:r>
      <w:r w:rsidR="00182F8A" w:rsidRPr="00182F8A">
        <w:rPr>
          <w:rFonts w:ascii="Arial" w:hAnsi="Arial" w:cs="Arial"/>
          <w:lang w:val="en-GB"/>
        </w:rPr>
        <w:t xml:space="preserve"> er mwyn i athrawon i gwestiynu os ydyn yn creu a hwyluso gwersi sy’n greadigol. Ystyr ‘S’ ydy i echdynnu sefyllfa neu gysyniad sy’n addas a’i newid gyda rhywbeth arall. Pwrpas ‘C’ ydy i ymuno dwy elfen o fewn pwnc i wneud cysylltiad er mwyn datrys problem. ‘</w:t>
      </w:r>
      <w:proofErr w:type="gramStart"/>
      <w:r w:rsidR="00182F8A" w:rsidRPr="00182F8A">
        <w:rPr>
          <w:rFonts w:ascii="Arial" w:hAnsi="Arial" w:cs="Arial"/>
          <w:lang w:val="en-GB"/>
        </w:rPr>
        <w:t>A</w:t>
      </w:r>
      <w:proofErr w:type="gramEnd"/>
      <w:r w:rsidR="00182F8A" w:rsidRPr="00182F8A">
        <w:rPr>
          <w:rFonts w:ascii="Arial" w:hAnsi="Arial" w:cs="Arial"/>
          <w:lang w:val="en-GB"/>
        </w:rPr>
        <w:t xml:space="preserve">’ ydy i newid rhan y rhan sy’n broblem er mwyn iddo weithio. ‘M’ ydy i ystyried yr holl agweddau a’i newid yn synhwyrol. Cynnwys yr agweddau ydy maint, siâp, gwead, lliw, dimensiwn, a mwy. Pwrpas ‘P’ ydy i feddwl am bwrpas y pwnc a chwestiynu'r holl ragdybiau gan gynnig defnyddiau eang newydd. Ystyr ‘E’ ydy i dorri lawr yr holl agweddau ac elfennau, i lawr i’r pwrpas craidd. Ac yn </w:t>
      </w:r>
      <w:proofErr w:type="gramStart"/>
      <w:r w:rsidR="00182F8A" w:rsidRPr="00182F8A">
        <w:rPr>
          <w:rFonts w:ascii="Arial" w:hAnsi="Arial" w:cs="Arial"/>
          <w:lang w:val="en-GB"/>
        </w:rPr>
        <w:t>olaf</w:t>
      </w:r>
      <w:proofErr w:type="gramEnd"/>
      <w:r w:rsidR="00182F8A" w:rsidRPr="00182F8A">
        <w:rPr>
          <w:rFonts w:ascii="Arial" w:hAnsi="Arial" w:cs="Arial"/>
          <w:lang w:val="en-GB"/>
        </w:rPr>
        <w:t xml:space="preserve"> ystyr ‘R’ ydy i newid y cyfeiriad a'r gyfeiriadaeth, a’i wneud e i weithio mewn ffordd gwrthgyferbynnon o’i phwrpas gwreiddiol.</w:t>
      </w:r>
      <w:r w:rsidR="00182F8A">
        <w:rPr>
          <w:rFonts w:ascii="Arial" w:hAnsi="Arial" w:cs="Arial"/>
          <w:lang w:val="en-GB"/>
        </w:rPr>
        <w:t xml:space="preserve"> </w:t>
      </w:r>
    </w:p>
    <w:sectPr w:rsidR="00B277B8" w:rsidRPr="004709C3" w:rsidSect="00FD37AC">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A7B855" w14:textId="77777777" w:rsidR="00827ED2" w:rsidRDefault="00827ED2" w:rsidP="002F7E01">
      <w:r>
        <w:separator/>
      </w:r>
    </w:p>
  </w:endnote>
  <w:endnote w:type="continuationSeparator" w:id="0">
    <w:p w14:paraId="0B638858" w14:textId="77777777" w:rsidR="00827ED2" w:rsidRDefault="00827ED2" w:rsidP="002F7E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useoSans">
    <w:altName w:val="Times New Roman"/>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10006FF" w:usb1="4000205B" w:usb2="00000010" w:usb3="00000000" w:csb0="0000019F" w:csb1="00000000"/>
  </w:font>
  <w:font w:name="GeometricSlab703BT">
    <w:altName w:val="Times New Roman"/>
    <w:panose1 w:val="00000000000000000000"/>
    <w:charset w:val="00"/>
    <w:family w:val="roman"/>
    <w:notTrueType/>
    <w:pitch w:val="default"/>
  </w:font>
  <w:font w:name="OfficinaSans">
    <w:altName w:val="Times New Roman"/>
    <w:panose1 w:val="00000000000000000000"/>
    <w:charset w:val="00"/>
    <w:family w:val="roman"/>
    <w:notTrueType/>
    <w:pitch w:val="default"/>
  </w:font>
  <w:font w:name="Helvetica">
    <w:panose1 w:val="020B0604020202020204"/>
    <w:charset w:val="00"/>
    <w:family w:val="swiss"/>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752554" w14:textId="77777777" w:rsidR="00827ED2" w:rsidRDefault="00827ED2" w:rsidP="002F7E01">
      <w:r>
        <w:separator/>
      </w:r>
    </w:p>
  </w:footnote>
  <w:footnote w:type="continuationSeparator" w:id="0">
    <w:p w14:paraId="71D0E4F1" w14:textId="77777777" w:rsidR="00827ED2" w:rsidRDefault="00827ED2" w:rsidP="002F7E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13BA73" w14:textId="77777777" w:rsidR="002F7E01" w:rsidRPr="002F7E01" w:rsidRDefault="002F7E01">
    <w:pPr>
      <w:pStyle w:val="Header"/>
      <w:rPr>
        <w:rFonts w:ascii="Arial" w:hAnsi="Arial" w:cs="Arial"/>
      </w:rPr>
    </w:pPr>
    <w:r w:rsidRPr="002F7E01">
      <w:rPr>
        <w:rFonts w:ascii="Arial" w:hAnsi="Arial" w:cs="Arial"/>
      </w:rPr>
      <w:t>1500436</w:t>
    </w:r>
    <w:r w:rsidRPr="002F7E01">
      <w:rPr>
        <w:rFonts w:ascii="Arial" w:hAnsi="Arial" w:cs="Arial"/>
      </w:rPr>
      <w:ptab w:relativeTo="margin" w:alignment="center" w:leader="none"/>
    </w:r>
    <w:r w:rsidRPr="002F7E01">
      <w:rPr>
        <w:rFonts w:ascii="Arial" w:hAnsi="Arial" w:cs="Arial"/>
      </w:rPr>
      <w:ptab w:relativeTo="margin" w:alignment="right" w:leader="none"/>
    </w:r>
    <w:r w:rsidRPr="002F7E01">
      <w:rPr>
        <w:rFonts w:ascii="Arial" w:hAnsi="Arial" w:cs="Arial"/>
      </w:rPr>
      <w:t>ECAD6004C</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F264E54"/>
    <w:multiLevelType w:val="multilevel"/>
    <w:tmpl w:val="CD08239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MuseoSans" w:eastAsiaTheme="minorHAnsi" w:hAnsi="MuseoSans" w:cs="Times New Roman" w:hint="default"/>
        <w:color w:val="21211E"/>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5A74C8"/>
    <w:multiLevelType w:val="multilevel"/>
    <w:tmpl w:val="DC66C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F13B64"/>
    <w:multiLevelType w:val="hybridMultilevel"/>
    <w:tmpl w:val="B8EE1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6E1BFA"/>
    <w:multiLevelType w:val="multilevel"/>
    <w:tmpl w:val="CD08239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MuseoSans" w:eastAsiaTheme="minorHAnsi" w:hAnsi="MuseoSans" w:cs="Times New Roman" w:hint="default"/>
        <w:color w:val="21211E"/>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7C49C7"/>
    <w:multiLevelType w:val="multilevel"/>
    <w:tmpl w:val="4EC8B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F417CC"/>
    <w:multiLevelType w:val="hybridMultilevel"/>
    <w:tmpl w:val="52FE4A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5"/>
  </w:num>
  <w:num w:numId="4">
    <w:abstractNumId w:val="2"/>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activeWritingStyle w:appName="MSWord" w:lang="fr-FR" w:vendorID="64" w:dllVersion="131078" w:nlCheck="1" w:checkStyle="0"/>
  <w:activeWritingStyle w:appName="MSWord" w:lang="en-GB" w:vendorID="64" w:dllVersion="131078" w:nlCheck="1" w:checkStyle="1"/>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7E01"/>
    <w:rsid w:val="0001780D"/>
    <w:rsid w:val="000201DE"/>
    <w:rsid w:val="00034A66"/>
    <w:rsid w:val="00035E13"/>
    <w:rsid w:val="00041CCE"/>
    <w:rsid w:val="00062566"/>
    <w:rsid w:val="00087A73"/>
    <w:rsid w:val="000953CA"/>
    <w:rsid w:val="000A301A"/>
    <w:rsid w:val="000C1A5B"/>
    <w:rsid w:val="000C1EB5"/>
    <w:rsid w:val="000C55D9"/>
    <w:rsid w:val="000C6314"/>
    <w:rsid w:val="000C66CE"/>
    <w:rsid w:val="000C7F65"/>
    <w:rsid w:val="000D406F"/>
    <w:rsid w:val="000D74C0"/>
    <w:rsid w:val="000F1ED2"/>
    <w:rsid w:val="000F2639"/>
    <w:rsid w:val="000F2951"/>
    <w:rsid w:val="000F5C0D"/>
    <w:rsid w:val="000F7F3E"/>
    <w:rsid w:val="00103680"/>
    <w:rsid w:val="00122505"/>
    <w:rsid w:val="001301EE"/>
    <w:rsid w:val="00130EB0"/>
    <w:rsid w:val="001429A1"/>
    <w:rsid w:val="0014436F"/>
    <w:rsid w:val="001535FC"/>
    <w:rsid w:val="00153E03"/>
    <w:rsid w:val="0015436F"/>
    <w:rsid w:val="00182F8A"/>
    <w:rsid w:val="00192F62"/>
    <w:rsid w:val="001936DA"/>
    <w:rsid w:val="001A4046"/>
    <w:rsid w:val="001A7460"/>
    <w:rsid w:val="001B0FFE"/>
    <w:rsid w:val="001B4DE7"/>
    <w:rsid w:val="001D02BD"/>
    <w:rsid w:val="00203F25"/>
    <w:rsid w:val="0020537F"/>
    <w:rsid w:val="00237F34"/>
    <w:rsid w:val="00245885"/>
    <w:rsid w:val="00265238"/>
    <w:rsid w:val="002833F3"/>
    <w:rsid w:val="002D6241"/>
    <w:rsid w:val="002F3FC5"/>
    <w:rsid w:val="002F7E01"/>
    <w:rsid w:val="002F7E0E"/>
    <w:rsid w:val="0030006B"/>
    <w:rsid w:val="00300140"/>
    <w:rsid w:val="0031414E"/>
    <w:rsid w:val="0032596E"/>
    <w:rsid w:val="00330768"/>
    <w:rsid w:val="00345101"/>
    <w:rsid w:val="003460F0"/>
    <w:rsid w:val="003638C3"/>
    <w:rsid w:val="00363ABC"/>
    <w:rsid w:val="003718ED"/>
    <w:rsid w:val="00384477"/>
    <w:rsid w:val="00385677"/>
    <w:rsid w:val="003C6031"/>
    <w:rsid w:val="003E2D25"/>
    <w:rsid w:val="003F16EA"/>
    <w:rsid w:val="003F245B"/>
    <w:rsid w:val="003F35A5"/>
    <w:rsid w:val="00413AC8"/>
    <w:rsid w:val="004172C1"/>
    <w:rsid w:val="0042736C"/>
    <w:rsid w:val="00440C3C"/>
    <w:rsid w:val="004709C3"/>
    <w:rsid w:val="00492609"/>
    <w:rsid w:val="004B0438"/>
    <w:rsid w:val="004B3836"/>
    <w:rsid w:val="004E17AA"/>
    <w:rsid w:val="005043D0"/>
    <w:rsid w:val="0050660F"/>
    <w:rsid w:val="005075A6"/>
    <w:rsid w:val="00507D70"/>
    <w:rsid w:val="005103B2"/>
    <w:rsid w:val="0052015B"/>
    <w:rsid w:val="005238B7"/>
    <w:rsid w:val="00524D72"/>
    <w:rsid w:val="005260E6"/>
    <w:rsid w:val="0053212B"/>
    <w:rsid w:val="005406F6"/>
    <w:rsid w:val="005508AC"/>
    <w:rsid w:val="00556C36"/>
    <w:rsid w:val="00565357"/>
    <w:rsid w:val="0057178A"/>
    <w:rsid w:val="0058343C"/>
    <w:rsid w:val="00587BA0"/>
    <w:rsid w:val="005905CD"/>
    <w:rsid w:val="0059602A"/>
    <w:rsid w:val="005B5351"/>
    <w:rsid w:val="005B70C1"/>
    <w:rsid w:val="005C098C"/>
    <w:rsid w:val="005C2742"/>
    <w:rsid w:val="005C55EA"/>
    <w:rsid w:val="005D0494"/>
    <w:rsid w:val="005F00CE"/>
    <w:rsid w:val="005F129A"/>
    <w:rsid w:val="005F215B"/>
    <w:rsid w:val="005F34A7"/>
    <w:rsid w:val="005F5FBD"/>
    <w:rsid w:val="005F6839"/>
    <w:rsid w:val="00600462"/>
    <w:rsid w:val="0060111A"/>
    <w:rsid w:val="00604183"/>
    <w:rsid w:val="006114C1"/>
    <w:rsid w:val="00616CAA"/>
    <w:rsid w:val="00622231"/>
    <w:rsid w:val="00625FB1"/>
    <w:rsid w:val="0064659A"/>
    <w:rsid w:val="00653EA3"/>
    <w:rsid w:val="006633DA"/>
    <w:rsid w:val="0067179B"/>
    <w:rsid w:val="00680FBA"/>
    <w:rsid w:val="006958A8"/>
    <w:rsid w:val="006A21E9"/>
    <w:rsid w:val="006B533E"/>
    <w:rsid w:val="006B5FEA"/>
    <w:rsid w:val="006D0C6A"/>
    <w:rsid w:val="006D719A"/>
    <w:rsid w:val="006E6806"/>
    <w:rsid w:val="006F52BF"/>
    <w:rsid w:val="006F7955"/>
    <w:rsid w:val="007020CE"/>
    <w:rsid w:val="007060A5"/>
    <w:rsid w:val="00711048"/>
    <w:rsid w:val="00711765"/>
    <w:rsid w:val="00734BAA"/>
    <w:rsid w:val="007360F4"/>
    <w:rsid w:val="00753372"/>
    <w:rsid w:val="007B2199"/>
    <w:rsid w:val="007B66E1"/>
    <w:rsid w:val="007C1755"/>
    <w:rsid w:val="007C1CB5"/>
    <w:rsid w:val="007C3563"/>
    <w:rsid w:val="007E399A"/>
    <w:rsid w:val="008023BE"/>
    <w:rsid w:val="0080398B"/>
    <w:rsid w:val="008119E4"/>
    <w:rsid w:val="008231F6"/>
    <w:rsid w:val="00826880"/>
    <w:rsid w:val="00827ED2"/>
    <w:rsid w:val="00856AE1"/>
    <w:rsid w:val="00871250"/>
    <w:rsid w:val="00874569"/>
    <w:rsid w:val="00887030"/>
    <w:rsid w:val="008A4ACC"/>
    <w:rsid w:val="008B18BB"/>
    <w:rsid w:val="008B4157"/>
    <w:rsid w:val="008B75B8"/>
    <w:rsid w:val="008C165A"/>
    <w:rsid w:val="008C4F59"/>
    <w:rsid w:val="008C52F0"/>
    <w:rsid w:val="008C63AF"/>
    <w:rsid w:val="008D439A"/>
    <w:rsid w:val="008D7F94"/>
    <w:rsid w:val="008E6407"/>
    <w:rsid w:val="008E6554"/>
    <w:rsid w:val="008F6234"/>
    <w:rsid w:val="008F78CF"/>
    <w:rsid w:val="00900B81"/>
    <w:rsid w:val="00902022"/>
    <w:rsid w:val="00910EB1"/>
    <w:rsid w:val="009216D9"/>
    <w:rsid w:val="00934C07"/>
    <w:rsid w:val="00940D30"/>
    <w:rsid w:val="00955B26"/>
    <w:rsid w:val="009571C2"/>
    <w:rsid w:val="009608CB"/>
    <w:rsid w:val="00961233"/>
    <w:rsid w:val="009920F6"/>
    <w:rsid w:val="009961B4"/>
    <w:rsid w:val="009A266F"/>
    <w:rsid w:val="009B2FE3"/>
    <w:rsid w:val="009C4289"/>
    <w:rsid w:val="009C5603"/>
    <w:rsid w:val="009D1D2E"/>
    <w:rsid w:val="009E52F5"/>
    <w:rsid w:val="009E5887"/>
    <w:rsid w:val="009E6DDC"/>
    <w:rsid w:val="009F01E5"/>
    <w:rsid w:val="009F3DEB"/>
    <w:rsid w:val="00A04445"/>
    <w:rsid w:val="00A06EDB"/>
    <w:rsid w:val="00A164A5"/>
    <w:rsid w:val="00A21F82"/>
    <w:rsid w:val="00A301C1"/>
    <w:rsid w:val="00A4653B"/>
    <w:rsid w:val="00A508CC"/>
    <w:rsid w:val="00A56294"/>
    <w:rsid w:val="00A70AEE"/>
    <w:rsid w:val="00A865AA"/>
    <w:rsid w:val="00A912BB"/>
    <w:rsid w:val="00A977F2"/>
    <w:rsid w:val="00A979E7"/>
    <w:rsid w:val="00AA292D"/>
    <w:rsid w:val="00AA7349"/>
    <w:rsid w:val="00AA7F8F"/>
    <w:rsid w:val="00AB1FAE"/>
    <w:rsid w:val="00AC317B"/>
    <w:rsid w:val="00AD1C7E"/>
    <w:rsid w:val="00AE105E"/>
    <w:rsid w:val="00AF1575"/>
    <w:rsid w:val="00B07C13"/>
    <w:rsid w:val="00B113CF"/>
    <w:rsid w:val="00B129C5"/>
    <w:rsid w:val="00B14004"/>
    <w:rsid w:val="00B14B51"/>
    <w:rsid w:val="00B2435F"/>
    <w:rsid w:val="00B24DB3"/>
    <w:rsid w:val="00B277B8"/>
    <w:rsid w:val="00B31C7C"/>
    <w:rsid w:val="00B36854"/>
    <w:rsid w:val="00B43B99"/>
    <w:rsid w:val="00B457A5"/>
    <w:rsid w:val="00B638DD"/>
    <w:rsid w:val="00B73030"/>
    <w:rsid w:val="00B77D48"/>
    <w:rsid w:val="00B81B70"/>
    <w:rsid w:val="00B841A5"/>
    <w:rsid w:val="00B970FF"/>
    <w:rsid w:val="00BB0DEE"/>
    <w:rsid w:val="00C10256"/>
    <w:rsid w:val="00C14E0B"/>
    <w:rsid w:val="00C17615"/>
    <w:rsid w:val="00C24572"/>
    <w:rsid w:val="00C42882"/>
    <w:rsid w:val="00C4408D"/>
    <w:rsid w:val="00C65D18"/>
    <w:rsid w:val="00C8193D"/>
    <w:rsid w:val="00C84F0C"/>
    <w:rsid w:val="00C929FC"/>
    <w:rsid w:val="00C94885"/>
    <w:rsid w:val="00CA7A99"/>
    <w:rsid w:val="00CC73EA"/>
    <w:rsid w:val="00CD3513"/>
    <w:rsid w:val="00CD4218"/>
    <w:rsid w:val="00CE1C78"/>
    <w:rsid w:val="00CF6409"/>
    <w:rsid w:val="00D2091F"/>
    <w:rsid w:val="00D2677E"/>
    <w:rsid w:val="00D5180C"/>
    <w:rsid w:val="00D63278"/>
    <w:rsid w:val="00D64F01"/>
    <w:rsid w:val="00D82909"/>
    <w:rsid w:val="00DB51E4"/>
    <w:rsid w:val="00DC366E"/>
    <w:rsid w:val="00DC4F5C"/>
    <w:rsid w:val="00DC62EC"/>
    <w:rsid w:val="00DE4F7A"/>
    <w:rsid w:val="00E0460B"/>
    <w:rsid w:val="00E1459E"/>
    <w:rsid w:val="00E16688"/>
    <w:rsid w:val="00E2019E"/>
    <w:rsid w:val="00E31AA2"/>
    <w:rsid w:val="00E336E0"/>
    <w:rsid w:val="00E5269A"/>
    <w:rsid w:val="00E55B20"/>
    <w:rsid w:val="00E565DF"/>
    <w:rsid w:val="00E66087"/>
    <w:rsid w:val="00E67F48"/>
    <w:rsid w:val="00E7023F"/>
    <w:rsid w:val="00E74DD3"/>
    <w:rsid w:val="00E75316"/>
    <w:rsid w:val="00E85FA2"/>
    <w:rsid w:val="00E97EB6"/>
    <w:rsid w:val="00EC003A"/>
    <w:rsid w:val="00EC2C31"/>
    <w:rsid w:val="00EC4A19"/>
    <w:rsid w:val="00ED45A2"/>
    <w:rsid w:val="00EF0E66"/>
    <w:rsid w:val="00EF2EB3"/>
    <w:rsid w:val="00EF3440"/>
    <w:rsid w:val="00F00B51"/>
    <w:rsid w:val="00F05E9A"/>
    <w:rsid w:val="00F0605E"/>
    <w:rsid w:val="00F16786"/>
    <w:rsid w:val="00F33BA6"/>
    <w:rsid w:val="00F36ACA"/>
    <w:rsid w:val="00F401A7"/>
    <w:rsid w:val="00F65CAA"/>
    <w:rsid w:val="00F74B5C"/>
    <w:rsid w:val="00F74BB5"/>
    <w:rsid w:val="00F813BB"/>
    <w:rsid w:val="00F838CE"/>
    <w:rsid w:val="00F84753"/>
    <w:rsid w:val="00F95C04"/>
    <w:rsid w:val="00FA037B"/>
    <w:rsid w:val="00FA3CB5"/>
    <w:rsid w:val="00FB371B"/>
    <w:rsid w:val="00FC040B"/>
    <w:rsid w:val="00FC1D96"/>
    <w:rsid w:val="00FC2D4F"/>
    <w:rsid w:val="00FD37AC"/>
    <w:rsid w:val="00FD7ECF"/>
    <w:rsid w:val="00FE0035"/>
    <w:rsid w:val="00FE2DCE"/>
    <w:rsid w:val="00FF4B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3E23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45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7E01"/>
    <w:pPr>
      <w:tabs>
        <w:tab w:val="center" w:pos="4513"/>
        <w:tab w:val="right" w:pos="9026"/>
      </w:tabs>
    </w:pPr>
  </w:style>
  <w:style w:type="character" w:customStyle="1" w:styleId="HeaderChar">
    <w:name w:val="Header Char"/>
    <w:basedOn w:val="DefaultParagraphFont"/>
    <w:link w:val="Header"/>
    <w:uiPriority w:val="99"/>
    <w:rsid w:val="002F7E01"/>
  </w:style>
  <w:style w:type="paragraph" w:styleId="Footer">
    <w:name w:val="footer"/>
    <w:basedOn w:val="Normal"/>
    <w:link w:val="FooterChar"/>
    <w:uiPriority w:val="99"/>
    <w:unhideWhenUsed/>
    <w:rsid w:val="002F7E01"/>
    <w:pPr>
      <w:tabs>
        <w:tab w:val="center" w:pos="4513"/>
        <w:tab w:val="right" w:pos="9026"/>
      </w:tabs>
    </w:pPr>
  </w:style>
  <w:style w:type="character" w:customStyle="1" w:styleId="FooterChar">
    <w:name w:val="Footer Char"/>
    <w:basedOn w:val="DefaultParagraphFont"/>
    <w:link w:val="Footer"/>
    <w:uiPriority w:val="99"/>
    <w:rsid w:val="002F7E01"/>
  </w:style>
  <w:style w:type="paragraph" w:styleId="NormalWeb">
    <w:name w:val="Normal (Web)"/>
    <w:basedOn w:val="Normal"/>
    <w:uiPriority w:val="99"/>
    <w:unhideWhenUsed/>
    <w:rsid w:val="0015436F"/>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53212B"/>
    <w:rPr>
      <w:color w:val="0000FF"/>
      <w:u w:val="single"/>
    </w:rPr>
  </w:style>
  <w:style w:type="character" w:customStyle="1" w:styleId="apple-converted-space">
    <w:name w:val="apple-converted-space"/>
    <w:basedOn w:val="DefaultParagraphFont"/>
    <w:rsid w:val="0020537F"/>
  </w:style>
  <w:style w:type="character" w:styleId="Emphasis">
    <w:name w:val="Emphasis"/>
    <w:basedOn w:val="DefaultParagraphFont"/>
    <w:uiPriority w:val="20"/>
    <w:qFormat/>
    <w:rsid w:val="0020537F"/>
    <w:rPr>
      <w:i/>
      <w:iCs/>
    </w:rPr>
  </w:style>
  <w:style w:type="paragraph" w:styleId="ListParagraph">
    <w:name w:val="List Paragraph"/>
    <w:basedOn w:val="Normal"/>
    <w:uiPriority w:val="34"/>
    <w:qFormat/>
    <w:rsid w:val="004709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867634">
      <w:bodyDiv w:val="1"/>
      <w:marLeft w:val="0"/>
      <w:marRight w:val="0"/>
      <w:marTop w:val="0"/>
      <w:marBottom w:val="0"/>
      <w:divBdr>
        <w:top w:val="none" w:sz="0" w:space="0" w:color="auto"/>
        <w:left w:val="none" w:sz="0" w:space="0" w:color="auto"/>
        <w:bottom w:val="none" w:sz="0" w:space="0" w:color="auto"/>
        <w:right w:val="none" w:sz="0" w:space="0" w:color="auto"/>
      </w:divBdr>
    </w:div>
    <w:div w:id="88354970">
      <w:bodyDiv w:val="1"/>
      <w:marLeft w:val="0"/>
      <w:marRight w:val="0"/>
      <w:marTop w:val="0"/>
      <w:marBottom w:val="0"/>
      <w:divBdr>
        <w:top w:val="none" w:sz="0" w:space="0" w:color="auto"/>
        <w:left w:val="none" w:sz="0" w:space="0" w:color="auto"/>
        <w:bottom w:val="none" w:sz="0" w:space="0" w:color="auto"/>
        <w:right w:val="none" w:sz="0" w:space="0" w:color="auto"/>
      </w:divBdr>
      <w:divsChild>
        <w:div w:id="793407396">
          <w:marLeft w:val="0"/>
          <w:marRight w:val="0"/>
          <w:marTop w:val="0"/>
          <w:marBottom w:val="0"/>
          <w:divBdr>
            <w:top w:val="none" w:sz="0" w:space="0" w:color="auto"/>
            <w:left w:val="none" w:sz="0" w:space="0" w:color="auto"/>
            <w:bottom w:val="none" w:sz="0" w:space="0" w:color="auto"/>
            <w:right w:val="none" w:sz="0" w:space="0" w:color="auto"/>
          </w:divBdr>
          <w:divsChild>
            <w:div w:id="1867791986">
              <w:marLeft w:val="0"/>
              <w:marRight w:val="0"/>
              <w:marTop w:val="0"/>
              <w:marBottom w:val="0"/>
              <w:divBdr>
                <w:top w:val="none" w:sz="0" w:space="0" w:color="auto"/>
                <w:left w:val="none" w:sz="0" w:space="0" w:color="auto"/>
                <w:bottom w:val="none" w:sz="0" w:space="0" w:color="auto"/>
                <w:right w:val="none" w:sz="0" w:space="0" w:color="auto"/>
              </w:divBdr>
              <w:divsChild>
                <w:div w:id="1199467310">
                  <w:marLeft w:val="0"/>
                  <w:marRight w:val="0"/>
                  <w:marTop w:val="0"/>
                  <w:marBottom w:val="0"/>
                  <w:divBdr>
                    <w:top w:val="none" w:sz="0" w:space="0" w:color="auto"/>
                    <w:left w:val="none" w:sz="0" w:space="0" w:color="auto"/>
                    <w:bottom w:val="none" w:sz="0" w:space="0" w:color="auto"/>
                    <w:right w:val="none" w:sz="0" w:space="0" w:color="auto"/>
                  </w:divBdr>
                  <w:divsChild>
                    <w:div w:id="835072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58597">
      <w:bodyDiv w:val="1"/>
      <w:marLeft w:val="0"/>
      <w:marRight w:val="0"/>
      <w:marTop w:val="0"/>
      <w:marBottom w:val="0"/>
      <w:divBdr>
        <w:top w:val="none" w:sz="0" w:space="0" w:color="auto"/>
        <w:left w:val="none" w:sz="0" w:space="0" w:color="auto"/>
        <w:bottom w:val="none" w:sz="0" w:space="0" w:color="auto"/>
        <w:right w:val="none" w:sz="0" w:space="0" w:color="auto"/>
      </w:divBdr>
      <w:divsChild>
        <w:div w:id="1396123417">
          <w:marLeft w:val="0"/>
          <w:marRight w:val="0"/>
          <w:marTop w:val="0"/>
          <w:marBottom w:val="0"/>
          <w:divBdr>
            <w:top w:val="none" w:sz="0" w:space="0" w:color="auto"/>
            <w:left w:val="none" w:sz="0" w:space="0" w:color="auto"/>
            <w:bottom w:val="none" w:sz="0" w:space="0" w:color="auto"/>
            <w:right w:val="none" w:sz="0" w:space="0" w:color="auto"/>
          </w:divBdr>
          <w:divsChild>
            <w:div w:id="1761902029">
              <w:marLeft w:val="0"/>
              <w:marRight w:val="0"/>
              <w:marTop w:val="0"/>
              <w:marBottom w:val="0"/>
              <w:divBdr>
                <w:top w:val="none" w:sz="0" w:space="0" w:color="auto"/>
                <w:left w:val="none" w:sz="0" w:space="0" w:color="auto"/>
                <w:bottom w:val="none" w:sz="0" w:space="0" w:color="auto"/>
                <w:right w:val="none" w:sz="0" w:space="0" w:color="auto"/>
              </w:divBdr>
              <w:divsChild>
                <w:div w:id="536813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727826">
      <w:bodyDiv w:val="1"/>
      <w:marLeft w:val="0"/>
      <w:marRight w:val="0"/>
      <w:marTop w:val="0"/>
      <w:marBottom w:val="0"/>
      <w:divBdr>
        <w:top w:val="none" w:sz="0" w:space="0" w:color="auto"/>
        <w:left w:val="none" w:sz="0" w:space="0" w:color="auto"/>
        <w:bottom w:val="none" w:sz="0" w:space="0" w:color="auto"/>
        <w:right w:val="none" w:sz="0" w:space="0" w:color="auto"/>
      </w:divBdr>
    </w:div>
    <w:div w:id="675153089">
      <w:bodyDiv w:val="1"/>
      <w:marLeft w:val="0"/>
      <w:marRight w:val="0"/>
      <w:marTop w:val="0"/>
      <w:marBottom w:val="0"/>
      <w:divBdr>
        <w:top w:val="none" w:sz="0" w:space="0" w:color="auto"/>
        <w:left w:val="none" w:sz="0" w:space="0" w:color="auto"/>
        <w:bottom w:val="none" w:sz="0" w:space="0" w:color="auto"/>
        <w:right w:val="none" w:sz="0" w:space="0" w:color="auto"/>
      </w:divBdr>
      <w:divsChild>
        <w:div w:id="1690062921">
          <w:marLeft w:val="0"/>
          <w:marRight w:val="0"/>
          <w:marTop w:val="0"/>
          <w:marBottom w:val="0"/>
          <w:divBdr>
            <w:top w:val="none" w:sz="0" w:space="0" w:color="auto"/>
            <w:left w:val="none" w:sz="0" w:space="0" w:color="auto"/>
            <w:bottom w:val="none" w:sz="0" w:space="0" w:color="auto"/>
            <w:right w:val="none" w:sz="0" w:space="0" w:color="auto"/>
          </w:divBdr>
          <w:divsChild>
            <w:div w:id="715466757">
              <w:marLeft w:val="0"/>
              <w:marRight w:val="0"/>
              <w:marTop w:val="0"/>
              <w:marBottom w:val="0"/>
              <w:divBdr>
                <w:top w:val="none" w:sz="0" w:space="0" w:color="auto"/>
                <w:left w:val="none" w:sz="0" w:space="0" w:color="auto"/>
                <w:bottom w:val="none" w:sz="0" w:space="0" w:color="auto"/>
                <w:right w:val="none" w:sz="0" w:space="0" w:color="auto"/>
              </w:divBdr>
              <w:divsChild>
                <w:div w:id="1129513415">
                  <w:marLeft w:val="0"/>
                  <w:marRight w:val="0"/>
                  <w:marTop w:val="0"/>
                  <w:marBottom w:val="0"/>
                  <w:divBdr>
                    <w:top w:val="none" w:sz="0" w:space="0" w:color="auto"/>
                    <w:left w:val="none" w:sz="0" w:space="0" w:color="auto"/>
                    <w:bottom w:val="none" w:sz="0" w:space="0" w:color="auto"/>
                    <w:right w:val="none" w:sz="0" w:space="0" w:color="auto"/>
                  </w:divBdr>
                  <w:divsChild>
                    <w:div w:id="601838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9279880">
      <w:bodyDiv w:val="1"/>
      <w:marLeft w:val="0"/>
      <w:marRight w:val="0"/>
      <w:marTop w:val="0"/>
      <w:marBottom w:val="0"/>
      <w:divBdr>
        <w:top w:val="none" w:sz="0" w:space="0" w:color="auto"/>
        <w:left w:val="none" w:sz="0" w:space="0" w:color="auto"/>
        <w:bottom w:val="none" w:sz="0" w:space="0" w:color="auto"/>
        <w:right w:val="none" w:sz="0" w:space="0" w:color="auto"/>
      </w:divBdr>
      <w:divsChild>
        <w:div w:id="1564028465">
          <w:marLeft w:val="0"/>
          <w:marRight w:val="0"/>
          <w:marTop w:val="0"/>
          <w:marBottom w:val="0"/>
          <w:divBdr>
            <w:top w:val="none" w:sz="0" w:space="0" w:color="auto"/>
            <w:left w:val="none" w:sz="0" w:space="0" w:color="auto"/>
            <w:bottom w:val="none" w:sz="0" w:space="0" w:color="auto"/>
            <w:right w:val="none" w:sz="0" w:space="0" w:color="auto"/>
          </w:divBdr>
          <w:divsChild>
            <w:div w:id="1429156106">
              <w:marLeft w:val="0"/>
              <w:marRight w:val="0"/>
              <w:marTop w:val="0"/>
              <w:marBottom w:val="0"/>
              <w:divBdr>
                <w:top w:val="none" w:sz="0" w:space="0" w:color="auto"/>
                <w:left w:val="none" w:sz="0" w:space="0" w:color="auto"/>
                <w:bottom w:val="none" w:sz="0" w:space="0" w:color="auto"/>
                <w:right w:val="none" w:sz="0" w:space="0" w:color="auto"/>
              </w:divBdr>
              <w:divsChild>
                <w:div w:id="1175612829">
                  <w:marLeft w:val="0"/>
                  <w:marRight w:val="0"/>
                  <w:marTop w:val="0"/>
                  <w:marBottom w:val="0"/>
                  <w:divBdr>
                    <w:top w:val="none" w:sz="0" w:space="0" w:color="auto"/>
                    <w:left w:val="none" w:sz="0" w:space="0" w:color="auto"/>
                    <w:bottom w:val="none" w:sz="0" w:space="0" w:color="auto"/>
                    <w:right w:val="none" w:sz="0" w:space="0" w:color="auto"/>
                  </w:divBdr>
                  <w:divsChild>
                    <w:div w:id="100817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579763">
      <w:bodyDiv w:val="1"/>
      <w:marLeft w:val="0"/>
      <w:marRight w:val="0"/>
      <w:marTop w:val="0"/>
      <w:marBottom w:val="0"/>
      <w:divBdr>
        <w:top w:val="none" w:sz="0" w:space="0" w:color="auto"/>
        <w:left w:val="none" w:sz="0" w:space="0" w:color="auto"/>
        <w:bottom w:val="none" w:sz="0" w:space="0" w:color="auto"/>
        <w:right w:val="none" w:sz="0" w:space="0" w:color="auto"/>
      </w:divBdr>
      <w:divsChild>
        <w:div w:id="251207143">
          <w:marLeft w:val="0"/>
          <w:marRight w:val="0"/>
          <w:marTop w:val="0"/>
          <w:marBottom w:val="0"/>
          <w:divBdr>
            <w:top w:val="none" w:sz="0" w:space="0" w:color="auto"/>
            <w:left w:val="none" w:sz="0" w:space="0" w:color="auto"/>
            <w:bottom w:val="none" w:sz="0" w:space="0" w:color="auto"/>
            <w:right w:val="none" w:sz="0" w:space="0" w:color="auto"/>
          </w:divBdr>
          <w:divsChild>
            <w:div w:id="849489740">
              <w:marLeft w:val="0"/>
              <w:marRight w:val="0"/>
              <w:marTop w:val="0"/>
              <w:marBottom w:val="0"/>
              <w:divBdr>
                <w:top w:val="none" w:sz="0" w:space="0" w:color="auto"/>
                <w:left w:val="none" w:sz="0" w:space="0" w:color="auto"/>
                <w:bottom w:val="none" w:sz="0" w:space="0" w:color="auto"/>
                <w:right w:val="none" w:sz="0" w:space="0" w:color="auto"/>
              </w:divBdr>
              <w:divsChild>
                <w:div w:id="42357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847542">
      <w:bodyDiv w:val="1"/>
      <w:marLeft w:val="0"/>
      <w:marRight w:val="0"/>
      <w:marTop w:val="0"/>
      <w:marBottom w:val="0"/>
      <w:divBdr>
        <w:top w:val="none" w:sz="0" w:space="0" w:color="auto"/>
        <w:left w:val="none" w:sz="0" w:space="0" w:color="auto"/>
        <w:bottom w:val="none" w:sz="0" w:space="0" w:color="auto"/>
        <w:right w:val="none" w:sz="0" w:space="0" w:color="auto"/>
      </w:divBdr>
      <w:divsChild>
        <w:div w:id="2030401973">
          <w:marLeft w:val="0"/>
          <w:marRight w:val="0"/>
          <w:marTop w:val="0"/>
          <w:marBottom w:val="0"/>
          <w:divBdr>
            <w:top w:val="none" w:sz="0" w:space="0" w:color="auto"/>
            <w:left w:val="none" w:sz="0" w:space="0" w:color="auto"/>
            <w:bottom w:val="none" w:sz="0" w:space="0" w:color="auto"/>
            <w:right w:val="none" w:sz="0" w:space="0" w:color="auto"/>
          </w:divBdr>
          <w:divsChild>
            <w:div w:id="957447487">
              <w:marLeft w:val="0"/>
              <w:marRight w:val="0"/>
              <w:marTop w:val="0"/>
              <w:marBottom w:val="0"/>
              <w:divBdr>
                <w:top w:val="none" w:sz="0" w:space="0" w:color="auto"/>
                <w:left w:val="none" w:sz="0" w:space="0" w:color="auto"/>
                <w:bottom w:val="none" w:sz="0" w:space="0" w:color="auto"/>
                <w:right w:val="none" w:sz="0" w:space="0" w:color="auto"/>
              </w:divBdr>
              <w:divsChild>
                <w:div w:id="77406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979643">
      <w:bodyDiv w:val="1"/>
      <w:marLeft w:val="0"/>
      <w:marRight w:val="0"/>
      <w:marTop w:val="0"/>
      <w:marBottom w:val="0"/>
      <w:divBdr>
        <w:top w:val="none" w:sz="0" w:space="0" w:color="auto"/>
        <w:left w:val="none" w:sz="0" w:space="0" w:color="auto"/>
        <w:bottom w:val="none" w:sz="0" w:space="0" w:color="auto"/>
        <w:right w:val="none" w:sz="0" w:space="0" w:color="auto"/>
      </w:divBdr>
      <w:divsChild>
        <w:div w:id="890192612">
          <w:marLeft w:val="0"/>
          <w:marRight w:val="0"/>
          <w:marTop w:val="0"/>
          <w:marBottom w:val="0"/>
          <w:divBdr>
            <w:top w:val="none" w:sz="0" w:space="0" w:color="auto"/>
            <w:left w:val="none" w:sz="0" w:space="0" w:color="auto"/>
            <w:bottom w:val="none" w:sz="0" w:space="0" w:color="auto"/>
            <w:right w:val="none" w:sz="0" w:space="0" w:color="auto"/>
          </w:divBdr>
          <w:divsChild>
            <w:div w:id="1189219323">
              <w:marLeft w:val="0"/>
              <w:marRight w:val="0"/>
              <w:marTop w:val="0"/>
              <w:marBottom w:val="0"/>
              <w:divBdr>
                <w:top w:val="none" w:sz="0" w:space="0" w:color="auto"/>
                <w:left w:val="none" w:sz="0" w:space="0" w:color="auto"/>
                <w:bottom w:val="none" w:sz="0" w:space="0" w:color="auto"/>
                <w:right w:val="none" w:sz="0" w:space="0" w:color="auto"/>
              </w:divBdr>
              <w:divsChild>
                <w:div w:id="662777494">
                  <w:marLeft w:val="0"/>
                  <w:marRight w:val="0"/>
                  <w:marTop w:val="0"/>
                  <w:marBottom w:val="0"/>
                  <w:divBdr>
                    <w:top w:val="none" w:sz="0" w:space="0" w:color="auto"/>
                    <w:left w:val="none" w:sz="0" w:space="0" w:color="auto"/>
                    <w:bottom w:val="none" w:sz="0" w:space="0" w:color="auto"/>
                    <w:right w:val="none" w:sz="0" w:space="0" w:color="auto"/>
                  </w:divBdr>
                  <w:divsChild>
                    <w:div w:id="76022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523607">
      <w:bodyDiv w:val="1"/>
      <w:marLeft w:val="0"/>
      <w:marRight w:val="0"/>
      <w:marTop w:val="0"/>
      <w:marBottom w:val="0"/>
      <w:divBdr>
        <w:top w:val="none" w:sz="0" w:space="0" w:color="auto"/>
        <w:left w:val="none" w:sz="0" w:space="0" w:color="auto"/>
        <w:bottom w:val="none" w:sz="0" w:space="0" w:color="auto"/>
        <w:right w:val="none" w:sz="0" w:space="0" w:color="auto"/>
      </w:divBdr>
      <w:divsChild>
        <w:div w:id="796489434">
          <w:marLeft w:val="0"/>
          <w:marRight w:val="0"/>
          <w:marTop w:val="0"/>
          <w:marBottom w:val="0"/>
          <w:divBdr>
            <w:top w:val="none" w:sz="0" w:space="0" w:color="auto"/>
            <w:left w:val="none" w:sz="0" w:space="0" w:color="auto"/>
            <w:bottom w:val="none" w:sz="0" w:space="0" w:color="auto"/>
            <w:right w:val="none" w:sz="0" w:space="0" w:color="auto"/>
          </w:divBdr>
          <w:divsChild>
            <w:div w:id="1441875063">
              <w:marLeft w:val="0"/>
              <w:marRight w:val="0"/>
              <w:marTop w:val="0"/>
              <w:marBottom w:val="0"/>
              <w:divBdr>
                <w:top w:val="none" w:sz="0" w:space="0" w:color="auto"/>
                <w:left w:val="none" w:sz="0" w:space="0" w:color="auto"/>
                <w:bottom w:val="none" w:sz="0" w:space="0" w:color="auto"/>
                <w:right w:val="none" w:sz="0" w:space="0" w:color="auto"/>
              </w:divBdr>
              <w:divsChild>
                <w:div w:id="111852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245553">
      <w:bodyDiv w:val="1"/>
      <w:marLeft w:val="0"/>
      <w:marRight w:val="0"/>
      <w:marTop w:val="0"/>
      <w:marBottom w:val="0"/>
      <w:divBdr>
        <w:top w:val="none" w:sz="0" w:space="0" w:color="auto"/>
        <w:left w:val="none" w:sz="0" w:space="0" w:color="auto"/>
        <w:bottom w:val="none" w:sz="0" w:space="0" w:color="auto"/>
        <w:right w:val="none" w:sz="0" w:space="0" w:color="auto"/>
      </w:divBdr>
      <w:divsChild>
        <w:div w:id="1079988271">
          <w:marLeft w:val="0"/>
          <w:marRight w:val="0"/>
          <w:marTop w:val="0"/>
          <w:marBottom w:val="0"/>
          <w:divBdr>
            <w:top w:val="none" w:sz="0" w:space="0" w:color="auto"/>
            <w:left w:val="none" w:sz="0" w:space="0" w:color="auto"/>
            <w:bottom w:val="none" w:sz="0" w:space="0" w:color="auto"/>
            <w:right w:val="none" w:sz="0" w:space="0" w:color="auto"/>
          </w:divBdr>
          <w:divsChild>
            <w:div w:id="361327972">
              <w:marLeft w:val="0"/>
              <w:marRight w:val="0"/>
              <w:marTop w:val="0"/>
              <w:marBottom w:val="0"/>
              <w:divBdr>
                <w:top w:val="none" w:sz="0" w:space="0" w:color="auto"/>
                <w:left w:val="none" w:sz="0" w:space="0" w:color="auto"/>
                <w:bottom w:val="none" w:sz="0" w:space="0" w:color="auto"/>
                <w:right w:val="none" w:sz="0" w:space="0" w:color="auto"/>
              </w:divBdr>
              <w:divsChild>
                <w:div w:id="1821534890">
                  <w:marLeft w:val="0"/>
                  <w:marRight w:val="0"/>
                  <w:marTop w:val="0"/>
                  <w:marBottom w:val="0"/>
                  <w:divBdr>
                    <w:top w:val="none" w:sz="0" w:space="0" w:color="auto"/>
                    <w:left w:val="none" w:sz="0" w:space="0" w:color="auto"/>
                    <w:bottom w:val="none" w:sz="0" w:space="0" w:color="auto"/>
                    <w:right w:val="none" w:sz="0" w:space="0" w:color="auto"/>
                  </w:divBdr>
                  <w:divsChild>
                    <w:div w:id="115811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373871">
      <w:bodyDiv w:val="1"/>
      <w:marLeft w:val="0"/>
      <w:marRight w:val="0"/>
      <w:marTop w:val="0"/>
      <w:marBottom w:val="0"/>
      <w:divBdr>
        <w:top w:val="none" w:sz="0" w:space="0" w:color="auto"/>
        <w:left w:val="none" w:sz="0" w:space="0" w:color="auto"/>
        <w:bottom w:val="none" w:sz="0" w:space="0" w:color="auto"/>
        <w:right w:val="none" w:sz="0" w:space="0" w:color="auto"/>
      </w:divBdr>
      <w:divsChild>
        <w:div w:id="2137527139">
          <w:marLeft w:val="0"/>
          <w:marRight w:val="0"/>
          <w:marTop w:val="0"/>
          <w:marBottom w:val="0"/>
          <w:divBdr>
            <w:top w:val="none" w:sz="0" w:space="0" w:color="auto"/>
            <w:left w:val="none" w:sz="0" w:space="0" w:color="auto"/>
            <w:bottom w:val="none" w:sz="0" w:space="0" w:color="auto"/>
            <w:right w:val="none" w:sz="0" w:space="0" w:color="auto"/>
          </w:divBdr>
          <w:divsChild>
            <w:div w:id="76749025">
              <w:marLeft w:val="0"/>
              <w:marRight w:val="0"/>
              <w:marTop w:val="0"/>
              <w:marBottom w:val="0"/>
              <w:divBdr>
                <w:top w:val="none" w:sz="0" w:space="0" w:color="auto"/>
                <w:left w:val="none" w:sz="0" w:space="0" w:color="auto"/>
                <w:bottom w:val="none" w:sz="0" w:space="0" w:color="auto"/>
                <w:right w:val="none" w:sz="0" w:space="0" w:color="auto"/>
              </w:divBdr>
              <w:divsChild>
                <w:div w:id="80727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196778">
      <w:bodyDiv w:val="1"/>
      <w:marLeft w:val="0"/>
      <w:marRight w:val="0"/>
      <w:marTop w:val="0"/>
      <w:marBottom w:val="0"/>
      <w:divBdr>
        <w:top w:val="none" w:sz="0" w:space="0" w:color="auto"/>
        <w:left w:val="none" w:sz="0" w:space="0" w:color="auto"/>
        <w:bottom w:val="none" w:sz="0" w:space="0" w:color="auto"/>
        <w:right w:val="none" w:sz="0" w:space="0" w:color="auto"/>
      </w:divBdr>
      <w:divsChild>
        <w:div w:id="499196002">
          <w:marLeft w:val="0"/>
          <w:marRight w:val="0"/>
          <w:marTop w:val="0"/>
          <w:marBottom w:val="0"/>
          <w:divBdr>
            <w:top w:val="none" w:sz="0" w:space="0" w:color="auto"/>
            <w:left w:val="none" w:sz="0" w:space="0" w:color="auto"/>
            <w:bottom w:val="none" w:sz="0" w:space="0" w:color="auto"/>
            <w:right w:val="none" w:sz="0" w:space="0" w:color="auto"/>
          </w:divBdr>
          <w:divsChild>
            <w:div w:id="2074889452">
              <w:marLeft w:val="0"/>
              <w:marRight w:val="0"/>
              <w:marTop w:val="0"/>
              <w:marBottom w:val="0"/>
              <w:divBdr>
                <w:top w:val="none" w:sz="0" w:space="0" w:color="auto"/>
                <w:left w:val="none" w:sz="0" w:space="0" w:color="auto"/>
                <w:bottom w:val="none" w:sz="0" w:space="0" w:color="auto"/>
                <w:right w:val="none" w:sz="0" w:space="0" w:color="auto"/>
              </w:divBdr>
              <w:divsChild>
                <w:div w:id="1716080365">
                  <w:marLeft w:val="0"/>
                  <w:marRight w:val="0"/>
                  <w:marTop w:val="0"/>
                  <w:marBottom w:val="0"/>
                  <w:divBdr>
                    <w:top w:val="none" w:sz="0" w:space="0" w:color="auto"/>
                    <w:left w:val="none" w:sz="0" w:space="0" w:color="auto"/>
                    <w:bottom w:val="none" w:sz="0" w:space="0" w:color="auto"/>
                    <w:right w:val="none" w:sz="0" w:space="0" w:color="auto"/>
                  </w:divBdr>
                  <w:divsChild>
                    <w:div w:id="8514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165647">
      <w:bodyDiv w:val="1"/>
      <w:marLeft w:val="0"/>
      <w:marRight w:val="0"/>
      <w:marTop w:val="0"/>
      <w:marBottom w:val="0"/>
      <w:divBdr>
        <w:top w:val="none" w:sz="0" w:space="0" w:color="auto"/>
        <w:left w:val="none" w:sz="0" w:space="0" w:color="auto"/>
        <w:bottom w:val="none" w:sz="0" w:space="0" w:color="auto"/>
        <w:right w:val="none" w:sz="0" w:space="0" w:color="auto"/>
      </w:divBdr>
      <w:divsChild>
        <w:div w:id="83691049">
          <w:marLeft w:val="0"/>
          <w:marRight w:val="0"/>
          <w:marTop w:val="0"/>
          <w:marBottom w:val="0"/>
          <w:divBdr>
            <w:top w:val="none" w:sz="0" w:space="0" w:color="auto"/>
            <w:left w:val="none" w:sz="0" w:space="0" w:color="auto"/>
            <w:bottom w:val="none" w:sz="0" w:space="0" w:color="auto"/>
            <w:right w:val="none" w:sz="0" w:space="0" w:color="auto"/>
          </w:divBdr>
          <w:divsChild>
            <w:div w:id="2143034977">
              <w:marLeft w:val="0"/>
              <w:marRight w:val="0"/>
              <w:marTop w:val="0"/>
              <w:marBottom w:val="0"/>
              <w:divBdr>
                <w:top w:val="none" w:sz="0" w:space="0" w:color="auto"/>
                <w:left w:val="none" w:sz="0" w:space="0" w:color="auto"/>
                <w:bottom w:val="none" w:sz="0" w:space="0" w:color="auto"/>
                <w:right w:val="none" w:sz="0" w:space="0" w:color="auto"/>
              </w:divBdr>
              <w:divsChild>
                <w:div w:id="1576889211">
                  <w:marLeft w:val="0"/>
                  <w:marRight w:val="0"/>
                  <w:marTop w:val="0"/>
                  <w:marBottom w:val="0"/>
                  <w:divBdr>
                    <w:top w:val="none" w:sz="0" w:space="0" w:color="auto"/>
                    <w:left w:val="none" w:sz="0" w:space="0" w:color="auto"/>
                    <w:bottom w:val="none" w:sz="0" w:space="0" w:color="auto"/>
                    <w:right w:val="none" w:sz="0" w:space="0" w:color="auto"/>
                  </w:divBdr>
                  <w:divsChild>
                    <w:div w:id="21837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9903764">
      <w:bodyDiv w:val="1"/>
      <w:marLeft w:val="0"/>
      <w:marRight w:val="0"/>
      <w:marTop w:val="0"/>
      <w:marBottom w:val="0"/>
      <w:divBdr>
        <w:top w:val="none" w:sz="0" w:space="0" w:color="auto"/>
        <w:left w:val="none" w:sz="0" w:space="0" w:color="auto"/>
        <w:bottom w:val="none" w:sz="0" w:space="0" w:color="auto"/>
        <w:right w:val="none" w:sz="0" w:space="0" w:color="auto"/>
      </w:divBdr>
      <w:divsChild>
        <w:div w:id="1490515939">
          <w:marLeft w:val="0"/>
          <w:marRight w:val="0"/>
          <w:marTop w:val="0"/>
          <w:marBottom w:val="0"/>
          <w:divBdr>
            <w:top w:val="none" w:sz="0" w:space="0" w:color="auto"/>
            <w:left w:val="none" w:sz="0" w:space="0" w:color="auto"/>
            <w:bottom w:val="none" w:sz="0" w:space="0" w:color="auto"/>
            <w:right w:val="none" w:sz="0" w:space="0" w:color="auto"/>
          </w:divBdr>
          <w:divsChild>
            <w:div w:id="82066572">
              <w:marLeft w:val="0"/>
              <w:marRight w:val="0"/>
              <w:marTop w:val="0"/>
              <w:marBottom w:val="0"/>
              <w:divBdr>
                <w:top w:val="none" w:sz="0" w:space="0" w:color="auto"/>
                <w:left w:val="none" w:sz="0" w:space="0" w:color="auto"/>
                <w:bottom w:val="none" w:sz="0" w:space="0" w:color="auto"/>
                <w:right w:val="none" w:sz="0" w:space="0" w:color="auto"/>
              </w:divBdr>
              <w:divsChild>
                <w:div w:id="164411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046557">
      <w:bodyDiv w:val="1"/>
      <w:marLeft w:val="0"/>
      <w:marRight w:val="0"/>
      <w:marTop w:val="0"/>
      <w:marBottom w:val="0"/>
      <w:divBdr>
        <w:top w:val="none" w:sz="0" w:space="0" w:color="auto"/>
        <w:left w:val="none" w:sz="0" w:space="0" w:color="auto"/>
        <w:bottom w:val="none" w:sz="0" w:space="0" w:color="auto"/>
        <w:right w:val="none" w:sz="0" w:space="0" w:color="auto"/>
      </w:divBdr>
    </w:div>
    <w:div w:id="1582446487">
      <w:bodyDiv w:val="1"/>
      <w:marLeft w:val="0"/>
      <w:marRight w:val="0"/>
      <w:marTop w:val="0"/>
      <w:marBottom w:val="0"/>
      <w:divBdr>
        <w:top w:val="none" w:sz="0" w:space="0" w:color="auto"/>
        <w:left w:val="none" w:sz="0" w:space="0" w:color="auto"/>
        <w:bottom w:val="none" w:sz="0" w:space="0" w:color="auto"/>
        <w:right w:val="none" w:sz="0" w:space="0" w:color="auto"/>
      </w:divBdr>
    </w:div>
    <w:div w:id="1720745035">
      <w:bodyDiv w:val="1"/>
      <w:marLeft w:val="0"/>
      <w:marRight w:val="0"/>
      <w:marTop w:val="0"/>
      <w:marBottom w:val="0"/>
      <w:divBdr>
        <w:top w:val="none" w:sz="0" w:space="0" w:color="auto"/>
        <w:left w:val="none" w:sz="0" w:space="0" w:color="auto"/>
        <w:bottom w:val="none" w:sz="0" w:space="0" w:color="auto"/>
        <w:right w:val="none" w:sz="0" w:space="0" w:color="auto"/>
      </w:divBdr>
      <w:divsChild>
        <w:div w:id="241722404">
          <w:marLeft w:val="0"/>
          <w:marRight w:val="0"/>
          <w:marTop w:val="0"/>
          <w:marBottom w:val="0"/>
          <w:divBdr>
            <w:top w:val="none" w:sz="0" w:space="0" w:color="auto"/>
            <w:left w:val="none" w:sz="0" w:space="0" w:color="auto"/>
            <w:bottom w:val="none" w:sz="0" w:space="0" w:color="auto"/>
            <w:right w:val="none" w:sz="0" w:space="0" w:color="auto"/>
          </w:divBdr>
          <w:divsChild>
            <w:div w:id="1513911928">
              <w:marLeft w:val="0"/>
              <w:marRight w:val="0"/>
              <w:marTop w:val="0"/>
              <w:marBottom w:val="0"/>
              <w:divBdr>
                <w:top w:val="none" w:sz="0" w:space="0" w:color="auto"/>
                <w:left w:val="none" w:sz="0" w:space="0" w:color="auto"/>
                <w:bottom w:val="none" w:sz="0" w:space="0" w:color="auto"/>
                <w:right w:val="none" w:sz="0" w:space="0" w:color="auto"/>
              </w:divBdr>
              <w:divsChild>
                <w:div w:id="1384519554">
                  <w:marLeft w:val="0"/>
                  <w:marRight w:val="0"/>
                  <w:marTop w:val="0"/>
                  <w:marBottom w:val="0"/>
                  <w:divBdr>
                    <w:top w:val="none" w:sz="0" w:space="0" w:color="auto"/>
                    <w:left w:val="none" w:sz="0" w:space="0" w:color="auto"/>
                    <w:bottom w:val="none" w:sz="0" w:space="0" w:color="auto"/>
                    <w:right w:val="none" w:sz="0" w:space="0" w:color="auto"/>
                  </w:divBdr>
                  <w:divsChild>
                    <w:div w:id="8823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82237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uploads/system/uploads/attachment_data/file/338749/EnterpriseforAll-lowres-200614.pdf" TargetMode="Externa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gov.wales/docs/dcells/publications/150225-successful-futures-cy.pdf" TargetMode="External"/><Relationship Id="rId12" Type="http://schemas.openxmlformats.org/officeDocument/2006/relationships/image" Target="media/image1.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esignorate.com/a-guide-to-the-scamper-technique-for-creative-thinking/" TargetMode="Externa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hyperlink" Target="http://gov.wales/docs/caecd/research/131022-rapid-evidence-assessment-impact-curriculum-assessment-arrangements-high-performing-countries-en.pdf" TargetMode="External"/><Relationship Id="rId4" Type="http://schemas.openxmlformats.org/officeDocument/2006/relationships/webSettings" Target="webSettings.xml"/><Relationship Id="rId9" Type="http://schemas.openxmlformats.org/officeDocument/2006/relationships/hyperlink" Target="http://moodle.uwtsd.ac.uk/pluginfile.php/111407/mod_resource/content/1/Entrecomp%20Framework.pdf"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927</TotalTime>
  <Pages>13</Pages>
  <Words>3178</Words>
  <Characters>18118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Burrell (1500436)</dc:creator>
  <cp:keywords/>
  <dc:description/>
  <cp:lastModifiedBy>Tomos Burrell (1500436)</cp:lastModifiedBy>
  <cp:revision>157</cp:revision>
  <dcterms:created xsi:type="dcterms:W3CDTF">2017-11-09T10:38:00Z</dcterms:created>
  <dcterms:modified xsi:type="dcterms:W3CDTF">2017-12-15T13:38:00Z</dcterms:modified>
</cp:coreProperties>
</file>