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napToGrid/>
        <w:spacing w:line="360" w:lineRule="auto"/>
        <w:jc w:val="center"/>
        <w:rPr>
          <w:rFonts w:hint="eastAsia"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An investigation of the effect of crisis public relations on th</w:t>
      </w:r>
      <w:r>
        <w:rPr>
          <w:rFonts w:hint="eastAsia"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t>e</w:t>
      </w: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 xml:space="preserve"> Haidilao catering company</w:t>
      </w: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 Organi</w:t>
      </w:r>
      <w:r>
        <w:rPr>
          <w:rFonts w:hint="eastAsia"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t>sation</w:t>
      </w: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al consultancy report</w:t>
      </w: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t xml:space="preserve">                     Student Name:Wang Zihan</w:t>
      </w: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r>
        <w:rPr>
          <w:rFonts w:hint="eastAsia"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t xml:space="preserve">                     Student ID:1804506</w:t>
      </w:r>
      <w:bookmarkStart w:id="13" w:name="_GoBack"/>
      <w:bookmarkEnd w:id="13"/>
    </w:p>
    <w:p>
      <w:pPr>
        <w:snapToGrid/>
        <w:spacing w:line="360" w:lineRule="auto"/>
        <w:jc w:val="both"/>
        <w:rPr>
          <w:rFonts w:hint="default"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t xml:space="preserve">              </w:t>
      </w: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pStyle w:val="2"/>
        <w:bidi w:val="0"/>
        <w:rPr>
          <w:rFonts w:hint="default" w:ascii="Times New Roman" w:hAnsi="Times New Roman" w:cs="Times New Roman"/>
          <w:sz w:val="24"/>
          <w:szCs w:val="24"/>
          <w:lang w:val="en-US"/>
        </w:rPr>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pPr>
      <w:bookmarkStart w:id="0" w:name="_Toc1998"/>
    </w:p>
    <w:p>
      <w:pPr>
        <w:pStyle w:val="2"/>
        <w:bidi w:val="0"/>
        <w:rPr>
          <w:rFonts w:hint="default" w:ascii="Times New Roman" w:hAnsi="Times New Roman" w:cs="Times New Roman"/>
          <w:sz w:val="24"/>
          <w:szCs w:val="24"/>
          <w:lang w:val="en-US"/>
        </w:rPr>
      </w:pPr>
      <w:r>
        <w:rPr>
          <w:rFonts w:hint="default" w:ascii="Times New Roman" w:hAnsi="Times New Roman" w:cs="Times New Roman"/>
          <w:sz w:val="24"/>
          <w:szCs w:val="24"/>
          <w:lang w:val="en-US"/>
        </w:rPr>
        <w:t>Executive summary</w:t>
      </w:r>
      <w:bookmarkEnd w:id="0"/>
      <w:r>
        <w:rPr>
          <w:rFonts w:hint="default" w:ascii="Times New Roman" w:hAnsi="Times New Roman" w:cs="Times New Roman"/>
          <w:sz w:val="24"/>
          <w:szCs w:val="24"/>
          <w:lang w:val="en-US"/>
        </w:rPr>
        <w:t xml:space="preserve"> </w:t>
      </w:r>
    </w:p>
    <w:p>
      <w:pPr>
        <w:snapToGrid/>
        <w:spacing w:line="24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Project aims</w:t>
      </w:r>
    </w:p>
    <w:p>
      <w:pPr>
        <w:snapToGrid/>
        <w:spacing w:line="24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To provide the Haidilao catering company with recommendations on how it should timely deal with the cri</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tical incident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in the age of We Media.</w:t>
      </w:r>
    </w:p>
    <w:p>
      <w:pPr>
        <w:snapToGrid/>
        <w:spacing w:line="24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24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Project objectives</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1. To conduct secondary research and introduce the theoretical basis for the later analysis on the survey results of the Haidilao’s kitchen incident;</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2. To produce and distribute a questionnaire and carry out a primary research on the Haidilao kitchen incident;</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3. To analy</w:t>
      </w:r>
      <w:r>
        <w:rPr>
          <w:rFonts w:hint="default"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the survey results of the Haidilao kitchen incident by combining the above theoretical basis.</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 xml:space="preserve">Findings and critical analysis </w:t>
      </w:r>
    </w:p>
    <w:p>
      <w:pPr>
        <w:numPr>
          <w:ilvl w:val="0"/>
          <w:numId w:val="1"/>
        </w:numPr>
        <w:snapToGrid/>
        <w:spacing w:line="240" w:lineRule="auto"/>
        <w:ind w:left="420" w:leftChars="0" w:hanging="420" w:firstLine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Secondary research</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To support the primary research into the brand crisis issue of Haidilao, the organi</w:t>
      </w:r>
      <w:r>
        <w:rPr>
          <w:rFonts w:hint="default"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sation</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al consultancy team firstly present the related theories for the later survey of the crisis issue in the following three facets.</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First, </w:t>
      </w:r>
      <w:r>
        <w:rPr>
          <w:rFonts w:hint="eastAsia"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I will</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analy</w:t>
      </w:r>
      <w:r>
        <w:rPr>
          <w:rFonts w:hint="default"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the factors that influence enterprises’ brand crisis communication. No matter the problems of brand itself or the problems in brand communication, all can exert inestimable impacts on brand crisis communication.</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Second, </w:t>
      </w:r>
      <w:r>
        <w:rPr>
          <w:rFonts w:hint="eastAsia"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I will</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illustrate one of the 5S principles of crisis public relations, namely the sincere communication principle, and suggest that enterprises should develop timely and effective sincere communication with the public by means of communication media the first time when crisis occurs.</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Third, </w:t>
      </w:r>
      <w:r>
        <w:rPr>
          <w:rFonts w:hint="eastAsia"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I will</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argue that enterprises first have active and sincere chengken attitudes the first time when crisis occurs. With their attitudes and by taking advantageous communication media that enterprises can win the public support in emotions.</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 xml:space="preserve">Primary research </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The consultancy team conducts a questionnaire on 100 participants on WeChat. The results of the questionnaire can be seen in the Appendi</w:t>
      </w:r>
      <w:r>
        <w:rPr>
          <w:rFonts w:hint="eastAsia"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x</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of the report. Through the questionnaire, we find that the Haidilao catering company achieved timely sincere communication with the public the first time when the crisis occurred, and it succeeded in touching the public with its attitudes.</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Conclusion</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After conducting the secondary and primary research into the critical incident of Haidilao, the consultancy team concludes that the way that Haidilao dealt with the crisis improved its image in the public heart, which facilitated the company to succeed in changing the crisis into the opportunities so as to improve its brand recognition.</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Recommendations</w:t>
      </w:r>
    </w:p>
    <w:p>
      <w:pPr>
        <w:numPr>
          <w:ilvl w:val="0"/>
          <w:numId w:val="0"/>
        </w:numPr>
        <w:snapToGrid/>
        <w:spacing w:line="24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To prevent and deal with the similar crises that may occur in the future, the consultancy team suggests that:</w:t>
      </w:r>
    </w:p>
    <w:p>
      <w:pPr>
        <w:numPr>
          <w:ilvl w:val="0"/>
          <w:numId w:val="2"/>
        </w:numPr>
        <w:snapToGrid/>
        <w:spacing w:line="240" w:lineRule="auto"/>
        <w:ind w:left="420" w:leftChars="0" w:hanging="420" w:firstLine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Thee company should remind and alert the employees once there are the signs that a crisis may occur.</w:t>
      </w:r>
    </w:p>
    <w:p>
      <w:pPr>
        <w:numPr>
          <w:ilvl w:val="0"/>
          <w:numId w:val="3"/>
        </w:numPr>
        <w:snapToGrid/>
        <w:spacing w:line="240" w:lineRule="auto"/>
        <w:ind w:left="420" w:leftChars="0" w:hanging="420" w:firstLine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Once its brand has a crisis, the company should timely and effectively conduct sincere communications with the public, and propose reasonable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remedial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measures. </w:t>
      </w:r>
    </w:p>
    <w:p>
      <w:pPr>
        <w:numPr>
          <w:ilvl w:val="0"/>
          <w:numId w:val="3"/>
        </w:numPr>
        <w:snapToGrid/>
        <w:spacing w:line="240" w:lineRule="auto"/>
        <w:ind w:left="420" w:leftChars="0" w:hanging="420" w:firstLine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The brand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leaders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should conduct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reverse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thinking</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 in order</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to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figure out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the public psychology and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gain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their sympathy.</w:t>
      </w: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p>
    <w:p>
      <w:pPr>
        <w:snapToGrid/>
        <w:spacing w:line="360" w:lineRule="auto"/>
        <w:jc w:val="cente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Table of contents</w:t>
      </w:r>
    </w:p>
    <w:p>
      <w:pPr>
        <w:pStyle w:val="8"/>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instrText xml:space="preserve">TOC \o "1-3" \h \u </w:instrTex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fldChar w:fldCharType="separate"/>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_Toc1998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_Toc23551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1.0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_Toc23551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_Toc21952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2.0 Findings and critical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_Toc21952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_Toc7154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2.1 The Haidilao kitchen incident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_Toc7154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_Toc11174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2.2 Secondary research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_Toc11174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_Toc8095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2.2.1 The relations between public relations and brand recognition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_Toc8095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_Toc15531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2.3 Primary research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_Toc15531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_Toc5136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2.3.1 The survey and analysis of the Haidilao kitchen incident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_Toc5136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_Toc30196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3.0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_Toc30196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_Toc31996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4.0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_Toc31996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_Toc29437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Appendi</w:t>
      </w:r>
      <w:r>
        <w:rPr>
          <w:rFonts w:hint="eastAsia" w:ascii="Times New Roman" w:hAnsi="Times New Roman" w:cs="Times New Roman"/>
          <w:sz w:val="24"/>
          <w:szCs w:val="24"/>
          <w:lang w:val="en-US" w:eastAsia="zh-CN"/>
        </w:rPr>
        <w:t>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_Toc29437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_Toc31777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rPr>
        <w:t>Appendix 1 - The questionnaire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_Toc31777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begin"/>
      </w:r>
      <w:r>
        <w:rPr>
          <w:rFonts w:hint="default" w:ascii="Times New Roman" w:hAnsi="Times New Roman" w:eastAsia="Times New Roman" w:cs="Times New Roman"/>
          <w:bCs w:val="0"/>
          <w:i w:val="0"/>
          <w:iCs w:val="0"/>
          <w:sz w:val="24"/>
          <w:szCs w:val="24"/>
          <w:highlight w:val="none"/>
          <w:lang w:val="en-US"/>
        </w:rPr>
        <w:instrText xml:space="preserve"> HYPERLINK \l _Toc25794 </w:instrText>
      </w:r>
      <w:r>
        <w:rPr>
          <w:rFonts w:hint="default" w:ascii="Times New Roman" w:hAnsi="Times New Roman" w:eastAsia="Times New Roman" w:cs="Times New Roman"/>
          <w:bCs w:val="0"/>
          <w:i w:val="0"/>
          <w:iCs w:val="0"/>
          <w:sz w:val="24"/>
          <w:szCs w:val="24"/>
          <w:highlight w:val="none"/>
          <w:lang w:val="en-US"/>
        </w:rPr>
        <w:fldChar w:fldCharType="separate"/>
      </w:r>
      <w:r>
        <w:rPr>
          <w:rFonts w:hint="default" w:ascii="Times New Roman" w:hAnsi="Times New Roman" w:cs="Times New Roman"/>
          <w:sz w:val="24"/>
          <w:szCs w:val="24"/>
          <w:lang w:val="en-US" w:eastAsia="zh-CN"/>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_Toc25794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snapToGrid/>
        <w:spacing w:line="360" w:lineRule="auto"/>
        <w:jc w:val="left"/>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Cs w:val="0"/>
          <w:i w:val="0"/>
          <w:iCs w:val="0"/>
          <w:color w:val="000000" w:themeColor="text1"/>
          <w:sz w:val="24"/>
          <w:szCs w:val="24"/>
          <w:highlight w:val="none"/>
          <w:lang w:val="en-US"/>
          <w14:textFill>
            <w14:solidFill>
              <w14:schemeClr w14:val="tx1"/>
            </w14:solidFill>
          </w14:textFill>
        </w:rPr>
        <w:fldChar w:fldCharType="end"/>
      </w: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pStyle w:val="2"/>
        <w:bidi w:val="0"/>
        <w:rPr>
          <w:rFonts w:hint="default" w:ascii="Times New Roman" w:hAnsi="Times New Roman" w:cs="Times New Roman"/>
          <w:sz w:val="24"/>
          <w:szCs w:val="24"/>
          <w:lang w:val="en-US"/>
        </w:rPr>
      </w:pPr>
      <w:bookmarkStart w:id="1" w:name="_Toc23551"/>
      <w:r>
        <w:rPr>
          <w:rFonts w:hint="default" w:ascii="Times New Roman" w:hAnsi="Times New Roman" w:cs="Times New Roman"/>
          <w:sz w:val="24"/>
          <w:szCs w:val="24"/>
          <w:lang w:val="en-US"/>
        </w:rPr>
        <w:t>1.0 Introduction</w:t>
      </w:r>
      <w:bookmarkEnd w:id="1"/>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With the popularity of internet mobile terminal, the rapid emergence of social We Media such as WeChat and microblogs as well as the diversity and convenience of We Media brings about numerous uncertain factors to the crisis public relations of enterprises (</w:t>
      </w:r>
      <w:r>
        <w:rPr>
          <w:rFonts w:hint="default" w:ascii="Times New Roman" w:hAnsi="Times New Roman" w:eastAsia="Times New Roman" w:cs="Times New Roman"/>
          <w:sz w:val="24"/>
          <w:szCs w:val="24"/>
          <w:highlight w:val="none"/>
          <w:lang w:val="en-US"/>
        </w:rPr>
        <w:t>McCorkindale and DiStaso, 2014</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This report aims to analy</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how the Haidilao catering company should timely deal with the critical incident in the environment of We Media. The project objectives include:</w:t>
      </w: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numPr>
          <w:ilvl w:val="0"/>
          <w:numId w:val="0"/>
        </w:numPr>
        <w:snapToGrid/>
        <w:spacing w:line="36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1. To introduce the theoretical basis for the later analysis of the survey results of the Haidilao kitchen incident by conducting secondary research;</w:t>
      </w:r>
    </w:p>
    <w:p>
      <w:pPr>
        <w:numPr>
          <w:ilvl w:val="0"/>
          <w:numId w:val="0"/>
        </w:numPr>
        <w:snapToGrid/>
        <w:spacing w:line="360" w:lineRule="auto"/>
        <w:ind w:leftChars="0"/>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2. To produce and distribute a questionnaire and carry out a primary research on the Haidilao kitchen incident;</w:t>
      </w: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3. To analy</w:t>
      </w:r>
      <w:r>
        <w:rPr>
          <w:rFonts w:hint="default"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the survey results of the Haidilao kitchen incident by combining the above theoretical basis.</w:t>
      </w: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Generally, crisis public relations plays a vital role in an enterprise. In the age of new media which is in rapid development, We Media such as microblogs, blogs, and WeChat emerged in China, and become indispensable channels of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widespread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communication. In the environment of We Media, the public can issue individual opinions and views on the web. The emergence of We Media implies the crises will be more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widespread</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and the way and outcomes that enterprises deal with the crises will be manifested directly to the public. If an enterprise fails to deal with crises in an appropriate way, it may throw the enterprise into another crisis (</w:t>
      </w:r>
      <w:r>
        <w:rPr>
          <w:rFonts w:hint="default" w:ascii="Times New Roman" w:hAnsi="Times New Roman" w:eastAsia="Times New Roman" w:cs="Times New Roman"/>
          <w:sz w:val="24"/>
          <w:szCs w:val="24"/>
          <w:highlight w:val="none"/>
          <w:lang w:val="en-US"/>
        </w:rPr>
        <w:t>McCorkindale and DiStaso, 2014</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w:t>
      </w:r>
    </w:p>
    <w:p>
      <w:pPr>
        <w:snapToGrid/>
        <w:spacing w:line="360" w:lineRule="auto"/>
        <w:jc w:val="both"/>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In the Chinese catering market, when mentioning</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 chafing dish</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it is believed that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what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many people</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 will first think of is the brand of</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Haidilao. Haidilao is always one of the models in the Chinese catering industry. Some people even regarded it as a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legend</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 in the industry. However, a catering crisis occurred even in such a company that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regard</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s its customers as God. The serious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hygienic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problems occurred in the kitchen of the Haidilao company. In the catering industry, no matter the famous brand chain stores or the small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 xml:space="preserve">restaurants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xml:space="preserve">run by </w:t>
      </w:r>
      <w:r>
        <w:rPr>
          <w:rFonts w:hint="default" w:ascii="Times New Roman" w:hAnsi="Times New Roman" w:eastAsia="Times New Roman" w:cs="Times New Roman"/>
          <w:b w:val="0"/>
          <w:bCs w:val="0"/>
          <w:i w:val="0"/>
          <w:iCs w:val="0"/>
          <w:color w:val="000000" w:themeColor="text1"/>
          <w:sz w:val="24"/>
          <w:szCs w:val="24"/>
          <w:highlight w:val="none"/>
          <w:lang w:val="en-US" w:eastAsia="zh-CN"/>
          <w14:textFill>
            <w14:solidFill>
              <w14:schemeClr w14:val="tx1"/>
            </w14:solidFill>
          </w14:textFill>
        </w:rPr>
        <w:t>the self-employed</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the kitchen hygiene is undoubtedly the problem that the consumers are most concerned about</w:t>
      </w:r>
      <w:r>
        <w:rPr>
          <w:rFonts w:hint="default"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微软雅黑" w:cs="Times New Roman"/>
          <w:i w:val="0"/>
          <w:caps w:val="0"/>
          <w:color w:val="030303"/>
          <w:spacing w:val="0"/>
          <w:sz w:val="24"/>
          <w:szCs w:val="24"/>
          <w:shd w:val="clear" w:fill="FFFFFF"/>
        </w:rPr>
        <w:t>Kasolowsky,</w:t>
      </w:r>
      <w:r>
        <w:rPr>
          <w:rFonts w:hint="default" w:ascii="Times New Roman" w:hAnsi="Times New Roman" w:eastAsia="微软雅黑" w:cs="Times New Roman"/>
          <w:i w:val="0"/>
          <w:caps w:val="0"/>
          <w:color w:val="030303"/>
          <w:spacing w:val="0"/>
          <w:sz w:val="24"/>
          <w:szCs w:val="24"/>
          <w:shd w:val="clear" w:fill="FFFFFF"/>
          <w:lang w:val="en-US" w:eastAsia="zh-CN"/>
        </w:rPr>
        <w:t xml:space="preserve"> 2014</w:t>
      </w:r>
      <w:r>
        <w:rPr>
          <w:rFonts w:hint="default"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 After the kitchen incident occurred, brand image of the Haidilao company was damaged seriously. Nevertheless, it is unimaginable that the way of public relations that Haidilao took against the crisis can be regarded as a model in the industry. That is why this report aims to explore the crisis public relations of Haidilao.</w:t>
      </w:r>
    </w:p>
    <w:p>
      <w:pPr>
        <w:pStyle w:val="2"/>
        <w:bidi w:val="0"/>
        <w:rPr>
          <w:rFonts w:hint="default" w:ascii="Times New Roman" w:hAnsi="Times New Roman" w:cs="Times New Roman"/>
          <w:sz w:val="24"/>
          <w:szCs w:val="24"/>
          <w:lang w:val="en-US"/>
        </w:rPr>
      </w:pPr>
      <w:bookmarkStart w:id="2" w:name="_Toc21952"/>
      <w:r>
        <w:rPr>
          <w:rFonts w:hint="default" w:ascii="Times New Roman" w:hAnsi="Times New Roman" w:cs="Times New Roman"/>
          <w:sz w:val="24"/>
          <w:szCs w:val="24"/>
          <w:lang w:val="en-US"/>
        </w:rPr>
        <w:t>2.0 Findings and critical analysis</w:t>
      </w:r>
      <w:bookmarkEnd w:id="2"/>
    </w:p>
    <w:p>
      <w:pPr>
        <w:pStyle w:val="3"/>
        <w:bidi w:val="0"/>
        <w:rPr>
          <w:rFonts w:hint="default" w:ascii="Times New Roman" w:hAnsi="Times New Roman" w:cs="Times New Roman"/>
          <w:sz w:val="24"/>
          <w:szCs w:val="24"/>
          <w:lang w:val="en-US"/>
        </w:rPr>
      </w:pPr>
      <w:bookmarkStart w:id="3" w:name="_Toc7154"/>
      <w:r>
        <w:rPr>
          <w:rFonts w:hint="default" w:ascii="Times New Roman" w:hAnsi="Times New Roman" w:cs="Times New Roman"/>
          <w:sz w:val="24"/>
          <w:szCs w:val="24"/>
          <w:lang w:val="en-US"/>
        </w:rPr>
        <w:t>2.1 The Haidilao kitchen incident</w:t>
      </w:r>
      <w:bookmarkEnd w:id="3"/>
    </w:p>
    <w:p>
      <w:pPr>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On 25 August 2017, after 4 months of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secret inquiries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to the Haidilao chain in Jingsong, Beijing, China, the media revealed the hygiene problems in the kitchen of the restaurant such as “mice climbed into the food ca</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bin</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ets”, “the brooms and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rags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which are used to wipe floors and walls are washed together with the dishes”,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the greasy dirt</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in the dish-washing machine”, and “the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colanders for the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hop pots are used to get out the garbage in sewage. In the afternoon of the day the incident occurred, the company rapidly published a letter of apologies for the incidents occurred in the two chain restaurants located at Jingsong and Taiyanggong, Beijing. The letter indicates that the company investigated and found that the kitchen hygiene problems revealed by the media are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affirmed to be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true, and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accordingly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they sincerely make apologies to customers. At the same time, the company immediately arranged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the rectification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of all the chain restaurants, and soon it would issue the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rectification plan (Cao, 2017)</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It can be seen that in the letter, the Haidilao company sincerely admitted and opened the crisis confronting them, and promised to correct the faults they made. The company expressed its sincerity in the words, and manifested its attitude of apology in every detail in the letter.</w:t>
      </w:r>
    </w:p>
    <w:p>
      <w:pPr>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pStyle w:val="3"/>
        <w:bidi w:val="0"/>
        <w:rPr>
          <w:rFonts w:hint="default" w:ascii="Times New Roman" w:hAnsi="Times New Roman" w:cs="Times New Roman"/>
          <w:sz w:val="24"/>
          <w:szCs w:val="24"/>
          <w:lang w:val="en-US"/>
        </w:rPr>
      </w:pPr>
      <w:bookmarkStart w:id="4" w:name="_Toc11174"/>
      <w:r>
        <w:rPr>
          <w:rFonts w:hint="default" w:ascii="Times New Roman" w:hAnsi="Times New Roman" w:cs="Times New Roman"/>
          <w:sz w:val="24"/>
          <w:szCs w:val="24"/>
          <w:lang w:val="en-US"/>
        </w:rPr>
        <w:t>2.2 Secondary research</w:t>
      </w:r>
      <w:bookmarkEnd w:id="4"/>
    </w:p>
    <w:p>
      <w:pPr>
        <w:pStyle w:val="4"/>
        <w:bidi w:val="0"/>
        <w:rPr>
          <w:rFonts w:hint="default" w:ascii="Times New Roman" w:hAnsi="Times New Roman" w:cs="Times New Roman"/>
          <w:sz w:val="24"/>
          <w:szCs w:val="24"/>
          <w:lang w:val="en-US"/>
        </w:rPr>
      </w:pPr>
      <w:bookmarkStart w:id="5" w:name="_Toc8095"/>
      <w:r>
        <w:rPr>
          <w:rFonts w:hint="default" w:ascii="Times New Roman" w:hAnsi="Times New Roman" w:cs="Times New Roman"/>
          <w:sz w:val="24"/>
          <w:szCs w:val="24"/>
          <w:lang w:val="en-US"/>
        </w:rPr>
        <w:t>2.2.1 The relations between public relations and brand recognition</w:t>
      </w:r>
      <w:bookmarkEnd w:id="5"/>
    </w:p>
    <w:p>
      <w:pPr>
        <w:numPr>
          <w:ilvl w:val="0"/>
          <w:numId w:val="4"/>
        </w:numPr>
        <w:snapToGrid/>
        <w:spacing w:line="360" w:lineRule="auto"/>
        <w:ind w:left="420" w:leftChars="0" w:hanging="420" w:firstLineChars="0"/>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Analysis on the factors that influence brand crisis communication</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In the era that We Media is becoming gradually mature, the problems of brand itself as well as the problems in brand communication during the corporate development all will probably produce immeasurable impacts on brand crisis communication. Brand crisis may lead to the decline of public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confidence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on the brand, which will be the negative effect though it may improve the recognition of brand (</w:t>
      </w:r>
      <w:r>
        <w:rPr>
          <w:rFonts w:hint="default" w:ascii="Times New Roman" w:hAnsi="Times New Roman" w:eastAsia="Times New Roman" w:cs="Times New Roman"/>
          <w:sz w:val="24"/>
          <w:szCs w:val="24"/>
          <w:highlight w:val="none"/>
          <w:lang w:val="en-US"/>
        </w:rPr>
        <w:t>Masduki, 2015</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The rapid and widespread communication of We Media will increase the difficulty in crisis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management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while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the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public have gradually increasing demands for crisis information (</w:t>
      </w:r>
      <w:r>
        <w:rPr>
          <w:rFonts w:hint="default" w:ascii="Times New Roman" w:hAnsi="Times New Roman" w:eastAsia="Times New Roman" w:cs="Times New Roman"/>
          <w:sz w:val="24"/>
          <w:szCs w:val="24"/>
          <w:highlight w:val="none"/>
          <w:lang w:val="en-US"/>
        </w:rPr>
        <w:t>McCorkindale and DiStaso, 2014</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The research on the influencing factors of brand crisis communication will help enterprises identify their problems so that they can solve the brand crisis in a better way.</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To implement effective We-Media crisis strategy not only can help enterprises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go through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the difficulties, but also help them change crisis into opportunities and enable the brand to continue to rigorously develop in the field.</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numPr>
          <w:ilvl w:val="0"/>
          <w:numId w:val="5"/>
        </w:numPr>
        <w:snapToGrid/>
        <w:spacing w:line="360" w:lineRule="auto"/>
        <w:ind w:left="420" w:leftChars="0" w:hanging="420" w:firstLineChars="0"/>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Developing timely and effective sincere communication with the public by means of communication media</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The sincere communication principle is one of the 5S principles of the crisis public relations which are created by </w:t>
      </w:r>
      <w:r>
        <w:rPr>
          <w:rFonts w:hint="default" w:ascii="Times New Roman" w:hAnsi="Times New Roman" w:eastAsia="Times New Roman" w:cs="Times New Roman"/>
          <w:color w:val="000000" w:themeColor="text1"/>
          <w:sz w:val="24"/>
          <w:szCs w:val="24"/>
          <w:highlight w:val="none"/>
          <w:lang w:val="en-US" w:eastAsia="zh-CN"/>
          <w14:textFill>
            <w14:solidFill>
              <w14:schemeClr w14:val="tx1"/>
            </w14:solidFill>
          </w14:textFill>
        </w:rPr>
        <w:t>Claeys et al (2013)</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When enterprises’ brand is in crisis, the corporate leaders should communicate their brand crisis with the public the first time by taking advantage of the high efficient, rapid, and widespread communication of network. They should struggle to eliminate the public unease and anxiety on brand. What they should not do is</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 having blindly optimistic</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speculations</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hiding the dynamics of the incidents from the public, finding endless</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 excuse for</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the problems, which may lead to the loss of the best opportunities for the communication to the public (</w:t>
      </w:r>
      <w:r>
        <w:rPr>
          <w:rFonts w:hint="default" w:ascii="Times New Roman" w:hAnsi="Times New Roman" w:eastAsia="Times New Roman" w:cs="Times New Roman"/>
          <w:color w:val="000000" w:themeColor="text1"/>
          <w:sz w:val="24"/>
          <w:szCs w:val="24"/>
          <w:highlight w:val="none"/>
          <w:lang w:val="en-US" w:eastAsia="zh-CN"/>
          <w14:textFill>
            <w14:solidFill>
              <w14:schemeClr w14:val="tx1"/>
            </w14:solidFill>
          </w14:textFill>
        </w:rPr>
        <w:t>Coombs, 2014</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Brand should first time inform the public of the whole process of the incidents</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without hiding of any details in the first identity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in order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to obtain the public confidence and make the two parties understand each other</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 as much as possible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numPr>
          <w:ilvl w:val="0"/>
          <w:numId w:val="6"/>
        </w:numPr>
        <w:snapToGrid/>
        <w:spacing w:line="360" w:lineRule="auto"/>
        <w:ind w:left="420" w:leftChars="0" w:hanging="420" w:firstLineChars="0"/>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Winning the public emotional support with their own attitudes by means of communication media</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The public are the emotional human beings instead of robots. They are kind and sympathetic, and meanwhile they are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open-minded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and tend to forgive others’ mistakes. Therefore, in the communication with the public, it will be easier for enterprises to win the public sympathies if they are more capable to trigger the public emotions, and thus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ev</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entually obtain the public understanding and support (</w:t>
      </w:r>
      <w:r>
        <w:rPr>
          <w:rFonts w:hint="default" w:ascii="Times New Roman" w:hAnsi="Times New Roman" w:eastAsia="Times New Roman" w:cs="Times New Roman"/>
          <w:color w:val="000000" w:themeColor="text1"/>
          <w:sz w:val="24"/>
          <w:szCs w:val="24"/>
          <w:highlight w:val="none"/>
          <w:lang w:val="en-US"/>
          <w14:textFill>
            <w14:solidFill>
              <w14:schemeClr w14:val="tx1"/>
            </w14:solidFill>
          </w14:textFill>
        </w:rPr>
        <w:t>Jin, 2014</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In dealing with brand crisis, enterprises can use some tactical techniques to communicate with the public instead of a paper or electronic format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of notices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for convenience. The diverse methods of crisis management will likely be communicated rapidly among the public. Consequently, it will improve the public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proximity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to the brand, and mitigate their sense of crisis (</w:t>
      </w:r>
      <w:r>
        <w:rPr>
          <w:rFonts w:hint="default" w:ascii="Times New Roman" w:hAnsi="Times New Roman" w:eastAsia="Times New Roman" w:cs="Times New Roman"/>
          <w:sz w:val="24"/>
          <w:szCs w:val="24"/>
          <w:highlight w:val="none"/>
          <w:lang w:val="en-US" w:eastAsia="zh-CN"/>
        </w:rPr>
        <w:t>Gardiner and Cownie, 2017)</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pStyle w:val="3"/>
        <w:bidi w:val="0"/>
        <w:rPr>
          <w:rFonts w:hint="default" w:ascii="Times New Roman" w:hAnsi="Times New Roman" w:cs="Times New Roman"/>
          <w:sz w:val="24"/>
          <w:szCs w:val="24"/>
          <w:lang w:val="en-US"/>
        </w:rPr>
      </w:pPr>
      <w:bookmarkStart w:id="6" w:name="_Toc15531"/>
      <w:r>
        <w:rPr>
          <w:rFonts w:hint="default" w:ascii="Times New Roman" w:hAnsi="Times New Roman" w:cs="Times New Roman"/>
          <w:sz w:val="24"/>
          <w:szCs w:val="24"/>
          <w:lang w:val="en-US"/>
        </w:rPr>
        <w:t>2.3 Primary research</w:t>
      </w:r>
      <w:bookmarkEnd w:id="6"/>
      <w:r>
        <w:rPr>
          <w:rFonts w:hint="default" w:ascii="Times New Roman" w:hAnsi="Times New Roman" w:cs="Times New Roman"/>
          <w:sz w:val="24"/>
          <w:szCs w:val="24"/>
          <w:lang w:val="en-US"/>
        </w:rPr>
        <w:t xml:space="preserve"> </w:t>
      </w:r>
    </w:p>
    <w:p>
      <w:pPr>
        <w:pStyle w:val="4"/>
        <w:bidi w:val="0"/>
        <w:rPr>
          <w:rFonts w:hint="default" w:ascii="Times New Roman" w:hAnsi="Times New Roman" w:cs="Times New Roman"/>
          <w:sz w:val="24"/>
          <w:szCs w:val="24"/>
          <w:lang w:val="en-US"/>
        </w:rPr>
      </w:pPr>
      <w:bookmarkStart w:id="7" w:name="_Toc5136"/>
      <w:r>
        <w:rPr>
          <w:rFonts w:hint="default" w:ascii="Times New Roman" w:hAnsi="Times New Roman" w:cs="Times New Roman"/>
          <w:sz w:val="24"/>
          <w:szCs w:val="24"/>
          <w:lang w:val="en-US"/>
        </w:rPr>
        <w:t>2.3.1 The survey and analysis of the Haidilao kitchen incident</w:t>
      </w:r>
      <w:bookmarkEnd w:id="7"/>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In the regard of the Haidilao kitchen incident, the consultancy team conducts market research on the public attitudes and views. We</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 released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100 copies of questionnaires through the Internet, and there are 79 copies in reply. The survey results can be seen in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Appendi</w:t>
      </w:r>
      <w:r>
        <w:rPr>
          <w:rFonts w:hint="eastAsia"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x</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Among all the participants, 67% know the brand of Haidilao whilst 33% do not know it. Most of them consumed in Haidilao; a few of them never consumed in the restaurant; there are 20% consumed in Haidilao in recent time. Most of them indicate that they have general awareness of the Haidilao kitchen incident, and what they know is only from the news report. The group which have general awareness of the incident and the group which have no awareness of it are with the same percentage: 20.5%. Further, we surveyed the channels through which the participants know the incident. In the</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 information</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era of We Media, 63% of the participants know the incident via the app in cell phone; some of them know it from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public opinions</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others know the incident respectively from television news, journals or magazines, or other channels.</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Our survey into the Haidilao kitchen incident are conducted from the following two facets:</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1. Conducting timely sincere communication with the public</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We surveyed if the public know the Haidilao brand through the incident. 66% of the participants know Haidilao before the incident whilst 33% of them know the Haidilao brand through the incident. This indicates that this incident results in some of the public have recognition of the Haidilao brand. Although the Haidilao kitchen incident occurred suddenly, the company made timely reposes in the afternoon on the day it occurred, and with a sincere attitude. As a result, 70.5% of the participants think the public relations management of the Haidilao company to the incident is appropriate. Through the management, Haidilao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minimised the amount of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negative news on the corporate image, and because of its sincere attitudes and high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authenticity in its problems disclosure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the company succeeded in avoiding more</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 adverse disclosure of its incident</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However, there are still 29.5% of the participants argue that there is nothing can be done to remedy the incident since it happened. In regard of the effect of the crisis on the brand, 45% of the participants think that the incident makes people aware of the Haidilao brand whereas it is negative, and not conducive to the future development of the brand. To contrast, there are 43.5% think that Haidilao dealt with the public relations of critical incident so appropriately that it made more people know the Haidilao brand and improved the recognition of Haidilao. There are 11.5% of the participants hold a neutral attitude, and think that the incident has no any effect on the brand recognition.</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Figure 1 The effect of the Haidilao kitchen incident on its brand recognition</w:t>
      </w:r>
    </w:p>
    <w:p>
      <w:pPr>
        <w:snapToGrid/>
        <w:spacing w:line="360" w:lineRule="auto"/>
        <w:jc w:val="both"/>
        <w:rPr>
          <w:rFonts w:hint="eastAsia"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i w:val="0"/>
          <w:iCs w:val="0"/>
          <w:color w:val="000000" w:themeColor="text1"/>
          <w:sz w:val="24"/>
          <w:szCs w:val="24"/>
          <w:highlight w:val="none"/>
          <w:lang w:val="en-US" w:eastAsia="zh-CN"/>
          <w14:textFill>
            <w14:solidFill>
              <w14:schemeClr w14:val="tx1"/>
            </w14:solidFill>
          </w14:textFill>
        </w:rPr>
        <w:drawing>
          <wp:inline distT="0" distB="0" distL="114300" distR="114300">
            <wp:extent cx="5080000" cy="3810000"/>
            <wp:effectExtent l="4445" t="4445" r="20955" b="1460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By combining the 5S principles put forward by </w:t>
      </w:r>
      <w:r>
        <w:rPr>
          <w:rFonts w:hint="default" w:ascii="Times New Roman" w:hAnsi="Times New Roman" w:eastAsia="Times New Roman" w:cs="Times New Roman"/>
          <w:color w:val="000000" w:themeColor="text1"/>
          <w:sz w:val="24"/>
          <w:szCs w:val="24"/>
          <w:highlight w:val="none"/>
          <w:lang w:val="en-US" w:eastAsia="zh-CN"/>
          <w14:textFill>
            <w14:solidFill>
              <w14:schemeClr w14:val="tx1"/>
            </w14:solidFill>
          </w14:textFill>
        </w:rPr>
        <w:t>Claeys et al (2013)</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we inquired the participants. Most of them think that Haidilao succeeded in the following aspects, namely actively undertaking the responsibility for the incident, conducting sincere communication with consumers and the public, and dealing with the crisis at the highest speed. Therefore, we conclude that timely and effective sincere communication with the public is necessary for an enterprise or brand.</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2. Touching the public with sincere attitudes</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It is thought that the means of crisis management that Haidilao adopted to the incident is abnormal. That is because Haidilao attributed the incident to the problem of internal management system instead of the problem of the staff themselves (Shu and Zheng, 2019). In regard of this, 62.5% of the participants are satisfied with the practice of Haidilao, which they think reflects the humane management of the Haidilao company, and is helpful to the crisis management of the brand. This justifies the theory discussed before, namely the public are the emotional human beings instead of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the robots</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This enables Haidilao to succeed in dealing with the incident, and win the public sympathy. However,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66.5%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of the participants indicate that it needs time to continue to observe if Haidilao can reali</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what it promised. In addition, there are 28% of the participants who are dissatisfied with the attitudes of Haidilao.</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Through the participants’ scoring of the management results of the Haidilao kitchen incident, The consultancy team finds that most of them have a neutral attitude, which accounts for 42.5%. Besides, 36% are satisfied with the crisis management of Haidilao to the incident. In regard of the incident, we also surveyed how Haidilao should make apologi</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s in an open way in order to satisfy the public to the maximum extent. The replies</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 to this question include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publishing apologies</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the first time, providing and enforcing reasonable relief remedial measures, and disclosing the solutions to the incident. The groups of these three replies respectively account for 59%, 75%, and 65%. This indicates the public recognition of the rapid and sincere communication once again. In regard of this incident, 65.5% of the participants argue that Haidilao succeeded in changing the crisis into an opportunity to improve brand recognition. However, 34.5% h</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ave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opposite opinions.</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b/>
          <w:bCs/>
          <w:i w:val="0"/>
          <w:iCs w:val="0"/>
          <w:color w:val="000000" w:themeColor="text1"/>
          <w:sz w:val="24"/>
          <w:szCs w:val="24"/>
          <w:highlight w:val="none"/>
          <w:lang w:val="en-US"/>
          <w14:textFill>
            <w14:solidFill>
              <w14:schemeClr w14:val="tx1"/>
            </w14:solidFill>
          </w14:textFill>
        </w:rPr>
        <w:t>Figure 2 If Haidilao can change the crisis into opportunities through the incident</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red"/>
          <w:lang w:val="en-US" w:eastAsia="zh-CN"/>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red"/>
          <w:lang w:val="en-US" w:eastAsia="zh-CN"/>
          <w14:textFill>
            <w14:solidFill>
              <w14:schemeClr w14:val="tx1"/>
            </w14:solidFill>
          </w14:textFill>
        </w:rPr>
        <w:drawing>
          <wp:inline distT="0" distB="0" distL="114300" distR="114300">
            <wp:extent cx="5080000" cy="3810000"/>
            <wp:effectExtent l="4445" t="4445" r="20955" b="1460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Through the survey, we summari</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the questionnaire as follows. Most of the participants have a neutral attitude to the future development of Haidilao, and think it needs time to see, but some indicate that they will like Haidilao as before, and their attitudes in the consumption in Haidilao will determine its future development to a certain extent. An extremely few participants do not like Haidilao all the time, and the crisis public relations have not helped them recogni</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the Haidilao brand.</w:t>
      </w:r>
    </w:p>
    <w:p>
      <w:pPr>
        <w:pStyle w:val="2"/>
        <w:bidi w:val="0"/>
        <w:rPr>
          <w:rFonts w:hint="default" w:ascii="Times New Roman" w:hAnsi="Times New Roman" w:cs="Times New Roman"/>
          <w:sz w:val="24"/>
          <w:szCs w:val="24"/>
          <w:lang w:val="en-US"/>
        </w:rPr>
      </w:pPr>
      <w:bookmarkStart w:id="8" w:name="_Toc30196"/>
      <w:r>
        <w:rPr>
          <w:rFonts w:hint="default" w:ascii="Times New Roman" w:hAnsi="Times New Roman" w:cs="Times New Roman"/>
          <w:sz w:val="24"/>
          <w:szCs w:val="24"/>
          <w:lang w:val="en-US"/>
        </w:rPr>
        <w:t>3.0 Conclusion</w:t>
      </w:r>
      <w:bookmarkEnd w:id="8"/>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In the We Media era, the rapid communication of information makes it more difficult for enterprises to deal with crises. All information, no matter beneficial or adverse, will be disclosed on the internet. Consequently, it never could be the best way to protect brand reputation by hiding the truth or trying to gain benefits from the troubles Oppositely, it will cause the public to have unease and doubts about the brand, and throw the enterprises into a bigger crisis. Enterprises will likely change crisis into opportunities when they can timely stand out to admit the problems and provide rational solutions to win the public support.</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Generally speaking, the Haidilao kitchen incident is a relatively successful case in the domain of public relations. There are few large brands can manage crisis in a rapid and accurate way and have a sincere attitude toward crisis management. Most enterprises usually choose to put the crisis aside or hide the truth at the beginning of the crisis (</w:t>
      </w:r>
      <w:r>
        <w:rPr>
          <w:rFonts w:hint="default" w:ascii="Times New Roman" w:hAnsi="Times New Roman" w:eastAsia="Times New Roman" w:cs="Times New Roman"/>
          <w:sz w:val="24"/>
          <w:szCs w:val="24"/>
          <w:highlight w:val="none"/>
          <w:lang w:val="en-US"/>
        </w:rPr>
        <w:t>Pace, 2015</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It can be seen from the Haidilao kitchen incident that the Chinese enterprises are gradually adapting to the the model of dealing with crisis public relations in the age of We Media. In the regard of the incident, the brand leaders’ bearing the problem timely and maintenance of staff interest are both helpful to the Haidilao brand reputation.</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With the theories of the influence that crisis has on brand as discussed before, the consultancy team will analy</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the Haidilao kitchen incident. First, the Haidilao brand made responses in the afternoon on the day when the crisis occurred. The rapid crisis management manifests the attitudes of the enterprise in the incident. Further, the company admitted the problems it has, and attributed the problems to its improper management. The practice of choosing to maintain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the interest of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employees is recogni</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d by the public. The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method of risk management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of Haidilao improves its brand image in the mind of the public, and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it helps</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the enterprise to change the crisis into the opportunities of improving brand recognition. Although it steadily got through the crisis public relations, Haidilao still needs to plan for the future development of its brand in order to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prevent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from the similar crises and stabili</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se</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 consumers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emotions</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w:t>
      </w:r>
      <w:bookmarkStart w:id="9" w:name="_Toc31996"/>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4.0 Recommendations</w:t>
      </w:r>
      <w:bookmarkEnd w:id="9"/>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In the We Media environment, information has more rapid communication. Therefore, enterprises should make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preventions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xml:space="preserve">more comprehensively. Even though they find a slight sign that a crisis might occur, they should remind their employees, and </w:t>
      </w:r>
      <w:r>
        <w:rPr>
          <w:rFonts w:hint="default" w:ascii="Times New Roman" w:hAnsi="Times New Roman" w:eastAsia="Times New Roman" w:cs="Times New Roman"/>
          <w:i w:val="0"/>
          <w:iCs w:val="0"/>
          <w:color w:val="000000" w:themeColor="text1"/>
          <w:sz w:val="24"/>
          <w:szCs w:val="24"/>
          <w:highlight w:val="none"/>
          <w:lang w:val="en-US" w:eastAsia="zh-CN"/>
          <w14:textFill>
            <w14:solidFill>
              <w14:schemeClr w14:val="tx1"/>
            </w14:solidFill>
          </w14:textFill>
        </w:rPr>
        <w:t xml:space="preserve">warn them of </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the crisis as possible as they can (</w:t>
      </w:r>
      <w:r>
        <w:rPr>
          <w:rFonts w:hint="default" w:ascii="Times New Roman" w:hAnsi="Times New Roman" w:eastAsia="Times New Roman" w:cs="Times New Roman"/>
          <w:sz w:val="24"/>
          <w:szCs w:val="24"/>
          <w:highlight w:val="none"/>
          <w:lang w:val="en-US"/>
        </w:rPr>
        <w:t>Kelly, 2014</w:t>
      </w:r>
      <w:r>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t>). Once the enterprise brand has a crisis, brand leaders should conduct sincere communication with the public timely and effectively, and put forward reasonable remedial measures in the aspects which are problematic. The brand leaders play a critical role in the whole incident. Sometimes they can conduct reverse thinking to incidents to understand the public psychology and gain the public sympathy (Li and Wei, 2016).</w:t>
      </w: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jc w:val="both"/>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pStyle w:val="2"/>
        <w:bidi w:val="0"/>
        <w:spacing w:line="360" w:lineRule="auto"/>
        <w:rPr>
          <w:rFonts w:hint="eastAsia" w:ascii="Times New Roman" w:hAnsi="Times New Roman" w:cs="Times New Roman" w:eastAsiaTheme="minorEastAsia"/>
          <w:sz w:val="24"/>
          <w:szCs w:val="24"/>
          <w:lang w:val="en-US" w:eastAsia="zh-CN"/>
        </w:rPr>
      </w:pPr>
      <w:bookmarkStart w:id="10" w:name="_Toc29437"/>
      <w:r>
        <w:rPr>
          <w:rFonts w:hint="default" w:ascii="Times New Roman" w:hAnsi="Times New Roman" w:cs="Times New Roman"/>
          <w:sz w:val="24"/>
          <w:szCs w:val="24"/>
          <w:lang w:val="en-US"/>
        </w:rPr>
        <w:t>Appendi</w:t>
      </w:r>
      <w:bookmarkEnd w:id="10"/>
      <w:r>
        <w:rPr>
          <w:rFonts w:hint="eastAsia" w:ascii="Times New Roman" w:hAnsi="Times New Roman" w:cs="Times New Roman"/>
          <w:sz w:val="24"/>
          <w:szCs w:val="24"/>
          <w:lang w:val="en-US" w:eastAsia="zh-CN"/>
        </w:rPr>
        <w:t>x</w:t>
      </w:r>
    </w:p>
    <w:p>
      <w:pPr>
        <w:pStyle w:val="3"/>
        <w:bidi w:val="0"/>
        <w:spacing w:line="360" w:lineRule="auto"/>
        <w:rPr>
          <w:rFonts w:hint="default" w:ascii="Times New Roman" w:hAnsi="Times New Roman" w:cs="Times New Roman"/>
          <w:sz w:val="24"/>
          <w:szCs w:val="24"/>
          <w:lang w:val="en-US"/>
        </w:rPr>
      </w:pPr>
      <w:bookmarkStart w:id="11" w:name="_Toc31777"/>
      <w:r>
        <w:rPr>
          <w:rFonts w:hint="default" w:ascii="Times New Roman" w:hAnsi="Times New Roman" w:cs="Times New Roman"/>
          <w:sz w:val="24"/>
          <w:szCs w:val="24"/>
          <w:lang w:val="en-US"/>
        </w:rPr>
        <w:t>Appendix 1 - The questionnaire</w:t>
      </w:r>
      <w:bookmarkEnd w:id="11"/>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b/>
          <w:bCs/>
          <w:sz w:val="24"/>
          <w:szCs w:val="24"/>
          <w:highlight w:val="none"/>
          <w:lang w:val="en-US"/>
        </w:rPr>
        <w:t xml:space="preserve">The questionnaire of consumers’ opinions on Haidilao brand crisis public relations </w:t>
      </w:r>
    </w:p>
    <w:p>
      <w:pPr>
        <w:spacing w:line="360" w:lineRule="auto"/>
        <w:rPr>
          <w:rStyle w:val="15"/>
          <w:rFonts w:hint="default" w:ascii="Times New Roman" w:hAnsi="Times New Roman" w:cs="Times New Roman"/>
          <w:sz w:val="24"/>
          <w:szCs w:val="24"/>
        </w:rPr>
      </w:pPr>
    </w:p>
    <w:p>
      <w:pPr>
        <w:spacing w:line="360" w:lineRule="auto"/>
        <w:rPr>
          <w:rStyle w:val="15"/>
          <w:rFonts w:hint="default" w:ascii="Times New Roman" w:hAnsi="Times New Roman" w:cs="Times New Roman"/>
          <w:sz w:val="24"/>
          <w:szCs w:val="24"/>
        </w:rPr>
      </w:pPr>
      <w:r>
        <w:rPr>
          <w:rStyle w:val="15"/>
          <w:rFonts w:hint="default" w:ascii="Times New Roman" w:hAnsi="Times New Roman" w:cs="Times New Roman"/>
          <w:sz w:val="24"/>
          <w:szCs w:val="24"/>
        </w:rPr>
        <w:t xml:space="preserve">Dear Participant: </w:t>
      </w:r>
    </w:p>
    <w:p>
      <w:pPr>
        <w:spacing w:line="360" w:lineRule="auto"/>
        <w:rPr>
          <w:rStyle w:val="15"/>
          <w:rFonts w:hint="default" w:ascii="Times New Roman" w:hAnsi="Times New Roman" w:cs="Times New Roman"/>
          <w:sz w:val="24"/>
          <w:szCs w:val="24"/>
        </w:rPr>
      </w:pPr>
    </w:p>
    <w:p>
      <w:pPr>
        <w:pStyle w:val="16"/>
        <w:spacing w:line="360" w:lineRule="auto"/>
        <w:jc w:val="both"/>
        <w:rPr>
          <w:rStyle w:val="15"/>
          <w:rFonts w:hint="default" w:ascii="Times New Roman" w:hAnsi="Times New Roman" w:cs="Times New Roman"/>
          <w:color w:val="000000"/>
          <w:sz w:val="24"/>
          <w:szCs w:val="24"/>
        </w:rPr>
      </w:pPr>
      <w:r>
        <w:rPr>
          <w:rStyle w:val="15"/>
          <w:rFonts w:hint="default" w:ascii="Times New Roman" w:hAnsi="Times New Roman" w:cs="Times New Roman"/>
          <w:color w:val="000000"/>
          <w:sz w:val="24"/>
          <w:szCs w:val="24"/>
        </w:rPr>
        <w:t xml:space="preserve">My name is </w:t>
      </w:r>
      <w:r>
        <w:rPr>
          <w:rStyle w:val="15"/>
          <w:rFonts w:hint="eastAsia" w:ascii="Times New Roman" w:hAnsi="Times New Roman" w:eastAsia="宋体" w:cs="Times New Roman"/>
          <w:color w:val="000000" w:themeColor="text1"/>
          <w:sz w:val="24"/>
          <w:szCs w:val="24"/>
          <w:lang w:val="en-US" w:eastAsia="zh-CN"/>
          <w14:textFill>
            <w14:solidFill>
              <w14:schemeClr w14:val="tx1"/>
            </w14:solidFill>
          </w14:textFill>
        </w:rPr>
        <w:t>Wang Zihan</w:t>
      </w:r>
      <w:r>
        <w:rPr>
          <w:rStyle w:val="15"/>
          <w:rFonts w:hint="default" w:ascii="Times New Roman" w:hAnsi="Times New Roman" w:cs="Times New Roman"/>
          <w:color w:val="000000"/>
          <w:sz w:val="24"/>
          <w:szCs w:val="24"/>
        </w:rPr>
        <w:t xml:space="preserve"> and I am studying in the School of</w:t>
      </w:r>
      <w:r>
        <w:rPr>
          <w:rStyle w:val="15"/>
          <w:rFonts w:hint="eastAsia" w:ascii="Times New Roman" w:hAnsi="Times New Roman" w:eastAsia="宋体" w:cs="Times New Roman"/>
          <w:color w:val="000000"/>
          <w:sz w:val="24"/>
          <w:szCs w:val="24"/>
          <w:lang w:val="en-US" w:eastAsia="zh-CN"/>
        </w:rPr>
        <w:t xml:space="preserve"> </w:t>
      </w:r>
      <w:r>
        <w:rPr>
          <w:rStyle w:val="15"/>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UWTSD</w:t>
      </w:r>
      <w:r>
        <w:rPr>
          <w:rStyle w:val="15"/>
          <w:rFonts w:hint="default" w:ascii="Times New Roman" w:hAnsi="Times New Roman" w:cs="Times New Roman"/>
          <w:b w:val="0"/>
          <w:bCs w:val="0"/>
          <w:color w:val="000000" w:themeColor="text1"/>
          <w:sz w:val="24"/>
          <w:szCs w:val="24"/>
          <w14:textFill>
            <w14:solidFill>
              <w14:schemeClr w14:val="tx1"/>
            </w14:solidFill>
          </w14:textFill>
        </w:rPr>
        <w:t>.</w:t>
      </w:r>
    </w:p>
    <w:p>
      <w:pPr>
        <w:pStyle w:val="16"/>
        <w:spacing w:line="360" w:lineRule="auto"/>
        <w:jc w:val="both"/>
        <w:rPr>
          <w:rStyle w:val="15"/>
          <w:rFonts w:hint="default" w:ascii="Times New Roman" w:hAnsi="Times New Roman" w:cs="Times New Roman"/>
          <w:color w:val="000000"/>
          <w:sz w:val="24"/>
          <w:szCs w:val="24"/>
        </w:rPr>
      </w:pPr>
    </w:p>
    <w:p>
      <w:pPr>
        <w:pStyle w:val="16"/>
        <w:spacing w:line="360" w:lineRule="auto"/>
        <w:jc w:val="both"/>
        <w:rPr>
          <w:rStyle w:val="15"/>
          <w:rFonts w:hint="default" w:ascii="Times New Roman" w:hAnsi="Times New Roman" w:cs="Times New Roman"/>
          <w:color w:val="000000"/>
          <w:sz w:val="24"/>
          <w:szCs w:val="24"/>
        </w:rPr>
      </w:pPr>
      <w:r>
        <w:rPr>
          <w:rStyle w:val="15"/>
          <w:rFonts w:hint="default" w:ascii="Times New Roman" w:hAnsi="Times New Roman" w:cs="Times New Roman"/>
          <w:color w:val="000000"/>
          <w:sz w:val="24"/>
          <w:szCs w:val="24"/>
        </w:rPr>
        <w:t>I would like to invite you to participate in my research project. This project will</w:t>
      </w:r>
      <w:r>
        <w:rPr>
          <w:rStyle w:val="15"/>
          <w:rFonts w:hint="default" w:ascii="Times New Roman" w:hAnsi="Times New Roman" w:cs="Times New Roman"/>
          <w:color w:val="FF0000"/>
          <w:sz w:val="24"/>
          <w:szCs w:val="24"/>
        </w:rPr>
        <w:t xml:space="preserve"> </w:t>
      </w:r>
      <w:r>
        <w:rPr>
          <w:rStyle w:val="15"/>
          <w:rFonts w:hint="eastAsia" w:ascii="Times New Roman" w:hAnsi="Times New Roman" w:eastAsia="宋体" w:cs="Times New Roman"/>
          <w:color w:val="auto"/>
          <w:sz w:val="24"/>
          <w:szCs w:val="24"/>
          <w:lang w:val="en-US" w:eastAsia="zh-CN"/>
        </w:rPr>
        <w:t>c</w:t>
      </w:r>
      <w:r>
        <w:rPr>
          <w:rFonts w:hint="default" w:ascii="Times New Roman" w:hAnsi="Times New Roman" w:eastAsia="Times New Roman" w:cs="Times New Roman"/>
          <w:sz w:val="24"/>
          <w:szCs w:val="24"/>
          <w:highlight w:val="none"/>
          <w:lang w:val="en-US"/>
        </w:rPr>
        <w:t>onduct a research on the consumers attitudes to Haidilao brand</w:t>
      </w:r>
      <w:r>
        <w:rPr>
          <w:rFonts w:hint="eastAsia" w:ascii="Times New Roman" w:hAnsi="Times New Roman" w:eastAsia="宋体" w:cs="Times New Roman"/>
          <w:sz w:val="24"/>
          <w:szCs w:val="24"/>
          <w:highlight w:val="none"/>
          <w:lang w:val="en-US" w:eastAsia="zh-CN"/>
        </w:rPr>
        <w:t xml:space="preserve"> </w:t>
      </w:r>
      <w:r>
        <w:rPr>
          <w:rStyle w:val="15"/>
          <w:rFonts w:hint="default" w:ascii="Times New Roman" w:hAnsi="Times New Roman" w:cs="Times New Roman"/>
          <w:color w:val="000000"/>
          <w:sz w:val="24"/>
          <w:szCs w:val="24"/>
        </w:rPr>
        <w:t>and aims to</w:t>
      </w:r>
      <w:r>
        <w:rPr>
          <w:rStyle w:val="15"/>
          <w:rFonts w:hint="default" w:ascii="Times New Roman" w:hAnsi="Times New Roman" w:cs="Times New Roman"/>
          <w:color w:val="FF0000"/>
          <w:sz w:val="24"/>
          <w:szCs w:val="24"/>
        </w:rPr>
        <w:t xml:space="preserve"> </w:t>
      </w:r>
      <w:r>
        <w:rPr>
          <w:rStyle w:val="15"/>
          <w:rFonts w:hint="eastAsia" w:ascii="Times New Roman" w:hAnsi="Times New Roman" w:eastAsia="宋体" w:cs="Times New Roman"/>
          <w:color w:val="auto"/>
          <w:sz w:val="24"/>
          <w:szCs w:val="24"/>
          <w:lang w:val="en-US" w:eastAsia="zh-CN"/>
        </w:rPr>
        <w:t>improve</w:t>
      </w:r>
      <w:r>
        <w:rPr>
          <w:rStyle w:val="15"/>
          <w:rFonts w:hint="eastAsia" w:ascii="Times New Roman" w:hAnsi="Times New Roman" w:eastAsia="宋体" w:cs="Times New Roman"/>
          <w:color w:val="FF0000"/>
          <w:sz w:val="24"/>
          <w:szCs w:val="24"/>
          <w:lang w:val="en-US" w:eastAsia="zh-CN"/>
        </w:rPr>
        <w:t xml:space="preserve"> </w:t>
      </w:r>
      <w:r>
        <w:rPr>
          <w:rFonts w:hint="default" w:ascii="Times New Roman" w:hAnsi="Times New Roman" w:eastAsia="Times New Roman" w:cs="Times New Roman"/>
          <w:sz w:val="24"/>
          <w:szCs w:val="24"/>
          <w:highlight w:val="none"/>
          <w:lang w:val="en-US"/>
        </w:rPr>
        <w:t>Haidilao brand crisis public relations</w:t>
      </w:r>
      <w:r>
        <w:rPr>
          <w:rFonts w:hint="eastAsia" w:ascii="Times New Roman" w:hAnsi="Times New Roman" w:eastAsia="宋体" w:cs="Times New Roman"/>
          <w:sz w:val="24"/>
          <w:szCs w:val="24"/>
          <w:highlight w:val="none"/>
          <w:lang w:val="en-US" w:eastAsia="zh-CN"/>
        </w:rPr>
        <w:t>.</w:t>
      </w:r>
      <w:r>
        <w:rPr>
          <w:rStyle w:val="15"/>
          <w:rFonts w:hint="default" w:ascii="Times New Roman" w:hAnsi="Times New Roman" w:cs="Times New Roman"/>
          <w:color w:val="000000"/>
          <w:sz w:val="24"/>
          <w:szCs w:val="24"/>
        </w:rPr>
        <w:t xml:space="preserve"> </w:t>
      </w:r>
    </w:p>
    <w:p>
      <w:pPr>
        <w:pStyle w:val="16"/>
        <w:spacing w:line="360" w:lineRule="auto"/>
        <w:jc w:val="both"/>
        <w:rPr>
          <w:rStyle w:val="15"/>
          <w:rFonts w:hint="default" w:ascii="Times New Roman" w:hAnsi="Times New Roman" w:cs="Times New Roman"/>
          <w:color w:val="000000"/>
          <w:sz w:val="24"/>
          <w:szCs w:val="24"/>
        </w:rPr>
      </w:pPr>
    </w:p>
    <w:p>
      <w:pPr>
        <w:pStyle w:val="16"/>
        <w:spacing w:line="360" w:lineRule="auto"/>
        <w:jc w:val="both"/>
        <w:rPr>
          <w:rFonts w:hint="default" w:ascii="Times New Roman" w:hAnsi="Times New Roman" w:cs="Times New Roman"/>
          <w:color w:val="000000"/>
          <w:sz w:val="24"/>
          <w:szCs w:val="24"/>
        </w:rPr>
      </w:pPr>
      <w:r>
        <w:rPr>
          <w:rStyle w:val="15"/>
          <w:rFonts w:hint="default" w:ascii="Times New Roman" w:hAnsi="Times New Roman" w:cs="Times New Roman"/>
          <w:color w:val="000000"/>
          <w:sz w:val="24"/>
          <w:szCs w:val="24"/>
        </w:rPr>
        <w:t>*Attached to this letter is a</w:t>
      </w:r>
      <w:r>
        <w:rPr>
          <w:rFonts w:hint="default" w:ascii="Times New Roman" w:hAnsi="Times New Roman" w:cs="Times New Roman"/>
          <w:color w:val="000000"/>
          <w:sz w:val="24"/>
          <w:szCs w:val="24"/>
        </w:rPr>
        <w:t xml:space="preserve"> </w:t>
      </w:r>
      <w:r>
        <w:rPr>
          <w:rStyle w:val="15"/>
          <w:rFonts w:hint="default" w:ascii="Times New Roman" w:hAnsi="Times New Roman" w:cs="Times New Roman"/>
          <w:color w:val="000000"/>
          <w:sz w:val="24"/>
          <w:szCs w:val="24"/>
        </w:rPr>
        <w:t>short questionnaire developed by</w:t>
      </w:r>
      <w:r>
        <w:rPr>
          <w:rStyle w:val="15"/>
          <w:rFonts w:hint="default" w:ascii="Times New Roman" w:hAnsi="Times New Roman" w:cs="Times New Roman"/>
          <w:color w:val="FF0000"/>
          <w:sz w:val="24"/>
          <w:szCs w:val="24"/>
        </w:rPr>
        <w:t xml:space="preserve"> </w:t>
      </w:r>
      <w:r>
        <w:rPr>
          <w:rFonts w:hint="default" w:ascii="Times New Roman" w:hAnsi="Times New Roman" w:eastAsia="Times New Roman" w:cs="Times New Roman"/>
          <w:sz w:val="24"/>
          <w:szCs w:val="24"/>
          <w:highlight w:val="none"/>
          <w:lang w:val="en-US"/>
        </w:rPr>
        <w:t>organi</w:t>
      </w:r>
      <w:r>
        <w:rPr>
          <w:rFonts w:hint="default" w:ascii="Times New Roman" w:hAnsi="Times New Roman" w:eastAsia="宋体" w:cs="Times New Roman"/>
          <w:sz w:val="24"/>
          <w:szCs w:val="24"/>
          <w:highlight w:val="none"/>
          <w:lang w:val="en-US" w:eastAsia="zh-CN"/>
        </w:rPr>
        <w:t>sation</w:t>
      </w:r>
      <w:r>
        <w:rPr>
          <w:rFonts w:hint="default" w:ascii="Times New Roman" w:hAnsi="Times New Roman" w:eastAsia="Times New Roman" w:cs="Times New Roman"/>
          <w:sz w:val="24"/>
          <w:szCs w:val="24"/>
          <w:highlight w:val="none"/>
          <w:lang w:val="en-US"/>
        </w:rPr>
        <w:t>al consultancy team</w:t>
      </w:r>
      <w:r>
        <w:rPr>
          <w:rStyle w:val="15"/>
          <w:rFonts w:hint="default" w:ascii="Times New Roman" w:hAnsi="Times New Roman" w:cs="Times New Roman"/>
          <w:color w:val="000000"/>
          <w:sz w:val="24"/>
          <w:szCs w:val="24"/>
        </w:rPr>
        <w:t xml:space="preserve"> which will assess </w:t>
      </w:r>
      <w:r>
        <w:rPr>
          <w:rFonts w:hint="default" w:ascii="Times New Roman" w:hAnsi="Times New Roman" w:eastAsia="Times New Roman" w:cs="Times New Roman"/>
          <w:sz w:val="24"/>
          <w:szCs w:val="24"/>
          <w:highlight w:val="none"/>
          <w:lang w:val="en-US"/>
        </w:rPr>
        <w:t>academic research</w:t>
      </w:r>
      <w:r>
        <w:rPr>
          <w:rFonts w:hint="eastAsia" w:ascii="Times New Roman" w:hAnsi="Times New Roman" w:eastAsia="宋体" w:cs="Times New Roman"/>
          <w:sz w:val="24"/>
          <w:szCs w:val="24"/>
          <w:highlight w:val="none"/>
          <w:lang w:val="en-US" w:eastAsia="zh-CN"/>
        </w:rPr>
        <w:t xml:space="preserve">. </w:t>
      </w:r>
      <w:r>
        <w:rPr>
          <w:rStyle w:val="15"/>
          <w:rFonts w:hint="default" w:ascii="Times New Roman" w:hAnsi="Times New Roman" w:cs="Times New Roman"/>
          <w:color w:val="000000"/>
          <w:sz w:val="24"/>
          <w:szCs w:val="24"/>
        </w:rPr>
        <w:t>I believe your opinions will be extremely helpful to me.</w:t>
      </w:r>
      <w:r>
        <w:rPr>
          <w:rFonts w:hint="default" w:ascii="Times New Roman" w:hAnsi="Times New Roman" w:cs="Times New Roman"/>
          <w:color w:val="000000"/>
          <w:sz w:val="24"/>
          <w:szCs w:val="24"/>
        </w:rPr>
        <w:t xml:space="preserve"> </w:t>
      </w:r>
    </w:p>
    <w:p>
      <w:pPr>
        <w:pStyle w:val="16"/>
        <w:spacing w:line="360" w:lineRule="auto"/>
        <w:jc w:val="both"/>
        <w:rPr>
          <w:rFonts w:hint="default" w:ascii="Times New Roman" w:hAnsi="Times New Roman" w:cs="Times New Roman"/>
          <w:color w:val="000000"/>
          <w:sz w:val="24"/>
          <w:szCs w:val="24"/>
        </w:rPr>
      </w:pPr>
    </w:p>
    <w:p>
      <w:pPr>
        <w:pStyle w:val="16"/>
        <w:spacing w:line="360" w:lineRule="auto"/>
        <w:jc w:val="both"/>
        <w:rPr>
          <w:rFonts w:hint="eastAsia" w:ascii="Times New Roman" w:hAnsi="Times New Roman" w:eastAsia="宋体" w:cs="Times New Roman"/>
          <w:color w:val="000000"/>
          <w:sz w:val="24"/>
          <w:szCs w:val="24"/>
          <w:lang w:val="en-US" w:eastAsia="zh-CN"/>
        </w:rPr>
      </w:pPr>
      <w:r>
        <w:rPr>
          <w:rStyle w:val="15"/>
          <w:rFonts w:hint="default" w:ascii="Times New Roman" w:hAnsi="Times New Roman" w:cs="Times New Roman"/>
          <w:color w:val="000000"/>
          <w:sz w:val="24"/>
          <w:szCs w:val="24"/>
        </w:rPr>
        <w:t xml:space="preserve">Through your participation in the questionnaire, I hope to ascertain </w:t>
      </w:r>
      <w:r>
        <w:rPr>
          <w:rFonts w:hint="default" w:ascii="Times New Roman" w:hAnsi="Times New Roman" w:eastAsia="Times New Roman" w:cs="Times New Roman"/>
          <w:sz w:val="24"/>
          <w:szCs w:val="24"/>
          <w:highlight w:val="none"/>
          <w:lang w:val="en-US"/>
        </w:rPr>
        <w:t>information</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Times New Roman" w:cs="Times New Roman"/>
          <w:sz w:val="24"/>
          <w:szCs w:val="24"/>
          <w:highlight w:val="none"/>
          <w:lang w:val="en-US"/>
        </w:rPr>
        <w:t>authenticity</w:t>
      </w:r>
      <w:r>
        <w:rPr>
          <w:rFonts w:hint="eastAsia" w:ascii="Times New Roman" w:hAnsi="Times New Roman" w:eastAsia="宋体" w:cs="Times New Roman"/>
          <w:sz w:val="24"/>
          <w:szCs w:val="24"/>
          <w:highlight w:val="none"/>
          <w:lang w:val="en-US" w:eastAsia="zh-CN"/>
        </w:rPr>
        <w:t>.</w:t>
      </w:r>
    </w:p>
    <w:p>
      <w:pPr>
        <w:pStyle w:val="16"/>
        <w:spacing w:line="360" w:lineRule="auto"/>
        <w:jc w:val="both"/>
        <w:rPr>
          <w:rFonts w:hint="default" w:ascii="Times New Roman" w:hAnsi="Times New Roman" w:cs="Times New Roman"/>
          <w:color w:val="000000"/>
          <w:sz w:val="24"/>
          <w:szCs w:val="24"/>
        </w:rPr>
      </w:pPr>
    </w:p>
    <w:p>
      <w:pPr>
        <w:pStyle w:val="16"/>
        <w:spacing w:line="360" w:lineRule="auto"/>
        <w:jc w:val="both"/>
        <w:rPr>
          <w:rFonts w:hint="default" w:ascii="Times New Roman" w:hAnsi="Times New Roman" w:cs="Times New Roman"/>
          <w:color w:val="000000"/>
          <w:sz w:val="24"/>
          <w:szCs w:val="24"/>
        </w:rPr>
      </w:pPr>
      <w:r>
        <w:rPr>
          <w:rStyle w:val="15"/>
          <w:rFonts w:hint="default" w:ascii="Times New Roman" w:hAnsi="Times New Roman" w:cs="Times New Roman"/>
          <w:color w:val="000000"/>
          <w:sz w:val="24"/>
          <w:szCs w:val="24"/>
        </w:rPr>
        <w:t xml:space="preserve">All questionnaires will be kept strictly confidential to the researchers involved and at </w:t>
      </w:r>
      <w:r>
        <w:rPr>
          <w:rStyle w:val="15"/>
          <w:rFonts w:hint="default" w:ascii="Times New Roman" w:hAnsi="Times New Roman" w:cs="Times New Roman"/>
          <w:b/>
          <w:color w:val="000000"/>
          <w:sz w:val="24"/>
          <w:szCs w:val="24"/>
          <w:u w:val="single"/>
        </w:rPr>
        <w:t>NO</w:t>
      </w:r>
      <w:r>
        <w:rPr>
          <w:rStyle w:val="15"/>
          <w:rFonts w:hint="default" w:ascii="Times New Roman" w:hAnsi="Times New Roman" w:cs="Times New Roman"/>
          <w:color w:val="000000"/>
          <w:sz w:val="24"/>
          <w:szCs w:val="24"/>
        </w:rPr>
        <w:t xml:space="preserve"> time will individual</w:t>
      </w:r>
      <w:r>
        <w:rPr>
          <w:rFonts w:hint="default" w:ascii="Times New Roman" w:hAnsi="Times New Roman" w:cs="Times New Roman"/>
          <w:color w:val="000000"/>
          <w:sz w:val="24"/>
          <w:szCs w:val="24"/>
        </w:rPr>
        <w:t xml:space="preserve"> </w:t>
      </w:r>
      <w:r>
        <w:rPr>
          <w:rStyle w:val="15"/>
          <w:rFonts w:hint="default" w:ascii="Times New Roman" w:hAnsi="Times New Roman" w:cs="Times New Roman"/>
          <w:color w:val="000000"/>
          <w:sz w:val="24"/>
          <w:szCs w:val="24"/>
        </w:rPr>
        <w:t>questionnaires be released to the general public. This gives you a chance to express your views on your programme a confidential and anonymous forum and still be able to make a difference. Your participation in this</w:t>
      </w:r>
      <w:r>
        <w:rPr>
          <w:rFonts w:hint="default" w:ascii="Times New Roman" w:hAnsi="Times New Roman" w:cs="Times New Roman"/>
          <w:color w:val="000000"/>
          <w:sz w:val="24"/>
          <w:szCs w:val="24"/>
        </w:rPr>
        <w:t xml:space="preserve"> </w:t>
      </w:r>
      <w:r>
        <w:rPr>
          <w:rStyle w:val="15"/>
          <w:rFonts w:hint="default" w:ascii="Times New Roman" w:hAnsi="Times New Roman" w:cs="Times New Roman"/>
          <w:color w:val="000000"/>
          <w:sz w:val="24"/>
          <w:szCs w:val="24"/>
        </w:rPr>
        <w:t>study is completely voluntary so you can withdraw from the questionnaire at any stage.</w:t>
      </w:r>
      <w:r>
        <w:rPr>
          <w:rFonts w:hint="default" w:ascii="Times New Roman" w:hAnsi="Times New Roman" w:cs="Times New Roman"/>
          <w:color w:val="000000"/>
          <w:sz w:val="24"/>
          <w:szCs w:val="24"/>
        </w:rPr>
        <w:t xml:space="preserve"> </w:t>
      </w:r>
    </w:p>
    <w:p>
      <w:pPr>
        <w:pStyle w:val="16"/>
        <w:spacing w:line="360" w:lineRule="auto"/>
        <w:jc w:val="both"/>
        <w:rPr>
          <w:rFonts w:hint="default" w:ascii="Times New Roman" w:hAnsi="Times New Roman" w:cs="Times New Roman"/>
          <w:color w:val="000000"/>
          <w:sz w:val="24"/>
          <w:szCs w:val="24"/>
        </w:rPr>
      </w:pPr>
    </w:p>
    <w:p>
      <w:pPr>
        <w:pStyle w:val="16"/>
        <w:spacing w:line="360" w:lineRule="auto"/>
        <w:jc w:val="both"/>
        <w:rPr>
          <w:rFonts w:hint="default" w:ascii="Times New Roman" w:hAnsi="Times New Roman" w:cs="Times New Roman"/>
          <w:color w:val="000000"/>
          <w:sz w:val="24"/>
          <w:szCs w:val="24"/>
        </w:rPr>
      </w:pPr>
      <w:r>
        <w:rPr>
          <w:rStyle w:val="15"/>
          <w:rFonts w:hint="default" w:ascii="Times New Roman" w:hAnsi="Times New Roman" w:cs="Times New Roman"/>
          <w:color w:val="000000"/>
          <w:sz w:val="24"/>
          <w:szCs w:val="24"/>
        </w:rPr>
        <w:t>Our questionnaire should take about</w:t>
      </w:r>
      <w:r>
        <w:rPr>
          <w:rStyle w:val="15"/>
          <w:rFonts w:hint="default" w:ascii="Times New Roman" w:hAnsi="Times New Roman" w:cs="Times New Roman"/>
          <w:color w:val="FF0000"/>
          <w:sz w:val="24"/>
          <w:szCs w:val="24"/>
        </w:rPr>
        <w:t xml:space="preserve"> </w:t>
      </w:r>
      <w:r>
        <w:rPr>
          <w:rStyle w:val="15"/>
          <w:rFonts w:hint="eastAsia" w:ascii="Times New Roman" w:hAnsi="Times New Roman" w:eastAsia="宋体" w:cs="Times New Roman"/>
          <w:color w:val="auto"/>
          <w:sz w:val="24"/>
          <w:szCs w:val="24"/>
          <w:lang w:val="en-US" w:eastAsia="zh-CN"/>
        </w:rPr>
        <w:t>15</w:t>
      </w:r>
      <w:r>
        <w:rPr>
          <w:rStyle w:val="15"/>
          <w:rFonts w:hint="default" w:ascii="Times New Roman" w:hAnsi="Times New Roman" w:cs="Times New Roman"/>
          <w:color w:val="auto"/>
          <w:sz w:val="24"/>
          <w:szCs w:val="24"/>
        </w:rPr>
        <w:t xml:space="preserve"> m</w:t>
      </w:r>
      <w:r>
        <w:rPr>
          <w:rStyle w:val="15"/>
          <w:rFonts w:hint="default" w:ascii="Times New Roman" w:hAnsi="Times New Roman" w:cs="Times New Roman"/>
          <w:color w:val="000000"/>
          <w:sz w:val="24"/>
          <w:szCs w:val="24"/>
        </w:rPr>
        <w:t>inutes to complete, but there is no time constraint. There are also</w:t>
      </w:r>
      <w:r>
        <w:rPr>
          <w:rFonts w:hint="default" w:ascii="Times New Roman" w:hAnsi="Times New Roman" w:cs="Times New Roman"/>
          <w:color w:val="000000"/>
          <w:sz w:val="24"/>
          <w:szCs w:val="24"/>
        </w:rPr>
        <w:t xml:space="preserve"> </w:t>
      </w:r>
      <w:r>
        <w:rPr>
          <w:rStyle w:val="15"/>
          <w:rFonts w:hint="default" w:ascii="Times New Roman" w:hAnsi="Times New Roman" w:cs="Times New Roman"/>
          <w:color w:val="000000"/>
          <w:sz w:val="24"/>
          <w:szCs w:val="24"/>
        </w:rPr>
        <w:t>no right or wrong answers. Attached to this letter along with the questionnaire is</w:t>
      </w:r>
      <w:r>
        <w:rPr>
          <w:rStyle w:val="15"/>
          <w:rFonts w:hint="eastAsia" w:ascii="Times New Roman" w:hAnsi="Times New Roman" w:eastAsia="宋体" w:cs="Times New Roman"/>
          <w:color w:val="000000"/>
          <w:sz w:val="24"/>
          <w:szCs w:val="24"/>
          <w:lang w:val="en-US" w:eastAsia="zh-CN"/>
        </w:rPr>
        <w:t xml:space="preserve"> a </w:t>
      </w:r>
      <w:r>
        <w:rPr>
          <w:rStyle w:val="15"/>
          <w:rFonts w:hint="default" w:ascii="Times New Roman" w:hAnsi="Times New Roman" w:cs="Times New Roman"/>
          <w:color w:val="000000"/>
          <w:sz w:val="24"/>
          <w:szCs w:val="24"/>
          <w:u w:val="none"/>
        </w:rPr>
        <w:t>feedback sheet.</w:t>
      </w:r>
      <w:r>
        <w:rPr>
          <w:rStyle w:val="15"/>
          <w:rFonts w:hint="default" w:ascii="Times New Roman" w:hAnsi="Times New Roman" w:cs="Times New Roman"/>
          <w:color w:val="000000"/>
          <w:sz w:val="24"/>
          <w:szCs w:val="24"/>
        </w:rPr>
        <w:t xml:space="preserve"> As this is a new project, your feedback is also important to us and we would be</w:t>
      </w:r>
      <w:r>
        <w:rPr>
          <w:rFonts w:hint="default" w:ascii="Times New Roman" w:hAnsi="Times New Roman" w:cs="Times New Roman"/>
          <w:color w:val="000000"/>
          <w:sz w:val="24"/>
          <w:szCs w:val="24"/>
        </w:rPr>
        <w:t xml:space="preserve"> </w:t>
      </w:r>
      <w:r>
        <w:rPr>
          <w:rStyle w:val="15"/>
          <w:rFonts w:hint="default" w:ascii="Times New Roman" w:hAnsi="Times New Roman" w:cs="Times New Roman"/>
          <w:color w:val="000000"/>
          <w:sz w:val="24"/>
          <w:szCs w:val="24"/>
        </w:rPr>
        <w:t>much obliged if you could also complete the feedback sheet along with the questionnaire. We understand that</w:t>
      </w:r>
      <w:r>
        <w:rPr>
          <w:rFonts w:hint="default" w:ascii="Times New Roman" w:hAnsi="Times New Roman" w:cs="Times New Roman"/>
          <w:color w:val="000000"/>
          <w:sz w:val="24"/>
          <w:szCs w:val="24"/>
        </w:rPr>
        <w:t xml:space="preserve"> </w:t>
      </w:r>
      <w:r>
        <w:rPr>
          <w:rStyle w:val="15"/>
          <w:rFonts w:hint="default" w:ascii="Times New Roman" w:hAnsi="Times New Roman" w:cs="Times New Roman"/>
          <w:color w:val="000000"/>
          <w:sz w:val="24"/>
          <w:szCs w:val="24"/>
        </w:rPr>
        <w:t>your time is at a premium but your opinions are very valuable to us.</w:t>
      </w:r>
      <w:r>
        <w:rPr>
          <w:rFonts w:hint="default" w:ascii="Times New Roman" w:hAnsi="Times New Roman" w:cs="Times New Roman"/>
          <w:color w:val="000000"/>
          <w:sz w:val="24"/>
          <w:szCs w:val="24"/>
        </w:rPr>
        <w:t xml:space="preserve"> </w:t>
      </w:r>
    </w:p>
    <w:p>
      <w:pPr>
        <w:pStyle w:val="16"/>
        <w:spacing w:line="360" w:lineRule="auto"/>
        <w:jc w:val="both"/>
        <w:rPr>
          <w:rFonts w:hint="default" w:ascii="Times New Roman" w:hAnsi="Times New Roman" w:cs="Times New Roman"/>
          <w:color w:val="000000"/>
          <w:sz w:val="24"/>
          <w:szCs w:val="24"/>
        </w:rPr>
      </w:pPr>
    </w:p>
    <w:p>
      <w:pPr>
        <w:pStyle w:val="16"/>
        <w:spacing w:line="360" w:lineRule="auto"/>
        <w:jc w:val="both"/>
        <w:rPr>
          <w:rStyle w:val="15"/>
          <w:rFonts w:hint="default" w:ascii="Times New Roman" w:hAnsi="Times New Roman" w:cs="Times New Roman"/>
          <w:color w:val="auto"/>
          <w:sz w:val="24"/>
          <w:szCs w:val="24"/>
        </w:rPr>
      </w:pPr>
      <w:r>
        <w:rPr>
          <w:rStyle w:val="15"/>
          <w:rFonts w:hint="default" w:ascii="Times New Roman" w:hAnsi="Times New Roman" w:cs="Times New Roman"/>
          <w:color w:val="000000"/>
          <w:sz w:val="24"/>
          <w:szCs w:val="24"/>
        </w:rPr>
        <w:t>After careful and precise analysis of the data obtained from this questionnaire, I will be happy to provide you</w:t>
      </w:r>
      <w:r>
        <w:rPr>
          <w:rFonts w:hint="default" w:ascii="Times New Roman" w:hAnsi="Times New Roman" w:cs="Times New Roman"/>
          <w:color w:val="000000"/>
          <w:sz w:val="24"/>
          <w:szCs w:val="24"/>
        </w:rPr>
        <w:t xml:space="preserve"> </w:t>
      </w:r>
      <w:r>
        <w:rPr>
          <w:rStyle w:val="15"/>
          <w:rFonts w:hint="default" w:ascii="Times New Roman" w:hAnsi="Times New Roman" w:cs="Times New Roman"/>
          <w:color w:val="000000"/>
          <w:sz w:val="24"/>
          <w:szCs w:val="24"/>
        </w:rPr>
        <w:t xml:space="preserve">with a copy of the findings at your request. The results of this questionnaire will hopefully enhance my understanding of </w:t>
      </w:r>
      <w:r>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t>the effect of crisis public relations</w:t>
      </w:r>
      <w:r>
        <w:rPr>
          <w:rStyle w:val="15"/>
          <w:rFonts w:hint="default" w:ascii="Times New Roman" w:hAnsi="Times New Roman" w:cs="Times New Roman"/>
          <w:color w:val="000000"/>
          <w:sz w:val="24"/>
          <w:szCs w:val="24"/>
        </w:rPr>
        <w:t xml:space="preserve"> and will be stored on </w:t>
      </w:r>
      <w:r>
        <w:rPr>
          <w:rStyle w:val="15"/>
          <w:rFonts w:hint="eastAsia" w:ascii="Times New Roman" w:hAnsi="Times New Roman" w:eastAsia="宋体" w:cs="Times New Roman"/>
          <w:color w:val="000000"/>
          <w:sz w:val="24"/>
          <w:szCs w:val="24"/>
          <w:lang w:val="en-US" w:eastAsia="zh-CN"/>
        </w:rPr>
        <w:t xml:space="preserve">our </w:t>
      </w:r>
      <w:r>
        <w:rPr>
          <w:rFonts w:hint="default" w:ascii="Times New Roman" w:hAnsi="Times New Roman" w:eastAsia="Times New Roman" w:cs="Times New Roman"/>
          <w:sz w:val="24"/>
          <w:szCs w:val="24"/>
          <w:highlight w:val="none"/>
          <w:lang w:val="en-US"/>
        </w:rPr>
        <w:t>organi</w:t>
      </w:r>
      <w:r>
        <w:rPr>
          <w:rFonts w:hint="default" w:ascii="Times New Roman" w:hAnsi="Times New Roman" w:eastAsia="宋体" w:cs="Times New Roman"/>
          <w:sz w:val="24"/>
          <w:szCs w:val="24"/>
          <w:highlight w:val="none"/>
          <w:lang w:val="en-US" w:eastAsia="zh-CN"/>
        </w:rPr>
        <w:t>sation</w:t>
      </w:r>
      <w:r>
        <w:rPr>
          <w:rFonts w:hint="default" w:ascii="Times New Roman" w:hAnsi="Times New Roman" w:eastAsia="Times New Roman" w:cs="Times New Roman"/>
          <w:sz w:val="24"/>
          <w:szCs w:val="24"/>
          <w:highlight w:val="none"/>
          <w:lang w:val="en-US"/>
        </w:rPr>
        <w:t>al consultancy team</w:t>
      </w:r>
      <w:r>
        <w:rPr>
          <w:rStyle w:val="15"/>
          <w:rFonts w:hint="default" w:ascii="Times New Roman" w:hAnsi="Times New Roman" w:cs="Times New Roman"/>
          <w:color w:val="000000"/>
          <w:sz w:val="24"/>
          <w:szCs w:val="24"/>
        </w:rPr>
        <w:t xml:space="preserve">. The results of the research will be fed back to </w:t>
      </w:r>
      <w:r>
        <w:rPr>
          <w:rStyle w:val="15"/>
          <w:rFonts w:hint="eastAsia" w:ascii="Times New Roman" w:hAnsi="Times New Roman" w:eastAsia="宋体" w:cs="Times New Roman"/>
          <w:color w:val="auto"/>
          <w:sz w:val="24"/>
          <w:szCs w:val="24"/>
          <w:lang w:val="en-US" w:eastAsia="zh-CN"/>
        </w:rPr>
        <w:t>Haidilao</w:t>
      </w:r>
      <w:r>
        <w:rPr>
          <w:rStyle w:val="15"/>
          <w:rFonts w:hint="default" w:ascii="Times New Roman" w:hAnsi="Times New Roman" w:cs="Times New Roman"/>
          <w:color w:val="auto"/>
          <w:sz w:val="24"/>
          <w:szCs w:val="24"/>
        </w:rPr>
        <w:t>.</w:t>
      </w:r>
    </w:p>
    <w:p>
      <w:pPr>
        <w:pStyle w:val="16"/>
        <w:spacing w:line="360" w:lineRule="auto"/>
        <w:jc w:val="both"/>
        <w:rPr>
          <w:rStyle w:val="15"/>
          <w:rFonts w:hint="default" w:ascii="Times New Roman" w:hAnsi="Times New Roman" w:cs="Times New Roman"/>
          <w:sz w:val="24"/>
          <w:szCs w:val="24"/>
        </w:rPr>
      </w:pPr>
    </w:p>
    <w:p>
      <w:pPr>
        <w:spacing w:line="360" w:lineRule="auto"/>
        <w:jc w:val="both"/>
        <w:rPr>
          <w:rStyle w:val="15"/>
          <w:rFonts w:hint="default" w:ascii="Times New Roman" w:hAnsi="Times New Roman" w:cs="Times New Roman"/>
          <w:color w:val="000000"/>
          <w:sz w:val="24"/>
          <w:szCs w:val="24"/>
        </w:rPr>
      </w:pPr>
      <w:r>
        <w:rPr>
          <w:rStyle w:val="15"/>
          <w:rFonts w:hint="default" w:ascii="Times New Roman" w:hAnsi="Times New Roman" w:cs="Times New Roman"/>
          <w:color w:val="000000"/>
          <w:sz w:val="24"/>
          <w:szCs w:val="24"/>
        </w:rPr>
        <w:t xml:space="preserve">We thank you in advance for your time and participation. If any questions do arise, feel free to contact me at your convenience. </w:t>
      </w:r>
    </w:p>
    <w:p>
      <w:pPr>
        <w:spacing w:line="360" w:lineRule="auto"/>
        <w:jc w:val="both"/>
        <w:rPr>
          <w:rFonts w:hint="default" w:ascii="Times New Roman" w:hAnsi="Times New Roman" w:eastAsia="Times New Roman" w:cs="Times New Roman"/>
          <w:sz w:val="24"/>
          <w:szCs w:val="24"/>
          <w:highlight w:val="none"/>
          <w:lang w:val="en-US"/>
        </w:rPr>
      </w:pP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b/>
          <w:bCs/>
          <w:sz w:val="24"/>
          <w:szCs w:val="24"/>
          <w:highlight w:val="none"/>
          <w:lang w:val="en-US"/>
        </w:rPr>
        <w:t>Part one Your understanding of Haidilao</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1. Do you like to eat hot pot?</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Like very much</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Like</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Generally</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 Do not like </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Totally do no like</w:t>
      </w:r>
    </w:p>
    <w:p>
      <w:pPr>
        <w:spacing w:line="360" w:lineRule="auto"/>
        <w:jc w:val="both"/>
        <w:rPr>
          <w:rFonts w:hint="default" w:ascii="Times New Roman" w:hAnsi="Times New Roman" w:eastAsia="Times New Roman" w:cs="Times New Roman"/>
          <w:sz w:val="24"/>
          <w:szCs w:val="24"/>
          <w:highlight w:val="none"/>
          <w:lang w:val="en-US"/>
        </w:rPr>
      </w:pP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2. How frequently do you go eating at Haidilao?</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Once a year</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Once half year</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Once a month</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Once half month</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Once a week</w:t>
      </w:r>
    </w:p>
    <w:p>
      <w:pPr>
        <w:spacing w:line="360" w:lineRule="auto"/>
        <w:jc w:val="both"/>
        <w:rPr>
          <w:rFonts w:hint="default" w:ascii="Times New Roman" w:hAnsi="Times New Roman" w:eastAsia="Times New Roman" w:cs="Times New Roman"/>
          <w:sz w:val="24"/>
          <w:szCs w:val="24"/>
          <w:highlight w:val="none"/>
          <w:lang w:val="en-US"/>
        </w:rPr>
      </w:pP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3. Are you concerned about the hygiene condition of Haidilao?</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Do not care</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Not very much</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 General </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Very much</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Highly concerned</w:t>
      </w:r>
    </w:p>
    <w:p>
      <w:pPr>
        <w:spacing w:line="360" w:lineRule="auto"/>
        <w:jc w:val="both"/>
        <w:rPr>
          <w:rFonts w:hint="default" w:ascii="Times New Roman" w:hAnsi="Times New Roman" w:eastAsia="Times New Roman" w:cs="Times New Roman"/>
          <w:sz w:val="24"/>
          <w:szCs w:val="24"/>
          <w:highlight w:val="none"/>
          <w:lang w:val="en-US"/>
        </w:rPr>
      </w:pP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4. Please answer the following questions as you actually consider it.</w:t>
      </w:r>
    </w:p>
    <w:p>
      <w:pPr>
        <w:numPr>
          <w:ilvl w:val="0"/>
          <w:numId w:val="7"/>
        </w:numPr>
        <w:spacing w:line="360" w:lineRule="auto"/>
        <w:ind w:left="420" w:leftChars="0" w:hanging="420" w:firstLineChars="0"/>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I know the Haidilao chafing dish.</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spacing w:line="360" w:lineRule="auto"/>
        <w:jc w:val="both"/>
        <w:rPr>
          <w:rFonts w:hint="default" w:ascii="Times New Roman" w:hAnsi="Times New Roman" w:eastAsia="Times New Roman" w:cs="Times New Roman"/>
          <w:sz w:val="24"/>
          <w:szCs w:val="24"/>
          <w:highlight w:val="none"/>
          <w:lang w:val="en-US"/>
        </w:rPr>
      </w:pPr>
    </w:p>
    <w:p>
      <w:pPr>
        <w:numPr>
          <w:ilvl w:val="0"/>
          <w:numId w:val="8"/>
        </w:numPr>
        <w:spacing w:line="360" w:lineRule="auto"/>
        <w:ind w:left="420" w:leftChars="0" w:hanging="420" w:firstLineChars="0"/>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I go to eat at Haidilao often.</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spacing w:line="360" w:lineRule="auto"/>
        <w:jc w:val="both"/>
        <w:rPr>
          <w:rFonts w:hint="default" w:ascii="Times New Roman" w:hAnsi="Times New Roman" w:eastAsia="Times New Roman" w:cs="Times New Roman"/>
          <w:sz w:val="24"/>
          <w:szCs w:val="24"/>
          <w:highlight w:val="none"/>
          <w:lang w:val="en-US"/>
        </w:rPr>
      </w:pPr>
    </w:p>
    <w:p>
      <w:pPr>
        <w:numPr>
          <w:ilvl w:val="0"/>
          <w:numId w:val="9"/>
        </w:numPr>
        <w:spacing w:line="360" w:lineRule="auto"/>
        <w:ind w:left="420" w:leftChars="0" w:hanging="420" w:firstLineChars="0"/>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I know much about the Haidilao brand.</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numPr>
          <w:ilvl w:val="0"/>
          <w:numId w:val="0"/>
        </w:numPr>
        <w:spacing w:line="360" w:lineRule="auto"/>
        <w:ind w:leftChars="0"/>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numPr>
          <w:ilvl w:val="0"/>
          <w:numId w:val="0"/>
        </w:numPr>
        <w:spacing w:line="360" w:lineRule="auto"/>
        <w:ind w:leftChars="0"/>
        <w:jc w:val="both"/>
        <w:rPr>
          <w:rFonts w:hint="default" w:ascii="Times New Roman" w:hAnsi="Times New Roman" w:eastAsia="Times New Roman" w:cs="Times New Roman"/>
          <w:sz w:val="24"/>
          <w:szCs w:val="24"/>
          <w:highlight w:val="none"/>
          <w:lang w:val="en-US"/>
        </w:rPr>
      </w:pPr>
    </w:p>
    <w:p>
      <w:pPr>
        <w:numPr>
          <w:ilvl w:val="0"/>
          <w:numId w:val="10"/>
        </w:numPr>
        <w:spacing w:line="360" w:lineRule="auto"/>
        <w:ind w:left="420" w:leftChars="0" w:hanging="420" w:firstLineChars="0"/>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I will like to continue to choose Haidilao even though it may disappoint me for one or two times.</w:t>
      </w:r>
    </w:p>
    <w:p>
      <w:pPr>
        <w:spacing w:line="360" w:lineRule="auto"/>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numPr>
          <w:ilvl w:val="0"/>
          <w:numId w:val="0"/>
        </w:numPr>
        <w:spacing w:line="360" w:lineRule="auto"/>
        <w:ind w:leftChars="0"/>
        <w:jc w:val="both"/>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spacing w:line="360" w:lineRule="auto"/>
        <w:jc w:val="both"/>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b/>
          <w:bCs/>
          <w:sz w:val="24"/>
          <w:szCs w:val="24"/>
          <w:highlight w:val="none"/>
          <w:lang w:val="en-US"/>
        </w:rPr>
        <w:t>Part two The Haidilao kitchen incident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In August 2017, the unhygienic kitchen of a Haidilao chain in Jingsong, Beijing was revealed. The unhygienic conditions include </w:t>
      </w:r>
      <w:r>
        <w:rPr>
          <w:rFonts w:hint="default" w:ascii="Times New Roman" w:hAnsi="Times New Roman" w:eastAsia="Times New Roman" w:cs="Times New Roman"/>
          <w:sz w:val="24"/>
          <w:szCs w:val="24"/>
          <w:highlight w:val="none"/>
          <w:lang w:val="en-US" w:eastAsia="zh-CN"/>
        </w:rPr>
        <w:t>sewage everywhere</w:t>
      </w:r>
      <w:r>
        <w:rPr>
          <w:rFonts w:hint="default" w:ascii="Times New Roman" w:hAnsi="Times New Roman" w:eastAsia="Times New Roman" w:cs="Times New Roman"/>
          <w:sz w:val="24"/>
          <w:szCs w:val="24"/>
          <w:highlight w:val="none"/>
          <w:lang w:val="en-US"/>
        </w:rPr>
        <w:t xml:space="preserve">, raging mice, brooms for wiping garbage washed in </w:t>
      </w:r>
      <w:r>
        <w:rPr>
          <w:rFonts w:hint="default" w:ascii="Times New Roman" w:hAnsi="Times New Roman" w:eastAsia="Times New Roman" w:cs="Times New Roman"/>
          <w:sz w:val="24"/>
          <w:szCs w:val="24"/>
          <w:highlight w:val="none"/>
          <w:lang w:val="en-US" w:eastAsia="zh-CN"/>
        </w:rPr>
        <w:t>kitchen sinks</w:t>
      </w:r>
      <w:r>
        <w:rPr>
          <w:rFonts w:hint="default" w:ascii="Times New Roman" w:hAnsi="Times New Roman" w:eastAsia="Times New Roman" w:cs="Times New Roman"/>
          <w:sz w:val="24"/>
          <w:szCs w:val="24"/>
          <w:highlight w:val="none"/>
          <w:lang w:val="en-US"/>
        </w:rPr>
        <w:t xml:space="preserve">, strainers for kitchen used to pull out the trash in </w:t>
      </w:r>
      <w:r>
        <w:rPr>
          <w:rFonts w:hint="default" w:ascii="Times New Roman" w:hAnsi="Times New Roman" w:eastAsia="Times New Roman" w:cs="Times New Roman"/>
          <w:sz w:val="24"/>
          <w:szCs w:val="24"/>
          <w:highlight w:val="none"/>
          <w:lang w:val="en-US" w:eastAsia="zh-CN"/>
        </w:rPr>
        <w:t>sewage</w:t>
      </w:r>
      <w:r>
        <w:rPr>
          <w:rFonts w:hint="default" w:ascii="Times New Roman" w:hAnsi="Times New Roman" w:eastAsia="Times New Roman" w:cs="Times New Roman"/>
          <w:sz w:val="24"/>
          <w:szCs w:val="24"/>
          <w:highlight w:val="none"/>
          <w:lang w:val="en-US"/>
        </w:rPr>
        <w:t>, etc. The Haidilao Hot Pot catering company suffered a severe corporate brand crisis.</w:t>
      </w:r>
    </w:p>
    <w:p>
      <w:pPr>
        <w:spacing w:line="360" w:lineRule="auto"/>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When the crisis occurred, without</w:t>
      </w:r>
      <w:r>
        <w:rPr>
          <w:rFonts w:hint="default" w:ascii="Times New Roman" w:hAnsi="Times New Roman" w:eastAsia="Times New Roman" w:cs="Times New Roman"/>
          <w:sz w:val="24"/>
          <w:szCs w:val="24"/>
          <w:highlight w:val="none"/>
          <w:lang w:val="en-US" w:eastAsia="zh-CN"/>
        </w:rPr>
        <w:t xml:space="preserve"> passing the puck</w:t>
      </w:r>
      <w:r>
        <w:rPr>
          <w:rFonts w:hint="default" w:ascii="Times New Roman" w:hAnsi="Times New Roman" w:eastAsia="Times New Roman" w:cs="Times New Roman"/>
          <w:sz w:val="24"/>
          <w:szCs w:val="24"/>
          <w:highlight w:val="none"/>
          <w:lang w:val="en-US"/>
        </w:rPr>
        <w:t xml:space="preserve">, Haidilao immediately took </w:t>
      </w:r>
      <w:r>
        <w:rPr>
          <w:rFonts w:hint="default" w:ascii="Times New Roman" w:hAnsi="Times New Roman" w:eastAsia="Times New Roman" w:cs="Times New Roman"/>
          <w:sz w:val="24"/>
          <w:szCs w:val="24"/>
          <w:highlight w:val="none"/>
          <w:lang w:val="en-US" w:eastAsia="zh-CN"/>
        </w:rPr>
        <w:t xml:space="preserve">remedial </w:t>
      </w:r>
      <w:r>
        <w:rPr>
          <w:rFonts w:hint="default" w:ascii="Times New Roman" w:hAnsi="Times New Roman" w:eastAsia="Times New Roman" w:cs="Times New Roman"/>
          <w:sz w:val="24"/>
          <w:szCs w:val="24"/>
          <w:highlight w:val="none"/>
          <w:lang w:val="en-US"/>
        </w:rPr>
        <w:t>measures. It released letters for apology on its official blog website. It admitted the truth of the problems revealed, and publici</w:t>
      </w:r>
      <w:r>
        <w:rPr>
          <w:rFonts w:hint="default" w:ascii="Times New Roman" w:hAnsi="Times New Roman" w:eastAsia="宋体" w:cs="Times New Roman"/>
          <w:sz w:val="24"/>
          <w:szCs w:val="24"/>
          <w:highlight w:val="none"/>
          <w:lang w:val="en-US" w:eastAsia="zh-CN"/>
        </w:rPr>
        <w:t>se</w:t>
      </w:r>
      <w:r>
        <w:rPr>
          <w:rFonts w:hint="default" w:ascii="Times New Roman" w:hAnsi="Times New Roman" w:eastAsia="Times New Roman" w:cs="Times New Roman"/>
          <w:sz w:val="24"/>
          <w:szCs w:val="24"/>
          <w:highlight w:val="none"/>
          <w:lang w:val="en-US"/>
        </w:rPr>
        <w:t xml:space="preserve">d the results of incident management to the public. It applied the real-time </w:t>
      </w:r>
      <w:r>
        <w:rPr>
          <w:rFonts w:hint="default" w:ascii="Times New Roman" w:hAnsi="Times New Roman" w:eastAsia="Times New Roman" w:cs="Times New Roman"/>
          <w:sz w:val="24"/>
          <w:szCs w:val="24"/>
          <w:highlight w:val="none"/>
          <w:lang w:val="en-US" w:eastAsia="zh-CN"/>
        </w:rPr>
        <w:t xml:space="preserve">video </w:t>
      </w:r>
      <w:r>
        <w:rPr>
          <w:rFonts w:hint="default" w:ascii="Times New Roman" w:hAnsi="Times New Roman" w:eastAsia="Times New Roman" w:cs="Times New Roman"/>
          <w:sz w:val="24"/>
          <w:szCs w:val="24"/>
          <w:highlight w:val="none"/>
          <w:lang w:val="en-US"/>
        </w:rPr>
        <w:t xml:space="preserve">display of the actual conditions of the kitchens, and allowed consumers to see the kitchens at any time so as to mitigate </w:t>
      </w:r>
      <w:r>
        <w:rPr>
          <w:rFonts w:hint="default" w:ascii="Times New Roman" w:hAnsi="Times New Roman" w:eastAsia="Times New Roman" w:cs="Times New Roman"/>
          <w:sz w:val="24"/>
          <w:szCs w:val="24"/>
          <w:highlight w:val="none"/>
          <w:lang w:val="en-US" w:eastAsia="zh-CN"/>
        </w:rPr>
        <w:t xml:space="preserve">their </w:t>
      </w:r>
      <w:r>
        <w:rPr>
          <w:rFonts w:hint="default" w:ascii="Times New Roman" w:hAnsi="Times New Roman" w:eastAsia="Times New Roman" w:cs="Times New Roman"/>
          <w:sz w:val="24"/>
          <w:szCs w:val="24"/>
          <w:highlight w:val="none"/>
          <w:lang w:val="en-US"/>
        </w:rPr>
        <w:t>worries</w:t>
      </w:r>
      <w:r>
        <w:rPr>
          <w:rFonts w:hint="default" w:ascii="Times New Roman" w:hAnsi="Times New Roman" w:eastAsia="Times New Roman" w:cs="Times New Roman"/>
          <w:sz w:val="24"/>
          <w:szCs w:val="24"/>
          <w:highlight w:val="none"/>
          <w:lang w:val="en-US" w:eastAsia="zh-CN"/>
        </w:rPr>
        <w:t xml:space="preserve"> about the kitchen hygiene</w:t>
      </w:r>
      <w:r>
        <w:rPr>
          <w:rFonts w:hint="default" w:ascii="Times New Roman" w:hAnsi="Times New Roman" w:eastAsia="Times New Roman" w:cs="Times New Roman"/>
          <w:sz w:val="24"/>
          <w:szCs w:val="24"/>
          <w:highlight w:val="none"/>
          <w:lang w:val="en-US"/>
        </w:rPr>
        <w:t>.</w:t>
      </w:r>
    </w:p>
    <w:p>
      <w:pPr>
        <w:spacing w:line="360" w:lineRule="auto"/>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Please accurately indicate your opinions on the practice of Haidilao to the kitchen hygiene incident</w:t>
      </w:r>
    </w:p>
    <w:p>
      <w:pPr>
        <w:numPr>
          <w:ilvl w:val="0"/>
          <w:numId w:val="11"/>
        </w:numPr>
        <w:spacing w:line="360" w:lineRule="auto"/>
        <w:ind w:left="420" w:leftChars="0" w:hanging="420" w:firstLine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The incident is directly related to Haidilao service quality.</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p>
    <w:p>
      <w:pPr>
        <w:numPr>
          <w:ilvl w:val="0"/>
          <w:numId w:val="12"/>
        </w:numPr>
        <w:spacing w:line="360" w:lineRule="auto"/>
        <w:ind w:left="420" w:leftChars="0" w:hanging="420" w:firstLine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The incident impacts the Haidilao brand to a great extent.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p>
    <w:p>
      <w:pPr>
        <w:numPr>
          <w:ilvl w:val="0"/>
          <w:numId w:val="13"/>
        </w:numPr>
        <w:spacing w:line="360" w:lineRule="auto"/>
        <w:ind w:left="420" w:leftChars="0" w:hanging="420" w:firstLine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I will continue to support the Haidilao brand.</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p>
    <w:p>
      <w:pPr>
        <w:numPr>
          <w:ilvl w:val="0"/>
          <w:numId w:val="14"/>
        </w:numPr>
        <w:spacing w:line="360" w:lineRule="auto"/>
        <w:ind w:left="420" w:leftChars="0" w:hanging="420" w:firstLine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I think Haidilao hot pot is an excellent brand.</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p>
    <w:p>
      <w:pPr>
        <w:numPr>
          <w:ilvl w:val="0"/>
          <w:numId w:val="15"/>
        </w:numPr>
        <w:spacing w:line="360" w:lineRule="auto"/>
        <w:ind w:left="420" w:leftChars="0" w:hanging="420" w:firstLine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I think the Haidilao Hot Pot brand is attractive.</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spacing w:line="360" w:lineRule="auto"/>
        <w:rPr>
          <w:rFonts w:hint="default" w:ascii="Times New Roman" w:hAnsi="Times New Roman" w:eastAsia="Times New Roman" w:cs="Times New Roman"/>
          <w:sz w:val="24"/>
          <w:szCs w:val="24"/>
          <w:highlight w:val="none"/>
          <w:lang w:val="en-US"/>
        </w:rPr>
      </w:pPr>
    </w:p>
    <w:p>
      <w:pPr>
        <w:numPr>
          <w:ilvl w:val="0"/>
          <w:numId w:val="16"/>
        </w:numPr>
        <w:spacing w:line="360" w:lineRule="auto"/>
        <w:ind w:left="420" w:leftChars="0" w:hanging="420" w:firstLine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I have a positive comment on the Haidilao brand.</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Completely disagreed   □ Highly disagreed □ Much disagreed.  □ Neutral</w:t>
      </w:r>
    </w:p>
    <w:p>
      <w:pPr>
        <w:numPr>
          <w:ilvl w:val="0"/>
          <w:numId w:val="0"/>
        </w:numPr>
        <w:spacing w:line="360" w:lineRule="auto"/>
        <w:ind w:leftChars="0"/>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agreed □ Basically agreed  □ Completely agreed</w:t>
      </w:r>
    </w:p>
    <w:p>
      <w:pPr>
        <w:spacing w:line="360" w:lineRule="auto"/>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b/>
          <w:bCs/>
          <w:sz w:val="24"/>
          <w:szCs w:val="24"/>
          <w:highlight w:val="none"/>
          <w:lang w:val="en-US"/>
        </w:rPr>
        <w:t>Part three Understanding of the Haidilao Hot Pot brand crisis</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1. How much do you know about the kitchen hygiene incident of Haidilao in the chain at Jingsong and Taiyanggong, Beijing?</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Know nothing about it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Do not know much about it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Basically know it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Know much about it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Know it clearly</w:t>
      </w:r>
    </w:p>
    <w:p>
      <w:pPr>
        <w:spacing w:line="360" w:lineRule="auto"/>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sz w:val="24"/>
          <w:szCs w:val="24"/>
          <w:highlight w:val="none"/>
          <w:lang w:val="en-US" w:eastAsia="zh-CN"/>
        </w:rPr>
      </w:pPr>
      <w:r>
        <w:rPr>
          <w:rFonts w:hint="default" w:ascii="Times New Roman" w:hAnsi="Times New Roman" w:eastAsia="Times New Roman" w:cs="Times New Roman"/>
          <w:sz w:val="24"/>
          <w:szCs w:val="24"/>
          <w:highlight w:val="none"/>
          <w:lang w:val="en-US" w:eastAsia="zh-CN"/>
        </w:rPr>
        <w:t>2. Through which channel(s) that you know the Haidilao kitchen hygiene incident?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 Cell phone app   □ Public opinions   □ Television news   □ Journals and magazine </w:t>
      </w:r>
    </w:p>
    <w:p>
      <w:pPr>
        <w:spacing w:line="360" w:lineRule="auto"/>
        <w:rPr>
          <w:rFonts w:hint="default" w:ascii="Times New Roman" w:hAnsi="Times New Roman" w:eastAsia="Times New Roman" w:cs="Times New Roman"/>
          <w:sz w:val="24"/>
          <w:szCs w:val="24"/>
          <w:highlight w:val="none"/>
          <w:lang w:val="en-US" w:eastAsia="zh-CN"/>
        </w:rPr>
      </w:pPr>
      <w:r>
        <w:rPr>
          <w:rFonts w:hint="default" w:ascii="Times New Roman" w:hAnsi="Times New Roman" w:eastAsia="Times New Roman" w:cs="Times New Roman"/>
          <w:sz w:val="24"/>
          <w:szCs w:val="24"/>
          <w:highlight w:val="none"/>
          <w:lang w:val="en-US"/>
        </w:rPr>
        <w:t>□ Other channels</w:t>
      </w:r>
    </w:p>
    <w:p>
      <w:pPr>
        <w:spacing w:line="360" w:lineRule="auto"/>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3. How likely are you to go eating at Haidilao again?</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Unlikely</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Little likely</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Likely</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Much likely</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 Definitely </w:t>
      </w:r>
    </w:p>
    <w:p>
      <w:pPr>
        <w:spacing w:line="360" w:lineRule="auto"/>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4. How much do you know the remedial measures that Haidilao took for the kitchen hygiene incident in the chain at Jingsong and Taiyanggong, Beijing?</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Know nothing about it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Do not know much about it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Basically know it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Know much about it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Know it clearly</w:t>
      </w:r>
    </w:p>
    <w:p>
      <w:pPr>
        <w:spacing w:line="360" w:lineRule="auto"/>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5. Are you satisfied with the remedial measures for the kitchen hygiene incident?</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 Very unsatisfied </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 Unsatisfied </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Generally satisfied</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Satisfied</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Very satisfied</w:t>
      </w:r>
    </w:p>
    <w:p>
      <w:pPr>
        <w:spacing w:line="360" w:lineRule="auto"/>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b/>
          <w:bCs/>
          <w:sz w:val="24"/>
          <w:szCs w:val="24"/>
          <w:highlight w:val="none"/>
          <w:lang w:val="en-US"/>
        </w:rPr>
        <w:t>Part four Personal information</w:t>
      </w:r>
      <w:r>
        <w:rPr>
          <w:rFonts w:hint="default" w:ascii="Times New Roman" w:hAnsi="Times New Roman" w:eastAsia="Times New Roman" w:cs="Times New Roman"/>
          <w:sz w:val="24"/>
          <w:szCs w:val="24"/>
          <w:highlight w:val="none"/>
          <w:lang w:val="en-US"/>
        </w:rPr>
        <w:t xml:space="preserve"> </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1. Your gender?</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Male      □ Female</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2. Your age?</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18 below</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18-25</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26-35</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36-45</w:t>
      </w:r>
    </w:p>
    <w:p>
      <w:pPr>
        <w:spacing w:line="36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 45 above </w:t>
      </w:r>
    </w:p>
    <w:p>
      <w:pPr>
        <w:spacing w:line="360" w:lineRule="auto"/>
        <w:rPr>
          <w:rFonts w:hint="default" w:ascii="Times New Roman" w:hAnsi="Times New Roman" w:eastAsia="Times New Roman" w:cs="Times New Roman"/>
          <w:sz w:val="24"/>
          <w:szCs w:val="24"/>
          <w:highlight w:val="none"/>
          <w:lang w:val="en-US"/>
        </w:rPr>
      </w:pPr>
    </w:p>
    <w:p>
      <w:pPr>
        <w:spacing w:line="360" w:lineRule="auto"/>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r>
        <w:rPr>
          <w:rFonts w:hint="default" w:ascii="Times New Roman" w:hAnsi="Times New Roman" w:eastAsia="Times New Roman" w:cs="Times New Roman"/>
          <w:sz w:val="24"/>
          <w:szCs w:val="24"/>
          <w:highlight w:val="none"/>
          <w:lang w:val="en-US"/>
        </w:rPr>
        <w:t>Thank for your time!</w:t>
      </w:r>
    </w:p>
    <w:p>
      <w:pPr>
        <w:snapToGrid/>
        <w:spacing w:line="360" w:lineRule="auto"/>
        <w:jc w:val="left"/>
        <w:rPr>
          <w:rFonts w:hint="default" w:ascii="Times New Roman" w:hAnsi="Times New Roman" w:eastAsia="Times New Roman" w:cs="Times New Roman"/>
          <w:b w:val="0"/>
          <w:bCs w:val="0"/>
          <w:i w:val="0"/>
          <w:iCs w:val="0"/>
          <w:color w:val="000000" w:themeColor="text1"/>
          <w:sz w:val="24"/>
          <w:szCs w:val="24"/>
          <w:highlight w:val="none"/>
          <w:lang w:val="en-US"/>
          <w14:textFill>
            <w14:solidFill>
              <w14:schemeClr w14:val="tx1"/>
            </w14:solidFill>
          </w14:textFill>
        </w:rPr>
      </w:pPr>
    </w:p>
    <w:p>
      <w:pPr>
        <w:snapToGrid/>
        <w:spacing w:line="360" w:lineRule="auto"/>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snapToGrid/>
        <w:spacing w:line="360" w:lineRule="auto"/>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p>
      <w:pPr>
        <w:pStyle w:val="2"/>
        <w:bidi w:val="0"/>
        <w:rPr>
          <w:rFonts w:hint="default" w:ascii="Times New Roman" w:hAnsi="Times New Roman" w:cs="Times New Roman"/>
          <w:sz w:val="24"/>
          <w:szCs w:val="24"/>
          <w:lang w:val="en-US" w:eastAsia="zh-CN"/>
        </w:rPr>
      </w:pPr>
      <w:bookmarkStart w:id="12" w:name="_Toc25794"/>
      <w:r>
        <w:rPr>
          <w:rFonts w:hint="default" w:ascii="Times New Roman" w:hAnsi="Times New Roman" w:cs="Times New Roman"/>
          <w:sz w:val="24"/>
          <w:szCs w:val="24"/>
          <w:lang w:val="en-US" w:eastAsia="zh-CN"/>
        </w:rPr>
        <w:t>References</w:t>
      </w:r>
      <w:bookmarkEnd w:id="12"/>
    </w:p>
    <w:p>
      <w:pPr>
        <w:snapToGrid/>
        <w:spacing w:line="24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Cao, Y. (2017) </w:t>
      </w:r>
      <w:r>
        <w:rPr>
          <w:rFonts w:hint="default" w:ascii="Times New Roman" w:hAnsi="Times New Roman" w:eastAsia="Times New Roman" w:cs="Times New Roman"/>
          <w:i/>
          <w:iCs/>
          <w:sz w:val="24"/>
          <w:szCs w:val="24"/>
          <w:highlight w:val="none"/>
        </w:rPr>
        <w:t>Haidilao Beijing outlets rapped for unhygienic kitchens, more inspections to follow</w:t>
      </w:r>
      <w:r>
        <w:rPr>
          <w:rFonts w:hint="default" w:ascii="Times New Roman" w:hAnsi="Times New Roman" w:eastAsia="Times New Roman" w:cs="Times New Roman"/>
          <w:sz w:val="24"/>
          <w:szCs w:val="24"/>
          <w:highlight w:val="none"/>
          <w:lang w:val="en-US"/>
        </w:rPr>
        <w:t xml:space="preserve">. </w:t>
      </w:r>
      <w:r>
        <w:rPr>
          <w:rFonts w:hint="eastAsia" w:ascii="Times New Roman" w:hAnsi="Times New Roman" w:eastAsia="宋体" w:cs="Times New Roman"/>
          <w:sz w:val="24"/>
          <w:szCs w:val="24"/>
          <w:highlight w:val="none"/>
          <w:lang w:val="en-US" w:eastAsia="zh-CN"/>
        </w:rPr>
        <w:t xml:space="preserve">[online]. </w:t>
      </w:r>
      <w:r>
        <w:rPr>
          <w:rFonts w:hint="default" w:ascii="Times New Roman" w:hAnsi="Times New Roman" w:eastAsia="Times New Roman" w:cs="Times New Roman"/>
          <w:sz w:val="24"/>
          <w:szCs w:val="24"/>
          <w:highlight w:val="none"/>
          <w:lang w:val="en-US"/>
        </w:rPr>
        <w:t>Available from:</w:t>
      </w:r>
    </w:p>
    <w:p>
      <w:pPr>
        <w:snapToGrid/>
        <w:spacing w:line="240" w:lineRule="auto"/>
        <w:rPr>
          <w:rFonts w:hint="eastAsia" w:ascii="Times New Roman" w:hAnsi="Times New Roman" w:eastAsia="宋体" w:cs="Times New Roman"/>
          <w:sz w:val="24"/>
          <w:szCs w:val="24"/>
          <w:highlight w:val="none"/>
          <w:lang w:val="en-US" w:eastAsia="zh-CN"/>
        </w:rPr>
      </w:pPr>
      <w:r>
        <w:rPr>
          <w:rFonts w:hint="default" w:ascii="Times New Roman" w:hAnsi="Times New Roman" w:eastAsia="Times New Roman" w:cs="Times New Roman"/>
          <w:sz w:val="24"/>
          <w:szCs w:val="24"/>
          <w:highlight w:val="none"/>
        </w:rPr>
        <w:fldChar w:fldCharType="begin"/>
      </w:r>
      <w:r>
        <w:rPr>
          <w:rFonts w:hint="default" w:ascii="Times New Roman" w:hAnsi="Times New Roman" w:eastAsia="Times New Roman" w:cs="Times New Roman"/>
          <w:sz w:val="24"/>
          <w:szCs w:val="24"/>
          <w:highlight w:val="none"/>
        </w:rPr>
        <w:instrText xml:space="preserve"> HYPERLINK "https://www.asiaone.com/china/haidilao-beijing-outlets-rapped-unhygienic-kitchens-more-inspections-follow" </w:instrText>
      </w:r>
      <w:r>
        <w:rPr>
          <w:rFonts w:hint="default" w:ascii="Times New Roman" w:hAnsi="Times New Roman" w:eastAsia="Times New Roman" w:cs="Times New Roman"/>
          <w:sz w:val="24"/>
          <w:szCs w:val="24"/>
          <w:highlight w:val="none"/>
        </w:rPr>
        <w:fldChar w:fldCharType="separate"/>
      </w:r>
      <w:r>
        <w:rPr>
          <w:rStyle w:val="14"/>
          <w:rFonts w:hint="default" w:ascii="Times New Roman" w:hAnsi="Times New Roman" w:eastAsia="Times New Roman" w:cs="Times New Roman"/>
          <w:sz w:val="24"/>
          <w:szCs w:val="24"/>
          <w:highlight w:val="none"/>
        </w:rPr>
        <w:t>https://www.asiaone.com/china/haidilao-beijing-outlets-rapped-unhygienic-kitchens-more-inspections-follow</w:t>
      </w:r>
      <w:r>
        <w:rPr>
          <w:rFonts w:hint="default" w:ascii="Times New Roman" w:hAnsi="Times New Roman" w:eastAsia="Times New Roman" w:cs="Times New Roman"/>
          <w:sz w:val="24"/>
          <w:szCs w:val="24"/>
          <w:highlight w:val="none"/>
        </w:rPr>
        <w:fldChar w:fldCharType="end"/>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Times New Roman" w:cs="Times New Roman"/>
          <w:sz w:val="24"/>
          <w:szCs w:val="24"/>
          <w:highlight w:val="none"/>
          <w:lang w:val="en-US"/>
        </w:rPr>
        <w:t>Accessed 2 May 2019</w:t>
      </w:r>
      <w:r>
        <w:rPr>
          <w:rFonts w:hint="eastAsia" w:ascii="Times New Roman" w:hAnsi="Times New Roman" w:eastAsia="宋体" w:cs="Times New Roman"/>
          <w:sz w:val="24"/>
          <w:szCs w:val="24"/>
          <w:highlight w:val="none"/>
          <w:lang w:val="en-US" w:eastAsia="zh-CN"/>
        </w:rPr>
        <w:t>)</w:t>
      </w:r>
    </w:p>
    <w:p>
      <w:pPr>
        <w:snapToGrid/>
        <w:spacing w:line="240" w:lineRule="auto"/>
        <w:rPr>
          <w:rFonts w:hint="eastAsia" w:ascii="Times New Roman" w:hAnsi="Times New Roman" w:eastAsia="宋体" w:cs="Times New Roman"/>
          <w:sz w:val="24"/>
          <w:szCs w:val="24"/>
          <w:highlight w:val="none"/>
          <w:lang w:val="en-US" w:eastAsia="zh-CN"/>
        </w:rPr>
      </w:pPr>
    </w:p>
    <w:p>
      <w:pPr>
        <w:snapToGrid/>
        <w:spacing w:line="240" w:lineRule="auto"/>
        <w:rPr>
          <w:rFonts w:hint="default" w:ascii="Times New Roman" w:hAnsi="Times New Roman" w:eastAsia="Times New Roman" w:cs="Times New Roman"/>
          <w:sz w:val="24"/>
          <w:szCs w:val="24"/>
          <w:highlight w:val="none"/>
          <w:lang w:val="en-US" w:eastAsia="zh-CN"/>
        </w:rPr>
      </w:pPr>
      <w:r>
        <w:rPr>
          <w:rFonts w:hint="default" w:ascii="Times New Roman" w:hAnsi="Times New Roman" w:eastAsia="Times New Roman" w:cs="Times New Roman"/>
          <w:sz w:val="24"/>
          <w:szCs w:val="24"/>
          <w:highlight w:val="none"/>
          <w:lang w:val="en-US" w:eastAsia="zh-CN"/>
        </w:rPr>
        <w:t xml:space="preserve">Claeys, A., </w:t>
      </w:r>
      <w:r>
        <w:rPr>
          <w:rFonts w:hint="default" w:ascii="Times New Roman" w:hAnsi="Times New Roman" w:eastAsia="Times New Roman" w:cs="Times New Roman"/>
          <w:sz w:val="24"/>
          <w:szCs w:val="24"/>
          <w:highlight w:val="none"/>
          <w:lang w:val="en-US" w:eastAsia="zh-CN"/>
        </w:rPr>
        <w:fldChar w:fldCharType="begin"/>
      </w:r>
      <w:r>
        <w:rPr>
          <w:rFonts w:hint="default" w:ascii="Times New Roman" w:hAnsi="Times New Roman" w:eastAsia="Times New Roman" w:cs="Times New Roman"/>
          <w:sz w:val="24"/>
          <w:szCs w:val="24"/>
          <w:highlight w:val="none"/>
          <w:lang w:val="en-US" w:eastAsia="zh-CN"/>
        </w:rPr>
        <w:instrText xml:space="preserve"> HYPERLINK "/author/Cauberghe%2C+Verolien" </w:instrText>
      </w:r>
      <w:r>
        <w:rPr>
          <w:rFonts w:hint="default" w:ascii="Times New Roman" w:hAnsi="Times New Roman" w:eastAsia="Times New Roman" w:cs="Times New Roman"/>
          <w:sz w:val="24"/>
          <w:szCs w:val="24"/>
          <w:highlight w:val="none"/>
          <w:lang w:val="en-US" w:eastAsia="zh-CN"/>
        </w:rPr>
        <w:fldChar w:fldCharType="separate"/>
      </w:r>
      <w:r>
        <w:rPr>
          <w:rStyle w:val="14"/>
          <w:rFonts w:hint="default" w:ascii="Times New Roman" w:hAnsi="Times New Roman" w:eastAsia="Times New Roman" w:cs="Times New Roman"/>
          <w:b w:val="0"/>
          <w:i w:val="0"/>
          <w:caps w:val="0"/>
          <w:color w:val="000000" w:themeColor="text1"/>
          <w:spacing w:val="0"/>
          <w:sz w:val="24"/>
          <w:szCs w:val="24"/>
          <w:highlight w:val="none"/>
          <w:u w:val="none"/>
          <w14:textFill>
            <w14:solidFill>
              <w14:schemeClr w14:val="tx1"/>
            </w14:solidFill>
          </w14:textFill>
        </w:rPr>
        <w:t>Cauberghe</w:t>
      </w:r>
      <w:r>
        <w:rPr>
          <w:rFonts w:hint="default" w:ascii="Times New Roman" w:hAnsi="Times New Roman" w:eastAsia="Times New Roman" w:cs="Times New Roman"/>
          <w:sz w:val="24"/>
          <w:szCs w:val="24"/>
          <w:highlight w:val="none"/>
          <w:lang w:val="en-US" w:eastAsia="zh-CN"/>
        </w:rPr>
        <w:fldChar w:fldCharType="end"/>
      </w:r>
      <w:r>
        <w:rPr>
          <w:rFonts w:hint="default" w:ascii="Times New Roman" w:hAnsi="Times New Roman" w:eastAsia="Times New Roman" w:cs="Times New Roman"/>
          <w:sz w:val="24"/>
          <w:szCs w:val="24"/>
          <w:highlight w:val="none"/>
          <w:lang w:val="en-US" w:eastAsia="zh-CN"/>
        </w:rPr>
        <w:t>, V. and </w:t>
      </w:r>
      <w:r>
        <w:rPr>
          <w:rFonts w:hint="default" w:ascii="Times New Roman" w:hAnsi="Times New Roman" w:eastAsia="Times New Roman" w:cs="Times New Roman"/>
          <w:sz w:val="24"/>
          <w:szCs w:val="24"/>
          <w:highlight w:val="none"/>
          <w:lang w:val="en-US" w:eastAsia="zh-CN"/>
        </w:rPr>
        <w:fldChar w:fldCharType="begin"/>
      </w:r>
      <w:r>
        <w:rPr>
          <w:rFonts w:hint="default" w:ascii="Times New Roman" w:hAnsi="Times New Roman" w:eastAsia="Times New Roman" w:cs="Times New Roman"/>
          <w:sz w:val="24"/>
          <w:szCs w:val="24"/>
          <w:highlight w:val="none"/>
          <w:lang w:val="en-US" w:eastAsia="zh-CN"/>
        </w:rPr>
        <w:instrText xml:space="preserve"> HYPERLINK "/author/Leysen%2C+Jan" </w:instrText>
      </w:r>
      <w:r>
        <w:rPr>
          <w:rFonts w:hint="default" w:ascii="Times New Roman" w:hAnsi="Times New Roman" w:eastAsia="Times New Roman" w:cs="Times New Roman"/>
          <w:sz w:val="24"/>
          <w:szCs w:val="24"/>
          <w:highlight w:val="none"/>
          <w:lang w:val="en-US" w:eastAsia="zh-CN"/>
        </w:rPr>
        <w:fldChar w:fldCharType="separate"/>
      </w:r>
      <w:r>
        <w:rPr>
          <w:rStyle w:val="14"/>
          <w:rFonts w:hint="default" w:ascii="Times New Roman" w:hAnsi="Times New Roman" w:eastAsia="Times New Roman" w:cs="Times New Roman"/>
          <w:b w:val="0"/>
          <w:i w:val="0"/>
          <w:caps w:val="0"/>
          <w:color w:val="000000" w:themeColor="text1"/>
          <w:spacing w:val="0"/>
          <w:sz w:val="24"/>
          <w:szCs w:val="24"/>
          <w:highlight w:val="none"/>
          <w:u w:val="none"/>
          <w14:textFill>
            <w14:solidFill>
              <w14:schemeClr w14:val="tx1"/>
            </w14:solidFill>
          </w14:textFill>
        </w:rPr>
        <w:t>Leysen</w:t>
      </w:r>
      <w:r>
        <w:rPr>
          <w:rFonts w:hint="default" w:ascii="Times New Roman" w:hAnsi="Times New Roman" w:eastAsia="Times New Roman" w:cs="Times New Roman"/>
          <w:sz w:val="24"/>
          <w:szCs w:val="24"/>
          <w:highlight w:val="none"/>
          <w:lang w:val="en-US" w:eastAsia="zh-CN"/>
        </w:rPr>
        <w:fldChar w:fldCharType="end"/>
      </w:r>
      <w:r>
        <w:rPr>
          <w:rFonts w:hint="default" w:ascii="Times New Roman" w:hAnsi="Times New Roman" w:eastAsia="Times New Roman" w:cs="Times New Roman"/>
          <w:sz w:val="24"/>
          <w:szCs w:val="24"/>
          <w:highlight w:val="none"/>
          <w:lang w:val="en-US" w:eastAsia="zh-CN"/>
        </w:rPr>
        <w:t xml:space="preserve">, J. (2013) Implications of stealing thunder for the impact of expressing emotions in organisational crisis communication. </w:t>
      </w:r>
      <w:r>
        <w:rPr>
          <w:rFonts w:hint="default" w:ascii="Times New Roman" w:hAnsi="Times New Roman" w:eastAsia="Times New Roman" w:cs="Times New Roman"/>
          <w:i/>
          <w:iCs/>
          <w:sz w:val="24"/>
          <w:szCs w:val="24"/>
          <w:highlight w:val="none"/>
          <w:lang w:val="en-US" w:eastAsia="zh-CN"/>
        </w:rPr>
        <w:t>Journal of Applied Communication Research</w:t>
      </w:r>
      <w:r>
        <w:rPr>
          <w:rFonts w:hint="default" w:ascii="Times New Roman" w:hAnsi="Times New Roman" w:eastAsia="Times New Roman" w:cs="Times New Roman"/>
          <w:sz w:val="24"/>
          <w:szCs w:val="24"/>
          <w:highlight w:val="none"/>
          <w:lang w:val="en-US" w:eastAsia="zh-CN"/>
        </w:rPr>
        <w:t>, 41(3), pp.298-308.</w:t>
      </w:r>
    </w:p>
    <w:p>
      <w:pPr>
        <w:snapToGrid/>
        <w:spacing w:line="240" w:lineRule="auto"/>
        <w:rPr>
          <w:rFonts w:hint="default" w:ascii="Times New Roman" w:hAnsi="Times New Roman" w:eastAsia="Times New Roman" w:cs="Times New Roman"/>
          <w:sz w:val="24"/>
          <w:szCs w:val="24"/>
          <w:highlight w:val="none"/>
          <w:lang w:val="en-US" w:eastAsia="zh-CN"/>
        </w:rPr>
      </w:pPr>
    </w:p>
    <w:p>
      <w:pPr>
        <w:snapToGrid/>
        <w:spacing w:line="240" w:lineRule="auto"/>
        <w:rPr>
          <w:rFonts w:hint="default" w:ascii="Times New Roman" w:hAnsi="Times New Roman" w:eastAsia="Times New Roman" w:cs="Times New Roman"/>
          <w:sz w:val="24"/>
          <w:szCs w:val="24"/>
          <w:highlight w:val="none"/>
        </w:rPr>
      </w:pPr>
      <w:r>
        <w:rPr>
          <w:rFonts w:hint="default" w:ascii="Times New Roman" w:hAnsi="Times New Roman" w:eastAsia="Times New Roman" w:cs="Times New Roman"/>
          <w:sz w:val="24"/>
          <w:szCs w:val="24"/>
          <w:highlight w:val="none"/>
          <w:lang w:val="en-US" w:eastAsia="zh-CN"/>
        </w:rPr>
        <w:t xml:space="preserve">Coombs, T. (2014) </w:t>
      </w:r>
      <w:r>
        <w:rPr>
          <w:rFonts w:hint="default" w:ascii="Times New Roman" w:hAnsi="Times New Roman" w:eastAsia="Times New Roman" w:cs="Times New Roman"/>
          <w:i/>
          <w:iCs/>
          <w:sz w:val="24"/>
          <w:szCs w:val="24"/>
          <w:highlight w:val="none"/>
          <w:lang w:val="en-US" w:eastAsia="zh-CN"/>
        </w:rPr>
        <w:t>Crisis management and communications</w:t>
      </w:r>
      <w:r>
        <w:rPr>
          <w:rFonts w:hint="default" w:ascii="Times New Roman" w:hAnsi="Times New Roman" w:eastAsia="Times New Roman" w:cs="Times New Roman"/>
          <w:sz w:val="24"/>
          <w:szCs w:val="24"/>
          <w:highlight w:val="none"/>
          <w:lang w:val="en-US" w:eastAsia="zh-CN"/>
        </w:rPr>
        <w:t>. USA: Institute for Public Relations.</w:t>
      </w: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eastAsia="zh-CN"/>
        </w:rPr>
        <w:t xml:space="preserve">Gardiner, Z. and Cownie, F. (2017) </w:t>
      </w:r>
      <w:r>
        <w:rPr>
          <w:rFonts w:hint="default" w:ascii="Times New Roman" w:hAnsi="Times New Roman" w:eastAsia="Times New Roman" w:cs="Times New Roman"/>
          <w:sz w:val="24"/>
          <w:szCs w:val="24"/>
          <w:highlight w:val="none"/>
        </w:rPr>
        <w:t xml:space="preserve">Proximity and </w:t>
      </w:r>
      <w:r>
        <w:rPr>
          <w:rFonts w:hint="default" w:ascii="Times New Roman" w:hAnsi="Times New Roman" w:eastAsia="Times New Roman" w:cs="Times New Roman"/>
          <w:sz w:val="24"/>
          <w:szCs w:val="24"/>
          <w:highlight w:val="none"/>
          <w:lang w:val="en-US"/>
        </w:rPr>
        <w:t>c</w:t>
      </w:r>
      <w:r>
        <w:rPr>
          <w:rFonts w:hint="default" w:ascii="Times New Roman" w:hAnsi="Times New Roman" w:eastAsia="Times New Roman" w:cs="Times New Roman"/>
          <w:sz w:val="24"/>
          <w:szCs w:val="24"/>
          <w:highlight w:val="none"/>
        </w:rPr>
        <w:t xml:space="preserve">onsumer </w:t>
      </w:r>
      <w:r>
        <w:rPr>
          <w:rFonts w:hint="default" w:ascii="Times New Roman" w:hAnsi="Times New Roman" w:eastAsia="Times New Roman" w:cs="Times New Roman"/>
          <w:sz w:val="24"/>
          <w:szCs w:val="24"/>
          <w:highlight w:val="none"/>
          <w:lang w:val="en-US"/>
        </w:rPr>
        <w:t>t</w:t>
      </w:r>
      <w:r>
        <w:rPr>
          <w:rFonts w:hint="default" w:ascii="Times New Roman" w:hAnsi="Times New Roman" w:eastAsia="Times New Roman" w:cs="Times New Roman"/>
          <w:sz w:val="24"/>
          <w:szCs w:val="24"/>
          <w:highlight w:val="none"/>
        </w:rPr>
        <w:t xml:space="preserve">rust in a </w:t>
      </w:r>
      <w:r>
        <w:rPr>
          <w:rFonts w:hint="default" w:ascii="Times New Roman" w:hAnsi="Times New Roman" w:eastAsia="Times New Roman" w:cs="Times New Roman"/>
          <w:sz w:val="24"/>
          <w:szCs w:val="24"/>
          <w:highlight w:val="none"/>
          <w:lang w:val="en-US"/>
        </w:rPr>
        <w:t>b</w:t>
      </w:r>
      <w:r>
        <w:rPr>
          <w:rFonts w:hint="default" w:ascii="Times New Roman" w:hAnsi="Times New Roman" w:eastAsia="Times New Roman" w:cs="Times New Roman"/>
          <w:sz w:val="24"/>
          <w:szCs w:val="24"/>
          <w:highlight w:val="none"/>
        </w:rPr>
        <w:t xml:space="preserve">rand </w:t>
      </w:r>
      <w:r>
        <w:rPr>
          <w:rFonts w:hint="default" w:ascii="Times New Roman" w:hAnsi="Times New Roman" w:eastAsia="Times New Roman" w:cs="Times New Roman"/>
          <w:sz w:val="24"/>
          <w:szCs w:val="24"/>
          <w:highlight w:val="none"/>
          <w:lang w:val="en-US"/>
        </w:rPr>
        <w:t>c</w:t>
      </w:r>
      <w:r>
        <w:rPr>
          <w:rFonts w:hint="default" w:ascii="Times New Roman" w:hAnsi="Times New Roman" w:eastAsia="Times New Roman" w:cs="Times New Roman"/>
          <w:sz w:val="24"/>
          <w:szCs w:val="24"/>
          <w:highlight w:val="none"/>
        </w:rPr>
        <w:t>risis</w:t>
      </w:r>
      <w:r>
        <w:rPr>
          <w:rFonts w:hint="default" w:ascii="Times New Roman" w:hAnsi="Times New Roman" w:eastAsia="Times New Roman" w:cs="Times New Roman"/>
          <w:sz w:val="24"/>
          <w:szCs w:val="24"/>
          <w:highlight w:val="none"/>
          <w:lang w:val="en-US"/>
        </w:rPr>
        <w:t xml:space="preserve">. </w:t>
      </w:r>
      <w:r>
        <w:rPr>
          <w:rFonts w:hint="default" w:ascii="Times New Roman" w:hAnsi="Times New Roman" w:eastAsia="Times New Roman" w:cs="Times New Roman"/>
          <w:i/>
          <w:iCs/>
          <w:sz w:val="24"/>
          <w:szCs w:val="24"/>
          <w:highlight w:val="none"/>
          <w:lang w:val="en-US"/>
        </w:rPr>
        <w:t>Journal of Promotional Communications</w:t>
      </w:r>
      <w:r>
        <w:rPr>
          <w:rFonts w:hint="default" w:ascii="Times New Roman" w:hAnsi="Times New Roman" w:eastAsia="Times New Roman" w:cs="Times New Roman"/>
          <w:sz w:val="24"/>
          <w:szCs w:val="24"/>
          <w:highlight w:val="none"/>
          <w:lang w:val="en-US"/>
        </w:rPr>
        <w:t>, 5(3), pp.362-389.</w:t>
      </w:r>
    </w:p>
    <w:p>
      <w:pPr>
        <w:snapToGrid/>
        <w:spacing w:line="240" w:lineRule="auto"/>
        <w:rPr>
          <w:rFonts w:hint="default" w:ascii="Times New Roman" w:hAnsi="Times New Roman" w:eastAsia="Times New Roman" w:cs="Times New Roman"/>
          <w:sz w:val="24"/>
          <w:szCs w:val="24"/>
          <w:highlight w:val="none"/>
          <w:lang w:val="en-US" w:eastAsia="zh-CN"/>
        </w:rPr>
      </w:pPr>
    </w:p>
    <w:p>
      <w:pPr>
        <w:snapToGrid/>
        <w:spacing w:line="24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Jin, Y. (2014) </w:t>
      </w:r>
      <w:r>
        <w:rPr>
          <w:rFonts w:hint="default" w:ascii="Times New Roman" w:hAnsi="Times New Roman" w:eastAsia="Times New Roman" w:cs="Times New Roman"/>
          <w:sz w:val="24"/>
          <w:szCs w:val="24"/>
          <w:highlight w:val="none"/>
        </w:rPr>
        <w:t xml:space="preserve">Examining </w:t>
      </w:r>
      <w:r>
        <w:rPr>
          <w:rFonts w:hint="default" w:ascii="Times New Roman" w:hAnsi="Times New Roman" w:eastAsia="Times New Roman" w:cs="Times New Roman"/>
          <w:sz w:val="24"/>
          <w:szCs w:val="24"/>
          <w:highlight w:val="none"/>
          <w:lang w:val="en-US"/>
        </w:rPr>
        <w:t>p</w:t>
      </w:r>
      <w:r>
        <w:rPr>
          <w:rFonts w:hint="default" w:ascii="Times New Roman" w:hAnsi="Times New Roman" w:eastAsia="Times New Roman" w:cs="Times New Roman"/>
          <w:sz w:val="24"/>
          <w:szCs w:val="24"/>
          <w:highlight w:val="none"/>
        </w:rPr>
        <w:t xml:space="preserve">ublics’ </w:t>
      </w:r>
      <w:r>
        <w:rPr>
          <w:rFonts w:hint="default" w:ascii="Times New Roman" w:hAnsi="Times New Roman" w:eastAsia="Times New Roman" w:cs="Times New Roman"/>
          <w:sz w:val="24"/>
          <w:szCs w:val="24"/>
          <w:highlight w:val="none"/>
          <w:lang w:val="en-US"/>
        </w:rPr>
        <w:t>c</w:t>
      </w:r>
      <w:r>
        <w:rPr>
          <w:rFonts w:hint="default" w:ascii="Times New Roman" w:hAnsi="Times New Roman" w:eastAsia="Times New Roman" w:cs="Times New Roman"/>
          <w:sz w:val="24"/>
          <w:szCs w:val="24"/>
          <w:highlight w:val="none"/>
        </w:rPr>
        <w:t xml:space="preserve">risis </w:t>
      </w:r>
      <w:r>
        <w:rPr>
          <w:rFonts w:hint="default" w:ascii="Times New Roman" w:hAnsi="Times New Roman" w:eastAsia="Times New Roman" w:cs="Times New Roman"/>
          <w:sz w:val="24"/>
          <w:szCs w:val="24"/>
          <w:highlight w:val="none"/>
          <w:lang w:val="en-US"/>
        </w:rPr>
        <w:t>r</w:t>
      </w:r>
      <w:r>
        <w:rPr>
          <w:rFonts w:hint="default" w:ascii="Times New Roman" w:hAnsi="Times New Roman" w:eastAsia="Times New Roman" w:cs="Times New Roman"/>
          <w:sz w:val="24"/>
          <w:szCs w:val="24"/>
          <w:highlight w:val="none"/>
        </w:rPr>
        <w:t xml:space="preserve">esponses </w:t>
      </w:r>
      <w:r>
        <w:rPr>
          <w:rFonts w:hint="default" w:ascii="Times New Roman" w:hAnsi="Times New Roman" w:eastAsia="Times New Roman" w:cs="Times New Roman"/>
          <w:sz w:val="24"/>
          <w:szCs w:val="24"/>
          <w:highlight w:val="none"/>
          <w:lang w:val="en-US"/>
        </w:rPr>
        <w:t>a</w:t>
      </w:r>
      <w:r>
        <w:rPr>
          <w:rFonts w:hint="default" w:ascii="Times New Roman" w:hAnsi="Times New Roman" w:eastAsia="Times New Roman" w:cs="Times New Roman"/>
          <w:sz w:val="24"/>
          <w:szCs w:val="24"/>
          <w:highlight w:val="none"/>
        </w:rPr>
        <w:t xml:space="preserve">ccording to </w:t>
      </w:r>
      <w:r>
        <w:rPr>
          <w:rFonts w:hint="default" w:ascii="Times New Roman" w:hAnsi="Times New Roman" w:eastAsia="Times New Roman" w:cs="Times New Roman"/>
          <w:sz w:val="24"/>
          <w:szCs w:val="24"/>
          <w:highlight w:val="none"/>
          <w:lang w:val="en-US"/>
        </w:rPr>
        <w:t>d</w:t>
      </w:r>
      <w:r>
        <w:rPr>
          <w:rFonts w:hint="default" w:ascii="Times New Roman" w:hAnsi="Times New Roman" w:eastAsia="Times New Roman" w:cs="Times New Roman"/>
          <w:sz w:val="24"/>
          <w:szCs w:val="24"/>
          <w:highlight w:val="none"/>
        </w:rPr>
        <w:t xml:space="preserve">ifferent </w:t>
      </w:r>
      <w:r>
        <w:rPr>
          <w:rFonts w:hint="default" w:ascii="Times New Roman" w:hAnsi="Times New Roman" w:eastAsia="Times New Roman" w:cs="Times New Roman"/>
          <w:sz w:val="24"/>
          <w:szCs w:val="24"/>
          <w:highlight w:val="none"/>
          <w:lang w:val="en-US"/>
        </w:rPr>
        <w:t>s</w:t>
      </w:r>
      <w:r>
        <w:rPr>
          <w:rFonts w:hint="default" w:ascii="Times New Roman" w:hAnsi="Times New Roman" w:eastAsia="Times New Roman" w:cs="Times New Roman"/>
          <w:sz w:val="24"/>
          <w:szCs w:val="24"/>
          <w:highlight w:val="none"/>
        </w:rPr>
        <w:t xml:space="preserve">hades of </w:t>
      </w:r>
      <w:r>
        <w:rPr>
          <w:rFonts w:hint="default" w:ascii="Times New Roman" w:hAnsi="Times New Roman" w:eastAsia="Times New Roman" w:cs="Times New Roman"/>
          <w:sz w:val="24"/>
          <w:szCs w:val="24"/>
          <w:highlight w:val="none"/>
          <w:lang w:val="en-US"/>
        </w:rPr>
        <w:t>a</w:t>
      </w:r>
      <w:r>
        <w:rPr>
          <w:rFonts w:hint="default" w:ascii="Times New Roman" w:hAnsi="Times New Roman" w:eastAsia="Times New Roman" w:cs="Times New Roman"/>
          <w:sz w:val="24"/>
          <w:szCs w:val="24"/>
          <w:highlight w:val="none"/>
        </w:rPr>
        <w:t xml:space="preserve">nger and </w:t>
      </w:r>
      <w:r>
        <w:rPr>
          <w:rFonts w:hint="default" w:ascii="Times New Roman" w:hAnsi="Times New Roman" w:eastAsia="Times New Roman" w:cs="Times New Roman"/>
          <w:sz w:val="24"/>
          <w:szCs w:val="24"/>
          <w:highlight w:val="none"/>
          <w:lang w:val="en-US"/>
        </w:rPr>
        <w:t>s</w:t>
      </w:r>
      <w:r>
        <w:rPr>
          <w:rFonts w:hint="default" w:ascii="Times New Roman" w:hAnsi="Times New Roman" w:eastAsia="Times New Roman" w:cs="Times New Roman"/>
          <w:sz w:val="24"/>
          <w:szCs w:val="24"/>
          <w:highlight w:val="none"/>
        </w:rPr>
        <w:t>ympathy</w:t>
      </w:r>
      <w:r>
        <w:rPr>
          <w:rFonts w:hint="default" w:ascii="Times New Roman" w:hAnsi="Times New Roman" w:eastAsia="Times New Roman" w:cs="Times New Roman"/>
          <w:sz w:val="24"/>
          <w:szCs w:val="24"/>
          <w:highlight w:val="none"/>
          <w:lang w:val="en-US"/>
        </w:rPr>
        <w:t xml:space="preserve">. </w:t>
      </w:r>
      <w:r>
        <w:rPr>
          <w:rFonts w:hint="default" w:ascii="Times New Roman" w:hAnsi="Times New Roman" w:eastAsia="Times New Roman" w:cs="Times New Roman"/>
          <w:i/>
          <w:iCs/>
          <w:sz w:val="24"/>
          <w:szCs w:val="24"/>
          <w:highlight w:val="none"/>
          <w:lang w:val="en-US"/>
        </w:rPr>
        <w:t>Journal of Public Relations Research</w:t>
      </w:r>
      <w:r>
        <w:rPr>
          <w:rFonts w:hint="default" w:ascii="Times New Roman" w:hAnsi="Times New Roman" w:eastAsia="Times New Roman" w:cs="Times New Roman"/>
          <w:sz w:val="24"/>
          <w:szCs w:val="24"/>
          <w:highlight w:val="none"/>
          <w:lang w:val="en-US"/>
        </w:rPr>
        <w:t>, 26, pp.79-101.</w:t>
      </w:r>
    </w:p>
    <w:p>
      <w:pPr>
        <w:snapToGrid/>
        <w:spacing w:line="240" w:lineRule="auto"/>
        <w:rPr>
          <w:rFonts w:hint="default" w:ascii="Times New Roman" w:hAnsi="Times New Roman" w:eastAsia="Times New Roman" w:cs="Times New Roman"/>
          <w:sz w:val="24"/>
          <w:szCs w:val="24"/>
          <w:highlight w:val="none"/>
          <w:lang w:val="en-US" w:eastAsia="zh-CN"/>
        </w:rPr>
      </w:pPr>
    </w:p>
    <w:p>
      <w:pPr>
        <w:snapToGrid/>
        <w:spacing w:line="24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微软雅黑" w:cs="Times New Roman"/>
          <w:i w:val="0"/>
          <w:caps w:val="0"/>
          <w:color w:val="030303"/>
          <w:spacing w:val="0"/>
          <w:sz w:val="24"/>
          <w:szCs w:val="24"/>
          <w:shd w:val="clear" w:fill="FFFFFF"/>
        </w:rPr>
        <w:t xml:space="preserve">Kasolowsky, N. (2014) Maintaining Customer Loyalty. </w:t>
      </w:r>
      <w:r>
        <w:rPr>
          <w:rStyle w:val="13"/>
          <w:rFonts w:hint="default" w:ascii="Times New Roman" w:hAnsi="Times New Roman" w:eastAsia="微软雅黑" w:cs="Times New Roman"/>
          <w:caps w:val="0"/>
          <w:color w:val="030303"/>
          <w:spacing w:val="0"/>
          <w:sz w:val="24"/>
          <w:szCs w:val="24"/>
          <w:shd w:val="clear" w:fill="FFFFFF"/>
        </w:rPr>
        <w:t>Marketing Insights</w:t>
      </w:r>
      <w:r>
        <w:rPr>
          <w:rFonts w:hint="default" w:ascii="Times New Roman" w:hAnsi="Times New Roman" w:eastAsia="微软雅黑" w:cs="Times New Roman"/>
          <w:i w:val="0"/>
          <w:caps w:val="0"/>
          <w:color w:val="030303"/>
          <w:spacing w:val="0"/>
          <w:sz w:val="24"/>
          <w:szCs w:val="24"/>
          <w:shd w:val="clear" w:fill="FFFFFF"/>
        </w:rPr>
        <w:t xml:space="preserve">, </w:t>
      </w:r>
      <w:r>
        <w:rPr>
          <w:rStyle w:val="13"/>
          <w:rFonts w:hint="default" w:ascii="Times New Roman" w:hAnsi="Times New Roman" w:eastAsia="微软雅黑" w:cs="Times New Roman"/>
          <w:caps w:val="0"/>
          <w:color w:val="030303"/>
          <w:spacing w:val="0"/>
          <w:sz w:val="24"/>
          <w:szCs w:val="24"/>
          <w:shd w:val="clear" w:fill="FFFFFF"/>
        </w:rPr>
        <w:t>26</w:t>
      </w:r>
      <w:r>
        <w:rPr>
          <w:rFonts w:hint="default" w:ascii="Times New Roman" w:hAnsi="Times New Roman" w:eastAsia="微软雅黑" w:cs="Times New Roman"/>
          <w:i w:val="0"/>
          <w:caps w:val="0"/>
          <w:color w:val="030303"/>
          <w:spacing w:val="0"/>
          <w:sz w:val="24"/>
          <w:szCs w:val="24"/>
          <w:shd w:val="clear" w:fill="FFFFFF"/>
        </w:rPr>
        <w:t>(1), pp.18-20.</w:t>
      </w:r>
    </w:p>
    <w:p>
      <w:pPr>
        <w:snapToGrid/>
        <w:spacing w:line="240" w:lineRule="auto"/>
        <w:rPr>
          <w:rFonts w:hint="default" w:ascii="Times New Roman" w:hAnsi="Times New Roman" w:eastAsia="Times New Roman" w:cs="Times New Roman"/>
          <w:sz w:val="24"/>
          <w:szCs w:val="24"/>
          <w:highlight w:val="none"/>
          <w:lang w:val="en-US" w:eastAsia="zh-CN"/>
        </w:rPr>
      </w:pPr>
    </w:p>
    <w:p>
      <w:pPr>
        <w:snapToGrid/>
        <w:spacing w:line="24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Kelly, W. (2014) </w:t>
      </w:r>
      <w:r>
        <w:rPr>
          <w:rFonts w:hint="default" w:ascii="Times New Roman" w:hAnsi="Times New Roman" w:eastAsia="Times New Roman" w:cs="Times New Roman"/>
          <w:i/>
          <w:iCs/>
          <w:sz w:val="24"/>
          <w:szCs w:val="24"/>
          <w:highlight w:val="none"/>
        </w:rPr>
        <w:t xml:space="preserve">Social </w:t>
      </w:r>
      <w:r>
        <w:rPr>
          <w:rFonts w:hint="default" w:ascii="Times New Roman" w:hAnsi="Times New Roman" w:eastAsia="Times New Roman" w:cs="Times New Roman"/>
          <w:i/>
          <w:iCs/>
          <w:sz w:val="24"/>
          <w:szCs w:val="24"/>
          <w:highlight w:val="none"/>
          <w:lang w:val="en-US"/>
        </w:rPr>
        <w:t>m</w:t>
      </w:r>
      <w:r>
        <w:rPr>
          <w:rFonts w:hint="default" w:ascii="Times New Roman" w:hAnsi="Times New Roman" w:eastAsia="Times New Roman" w:cs="Times New Roman"/>
          <w:i/>
          <w:iCs/>
          <w:sz w:val="24"/>
          <w:szCs w:val="24"/>
          <w:highlight w:val="none"/>
        </w:rPr>
        <w:t xml:space="preserve">edia: </w:t>
      </w:r>
      <w:r>
        <w:rPr>
          <w:rFonts w:hint="default" w:ascii="Times New Roman" w:hAnsi="Times New Roman" w:eastAsia="Times New Roman" w:cs="Times New Roman"/>
          <w:i/>
          <w:iCs/>
          <w:sz w:val="24"/>
          <w:szCs w:val="24"/>
          <w:highlight w:val="none"/>
          <w:lang w:val="en-US"/>
        </w:rPr>
        <w:t>a</w:t>
      </w:r>
      <w:r>
        <w:rPr>
          <w:rFonts w:hint="default" w:ascii="Times New Roman" w:hAnsi="Times New Roman" w:eastAsia="Times New Roman" w:cs="Times New Roman"/>
          <w:i/>
          <w:iCs/>
          <w:sz w:val="24"/>
          <w:szCs w:val="24"/>
          <w:highlight w:val="none"/>
        </w:rPr>
        <w:t xml:space="preserve">n </w:t>
      </w:r>
      <w:r>
        <w:rPr>
          <w:rFonts w:hint="default" w:ascii="Times New Roman" w:hAnsi="Times New Roman" w:eastAsia="Times New Roman" w:cs="Times New Roman"/>
          <w:i/>
          <w:iCs/>
          <w:sz w:val="24"/>
          <w:szCs w:val="24"/>
          <w:highlight w:val="none"/>
          <w:lang w:val="en-US"/>
        </w:rPr>
        <w:t>e</w:t>
      </w:r>
      <w:r>
        <w:rPr>
          <w:rFonts w:hint="default" w:ascii="Times New Roman" w:hAnsi="Times New Roman" w:eastAsia="Times New Roman" w:cs="Times New Roman"/>
          <w:i/>
          <w:iCs/>
          <w:sz w:val="24"/>
          <w:szCs w:val="24"/>
          <w:highlight w:val="none"/>
        </w:rPr>
        <w:t xml:space="preserve">ffective </w:t>
      </w:r>
      <w:r>
        <w:rPr>
          <w:rFonts w:hint="default" w:ascii="Times New Roman" w:hAnsi="Times New Roman" w:eastAsia="Times New Roman" w:cs="Times New Roman"/>
          <w:i/>
          <w:iCs/>
          <w:sz w:val="24"/>
          <w:szCs w:val="24"/>
          <w:highlight w:val="none"/>
          <w:lang w:val="en-US"/>
        </w:rPr>
        <w:t>t</w:t>
      </w:r>
      <w:r>
        <w:rPr>
          <w:rFonts w:hint="default" w:ascii="Times New Roman" w:hAnsi="Times New Roman" w:eastAsia="Times New Roman" w:cs="Times New Roman"/>
          <w:i/>
          <w:iCs/>
          <w:sz w:val="24"/>
          <w:szCs w:val="24"/>
          <w:highlight w:val="none"/>
        </w:rPr>
        <w:t xml:space="preserve">ool for </w:t>
      </w:r>
      <w:r>
        <w:rPr>
          <w:rFonts w:hint="default" w:ascii="Times New Roman" w:hAnsi="Times New Roman" w:eastAsia="Times New Roman" w:cs="Times New Roman"/>
          <w:i/>
          <w:iCs/>
          <w:sz w:val="24"/>
          <w:szCs w:val="24"/>
          <w:highlight w:val="none"/>
          <w:lang w:val="en-US"/>
        </w:rPr>
        <w:t>r</w:t>
      </w:r>
      <w:r>
        <w:rPr>
          <w:rFonts w:hint="default" w:ascii="Times New Roman" w:hAnsi="Times New Roman" w:eastAsia="Times New Roman" w:cs="Times New Roman"/>
          <w:i/>
          <w:iCs/>
          <w:sz w:val="24"/>
          <w:szCs w:val="24"/>
          <w:highlight w:val="none"/>
        </w:rPr>
        <w:t xml:space="preserve">isk and </w:t>
      </w:r>
      <w:r>
        <w:rPr>
          <w:rFonts w:hint="default" w:ascii="Times New Roman" w:hAnsi="Times New Roman" w:eastAsia="Times New Roman" w:cs="Times New Roman"/>
          <w:i/>
          <w:iCs/>
          <w:sz w:val="24"/>
          <w:szCs w:val="24"/>
          <w:highlight w:val="none"/>
          <w:lang w:val="en-US"/>
        </w:rPr>
        <w:t>c</w:t>
      </w:r>
      <w:r>
        <w:rPr>
          <w:rFonts w:hint="default" w:ascii="Times New Roman" w:hAnsi="Times New Roman" w:eastAsia="Times New Roman" w:cs="Times New Roman"/>
          <w:i/>
          <w:iCs/>
          <w:sz w:val="24"/>
          <w:szCs w:val="24"/>
          <w:highlight w:val="none"/>
        </w:rPr>
        <w:t xml:space="preserve">risis </w:t>
      </w:r>
      <w:r>
        <w:rPr>
          <w:rFonts w:hint="default" w:ascii="Times New Roman" w:hAnsi="Times New Roman" w:eastAsia="Times New Roman" w:cs="Times New Roman"/>
          <w:i/>
          <w:iCs/>
          <w:sz w:val="24"/>
          <w:szCs w:val="24"/>
          <w:highlight w:val="none"/>
          <w:lang w:val="en-US"/>
        </w:rPr>
        <w:t>c</w:t>
      </w:r>
      <w:r>
        <w:rPr>
          <w:rFonts w:hint="default" w:ascii="Times New Roman" w:hAnsi="Times New Roman" w:eastAsia="Times New Roman" w:cs="Times New Roman"/>
          <w:i/>
          <w:iCs/>
          <w:sz w:val="24"/>
          <w:szCs w:val="24"/>
          <w:highlight w:val="none"/>
        </w:rPr>
        <w:t>ommunication?</w:t>
      </w:r>
      <w:r>
        <w:rPr>
          <w:rFonts w:hint="default" w:ascii="Times New Roman" w:hAnsi="Times New Roman" w:eastAsia="Times New Roman" w:cs="Times New Roman"/>
          <w:sz w:val="24"/>
          <w:szCs w:val="24"/>
          <w:highlight w:val="none"/>
          <w:lang w:val="en-US"/>
        </w:rPr>
        <w:t xml:space="preserve"> USA: </w:t>
      </w:r>
      <w:r>
        <w:rPr>
          <w:rFonts w:hint="default" w:ascii="Times New Roman" w:hAnsi="Times New Roman" w:eastAsia="Times New Roman" w:cs="Times New Roman"/>
          <w:sz w:val="24"/>
          <w:szCs w:val="24"/>
          <w:highlight w:val="none"/>
        </w:rPr>
        <w:t>San Jose State University</w:t>
      </w:r>
      <w:r>
        <w:rPr>
          <w:rFonts w:hint="default" w:ascii="Times New Roman" w:hAnsi="Times New Roman" w:eastAsia="Times New Roman" w:cs="Times New Roman"/>
          <w:sz w:val="24"/>
          <w:szCs w:val="24"/>
          <w:highlight w:val="none"/>
          <w:lang w:val="en-US"/>
        </w:rPr>
        <w:t>.</w:t>
      </w: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eastAsia="zh-CN"/>
        </w:rPr>
      </w:pPr>
      <w:r>
        <w:rPr>
          <w:rFonts w:hint="default" w:ascii="Times New Roman" w:hAnsi="Times New Roman" w:eastAsia="Times New Roman" w:cs="Times New Roman"/>
          <w:sz w:val="24"/>
          <w:szCs w:val="24"/>
          <w:highlight w:val="none"/>
          <w:lang w:val="en-US"/>
        </w:rPr>
        <w:t xml:space="preserve">Li, M. and Wei, H. (2016) How to save brand after crises? A literature review on brand crisis management. </w:t>
      </w:r>
      <w:r>
        <w:rPr>
          <w:rFonts w:hint="default" w:ascii="Times New Roman" w:hAnsi="Times New Roman" w:eastAsia="Times New Roman" w:cs="Times New Roman"/>
          <w:i/>
          <w:iCs/>
          <w:sz w:val="24"/>
          <w:szCs w:val="24"/>
          <w:highlight w:val="none"/>
          <w:lang w:val="en-US"/>
        </w:rPr>
        <w:t>American Journal of Industrial and Business Management</w:t>
      </w:r>
      <w:r>
        <w:rPr>
          <w:rFonts w:hint="default" w:ascii="Times New Roman" w:hAnsi="Times New Roman" w:eastAsia="Times New Roman" w:cs="Times New Roman"/>
          <w:sz w:val="24"/>
          <w:szCs w:val="24"/>
          <w:highlight w:val="none"/>
          <w:lang w:val="en-US"/>
        </w:rPr>
        <w:t>, 6, pp.89-96.</w:t>
      </w: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eastAsia="zh-CN"/>
        </w:rPr>
      </w:pPr>
      <w:r>
        <w:rPr>
          <w:rFonts w:hint="default" w:ascii="Times New Roman" w:hAnsi="Times New Roman" w:eastAsia="Times New Roman" w:cs="Times New Roman"/>
          <w:sz w:val="24"/>
          <w:szCs w:val="24"/>
          <w:highlight w:val="none"/>
          <w:lang w:val="en-US"/>
        </w:rPr>
        <w:t xml:space="preserve">Masduki (2015) </w:t>
      </w:r>
      <w:r>
        <w:rPr>
          <w:rFonts w:hint="default" w:ascii="Times New Roman" w:hAnsi="Times New Roman" w:eastAsia="Times New Roman" w:cs="Times New Roman"/>
          <w:i/>
          <w:iCs/>
          <w:sz w:val="24"/>
          <w:szCs w:val="24"/>
          <w:highlight w:val="none"/>
        </w:rPr>
        <w:t>C</w:t>
      </w:r>
      <w:r>
        <w:rPr>
          <w:rFonts w:hint="default" w:ascii="Times New Roman" w:hAnsi="Times New Roman" w:eastAsia="Times New Roman" w:cs="Times New Roman"/>
          <w:i/>
          <w:iCs/>
          <w:sz w:val="24"/>
          <w:szCs w:val="24"/>
          <w:highlight w:val="none"/>
          <w:lang w:val="en-US"/>
        </w:rPr>
        <w:t>risis communication: a comparative analysis of brand recovery strategy between Malaysia Airlines and Air Asia after the rash of MH370 and QZ8501</w:t>
      </w:r>
      <w:r>
        <w:rPr>
          <w:rFonts w:hint="default" w:ascii="Times New Roman" w:hAnsi="Times New Roman" w:eastAsia="Times New Roman" w:cs="Times New Roman"/>
          <w:sz w:val="24"/>
          <w:szCs w:val="24"/>
          <w:highlight w:val="none"/>
          <w:lang w:val="en-US"/>
        </w:rPr>
        <w:t xml:space="preserve">. Malaysia: </w:t>
      </w:r>
      <w:r>
        <w:rPr>
          <w:rFonts w:hint="default" w:ascii="Times New Roman" w:hAnsi="Times New Roman" w:eastAsia="Times New Roman" w:cs="Times New Roman"/>
          <w:sz w:val="24"/>
          <w:szCs w:val="24"/>
          <w:highlight w:val="none"/>
        </w:rPr>
        <w:t>Meliá Hotel Kuala Lumpur</w:t>
      </w:r>
      <w:r>
        <w:rPr>
          <w:rFonts w:hint="default" w:ascii="Times New Roman" w:hAnsi="Times New Roman" w:eastAsia="Times New Roman" w:cs="Times New Roman"/>
          <w:sz w:val="24"/>
          <w:szCs w:val="24"/>
          <w:highlight w:val="none"/>
          <w:lang w:val="en-US"/>
        </w:rPr>
        <w:t>.</w:t>
      </w:r>
    </w:p>
    <w:p>
      <w:pPr>
        <w:snapToGrid/>
        <w:spacing w:line="240" w:lineRule="auto"/>
        <w:rPr>
          <w:rFonts w:hint="default" w:ascii="Times New Roman" w:hAnsi="Times New Roman" w:eastAsia="Times New Roman" w:cs="Times New Roman"/>
          <w:sz w:val="24"/>
          <w:szCs w:val="24"/>
          <w:highlight w:val="none"/>
          <w:lang w:val="en-US" w:eastAsia="zh-CN"/>
        </w:rPr>
      </w:pPr>
    </w:p>
    <w:p>
      <w:pPr>
        <w:snapToGrid/>
        <w:spacing w:line="24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McCorkindale, T. and DiStaso, M. W. (2014) </w:t>
      </w:r>
      <w:r>
        <w:rPr>
          <w:rFonts w:hint="default" w:ascii="Times New Roman" w:hAnsi="Times New Roman" w:eastAsia="Times New Roman" w:cs="Times New Roman"/>
          <w:i/>
          <w:iCs/>
          <w:sz w:val="24"/>
          <w:szCs w:val="24"/>
          <w:highlight w:val="none"/>
        </w:rPr>
        <w:t xml:space="preserve">Top 10 Social </w:t>
      </w:r>
      <w:r>
        <w:rPr>
          <w:rFonts w:hint="default" w:ascii="Times New Roman" w:hAnsi="Times New Roman" w:eastAsia="Times New Roman" w:cs="Times New Roman"/>
          <w:i/>
          <w:iCs/>
          <w:sz w:val="24"/>
          <w:szCs w:val="24"/>
          <w:highlight w:val="none"/>
          <w:lang w:val="en-US"/>
        </w:rPr>
        <w:t>m</w:t>
      </w:r>
      <w:r>
        <w:rPr>
          <w:rFonts w:hint="default" w:ascii="Times New Roman" w:hAnsi="Times New Roman" w:eastAsia="Times New Roman" w:cs="Times New Roman"/>
          <w:i/>
          <w:iCs/>
          <w:sz w:val="24"/>
          <w:szCs w:val="24"/>
          <w:highlight w:val="none"/>
        </w:rPr>
        <w:t xml:space="preserve">edia </w:t>
      </w:r>
      <w:r>
        <w:rPr>
          <w:rFonts w:hint="default" w:ascii="Times New Roman" w:hAnsi="Times New Roman" w:eastAsia="Times New Roman" w:cs="Times New Roman"/>
          <w:i/>
          <w:iCs/>
          <w:sz w:val="24"/>
          <w:szCs w:val="24"/>
          <w:highlight w:val="none"/>
          <w:lang w:val="en-US"/>
        </w:rPr>
        <w:t>r</w:t>
      </w:r>
      <w:r>
        <w:rPr>
          <w:rFonts w:hint="default" w:ascii="Times New Roman" w:hAnsi="Times New Roman" w:eastAsia="Times New Roman" w:cs="Times New Roman"/>
          <w:i/>
          <w:iCs/>
          <w:sz w:val="24"/>
          <w:szCs w:val="24"/>
          <w:highlight w:val="none"/>
        </w:rPr>
        <w:t>esearch</w:t>
      </w:r>
      <w:r>
        <w:rPr>
          <w:rFonts w:hint="default" w:ascii="Times New Roman" w:hAnsi="Times New Roman" w:eastAsia="Times New Roman" w:cs="Times New Roman"/>
          <w:i/>
          <w:iCs/>
          <w:sz w:val="24"/>
          <w:szCs w:val="24"/>
          <w:highlight w:val="none"/>
          <w:lang w:val="en-US"/>
        </w:rPr>
        <w:t xml:space="preserve"> s</w:t>
      </w:r>
      <w:r>
        <w:rPr>
          <w:rFonts w:hint="default" w:ascii="Times New Roman" w:hAnsi="Times New Roman" w:eastAsia="Times New Roman" w:cs="Times New Roman"/>
          <w:i/>
          <w:iCs/>
          <w:sz w:val="24"/>
          <w:szCs w:val="24"/>
          <w:highlight w:val="none"/>
        </w:rPr>
        <w:t xml:space="preserve">tudies for </w:t>
      </w:r>
      <w:r>
        <w:rPr>
          <w:rFonts w:hint="default" w:ascii="Times New Roman" w:hAnsi="Times New Roman" w:eastAsia="Times New Roman" w:cs="Times New Roman"/>
          <w:i/>
          <w:iCs/>
          <w:sz w:val="24"/>
          <w:szCs w:val="24"/>
          <w:highlight w:val="none"/>
          <w:lang w:val="en-US"/>
        </w:rPr>
        <w:t>p</w:t>
      </w:r>
      <w:r>
        <w:rPr>
          <w:rFonts w:hint="default" w:ascii="Times New Roman" w:hAnsi="Times New Roman" w:eastAsia="Times New Roman" w:cs="Times New Roman"/>
          <w:i/>
          <w:iCs/>
          <w:sz w:val="24"/>
          <w:szCs w:val="24"/>
          <w:highlight w:val="none"/>
        </w:rPr>
        <w:t xml:space="preserve">ublic </w:t>
      </w:r>
      <w:r>
        <w:rPr>
          <w:rFonts w:hint="default" w:ascii="Times New Roman" w:hAnsi="Times New Roman" w:eastAsia="Times New Roman" w:cs="Times New Roman"/>
          <w:i/>
          <w:iCs/>
          <w:sz w:val="24"/>
          <w:szCs w:val="24"/>
          <w:highlight w:val="none"/>
          <w:lang w:val="en-US"/>
        </w:rPr>
        <w:t>r</w:t>
      </w:r>
      <w:r>
        <w:rPr>
          <w:rFonts w:hint="default" w:ascii="Times New Roman" w:hAnsi="Times New Roman" w:eastAsia="Times New Roman" w:cs="Times New Roman"/>
          <w:i/>
          <w:iCs/>
          <w:sz w:val="24"/>
          <w:szCs w:val="24"/>
          <w:highlight w:val="none"/>
        </w:rPr>
        <w:t>elations</w:t>
      </w:r>
      <w:r>
        <w:rPr>
          <w:rFonts w:hint="default" w:ascii="Times New Roman" w:hAnsi="Times New Roman" w:eastAsia="Times New Roman" w:cs="Times New Roman"/>
          <w:i/>
          <w:iCs/>
          <w:sz w:val="24"/>
          <w:szCs w:val="24"/>
          <w:highlight w:val="none"/>
          <w:lang w:val="en-US"/>
        </w:rPr>
        <w:t xml:space="preserve"> p</w:t>
      </w:r>
      <w:r>
        <w:rPr>
          <w:rFonts w:hint="default" w:ascii="Times New Roman" w:hAnsi="Times New Roman" w:eastAsia="Times New Roman" w:cs="Times New Roman"/>
          <w:i/>
          <w:iCs/>
          <w:sz w:val="24"/>
          <w:szCs w:val="24"/>
          <w:highlight w:val="none"/>
        </w:rPr>
        <w:t>rofessionals</w:t>
      </w:r>
      <w:r>
        <w:rPr>
          <w:rFonts w:hint="default" w:ascii="Times New Roman" w:hAnsi="Times New Roman" w:eastAsia="Times New Roman" w:cs="Times New Roman"/>
          <w:sz w:val="24"/>
          <w:szCs w:val="24"/>
          <w:highlight w:val="none"/>
          <w:lang w:val="en-US"/>
        </w:rPr>
        <w:t>. USA: Institute for Public Relations.</w:t>
      </w:r>
    </w:p>
    <w:p>
      <w:pPr>
        <w:snapToGrid/>
        <w:spacing w:line="240" w:lineRule="auto"/>
        <w:rPr>
          <w:rFonts w:hint="default" w:ascii="Times New Roman" w:hAnsi="Times New Roman" w:eastAsia="Times New Roman" w:cs="Times New Roman"/>
          <w:sz w:val="24"/>
          <w:szCs w:val="24"/>
          <w:highlight w:val="none"/>
          <w:lang w:val="en-US" w:eastAsia="zh-CN"/>
        </w:rPr>
      </w:pPr>
    </w:p>
    <w:p>
      <w:pPr>
        <w:snapToGrid/>
        <w:spacing w:line="24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lang w:val="en-US"/>
        </w:rPr>
        <w:t xml:space="preserve">Pace, S. (2015) </w:t>
      </w:r>
      <w:r>
        <w:rPr>
          <w:rFonts w:hint="default" w:ascii="Times New Roman" w:hAnsi="Times New Roman" w:eastAsia="Times New Roman" w:cs="Times New Roman"/>
          <w:sz w:val="24"/>
          <w:szCs w:val="24"/>
          <w:highlight w:val="none"/>
        </w:rPr>
        <w:t xml:space="preserve">Can </w:t>
      </w:r>
      <w:r>
        <w:rPr>
          <w:rFonts w:hint="default" w:ascii="Times New Roman" w:hAnsi="Times New Roman" w:eastAsia="Times New Roman" w:cs="Times New Roman"/>
          <w:sz w:val="24"/>
          <w:szCs w:val="24"/>
          <w:highlight w:val="none"/>
          <w:lang w:val="en-US"/>
        </w:rPr>
        <w:t>a c</w:t>
      </w:r>
      <w:r>
        <w:rPr>
          <w:rFonts w:hint="default" w:ascii="Times New Roman" w:hAnsi="Times New Roman" w:eastAsia="Times New Roman" w:cs="Times New Roman"/>
          <w:sz w:val="24"/>
          <w:szCs w:val="24"/>
          <w:highlight w:val="none"/>
        </w:rPr>
        <w:t xml:space="preserve">ommercially </w:t>
      </w:r>
      <w:r>
        <w:rPr>
          <w:rFonts w:hint="default" w:ascii="Times New Roman" w:hAnsi="Times New Roman" w:eastAsia="Times New Roman" w:cs="Times New Roman"/>
          <w:sz w:val="24"/>
          <w:szCs w:val="24"/>
          <w:highlight w:val="none"/>
          <w:lang w:val="en-US"/>
        </w:rPr>
        <w:t>o</w:t>
      </w:r>
      <w:r>
        <w:rPr>
          <w:rFonts w:hint="default" w:ascii="Times New Roman" w:hAnsi="Times New Roman" w:eastAsia="Times New Roman" w:cs="Times New Roman"/>
          <w:sz w:val="24"/>
          <w:szCs w:val="24"/>
          <w:highlight w:val="none"/>
        </w:rPr>
        <w:t xml:space="preserve">riented </w:t>
      </w:r>
      <w:r>
        <w:rPr>
          <w:rFonts w:hint="default" w:ascii="Times New Roman" w:hAnsi="Times New Roman" w:eastAsia="Times New Roman" w:cs="Times New Roman"/>
          <w:sz w:val="24"/>
          <w:szCs w:val="24"/>
          <w:highlight w:val="none"/>
          <w:lang w:val="en-US"/>
        </w:rPr>
        <w:t>b</w:t>
      </w:r>
      <w:r>
        <w:rPr>
          <w:rFonts w:hint="default" w:ascii="Times New Roman" w:hAnsi="Times New Roman" w:eastAsia="Times New Roman" w:cs="Times New Roman"/>
          <w:sz w:val="24"/>
          <w:szCs w:val="24"/>
          <w:highlight w:val="none"/>
        </w:rPr>
        <w:t xml:space="preserve">rand </w:t>
      </w:r>
      <w:r>
        <w:rPr>
          <w:rFonts w:hint="default" w:ascii="Times New Roman" w:hAnsi="Times New Roman" w:eastAsia="Times New Roman" w:cs="Times New Roman"/>
          <w:sz w:val="24"/>
          <w:szCs w:val="24"/>
          <w:highlight w:val="none"/>
          <w:lang w:val="en-US"/>
        </w:rPr>
        <w:t>b</w:t>
      </w:r>
      <w:r>
        <w:rPr>
          <w:rFonts w:hint="default" w:ascii="Times New Roman" w:hAnsi="Times New Roman" w:eastAsia="Times New Roman" w:cs="Times New Roman"/>
          <w:sz w:val="24"/>
          <w:szCs w:val="24"/>
          <w:highlight w:val="none"/>
        </w:rPr>
        <w:t xml:space="preserve">e </w:t>
      </w:r>
      <w:r>
        <w:rPr>
          <w:rFonts w:hint="default" w:ascii="Times New Roman" w:hAnsi="Times New Roman" w:eastAsia="Times New Roman" w:cs="Times New Roman"/>
          <w:sz w:val="24"/>
          <w:szCs w:val="24"/>
          <w:highlight w:val="none"/>
          <w:lang w:val="en-US"/>
        </w:rPr>
        <w:t>a</w:t>
      </w:r>
      <w:r>
        <w:rPr>
          <w:rFonts w:hint="default" w:ascii="Times New Roman" w:hAnsi="Times New Roman" w:eastAsia="Times New Roman" w:cs="Times New Roman"/>
          <w:sz w:val="24"/>
          <w:szCs w:val="24"/>
          <w:highlight w:val="none"/>
        </w:rPr>
        <w:t xml:space="preserve">uthentic? A </w:t>
      </w:r>
      <w:r>
        <w:rPr>
          <w:rFonts w:hint="default" w:ascii="Times New Roman" w:hAnsi="Times New Roman" w:eastAsia="Times New Roman" w:cs="Times New Roman"/>
          <w:sz w:val="24"/>
          <w:szCs w:val="24"/>
          <w:highlight w:val="none"/>
          <w:lang w:val="en-US"/>
        </w:rPr>
        <w:t>p</w:t>
      </w:r>
      <w:r>
        <w:rPr>
          <w:rFonts w:hint="default" w:ascii="Times New Roman" w:hAnsi="Times New Roman" w:eastAsia="Times New Roman" w:cs="Times New Roman"/>
          <w:sz w:val="24"/>
          <w:szCs w:val="24"/>
          <w:highlight w:val="none"/>
        </w:rPr>
        <w:t xml:space="preserve">reliminary </w:t>
      </w:r>
      <w:r>
        <w:rPr>
          <w:rFonts w:hint="default" w:ascii="Times New Roman" w:hAnsi="Times New Roman" w:eastAsia="Times New Roman" w:cs="Times New Roman"/>
          <w:sz w:val="24"/>
          <w:szCs w:val="24"/>
          <w:highlight w:val="none"/>
          <w:lang w:val="en-US"/>
        </w:rPr>
        <w:t>s</w:t>
      </w:r>
      <w:r>
        <w:rPr>
          <w:rFonts w:hint="default" w:ascii="Times New Roman" w:hAnsi="Times New Roman" w:eastAsia="Times New Roman" w:cs="Times New Roman"/>
          <w:sz w:val="24"/>
          <w:szCs w:val="24"/>
          <w:highlight w:val="none"/>
        </w:rPr>
        <w:t xml:space="preserve">tudy </w:t>
      </w:r>
      <w:r>
        <w:rPr>
          <w:rFonts w:hint="default" w:ascii="Times New Roman" w:hAnsi="Times New Roman" w:eastAsia="Times New Roman" w:cs="Times New Roman"/>
          <w:sz w:val="24"/>
          <w:szCs w:val="24"/>
          <w:highlight w:val="none"/>
          <w:lang w:val="en-US"/>
        </w:rPr>
        <w:t>o</w:t>
      </w:r>
      <w:r>
        <w:rPr>
          <w:rFonts w:hint="default" w:ascii="Times New Roman" w:hAnsi="Times New Roman" w:eastAsia="Times New Roman" w:cs="Times New Roman"/>
          <w:sz w:val="24"/>
          <w:szCs w:val="24"/>
          <w:highlight w:val="none"/>
        </w:rPr>
        <w:t xml:space="preserve">f </w:t>
      </w:r>
      <w:r>
        <w:rPr>
          <w:rFonts w:hint="default" w:ascii="Times New Roman" w:hAnsi="Times New Roman" w:eastAsia="Times New Roman" w:cs="Times New Roman"/>
          <w:sz w:val="24"/>
          <w:szCs w:val="24"/>
          <w:highlight w:val="none"/>
          <w:lang w:val="en-US"/>
        </w:rPr>
        <w:t>t</w:t>
      </w:r>
      <w:r>
        <w:rPr>
          <w:rFonts w:hint="default" w:ascii="Times New Roman" w:hAnsi="Times New Roman" w:eastAsia="Times New Roman" w:cs="Times New Roman"/>
          <w:sz w:val="24"/>
          <w:szCs w:val="24"/>
          <w:highlight w:val="none"/>
        </w:rPr>
        <w:t xml:space="preserve">he </w:t>
      </w:r>
      <w:r>
        <w:rPr>
          <w:rFonts w:hint="default" w:ascii="Times New Roman" w:hAnsi="Times New Roman" w:eastAsia="Times New Roman" w:cs="Times New Roman"/>
          <w:sz w:val="24"/>
          <w:szCs w:val="24"/>
          <w:highlight w:val="none"/>
          <w:lang w:val="en-US"/>
        </w:rPr>
        <w:t>e</w:t>
      </w:r>
      <w:r>
        <w:rPr>
          <w:rFonts w:hint="default" w:ascii="Times New Roman" w:hAnsi="Times New Roman" w:eastAsia="Times New Roman" w:cs="Times New Roman"/>
          <w:sz w:val="24"/>
          <w:szCs w:val="24"/>
          <w:highlight w:val="none"/>
        </w:rPr>
        <w:t xml:space="preserve">ffects </w:t>
      </w:r>
      <w:r>
        <w:rPr>
          <w:rFonts w:hint="default" w:ascii="Times New Roman" w:hAnsi="Times New Roman" w:eastAsia="Times New Roman" w:cs="Times New Roman"/>
          <w:sz w:val="24"/>
          <w:szCs w:val="24"/>
          <w:highlight w:val="none"/>
          <w:lang w:val="en-US"/>
        </w:rPr>
        <w:t>o</w:t>
      </w:r>
      <w:r>
        <w:rPr>
          <w:rFonts w:hint="default" w:ascii="Times New Roman" w:hAnsi="Times New Roman" w:eastAsia="Times New Roman" w:cs="Times New Roman"/>
          <w:sz w:val="24"/>
          <w:szCs w:val="24"/>
          <w:highlight w:val="none"/>
        </w:rPr>
        <w:t xml:space="preserve">f </w:t>
      </w:r>
      <w:r>
        <w:rPr>
          <w:rFonts w:hint="default" w:ascii="Times New Roman" w:hAnsi="Times New Roman" w:eastAsia="Times New Roman" w:cs="Times New Roman"/>
          <w:sz w:val="24"/>
          <w:szCs w:val="24"/>
          <w:highlight w:val="none"/>
          <w:lang w:val="en-US"/>
        </w:rPr>
        <w:t>a</w:t>
      </w:r>
      <w:r>
        <w:rPr>
          <w:rFonts w:hint="default" w:ascii="Times New Roman" w:hAnsi="Times New Roman" w:eastAsia="Times New Roman" w:cs="Times New Roman"/>
          <w:sz w:val="24"/>
          <w:szCs w:val="24"/>
          <w:highlight w:val="none"/>
        </w:rPr>
        <w:t xml:space="preserve"> </w:t>
      </w:r>
      <w:r>
        <w:rPr>
          <w:rFonts w:hint="default" w:ascii="Times New Roman" w:hAnsi="Times New Roman" w:eastAsia="Times New Roman" w:cs="Times New Roman"/>
          <w:sz w:val="24"/>
          <w:szCs w:val="24"/>
          <w:highlight w:val="none"/>
          <w:lang w:val="en-US"/>
        </w:rPr>
        <w:t>p</w:t>
      </w:r>
      <w:r>
        <w:rPr>
          <w:rFonts w:hint="default" w:ascii="Times New Roman" w:hAnsi="Times New Roman" w:eastAsia="Times New Roman" w:cs="Times New Roman"/>
          <w:sz w:val="24"/>
          <w:szCs w:val="24"/>
          <w:highlight w:val="none"/>
        </w:rPr>
        <w:t>ro-</w:t>
      </w:r>
      <w:r>
        <w:rPr>
          <w:rFonts w:hint="default" w:ascii="Times New Roman" w:hAnsi="Times New Roman" w:eastAsia="Times New Roman" w:cs="Times New Roman"/>
          <w:sz w:val="24"/>
          <w:szCs w:val="24"/>
          <w:highlight w:val="none"/>
          <w:lang w:val="en-US"/>
        </w:rPr>
        <w:t>b</w:t>
      </w:r>
      <w:r>
        <w:rPr>
          <w:rFonts w:hint="default" w:ascii="Times New Roman" w:hAnsi="Times New Roman" w:eastAsia="Times New Roman" w:cs="Times New Roman"/>
          <w:sz w:val="24"/>
          <w:szCs w:val="24"/>
          <w:highlight w:val="none"/>
        </w:rPr>
        <w:t xml:space="preserve">usiness </w:t>
      </w:r>
      <w:r>
        <w:rPr>
          <w:rFonts w:hint="default" w:ascii="Times New Roman" w:hAnsi="Times New Roman" w:eastAsia="Times New Roman" w:cs="Times New Roman"/>
          <w:sz w:val="24"/>
          <w:szCs w:val="24"/>
          <w:highlight w:val="none"/>
          <w:lang w:val="en-US"/>
        </w:rPr>
        <w:t>a</w:t>
      </w:r>
      <w:r>
        <w:rPr>
          <w:rFonts w:hint="default" w:ascii="Times New Roman" w:hAnsi="Times New Roman" w:eastAsia="Times New Roman" w:cs="Times New Roman"/>
          <w:sz w:val="24"/>
          <w:szCs w:val="24"/>
          <w:highlight w:val="none"/>
        </w:rPr>
        <w:t xml:space="preserve">ttitude </w:t>
      </w:r>
      <w:r>
        <w:rPr>
          <w:rFonts w:hint="default" w:ascii="Times New Roman" w:hAnsi="Times New Roman" w:eastAsia="Times New Roman" w:cs="Times New Roman"/>
          <w:sz w:val="24"/>
          <w:szCs w:val="24"/>
          <w:highlight w:val="none"/>
          <w:lang w:val="en-US"/>
        </w:rPr>
        <w:t>o</w:t>
      </w:r>
      <w:r>
        <w:rPr>
          <w:rFonts w:hint="default" w:ascii="Times New Roman" w:hAnsi="Times New Roman" w:eastAsia="Times New Roman" w:cs="Times New Roman"/>
          <w:sz w:val="24"/>
          <w:szCs w:val="24"/>
          <w:highlight w:val="none"/>
        </w:rPr>
        <w:t xml:space="preserve">n </w:t>
      </w:r>
      <w:r>
        <w:rPr>
          <w:rFonts w:hint="default" w:ascii="Times New Roman" w:hAnsi="Times New Roman" w:eastAsia="Times New Roman" w:cs="Times New Roman"/>
          <w:sz w:val="24"/>
          <w:szCs w:val="24"/>
          <w:highlight w:val="none"/>
          <w:lang w:val="en-US"/>
        </w:rPr>
        <w:t>c</w:t>
      </w:r>
      <w:r>
        <w:rPr>
          <w:rFonts w:hint="default" w:ascii="Times New Roman" w:hAnsi="Times New Roman" w:eastAsia="Times New Roman" w:cs="Times New Roman"/>
          <w:sz w:val="24"/>
          <w:szCs w:val="24"/>
          <w:highlight w:val="none"/>
        </w:rPr>
        <w:t>onsumer-</w:t>
      </w:r>
      <w:r>
        <w:rPr>
          <w:rFonts w:hint="default" w:ascii="Times New Roman" w:hAnsi="Times New Roman" w:eastAsia="Times New Roman" w:cs="Times New Roman"/>
          <w:sz w:val="24"/>
          <w:szCs w:val="24"/>
          <w:highlight w:val="none"/>
          <w:lang w:val="en-US"/>
        </w:rPr>
        <w:t>b</w:t>
      </w:r>
      <w:r>
        <w:rPr>
          <w:rFonts w:hint="default" w:ascii="Times New Roman" w:hAnsi="Times New Roman" w:eastAsia="Times New Roman" w:cs="Times New Roman"/>
          <w:sz w:val="24"/>
          <w:szCs w:val="24"/>
          <w:highlight w:val="none"/>
        </w:rPr>
        <w:t xml:space="preserve">ased </w:t>
      </w:r>
      <w:r>
        <w:rPr>
          <w:rFonts w:hint="default" w:ascii="Times New Roman" w:hAnsi="Times New Roman" w:eastAsia="Times New Roman" w:cs="Times New Roman"/>
          <w:sz w:val="24"/>
          <w:szCs w:val="24"/>
          <w:highlight w:val="none"/>
          <w:lang w:val="en-US"/>
        </w:rPr>
        <w:t>b</w:t>
      </w:r>
      <w:r>
        <w:rPr>
          <w:rFonts w:hint="default" w:ascii="Times New Roman" w:hAnsi="Times New Roman" w:eastAsia="Times New Roman" w:cs="Times New Roman"/>
          <w:sz w:val="24"/>
          <w:szCs w:val="24"/>
          <w:highlight w:val="none"/>
        </w:rPr>
        <w:t xml:space="preserve">rand </w:t>
      </w:r>
      <w:r>
        <w:rPr>
          <w:rFonts w:hint="default" w:ascii="Times New Roman" w:hAnsi="Times New Roman" w:eastAsia="Times New Roman" w:cs="Times New Roman"/>
          <w:sz w:val="24"/>
          <w:szCs w:val="24"/>
          <w:highlight w:val="none"/>
          <w:lang w:val="en-US"/>
        </w:rPr>
        <w:t>a</w:t>
      </w:r>
      <w:r>
        <w:rPr>
          <w:rFonts w:hint="default" w:ascii="Times New Roman" w:hAnsi="Times New Roman" w:eastAsia="Times New Roman" w:cs="Times New Roman"/>
          <w:sz w:val="24"/>
          <w:szCs w:val="24"/>
          <w:highlight w:val="none"/>
        </w:rPr>
        <w:t>uthenticity</w:t>
      </w:r>
      <w:r>
        <w:rPr>
          <w:rFonts w:hint="default" w:ascii="Times New Roman" w:hAnsi="Times New Roman" w:eastAsia="Times New Roman" w:cs="Times New Roman"/>
          <w:sz w:val="24"/>
          <w:szCs w:val="24"/>
          <w:highlight w:val="none"/>
          <w:lang w:val="en-US"/>
        </w:rPr>
        <w:t xml:space="preserve">. </w:t>
      </w:r>
      <w:r>
        <w:rPr>
          <w:rFonts w:hint="default" w:ascii="Times New Roman" w:hAnsi="Times New Roman" w:eastAsia="Times New Roman" w:cs="Times New Roman"/>
          <w:i/>
          <w:iCs/>
          <w:color w:val="000000" w:themeColor="text1"/>
          <w:sz w:val="24"/>
          <w:szCs w:val="24"/>
          <w:highlight w:val="none"/>
          <w:lang w:val="en-US" w:eastAsia="zh-CN"/>
          <w14:textFill>
            <w14:solidFill>
              <w14:schemeClr w14:val="tx1"/>
            </w14:solidFill>
          </w14:textFill>
        </w:rPr>
        <w:fldChar w:fldCharType="begin"/>
      </w:r>
      <w:r>
        <w:rPr>
          <w:rFonts w:hint="default" w:ascii="Times New Roman" w:hAnsi="Times New Roman" w:eastAsia="Times New Roman" w:cs="Times New Roman"/>
          <w:i/>
          <w:iCs/>
          <w:color w:val="000000" w:themeColor="text1"/>
          <w:sz w:val="24"/>
          <w:szCs w:val="24"/>
          <w:highlight w:val="none"/>
          <w:lang w:val="en-US" w:eastAsia="zh-CN"/>
          <w14:textFill>
            <w14:solidFill>
              <w14:schemeClr w14:val="tx1"/>
            </w14:solidFill>
          </w14:textFill>
        </w:rPr>
        <w:instrText xml:space="preserve"> HYPERLINK "journal/0892-7626_Journal_of_Applied_Business_Research" \t "_blank" </w:instrText>
      </w:r>
      <w:r>
        <w:rPr>
          <w:rFonts w:hint="default" w:ascii="Times New Roman" w:hAnsi="Times New Roman" w:eastAsia="Times New Roman" w:cs="Times New Roman"/>
          <w:i/>
          <w:iCs/>
          <w:color w:val="000000" w:themeColor="text1"/>
          <w:sz w:val="24"/>
          <w:szCs w:val="24"/>
          <w:highlight w:val="none"/>
          <w:lang w:val="en-US" w:eastAsia="zh-CN"/>
          <w14:textFill>
            <w14:solidFill>
              <w14:schemeClr w14:val="tx1"/>
            </w14:solidFill>
          </w14:textFill>
        </w:rPr>
        <w:fldChar w:fldCharType="separate"/>
      </w:r>
      <w:r>
        <w:rPr>
          <w:rStyle w:val="14"/>
          <w:rFonts w:hint="default" w:ascii="Times New Roman" w:hAnsi="Times New Roman" w:eastAsia="Times New Roman" w:cs="Times New Roman"/>
          <w:i/>
          <w:iCs/>
          <w:caps w:val="0"/>
          <w:color w:val="000000" w:themeColor="text1"/>
          <w:spacing w:val="0"/>
          <w:sz w:val="24"/>
          <w:szCs w:val="24"/>
          <w:highlight w:val="none"/>
          <w:u w:val="none"/>
          <w14:textFill>
            <w14:solidFill>
              <w14:schemeClr w14:val="tx1"/>
            </w14:solidFill>
          </w14:textFill>
        </w:rPr>
        <w:t>Journal of Applied Business Research</w:t>
      </w:r>
      <w:r>
        <w:rPr>
          <w:rFonts w:hint="default" w:ascii="Times New Roman" w:hAnsi="Times New Roman" w:eastAsia="Times New Roman" w:cs="Times New Roman"/>
          <w:i/>
          <w:iCs/>
          <w:color w:val="000000" w:themeColor="text1"/>
          <w:sz w:val="24"/>
          <w:szCs w:val="24"/>
          <w:highlight w:val="none"/>
          <w:lang w:val="en-US" w:eastAsia="zh-CN"/>
          <w14:textFill>
            <w14:solidFill>
              <w14:schemeClr w14:val="tx1"/>
            </w14:solidFill>
          </w14:textFill>
        </w:rPr>
        <w:fldChar w:fldCharType="end"/>
      </w:r>
      <w:r>
        <w:rPr>
          <w:rFonts w:hint="default" w:ascii="Times New Roman" w:hAnsi="Times New Roman" w:eastAsia="Times New Roman" w:cs="Times New Roman"/>
          <w:sz w:val="24"/>
          <w:szCs w:val="24"/>
          <w:highlight w:val="none"/>
          <w:lang w:val="en-US" w:eastAsia="zh-CN"/>
        </w:rPr>
        <w:t>, 31(3), pp. 1167-1178.</w:t>
      </w: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rPr>
      </w:pPr>
      <w:r>
        <w:rPr>
          <w:rFonts w:hint="default" w:ascii="Times New Roman" w:hAnsi="Times New Roman" w:eastAsia="Times New Roman" w:cs="Times New Roman"/>
          <w:sz w:val="24"/>
          <w:szCs w:val="24"/>
          <w:highlight w:val="none"/>
        </w:rPr>
        <w:t>Shu C.</w:t>
      </w:r>
      <w:r>
        <w:rPr>
          <w:rFonts w:hint="eastAsia" w:ascii="Times New Roman" w:hAnsi="Times New Roman" w:eastAsia="宋体" w:cs="Times New Roman"/>
          <w:sz w:val="24"/>
          <w:szCs w:val="24"/>
          <w:highlight w:val="none"/>
          <w:lang w:val="en-US" w:eastAsia="zh-CN"/>
        </w:rPr>
        <w:t xml:space="preserve"> and</w:t>
      </w:r>
      <w:r>
        <w:rPr>
          <w:rFonts w:hint="default" w:ascii="Times New Roman" w:hAnsi="Times New Roman" w:eastAsia="Times New Roman" w:cs="Times New Roman"/>
          <w:sz w:val="24"/>
          <w:szCs w:val="24"/>
          <w:highlight w:val="none"/>
        </w:rPr>
        <w:t xml:space="preserve"> Zheng S. (2019) </w:t>
      </w:r>
      <w:r>
        <w:rPr>
          <w:rFonts w:hint="default" w:ascii="Times New Roman" w:hAnsi="Times New Roman" w:eastAsia="Times New Roman" w:cs="Times New Roman"/>
          <w:sz w:val="24"/>
          <w:szCs w:val="24"/>
          <w:highlight w:val="none"/>
          <w:lang w:val="en-US"/>
        </w:rPr>
        <w:t>“</w:t>
      </w:r>
      <w:r>
        <w:rPr>
          <w:rFonts w:hint="default" w:ascii="Times New Roman" w:hAnsi="Times New Roman" w:eastAsia="Times New Roman" w:cs="Times New Roman"/>
          <w:sz w:val="24"/>
          <w:szCs w:val="24"/>
          <w:highlight w:val="none"/>
        </w:rPr>
        <w:t xml:space="preserve">Haidilao’s </w:t>
      </w:r>
      <w:r>
        <w:rPr>
          <w:rFonts w:hint="default" w:ascii="Times New Roman" w:hAnsi="Times New Roman" w:eastAsia="Times New Roman" w:cs="Times New Roman"/>
          <w:sz w:val="24"/>
          <w:szCs w:val="24"/>
          <w:highlight w:val="none"/>
          <w:lang w:val="en-US"/>
        </w:rPr>
        <w:t>c</w:t>
      </w:r>
      <w:r>
        <w:rPr>
          <w:rFonts w:hint="default" w:ascii="Times New Roman" w:hAnsi="Times New Roman" w:eastAsia="Times New Roman" w:cs="Times New Roman"/>
          <w:sz w:val="24"/>
          <w:szCs w:val="24"/>
          <w:highlight w:val="none"/>
        </w:rPr>
        <w:t xml:space="preserve">risis </w:t>
      </w:r>
      <w:r>
        <w:rPr>
          <w:rFonts w:hint="default" w:ascii="Times New Roman" w:hAnsi="Times New Roman" w:eastAsia="Times New Roman" w:cs="Times New Roman"/>
          <w:sz w:val="24"/>
          <w:szCs w:val="24"/>
          <w:highlight w:val="none"/>
          <w:lang w:val="en-US"/>
        </w:rPr>
        <w:t>m</w:t>
      </w:r>
      <w:r>
        <w:rPr>
          <w:rFonts w:hint="default" w:ascii="Times New Roman" w:hAnsi="Times New Roman" w:eastAsia="Times New Roman" w:cs="Times New Roman"/>
          <w:sz w:val="24"/>
          <w:szCs w:val="24"/>
          <w:highlight w:val="none"/>
        </w:rPr>
        <w:t xml:space="preserve">anagement: </w:t>
      </w:r>
      <w:r>
        <w:rPr>
          <w:rFonts w:hint="default" w:ascii="Times New Roman" w:hAnsi="Times New Roman" w:eastAsia="Times New Roman" w:cs="Times New Roman"/>
          <w:sz w:val="24"/>
          <w:szCs w:val="24"/>
          <w:highlight w:val="none"/>
          <w:lang w:val="en-US"/>
        </w:rPr>
        <w:t>t</w:t>
      </w:r>
      <w:r>
        <w:rPr>
          <w:rFonts w:hint="default" w:ascii="Times New Roman" w:hAnsi="Times New Roman" w:eastAsia="Times New Roman" w:cs="Times New Roman"/>
          <w:sz w:val="24"/>
          <w:szCs w:val="24"/>
          <w:highlight w:val="none"/>
        </w:rPr>
        <w:t xml:space="preserve">hreats, </w:t>
      </w:r>
      <w:r>
        <w:rPr>
          <w:rFonts w:hint="default" w:ascii="Times New Roman" w:hAnsi="Times New Roman" w:eastAsia="Times New Roman" w:cs="Times New Roman"/>
          <w:sz w:val="24"/>
          <w:szCs w:val="24"/>
          <w:highlight w:val="none"/>
          <w:lang w:val="en-US"/>
        </w:rPr>
        <w:t>o</w:t>
      </w:r>
      <w:r>
        <w:rPr>
          <w:rFonts w:hint="default" w:ascii="Times New Roman" w:hAnsi="Times New Roman" w:eastAsia="Times New Roman" w:cs="Times New Roman"/>
          <w:sz w:val="24"/>
          <w:szCs w:val="24"/>
          <w:highlight w:val="none"/>
        </w:rPr>
        <w:t xml:space="preserve">pportunities and </w:t>
      </w:r>
      <w:r>
        <w:rPr>
          <w:rFonts w:hint="default" w:ascii="Times New Roman" w:hAnsi="Times New Roman" w:eastAsia="Times New Roman" w:cs="Times New Roman"/>
          <w:sz w:val="24"/>
          <w:szCs w:val="24"/>
          <w:highlight w:val="none"/>
          <w:lang w:val="en-US"/>
        </w:rPr>
        <w:t>c</w:t>
      </w:r>
      <w:r>
        <w:rPr>
          <w:rFonts w:hint="default" w:ascii="Times New Roman" w:hAnsi="Times New Roman" w:eastAsia="Times New Roman" w:cs="Times New Roman"/>
          <w:sz w:val="24"/>
          <w:szCs w:val="24"/>
          <w:highlight w:val="none"/>
        </w:rPr>
        <w:t xml:space="preserve">orporate </w:t>
      </w:r>
      <w:r>
        <w:rPr>
          <w:rFonts w:hint="default" w:ascii="Times New Roman" w:hAnsi="Times New Roman" w:eastAsia="Times New Roman" w:cs="Times New Roman"/>
          <w:sz w:val="24"/>
          <w:szCs w:val="24"/>
          <w:highlight w:val="none"/>
          <w:lang w:val="en-US"/>
        </w:rPr>
        <w:t>v</w:t>
      </w:r>
      <w:r>
        <w:rPr>
          <w:rFonts w:hint="default" w:ascii="Times New Roman" w:hAnsi="Times New Roman" w:eastAsia="Times New Roman" w:cs="Times New Roman"/>
          <w:sz w:val="24"/>
          <w:szCs w:val="24"/>
          <w:highlight w:val="none"/>
        </w:rPr>
        <w:t>alues</w:t>
      </w:r>
      <w:r>
        <w:rPr>
          <w:rFonts w:hint="default" w:ascii="Times New Roman" w:hAnsi="Times New Roman" w:eastAsia="Times New Roman" w:cs="Times New Roman"/>
          <w:sz w:val="24"/>
          <w:szCs w:val="24"/>
          <w:highlight w:val="none"/>
          <w:lang w:val="en-US"/>
        </w:rPr>
        <w:t>”. In</w:t>
      </w:r>
      <w:r>
        <w:rPr>
          <w:rFonts w:hint="default" w:ascii="Times New Roman" w:hAnsi="Times New Roman" w:eastAsia="Times New Roman" w:cs="Times New Roman"/>
          <w:sz w:val="24"/>
          <w:szCs w:val="24"/>
          <w:highlight w:val="none"/>
        </w:rPr>
        <w:t xml:space="preserve"> </w:t>
      </w:r>
      <w:r>
        <w:rPr>
          <w:rFonts w:hint="default" w:ascii="Times New Roman" w:hAnsi="Times New Roman" w:eastAsia="Times New Roman" w:cs="Times New Roman"/>
          <w:i/>
          <w:iCs/>
          <w:sz w:val="24"/>
          <w:szCs w:val="24"/>
          <w:highlight w:val="none"/>
        </w:rPr>
        <w:t xml:space="preserve">China </w:t>
      </w:r>
      <w:r>
        <w:rPr>
          <w:rFonts w:hint="default" w:ascii="Times New Roman" w:hAnsi="Times New Roman" w:eastAsia="Times New Roman" w:cs="Times New Roman"/>
          <w:i/>
          <w:iCs/>
          <w:sz w:val="24"/>
          <w:szCs w:val="24"/>
          <w:highlight w:val="none"/>
          <w:lang w:val="en-US"/>
        </w:rPr>
        <w:t>e</w:t>
      </w:r>
      <w:r>
        <w:rPr>
          <w:rFonts w:hint="default" w:ascii="Times New Roman" w:hAnsi="Times New Roman" w:eastAsia="Times New Roman" w:cs="Times New Roman"/>
          <w:i/>
          <w:iCs/>
          <w:sz w:val="24"/>
          <w:szCs w:val="24"/>
          <w:highlight w:val="none"/>
        </w:rPr>
        <w:t xml:space="preserve">urope </w:t>
      </w:r>
      <w:r>
        <w:rPr>
          <w:rFonts w:hint="default" w:ascii="Times New Roman" w:hAnsi="Times New Roman" w:eastAsia="Times New Roman" w:cs="Times New Roman"/>
          <w:i/>
          <w:iCs/>
          <w:sz w:val="24"/>
          <w:szCs w:val="24"/>
          <w:highlight w:val="none"/>
          <w:lang w:val="en-US"/>
        </w:rPr>
        <w:t>i</w:t>
      </w:r>
      <w:r>
        <w:rPr>
          <w:rFonts w:hint="default" w:ascii="Times New Roman" w:hAnsi="Times New Roman" w:eastAsia="Times New Roman" w:cs="Times New Roman"/>
          <w:i/>
          <w:iCs/>
          <w:sz w:val="24"/>
          <w:szCs w:val="24"/>
          <w:highlight w:val="none"/>
        </w:rPr>
        <w:t xml:space="preserve">nternational </w:t>
      </w:r>
      <w:r>
        <w:rPr>
          <w:rFonts w:hint="default" w:ascii="Times New Roman" w:hAnsi="Times New Roman" w:eastAsia="Times New Roman" w:cs="Times New Roman"/>
          <w:i/>
          <w:iCs/>
          <w:sz w:val="24"/>
          <w:szCs w:val="24"/>
          <w:highlight w:val="none"/>
          <w:lang w:val="en-US"/>
        </w:rPr>
        <w:t>b</w:t>
      </w:r>
      <w:r>
        <w:rPr>
          <w:rFonts w:hint="default" w:ascii="Times New Roman" w:hAnsi="Times New Roman" w:eastAsia="Times New Roman" w:cs="Times New Roman"/>
          <w:i/>
          <w:iCs/>
          <w:sz w:val="24"/>
          <w:szCs w:val="24"/>
          <w:highlight w:val="none"/>
        </w:rPr>
        <w:t xml:space="preserve">usiness </w:t>
      </w:r>
      <w:r>
        <w:rPr>
          <w:rFonts w:hint="default" w:ascii="Times New Roman" w:hAnsi="Times New Roman" w:eastAsia="Times New Roman" w:cs="Times New Roman"/>
          <w:i/>
          <w:iCs/>
          <w:sz w:val="24"/>
          <w:szCs w:val="24"/>
          <w:highlight w:val="none"/>
          <w:lang w:val="en-US"/>
        </w:rPr>
        <w:t>s</w:t>
      </w:r>
      <w:r>
        <w:rPr>
          <w:rFonts w:hint="default" w:ascii="Times New Roman" w:hAnsi="Times New Roman" w:eastAsia="Times New Roman" w:cs="Times New Roman"/>
          <w:i/>
          <w:iCs/>
          <w:sz w:val="24"/>
          <w:szCs w:val="24"/>
          <w:highlight w:val="none"/>
        </w:rPr>
        <w:t>chool (eds) China-</w:t>
      </w:r>
      <w:r>
        <w:rPr>
          <w:rFonts w:hint="default" w:ascii="Times New Roman" w:hAnsi="Times New Roman" w:eastAsia="Times New Roman" w:cs="Times New Roman"/>
          <w:i/>
          <w:iCs/>
          <w:sz w:val="24"/>
          <w:szCs w:val="24"/>
          <w:highlight w:val="none"/>
          <w:lang w:val="en-US"/>
        </w:rPr>
        <w:t>f</w:t>
      </w:r>
      <w:r>
        <w:rPr>
          <w:rFonts w:hint="default" w:ascii="Times New Roman" w:hAnsi="Times New Roman" w:eastAsia="Times New Roman" w:cs="Times New Roman"/>
          <w:i/>
          <w:iCs/>
          <w:sz w:val="24"/>
          <w:szCs w:val="24"/>
          <w:highlight w:val="none"/>
        </w:rPr>
        <w:t xml:space="preserve">ocused </w:t>
      </w:r>
      <w:r>
        <w:rPr>
          <w:rFonts w:hint="default" w:ascii="Times New Roman" w:hAnsi="Times New Roman" w:eastAsia="Times New Roman" w:cs="Times New Roman"/>
          <w:i/>
          <w:iCs/>
          <w:sz w:val="24"/>
          <w:szCs w:val="24"/>
          <w:highlight w:val="none"/>
          <w:lang w:val="en-US"/>
        </w:rPr>
        <w:t>c</w:t>
      </w:r>
      <w:r>
        <w:rPr>
          <w:rFonts w:hint="default" w:ascii="Times New Roman" w:hAnsi="Times New Roman" w:eastAsia="Times New Roman" w:cs="Times New Roman"/>
          <w:i/>
          <w:iCs/>
          <w:sz w:val="24"/>
          <w:szCs w:val="24"/>
          <w:highlight w:val="none"/>
        </w:rPr>
        <w:t>ases</w:t>
      </w:r>
      <w:r>
        <w:rPr>
          <w:rFonts w:hint="default" w:ascii="Times New Roman" w:hAnsi="Times New Roman" w:eastAsia="Times New Roman" w:cs="Times New Roman"/>
          <w:sz w:val="24"/>
          <w:szCs w:val="24"/>
          <w:highlight w:val="none"/>
        </w:rPr>
        <w:t>.</w:t>
      </w:r>
      <w:r>
        <w:rPr>
          <w:rFonts w:hint="default" w:ascii="Times New Roman" w:hAnsi="Times New Roman" w:eastAsia="Times New Roman" w:cs="Times New Roman"/>
          <w:sz w:val="24"/>
          <w:szCs w:val="24"/>
          <w:highlight w:val="none"/>
          <w:lang w:val="en-US"/>
        </w:rPr>
        <w:t xml:space="preserve"> Singapore:</w:t>
      </w:r>
      <w:r>
        <w:rPr>
          <w:rFonts w:hint="default" w:ascii="Times New Roman" w:hAnsi="Times New Roman" w:eastAsia="Times New Roman" w:cs="Times New Roman"/>
          <w:sz w:val="24"/>
          <w:szCs w:val="24"/>
          <w:highlight w:val="none"/>
        </w:rPr>
        <w:t xml:space="preserve"> Springer</w:t>
      </w:r>
      <w:r>
        <w:rPr>
          <w:rFonts w:hint="default" w:ascii="Times New Roman" w:hAnsi="Times New Roman" w:eastAsia="Times New Roman" w:cs="Times New Roman"/>
          <w:sz w:val="24"/>
          <w:szCs w:val="24"/>
          <w:highlight w:val="none"/>
          <w:lang w:val="en-US"/>
        </w:rPr>
        <w:t>.</w:t>
      </w: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lang w:val="en-US"/>
        </w:rPr>
      </w:pPr>
    </w:p>
    <w:p>
      <w:pPr>
        <w:snapToGrid/>
        <w:spacing w:line="240" w:lineRule="auto"/>
        <w:rPr>
          <w:rFonts w:hint="default" w:ascii="Times New Roman" w:hAnsi="Times New Roman" w:eastAsia="Times New Roman" w:cs="Times New Roman"/>
          <w:sz w:val="24"/>
          <w:szCs w:val="24"/>
          <w:highlight w:val="none"/>
        </w:rPr>
      </w:pPr>
    </w:p>
    <w:p>
      <w:pPr>
        <w:snapToGrid/>
        <w:spacing w:line="240" w:lineRule="auto"/>
        <w:rPr>
          <w:rFonts w:hint="default" w:ascii="Times New Roman" w:hAnsi="Times New Roman" w:eastAsia="Times New Roman" w:cs="Times New Roman"/>
          <w:i w:val="0"/>
          <w:iCs w:val="0"/>
          <w:color w:val="000000" w:themeColor="text1"/>
          <w:sz w:val="24"/>
          <w:szCs w:val="24"/>
          <w:highlight w:val="none"/>
          <w:lang w:val="en-US"/>
          <w14:textFill>
            <w14:solidFill>
              <w14:schemeClr w14:val="tx1"/>
            </w14:solidFill>
          </w14:textFill>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lang w:val="en-US"/>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PAGE  \* MERGEFORMAT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lang w:val="en-US"/>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PAGE  \* MERGEFORMAT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lang w:val="en-US"/>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F9408"/>
    <w:multiLevelType w:val="singleLevel"/>
    <w:tmpl w:val="5CCF940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5CCFA839"/>
    <w:multiLevelType w:val="singleLevel"/>
    <w:tmpl w:val="5CCFA83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5CCFA8BE"/>
    <w:multiLevelType w:val="singleLevel"/>
    <w:tmpl w:val="5CCFA8B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5CCFF8EC"/>
    <w:multiLevelType w:val="singleLevel"/>
    <w:tmpl w:val="5CCFF8E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5CCFF912"/>
    <w:multiLevelType w:val="singleLevel"/>
    <w:tmpl w:val="5CCFF91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5CCFF930"/>
    <w:multiLevelType w:val="singleLevel"/>
    <w:tmpl w:val="5CCFF93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5CD1414A"/>
    <w:multiLevelType w:val="singleLevel"/>
    <w:tmpl w:val="5CD1414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5CD142C2"/>
    <w:multiLevelType w:val="singleLevel"/>
    <w:tmpl w:val="5CD142C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
    <w:nsid w:val="5CD1430F"/>
    <w:multiLevelType w:val="singleLevel"/>
    <w:tmpl w:val="5CD1430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9">
    <w:nsid w:val="5CD14352"/>
    <w:multiLevelType w:val="singleLevel"/>
    <w:tmpl w:val="5CD1435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5CD1492C"/>
    <w:multiLevelType w:val="singleLevel"/>
    <w:tmpl w:val="5CD1492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1">
    <w:nsid w:val="5CD149C7"/>
    <w:multiLevelType w:val="singleLevel"/>
    <w:tmpl w:val="5CD149C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2">
    <w:nsid w:val="5CD14A83"/>
    <w:multiLevelType w:val="singleLevel"/>
    <w:tmpl w:val="5CD14A8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3">
    <w:nsid w:val="5CD14B8A"/>
    <w:multiLevelType w:val="singleLevel"/>
    <w:tmpl w:val="5CD14B8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4">
    <w:nsid w:val="5CD14BD7"/>
    <w:multiLevelType w:val="singleLevel"/>
    <w:tmpl w:val="5CD14BD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5">
    <w:nsid w:val="5CD14C16"/>
    <w:multiLevelType w:val="singleLevel"/>
    <w:tmpl w:val="5CD14C16"/>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530F6F"/>
    <w:rsid w:val="13972D2B"/>
    <w:rsid w:val="298359AB"/>
    <w:rsid w:val="2EEF0262"/>
    <w:rsid w:val="6DAC7500"/>
    <w:rsid w:val="72225FFF"/>
    <w:rsid w:val="74A513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Autospacing="0" w:after="33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Autospacing="0" w:after="26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Autospacing="0" w:after="260" w:afterAutospacing="0" w:line="413" w:lineRule="auto"/>
      <w:outlineLvl w:val="2"/>
    </w:pPr>
    <w:rPr>
      <w:b/>
      <w:sz w:val="32"/>
    </w:rPr>
  </w:style>
  <w:style w:type="character" w:default="1" w:styleId="12">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0"/>
    <w:rPr>
      <w:sz w:val="24"/>
    </w:rPr>
  </w:style>
  <w:style w:type="character" w:styleId="13">
    <w:name w:val="Emphasis"/>
    <w:basedOn w:val="12"/>
    <w:qFormat/>
    <w:uiPriority w:val="0"/>
    <w:rPr>
      <w:i/>
    </w:rPr>
  </w:style>
  <w:style w:type="character" w:styleId="14">
    <w:name w:val="Hyperlink"/>
    <w:basedOn w:val="12"/>
    <w:qFormat/>
    <w:uiPriority w:val="0"/>
    <w:rPr>
      <w:color w:val="0000FF"/>
      <w:u w:val="single"/>
    </w:rPr>
  </w:style>
  <w:style w:type="character" w:customStyle="1" w:styleId="15">
    <w:name w:val="nw1"/>
    <w:qFormat/>
    <w:uiPriority w:val="99"/>
  </w:style>
  <w:style w:type="paragraph" w:customStyle="1" w:styleId="16">
    <w:name w:val="Normal (Web)1"/>
    <w:basedOn w:val="1"/>
    <w:qFormat/>
    <w:uiPriority w:val="99"/>
    <w:rPr>
      <w:rFonts w:eastAsia="Calibri"/>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
        <c:rich>
          <a:bodyPr/>
          <a:lstStyle/>
          <a:p>
            <a:pPr>
              <a:defRPr/>
            </a:pPr>
          </a:p>
        </c:rich>
      </c:tx>
    </c:title>
    <c:autoTitleDeleted val="0"/>
    <c:plotArea>
      <c:layout/>
      <c:pieChart>
        <c:varyColors val="1"/>
        <c:ser>
          <c:idx val="0"/>
          <c:order val="0"/>
          <c:tx>
            <c:strRef>
              <c:f>Sheet1!$B$1</c:f>
              <c:strCache>
                <c:ptCount val="1"/>
                <c:pt idx="0">
                  <c:v>列1</c:v>
                </c:pt>
              </c:strCache>
            </c:strRef>
          </c:tx>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12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Sheet1!$A$2:$A$4</c:f>
              <c:strCache>
                <c:ptCount val="3"/>
                <c:pt idx="0">
                  <c:v>Negative effect</c:v>
                </c:pt>
                <c:pt idx="1">
                  <c:v>Improve brand recognition</c:v>
                </c:pt>
                <c:pt idx="2">
                  <c:v>Neutral</c:v>
                </c:pt>
              </c:strCache>
            </c:strRef>
          </c:cat>
          <c:val>
            <c:numRef>
              <c:f>Sheet1!$B$2:$B$4</c:f>
              <c:numCache>
                <c:formatCode>0%</c:formatCode>
                <c:ptCount val="3"/>
                <c:pt idx="0">
                  <c:v>0.45</c:v>
                </c:pt>
                <c:pt idx="1" c:formatCode="0.00%">
                  <c:v>0.435</c:v>
                </c:pt>
                <c:pt idx="2" c:formatCode="0.00%">
                  <c:v>0.115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egendEntry>
        <c:idx val="0"/>
        <c:txPr>
          <a:bodyPr rot="0" spcFirstLastPara="0" vertOverflow="ellipsis" vert="horz" wrap="square" anchor="ctr" anchorCtr="1"/>
          <a:lstStyle/>
          <a:p>
            <a:pPr>
              <a:defRPr lang="zh-CN" sz="12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12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12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12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12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Yes</c:v>
                </c:pt>
                <c:pt idx="1">
                  <c:v>No</c:v>
                </c:pt>
              </c:strCache>
            </c:strRef>
          </c:cat>
          <c:val>
            <c:numRef>
              <c:f>Sheet1!$B$2:$B$3</c:f>
              <c:numCache>
                <c:formatCode>0.00%</c:formatCode>
                <c:ptCount val="2"/>
                <c:pt idx="0">
                  <c:v>0.655</c:v>
                </c:pt>
                <c:pt idx="1">
                  <c:v>0.345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egendEntry>
        <c:idx val="0"/>
        <c:txPr>
          <a:bodyPr rot="0" spcFirstLastPara="0" vertOverflow="ellipsis" vert="horz" wrap="square" anchor="ctr" anchorCtr="1"/>
          <a:lstStyle/>
          <a:p>
            <a:pPr>
              <a:defRPr lang="zh-CN" sz="12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12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12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2019-05-17T09:54:00Z</dcterms:created>
  <dc:creator>iPad</dc:creator>
  <cp:lastModifiedBy>aw</cp:lastModifiedBy>
  <dcterms:modified xsi:type="dcterms:W3CDTF">2019-05-07T16:25:27Z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