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8658A5" w14:textId="77777777" w:rsidR="003B53AA" w:rsidRDefault="003B53AA" w:rsidP="00C15825">
      <w:pPr>
        <w:spacing w:line="360" w:lineRule="auto"/>
        <w:rPr>
          <w:rFonts w:ascii="Arial" w:hAnsi="Arial" w:cs="Arial"/>
          <w:sz w:val="24"/>
          <w:szCs w:val="24"/>
        </w:rPr>
      </w:pPr>
    </w:p>
    <w:p w14:paraId="696739E8" w14:textId="77777777" w:rsidR="00C15825" w:rsidRDefault="00C15825" w:rsidP="00C15825">
      <w:pPr>
        <w:spacing w:line="360" w:lineRule="auto"/>
        <w:rPr>
          <w:rFonts w:ascii="Arial" w:hAnsi="Arial" w:cs="Arial"/>
          <w:sz w:val="24"/>
          <w:szCs w:val="24"/>
        </w:rPr>
      </w:pPr>
    </w:p>
    <w:p w14:paraId="1092BD25" w14:textId="77777777" w:rsidR="00C15825" w:rsidRDefault="00C15825" w:rsidP="00C15825">
      <w:pPr>
        <w:spacing w:line="360" w:lineRule="auto"/>
        <w:rPr>
          <w:rFonts w:ascii="Arial" w:hAnsi="Arial" w:cs="Arial"/>
          <w:sz w:val="24"/>
          <w:szCs w:val="24"/>
        </w:rPr>
      </w:pPr>
    </w:p>
    <w:p w14:paraId="5BD82C68" w14:textId="77777777" w:rsidR="00C15825" w:rsidRPr="00C15825" w:rsidRDefault="00C15825" w:rsidP="00C15825">
      <w:pPr>
        <w:spacing w:line="360" w:lineRule="auto"/>
        <w:jc w:val="center"/>
        <w:rPr>
          <w:rFonts w:ascii="Arial" w:hAnsi="Arial" w:cs="Arial"/>
          <w:sz w:val="24"/>
          <w:szCs w:val="24"/>
        </w:rPr>
      </w:pPr>
      <w:r w:rsidRPr="00C15825">
        <w:rPr>
          <w:rFonts w:ascii="Arial" w:hAnsi="Arial" w:cs="Arial"/>
          <w:sz w:val="24"/>
          <w:szCs w:val="24"/>
        </w:rPr>
        <w:t>Report:</w:t>
      </w:r>
    </w:p>
    <w:p w14:paraId="02BE08CC" w14:textId="3A3A159E" w:rsidR="00C15825" w:rsidRDefault="00C15825" w:rsidP="00C15825">
      <w:pPr>
        <w:spacing w:line="360" w:lineRule="auto"/>
        <w:jc w:val="center"/>
        <w:rPr>
          <w:rFonts w:ascii="Arial" w:hAnsi="Arial" w:cs="Arial"/>
          <w:sz w:val="24"/>
          <w:szCs w:val="24"/>
        </w:rPr>
      </w:pPr>
      <w:r w:rsidRPr="00C15825">
        <w:rPr>
          <w:rFonts w:ascii="Arial" w:hAnsi="Arial" w:cs="Arial"/>
          <w:sz w:val="24"/>
          <w:szCs w:val="24"/>
        </w:rPr>
        <w:t>Destination Management</w:t>
      </w:r>
    </w:p>
    <w:p w14:paraId="01560D0F" w14:textId="63D61471" w:rsidR="00761EF7" w:rsidRDefault="00761EF7" w:rsidP="00C15825">
      <w:pPr>
        <w:spacing w:line="360" w:lineRule="auto"/>
        <w:jc w:val="center"/>
        <w:rPr>
          <w:rFonts w:ascii="Arial" w:hAnsi="Arial" w:cs="Arial"/>
          <w:sz w:val="24"/>
          <w:szCs w:val="24"/>
        </w:rPr>
      </w:pPr>
      <w:r>
        <w:rPr>
          <w:rFonts w:ascii="Arial" w:hAnsi="Arial" w:cs="Arial"/>
          <w:sz w:val="24"/>
          <w:szCs w:val="24"/>
        </w:rPr>
        <w:t>(Tenerife- Spain)</w:t>
      </w:r>
    </w:p>
    <w:p w14:paraId="4F279CD5" w14:textId="77777777" w:rsidR="00C15825" w:rsidRDefault="00C15825" w:rsidP="00C15825">
      <w:pPr>
        <w:spacing w:line="360" w:lineRule="auto"/>
        <w:rPr>
          <w:rFonts w:ascii="Arial" w:hAnsi="Arial" w:cs="Arial"/>
          <w:sz w:val="24"/>
          <w:szCs w:val="24"/>
        </w:rPr>
      </w:pPr>
    </w:p>
    <w:p w14:paraId="51F19245" w14:textId="77777777" w:rsidR="00C15825" w:rsidRPr="00C15825" w:rsidRDefault="00C15825" w:rsidP="00C15825">
      <w:pPr>
        <w:spacing w:line="360" w:lineRule="auto"/>
        <w:jc w:val="center"/>
        <w:rPr>
          <w:rFonts w:ascii="Arial" w:hAnsi="Arial" w:cs="Arial"/>
          <w:sz w:val="24"/>
          <w:szCs w:val="24"/>
        </w:rPr>
      </w:pPr>
      <w:r w:rsidRPr="00C15825">
        <w:rPr>
          <w:rFonts w:ascii="Arial" w:hAnsi="Arial" w:cs="Arial"/>
          <w:sz w:val="24"/>
          <w:szCs w:val="24"/>
        </w:rPr>
        <w:t>Alexander Lemos (1917608)</w:t>
      </w:r>
    </w:p>
    <w:p w14:paraId="3B8553B5" w14:textId="77777777" w:rsidR="00C15825" w:rsidRPr="00C15825" w:rsidRDefault="00C15825" w:rsidP="00C15825">
      <w:pPr>
        <w:spacing w:line="360" w:lineRule="auto"/>
        <w:jc w:val="center"/>
        <w:rPr>
          <w:rFonts w:ascii="Arial" w:hAnsi="Arial" w:cs="Arial"/>
          <w:sz w:val="24"/>
          <w:szCs w:val="24"/>
        </w:rPr>
      </w:pPr>
    </w:p>
    <w:p w14:paraId="7882C1FB" w14:textId="77777777" w:rsidR="00C15825" w:rsidRPr="00C15825" w:rsidRDefault="00C15825" w:rsidP="00C15825">
      <w:pPr>
        <w:spacing w:line="360" w:lineRule="auto"/>
        <w:jc w:val="center"/>
        <w:rPr>
          <w:rFonts w:ascii="Arial" w:hAnsi="Arial" w:cs="Arial"/>
          <w:sz w:val="24"/>
          <w:szCs w:val="24"/>
        </w:rPr>
      </w:pPr>
      <w:r w:rsidRPr="00C15825">
        <w:rPr>
          <w:rFonts w:ascii="Arial" w:hAnsi="Arial" w:cs="Arial"/>
          <w:sz w:val="24"/>
          <w:szCs w:val="24"/>
        </w:rPr>
        <w:t>BA (Hons) International Hotel Management</w:t>
      </w:r>
    </w:p>
    <w:p w14:paraId="4B58B1EB" w14:textId="77777777" w:rsidR="00C15825" w:rsidRPr="00C15825" w:rsidRDefault="00C15825" w:rsidP="00C15825">
      <w:pPr>
        <w:spacing w:line="360" w:lineRule="auto"/>
        <w:jc w:val="center"/>
        <w:rPr>
          <w:rFonts w:ascii="Arial" w:hAnsi="Arial" w:cs="Arial"/>
          <w:sz w:val="24"/>
          <w:szCs w:val="24"/>
        </w:rPr>
      </w:pPr>
    </w:p>
    <w:p w14:paraId="24AE6867" w14:textId="77777777" w:rsidR="00C15825" w:rsidRPr="00C15825" w:rsidRDefault="00C15825" w:rsidP="00C15825">
      <w:pPr>
        <w:spacing w:line="360" w:lineRule="auto"/>
        <w:jc w:val="center"/>
        <w:rPr>
          <w:rFonts w:ascii="Arial" w:hAnsi="Arial" w:cs="Arial"/>
          <w:sz w:val="24"/>
          <w:szCs w:val="24"/>
        </w:rPr>
      </w:pPr>
      <w:r w:rsidRPr="00C15825">
        <w:rPr>
          <w:rFonts w:ascii="Arial" w:hAnsi="Arial" w:cs="Arial"/>
          <w:sz w:val="24"/>
          <w:szCs w:val="24"/>
        </w:rPr>
        <w:t>Sustainable Hospitality &amp; Tourism</w:t>
      </w:r>
    </w:p>
    <w:p w14:paraId="51E7FDB3" w14:textId="77777777" w:rsidR="00C15825" w:rsidRPr="00C15825" w:rsidRDefault="00C15825" w:rsidP="00C15825">
      <w:pPr>
        <w:spacing w:line="360" w:lineRule="auto"/>
        <w:jc w:val="center"/>
        <w:rPr>
          <w:rFonts w:ascii="Arial" w:hAnsi="Arial" w:cs="Arial"/>
          <w:sz w:val="24"/>
          <w:szCs w:val="24"/>
        </w:rPr>
      </w:pPr>
      <w:r w:rsidRPr="00C15825">
        <w:rPr>
          <w:rFonts w:ascii="Arial" w:hAnsi="Arial" w:cs="Arial"/>
          <w:sz w:val="24"/>
          <w:szCs w:val="24"/>
        </w:rPr>
        <w:t>Management</w:t>
      </w:r>
    </w:p>
    <w:p w14:paraId="4BFCA467" w14:textId="77777777" w:rsidR="00C15825" w:rsidRPr="00C15825" w:rsidRDefault="00C15825" w:rsidP="00C15825">
      <w:pPr>
        <w:spacing w:line="360" w:lineRule="auto"/>
        <w:jc w:val="center"/>
        <w:rPr>
          <w:rFonts w:ascii="Arial" w:hAnsi="Arial" w:cs="Arial"/>
          <w:sz w:val="24"/>
          <w:szCs w:val="24"/>
        </w:rPr>
      </w:pPr>
    </w:p>
    <w:p w14:paraId="363BDE3B" w14:textId="77777777" w:rsidR="00C15825" w:rsidRPr="00C15825" w:rsidRDefault="00C15825" w:rsidP="00C15825">
      <w:pPr>
        <w:spacing w:line="360" w:lineRule="auto"/>
        <w:jc w:val="center"/>
        <w:rPr>
          <w:rFonts w:ascii="Arial" w:hAnsi="Arial" w:cs="Arial"/>
          <w:sz w:val="24"/>
          <w:szCs w:val="24"/>
        </w:rPr>
      </w:pPr>
      <w:r w:rsidRPr="00C15825">
        <w:rPr>
          <w:rFonts w:ascii="Arial" w:hAnsi="Arial" w:cs="Arial"/>
          <w:sz w:val="24"/>
          <w:szCs w:val="24"/>
        </w:rPr>
        <w:t>BMIH5006</w:t>
      </w:r>
    </w:p>
    <w:p w14:paraId="31C95CF8" w14:textId="77777777" w:rsidR="00C15825" w:rsidRPr="00C15825" w:rsidRDefault="00C15825" w:rsidP="00C15825">
      <w:pPr>
        <w:spacing w:line="360" w:lineRule="auto"/>
        <w:jc w:val="center"/>
        <w:rPr>
          <w:rFonts w:ascii="Arial" w:hAnsi="Arial" w:cs="Arial"/>
          <w:sz w:val="24"/>
          <w:szCs w:val="24"/>
        </w:rPr>
      </w:pPr>
    </w:p>
    <w:p w14:paraId="48552611" w14:textId="15006047" w:rsidR="00C15825" w:rsidRPr="00C15825" w:rsidRDefault="00C15825" w:rsidP="00C15825">
      <w:pPr>
        <w:spacing w:line="360" w:lineRule="auto"/>
        <w:jc w:val="center"/>
        <w:rPr>
          <w:rFonts w:ascii="Arial" w:hAnsi="Arial" w:cs="Arial"/>
          <w:sz w:val="24"/>
          <w:szCs w:val="24"/>
        </w:rPr>
      </w:pPr>
      <w:r w:rsidRPr="00C15825">
        <w:rPr>
          <w:rFonts w:ascii="Arial" w:hAnsi="Arial" w:cs="Arial"/>
          <w:sz w:val="24"/>
          <w:szCs w:val="24"/>
        </w:rPr>
        <w:t>Ruth Taylor-Davies</w:t>
      </w:r>
    </w:p>
    <w:p w14:paraId="05A23FEF" w14:textId="77777777" w:rsidR="00C15825" w:rsidRPr="00C15825" w:rsidRDefault="00C15825" w:rsidP="00C15825">
      <w:pPr>
        <w:spacing w:line="360" w:lineRule="auto"/>
        <w:jc w:val="center"/>
        <w:rPr>
          <w:rFonts w:ascii="Arial" w:hAnsi="Arial" w:cs="Arial"/>
          <w:sz w:val="24"/>
          <w:szCs w:val="24"/>
        </w:rPr>
      </w:pPr>
    </w:p>
    <w:p w14:paraId="3C7B5A90" w14:textId="77777777" w:rsidR="00C15825" w:rsidRPr="00C15825" w:rsidRDefault="00C15825" w:rsidP="00C15825">
      <w:pPr>
        <w:spacing w:line="360" w:lineRule="auto"/>
        <w:jc w:val="center"/>
        <w:rPr>
          <w:rFonts w:ascii="Arial" w:hAnsi="Arial" w:cs="Arial"/>
          <w:sz w:val="24"/>
          <w:szCs w:val="24"/>
        </w:rPr>
      </w:pPr>
    </w:p>
    <w:p w14:paraId="694672B8" w14:textId="77777777" w:rsidR="00C15825" w:rsidRDefault="00C15825" w:rsidP="00C15825">
      <w:pPr>
        <w:spacing w:line="360" w:lineRule="auto"/>
        <w:jc w:val="center"/>
        <w:rPr>
          <w:rFonts w:ascii="Arial" w:hAnsi="Arial" w:cs="Arial"/>
          <w:sz w:val="24"/>
          <w:szCs w:val="24"/>
        </w:rPr>
      </w:pPr>
    </w:p>
    <w:p w14:paraId="46AD2FEB" w14:textId="77777777" w:rsidR="00C15825" w:rsidRDefault="00C15825" w:rsidP="00C15825">
      <w:pPr>
        <w:spacing w:line="360" w:lineRule="auto"/>
        <w:jc w:val="center"/>
        <w:rPr>
          <w:rFonts w:ascii="Arial" w:hAnsi="Arial" w:cs="Arial"/>
          <w:sz w:val="24"/>
          <w:szCs w:val="24"/>
        </w:rPr>
      </w:pPr>
    </w:p>
    <w:p w14:paraId="08BD365E" w14:textId="77777777" w:rsidR="00C15825" w:rsidRDefault="00C15825" w:rsidP="00B97B78">
      <w:pPr>
        <w:spacing w:line="360" w:lineRule="auto"/>
        <w:rPr>
          <w:rFonts w:ascii="Arial" w:hAnsi="Arial" w:cs="Arial"/>
          <w:sz w:val="24"/>
          <w:szCs w:val="24"/>
        </w:rPr>
      </w:pPr>
    </w:p>
    <w:p w14:paraId="46461854" w14:textId="77777777" w:rsidR="00B97B78" w:rsidRDefault="00B97B78" w:rsidP="00B97B78">
      <w:pPr>
        <w:spacing w:line="360" w:lineRule="auto"/>
        <w:rPr>
          <w:rFonts w:ascii="Arial" w:hAnsi="Arial" w:cs="Arial"/>
          <w:sz w:val="24"/>
          <w:szCs w:val="24"/>
        </w:rPr>
      </w:pPr>
    </w:p>
    <w:p w14:paraId="43E14548" w14:textId="77777777" w:rsidR="00C15825" w:rsidRDefault="00C15825" w:rsidP="00C15825">
      <w:pPr>
        <w:spacing w:line="360" w:lineRule="auto"/>
        <w:jc w:val="center"/>
        <w:rPr>
          <w:rFonts w:ascii="Arial" w:hAnsi="Arial" w:cs="Arial"/>
          <w:sz w:val="24"/>
          <w:szCs w:val="24"/>
        </w:rPr>
      </w:pPr>
    </w:p>
    <w:p w14:paraId="0BE82B05" w14:textId="323C11A8" w:rsidR="00C15825" w:rsidRDefault="00C15825" w:rsidP="00C15825">
      <w:pPr>
        <w:spacing w:line="360" w:lineRule="auto"/>
        <w:jc w:val="center"/>
        <w:rPr>
          <w:rFonts w:ascii="Arial" w:hAnsi="Arial" w:cs="Arial"/>
          <w:b/>
          <w:bCs/>
          <w:sz w:val="24"/>
          <w:szCs w:val="24"/>
        </w:rPr>
      </w:pPr>
      <w:r w:rsidRPr="00C15825">
        <w:rPr>
          <w:rFonts w:ascii="Arial" w:hAnsi="Arial" w:cs="Arial"/>
          <w:b/>
          <w:bCs/>
          <w:sz w:val="24"/>
          <w:szCs w:val="24"/>
        </w:rPr>
        <w:lastRenderedPageBreak/>
        <w:t>Executive Summary</w:t>
      </w:r>
    </w:p>
    <w:p w14:paraId="0F48B644" w14:textId="17621C07" w:rsidR="00B97B78" w:rsidRDefault="00B97B78" w:rsidP="00B97B78">
      <w:pPr>
        <w:spacing w:line="360" w:lineRule="auto"/>
        <w:jc w:val="both"/>
        <w:rPr>
          <w:rFonts w:ascii="Arial" w:hAnsi="Arial" w:cs="Arial"/>
          <w:sz w:val="24"/>
          <w:szCs w:val="24"/>
        </w:rPr>
      </w:pPr>
      <w:r>
        <w:rPr>
          <w:rFonts w:ascii="Arial" w:hAnsi="Arial" w:cs="Arial"/>
          <w:sz w:val="24"/>
          <w:szCs w:val="24"/>
        </w:rPr>
        <w:t>The following reports the efforts Tenerife is making in order to have a sustainable tourism strategy in place in the island by the year 2030. This also includes 17 sustainable and developments goals to be reached in the same year. Some of these 17 goals are: responsible consumption and production, affordable and clean energy, life below water, etc</w:t>
      </w:r>
      <w:r w:rsidR="00996CBA">
        <w:rPr>
          <w:rFonts w:ascii="Arial" w:hAnsi="Arial" w:cs="Arial"/>
          <w:sz w:val="24"/>
          <w:szCs w:val="24"/>
        </w:rPr>
        <w:t xml:space="preserve"> (</w:t>
      </w:r>
      <w:r w:rsidR="00996CBA" w:rsidRPr="00996CBA">
        <w:rPr>
          <w:rFonts w:ascii="Arial" w:hAnsi="Arial" w:cs="Arial"/>
          <w:sz w:val="24"/>
          <w:szCs w:val="24"/>
        </w:rPr>
        <w:t>Tenerife Tourism Strategy</w:t>
      </w:r>
      <w:r w:rsidR="00996CBA">
        <w:rPr>
          <w:rFonts w:ascii="Arial" w:hAnsi="Arial" w:cs="Arial"/>
          <w:sz w:val="24"/>
          <w:szCs w:val="24"/>
        </w:rPr>
        <w:t xml:space="preserve">, </w:t>
      </w:r>
      <w:r w:rsidR="00996CBA" w:rsidRPr="00996CBA">
        <w:rPr>
          <w:rFonts w:ascii="Arial" w:hAnsi="Arial" w:cs="Arial"/>
          <w:sz w:val="24"/>
          <w:szCs w:val="24"/>
        </w:rPr>
        <w:t>2017)</w:t>
      </w:r>
      <w:r>
        <w:rPr>
          <w:rFonts w:ascii="Arial" w:hAnsi="Arial" w:cs="Arial"/>
          <w:sz w:val="24"/>
          <w:szCs w:val="24"/>
        </w:rPr>
        <w:t xml:space="preserve">. </w:t>
      </w:r>
    </w:p>
    <w:p w14:paraId="4C9A96A3" w14:textId="477CE177" w:rsidR="00B97B78" w:rsidRDefault="00B97B78" w:rsidP="00B97B78">
      <w:pPr>
        <w:spacing w:line="360" w:lineRule="auto"/>
        <w:jc w:val="both"/>
        <w:rPr>
          <w:rFonts w:ascii="Arial" w:hAnsi="Arial" w:cs="Arial"/>
          <w:sz w:val="24"/>
          <w:szCs w:val="24"/>
        </w:rPr>
      </w:pPr>
      <w:r>
        <w:rPr>
          <w:rFonts w:ascii="Arial" w:hAnsi="Arial" w:cs="Arial"/>
          <w:sz w:val="24"/>
          <w:szCs w:val="24"/>
        </w:rPr>
        <w:t xml:space="preserve">Tenerife’s sustainable plan will be benchmarked against Mallorca’s sustainable tourism strategy. Both plans are quite similar since the two plans embrace the 17 sustainable and development goals. These goals are promoted by the UN. </w:t>
      </w:r>
    </w:p>
    <w:p w14:paraId="3569FF70" w14:textId="26B90C91" w:rsidR="00B97B78" w:rsidRDefault="00B97B78" w:rsidP="00B97B78">
      <w:pPr>
        <w:spacing w:line="360" w:lineRule="auto"/>
        <w:jc w:val="both"/>
        <w:rPr>
          <w:rFonts w:ascii="Arial" w:hAnsi="Arial" w:cs="Arial"/>
          <w:sz w:val="24"/>
          <w:szCs w:val="24"/>
        </w:rPr>
      </w:pPr>
      <w:r>
        <w:rPr>
          <w:rFonts w:ascii="Arial" w:hAnsi="Arial" w:cs="Arial"/>
          <w:sz w:val="24"/>
          <w:szCs w:val="24"/>
        </w:rPr>
        <w:t xml:space="preserve">This report will also show how the island is coping with responsible travelling to the island and within the island. Butler’s lifecycle model and Dixey’s irridex model will </w:t>
      </w:r>
      <w:r w:rsidR="00996CBA">
        <w:rPr>
          <w:rFonts w:ascii="Arial" w:hAnsi="Arial" w:cs="Arial"/>
          <w:sz w:val="24"/>
          <w:szCs w:val="24"/>
        </w:rPr>
        <w:t>b</w:t>
      </w:r>
      <w:r>
        <w:rPr>
          <w:rFonts w:ascii="Arial" w:hAnsi="Arial" w:cs="Arial"/>
          <w:sz w:val="24"/>
          <w:szCs w:val="24"/>
        </w:rPr>
        <w:t xml:space="preserve">e </w:t>
      </w:r>
      <w:r w:rsidR="004B36FD">
        <w:rPr>
          <w:rFonts w:ascii="Arial" w:hAnsi="Arial" w:cs="Arial"/>
          <w:sz w:val="24"/>
          <w:szCs w:val="24"/>
        </w:rPr>
        <w:t>employed</w:t>
      </w:r>
      <w:r>
        <w:rPr>
          <w:rFonts w:ascii="Arial" w:hAnsi="Arial" w:cs="Arial"/>
          <w:sz w:val="24"/>
          <w:szCs w:val="24"/>
        </w:rPr>
        <w:t xml:space="preserve"> in </w:t>
      </w:r>
      <w:r w:rsidR="00996CBA">
        <w:rPr>
          <w:rFonts w:ascii="Arial" w:hAnsi="Arial" w:cs="Arial"/>
          <w:sz w:val="24"/>
          <w:szCs w:val="24"/>
        </w:rPr>
        <w:t xml:space="preserve">Tenerife to measure at which stage of Butler’s lifecycle the island is currently at. The same approach will be used </w:t>
      </w:r>
      <w:r w:rsidR="004B36FD">
        <w:rPr>
          <w:rFonts w:ascii="Arial" w:hAnsi="Arial" w:cs="Arial"/>
          <w:sz w:val="24"/>
          <w:szCs w:val="24"/>
        </w:rPr>
        <w:t>with</w:t>
      </w:r>
      <w:r w:rsidR="00996CBA">
        <w:rPr>
          <w:rFonts w:ascii="Arial" w:hAnsi="Arial" w:cs="Arial"/>
          <w:sz w:val="24"/>
          <w:szCs w:val="24"/>
        </w:rPr>
        <w:t xml:space="preserve"> Dixiy’s irridex model.</w:t>
      </w:r>
    </w:p>
    <w:p w14:paraId="0A23D762" w14:textId="13C590C6" w:rsidR="00996CBA" w:rsidRDefault="00996CBA" w:rsidP="00B97B78">
      <w:pPr>
        <w:spacing w:line="360" w:lineRule="auto"/>
        <w:jc w:val="both"/>
        <w:rPr>
          <w:rFonts w:ascii="Arial" w:hAnsi="Arial" w:cs="Arial"/>
          <w:sz w:val="24"/>
          <w:szCs w:val="24"/>
        </w:rPr>
      </w:pPr>
      <w:r>
        <w:rPr>
          <w:rFonts w:ascii="Arial" w:hAnsi="Arial" w:cs="Arial"/>
          <w:sz w:val="24"/>
          <w:szCs w:val="24"/>
        </w:rPr>
        <w:t>Finally, two recommendations will be given to further develop the island, one of them is the development of wind energy</w:t>
      </w:r>
      <w:r w:rsidR="004B36FD">
        <w:rPr>
          <w:rFonts w:ascii="Arial" w:hAnsi="Arial" w:cs="Arial"/>
          <w:sz w:val="24"/>
          <w:szCs w:val="24"/>
        </w:rPr>
        <w:t xml:space="preserve">, </w:t>
      </w:r>
      <w:r>
        <w:rPr>
          <w:rFonts w:ascii="Arial" w:hAnsi="Arial" w:cs="Arial"/>
          <w:sz w:val="24"/>
          <w:szCs w:val="24"/>
        </w:rPr>
        <w:t xml:space="preserve">and the other to inform and educate its inhabitants </w:t>
      </w:r>
      <w:r w:rsidR="004B36FD">
        <w:rPr>
          <w:rFonts w:ascii="Arial" w:hAnsi="Arial" w:cs="Arial"/>
          <w:sz w:val="24"/>
          <w:szCs w:val="24"/>
        </w:rPr>
        <w:t>of</w:t>
      </w:r>
      <w:r>
        <w:rPr>
          <w:rFonts w:ascii="Arial" w:hAnsi="Arial" w:cs="Arial"/>
          <w:sz w:val="24"/>
          <w:szCs w:val="24"/>
        </w:rPr>
        <w:t xml:space="preserve"> the importance of having a sustainable island for present and future generations.</w:t>
      </w:r>
    </w:p>
    <w:p w14:paraId="0ACBF75A" w14:textId="77777777" w:rsidR="00B97B78" w:rsidRPr="00B97B78" w:rsidRDefault="00B97B78" w:rsidP="00B97B78">
      <w:pPr>
        <w:spacing w:line="360" w:lineRule="auto"/>
        <w:jc w:val="both"/>
        <w:rPr>
          <w:rFonts w:ascii="Arial" w:hAnsi="Arial" w:cs="Arial"/>
          <w:sz w:val="24"/>
          <w:szCs w:val="24"/>
        </w:rPr>
      </w:pPr>
    </w:p>
    <w:p w14:paraId="12710807" w14:textId="77777777" w:rsidR="00C15825" w:rsidRDefault="00C15825" w:rsidP="00C15825">
      <w:pPr>
        <w:spacing w:line="360" w:lineRule="auto"/>
        <w:jc w:val="center"/>
        <w:rPr>
          <w:rFonts w:ascii="Arial" w:hAnsi="Arial" w:cs="Arial"/>
          <w:b/>
          <w:bCs/>
          <w:sz w:val="24"/>
          <w:szCs w:val="24"/>
        </w:rPr>
      </w:pPr>
    </w:p>
    <w:p w14:paraId="60336DFA" w14:textId="77777777" w:rsidR="00C15825" w:rsidRDefault="00C15825" w:rsidP="00C15825">
      <w:pPr>
        <w:spacing w:line="360" w:lineRule="auto"/>
        <w:jc w:val="center"/>
        <w:rPr>
          <w:rFonts w:ascii="Arial" w:hAnsi="Arial" w:cs="Arial"/>
          <w:b/>
          <w:bCs/>
          <w:sz w:val="24"/>
          <w:szCs w:val="24"/>
        </w:rPr>
      </w:pPr>
    </w:p>
    <w:p w14:paraId="499C4DBE" w14:textId="77777777" w:rsidR="00C15825" w:rsidRDefault="00C15825" w:rsidP="00C15825">
      <w:pPr>
        <w:spacing w:line="360" w:lineRule="auto"/>
        <w:jc w:val="center"/>
        <w:rPr>
          <w:rFonts w:ascii="Arial" w:hAnsi="Arial" w:cs="Arial"/>
          <w:b/>
          <w:bCs/>
          <w:sz w:val="24"/>
          <w:szCs w:val="24"/>
        </w:rPr>
      </w:pPr>
    </w:p>
    <w:p w14:paraId="4197704F" w14:textId="77777777" w:rsidR="00C15825" w:rsidRDefault="00C15825" w:rsidP="00C15825">
      <w:pPr>
        <w:spacing w:line="360" w:lineRule="auto"/>
        <w:jc w:val="center"/>
        <w:rPr>
          <w:rFonts w:ascii="Arial" w:hAnsi="Arial" w:cs="Arial"/>
          <w:b/>
          <w:bCs/>
          <w:sz w:val="24"/>
          <w:szCs w:val="24"/>
        </w:rPr>
      </w:pPr>
    </w:p>
    <w:p w14:paraId="781B9EF8" w14:textId="77777777" w:rsidR="00C15825" w:rsidRDefault="00C15825" w:rsidP="00C15825">
      <w:pPr>
        <w:spacing w:line="360" w:lineRule="auto"/>
        <w:jc w:val="center"/>
        <w:rPr>
          <w:rFonts w:ascii="Arial" w:hAnsi="Arial" w:cs="Arial"/>
          <w:b/>
          <w:bCs/>
          <w:sz w:val="24"/>
          <w:szCs w:val="24"/>
        </w:rPr>
      </w:pPr>
    </w:p>
    <w:p w14:paraId="77E1E2D0" w14:textId="77777777" w:rsidR="00C15825" w:rsidRDefault="00C15825" w:rsidP="00660461">
      <w:pPr>
        <w:spacing w:line="360" w:lineRule="auto"/>
        <w:rPr>
          <w:rFonts w:ascii="Arial" w:hAnsi="Arial" w:cs="Arial"/>
          <w:b/>
          <w:bCs/>
          <w:sz w:val="24"/>
          <w:szCs w:val="24"/>
        </w:rPr>
      </w:pPr>
    </w:p>
    <w:p w14:paraId="5E0AFBB5" w14:textId="77777777" w:rsidR="00660461" w:rsidRDefault="00660461" w:rsidP="00660461">
      <w:pPr>
        <w:spacing w:line="360" w:lineRule="auto"/>
        <w:rPr>
          <w:rFonts w:ascii="Arial" w:hAnsi="Arial" w:cs="Arial"/>
          <w:b/>
          <w:bCs/>
          <w:sz w:val="24"/>
          <w:szCs w:val="24"/>
        </w:rPr>
      </w:pPr>
    </w:p>
    <w:p w14:paraId="07066D68" w14:textId="77777777" w:rsidR="00C15825" w:rsidRDefault="00C15825" w:rsidP="00C15825">
      <w:pPr>
        <w:spacing w:line="360" w:lineRule="auto"/>
        <w:jc w:val="center"/>
        <w:rPr>
          <w:rFonts w:ascii="Arial" w:hAnsi="Arial" w:cs="Arial"/>
          <w:b/>
          <w:bCs/>
          <w:sz w:val="24"/>
          <w:szCs w:val="24"/>
        </w:rPr>
      </w:pPr>
    </w:p>
    <w:p w14:paraId="3E3BDE31" w14:textId="77777777" w:rsidR="00C15825" w:rsidRDefault="00C15825" w:rsidP="00C15825">
      <w:pPr>
        <w:spacing w:line="360" w:lineRule="auto"/>
        <w:jc w:val="center"/>
        <w:rPr>
          <w:rFonts w:ascii="Arial" w:hAnsi="Arial" w:cs="Arial"/>
          <w:b/>
          <w:bCs/>
          <w:sz w:val="24"/>
          <w:szCs w:val="24"/>
        </w:rPr>
      </w:pPr>
    </w:p>
    <w:p w14:paraId="00522C7B" w14:textId="6CB1B713" w:rsidR="00C15825" w:rsidRDefault="00C15825" w:rsidP="00C15825">
      <w:pPr>
        <w:spacing w:line="360" w:lineRule="auto"/>
        <w:jc w:val="center"/>
        <w:rPr>
          <w:rFonts w:ascii="Arial" w:hAnsi="Arial" w:cs="Arial"/>
          <w:b/>
          <w:bCs/>
          <w:sz w:val="24"/>
          <w:szCs w:val="24"/>
        </w:rPr>
      </w:pPr>
    </w:p>
    <w:p w14:paraId="52272B4F" w14:textId="522D6D4E" w:rsidR="00C15825" w:rsidRDefault="00C15825" w:rsidP="00C15825">
      <w:pPr>
        <w:spacing w:line="360" w:lineRule="auto"/>
        <w:jc w:val="center"/>
        <w:rPr>
          <w:rFonts w:ascii="Arial" w:hAnsi="Arial" w:cs="Arial"/>
          <w:b/>
          <w:bCs/>
          <w:sz w:val="24"/>
          <w:szCs w:val="24"/>
        </w:rPr>
      </w:pPr>
      <w:r>
        <w:rPr>
          <w:rFonts w:ascii="Arial" w:hAnsi="Arial" w:cs="Arial"/>
          <w:b/>
          <w:bCs/>
          <w:sz w:val="24"/>
          <w:szCs w:val="24"/>
        </w:rPr>
        <w:lastRenderedPageBreak/>
        <w:t>Table of Contents</w:t>
      </w:r>
    </w:p>
    <w:p w14:paraId="39C2E137" w14:textId="54083826" w:rsidR="00C15825" w:rsidRPr="00C15825" w:rsidRDefault="00C15825" w:rsidP="00C15825">
      <w:pPr>
        <w:tabs>
          <w:tab w:val="left" w:leader="dot" w:pos="7938"/>
        </w:tabs>
        <w:spacing w:line="360" w:lineRule="auto"/>
        <w:jc w:val="both"/>
        <w:rPr>
          <w:rFonts w:ascii="Arial" w:hAnsi="Arial" w:cs="Arial"/>
          <w:b/>
          <w:bCs/>
          <w:sz w:val="24"/>
          <w:szCs w:val="24"/>
        </w:rPr>
      </w:pPr>
      <w:r w:rsidRPr="00C15825">
        <w:rPr>
          <w:rFonts w:ascii="Arial" w:hAnsi="Arial" w:cs="Arial"/>
          <w:b/>
          <w:bCs/>
          <w:sz w:val="24"/>
          <w:szCs w:val="24"/>
        </w:rPr>
        <w:t>Introduction</w:t>
      </w:r>
      <w:r w:rsidRPr="00C15825">
        <w:rPr>
          <w:rFonts w:ascii="Arial" w:hAnsi="Arial" w:cs="Arial"/>
          <w:b/>
          <w:bCs/>
          <w:sz w:val="24"/>
          <w:szCs w:val="24"/>
        </w:rPr>
        <w:tab/>
        <w:t>4</w:t>
      </w:r>
    </w:p>
    <w:p w14:paraId="0446D6FF" w14:textId="5406B1ED" w:rsidR="00C15825" w:rsidRPr="00C15825" w:rsidRDefault="00C15825" w:rsidP="00C15825">
      <w:pPr>
        <w:tabs>
          <w:tab w:val="left" w:leader="dot" w:pos="7938"/>
        </w:tabs>
        <w:spacing w:line="360" w:lineRule="auto"/>
        <w:jc w:val="both"/>
        <w:rPr>
          <w:rFonts w:ascii="Arial" w:hAnsi="Arial" w:cs="Arial"/>
          <w:b/>
          <w:bCs/>
          <w:sz w:val="24"/>
          <w:szCs w:val="24"/>
        </w:rPr>
      </w:pPr>
      <w:r w:rsidRPr="00C15825">
        <w:rPr>
          <w:rFonts w:ascii="Arial" w:hAnsi="Arial" w:cs="Arial"/>
          <w:b/>
          <w:bCs/>
          <w:sz w:val="24"/>
          <w:szCs w:val="24"/>
        </w:rPr>
        <w:t>T</w:t>
      </w:r>
      <w:r w:rsidR="00403AC6">
        <w:rPr>
          <w:rFonts w:ascii="Arial" w:hAnsi="Arial" w:cs="Arial"/>
          <w:b/>
          <w:bCs/>
          <w:sz w:val="24"/>
          <w:szCs w:val="24"/>
        </w:rPr>
        <w:t>enerife Tourism Strategy</w:t>
      </w:r>
      <w:r w:rsidRPr="00C15825">
        <w:rPr>
          <w:rFonts w:ascii="Arial" w:hAnsi="Arial" w:cs="Arial"/>
          <w:b/>
          <w:bCs/>
          <w:sz w:val="24"/>
          <w:szCs w:val="24"/>
        </w:rPr>
        <w:tab/>
        <w:t>5</w:t>
      </w:r>
    </w:p>
    <w:p w14:paraId="2CB2AA36" w14:textId="1BFB0718" w:rsidR="00C15825" w:rsidRPr="00C15825" w:rsidRDefault="0028250C" w:rsidP="00C15825">
      <w:pPr>
        <w:tabs>
          <w:tab w:val="left" w:leader="dot" w:pos="7938"/>
        </w:tabs>
        <w:spacing w:line="360" w:lineRule="auto"/>
        <w:jc w:val="both"/>
        <w:rPr>
          <w:rFonts w:ascii="Arial" w:hAnsi="Arial" w:cs="Arial"/>
          <w:b/>
          <w:bCs/>
          <w:sz w:val="24"/>
          <w:szCs w:val="24"/>
        </w:rPr>
      </w:pPr>
      <w:r>
        <w:rPr>
          <w:rFonts w:ascii="Arial" w:hAnsi="Arial" w:cs="Arial"/>
          <w:b/>
          <w:bCs/>
          <w:sz w:val="24"/>
          <w:szCs w:val="24"/>
        </w:rPr>
        <w:t>Travelling Aspect of the Tourism Industry in Tenerife</w:t>
      </w:r>
      <w:r w:rsidR="00C15825" w:rsidRPr="00C15825">
        <w:rPr>
          <w:rFonts w:ascii="Arial" w:hAnsi="Arial" w:cs="Arial"/>
          <w:b/>
          <w:bCs/>
          <w:sz w:val="24"/>
          <w:szCs w:val="24"/>
        </w:rPr>
        <w:tab/>
      </w:r>
      <w:r w:rsidR="00B9299E">
        <w:rPr>
          <w:rFonts w:ascii="Arial" w:hAnsi="Arial" w:cs="Arial"/>
          <w:b/>
          <w:bCs/>
          <w:sz w:val="24"/>
          <w:szCs w:val="24"/>
        </w:rPr>
        <w:t>6-</w:t>
      </w:r>
      <w:r w:rsidR="00F02789">
        <w:rPr>
          <w:rFonts w:ascii="Arial" w:hAnsi="Arial" w:cs="Arial"/>
          <w:b/>
          <w:bCs/>
          <w:sz w:val="24"/>
          <w:szCs w:val="24"/>
        </w:rPr>
        <w:t>8</w:t>
      </w:r>
    </w:p>
    <w:p w14:paraId="5D38AE96" w14:textId="62B911BF" w:rsidR="00C15825" w:rsidRPr="00C15825" w:rsidRDefault="0028250C" w:rsidP="00C15825">
      <w:pPr>
        <w:tabs>
          <w:tab w:val="left" w:leader="dot" w:pos="7938"/>
        </w:tabs>
        <w:spacing w:line="360" w:lineRule="auto"/>
        <w:jc w:val="both"/>
        <w:rPr>
          <w:rFonts w:ascii="Arial" w:hAnsi="Arial" w:cs="Arial"/>
          <w:b/>
          <w:bCs/>
          <w:sz w:val="24"/>
          <w:szCs w:val="24"/>
        </w:rPr>
      </w:pPr>
      <w:r>
        <w:rPr>
          <w:rFonts w:ascii="Arial" w:hAnsi="Arial" w:cs="Arial"/>
          <w:b/>
          <w:bCs/>
          <w:sz w:val="24"/>
          <w:szCs w:val="24"/>
        </w:rPr>
        <w:t>Mallorca Tourism Strategy</w:t>
      </w:r>
      <w:r w:rsidR="00C15825" w:rsidRPr="00C15825">
        <w:rPr>
          <w:rFonts w:ascii="Arial" w:hAnsi="Arial" w:cs="Arial"/>
          <w:b/>
          <w:bCs/>
          <w:sz w:val="24"/>
          <w:szCs w:val="24"/>
        </w:rPr>
        <w:tab/>
      </w:r>
      <w:r w:rsidR="00B9299E">
        <w:rPr>
          <w:rFonts w:ascii="Arial" w:hAnsi="Arial" w:cs="Arial"/>
          <w:b/>
          <w:bCs/>
          <w:sz w:val="24"/>
          <w:szCs w:val="24"/>
        </w:rPr>
        <w:t>8</w:t>
      </w:r>
      <w:r w:rsidR="00F02789">
        <w:rPr>
          <w:rFonts w:ascii="Arial" w:hAnsi="Arial" w:cs="Arial"/>
          <w:b/>
          <w:bCs/>
          <w:sz w:val="24"/>
          <w:szCs w:val="24"/>
        </w:rPr>
        <w:t>-9</w:t>
      </w:r>
    </w:p>
    <w:p w14:paraId="71832D06" w14:textId="1EF75241" w:rsidR="00890F21" w:rsidRDefault="0028250C" w:rsidP="00C15825">
      <w:pPr>
        <w:tabs>
          <w:tab w:val="left" w:leader="dot" w:pos="7938"/>
        </w:tabs>
        <w:spacing w:line="360" w:lineRule="auto"/>
        <w:jc w:val="both"/>
        <w:rPr>
          <w:rFonts w:ascii="Arial" w:hAnsi="Arial" w:cs="Arial"/>
          <w:b/>
          <w:bCs/>
          <w:sz w:val="24"/>
          <w:szCs w:val="24"/>
        </w:rPr>
      </w:pPr>
      <w:r>
        <w:rPr>
          <w:rFonts w:ascii="Arial" w:hAnsi="Arial" w:cs="Arial"/>
          <w:b/>
          <w:bCs/>
          <w:sz w:val="24"/>
          <w:szCs w:val="24"/>
        </w:rPr>
        <w:t xml:space="preserve">Butler’s Lifecycle Model </w:t>
      </w:r>
      <w:r w:rsidR="00890F21">
        <w:rPr>
          <w:rFonts w:ascii="Arial" w:hAnsi="Arial" w:cs="Arial"/>
          <w:b/>
          <w:bCs/>
          <w:sz w:val="24"/>
          <w:szCs w:val="24"/>
        </w:rPr>
        <w:tab/>
      </w:r>
      <w:r>
        <w:rPr>
          <w:rFonts w:ascii="Arial" w:hAnsi="Arial" w:cs="Arial"/>
          <w:b/>
          <w:bCs/>
          <w:sz w:val="24"/>
          <w:szCs w:val="24"/>
        </w:rPr>
        <w:t xml:space="preserve"> </w:t>
      </w:r>
      <w:r w:rsidR="00B9299E">
        <w:rPr>
          <w:rFonts w:ascii="Arial" w:hAnsi="Arial" w:cs="Arial"/>
          <w:b/>
          <w:bCs/>
          <w:sz w:val="24"/>
          <w:szCs w:val="24"/>
        </w:rPr>
        <w:t>9</w:t>
      </w:r>
      <w:r w:rsidR="00F02789">
        <w:rPr>
          <w:rFonts w:ascii="Arial" w:hAnsi="Arial" w:cs="Arial"/>
          <w:b/>
          <w:bCs/>
          <w:sz w:val="24"/>
          <w:szCs w:val="24"/>
        </w:rPr>
        <w:t>-10</w:t>
      </w:r>
    </w:p>
    <w:p w14:paraId="1140F1D9" w14:textId="615157E2" w:rsidR="00C15825" w:rsidRPr="00C15825" w:rsidRDefault="0028250C" w:rsidP="00C15825">
      <w:pPr>
        <w:tabs>
          <w:tab w:val="left" w:leader="dot" w:pos="7938"/>
        </w:tabs>
        <w:spacing w:line="360" w:lineRule="auto"/>
        <w:jc w:val="both"/>
        <w:rPr>
          <w:rFonts w:ascii="Arial" w:hAnsi="Arial" w:cs="Arial"/>
          <w:b/>
          <w:bCs/>
          <w:sz w:val="24"/>
          <w:szCs w:val="24"/>
        </w:rPr>
      </w:pPr>
      <w:r>
        <w:rPr>
          <w:rFonts w:ascii="Arial" w:hAnsi="Arial" w:cs="Arial"/>
          <w:b/>
          <w:bCs/>
          <w:sz w:val="24"/>
          <w:szCs w:val="24"/>
        </w:rPr>
        <w:t>Doxey’s Irridex Model</w:t>
      </w:r>
      <w:r w:rsidR="00C15825" w:rsidRPr="00C15825">
        <w:rPr>
          <w:rFonts w:ascii="Arial" w:hAnsi="Arial" w:cs="Arial"/>
          <w:b/>
          <w:bCs/>
          <w:sz w:val="24"/>
          <w:szCs w:val="24"/>
        </w:rPr>
        <w:tab/>
      </w:r>
      <w:r w:rsidR="00B9299E">
        <w:rPr>
          <w:rFonts w:ascii="Arial" w:hAnsi="Arial" w:cs="Arial"/>
          <w:b/>
          <w:bCs/>
          <w:sz w:val="24"/>
          <w:szCs w:val="24"/>
        </w:rPr>
        <w:t>11</w:t>
      </w:r>
      <w:r w:rsidR="00F02789">
        <w:rPr>
          <w:rFonts w:ascii="Arial" w:hAnsi="Arial" w:cs="Arial"/>
          <w:b/>
          <w:bCs/>
          <w:sz w:val="24"/>
          <w:szCs w:val="24"/>
        </w:rPr>
        <w:t>-12</w:t>
      </w:r>
    </w:p>
    <w:p w14:paraId="038AC7B6" w14:textId="1BB4D9C1" w:rsidR="00C15825" w:rsidRPr="00C15825" w:rsidRDefault="0028250C" w:rsidP="00C15825">
      <w:pPr>
        <w:tabs>
          <w:tab w:val="left" w:leader="dot" w:pos="7938"/>
        </w:tabs>
        <w:spacing w:line="360" w:lineRule="auto"/>
        <w:jc w:val="both"/>
        <w:rPr>
          <w:rFonts w:ascii="Arial" w:hAnsi="Arial" w:cs="Arial"/>
          <w:b/>
          <w:bCs/>
          <w:sz w:val="24"/>
          <w:szCs w:val="24"/>
        </w:rPr>
      </w:pPr>
      <w:r>
        <w:rPr>
          <w:rFonts w:ascii="Arial" w:hAnsi="Arial" w:cs="Arial"/>
          <w:b/>
          <w:bCs/>
          <w:sz w:val="24"/>
          <w:szCs w:val="24"/>
        </w:rPr>
        <w:t>Conclusion/Suggestions</w:t>
      </w:r>
      <w:r w:rsidR="00C15825" w:rsidRPr="00C15825">
        <w:rPr>
          <w:rFonts w:ascii="Arial" w:hAnsi="Arial" w:cs="Arial"/>
          <w:b/>
          <w:bCs/>
          <w:sz w:val="24"/>
          <w:szCs w:val="24"/>
        </w:rPr>
        <w:tab/>
      </w:r>
      <w:r w:rsidR="00B9299E">
        <w:rPr>
          <w:rFonts w:ascii="Arial" w:hAnsi="Arial" w:cs="Arial"/>
          <w:b/>
          <w:bCs/>
          <w:sz w:val="24"/>
          <w:szCs w:val="24"/>
        </w:rPr>
        <w:t>12</w:t>
      </w:r>
    </w:p>
    <w:p w14:paraId="7E1C353B" w14:textId="17481B92" w:rsidR="00C15825" w:rsidRPr="00C15825" w:rsidRDefault="0028250C" w:rsidP="00C15825">
      <w:pPr>
        <w:tabs>
          <w:tab w:val="left" w:leader="dot" w:pos="7938"/>
        </w:tabs>
        <w:spacing w:line="360" w:lineRule="auto"/>
        <w:jc w:val="both"/>
        <w:rPr>
          <w:rFonts w:ascii="Arial" w:hAnsi="Arial" w:cs="Arial"/>
          <w:b/>
          <w:bCs/>
          <w:sz w:val="24"/>
          <w:szCs w:val="24"/>
        </w:rPr>
      </w:pPr>
      <w:r>
        <w:rPr>
          <w:rFonts w:ascii="Arial" w:hAnsi="Arial" w:cs="Arial"/>
          <w:b/>
          <w:bCs/>
          <w:sz w:val="24"/>
          <w:szCs w:val="24"/>
        </w:rPr>
        <w:t>References</w:t>
      </w:r>
      <w:r w:rsidR="00C15825" w:rsidRPr="00C15825">
        <w:rPr>
          <w:rFonts w:ascii="Arial" w:hAnsi="Arial" w:cs="Arial"/>
          <w:b/>
          <w:bCs/>
          <w:sz w:val="24"/>
          <w:szCs w:val="24"/>
        </w:rPr>
        <w:tab/>
      </w:r>
      <w:r w:rsidR="00B9299E">
        <w:rPr>
          <w:rFonts w:ascii="Arial" w:hAnsi="Arial" w:cs="Arial"/>
          <w:b/>
          <w:bCs/>
          <w:sz w:val="24"/>
          <w:szCs w:val="24"/>
        </w:rPr>
        <w:t>13-15</w:t>
      </w:r>
    </w:p>
    <w:p w14:paraId="209FD21C" w14:textId="6B4886FC" w:rsidR="00C15825" w:rsidRPr="00C15825" w:rsidRDefault="00C15825" w:rsidP="00C15825">
      <w:pPr>
        <w:tabs>
          <w:tab w:val="left" w:leader="dot" w:pos="7938"/>
        </w:tabs>
        <w:spacing w:line="360" w:lineRule="auto"/>
        <w:jc w:val="both"/>
        <w:rPr>
          <w:rFonts w:ascii="Arial" w:hAnsi="Arial" w:cs="Arial"/>
          <w:b/>
          <w:bCs/>
          <w:sz w:val="24"/>
          <w:szCs w:val="24"/>
        </w:rPr>
      </w:pPr>
    </w:p>
    <w:p w14:paraId="2E4C32CC" w14:textId="77777777" w:rsidR="00C15825" w:rsidRPr="00C15825" w:rsidRDefault="00C15825" w:rsidP="00C15825">
      <w:pPr>
        <w:tabs>
          <w:tab w:val="left" w:leader="dot" w:pos="7938"/>
        </w:tabs>
        <w:spacing w:line="360" w:lineRule="auto"/>
        <w:jc w:val="both"/>
        <w:rPr>
          <w:rFonts w:ascii="Arial" w:hAnsi="Arial" w:cs="Arial"/>
          <w:b/>
          <w:bCs/>
          <w:sz w:val="24"/>
          <w:szCs w:val="24"/>
        </w:rPr>
      </w:pPr>
    </w:p>
    <w:p w14:paraId="3C457F8C" w14:textId="77777777" w:rsidR="00C15825" w:rsidRPr="00C15825" w:rsidRDefault="00C15825" w:rsidP="00C15825">
      <w:pPr>
        <w:spacing w:line="360" w:lineRule="auto"/>
        <w:jc w:val="both"/>
        <w:rPr>
          <w:rFonts w:ascii="Arial" w:hAnsi="Arial" w:cs="Arial"/>
          <w:b/>
          <w:bCs/>
          <w:sz w:val="24"/>
          <w:szCs w:val="24"/>
        </w:rPr>
      </w:pPr>
    </w:p>
    <w:p w14:paraId="513AE39E" w14:textId="77777777" w:rsidR="00C15825" w:rsidRPr="00C15825" w:rsidRDefault="00C15825" w:rsidP="00C15825">
      <w:pPr>
        <w:spacing w:line="360" w:lineRule="auto"/>
        <w:jc w:val="both"/>
        <w:rPr>
          <w:rFonts w:ascii="Arial" w:hAnsi="Arial" w:cs="Arial"/>
          <w:b/>
          <w:bCs/>
          <w:sz w:val="24"/>
          <w:szCs w:val="24"/>
        </w:rPr>
      </w:pPr>
    </w:p>
    <w:p w14:paraId="5B3B025B" w14:textId="77777777" w:rsidR="00C15825" w:rsidRPr="00C15825" w:rsidRDefault="00C15825" w:rsidP="00C15825">
      <w:pPr>
        <w:spacing w:line="360" w:lineRule="auto"/>
        <w:jc w:val="both"/>
        <w:rPr>
          <w:rFonts w:ascii="Arial" w:hAnsi="Arial" w:cs="Arial"/>
          <w:b/>
          <w:bCs/>
          <w:sz w:val="24"/>
          <w:szCs w:val="24"/>
        </w:rPr>
      </w:pPr>
    </w:p>
    <w:p w14:paraId="7C88A564" w14:textId="77777777" w:rsidR="00C15825" w:rsidRDefault="00C15825" w:rsidP="00C15825">
      <w:pPr>
        <w:spacing w:line="360" w:lineRule="auto"/>
        <w:jc w:val="both"/>
        <w:rPr>
          <w:rFonts w:ascii="Arial" w:hAnsi="Arial" w:cs="Arial"/>
          <w:b/>
          <w:bCs/>
          <w:sz w:val="24"/>
          <w:szCs w:val="24"/>
        </w:rPr>
      </w:pPr>
    </w:p>
    <w:p w14:paraId="6E30F755" w14:textId="77777777" w:rsidR="00C15825" w:rsidRDefault="00C15825" w:rsidP="00C15825">
      <w:pPr>
        <w:spacing w:line="360" w:lineRule="auto"/>
        <w:jc w:val="both"/>
        <w:rPr>
          <w:rFonts w:ascii="Arial" w:hAnsi="Arial" w:cs="Arial"/>
          <w:b/>
          <w:bCs/>
          <w:sz w:val="24"/>
          <w:szCs w:val="24"/>
        </w:rPr>
      </w:pPr>
    </w:p>
    <w:p w14:paraId="41BFDA4C" w14:textId="77777777" w:rsidR="0028250C" w:rsidRDefault="0028250C" w:rsidP="00C15825">
      <w:pPr>
        <w:spacing w:line="360" w:lineRule="auto"/>
        <w:jc w:val="center"/>
        <w:rPr>
          <w:rFonts w:ascii="Arial" w:hAnsi="Arial" w:cs="Arial"/>
          <w:b/>
          <w:bCs/>
          <w:sz w:val="24"/>
          <w:szCs w:val="24"/>
        </w:rPr>
      </w:pPr>
    </w:p>
    <w:p w14:paraId="74BC89E3" w14:textId="77777777" w:rsidR="0028250C" w:rsidRDefault="0028250C" w:rsidP="00C15825">
      <w:pPr>
        <w:spacing w:line="360" w:lineRule="auto"/>
        <w:jc w:val="center"/>
        <w:rPr>
          <w:rFonts w:ascii="Arial" w:hAnsi="Arial" w:cs="Arial"/>
          <w:b/>
          <w:bCs/>
          <w:sz w:val="24"/>
          <w:szCs w:val="24"/>
        </w:rPr>
      </w:pPr>
    </w:p>
    <w:p w14:paraId="050841FE" w14:textId="77777777" w:rsidR="0028250C" w:rsidRDefault="0028250C" w:rsidP="00C15825">
      <w:pPr>
        <w:spacing w:line="360" w:lineRule="auto"/>
        <w:jc w:val="center"/>
        <w:rPr>
          <w:rFonts w:ascii="Arial" w:hAnsi="Arial" w:cs="Arial"/>
          <w:b/>
          <w:bCs/>
          <w:sz w:val="24"/>
          <w:szCs w:val="24"/>
        </w:rPr>
      </w:pPr>
    </w:p>
    <w:p w14:paraId="125D4A3B" w14:textId="77777777" w:rsidR="0028250C" w:rsidRDefault="0028250C" w:rsidP="00C15825">
      <w:pPr>
        <w:spacing w:line="360" w:lineRule="auto"/>
        <w:jc w:val="center"/>
        <w:rPr>
          <w:rFonts w:ascii="Arial" w:hAnsi="Arial" w:cs="Arial"/>
          <w:b/>
          <w:bCs/>
          <w:sz w:val="24"/>
          <w:szCs w:val="24"/>
        </w:rPr>
      </w:pPr>
    </w:p>
    <w:p w14:paraId="25125BCF" w14:textId="77777777" w:rsidR="0028250C" w:rsidRDefault="0028250C" w:rsidP="00C15825">
      <w:pPr>
        <w:spacing w:line="360" w:lineRule="auto"/>
        <w:jc w:val="center"/>
        <w:rPr>
          <w:rFonts w:ascii="Arial" w:hAnsi="Arial" w:cs="Arial"/>
          <w:b/>
          <w:bCs/>
          <w:sz w:val="24"/>
          <w:szCs w:val="24"/>
        </w:rPr>
      </w:pPr>
    </w:p>
    <w:p w14:paraId="23166CA5" w14:textId="77777777" w:rsidR="00660461" w:rsidRDefault="00660461" w:rsidP="00C15825">
      <w:pPr>
        <w:spacing w:line="360" w:lineRule="auto"/>
        <w:jc w:val="center"/>
        <w:rPr>
          <w:rFonts w:ascii="Arial" w:hAnsi="Arial" w:cs="Arial"/>
          <w:b/>
          <w:bCs/>
          <w:sz w:val="24"/>
          <w:szCs w:val="24"/>
        </w:rPr>
      </w:pPr>
    </w:p>
    <w:p w14:paraId="379E587D" w14:textId="77777777" w:rsidR="00660461" w:rsidRDefault="00660461" w:rsidP="00C15825">
      <w:pPr>
        <w:spacing w:line="360" w:lineRule="auto"/>
        <w:jc w:val="center"/>
        <w:rPr>
          <w:rFonts w:ascii="Arial" w:hAnsi="Arial" w:cs="Arial"/>
          <w:b/>
          <w:bCs/>
          <w:sz w:val="24"/>
          <w:szCs w:val="24"/>
        </w:rPr>
      </w:pPr>
    </w:p>
    <w:p w14:paraId="5D5DBFED" w14:textId="77777777" w:rsidR="00660461" w:rsidRDefault="00660461" w:rsidP="00C15825">
      <w:pPr>
        <w:spacing w:line="360" w:lineRule="auto"/>
        <w:jc w:val="center"/>
        <w:rPr>
          <w:rFonts w:ascii="Arial" w:hAnsi="Arial" w:cs="Arial"/>
          <w:b/>
          <w:bCs/>
          <w:sz w:val="24"/>
          <w:szCs w:val="24"/>
        </w:rPr>
      </w:pPr>
    </w:p>
    <w:p w14:paraId="04D1E78D" w14:textId="50B57BDD" w:rsidR="00C15825" w:rsidRPr="00C15825" w:rsidRDefault="00C15825" w:rsidP="00C15825">
      <w:pPr>
        <w:spacing w:line="360" w:lineRule="auto"/>
        <w:jc w:val="center"/>
        <w:rPr>
          <w:rFonts w:ascii="Arial" w:hAnsi="Arial" w:cs="Arial"/>
          <w:sz w:val="24"/>
          <w:szCs w:val="24"/>
        </w:rPr>
      </w:pPr>
      <w:r w:rsidRPr="00C15825">
        <w:rPr>
          <w:rFonts w:ascii="Arial" w:hAnsi="Arial" w:cs="Arial"/>
          <w:b/>
          <w:bCs/>
          <w:sz w:val="24"/>
          <w:szCs w:val="24"/>
        </w:rPr>
        <w:lastRenderedPageBreak/>
        <w:t>Report:</w:t>
      </w:r>
    </w:p>
    <w:p w14:paraId="387598B0" w14:textId="03ACD129" w:rsidR="00C15825" w:rsidRDefault="00C15825" w:rsidP="00C15825">
      <w:pPr>
        <w:spacing w:line="360" w:lineRule="auto"/>
        <w:jc w:val="center"/>
        <w:rPr>
          <w:rFonts w:ascii="Arial" w:hAnsi="Arial" w:cs="Arial"/>
          <w:b/>
          <w:bCs/>
          <w:sz w:val="24"/>
          <w:szCs w:val="24"/>
        </w:rPr>
      </w:pPr>
      <w:r w:rsidRPr="00C15825">
        <w:rPr>
          <w:rFonts w:ascii="Arial" w:hAnsi="Arial" w:cs="Arial"/>
          <w:b/>
          <w:bCs/>
          <w:sz w:val="24"/>
          <w:szCs w:val="24"/>
        </w:rPr>
        <w:t>Destination Management</w:t>
      </w:r>
    </w:p>
    <w:p w14:paraId="68C7971C" w14:textId="3BEA2E77" w:rsidR="006F7704" w:rsidRDefault="00761EF7" w:rsidP="00075785">
      <w:pPr>
        <w:spacing w:line="360" w:lineRule="auto"/>
        <w:jc w:val="center"/>
        <w:rPr>
          <w:rFonts w:ascii="Arial" w:hAnsi="Arial" w:cs="Arial"/>
          <w:b/>
          <w:bCs/>
          <w:sz w:val="24"/>
          <w:szCs w:val="24"/>
        </w:rPr>
      </w:pPr>
      <w:r>
        <w:rPr>
          <w:rFonts w:ascii="Arial" w:hAnsi="Arial" w:cs="Arial"/>
          <w:b/>
          <w:bCs/>
          <w:sz w:val="24"/>
          <w:szCs w:val="24"/>
        </w:rPr>
        <w:t>(Tenerife- Spain)</w:t>
      </w:r>
    </w:p>
    <w:p w14:paraId="229DD6C1" w14:textId="69AFA402" w:rsidR="008D1C16" w:rsidRPr="00075785" w:rsidRDefault="008D1C16" w:rsidP="008D1C16">
      <w:pPr>
        <w:spacing w:line="360" w:lineRule="auto"/>
        <w:rPr>
          <w:rFonts w:ascii="Arial" w:hAnsi="Arial" w:cs="Arial"/>
          <w:b/>
          <w:bCs/>
          <w:sz w:val="24"/>
          <w:szCs w:val="24"/>
        </w:rPr>
      </w:pPr>
      <w:r>
        <w:rPr>
          <w:rFonts w:ascii="Arial" w:hAnsi="Arial" w:cs="Arial"/>
          <w:b/>
          <w:bCs/>
          <w:sz w:val="24"/>
          <w:szCs w:val="24"/>
        </w:rPr>
        <w:t>Introduction</w:t>
      </w:r>
    </w:p>
    <w:p w14:paraId="016E07BB" w14:textId="6333340F" w:rsidR="00564380" w:rsidRDefault="00564380" w:rsidP="00761EF7">
      <w:pPr>
        <w:spacing w:line="360" w:lineRule="auto"/>
        <w:jc w:val="both"/>
        <w:rPr>
          <w:rFonts w:ascii="Arial" w:hAnsi="Arial" w:cs="Arial"/>
          <w:sz w:val="24"/>
          <w:szCs w:val="24"/>
        </w:rPr>
      </w:pPr>
      <w:r w:rsidRPr="00564380">
        <w:rPr>
          <w:rFonts w:ascii="Arial" w:hAnsi="Arial" w:cs="Arial"/>
          <w:sz w:val="24"/>
          <w:szCs w:val="24"/>
        </w:rPr>
        <w:t>This report aims to evaluate the presence of sustainable tourism principles in the development management plan of Tenerife, Spain. It will assess these principles based on the three pillars of sustainability: economic (money), socio-cultural (people), and environmental (place). The analysis will focus on the development management plan, specifically examining the relationship between tourism and travel. To determine Tenerife's current stage according to Butler's life cycle model and Doxey's irri</w:t>
      </w:r>
      <w:r w:rsidR="00CA188D">
        <w:rPr>
          <w:rFonts w:ascii="Arial" w:hAnsi="Arial" w:cs="Arial"/>
          <w:sz w:val="24"/>
          <w:szCs w:val="24"/>
        </w:rPr>
        <w:t>d</w:t>
      </w:r>
      <w:r w:rsidRPr="00564380">
        <w:rPr>
          <w:rFonts w:ascii="Arial" w:hAnsi="Arial" w:cs="Arial"/>
          <w:sz w:val="24"/>
          <w:szCs w:val="24"/>
        </w:rPr>
        <w:t>ex</w:t>
      </w:r>
      <w:r w:rsidR="00CA188D">
        <w:rPr>
          <w:rFonts w:ascii="Arial" w:hAnsi="Arial" w:cs="Arial"/>
          <w:sz w:val="24"/>
          <w:szCs w:val="24"/>
        </w:rPr>
        <w:t xml:space="preserve"> model</w:t>
      </w:r>
      <w:r w:rsidRPr="00564380">
        <w:rPr>
          <w:rFonts w:ascii="Arial" w:hAnsi="Arial" w:cs="Arial"/>
          <w:sz w:val="24"/>
          <w:szCs w:val="24"/>
        </w:rPr>
        <w:t xml:space="preserve"> or irritation index, both models will be utili</w:t>
      </w:r>
      <w:r w:rsidR="00075785">
        <w:rPr>
          <w:rFonts w:ascii="Arial" w:hAnsi="Arial" w:cs="Arial"/>
          <w:sz w:val="24"/>
          <w:szCs w:val="24"/>
        </w:rPr>
        <w:t>s</w:t>
      </w:r>
      <w:r w:rsidRPr="00564380">
        <w:rPr>
          <w:rFonts w:ascii="Arial" w:hAnsi="Arial" w:cs="Arial"/>
          <w:sz w:val="24"/>
          <w:szCs w:val="24"/>
        </w:rPr>
        <w:t>ed. Data and statistics will be employed to support the findings. Based on the evaluation, one or two recommendations will be provided for the future development of Tenerife. Furthermore, a benchmarking exercise will be conducted, comparing Tenerife's development management plan with that of Mallorca, Spain, to determine which plan is more sustainable and feasible to implement</w:t>
      </w:r>
      <w:r>
        <w:rPr>
          <w:rFonts w:ascii="Arial" w:hAnsi="Arial" w:cs="Arial"/>
          <w:sz w:val="24"/>
          <w:szCs w:val="24"/>
        </w:rPr>
        <w:t>.</w:t>
      </w:r>
    </w:p>
    <w:p w14:paraId="4B56441F" w14:textId="5EC786CA" w:rsidR="00075785" w:rsidRDefault="00075785" w:rsidP="00761EF7">
      <w:pPr>
        <w:spacing w:line="360" w:lineRule="auto"/>
        <w:jc w:val="both"/>
        <w:rPr>
          <w:rFonts w:ascii="Arial" w:hAnsi="Arial" w:cs="Arial"/>
          <w:sz w:val="24"/>
          <w:szCs w:val="24"/>
        </w:rPr>
      </w:pPr>
      <w:r>
        <w:rPr>
          <w:rFonts w:ascii="Arial" w:hAnsi="Arial" w:cs="Arial"/>
          <w:sz w:val="24"/>
          <w:szCs w:val="24"/>
        </w:rPr>
        <w:t>There are two concepts that need to be defined, these are: sustainable tourism principle, and development management plan.</w:t>
      </w:r>
    </w:p>
    <w:p w14:paraId="129F5901" w14:textId="1DAFDC5C" w:rsidR="00075785" w:rsidRDefault="00075785" w:rsidP="00761EF7">
      <w:pPr>
        <w:spacing w:line="360" w:lineRule="auto"/>
        <w:jc w:val="both"/>
        <w:rPr>
          <w:rFonts w:ascii="Arial" w:hAnsi="Arial" w:cs="Arial"/>
          <w:sz w:val="24"/>
          <w:szCs w:val="24"/>
        </w:rPr>
      </w:pPr>
      <w:r>
        <w:rPr>
          <w:rFonts w:ascii="Arial" w:hAnsi="Arial" w:cs="Arial"/>
          <w:sz w:val="24"/>
          <w:szCs w:val="24"/>
        </w:rPr>
        <w:t xml:space="preserve">Sustainable tourism principle is </w:t>
      </w:r>
      <w:r w:rsidR="00CC5697">
        <w:rPr>
          <w:rFonts w:ascii="Arial" w:hAnsi="Arial" w:cs="Arial"/>
          <w:sz w:val="24"/>
          <w:szCs w:val="24"/>
        </w:rPr>
        <w:t>the ability to fulfil the requirements of current tourists, while safeguarding and enhancing prospects for the future. Its main goal is to manage all resources in a manner that satisfies economic, social, and aesthetic demands, whilst preserving cultural integrity, vital ecology process, biodiversity, and life support systems (Tourism Notes, n.d).</w:t>
      </w:r>
    </w:p>
    <w:p w14:paraId="0EFF1C28" w14:textId="36F97CF9" w:rsidR="00075785" w:rsidRDefault="003203E6" w:rsidP="00761EF7">
      <w:pPr>
        <w:spacing w:line="360" w:lineRule="auto"/>
        <w:jc w:val="both"/>
        <w:rPr>
          <w:rFonts w:ascii="Arial" w:hAnsi="Arial" w:cs="Arial"/>
          <w:sz w:val="24"/>
          <w:szCs w:val="24"/>
        </w:rPr>
      </w:pPr>
      <w:r>
        <w:rPr>
          <w:rFonts w:ascii="Arial" w:hAnsi="Arial" w:cs="Arial"/>
          <w:sz w:val="24"/>
          <w:szCs w:val="24"/>
        </w:rPr>
        <w:t>D</w:t>
      </w:r>
      <w:r w:rsidRPr="003203E6">
        <w:rPr>
          <w:rFonts w:ascii="Arial" w:hAnsi="Arial" w:cs="Arial"/>
          <w:sz w:val="24"/>
          <w:szCs w:val="24"/>
        </w:rPr>
        <w:t>evelopment management refers to the process of actively overseeing and coordinating development activities within a specific area or community to achieve predetermined planning goals and objectives. It involves strategic planning, policy formulation, decision-making, and implementation of development projects and initiatives</w:t>
      </w:r>
      <w:r>
        <w:rPr>
          <w:rFonts w:ascii="Arial" w:hAnsi="Arial" w:cs="Arial"/>
          <w:sz w:val="24"/>
          <w:szCs w:val="24"/>
        </w:rPr>
        <w:t xml:space="preserve"> (Autin, 2020)</w:t>
      </w:r>
      <w:r w:rsidRPr="003203E6">
        <w:rPr>
          <w:rFonts w:ascii="Arial" w:hAnsi="Arial" w:cs="Arial"/>
          <w:sz w:val="24"/>
          <w:szCs w:val="24"/>
        </w:rPr>
        <w:t>.</w:t>
      </w:r>
    </w:p>
    <w:p w14:paraId="660D5866" w14:textId="77777777" w:rsidR="008D1C16" w:rsidRDefault="008D1C16" w:rsidP="00761EF7">
      <w:pPr>
        <w:spacing w:line="360" w:lineRule="auto"/>
        <w:jc w:val="both"/>
        <w:rPr>
          <w:rFonts w:ascii="Arial" w:hAnsi="Arial" w:cs="Arial"/>
          <w:b/>
          <w:bCs/>
          <w:sz w:val="24"/>
          <w:szCs w:val="24"/>
        </w:rPr>
      </w:pPr>
    </w:p>
    <w:p w14:paraId="26E16972" w14:textId="77777777" w:rsidR="00660461" w:rsidRDefault="00660461" w:rsidP="00761EF7">
      <w:pPr>
        <w:spacing w:line="360" w:lineRule="auto"/>
        <w:jc w:val="both"/>
        <w:rPr>
          <w:rFonts w:ascii="Arial" w:hAnsi="Arial" w:cs="Arial"/>
          <w:b/>
          <w:bCs/>
          <w:sz w:val="24"/>
          <w:szCs w:val="24"/>
        </w:rPr>
      </w:pPr>
    </w:p>
    <w:p w14:paraId="3F93B3A6" w14:textId="1DB43EFE" w:rsidR="008D1C16" w:rsidRDefault="008D1C16" w:rsidP="00761EF7">
      <w:pPr>
        <w:spacing w:line="360" w:lineRule="auto"/>
        <w:jc w:val="both"/>
        <w:rPr>
          <w:rFonts w:ascii="Arial" w:hAnsi="Arial" w:cs="Arial"/>
          <w:b/>
          <w:bCs/>
          <w:sz w:val="24"/>
          <w:szCs w:val="24"/>
        </w:rPr>
      </w:pPr>
      <w:r w:rsidRPr="008D1C16">
        <w:rPr>
          <w:rFonts w:ascii="Arial" w:hAnsi="Arial" w:cs="Arial"/>
          <w:b/>
          <w:bCs/>
          <w:sz w:val="24"/>
          <w:szCs w:val="24"/>
        </w:rPr>
        <w:lastRenderedPageBreak/>
        <w:t>Tenerife</w:t>
      </w:r>
      <w:r w:rsidR="00E103F8">
        <w:rPr>
          <w:rFonts w:ascii="Arial" w:hAnsi="Arial" w:cs="Arial"/>
          <w:b/>
          <w:bCs/>
          <w:sz w:val="24"/>
          <w:szCs w:val="24"/>
        </w:rPr>
        <w:t xml:space="preserve"> Tourism Strategy</w:t>
      </w:r>
    </w:p>
    <w:p w14:paraId="442A91C2" w14:textId="1E6161EF" w:rsidR="008D1C16" w:rsidRDefault="008D1C16" w:rsidP="00761EF7">
      <w:pPr>
        <w:spacing w:line="360" w:lineRule="auto"/>
        <w:jc w:val="both"/>
        <w:rPr>
          <w:rFonts w:ascii="Arial" w:hAnsi="Arial" w:cs="Arial"/>
          <w:sz w:val="24"/>
          <w:szCs w:val="24"/>
        </w:rPr>
      </w:pPr>
      <w:r>
        <w:rPr>
          <w:rFonts w:ascii="Arial" w:hAnsi="Arial" w:cs="Arial"/>
          <w:sz w:val="24"/>
          <w:szCs w:val="24"/>
        </w:rPr>
        <w:t>Tenerife is part of the Canary Islands archipelago, located 300 kilometres from the west coast of Africa. It is located in the Atlantic Ocean</w:t>
      </w:r>
      <w:r w:rsidR="00306C0B">
        <w:rPr>
          <w:rFonts w:ascii="Arial" w:hAnsi="Arial" w:cs="Arial"/>
          <w:sz w:val="24"/>
          <w:szCs w:val="24"/>
        </w:rPr>
        <w:t xml:space="preserve">, and 1500 kilometres from the Spanish peninsula. Tenerife as the rest of the islands have a subtropical climate, and the island is of volcanic origin (Cititravel, n.d). </w:t>
      </w:r>
      <w:r>
        <w:rPr>
          <w:rFonts w:ascii="Arial" w:hAnsi="Arial" w:cs="Arial"/>
          <w:sz w:val="24"/>
          <w:szCs w:val="24"/>
        </w:rPr>
        <w:t xml:space="preserve"> </w:t>
      </w:r>
    </w:p>
    <w:p w14:paraId="17B63806" w14:textId="61AA8592" w:rsidR="00E103F8" w:rsidRDefault="00E103F8" w:rsidP="00761EF7">
      <w:pPr>
        <w:spacing w:line="360" w:lineRule="auto"/>
        <w:jc w:val="both"/>
        <w:rPr>
          <w:rFonts w:ascii="Arial" w:hAnsi="Arial" w:cs="Arial"/>
          <w:sz w:val="24"/>
          <w:szCs w:val="24"/>
        </w:rPr>
      </w:pPr>
      <w:r>
        <w:rPr>
          <w:rFonts w:ascii="Arial" w:hAnsi="Arial" w:cs="Arial"/>
          <w:sz w:val="24"/>
          <w:szCs w:val="24"/>
        </w:rPr>
        <w:t xml:space="preserve">The island of Tenerife is committed on sustainability based on the three pillars that are: economic, environmental, and socio-economical. </w:t>
      </w:r>
    </w:p>
    <w:p w14:paraId="63356E4D" w14:textId="1EC76488" w:rsidR="00E103F8" w:rsidRPr="008D1C16" w:rsidRDefault="00E103F8" w:rsidP="00761EF7">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19ED8DD5" wp14:editId="48CCAA0B">
            <wp:simplePos x="0" y="0"/>
            <wp:positionH relativeFrom="column">
              <wp:posOffset>-126365</wp:posOffset>
            </wp:positionH>
            <wp:positionV relativeFrom="paragraph">
              <wp:posOffset>5080</wp:posOffset>
            </wp:positionV>
            <wp:extent cx="4198620" cy="2868930"/>
            <wp:effectExtent l="0" t="0" r="0" b="7620"/>
            <wp:wrapSquare wrapText="bothSides"/>
            <wp:docPr id="383104219"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98620" cy="2868930"/>
                    </a:xfrm>
                    <a:prstGeom prst="rect">
                      <a:avLst/>
                    </a:prstGeom>
                    <a:noFill/>
                  </pic:spPr>
                </pic:pic>
              </a:graphicData>
            </a:graphic>
            <wp14:sizeRelH relativeFrom="margin">
              <wp14:pctWidth>0</wp14:pctWidth>
            </wp14:sizeRelH>
            <wp14:sizeRelV relativeFrom="margin">
              <wp14:pctHeight>0</wp14:pctHeight>
            </wp14:sizeRelV>
          </wp:anchor>
        </w:drawing>
      </w:r>
    </w:p>
    <w:p w14:paraId="48D25EA4" w14:textId="78CAB4C2" w:rsidR="008D1C16" w:rsidRPr="008D1C16" w:rsidRDefault="008D1C16" w:rsidP="00761EF7">
      <w:pPr>
        <w:spacing w:line="360" w:lineRule="auto"/>
        <w:jc w:val="both"/>
        <w:rPr>
          <w:rFonts w:ascii="Arial" w:hAnsi="Arial" w:cs="Arial"/>
          <w:b/>
          <w:bCs/>
          <w:sz w:val="24"/>
          <w:szCs w:val="24"/>
        </w:rPr>
      </w:pPr>
    </w:p>
    <w:p w14:paraId="16EB6260" w14:textId="5E8ADC4D" w:rsidR="00CA188D" w:rsidRDefault="00CA188D" w:rsidP="00761EF7">
      <w:pPr>
        <w:spacing w:line="360" w:lineRule="auto"/>
        <w:jc w:val="both"/>
        <w:rPr>
          <w:rFonts w:ascii="Arial" w:hAnsi="Arial" w:cs="Arial"/>
          <w:sz w:val="24"/>
          <w:szCs w:val="24"/>
        </w:rPr>
      </w:pPr>
    </w:p>
    <w:p w14:paraId="4ACC54A6" w14:textId="51A43172" w:rsidR="006F7704" w:rsidRDefault="006F7704" w:rsidP="00761EF7">
      <w:pPr>
        <w:spacing w:line="360" w:lineRule="auto"/>
        <w:jc w:val="both"/>
        <w:rPr>
          <w:rFonts w:ascii="Arial" w:hAnsi="Arial" w:cs="Arial"/>
          <w:sz w:val="24"/>
          <w:szCs w:val="24"/>
        </w:rPr>
      </w:pPr>
    </w:p>
    <w:p w14:paraId="19ADA3E4" w14:textId="652D8800" w:rsidR="006F7704" w:rsidRDefault="006F7704" w:rsidP="00761EF7">
      <w:pPr>
        <w:spacing w:line="360" w:lineRule="auto"/>
        <w:jc w:val="both"/>
        <w:rPr>
          <w:rFonts w:ascii="Arial" w:hAnsi="Arial" w:cs="Arial"/>
          <w:sz w:val="24"/>
          <w:szCs w:val="24"/>
        </w:rPr>
      </w:pPr>
    </w:p>
    <w:p w14:paraId="2C4B19C3" w14:textId="77777777" w:rsidR="00E103F8" w:rsidRPr="00D63DB0" w:rsidRDefault="00E103F8" w:rsidP="00E103F8">
      <w:pPr>
        <w:spacing w:line="360" w:lineRule="auto"/>
        <w:jc w:val="center"/>
        <w:rPr>
          <w:rFonts w:ascii="Arial" w:hAnsi="Arial" w:cs="Arial"/>
          <w:b/>
          <w:bCs/>
          <w:sz w:val="24"/>
          <w:szCs w:val="24"/>
        </w:rPr>
      </w:pPr>
      <w:r w:rsidRPr="00D63DB0">
        <w:rPr>
          <w:rFonts w:ascii="Arial" w:hAnsi="Arial" w:cs="Arial"/>
          <w:b/>
          <w:bCs/>
          <w:sz w:val="24"/>
          <w:szCs w:val="24"/>
        </w:rPr>
        <w:t xml:space="preserve">Sustainable Tourism </w:t>
      </w:r>
    </w:p>
    <w:p w14:paraId="662E217F" w14:textId="6EA43326" w:rsidR="006F7704" w:rsidRPr="00D63DB0" w:rsidRDefault="00E103F8" w:rsidP="00E103F8">
      <w:pPr>
        <w:spacing w:line="360" w:lineRule="auto"/>
        <w:jc w:val="center"/>
        <w:rPr>
          <w:rFonts w:ascii="Arial" w:hAnsi="Arial" w:cs="Arial"/>
          <w:b/>
          <w:bCs/>
          <w:sz w:val="24"/>
          <w:szCs w:val="24"/>
        </w:rPr>
      </w:pPr>
      <w:r w:rsidRPr="00D63DB0">
        <w:rPr>
          <w:rFonts w:ascii="Arial" w:hAnsi="Arial" w:cs="Arial"/>
          <w:b/>
          <w:bCs/>
          <w:sz w:val="24"/>
          <w:szCs w:val="24"/>
        </w:rPr>
        <w:t>(Tenerife)</w:t>
      </w:r>
    </w:p>
    <w:p w14:paraId="37F81693" w14:textId="77777777" w:rsidR="00E103F8" w:rsidRDefault="00E103F8" w:rsidP="00634EC0">
      <w:pPr>
        <w:spacing w:line="360" w:lineRule="auto"/>
      </w:pPr>
    </w:p>
    <w:p w14:paraId="77D80F1D" w14:textId="1C5A3471" w:rsidR="00E103F8" w:rsidRDefault="00E103F8" w:rsidP="00634EC0">
      <w:pPr>
        <w:spacing w:line="360" w:lineRule="auto"/>
        <w:rPr>
          <w:sz w:val="16"/>
          <w:szCs w:val="16"/>
        </w:rPr>
      </w:pPr>
      <w:r>
        <w:rPr>
          <w:sz w:val="16"/>
          <w:szCs w:val="16"/>
        </w:rPr>
        <w:t xml:space="preserve">Image Source: </w:t>
      </w:r>
      <w:r w:rsidRPr="00C80CB8">
        <w:rPr>
          <w:sz w:val="16"/>
          <w:szCs w:val="16"/>
        </w:rPr>
        <w:t>file:///C:/Users/Alexander/Downloads/tenerife-tourism-strategy-2017-2020-2030%20(1).pdf</w:t>
      </w:r>
    </w:p>
    <w:p w14:paraId="1AB5235E" w14:textId="191F2B10" w:rsidR="00E103F8" w:rsidRDefault="00E103F8" w:rsidP="00E103F8">
      <w:pPr>
        <w:spacing w:line="360" w:lineRule="auto"/>
        <w:rPr>
          <w:rFonts w:ascii="Arial" w:hAnsi="Arial" w:cs="Arial"/>
          <w:sz w:val="24"/>
          <w:szCs w:val="24"/>
        </w:rPr>
      </w:pPr>
      <w:r>
        <w:rPr>
          <w:rFonts w:ascii="Arial" w:hAnsi="Arial" w:cs="Arial"/>
          <w:sz w:val="24"/>
          <w:szCs w:val="24"/>
        </w:rPr>
        <w:t>Sustainable tourism is at the core o</w:t>
      </w:r>
      <w:r w:rsidR="004C64C1">
        <w:rPr>
          <w:rFonts w:ascii="Arial" w:hAnsi="Arial" w:cs="Arial"/>
          <w:sz w:val="24"/>
          <w:szCs w:val="24"/>
        </w:rPr>
        <w:t>f Tenerife’s tourism strategy. The Island is also engaged in 17 objectives developed by the United Nations to mitigate poverty, pollution, hunger throughout the world,</w:t>
      </w:r>
      <w:r w:rsidR="00C80CB8">
        <w:rPr>
          <w:rFonts w:ascii="Arial" w:hAnsi="Arial" w:cs="Arial"/>
          <w:sz w:val="24"/>
          <w:szCs w:val="24"/>
        </w:rPr>
        <w:t xml:space="preserve"> etc.</w:t>
      </w:r>
      <w:r w:rsidR="004C64C1">
        <w:rPr>
          <w:rFonts w:ascii="Arial" w:hAnsi="Arial" w:cs="Arial"/>
          <w:sz w:val="24"/>
          <w:szCs w:val="24"/>
        </w:rPr>
        <w:t xml:space="preserve"> (See graph)</w:t>
      </w:r>
    </w:p>
    <w:p w14:paraId="2603810A" w14:textId="7B9EF5D3" w:rsidR="004C64C1" w:rsidRDefault="004C64C1" w:rsidP="00E103F8">
      <w:pPr>
        <w:spacing w:line="360" w:lineRule="auto"/>
        <w:rPr>
          <w:rFonts w:ascii="Arial" w:hAnsi="Arial" w:cs="Arial"/>
          <w:sz w:val="24"/>
          <w:szCs w:val="24"/>
        </w:rPr>
      </w:pPr>
      <w:r>
        <w:rPr>
          <w:rFonts w:ascii="Arial" w:hAnsi="Arial" w:cs="Arial"/>
          <w:noProof/>
          <w:sz w:val="24"/>
          <w:szCs w:val="24"/>
        </w:rPr>
        <w:drawing>
          <wp:inline distT="0" distB="0" distL="0" distR="0" wp14:anchorId="39A569EE" wp14:editId="1D75BE10">
            <wp:extent cx="4139177" cy="1851945"/>
            <wp:effectExtent l="0" t="0" r="0" b="0"/>
            <wp:docPr id="94294771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56099" cy="1859516"/>
                    </a:xfrm>
                    <a:prstGeom prst="rect">
                      <a:avLst/>
                    </a:prstGeom>
                    <a:noFill/>
                  </pic:spPr>
                </pic:pic>
              </a:graphicData>
            </a:graphic>
          </wp:inline>
        </w:drawing>
      </w:r>
    </w:p>
    <w:p w14:paraId="4F82AA9D" w14:textId="08C740DD" w:rsidR="00C80CB8" w:rsidRDefault="004A6F56" w:rsidP="00E103F8">
      <w:pPr>
        <w:spacing w:line="360" w:lineRule="auto"/>
        <w:rPr>
          <w:rFonts w:cstheme="minorHAnsi"/>
          <w:sz w:val="16"/>
          <w:szCs w:val="16"/>
        </w:rPr>
      </w:pPr>
      <w:r w:rsidRPr="00C80CB8">
        <w:rPr>
          <w:rFonts w:cstheme="minorHAnsi"/>
          <w:sz w:val="16"/>
          <w:szCs w:val="16"/>
        </w:rPr>
        <w:t xml:space="preserve">Image Source: </w:t>
      </w:r>
      <w:r w:rsidR="006F1075" w:rsidRPr="006F1075">
        <w:rPr>
          <w:rFonts w:cstheme="minorHAnsi"/>
          <w:sz w:val="16"/>
          <w:szCs w:val="16"/>
        </w:rPr>
        <w:t>https://www.un.org/sustainabledevelopment/blog/2015/12/sustainable-development-goals-kick-off-with-start-of-new-year/</w:t>
      </w:r>
    </w:p>
    <w:p w14:paraId="47AA2194" w14:textId="402F0D70" w:rsidR="006F1075" w:rsidRDefault="006F1075" w:rsidP="006F1075">
      <w:pPr>
        <w:spacing w:line="360" w:lineRule="auto"/>
        <w:jc w:val="both"/>
        <w:rPr>
          <w:rFonts w:ascii="Arial" w:hAnsi="Arial" w:cs="Arial"/>
          <w:sz w:val="24"/>
          <w:szCs w:val="24"/>
        </w:rPr>
      </w:pPr>
      <w:r>
        <w:rPr>
          <w:rFonts w:ascii="Arial" w:hAnsi="Arial" w:cs="Arial"/>
          <w:sz w:val="24"/>
          <w:szCs w:val="24"/>
        </w:rPr>
        <w:lastRenderedPageBreak/>
        <w:t>These measurements started in Tenerife in the year 2017. As mentioned earlier these measures are based on three pillars and each pillar has a set of accomplishments to be fulfilled. These pillars are: Economic, environmental and sociocultural.</w:t>
      </w:r>
    </w:p>
    <w:p w14:paraId="31A302E3" w14:textId="571824CF" w:rsidR="006F1075" w:rsidRDefault="006F1075" w:rsidP="006F1075">
      <w:pPr>
        <w:spacing w:line="360" w:lineRule="auto"/>
        <w:jc w:val="both"/>
        <w:rPr>
          <w:rFonts w:ascii="Arial" w:hAnsi="Arial" w:cs="Arial"/>
          <w:sz w:val="24"/>
          <w:szCs w:val="24"/>
        </w:rPr>
      </w:pPr>
      <w:r>
        <w:rPr>
          <w:rFonts w:ascii="Arial" w:hAnsi="Arial" w:cs="Arial"/>
          <w:sz w:val="24"/>
          <w:szCs w:val="24"/>
        </w:rPr>
        <w:t>The economic pillar has the following goals visitor satisfaction, quality of employment, local prosperity, economic vitality, social equality, etc.</w:t>
      </w:r>
    </w:p>
    <w:p w14:paraId="468EA839" w14:textId="1212E518" w:rsidR="00393ABB" w:rsidRDefault="00393ABB" w:rsidP="006F1075">
      <w:pPr>
        <w:spacing w:line="360" w:lineRule="auto"/>
        <w:jc w:val="both"/>
        <w:rPr>
          <w:rFonts w:ascii="Arial" w:hAnsi="Arial" w:cs="Arial"/>
          <w:sz w:val="24"/>
          <w:szCs w:val="24"/>
        </w:rPr>
      </w:pPr>
      <w:r w:rsidRPr="00393ABB">
        <w:rPr>
          <w:rFonts w:ascii="Arial" w:hAnsi="Arial" w:cs="Arial"/>
          <w:sz w:val="24"/>
          <w:szCs w:val="24"/>
        </w:rPr>
        <w:t>To enhance employability opportunities and foster a stable business environment, aim to improve services, infrastructure, and promote social benefits, thereby encouraging increased investments on the island</w:t>
      </w:r>
      <w:r>
        <w:rPr>
          <w:rFonts w:ascii="Arial" w:hAnsi="Arial" w:cs="Arial"/>
          <w:sz w:val="24"/>
          <w:szCs w:val="24"/>
        </w:rPr>
        <w:t>.</w:t>
      </w:r>
    </w:p>
    <w:p w14:paraId="665EA8C0" w14:textId="2B7B87A8" w:rsidR="005B4CB5" w:rsidRDefault="006F1075" w:rsidP="006F1075">
      <w:pPr>
        <w:spacing w:line="360" w:lineRule="auto"/>
        <w:jc w:val="both"/>
        <w:rPr>
          <w:rFonts w:ascii="Arial" w:hAnsi="Arial" w:cs="Arial"/>
          <w:sz w:val="24"/>
          <w:szCs w:val="24"/>
        </w:rPr>
      </w:pPr>
      <w:r>
        <w:rPr>
          <w:rFonts w:ascii="Arial" w:hAnsi="Arial" w:cs="Arial"/>
          <w:sz w:val="24"/>
          <w:szCs w:val="24"/>
        </w:rPr>
        <w:t>The environmental pillar has these goals water management, land management, waste management, biodiversity conservation etc</w:t>
      </w:r>
      <w:r w:rsidR="005B4CB5">
        <w:rPr>
          <w:rFonts w:ascii="Arial" w:hAnsi="Arial" w:cs="Arial"/>
          <w:sz w:val="24"/>
          <w:szCs w:val="24"/>
        </w:rPr>
        <w:t>.</w:t>
      </w:r>
    </w:p>
    <w:p w14:paraId="7F037D87" w14:textId="4C33FF6B" w:rsidR="006F1075" w:rsidRDefault="005B4CB5" w:rsidP="006F1075">
      <w:pPr>
        <w:spacing w:line="360" w:lineRule="auto"/>
        <w:jc w:val="both"/>
        <w:rPr>
          <w:rFonts w:ascii="Arial" w:hAnsi="Arial" w:cs="Arial"/>
          <w:sz w:val="24"/>
          <w:szCs w:val="24"/>
        </w:rPr>
      </w:pPr>
      <w:r w:rsidRPr="005B4CB5">
        <w:rPr>
          <w:rFonts w:ascii="Arial" w:hAnsi="Arial" w:cs="Arial"/>
          <w:sz w:val="24"/>
          <w:szCs w:val="24"/>
        </w:rPr>
        <w:t>The proposed approach focuses on preserving the island's aesthetics while prioriti</w:t>
      </w:r>
      <w:r>
        <w:rPr>
          <w:rFonts w:ascii="Arial" w:hAnsi="Arial" w:cs="Arial"/>
          <w:sz w:val="24"/>
          <w:szCs w:val="24"/>
        </w:rPr>
        <w:t>s</w:t>
      </w:r>
      <w:r w:rsidRPr="005B4CB5">
        <w:rPr>
          <w:rFonts w:ascii="Arial" w:hAnsi="Arial" w:cs="Arial"/>
          <w:sz w:val="24"/>
          <w:szCs w:val="24"/>
        </w:rPr>
        <w:t>ing uniqueness and sustainability. It emphasi</w:t>
      </w:r>
      <w:r>
        <w:rPr>
          <w:rFonts w:ascii="Arial" w:hAnsi="Arial" w:cs="Arial"/>
          <w:sz w:val="24"/>
          <w:szCs w:val="24"/>
        </w:rPr>
        <w:t>s</w:t>
      </w:r>
      <w:r w:rsidRPr="005B4CB5">
        <w:rPr>
          <w:rFonts w:ascii="Arial" w:hAnsi="Arial" w:cs="Arial"/>
          <w:sz w:val="24"/>
          <w:szCs w:val="24"/>
        </w:rPr>
        <w:t>es efficient management of natural resources and implements measures to minimi</w:t>
      </w:r>
      <w:r>
        <w:rPr>
          <w:rFonts w:ascii="Arial" w:hAnsi="Arial" w:cs="Arial"/>
          <w:sz w:val="24"/>
          <w:szCs w:val="24"/>
        </w:rPr>
        <w:t>s</w:t>
      </w:r>
      <w:r w:rsidRPr="005B4CB5">
        <w:rPr>
          <w:rFonts w:ascii="Arial" w:hAnsi="Arial" w:cs="Arial"/>
          <w:sz w:val="24"/>
          <w:szCs w:val="24"/>
        </w:rPr>
        <w:t>e the impact on island ecosystems</w:t>
      </w:r>
      <w:r>
        <w:rPr>
          <w:rFonts w:ascii="Arial" w:hAnsi="Arial" w:cs="Arial"/>
          <w:sz w:val="24"/>
          <w:szCs w:val="24"/>
        </w:rPr>
        <w:t xml:space="preserve">. </w:t>
      </w:r>
    </w:p>
    <w:p w14:paraId="1D0A99BD" w14:textId="570DE71C" w:rsidR="006F1075" w:rsidRDefault="006F1075" w:rsidP="006F1075">
      <w:pPr>
        <w:spacing w:line="360" w:lineRule="auto"/>
        <w:jc w:val="both"/>
        <w:rPr>
          <w:rFonts w:ascii="Arial" w:hAnsi="Arial" w:cs="Arial"/>
          <w:sz w:val="24"/>
          <w:szCs w:val="24"/>
        </w:rPr>
      </w:pPr>
      <w:r>
        <w:rPr>
          <w:rFonts w:ascii="Arial" w:hAnsi="Arial" w:cs="Arial"/>
          <w:sz w:val="24"/>
          <w:szCs w:val="24"/>
        </w:rPr>
        <w:t xml:space="preserve">Last, the socio-economical pillar has these goals include community welfare, contribution to local development, heritage protection, and cultural offer. </w:t>
      </w:r>
      <w:r w:rsidR="00533537">
        <w:rPr>
          <w:rFonts w:ascii="Arial" w:hAnsi="Arial" w:cs="Arial"/>
          <w:sz w:val="24"/>
          <w:szCs w:val="24"/>
        </w:rPr>
        <w:t xml:space="preserve">Valuing local people for their talent, creativity, and knowledge as critical factors (Tenerife Tourism Strategy, 2017). </w:t>
      </w:r>
    </w:p>
    <w:p w14:paraId="536311C3" w14:textId="3FE088E1" w:rsidR="00393ABB" w:rsidRDefault="00393ABB" w:rsidP="006F1075">
      <w:pPr>
        <w:spacing w:line="360" w:lineRule="auto"/>
        <w:jc w:val="both"/>
        <w:rPr>
          <w:rFonts w:ascii="Arial" w:hAnsi="Arial" w:cs="Arial"/>
          <w:sz w:val="24"/>
          <w:szCs w:val="24"/>
        </w:rPr>
      </w:pPr>
      <w:r w:rsidRPr="00393ABB">
        <w:rPr>
          <w:rFonts w:ascii="Arial" w:hAnsi="Arial" w:cs="Arial"/>
          <w:sz w:val="24"/>
          <w:szCs w:val="24"/>
        </w:rPr>
        <w:t>The graph above illustrates the interdependence of the pillars of sustainable tourism. Each circle represents a pillar, and they are interconnected. If one pillar fails, it impacts the entire system, which is why all the circles touch each other</w:t>
      </w:r>
      <w:r>
        <w:rPr>
          <w:rFonts w:ascii="Arial" w:hAnsi="Arial" w:cs="Arial"/>
          <w:sz w:val="24"/>
          <w:szCs w:val="24"/>
        </w:rPr>
        <w:t xml:space="preserve">. </w:t>
      </w:r>
    </w:p>
    <w:p w14:paraId="3793256D" w14:textId="5C4B37F5" w:rsidR="00CD4A76" w:rsidRDefault="00CD4A76" w:rsidP="006F1075">
      <w:pPr>
        <w:spacing w:line="360" w:lineRule="auto"/>
        <w:jc w:val="both"/>
        <w:rPr>
          <w:rFonts w:ascii="Arial" w:hAnsi="Arial" w:cs="Arial"/>
          <w:b/>
          <w:bCs/>
          <w:sz w:val="24"/>
          <w:szCs w:val="24"/>
        </w:rPr>
      </w:pPr>
      <w:r w:rsidRPr="00CD4A76">
        <w:rPr>
          <w:rFonts w:ascii="Arial" w:hAnsi="Arial" w:cs="Arial"/>
          <w:b/>
          <w:bCs/>
          <w:sz w:val="24"/>
          <w:szCs w:val="24"/>
        </w:rPr>
        <w:t>Travelling Aspect of The Tourism Industry in Tenerife</w:t>
      </w:r>
    </w:p>
    <w:p w14:paraId="607F6065" w14:textId="2ECCDEEC" w:rsidR="00CD4A76" w:rsidRDefault="00CD4A76" w:rsidP="006F1075">
      <w:pPr>
        <w:spacing w:line="360" w:lineRule="auto"/>
        <w:jc w:val="both"/>
        <w:rPr>
          <w:rFonts w:ascii="Arial" w:hAnsi="Arial" w:cs="Arial"/>
          <w:sz w:val="24"/>
          <w:szCs w:val="24"/>
        </w:rPr>
      </w:pPr>
      <w:r>
        <w:rPr>
          <w:rFonts w:ascii="Arial" w:hAnsi="Arial" w:cs="Arial"/>
          <w:sz w:val="24"/>
          <w:szCs w:val="24"/>
        </w:rPr>
        <w:t>The tourism plan of the island of Tenerife has comprehensive roadmap on sustainable tourism and does not want to leave anything behind. Travelling to and from, and within the island has been taken into account. These are a some of the measures taken:</w:t>
      </w:r>
    </w:p>
    <w:p w14:paraId="405852B3" w14:textId="235E1DC5" w:rsidR="00CD4A76" w:rsidRDefault="00CD4A76" w:rsidP="006F1075">
      <w:pPr>
        <w:spacing w:line="360" w:lineRule="auto"/>
        <w:jc w:val="both"/>
        <w:rPr>
          <w:rFonts w:ascii="Arial" w:hAnsi="Arial" w:cs="Arial"/>
          <w:sz w:val="24"/>
          <w:szCs w:val="24"/>
        </w:rPr>
      </w:pPr>
      <w:r>
        <w:rPr>
          <w:rFonts w:ascii="Arial" w:hAnsi="Arial" w:cs="Arial"/>
          <w:sz w:val="24"/>
          <w:szCs w:val="24"/>
        </w:rPr>
        <w:t>Air connectivity</w:t>
      </w:r>
    </w:p>
    <w:p w14:paraId="7B7AC100" w14:textId="4940D5EF" w:rsidR="00CD4A76" w:rsidRPr="00CD4A76" w:rsidRDefault="00CD4A76" w:rsidP="00CD4A76">
      <w:pPr>
        <w:pStyle w:val="Prrafodelista"/>
        <w:numPr>
          <w:ilvl w:val="0"/>
          <w:numId w:val="1"/>
        </w:numPr>
        <w:spacing w:line="360" w:lineRule="auto"/>
        <w:jc w:val="both"/>
        <w:rPr>
          <w:rFonts w:ascii="Arial" w:hAnsi="Arial" w:cs="Arial"/>
          <w:sz w:val="24"/>
          <w:szCs w:val="24"/>
        </w:rPr>
      </w:pPr>
      <w:r w:rsidRPr="00CD4A76">
        <w:rPr>
          <w:rFonts w:ascii="Arial" w:hAnsi="Arial" w:cs="Arial"/>
          <w:sz w:val="24"/>
          <w:szCs w:val="24"/>
        </w:rPr>
        <w:t>Improve connectivity</w:t>
      </w:r>
    </w:p>
    <w:p w14:paraId="7F556027" w14:textId="7E487E43" w:rsidR="00CD4A76" w:rsidRPr="00CD4A76" w:rsidRDefault="00CD4A76" w:rsidP="00CD4A76">
      <w:pPr>
        <w:pStyle w:val="Prrafodelista"/>
        <w:numPr>
          <w:ilvl w:val="0"/>
          <w:numId w:val="1"/>
        </w:numPr>
        <w:spacing w:line="360" w:lineRule="auto"/>
        <w:jc w:val="both"/>
        <w:rPr>
          <w:rFonts w:ascii="Arial" w:hAnsi="Arial" w:cs="Arial"/>
          <w:sz w:val="24"/>
          <w:szCs w:val="24"/>
        </w:rPr>
      </w:pPr>
      <w:r w:rsidRPr="00CD4A76">
        <w:rPr>
          <w:rFonts w:ascii="Arial" w:hAnsi="Arial" w:cs="Arial"/>
          <w:sz w:val="24"/>
          <w:szCs w:val="24"/>
        </w:rPr>
        <w:t>Development of connectivity of other areas</w:t>
      </w:r>
    </w:p>
    <w:p w14:paraId="26647567" w14:textId="40BE6853" w:rsidR="00CD4A76" w:rsidRDefault="00CD4A76" w:rsidP="006F1075">
      <w:pPr>
        <w:spacing w:line="360" w:lineRule="auto"/>
        <w:jc w:val="both"/>
        <w:rPr>
          <w:rFonts w:ascii="Arial" w:hAnsi="Arial" w:cs="Arial"/>
          <w:sz w:val="24"/>
          <w:szCs w:val="24"/>
        </w:rPr>
      </w:pPr>
      <w:r>
        <w:rPr>
          <w:rFonts w:ascii="Arial" w:hAnsi="Arial" w:cs="Arial"/>
          <w:sz w:val="24"/>
          <w:szCs w:val="24"/>
        </w:rPr>
        <w:t>Maritime connectivity</w:t>
      </w:r>
    </w:p>
    <w:p w14:paraId="6289EDC8" w14:textId="783C79C8" w:rsidR="00CD4A76" w:rsidRPr="00CD4A76" w:rsidRDefault="00CD4A76" w:rsidP="00CD4A76">
      <w:pPr>
        <w:pStyle w:val="Prrafodelista"/>
        <w:numPr>
          <w:ilvl w:val="0"/>
          <w:numId w:val="2"/>
        </w:numPr>
        <w:spacing w:line="360" w:lineRule="auto"/>
        <w:jc w:val="both"/>
        <w:rPr>
          <w:rFonts w:ascii="Arial" w:hAnsi="Arial" w:cs="Arial"/>
          <w:sz w:val="24"/>
          <w:szCs w:val="24"/>
        </w:rPr>
      </w:pPr>
      <w:r w:rsidRPr="00CD4A76">
        <w:rPr>
          <w:rFonts w:ascii="Arial" w:hAnsi="Arial" w:cs="Arial"/>
          <w:sz w:val="24"/>
          <w:szCs w:val="24"/>
        </w:rPr>
        <w:t>Diversify the tourist offer in the island</w:t>
      </w:r>
    </w:p>
    <w:p w14:paraId="2DD74931" w14:textId="4475AE05" w:rsidR="00CD4A76" w:rsidRPr="00CD4A76" w:rsidRDefault="00CD4A76" w:rsidP="00CD4A76">
      <w:pPr>
        <w:pStyle w:val="Prrafodelista"/>
        <w:numPr>
          <w:ilvl w:val="0"/>
          <w:numId w:val="2"/>
        </w:numPr>
        <w:spacing w:line="360" w:lineRule="auto"/>
        <w:jc w:val="both"/>
        <w:rPr>
          <w:rFonts w:ascii="Arial" w:hAnsi="Arial" w:cs="Arial"/>
          <w:sz w:val="24"/>
          <w:szCs w:val="24"/>
        </w:rPr>
      </w:pPr>
      <w:r w:rsidRPr="00CD4A76">
        <w:rPr>
          <w:rFonts w:ascii="Arial" w:hAnsi="Arial" w:cs="Arial"/>
          <w:sz w:val="24"/>
          <w:szCs w:val="24"/>
        </w:rPr>
        <w:lastRenderedPageBreak/>
        <w:t>Analyse labour demands</w:t>
      </w:r>
    </w:p>
    <w:p w14:paraId="66E1DAA0" w14:textId="16E810C2" w:rsidR="00CD4A76" w:rsidRPr="00CD4A76" w:rsidRDefault="00CD4A76" w:rsidP="00CD4A76">
      <w:pPr>
        <w:pStyle w:val="Prrafodelista"/>
        <w:numPr>
          <w:ilvl w:val="0"/>
          <w:numId w:val="2"/>
        </w:numPr>
        <w:spacing w:line="360" w:lineRule="auto"/>
        <w:jc w:val="both"/>
        <w:rPr>
          <w:rFonts w:ascii="Arial" w:hAnsi="Arial" w:cs="Arial"/>
          <w:sz w:val="24"/>
          <w:szCs w:val="24"/>
        </w:rPr>
      </w:pPr>
      <w:r w:rsidRPr="00CD4A76">
        <w:rPr>
          <w:rFonts w:ascii="Arial" w:hAnsi="Arial" w:cs="Arial"/>
          <w:sz w:val="24"/>
          <w:szCs w:val="24"/>
        </w:rPr>
        <w:t>Adapt tourist offers to cruise tourism</w:t>
      </w:r>
    </w:p>
    <w:p w14:paraId="36D0344E" w14:textId="28BA0187" w:rsidR="00CD4A76" w:rsidRDefault="00CD4A76" w:rsidP="006F1075">
      <w:pPr>
        <w:spacing w:line="360" w:lineRule="auto"/>
        <w:jc w:val="both"/>
        <w:rPr>
          <w:rFonts w:ascii="Arial" w:hAnsi="Arial" w:cs="Arial"/>
          <w:sz w:val="24"/>
          <w:szCs w:val="24"/>
        </w:rPr>
      </w:pPr>
      <w:r>
        <w:rPr>
          <w:rFonts w:ascii="Arial" w:hAnsi="Arial" w:cs="Arial"/>
          <w:sz w:val="24"/>
          <w:szCs w:val="24"/>
        </w:rPr>
        <w:t>Internal tourist mobility</w:t>
      </w:r>
    </w:p>
    <w:p w14:paraId="6660D168" w14:textId="4BBB927A" w:rsidR="00CD4A76" w:rsidRPr="00D22C06" w:rsidRDefault="00CD4A76" w:rsidP="00D22C06">
      <w:pPr>
        <w:pStyle w:val="Prrafodelista"/>
        <w:numPr>
          <w:ilvl w:val="0"/>
          <w:numId w:val="3"/>
        </w:numPr>
        <w:spacing w:line="360" w:lineRule="auto"/>
        <w:jc w:val="both"/>
        <w:rPr>
          <w:rFonts w:ascii="Arial" w:hAnsi="Arial" w:cs="Arial"/>
          <w:sz w:val="24"/>
          <w:szCs w:val="24"/>
        </w:rPr>
      </w:pPr>
      <w:r w:rsidRPr="00D22C06">
        <w:rPr>
          <w:rFonts w:ascii="Arial" w:hAnsi="Arial" w:cs="Arial"/>
          <w:sz w:val="24"/>
          <w:szCs w:val="24"/>
        </w:rPr>
        <w:t>Promote the use of bicycles in the tourism sector</w:t>
      </w:r>
    </w:p>
    <w:p w14:paraId="74D4032C" w14:textId="2EC5ADC5" w:rsidR="00CD4A76" w:rsidRPr="00D22C06" w:rsidRDefault="00CD4A76" w:rsidP="00D22C06">
      <w:pPr>
        <w:pStyle w:val="Prrafodelista"/>
        <w:numPr>
          <w:ilvl w:val="0"/>
          <w:numId w:val="3"/>
        </w:numPr>
        <w:spacing w:line="360" w:lineRule="auto"/>
        <w:jc w:val="both"/>
        <w:rPr>
          <w:rFonts w:ascii="Arial" w:hAnsi="Arial" w:cs="Arial"/>
          <w:sz w:val="24"/>
          <w:szCs w:val="24"/>
        </w:rPr>
      </w:pPr>
      <w:r w:rsidRPr="00D22C06">
        <w:rPr>
          <w:rFonts w:ascii="Arial" w:hAnsi="Arial" w:cs="Arial"/>
          <w:sz w:val="24"/>
          <w:szCs w:val="24"/>
        </w:rPr>
        <w:t>Promote public transportation to tourists</w:t>
      </w:r>
    </w:p>
    <w:p w14:paraId="007A601B" w14:textId="35AAD498" w:rsidR="00CD4A76" w:rsidRDefault="00D22C06" w:rsidP="00D22C06">
      <w:pPr>
        <w:pStyle w:val="Prrafodelista"/>
        <w:numPr>
          <w:ilvl w:val="0"/>
          <w:numId w:val="3"/>
        </w:numPr>
        <w:spacing w:line="360" w:lineRule="auto"/>
        <w:jc w:val="both"/>
        <w:rPr>
          <w:rFonts w:ascii="Arial" w:hAnsi="Arial" w:cs="Arial"/>
          <w:sz w:val="24"/>
          <w:szCs w:val="24"/>
        </w:rPr>
      </w:pPr>
      <w:r w:rsidRPr="00D22C06">
        <w:rPr>
          <w:rFonts w:ascii="Arial" w:hAnsi="Arial" w:cs="Arial"/>
          <w:sz w:val="24"/>
          <w:szCs w:val="24"/>
        </w:rPr>
        <w:t>Establishing and creating new bus stops</w:t>
      </w:r>
      <w:r>
        <w:rPr>
          <w:rFonts w:ascii="Arial" w:hAnsi="Arial" w:cs="Arial"/>
          <w:sz w:val="24"/>
          <w:szCs w:val="24"/>
        </w:rPr>
        <w:t xml:space="preserve"> (Tenerife Tourism Strategy, 2017).</w:t>
      </w:r>
    </w:p>
    <w:p w14:paraId="73738456" w14:textId="030FD302" w:rsidR="006517CB" w:rsidRPr="00D22C06" w:rsidRDefault="006517CB" w:rsidP="00A21CA4">
      <w:pPr>
        <w:spacing w:line="360" w:lineRule="auto"/>
        <w:rPr>
          <w:rFonts w:ascii="Arial" w:hAnsi="Arial" w:cs="Arial"/>
          <w:sz w:val="24"/>
          <w:szCs w:val="24"/>
        </w:rPr>
      </w:pPr>
      <w:r w:rsidRPr="006517CB">
        <w:rPr>
          <w:rFonts w:ascii="Arial" w:hAnsi="Arial" w:cs="Arial"/>
          <w:sz w:val="24"/>
          <w:szCs w:val="24"/>
        </w:rPr>
        <w:t>Local hotels are promoting the use of sustainable transportation among their guests as part of their efforts to reduce emissions. Additionally, they assist guests in finding hybrid or electric cars. The hotels also recommend consuming vegetables and nuts, as these foods do not contribute to pollution in any areas of the island (Victoria Hoteles, n.d).</w:t>
      </w:r>
    </w:p>
    <w:p w14:paraId="4BA7882A" w14:textId="59256EED" w:rsidR="004C64C1" w:rsidRDefault="00004240" w:rsidP="00A21CA4">
      <w:pPr>
        <w:spacing w:line="360" w:lineRule="auto"/>
        <w:jc w:val="both"/>
        <w:rPr>
          <w:rFonts w:ascii="Arial" w:hAnsi="Arial" w:cs="Arial"/>
          <w:sz w:val="24"/>
          <w:szCs w:val="24"/>
        </w:rPr>
      </w:pPr>
      <w:r>
        <w:rPr>
          <w:rFonts w:ascii="Arial" w:hAnsi="Arial" w:cs="Arial"/>
          <w:sz w:val="24"/>
          <w:szCs w:val="24"/>
        </w:rPr>
        <w:t>Tenerife is committed to sustainable tourism</w:t>
      </w:r>
      <w:r w:rsidR="006517CB">
        <w:rPr>
          <w:rFonts w:ascii="Arial" w:hAnsi="Arial" w:cs="Arial"/>
          <w:sz w:val="24"/>
          <w:szCs w:val="24"/>
        </w:rPr>
        <w:t xml:space="preserve">, 48% of Tenerife’s </w:t>
      </w:r>
      <w:r w:rsidR="00C74031">
        <w:rPr>
          <w:rFonts w:ascii="Arial" w:hAnsi="Arial" w:cs="Arial"/>
          <w:sz w:val="24"/>
          <w:szCs w:val="24"/>
        </w:rPr>
        <w:t xml:space="preserve">area is protected. In 2021 Tenerife became a Biosphere destination, this is a certification that measures sustainability, with the goal of continuous improvement to fight climate change, protect the environment, </w:t>
      </w:r>
      <w:r w:rsidR="005C48F4">
        <w:rPr>
          <w:rFonts w:ascii="Arial" w:hAnsi="Arial" w:cs="Arial"/>
          <w:sz w:val="24"/>
          <w:szCs w:val="24"/>
        </w:rPr>
        <w:t>based on three pillars of sustainability previously defined and explained (</w:t>
      </w:r>
      <w:r w:rsidR="00643AAC">
        <w:rPr>
          <w:rFonts w:ascii="Arial" w:hAnsi="Arial" w:cs="Arial"/>
          <w:sz w:val="24"/>
          <w:szCs w:val="24"/>
        </w:rPr>
        <w:t>Destinations, n.d)</w:t>
      </w:r>
      <w:r w:rsidR="005C48F4">
        <w:rPr>
          <w:rFonts w:ascii="Arial" w:hAnsi="Arial" w:cs="Arial"/>
          <w:sz w:val="24"/>
          <w:szCs w:val="24"/>
        </w:rPr>
        <w:t xml:space="preserve">. </w:t>
      </w:r>
      <w:r w:rsidR="00643AAC">
        <w:rPr>
          <w:rFonts w:ascii="Arial" w:hAnsi="Arial" w:cs="Arial"/>
          <w:sz w:val="24"/>
          <w:szCs w:val="24"/>
        </w:rPr>
        <w:t xml:space="preserve">The Island is stimulating visits to its natural wonders, it has a vast array of </w:t>
      </w:r>
      <w:r w:rsidR="00841ECD">
        <w:rPr>
          <w:rFonts w:ascii="Arial" w:hAnsi="Arial" w:cs="Arial"/>
          <w:sz w:val="24"/>
          <w:szCs w:val="24"/>
        </w:rPr>
        <w:t>activities to</w:t>
      </w:r>
      <w:r w:rsidR="00643AAC">
        <w:rPr>
          <w:rFonts w:ascii="Arial" w:hAnsi="Arial" w:cs="Arial"/>
          <w:sz w:val="24"/>
          <w:szCs w:val="24"/>
        </w:rPr>
        <w:t xml:space="preserve"> choose from ranging to visits to Teide volcano to dolphin and whale watching</w:t>
      </w:r>
      <w:r w:rsidR="00841ECD">
        <w:rPr>
          <w:rFonts w:ascii="Arial" w:hAnsi="Arial" w:cs="Arial"/>
          <w:sz w:val="24"/>
          <w:szCs w:val="24"/>
        </w:rPr>
        <w:t>. This activity helps to protect their natural habitat and giving the tourist an exciting, and respectful activity (Jackson, 2022).</w:t>
      </w:r>
    </w:p>
    <w:p w14:paraId="4BDDA89D" w14:textId="59F4B7D1" w:rsidR="00C00DD4" w:rsidRPr="00C00DD4" w:rsidRDefault="00C00DD4" w:rsidP="00C00DD4">
      <w:pPr>
        <w:spacing w:line="360" w:lineRule="auto"/>
        <w:jc w:val="both"/>
        <w:rPr>
          <w:rFonts w:ascii="Arial" w:hAnsi="Arial" w:cs="Arial"/>
          <w:sz w:val="24"/>
          <w:szCs w:val="24"/>
        </w:rPr>
      </w:pPr>
      <w:r w:rsidRPr="00C00DD4">
        <w:rPr>
          <w:rFonts w:ascii="Arial" w:hAnsi="Arial" w:cs="Arial"/>
          <w:sz w:val="24"/>
          <w:szCs w:val="24"/>
        </w:rPr>
        <w:t>Tenerife has embarked on an ambitious sustainability plan that began in 2017. While this initiative aims to save the island, it also faces potential dangers that could impact Tenerife in the medium and long term. Several threats have been identified, including:</w:t>
      </w:r>
    </w:p>
    <w:p w14:paraId="6B4EAFB3" w14:textId="76788DA3" w:rsidR="00C00DD4" w:rsidRPr="00C00DD4" w:rsidRDefault="00C00DD4" w:rsidP="00C00DD4">
      <w:pPr>
        <w:spacing w:line="360" w:lineRule="auto"/>
        <w:jc w:val="both"/>
        <w:rPr>
          <w:rFonts w:ascii="Arial" w:hAnsi="Arial" w:cs="Arial"/>
          <w:sz w:val="24"/>
          <w:szCs w:val="24"/>
        </w:rPr>
      </w:pPr>
      <w:r w:rsidRPr="00C00DD4">
        <w:rPr>
          <w:rFonts w:ascii="Arial" w:hAnsi="Arial" w:cs="Arial"/>
          <w:b/>
          <w:bCs/>
          <w:sz w:val="24"/>
          <w:szCs w:val="24"/>
        </w:rPr>
        <w:t>Overloaded road infrastructure</w:t>
      </w:r>
      <w:r w:rsidRPr="00C00DD4">
        <w:rPr>
          <w:rFonts w:ascii="Arial" w:hAnsi="Arial" w:cs="Arial"/>
          <w:sz w:val="24"/>
          <w:szCs w:val="24"/>
        </w:rPr>
        <w:t>: Tenerife currently has almost as many cars as inhabitants, a result of unsustainable development over the years. To address this issue, a sustainable solution has been proposed: constructing a train system to connect the north and south of the island. However, despite plans being in place, construction has not yet commenced.</w:t>
      </w:r>
    </w:p>
    <w:p w14:paraId="4A0500C0" w14:textId="09DE90C4" w:rsidR="00C00DD4" w:rsidRPr="00C00DD4" w:rsidRDefault="00C00DD4" w:rsidP="00C00DD4">
      <w:pPr>
        <w:spacing w:line="360" w:lineRule="auto"/>
        <w:jc w:val="both"/>
        <w:rPr>
          <w:rFonts w:ascii="Arial" w:hAnsi="Arial" w:cs="Arial"/>
          <w:sz w:val="24"/>
          <w:szCs w:val="24"/>
        </w:rPr>
      </w:pPr>
      <w:r w:rsidRPr="00C00DD4">
        <w:rPr>
          <w:rFonts w:ascii="Arial" w:hAnsi="Arial" w:cs="Arial"/>
          <w:b/>
          <w:bCs/>
          <w:sz w:val="24"/>
          <w:szCs w:val="24"/>
        </w:rPr>
        <w:t>Urban sprawl</w:t>
      </w:r>
      <w:r w:rsidRPr="00C00DD4">
        <w:rPr>
          <w:rFonts w:ascii="Arial" w:hAnsi="Arial" w:cs="Arial"/>
          <w:sz w:val="24"/>
          <w:szCs w:val="24"/>
        </w:rPr>
        <w:t>: Surrounding agricultural areas have been transformed into urban zones, leading to increased car usage and carbon dioxide emissions.</w:t>
      </w:r>
    </w:p>
    <w:p w14:paraId="3C32E344" w14:textId="4B215CDF" w:rsidR="00C00DD4" w:rsidRDefault="00C00DD4" w:rsidP="00C00DD4">
      <w:pPr>
        <w:spacing w:line="360" w:lineRule="auto"/>
        <w:jc w:val="both"/>
        <w:rPr>
          <w:rFonts w:ascii="Arial" w:hAnsi="Arial" w:cs="Arial"/>
          <w:sz w:val="24"/>
          <w:szCs w:val="24"/>
        </w:rPr>
      </w:pPr>
      <w:r w:rsidRPr="00C00DD4">
        <w:rPr>
          <w:rFonts w:ascii="Arial" w:hAnsi="Arial" w:cs="Arial"/>
          <w:b/>
          <w:bCs/>
          <w:sz w:val="24"/>
          <w:szCs w:val="24"/>
        </w:rPr>
        <w:lastRenderedPageBreak/>
        <w:t>Blocked views of the landscape and nature</w:t>
      </w:r>
      <w:r w:rsidRPr="00C00DD4">
        <w:rPr>
          <w:rFonts w:ascii="Arial" w:hAnsi="Arial" w:cs="Arial"/>
          <w:sz w:val="24"/>
          <w:szCs w:val="24"/>
        </w:rPr>
        <w:t>: Tenerife boasts breathtaking views of its mountains and beaches. However, excessive urbani</w:t>
      </w:r>
      <w:r>
        <w:rPr>
          <w:rFonts w:ascii="Arial" w:hAnsi="Arial" w:cs="Arial"/>
          <w:sz w:val="24"/>
          <w:szCs w:val="24"/>
        </w:rPr>
        <w:t>s</w:t>
      </w:r>
      <w:r w:rsidRPr="00C00DD4">
        <w:rPr>
          <w:rFonts w:ascii="Arial" w:hAnsi="Arial" w:cs="Arial"/>
          <w:sz w:val="24"/>
          <w:szCs w:val="24"/>
        </w:rPr>
        <w:t>ation has either blocked or obstructed these views. Moreover, properties with unobstructed views have become unaffordable (Kontogianni, 2022)</w:t>
      </w:r>
      <w:r>
        <w:rPr>
          <w:rFonts w:ascii="Arial" w:hAnsi="Arial" w:cs="Arial"/>
          <w:sz w:val="24"/>
          <w:szCs w:val="24"/>
        </w:rPr>
        <w:t>.</w:t>
      </w:r>
    </w:p>
    <w:p w14:paraId="4D2ED206" w14:textId="77777777" w:rsidR="007B08A1" w:rsidRDefault="007B08A1" w:rsidP="00A21CA4">
      <w:pPr>
        <w:spacing w:line="360" w:lineRule="auto"/>
        <w:jc w:val="both"/>
        <w:rPr>
          <w:rFonts w:ascii="Arial" w:hAnsi="Arial" w:cs="Arial"/>
          <w:sz w:val="24"/>
          <w:szCs w:val="24"/>
        </w:rPr>
      </w:pPr>
    </w:p>
    <w:p w14:paraId="08E73017" w14:textId="747C1A43" w:rsidR="00EA6458" w:rsidRDefault="00EA6458" w:rsidP="00A21CA4">
      <w:pPr>
        <w:spacing w:line="360" w:lineRule="auto"/>
        <w:jc w:val="both"/>
        <w:rPr>
          <w:rFonts w:ascii="Arial" w:hAnsi="Arial" w:cs="Arial"/>
          <w:b/>
          <w:bCs/>
          <w:sz w:val="24"/>
          <w:szCs w:val="24"/>
        </w:rPr>
      </w:pPr>
      <w:r w:rsidRPr="00EA6458">
        <w:rPr>
          <w:rFonts w:ascii="Arial" w:hAnsi="Arial" w:cs="Arial"/>
          <w:b/>
          <w:bCs/>
          <w:sz w:val="24"/>
          <w:szCs w:val="24"/>
        </w:rPr>
        <w:t>Mallorca Tourism Strategy</w:t>
      </w:r>
    </w:p>
    <w:p w14:paraId="77117D9B" w14:textId="094C0E17" w:rsidR="00A21CA4" w:rsidRPr="00186693" w:rsidRDefault="00A21CA4" w:rsidP="00A21CA4">
      <w:pPr>
        <w:spacing w:line="360" w:lineRule="auto"/>
        <w:jc w:val="both"/>
        <w:rPr>
          <w:rFonts w:ascii="Arial" w:hAnsi="Arial" w:cs="Arial"/>
          <w:sz w:val="24"/>
          <w:szCs w:val="24"/>
        </w:rPr>
      </w:pPr>
      <w:r w:rsidRPr="00A21CA4">
        <w:rPr>
          <w:rFonts w:ascii="Arial" w:hAnsi="Arial" w:cs="Arial"/>
          <w:sz w:val="24"/>
          <w:szCs w:val="24"/>
        </w:rPr>
        <w:t>Mallorca is the largest of the Balearic Islands, located in the eastern part of Spain in the Mediterranean Sea. It is a preferred tourist destination for a large number of European tourists. Similar to Tenerife, Mallorca began to undergo a mindset change in 2017. The local airport was consistently flooded with tourists during the pre-pandemic period, making the island a perfect example of unsustainable and uncontrolled tourism. The Economic Circle of Mallorca conducted a study on the island's economic and societal aspects and determined that it was on the path to self-destructive success (Garcia, 2020)</w:t>
      </w:r>
      <w:r>
        <w:rPr>
          <w:rFonts w:ascii="Arial" w:hAnsi="Arial" w:cs="Arial"/>
          <w:sz w:val="24"/>
          <w:szCs w:val="24"/>
        </w:rPr>
        <w:t>.</w:t>
      </w:r>
    </w:p>
    <w:p w14:paraId="24D7F4BD" w14:textId="5D45F47B" w:rsidR="00E103F8" w:rsidRDefault="00841ECD" w:rsidP="00634EC0">
      <w:pPr>
        <w:spacing w:line="360" w:lineRule="auto"/>
      </w:pPr>
      <w:r>
        <w:rPr>
          <w:noProof/>
        </w:rPr>
        <w:drawing>
          <wp:inline distT="0" distB="0" distL="0" distR="0" wp14:anchorId="7C7A5F85" wp14:editId="0139AEF2">
            <wp:extent cx="4158574" cy="2321870"/>
            <wp:effectExtent l="0" t="0" r="0" b="2540"/>
            <wp:docPr id="1999355474"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80021" cy="2333845"/>
                    </a:xfrm>
                    <a:prstGeom prst="rect">
                      <a:avLst/>
                    </a:prstGeom>
                    <a:noFill/>
                  </pic:spPr>
                </pic:pic>
              </a:graphicData>
            </a:graphic>
          </wp:inline>
        </w:drawing>
      </w:r>
    </w:p>
    <w:p w14:paraId="7B3205D3" w14:textId="220A494D" w:rsidR="00186693" w:rsidRPr="00186693" w:rsidRDefault="00186693" w:rsidP="00634EC0">
      <w:pPr>
        <w:spacing w:line="360" w:lineRule="auto"/>
        <w:rPr>
          <w:rFonts w:cstheme="minorHAnsi"/>
          <w:sz w:val="16"/>
          <w:szCs w:val="16"/>
        </w:rPr>
      </w:pPr>
      <w:r w:rsidRPr="00186693">
        <w:rPr>
          <w:rFonts w:cstheme="minorHAnsi"/>
          <w:sz w:val="16"/>
          <w:szCs w:val="16"/>
        </w:rPr>
        <w:t>Image source: https://www.gstcouncil.org/mallorca-tries-to-tame-tourism/?lang=es</w:t>
      </w:r>
    </w:p>
    <w:p w14:paraId="73243BB3" w14:textId="3B1F9F7E" w:rsidR="00186693" w:rsidRDefault="00186693" w:rsidP="00A21CA4">
      <w:pPr>
        <w:spacing w:line="360" w:lineRule="auto"/>
        <w:jc w:val="both"/>
        <w:rPr>
          <w:rFonts w:ascii="Arial" w:hAnsi="Arial" w:cs="Arial"/>
          <w:sz w:val="24"/>
          <w:szCs w:val="24"/>
        </w:rPr>
      </w:pPr>
      <w:r>
        <w:rPr>
          <w:rFonts w:ascii="Arial" w:hAnsi="Arial" w:cs="Arial"/>
          <w:sz w:val="24"/>
          <w:szCs w:val="24"/>
        </w:rPr>
        <w:t xml:space="preserve">The above diagram shows the impact tourism has on both the Balearic Islands (Mallorca) and Canary Islands (Tenerife) where </w:t>
      </w:r>
      <w:r w:rsidRPr="00186693">
        <w:rPr>
          <w:rFonts w:ascii="Arial" w:hAnsi="Arial" w:cs="Arial"/>
          <w:b/>
          <w:bCs/>
          <w:sz w:val="24"/>
          <w:szCs w:val="24"/>
        </w:rPr>
        <w:t>empleo</w:t>
      </w:r>
      <w:r>
        <w:rPr>
          <w:rFonts w:ascii="Arial" w:hAnsi="Arial" w:cs="Arial"/>
          <w:sz w:val="24"/>
          <w:szCs w:val="24"/>
        </w:rPr>
        <w:t xml:space="preserve">= employment and </w:t>
      </w:r>
      <w:r w:rsidRPr="00186693">
        <w:rPr>
          <w:rFonts w:ascii="Arial" w:hAnsi="Arial" w:cs="Arial"/>
          <w:b/>
          <w:bCs/>
          <w:sz w:val="24"/>
          <w:szCs w:val="24"/>
        </w:rPr>
        <w:t>PIB</w:t>
      </w:r>
      <w:r>
        <w:rPr>
          <w:rFonts w:ascii="Arial" w:hAnsi="Arial" w:cs="Arial"/>
          <w:sz w:val="24"/>
          <w:szCs w:val="24"/>
        </w:rPr>
        <w:t>= GDP</w:t>
      </w:r>
      <w:r w:rsidR="001A4371">
        <w:rPr>
          <w:rFonts w:ascii="Arial" w:hAnsi="Arial" w:cs="Arial"/>
          <w:sz w:val="24"/>
          <w:szCs w:val="24"/>
        </w:rPr>
        <w:t xml:space="preserve"> (Gross Domestic Product)</w:t>
      </w:r>
      <w:r>
        <w:rPr>
          <w:rFonts w:ascii="Arial" w:hAnsi="Arial" w:cs="Arial"/>
          <w:sz w:val="24"/>
          <w:szCs w:val="24"/>
        </w:rPr>
        <w:t>.</w:t>
      </w:r>
    </w:p>
    <w:p w14:paraId="1A8E1373" w14:textId="50B421B8" w:rsidR="00A21CA4" w:rsidRDefault="00A21CA4" w:rsidP="00A21CA4">
      <w:pPr>
        <w:spacing w:line="360" w:lineRule="auto"/>
        <w:jc w:val="both"/>
        <w:rPr>
          <w:rFonts w:ascii="Arial" w:hAnsi="Arial" w:cs="Arial"/>
          <w:sz w:val="24"/>
          <w:szCs w:val="24"/>
        </w:rPr>
      </w:pPr>
      <w:r>
        <w:rPr>
          <w:rFonts w:ascii="Arial" w:hAnsi="Arial" w:cs="Arial"/>
          <w:sz w:val="24"/>
          <w:szCs w:val="24"/>
        </w:rPr>
        <w:t xml:space="preserve">Mallorca has adopted 17 goals to transform the world. This UN initiative is the roadmap to sustainable development to be reached in the year 2030. Many public and private companies are working together to fulfil these goals. These goals cannot neglect the </w:t>
      </w:r>
      <w:r>
        <w:rPr>
          <w:rFonts w:ascii="Arial" w:hAnsi="Arial" w:cs="Arial"/>
          <w:sz w:val="24"/>
          <w:szCs w:val="24"/>
        </w:rPr>
        <w:lastRenderedPageBreak/>
        <w:t>fact that the island depends heavily on tourism. Taking this into account the island has taken initiatives on sustainability:</w:t>
      </w:r>
    </w:p>
    <w:p w14:paraId="73D1176A" w14:textId="480E9640" w:rsidR="00A21CA4" w:rsidRDefault="00A21CA4" w:rsidP="00A21CA4">
      <w:pPr>
        <w:spacing w:line="360" w:lineRule="auto"/>
        <w:jc w:val="both"/>
        <w:rPr>
          <w:rFonts w:ascii="Arial" w:hAnsi="Arial" w:cs="Arial"/>
          <w:sz w:val="24"/>
          <w:szCs w:val="24"/>
        </w:rPr>
      </w:pPr>
      <w:r w:rsidRPr="00132B34">
        <w:rPr>
          <w:rFonts w:ascii="Arial" w:hAnsi="Arial" w:cs="Arial"/>
          <w:b/>
          <w:bCs/>
          <w:sz w:val="24"/>
          <w:szCs w:val="24"/>
        </w:rPr>
        <w:t>Ecoboats</w:t>
      </w:r>
      <w:r w:rsidR="00132B34">
        <w:rPr>
          <w:rFonts w:ascii="Arial" w:hAnsi="Arial" w:cs="Arial"/>
          <w:sz w:val="24"/>
          <w:szCs w:val="24"/>
        </w:rPr>
        <w:t>- Build in traditional Mallorcan style, these bo</w:t>
      </w:r>
      <w:r w:rsidR="00374E99">
        <w:rPr>
          <w:rFonts w:ascii="Arial" w:hAnsi="Arial" w:cs="Arial"/>
          <w:sz w:val="24"/>
          <w:szCs w:val="24"/>
        </w:rPr>
        <w:t>a</w:t>
      </w:r>
      <w:r w:rsidR="00132B34">
        <w:rPr>
          <w:rFonts w:ascii="Arial" w:hAnsi="Arial" w:cs="Arial"/>
          <w:sz w:val="24"/>
          <w:szCs w:val="24"/>
        </w:rPr>
        <w:t>ts have electric motors, and materials to build them are 100% from recycled materials.</w:t>
      </w:r>
    </w:p>
    <w:p w14:paraId="7DB04E80" w14:textId="6FE10847" w:rsidR="00132B34" w:rsidRDefault="00132B34" w:rsidP="00A21CA4">
      <w:pPr>
        <w:spacing w:line="360" w:lineRule="auto"/>
        <w:jc w:val="both"/>
        <w:rPr>
          <w:rFonts w:ascii="Arial" w:hAnsi="Arial" w:cs="Arial"/>
          <w:sz w:val="24"/>
          <w:szCs w:val="24"/>
        </w:rPr>
      </w:pPr>
      <w:r w:rsidRPr="00132B34">
        <w:rPr>
          <w:rFonts w:ascii="Arial" w:hAnsi="Arial" w:cs="Arial"/>
          <w:b/>
          <w:bCs/>
          <w:sz w:val="24"/>
          <w:szCs w:val="24"/>
        </w:rPr>
        <w:t>Sustainable home grown produce</w:t>
      </w:r>
      <w:r>
        <w:rPr>
          <w:rFonts w:ascii="Arial" w:hAnsi="Arial" w:cs="Arial"/>
          <w:sz w:val="24"/>
          <w:szCs w:val="24"/>
        </w:rPr>
        <w:t xml:space="preserve">- Some farms grow typical seasonal fruits and vegetables. Animals live in freedom to produce milk and dairy products. All produce, meat, and dairy are produced and sold in the island; this reduces the carbon footprint, and encourages locals, and hotel owners to buy </w:t>
      </w:r>
      <w:r w:rsidR="00374E99">
        <w:rPr>
          <w:rFonts w:ascii="Arial" w:hAnsi="Arial" w:cs="Arial"/>
          <w:sz w:val="24"/>
          <w:szCs w:val="24"/>
        </w:rPr>
        <w:t>and support island farmers</w:t>
      </w:r>
      <w:r>
        <w:rPr>
          <w:rFonts w:ascii="Arial" w:hAnsi="Arial" w:cs="Arial"/>
          <w:sz w:val="24"/>
          <w:szCs w:val="24"/>
        </w:rPr>
        <w:t xml:space="preserve">. This initiative has been a success, tourists can visit </w:t>
      </w:r>
      <w:r w:rsidR="00374E99">
        <w:rPr>
          <w:rFonts w:ascii="Arial" w:hAnsi="Arial" w:cs="Arial"/>
          <w:sz w:val="24"/>
          <w:szCs w:val="24"/>
        </w:rPr>
        <w:t>these farms</w:t>
      </w:r>
      <w:r>
        <w:rPr>
          <w:rFonts w:ascii="Arial" w:hAnsi="Arial" w:cs="Arial"/>
          <w:sz w:val="24"/>
          <w:szCs w:val="24"/>
        </w:rPr>
        <w:t xml:space="preserve"> </w:t>
      </w:r>
      <w:r w:rsidR="00374E99">
        <w:rPr>
          <w:rFonts w:ascii="Arial" w:hAnsi="Arial" w:cs="Arial"/>
          <w:sz w:val="24"/>
          <w:szCs w:val="24"/>
        </w:rPr>
        <w:t>and taste freshly harvested</w:t>
      </w:r>
      <w:r>
        <w:rPr>
          <w:rFonts w:ascii="Arial" w:hAnsi="Arial" w:cs="Arial"/>
          <w:sz w:val="24"/>
          <w:szCs w:val="24"/>
        </w:rPr>
        <w:t xml:space="preserve"> fruits and vegetables</w:t>
      </w:r>
      <w:r w:rsidR="00374E99">
        <w:rPr>
          <w:rFonts w:ascii="Arial" w:hAnsi="Arial" w:cs="Arial"/>
          <w:sz w:val="24"/>
          <w:szCs w:val="24"/>
        </w:rPr>
        <w:t>. Farm visits include a</w:t>
      </w:r>
      <w:r>
        <w:rPr>
          <w:rFonts w:ascii="Arial" w:hAnsi="Arial" w:cs="Arial"/>
          <w:sz w:val="24"/>
          <w:szCs w:val="24"/>
        </w:rPr>
        <w:t xml:space="preserve"> 4- course meal</w:t>
      </w:r>
      <w:r w:rsidR="00374E99">
        <w:rPr>
          <w:rFonts w:ascii="Arial" w:hAnsi="Arial" w:cs="Arial"/>
          <w:sz w:val="24"/>
          <w:szCs w:val="24"/>
        </w:rPr>
        <w:t>, which ranges from</w:t>
      </w:r>
      <w:r>
        <w:rPr>
          <w:rFonts w:ascii="Arial" w:hAnsi="Arial" w:cs="Arial"/>
          <w:sz w:val="24"/>
          <w:szCs w:val="24"/>
        </w:rPr>
        <w:t xml:space="preserve"> 45</w:t>
      </w:r>
      <w:r w:rsidR="00B5068E" w:rsidRPr="00B5068E">
        <w:t xml:space="preserve"> </w:t>
      </w:r>
      <w:r w:rsidR="00B5068E" w:rsidRPr="00B5068E">
        <w:rPr>
          <w:rFonts w:ascii="Arial" w:hAnsi="Arial" w:cs="Arial"/>
          <w:sz w:val="24"/>
          <w:szCs w:val="24"/>
        </w:rPr>
        <w:t>€</w:t>
      </w:r>
      <w:r w:rsidR="00B5068E">
        <w:rPr>
          <w:rFonts w:ascii="Arial" w:hAnsi="Arial" w:cs="Arial"/>
          <w:sz w:val="24"/>
          <w:szCs w:val="24"/>
        </w:rPr>
        <w:t xml:space="preserve"> to 75</w:t>
      </w:r>
      <w:r w:rsidR="00B5068E" w:rsidRPr="00B5068E">
        <w:t xml:space="preserve"> </w:t>
      </w:r>
      <w:r w:rsidR="00B5068E" w:rsidRPr="00B5068E">
        <w:rPr>
          <w:rFonts w:ascii="Arial" w:hAnsi="Arial" w:cs="Arial"/>
          <w:sz w:val="24"/>
          <w:szCs w:val="24"/>
        </w:rPr>
        <w:t>€</w:t>
      </w:r>
      <w:r w:rsidR="00B5068E">
        <w:rPr>
          <w:rFonts w:ascii="Arial" w:hAnsi="Arial" w:cs="Arial"/>
          <w:sz w:val="24"/>
          <w:szCs w:val="24"/>
        </w:rPr>
        <w:t xml:space="preserve"> per person (News Mallorca, 2022).</w:t>
      </w:r>
    </w:p>
    <w:p w14:paraId="52F8EF8D" w14:textId="1B6B2AB3" w:rsidR="00087436" w:rsidRDefault="00087436" w:rsidP="00A21CA4">
      <w:pPr>
        <w:spacing w:line="360" w:lineRule="auto"/>
        <w:jc w:val="both"/>
        <w:rPr>
          <w:rFonts w:ascii="Arial" w:hAnsi="Arial" w:cs="Arial"/>
          <w:sz w:val="24"/>
          <w:szCs w:val="24"/>
        </w:rPr>
      </w:pPr>
      <w:r>
        <w:rPr>
          <w:rFonts w:ascii="Arial" w:hAnsi="Arial" w:cs="Arial"/>
          <w:sz w:val="24"/>
          <w:szCs w:val="24"/>
        </w:rPr>
        <w:t>Mallorca wants to become an all-year destination; not just during the summer months, thus minimising damaging impacts of tourism, it helps other island destinations to be profitable and economically viable all year.</w:t>
      </w:r>
    </w:p>
    <w:p w14:paraId="53C1D4CC" w14:textId="5BD46C7D" w:rsidR="00087436" w:rsidRDefault="00087436" w:rsidP="00A21CA4">
      <w:pPr>
        <w:spacing w:line="360" w:lineRule="auto"/>
        <w:jc w:val="both"/>
        <w:rPr>
          <w:rFonts w:ascii="Arial" w:hAnsi="Arial" w:cs="Arial"/>
          <w:sz w:val="24"/>
          <w:szCs w:val="24"/>
        </w:rPr>
      </w:pPr>
      <w:r>
        <w:rPr>
          <w:rFonts w:ascii="Arial" w:hAnsi="Arial" w:cs="Arial"/>
          <w:sz w:val="24"/>
          <w:szCs w:val="24"/>
        </w:rPr>
        <w:t>Mallorca’s international airport is connected to more than 50 cities around the world. The airport is well connected with regular shuttle buses, to the city centre. This reduces carbon emissions. Mallorca has a wide range of transportation options, bus, train, ferry. To travel within the island bus and train are the best options. To go to neighbouring islands the best way is to catch a ferry. Cycling also is one the best ways to travel around the island, Sierra Tramuntana has several paths for b</w:t>
      </w:r>
      <w:r w:rsidR="005842D4">
        <w:rPr>
          <w:rFonts w:ascii="Arial" w:hAnsi="Arial" w:cs="Arial"/>
          <w:sz w:val="24"/>
          <w:szCs w:val="24"/>
        </w:rPr>
        <w:t xml:space="preserve">icycles. Tourist are encouraged to buy from local craftsmen, and eat local produce to be more sustainable (Sustain Europe, 2023). </w:t>
      </w:r>
    </w:p>
    <w:p w14:paraId="094CA7CB" w14:textId="68EADCBA" w:rsidR="005E5199" w:rsidRDefault="005E5199" w:rsidP="00A21CA4">
      <w:pPr>
        <w:spacing w:line="360" w:lineRule="auto"/>
        <w:jc w:val="both"/>
        <w:rPr>
          <w:rFonts w:ascii="Arial" w:hAnsi="Arial" w:cs="Arial"/>
          <w:b/>
          <w:bCs/>
          <w:sz w:val="24"/>
          <w:szCs w:val="24"/>
        </w:rPr>
      </w:pPr>
      <w:r w:rsidRPr="005E5199">
        <w:rPr>
          <w:rFonts w:ascii="Arial" w:hAnsi="Arial" w:cs="Arial"/>
          <w:b/>
          <w:bCs/>
          <w:sz w:val="24"/>
          <w:szCs w:val="24"/>
        </w:rPr>
        <w:t>Butler’s Lifec</w:t>
      </w:r>
      <w:r>
        <w:rPr>
          <w:rFonts w:ascii="Arial" w:hAnsi="Arial" w:cs="Arial"/>
          <w:b/>
          <w:bCs/>
          <w:sz w:val="24"/>
          <w:szCs w:val="24"/>
        </w:rPr>
        <w:t>y</w:t>
      </w:r>
      <w:r w:rsidRPr="005E5199">
        <w:rPr>
          <w:rFonts w:ascii="Arial" w:hAnsi="Arial" w:cs="Arial"/>
          <w:b/>
          <w:bCs/>
          <w:sz w:val="24"/>
          <w:szCs w:val="24"/>
        </w:rPr>
        <w:t xml:space="preserve">cle Model </w:t>
      </w:r>
    </w:p>
    <w:p w14:paraId="0A0CEEAE" w14:textId="6BDCDA86" w:rsidR="0028250C" w:rsidRDefault="0028250C" w:rsidP="00A21CA4">
      <w:pPr>
        <w:spacing w:line="360" w:lineRule="auto"/>
        <w:jc w:val="both"/>
        <w:rPr>
          <w:rFonts w:ascii="Arial" w:hAnsi="Arial" w:cs="Arial"/>
          <w:sz w:val="24"/>
          <w:szCs w:val="24"/>
        </w:rPr>
      </w:pPr>
      <w:r w:rsidRPr="0028250C">
        <w:rPr>
          <w:rFonts w:ascii="Arial" w:hAnsi="Arial" w:cs="Arial"/>
          <w:sz w:val="24"/>
          <w:szCs w:val="24"/>
        </w:rPr>
        <w:t xml:space="preserve">Butler's Tourism Area Life Cycle (TALC) model is a </w:t>
      </w:r>
      <w:r>
        <w:rPr>
          <w:rFonts w:ascii="Arial" w:hAnsi="Arial" w:cs="Arial"/>
          <w:sz w:val="24"/>
          <w:szCs w:val="24"/>
        </w:rPr>
        <w:t>simplistic linear model</w:t>
      </w:r>
      <w:r w:rsidRPr="0028250C">
        <w:rPr>
          <w:rFonts w:ascii="Arial" w:hAnsi="Arial" w:cs="Arial"/>
          <w:sz w:val="24"/>
          <w:szCs w:val="24"/>
        </w:rPr>
        <w:t xml:space="preserve"> developed by Richard Butler in 1980 to understand and explain the evolution of tourist destinations over time. The model suggests that tourist destinations go through a series of stages from their initial development to their eventual decline or rejuvenation.</w:t>
      </w:r>
    </w:p>
    <w:p w14:paraId="3E4B4E7A" w14:textId="6CD432E3" w:rsidR="0028250C" w:rsidRDefault="0028250C" w:rsidP="00A21CA4">
      <w:pPr>
        <w:spacing w:line="360" w:lineRule="auto"/>
        <w:jc w:val="both"/>
        <w:rPr>
          <w:rFonts w:ascii="Arial" w:hAnsi="Arial" w:cs="Arial"/>
          <w:sz w:val="24"/>
          <w:szCs w:val="24"/>
        </w:rPr>
      </w:pPr>
      <w:r>
        <w:rPr>
          <w:rFonts w:ascii="Arial" w:hAnsi="Arial" w:cs="Arial"/>
          <w:sz w:val="24"/>
          <w:szCs w:val="24"/>
        </w:rPr>
        <w:t>These are the six stages in Butler’s lifecycle model:</w:t>
      </w:r>
    </w:p>
    <w:p w14:paraId="79008FD0" w14:textId="259A07B0" w:rsidR="00B2468B" w:rsidRPr="000237A0" w:rsidRDefault="0028250C" w:rsidP="000237A0">
      <w:pPr>
        <w:pStyle w:val="Prrafodelista"/>
        <w:numPr>
          <w:ilvl w:val="0"/>
          <w:numId w:val="4"/>
        </w:numPr>
        <w:spacing w:line="360" w:lineRule="auto"/>
        <w:jc w:val="both"/>
        <w:rPr>
          <w:rFonts w:ascii="Arial" w:hAnsi="Arial" w:cs="Arial"/>
          <w:sz w:val="24"/>
          <w:szCs w:val="24"/>
        </w:rPr>
      </w:pPr>
      <w:r w:rsidRPr="000237A0">
        <w:rPr>
          <w:rFonts w:ascii="Arial" w:hAnsi="Arial" w:cs="Arial"/>
          <w:sz w:val="24"/>
          <w:szCs w:val="24"/>
        </w:rPr>
        <w:t>Exploration-</w:t>
      </w:r>
      <w:r w:rsidR="00B2468B" w:rsidRPr="000237A0">
        <w:rPr>
          <w:rFonts w:ascii="Arial" w:hAnsi="Arial" w:cs="Arial"/>
          <w:sz w:val="24"/>
          <w:szCs w:val="24"/>
        </w:rPr>
        <w:t xml:space="preserve"> Limited infrastructure, and minimal visitor numbers.</w:t>
      </w:r>
    </w:p>
    <w:p w14:paraId="7480BC41" w14:textId="71036348" w:rsidR="0028250C" w:rsidRPr="000237A0" w:rsidRDefault="0028250C" w:rsidP="000237A0">
      <w:pPr>
        <w:pStyle w:val="Prrafodelista"/>
        <w:numPr>
          <w:ilvl w:val="0"/>
          <w:numId w:val="4"/>
        </w:numPr>
        <w:spacing w:line="360" w:lineRule="auto"/>
        <w:jc w:val="both"/>
        <w:rPr>
          <w:rFonts w:ascii="Arial" w:hAnsi="Arial" w:cs="Arial"/>
          <w:sz w:val="24"/>
          <w:szCs w:val="24"/>
        </w:rPr>
      </w:pPr>
      <w:r w:rsidRPr="000237A0">
        <w:rPr>
          <w:rFonts w:ascii="Arial" w:hAnsi="Arial" w:cs="Arial"/>
          <w:sz w:val="24"/>
          <w:szCs w:val="24"/>
        </w:rPr>
        <w:t>Involvement-</w:t>
      </w:r>
      <w:r w:rsidR="00B2468B" w:rsidRPr="000237A0">
        <w:rPr>
          <w:rFonts w:ascii="Arial" w:hAnsi="Arial" w:cs="Arial"/>
          <w:sz w:val="24"/>
          <w:szCs w:val="24"/>
        </w:rPr>
        <w:t xml:space="preserve"> Location gets recognition and starts to attract tourists.</w:t>
      </w:r>
    </w:p>
    <w:p w14:paraId="7DED22C1" w14:textId="483F3EB7" w:rsidR="0028250C" w:rsidRPr="000237A0" w:rsidRDefault="0028250C" w:rsidP="000237A0">
      <w:pPr>
        <w:pStyle w:val="Prrafodelista"/>
        <w:numPr>
          <w:ilvl w:val="0"/>
          <w:numId w:val="4"/>
        </w:numPr>
        <w:spacing w:line="360" w:lineRule="auto"/>
        <w:jc w:val="both"/>
        <w:rPr>
          <w:rFonts w:ascii="Arial" w:hAnsi="Arial" w:cs="Arial"/>
          <w:sz w:val="24"/>
          <w:szCs w:val="24"/>
        </w:rPr>
      </w:pPr>
      <w:r w:rsidRPr="000237A0">
        <w:rPr>
          <w:rFonts w:ascii="Arial" w:hAnsi="Arial" w:cs="Arial"/>
          <w:sz w:val="24"/>
          <w:szCs w:val="24"/>
        </w:rPr>
        <w:lastRenderedPageBreak/>
        <w:t>Development-</w:t>
      </w:r>
      <w:r w:rsidR="00B2468B" w:rsidRPr="000237A0">
        <w:rPr>
          <w:rFonts w:ascii="Arial" w:hAnsi="Arial" w:cs="Arial"/>
          <w:sz w:val="24"/>
          <w:szCs w:val="24"/>
        </w:rPr>
        <w:t xml:space="preserve"> Destination experiences rapid growth in tourists, this increases investment in infrastructure. </w:t>
      </w:r>
    </w:p>
    <w:p w14:paraId="6CBA8954" w14:textId="260D7B23" w:rsidR="0028250C" w:rsidRPr="000237A0" w:rsidRDefault="00B2468B" w:rsidP="000237A0">
      <w:pPr>
        <w:pStyle w:val="Prrafodelista"/>
        <w:numPr>
          <w:ilvl w:val="0"/>
          <w:numId w:val="4"/>
        </w:numPr>
        <w:spacing w:line="360" w:lineRule="auto"/>
        <w:jc w:val="both"/>
        <w:rPr>
          <w:rFonts w:ascii="Arial" w:hAnsi="Arial" w:cs="Arial"/>
          <w:sz w:val="24"/>
          <w:szCs w:val="24"/>
        </w:rPr>
      </w:pPr>
      <w:r w:rsidRPr="000237A0">
        <w:rPr>
          <w:rFonts w:ascii="Arial" w:hAnsi="Arial" w:cs="Arial"/>
          <w:sz w:val="24"/>
          <w:szCs w:val="24"/>
        </w:rPr>
        <w:t>Consolidation- At this stage both structure development and visitor numbers reach its peak.</w:t>
      </w:r>
    </w:p>
    <w:p w14:paraId="2A012660" w14:textId="728F1F76" w:rsidR="00B2468B" w:rsidRPr="000237A0" w:rsidRDefault="00B2468B" w:rsidP="000237A0">
      <w:pPr>
        <w:pStyle w:val="Prrafodelista"/>
        <w:numPr>
          <w:ilvl w:val="0"/>
          <w:numId w:val="4"/>
        </w:numPr>
        <w:spacing w:line="360" w:lineRule="auto"/>
        <w:jc w:val="both"/>
        <w:rPr>
          <w:rFonts w:ascii="Arial" w:hAnsi="Arial" w:cs="Arial"/>
          <w:sz w:val="24"/>
          <w:szCs w:val="24"/>
        </w:rPr>
      </w:pPr>
      <w:r w:rsidRPr="000237A0">
        <w:rPr>
          <w:rFonts w:ascii="Arial" w:hAnsi="Arial" w:cs="Arial"/>
          <w:sz w:val="24"/>
          <w:szCs w:val="24"/>
        </w:rPr>
        <w:t>Stagnation- The destination becomes mature and number of visitors begin to dwindle.</w:t>
      </w:r>
    </w:p>
    <w:p w14:paraId="08277568" w14:textId="50AC98F0" w:rsidR="00B2468B" w:rsidRPr="000237A0" w:rsidRDefault="00B2468B" w:rsidP="000237A0">
      <w:pPr>
        <w:pStyle w:val="Prrafodelista"/>
        <w:numPr>
          <w:ilvl w:val="0"/>
          <w:numId w:val="4"/>
        </w:numPr>
        <w:spacing w:line="360" w:lineRule="auto"/>
        <w:jc w:val="both"/>
        <w:rPr>
          <w:rFonts w:ascii="Arial" w:hAnsi="Arial" w:cs="Arial"/>
          <w:sz w:val="24"/>
          <w:szCs w:val="24"/>
        </w:rPr>
      </w:pPr>
      <w:r w:rsidRPr="000237A0">
        <w:rPr>
          <w:rFonts w:ascii="Arial" w:hAnsi="Arial" w:cs="Arial"/>
          <w:sz w:val="24"/>
          <w:szCs w:val="24"/>
        </w:rPr>
        <w:t xml:space="preserve">Decline/Rejuvenation- This is where the destination sways to either decline or rejuvenation. In the decline stage the destination travel pattern change, and competition from other similar destinations. The rejuvenation phase is the opposite, this happens when </w:t>
      </w:r>
      <w:r w:rsidR="0001439D" w:rsidRPr="000237A0">
        <w:rPr>
          <w:rFonts w:ascii="Arial" w:hAnsi="Arial" w:cs="Arial"/>
          <w:sz w:val="24"/>
          <w:szCs w:val="24"/>
        </w:rPr>
        <w:t>infrastructure upgrades, rebranding, and diversification of attractions (Tourism Teacher, 2023).</w:t>
      </w:r>
    </w:p>
    <w:p w14:paraId="30CE9739" w14:textId="4D391FA7" w:rsidR="00A21CA4" w:rsidRDefault="0001439D" w:rsidP="00A21CA4">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33DD1719" wp14:editId="23802E73">
            <wp:simplePos x="0" y="0"/>
            <wp:positionH relativeFrom="margin">
              <wp:align>left</wp:align>
            </wp:positionH>
            <wp:positionV relativeFrom="paragraph">
              <wp:posOffset>5202</wp:posOffset>
            </wp:positionV>
            <wp:extent cx="3621191" cy="1813093"/>
            <wp:effectExtent l="0" t="0" r="0" b="0"/>
            <wp:wrapSquare wrapText="bothSides"/>
            <wp:docPr id="1163088114"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21191" cy="1813093"/>
                    </a:xfrm>
                    <a:prstGeom prst="rect">
                      <a:avLst/>
                    </a:prstGeom>
                    <a:noFill/>
                  </pic:spPr>
                </pic:pic>
              </a:graphicData>
            </a:graphic>
          </wp:anchor>
        </w:drawing>
      </w:r>
    </w:p>
    <w:p w14:paraId="4A96BA34" w14:textId="6C106D2C" w:rsidR="00186693" w:rsidRDefault="00186693" w:rsidP="00634EC0">
      <w:pPr>
        <w:spacing w:line="360" w:lineRule="auto"/>
        <w:rPr>
          <w:rFonts w:ascii="Arial" w:hAnsi="Arial" w:cs="Arial"/>
          <w:sz w:val="24"/>
          <w:szCs w:val="24"/>
        </w:rPr>
      </w:pPr>
    </w:p>
    <w:p w14:paraId="5A4B43B2" w14:textId="737878F5" w:rsidR="00186693" w:rsidRPr="0001439D" w:rsidRDefault="0001439D" w:rsidP="00634EC0">
      <w:pPr>
        <w:spacing w:line="360" w:lineRule="auto"/>
        <w:rPr>
          <w:rFonts w:ascii="Arial" w:hAnsi="Arial" w:cs="Arial"/>
          <w:sz w:val="16"/>
          <w:szCs w:val="16"/>
        </w:rPr>
      </w:pPr>
      <w:r w:rsidRPr="0001439D">
        <w:rPr>
          <w:rFonts w:ascii="Arial" w:hAnsi="Arial" w:cs="Arial"/>
          <w:sz w:val="16"/>
          <w:szCs w:val="16"/>
        </w:rPr>
        <w:t>Butler’s Tourism Area Life Cycle Model</w:t>
      </w:r>
    </w:p>
    <w:p w14:paraId="3BA5A8B5" w14:textId="77777777" w:rsidR="00EA6458" w:rsidRDefault="00EA6458" w:rsidP="00634EC0">
      <w:pPr>
        <w:spacing w:line="360" w:lineRule="auto"/>
      </w:pPr>
    </w:p>
    <w:p w14:paraId="7CDFA0B9" w14:textId="77777777" w:rsidR="00E103F8" w:rsidRDefault="00E103F8" w:rsidP="00634EC0">
      <w:pPr>
        <w:spacing w:line="360" w:lineRule="auto"/>
      </w:pPr>
    </w:p>
    <w:p w14:paraId="0791343A" w14:textId="77777777" w:rsidR="00E103F8" w:rsidRDefault="00E103F8" w:rsidP="00634EC0">
      <w:pPr>
        <w:spacing w:line="360" w:lineRule="auto"/>
      </w:pPr>
    </w:p>
    <w:p w14:paraId="4891FA15" w14:textId="4F25D2BE" w:rsidR="0001439D" w:rsidRDefault="0001439D" w:rsidP="00634EC0">
      <w:pPr>
        <w:spacing w:line="360" w:lineRule="auto"/>
        <w:rPr>
          <w:sz w:val="16"/>
          <w:szCs w:val="16"/>
        </w:rPr>
      </w:pPr>
      <w:r>
        <w:rPr>
          <w:sz w:val="16"/>
          <w:szCs w:val="16"/>
        </w:rPr>
        <w:t xml:space="preserve">Image source: </w:t>
      </w:r>
      <w:r w:rsidRPr="0001439D">
        <w:rPr>
          <w:sz w:val="16"/>
          <w:szCs w:val="16"/>
        </w:rPr>
        <w:t>https://tourismteacher.com/butlers-tourism-area-life-cycle-model/</w:t>
      </w:r>
    </w:p>
    <w:p w14:paraId="77FB4545" w14:textId="43D34364" w:rsidR="0001439D" w:rsidRDefault="0001439D" w:rsidP="00634EC0">
      <w:pPr>
        <w:spacing w:line="360" w:lineRule="auto"/>
        <w:rPr>
          <w:rFonts w:ascii="Arial" w:hAnsi="Arial" w:cs="Arial"/>
          <w:sz w:val="24"/>
          <w:szCs w:val="24"/>
        </w:rPr>
      </w:pPr>
      <w:r>
        <w:rPr>
          <w:rFonts w:ascii="Arial" w:hAnsi="Arial" w:cs="Arial"/>
          <w:sz w:val="24"/>
          <w:szCs w:val="24"/>
        </w:rPr>
        <w:t>Although Butler’s lifecycle model is a great to</w:t>
      </w:r>
      <w:r w:rsidR="00403C60">
        <w:rPr>
          <w:rFonts w:ascii="Arial" w:hAnsi="Arial" w:cs="Arial"/>
          <w:sz w:val="24"/>
          <w:szCs w:val="24"/>
        </w:rPr>
        <w:t xml:space="preserve"> measure tourism lifecycle, however it flaws and is criticised because is oversimplistic. It was developed in the year 1980, in today’s standards is outdated (Tourism Teacher, 2023). Last, destinations may have multiple lifecycles since all destinations do not have the same features, and do not evolve in a linear path (Mc</w:t>
      </w:r>
      <w:r w:rsidR="00F24FCD">
        <w:rPr>
          <w:rFonts w:ascii="Arial" w:hAnsi="Arial" w:cs="Arial"/>
          <w:sz w:val="24"/>
          <w:szCs w:val="24"/>
        </w:rPr>
        <w:t>K</w:t>
      </w:r>
      <w:r w:rsidR="00403C60">
        <w:rPr>
          <w:rFonts w:ascii="Arial" w:hAnsi="Arial" w:cs="Arial"/>
          <w:sz w:val="24"/>
          <w:szCs w:val="24"/>
        </w:rPr>
        <w:t>ercher and Wong, 2020).</w:t>
      </w:r>
    </w:p>
    <w:p w14:paraId="4488583B" w14:textId="5944A43A" w:rsidR="00302B68" w:rsidRDefault="00302B68" w:rsidP="00634EC0">
      <w:pPr>
        <w:spacing w:line="360" w:lineRule="auto"/>
        <w:rPr>
          <w:rFonts w:ascii="Arial" w:hAnsi="Arial" w:cs="Arial"/>
          <w:sz w:val="24"/>
          <w:szCs w:val="24"/>
        </w:rPr>
      </w:pPr>
      <w:r w:rsidRPr="00302B68">
        <w:rPr>
          <w:rFonts w:ascii="Arial" w:hAnsi="Arial" w:cs="Arial"/>
          <w:sz w:val="24"/>
          <w:szCs w:val="24"/>
        </w:rPr>
        <w:t>According to a report by the Sustainability of Tourism in the Canary Islands, 80.1% of the residents hold a positive view of tourism in the region (La Provincia, 2023). Tourism contributes significantly to the islands' economy, accounting for 40.4% of their GDP (Garcia, 2020). Applying Butler's lifecycle model, Tenerife is currently in the rejuvenation stage. This is evident through the implementation of a sustainable plan that commenced in 2017 and is set to conclude in 2030.</w:t>
      </w:r>
      <w:r>
        <w:rPr>
          <w:rFonts w:ascii="Arial" w:hAnsi="Arial" w:cs="Arial"/>
          <w:sz w:val="24"/>
          <w:szCs w:val="24"/>
        </w:rPr>
        <w:t xml:space="preserve"> It includes new infrastructure and diversification of attractions among other projects. </w:t>
      </w:r>
    </w:p>
    <w:p w14:paraId="2CC32C60" w14:textId="77777777" w:rsidR="00660461" w:rsidRDefault="00660461" w:rsidP="00634EC0">
      <w:pPr>
        <w:spacing w:line="360" w:lineRule="auto"/>
        <w:rPr>
          <w:rFonts w:ascii="Arial" w:hAnsi="Arial" w:cs="Arial"/>
          <w:b/>
          <w:bCs/>
          <w:sz w:val="24"/>
          <w:szCs w:val="24"/>
        </w:rPr>
      </w:pPr>
    </w:p>
    <w:p w14:paraId="0EB1A189" w14:textId="77777777" w:rsidR="00660461" w:rsidRDefault="00660461" w:rsidP="00634EC0">
      <w:pPr>
        <w:spacing w:line="360" w:lineRule="auto"/>
        <w:rPr>
          <w:rFonts w:ascii="Arial" w:hAnsi="Arial" w:cs="Arial"/>
          <w:b/>
          <w:bCs/>
          <w:sz w:val="24"/>
          <w:szCs w:val="24"/>
        </w:rPr>
      </w:pPr>
    </w:p>
    <w:p w14:paraId="56EB119A" w14:textId="568A321F" w:rsidR="000237A0" w:rsidRDefault="000237A0" w:rsidP="00634EC0">
      <w:pPr>
        <w:spacing w:line="360" w:lineRule="auto"/>
        <w:rPr>
          <w:rFonts w:ascii="Arial" w:hAnsi="Arial" w:cs="Arial"/>
          <w:b/>
          <w:bCs/>
          <w:sz w:val="24"/>
          <w:szCs w:val="24"/>
        </w:rPr>
      </w:pPr>
      <w:r w:rsidRPr="000237A0">
        <w:rPr>
          <w:rFonts w:ascii="Arial" w:hAnsi="Arial" w:cs="Arial"/>
          <w:b/>
          <w:bCs/>
          <w:sz w:val="24"/>
          <w:szCs w:val="24"/>
        </w:rPr>
        <w:t>Doxey’s Irridex Model</w:t>
      </w:r>
    </w:p>
    <w:p w14:paraId="3099C8C6" w14:textId="09D213D7" w:rsidR="000237A0" w:rsidRDefault="000237A0" w:rsidP="001E4602">
      <w:pPr>
        <w:spacing w:line="360" w:lineRule="auto"/>
        <w:jc w:val="both"/>
        <w:rPr>
          <w:rFonts w:ascii="Arial" w:hAnsi="Arial" w:cs="Arial"/>
          <w:sz w:val="24"/>
          <w:szCs w:val="24"/>
        </w:rPr>
      </w:pPr>
      <w:r>
        <w:rPr>
          <w:rFonts w:ascii="Arial" w:hAnsi="Arial" w:cs="Arial"/>
          <w:sz w:val="24"/>
          <w:szCs w:val="24"/>
        </w:rPr>
        <w:t xml:space="preserve">This model is also known as Doxey’s Irritation Model. </w:t>
      </w:r>
      <w:r w:rsidRPr="000237A0">
        <w:rPr>
          <w:rFonts w:ascii="Arial" w:hAnsi="Arial" w:cs="Arial"/>
          <w:sz w:val="24"/>
          <w:szCs w:val="24"/>
        </w:rPr>
        <w:t>s related to tourism studies. It was introduced by Philip R. Doxey in 1975 and is used to analy</w:t>
      </w:r>
      <w:r>
        <w:rPr>
          <w:rFonts w:ascii="Arial" w:hAnsi="Arial" w:cs="Arial"/>
          <w:sz w:val="24"/>
          <w:szCs w:val="24"/>
        </w:rPr>
        <w:t>s</w:t>
      </w:r>
      <w:r w:rsidRPr="000237A0">
        <w:rPr>
          <w:rFonts w:ascii="Arial" w:hAnsi="Arial" w:cs="Arial"/>
          <w:sz w:val="24"/>
          <w:szCs w:val="24"/>
        </w:rPr>
        <w:t>e the stages of resident attitudes towards tourism development in a destination. The Irridex consists of four stages</w:t>
      </w:r>
      <w:r w:rsidR="001E4602">
        <w:rPr>
          <w:rFonts w:ascii="Arial" w:hAnsi="Arial" w:cs="Arial"/>
          <w:sz w:val="24"/>
          <w:szCs w:val="24"/>
        </w:rPr>
        <w:t>:</w:t>
      </w:r>
    </w:p>
    <w:p w14:paraId="1DFE4A72" w14:textId="77310B90" w:rsidR="001E4602" w:rsidRDefault="001E4602" w:rsidP="001E4602">
      <w:pPr>
        <w:spacing w:line="360" w:lineRule="auto"/>
        <w:jc w:val="both"/>
        <w:rPr>
          <w:rFonts w:ascii="Arial" w:hAnsi="Arial" w:cs="Arial"/>
          <w:sz w:val="24"/>
          <w:szCs w:val="24"/>
        </w:rPr>
      </w:pPr>
      <w:r w:rsidRPr="001E4602">
        <w:rPr>
          <w:rFonts w:ascii="Arial" w:hAnsi="Arial" w:cs="Arial"/>
          <w:b/>
          <w:bCs/>
          <w:sz w:val="24"/>
          <w:szCs w:val="24"/>
        </w:rPr>
        <w:t>Euphoria</w:t>
      </w:r>
      <w:r>
        <w:rPr>
          <w:rFonts w:ascii="Arial" w:hAnsi="Arial" w:cs="Arial"/>
          <w:sz w:val="24"/>
          <w:szCs w:val="24"/>
        </w:rPr>
        <w:t xml:space="preserve">- </w:t>
      </w:r>
      <w:r w:rsidRPr="001E4602">
        <w:rPr>
          <w:rFonts w:ascii="Arial" w:hAnsi="Arial" w:cs="Arial"/>
          <w:sz w:val="24"/>
          <w:szCs w:val="24"/>
        </w:rPr>
        <w:t>Residents may have positive attitudes towards tourism, seeing it as an opportunity for economic growth and employment</w:t>
      </w:r>
      <w:r>
        <w:rPr>
          <w:rFonts w:ascii="Arial" w:hAnsi="Arial" w:cs="Arial"/>
          <w:sz w:val="24"/>
          <w:szCs w:val="24"/>
        </w:rPr>
        <w:t>.</w:t>
      </w:r>
    </w:p>
    <w:p w14:paraId="79958A97" w14:textId="7BA23F1D" w:rsidR="001E4602" w:rsidRDefault="001E4602" w:rsidP="001E4602">
      <w:pPr>
        <w:spacing w:line="360" w:lineRule="auto"/>
        <w:jc w:val="both"/>
        <w:rPr>
          <w:rFonts w:ascii="Arial" w:hAnsi="Arial" w:cs="Arial"/>
          <w:sz w:val="24"/>
          <w:szCs w:val="24"/>
        </w:rPr>
      </w:pPr>
      <w:r w:rsidRPr="001E4602">
        <w:rPr>
          <w:rFonts w:ascii="Arial" w:hAnsi="Arial" w:cs="Arial"/>
          <w:b/>
          <w:bCs/>
          <w:sz w:val="24"/>
          <w:szCs w:val="24"/>
        </w:rPr>
        <w:t>Apathy</w:t>
      </w:r>
      <w:r>
        <w:rPr>
          <w:rFonts w:ascii="Arial" w:hAnsi="Arial" w:cs="Arial"/>
          <w:sz w:val="24"/>
          <w:szCs w:val="24"/>
        </w:rPr>
        <w:t xml:space="preserve">- </w:t>
      </w:r>
      <w:r w:rsidRPr="001E4602">
        <w:rPr>
          <w:rFonts w:ascii="Arial" w:hAnsi="Arial" w:cs="Arial"/>
          <w:sz w:val="24"/>
          <w:szCs w:val="24"/>
        </w:rPr>
        <w:t>At this stage, residents may become indifferent or apathetic towards tourism.</w:t>
      </w:r>
    </w:p>
    <w:p w14:paraId="51DF0760" w14:textId="0FE60E3D" w:rsidR="001E4602" w:rsidRDefault="001E4602" w:rsidP="001E4602">
      <w:pPr>
        <w:spacing w:line="360" w:lineRule="auto"/>
        <w:jc w:val="both"/>
        <w:rPr>
          <w:rFonts w:ascii="Arial" w:hAnsi="Arial" w:cs="Arial"/>
          <w:sz w:val="24"/>
          <w:szCs w:val="24"/>
        </w:rPr>
      </w:pPr>
      <w:r w:rsidRPr="001E4602">
        <w:rPr>
          <w:rFonts w:ascii="Arial" w:hAnsi="Arial" w:cs="Arial"/>
          <w:b/>
          <w:bCs/>
          <w:sz w:val="24"/>
          <w:szCs w:val="24"/>
        </w:rPr>
        <w:t>Annoyance</w:t>
      </w:r>
      <w:r>
        <w:rPr>
          <w:rFonts w:ascii="Arial" w:hAnsi="Arial" w:cs="Arial"/>
          <w:sz w:val="24"/>
          <w:szCs w:val="24"/>
        </w:rPr>
        <w:t>- It</w:t>
      </w:r>
      <w:r w:rsidRPr="001E4602">
        <w:rPr>
          <w:rFonts w:ascii="Arial" w:hAnsi="Arial" w:cs="Arial"/>
          <w:sz w:val="24"/>
          <w:szCs w:val="24"/>
        </w:rPr>
        <w:t xml:space="preserve"> arises from the growing number of tourism-related issues and the perceived lack of benefits for the local community. As a result, residents begin to develop negative attitudes towards the intensity of tourism</w:t>
      </w:r>
    </w:p>
    <w:p w14:paraId="47A5C4A6" w14:textId="704439E9" w:rsidR="001E4602" w:rsidRDefault="001E4602" w:rsidP="001E4602">
      <w:pPr>
        <w:spacing w:line="360" w:lineRule="auto"/>
        <w:jc w:val="both"/>
        <w:rPr>
          <w:rFonts w:ascii="Arial" w:hAnsi="Arial" w:cs="Arial"/>
          <w:sz w:val="24"/>
          <w:szCs w:val="24"/>
        </w:rPr>
      </w:pPr>
      <w:r w:rsidRPr="001E4602">
        <w:rPr>
          <w:rFonts w:ascii="Arial" w:hAnsi="Arial" w:cs="Arial"/>
          <w:b/>
          <w:bCs/>
          <w:sz w:val="24"/>
          <w:szCs w:val="24"/>
        </w:rPr>
        <w:t>Apathy</w:t>
      </w:r>
      <w:r>
        <w:rPr>
          <w:rFonts w:ascii="Arial" w:hAnsi="Arial" w:cs="Arial"/>
          <w:sz w:val="24"/>
          <w:szCs w:val="24"/>
        </w:rPr>
        <w:t xml:space="preserve">- </w:t>
      </w:r>
      <w:r w:rsidRPr="001E4602">
        <w:rPr>
          <w:rFonts w:ascii="Arial" w:hAnsi="Arial" w:cs="Arial"/>
          <w:sz w:val="24"/>
          <w:szCs w:val="24"/>
        </w:rPr>
        <w:t>Residents may actively oppose tourism development and may even engage in actions to limit or control tourism activities</w:t>
      </w:r>
      <w:r>
        <w:rPr>
          <w:rFonts w:ascii="Arial" w:hAnsi="Arial" w:cs="Arial"/>
          <w:sz w:val="24"/>
          <w:szCs w:val="24"/>
        </w:rPr>
        <w:t xml:space="preserve"> Tourism (Adku and Odemis</w:t>
      </w:r>
      <w:r w:rsidR="001D2F8F">
        <w:rPr>
          <w:rFonts w:ascii="Arial" w:hAnsi="Arial" w:cs="Arial"/>
          <w:sz w:val="24"/>
          <w:szCs w:val="24"/>
        </w:rPr>
        <w:t>, 2018)</w:t>
      </w:r>
      <w:r w:rsidRPr="001E4602">
        <w:rPr>
          <w:rFonts w:ascii="Arial" w:hAnsi="Arial" w:cs="Arial"/>
          <w:sz w:val="24"/>
          <w:szCs w:val="24"/>
        </w:rPr>
        <w:t>.</w:t>
      </w:r>
    </w:p>
    <w:p w14:paraId="78EF70EB" w14:textId="63C4CEC0" w:rsidR="009767DE" w:rsidRDefault="009767DE" w:rsidP="001E4602">
      <w:pPr>
        <w:spacing w:line="360" w:lineRule="auto"/>
        <w:jc w:val="both"/>
        <w:rPr>
          <w:rFonts w:cstheme="minorHAnsi"/>
          <w:b/>
          <w:bCs/>
          <w:sz w:val="16"/>
          <w:szCs w:val="16"/>
        </w:rPr>
      </w:pPr>
      <w:r>
        <w:rPr>
          <w:rFonts w:ascii="Arial" w:hAnsi="Arial" w:cs="Arial"/>
          <w:noProof/>
          <w:sz w:val="24"/>
          <w:szCs w:val="24"/>
        </w:rPr>
        <w:drawing>
          <wp:inline distT="0" distB="0" distL="0" distR="0" wp14:anchorId="69B9EF9A" wp14:editId="0C739B66">
            <wp:extent cx="2545288" cy="1789079"/>
            <wp:effectExtent l="0" t="0" r="7620" b="1905"/>
            <wp:docPr id="890494570"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71125" cy="1807240"/>
                    </a:xfrm>
                    <a:prstGeom prst="rect">
                      <a:avLst/>
                    </a:prstGeom>
                    <a:noFill/>
                  </pic:spPr>
                </pic:pic>
              </a:graphicData>
            </a:graphic>
          </wp:inline>
        </w:drawing>
      </w:r>
      <w:r>
        <w:rPr>
          <w:rFonts w:ascii="Arial" w:hAnsi="Arial" w:cs="Arial"/>
          <w:sz w:val="24"/>
          <w:szCs w:val="24"/>
        </w:rPr>
        <w:t xml:space="preserve"> </w:t>
      </w:r>
      <w:r w:rsidRPr="009767DE">
        <w:rPr>
          <w:rFonts w:cstheme="minorHAnsi"/>
          <w:b/>
          <w:bCs/>
          <w:sz w:val="16"/>
          <w:szCs w:val="16"/>
        </w:rPr>
        <w:t>Doxey’s Irritation Index</w:t>
      </w:r>
    </w:p>
    <w:p w14:paraId="18C38D0D" w14:textId="03C962A7" w:rsidR="009767DE" w:rsidRDefault="009767DE" w:rsidP="009767DE">
      <w:pPr>
        <w:spacing w:line="360" w:lineRule="auto"/>
        <w:rPr>
          <w:rFonts w:cstheme="minorHAnsi"/>
          <w:sz w:val="16"/>
          <w:szCs w:val="16"/>
        </w:rPr>
      </w:pPr>
      <w:r>
        <w:rPr>
          <w:rFonts w:cstheme="minorHAnsi"/>
          <w:sz w:val="16"/>
          <w:szCs w:val="16"/>
        </w:rPr>
        <w:t xml:space="preserve">Image Source: </w:t>
      </w:r>
      <w:r w:rsidRPr="00FE6A4A">
        <w:rPr>
          <w:rFonts w:cstheme="minorHAnsi"/>
          <w:sz w:val="16"/>
          <w:szCs w:val="16"/>
        </w:rPr>
        <w:t>https://tourismteacher.com/doxeys-irritation-index/#:~:text=Also%20known%20as%20the%20Irridex,of%20a%20destination's%20life%20cycle</w:t>
      </w:r>
      <w:r w:rsidRPr="009767DE">
        <w:rPr>
          <w:rFonts w:cstheme="minorHAnsi"/>
          <w:sz w:val="16"/>
          <w:szCs w:val="16"/>
        </w:rPr>
        <w:t>.</w:t>
      </w:r>
    </w:p>
    <w:p w14:paraId="54423C91" w14:textId="1AD444B8" w:rsidR="009767DE" w:rsidRDefault="009767DE" w:rsidP="00414223">
      <w:pPr>
        <w:spacing w:line="360" w:lineRule="auto"/>
        <w:jc w:val="both"/>
        <w:rPr>
          <w:rFonts w:ascii="Arial" w:hAnsi="Arial" w:cs="Arial"/>
          <w:sz w:val="24"/>
          <w:szCs w:val="24"/>
        </w:rPr>
      </w:pPr>
      <w:r>
        <w:rPr>
          <w:rFonts w:ascii="Arial" w:hAnsi="Arial" w:cs="Arial"/>
          <w:sz w:val="24"/>
          <w:szCs w:val="24"/>
        </w:rPr>
        <w:t xml:space="preserve">Doxey’s Irritation Index is a good tool to measure the sentiment of local residents, </w:t>
      </w:r>
      <w:r w:rsidR="00414223">
        <w:rPr>
          <w:rFonts w:ascii="Arial" w:hAnsi="Arial" w:cs="Arial"/>
          <w:sz w:val="24"/>
          <w:szCs w:val="24"/>
        </w:rPr>
        <w:t xml:space="preserve">nonetheless it has flaws. One is that it treats all residents in a homogenous way; not everyone thinks the same and residents are not affected by the model the same way. Different segments of the community may respond in different ways (Tourism, 2023). Some studies have found that tourism contributes to wealth and employment, and impacts their families directly or indirectly. A paradox is observed here, </w:t>
      </w:r>
      <w:r w:rsidR="00693599">
        <w:rPr>
          <w:rFonts w:ascii="Arial" w:hAnsi="Arial" w:cs="Arial"/>
          <w:sz w:val="24"/>
          <w:szCs w:val="24"/>
        </w:rPr>
        <w:t>even though</w:t>
      </w:r>
      <w:r w:rsidR="00414223">
        <w:rPr>
          <w:rFonts w:ascii="Arial" w:hAnsi="Arial" w:cs="Arial"/>
          <w:sz w:val="24"/>
          <w:szCs w:val="24"/>
        </w:rPr>
        <w:t xml:space="preserve"> </w:t>
      </w:r>
      <w:r w:rsidR="00414223">
        <w:rPr>
          <w:rFonts w:ascii="Arial" w:hAnsi="Arial" w:cs="Arial"/>
          <w:sz w:val="24"/>
          <w:szCs w:val="24"/>
        </w:rPr>
        <w:lastRenderedPageBreak/>
        <w:t xml:space="preserve">residents </w:t>
      </w:r>
      <w:r w:rsidR="00693599">
        <w:rPr>
          <w:rFonts w:ascii="Arial" w:hAnsi="Arial" w:cs="Arial"/>
          <w:sz w:val="24"/>
          <w:szCs w:val="24"/>
        </w:rPr>
        <w:t>benefit from tourism, some in the community are against the increase of tourism (</w:t>
      </w:r>
      <w:r w:rsidR="00693599" w:rsidRPr="00693599">
        <w:rPr>
          <w:rFonts w:ascii="Arial" w:hAnsi="Arial" w:cs="Arial"/>
          <w:sz w:val="24"/>
          <w:szCs w:val="24"/>
        </w:rPr>
        <w:t>Shobha</w:t>
      </w:r>
      <w:r w:rsidR="00693599">
        <w:rPr>
          <w:rFonts w:ascii="Arial" w:hAnsi="Arial" w:cs="Arial"/>
          <w:sz w:val="24"/>
          <w:szCs w:val="24"/>
        </w:rPr>
        <w:t>, 2019).</w:t>
      </w:r>
    </w:p>
    <w:p w14:paraId="28BC226E" w14:textId="17796E46" w:rsidR="00302B68" w:rsidRDefault="00302B68" w:rsidP="00414223">
      <w:pPr>
        <w:spacing w:line="360" w:lineRule="auto"/>
        <w:jc w:val="both"/>
        <w:rPr>
          <w:rFonts w:ascii="Arial" w:hAnsi="Arial" w:cs="Arial"/>
          <w:sz w:val="24"/>
          <w:szCs w:val="24"/>
        </w:rPr>
      </w:pPr>
      <w:r>
        <w:rPr>
          <w:rFonts w:ascii="Arial" w:hAnsi="Arial" w:cs="Arial"/>
          <w:sz w:val="24"/>
          <w:szCs w:val="24"/>
        </w:rPr>
        <w:t xml:space="preserve">There have been protests in Tenerife because some residents feel that the island has been over exploited causing “irreparable damage” due to mass tourism. Over 5.5 million tourists visited the island in </w:t>
      </w:r>
      <w:r w:rsidR="003F72B6">
        <w:rPr>
          <w:rFonts w:ascii="Arial" w:hAnsi="Arial" w:cs="Arial"/>
          <w:sz w:val="24"/>
          <w:szCs w:val="24"/>
        </w:rPr>
        <w:t>2019 according to Statista. A spokesperson from the protestors expressed that mass tourism has destroyed “natural spaces”. Protestors want the local government to apply an eco-tax on tourism. Tenerife is not the only place struggling with these issues, the island of Lanzarote and the city of Barcelona have seen protest</w:t>
      </w:r>
      <w:r w:rsidR="00890F21">
        <w:rPr>
          <w:rFonts w:ascii="Arial" w:hAnsi="Arial" w:cs="Arial"/>
          <w:sz w:val="24"/>
          <w:szCs w:val="24"/>
        </w:rPr>
        <w:t>s</w:t>
      </w:r>
      <w:r w:rsidR="003F72B6">
        <w:rPr>
          <w:rFonts w:ascii="Arial" w:hAnsi="Arial" w:cs="Arial"/>
          <w:sz w:val="24"/>
          <w:szCs w:val="24"/>
        </w:rPr>
        <w:t xml:space="preserve"> on the amount of people visiting the city</w:t>
      </w:r>
      <w:r w:rsidR="00890F21">
        <w:rPr>
          <w:rFonts w:ascii="Arial" w:hAnsi="Arial" w:cs="Arial"/>
          <w:sz w:val="24"/>
          <w:szCs w:val="24"/>
        </w:rPr>
        <w:t xml:space="preserve"> and island respectively</w:t>
      </w:r>
      <w:r w:rsidR="003F72B6">
        <w:rPr>
          <w:rFonts w:ascii="Arial" w:hAnsi="Arial" w:cs="Arial"/>
          <w:sz w:val="24"/>
          <w:szCs w:val="24"/>
        </w:rPr>
        <w:t xml:space="preserve"> (Marshall, 2023).</w:t>
      </w:r>
    </w:p>
    <w:p w14:paraId="4DDF0941" w14:textId="2294A5BE" w:rsidR="003F72B6" w:rsidRDefault="003F72B6" w:rsidP="00414223">
      <w:pPr>
        <w:spacing w:line="360" w:lineRule="auto"/>
        <w:jc w:val="both"/>
        <w:rPr>
          <w:rFonts w:ascii="Arial" w:hAnsi="Arial" w:cs="Arial"/>
          <w:sz w:val="24"/>
          <w:szCs w:val="24"/>
        </w:rPr>
      </w:pPr>
      <w:r>
        <w:rPr>
          <w:rFonts w:ascii="Arial" w:hAnsi="Arial" w:cs="Arial"/>
          <w:sz w:val="24"/>
          <w:szCs w:val="24"/>
        </w:rPr>
        <w:t>According to the data collected above</w:t>
      </w:r>
      <w:r w:rsidR="00890F21">
        <w:rPr>
          <w:rFonts w:ascii="Arial" w:hAnsi="Arial" w:cs="Arial"/>
          <w:sz w:val="24"/>
          <w:szCs w:val="24"/>
        </w:rPr>
        <w:t>,</w:t>
      </w:r>
      <w:r>
        <w:rPr>
          <w:rFonts w:ascii="Arial" w:hAnsi="Arial" w:cs="Arial"/>
          <w:sz w:val="24"/>
          <w:szCs w:val="24"/>
        </w:rPr>
        <w:t xml:space="preserve"> Tenerife is at the antagonism stage since local residents are pushing back to slow down tourism.</w:t>
      </w:r>
    </w:p>
    <w:p w14:paraId="5D5B141D" w14:textId="661E2DE8" w:rsidR="00414223" w:rsidRDefault="007273AE" w:rsidP="00414223">
      <w:pPr>
        <w:spacing w:line="360" w:lineRule="auto"/>
        <w:jc w:val="both"/>
        <w:rPr>
          <w:rFonts w:ascii="Arial" w:hAnsi="Arial" w:cs="Arial"/>
          <w:b/>
          <w:bCs/>
          <w:sz w:val="24"/>
          <w:szCs w:val="24"/>
        </w:rPr>
      </w:pPr>
      <w:r w:rsidRPr="007273AE">
        <w:rPr>
          <w:rFonts w:ascii="Arial" w:hAnsi="Arial" w:cs="Arial"/>
          <w:b/>
          <w:bCs/>
          <w:sz w:val="24"/>
          <w:szCs w:val="24"/>
        </w:rPr>
        <w:t>Conclusion/Suggestions</w:t>
      </w:r>
    </w:p>
    <w:p w14:paraId="08AC6CE8" w14:textId="340757CB" w:rsidR="00EA4DE7" w:rsidRPr="007273AE" w:rsidRDefault="00EA4DE7" w:rsidP="00414223">
      <w:pPr>
        <w:spacing w:line="360" w:lineRule="auto"/>
        <w:jc w:val="both"/>
        <w:rPr>
          <w:rFonts w:ascii="Arial" w:hAnsi="Arial" w:cs="Arial"/>
          <w:sz w:val="24"/>
          <w:szCs w:val="24"/>
        </w:rPr>
      </w:pPr>
      <w:r w:rsidRPr="00EA4DE7">
        <w:rPr>
          <w:rFonts w:ascii="Arial" w:hAnsi="Arial" w:cs="Arial"/>
          <w:sz w:val="24"/>
          <w:szCs w:val="24"/>
        </w:rPr>
        <w:t>Tenerife has implemented a sustainable tourism strategy from 2017 until 2030, aiming to achieve 17 sustainable development goals by the same year. These strategies are based on the three pillars of sustainability: economic (money), environmental (place), and sociocultural (people) strategies. Due to the presence of numerous tourist areas, Tenerife has experienced uncontrolled and unsustainable practices, posing a significant threat to both the island and its inhabitants. In light of this, two recommendations are proposed for the island of Tenerife: the utili</w:t>
      </w:r>
      <w:r>
        <w:rPr>
          <w:rFonts w:ascii="Arial" w:hAnsi="Arial" w:cs="Arial"/>
          <w:sz w:val="24"/>
          <w:szCs w:val="24"/>
        </w:rPr>
        <w:t>s</w:t>
      </w:r>
      <w:r w:rsidRPr="00EA4DE7">
        <w:rPr>
          <w:rFonts w:ascii="Arial" w:hAnsi="Arial" w:cs="Arial"/>
          <w:sz w:val="24"/>
          <w:szCs w:val="24"/>
        </w:rPr>
        <w:t>ation of wind energy and the dissemination of information and education among residents regarding the importance of fostering a sustainable island for future generations</w:t>
      </w:r>
      <w:r>
        <w:rPr>
          <w:rFonts w:ascii="Arial" w:hAnsi="Arial" w:cs="Arial"/>
          <w:sz w:val="24"/>
          <w:szCs w:val="24"/>
        </w:rPr>
        <w:t>.</w:t>
      </w:r>
    </w:p>
    <w:p w14:paraId="2D729CC6" w14:textId="77777777" w:rsidR="009767DE" w:rsidRPr="009767DE" w:rsidRDefault="009767DE" w:rsidP="009767DE">
      <w:pPr>
        <w:spacing w:line="360" w:lineRule="auto"/>
        <w:rPr>
          <w:rFonts w:cstheme="minorHAnsi"/>
          <w:sz w:val="16"/>
          <w:szCs w:val="16"/>
        </w:rPr>
      </w:pPr>
    </w:p>
    <w:p w14:paraId="2B5CB3E0" w14:textId="77777777" w:rsidR="001E4602" w:rsidRPr="000237A0" w:rsidRDefault="001E4602" w:rsidP="001E4602">
      <w:pPr>
        <w:spacing w:line="360" w:lineRule="auto"/>
        <w:jc w:val="both"/>
        <w:rPr>
          <w:rFonts w:ascii="Arial" w:hAnsi="Arial" w:cs="Arial"/>
          <w:sz w:val="24"/>
          <w:szCs w:val="24"/>
        </w:rPr>
      </w:pPr>
    </w:p>
    <w:p w14:paraId="0F2D6F2F" w14:textId="77777777" w:rsidR="000237A0" w:rsidRPr="000237A0" w:rsidRDefault="000237A0" w:rsidP="00634EC0">
      <w:pPr>
        <w:spacing w:line="360" w:lineRule="auto"/>
        <w:rPr>
          <w:rFonts w:ascii="Arial" w:hAnsi="Arial" w:cs="Arial"/>
          <w:b/>
          <w:bCs/>
          <w:sz w:val="24"/>
          <w:szCs w:val="24"/>
        </w:rPr>
      </w:pPr>
    </w:p>
    <w:p w14:paraId="54DA8FE6" w14:textId="77777777" w:rsidR="00403AC6" w:rsidRDefault="00403AC6" w:rsidP="00634EC0">
      <w:pPr>
        <w:spacing w:line="360" w:lineRule="auto"/>
        <w:rPr>
          <w:rFonts w:ascii="Arial" w:hAnsi="Arial" w:cs="Arial"/>
          <w:sz w:val="24"/>
          <w:szCs w:val="24"/>
        </w:rPr>
      </w:pPr>
    </w:p>
    <w:p w14:paraId="475AEA6F" w14:textId="77777777" w:rsidR="000B69F9" w:rsidRDefault="000B69F9" w:rsidP="00634EC0">
      <w:pPr>
        <w:spacing w:line="360" w:lineRule="auto"/>
        <w:rPr>
          <w:rFonts w:ascii="Arial" w:hAnsi="Arial" w:cs="Arial"/>
          <w:sz w:val="24"/>
          <w:szCs w:val="24"/>
        </w:rPr>
      </w:pPr>
    </w:p>
    <w:p w14:paraId="7413C631" w14:textId="5FD98C5F" w:rsidR="00CA188D" w:rsidRDefault="00CA188D" w:rsidP="00634EC0">
      <w:pPr>
        <w:spacing w:line="360" w:lineRule="auto"/>
        <w:rPr>
          <w:rFonts w:ascii="Arial" w:hAnsi="Arial" w:cs="Arial"/>
          <w:sz w:val="24"/>
          <w:szCs w:val="24"/>
        </w:rPr>
      </w:pPr>
    </w:p>
    <w:p w14:paraId="0100FC40" w14:textId="6B8F628A" w:rsidR="00C87ED5" w:rsidRDefault="00C87ED5" w:rsidP="00634EC0">
      <w:pPr>
        <w:spacing w:line="360" w:lineRule="auto"/>
        <w:rPr>
          <w:rFonts w:ascii="Arial" w:hAnsi="Arial" w:cs="Arial"/>
          <w:sz w:val="24"/>
          <w:szCs w:val="24"/>
        </w:rPr>
      </w:pPr>
    </w:p>
    <w:p w14:paraId="65D76445" w14:textId="77777777" w:rsidR="00660461" w:rsidRDefault="00660461" w:rsidP="00634EC0">
      <w:pPr>
        <w:spacing w:line="360" w:lineRule="auto"/>
        <w:rPr>
          <w:rFonts w:ascii="Arial" w:hAnsi="Arial" w:cs="Arial"/>
          <w:sz w:val="24"/>
          <w:szCs w:val="24"/>
        </w:rPr>
      </w:pPr>
    </w:p>
    <w:p w14:paraId="10ECCDA9" w14:textId="195963B7" w:rsidR="00C87ED5" w:rsidRDefault="00C87ED5" w:rsidP="00634EC0">
      <w:pPr>
        <w:spacing w:line="360" w:lineRule="auto"/>
        <w:rPr>
          <w:rFonts w:ascii="Arial" w:hAnsi="Arial" w:cs="Arial"/>
          <w:sz w:val="24"/>
          <w:szCs w:val="24"/>
        </w:rPr>
      </w:pPr>
    </w:p>
    <w:p w14:paraId="30643A70" w14:textId="22FD621B" w:rsidR="00C87ED5" w:rsidRDefault="00C87ED5" w:rsidP="00C87ED5">
      <w:pPr>
        <w:spacing w:line="360" w:lineRule="auto"/>
        <w:jc w:val="center"/>
        <w:rPr>
          <w:rFonts w:ascii="Arial" w:hAnsi="Arial" w:cs="Arial"/>
          <w:b/>
          <w:bCs/>
          <w:sz w:val="24"/>
          <w:szCs w:val="24"/>
        </w:rPr>
      </w:pPr>
      <w:r w:rsidRPr="00C87ED5">
        <w:rPr>
          <w:rFonts w:ascii="Arial" w:hAnsi="Arial" w:cs="Arial"/>
          <w:b/>
          <w:bCs/>
          <w:sz w:val="24"/>
          <w:szCs w:val="24"/>
        </w:rPr>
        <w:t>References</w:t>
      </w:r>
    </w:p>
    <w:p w14:paraId="2272DF88" w14:textId="183339FA" w:rsidR="001D2F8F" w:rsidRPr="001D2F8F" w:rsidRDefault="001D2F8F" w:rsidP="001D2F8F">
      <w:pPr>
        <w:spacing w:line="360" w:lineRule="auto"/>
        <w:jc w:val="both"/>
        <w:rPr>
          <w:rFonts w:ascii="Arial" w:hAnsi="Arial" w:cs="Arial"/>
          <w:sz w:val="24"/>
          <w:szCs w:val="24"/>
        </w:rPr>
      </w:pPr>
      <w:r>
        <w:rPr>
          <w:rFonts w:ascii="Arial" w:hAnsi="Arial" w:cs="Arial"/>
          <w:sz w:val="24"/>
          <w:szCs w:val="24"/>
        </w:rPr>
        <w:t xml:space="preserve">Adku, U., Odemis, M. (2018) </w:t>
      </w:r>
      <w:r w:rsidRPr="001D2F8F">
        <w:rPr>
          <w:rFonts w:ascii="Arial" w:hAnsi="Arial" w:cs="Arial"/>
          <w:i/>
          <w:iCs/>
          <w:sz w:val="24"/>
          <w:szCs w:val="24"/>
        </w:rPr>
        <w:t>Examining the Impacts of Tourism on Gumushane Residents According to the Doxey Index</w:t>
      </w:r>
      <w:r>
        <w:rPr>
          <w:rFonts w:ascii="Arial" w:hAnsi="Arial" w:cs="Arial"/>
          <w:i/>
          <w:iCs/>
          <w:sz w:val="24"/>
          <w:szCs w:val="24"/>
        </w:rPr>
        <w:t xml:space="preserve">. </w:t>
      </w:r>
      <w:r>
        <w:rPr>
          <w:rFonts w:ascii="Arial" w:hAnsi="Arial" w:cs="Arial"/>
          <w:sz w:val="24"/>
          <w:szCs w:val="24"/>
        </w:rPr>
        <w:t xml:space="preserve">Available at: </w:t>
      </w:r>
      <w:r w:rsidRPr="001D2F8F">
        <w:rPr>
          <w:rFonts w:ascii="Arial" w:hAnsi="Arial" w:cs="Arial"/>
          <w:sz w:val="24"/>
          <w:szCs w:val="24"/>
        </w:rPr>
        <w:t>https://dergipark.org.tr/en/download/article-file/599129</w:t>
      </w:r>
      <w:r>
        <w:rPr>
          <w:rFonts w:ascii="Arial" w:hAnsi="Arial" w:cs="Arial"/>
          <w:sz w:val="24"/>
          <w:szCs w:val="24"/>
        </w:rPr>
        <w:t xml:space="preserve">. (Accessed: 14 June </w:t>
      </w:r>
      <w:r w:rsidR="00693599">
        <w:rPr>
          <w:rFonts w:ascii="Arial" w:hAnsi="Arial" w:cs="Arial"/>
          <w:sz w:val="24"/>
          <w:szCs w:val="24"/>
        </w:rPr>
        <w:t>20</w:t>
      </w:r>
      <w:r>
        <w:rPr>
          <w:rFonts w:ascii="Arial" w:hAnsi="Arial" w:cs="Arial"/>
          <w:sz w:val="24"/>
          <w:szCs w:val="24"/>
        </w:rPr>
        <w:t>23).</w:t>
      </w:r>
    </w:p>
    <w:p w14:paraId="49BFF887" w14:textId="51A5F07F" w:rsidR="003203E6" w:rsidRDefault="003203E6" w:rsidP="003203E6">
      <w:pPr>
        <w:spacing w:line="360" w:lineRule="auto"/>
        <w:jc w:val="both"/>
        <w:rPr>
          <w:rFonts w:ascii="Arial" w:hAnsi="Arial" w:cs="Arial"/>
          <w:sz w:val="24"/>
          <w:szCs w:val="24"/>
        </w:rPr>
      </w:pPr>
      <w:r>
        <w:rPr>
          <w:rFonts w:ascii="Arial" w:hAnsi="Arial" w:cs="Arial"/>
          <w:sz w:val="24"/>
          <w:szCs w:val="24"/>
        </w:rPr>
        <w:t xml:space="preserve">Autin, G. (2020) </w:t>
      </w:r>
      <w:r w:rsidRPr="003203E6">
        <w:rPr>
          <w:rFonts w:ascii="Arial" w:hAnsi="Arial" w:cs="Arial"/>
          <w:i/>
          <w:iCs/>
          <w:sz w:val="24"/>
          <w:szCs w:val="24"/>
        </w:rPr>
        <w:t>What Is Development Management?</w:t>
      </w:r>
      <w:r>
        <w:rPr>
          <w:rFonts w:ascii="Arial" w:hAnsi="Arial" w:cs="Arial"/>
          <w:sz w:val="24"/>
          <w:szCs w:val="24"/>
        </w:rPr>
        <w:t xml:space="preserve"> Available at: </w:t>
      </w:r>
      <w:r w:rsidRPr="003203E6">
        <w:rPr>
          <w:rFonts w:ascii="Arial" w:hAnsi="Arial" w:cs="Arial"/>
          <w:sz w:val="24"/>
          <w:szCs w:val="24"/>
        </w:rPr>
        <w:t>https://www.hospitalitynet.org/explainer/4101737.html#:~:text=Development%20management%20is%20the%20strategic,maximizing%20profit%20for%20the%20developer.</w:t>
      </w:r>
      <w:r>
        <w:rPr>
          <w:rFonts w:ascii="Arial" w:hAnsi="Arial" w:cs="Arial"/>
          <w:sz w:val="24"/>
          <w:szCs w:val="24"/>
        </w:rPr>
        <w:t xml:space="preserve"> (Accessed: 7 June 2023).</w:t>
      </w:r>
    </w:p>
    <w:p w14:paraId="5022B8F6" w14:textId="470B1615" w:rsidR="00306C0B" w:rsidRDefault="00306C0B" w:rsidP="003203E6">
      <w:pPr>
        <w:spacing w:line="360" w:lineRule="auto"/>
        <w:jc w:val="both"/>
        <w:rPr>
          <w:rFonts w:ascii="Arial" w:hAnsi="Arial" w:cs="Arial"/>
          <w:sz w:val="24"/>
          <w:szCs w:val="24"/>
        </w:rPr>
      </w:pPr>
      <w:r>
        <w:rPr>
          <w:rFonts w:ascii="Arial" w:hAnsi="Arial" w:cs="Arial"/>
          <w:sz w:val="24"/>
          <w:szCs w:val="24"/>
        </w:rPr>
        <w:t xml:space="preserve">Cititravel (n.d) </w:t>
      </w:r>
      <w:r w:rsidRPr="00E103F8">
        <w:rPr>
          <w:rFonts w:ascii="Arial" w:hAnsi="Arial" w:cs="Arial"/>
          <w:i/>
          <w:iCs/>
          <w:sz w:val="24"/>
          <w:szCs w:val="24"/>
        </w:rPr>
        <w:t>Destination Management Tenerife</w:t>
      </w:r>
      <w:r>
        <w:rPr>
          <w:rFonts w:ascii="Arial" w:hAnsi="Arial" w:cs="Arial"/>
          <w:sz w:val="24"/>
          <w:szCs w:val="24"/>
        </w:rPr>
        <w:t xml:space="preserve">. Available at: </w:t>
      </w:r>
      <w:r w:rsidRPr="00306C0B">
        <w:rPr>
          <w:rFonts w:ascii="Arial" w:hAnsi="Arial" w:cs="Arial"/>
          <w:sz w:val="24"/>
          <w:szCs w:val="24"/>
        </w:rPr>
        <w:t>https://cititraveldmc.com/tenerife/</w:t>
      </w:r>
      <w:r>
        <w:rPr>
          <w:rFonts w:ascii="Arial" w:hAnsi="Arial" w:cs="Arial"/>
          <w:sz w:val="24"/>
          <w:szCs w:val="24"/>
        </w:rPr>
        <w:t>. (Accessed: 12 Jun</w:t>
      </w:r>
      <w:r w:rsidR="00F24FCD">
        <w:rPr>
          <w:rFonts w:ascii="Arial" w:hAnsi="Arial" w:cs="Arial"/>
          <w:sz w:val="24"/>
          <w:szCs w:val="24"/>
        </w:rPr>
        <w:t>e</w:t>
      </w:r>
      <w:r>
        <w:rPr>
          <w:rFonts w:ascii="Arial" w:hAnsi="Arial" w:cs="Arial"/>
          <w:sz w:val="24"/>
          <w:szCs w:val="24"/>
        </w:rPr>
        <w:t xml:space="preserve"> </w:t>
      </w:r>
      <w:r w:rsidR="00693599">
        <w:rPr>
          <w:rFonts w:ascii="Arial" w:hAnsi="Arial" w:cs="Arial"/>
          <w:sz w:val="24"/>
          <w:szCs w:val="24"/>
        </w:rPr>
        <w:t>20</w:t>
      </w:r>
      <w:r>
        <w:rPr>
          <w:rFonts w:ascii="Arial" w:hAnsi="Arial" w:cs="Arial"/>
          <w:sz w:val="24"/>
          <w:szCs w:val="24"/>
        </w:rPr>
        <w:t>23).</w:t>
      </w:r>
    </w:p>
    <w:p w14:paraId="167D62CB" w14:textId="31A959EB" w:rsidR="005C48F4" w:rsidRDefault="005C48F4" w:rsidP="003203E6">
      <w:pPr>
        <w:spacing w:line="360" w:lineRule="auto"/>
        <w:jc w:val="both"/>
        <w:rPr>
          <w:rFonts w:ascii="Arial" w:hAnsi="Arial" w:cs="Arial"/>
          <w:sz w:val="24"/>
          <w:szCs w:val="24"/>
        </w:rPr>
      </w:pPr>
      <w:r>
        <w:rPr>
          <w:rFonts w:ascii="Arial" w:hAnsi="Arial" w:cs="Arial"/>
          <w:sz w:val="24"/>
          <w:szCs w:val="24"/>
        </w:rPr>
        <w:t xml:space="preserve">Destinations (n.d) </w:t>
      </w:r>
      <w:r w:rsidRPr="005C48F4">
        <w:rPr>
          <w:rFonts w:ascii="Arial" w:hAnsi="Arial" w:cs="Arial"/>
          <w:i/>
          <w:iCs/>
          <w:sz w:val="24"/>
          <w:szCs w:val="24"/>
        </w:rPr>
        <w:t>What is a Biosphere Destination?</w:t>
      </w:r>
      <w:r>
        <w:rPr>
          <w:rFonts w:ascii="Arial" w:hAnsi="Arial" w:cs="Arial"/>
          <w:sz w:val="24"/>
          <w:szCs w:val="24"/>
        </w:rPr>
        <w:t xml:space="preserve"> Available at: </w:t>
      </w:r>
      <w:r w:rsidRPr="005C48F4">
        <w:rPr>
          <w:rFonts w:ascii="Arial" w:hAnsi="Arial" w:cs="Arial"/>
          <w:sz w:val="24"/>
          <w:szCs w:val="24"/>
        </w:rPr>
        <w:t>https://www.responsibletourisminstitute.com/en/destinations/36#:~:text=The%20Biosphere%20Destination%20label%20is,destinations%2C%20companies%20and%20tourism%20services.</w:t>
      </w:r>
      <w:r>
        <w:rPr>
          <w:rFonts w:ascii="Arial" w:hAnsi="Arial" w:cs="Arial"/>
          <w:sz w:val="24"/>
          <w:szCs w:val="24"/>
        </w:rPr>
        <w:t xml:space="preserve"> (Accessed: 13 Jun</w:t>
      </w:r>
      <w:r w:rsidR="00F24FCD">
        <w:rPr>
          <w:rFonts w:ascii="Arial" w:hAnsi="Arial" w:cs="Arial"/>
          <w:sz w:val="24"/>
          <w:szCs w:val="24"/>
        </w:rPr>
        <w:t>e</w:t>
      </w:r>
      <w:r>
        <w:rPr>
          <w:rFonts w:ascii="Arial" w:hAnsi="Arial" w:cs="Arial"/>
          <w:sz w:val="24"/>
          <w:szCs w:val="24"/>
        </w:rPr>
        <w:t xml:space="preserve"> </w:t>
      </w:r>
      <w:r w:rsidR="00693599">
        <w:rPr>
          <w:rFonts w:ascii="Arial" w:hAnsi="Arial" w:cs="Arial"/>
          <w:sz w:val="24"/>
          <w:szCs w:val="24"/>
        </w:rPr>
        <w:t>20</w:t>
      </w:r>
      <w:r>
        <w:rPr>
          <w:rFonts w:ascii="Arial" w:hAnsi="Arial" w:cs="Arial"/>
          <w:sz w:val="24"/>
          <w:szCs w:val="24"/>
        </w:rPr>
        <w:t>23).</w:t>
      </w:r>
    </w:p>
    <w:p w14:paraId="2BBBD38B" w14:textId="096F5AC9" w:rsidR="00216E16" w:rsidRPr="00216E16" w:rsidRDefault="00216E16" w:rsidP="003203E6">
      <w:pPr>
        <w:spacing w:line="360" w:lineRule="auto"/>
        <w:jc w:val="both"/>
        <w:rPr>
          <w:rFonts w:ascii="Arial" w:hAnsi="Arial" w:cs="Arial"/>
          <w:sz w:val="24"/>
          <w:szCs w:val="24"/>
        </w:rPr>
      </w:pPr>
      <w:r>
        <w:rPr>
          <w:rFonts w:ascii="Arial" w:hAnsi="Arial" w:cs="Arial"/>
          <w:sz w:val="24"/>
          <w:szCs w:val="24"/>
        </w:rPr>
        <w:t xml:space="preserve">Garcia, D. (2020) </w:t>
      </w:r>
      <w:r w:rsidRPr="00216E16">
        <w:rPr>
          <w:rFonts w:ascii="Arial" w:hAnsi="Arial" w:cs="Arial"/>
          <w:i/>
          <w:iCs/>
          <w:sz w:val="24"/>
          <w:szCs w:val="24"/>
        </w:rPr>
        <w:t>Can Mallorca Again Be “the Island of Calm,” Even After Tourists Return?</w:t>
      </w:r>
      <w:r>
        <w:rPr>
          <w:rFonts w:ascii="Arial" w:hAnsi="Arial" w:cs="Arial"/>
          <w:sz w:val="24"/>
          <w:szCs w:val="24"/>
        </w:rPr>
        <w:t xml:space="preserve"> Available at: </w:t>
      </w:r>
      <w:r w:rsidRPr="00216E16">
        <w:rPr>
          <w:rFonts w:ascii="Arial" w:hAnsi="Arial" w:cs="Arial"/>
          <w:sz w:val="24"/>
          <w:szCs w:val="24"/>
        </w:rPr>
        <w:t>https://www.gstcouncil.org/mallorca-tries-to-tame-tourism/?lang=es</w:t>
      </w:r>
      <w:r>
        <w:rPr>
          <w:rFonts w:ascii="Arial" w:hAnsi="Arial" w:cs="Arial"/>
          <w:sz w:val="24"/>
          <w:szCs w:val="24"/>
        </w:rPr>
        <w:t>. (Accessed: 13 Jun</w:t>
      </w:r>
      <w:r w:rsidR="00F24FCD">
        <w:rPr>
          <w:rFonts w:ascii="Arial" w:hAnsi="Arial" w:cs="Arial"/>
          <w:sz w:val="24"/>
          <w:szCs w:val="24"/>
        </w:rPr>
        <w:t>e</w:t>
      </w:r>
      <w:r>
        <w:rPr>
          <w:rFonts w:ascii="Arial" w:hAnsi="Arial" w:cs="Arial"/>
          <w:sz w:val="24"/>
          <w:szCs w:val="24"/>
        </w:rPr>
        <w:t xml:space="preserve"> </w:t>
      </w:r>
      <w:r w:rsidR="00693599">
        <w:rPr>
          <w:rFonts w:ascii="Arial" w:hAnsi="Arial" w:cs="Arial"/>
          <w:sz w:val="24"/>
          <w:szCs w:val="24"/>
        </w:rPr>
        <w:t>20</w:t>
      </w:r>
      <w:r>
        <w:rPr>
          <w:rFonts w:ascii="Arial" w:hAnsi="Arial" w:cs="Arial"/>
          <w:sz w:val="24"/>
          <w:szCs w:val="24"/>
        </w:rPr>
        <w:t>23).</w:t>
      </w:r>
    </w:p>
    <w:p w14:paraId="5FC1C679" w14:textId="1815F52F" w:rsidR="00841ECD" w:rsidRDefault="00841ECD" w:rsidP="003203E6">
      <w:pPr>
        <w:spacing w:line="360" w:lineRule="auto"/>
        <w:jc w:val="both"/>
        <w:rPr>
          <w:rFonts w:ascii="Arial" w:hAnsi="Arial" w:cs="Arial"/>
          <w:sz w:val="24"/>
          <w:szCs w:val="24"/>
        </w:rPr>
      </w:pPr>
      <w:r>
        <w:rPr>
          <w:rFonts w:ascii="Arial" w:hAnsi="Arial" w:cs="Arial"/>
          <w:sz w:val="24"/>
          <w:szCs w:val="24"/>
        </w:rPr>
        <w:t xml:space="preserve">Jackson, B. (2022) </w:t>
      </w:r>
      <w:r w:rsidRPr="00841ECD">
        <w:rPr>
          <w:rFonts w:ascii="Arial" w:hAnsi="Arial" w:cs="Arial"/>
          <w:sz w:val="24"/>
          <w:szCs w:val="24"/>
        </w:rPr>
        <w:t xml:space="preserve">Tenerife Tourism: </w:t>
      </w:r>
      <w:r w:rsidRPr="00841ECD">
        <w:rPr>
          <w:rFonts w:ascii="Arial" w:hAnsi="Arial" w:cs="Arial"/>
          <w:i/>
          <w:iCs/>
          <w:sz w:val="24"/>
          <w:szCs w:val="24"/>
        </w:rPr>
        <w:t>Committed to Sustainability</w:t>
      </w:r>
      <w:r>
        <w:rPr>
          <w:rFonts w:ascii="Arial" w:hAnsi="Arial" w:cs="Arial"/>
          <w:sz w:val="24"/>
          <w:szCs w:val="24"/>
        </w:rPr>
        <w:t xml:space="preserve">. Availability at: </w:t>
      </w:r>
      <w:r w:rsidRPr="00841ECD">
        <w:rPr>
          <w:rFonts w:ascii="Arial" w:hAnsi="Arial" w:cs="Arial"/>
          <w:sz w:val="24"/>
          <w:szCs w:val="24"/>
        </w:rPr>
        <w:t>https://www.travelbeginsat40.com/2022/09/tenerife-tourism-committed-to-sustainability/</w:t>
      </w:r>
      <w:r>
        <w:rPr>
          <w:rFonts w:ascii="Arial" w:hAnsi="Arial" w:cs="Arial"/>
          <w:sz w:val="24"/>
          <w:szCs w:val="24"/>
        </w:rPr>
        <w:t>. (Accessed: 13 Jun</w:t>
      </w:r>
      <w:r w:rsidR="00F24FCD">
        <w:rPr>
          <w:rFonts w:ascii="Arial" w:hAnsi="Arial" w:cs="Arial"/>
          <w:sz w:val="24"/>
          <w:szCs w:val="24"/>
        </w:rPr>
        <w:t>e</w:t>
      </w:r>
      <w:r>
        <w:rPr>
          <w:rFonts w:ascii="Arial" w:hAnsi="Arial" w:cs="Arial"/>
          <w:sz w:val="24"/>
          <w:szCs w:val="24"/>
        </w:rPr>
        <w:t xml:space="preserve"> </w:t>
      </w:r>
      <w:r w:rsidR="00693599">
        <w:rPr>
          <w:rFonts w:ascii="Arial" w:hAnsi="Arial" w:cs="Arial"/>
          <w:sz w:val="24"/>
          <w:szCs w:val="24"/>
        </w:rPr>
        <w:t>20</w:t>
      </w:r>
      <w:r>
        <w:rPr>
          <w:rFonts w:ascii="Arial" w:hAnsi="Arial" w:cs="Arial"/>
          <w:sz w:val="24"/>
          <w:szCs w:val="24"/>
        </w:rPr>
        <w:t>23).</w:t>
      </w:r>
    </w:p>
    <w:p w14:paraId="5C953784" w14:textId="18271768" w:rsidR="005F65AF" w:rsidRDefault="005F65AF" w:rsidP="003203E6">
      <w:pPr>
        <w:spacing w:line="360" w:lineRule="auto"/>
        <w:jc w:val="both"/>
        <w:rPr>
          <w:rFonts w:ascii="Arial" w:hAnsi="Arial" w:cs="Arial"/>
          <w:sz w:val="24"/>
          <w:szCs w:val="24"/>
        </w:rPr>
      </w:pPr>
      <w:r>
        <w:rPr>
          <w:rFonts w:ascii="Arial" w:hAnsi="Arial" w:cs="Arial"/>
          <w:sz w:val="24"/>
          <w:szCs w:val="24"/>
        </w:rPr>
        <w:t xml:space="preserve">Kontogianni, S. (2022) </w:t>
      </w:r>
      <w:r w:rsidRPr="005F65AF">
        <w:rPr>
          <w:rFonts w:ascii="Arial" w:hAnsi="Arial" w:cs="Arial"/>
          <w:i/>
          <w:iCs/>
          <w:sz w:val="24"/>
          <w:szCs w:val="24"/>
        </w:rPr>
        <w:t>The impact of the commodification of land and neo liberalisation of natural resources in Tenerife</w:t>
      </w:r>
      <w:r>
        <w:rPr>
          <w:rFonts w:ascii="Arial" w:hAnsi="Arial" w:cs="Arial"/>
          <w:sz w:val="24"/>
          <w:szCs w:val="24"/>
        </w:rPr>
        <w:t xml:space="preserve">. Available at: </w:t>
      </w:r>
      <w:r w:rsidRPr="005F65AF">
        <w:rPr>
          <w:rFonts w:ascii="Arial" w:hAnsi="Arial" w:cs="Arial"/>
          <w:sz w:val="24"/>
          <w:szCs w:val="24"/>
        </w:rPr>
        <w:t>https://stelakontogianni.com/2022/10/23/the-neoliberalisation-and-commodification-of-land-and-natural-resources-in-the-islands-the-case-of-tenerife/</w:t>
      </w:r>
      <w:r>
        <w:rPr>
          <w:rFonts w:ascii="Arial" w:hAnsi="Arial" w:cs="Arial"/>
          <w:sz w:val="24"/>
          <w:szCs w:val="24"/>
        </w:rPr>
        <w:t>. (Accessed 14 June 2023).</w:t>
      </w:r>
    </w:p>
    <w:p w14:paraId="615F4719" w14:textId="60EBF2E8" w:rsidR="00D335C2" w:rsidRDefault="00D335C2" w:rsidP="003203E6">
      <w:pPr>
        <w:spacing w:line="360" w:lineRule="auto"/>
        <w:jc w:val="both"/>
        <w:rPr>
          <w:rFonts w:ascii="Arial" w:hAnsi="Arial" w:cs="Arial"/>
          <w:sz w:val="24"/>
          <w:szCs w:val="24"/>
        </w:rPr>
      </w:pPr>
      <w:r>
        <w:rPr>
          <w:rFonts w:ascii="Arial" w:hAnsi="Arial" w:cs="Arial"/>
          <w:sz w:val="24"/>
          <w:szCs w:val="24"/>
        </w:rPr>
        <w:t xml:space="preserve">La Provincia (2023) </w:t>
      </w:r>
      <w:r w:rsidRPr="00D335C2">
        <w:rPr>
          <w:rFonts w:ascii="Arial" w:hAnsi="Arial" w:cs="Arial"/>
          <w:i/>
          <w:iCs/>
          <w:sz w:val="24"/>
          <w:szCs w:val="24"/>
        </w:rPr>
        <w:t>Eight out of ten canaries have a positive perception of tourism. Available</w:t>
      </w:r>
      <w:r>
        <w:rPr>
          <w:rFonts w:ascii="Arial" w:hAnsi="Arial" w:cs="Arial"/>
          <w:sz w:val="24"/>
          <w:szCs w:val="24"/>
        </w:rPr>
        <w:t xml:space="preserve"> at: </w:t>
      </w:r>
      <w:r w:rsidRPr="00D335C2">
        <w:rPr>
          <w:rFonts w:ascii="Arial" w:hAnsi="Arial" w:cs="Arial"/>
          <w:sz w:val="24"/>
          <w:szCs w:val="24"/>
        </w:rPr>
        <w:t>https://tenerifeweekly.com/2023/05/23/eight-out-of-ten-canaries-have-a-positive-perception-of-tourism/</w:t>
      </w:r>
      <w:r>
        <w:rPr>
          <w:rFonts w:ascii="Arial" w:hAnsi="Arial" w:cs="Arial"/>
          <w:sz w:val="24"/>
          <w:szCs w:val="24"/>
        </w:rPr>
        <w:t>. (Accessed: 14 June 2023).</w:t>
      </w:r>
    </w:p>
    <w:p w14:paraId="6E286A17" w14:textId="29223327" w:rsidR="003F72B6" w:rsidRDefault="003F72B6" w:rsidP="003203E6">
      <w:pPr>
        <w:spacing w:line="360" w:lineRule="auto"/>
        <w:jc w:val="both"/>
        <w:rPr>
          <w:rFonts w:ascii="Arial" w:hAnsi="Arial" w:cs="Arial"/>
          <w:sz w:val="24"/>
          <w:szCs w:val="24"/>
        </w:rPr>
      </w:pPr>
      <w:r>
        <w:rPr>
          <w:rFonts w:ascii="Arial" w:hAnsi="Arial" w:cs="Arial"/>
          <w:sz w:val="24"/>
          <w:szCs w:val="24"/>
        </w:rPr>
        <w:lastRenderedPageBreak/>
        <w:t xml:space="preserve">Marshall, E. (2023) </w:t>
      </w:r>
      <w:r w:rsidRPr="003F72B6">
        <w:rPr>
          <w:rFonts w:ascii="Arial" w:hAnsi="Arial" w:cs="Arial"/>
          <w:i/>
          <w:iCs/>
          <w:sz w:val="24"/>
          <w:szCs w:val="24"/>
        </w:rPr>
        <w:t>Tenerife residents protest against tourists as they say the island has 'collapsed'</w:t>
      </w:r>
      <w:r>
        <w:rPr>
          <w:rFonts w:ascii="Arial" w:hAnsi="Arial" w:cs="Arial"/>
          <w:sz w:val="24"/>
          <w:szCs w:val="24"/>
        </w:rPr>
        <w:t xml:space="preserve">. Available at: </w:t>
      </w:r>
      <w:r w:rsidRPr="003F72B6">
        <w:rPr>
          <w:rFonts w:ascii="Arial" w:hAnsi="Arial" w:cs="Arial"/>
          <w:sz w:val="24"/>
          <w:szCs w:val="24"/>
        </w:rPr>
        <w:t>https://www.express.co.uk/travel/articles/1773792/tenerife-spain-tourist-anger-protest</w:t>
      </w:r>
      <w:r>
        <w:rPr>
          <w:rFonts w:ascii="Arial" w:hAnsi="Arial" w:cs="Arial"/>
          <w:sz w:val="24"/>
          <w:szCs w:val="24"/>
        </w:rPr>
        <w:t>. (Accessed: 14 June 2023).</w:t>
      </w:r>
    </w:p>
    <w:p w14:paraId="7FE8A2D5" w14:textId="4A442E86" w:rsidR="00403C60" w:rsidRDefault="00403C60" w:rsidP="003203E6">
      <w:pPr>
        <w:spacing w:line="360" w:lineRule="auto"/>
        <w:jc w:val="both"/>
        <w:rPr>
          <w:rFonts w:ascii="Arial" w:hAnsi="Arial" w:cs="Arial"/>
          <w:sz w:val="24"/>
          <w:szCs w:val="24"/>
        </w:rPr>
      </w:pPr>
      <w:r>
        <w:rPr>
          <w:rFonts w:ascii="Arial" w:hAnsi="Arial" w:cs="Arial"/>
          <w:sz w:val="24"/>
          <w:szCs w:val="24"/>
        </w:rPr>
        <w:t xml:space="preserve">McKercher, B., Wong, A., I. (2020) </w:t>
      </w:r>
      <w:r w:rsidRPr="00403C60">
        <w:rPr>
          <w:rFonts w:ascii="Arial" w:hAnsi="Arial" w:cs="Arial"/>
          <w:i/>
          <w:iCs/>
          <w:sz w:val="24"/>
          <w:szCs w:val="24"/>
        </w:rPr>
        <w:t>Do destinations have multiple lifecycles?</w:t>
      </w:r>
      <w:r>
        <w:rPr>
          <w:rFonts w:ascii="Arial" w:hAnsi="Arial" w:cs="Arial"/>
          <w:sz w:val="24"/>
          <w:szCs w:val="24"/>
        </w:rPr>
        <w:t xml:space="preserve"> Available at: </w:t>
      </w:r>
      <w:r w:rsidRPr="00403C60">
        <w:rPr>
          <w:rFonts w:ascii="Arial" w:hAnsi="Arial" w:cs="Arial"/>
          <w:sz w:val="24"/>
          <w:szCs w:val="24"/>
        </w:rPr>
        <w:t>https://www.ncbi.nlm.nih.gov/pmc/articles/PMC7522004/</w:t>
      </w:r>
      <w:r>
        <w:rPr>
          <w:rFonts w:ascii="Arial" w:hAnsi="Arial" w:cs="Arial"/>
          <w:sz w:val="24"/>
          <w:szCs w:val="24"/>
        </w:rPr>
        <w:t xml:space="preserve">. (Accessed: 14 June </w:t>
      </w:r>
      <w:r w:rsidR="00693599">
        <w:rPr>
          <w:rFonts w:ascii="Arial" w:hAnsi="Arial" w:cs="Arial"/>
          <w:sz w:val="24"/>
          <w:szCs w:val="24"/>
        </w:rPr>
        <w:t>20</w:t>
      </w:r>
      <w:r>
        <w:rPr>
          <w:rFonts w:ascii="Arial" w:hAnsi="Arial" w:cs="Arial"/>
          <w:sz w:val="24"/>
          <w:szCs w:val="24"/>
        </w:rPr>
        <w:t>23).</w:t>
      </w:r>
    </w:p>
    <w:p w14:paraId="1BC41BCA" w14:textId="5022FCE9" w:rsidR="00B5068E" w:rsidRDefault="00B5068E" w:rsidP="003203E6">
      <w:pPr>
        <w:spacing w:line="360" w:lineRule="auto"/>
        <w:jc w:val="both"/>
        <w:rPr>
          <w:rFonts w:ascii="Arial" w:hAnsi="Arial" w:cs="Arial"/>
          <w:sz w:val="24"/>
          <w:szCs w:val="24"/>
        </w:rPr>
      </w:pPr>
      <w:r>
        <w:rPr>
          <w:rFonts w:ascii="Arial" w:hAnsi="Arial" w:cs="Arial"/>
          <w:sz w:val="24"/>
          <w:szCs w:val="24"/>
        </w:rPr>
        <w:t xml:space="preserve">News Mallorca (2022) </w:t>
      </w:r>
      <w:r w:rsidRPr="00B5068E">
        <w:rPr>
          <w:rFonts w:ascii="Arial" w:hAnsi="Arial" w:cs="Arial"/>
          <w:i/>
          <w:iCs/>
          <w:sz w:val="24"/>
          <w:szCs w:val="24"/>
        </w:rPr>
        <w:t>Sustainable initiatives for the tourism sector in Mallorca</w:t>
      </w:r>
      <w:r>
        <w:rPr>
          <w:rFonts w:ascii="Arial" w:hAnsi="Arial" w:cs="Arial"/>
          <w:sz w:val="24"/>
          <w:szCs w:val="24"/>
        </w:rPr>
        <w:t xml:space="preserve">. Available at:  </w:t>
      </w:r>
      <w:r w:rsidRPr="00B5068E">
        <w:rPr>
          <w:rFonts w:ascii="Arial" w:hAnsi="Arial" w:cs="Arial"/>
          <w:sz w:val="24"/>
          <w:szCs w:val="24"/>
        </w:rPr>
        <w:t>https://newsmallorca.com/en/sustainable-initiatives-for-the-tourism-sector-in-the-balearics/</w:t>
      </w:r>
      <w:r>
        <w:rPr>
          <w:rFonts w:ascii="Arial" w:hAnsi="Arial" w:cs="Arial"/>
          <w:sz w:val="24"/>
          <w:szCs w:val="24"/>
        </w:rPr>
        <w:t>. (Accessed: 13 Jun</w:t>
      </w:r>
      <w:r w:rsidR="00403C60">
        <w:rPr>
          <w:rFonts w:ascii="Arial" w:hAnsi="Arial" w:cs="Arial"/>
          <w:sz w:val="24"/>
          <w:szCs w:val="24"/>
        </w:rPr>
        <w:t>e</w:t>
      </w:r>
      <w:r>
        <w:rPr>
          <w:rFonts w:ascii="Arial" w:hAnsi="Arial" w:cs="Arial"/>
          <w:sz w:val="24"/>
          <w:szCs w:val="24"/>
        </w:rPr>
        <w:t xml:space="preserve"> </w:t>
      </w:r>
      <w:r w:rsidR="00693599">
        <w:rPr>
          <w:rFonts w:ascii="Arial" w:hAnsi="Arial" w:cs="Arial"/>
          <w:sz w:val="24"/>
          <w:szCs w:val="24"/>
        </w:rPr>
        <w:t>20</w:t>
      </w:r>
      <w:r>
        <w:rPr>
          <w:rFonts w:ascii="Arial" w:hAnsi="Arial" w:cs="Arial"/>
          <w:sz w:val="24"/>
          <w:szCs w:val="24"/>
        </w:rPr>
        <w:t>23).</w:t>
      </w:r>
    </w:p>
    <w:p w14:paraId="19C5BA6D" w14:textId="261E0446" w:rsidR="00693599" w:rsidRPr="00693599" w:rsidRDefault="00693599" w:rsidP="00693599">
      <w:pPr>
        <w:spacing w:line="360" w:lineRule="auto"/>
        <w:jc w:val="both"/>
        <w:rPr>
          <w:rFonts w:ascii="Arial" w:hAnsi="Arial" w:cs="Arial"/>
          <w:i/>
          <w:iCs/>
          <w:sz w:val="24"/>
          <w:szCs w:val="24"/>
        </w:rPr>
      </w:pPr>
      <w:r w:rsidRPr="00693599">
        <w:rPr>
          <w:rFonts w:ascii="Arial" w:hAnsi="Arial" w:cs="Arial"/>
          <w:sz w:val="24"/>
          <w:szCs w:val="24"/>
        </w:rPr>
        <w:t>Shobha</w:t>
      </w:r>
      <w:r>
        <w:rPr>
          <w:rFonts w:ascii="Arial" w:hAnsi="Arial" w:cs="Arial"/>
          <w:sz w:val="24"/>
          <w:szCs w:val="24"/>
        </w:rPr>
        <w:t xml:space="preserve">, K., B. (2019) </w:t>
      </w:r>
      <w:r w:rsidRPr="00693599">
        <w:rPr>
          <w:rFonts w:ascii="Arial" w:hAnsi="Arial" w:cs="Arial"/>
          <w:i/>
          <w:iCs/>
          <w:sz w:val="24"/>
          <w:szCs w:val="24"/>
        </w:rPr>
        <w:t xml:space="preserve">A Case Study </w:t>
      </w:r>
      <w:r w:rsidR="005F65AF">
        <w:rPr>
          <w:rFonts w:ascii="Arial" w:hAnsi="Arial" w:cs="Arial"/>
          <w:i/>
          <w:iCs/>
          <w:sz w:val="24"/>
          <w:szCs w:val="24"/>
        </w:rPr>
        <w:t>o</w:t>
      </w:r>
      <w:r w:rsidRPr="00693599">
        <w:rPr>
          <w:rFonts w:ascii="Arial" w:hAnsi="Arial" w:cs="Arial"/>
          <w:i/>
          <w:iCs/>
          <w:sz w:val="24"/>
          <w:szCs w:val="24"/>
        </w:rPr>
        <w:t>n Irritation Among Local People Towards The</w:t>
      </w:r>
    </w:p>
    <w:p w14:paraId="77240023" w14:textId="7C225B1F" w:rsidR="00693599" w:rsidRDefault="00693599" w:rsidP="00693599">
      <w:pPr>
        <w:spacing w:line="360" w:lineRule="auto"/>
        <w:jc w:val="both"/>
        <w:rPr>
          <w:rFonts w:ascii="Arial" w:hAnsi="Arial" w:cs="Arial"/>
          <w:sz w:val="24"/>
          <w:szCs w:val="24"/>
        </w:rPr>
      </w:pPr>
      <w:r w:rsidRPr="00693599">
        <w:rPr>
          <w:rFonts w:ascii="Arial" w:hAnsi="Arial" w:cs="Arial"/>
          <w:i/>
          <w:iCs/>
          <w:sz w:val="24"/>
          <w:szCs w:val="24"/>
        </w:rPr>
        <w:t xml:space="preserve">Growth Of Tourism </w:t>
      </w:r>
      <w:r w:rsidR="005F65AF">
        <w:rPr>
          <w:rFonts w:ascii="Arial" w:hAnsi="Arial" w:cs="Arial"/>
          <w:i/>
          <w:iCs/>
          <w:sz w:val="24"/>
          <w:szCs w:val="24"/>
        </w:rPr>
        <w:t>i</w:t>
      </w:r>
      <w:r w:rsidRPr="00693599">
        <w:rPr>
          <w:rFonts w:ascii="Arial" w:hAnsi="Arial" w:cs="Arial"/>
          <w:i/>
          <w:iCs/>
          <w:sz w:val="24"/>
          <w:szCs w:val="24"/>
        </w:rPr>
        <w:t xml:space="preserve">n Kodagu District: With </w:t>
      </w:r>
      <w:r w:rsidR="00ED183D">
        <w:rPr>
          <w:rFonts w:ascii="Arial" w:hAnsi="Arial" w:cs="Arial"/>
          <w:i/>
          <w:iCs/>
          <w:sz w:val="24"/>
          <w:szCs w:val="24"/>
        </w:rPr>
        <w:t>t</w:t>
      </w:r>
      <w:r w:rsidRPr="00693599">
        <w:rPr>
          <w:rFonts w:ascii="Arial" w:hAnsi="Arial" w:cs="Arial"/>
          <w:i/>
          <w:iCs/>
          <w:sz w:val="24"/>
          <w:szCs w:val="24"/>
        </w:rPr>
        <w:t>he Reference Of</w:t>
      </w:r>
      <w:r>
        <w:rPr>
          <w:rFonts w:ascii="Arial" w:hAnsi="Arial" w:cs="Arial"/>
          <w:i/>
          <w:iCs/>
          <w:sz w:val="24"/>
          <w:szCs w:val="24"/>
        </w:rPr>
        <w:t xml:space="preserve"> </w:t>
      </w:r>
      <w:r w:rsidRPr="00693599">
        <w:rPr>
          <w:rFonts w:ascii="Arial" w:hAnsi="Arial" w:cs="Arial"/>
          <w:i/>
          <w:iCs/>
          <w:sz w:val="24"/>
          <w:szCs w:val="24"/>
        </w:rPr>
        <w:t>Doxey’s Irridex Model</w:t>
      </w:r>
      <w:r>
        <w:rPr>
          <w:rFonts w:ascii="Arial" w:hAnsi="Arial" w:cs="Arial"/>
          <w:i/>
          <w:iCs/>
          <w:sz w:val="24"/>
          <w:szCs w:val="24"/>
        </w:rPr>
        <w:t xml:space="preserve">. </w:t>
      </w:r>
      <w:r>
        <w:rPr>
          <w:rFonts w:ascii="Arial" w:hAnsi="Arial" w:cs="Arial"/>
          <w:sz w:val="24"/>
          <w:szCs w:val="24"/>
        </w:rPr>
        <w:t xml:space="preserve">Available at: </w:t>
      </w:r>
      <w:r w:rsidRPr="00693599">
        <w:rPr>
          <w:rFonts w:ascii="Arial" w:hAnsi="Arial" w:cs="Arial"/>
          <w:sz w:val="24"/>
          <w:szCs w:val="24"/>
        </w:rPr>
        <w:t>https://www.ijiras.com/2019/Vol_6-Issue_1/paper_22.pdf</w:t>
      </w:r>
      <w:r>
        <w:rPr>
          <w:rFonts w:ascii="Arial" w:hAnsi="Arial" w:cs="Arial"/>
          <w:sz w:val="24"/>
          <w:szCs w:val="24"/>
        </w:rPr>
        <w:t>. (Accessed: 14 June 2023)</w:t>
      </w:r>
      <w:r w:rsidR="005842D4">
        <w:rPr>
          <w:rFonts w:ascii="Arial" w:hAnsi="Arial" w:cs="Arial"/>
          <w:sz w:val="24"/>
          <w:szCs w:val="24"/>
        </w:rPr>
        <w:t>.</w:t>
      </w:r>
    </w:p>
    <w:p w14:paraId="70F469EA" w14:textId="32615A5D" w:rsidR="005842D4" w:rsidRPr="00693599" w:rsidRDefault="005842D4" w:rsidP="00693599">
      <w:pPr>
        <w:spacing w:line="360" w:lineRule="auto"/>
        <w:jc w:val="both"/>
        <w:rPr>
          <w:rFonts w:ascii="Arial" w:hAnsi="Arial" w:cs="Arial"/>
          <w:sz w:val="24"/>
          <w:szCs w:val="24"/>
        </w:rPr>
      </w:pPr>
      <w:r>
        <w:rPr>
          <w:rFonts w:ascii="Arial" w:hAnsi="Arial" w:cs="Arial"/>
          <w:sz w:val="24"/>
          <w:szCs w:val="24"/>
        </w:rPr>
        <w:t xml:space="preserve">Sustain Europe (2023) </w:t>
      </w:r>
      <w:r w:rsidRPr="005842D4">
        <w:rPr>
          <w:rFonts w:ascii="Arial" w:hAnsi="Arial" w:cs="Arial"/>
          <w:i/>
          <w:iCs/>
          <w:sz w:val="24"/>
          <w:szCs w:val="24"/>
        </w:rPr>
        <w:t>The beauty and charm of Mallorca</w:t>
      </w:r>
      <w:r>
        <w:rPr>
          <w:rFonts w:ascii="Arial" w:hAnsi="Arial" w:cs="Arial"/>
          <w:sz w:val="24"/>
          <w:szCs w:val="24"/>
        </w:rPr>
        <w:t xml:space="preserve">. Available at: </w:t>
      </w:r>
      <w:r w:rsidRPr="005842D4">
        <w:rPr>
          <w:rFonts w:ascii="Arial" w:hAnsi="Arial" w:cs="Arial"/>
          <w:sz w:val="24"/>
          <w:szCs w:val="24"/>
        </w:rPr>
        <w:t>https://www.sustaineurope.com/the-beauty-and-charm-of-mallorca-20230110.html</w:t>
      </w:r>
      <w:r>
        <w:rPr>
          <w:rFonts w:ascii="Arial" w:hAnsi="Arial" w:cs="Arial"/>
          <w:sz w:val="24"/>
          <w:szCs w:val="24"/>
        </w:rPr>
        <w:t>. (Accessed: 14 June 2023).</w:t>
      </w:r>
    </w:p>
    <w:p w14:paraId="70A6C6CD" w14:textId="5862BC35" w:rsidR="00533537" w:rsidRDefault="00533537" w:rsidP="00533537">
      <w:pPr>
        <w:spacing w:line="360" w:lineRule="auto"/>
        <w:jc w:val="both"/>
        <w:rPr>
          <w:rFonts w:ascii="Arial" w:hAnsi="Arial" w:cs="Arial"/>
          <w:sz w:val="24"/>
          <w:szCs w:val="24"/>
        </w:rPr>
      </w:pPr>
      <w:r>
        <w:rPr>
          <w:rFonts w:ascii="Arial" w:hAnsi="Arial" w:cs="Arial"/>
          <w:sz w:val="24"/>
          <w:szCs w:val="24"/>
        </w:rPr>
        <w:t xml:space="preserve">Tenerife Tourism Strategy (2017) </w:t>
      </w:r>
      <w:r w:rsidRPr="00533537">
        <w:rPr>
          <w:rFonts w:ascii="Arial" w:hAnsi="Arial" w:cs="Arial"/>
          <w:i/>
          <w:iCs/>
          <w:sz w:val="24"/>
          <w:szCs w:val="24"/>
        </w:rPr>
        <w:t>Sustainable Tourism Objectives</w:t>
      </w:r>
      <w:r>
        <w:rPr>
          <w:rFonts w:ascii="Arial" w:hAnsi="Arial" w:cs="Arial"/>
          <w:sz w:val="24"/>
          <w:szCs w:val="24"/>
        </w:rPr>
        <w:t xml:space="preserve">. Available at: </w:t>
      </w:r>
      <w:r w:rsidRPr="00533537">
        <w:rPr>
          <w:rFonts w:ascii="Arial" w:hAnsi="Arial" w:cs="Arial"/>
          <w:sz w:val="24"/>
          <w:szCs w:val="24"/>
        </w:rPr>
        <w:t>file:///C:/Users/Alexander/Downloads/tenerife-tourism-strategy-2017-2020-2030%20(1).pdf</w:t>
      </w:r>
      <w:r>
        <w:rPr>
          <w:rFonts w:ascii="Arial" w:hAnsi="Arial" w:cs="Arial"/>
          <w:sz w:val="24"/>
          <w:szCs w:val="24"/>
        </w:rPr>
        <w:t>. (Accessed: 12 Jun</w:t>
      </w:r>
      <w:r w:rsidR="00F24FCD">
        <w:rPr>
          <w:rFonts w:ascii="Arial" w:hAnsi="Arial" w:cs="Arial"/>
          <w:sz w:val="24"/>
          <w:szCs w:val="24"/>
        </w:rPr>
        <w:t>e</w:t>
      </w:r>
      <w:r>
        <w:rPr>
          <w:rFonts w:ascii="Arial" w:hAnsi="Arial" w:cs="Arial"/>
          <w:sz w:val="24"/>
          <w:szCs w:val="24"/>
        </w:rPr>
        <w:t xml:space="preserve"> </w:t>
      </w:r>
      <w:r w:rsidR="00693599">
        <w:rPr>
          <w:rFonts w:ascii="Arial" w:hAnsi="Arial" w:cs="Arial"/>
          <w:sz w:val="24"/>
          <w:szCs w:val="24"/>
        </w:rPr>
        <w:t>20</w:t>
      </w:r>
      <w:r>
        <w:rPr>
          <w:rFonts w:ascii="Arial" w:hAnsi="Arial" w:cs="Arial"/>
          <w:sz w:val="24"/>
          <w:szCs w:val="24"/>
        </w:rPr>
        <w:t>23).</w:t>
      </w:r>
    </w:p>
    <w:p w14:paraId="5298498F" w14:textId="15E0E798" w:rsidR="00414223" w:rsidRPr="003203E6" w:rsidRDefault="00414223" w:rsidP="00533537">
      <w:pPr>
        <w:spacing w:line="360" w:lineRule="auto"/>
        <w:jc w:val="both"/>
        <w:rPr>
          <w:rFonts w:ascii="Arial" w:hAnsi="Arial" w:cs="Arial"/>
          <w:sz w:val="24"/>
          <w:szCs w:val="24"/>
        </w:rPr>
      </w:pPr>
      <w:r>
        <w:rPr>
          <w:rFonts w:ascii="Arial" w:hAnsi="Arial" w:cs="Arial"/>
          <w:sz w:val="24"/>
          <w:szCs w:val="24"/>
        </w:rPr>
        <w:t xml:space="preserve">Tourism (2023) </w:t>
      </w:r>
      <w:r w:rsidRPr="00414223">
        <w:rPr>
          <w:rFonts w:ascii="Arial" w:hAnsi="Arial" w:cs="Arial"/>
          <w:i/>
          <w:iCs/>
          <w:sz w:val="24"/>
          <w:szCs w:val="24"/>
        </w:rPr>
        <w:t>What is Doxey’s Irritation Index and how does it work?</w:t>
      </w:r>
      <w:r>
        <w:rPr>
          <w:rFonts w:ascii="Arial" w:hAnsi="Arial" w:cs="Arial"/>
          <w:sz w:val="24"/>
          <w:szCs w:val="24"/>
        </w:rPr>
        <w:t xml:space="preserve"> Available at: </w:t>
      </w:r>
      <w:r w:rsidRPr="00414223">
        <w:rPr>
          <w:rFonts w:ascii="Arial" w:hAnsi="Arial" w:cs="Arial"/>
          <w:sz w:val="24"/>
          <w:szCs w:val="24"/>
        </w:rPr>
        <w:t>https://tourismteacher.com/doxeys-irritation-index/#:~:text=Also%20known%20as%20the%20Irridex,of%20a%20destination's%20life%20cycle.</w:t>
      </w:r>
      <w:r>
        <w:rPr>
          <w:rFonts w:ascii="Arial" w:hAnsi="Arial" w:cs="Arial"/>
          <w:sz w:val="24"/>
          <w:szCs w:val="24"/>
        </w:rPr>
        <w:t xml:space="preserve"> (Accessed: 14 June </w:t>
      </w:r>
      <w:r w:rsidR="00693599">
        <w:rPr>
          <w:rFonts w:ascii="Arial" w:hAnsi="Arial" w:cs="Arial"/>
          <w:sz w:val="24"/>
          <w:szCs w:val="24"/>
        </w:rPr>
        <w:t>20</w:t>
      </w:r>
      <w:r>
        <w:rPr>
          <w:rFonts w:ascii="Arial" w:hAnsi="Arial" w:cs="Arial"/>
          <w:sz w:val="24"/>
          <w:szCs w:val="24"/>
        </w:rPr>
        <w:t>23).</w:t>
      </w:r>
    </w:p>
    <w:p w14:paraId="7AFB421C" w14:textId="3AB0457F" w:rsidR="00C87ED5" w:rsidRDefault="00C87ED5" w:rsidP="00C87ED5">
      <w:pPr>
        <w:spacing w:line="360" w:lineRule="auto"/>
        <w:jc w:val="both"/>
        <w:rPr>
          <w:rFonts w:ascii="Arial" w:hAnsi="Arial" w:cs="Arial"/>
          <w:sz w:val="24"/>
          <w:szCs w:val="24"/>
        </w:rPr>
      </w:pPr>
      <w:r>
        <w:rPr>
          <w:rFonts w:ascii="Arial" w:hAnsi="Arial" w:cs="Arial"/>
          <w:sz w:val="24"/>
          <w:szCs w:val="24"/>
        </w:rPr>
        <w:t xml:space="preserve">Tourism Notes (n.d) </w:t>
      </w:r>
      <w:r w:rsidRPr="00C87ED5">
        <w:rPr>
          <w:rFonts w:ascii="Arial" w:hAnsi="Arial" w:cs="Arial"/>
          <w:i/>
          <w:iCs/>
          <w:sz w:val="24"/>
          <w:szCs w:val="24"/>
        </w:rPr>
        <w:t>Sustainable Tourism</w:t>
      </w:r>
      <w:r>
        <w:rPr>
          <w:rFonts w:ascii="Arial" w:hAnsi="Arial" w:cs="Arial"/>
          <w:i/>
          <w:iCs/>
          <w:sz w:val="24"/>
          <w:szCs w:val="24"/>
        </w:rPr>
        <w:t xml:space="preserve">. </w:t>
      </w:r>
      <w:r>
        <w:rPr>
          <w:rFonts w:ascii="Arial" w:hAnsi="Arial" w:cs="Arial"/>
          <w:sz w:val="24"/>
          <w:szCs w:val="24"/>
        </w:rPr>
        <w:t xml:space="preserve">Available at: </w:t>
      </w:r>
      <w:r w:rsidRPr="00C87ED5">
        <w:rPr>
          <w:rFonts w:ascii="Arial" w:hAnsi="Arial" w:cs="Arial"/>
          <w:sz w:val="24"/>
          <w:szCs w:val="24"/>
        </w:rPr>
        <w:t>https://tourismnotes.com/sustainable-tourism/</w:t>
      </w:r>
      <w:r>
        <w:rPr>
          <w:rFonts w:ascii="Arial" w:hAnsi="Arial" w:cs="Arial"/>
          <w:sz w:val="24"/>
          <w:szCs w:val="24"/>
        </w:rPr>
        <w:t>. (Accessed: 7 June 2023).</w:t>
      </w:r>
    </w:p>
    <w:p w14:paraId="64F015B5" w14:textId="4B361B9F" w:rsidR="0001439D" w:rsidRPr="0001439D" w:rsidRDefault="0001439D" w:rsidP="00C87ED5">
      <w:pPr>
        <w:spacing w:line="360" w:lineRule="auto"/>
        <w:jc w:val="both"/>
        <w:rPr>
          <w:rFonts w:ascii="Arial" w:hAnsi="Arial" w:cs="Arial"/>
          <w:sz w:val="24"/>
          <w:szCs w:val="24"/>
        </w:rPr>
      </w:pPr>
      <w:r>
        <w:rPr>
          <w:rFonts w:ascii="Arial" w:hAnsi="Arial" w:cs="Arial"/>
          <w:sz w:val="24"/>
          <w:szCs w:val="24"/>
        </w:rPr>
        <w:t xml:space="preserve">Tourism Teacher (2023) </w:t>
      </w:r>
      <w:r w:rsidRPr="0001439D">
        <w:rPr>
          <w:rFonts w:ascii="Arial" w:hAnsi="Arial" w:cs="Arial"/>
          <w:i/>
          <w:iCs/>
          <w:sz w:val="24"/>
          <w:szCs w:val="24"/>
        </w:rPr>
        <w:t>Butler’s Tourism Area Life Cycle Model: A simple explanation</w:t>
      </w:r>
      <w:r>
        <w:rPr>
          <w:rFonts w:ascii="Arial" w:hAnsi="Arial" w:cs="Arial"/>
          <w:i/>
          <w:iCs/>
          <w:sz w:val="24"/>
          <w:szCs w:val="24"/>
        </w:rPr>
        <w:t xml:space="preserve">. </w:t>
      </w:r>
      <w:r>
        <w:rPr>
          <w:rFonts w:ascii="Arial" w:hAnsi="Arial" w:cs="Arial"/>
          <w:sz w:val="24"/>
          <w:szCs w:val="24"/>
        </w:rPr>
        <w:t xml:space="preserve">Available at: </w:t>
      </w:r>
      <w:r w:rsidRPr="0001439D">
        <w:rPr>
          <w:rFonts w:ascii="Arial" w:hAnsi="Arial" w:cs="Arial"/>
          <w:sz w:val="24"/>
          <w:szCs w:val="24"/>
        </w:rPr>
        <w:t>https://tourismteacher.com/butlers-tourism-area-life-cycle-model/</w:t>
      </w:r>
      <w:r>
        <w:rPr>
          <w:rFonts w:ascii="Arial" w:hAnsi="Arial" w:cs="Arial"/>
          <w:sz w:val="24"/>
          <w:szCs w:val="24"/>
        </w:rPr>
        <w:t xml:space="preserve">. (Accessed: 14 June </w:t>
      </w:r>
      <w:r w:rsidR="00693599">
        <w:rPr>
          <w:rFonts w:ascii="Arial" w:hAnsi="Arial" w:cs="Arial"/>
          <w:sz w:val="24"/>
          <w:szCs w:val="24"/>
        </w:rPr>
        <w:t>20</w:t>
      </w:r>
      <w:r>
        <w:rPr>
          <w:rFonts w:ascii="Arial" w:hAnsi="Arial" w:cs="Arial"/>
          <w:sz w:val="24"/>
          <w:szCs w:val="24"/>
        </w:rPr>
        <w:t>23).</w:t>
      </w:r>
    </w:p>
    <w:p w14:paraId="5FF7F25C" w14:textId="132E8A4E" w:rsidR="00C87ED5" w:rsidRPr="00C87ED5" w:rsidRDefault="00004240" w:rsidP="00C87ED5">
      <w:pPr>
        <w:spacing w:line="360" w:lineRule="auto"/>
        <w:jc w:val="both"/>
        <w:rPr>
          <w:rFonts w:ascii="Arial" w:hAnsi="Arial" w:cs="Arial"/>
          <w:sz w:val="24"/>
          <w:szCs w:val="24"/>
        </w:rPr>
      </w:pPr>
      <w:r>
        <w:rPr>
          <w:rFonts w:ascii="Arial" w:hAnsi="Arial" w:cs="Arial"/>
          <w:sz w:val="24"/>
          <w:szCs w:val="24"/>
        </w:rPr>
        <w:lastRenderedPageBreak/>
        <w:t xml:space="preserve">Victoria Hoteles (n.d) </w:t>
      </w:r>
      <w:r w:rsidRPr="00004240">
        <w:rPr>
          <w:rFonts w:ascii="Arial" w:hAnsi="Arial" w:cs="Arial"/>
          <w:i/>
          <w:iCs/>
          <w:sz w:val="24"/>
          <w:szCs w:val="24"/>
        </w:rPr>
        <w:t>Keys to travel and practice responsible tourism</w:t>
      </w:r>
      <w:r>
        <w:rPr>
          <w:rFonts w:ascii="Arial" w:hAnsi="Arial" w:cs="Arial"/>
          <w:i/>
          <w:iCs/>
          <w:sz w:val="24"/>
          <w:szCs w:val="24"/>
        </w:rPr>
        <w:t>.</w:t>
      </w:r>
      <w:r>
        <w:rPr>
          <w:rFonts w:ascii="Arial" w:hAnsi="Arial" w:cs="Arial"/>
          <w:sz w:val="24"/>
          <w:szCs w:val="24"/>
        </w:rPr>
        <w:t xml:space="preserve"> Available at: </w:t>
      </w:r>
      <w:r w:rsidRPr="00004240">
        <w:rPr>
          <w:rFonts w:ascii="Arial" w:hAnsi="Arial" w:cs="Arial"/>
          <w:sz w:val="24"/>
          <w:szCs w:val="24"/>
        </w:rPr>
        <w:t>https://gfvictoria.com/en/keys-responsible-tourism/</w:t>
      </w:r>
      <w:r>
        <w:rPr>
          <w:rFonts w:ascii="Arial" w:hAnsi="Arial" w:cs="Arial"/>
          <w:sz w:val="24"/>
          <w:szCs w:val="24"/>
        </w:rPr>
        <w:t>. (Accessed: 13 Jun</w:t>
      </w:r>
      <w:r w:rsidR="00F24FCD">
        <w:rPr>
          <w:rFonts w:ascii="Arial" w:hAnsi="Arial" w:cs="Arial"/>
          <w:sz w:val="24"/>
          <w:szCs w:val="24"/>
        </w:rPr>
        <w:t>e</w:t>
      </w:r>
      <w:r>
        <w:rPr>
          <w:rFonts w:ascii="Arial" w:hAnsi="Arial" w:cs="Arial"/>
          <w:sz w:val="24"/>
          <w:szCs w:val="24"/>
        </w:rPr>
        <w:t xml:space="preserve"> </w:t>
      </w:r>
      <w:r w:rsidR="00693599">
        <w:rPr>
          <w:rFonts w:ascii="Arial" w:hAnsi="Arial" w:cs="Arial"/>
          <w:sz w:val="24"/>
          <w:szCs w:val="24"/>
        </w:rPr>
        <w:t>20</w:t>
      </w:r>
      <w:r>
        <w:rPr>
          <w:rFonts w:ascii="Arial" w:hAnsi="Arial" w:cs="Arial"/>
          <w:sz w:val="24"/>
          <w:szCs w:val="24"/>
        </w:rPr>
        <w:t>23).</w:t>
      </w:r>
    </w:p>
    <w:sectPr w:rsidR="00C87ED5" w:rsidRPr="00C87ED5">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5BB44" w14:textId="77777777" w:rsidR="00553BA4" w:rsidRDefault="00553BA4" w:rsidP="00B9299E">
      <w:pPr>
        <w:spacing w:after="0" w:line="240" w:lineRule="auto"/>
      </w:pPr>
      <w:r>
        <w:separator/>
      </w:r>
    </w:p>
  </w:endnote>
  <w:endnote w:type="continuationSeparator" w:id="0">
    <w:p w14:paraId="57FF9BAF" w14:textId="77777777" w:rsidR="00553BA4" w:rsidRDefault="00553BA4" w:rsidP="00B929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D51A4" w14:textId="77777777" w:rsidR="00553BA4" w:rsidRDefault="00553BA4" w:rsidP="00B9299E">
      <w:pPr>
        <w:spacing w:after="0" w:line="240" w:lineRule="auto"/>
      </w:pPr>
      <w:r>
        <w:separator/>
      </w:r>
    </w:p>
  </w:footnote>
  <w:footnote w:type="continuationSeparator" w:id="0">
    <w:p w14:paraId="299C7315" w14:textId="77777777" w:rsidR="00553BA4" w:rsidRDefault="00553BA4" w:rsidP="00B929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8049253"/>
      <w:docPartObj>
        <w:docPartGallery w:val="Page Numbers (Top of Page)"/>
        <w:docPartUnique/>
      </w:docPartObj>
    </w:sdtPr>
    <w:sdtContent>
      <w:p w14:paraId="5232484F" w14:textId="63370419" w:rsidR="00B9299E" w:rsidRDefault="00B9299E">
        <w:pPr>
          <w:pStyle w:val="Encabezado"/>
          <w:jc w:val="right"/>
        </w:pPr>
        <w:r>
          <w:fldChar w:fldCharType="begin"/>
        </w:r>
        <w:r>
          <w:instrText>PAGE   \* MERGEFORMAT</w:instrText>
        </w:r>
        <w:r>
          <w:fldChar w:fldCharType="separate"/>
        </w:r>
        <w:r>
          <w:rPr>
            <w:lang w:val="es-ES"/>
          </w:rPr>
          <w:t>2</w:t>
        </w:r>
        <w:r>
          <w:fldChar w:fldCharType="end"/>
        </w:r>
      </w:p>
    </w:sdtContent>
  </w:sdt>
  <w:p w14:paraId="599BD6B4" w14:textId="77777777" w:rsidR="00B9299E" w:rsidRDefault="00B9299E">
    <w:pPr>
      <w:pStyle w:val="Encabezad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56962"/>
    <w:multiLevelType w:val="hybridMultilevel"/>
    <w:tmpl w:val="2E585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4A5C52"/>
    <w:multiLevelType w:val="hybridMultilevel"/>
    <w:tmpl w:val="FB72E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205C3B"/>
    <w:multiLevelType w:val="hybridMultilevel"/>
    <w:tmpl w:val="06380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88244F"/>
    <w:multiLevelType w:val="hybridMultilevel"/>
    <w:tmpl w:val="25CC4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9258392">
    <w:abstractNumId w:val="2"/>
  </w:num>
  <w:num w:numId="2" w16cid:durableId="851531527">
    <w:abstractNumId w:val="3"/>
  </w:num>
  <w:num w:numId="3" w16cid:durableId="1513952951">
    <w:abstractNumId w:val="0"/>
  </w:num>
  <w:num w:numId="4" w16cid:durableId="19169319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825"/>
    <w:rsid w:val="000023EB"/>
    <w:rsid w:val="00004240"/>
    <w:rsid w:val="0001439D"/>
    <w:rsid w:val="00020CA6"/>
    <w:rsid w:val="000237A0"/>
    <w:rsid w:val="00075785"/>
    <w:rsid w:val="00087436"/>
    <w:rsid w:val="000A44A2"/>
    <w:rsid w:val="000B69F9"/>
    <w:rsid w:val="00132B34"/>
    <w:rsid w:val="00186693"/>
    <w:rsid w:val="001A4371"/>
    <w:rsid w:val="001D2F8F"/>
    <w:rsid w:val="001E307F"/>
    <w:rsid w:val="001E4602"/>
    <w:rsid w:val="00216E16"/>
    <w:rsid w:val="0028250C"/>
    <w:rsid w:val="00302B68"/>
    <w:rsid w:val="00306C0B"/>
    <w:rsid w:val="003203E6"/>
    <w:rsid w:val="00374E99"/>
    <w:rsid w:val="00393ABB"/>
    <w:rsid w:val="003B53AA"/>
    <w:rsid w:val="003F6D35"/>
    <w:rsid w:val="003F72B6"/>
    <w:rsid w:val="00403AC6"/>
    <w:rsid w:val="00403C60"/>
    <w:rsid w:val="00414223"/>
    <w:rsid w:val="004A6F56"/>
    <w:rsid w:val="004B36FD"/>
    <w:rsid w:val="004C35C2"/>
    <w:rsid w:val="004C64C1"/>
    <w:rsid w:val="00533537"/>
    <w:rsid w:val="00553BA4"/>
    <w:rsid w:val="00564380"/>
    <w:rsid w:val="005842D4"/>
    <w:rsid w:val="005B4CB5"/>
    <w:rsid w:val="005C48F4"/>
    <w:rsid w:val="005E5199"/>
    <w:rsid w:val="005F65AF"/>
    <w:rsid w:val="00604653"/>
    <w:rsid w:val="00634EC0"/>
    <w:rsid w:val="00642148"/>
    <w:rsid w:val="00643AAC"/>
    <w:rsid w:val="006517CB"/>
    <w:rsid w:val="006547F5"/>
    <w:rsid w:val="00660461"/>
    <w:rsid w:val="006637E3"/>
    <w:rsid w:val="006724E2"/>
    <w:rsid w:val="00693599"/>
    <w:rsid w:val="006F1075"/>
    <w:rsid w:val="006F7704"/>
    <w:rsid w:val="007117CD"/>
    <w:rsid w:val="007273AE"/>
    <w:rsid w:val="00733CCE"/>
    <w:rsid w:val="00761EF7"/>
    <w:rsid w:val="007B08A1"/>
    <w:rsid w:val="008378E0"/>
    <w:rsid w:val="00841ECD"/>
    <w:rsid w:val="00890F21"/>
    <w:rsid w:val="008A628B"/>
    <w:rsid w:val="008B3D44"/>
    <w:rsid w:val="008D1C16"/>
    <w:rsid w:val="009767DE"/>
    <w:rsid w:val="00996CBA"/>
    <w:rsid w:val="00A0451B"/>
    <w:rsid w:val="00A21CA4"/>
    <w:rsid w:val="00B2468B"/>
    <w:rsid w:val="00B5068E"/>
    <w:rsid w:val="00B9299E"/>
    <w:rsid w:val="00B96C00"/>
    <w:rsid w:val="00B97B78"/>
    <w:rsid w:val="00BB60F8"/>
    <w:rsid w:val="00C00DD4"/>
    <w:rsid w:val="00C15825"/>
    <w:rsid w:val="00C201A0"/>
    <w:rsid w:val="00C74031"/>
    <w:rsid w:val="00C80CB8"/>
    <w:rsid w:val="00C87ED5"/>
    <w:rsid w:val="00CA188D"/>
    <w:rsid w:val="00CC5697"/>
    <w:rsid w:val="00CC68B8"/>
    <w:rsid w:val="00CD4557"/>
    <w:rsid w:val="00CD4A76"/>
    <w:rsid w:val="00D22C06"/>
    <w:rsid w:val="00D335C2"/>
    <w:rsid w:val="00D63DB0"/>
    <w:rsid w:val="00DA7370"/>
    <w:rsid w:val="00E103F8"/>
    <w:rsid w:val="00EA4DE7"/>
    <w:rsid w:val="00EA6458"/>
    <w:rsid w:val="00EB7AC9"/>
    <w:rsid w:val="00ED183D"/>
    <w:rsid w:val="00F02789"/>
    <w:rsid w:val="00F24FCD"/>
    <w:rsid w:val="00FB5741"/>
    <w:rsid w:val="00FE6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9F673"/>
  <w15:chartTrackingRefBased/>
  <w15:docId w15:val="{8F6E35EB-034A-44B3-93EE-0901EA726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Hipervnculo">
    <w:name w:val="Hyperlink"/>
    <w:basedOn w:val="Fuentedeprrafopredeter"/>
    <w:uiPriority w:val="99"/>
    <w:unhideWhenUsed/>
    <w:rsid w:val="00634EC0"/>
    <w:rPr>
      <w:color w:val="0563C1" w:themeColor="hyperlink"/>
      <w:u w:val="single"/>
    </w:rPr>
  </w:style>
  <w:style w:type="character" w:styleId="Mencinsinresolver">
    <w:name w:val="Unresolved Mention"/>
    <w:basedOn w:val="Fuentedeprrafopredeter"/>
    <w:uiPriority w:val="99"/>
    <w:semiHidden/>
    <w:unhideWhenUsed/>
    <w:rsid w:val="00634EC0"/>
    <w:rPr>
      <w:color w:val="605E5C"/>
      <w:shd w:val="clear" w:color="auto" w:fill="E1DFDD"/>
    </w:rPr>
  </w:style>
  <w:style w:type="paragraph" w:styleId="Prrafodelista">
    <w:name w:val="List Paragraph"/>
    <w:basedOn w:val="Normal"/>
    <w:uiPriority w:val="34"/>
    <w:qFormat/>
    <w:rsid w:val="00CD4A76"/>
    <w:pPr>
      <w:ind w:left="720"/>
      <w:contextualSpacing/>
    </w:pPr>
  </w:style>
  <w:style w:type="paragraph" w:styleId="Encabezado">
    <w:name w:val="header"/>
    <w:basedOn w:val="Normal"/>
    <w:link w:val="EncabezadoCar"/>
    <w:uiPriority w:val="99"/>
    <w:unhideWhenUsed/>
    <w:rsid w:val="00B9299E"/>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B9299E"/>
  </w:style>
  <w:style w:type="paragraph" w:styleId="Piedepgina">
    <w:name w:val="footer"/>
    <w:basedOn w:val="Normal"/>
    <w:link w:val="PiedepginaCar"/>
    <w:uiPriority w:val="99"/>
    <w:unhideWhenUsed/>
    <w:rsid w:val="00B9299E"/>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B929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2377</TotalTime>
  <Pages>1</Pages>
  <Words>3113</Words>
  <Characters>17745</Characters>
  <Application>Microsoft Office Word</Application>
  <DocSecurity>0</DocSecurity>
  <Lines>147</Lines>
  <Paragraphs>41</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20817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dc:creator>
  <cp:keywords/>
  <dc:description/>
  <cp:lastModifiedBy>Alexander</cp:lastModifiedBy>
  <cp:revision>45</cp:revision>
  <dcterms:created xsi:type="dcterms:W3CDTF">2023-05-24T13:50:00Z</dcterms:created>
  <dcterms:modified xsi:type="dcterms:W3CDTF">2023-06-14T18:55:00Z</dcterms:modified>
</cp:coreProperties>
</file>