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D910E8" w14:textId="77777777" w:rsidR="00703EFA" w:rsidRPr="00703EFA" w:rsidRDefault="00703EFA" w:rsidP="00703EFA">
      <w:pPr>
        <w:spacing w:line="360" w:lineRule="auto"/>
        <w:textAlignment w:val="baseline"/>
        <w:rPr>
          <w:rFonts w:ascii="Arial" w:hAnsi="Arial" w:cs="Arial"/>
          <w:b/>
          <w:bCs/>
          <w:sz w:val="22"/>
          <w:szCs w:val="22"/>
          <w:u w:val="single"/>
          <w:lang w:val="en-GB"/>
        </w:rPr>
      </w:pPr>
    </w:p>
    <w:p w14:paraId="266A6C8C" w14:textId="77777777" w:rsidR="00703EFA" w:rsidRPr="00703EFA" w:rsidRDefault="00703EFA" w:rsidP="00703EFA">
      <w:pPr>
        <w:spacing w:line="360" w:lineRule="auto"/>
        <w:textAlignment w:val="baseline"/>
        <w:rPr>
          <w:rFonts w:ascii="Arial" w:hAnsi="Arial" w:cs="Arial"/>
          <w:b/>
          <w:bCs/>
          <w:sz w:val="22"/>
          <w:szCs w:val="22"/>
          <w:u w:val="single"/>
          <w:lang w:val="en-GB"/>
        </w:rPr>
      </w:pPr>
    </w:p>
    <w:p w14:paraId="5BD30FA6" w14:textId="77777777" w:rsidR="00703EFA" w:rsidRPr="00703EFA" w:rsidRDefault="002E03CD" w:rsidP="00703EFA">
      <w:pPr>
        <w:spacing w:line="360" w:lineRule="auto"/>
        <w:textAlignment w:val="baseline"/>
        <w:rPr>
          <w:rFonts w:ascii="Arial" w:hAnsi="Arial" w:cs="Arial"/>
          <w:b/>
          <w:bCs/>
          <w:sz w:val="22"/>
          <w:szCs w:val="22"/>
          <w:u w:val="single"/>
          <w:lang w:val="en-GB"/>
        </w:rPr>
      </w:pPr>
      <w:r>
        <w:rPr>
          <w:noProof/>
        </w:rPr>
        <w:drawing>
          <wp:inline distT="0" distB="0" distL="0" distR="0" wp14:anchorId="0015392A" wp14:editId="493EB42F">
            <wp:extent cx="2857500" cy="1143000"/>
            <wp:effectExtent l="0" t="0" r="0" b="0"/>
            <wp:docPr id="11664008" name="Picture 11664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857500" cy="1143000"/>
                    </a:xfrm>
                    <a:prstGeom prst="rect">
                      <a:avLst/>
                    </a:prstGeom>
                  </pic:spPr>
                </pic:pic>
              </a:graphicData>
            </a:graphic>
          </wp:inline>
        </w:drawing>
      </w:r>
    </w:p>
    <w:p w14:paraId="4B0C3682" w14:textId="77777777" w:rsidR="00703EFA" w:rsidRPr="00703EFA" w:rsidRDefault="00703EFA" w:rsidP="00703EFA">
      <w:pPr>
        <w:spacing w:line="360" w:lineRule="auto"/>
        <w:textAlignment w:val="baseline"/>
        <w:rPr>
          <w:rFonts w:ascii="Arial" w:hAnsi="Arial" w:cs="Arial"/>
          <w:b/>
          <w:bCs/>
          <w:sz w:val="22"/>
          <w:szCs w:val="22"/>
          <w:u w:val="single"/>
          <w:lang w:val="en-GB"/>
        </w:rPr>
      </w:pPr>
    </w:p>
    <w:p w14:paraId="2E9405F3" w14:textId="77777777" w:rsidR="00703EFA" w:rsidRPr="00703EFA" w:rsidRDefault="00703EFA" w:rsidP="00703EFA">
      <w:pPr>
        <w:spacing w:line="360" w:lineRule="auto"/>
        <w:textAlignment w:val="baseline"/>
        <w:rPr>
          <w:rFonts w:ascii="Arial" w:hAnsi="Arial" w:cs="Arial"/>
          <w:b/>
          <w:bCs/>
          <w:sz w:val="22"/>
          <w:szCs w:val="22"/>
          <w:u w:val="single"/>
          <w:lang w:val="en-GB"/>
        </w:rPr>
      </w:pPr>
    </w:p>
    <w:p w14:paraId="7FB50441" w14:textId="77777777" w:rsidR="00703EFA" w:rsidRPr="00703EFA" w:rsidRDefault="00703EFA" w:rsidP="00703EFA">
      <w:pPr>
        <w:spacing w:line="360" w:lineRule="auto"/>
        <w:textAlignment w:val="baseline"/>
        <w:rPr>
          <w:rFonts w:ascii="Arial" w:hAnsi="Arial" w:cs="Arial"/>
          <w:b/>
          <w:bCs/>
          <w:sz w:val="22"/>
          <w:szCs w:val="22"/>
          <w:u w:val="single"/>
          <w:lang w:val="en-GB"/>
        </w:rPr>
      </w:pPr>
    </w:p>
    <w:p w14:paraId="5E712EAB" w14:textId="77777777" w:rsidR="002E03CD" w:rsidRDefault="002E03CD" w:rsidP="002E03CD">
      <w:pPr>
        <w:spacing w:line="360" w:lineRule="auto"/>
        <w:rPr>
          <w:rFonts w:ascii="Arial" w:eastAsia="Arial" w:hAnsi="Arial" w:cs="Arial"/>
          <w:sz w:val="52"/>
          <w:szCs w:val="52"/>
        </w:rPr>
      </w:pPr>
    </w:p>
    <w:p w14:paraId="3718361B" w14:textId="77777777" w:rsidR="002E03CD" w:rsidRDefault="002E03CD" w:rsidP="002E03CD">
      <w:pPr>
        <w:spacing w:line="360" w:lineRule="auto"/>
        <w:jc w:val="center"/>
        <w:rPr>
          <w:rFonts w:ascii="Arial" w:eastAsia="Arial" w:hAnsi="Arial" w:cs="Arial"/>
          <w:sz w:val="52"/>
          <w:szCs w:val="52"/>
        </w:rPr>
      </w:pPr>
    </w:p>
    <w:p w14:paraId="36E0776F" w14:textId="77777777" w:rsidR="002E03CD" w:rsidRDefault="002E03CD" w:rsidP="002E03CD">
      <w:pPr>
        <w:spacing w:line="360" w:lineRule="auto"/>
        <w:jc w:val="center"/>
        <w:rPr>
          <w:rFonts w:ascii="Arial" w:eastAsia="Arial" w:hAnsi="Arial" w:cs="Arial"/>
          <w:sz w:val="52"/>
          <w:szCs w:val="52"/>
        </w:rPr>
      </w:pPr>
      <w:r w:rsidRPr="601B684B">
        <w:rPr>
          <w:rFonts w:ascii="Arial" w:eastAsia="Arial" w:hAnsi="Arial" w:cs="Arial"/>
          <w:sz w:val="52"/>
          <w:szCs w:val="52"/>
        </w:rPr>
        <w:t>BMPF7013</w:t>
      </w:r>
    </w:p>
    <w:p w14:paraId="5C52BE0E" w14:textId="77777777" w:rsidR="002E03CD" w:rsidRDefault="002E03CD" w:rsidP="002E03CD">
      <w:pPr>
        <w:spacing w:line="360" w:lineRule="auto"/>
        <w:jc w:val="center"/>
        <w:rPr>
          <w:rFonts w:ascii="Arial" w:eastAsia="Arial" w:hAnsi="Arial" w:cs="Arial"/>
          <w:sz w:val="40"/>
          <w:szCs w:val="40"/>
        </w:rPr>
      </w:pPr>
      <w:r w:rsidRPr="601B684B">
        <w:rPr>
          <w:rFonts w:ascii="Arial" w:eastAsia="Arial" w:hAnsi="Arial" w:cs="Arial"/>
          <w:sz w:val="40"/>
          <w:szCs w:val="40"/>
        </w:rPr>
        <w:t>Independent Study</w:t>
      </w:r>
    </w:p>
    <w:p w14:paraId="6D520C07" w14:textId="77777777" w:rsidR="002E03CD" w:rsidRDefault="002E03CD" w:rsidP="002E03CD">
      <w:pPr>
        <w:spacing w:line="360" w:lineRule="auto"/>
        <w:jc w:val="center"/>
        <w:rPr>
          <w:rFonts w:ascii="Arial" w:eastAsia="Arial" w:hAnsi="Arial" w:cs="Arial"/>
          <w:sz w:val="32"/>
          <w:szCs w:val="32"/>
        </w:rPr>
      </w:pPr>
      <w:r w:rsidRPr="601B684B">
        <w:rPr>
          <w:rFonts w:ascii="Arial" w:eastAsia="Arial" w:hAnsi="Arial" w:cs="Arial"/>
          <w:sz w:val="32"/>
          <w:szCs w:val="32"/>
        </w:rPr>
        <w:t>A study of Motor learning theory in voice pedagogy</w:t>
      </w:r>
    </w:p>
    <w:p w14:paraId="7FA46CCA" w14:textId="77777777" w:rsidR="002E03CD" w:rsidRDefault="002E03CD" w:rsidP="002E03CD">
      <w:pPr>
        <w:spacing w:line="360" w:lineRule="auto"/>
        <w:jc w:val="center"/>
        <w:rPr>
          <w:rFonts w:ascii="Arial" w:eastAsia="Arial" w:hAnsi="Arial" w:cs="Arial"/>
          <w:sz w:val="40"/>
          <w:szCs w:val="40"/>
        </w:rPr>
      </w:pPr>
    </w:p>
    <w:p w14:paraId="61EE7226" w14:textId="77777777" w:rsidR="002E03CD" w:rsidRDefault="002E03CD" w:rsidP="002E03CD">
      <w:pPr>
        <w:spacing w:line="360" w:lineRule="auto"/>
        <w:jc w:val="both"/>
        <w:rPr>
          <w:rFonts w:ascii="Arial" w:eastAsia="Arial" w:hAnsi="Arial" w:cs="Arial"/>
          <w:sz w:val="40"/>
          <w:szCs w:val="40"/>
        </w:rPr>
      </w:pPr>
    </w:p>
    <w:p w14:paraId="139E03E2" w14:textId="77777777" w:rsidR="002E03CD" w:rsidRDefault="002E03CD" w:rsidP="002E03CD">
      <w:pPr>
        <w:spacing w:line="360" w:lineRule="auto"/>
        <w:jc w:val="both"/>
        <w:rPr>
          <w:rFonts w:ascii="Arial" w:eastAsia="Arial" w:hAnsi="Arial" w:cs="Arial"/>
          <w:sz w:val="40"/>
          <w:szCs w:val="40"/>
        </w:rPr>
      </w:pPr>
    </w:p>
    <w:p w14:paraId="3007B40B" w14:textId="77777777" w:rsidR="002E03CD" w:rsidRDefault="002E03CD" w:rsidP="002E03CD">
      <w:pPr>
        <w:spacing w:line="360" w:lineRule="auto"/>
        <w:jc w:val="both"/>
        <w:rPr>
          <w:rFonts w:ascii="Arial" w:eastAsia="Arial" w:hAnsi="Arial" w:cs="Arial"/>
          <w:sz w:val="40"/>
          <w:szCs w:val="40"/>
        </w:rPr>
      </w:pPr>
      <w:r w:rsidRPr="601B684B">
        <w:rPr>
          <w:rFonts w:ascii="Arial" w:eastAsia="Arial" w:hAnsi="Arial" w:cs="Arial"/>
          <w:sz w:val="40"/>
          <w:szCs w:val="40"/>
        </w:rPr>
        <w:t>Carolina Avilés - Cohort F</w:t>
      </w:r>
    </w:p>
    <w:p w14:paraId="3292D3A7" w14:textId="77777777" w:rsidR="002E03CD" w:rsidRDefault="002E03CD" w:rsidP="002E03CD">
      <w:pPr>
        <w:spacing w:line="360" w:lineRule="auto"/>
        <w:jc w:val="both"/>
        <w:rPr>
          <w:rFonts w:ascii="Arial" w:eastAsia="Arial" w:hAnsi="Arial" w:cs="Arial"/>
          <w:sz w:val="40"/>
          <w:szCs w:val="40"/>
        </w:rPr>
      </w:pPr>
      <w:r w:rsidRPr="601B684B">
        <w:rPr>
          <w:rFonts w:ascii="Arial" w:eastAsia="Arial" w:hAnsi="Arial" w:cs="Arial"/>
          <w:sz w:val="40"/>
          <w:szCs w:val="40"/>
        </w:rPr>
        <w:t>Student N 2017342</w:t>
      </w:r>
    </w:p>
    <w:p w14:paraId="45CE7659" w14:textId="77777777" w:rsidR="002E03CD" w:rsidRDefault="002E03CD" w:rsidP="002E03CD">
      <w:pPr>
        <w:spacing w:line="360" w:lineRule="auto"/>
        <w:jc w:val="both"/>
        <w:rPr>
          <w:rFonts w:ascii="Arial" w:eastAsia="Arial" w:hAnsi="Arial" w:cs="Arial"/>
          <w:sz w:val="40"/>
          <w:szCs w:val="40"/>
        </w:rPr>
      </w:pPr>
      <w:r w:rsidRPr="601B684B">
        <w:rPr>
          <w:rFonts w:ascii="Arial" w:eastAsia="Arial" w:hAnsi="Arial" w:cs="Arial"/>
          <w:sz w:val="40"/>
          <w:szCs w:val="40"/>
        </w:rPr>
        <w:t>MA in Voice Pedagogy</w:t>
      </w:r>
    </w:p>
    <w:p w14:paraId="1C9F1584" w14:textId="77777777" w:rsidR="002E03CD" w:rsidRDefault="002E03CD" w:rsidP="002E03CD">
      <w:pPr>
        <w:spacing w:line="360" w:lineRule="auto"/>
        <w:jc w:val="both"/>
        <w:rPr>
          <w:rFonts w:ascii="Arial" w:eastAsia="Arial" w:hAnsi="Arial" w:cs="Arial"/>
          <w:sz w:val="40"/>
          <w:szCs w:val="40"/>
        </w:rPr>
      </w:pPr>
      <w:r w:rsidRPr="601B684B">
        <w:rPr>
          <w:rFonts w:ascii="Arial" w:eastAsia="Arial" w:hAnsi="Arial" w:cs="Arial"/>
          <w:sz w:val="40"/>
          <w:szCs w:val="40"/>
        </w:rPr>
        <w:t>University of Wales Trinity Saint David, UK.</w:t>
      </w:r>
    </w:p>
    <w:p w14:paraId="1E0932FC" w14:textId="77777777" w:rsidR="002E03CD" w:rsidRDefault="002E03CD" w:rsidP="00703EFA">
      <w:pPr>
        <w:spacing w:line="360" w:lineRule="auto"/>
        <w:textAlignment w:val="baseline"/>
        <w:rPr>
          <w:rFonts w:ascii="Arial" w:hAnsi="Arial" w:cs="Arial"/>
          <w:b/>
          <w:bCs/>
          <w:sz w:val="22"/>
          <w:szCs w:val="22"/>
          <w:u w:val="single"/>
          <w:lang w:val="en-GB"/>
        </w:rPr>
      </w:pPr>
    </w:p>
    <w:p w14:paraId="61F5B2B4" w14:textId="77777777" w:rsidR="00703EFA" w:rsidRDefault="00703EFA" w:rsidP="00703EFA">
      <w:pPr>
        <w:spacing w:line="360" w:lineRule="auto"/>
        <w:textAlignment w:val="baseline"/>
        <w:rPr>
          <w:rFonts w:ascii="Arial" w:hAnsi="Arial" w:cs="Arial"/>
          <w:sz w:val="22"/>
          <w:szCs w:val="22"/>
        </w:rPr>
      </w:pPr>
      <w:r w:rsidRPr="00703EFA">
        <w:rPr>
          <w:rFonts w:ascii="Arial" w:hAnsi="Arial" w:cs="Arial"/>
          <w:b/>
          <w:bCs/>
          <w:sz w:val="22"/>
          <w:szCs w:val="22"/>
          <w:u w:val="single"/>
          <w:lang w:val="en-GB"/>
        </w:rPr>
        <w:lastRenderedPageBreak/>
        <w:t>Assessment I</w:t>
      </w:r>
      <w:r w:rsidRPr="00703EFA">
        <w:rPr>
          <w:rFonts w:ascii="Arial" w:hAnsi="Arial" w:cs="Arial"/>
          <w:sz w:val="22"/>
          <w:szCs w:val="22"/>
          <w:lang w:val="en-GB"/>
        </w:rPr>
        <w:t> </w:t>
      </w:r>
      <w:r w:rsidRPr="00703EFA">
        <w:rPr>
          <w:rFonts w:ascii="Arial" w:hAnsi="Arial" w:cs="Arial"/>
          <w:sz w:val="22"/>
          <w:szCs w:val="22"/>
        </w:rPr>
        <w:t> </w:t>
      </w:r>
    </w:p>
    <w:p w14:paraId="29D59655" w14:textId="77777777" w:rsidR="00703EFA" w:rsidRPr="00703EFA" w:rsidRDefault="00703EFA" w:rsidP="00703EFA">
      <w:pPr>
        <w:spacing w:line="360" w:lineRule="auto"/>
        <w:textAlignment w:val="baseline"/>
        <w:rPr>
          <w:rFonts w:ascii="Arial" w:hAnsi="Arial" w:cs="Arial"/>
          <w:sz w:val="22"/>
          <w:szCs w:val="22"/>
        </w:rPr>
      </w:pPr>
    </w:p>
    <w:p w14:paraId="01F506C9"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The portfolio </w:t>
      </w:r>
      <w:r w:rsidRPr="00703EFA">
        <w:rPr>
          <w:rFonts w:ascii="Arial" w:hAnsi="Arial" w:cs="Arial"/>
          <w:sz w:val="22"/>
          <w:szCs w:val="22"/>
        </w:rPr>
        <w:t> </w:t>
      </w:r>
    </w:p>
    <w:p w14:paraId="30120092" w14:textId="77777777" w:rsidR="00703EFA" w:rsidRDefault="00703EFA" w:rsidP="00703EFA">
      <w:pPr>
        <w:spacing w:line="360" w:lineRule="auto"/>
        <w:jc w:val="both"/>
        <w:textAlignment w:val="baseline"/>
        <w:rPr>
          <w:rFonts w:ascii="Arial" w:hAnsi="Arial" w:cs="Arial"/>
          <w:b/>
          <w:sz w:val="22"/>
          <w:szCs w:val="22"/>
        </w:rPr>
      </w:pPr>
      <w:r w:rsidRPr="00703EFA">
        <w:rPr>
          <w:rFonts w:ascii="Arial" w:hAnsi="Arial" w:cs="Arial"/>
          <w:b/>
          <w:sz w:val="22"/>
          <w:szCs w:val="22"/>
          <w:lang w:val="en-GB"/>
        </w:rPr>
        <w:t>Create and implement a study into a specific and complex area of the individual’s own practice. An introductory section which provides a rationale for the selected area of study, evidencing its occupational context and its relevance to the learner’s developmental needs. </w:t>
      </w:r>
      <w:r w:rsidRPr="00703EFA">
        <w:rPr>
          <w:rFonts w:ascii="Arial" w:hAnsi="Arial" w:cs="Arial"/>
          <w:b/>
          <w:sz w:val="22"/>
          <w:szCs w:val="22"/>
        </w:rPr>
        <w:t> </w:t>
      </w:r>
    </w:p>
    <w:p w14:paraId="3DACB9AF" w14:textId="77777777" w:rsidR="00703EFA" w:rsidRPr="00703EFA" w:rsidRDefault="00703EFA" w:rsidP="00703EFA">
      <w:pPr>
        <w:spacing w:line="360" w:lineRule="auto"/>
        <w:jc w:val="both"/>
        <w:textAlignment w:val="baseline"/>
        <w:rPr>
          <w:rFonts w:ascii="Arial" w:hAnsi="Arial" w:cs="Arial"/>
          <w:b/>
          <w:sz w:val="22"/>
          <w:szCs w:val="22"/>
        </w:rPr>
      </w:pPr>
    </w:p>
    <w:p w14:paraId="265C347C" w14:textId="77777777" w:rsidR="00703EFA" w:rsidRPr="00703EFA" w:rsidRDefault="00703EFA" w:rsidP="002E03CD">
      <w:pPr>
        <w:numPr>
          <w:ilvl w:val="0"/>
          <w:numId w:val="1"/>
        </w:numPr>
        <w:spacing w:line="360" w:lineRule="auto"/>
        <w:ind w:left="360" w:firstLine="0"/>
        <w:jc w:val="both"/>
        <w:textAlignment w:val="baseline"/>
        <w:rPr>
          <w:rFonts w:ascii="Arial" w:hAnsi="Arial" w:cs="Arial"/>
          <w:sz w:val="22"/>
          <w:szCs w:val="22"/>
        </w:rPr>
      </w:pPr>
      <w:r w:rsidRPr="00703EFA">
        <w:rPr>
          <w:rFonts w:ascii="Arial" w:hAnsi="Arial" w:cs="Arial"/>
          <w:b/>
          <w:bCs/>
          <w:sz w:val="22"/>
          <w:szCs w:val="22"/>
          <w:lang w:val="en-GB"/>
        </w:rPr>
        <w:t>Introduction and rationale</w:t>
      </w:r>
      <w:r w:rsidRPr="00703EFA">
        <w:rPr>
          <w:rFonts w:ascii="Arial" w:hAnsi="Arial" w:cs="Arial"/>
          <w:sz w:val="22"/>
          <w:szCs w:val="22"/>
          <w:lang w:val="en-GB"/>
        </w:rPr>
        <w:t> </w:t>
      </w:r>
      <w:r w:rsidRPr="00703EFA">
        <w:rPr>
          <w:rFonts w:ascii="Arial" w:hAnsi="Arial" w:cs="Arial"/>
          <w:sz w:val="22"/>
          <w:szCs w:val="22"/>
        </w:rPr>
        <w:t> </w:t>
      </w:r>
    </w:p>
    <w:p w14:paraId="3A563E95" w14:textId="77777777" w:rsidR="00703EFA" w:rsidRPr="00703EFA" w:rsidRDefault="00703EFA" w:rsidP="00703EFA">
      <w:pPr>
        <w:spacing w:line="360" w:lineRule="auto"/>
        <w:jc w:val="both"/>
        <w:textAlignment w:val="baseline"/>
        <w:rPr>
          <w:rFonts w:ascii="Arial" w:hAnsi="Arial" w:cs="Arial"/>
          <w:sz w:val="22"/>
          <w:szCs w:val="22"/>
        </w:rPr>
      </w:pPr>
    </w:p>
    <w:p w14:paraId="19ABA330" w14:textId="77777777" w:rsidR="00703EFA" w:rsidRDefault="00703EFA" w:rsidP="00703EFA">
      <w:pPr>
        <w:spacing w:line="360" w:lineRule="auto"/>
        <w:ind w:firstLine="705"/>
        <w:jc w:val="both"/>
        <w:textAlignment w:val="baseline"/>
        <w:rPr>
          <w:rFonts w:ascii="Arial" w:hAnsi="Arial" w:cs="Arial"/>
          <w:sz w:val="22"/>
          <w:szCs w:val="22"/>
        </w:rPr>
      </w:pPr>
      <w:r w:rsidRPr="00703EFA">
        <w:rPr>
          <w:rFonts w:ascii="Arial" w:hAnsi="Arial" w:cs="Arial"/>
          <w:sz w:val="22"/>
          <w:szCs w:val="22"/>
          <w:lang w:val="en-GB"/>
        </w:rPr>
        <w:t xml:space="preserve">Throughout this independent study, I will lead an investigation considering the literature and theories about Motor Learning Theory as a way to improve my teaching skills and better understand the way I can optimize my performance as a singing teacher and vocal coach. To contextualize, at the beginning of this study I had the idea to investigate twang voice quality in some students for the research on module 3. However, after beginning my research and due to the feedback on my work, I realized that I was too focused on the technique itself </w:t>
      </w:r>
      <w:r w:rsidRPr="00703EFA">
        <w:rPr>
          <w:rFonts w:ascii="Arial" w:hAnsi="Arial" w:cs="Arial"/>
          <w:i/>
          <w:iCs/>
          <w:sz w:val="22"/>
          <w:szCs w:val="22"/>
          <w:lang w:val="en-GB"/>
        </w:rPr>
        <w:t xml:space="preserve">per se </w:t>
      </w:r>
      <w:r w:rsidRPr="00703EFA">
        <w:rPr>
          <w:rFonts w:ascii="Arial" w:hAnsi="Arial" w:cs="Arial"/>
          <w:sz w:val="22"/>
          <w:szCs w:val="22"/>
          <w:lang w:val="en-GB"/>
        </w:rPr>
        <w:t xml:space="preserve">and I forgot to include and assess aspects about the teaching - learning process itself. That is the rationale for my decision to study and conduct this investigation about motor learning theory. Motor learning seems to be the way that human beings acquire motor skills such as speech, sports, playing musical instruments and singing. My supposition is that I have dedicated too much time to the study of singing performance, and continuously voice science, but I think there is a gap between vocal technique (that is, what we teach) and the way we transfer the vocal technique (how we teach it). That is the gap I will attempt to fill. I am also interested in studying more thoroughly and understanding how students learn.   </w:t>
      </w:r>
      <w:r w:rsidRPr="00703EFA">
        <w:rPr>
          <w:rFonts w:ascii="Arial" w:hAnsi="Arial" w:cs="Arial"/>
          <w:sz w:val="22"/>
          <w:szCs w:val="22"/>
        </w:rPr>
        <w:t> </w:t>
      </w:r>
    </w:p>
    <w:p w14:paraId="68A01FBC" w14:textId="77777777" w:rsidR="00703EFA" w:rsidRPr="00703EFA" w:rsidRDefault="00703EFA" w:rsidP="00703EFA">
      <w:pPr>
        <w:spacing w:line="360" w:lineRule="auto"/>
        <w:ind w:firstLine="705"/>
        <w:jc w:val="both"/>
        <w:textAlignment w:val="baseline"/>
        <w:rPr>
          <w:rFonts w:ascii="Arial" w:hAnsi="Arial" w:cs="Arial"/>
          <w:sz w:val="22"/>
          <w:szCs w:val="22"/>
        </w:rPr>
      </w:pPr>
    </w:p>
    <w:p w14:paraId="61EE4B15"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The first time I heard about Motor learning theory was from Dr. Marco Guzman, who mentioned the term on a short course about Semi Occluded Vocal Tract exercises. He explained motor learning theory in relation to voice rehabilitation. Immediately after that, I thought about the importance of it and how its use could be applied on voice training. Marco Guzman is a recognized Voice pathologist and researcher in Chile. Moreover, I made an internship with him in the o</w:t>
      </w:r>
      <w:r w:rsidRPr="00703EFA">
        <w:rPr>
          <w:rFonts w:ascii="Arial" w:hAnsi="Arial" w:cs="Arial"/>
          <w:color w:val="202124"/>
          <w:sz w:val="22"/>
          <w:szCs w:val="22"/>
          <w:lang w:val="en-GB"/>
        </w:rPr>
        <w:t>torhinolaryngology</w:t>
      </w:r>
      <w:r w:rsidRPr="00703EFA">
        <w:rPr>
          <w:rFonts w:ascii="Arial" w:hAnsi="Arial" w:cs="Arial"/>
          <w:sz w:val="22"/>
          <w:szCs w:val="22"/>
          <w:lang w:val="en-GB"/>
        </w:rPr>
        <w:t xml:space="preserve"> department in a private clinic in Santiago de Chile. Throughout such experience, I observed that speech language pathologists have strategies and tools to construct their sessions, expecting a </w:t>
      </w:r>
      <w:r w:rsidRPr="00703EFA">
        <w:rPr>
          <w:rFonts w:ascii="Arial" w:hAnsi="Arial" w:cs="Arial"/>
          <w:sz w:val="22"/>
          <w:szCs w:val="22"/>
          <w:lang w:val="en-GB"/>
        </w:rPr>
        <w:lastRenderedPageBreak/>
        <w:t xml:space="preserve">permanent change in patient’s vocal behaviour, something that, in my experience, is very rare on voice teachers, who usually base the structure of their lessons on an acquired structure by repetition or just by trusting their intuition. </w:t>
      </w:r>
      <w:r w:rsidRPr="00703EFA">
        <w:rPr>
          <w:rFonts w:ascii="Arial" w:hAnsi="Arial" w:cs="Arial"/>
          <w:sz w:val="22"/>
          <w:szCs w:val="22"/>
        </w:rPr>
        <w:t> </w:t>
      </w:r>
    </w:p>
    <w:p w14:paraId="0DC35207" w14:textId="77777777" w:rsidR="00703EFA" w:rsidRPr="00703EFA" w:rsidRDefault="00703EFA" w:rsidP="00703EFA">
      <w:pPr>
        <w:spacing w:line="360" w:lineRule="auto"/>
        <w:jc w:val="both"/>
        <w:textAlignment w:val="baseline"/>
        <w:rPr>
          <w:rFonts w:ascii="Arial" w:hAnsi="Arial" w:cs="Arial"/>
          <w:sz w:val="22"/>
          <w:szCs w:val="22"/>
        </w:rPr>
      </w:pPr>
    </w:p>
    <w:p w14:paraId="192E9184"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At the present time, I am working as a freelance singing teacher, regularly delivering voice lessons and as a vocal coach and preparing recording artists for live performances, recording sessions and TV and Radio shows. I have dedicated the last thirteen years of my life to be a voice teacher and, during all of such time, I have kept studying and working simultaneously. I am a very rational, restless and reflective person and, because of that, I am always evaluating my development along my professional practice and looking into ways to improve my approach, techniques and delivery. In that context, a question came to mind several years ago; what is the main goal when improving the vocal skills of our clients or students? My first idea was: to develop the best vocal performance they can give –and even more importantly – to promote a self-sureness and comfort with them and in their voices, because I am very sure, since I have witnessed it at first hand, that a student’s state of mind affects vocal performance, no matter how many years of live performances or how consolidated a career may a student have. My principal aim is to find how I could optimize the teaching of vocal technique on weekly lessons. That is the main reason that made</w:t>
      </w:r>
      <w:r>
        <w:rPr>
          <w:rFonts w:ascii="Arial" w:hAnsi="Arial" w:cs="Arial"/>
          <w:sz w:val="22"/>
          <w:szCs w:val="22"/>
          <w:lang w:val="en-GB"/>
        </w:rPr>
        <w:t xml:space="preserve"> </w:t>
      </w:r>
      <w:r w:rsidRPr="00703EFA">
        <w:rPr>
          <w:rFonts w:ascii="Arial" w:hAnsi="Arial" w:cs="Arial"/>
          <w:sz w:val="22"/>
          <w:szCs w:val="22"/>
          <w:lang w:val="en-GB"/>
        </w:rPr>
        <w:t xml:space="preserve">me decide to look for scientific knowledge that could contribute as the best way to deliver the most effective teaching as possible. </w:t>
      </w:r>
      <w:r w:rsidRPr="00703EFA">
        <w:rPr>
          <w:rFonts w:ascii="Arial" w:hAnsi="Arial" w:cs="Arial"/>
          <w:sz w:val="22"/>
          <w:szCs w:val="22"/>
        </w:rPr>
        <w:t> </w:t>
      </w:r>
    </w:p>
    <w:p w14:paraId="2A91268F" w14:textId="77777777" w:rsidR="00703EFA" w:rsidRPr="00703EFA" w:rsidRDefault="00703EFA" w:rsidP="00703EFA">
      <w:pPr>
        <w:spacing w:line="360" w:lineRule="auto"/>
        <w:jc w:val="both"/>
        <w:textAlignment w:val="baseline"/>
        <w:rPr>
          <w:rFonts w:ascii="Arial" w:hAnsi="Arial" w:cs="Arial"/>
          <w:sz w:val="22"/>
          <w:szCs w:val="22"/>
        </w:rPr>
      </w:pPr>
    </w:p>
    <w:p w14:paraId="1D80F8DE" w14:textId="77777777" w:rsid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n-GB"/>
        </w:rPr>
        <w:t>It is important to mention that it is not the same to know about vocal technique that to know how to teach a voice technique. Lawrence Indik (2006) summarized this idea commenting that a great singer not necessarily is a good singing teacher. Based on my own experience, I can confirm that Lawrence Indik’s assertion is correct, especially with regard to singers that were born with some natural singing and vocal skills that, as a consequence, did not have or did not require a rigorous training or a long way looking for several vocal and pedagogical skills. </w:t>
      </w:r>
      <w:r w:rsidRPr="00703EFA">
        <w:rPr>
          <w:rFonts w:ascii="Arial" w:hAnsi="Arial" w:cs="Arial"/>
          <w:sz w:val="22"/>
          <w:szCs w:val="22"/>
          <w:lang w:val="es-ES"/>
        </w:rPr>
        <w:t> </w:t>
      </w:r>
    </w:p>
    <w:p w14:paraId="77D829F9" w14:textId="77777777" w:rsidR="00703EFA" w:rsidRPr="00703EFA" w:rsidRDefault="00703EFA" w:rsidP="00703EFA">
      <w:pPr>
        <w:spacing w:line="360" w:lineRule="auto"/>
        <w:jc w:val="both"/>
        <w:textAlignment w:val="baseline"/>
        <w:rPr>
          <w:rFonts w:ascii="Arial" w:hAnsi="Arial" w:cs="Arial"/>
          <w:sz w:val="22"/>
          <w:szCs w:val="22"/>
          <w:lang w:val="es-ES"/>
        </w:rPr>
      </w:pPr>
    </w:p>
    <w:p w14:paraId="3ACF20AE"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Lynn Helding (Singer and singing voice specialist) concluded that </w:t>
      </w:r>
      <w:r w:rsidRPr="00703EFA">
        <w:rPr>
          <w:rFonts w:ascii="Arial" w:hAnsi="Arial" w:cs="Arial"/>
          <w:i/>
          <w:iCs/>
          <w:sz w:val="22"/>
          <w:szCs w:val="22"/>
          <w:lang w:val="en-GB"/>
        </w:rPr>
        <w:t>perceptual motor learning</w:t>
      </w:r>
      <w:r w:rsidRPr="00703EFA">
        <w:rPr>
          <w:rFonts w:ascii="Arial" w:hAnsi="Arial" w:cs="Arial"/>
          <w:sz w:val="22"/>
          <w:szCs w:val="22"/>
          <w:lang w:val="en-GB"/>
        </w:rPr>
        <w:t xml:space="preserve"> has its roots in psychology and kinesiology (Helding, 2015). Motor learning theory had its initial studies focused on sports (Helding, 2008). Indeed, I found a lot of literature on motor learning theory related to sports. Further, she concluded that Motor </w:t>
      </w:r>
      <w:r w:rsidRPr="00703EFA">
        <w:rPr>
          <w:rFonts w:ascii="Arial" w:hAnsi="Arial" w:cs="Arial"/>
          <w:sz w:val="22"/>
          <w:szCs w:val="22"/>
          <w:lang w:val="en-GB"/>
        </w:rPr>
        <w:lastRenderedPageBreak/>
        <w:t>learning theory included studies allied to neurophysiology, learning and psychophysiology (Helding, 2008).  </w:t>
      </w:r>
      <w:r w:rsidRPr="00703EFA">
        <w:rPr>
          <w:rFonts w:ascii="Arial" w:hAnsi="Arial" w:cs="Arial"/>
          <w:sz w:val="22"/>
          <w:szCs w:val="22"/>
        </w:rPr>
        <w:t> </w:t>
      </w:r>
    </w:p>
    <w:p w14:paraId="37258A5A" w14:textId="77777777" w:rsidR="00703EFA" w:rsidRPr="00703EFA" w:rsidRDefault="00703EFA" w:rsidP="00703EFA">
      <w:pPr>
        <w:spacing w:line="360" w:lineRule="auto"/>
        <w:jc w:val="both"/>
        <w:textAlignment w:val="baseline"/>
        <w:rPr>
          <w:rFonts w:ascii="Arial" w:hAnsi="Arial" w:cs="Arial"/>
          <w:sz w:val="22"/>
          <w:szCs w:val="22"/>
        </w:rPr>
      </w:pPr>
    </w:p>
    <w:p w14:paraId="3639820D"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Something that caught my attention in one of the first articles that I read, which is the commentaries about the distance between voice scientists and voice pedagogues, I.e., voice science and vocal art. Lynn Helding mentioned this issue in her publication of 2008, describing many comments of singing teachers that reported their experiences in voice symposiums. They found a lot of hard voice science contents and not much about art or pedagogy. This is a very important point considering that, typically, it is not easy for singing teachers to access the knowledge that scientists have gained in related aspects of their teaching, resulting in many scientific contributions being left on the shelfs rather than being applied to actual teaching lessons. This leads to an unbeneficial distancing between voice teachers and science. In my experience, it is common that some voice teachers feel the science as an enemy and not as a helpful tool. I believe it is important to stimulate the resumption of an harmonious relation between researchers and voice teachers.</w:t>
      </w:r>
      <w:r w:rsidRPr="00703EFA">
        <w:rPr>
          <w:rFonts w:ascii="Arial" w:hAnsi="Arial" w:cs="Arial"/>
          <w:sz w:val="22"/>
          <w:szCs w:val="22"/>
        </w:rPr>
        <w:t> </w:t>
      </w:r>
    </w:p>
    <w:p w14:paraId="573F0104"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r w:rsidRPr="00703EFA">
        <w:rPr>
          <w:rFonts w:ascii="Arial" w:hAnsi="Arial" w:cs="Arial"/>
          <w:sz w:val="22"/>
          <w:szCs w:val="22"/>
          <w:lang w:val="es-ES"/>
        </w:rPr>
        <w:br/>
      </w:r>
      <w:r w:rsidRPr="00703EFA">
        <w:rPr>
          <w:rFonts w:ascii="Arial" w:hAnsi="Arial" w:cs="Arial"/>
          <w:sz w:val="22"/>
          <w:szCs w:val="22"/>
          <w:lang w:val="en-GB"/>
        </w:rPr>
        <w:t>To conclude my rationale, I have the hypothesis that motor learning is an important aspect of voice pedagogy, principally because it is the way that human beings acquire any long term motor skills (walking, driving, talking, singing, playing instruments, etc.) throughout their lives, and this knowledge is essential for voice teachers to efficiently transfer voice skills. Finally, after searching for diverse information about motor learning, I think I will be able to find numerous articles and pieces with information about motor learning theory related to sports, but I am not sure if I will be able to find sufficient literature dedicated to motor learning in music, and specifically to singing.  </w:t>
      </w:r>
      <w:r w:rsidRPr="00703EFA">
        <w:rPr>
          <w:rFonts w:ascii="Arial" w:hAnsi="Arial" w:cs="Arial"/>
          <w:sz w:val="22"/>
          <w:szCs w:val="22"/>
          <w:lang w:val="es-ES"/>
        </w:rPr>
        <w:t> </w:t>
      </w:r>
    </w:p>
    <w:p w14:paraId="2716DD8E"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333E6807" w14:textId="77777777" w:rsidR="00703EFA" w:rsidRPr="00703EFA" w:rsidRDefault="00703EFA" w:rsidP="002E03CD">
      <w:pPr>
        <w:numPr>
          <w:ilvl w:val="0"/>
          <w:numId w:val="2"/>
        </w:numPr>
        <w:spacing w:line="360" w:lineRule="auto"/>
        <w:ind w:left="360" w:firstLine="0"/>
        <w:jc w:val="both"/>
        <w:textAlignment w:val="baseline"/>
        <w:rPr>
          <w:rFonts w:ascii="Arial" w:hAnsi="Arial" w:cs="Arial"/>
          <w:sz w:val="22"/>
          <w:szCs w:val="22"/>
        </w:rPr>
      </w:pPr>
      <w:r w:rsidRPr="00703EFA">
        <w:rPr>
          <w:rFonts w:ascii="Arial" w:hAnsi="Arial" w:cs="Arial"/>
          <w:b/>
          <w:bCs/>
          <w:sz w:val="22"/>
          <w:szCs w:val="22"/>
          <w:lang w:val="en-GB"/>
        </w:rPr>
        <w:t>Programme of study: </w:t>
      </w:r>
      <w:r w:rsidRPr="00703EFA">
        <w:rPr>
          <w:rFonts w:ascii="Arial" w:hAnsi="Arial" w:cs="Arial"/>
          <w:sz w:val="22"/>
          <w:szCs w:val="22"/>
        </w:rPr>
        <w:t> </w:t>
      </w:r>
    </w:p>
    <w:p w14:paraId="7C29AD68" w14:textId="77777777" w:rsidR="00703EFA" w:rsidRPr="00703EFA" w:rsidRDefault="00703EFA" w:rsidP="002E03CD">
      <w:pPr>
        <w:numPr>
          <w:ilvl w:val="0"/>
          <w:numId w:val="3"/>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Specifies learning and development aims and expected learning outcomes. </w:t>
      </w:r>
      <w:r w:rsidRPr="00703EFA">
        <w:rPr>
          <w:rFonts w:ascii="Arial" w:hAnsi="Arial" w:cs="Arial"/>
          <w:sz w:val="22"/>
          <w:szCs w:val="22"/>
        </w:rPr>
        <w:t> </w:t>
      </w:r>
    </w:p>
    <w:p w14:paraId="65EE58F4" w14:textId="77777777" w:rsidR="00703EFA" w:rsidRPr="00703EFA" w:rsidRDefault="00703EFA" w:rsidP="002E03CD">
      <w:pPr>
        <w:numPr>
          <w:ilvl w:val="0"/>
          <w:numId w:val="4"/>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Sets timescales and review dates agreed with the personal tutor </w:t>
      </w:r>
      <w:r w:rsidRPr="00703EFA">
        <w:rPr>
          <w:rFonts w:ascii="Arial" w:hAnsi="Arial" w:cs="Arial"/>
          <w:sz w:val="22"/>
          <w:szCs w:val="22"/>
        </w:rPr>
        <w:t> </w:t>
      </w:r>
    </w:p>
    <w:p w14:paraId="03D77152" w14:textId="77777777" w:rsidR="00703EFA" w:rsidRPr="00703EFA" w:rsidRDefault="00703EFA" w:rsidP="002E03CD">
      <w:pPr>
        <w:numPr>
          <w:ilvl w:val="0"/>
          <w:numId w:val="4"/>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Contextualisation of the study including current literature review in the area. </w:t>
      </w:r>
      <w:r w:rsidRPr="00703EFA">
        <w:rPr>
          <w:rFonts w:ascii="Arial" w:hAnsi="Arial" w:cs="Arial"/>
          <w:sz w:val="22"/>
          <w:szCs w:val="22"/>
        </w:rPr>
        <w:t> </w:t>
      </w:r>
    </w:p>
    <w:p w14:paraId="7B2300BF" w14:textId="77777777" w:rsidR="00703EFA" w:rsidRPr="00703EFA" w:rsidRDefault="00703EFA" w:rsidP="002E03CD">
      <w:pPr>
        <w:numPr>
          <w:ilvl w:val="0"/>
          <w:numId w:val="4"/>
        </w:numPr>
        <w:spacing w:line="360" w:lineRule="auto"/>
        <w:ind w:left="360" w:firstLine="0"/>
        <w:jc w:val="both"/>
        <w:textAlignment w:val="baseline"/>
        <w:rPr>
          <w:rFonts w:ascii="Arial" w:hAnsi="Arial" w:cs="Arial"/>
          <w:sz w:val="22"/>
          <w:szCs w:val="22"/>
          <w:lang w:val="es-ES"/>
        </w:rPr>
      </w:pPr>
      <w:r w:rsidRPr="00703EFA">
        <w:rPr>
          <w:rFonts w:ascii="Arial" w:hAnsi="Arial" w:cs="Arial"/>
          <w:sz w:val="22"/>
          <w:szCs w:val="22"/>
          <w:lang w:val="en-GB"/>
        </w:rPr>
        <w:t>Identifies activities to be undertaken with methods and resources to be used.</w:t>
      </w:r>
      <w:r w:rsidRPr="00703EFA">
        <w:rPr>
          <w:rFonts w:ascii="Arial" w:hAnsi="Arial" w:cs="Arial"/>
          <w:sz w:val="22"/>
          <w:szCs w:val="22"/>
          <w:lang w:val="es-ES"/>
        </w:rPr>
        <w:t> </w:t>
      </w:r>
    </w:p>
    <w:p w14:paraId="08E094CE" w14:textId="77777777" w:rsidR="008F731B" w:rsidRDefault="008F731B" w:rsidP="00703EFA">
      <w:pPr>
        <w:spacing w:line="360" w:lineRule="auto"/>
        <w:jc w:val="both"/>
        <w:textAlignment w:val="baseline"/>
        <w:rPr>
          <w:rFonts w:ascii="Arial" w:hAnsi="Arial" w:cs="Arial"/>
          <w:sz w:val="22"/>
          <w:szCs w:val="22"/>
          <w:lang w:val="en-GB"/>
        </w:rPr>
      </w:pPr>
    </w:p>
    <w:p w14:paraId="2AB9483A" w14:textId="77777777" w:rsidR="008F731B" w:rsidRDefault="008F731B" w:rsidP="00703EFA">
      <w:pPr>
        <w:spacing w:line="360" w:lineRule="auto"/>
        <w:jc w:val="both"/>
        <w:textAlignment w:val="baseline"/>
        <w:rPr>
          <w:rFonts w:ascii="Arial" w:hAnsi="Arial" w:cs="Arial"/>
          <w:sz w:val="22"/>
          <w:szCs w:val="22"/>
          <w:lang w:val="en-GB"/>
        </w:rPr>
      </w:pPr>
    </w:p>
    <w:p w14:paraId="2114A50D"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p w14:paraId="300C9E3E"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lastRenderedPageBreak/>
        <w:t>Specifies learning and development aims and expected learning outcomes: </w:t>
      </w:r>
      <w:r w:rsidRPr="00703EFA">
        <w:rPr>
          <w:rFonts w:ascii="Arial" w:hAnsi="Arial" w:cs="Arial"/>
          <w:sz w:val="22"/>
          <w:szCs w:val="22"/>
        </w:rPr>
        <w:t> </w:t>
      </w:r>
    </w:p>
    <w:p w14:paraId="6F1F850A"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The aims of this project are: </w:t>
      </w:r>
      <w:r w:rsidRPr="00703EFA">
        <w:rPr>
          <w:rFonts w:ascii="Arial" w:hAnsi="Arial" w:cs="Arial"/>
          <w:sz w:val="22"/>
          <w:szCs w:val="22"/>
        </w:rPr>
        <w:t> </w:t>
      </w:r>
    </w:p>
    <w:p w14:paraId="273FCCA4" w14:textId="77777777" w:rsidR="008F731B" w:rsidRPr="00703EFA" w:rsidRDefault="008F731B" w:rsidP="00703EFA">
      <w:pPr>
        <w:spacing w:line="360" w:lineRule="auto"/>
        <w:jc w:val="both"/>
        <w:textAlignment w:val="baseline"/>
        <w:rPr>
          <w:rFonts w:ascii="Arial" w:hAnsi="Arial" w:cs="Arial"/>
          <w:sz w:val="22"/>
          <w:szCs w:val="22"/>
        </w:rPr>
      </w:pPr>
    </w:p>
    <w:p w14:paraId="559A7ABB" w14:textId="77777777" w:rsidR="00703EFA" w:rsidRPr="00703EFA" w:rsidRDefault="00703EFA" w:rsidP="002E03CD">
      <w:pPr>
        <w:numPr>
          <w:ilvl w:val="0"/>
          <w:numId w:val="5"/>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To investigate about motor learning theory and extend my knowledge about it. </w:t>
      </w:r>
      <w:r w:rsidRPr="00703EFA">
        <w:rPr>
          <w:rFonts w:ascii="Arial" w:hAnsi="Arial" w:cs="Arial"/>
          <w:sz w:val="22"/>
          <w:szCs w:val="22"/>
        </w:rPr>
        <w:t> </w:t>
      </w:r>
    </w:p>
    <w:p w14:paraId="226338E5" w14:textId="77777777" w:rsidR="00703EFA" w:rsidRPr="00703EFA" w:rsidRDefault="00703EFA" w:rsidP="002E03CD">
      <w:pPr>
        <w:numPr>
          <w:ilvl w:val="0"/>
          <w:numId w:val="5"/>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To learn the principles of motor learning theory.</w:t>
      </w:r>
      <w:r w:rsidRPr="00703EFA">
        <w:rPr>
          <w:rFonts w:ascii="Arial" w:hAnsi="Arial" w:cs="Arial"/>
          <w:sz w:val="22"/>
          <w:szCs w:val="22"/>
        </w:rPr>
        <w:t> </w:t>
      </w:r>
    </w:p>
    <w:p w14:paraId="538A5E51" w14:textId="77777777" w:rsidR="00703EFA" w:rsidRPr="00703EFA" w:rsidRDefault="00703EFA" w:rsidP="002E03CD">
      <w:pPr>
        <w:numPr>
          <w:ilvl w:val="0"/>
          <w:numId w:val="6"/>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To widen my knowledge about literature review process.</w:t>
      </w:r>
      <w:r w:rsidRPr="00703EFA">
        <w:rPr>
          <w:rFonts w:ascii="Arial" w:hAnsi="Arial" w:cs="Arial"/>
          <w:sz w:val="22"/>
          <w:szCs w:val="22"/>
        </w:rPr>
        <w:t> </w:t>
      </w:r>
    </w:p>
    <w:p w14:paraId="7E511AF2" w14:textId="77777777" w:rsidR="00703EFA" w:rsidRPr="00703EFA" w:rsidRDefault="00703EFA" w:rsidP="002E03CD">
      <w:pPr>
        <w:numPr>
          <w:ilvl w:val="0"/>
          <w:numId w:val="6"/>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To understand the importance of long-term learning. </w:t>
      </w:r>
      <w:r w:rsidRPr="00703EFA">
        <w:rPr>
          <w:rFonts w:ascii="Arial" w:hAnsi="Arial" w:cs="Arial"/>
          <w:sz w:val="22"/>
          <w:szCs w:val="22"/>
        </w:rPr>
        <w:t> </w:t>
      </w:r>
    </w:p>
    <w:p w14:paraId="0883A7BC" w14:textId="77777777" w:rsidR="00703EFA" w:rsidRPr="00703EFA" w:rsidRDefault="00703EFA" w:rsidP="002E03CD">
      <w:pPr>
        <w:numPr>
          <w:ilvl w:val="0"/>
          <w:numId w:val="6"/>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To relate vocal technique to learning process. </w:t>
      </w:r>
      <w:r w:rsidRPr="00703EFA">
        <w:rPr>
          <w:rFonts w:ascii="Arial" w:hAnsi="Arial" w:cs="Arial"/>
          <w:sz w:val="22"/>
          <w:szCs w:val="22"/>
        </w:rPr>
        <w:t> </w:t>
      </w:r>
    </w:p>
    <w:p w14:paraId="3DC6877A" w14:textId="77777777" w:rsidR="00703EFA" w:rsidRPr="00703EFA" w:rsidRDefault="00703EFA" w:rsidP="002E03CD">
      <w:pPr>
        <w:numPr>
          <w:ilvl w:val="0"/>
          <w:numId w:val="6"/>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To comprehend the difference between implicit and explicit memory. </w:t>
      </w:r>
      <w:r w:rsidRPr="00703EFA">
        <w:rPr>
          <w:rFonts w:ascii="Arial" w:hAnsi="Arial" w:cs="Arial"/>
          <w:sz w:val="22"/>
          <w:szCs w:val="22"/>
        </w:rPr>
        <w:t> </w:t>
      </w:r>
    </w:p>
    <w:p w14:paraId="0448254C" w14:textId="77777777" w:rsidR="00703EFA" w:rsidRDefault="00703EFA" w:rsidP="002E03CD">
      <w:pPr>
        <w:numPr>
          <w:ilvl w:val="0"/>
          <w:numId w:val="6"/>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To reflect about the potential impact this knowledge during my professional practice. </w:t>
      </w:r>
      <w:r w:rsidRPr="00703EFA">
        <w:rPr>
          <w:rFonts w:ascii="Arial" w:hAnsi="Arial" w:cs="Arial"/>
          <w:sz w:val="22"/>
          <w:szCs w:val="22"/>
        </w:rPr>
        <w:t> </w:t>
      </w:r>
    </w:p>
    <w:p w14:paraId="5ECB7D25" w14:textId="77777777" w:rsidR="00703EFA" w:rsidRPr="00703EFA" w:rsidRDefault="00703EFA" w:rsidP="00703EFA">
      <w:pPr>
        <w:spacing w:line="360" w:lineRule="auto"/>
        <w:ind w:left="360"/>
        <w:jc w:val="both"/>
        <w:textAlignment w:val="baseline"/>
        <w:rPr>
          <w:rFonts w:ascii="Arial" w:hAnsi="Arial" w:cs="Arial"/>
          <w:sz w:val="22"/>
          <w:szCs w:val="22"/>
        </w:rPr>
      </w:pPr>
    </w:p>
    <w:p w14:paraId="3F8CD88C" w14:textId="77777777" w:rsidR="008F731B" w:rsidRDefault="00703EFA" w:rsidP="00703EFA">
      <w:pPr>
        <w:spacing w:line="360" w:lineRule="auto"/>
        <w:jc w:val="both"/>
        <w:textAlignment w:val="baseline"/>
        <w:rPr>
          <w:rFonts w:ascii="Arial" w:hAnsi="Arial" w:cs="Arial"/>
          <w:sz w:val="22"/>
          <w:szCs w:val="22"/>
          <w:lang w:val="en-GB"/>
        </w:rPr>
      </w:pPr>
      <w:r w:rsidRPr="00703EFA">
        <w:rPr>
          <w:rFonts w:ascii="Arial" w:hAnsi="Arial" w:cs="Arial"/>
          <w:sz w:val="22"/>
          <w:szCs w:val="22"/>
          <w:lang w:val="en-GB"/>
        </w:rPr>
        <w:t>The expected learning outcomes of this project are: </w:t>
      </w:r>
    </w:p>
    <w:p w14:paraId="195C401D"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rPr>
        <w:t> </w:t>
      </w:r>
    </w:p>
    <w:p w14:paraId="0314566E" w14:textId="77777777" w:rsidR="00703EFA" w:rsidRPr="00703EFA" w:rsidRDefault="00703EFA" w:rsidP="002E03CD">
      <w:pPr>
        <w:numPr>
          <w:ilvl w:val="0"/>
          <w:numId w:val="7"/>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To optimize my teaching performance, taking advantage of the knowledge of motor learning theory. </w:t>
      </w:r>
      <w:r w:rsidRPr="00703EFA">
        <w:rPr>
          <w:rFonts w:ascii="Arial" w:hAnsi="Arial" w:cs="Arial"/>
          <w:sz w:val="22"/>
          <w:szCs w:val="22"/>
        </w:rPr>
        <w:t> </w:t>
      </w:r>
    </w:p>
    <w:p w14:paraId="3E446EC9" w14:textId="77777777" w:rsidR="00703EFA" w:rsidRPr="00703EFA" w:rsidRDefault="00703EFA" w:rsidP="002E03CD">
      <w:pPr>
        <w:numPr>
          <w:ilvl w:val="0"/>
          <w:numId w:val="7"/>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To know how to apply the most beneficial way to technical long term acquisition</w:t>
      </w:r>
      <w:r w:rsidRPr="00703EFA">
        <w:rPr>
          <w:rFonts w:ascii="Arial" w:hAnsi="Arial" w:cs="Arial"/>
          <w:sz w:val="22"/>
          <w:szCs w:val="22"/>
        </w:rPr>
        <w:t> </w:t>
      </w:r>
    </w:p>
    <w:p w14:paraId="625AF108" w14:textId="77777777" w:rsidR="00703EFA" w:rsidRPr="00703EFA" w:rsidRDefault="00703EFA" w:rsidP="002E03CD">
      <w:pPr>
        <w:numPr>
          <w:ilvl w:val="0"/>
          <w:numId w:val="7"/>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To reflect about my experience as a student (learning process) and as a teacher (teaching process) and evaluate, based on the new knowledge acquired about how memory works.</w:t>
      </w:r>
      <w:r w:rsidRPr="00703EFA">
        <w:rPr>
          <w:rFonts w:ascii="Arial" w:hAnsi="Arial" w:cs="Arial"/>
          <w:sz w:val="22"/>
          <w:szCs w:val="22"/>
        </w:rPr>
        <w:t> </w:t>
      </w:r>
    </w:p>
    <w:p w14:paraId="55DDB2D8" w14:textId="77777777" w:rsidR="00703EFA" w:rsidRPr="00703EFA" w:rsidRDefault="00703EFA" w:rsidP="002E03CD">
      <w:pPr>
        <w:numPr>
          <w:ilvl w:val="0"/>
          <w:numId w:val="7"/>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To develop strategies to apply the principles of motor learning during future voice lessons.</w:t>
      </w:r>
      <w:r w:rsidRPr="00703EFA">
        <w:rPr>
          <w:rFonts w:ascii="Arial" w:hAnsi="Arial" w:cs="Arial"/>
          <w:sz w:val="22"/>
          <w:szCs w:val="22"/>
        </w:rPr>
        <w:t> </w:t>
      </w:r>
    </w:p>
    <w:p w14:paraId="3522FABC"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s-ES"/>
        </w:rPr>
        <w:t> </w:t>
      </w:r>
      <w:r w:rsidRPr="00703EFA">
        <w:rPr>
          <w:rFonts w:ascii="Arial" w:hAnsi="Arial" w:cs="Arial"/>
          <w:sz w:val="22"/>
          <w:szCs w:val="22"/>
        </w:rPr>
        <w:t> </w:t>
      </w:r>
    </w:p>
    <w:p w14:paraId="19F9D837" w14:textId="77777777" w:rsidR="00703EFA" w:rsidRDefault="00703EFA" w:rsidP="00703EFA">
      <w:pPr>
        <w:spacing w:line="360" w:lineRule="auto"/>
        <w:jc w:val="both"/>
        <w:textAlignment w:val="baseline"/>
        <w:rPr>
          <w:rFonts w:ascii="Arial" w:hAnsi="Arial" w:cs="Arial"/>
          <w:sz w:val="22"/>
          <w:szCs w:val="22"/>
        </w:rPr>
      </w:pPr>
    </w:p>
    <w:p w14:paraId="20E86842" w14:textId="77777777" w:rsidR="00703EFA" w:rsidRDefault="00703EFA" w:rsidP="00703EFA">
      <w:pPr>
        <w:spacing w:line="360" w:lineRule="auto"/>
        <w:jc w:val="both"/>
        <w:textAlignment w:val="baseline"/>
        <w:rPr>
          <w:rFonts w:ascii="Arial" w:hAnsi="Arial" w:cs="Arial"/>
          <w:sz w:val="22"/>
          <w:szCs w:val="22"/>
        </w:rPr>
      </w:pPr>
    </w:p>
    <w:p w14:paraId="0EF48140" w14:textId="77777777" w:rsidR="00703EFA" w:rsidRDefault="00703EFA" w:rsidP="00703EFA">
      <w:pPr>
        <w:spacing w:line="360" w:lineRule="auto"/>
        <w:jc w:val="both"/>
        <w:textAlignment w:val="baseline"/>
        <w:rPr>
          <w:rFonts w:ascii="Arial" w:hAnsi="Arial" w:cs="Arial"/>
          <w:sz w:val="22"/>
          <w:szCs w:val="22"/>
        </w:rPr>
      </w:pPr>
    </w:p>
    <w:p w14:paraId="550F1C7C" w14:textId="77777777" w:rsidR="00703EFA" w:rsidRDefault="00703EFA" w:rsidP="00703EFA">
      <w:pPr>
        <w:spacing w:line="360" w:lineRule="auto"/>
        <w:jc w:val="both"/>
        <w:textAlignment w:val="baseline"/>
        <w:rPr>
          <w:rFonts w:ascii="Arial" w:hAnsi="Arial" w:cs="Arial"/>
          <w:sz w:val="22"/>
          <w:szCs w:val="22"/>
        </w:rPr>
      </w:pPr>
    </w:p>
    <w:p w14:paraId="3FC4AFA4" w14:textId="77777777" w:rsidR="00703EFA" w:rsidRDefault="00703EFA" w:rsidP="00703EFA">
      <w:pPr>
        <w:spacing w:line="360" w:lineRule="auto"/>
        <w:jc w:val="both"/>
        <w:textAlignment w:val="baseline"/>
        <w:rPr>
          <w:rFonts w:ascii="Arial" w:hAnsi="Arial" w:cs="Arial"/>
          <w:sz w:val="22"/>
          <w:szCs w:val="22"/>
        </w:rPr>
      </w:pPr>
    </w:p>
    <w:p w14:paraId="7793044F" w14:textId="77777777" w:rsidR="00703EFA" w:rsidRDefault="00703EFA" w:rsidP="00703EFA">
      <w:pPr>
        <w:spacing w:line="360" w:lineRule="auto"/>
        <w:jc w:val="both"/>
        <w:textAlignment w:val="baseline"/>
        <w:rPr>
          <w:rFonts w:ascii="Arial" w:hAnsi="Arial" w:cs="Arial"/>
          <w:sz w:val="22"/>
          <w:szCs w:val="22"/>
        </w:rPr>
      </w:pPr>
    </w:p>
    <w:p w14:paraId="5E1953D1" w14:textId="77777777" w:rsidR="00703EFA" w:rsidRDefault="00703EFA" w:rsidP="00703EFA">
      <w:pPr>
        <w:spacing w:line="360" w:lineRule="auto"/>
        <w:jc w:val="both"/>
        <w:textAlignment w:val="baseline"/>
        <w:rPr>
          <w:rFonts w:ascii="Arial" w:hAnsi="Arial" w:cs="Arial"/>
          <w:sz w:val="22"/>
          <w:szCs w:val="22"/>
        </w:rPr>
      </w:pPr>
    </w:p>
    <w:p w14:paraId="0CB1625A" w14:textId="77777777" w:rsidR="00703EFA" w:rsidRDefault="00703EFA" w:rsidP="00703EFA">
      <w:pPr>
        <w:spacing w:line="360" w:lineRule="auto"/>
        <w:jc w:val="both"/>
        <w:textAlignment w:val="baseline"/>
        <w:rPr>
          <w:rFonts w:ascii="Arial" w:hAnsi="Arial" w:cs="Arial"/>
          <w:sz w:val="22"/>
          <w:szCs w:val="22"/>
        </w:rPr>
      </w:pPr>
    </w:p>
    <w:p w14:paraId="0C16DFFB" w14:textId="77777777" w:rsidR="00703EFA" w:rsidRDefault="00703EFA" w:rsidP="00703EFA">
      <w:pPr>
        <w:spacing w:line="360" w:lineRule="auto"/>
        <w:jc w:val="both"/>
        <w:textAlignment w:val="baseline"/>
        <w:rPr>
          <w:rFonts w:ascii="Arial" w:hAnsi="Arial" w:cs="Arial"/>
          <w:sz w:val="22"/>
          <w:szCs w:val="22"/>
        </w:rPr>
      </w:pPr>
    </w:p>
    <w:p w14:paraId="649B4605" w14:textId="77777777" w:rsidR="00703EFA" w:rsidRDefault="00703EFA" w:rsidP="00703EFA">
      <w:pPr>
        <w:spacing w:line="360" w:lineRule="auto"/>
        <w:jc w:val="both"/>
        <w:textAlignment w:val="baseline"/>
        <w:rPr>
          <w:rFonts w:ascii="Arial" w:hAnsi="Arial" w:cs="Arial"/>
          <w:sz w:val="22"/>
          <w:szCs w:val="22"/>
        </w:rPr>
      </w:pPr>
    </w:p>
    <w:p w14:paraId="33DA239B" w14:textId="77777777" w:rsidR="00703EFA" w:rsidRPr="00703EFA" w:rsidRDefault="00703EFA" w:rsidP="00703EFA">
      <w:pPr>
        <w:spacing w:line="360" w:lineRule="auto"/>
        <w:jc w:val="both"/>
        <w:textAlignment w:val="baseline"/>
        <w:rPr>
          <w:rFonts w:ascii="Arial" w:hAnsi="Arial" w:cs="Arial"/>
          <w:sz w:val="22"/>
          <w:szCs w:val="22"/>
        </w:rPr>
      </w:pPr>
    </w:p>
    <w:p w14:paraId="5294B977"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lastRenderedPageBreak/>
        <w:t>The Gantt chart below proposes a timescale designed for this independent study. </w:t>
      </w:r>
      <w:r w:rsidRPr="00703EFA">
        <w:rPr>
          <w:rFonts w:ascii="Arial" w:hAnsi="Arial" w:cs="Arial"/>
          <w:sz w:val="22"/>
          <w:szCs w:val="22"/>
        </w:rPr>
        <w:t> </w:t>
      </w:r>
    </w:p>
    <w:p w14:paraId="2E9BE100" w14:textId="77777777" w:rsidR="008F731B" w:rsidRPr="00703EFA" w:rsidRDefault="008F731B" w:rsidP="00703EFA">
      <w:pPr>
        <w:spacing w:line="360" w:lineRule="auto"/>
        <w:jc w:val="both"/>
        <w:textAlignment w:val="baseline"/>
        <w:rPr>
          <w:rFonts w:ascii="Arial" w:hAnsi="Arial" w:cs="Arial"/>
          <w:sz w:val="22"/>
          <w:szCs w:val="22"/>
        </w:rPr>
      </w:pPr>
    </w:p>
    <w:p w14:paraId="2D137D84" w14:textId="77777777" w:rsidR="00703EFA" w:rsidRPr="00703EFA" w:rsidRDefault="00703EFA" w:rsidP="00703EFA">
      <w:pPr>
        <w:spacing w:line="360" w:lineRule="auto"/>
        <w:jc w:val="center"/>
        <w:textAlignment w:val="baseline"/>
        <w:rPr>
          <w:rFonts w:ascii="Arial" w:hAnsi="Arial" w:cs="Arial"/>
          <w:sz w:val="22"/>
          <w:szCs w:val="22"/>
        </w:rPr>
      </w:pPr>
      <w:r w:rsidRPr="00703EFA">
        <w:rPr>
          <w:rFonts w:ascii="Arial" w:hAnsi="Arial" w:cs="Arial"/>
          <w:sz w:val="22"/>
          <w:szCs w:val="22"/>
          <w:u w:val="single"/>
          <w:lang w:val="en-GB"/>
        </w:rPr>
        <w:t>Gantt Chart</w:t>
      </w:r>
      <w:r w:rsidRPr="00703EFA">
        <w:rPr>
          <w:rFonts w:ascii="Arial" w:hAnsi="Arial" w:cs="Arial"/>
          <w:sz w:val="22"/>
          <w:szCs w:val="22"/>
          <w:lang w:val="en-GB"/>
        </w:rPr>
        <w:t> </w:t>
      </w:r>
      <w:r w:rsidRPr="00703EFA">
        <w:rPr>
          <w:rFonts w:ascii="Arial" w:hAnsi="Arial" w:cs="Arial"/>
          <w:sz w:val="22"/>
          <w:szCs w:val="22"/>
        </w:rPr>
        <w:t> </w:t>
      </w:r>
    </w:p>
    <w:p w14:paraId="5FC2F37D" w14:textId="77777777" w:rsidR="00703EFA" w:rsidRPr="00703EFA" w:rsidRDefault="00703EFA" w:rsidP="00703EFA">
      <w:pPr>
        <w:spacing w:line="360" w:lineRule="auto"/>
        <w:jc w:val="center"/>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bl>
      <w:tblPr>
        <w:tblW w:w="9641" w:type="dxa"/>
        <w:tblInd w:w="-9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77"/>
        <w:gridCol w:w="872"/>
        <w:gridCol w:w="872"/>
        <w:gridCol w:w="994"/>
        <w:gridCol w:w="994"/>
        <w:gridCol w:w="994"/>
        <w:gridCol w:w="872"/>
        <w:gridCol w:w="994"/>
        <w:gridCol w:w="872"/>
      </w:tblGrid>
      <w:tr w:rsidR="00703EFA" w:rsidRPr="00703EFA" w14:paraId="1E6D9456" w14:textId="77777777" w:rsidTr="00703EFA">
        <w:trPr>
          <w:trHeight w:val="360"/>
        </w:trPr>
        <w:tc>
          <w:tcPr>
            <w:tcW w:w="2177" w:type="dxa"/>
            <w:tcBorders>
              <w:top w:val="single" w:sz="6" w:space="0" w:color="000000"/>
              <w:left w:val="single" w:sz="6" w:space="0" w:color="000000"/>
              <w:bottom w:val="single" w:sz="6" w:space="0" w:color="000000"/>
              <w:right w:val="single" w:sz="6" w:space="0" w:color="000000"/>
            </w:tcBorders>
            <w:shd w:val="clear" w:color="auto" w:fill="auto"/>
            <w:hideMark/>
          </w:tcPr>
          <w:p w14:paraId="5503E7A3"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Task / Deadline date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11DA4144"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10/9/21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7D069A80"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30/9/21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016227AD"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14/10/21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2D98BF09"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10/11/21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57E59609"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23/11/21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1DB9AD7A"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4/12/21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7740E727"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16/12/21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0FF0A81A"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14/1/22 </w:t>
            </w:r>
          </w:p>
        </w:tc>
      </w:tr>
      <w:tr w:rsidR="00703EFA" w:rsidRPr="00703EFA" w14:paraId="33EC53AE" w14:textId="77777777" w:rsidTr="00703EFA">
        <w:tc>
          <w:tcPr>
            <w:tcW w:w="2177" w:type="dxa"/>
            <w:tcBorders>
              <w:top w:val="single" w:sz="6" w:space="0" w:color="000000"/>
              <w:left w:val="single" w:sz="6" w:space="0" w:color="000000"/>
              <w:bottom w:val="single" w:sz="6" w:space="0" w:color="000000"/>
              <w:right w:val="single" w:sz="6" w:space="0" w:color="000000"/>
            </w:tcBorders>
            <w:shd w:val="clear" w:color="auto" w:fill="auto"/>
            <w:hideMark/>
          </w:tcPr>
          <w:p w14:paraId="6CE06521"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Meeting with tutor to decide the topic </w:t>
            </w:r>
          </w:p>
        </w:tc>
        <w:tc>
          <w:tcPr>
            <w:tcW w:w="872" w:type="dxa"/>
            <w:tcBorders>
              <w:top w:val="single" w:sz="6" w:space="0" w:color="000000"/>
              <w:left w:val="single" w:sz="6" w:space="0" w:color="000000"/>
              <w:bottom w:val="single" w:sz="6" w:space="0" w:color="000000"/>
              <w:right w:val="single" w:sz="6" w:space="0" w:color="000000"/>
            </w:tcBorders>
            <w:shd w:val="clear" w:color="auto" w:fill="FFFF00"/>
            <w:hideMark/>
          </w:tcPr>
          <w:p w14:paraId="7794A489"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1C791E39"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6D892D52"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429CA0F8"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0DD81F71"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373AE142"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68E06516"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0392DB1B"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r>
      <w:tr w:rsidR="00703EFA" w:rsidRPr="00703EFA" w14:paraId="27AA9A18" w14:textId="77777777" w:rsidTr="00703EFA">
        <w:tc>
          <w:tcPr>
            <w:tcW w:w="2177" w:type="dxa"/>
            <w:tcBorders>
              <w:top w:val="single" w:sz="6" w:space="0" w:color="000000"/>
              <w:left w:val="single" w:sz="6" w:space="0" w:color="000000"/>
              <w:bottom w:val="single" w:sz="6" w:space="0" w:color="000000"/>
              <w:right w:val="single" w:sz="6" w:space="0" w:color="000000"/>
            </w:tcBorders>
            <w:shd w:val="clear" w:color="auto" w:fill="auto"/>
            <w:hideMark/>
          </w:tcPr>
          <w:p w14:paraId="0C530EE2"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Study the handbook in order to define aims and learning outcomes </w:t>
            </w:r>
          </w:p>
        </w:tc>
        <w:tc>
          <w:tcPr>
            <w:tcW w:w="872" w:type="dxa"/>
            <w:tcBorders>
              <w:top w:val="single" w:sz="6" w:space="0" w:color="000000"/>
              <w:left w:val="single" w:sz="6" w:space="0" w:color="000000"/>
              <w:bottom w:val="single" w:sz="6" w:space="0" w:color="000000"/>
              <w:right w:val="single" w:sz="6" w:space="0" w:color="000000"/>
            </w:tcBorders>
            <w:shd w:val="clear" w:color="auto" w:fill="FFFF00"/>
            <w:hideMark/>
          </w:tcPr>
          <w:p w14:paraId="696EB151"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FFFF00"/>
            <w:hideMark/>
          </w:tcPr>
          <w:p w14:paraId="569559A0"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3A9C29DD"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13FEDBDA"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3345087F"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7A63C2DB"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603739C7"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41B068A0"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r>
      <w:tr w:rsidR="00703EFA" w:rsidRPr="00703EFA" w14:paraId="6D07B313" w14:textId="77777777" w:rsidTr="00703EFA">
        <w:tc>
          <w:tcPr>
            <w:tcW w:w="2177" w:type="dxa"/>
            <w:tcBorders>
              <w:top w:val="single" w:sz="6" w:space="0" w:color="000000"/>
              <w:left w:val="single" w:sz="6" w:space="0" w:color="000000"/>
              <w:bottom w:val="single" w:sz="6" w:space="0" w:color="000000"/>
              <w:right w:val="single" w:sz="6" w:space="0" w:color="000000"/>
            </w:tcBorders>
            <w:shd w:val="clear" w:color="auto" w:fill="auto"/>
            <w:hideMark/>
          </w:tcPr>
          <w:p w14:paraId="56E647A2"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Reflect about the importance of the topic in my professional practice</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5B57058A"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FFFF00"/>
            <w:hideMark/>
          </w:tcPr>
          <w:p w14:paraId="347C6A5B"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FFFF00"/>
            <w:hideMark/>
          </w:tcPr>
          <w:p w14:paraId="2408FC21"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FFFF00"/>
            <w:hideMark/>
          </w:tcPr>
          <w:p w14:paraId="07BD3404"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FFFF00"/>
            <w:hideMark/>
          </w:tcPr>
          <w:p w14:paraId="00812F82"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FFFF00"/>
            <w:hideMark/>
          </w:tcPr>
          <w:p w14:paraId="77084E96"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FFFF00"/>
            <w:hideMark/>
          </w:tcPr>
          <w:p w14:paraId="14BBD1D3"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046D37F0"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r>
      <w:tr w:rsidR="00703EFA" w:rsidRPr="00703EFA" w14:paraId="3B3D9D55" w14:textId="77777777" w:rsidTr="00703EFA">
        <w:trPr>
          <w:trHeight w:val="405"/>
        </w:trPr>
        <w:tc>
          <w:tcPr>
            <w:tcW w:w="2177" w:type="dxa"/>
            <w:tcBorders>
              <w:top w:val="single" w:sz="6" w:space="0" w:color="000000"/>
              <w:left w:val="single" w:sz="6" w:space="0" w:color="000000"/>
              <w:bottom w:val="single" w:sz="6" w:space="0" w:color="000000"/>
              <w:right w:val="single" w:sz="6" w:space="0" w:color="000000"/>
            </w:tcBorders>
            <w:shd w:val="clear" w:color="auto" w:fill="auto"/>
            <w:hideMark/>
          </w:tcPr>
          <w:p w14:paraId="5B6DC547"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Search and select the literature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1D362BDB"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423D3C16"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FFFF00"/>
            <w:hideMark/>
          </w:tcPr>
          <w:p w14:paraId="4236F56E"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FFFF00"/>
            <w:hideMark/>
          </w:tcPr>
          <w:p w14:paraId="517243D8"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FFFF00"/>
            <w:hideMark/>
          </w:tcPr>
          <w:p w14:paraId="27A188DE"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FFFF00"/>
            <w:hideMark/>
          </w:tcPr>
          <w:p w14:paraId="7B0C667D"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25C4D24E"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0AC4CEC9"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r>
      <w:tr w:rsidR="00703EFA" w:rsidRPr="00703EFA" w14:paraId="33632616" w14:textId="77777777" w:rsidTr="00703EFA">
        <w:tc>
          <w:tcPr>
            <w:tcW w:w="2177" w:type="dxa"/>
            <w:tcBorders>
              <w:top w:val="single" w:sz="6" w:space="0" w:color="000000"/>
              <w:left w:val="single" w:sz="6" w:space="0" w:color="000000"/>
              <w:bottom w:val="single" w:sz="6" w:space="0" w:color="000000"/>
              <w:right w:val="single" w:sz="6" w:space="0" w:color="000000"/>
            </w:tcBorders>
            <w:shd w:val="clear" w:color="auto" w:fill="auto"/>
            <w:hideMark/>
          </w:tcPr>
          <w:p w14:paraId="45C99514"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Study the literature selected according to the aims</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6168F9E1"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13470FDF"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28389D67"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FFFF00"/>
            <w:hideMark/>
          </w:tcPr>
          <w:p w14:paraId="1EFB4586"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FFFF00"/>
            <w:hideMark/>
          </w:tcPr>
          <w:p w14:paraId="28A6D5A3"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FFFF00"/>
            <w:hideMark/>
          </w:tcPr>
          <w:p w14:paraId="235E8B49"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FFFF00"/>
            <w:hideMark/>
          </w:tcPr>
          <w:p w14:paraId="7D12246A"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3C0BFFDA"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r>
      <w:tr w:rsidR="00703EFA" w:rsidRPr="00703EFA" w14:paraId="137FE44B" w14:textId="77777777" w:rsidTr="00703EFA">
        <w:tc>
          <w:tcPr>
            <w:tcW w:w="2177" w:type="dxa"/>
            <w:tcBorders>
              <w:top w:val="single" w:sz="6" w:space="0" w:color="000000"/>
              <w:left w:val="single" w:sz="6" w:space="0" w:color="000000"/>
              <w:bottom w:val="single" w:sz="6" w:space="0" w:color="000000"/>
              <w:right w:val="single" w:sz="6" w:space="0" w:color="000000"/>
            </w:tcBorders>
            <w:shd w:val="clear" w:color="auto" w:fill="auto"/>
            <w:hideMark/>
          </w:tcPr>
          <w:p w14:paraId="7DB8F64D"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Meeting with tutor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3BCDDFC9"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640EE694"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2AB09D53"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54903FA9"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FFFF00"/>
            <w:hideMark/>
          </w:tcPr>
          <w:p w14:paraId="3CE70D50"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06F68484"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3A46763F"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3C3334DD"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r>
      <w:tr w:rsidR="00703EFA" w:rsidRPr="00703EFA" w14:paraId="7DE3D9A1" w14:textId="77777777" w:rsidTr="00703EFA">
        <w:tc>
          <w:tcPr>
            <w:tcW w:w="2177" w:type="dxa"/>
            <w:tcBorders>
              <w:top w:val="single" w:sz="6" w:space="0" w:color="000000"/>
              <w:left w:val="single" w:sz="6" w:space="0" w:color="000000"/>
              <w:bottom w:val="single" w:sz="6" w:space="0" w:color="000000"/>
              <w:right w:val="single" w:sz="6" w:space="0" w:color="000000"/>
            </w:tcBorders>
            <w:shd w:val="clear" w:color="auto" w:fill="auto"/>
            <w:hideMark/>
          </w:tcPr>
          <w:p w14:paraId="2C65DB34"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Draft submission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5A971814"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7183AE53"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63C3980B"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61ACBB6E"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3A9F5835"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FFFF00"/>
            <w:hideMark/>
          </w:tcPr>
          <w:p w14:paraId="0E07BCA7"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59DD0C83"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1035E020"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r>
      <w:tr w:rsidR="00703EFA" w:rsidRPr="00703EFA" w14:paraId="050A30C9" w14:textId="77777777" w:rsidTr="00703EFA">
        <w:tc>
          <w:tcPr>
            <w:tcW w:w="2177" w:type="dxa"/>
            <w:tcBorders>
              <w:top w:val="single" w:sz="6" w:space="0" w:color="000000"/>
              <w:left w:val="single" w:sz="6" w:space="0" w:color="000000"/>
              <w:bottom w:val="single" w:sz="6" w:space="0" w:color="000000"/>
              <w:right w:val="single" w:sz="6" w:space="0" w:color="000000"/>
            </w:tcBorders>
            <w:shd w:val="clear" w:color="auto" w:fill="auto"/>
            <w:hideMark/>
          </w:tcPr>
          <w:p w14:paraId="2920E38F"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Final Meeting with tutor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6DC6B858"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7B9AE82C"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00C9E8E2"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5CF7D42E"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2A93DDC0"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05AEE96B"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FFFF00"/>
            <w:hideMark/>
          </w:tcPr>
          <w:p w14:paraId="223D591B"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2690333B"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r>
      <w:tr w:rsidR="00703EFA" w:rsidRPr="00703EFA" w14:paraId="730044F3" w14:textId="77777777" w:rsidTr="00703EFA">
        <w:tc>
          <w:tcPr>
            <w:tcW w:w="2177" w:type="dxa"/>
            <w:tcBorders>
              <w:top w:val="single" w:sz="6" w:space="0" w:color="000000"/>
              <w:left w:val="single" w:sz="6" w:space="0" w:color="000000"/>
              <w:bottom w:val="single" w:sz="6" w:space="0" w:color="000000"/>
              <w:right w:val="single" w:sz="6" w:space="0" w:color="000000"/>
            </w:tcBorders>
            <w:shd w:val="clear" w:color="auto" w:fill="auto"/>
            <w:hideMark/>
          </w:tcPr>
          <w:p w14:paraId="72FE3408"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Final submission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1D1F0CC5"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4B39B0C4"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7F3F28D0"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350DBD0F"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6B1AA7E9"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auto"/>
            <w:hideMark/>
          </w:tcPr>
          <w:p w14:paraId="78A89013"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994" w:type="dxa"/>
            <w:tcBorders>
              <w:top w:val="single" w:sz="6" w:space="0" w:color="000000"/>
              <w:left w:val="single" w:sz="6" w:space="0" w:color="000000"/>
              <w:bottom w:val="single" w:sz="6" w:space="0" w:color="000000"/>
              <w:right w:val="single" w:sz="6" w:space="0" w:color="000000"/>
            </w:tcBorders>
            <w:shd w:val="clear" w:color="auto" w:fill="auto"/>
            <w:hideMark/>
          </w:tcPr>
          <w:p w14:paraId="75AC219C"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c>
          <w:tcPr>
            <w:tcW w:w="872" w:type="dxa"/>
            <w:tcBorders>
              <w:top w:val="single" w:sz="6" w:space="0" w:color="000000"/>
              <w:left w:val="single" w:sz="6" w:space="0" w:color="000000"/>
              <w:bottom w:val="single" w:sz="6" w:space="0" w:color="000000"/>
              <w:right w:val="single" w:sz="6" w:space="0" w:color="000000"/>
            </w:tcBorders>
            <w:shd w:val="clear" w:color="auto" w:fill="FFFF00"/>
            <w:hideMark/>
          </w:tcPr>
          <w:p w14:paraId="67924F7C" w14:textId="77777777" w:rsidR="00703EFA" w:rsidRPr="00703EFA" w:rsidRDefault="00703EFA" w:rsidP="00703EFA">
            <w:pPr>
              <w:spacing w:line="360" w:lineRule="auto"/>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tc>
      </w:tr>
    </w:tbl>
    <w:p w14:paraId="6C62169C"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s-ES"/>
        </w:rPr>
        <w:t> </w:t>
      </w:r>
      <w:r w:rsidRPr="00703EFA">
        <w:rPr>
          <w:rFonts w:ascii="Arial" w:hAnsi="Arial" w:cs="Arial"/>
          <w:sz w:val="22"/>
          <w:szCs w:val="22"/>
        </w:rPr>
        <w:t> </w:t>
      </w:r>
    </w:p>
    <w:p w14:paraId="0A0A5417" w14:textId="77777777" w:rsidR="002E03CD" w:rsidRPr="002E03CD" w:rsidRDefault="002E03CD" w:rsidP="002E03CD">
      <w:pPr>
        <w:spacing w:line="360" w:lineRule="auto"/>
        <w:ind w:left="360"/>
        <w:jc w:val="both"/>
        <w:textAlignment w:val="baseline"/>
        <w:rPr>
          <w:rFonts w:ascii="Arial" w:hAnsi="Arial" w:cs="Arial"/>
          <w:sz w:val="22"/>
          <w:szCs w:val="22"/>
        </w:rPr>
      </w:pPr>
    </w:p>
    <w:p w14:paraId="49489BBF" w14:textId="77777777" w:rsidR="002E03CD" w:rsidRDefault="002E03CD" w:rsidP="002E03CD">
      <w:pPr>
        <w:spacing w:line="360" w:lineRule="auto"/>
        <w:jc w:val="both"/>
        <w:textAlignment w:val="baseline"/>
        <w:rPr>
          <w:rFonts w:ascii="Arial" w:hAnsi="Arial" w:cs="Arial"/>
          <w:sz w:val="22"/>
          <w:szCs w:val="22"/>
        </w:rPr>
      </w:pPr>
    </w:p>
    <w:p w14:paraId="018BBA5E" w14:textId="77777777" w:rsidR="002E03CD" w:rsidRDefault="002E03CD" w:rsidP="002E03CD">
      <w:pPr>
        <w:spacing w:line="360" w:lineRule="auto"/>
        <w:jc w:val="both"/>
        <w:textAlignment w:val="baseline"/>
        <w:rPr>
          <w:rFonts w:ascii="Arial" w:hAnsi="Arial" w:cs="Arial"/>
          <w:sz w:val="22"/>
          <w:szCs w:val="22"/>
        </w:rPr>
      </w:pPr>
    </w:p>
    <w:p w14:paraId="687962AA" w14:textId="77777777" w:rsidR="002E03CD" w:rsidRDefault="002E03CD" w:rsidP="002E03CD">
      <w:pPr>
        <w:spacing w:line="360" w:lineRule="auto"/>
        <w:jc w:val="both"/>
        <w:textAlignment w:val="baseline"/>
        <w:rPr>
          <w:rFonts w:ascii="Arial" w:hAnsi="Arial" w:cs="Arial"/>
          <w:sz w:val="22"/>
          <w:szCs w:val="22"/>
        </w:rPr>
      </w:pPr>
    </w:p>
    <w:p w14:paraId="13CB0EA5" w14:textId="77777777" w:rsidR="002E03CD" w:rsidRDefault="002E03CD" w:rsidP="002E03CD">
      <w:pPr>
        <w:spacing w:line="360" w:lineRule="auto"/>
        <w:jc w:val="both"/>
        <w:textAlignment w:val="baseline"/>
        <w:rPr>
          <w:rFonts w:ascii="Arial" w:hAnsi="Arial" w:cs="Arial"/>
          <w:sz w:val="22"/>
          <w:szCs w:val="22"/>
        </w:rPr>
      </w:pPr>
    </w:p>
    <w:p w14:paraId="6FFD8AAF" w14:textId="77777777" w:rsidR="002E03CD" w:rsidRDefault="002E03CD" w:rsidP="002E03CD">
      <w:pPr>
        <w:spacing w:line="360" w:lineRule="auto"/>
        <w:jc w:val="both"/>
        <w:textAlignment w:val="baseline"/>
        <w:rPr>
          <w:rFonts w:ascii="Arial" w:hAnsi="Arial" w:cs="Arial"/>
          <w:sz w:val="22"/>
          <w:szCs w:val="22"/>
        </w:rPr>
      </w:pPr>
    </w:p>
    <w:p w14:paraId="6CBE44FF" w14:textId="77777777" w:rsidR="002E03CD" w:rsidRDefault="002E03CD" w:rsidP="002E03CD">
      <w:pPr>
        <w:spacing w:line="360" w:lineRule="auto"/>
        <w:jc w:val="both"/>
        <w:textAlignment w:val="baseline"/>
        <w:rPr>
          <w:rFonts w:ascii="Arial" w:hAnsi="Arial" w:cs="Arial"/>
          <w:sz w:val="22"/>
          <w:szCs w:val="22"/>
        </w:rPr>
      </w:pPr>
    </w:p>
    <w:p w14:paraId="5A69DA5B" w14:textId="77777777" w:rsidR="002E03CD" w:rsidRPr="002E03CD" w:rsidRDefault="002E03CD" w:rsidP="002E03CD">
      <w:pPr>
        <w:spacing w:line="360" w:lineRule="auto"/>
        <w:jc w:val="both"/>
        <w:textAlignment w:val="baseline"/>
        <w:rPr>
          <w:rFonts w:ascii="Arial" w:hAnsi="Arial" w:cs="Arial"/>
          <w:sz w:val="22"/>
          <w:szCs w:val="22"/>
        </w:rPr>
      </w:pPr>
    </w:p>
    <w:p w14:paraId="29EAA84E" w14:textId="77777777" w:rsidR="002E03CD" w:rsidRPr="002E03CD" w:rsidRDefault="002E03CD" w:rsidP="002E03CD">
      <w:pPr>
        <w:spacing w:line="360" w:lineRule="auto"/>
        <w:ind w:left="360"/>
        <w:jc w:val="both"/>
        <w:textAlignment w:val="baseline"/>
        <w:rPr>
          <w:rFonts w:ascii="Arial" w:hAnsi="Arial" w:cs="Arial"/>
          <w:sz w:val="22"/>
          <w:szCs w:val="22"/>
        </w:rPr>
      </w:pPr>
    </w:p>
    <w:p w14:paraId="2A478A9C" w14:textId="77777777" w:rsidR="00703EFA" w:rsidRDefault="00703EFA" w:rsidP="002E03CD">
      <w:pPr>
        <w:numPr>
          <w:ilvl w:val="0"/>
          <w:numId w:val="8"/>
        </w:numPr>
        <w:spacing w:line="360" w:lineRule="auto"/>
        <w:ind w:left="360" w:firstLine="0"/>
        <w:jc w:val="both"/>
        <w:textAlignment w:val="baseline"/>
        <w:rPr>
          <w:rFonts w:ascii="Arial" w:hAnsi="Arial" w:cs="Arial"/>
          <w:sz w:val="22"/>
          <w:szCs w:val="22"/>
        </w:rPr>
      </w:pPr>
      <w:r w:rsidRPr="00703EFA">
        <w:rPr>
          <w:rFonts w:ascii="Arial" w:hAnsi="Arial" w:cs="Arial"/>
          <w:b/>
          <w:bCs/>
          <w:sz w:val="22"/>
          <w:szCs w:val="22"/>
          <w:lang w:val="en-GB"/>
        </w:rPr>
        <w:t>Literature review process</w:t>
      </w:r>
      <w:r w:rsidRPr="00703EFA">
        <w:rPr>
          <w:rFonts w:ascii="Arial" w:hAnsi="Arial" w:cs="Arial"/>
          <w:sz w:val="22"/>
          <w:szCs w:val="22"/>
          <w:lang w:val="en-GB"/>
        </w:rPr>
        <w:t>  </w:t>
      </w:r>
      <w:r w:rsidRPr="00703EFA">
        <w:rPr>
          <w:rFonts w:ascii="Arial" w:hAnsi="Arial" w:cs="Arial"/>
          <w:sz w:val="22"/>
          <w:szCs w:val="22"/>
        </w:rPr>
        <w:t> </w:t>
      </w:r>
    </w:p>
    <w:p w14:paraId="159D4716" w14:textId="77777777" w:rsidR="002E03CD" w:rsidRPr="00703EFA" w:rsidRDefault="002E03CD" w:rsidP="002E03CD">
      <w:pPr>
        <w:spacing w:line="360" w:lineRule="auto"/>
        <w:ind w:left="360"/>
        <w:jc w:val="both"/>
        <w:textAlignment w:val="baseline"/>
        <w:rPr>
          <w:rFonts w:ascii="Arial" w:hAnsi="Arial" w:cs="Arial"/>
          <w:sz w:val="22"/>
          <w:szCs w:val="22"/>
        </w:rPr>
      </w:pPr>
    </w:p>
    <w:p w14:paraId="4DBCC440"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It is my first time on reviewing literature about motor learning theory, and since it is the first time on it, I decided to read literature about review process theory and to structure the analysis for this work from what researchers suggest. A first observation that caught my attention is a Boote and Beile’s conclusion; “a researcher cannot perform significant research without first understanding the literature in the field” (Boote &amp; Beile, 2005, p. 3). Literature review process in an indispensable step on research, particularly because it helps to place the investigation and sustain it theoretically and conceptually on the work of previous researchers (Arnau, 2020). </w:t>
      </w:r>
      <w:r w:rsidRPr="00703EFA">
        <w:rPr>
          <w:rFonts w:ascii="Arial" w:hAnsi="Arial" w:cs="Arial"/>
          <w:sz w:val="22"/>
          <w:szCs w:val="22"/>
        </w:rPr>
        <w:t> </w:t>
      </w:r>
    </w:p>
    <w:p w14:paraId="5DC19A00"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From an ontological point of view and its main question; what is there to be known? (Costley et al., 2010), my supposition is that there is a strong link between mind and body in singing that must not be left unstudied in voice pedagogy, but it is necessary to comprehend that there are undividable parts of the “being” (ontology). Through the understanding of this relation (in this case related to the study of memory and how it works) it is possible to be an efficient guide for students and clients.</w:t>
      </w:r>
      <w:r w:rsidRPr="00703EFA">
        <w:rPr>
          <w:rFonts w:ascii="Arial" w:hAnsi="Arial" w:cs="Arial"/>
          <w:sz w:val="22"/>
          <w:szCs w:val="22"/>
        </w:rPr>
        <w:t> </w:t>
      </w:r>
    </w:p>
    <w:p w14:paraId="673DC82A" w14:textId="77777777" w:rsidR="00703EFA" w:rsidRPr="00703EFA" w:rsidRDefault="00703EFA" w:rsidP="00703EFA">
      <w:pPr>
        <w:spacing w:line="360" w:lineRule="auto"/>
        <w:jc w:val="both"/>
        <w:textAlignment w:val="baseline"/>
        <w:rPr>
          <w:rFonts w:ascii="Arial" w:hAnsi="Arial" w:cs="Arial"/>
          <w:sz w:val="22"/>
          <w:szCs w:val="22"/>
        </w:rPr>
      </w:pPr>
    </w:p>
    <w:p w14:paraId="4834EF1D"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From an epistemological point of view, and answering the epistemology main question; how do we know what there is to be known? (Costley et al., 2010), my beliefs are that through the knowledge about the learning process will increase from the study of the selected investigations of motor learning (that are there to be known), thus teaching would be more efficient to develop some vocal skills on students with a solid understanding and comprehension about how the “beings” learn (ontology).</w:t>
      </w:r>
      <w:r w:rsidRPr="00703EFA">
        <w:rPr>
          <w:rFonts w:ascii="Arial" w:hAnsi="Arial" w:cs="Arial"/>
          <w:sz w:val="22"/>
          <w:szCs w:val="22"/>
        </w:rPr>
        <w:t> </w:t>
      </w:r>
    </w:p>
    <w:p w14:paraId="31C60F0B" w14:textId="77777777" w:rsidR="00703EFA" w:rsidRPr="00703EFA" w:rsidRDefault="00703EFA" w:rsidP="00703EFA">
      <w:pPr>
        <w:spacing w:line="360" w:lineRule="auto"/>
        <w:jc w:val="both"/>
        <w:textAlignment w:val="baseline"/>
        <w:rPr>
          <w:rFonts w:ascii="Arial" w:hAnsi="Arial" w:cs="Arial"/>
          <w:sz w:val="22"/>
          <w:szCs w:val="22"/>
        </w:rPr>
      </w:pPr>
    </w:p>
    <w:p w14:paraId="163BD4DE"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Cooper (1984), proposed five stages exist for conducting a literature review, they are: 1) problem formulation, 2) data collection, 3) data evaluation, 4) analysis and interpretation, and 5) public presentation. For Randolph (2009), the key components for a literature review are 1) a rationale for conducting the review, 2) questions or hypotheses that guide the research, 3) an explicit plan for collecting data, including how units will be chosen, 4) a plan for analysing the data, and 5) a plan for presenting the data. Bootes and Beile (2005) designed a rubric with five categories for a literature review evaluation. The five categories are; 1) coverage, 2) synthesis, 3) methodology, 4) significance, and 5) rhetoric.  </w:t>
      </w:r>
      <w:r w:rsidRPr="00703EFA">
        <w:rPr>
          <w:rFonts w:ascii="Arial" w:hAnsi="Arial" w:cs="Arial"/>
          <w:sz w:val="22"/>
          <w:szCs w:val="22"/>
        </w:rPr>
        <w:t> </w:t>
      </w:r>
    </w:p>
    <w:p w14:paraId="10620126" w14:textId="77777777" w:rsidR="00703EFA" w:rsidRPr="00703EFA" w:rsidRDefault="00703EFA" w:rsidP="00703EFA">
      <w:pPr>
        <w:spacing w:line="360" w:lineRule="auto"/>
        <w:jc w:val="both"/>
        <w:textAlignment w:val="baseline"/>
        <w:rPr>
          <w:rFonts w:ascii="Arial" w:hAnsi="Arial" w:cs="Arial"/>
          <w:sz w:val="22"/>
          <w:szCs w:val="22"/>
        </w:rPr>
      </w:pPr>
    </w:p>
    <w:p w14:paraId="1AD2C0A2"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I designed a plan to develop and guide the study into five steps. I felt comfortable with the structure proposed by Randolph (2009). His structure for literature review is an adaptation of the five proposal stages (mentioned above) of Cooper’s conducting literature review (1984).</w:t>
      </w:r>
      <w:r w:rsidRPr="00703EFA">
        <w:rPr>
          <w:rFonts w:ascii="Arial" w:hAnsi="Arial" w:cs="Arial"/>
          <w:sz w:val="22"/>
          <w:szCs w:val="22"/>
        </w:rPr>
        <w:t> </w:t>
      </w:r>
    </w:p>
    <w:p w14:paraId="2234D8AD" w14:textId="77777777" w:rsidR="00703EFA" w:rsidRPr="002E03CD" w:rsidRDefault="002E03CD" w:rsidP="002E03CD">
      <w:pPr>
        <w:spacing w:line="360" w:lineRule="auto"/>
        <w:jc w:val="both"/>
        <w:textAlignment w:val="baseline"/>
        <w:rPr>
          <w:rFonts w:ascii="Arial" w:hAnsi="Arial" w:cs="Arial"/>
          <w:sz w:val="22"/>
          <w:szCs w:val="22"/>
        </w:rPr>
      </w:pPr>
      <w:r w:rsidRPr="002E03CD">
        <w:rPr>
          <w:rFonts w:ascii="Arial" w:hAnsi="Arial" w:cs="Arial"/>
          <w:sz w:val="22"/>
          <w:szCs w:val="22"/>
          <w:lang w:val="en-GB"/>
        </w:rPr>
        <w:t>(a</w:t>
      </w:r>
      <w:r>
        <w:rPr>
          <w:rFonts w:ascii="Arial" w:hAnsi="Arial" w:cs="Arial"/>
          <w:sz w:val="22"/>
          <w:szCs w:val="22"/>
          <w:lang w:val="en-GB"/>
        </w:rPr>
        <w:t xml:space="preserve">) </w:t>
      </w:r>
      <w:r w:rsidR="00703EFA" w:rsidRPr="002E03CD">
        <w:rPr>
          <w:rFonts w:ascii="Arial" w:hAnsi="Arial" w:cs="Arial"/>
          <w:sz w:val="22"/>
          <w:szCs w:val="22"/>
          <w:lang w:val="en-GB"/>
        </w:rPr>
        <w:t>A rationale for conducting the review; as I mentioned on the introduction, my rationale has relation with a necessity to go deep in the study of the motor skills acquisition. Since I noticed that I had a lack of pedagogical evaluation on the twang voice technique investigation, I am interested in performing and including analysis about the learning response on students in my future works. That is the main reason for having chosen motor learning theory as the object of this particular study.</w:t>
      </w:r>
      <w:r w:rsidR="00703EFA" w:rsidRPr="002E03CD">
        <w:rPr>
          <w:rFonts w:ascii="Arial" w:hAnsi="Arial" w:cs="Arial"/>
          <w:sz w:val="22"/>
          <w:szCs w:val="22"/>
        </w:rPr>
        <w:t> </w:t>
      </w:r>
    </w:p>
    <w:p w14:paraId="606925CF" w14:textId="77777777" w:rsidR="002E03CD" w:rsidRPr="002E03CD" w:rsidRDefault="002E03CD" w:rsidP="002E03CD"/>
    <w:p w14:paraId="3CDC628C"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(b) Research questions or hypotheses that guide the research; since the rationale, my hypothesis is that motor learning theory is a fundamental tool for voice teachers. Considering the aims of this independent study, I was able to formulate five structural questions to guide the research:</w:t>
      </w:r>
      <w:r w:rsidRPr="00703EFA">
        <w:rPr>
          <w:rFonts w:ascii="Arial" w:hAnsi="Arial" w:cs="Arial"/>
          <w:sz w:val="22"/>
          <w:szCs w:val="22"/>
        </w:rPr>
        <w:t> </w:t>
      </w:r>
    </w:p>
    <w:p w14:paraId="6DBD615C" w14:textId="77777777" w:rsidR="002E03CD" w:rsidRPr="00703EFA" w:rsidRDefault="002E03CD" w:rsidP="00703EFA">
      <w:pPr>
        <w:spacing w:line="360" w:lineRule="auto"/>
        <w:jc w:val="both"/>
        <w:textAlignment w:val="baseline"/>
        <w:rPr>
          <w:rFonts w:ascii="Arial" w:hAnsi="Arial" w:cs="Arial"/>
          <w:sz w:val="22"/>
          <w:szCs w:val="22"/>
        </w:rPr>
      </w:pPr>
    </w:p>
    <w:p w14:paraId="154CF1B9" w14:textId="77777777" w:rsidR="00703EFA" w:rsidRPr="00703EFA" w:rsidRDefault="00703EFA" w:rsidP="002E03CD">
      <w:pPr>
        <w:numPr>
          <w:ilvl w:val="0"/>
          <w:numId w:val="9"/>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What is motor learning theory? How is it related to voice pedagogy?</w:t>
      </w:r>
      <w:r w:rsidRPr="00703EFA">
        <w:rPr>
          <w:rFonts w:ascii="Arial" w:hAnsi="Arial" w:cs="Arial"/>
          <w:sz w:val="22"/>
          <w:szCs w:val="22"/>
        </w:rPr>
        <w:t> </w:t>
      </w:r>
    </w:p>
    <w:p w14:paraId="43E1FDE1" w14:textId="77777777" w:rsidR="00703EFA" w:rsidRPr="00703EFA" w:rsidRDefault="00703EFA" w:rsidP="002E03CD">
      <w:pPr>
        <w:numPr>
          <w:ilvl w:val="0"/>
          <w:numId w:val="10"/>
        </w:numPr>
        <w:spacing w:line="360" w:lineRule="auto"/>
        <w:ind w:left="360" w:firstLine="0"/>
        <w:jc w:val="both"/>
        <w:textAlignment w:val="baseline"/>
        <w:rPr>
          <w:rFonts w:ascii="Arial" w:hAnsi="Arial" w:cs="Arial"/>
          <w:sz w:val="22"/>
          <w:szCs w:val="22"/>
          <w:lang w:val="es-ES"/>
        </w:rPr>
      </w:pPr>
      <w:r w:rsidRPr="00703EFA">
        <w:rPr>
          <w:rFonts w:ascii="Arial" w:hAnsi="Arial" w:cs="Arial"/>
          <w:sz w:val="22"/>
          <w:szCs w:val="22"/>
          <w:lang w:val="en-GB"/>
        </w:rPr>
        <w:t>How does memory work? How many memories exist? If there are more than one, which are the types of memories?</w:t>
      </w:r>
      <w:r w:rsidRPr="00703EFA">
        <w:rPr>
          <w:rFonts w:ascii="Arial" w:hAnsi="Arial" w:cs="Arial"/>
          <w:sz w:val="22"/>
          <w:szCs w:val="22"/>
          <w:lang w:val="es-ES"/>
        </w:rPr>
        <w:t> </w:t>
      </w:r>
    </w:p>
    <w:p w14:paraId="4FD57901" w14:textId="77777777" w:rsidR="00703EFA" w:rsidRPr="00703EFA" w:rsidRDefault="00703EFA" w:rsidP="002E03CD">
      <w:pPr>
        <w:numPr>
          <w:ilvl w:val="0"/>
          <w:numId w:val="11"/>
        </w:numPr>
        <w:spacing w:line="360" w:lineRule="auto"/>
        <w:ind w:left="360" w:firstLine="0"/>
        <w:jc w:val="both"/>
        <w:textAlignment w:val="baseline"/>
        <w:rPr>
          <w:rFonts w:ascii="Arial" w:hAnsi="Arial" w:cs="Arial"/>
          <w:sz w:val="22"/>
          <w:szCs w:val="22"/>
          <w:lang w:val="es-ES"/>
        </w:rPr>
      </w:pPr>
      <w:r w:rsidRPr="00703EFA">
        <w:rPr>
          <w:rFonts w:ascii="Arial" w:hAnsi="Arial" w:cs="Arial"/>
          <w:sz w:val="22"/>
          <w:szCs w:val="22"/>
          <w:lang w:val="en-GB"/>
        </w:rPr>
        <w:t>What does long term memory mean? What does long term learning mean? </w:t>
      </w:r>
      <w:r w:rsidRPr="00703EFA">
        <w:rPr>
          <w:rFonts w:ascii="Arial" w:hAnsi="Arial" w:cs="Arial"/>
          <w:sz w:val="22"/>
          <w:szCs w:val="22"/>
          <w:lang w:val="es-ES"/>
        </w:rPr>
        <w:t> </w:t>
      </w:r>
    </w:p>
    <w:p w14:paraId="4B8FF427" w14:textId="77777777" w:rsidR="00703EFA" w:rsidRPr="00703EFA" w:rsidRDefault="00703EFA" w:rsidP="002E03CD">
      <w:pPr>
        <w:numPr>
          <w:ilvl w:val="0"/>
          <w:numId w:val="12"/>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Which are the benefits of knowing the fundamentals of motor learning theory?</w:t>
      </w:r>
      <w:r w:rsidRPr="00703EFA">
        <w:rPr>
          <w:rFonts w:ascii="Arial" w:hAnsi="Arial" w:cs="Arial"/>
          <w:sz w:val="22"/>
          <w:szCs w:val="22"/>
        </w:rPr>
        <w:t> </w:t>
      </w:r>
    </w:p>
    <w:p w14:paraId="6C965F5F" w14:textId="77777777" w:rsidR="00703EFA" w:rsidRPr="00703EFA" w:rsidRDefault="00703EFA" w:rsidP="002E03CD">
      <w:pPr>
        <w:numPr>
          <w:ilvl w:val="0"/>
          <w:numId w:val="13"/>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What are the principles of motor learning?</w:t>
      </w:r>
      <w:r w:rsidRPr="00703EFA">
        <w:rPr>
          <w:rFonts w:ascii="Arial" w:hAnsi="Arial" w:cs="Arial"/>
          <w:sz w:val="22"/>
          <w:szCs w:val="22"/>
        </w:rPr>
        <w:t> </w:t>
      </w:r>
    </w:p>
    <w:p w14:paraId="5FD5AC3B" w14:textId="77777777" w:rsidR="00703EFA" w:rsidRDefault="00703EFA" w:rsidP="002E03CD">
      <w:pPr>
        <w:numPr>
          <w:ilvl w:val="0"/>
          <w:numId w:val="14"/>
        </w:numPr>
        <w:spacing w:line="360" w:lineRule="auto"/>
        <w:ind w:left="360" w:firstLine="0"/>
        <w:jc w:val="both"/>
        <w:textAlignment w:val="baseline"/>
        <w:rPr>
          <w:rFonts w:ascii="Arial" w:hAnsi="Arial" w:cs="Arial"/>
          <w:sz w:val="22"/>
          <w:szCs w:val="22"/>
          <w:lang w:val="es-ES"/>
        </w:rPr>
      </w:pPr>
      <w:r w:rsidRPr="00703EFA">
        <w:rPr>
          <w:rFonts w:ascii="Arial" w:hAnsi="Arial" w:cs="Arial"/>
          <w:sz w:val="22"/>
          <w:szCs w:val="22"/>
          <w:lang w:val="en-GB"/>
        </w:rPr>
        <w:t>How could I apply the above to voice lesson? Which strategies could be applied to optimize long term learning in voice training?</w:t>
      </w:r>
      <w:r w:rsidRPr="00703EFA">
        <w:rPr>
          <w:rFonts w:ascii="Arial" w:hAnsi="Arial" w:cs="Arial"/>
          <w:sz w:val="22"/>
          <w:szCs w:val="22"/>
          <w:lang w:val="es-ES"/>
        </w:rPr>
        <w:t> </w:t>
      </w:r>
    </w:p>
    <w:p w14:paraId="233D42DB" w14:textId="77777777" w:rsidR="00703EFA" w:rsidRPr="00703EFA" w:rsidRDefault="00703EFA" w:rsidP="00703EFA">
      <w:pPr>
        <w:spacing w:line="360" w:lineRule="auto"/>
        <w:ind w:left="360"/>
        <w:jc w:val="both"/>
        <w:textAlignment w:val="baseline"/>
        <w:rPr>
          <w:rFonts w:ascii="Arial" w:hAnsi="Arial" w:cs="Arial"/>
          <w:sz w:val="22"/>
          <w:szCs w:val="22"/>
          <w:lang w:val="es-ES"/>
        </w:rPr>
      </w:pPr>
    </w:p>
    <w:p w14:paraId="003A82DC" w14:textId="77777777" w:rsidR="00703EFA" w:rsidRDefault="00703EFA" w:rsidP="00703EFA">
      <w:pPr>
        <w:spacing w:line="360" w:lineRule="auto"/>
        <w:jc w:val="both"/>
        <w:textAlignment w:val="baseline"/>
        <w:rPr>
          <w:rFonts w:ascii="Arial" w:hAnsi="Arial" w:cs="Arial"/>
          <w:sz w:val="22"/>
          <w:szCs w:val="22"/>
        </w:rPr>
      </w:pPr>
      <w:r>
        <w:rPr>
          <w:rFonts w:ascii="Arial" w:hAnsi="Arial" w:cs="Arial"/>
          <w:sz w:val="22"/>
          <w:szCs w:val="22"/>
          <w:lang w:val="en-GB"/>
        </w:rPr>
        <w:t>(c) A</w:t>
      </w:r>
      <w:r w:rsidRPr="00703EFA">
        <w:rPr>
          <w:rFonts w:ascii="Arial" w:hAnsi="Arial" w:cs="Arial"/>
          <w:sz w:val="22"/>
          <w:szCs w:val="22"/>
          <w:lang w:val="en-GB"/>
        </w:rPr>
        <w:t xml:space="preserve">n explicit plan for collecting data, including how units will be chosen; searching literature was a difficult step, basically because there is plenty of research, pieces and information on the subject, but commonly related to other areas and not to vocal training or music in general. I want to start from the most general concepts and build my way to more specific readings, as a way of building a strong foundation before going into the more detailed aspects of motor learning theory applied to my specific field. Because of that, I want to start selecting articles and books chapters about the origin of motor learning theory. Then, I plan to continue to motor learning theory applied in practice. </w:t>
      </w:r>
      <w:r w:rsidRPr="00703EFA">
        <w:rPr>
          <w:rFonts w:ascii="Arial" w:hAnsi="Arial" w:cs="Arial"/>
          <w:sz w:val="22"/>
          <w:szCs w:val="22"/>
          <w:lang w:val="en-GB"/>
        </w:rPr>
        <w:lastRenderedPageBreak/>
        <w:t>After that, I will move to an approach of motor learning theory related to voice (I.e., voice rehabilitation), and, finally, I will focus on motor learning theory specifically applied to singing. When selecting the literature, I will apply my previously defined questions and hypotheses and will organize readings in relation to their potential usefulness for answering such questions and hypotheses.</w:t>
      </w:r>
      <w:r w:rsidRPr="00703EFA">
        <w:rPr>
          <w:rFonts w:ascii="Arial" w:hAnsi="Arial" w:cs="Arial"/>
          <w:sz w:val="22"/>
          <w:szCs w:val="22"/>
        </w:rPr>
        <w:t> </w:t>
      </w:r>
    </w:p>
    <w:p w14:paraId="5FBAE758" w14:textId="77777777" w:rsidR="00703EFA" w:rsidRPr="00703EFA" w:rsidRDefault="00703EFA" w:rsidP="00703EFA">
      <w:pPr>
        <w:spacing w:line="360" w:lineRule="auto"/>
        <w:jc w:val="both"/>
        <w:textAlignment w:val="baseline"/>
        <w:rPr>
          <w:rFonts w:ascii="Arial" w:hAnsi="Arial" w:cs="Arial"/>
          <w:sz w:val="22"/>
          <w:szCs w:val="22"/>
        </w:rPr>
      </w:pPr>
    </w:p>
    <w:p w14:paraId="204A085E" w14:textId="77777777" w:rsidR="00703EFA" w:rsidRDefault="00703EFA" w:rsidP="00703EFA">
      <w:pPr>
        <w:spacing w:line="360" w:lineRule="auto"/>
        <w:jc w:val="both"/>
        <w:textAlignment w:val="baseline"/>
        <w:rPr>
          <w:rFonts w:ascii="Arial" w:hAnsi="Arial" w:cs="Arial"/>
          <w:sz w:val="22"/>
          <w:szCs w:val="22"/>
        </w:rPr>
      </w:pPr>
      <w:r>
        <w:rPr>
          <w:rFonts w:ascii="Arial" w:hAnsi="Arial" w:cs="Arial"/>
          <w:sz w:val="22"/>
          <w:szCs w:val="22"/>
          <w:lang w:val="en-GB"/>
        </w:rPr>
        <w:t>(d) A</w:t>
      </w:r>
      <w:r w:rsidRPr="00703EFA">
        <w:rPr>
          <w:rFonts w:ascii="Arial" w:hAnsi="Arial" w:cs="Arial"/>
          <w:sz w:val="22"/>
          <w:szCs w:val="22"/>
          <w:lang w:val="en-GB"/>
        </w:rPr>
        <w:t>n explicit plan for analysing data; Something that usually works on my study, is to highlight into different colours the main questions I want to respond. In this case I will divide the core of this study in responding the six questions proposed above, which are aligned with the aims and learning outcomes.</w:t>
      </w:r>
      <w:r w:rsidRPr="00703EFA">
        <w:rPr>
          <w:rFonts w:ascii="Arial" w:hAnsi="Arial" w:cs="Arial"/>
          <w:sz w:val="22"/>
          <w:szCs w:val="22"/>
        </w:rPr>
        <w:t> </w:t>
      </w:r>
    </w:p>
    <w:p w14:paraId="532FC781" w14:textId="77777777" w:rsidR="00703EFA" w:rsidRPr="00703EFA" w:rsidRDefault="00703EFA" w:rsidP="00703EFA">
      <w:pPr>
        <w:spacing w:line="360" w:lineRule="auto"/>
        <w:jc w:val="both"/>
        <w:textAlignment w:val="baseline"/>
        <w:rPr>
          <w:rFonts w:ascii="Arial" w:hAnsi="Arial" w:cs="Arial"/>
          <w:sz w:val="22"/>
          <w:szCs w:val="22"/>
        </w:rPr>
      </w:pPr>
    </w:p>
    <w:p w14:paraId="6B057308" w14:textId="77777777" w:rsidR="00703EFA" w:rsidRPr="00703EFA" w:rsidRDefault="00703EFA" w:rsidP="00703EFA">
      <w:pPr>
        <w:spacing w:line="360" w:lineRule="auto"/>
        <w:jc w:val="both"/>
        <w:textAlignment w:val="baseline"/>
        <w:rPr>
          <w:rFonts w:ascii="Arial" w:hAnsi="Arial" w:cs="Arial"/>
          <w:sz w:val="22"/>
          <w:szCs w:val="22"/>
        </w:rPr>
      </w:pPr>
      <w:r>
        <w:rPr>
          <w:rFonts w:ascii="Arial" w:hAnsi="Arial" w:cs="Arial"/>
          <w:sz w:val="22"/>
          <w:szCs w:val="22"/>
          <w:lang w:val="en-GB"/>
        </w:rPr>
        <w:t xml:space="preserve">(e) A </w:t>
      </w:r>
      <w:r w:rsidRPr="00703EFA">
        <w:rPr>
          <w:rFonts w:ascii="Arial" w:hAnsi="Arial" w:cs="Arial"/>
          <w:sz w:val="22"/>
          <w:szCs w:val="22"/>
          <w:lang w:val="en-GB"/>
        </w:rPr>
        <w:t xml:space="preserve">plan for presenting data; the data will be presented on the second assessment, through a recollection of the most influential information obtained in the literature selected. Also, it includes a reflection about the actual strategies applied on lessons, and the potential strategies to improve on the performance to know “how to teach”. I refer to </w:t>
      </w:r>
      <w:r w:rsidRPr="00703EFA">
        <w:rPr>
          <w:rFonts w:ascii="Arial" w:hAnsi="Arial" w:cs="Arial"/>
          <w:i/>
          <w:iCs/>
          <w:sz w:val="22"/>
          <w:szCs w:val="22"/>
          <w:lang w:val="en-GB"/>
        </w:rPr>
        <w:t xml:space="preserve">potential </w:t>
      </w:r>
      <w:r w:rsidRPr="00703EFA">
        <w:rPr>
          <w:rFonts w:ascii="Arial" w:hAnsi="Arial" w:cs="Arial"/>
          <w:sz w:val="22"/>
          <w:szCs w:val="22"/>
          <w:lang w:val="en-GB"/>
        </w:rPr>
        <w:t>strategies, since I am uncertain if they will work and how.</w:t>
      </w:r>
      <w:r w:rsidRPr="00703EFA">
        <w:rPr>
          <w:rFonts w:ascii="Arial" w:hAnsi="Arial" w:cs="Arial"/>
          <w:sz w:val="22"/>
          <w:szCs w:val="22"/>
        </w:rPr>
        <w:t> </w:t>
      </w:r>
    </w:p>
    <w:p w14:paraId="4B1AEB92"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A strategy that I think could help to organize and summarize the main ideas about motor learning theory is to create a conceptual map with the themes I consider the fundamentals of it.</w:t>
      </w:r>
      <w:r w:rsidRPr="00703EFA">
        <w:rPr>
          <w:rFonts w:ascii="Arial" w:hAnsi="Arial" w:cs="Arial"/>
          <w:sz w:val="22"/>
          <w:szCs w:val="22"/>
        </w:rPr>
        <w:t> </w:t>
      </w:r>
    </w:p>
    <w:p w14:paraId="62CC2F02" w14:textId="77777777" w:rsidR="00703EFA" w:rsidRPr="00703EFA" w:rsidRDefault="00703EFA" w:rsidP="00703EFA">
      <w:pPr>
        <w:spacing w:line="360" w:lineRule="auto"/>
        <w:jc w:val="both"/>
        <w:textAlignment w:val="baseline"/>
        <w:rPr>
          <w:rFonts w:ascii="Arial" w:hAnsi="Arial" w:cs="Arial"/>
          <w:sz w:val="22"/>
          <w:szCs w:val="22"/>
        </w:rPr>
      </w:pPr>
    </w:p>
    <w:p w14:paraId="4E3439F1"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To perform a thorough search of relevant information, I started searching literature on the folders of Voice Study Centre MA’s student system, and I found articles from the Journal of Singing of the National Association of Teachers of Singing (NATS), the Journal of Voice, the Journal of Research in Music education, and several book chapters. I returned to my previous readings and research about reflective models and to study them further, and this time I also included a selection of articles and books about the literature review process. To continue, I started to search for literature about motor learning and memory in different areas. At the same time, I requested literature recommendations to some speech language pathologists, who suggested me to start by reading the book “Vocology” of Ingo Titze and Katherine Verdolini Abbot, published in 2012. The book has a chapter dedicated specially to motor learning theory related to voice rehabilitation and voice training (chapter 7). I believe it was a solid basis for me to dive into the comprehension of motor learning theory.</w:t>
      </w:r>
      <w:r w:rsidRPr="00703EFA">
        <w:rPr>
          <w:rFonts w:ascii="Arial" w:hAnsi="Arial" w:cs="Arial"/>
          <w:sz w:val="22"/>
          <w:szCs w:val="22"/>
        </w:rPr>
        <w:t> </w:t>
      </w:r>
    </w:p>
    <w:p w14:paraId="449FA0B3" w14:textId="77777777" w:rsidR="00703EFA" w:rsidRPr="00703EFA" w:rsidRDefault="00703EFA" w:rsidP="00703EFA">
      <w:pPr>
        <w:spacing w:line="360" w:lineRule="auto"/>
        <w:jc w:val="both"/>
        <w:textAlignment w:val="baseline"/>
        <w:rPr>
          <w:rFonts w:ascii="Arial" w:hAnsi="Arial" w:cs="Arial"/>
          <w:sz w:val="22"/>
          <w:szCs w:val="22"/>
        </w:rPr>
      </w:pPr>
    </w:p>
    <w:p w14:paraId="3AE4DE2D"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lastRenderedPageBreak/>
        <w:t>Contextualizing about the areas of research where I found literature, Maxfield (2011) affirmed that the study of theory around human learning and understanding has an enormous volume of research in the 20</w:t>
      </w:r>
      <w:r w:rsidRPr="00703EFA">
        <w:rPr>
          <w:rFonts w:ascii="Arial" w:hAnsi="Arial" w:cs="Arial"/>
          <w:sz w:val="22"/>
          <w:szCs w:val="22"/>
          <w:vertAlign w:val="superscript"/>
          <w:lang w:val="en-GB"/>
        </w:rPr>
        <w:t>th</w:t>
      </w:r>
      <w:r w:rsidRPr="00703EFA">
        <w:rPr>
          <w:rFonts w:ascii="Arial" w:hAnsi="Arial" w:cs="Arial"/>
          <w:sz w:val="22"/>
          <w:szCs w:val="22"/>
          <w:lang w:val="en-GB"/>
        </w:rPr>
        <w:t xml:space="preserve"> century, by the hand of educational theorists and psychologists such as John Dewey, Jean Piaget, Lev Vygotsky, Robert Gagne, among others. As previously stated, Lynn Helding (2008) affirmed that different areas as neurophysiology, learning and psychophysiology have studied motor learning theory. As suspected, I did not find too much literature about motor learning theory related to singing. However, I was prepared to find far less than what I eventually was able to find with regard to this specific field. There are a few voice scientists that have investigated and published about motor learning theory related to vocal training, especially in the last decade. For example, Lynn Helding, Christine Bergan and Katherine Verdolini. This is very useful considering that, in general, there are numerous studies, articles and publications associated to sports and vocal rehabilitation than to singing. Next, I started to read the literature and select which could contribute the most to my step plan, considering the aims and the expected outcomes that I decided to study, I selected around fifty articles and ten books to sustain this study. Finally, I started the process of reflection in action and reflection on action (Schön, 1983), reflecting about personal experiences as a student and as a teacher. </w:t>
      </w:r>
      <w:r w:rsidRPr="00703EFA">
        <w:rPr>
          <w:rFonts w:ascii="Arial" w:hAnsi="Arial" w:cs="Arial"/>
          <w:sz w:val="22"/>
          <w:szCs w:val="22"/>
        </w:rPr>
        <w:t> </w:t>
      </w:r>
    </w:p>
    <w:p w14:paraId="792C3471" w14:textId="77777777" w:rsidR="002E03CD" w:rsidRPr="00703EFA" w:rsidRDefault="002E03CD" w:rsidP="00703EFA">
      <w:pPr>
        <w:spacing w:line="360" w:lineRule="auto"/>
        <w:jc w:val="both"/>
        <w:textAlignment w:val="baseline"/>
        <w:rPr>
          <w:rFonts w:ascii="Arial" w:hAnsi="Arial" w:cs="Arial"/>
          <w:sz w:val="22"/>
          <w:szCs w:val="22"/>
        </w:rPr>
      </w:pPr>
    </w:p>
    <w:p w14:paraId="2FE4D9EC"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I will use a hermeneutical approach to interpret the literature previously selected. Kakkori (2009) defines hermeneutics as the study of the processes of interpretation. According to Estearby Smith, et al. (2012) it emerged in Germany in the protestant groups, in the 1700th century. (Estearby Smith, et al. 2012).</w:t>
      </w:r>
      <w:r w:rsidRPr="00703EFA">
        <w:rPr>
          <w:rFonts w:ascii="Arial" w:hAnsi="Arial" w:cs="Arial"/>
          <w:sz w:val="22"/>
          <w:szCs w:val="22"/>
        </w:rPr>
        <w:t> </w:t>
      </w:r>
    </w:p>
    <w:p w14:paraId="79890AC6" w14:textId="77777777" w:rsidR="00703EFA" w:rsidRPr="00703EFA" w:rsidRDefault="00703EFA" w:rsidP="00703EFA">
      <w:pPr>
        <w:spacing w:line="360" w:lineRule="auto"/>
        <w:jc w:val="both"/>
        <w:textAlignment w:val="baseline"/>
        <w:rPr>
          <w:rFonts w:ascii="Arial" w:hAnsi="Arial" w:cs="Arial"/>
          <w:sz w:val="22"/>
          <w:szCs w:val="22"/>
        </w:rPr>
      </w:pPr>
    </w:p>
    <w:p w14:paraId="196F382E" w14:textId="77777777" w:rsidR="00703EFA" w:rsidRPr="00703EFA" w:rsidRDefault="00703EFA" w:rsidP="002E03CD">
      <w:pPr>
        <w:numPr>
          <w:ilvl w:val="0"/>
          <w:numId w:val="15"/>
        </w:numPr>
        <w:spacing w:line="360" w:lineRule="auto"/>
        <w:ind w:left="360" w:firstLine="0"/>
        <w:jc w:val="both"/>
        <w:textAlignment w:val="baseline"/>
        <w:rPr>
          <w:rFonts w:ascii="Arial" w:hAnsi="Arial" w:cs="Arial"/>
          <w:sz w:val="22"/>
          <w:szCs w:val="22"/>
        </w:rPr>
      </w:pPr>
      <w:r w:rsidRPr="00703EFA">
        <w:rPr>
          <w:rFonts w:ascii="Arial" w:hAnsi="Arial" w:cs="Arial"/>
          <w:b/>
          <w:bCs/>
          <w:sz w:val="22"/>
          <w:szCs w:val="22"/>
          <w:lang w:val="en-GB"/>
        </w:rPr>
        <w:t>Reflective model </w:t>
      </w:r>
      <w:r w:rsidRPr="00703EFA">
        <w:rPr>
          <w:rFonts w:ascii="Arial" w:hAnsi="Arial" w:cs="Arial"/>
          <w:sz w:val="22"/>
          <w:szCs w:val="22"/>
          <w:lang w:val="en-GB"/>
        </w:rPr>
        <w:t> </w:t>
      </w:r>
      <w:r w:rsidRPr="00703EFA">
        <w:rPr>
          <w:rFonts w:ascii="Arial" w:hAnsi="Arial" w:cs="Arial"/>
          <w:sz w:val="22"/>
          <w:szCs w:val="22"/>
        </w:rPr>
        <w:t> </w:t>
      </w:r>
    </w:p>
    <w:p w14:paraId="5ACB0610"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A written review, you are required to critically reflect to the learning experience you have undertaken, considering what you have studied, and how you studied. What was positive and difficult about your experience? What might you do differently in the future? You might find it useful to include a reflective model as the basis of your critical and objective review. </w:t>
      </w:r>
      <w:r w:rsidRPr="00703EFA">
        <w:rPr>
          <w:rFonts w:ascii="Arial" w:hAnsi="Arial" w:cs="Arial"/>
          <w:sz w:val="22"/>
          <w:szCs w:val="22"/>
        </w:rPr>
        <w:t> </w:t>
      </w:r>
    </w:p>
    <w:p w14:paraId="39B48D59" w14:textId="77777777" w:rsidR="00703EFA" w:rsidRPr="00703EFA" w:rsidRDefault="00703EFA" w:rsidP="00703EFA">
      <w:pPr>
        <w:spacing w:line="360" w:lineRule="auto"/>
        <w:jc w:val="both"/>
        <w:textAlignment w:val="baseline"/>
        <w:rPr>
          <w:rFonts w:ascii="Arial" w:hAnsi="Arial" w:cs="Arial"/>
          <w:sz w:val="22"/>
          <w:szCs w:val="22"/>
        </w:rPr>
      </w:pPr>
    </w:p>
    <w:p w14:paraId="5E9F5AA2"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The purpose of this independent study was to fill the gap between voice technique and teaching strategies related to motor learning theory, as applied to voice pedagogy. Based on my recent experiences, I consider this study the most useful that I have made </w:t>
      </w:r>
      <w:r w:rsidRPr="00703EFA">
        <w:rPr>
          <w:rFonts w:ascii="Arial" w:hAnsi="Arial" w:cs="Arial"/>
          <w:sz w:val="22"/>
          <w:szCs w:val="22"/>
          <w:lang w:val="en-GB"/>
        </w:rPr>
        <w:lastRenderedPageBreak/>
        <w:t>to this date, especially because the topic I chose represents the basis of an optimal teaching process that I did not study neither in my music bachelor nor in my education bachelor. On the other hand, the structure requested led me to developing a personal strategy to select, read, study and reflect across my professional practice more thoroughly. </w:t>
      </w:r>
      <w:r w:rsidRPr="00703EFA">
        <w:rPr>
          <w:rFonts w:ascii="Arial" w:hAnsi="Arial" w:cs="Arial"/>
          <w:sz w:val="22"/>
          <w:szCs w:val="22"/>
        </w:rPr>
        <w:t> </w:t>
      </w:r>
    </w:p>
    <w:p w14:paraId="2264E7BF" w14:textId="77777777" w:rsidR="002E03CD" w:rsidRPr="00703EFA" w:rsidRDefault="002E03CD" w:rsidP="00703EFA">
      <w:pPr>
        <w:spacing w:line="360" w:lineRule="auto"/>
        <w:jc w:val="both"/>
        <w:textAlignment w:val="baseline"/>
        <w:rPr>
          <w:rFonts w:ascii="Arial" w:hAnsi="Arial" w:cs="Arial"/>
          <w:sz w:val="22"/>
          <w:szCs w:val="22"/>
        </w:rPr>
      </w:pPr>
    </w:p>
    <w:p w14:paraId="141B5DA3"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A reflective model that I thought it could help me for the literature review process during this investigation is the model proposed by Donald Schön on his book of 1983 “The reflective practitioner”, which is divided into two steps: reflection in action (a reflection during the event) and reflection on action (a reflection after the event). As I planned on my timescale, I decided to study the literature along the most part of this independent study, and during this process I continued to work as singing teacher, so I found myself disputing with the structure and the performance on my lessons, applying </w:t>
      </w:r>
      <w:r w:rsidRPr="00703EFA">
        <w:rPr>
          <w:rFonts w:ascii="Arial" w:hAnsi="Arial" w:cs="Arial"/>
          <w:i/>
          <w:iCs/>
          <w:sz w:val="22"/>
          <w:szCs w:val="22"/>
          <w:lang w:val="en-GB"/>
        </w:rPr>
        <w:t>reflection in action</w:t>
      </w:r>
      <w:r w:rsidRPr="00703EFA">
        <w:rPr>
          <w:rFonts w:ascii="Arial" w:hAnsi="Arial" w:cs="Arial"/>
          <w:sz w:val="22"/>
          <w:szCs w:val="22"/>
          <w:lang w:val="en-GB"/>
        </w:rPr>
        <w:t>, (Schön 1983). During all the months I worked on this independent study, I found research that shed a light on the way that I optimize the routine, that will be summarized in the second part of this work. </w:t>
      </w:r>
      <w:r w:rsidRPr="00703EFA">
        <w:rPr>
          <w:rFonts w:ascii="Arial" w:hAnsi="Arial" w:cs="Arial"/>
          <w:sz w:val="22"/>
          <w:szCs w:val="22"/>
        </w:rPr>
        <w:t> </w:t>
      </w:r>
    </w:p>
    <w:p w14:paraId="78E3E21F" w14:textId="77777777" w:rsidR="00703EFA" w:rsidRPr="00703EFA" w:rsidRDefault="00703EFA" w:rsidP="00703EFA">
      <w:pPr>
        <w:spacing w:line="360" w:lineRule="auto"/>
        <w:jc w:val="both"/>
        <w:textAlignment w:val="baseline"/>
        <w:rPr>
          <w:rFonts w:ascii="Arial" w:hAnsi="Arial" w:cs="Arial"/>
          <w:sz w:val="22"/>
          <w:szCs w:val="22"/>
        </w:rPr>
      </w:pPr>
    </w:p>
    <w:p w14:paraId="5966AA09"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On the other hand, I practiced </w:t>
      </w:r>
      <w:r w:rsidRPr="00703EFA">
        <w:rPr>
          <w:rFonts w:ascii="Arial" w:hAnsi="Arial" w:cs="Arial"/>
          <w:i/>
          <w:iCs/>
          <w:sz w:val="22"/>
          <w:szCs w:val="22"/>
          <w:lang w:val="en-GB"/>
        </w:rPr>
        <w:t>reflection on action</w:t>
      </w:r>
      <w:r w:rsidRPr="00703EFA">
        <w:rPr>
          <w:rFonts w:ascii="Arial" w:hAnsi="Arial" w:cs="Arial"/>
          <w:sz w:val="22"/>
          <w:szCs w:val="22"/>
          <w:lang w:val="en-GB"/>
        </w:rPr>
        <w:t xml:space="preserve"> (Schön, 1983) looking back on my experience as a student. I studied a Bachelor in Music performance (B.M), in CCM singing performance and a Bachelor in Education (B.Ed.) in Music pedagogy. Reflecting about my experience on the bachelor in singing performance, I started to remember how many times I felt that my learning process was too slow and weak. It was recurrent for me to reach a high note during a lesson, only to lose it by the time I got home. A vivid memory appeared during the reflection; In my last year on the bachelor, I was confused about the breathing management technique, also known as </w:t>
      </w:r>
      <w:r w:rsidRPr="00703EFA">
        <w:rPr>
          <w:rFonts w:ascii="Arial" w:hAnsi="Arial" w:cs="Arial"/>
          <w:i/>
          <w:iCs/>
          <w:sz w:val="22"/>
          <w:szCs w:val="22"/>
          <w:lang w:val="en-GB"/>
        </w:rPr>
        <w:t>apoggio</w:t>
      </w:r>
      <w:r w:rsidRPr="00703EFA">
        <w:rPr>
          <w:rFonts w:ascii="Arial" w:hAnsi="Arial" w:cs="Arial"/>
          <w:sz w:val="22"/>
          <w:szCs w:val="22"/>
          <w:lang w:val="en-GB"/>
        </w:rPr>
        <w:t xml:space="preserve"> or breath support. My mind was focused on the movement itself and I remember that my hesitation was permanent; I recall questioning: does my abdomen have to pull in or to pull out? How many movements does the breathing require? Where is my diaphragm? How much force do have to put on my abdomen? If I do not push my diaphragm, won’t I be able to sing a high note? These are only a few examples of the constant questions that kept clouding my study. </w:t>
      </w:r>
      <w:r w:rsidRPr="00703EFA">
        <w:rPr>
          <w:rFonts w:ascii="Arial" w:hAnsi="Arial" w:cs="Arial"/>
          <w:sz w:val="22"/>
          <w:szCs w:val="22"/>
        </w:rPr>
        <w:t> </w:t>
      </w:r>
    </w:p>
    <w:p w14:paraId="5295EEF7" w14:textId="77777777" w:rsidR="00703EFA" w:rsidRPr="00703EFA" w:rsidRDefault="00703EFA" w:rsidP="00703EFA">
      <w:pPr>
        <w:spacing w:line="360" w:lineRule="auto"/>
        <w:jc w:val="both"/>
        <w:textAlignment w:val="baseline"/>
        <w:rPr>
          <w:rFonts w:ascii="Arial" w:hAnsi="Arial" w:cs="Arial"/>
          <w:sz w:val="22"/>
          <w:szCs w:val="22"/>
        </w:rPr>
      </w:pPr>
    </w:p>
    <w:p w14:paraId="5CFD4F72" w14:textId="77777777" w:rsid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n-GB"/>
        </w:rPr>
        <w:t xml:space="preserve">It was really difficult for me to understand, acquire and connect with the breathing mechanism my teacher was training me to do independently of my voice. At the present, </w:t>
      </w:r>
      <w:r w:rsidRPr="00703EFA">
        <w:rPr>
          <w:rFonts w:ascii="Arial" w:hAnsi="Arial" w:cs="Arial"/>
          <w:sz w:val="22"/>
          <w:szCs w:val="22"/>
          <w:lang w:val="en-GB"/>
        </w:rPr>
        <w:lastRenderedPageBreak/>
        <w:t>I suspect that she herself may have been unable to have access to knowledge about motor learning principles that may have contributed to guiding me, as a student, through the process of learning such breathing mechanism: the use of verbal instructions, the use of external focus, a vision of excessive subglottic pressure independently of voice production, lack of motor skill acquiring strategies, shortage of vocal exercises, etc. Finally, I finished my bachelor on singing performance regrettably very insecure of my voice, thinking and feeling I had not a solid voice technique because I did not understand / memorize / apply the mechanism during the singing. My teacher insisted in that all my vocal issues had a relation with a lack of a correct breath support, but she did not give me specific suggestions on how to train it efficiently. At this moment of my life, I understand that breath support is a mechanical or motor act that must be trained with its basis on motor learning principles. After this reflection, I concluded that, during my learning experience, I received very few motor learning enhancers. Moreover, looking it in retrospective and with some distance from my state of mind at the time, I believe my psychology and self-secureness was affected. This memory shed a light on the importance that voice teachers have not only in the vocal skills of the students, but in their emotions, confidence and wellbeing.  </w:t>
      </w:r>
      <w:r w:rsidRPr="00703EFA">
        <w:rPr>
          <w:rFonts w:ascii="Arial" w:hAnsi="Arial" w:cs="Arial"/>
          <w:sz w:val="22"/>
          <w:szCs w:val="22"/>
          <w:lang w:val="es-ES"/>
        </w:rPr>
        <w:t> </w:t>
      </w:r>
    </w:p>
    <w:p w14:paraId="7CDDC0D2" w14:textId="77777777" w:rsidR="00703EFA" w:rsidRPr="00703EFA" w:rsidRDefault="00703EFA" w:rsidP="00703EFA">
      <w:pPr>
        <w:spacing w:line="360" w:lineRule="auto"/>
        <w:jc w:val="both"/>
        <w:textAlignment w:val="baseline"/>
        <w:rPr>
          <w:rFonts w:ascii="Arial" w:hAnsi="Arial" w:cs="Arial"/>
          <w:sz w:val="22"/>
          <w:szCs w:val="22"/>
          <w:lang w:val="es-ES"/>
        </w:rPr>
      </w:pPr>
    </w:p>
    <w:p w14:paraId="623B3485"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i/>
          <w:iCs/>
          <w:sz w:val="22"/>
          <w:szCs w:val="22"/>
          <w:lang w:val="en-GB"/>
        </w:rPr>
        <w:t>Reflecting on action</w:t>
      </w:r>
      <w:r w:rsidRPr="00703EFA">
        <w:rPr>
          <w:rFonts w:ascii="Arial" w:hAnsi="Arial" w:cs="Arial"/>
          <w:sz w:val="22"/>
          <w:szCs w:val="22"/>
          <w:lang w:val="en-GB"/>
        </w:rPr>
        <w:t xml:space="preserve"> (Schön, 1983), I believe at the present many singing methods exist all over the world. The traditional singing method usually has its roots in classical singing, which was born since decades ago. Another has born in the latest years and is commonly related to Contemporary Commercial Music (CCM). The majority of the methods that I have studied suggests exercises to develop different vocal skills, correct vocal difficulties and train musical abilities, but they do not have suggestions about how to promote the principles of motor learning theory. </w:t>
      </w:r>
      <w:r w:rsidRPr="00703EFA">
        <w:rPr>
          <w:rFonts w:ascii="Arial" w:hAnsi="Arial" w:cs="Arial"/>
          <w:sz w:val="22"/>
          <w:szCs w:val="22"/>
        </w:rPr>
        <w:t> </w:t>
      </w:r>
    </w:p>
    <w:p w14:paraId="145AB274" w14:textId="77777777" w:rsidR="00703EFA" w:rsidRPr="00703EFA" w:rsidRDefault="00703EFA" w:rsidP="00703EFA">
      <w:pPr>
        <w:spacing w:line="360" w:lineRule="auto"/>
        <w:jc w:val="both"/>
        <w:textAlignment w:val="baseline"/>
        <w:rPr>
          <w:rFonts w:ascii="Arial" w:hAnsi="Arial" w:cs="Arial"/>
          <w:sz w:val="22"/>
          <w:szCs w:val="22"/>
        </w:rPr>
      </w:pPr>
    </w:p>
    <w:p w14:paraId="767CC156"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I would like to mention the time shortage as my main difficulty to do this assignment, because it coincided with the preparations of my marriage and the event itself, at the same time raising my 18 month’s old son. Also, I had to keep working impa</w:t>
      </w:r>
      <w:r>
        <w:rPr>
          <w:rFonts w:ascii="Arial" w:hAnsi="Arial" w:cs="Arial"/>
          <w:sz w:val="22"/>
          <w:szCs w:val="22"/>
          <w:lang w:val="en-GB"/>
        </w:rPr>
        <w:t xml:space="preserve">rting voice lessons. Parallel </w:t>
      </w:r>
      <w:r w:rsidRPr="00703EFA">
        <w:rPr>
          <w:rFonts w:ascii="Arial" w:hAnsi="Arial" w:cs="Arial"/>
          <w:sz w:val="22"/>
          <w:szCs w:val="22"/>
          <w:lang w:val="en-GB"/>
        </w:rPr>
        <w:t>of all the tasks described, I had to coach for two weeks to a famous Chilean singer (a student of mine) who needed to be prepared vocally for a massive show. Besides all of that, it coincided with the holidays of the end of the year. This situation generated that I felt struggled with the time management.</w:t>
      </w:r>
      <w:r w:rsidRPr="00703EFA">
        <w:rPr>
          <w:rFonts w:ascii="Arial" w:hAnsi="Arial" w:cs="Arial"/>
          <w:sz w:val="22"/>
          <w:szCs w:val="22"/>
        </w:rPr>
        <w:t> </w:t>
      </w:r>
    </w:p>
    <w:p w14:paraId="2B11FF19" w14:textId="77777777" w:rsid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n-GB"/>
        </w:rPr>
        <w:lastRenderedPageBreak/>
        <w:t>On the other hand, as English is my second language, naturally I need more time than a native English speaker to understand the literature, especially scientific literature which is even more difficult, and thus to write in academic English. On the advantageous side, I could manage the time of study at my disposal, preparing a plan according to all the activities that I proposed myself to do this year. For this purpose, I designed a structured schedule with daily hours dedicated to do all the activities to perform the study, aligned to the timescale proposed above. </w:t>
      </w:r>
      <w:r w:rsidRPr="00703EFA">
        <w:rPr>
          <w:rFonts w:ascii="Arial" w:hAnsi="Arial" w:cs="Arial"/>
          <w:sz w:val="22"/>
          <w:szCs w:val="22"/>
          <w:lang w:val="es-ES"/>
        </w:rPr>
        <w:t> </w:t>
      </w:r>
    </w:p>
    <w:p w14:paraId="6C74297C" w14:textId="77777777" w:rsidR="00703EFA" w:rsidRPr="00703EFA" w:rsidRDefault="00703EFA" w:rsidP="00703EFA">
      <w:pPr>
        <w:spacing w:line="360" w:lineRule="auto"/>
        <w:jc w:val="both"/>
        <w:textAlignment w:val="baseline"/>
        <w:rPr>
          <w:rFonts w:ascii="Arial" w:hAnsi="Arial" w:cs="Arial"/>
          <w:sz w:val="22"/>
          <w:szCs w:val="22"/>
          <w:lang w:val="es-ES"/>
        </w:rPr>
      </w:pPr>
    </w:p>
    <w:p w14:paraId="3F687E39"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Something that I would do different in the future is to plan my study time schedule with more time. I felt really anxious and nervous about the deadlines, but as I mention above, it coincided with busy months on my personal life. Also, I think I will take advanced English lessons to upgrade my language abilities, especially because academic English requires a high level of understanding and writing (Reflection on action, Schön, 1983).  </w:t>
      </w:r>
      <w:r w:rsidRPr="00703EFA">
        <w:rPr>
          <w:rFonts w:ascii="Arial" w:hAnsi="Arial" w:cs="Arial"/>
          <w:sz w:val="22"/>
          <w:szCs w:val="22"/>
        </w:rPr>
        <w:t> </w:t>
      </w:r>
    </w:p>
    <w:p w14:paraId="26BF1412"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To summarize my critical reflection, I recognize that I found myself the last years principally focused on the study of the anatomy and vocal techniques and having a lack on the pedagogical strategies and forgetting about the learning process. From the beginning of this work, I started to record some lessons to go back to them, analyse them and be conscious about the type of strategies and instructions that I was using. After the analysis of the recorded lessons, I tried to identify some changes I could do to improve my performance as a singing teacher, by the hand of the new information that this investigation brought to me.</w:t>
      </w:r>
      <w:r w:rsidRPr="00703EFA">
        <w:rPr>
          <w:rFonts w:ascii="Arial" w:hAnsi="Arial" w:cs="Arial"/>
          <w:sz w:val="22"/>
          <w:szCs w:val="22"/>
        </w:rPr>
        <w:t> </w:t>
      </w:r>
    </w:p>
    <w:p w14:paraId="0B71B555"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p w14:paraId="24463999"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u w:val="single"/>
          <w:lang w:val="en-GB"/>
        </w:rPr>
        <w:t>Assessment II</w:t>
      </w:r>
      <w:r w:rsidRPr="00703EFA">
        <w:rPr>
          <w:rFonts w:ascii="Arial" w:hAnsi="Arial" w:cs="Arial"/>
          <w:sz w:val="22"/>
          <w:szCs w:val="22"/>
          <w:lang w:val="en-GB"/>
        </w:rPr>
        <w:t> </w:t>
      </w:r>
      <w:r w:rsidRPr="00703EFA">
        <w:rPr>
          <w:rFonts w:ascii="Arial" w:hAnsi="Arial" w:cs="Arial"/>
          <w:sz w:val="22"/>
          <w:szCs w:val="22"/>
        </w:rPr>
        <w:t> </w:t>
      </w:r>
    </w:p>
    <w:p w14:paraId="351C7381"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Written assignment </w:t>
      </w:r>
      <w:r w:rsidRPr="00703EFA">
        <w:rPr>
          <w:rFonts w:ascii="Arial" w:hAnsi="Arial" w:cs="Arial"/>
          <w:sz w:val="22"/>
          <w:szCs w:val="22"/>
        </w:rPr>
        <w:t> </w:t>
      </w:r>
    </w:p>
    <w:p w14:paraId="1F87FC4C" w14:textId="77777777" w:rsidR="00703EFA" w:rsidRPr="00703EFA" w:rsidRDefault="00703EFA" w:rsidP="002E03CD">
      <w:pPr>
        <w:numPr>
          <w:ilvl w:val="0"/>
          <w:numId w:val="16"/>
        </w:numPr>
        <w:spacing w:line="360" w:lineRule="auto"/>
        <w:ind w:left="360" w:firstLine="0"/>
        <w:jc w:val="both"/>
        <w:textAlignment w:val="baseline"/>
        <w:rPr>
          <w:rFonts w:ascii="Arial" w:hAnsi="Arial" w:cs="Arial"/>
          <w:sz w:val="22"/>
          <w:szCs w:val="22"/>
        </w:rPr>
      </w:pPr>
      <w:r w:rsidRPr="00703EFA">
        <w:rPr>
          <w:rFonts w:ascii="Arial" w:hAnsi="Arial" w:cs="Arial"/>
          <w:sz w:val="22"/>
          <w:szCs w:val="22"/>
          <w:lang w:val="en-GB"/>
        </w:rPr>
        <w:t>Research, and critically analyse theories and methodologies relevant to their specified are of study, and critically evaluate the actual and/or potential impact of applying the learning acquired to their professional practice. </w:t>
      </w:r>
      <w:r w:rsidRPr="00703EFA">
        <w:rPr>
          <w:rFonts w:ascii="Arial" w:hAnsi="Arial" w:cs="Arial"/>
          <w:sz w:val="22"/>
          <w:szCs w:val="22"/>
        </w:rPr>
        <w:t> </w:t>
      </w:r>
    </w:p>
    <w:p w14:paraId="3EE6C0AF"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p w14:paraId="357AC195" w14:textId="77777777" w:rsidR="00703EFA" w:rsidRPr="00703EFA" w:rsidRDefault="00703EFA" w:rsidP="00703EFA">
      <w:pPr>
        <w:spacing w:line="360" w:lineRule="auto"/>
        <w:jc w:val="center"/>
        <w:textAlignment w:val="baseline"/>
        <w:rPr>
          <w:rFonts w:ascii="Arial" w:hAnsi="Arial" w:cs="Arial"/>
          <w:sz w:val="22"/>
          <w:szCs w:val="22"/>
        </w:rPr>
      </w:pPr>
      <w:r w:rsidRPr="00703EFA">
        <w:rPr>
          <w:rFonts w:ascii="Arial" w:hAnsi="Arial" w:cs="Arial"/>
          <w:b/>
          <w:bCs/>
          <w:sz w:val="22"/>
          <w:szCs w:val="22"/>
          <w:lang w:val="en-GB"/>
        </w:rPr>
        <w:t>A study of Motor learning theory in voice pedagogy</w:t>
      </w:r>
      <w:r w:rsidRPr="00703EFA">
        <w:rPr>
          <w:rFonts w:ascii="Arial" w:hAnsi="Arial" w:cs="Arial"/>
          <w:sz w:val="22"/>
          <w:szCs w:val="22"/>
          <w:lang w:val="en-GB"/>
        </w:rPr>
        <w:t> </w:t>
      </w:r>
      <w:r w:rsidRPr="00703EFA">
        <w:rPr>
          <w:rFonts w:ascii="Arial" w:hAnsi="Arial" w:cs="Arial"/>
          <w:sz w:val="22"/>
          <w:szCs w:val="22"/>
        </w:rPr>
        <w:t> </w:t>
      </w:r>
    </w:p>
    <w:p w14:paraId="416139F6" w14:textId="77777777" w:rsidR="00703EFA" w:rsidRPr="00703EFA" w:rsidRDefault="00703EFA" w:rsidP="00703EFA">
      <w:pPr>
        <w:spacing w:line="360" w:lineRule="auto"/>
        <w:jc w:val="both"/>
        <w:textAlignment w:val="baseline"/>
        <w:rPr>
          <w:rFonts w:ascii="Arial" w:hAnsi="Arial" w:cs="Arial"/>
          <w:sz w:val="22"/>
          <w:szCs w:val="22"/>
        </w:rPr>
      </w:pPr>
    </w:p>
    <w:p w14:paraId="49F95B1F"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Introduction</w:t>
      </w:r>
      <w:r w:rsidRPr="00703EFA">
        <w:rPr>
          <w:rFonts w:ascii="Arial" w:hAnsi="Arial" w:cs="Arial"/>
          <w:sz w:val="22"/>
          <w:szCs w:val="22"/>
          <w:lang w:val="en-GB"/>
        </w:rPr>
        <w:t> </w:t>
      </w:r>
      <w:r w:rsidRPr="00703EFA">
        <w:rPr>
          <w:rFonts w:ascii="Arial" w:hAnsi="Arial" w:cs="Arial"/>
          <w:sz w:val="22"/>
          <w:szCs w:val="22"/>
        </w:rPr>
        <w:t> </w:t>
      </w:r>
    </w:p>
    <w:p w14:paraId="7E299C69" w14:textId="77777777" w:rsidR="00025F0B"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The objective of this independent study is to explore the literature on motor learning theory and evaluate the potential impact of applying its principles turned in strategies along my professional practice and performance. As I mentioned in the assessment one, </w:t>
      </w:r>
      <w:r w:rsidRPr="00703EFA">
        <w:rPr>
          <w:rFonts w:ascii="Arial" w:hAnsi="Arial" w:cs="Arial"/>
          <w:sz w:val="22"/>
          <w:szCs w:val="22"/>
          <w:lang w:val="en-GB"/>
        </w:rPr>
        <w:lastRenderedPageBreak/>
        <w:t>I had a slight approach about motor learning, but tied with speech language therapy. I have not studied the theory of it applied to singing. Thus, the main goal of this assessment is to gain knowledge about motor learning and reflect about the strategies I currently apply and the possible future options, having a solid understanding of what I am doing and why. </w:t>
      </w:r>
      <w:r w:rsidRPr="00703EFA">
        <w:rPr>
          <w:rFonts w:ascii="Arial" w:hAnsi="Arial" w:cs="Arial"/>
          <w:sz w:val="22"/>
          <w:szCs w:val="22"/>
        </w:rPr>
        <w:t> </w:t>
      </w:r>
    </w:p>
    <w:p w14:paraId="1D62546B" w14:textId="77777777" w:rsidR="008F731B" w:rsidRPr="00703EFA" w:rsidRDefault="008F731B" w:rsidP="00703EFA">
      <w:pPr>
        <w:spacing w:line="360" w:lineRule="auto"/>
        <w:jc w:val="both"/>
        <w:textAlignment w:val="baseline"/>
        <w:rPr>
          <w:rFonts w:ascii="Arial" w:hAnsi="Arial" w:cs="Arial"/>
          <w:sz w:val="22"/>
          <w:szCs w:val="22"/>
        </w:rPr>
      </w:pPr>
    </w:p>
    <w:p w14:paraId="604D527A"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In order to organize the structure of the second assessment, I chose Borton’s framework guiding reflective activities (Borton, 1970), who based his reflection model into three main questions: ‘What? ‘So what? and ‘now what? For Borton (1970) the first question what? Lead to the description of the object of reflection (What is motor learning theory?). The question ´So what? Conduct to the analysis of the object of reflection (What does this information contribute to my professional practice?), and the third question ‘Now what? Carries into a synthesis and an action plan (What would I do with this information? How can I apply it in my professional practice?).</w:t>
      </w:r>
      <w:r w:rsidRPr="00703EFA">
        <w:rPr>
          <w:rFonts w:ascii="Arial" w:hAnsi="Arial" w:cs="Arial"/>
          <w:sz w:val="22"/>
          <w:szCs w:val="22"/>
        </w:rPr>
        <w:t> </w:t>
      </w:r>
    </w:p>
    <w:p w14:paraId="116208B6" w14:textId="77777777" w:rsidR="002E03CD" w:rsidRPr="00703EFA" w:rsidRDefault="002E03CD" w:rsidP="00703EFA">
      <w:pPr>
        <w:spacing w:line="360" w:lineRule="auto"/>
        <w:jc w:val="both"/>
        <w:textAlignment w:val="baseline"/>
        <w:rPr>
          <w:rFonts w:ascii="Arial" w:hAnsi="Arial" w:cs="Arial"/>
          <w:sz w:val="22"/>
          <w:szCs w:val="22"/>
        </w:rPr>
      </w:pPr>
    </w:p>
    <w:p w14:paraId="78F4E14A"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The first question What? Guided me to start defining motor learning theory and its importance on vocal pedagogy. That is the main reason why I consider relevant to understand the roots of the words that make up the concept. The word motor came from the Latin word</w:t>
      </w:r>
      <w:r w:rsidRPr="00703EFA">
        <w:rPr>
          <w:rFonts w:ascii="Arial" w:hAnsi="Arial" w:cs="Arial"/>
          <w:i/>
          <w:iCs/>
          <w:sz w:val="22"/>
          <w:szCs w:val="22"/>
          <w:lang w:val="en-GB"/>
        </w:rPr>
        <w:t xml:space="preserve"> motoris,</w:t>
      </w:r>
      <w:r w:rsidRPr="00703EFA">
        <w:rPr>
          <w:rFonts w:ascii="Arial" w:hAnsi="Arial" w:cs="Arial"/>
          <w:sz w:val="22"/>
          <w:szCs w:val="22"/>
          <w:lang w:val="en-GB"/>
        </w:rPr>
        <w:t xml:space="preserve"> which means “that produces movement” (Oxford learner dictionary). The other part of the concept is “learn”, which means “to gain knowledge or skill by studying, from experience, from being taught, etc” (Oxford learner dictionary). In summary, the concept of motor learning refers to the natural process through human beings learn a behaviour or motor ability. </w:t>
      </w:r>
      <w:r w:rsidRPr="00703EFA">
        <w:rPr>
          <w:rFonts w:ascii="Arial" w:hAnsi="Arial" w:cs="Arial"/>
          <w:sz w:val="22"/>
          <w:szCs w:val="22"/>
        </w:rPr>
        <w:t> </w:t>
      </w:r>
    </w:p>
    <w:p w14:paraId="6573D668" w14:textId="77777777" w:rsidR="002E03CD" w:rsidRPr="00703EFA" w:rsidRDefault="002E03CD" w:rsidP="00703EFA">
      <w:pPr>
        <w:spacing w:line="360" w:lineRule="auto"/>
        <w:jc w:val="both"/>
        <w:textAlignment w:val="baseline"/>
        <w:rPr>
          <w:rFonts w:ascii="Arial" w:hAnsi="Arial" w:cs="Arial"/>
          <w:sz w:val="22"/>
          <w:szCs w:val="22"/>
        </w:rPr>
      </w:pPr>
    </w:p>
    <w:p w14:paraId="27F53DCE"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Some authors have studied motor learning theory around sports, occupational therapy, physiotherapy, language therapy and singing. Lynn Helding defined it as; “Motor learning refers to the several-step process by which muscular skills are acquired, retained, and ultimately repeated automatically.” (Helding, L, 2008, p. 417). Christine Bergan defined it on her publication in the Journal of Singing of 2010 as; “Motor learning refers to a set of processes associated with practice or experience leading to relatively permanent changes in the capability for movement” (Bergan, 2010, p. 457). Both definitions contain the concept </w:t>
      </w:r>
      <w:r w:rsidRPr="00703EFA">
        <w:rPr>
          <w:rFonts w:ascii="Arial" w:hAnsi="Arial" w:cs="Arial"/>
          <w:i/>
          <w:iCs/>
          <w:sz w:val="22"/>
          <w:szCs w:val="22"/>
          <w:lang w:val="en-GB"/>
        </w:rPr>
        <w:t>process</w:t>
      </w:r>
      <w:r w:rsidRPr="00703EFA">
        <w:rPr>
          <w:rFonts w:ascii="Arial" w:hAnsi="Arial" w:cs="Arial"/>
          <w:sz w:val="22"/>
          <w:szCs w:val="22"/>
          <w:lang w:val="en-GB"/>
        </w:rPr>
        <w:t xml:space="preserve"> on it, and mention the words </w:t>
      </w:r>
      <w:r w:rsidRPr="00703EFA">
        <w:rPr>
          <w:rFonts w:ascii="Arial" w:hAnsi="Arial" w:cs="Arial"/>
          <w:i/>
          <w:iCs/>
          <w:sz w:val="22"/>
          <w:szCs w:val="22"/>
          <w:lang w:val="en-GB"/>
        </w:rPr>
        <w:t xml:space="preserve">muscular </w:t>
      </w:r>
      <w:r w:rsidRPr="00703EFA">
        <w:rPr>
          <w:rFonts w:ascii="Arial" w:hAnsi="Arial" w:cs="Arial"/>
          <w:sz w:val="22"/>
          <w:szCs w:val="22"/>
          <w:lang w:val="en-GB"/>
        </w:rPr>
        <w:t xml:space="preserve">and </w:t>
      </w:r>
      <w:r w:rsidRPr="00703EFA">
        <w:rPr>
          <w:rFonts w:ascii="Arial" w:hAnsi="Arial" w:cs="Arial"/>
          <w:i/>
          <w:iCs/>
          <w:sz w:val="22"/>
          <w:szCs w:val="22"/>
          <w:lang w:val="en-GB"/>
        </w:rPr>
        <w:t>movement</w:t>
      </w:r>
      <w:r w:rsidRPr="00703EFA">
        <w:rPr>
          <w:rFonts w:ascii="Arial" w:hAnsi="Arial" w:cs="Arial"/>
          <w:sz w:val="22"/>
          <w:szCs w:val="22"/>
          <w:lang w:val="en-GB"/>
        </w:rPr>
        <w:t>. Motor learning could be applied to several skills that we have developed durin</w:t>
      </w:r>
      <w:r w:rsidR="002E03CD">
        <w:rPr>
          <w:rFonts w:ascii="Arial" w:hAnsi="Arial" w:cs="Arial"/>
          <w:sz w:val="22"/>
          <w:szCs w:val="22"/>
          <w:lang w:val="en-GB"/>
        </w:rPr>
        <w:t>g all of our life. An example could be to riding</w:t>
      </w:r>
      <w:r w:rsidRPr="00703EFA">
        <w:rPr>
          <w:rFonts w:ascii="Arial" w:hAnsi="Arial" w:cs="Arial"/>
          <w:sz w:val="22"/>
          <w:szCs w:val="22"/>
          <w:lang w:val="en-GB"/>
        </w:rPr>
        <w:t xml:space="preserve"> a bike. Most of us learned how to ride a bike when we </w:t>
      </w:r>
      <w:r w:rsidRPr="00703EFA">
        <w:rPr>
          <w:rFonts w:ascii="Arial" w:hAnsi="Arial" w:cs="Arial"/>
          <w:sz w:val="22"/>
          <w:szCs w:val="22"/>
          <w:lang w:val="en-GB"/>
        </w:rPr>
        <w:lastRenderedPageBreak/>
        <w:t>were kids. Maybe we did not ride it in a couple of years, but the mechanism is not, in the most of the cases, forgotten. It seems like it is the same process that is used to develop a vocal technique.  </w:t>
      </w:r>
      <w:r w:rsidRPr="00703EFA">
        <w:rPr>
          <w:rFonts w:ascii="Arial" w:hAnsi="Arial" w:cs="Arial"/>
          <w:sz w:val="22"/>
          <w:szCs w:val="22"/>
        </w:rPr>
        <w:t> </w:t>
      </w:r>
    </w:p>
    <w:p w14:paraId="0650E281" w14:textId="77777777" w:rsidR="00025F0B" w:rsidRPr="00703EFA" w:rsidRDefault="00025F0B" w:rsidP="00703EFA">
      <w:pPr>
        <w:spacing w:line="360" w:lineRule="auto"/>
        <w:jc w:val="both"/>
        <w:textAlignment w:val="baseline"/>
        <w:rPr>
          <w:rFonts w:ascii="Arial" w:hAnsi="Arial" w:cs="Arial"/>
          <w:sz w:val="22"/>
          <w:szCs w:val="22"/>
        </w:rPr>
      </w:pPr>
    </w:p>
    <w:p w14:paraId="680E1A18"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Titze and Verdolini (2012) adopted a previous definition of motor learning proposed by Smith and Lee (2010) - “Motor learning is a process, inferred rather than directly observed, which leads to relatively permanent changes in the general capacity for motor performance, as the result of practice or exposure” (Titze and Verdolini, 2012, p. 219). This definition has various key words that helped me to understand the importance of motor learning in a voice lesson. The first key word is process, which means and supports the reason why voice requires months or years of training to produce a permanent and real change on vocal skills. The second key word is inferred, and that is related to the teacher usually inferred through its senses about the improvement of the vocal techniques of its student. The third key concept is permanent changes, which is the main goal of any person who wants to learn something, meaning that what we already learned can be maintained during the time. And the final key concept is practice or exposure, which is associated with the importance of practicing to obtain results in the learning process. </w:t>
      </w:r>
      <w:r w:rsidRPr="00703EFA">
        <w:rPr>
          <w:rFonts w:ascii="Arial" w:hAnsi="Arial" w:cs="Arial"/>
          <w:sz w:val="22"/>
          <w:szCs w:val="22"/>
        </w:rPr>
        <w:t> </w:t>
      </w:r>
    </w:p>
    <w:p w14:paraId="000C0382" w14:textId="77777777" w:rsidR="002E03CD" w:rsidRPr="00703EFA" w:rsidRDefault="002E03CD" w:rsidP="00703EFA">
      <w:pPr>
        <w:spacing w:line="360" w:lineRule="auto"/>
        <w:jc w:val="both"/>
        <w:textAlignment w:val="baseline"/>
        <w:rPr>
          <w:rFonts w:ascii="Arial" w:hAnsi="Arial" w:cs="Arial"/>
          <w:sz w:val="22"/>
          <w:szCs w:val="22"/>
        </w:rPr>
      </w:pPr>
    </w:p>
    <w:p w14:paraId="67EF3E35"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To continue on the reflection model, I developed a sequence of selected information obtained in the literature to answer; ´So what? and simultaneously I reflected while responding the third question; ´Now what? associating practical strategies that I started to apply, during this investigation, and others that could potentially be applied in voice lessons along my performance in guiding singers (Borton, 1970).</w:t>
      </w:r>
      <w:r w:rsidRPr="00703EFA">
        <w:rPr>
          <w:rFonts w:ascii="Arial" w:hAnsi="Arial" w:cs="Arial"/>
          <w:sz w:val="22"/>
          <w:szCs w:val="22"/>
        </w:rPr>
        <w:t> </w:t>
      </w:r>
    </w:p>
    <w:p w14:paraId="603268FF" w14:textId="77777777" w:rsidR="00703EFA" w:rsidRPr="00703EFA" w:rsidRDefault="00703EFA" w:rsidP="00703EFA">
      <w:pPr>
        <w:spacing w:line="360" w:lineRule="auto"/>
        <w:jc w:val="both"/>
        <w:textAlignment w:val="baseline"/>
        <w:rPr>
          <w:rFonts w:ascii="Arial" w:hAnsi="Arial" w:cs="Arial"/>
          <w:sz w:val="22"/>
          <w:szCs w:val="22"/>
        </w:rPr>
      </w:pPr>
    </w:p>
    <w:p w14:paraId="08F2DBC7"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The importance of the memory</w:t>
      </w:r>
      <w:r w:rsidRPr="00703EFA">
        <w:rPr>
          <w:rFonts w:ascii="Arial" w:hAnsi="Arial" w:cs="Arial"/>
          <w:sz w:val="22"/>
          <w:szCs w:val="22"/>
          <w:lang w:val="en-GB"/>
        </w:rPr>
        <w:t> </w:t>
      </w:r>
      <w:r w:rsidRPr="00703EFA">
        <w:rPr>
          <w:rFonts w:ascii="Arial" w:hAnsi="Arial" w:cs="Arial"/>
          <w:sz w:val="22"/>
          <w:szCs w:val="22"/>
        </w:rPr>
        <w:t> </w:t>
      </w:r>
    </w:p>
    <w:p w14:paraId="67E60C4D"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“The ability to learn starts with the ability to remember. An organism can learn from experience only if it can rewire its nervous system in a lasting way; there can be no learning without memory” (Marcus, 2004). This quote reflects the core of learning; the memory. In various investigations the case of “H.M” is mentioned as one of the most famous cases in the investigation of memory, and maybe one the first that studied about memory related to motor learning. “H.M” was a patient of the Canadian neurologist Dr. Brenda Miller, who suffered epilepsy and received a resection of both temporal lobes. After the surgery, he could not acquire new conscious memories (events or information), </w:t>
      </w:r>
      <w:r w:rsidRPr="00703EFA">
        <w:rPr>
          <w:rFonts w:ascii="Arial" w:hAnsi="Arial" w:cs="Arial"/>
          <w:sz w:val="22"/>
          <w:szCs w:val="22"/>
          <w:lang w:val="en-GB"/>
        </w:rPr>
        <w:lastRenderedPageBreak/>
        <w:t xml:space="preserve">but he could acquire new skills or </w:t>
      </w:r>
      <w:r w:rsidRPr="00703EFA">
        <w:rPr>
          <w:rFonts w:ascii="Arial" w:hAnsi="Arial" w:cs="Arial"/>
          <w:i/>
          <w:iCs/>
          <w:sz w:val="22"/>
          <w:szCs w:val="22"/>
          <w:lang w:val="en-GB"/>
        </w:rPr>
        <w:t>how to do new things</w:t>
      </w:r>
      <w:r w:rsidRPr="00703EFA">
        <w:rPr>
          <w:rFonts w:ascii="Arial" w:hAnsi="Arial" w:cs="Arial"/>
          <w:sz w:val="22"/>
          <w:szCs w:val="22"/>
          <w:lang w:val="en-GB"/>
        </w:rPr>
        <w:t xml:space="preserve"> when he trained by repeated tasks that involve motor memory (Verdolini, 2000, Indik, 2006). This case opened various hypothesis and much investigations about how memory works.</w:t>
      </w:r>
      <w:r w:rsidRPr="00703EFA">
        <w:rPr>
          <w:rFonts w:ascii="Arial" w:hAnsi="Arial" w:cs="Arial"/>
          <w:sz w:val="22"/>
          <w:szCs w:val="22"/>
        </w:rPr>
        <w:t> </w:t>
      </w:r>
    </w:p>
    <w:p w14:paraId="7F72C9D9" w14:textId="77777777" w:rsidR="00703EFA" w:rsidRDefault="00703EFA" w:rsidP="00703EFA">
      <w:pPr>
        <w:spacing w:line="360" w:lineRule="auto"/>
        <w:jc w:val="both"/>
        <w:textAlignment w:val="baseline"/>
        <w:rPr>
          <w:rFonts w:ascii="Arial" w:hAnsi="Arial" w:cs="Arial"/>
          <w:sz w:val="22"/>
          <w:szCs w:val="22"/>
          <w:shd w:val="clear" w:color="auto" w:fill="00FFFF"/>
          <w:lang w:val="en-GB"/>
        </w:rPr>
      </w:pPr>
      <w:r w:rsidRPr="00703EFA">
        <w:rPr>
          <w:rFonts w:ascii="Arial" w:hAnsi="Arial" w:cs="Arial"/>
          <w:sz w:val="22"/>
          <w:szCs w:val="22"/>
          <w:lang w:val="en-GB"/>
        </w:rPr>
        <w:t>According to Dr. Gabriele Wulf (2016), who is a sport scientist that have researched motor learning specially related to sports, “Skilled motor behaviour is foundational to many human activities in daily life (e.g., typing, driving, using tools), sports (e.g., golf, swimming skiing), the performing arts (e.g., singing, playing musical instruments, dancing), occupations such as law enforcement, firefighting, and the military (e.g., piloting aircraft, controlling machines, shooting) and medical professions (e.g., surgery, dentistry</w:t>
      </w:r>
      <w:r w:rsidRPr="00025F0B">
        <w:rPr>
          <w:rFonts w:ascii="Arial" w:hAnsi="Arial" w:cs="Arial"/>
          <w:sz w:val="22"/>
          <w:szCs w:val="22"/>
          <w:lang w:val="en-GB"/>
        </w:rPr>
        <w:t xml:space="preserve">)”. </w:t>
      </w:r>
    </w:p>
    <w:p w14:paraId="71B68EE7" w14:textId="77777777" w:rsidR="00025F0B" w:rsidRPr="00703EFA" w:rsidRDefault="00025F0B" w:rsidP="00703EFA">
      <w:pPr>
        <w:spacing w:line="360" w:lineRule="auto"/>
        <w:jc w:val="both"/>
        <w:textAlignment w:val="baseline"/>
        <w:rPr>
          <w:rFonts w:ascii="Arial" w:hAnsi="Arial" w:cs="Arial"/>
          <w:sz w:val="22"/>
          <w:szCs w:val="22"/>
        </w:rPr>
      </w:pPr>
    </w:p>
    <w:p w14:paraId="0395248A"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Most definitions of motor learning include the concept long-term learning on it (Verdolini, 2000, Bergan, 2010). According to Bergan (2010), </w:t>
      </w:r>
      <w:r w:rsidRPr="00703EFA">
        <w:rPr>
          <w:rFonts w:ascii="Arial" w:hAnsi="Arial" w:cs="Arial"/>
          <w:i/>
          <w:iCs/>
          <w:sz w:val="22"/>
          <w:szCs w:val="22"/>
          <w:lang w:val="en-GB"/>
        </w:rPr>
        <w:t>true learning</w:t>
      </w:r>
      <w:r w:rsidRPr="00703EFA">
        <w:rPr>
          <w:rFonts w:ascii="Arial" w:hAnsi="Arial" w:cs="Arial"/>
          <w:sz w:val="22"/>
          <w:szCs w:val="22"/>
          <w:lang w:val="en-GB"/>
        </w:rPr>
        <w:t xml:space="preserve"> requires long term retention generalization of the ability, and she is emphatic</w:t>
      </w:r>
      <w:r w:rsidR="002E03CD">
        <w:rPr>
          <w:rFonts w:ascii="Arial" w:hAnsi="Arial" w:cs="Arial"/>
          <w:sz w:val="22"/>
          <w:szCs w:val="22"/>
          <w:lang w:val="en-GB"/>
        </w:rPr>
        <w:t xml:space="preserve"> about that the skill should be </w:t>
      </w:r>
      <w:r w:rsidRPr="00703EFA">
        <w:rPr>
          <w:rFonts w:ascii="Arial" w:hAnsi="Arial" w:cs="Arial"/>
          <w:sz w:val="22"/>
          <w:szCs w:val="22"/>
          <w:lang w:val="en-GB"/>
        </w:rPr>
        <w:t>performed along the time. In summary, long term learning refers to a learning that remains along the time.  </w:t>
      </w:r>
      <w:r w:rsidRPr="00703EFA">
        <w:rPr>
          <w:rFonts w:ascii="Arial" w:hAnsi="Arial" w:cs="Arial"/>
          <w:sz w:val="22"/>
          <w:szCs w:val="22"/>
        </w:rPr>
        <w:t> </w:t>
      </w:r>
    </w:p>
    <w:p w14:paraId="0BA775E9" w14:textId="77777777" w:rsidR="002E03CD" w:rsidRPr="00703EFA" w:rsidRDefault="002E03CD" w:rsidP="00703EFA">
      <w:pPr>
        <w:spacing w:line="360" w:lineRule="auto"/>
        <w:jc w:val="both"/>
        <w:textAlignment w:val="baseline"/>
        <w:rPr>
          <w:rFonts w:ascii="Arial" w:hAnsi="Arial" w:cs="Arial"/>
          <w:sz w:val="22"/>
          <w:szCs w:val="22"/>
        </w:rPr>
      </w:pPr>
    </w:p>
    <w:p w14:paraId="326332D4"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Some authors have referred to the importance of long term memory in singers, emphasizing the difference between a singer who can maintain the skill obtained before a lesson, and another who can reach the objective during the lesson but cannot repeat it again just forgetting it. That phenomenon is called “the masterclass syndrome” by Lynn Helding (Helding, 2010, Helding, 2008, Nix, 2017). The “masterclass syndrome” problem has its origin in some manipulations that can develop a momentaneous skill, but depress the acquisition of a long term learning (Helding, 2008). A voice teacher should expect to produce a durable learning on students, and the understanding about how memory works is crucial to understand how long term memory works and how to stimulating it during singing lessons. </w:t>
      </w:r>
      <w:r w:rsidRPr="00703EFA">
        <w:rPr>
          <w:rFonts w:ascii="Arial" w:hAnsi="Arial" w:cs="Arial"/>
          <w:sz w:val="22"/>
          <w:szCs w:val="22"/>
        </w:rPr>
        <w:t> </w:t>
      </w:r>
    </w:p>
    <w:p w14:paraId="22A1B7EC" w14:textId="77777777" w:rsidR="00703EFA" w:rsidRPr="00703EFA" w:rsidRDefault="00703EFA" w:rsidP="00703EFA">
      <w:pPr>
        <w:spacing w:line="360" w:lineRule="auto"/>
        <w:jc w:val="both"/>
        <w:textAlignment w:val="baseline"/>
        <w:rPr>
          <w:rFonts w:ascii="Arial" w:hAnsi="Arial" w:cs="Arial"/>
          <w:sz w:val="22"/>
          <w:szCs w:val="22"/>
        </w:rPr>
      </w:pPr>
    </w:p>
    <w:p w14:paraId="3119A876"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Implicit vs explicit memory</w:t>
      </w:r>
      <w:r w:rsidRPr="00703EFA">
        <w:rPr>
          <w:rFonts w:ascii="Arial" w:hAnsi="Arial" w:cs="Arial"/>
          <w:sz w:val="22"/>
          <w:szCs w:val="22"/>
          <w:lang w:val="en-GB"/>
        </w:rPr>
        <w:t>  </w:t>
      </w:r>
      <w:r w:rsidRPr="00703EFA">
        <w:rPr>
          <w:rFonts w:ascii="Arial" w:hAnsi="Arial" w:cs="Arial"/>
          <w:sz w:val="22"/>
          <w:szCs w:val="22"/>
        </w:rPr>
        <w:t> </w:t>
      </w:r>
    </w:p>
    <w:p w14:paraId="40607489"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Since the study on H.M. and on amnesiac subjects as well, researchers concluded that human brain has two types of memory (Verdolini 2000, Helding 2008, Indik, 2006). They are called declarative (or explicit) memory, and procedural (or implicit) memory, and both are regulated by different typ</w:t>
      </w:r>
      <w:bookmarkStart w:id="0" w:name="_GoBack"/>
      <w:bookmarkEnd w:id="0"/>
      <w:r w:rsidRPr="00703EFA">
        <w:rPr>
          <w:rFonts w:ascii="Arial" w:hAnsi="Arial" w:cs="Arial"/>
          <w:sz w:val="22"/>
          <w:szCs w:val="22"/>
          <w:lang w:val="en-GB"/>
        </w:rPr>
        <w:t>es of encoding processes (Verdolini-Marston and Balota</w:t>
      </w:r>
      <w:r w:rsidR="008F731B" w:rsidRPr="00703EFA">
        <w:rPr>
          <w:rFonts w:ascii="Arial" w:hAnsi="Arial" w:cs="Arial"/>
          <w:sz w:val="22"/>
          <w:szCs w:val="22"/>
          <w:lang w:val="en-GB"/>
        </w:rPr>
        <w:t>, 1994</w:t>
      </w:r>
      <w:r w:rsidRPr="00703EFA">
        <w:rPr>
          <w:rFonts w:ascii="Arial" w:hAnsi="Arial" w:cs="Arial"/>
          <w:sz w:val="22"/>
          <w:szCs w:val="22"/>
          <w:lang w:val="en-GB"/>
        </w:rPr>
        <w:t xml:space="preserve">). Declarative memory depends on brain structures that do not participate on </w:t>
      </w:r>
      <w:r w:rsidRPr="00703EFA">
        <w:rPr>
          <w:rFonts w:ascii="Arial" w:hAnsi="Arial" w:cs="Arial"/>
          <w:sz w:val="22"/>
          <w:szCs w:val="22"/>
          <w:lang w:val="en-GB"/>
        </w:rPr>
        <w:lastRenderedPageBreak/>
        <w:t>procedural learning and memory. These structures are: the hippocampus, amygdala and thalamus (Titze and Verdolini, 2012).  </w:t>
      </w:r>
      <w:r w:rsidRPr="00703EFA">
        <w:rPr>
          <w:rFonts w:ascii="Arial" w:hAnsi="Arial" w:cs="Arial"/>
          <w:sz w:val="22"/>
          <w:szCs w:val="22"/>
        </w:rPr>
        <w:t> </w:t>
      </w:r>
    </w:p>
    <w:p w14:paraId="4F63720D" w14:textId="77777777" w:rsidR="002E03CD" w:rsidRPr="00703EFA" w:rsidRDefault="002E03CD" w:rsidP="00703EFA">
      <w:pPr>
        <w:spacing w:line="360" w:lineRule="auto"/>
        <w:jc w:val="both"/>
        <w:textAlignment w:val="baseline"/>
        <w:rPr>
          <w:rFonts w:ascii="Arial" w:hAnsi="Arial" w:cs="Arial"/>
          <w:sz w:val="22"/>
          <w:szCs w:val="22"/>
        </w:rPr>
      </w:pPr>
    </w:p>
    <w:p w14:paraId="351B4519"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Lawrence Indik (2006) defined declarative memory as the memory associated to facts, ideas and events, and it needs awareness. On the other hand, and as its name suggests, procedural memory is related to processes e.g., motor tasks, skills or habits, and it is unconscious. “Implicit memory es reflected by any performance benefit from prior practice or exposure to stimuli, without leaners explicitly remembering those stimuli” (Verdolini, 2000)</w:t>
      </w:r>
      <w:r w:rsidRPr="00703EFA">
        <w:rPr>
          <w:rFonts w:ascii="Arial" w:hAnsi="Arial" w:cs="Arial"/>
          <w:sz w:val="22"/>
          <w:szCs w:val="22"/>
        </w:rPr>
        <w:t> </w:t>
      </w:r>
    </w:p>
    <w:p w14:paraId="7236AAE4" w14:textId="77777777" w:rsidR="00025F0B" w:rsidRPr="00703EFA" w:rsidRDefault="00025F0B" w:rsidP="00703EFA">
      <w:pPr>
        <w:spacing w:line="360" w:lineRule="auto"/>
        <w:jc w:val="both"/>
        <w:textAlignment w:val="baseline"/>
        <w:rPr>
          <w:rFonts w:ascii="Arial" w:hAnsi="Arial" w:cs="Arial"/>
          <w:sz w:val="22"/>
          <w:szCs w:val="22"/>
        </w:rPr>
      </w:pPr>
    </w:p>
    <w:p w14:paraId="3646F2BA"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Some authors defined priming as an important part of motor learning. “Priming is an unconscious memory activity in which the mind improves in its ability to recognize and perceive previously experienced phenomena” (Indik, 2006, p. 252). </w:t>
      </w:r>
      <w:r w:rsidRPr="00703EFA">
        <w:rPr>
          <w:rFonts w:ascii="Arial" w:hAnsi="Arial" w:cs="Arial"/>
          <w:sz w:val="22"/>
          <w:szCs w:val="22"/>
        </w:rPr>
        <w:t> </w:t>
      </w:r>
    </w:p>
    <w:p w14:paraId="5ADA93D3" w14:textId="77777777" w:rsidR="002E03CD" w:rsidRPr="00703EFA" w:rsidRDefault="002E03CD" w:rsidP="00703EFA">
      <w:pPr>
        <w:spacing w:line="360" w:lineRule="auto"/>
        <w:jc w:val="both"/>
        <w:textAlignment w:val="baseline"/>
        <w:rPr>
          <w:rFonts w:ascii="Arial" w:hAnsi="Arial" w:cs="Arial"/>
          <w:sz w:val="22"/>
          <w:szCs w:val="22"/>
        </w:rPr>
      </w:pPr>
    </w:p>
    <w:p w14:paraId="0E65DFB8"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For some authors motivation is imperative in the acquisition of motor skills. (Crocco and Meyer, 2021, Titze and Verdolini 2012, Bergan, 2010). The next quote makes emphasis and the importance of motivation; “Teachers may assume that because students are in singing lessons, they are intrinsically motivated. However, successful skill acquisition, learning, and performance require explicit teaching behaviours that enhance student sense of competence, self-efficacy, and autonomy, which in turn make up student motivation. Teachers know that a singer’s emotions influence the physical and psychological mechanisms involved in singing. A student’s level of motivation does the same” (Crocco and Meyer, 2021). Bergan (2010) proposed the question; “How important is intention and desire in learning to sing? And answered, “According to a recent survey of prominent American Voice Teachers, it is crucial, if not fundamental” (Bergan, 2010, p. 412). </w:t>
      </w:r>
      <w:r w:rsidRPr="00703EFA">
        <w:rPr>
          <w:rFonts w:ascii="Arial" w:hAnsi="Arial" w:cs="Arial"/>
          <w:sz w:val="22"/>
          <w:szCs w:val="22"/>
        </w:rPr>
        <w:t> </w:t>
      </w:r>
    </w:p>
    <w:p w14:paraId="7544560E" w14:textId="77777777" w:rsidR="002E03CD" w:rsidRPr="00703EFA" w:rsidRDefault="002E03CD" w:rsidP="00703EFA">
      <w:pPr>
        <w:spacing w:line="360" w:lineRule="auto"/>
        <w:jc w:val="both"/>
        <w:textAlignment w:val="baseline"/>
        <w:rPr>
          <w:rFonts w:ascii="Arial" w:hAnsi="Arial" w:cs="Arial"/>
          <w:sz w:val="22"/>
          <w:szCs w:val="22"/>
        </w:rPr>
      </w:pPr>
    </w:p>
    <w:p w14:paraId="59A64A79"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Reflecting on motivation along my practice (Now what?) I remembered various cases, especially in kids, that did not shown animus to taking singing lessons, if not that they took the lessons to fulfil the desire of their parents.</w:t>
      </w:r>
      <w:r w:rsidRPr="00703EFA">
        <w:rPr>
          <w:rFonts w:ascii="Arial" w:hAnsi="Arial" w:cs="Arial"/>
          <w:sz w:val="22"/>
          <w:szCs w:val="22"/>
        </w:rPr>
        <w:t> </w:t>
      </w:r>
    </w:p>
    <w:p w14:paraId="5B83F9AB" w14:textId="77777777" w:rsidR="00025F0B" w:rsidRPr="00703EFA" w:rsidRDefault="00025F0B" w:rsidP="00703EFA">
      <w:pPr>
        <w:spacing w:line="360" w:lineRule="auto"/>
        <w:jc w:val="both"/>
        <w:textAlignment w:val="baseline"/>
        <w:rPr>
          <w:rFonts w:ascii="Arial" w:hAnsi="Arial" w:cs="Arial"/>
          <w:sz w:val="22"/>
          <w:szCs w:val="22"/>
        </w:rPr>
      </w:pPr>
    </w:p>
    <w:p w14:paraId="710DFCAB"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Principles of motor learning theory</w:t>
      </w:r>
      <w:r w:rsidRPr="00703EFA">
        <w:rPr>
          <w:rFonts w:ascii="Arial" w:hAnsi="Arial" w:cs="Arial"/>
          <w:sz w:val="22"/>
          <w:szCs w:val="22"/>
          <w:lang w:val="en-GB"/>
        </w:rPr>
        <w:t> </w:t>
      </w:r>
      <w:r w:rsidRPr="00703EFA">
        <w:rPr>
          <w:rFonts w:ascii="Arial" w:hAnsi="Arial" w:cs="Arial"/>
          <w:sz w:val="22"/>
          <w:szCs w:val="22"/>
        </w:rPr>
        <w:t> </w:t>
      </w:r>
    </w:p>
    <w:p w14:paraId="40A32D5F"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Many researchers have been studying the principles of motor learning theory since decades related to different areas. To knowing and studying what science says about </w:t>
      </w:r>
      <w:r w:rsidRPr="00703EFA">
        <w:rPr>
          <w:rFonts w:ascii="Arial" w:hAnsi="Arial" w:cs="Arial"/>
          <w:sz w:val="22"/>
          <w:szCs w:val="22"/>
          <w:lang w:val="en-GB"/>
        </w:rPr>
        <w:lastRenderedPageBreak/>
        <w:t xml:space="preserve">motor learning and its principles would be the first approach for voice teachers (What?). To continue creating a link </w:t>
      </w:r>
      <w:r w:rsidR="00025F0B">
        <w:rPr>
          <w:rFonts w:ascii="Arial" w:hAnsi="Arial" w:cs="Arial"/>
          <w:sz w:val="22"/>
          <w:szCs w:val="22"/>
          <w:lang w:val="en-GB"/>
        </w:rPr>
        <w:t>applied to</w:t>
      </w:r>
      <w:r w:rsidRPr="00703EFA">
        <w:rPr>
          <w:rFonts w:ascii="Arial" w:hAnsi="Arial" w:cs="Arial"/>
          <w:sz w:val="22"/>
          <w:szCs w:val="22"/>
          <w:lang w:val="en-GB"/>
        </w:rPr>
        <w:t xml:space="preserve"> practice (so what?) and finally starting applying it on voice lessons (now what?). Unfortunately, the principles of motor learning are not commonly known by the most of voice teachers. </w:t>
      </w:r>
      <w:r w:rsidRPr="00703EFA">
        <w:rPr>
          <w:rFonts w:ascii="Arial" w:hAnsi="Arial" w:cs="Arial"/>
          <w:sz w:val="22"/>
          <w:szCs w:val="22"/>
        </w:rPr>
        <w:t> </w:t>
      </w:r>
    </w:p>
    <w:p w14:paraId="4F107C17" w14:textId="77777777" w:rsidR="002E03CD" w:rsidRDefault="002E03CD" w:rsidP="00703EFA">
      <w:pPr>
        <w:spacing w:line="360" w:lineRule="auto"/>
        <w:jc w:val="both"/>
        <w:textAlignment w:val="baseline"/>
        <w:rPr>
          <w:rFonts w:ascii="Arial" w:hAnsi="Arial" w:cs="Arial"/>
          <w:sz w:val="22"/>
          <w:szCs w:val="22"/>
        </w:rPr>
      </w:pPr>
    </w:p>
    <w:p w14:paraId="46754B62"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As I mentioned above, in the next part of the assignment I will refer to several principles of motor learning (So what?) and I will give practical examples of how could it be put into practice each principle in a singing lesson (´Now what?).  </w:t>
      </w:r>
      <w:r w:rsidRPr="00703EFA">
        <w:rPr>
          <w:rFonts w:ascii="Arial" w:hAnsi="Arial" w:cs="Arial"/>
          <w:sz w:val="22"/>
          <w:szCs w:val="22"/>
        </w:rPr>
        <w:t> </w:t>
      </w:r>
    </w:p>
    <w:p w14:paraId="1CD9BDF4" w14:textId="77777777" w:rsidR="00703EFA" w:rsidRPr="00703EFA" w:rsidRDefault="00703EFA" w:rsidP="00703EFA">
      <w:pPr>
        <w:spacing w:line="360" w:lineRule="auto"/>
        <w:jc w:val="both"/>
        <w:textAlignment w:val="baseline"/>
        <w:rPr>
          <w:rFonts w:ascii="Arial" w:hAnsi="Arial" w:cs="Arial"/>
          <w:sz w:val="22"/>
          <w:szCs w:val="22"/>
        </w:rPr>
      </w:pPr>
    </w:p>
    <w:p w14:paraId="6858FAD3"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Practice</w:t>
      </w:r>
      <w:r w:rsidRPr="00703EFA">
        <w:rPr>
          <w:rFonts w:ascii="Arial" w:hAnsi="Arial" w:cs="Arial"/>
          <w:sz w:val="22"/>
          <w:szCs w:val="22"/>
          <w:lang w:val="en-GB"/>
        </w:rPr>
        <w:t> </w:t>
      </w:r>
      <w:r w:rsidRPr="00703EFA">
        <w:rPr>
          <w:rFonts w:ascii="Arial" w:hAnsi="Arial" w:cs="Arial"/>
          <w:sz w:val="22"/>
          <w:szCs w:val="22"/>
        </w:rPr>
        <w:t> </w:t>
      </w:r>
    </w:p>
    <w:p w14:paraId="389B71E8"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Some authors have concluded that practice itself is the single most important tenet in motor learning theory (Helding, 2008). According to Indik (2006) the mind requires time and repetition to acquire a new skill. Titze and Verdolini (2012) described the “law of practice” as a forthright relation between performance and amount of practice. According to Verdolini (2000) this principle is straightforward. To acquire a new skill, it is necessary to practice (Verdolini, 2000).</w:t>
      </w:r>
      <w:r w:rsidRPr="00703EFA">
        <w:rPr>
          <w:rFonts w:ascii="Arial" w:hAnsi="Arial" w:cs="Arial"/>
          <w:sz w:val="22"/>
          <w:szCs w:val="22"/>
        </w:rPr>
        <w:t> </w:t>
      </w:r>
    </w:p>
    <w:p w14:paraId="3E6D916C" w14:textId="77777777" w:rsidR="002E03CD" w:rsidRPr="00703EFA" w:rsidRDefault="002E03CD" w:rsidP="00703EFA">
      <w:pPr>
        <w:spacing w:line="360" w:lineRule="auto"/>
        <w:jc w:val="both"/>
        <w:textAlignment w:val="baseline"/>
        <w:rPr>
          <w:rFonts w:ascii="Arial" w:hAnsi="Arial" w:cs="Arial"/>
          <w:sz w:val="22"/>
          <w:szCs w:val="22"/>
        </w:rPr>
      </w:pPr>
    </w:p>
    <w:p w14:paraId="0C70A24C"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An example applied of this principle to a singing lesson (Now what?) could be to give the students a set of exercises to practice daily, considering voice lessons commonly are imparted weekly. It is necessary to stimulate constant practice to develop a specific vocal skill. Reflecting on this principle applied to myself I concluded that even I have learned much theory about anatomy, acoustics and pedagogy in relation with voice, throughout the last two years I have not had sufficient time to practice on my own voice and I think I lost some vocal skills. This decrease on the “law of practice” (governed by the amount of practice) was affected by the pandemic situation, which coincided with my pregnancy and my performance as a mom.</w:t>
      </w:r>
      <w:r w:rsidRPr="00703EFA">
        <w:rPr>
          <w:rFonts w:ascii="Arial" w:hAnsi="Arial" w:cs="Arial"/>
          <w:sz w:val="22"/>
          <w:szCs w:val="22"/>
        </w:rPr>
        <w:t> </w:t>
      </w:r>
    </w:p>
    <w:p w14:paraId="580EEAB7" w14:textId="77777777" w:rsidR="00703EFA" w:rsidRPr="00703EFA" w:rsidRDefault="00703EFA" w:rsidP="00703EFA">
      <w:pPr>
        <w:spacing w:line="360" w:lineRule="auto"/>
        <w:jc w:val="both"/>
        <w:textAlignment w:val="baseline"/>
        <w:rPr>
          <w:rFonts w:ascii="Arial" w:hAnsi="Arial" w:cs="Arial"/>
          <w:sz w:val="22"/>
          <w:szCs w:val="22"/>
        </w:rPr>
      </w:pPr>
    </w:p>
    <w:p w14:paraId="4F4F55A8"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Type of practice</w:t>
      </w:r>
      <w:r w:rsidRPr="00703EFA">
        <w:rPr>
          <w:rFonts w:ascii="Arial" w:hAnsi="Arial" w:cs="Arial"/>
          <w:sz w:val="22"/>
          <w:szCs w:val="22"/>
          <w:lang w:val="es-ES"/>
        </w:rPr>
        <w:t> </w:t>
      </w:r>
      <w:r w:rsidRPr="00703EFA">
        <w:rPr>
          <w:rFonts w:ascii="Arial" w:hAnsi="Arial" w:cs="Arial"/>
          <w:sz w:val="22"/>
          <w:szCs w:val="22"/>
        </w:rPr>
        <w:t> </w:t>
      </w:r>
    </w:p>
    <w:p w14:paraId="3195EC71"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The type of practice (also known as practice order) is an important variable in the development of teaching strategies for motor skills. It has been extensively studied for researchers (Bergan, 2010). John Nix (2017) classified practice order into three types: blocked practice, serial practice and random practice. Blocked practice refers to practicing into separate blocks and separate exercises. Serial practice refers to a sequential order that must be repeated in the same order. Random practice means to a </w:t>
      </w:r>
      <w:r w:rsidRPr="00703EFA">
        <w:rPr>
          <w:rFonts w:ascii="Arial" w:hAnsi="Arial" w:cs="Arial"/>
          <w:sz w:val="22"/>
          <w:szCs w:val="22"/>
          <w:lang w:val="en-GB"/>
        </w:rPr>
        <w:lastRenderedPageBreak/>
        <w:t>practice without a structured sequence. Bergan (2010); and Titze and Verdolini (2012) stated that the most common practice formats are blocked and random. </w:t>
      </w:r>
      <w:r w:rsidRPr="00703EFA">
        <w:rPr>
          <w:rFonts w:ascii="Arial" w:hAnsi="Arial" w:cs="Arial"/>
          <w:sz w:val="22"/>
          <w:szCs w:val="22"/>
        </w:rPr>
        <w:t> </w:t>
      </w:r>
    </w:p>
    <w:p w14:paraId="5F9C7FCB" w14:textId="77777777" w:rsidR="002E03CD" w:rsidRPr="00703EFA" w:rsidRDefault="002E03CD" w:rsidP="00703EFA">
      <w:pPr>
        <w:spacing w:line="360" w:lineRule="auto"/>
        <w:jc w:val="both"/>
        <w:textAlignment w:val="baseline"/>
        <w:rPr>
          <w:rFonts w:ascii="Arial" w:hAnsi="Arial" w:cs="Arial"/>
          <w:sz w:val="22"/>
          <w:szCs w:val="22"/>
        </w:rPr>
      </w:pPr>
    </w:p>
    <w:p w14:paraId="11DF794C"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Bergan (2010) explained the difference of blocked and random formats in the next quote; “In blocked practice format, tasks are trained sequentially within a session; each specific task is trained completely before practice on remaining tasks begins. In random practice format, tasks are trained in parallel, with practice trials of each task interspersed with practice on the other tasks (in no predetermined or patterned order). For both practice order, the same total number of trials per task is completed” (Bergan, 2010, p. 458)</w:t>
      </w:r>
      <w:r>
        <w:rPr>
          <w:rFonts w:ascii="Arial" w:hAnsi="Arial" w:cs="Arial"/>
          <w:sz w:val="22"/>
          <w:szCs w:val="22"/>
        </w:rPr>
        <w:t>.</w:t>
      </w:r>
    </w:p>
    <w:p w14:paraId="453D1753" w14:textId="77777777" w:rsidR="00703EFA" w:rsidRPr="00703EFA" w:rsidRDefault="00703EFA" w:rsidP="00703EFA">
      <w:pPr>
        <w:spacing w:line="360" w:lineRule="auto"/>
        <w:jc w:val="both"/>
        <w:textAlignment w:val="baseline"/>
        <w:rPr>
          <w:rFonts w:ascii="Arial" w:hAnsi="Arial" w:cs="Arial"/>
          <w:sz w:val="22"/>
          <w:szCs w:val="22"/>
        </w:rPr>
      </w:pPr>
    </w:p>
    <w:p w14:paraId="53B4A644"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Some investigations have shown that blocked practice obtain faster the acquisition of skills, but considering learning and retention of the learning, thus long term learning, random practice is more effective (Bergan, 2010, Titze and Verdolini, 2012). The main reason that random practice is more effective to ensure the long term learning is because exist a complete restart of the action to reinforce the cognitive path. Titze and Verdolini (2012) affirmed: “One possible explanation for the random practice effect is the contextual interference hypothesis 1, mentioned previously. Rote repetition of the same action, as occurs in blocked practice, does not require a “full memory reboot” (forgetting and reconstructing). Rather, some part of the recall will still be active during subsequent repetitions of the same behavior in blocked practice” (Titze and Verdolini, 2012, p. 234)</w:t>
      </w:r>
      <w:r w:rsidRPr="00703EFA">
        <w:rPr>
          <w:rFonts w:ascii="Arial" w:hAnsi="Arial" w:cs="Arial"/>
          <w:sz w:val="22"/>
          <w:szCs w:val="22"/>
        </w:rPr>
        <w:t> </w:t>
      </w:r>
    </w:p>
    <w:p w14:paraId="545B53BF" w14:textId="77777777" w:rsidR="00703EFA" w:rsidRPr="00703EFA" w:rsidRDefault="00703EFA" w:rsidP="00703EFA">
      <w:pPr>
        <w:spacing w:line="360" w:lineRule="auto"/>
        <w:jc w:val="both"/>
        <w:textAlignment w:val="baseline"/>
        <w:rPr>
          <w:rFonts w:ascii="Arial" w:hAnsi="Arial" w:cs="Arial"/>
          <w:sz w:val="22"/>
          <w:szCs w:val="22"/>
        </w:rPr>
      </w:pPr>
    </w:p>
    <w:p w14:paraId="4EA8A672"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Reflecting about the potential application on a voice lesson (Now what?) could be distributing the exercises during the lesson and change the order of it non-sequentially, for example, when training matching pitch with a student. Starting with a fifth scale exercise (Exercise A), continuing to an octave glissando exercise (Exercise B), and finishing with a major Triade (Exercise C). The order should be changed without an expected sequence in its daily practice, i.e., day one: A, B, C, day two: B, C, A, day three: C, A, B and continue randomizing the order of the tasks, along each practice.</w:t>
      </w:r>
      <w:r w:rsidRPr="00703EFA">
        <w:rPr>
          <w:rFonts w:ascii="Arial" w:hAnsi="Arial" w:cs="Arial"/>
          <w:sz w:val="22"/>
          <w:szCs w:val="22"/>
        </w:rPr>
        <w:t> </w:t>
      </w:r>
    </w:p>
    <w:p w14:paraId="37063802" w14:textId="77777777" w:rsidR="002E03CD" w:rsidRPr="00703EFA" w:rsidRDefault="002E03CD" w:rsidP="00703EFA">
      <w:pPr>
        <w:spacing w:line="360" w:lineRule="auto"/>
        <w:jc w:val="both"/>
        <w:textAlignment w:val="baseline"/>
        <w:rPr>
          <w:rFonts w:ascii="Arial" w:hAnsi="Arial" w:cs="Arial"/>
          <w:sz w:val="22"/>
          <w:szCs w:val="22"/>
        </w:rPr>
      </w:pPr>
    </w:p>
    <w:p w14:paraId="049F8158"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Variability of practice</w:t>
      </w:r>
      <w:r w:rsidRPr="00703EFA">
        <w:rPr>
          <w:rFonts w:ascii="Arial" w:hAnsi="Arial" w:cs="Arial"/>
          <w:sz w:val="22"/>
          <w:szCs w:val="22"/>
          <w:lang w:val="en-GB"/>
        </w:rPr>
        <w:t>  </w:t>
      </w:r>
      <w:r w:rsidRPr="00703EFA">
        <w:rPr>
          <w:rFonts w:ascii="Arial" w:hAnsi="Arial" w:cs="Arial"/>
          <w:sz w:val="22"/>
          <w:szCs w:val="22"/>
        </w:rPr>
        <w:t> </w:t>
      </w:r>
    </w:p>
    <w:p w14:paraId="7631AD8F"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This principle is related to the variables that are included while practicing the exercises. Variable practice is indispensable for voice training, and some examples are, varying </w:t>
      </w:r>
      <w:r w:rsidRPr="00703EFA">
        <w:rPr>
          <w:rFonts w:ascii="Arial" w:hAnsi="Arial" w:cs="Arial"/>
          <w:sz w:val="22"/>
          <w:szCs w:val="22"/>
          <w:lang w:val="en-GB"/>
        </w:rPr>
        <w:lastRenderedPageBreak/>
        <w:t>loudness or pitch, in different places, with different audio system, in different physical and emotional environments, etc. (Titze and Verdolini, 2012). </w:t>
      </w:r>
      <w:r w:rsidRPr="00703EFA">
        <w:rPr>
          <w:rFonts w:ascii="Arial" w:hAnsi="Arial" w:cs="Arial"/>
          <w:sz w:val="22"/>
          <w:szCs w:val="22"/>
        </w:rPr>
        <w:t> </w:t>
      </w:r>
    </w:p>
    <w:p w14:paraId="6ADC47AC"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Applying the ‘Now what? Step, a potential strategy of variability of practice during a voice lesson could be applied changing the variables along the singing performance, i.e., the location, intensity, vowels, consonants, etc.</w:t>
      </w:r>
      <w:r w:rsidRPr="00703EFA">
        <w:rPr>
          <w:rFonts w:ascii="Arial" w:hAnsi="Arial" w:cs="Arial"/>
          <w:sz w:val="22"/>
          <w:szCs w:val="22"/>
        </w:rPr>
        <w:t> </w:t>
      </w:r>
    </w:p>
    <w:p w14:paraId="1FB69416"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One practical example for this principle could be when training vocal registers with a student, and requesting to sing chest register with different vowels, different consonants, with low and high intensity, varying in body positions, sitting or walking, etc.</w:t>
      </w:r>
      <w:r w:rsidRPr="00703EFA">
        <w:rPr>
          <w:rFonts w:ascii="Arial" w:hAnsi="Arial" w:cs="Arial"/>
          <w:sz w:val="22"/>
          <w:szCs w:val="22"/>
        </w:rPr>
        <w:t> </w:t>
      </w:r>
    </w:p>
    <w:p w14:paraId="3A5BDA8C" w14:textId="77777777" w:rsidR="00703EFA" w:rsidRPr="00703EFA" w:rsidRDefault="00703EFA" w:rsidP="00703EFA">
      <w:pPr>
        <w:spacing w:line="360" w:lineRule="auto"/>
        <w:jc w:val="both"/>
        <w:textAlignment w:val="baseline"/>
        <w:rPr>
          <w:rFonts w:ascii="Arial" w:hAnsi="Arial" w:cs="Arial"/>
          <w:sz w:val="22"/>
          <w:szCs w:val="22"/>
        </w:rPr>
      </w:pPr>
    </w:p>
    <w:p w14:paraId="70DBFC6E"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Parts vs whole practice</w:t>
      </w:r>
      <w:r w:rsidRPr="00703EFA">
        <w:rPr>
          <w:rFonts w:ascii="Arial" w:hAnsi="Arial" w:cs="Arial"/>
          <w:sz w:val="22"/>
          <w:szCs w:val="22"/>
          <w:lang w:val="en-GB"/>
        </w:rPr>
        <w:t> </w:t>
      </w:r>
      <w:r w:rsidRPr="00703EFA">
        <w:rPr>
          <w:rFonts w:ascii="Arial" w:hAnsi="Arial" w:cs="Arial"/>
          <w:sz w:val="22"/>
          <w:szCs w:val="22"/>
        </w:rPr>
        <w:t> </w:t>
      </w:r>
    </w:p>
    <w:p w14:paraId="4270046B"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“The parts approach consists of a practice routine that breaks down the components of the complex task into separate items, followed by the expectation that the final task will be simultaneous execution of those subtasks” (Bergan, 2010, p. 460).  </w:t>
      </w:r>
      <w:r w:rsidRPr="00703EFA">
        <w:rPr>
          <w:rFonts w:ascii="Arial" w:hAnsi="Arial" w:cs="Arial"/>
          <w:sz w:val="22"/>
          <w:szCs w:val="22"/>
        </w:rPr>
        <w:t> </w:t>
      </w:r>
    </w:p>
    <w:p w14:paraId="5E664B78"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Some authors have concluded that whole practice approach produced better acquisition, retention and transfer of learning than part practice, even if part of the task was practiced separately first (part – practice). (Bergan, 2010) </w:t>
      </w:r>
      <w:r w:rsidRPr="00703EFA">
        <w:rPr>
          <w:rFonts w:ascii="Arial" w:hAnsi="Arial" w:cs="Arial"/>
          <w:sz w:val="22"/>
          <w:szCs w:val="22"/>
        </w:rPr>
        <w:t> </w:t>
      </w:r>
    </w:p>
    <w:p w14:paraId="156A2931" w14:textId="77777777" w:rsidR="002E03CD" w:rsidRPr="00703EFA" w:rsidRDefault="002E03CD" w:rsidP="00703EFA">
      <w:pPr>
        <w:spacing w:line="360" w:lineRule="auto"/>
        <w:jc w:val="both"/>
        <w:textAlignment w:val="baseline"/>
        <w:rPr>
          <w:rFonts w:ascii="Arial" w:hAnsi="Arial" w:cs="Arial"/>
          <w:sz w:val="22"/>
          <w:szCs w:val="22"/>
        </w:rPr>
      </w:pPr>
    </w:p>
    <w:p w14:paraId="24BAF42D"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This principle of motor learning could be applied in a voice lesson during training breathing in singing, considering the coordinated work of the three subsystems simultaneously, through a holistic (whole practice) vision of the voice production. An example could be training breathing in a vocal exercise including the three subsystems involved in voice production at the same time, i.e., fifteen minutes of a vocal exercise on a pentatonic scale stimulating a long duration phrase at the end, focusing on breathing, phonation and articulatory – resonance system in the same exercise, and avoiding the common isolating exercises (parts practice) dividing the three subsystems, i.e., fifteen minutes working on breathing, fifteen minutes working on phonation, and fifteen minutes training resonation and articulation.</w:t>
      </w:r>
      <w:r w:rsidRPr="00703EFA">
        <w:rPr>
          <w:rFonts w:ascii="Arial" w:hAnsi="Arial" w:cs="Arial"/>
          <w:sz w:val="22"/>
          <w:szCs w:val="22"/>
        </w:rPr>
        <w:t> </w:t>
      </w:r>
    </w:p>
    <w:p w14:paraId="33361EBE" w14:textId="77777777" w:rsidR="00703EFA" w:rsidRPr="00703EFA" w:rsidRDefault="00703EFA" w:rsidP="00703EFA">
      <w:pPr>
        <w:spacing w:line="360" w:lineRule="auto"/>
        <w:jc w:val="both"/>
        <w:textAlignment w:val="baseline"/>
        <w:rPr>
          <w:rFonts w:ascii="Arial" w:hAnsi="Arial" w:cs="Arial"/>
          <w:sz w:val="22"/>
          <w:szCs w:val="22"/>
        </w:rPr>
      </w:pPr>
    </w:p>
    <w:p w14:paraId="3E4621EF"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Practice schedule</w:t>
      </w:r>
      <w:r w:rsidRPr="00703EFA">
        <w:rPr>
          <w:rFonts w:ascii="Arial" w:hAnsi="Arial" w:cs="Arial"/>
          <w:sz w:val="22"/>
          <w:szCs w:val="22"/>
          <w:lang w:val="en-GB"/>
        </w:rPr>
        <w:t> </w:t>
      </w:r>
      <w:r w:rsidRPr="00703EFA">
        <w:rPr>
          <w:rFonts w:ascii="Arial" w:hAnsi="Arial" w:cs="Arial"/>
          <w:sz w:val="22"/>
          <w:szCs w:val="22"/>
        </w:rPr>
        <w:t> </w:t>
      </w:r>
    </w:p>
    <w:p w14:paraId="2390AF88"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According to Nix (2017) exist two types of practice schedule: massed practice or distributed practice. “People whose regular learning sessions alternate with periods of respite retain more than piling information on all at once in mega practice sessions. Therefore, practicing every day for one hour would prove more beneficial than twice a </w:t>
      </w:r>
      <w:r w:rsidRPr="00703EFA">
        <w:rPr>
          <w:rFonts w:ascii="Arial" w:hAnsi="Arial" w:cs="Arial"/>
          <w:sz w:val="22"/>
          <w:szCs w:val="22"/>
          <w:lang w:val="en-GB"/>
        </w:rPr>
        <w:lastRenderedPageBreak/>
        <w:t>week for three and a half hours, even though the total number of hours would be the same” (Bergan, 2010, p. 425) </w:t>
      </w:r>
      <w:r w:rsidRPr="00703EFA">
        <w:rPr>
          <w:rFonts w:ascii="Arial" w:hAnsi="Arial" w:cs="Arial"/>
          <w:sz w:val="22"/>
          <w:szCs w:val="22"/>
        </w:rPr>
        <w:t> </w:t>
      </w:r>
    </w:p>
    <w:p w14:paraId="00AAC8DB"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Massed practice refers to a one long-duration training session e.g., a complete set of exercises during 2 hours, one time per week. On the other hand, distributed practice refers to a various short-duration training session, e.g., 4 series of exercises of ten minutes.</w:t>
      </w:r>
      <w:r w:rsidRPr="00703EFA">
        <w:rPr>
          <w:rFonts w:ascii="Arial" w:hAnsi="Arial" w:cs="Arial"/>
          <w:sz w:val="22"/>
          <w:szCs w:val="22"/>
        </w:rPr>
        <w:t> </w:t>
      </w:r>
    </w:p>
    <w:p w14:paraId="32E821DF" w14:textId="77777777" w:rsidR="00703EFA" w:rsidRPr="00703EFA" w:rsidRDefault="00703EFA" w:rsidP="00703EFA">
      <w:pPr>
        <w:spacing w:line="360" w:lineRule="auto"/>
        <w:jc w:val="both"/>
        <w:textAlignment w:val="baseline"/>
        <w:rPr>
          <w:rFonts w:ascii="Arial" w:hAnsi="Arial" w:cs="Arial"/>
          <w:sz w:val="22"/>
          <w:szCs w:val="22"/>
        </w:rPr>
      </w:pPr>
    </w:p>
    <w:p w14:paraId="0E683737"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Consistency of response to a stimulus</w:t>
      </w:r>
      <w:r w:rsidRPr="00703EFA">
        <w:rPr>
          <w:rFonts w:ascii="Arial" w:hAnsi="Arial" w:cs="Arial"/>
          <w:sz w:val="22"/>
          <w:szCs w:val="22"/>
          <w:lang w:val="en-GB"/>
        </w:rPr>
        <w:t> </w:t>
      </w:r>
      <w:r w:rsidRPr="00703EFA">
        <w:rPr>
          <w:rFonts w:ascii="Arial" w:hAnsi="Arial" w:cs="Arial"/>
          <w:sz w:val="22"/>
          <w:szCs w:val="22"/>
        </w:rPr>
        <w:t> </w:t>
      </w:r>
    </w:p>
    <w:p w14:paraId="4F1AF7BB"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Also known as Consistency of the map, Titze and Verdolini described this principle on their book Vocology (2012); “Variable practice, with different external conditions, promotes consistency if the target outcome is always the same. Variable target outcomes result in inconsistency. The difference lies in the number of stimuli and the number of responses involved” (Titze and Verdolini, 2012, p. 235).  For Verdolini (2000) it is necessary to be able to perform the skill acquired along with other tasks at the same time to have a consistent learning and a solid acquisition of the skill.</w:t>
      </w:r>
      <w:r w:rsidRPr="00703EFA">
        <w:rPr>
          <w:rFonts w:ascii="Arial" w:hAnsi="Arial" w:cs="Arial"/>
          <w:sz w:val="22"/>
          <w:szCs w:val="22"/>
        </w:rPr>
        <w:t> </w:t>
      </w:r>
    </w:p>
    <w:p w14:paraId="589EB2B6" w14:textId="77777777" w:rsidR="002E03CD" w:rsidRPr="00703EFA" w:rsidRDefault="002E03CD" w:rsidP="00703EFA">
      <w:pPr>
        <w:spacing w:line="360" w:lineRule="auto"/>
        <w:jc w:val="both"/>
        <w:textAlignment w:val="baseline"/>
        <w:rPr>
          <w:rFonts w:ascii="Arial" w:hAnsi="Arial" w:cs="Arial"/>
          <w:sz w:val="22"/>
          <w:szCs w:val="22"/>
        </w:rPr>
      </w:pPr>
    </w:p>
    <w:p w14:paraId="5B3AD651"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This motor learning principle could be applied for example while training belting voice technique. A student is starting training belting on its voice, and it accomplished a a successful performance but when something’s change on the external conditions, usually starts to feel its voice tight, and forced. Throughout the lessons presenting different conditions, the student achieves to eradicate the pressed sensation on its throat and starts to feel an easy phonation while practicing the technique. Consistency of the response to a stimulus would be achieved when the student always feels belting voice technique with the same sensation of easy phonation, independently of the external conditions.</w:t>
      </w:r>
      <w:r w:rsidRPr="00703EFA">
        <w:rPr>
          <w:rFonts w:ascii="Arial" w:hAnsi="Arial" w:cs="Arial"/>
          <w:sz w:val="22"/>
          <w:szCs w:val="22"/>
        </w:rPr>
        <w:t> </w:t>
      </w:r>
    </w:p>
    <w:p w14:paraId="7B3CD855" w14:textId="77777777" w:rsidR="00025F0B" w:rsidRPr="00703EFA" w:rsidRDefault="00025F0B" w:rsidP="00703EFA">
      <w:pPr>
        <w:spacing w:line="360" w:lineRule="auto"/>
        <w:jc w:val="both"/>
        <w:textAlignment w:val="baseline"/>
        <w:rPr>
          <w:rFonts w:ascii="Arial" w:hAnsi="Arial" w:cs="Arial"/>
          <w:sz w:val="22"/>
          <w:szCs w:val="22"/>
        </w:rPr>
      </w:pPr>
    </w:p>
    <w:p w14:paraId="68443F32"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Focus or locus of attention</w:t>
      </w:r>
      <w:r w:rsidRPr="00703EFA">
        <w:rPr>
          <w:rFonts w:ascii="Arial" w:hAnsi="Arial" w:cs="Arial"/>
          <w:sz w:val="22"/>
          <w:szCs w:val="22"/>
          <w:lang w:val="en-GB"/>
        </w:rPr>
        <w:t> </w:t>
      </w:r>
      <w:r w:rsidRPr="00703EFA">
        <w:rPr>
          <w:rFonts w:ascii="Arial" w:hAnsi="Arial" w:cs="Arial"/>
          <w:sz w:val="22"/>
          <w:szCs w:val="22"/>
        </w:rPr>
        <w:t> </w:t>
      </w:r>
    </w:p>
    <w:p w14:paraId="1D3946FE"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Focus of attention is one of the most important aspects during the study of Motor learning theory. Indeed, many researchers have made a special attention to this principle. Focus of attention refers to the place or locus (Helding, 2008) where the practicing put its attention during the exercise or the activity. Two possible focuses of attention exist, they are: internal focus of attention and external focus of attention (Helding, 2008, Helding, 2015). Internal focus of attention refers to the attention of the practitioner is on the biomechanics of the motor task or on the movement itself (Helding, </w:t>
      </w:r>
      <w:r w:rsidRPr="00703EFA">
        <w:rPr>
          <w:rFonts w:ascii="Arial" w:hAnsi="Arial" w:cs="Arial"/>
          <w:sz w:val="22"/>
          <w:szCs w:val="22"/>
          <w:lang w:val="en-GB"/>
        </w:rPr>
        <w:lastRenderedPageBreak/>
        <w:t>2008, Atkins 2017). On the other hand, external focus of attention refers that the attention of the practicing is on the movement’s effects (Helding, 2008). Biomechanical instructions are commonly used by voice teachers and referred to a mechanical instruction, e.g., “lift your soft palate”, “drop your jaw”, “open your mouth”, etc.</w:t>
      </w:r>
      <w:r w:rsidRPr="00703EFA">
        <w:rPr>
          <w:rFonts w:ascii="Arial" w:hAnsi="Arial" w:cs="Arial"/>
          <w:sz w:val="22"/>
          <w:szCs w:val="22"/>
        </w:rPr>
        <w:t> </w:t>
      </w:r>
    </w:p>
    <w:p w14:paraId="39655258" w14:textId="77777777" w:rsidR="00025F0B" w:rsidRPr="00703EFA" w:rsidRDefault="00025F0B" w:rsidP="00703EFA">
      <w:pPr>
        <w:spacing w:line="360" w:lineRule="auto"/>
        <w:jc w:val="both"/>
        <w:textAlignment w:val="baseline"/>
        <w:rPr>
          <w:rFonts w:ascii="Arial" w:hAnsi="Arial" w:cs="Arial"/>
          <w:sz w:val="22"/>
          <w:szCs w:val="22"/>
        </w:rPr>
      </w:pPr>
    </w:p>
    <w:p w14:paraId="7F14CC29" w14:textId="77777777" w:rsidR="00025F0B" w:rsidRDefault="00703EFA" w:rsidP="00703EFA">
      <w:pPr>
        <w:spacing w:line="360" w:lineRule="auto"/>
        <w:jc w:val="both"/>
        <w:textAlignment w:val="baseline"/>
        <w:rPr>
          <w:rFonts w:ascii="Arial" w:hAnsi="Arial" w:cs="Arial"/>
          <w:sz w:val="22"/>
          <w:szCs w:val="22"/>
          <w:lang w:val="en-GB"/>
        </w:rPr>
      </w:pPr>
      <w:r w:rsidRPr="00703EFA">
        <w:rPr>
          <w:rFonts w:ascii="Arial" w:hAnsi="Arial" w:cs="Arial"/>
          <w:sz w:val="22"/>
          <w:szCs w:val="22"/>
          <w:lang w:val="en-GB"/>
        </w:rPr>
        <w:t xml:space="preserve">Many researches have demonstrated that an internal focus of attention depresses long term learning. Furthermore, have concluded that using an external focus of attention it is possible to obtain better results related to learning outcomes of motor tasks, in comparison to internal focus (Helding, 2018, Nix, 2017, Atkins 2017). </w:t>
      </w:r>
    </w:p>
    <w:p w14:paraId="5BE94B10" w14:textId="77777777" w:rsidR="00025F0B" w:rsidRDefault="00025F0B" w:rsidP="00703EFA">
      <w:pPr>
        <w:spacing w:line="360" w:lineRule="auto"/>
        <w:jc w:val="both"/>
        <w:textAlignment w:val="baseline"/>
        <w:rPr>
          <w:rFonts w:ascii="Arial" w:hAnsi="Arial" w:cs="Arial"/>
          <w:sz w:val="22"/>
          <w:szCs w:val="22"/>
          <w:lang w:val="en-GB"/>
        </w:rPr>
      </w:pPr>
    </w:p>
    <w:p w14:paraId="1FF17C8E"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In order to study the differences between internal and external focus of attention, Dr Wulf (2007) studied two groups of participants balancing on a stabilometer with the goal of keeping the platform in a horizontal position. The first group was instructed to focus on their feet position trying to maintaining horizontally, and the second group was instructed to focus on maintain horizontally two marks that was attached to the platform. Both groups were instructed to look straight ahead but concentrate in feet or markers, respectively. The first group with the focus on their feet was the internal focus sample, and the second group with the focus on the marks was the external focus sample. Participants practiced for two days, with seven 90 s trials each day and reminding them about the focus. The results showed that both groups improved on their performance on maintaining horizontally the stabilometer, but showed a difference in the third day. “Interestingly, even though there were basically no performance differences between the two groups during the first two days, the external focus group demonstrated significantly better balance on a retention test on Day 3. That is, despite the minimal difference in the actual locus of attention (the tips of the feet actually touched the markers), focusing on the movement effect (i.e., the markers) was more effective for learning than focusing on movements of the feet” (Wulf, 2007, p. 41)</w:t>
      </w:r>
      <w:r w:rsidRPr="00703EFA">
        <w:rPr>
          <w:rFonts w:ascii="Arial" w:hAnsi="Arial" w:cs="Arial"/>
          <w:sz w:val="22"/>
          <w:szCs w:val="22"/>
        </w:rPr>
        <w:t> </w:t>
      </w:r>
    </w:p>
    <w:p w14:paraId="0E4421F7" w14:textId="77777777" w:rsidR="00703EFA" w:rsidRPr="00703EFA" w:rsidRDefault="00703EFA" w:rsidP="00703EFA">
      <w:pPr>
        <w:spacing w:line="360" w:lineRule="auto"/>
        <w:jc w:val="both"/>
        <w:textAlignment w:val="baseline"/>
        <w:rPr>
          <w:rFonts w:ascii="Arial" w:hAnsi="Arial" w:cs="Arial"/>
          <w:sz w:val="22"/>
          <w:szCs w:val="22"/>
        </w:rPr>
      </w:pPr>
    </w:p>
    <w:p w14:paraId="66D7B40E"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Dr Wulf (2014) is emphatic in her conclusion: “In my review I found no exception to the rule that external focus instructions or feedback result in more effective and efficient performance or learning than those inducing an internal focus” (Wulf, 2016, p. 455). </w:t>
      </w:r>
      <w:r w:rsidRPr="00703EFA">
        <w:rPr>
          <w:rFonts w:ascii="Arial" w:hAnsi="Arial" w:cs="Arial"/>
          <w:sz w:val="22"/>
          <w:szCs w:val="22"/>
        </w:rPr>
        <w:t> </w:t>
      </w:r>
    </w:p>
    <w:p w14:paraId="7C23672E" w14:textId="77777777" w:rsidR="00025F0B"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An example of using external focus of attention during a singing lesson could be to replace the common strategy of “lift the soft palate” to a sensation I.e., “feel a rush of air entering on your mouth”, promoting avoiding biomechanical instructions.</w:t>
      </w:r>
      <w:r w:rsidRPr="00703EFA">
        <w:rPr>
          <w:rFonts w:ascii="Arial" w:hAnsi="Arial" w:cs="Arial"/>
          <w:sz w:val="22"/>
          <w:szCs w:val="22"/>
        </w:rPr>
        <w:t> </w:t>
      </w:r>
    </w:p>
    <w:p w14:paraId="753A57B4"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lastRenderedPageBreak/>
        <w:t>Verdolini (2000) presented some strategies for avoiding biomechanical instruction as: I will exemplify with training belting on a student.</w:t>
      </w:r>
      <w:r w:rsidRPr="00703EFA">
        <w:rPr>
          <w:rFonts w:ascii="Arial" w:hAnsi="Arial" w:cs="Arial"/>
          <w:sz w:val="22"/>
          <w:szCs w:val="22"/>
        </w:rPr>
        <w:t> </w:t>
      </w:r>
    </w:p>
    <w:p w14:paraId="5A43884E"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Showing: A usual strategy to replace the verbal instruction is to showing through a voice example belting. The student would look and hear what happen during belting singing.</w:t>
      </w:r>
      <w:r w:rsidRPr="00703EFA">
        <w:rPr>
          <w:rFonts w:ascii="Arial" w:hAnsi="Arial" w:cs="Arial"/>
          <w:sz w:val="22"/>
          <w:szCs w:val="22"/>
        </w:rPr>
        <w:t> </w:t>
      </w:r>
    </w:p>
    <w:p w14:paraId="6BD0F22C"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Searching: After showing the example the auditory example, it is suggested to ask the sensations on the student, in this case while singing belting. It is a desirable to ask about the sensations when producing belting. I.e., what happen with its vocal tract, abdomen, tongue, among others, to produce a connection between the sensation and remembering the production of the skill. It could develop independence during the study by themselves.</w:t>
      </w:r>
      <w:r w:rsidRPr="00703EFA">
        <w:rPr>
          <w:rFonts w:ascii="Arial" w:hAnsi="Arial" w:cs="Arial"/>
          <w:sz w:val="22"/>
          <w:szCs w:val="22"/>
        </w:rPr>
        <w:t> </w:t>
      </w:r>
    </w:p>
    <w:p w14:paraId="49E77A05"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Negative practice: To test the acquisition of belting, a strategy could be searching an overstate of the opposite sensation. I.e., when reaching the right patron of a health belting production, it is convenient to ask for a non-healthy belting e.g., Asking to producing the negative patron, for example: excessive subglottic pressure, forcing its abdominals, feeling the throat tight, and finally comparing through both sensations when the student sing belting in a correct way and when do not. This strategy could help developing autonomy on the student, recognizing the correct and wrong belting, through sensations.</w:t>
      </w:r>
      <w:r w:rsidRPr="00703EFA">
        <w:rPr>
          <w:rFonts w:ascii="Arial" w:hAnsi="Arial" w:cs="Arial"/>
          <w:sz w:val="22"/>
          <w:szCs w:val="22"/>
        </w:rPr>
        <w:t> </w:t>
      </w:r>
    </w:p>
    <w:p w14:paraId="5040EB5B" w14:textId="77777777" w:rsidR="00703EFA" w:rsidRPr="00703EFA" w:rsidRDefault="00703EFA" w:rsidP="00703EFA">
      <w:pPr>
        <w:spacing w:line="360" w:lineRule="auto"/>
        <w:jc w:val="both"/>
        <w:textAlignment w:val="baseline"/>
        <w:rPr>
          <w:rFonts w:ascii="Arial" w:hAnsi="Arial" w:cs="Arial"/>
          <w:sz w:val="22"/>
          <w:szCs w:val="22"/>
        </w:rPr>
      </w:pPr>
    </w:p>
    <w:p w14:paraId="6591DE38"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Feedback: Frequency and timing</w:t>
      </w:r>
      <w:r w:rsidRPr="00703EFA">
        <w:rPr>
          <w:rFonts w:ascii="Arial" w:hAnsi="Arial" w:cs="Arial"/>
          <w:sz w:val="22"/>
          <w:szCs w:val="22"/>
          <w:lang w:val="en-GB"/>
        </w:rPr>
        <w:t> </w:t>
      </w:r>
      <w:r w:rsidRPr="00703EFA">
        <w:rPr>
          <w:rFonts w:ascii="Arial" w:hAnsi="Arial" w:cs="Arial"/>
          <w:sz w:val="22"/>
          <w:szCs w:val="22"/>
        </w:rPr>
        <w:t> </w:t>
      </w:r>
    </w:p>
    <w:p w14:paraId="2806F438"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Another important principle that scientists have investigated is feedback. For Helding (2008) feedback is imperative to the learning process, and she divides it into two types: augmented feedback, that usually comes from another person, e.g., a teacher or coach, and biofeedback, that usually comes from a device, e.g., a recording system (Helding, 2008). Within the augmented feedback are two options to provide information to the student, they are Knowledge of performance (KP) and Knowledge of results (KR). Knowledge of performance (KP) is the feedback associated to performance outcomes, with focus on the biomechanics. Otherwise, Knowledge of results (KR) is the type of feedback commonly associated with external focus. Many studies have shown that knowledge of results (KR) is more beneficial to learning than knowledge of performance (KP). </w:t>
      </w:r>
      <w:r w:rsidRPr="00703EFA">
        <w:rPr>
          <w:rFonts w:ascii="Arial" w:hAnsi="Arial" w:cs="Arial"/>
          <w:sz w:val="22"/>
          <w:szCs w:val="22"/>
        </w:rPr>
        <w:t> </w:t>
      </w:r>
    </w:p>
    <w:p w14:paraId="2DD3D512" w14:textId="77777777" w:rsidR="00703EFA" w:rsidRPr="00703EFA" w:rsidRDefault="00703EFA" w:rsidP="00703EFA">
      <w:pPr>
        <w:spacing w:line="360" w:lineRule="auto"/>
        <w:jc w:val="both"/>
        <w:textAlignment w:val="baseline"/>
        <w:rPr>
          <w:rFonts w:ascii="Arial" w:hAnsi="Arial" w:cs="Arial"/>
          <w:sz w:val="22"/>
          <w:szCs w:val="22"/>
        </w:rPr>
      </w:pPr>
    </w:p>
    <w:p w14:paraId="32A1ED61"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Researchers have gone further and have explored about the frequency and timing of it (Helding, 2008., Nix, 2017). Considering the frequency, Helding concluded that for </w:t>
      </w:r>
      <w:r w:rsidRPr="00703EFA">
        <w:rPr>
          <w:rFonts w:ascii="Arial" w:hAnsi="Arial" w:cs="Arial"/>
          <w:sz w:val="22"/>
          <w:szCs w:val="22"/>
          <w:lang w:val="en-GB"/>
        </w:rPr>
        <w:lastRenderedPageBreak/>
        <w:t>starting students it helps frequent feedback and on the other hand for experienced students, feedback should diminish in frequency. Nix (2017) classified timing in two types: delayed (non-regularly) and concurrent (regularly). For some researchers an excessive of augmented feedback not necessarily is beneficial (Verdolini and Titze, 2012). Helding (2008) concluded that augmented feedback could help in short term performance, but could depress long term learning. Authors as Maxfield (2011) make emphasis on feedback.</w:t>
      </w:r>
      <w:r w:rsidRPr="00703EFA">
        <w:rPr>
          <w:rFonts w:ascii="Arial" w:hAnsi="Arial" w:cs="Arial"/>
          <w:sz w:val="22"/>
          <w:szCs w:val="22"/>
        </w:rPr>
        <w:t> </w:t>
      </w:r>
    </w:p>
    <w:p w14:paraId="091C73EA" w14:textId="77777777" w:rsidR="00703EFA" w:rsidRPr="00703EFA" w:rsidRDefault="00703EFA" w:rsidP="00703EFA">
      <w:pPr>
        <w:spacing w:line="360" w:lineRule="auto"/>
        <w:jc w:val="both"/>
        <w:textAlignment w:val="baseline"/>
        <w:rPr>
          <w:rFonts w:ascii="Arial" w:hAnsi="Arial" w:cs="Arial"/>
          <w:sz w:val="22"/>
          <w:szCs w:val="22"/>
        </w:rPr>
      </w:pPr>
    </w:p>
    <w:p w14:paraId="23978B09"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Taking advantage of what studies have shown (Now what?), teachers should use knowledge of results (KR) more often than knowledge of performance (KP). This will stimulate the external focus during the training. As I mentioned on the principle of focus of attention, external focus improves the long term learning. On the other side, reflecting about when it is best to give the feedback during a singing lesson, teachers must consider the level of experience of the student first and then continue deciding about the frequency and timing of it. </w:t>
      </w:r>
      <w:r w:rsidRPr="00703EFA">
        <w:rPr>
          <w:rFonts w:ascii="Arial" w:hAnsi="Arial" w:cs="Arial"/>
          <w:sz w:val="22"/>
          <w:szCs w:val="22"/>
        </w:rPr>
        <w:t> </w:t>
      </w:r>
    </w:p>
    <w:p w14:paraId="07BDA680" w14:textId="77777777" w:rsidR="00703EFA" w:rsidRPr="00703EFA" w:rsidRDefault="00703EFA" w:rsidP="00703EFA">
      <w:pPr>
        <w:spacing w:line="360" w:lineRule="auto"/>
        <w:jc w:val="both"/>
        <w:textAlignment w:val="baseline"/>
        <w:rPr>
          <w:rFonts w:ascii="Arial" w:hAnsi="Arial" w:cs="Arial"/>
          <w:sz w:val="22"/>
          <w:szCs w:val="22"/>
        </w:rPr>
      </w:pPr>
    </w:p>
    <w:p w14:paraId="11A921E4"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lang w:val="en-GB"/>
        </w:rPr>
        <w:t>Conclusion</w:t>
      </w:r>
      <w:r w:rsidRPr="00703EFA">
        <w:rPr>
          <w:rFonts w:ascii="Arial" w:hAnsi="Arial" w:cs="Arial"/>
          <w:sz w:val="22"/>
          <w:szCs w:val="22"/>
          <w:lang w:val="en-GB"/>
        </w:rPr>
        <w:t> </w:t>
      </w:r>
      <w:r w:rsidRPr="00703EFA">
        <w:rPr>
          <w:rFonts w:ascii="Arial" w:hAnsi="Arial" w:cs="Arial"/>
          <w:sz w:val="22"/>
          <w:szCs w:val="22"/>
        </w:rPr>
        <w:t> </w:t>
      </w:r>
    </w:p>
    <w:p w14:paraId="2085F3CF"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According to the literature reviewed, my conclusion is that voice teachers should know about motor learning theory to optimize the efficiency of their voice lessons. Most teachers focus time and energy to learn about music and vocal techniques, but usually do not think in the strategies that some researchers have found to produce a more effective and long term learning, even when they are without their teachers or coaches near. </w:t>
      </w:r>
      <w:r w:rsidRPr="00703EFA">
        <w:rPr>
          <w:rFonts w:ascii="Arial" w:hAnsi="Arial" w:cs="Arial"/>
          <w:sz w:val="22"/>
          <w:szCs w:val="22"/>
        </w:rPr>
        <w:t> </w:t>
      </w:r>
    </w:p>
    <w:p w14:paraId="4DE706B8" w14:textId="77777777" w:rsidR="00703EFA" w:rsidRPr="00703EFA" w:rsidRDefault="00703EFA" w:rsidP="00703EFA">
      <w:pPr>
        <w:spacing w:line="360" w:lineRule="auto"/>
        <w:jc w:val="both"/>
        <w:textAlignment w:val="baseline"/>
        <w:rPr>
          <w:rFonts w:ascii="Arial" w:hAnsi="Arial" w:cs="Arial"/>
          <w:sz w:val="22"/>
          <w:szCs w:val="22"/>
        </w:rPr>
      </w:pPr>
    </w:p>
    <w:p w14:paraId="32F9955D"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xml:space="preserve">I am very confident about the positive impact that all this study will have on my performance as a singing teacher and vocal coach, principally because the new knowledge I gained on the literature studied. It was very interesting to know how motor skills can be developed in an optimal way through a set of strategies focused on developing a several strategies associated with vocal performance. As I concluded, motor learning theory represents the first way to follow when it comes to obtaining effective results in the performance of the artists to be vocally trained. In other words, the synergy between motor learning and the singer's emotions and musicality, understanding practicing as the basis for the realization of the performance act, a situation that proposes a field of research, wide and nurtured by some authors, who </w:t>
      </w:r>
      <w:r w:rsidRPr="00703EFA">
        <w:rPr>
          <w:rFonts w:ascii="Arial" w:hAnsi="Arial" w:cs="Arial"/>
          <w:sz w:val="22"/>
          <w:szCs w:val="22"/>
          <w:lang w:val="en-GB"/>
        </w:rPr>
        <w:lastRenderedPageBreak/>
        <w:t xml:space="preserve">have contributed to a state of the art, where from my path of interpreter in contemporary commercial music, coach of artists and human beings, </w:t>
      </w:r>
      <w:r w:rsidRPr="00703EFA">
        <w:rPr>
          <w:rFonts w:ascii="Arial" w:hAnsi="Arial" w:cs="Arial"/>
          <w:sz w:val="22"/>
          <w:szCs w:val="22"/>
        </w:rPr>
        <w:t> </w:t>
      </w:r>
    </w:p>
    <w:p w14:paraId="2BE3E66E"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n-GB"/>
        </w:rPr>
        <w:t>My challenge is to obtain from this and future researches, the most thorough information possible to create a bridge between art and vocal pedagogy, based on what the psychology and voice science can offer. It is important to always consider that singing is primarily a way of communication, a vessel to express emotions. According to this reflection, the main goal of a voice teacher should be that students sing fluidly, without awareness, for example of their diaphragm or vocal tract, so the voice just comes out. Finally, I hope that, in future years, motor learning can be commonly known and applied among voice teachers.</w:t>
      </w:r>
      <w:r w:rsidRPr="00703EFA">
        <w:rPr>
          <w:rFonts w:ascii="Arial" w:hAnsi="Arial" w:cs="Arial"/>
          <w:sz w:val="22"/>
          <w:szCs w:val="22"/>
          <w:lang w:val="es-ES"/>
        </w:rPr>
        <w:t> </w:t>
      </w:r>
    </w:p>
    <w:p w14:paraId="610BD50A" w14:textId="77777777" w:rsid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1DF8BAA0" w14:textId="77777777" w:rsidR="002E03CD" w:rsidRDefault="002E03CD" w:rsidP="00703EFA">
      <w:pPr>
        <w:spacing w:line="360" w:lineRule="auto"/>
        <w:jc w:val="both"/>
        <w:textAlignment w:val="baseline"/>
        <w:rPr>
          <w:rFonts w:ascii="Arial" w:hAnsi="Arial" w:cs="Arial"/>
          <w:sz w:val="22"/>
          <w:szCs w:val="22"/>
          <w:lang w:val="es-ES"/>
        </w:rPr>
      </w:pPr>
    </w:p>
    <w:p w14:paraId="6A1C455E" w14:textId="77777777" w:rsidR="002E03CD" w:rsidRPr="00703EFA" w:rsidRDefault="002E03CD" w:rsidP="00703EFA">
      <w:pPr>
        <w:spacing w:line="360" w:lineRule="auto"/>
        <w:jc w:val="both"/>
        <w:textAlignment w:val="baseline"/>
        <w:rPr>
          <w:rFonts w:ascii="Arial" w:hAnsi="Arial" w:cs="Arial"/>
          <w:sz w:val="22"/>
          <w:szCs w:val="22"/>
          <w:lang w:val="es-ES"/>
        </w:rPr>
      </w:pPr>
    </w:p>
    <w:p w14:paraId="599E1EA8" w14:textId="77777777" w:rsidR="00703EFA" w:rsidRPr="00703EFA" w:rsidRDefault="002E03CD" w:rsidP="00703EFA">
      <w:pPr>
        <w:spacing w:line="360" w:lineRule="auto"/>
        <w:jc w:val="both"/>
        <w:textAlignment w:val="baseline"/>
        <w:rPr>
          <w:rFonts w:ascii="Arial" w:hAnsi="Arial" w:cs="Arial"/>
          <w:sz w:val="22"/>
          <w:szCs w:val="22"/>
        </w:rPr>
      </w:pPr>
      <w:r>
        <w:rPr>
          <w:rFonts w:ascii="Arial" w:hAnsi="Arial" w:cs="Arial"/>
          <w:sz w:val="22"/>
          <w:szCs w:val="22"/>
          <w:lang w:val="en-GB"/>
        </w:rPr>
        <w:t>Total words: 8398</w:t>
      </w:r>
    </w:p>
    <w:p w14:paraId="220B085F"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sz w:val="22"/>
          <w:szCs w:val="22"/>
          <w:lang w:val="en-GB"/>
        </w:rPr>
        <w:t> </w:t>
      </w:r>
      <w:r w:rsidRPr="00703EFA">
        <w:rPr>
          <w:rFonts w:ascii="Arial" w:hAnsi="Arial" w:cs="Arial"/>
          <w:sz w:val="22"/>
          <w:szCs w:val="22"/>
        </w:rPr>
        <w:t> </w:t>
      </w:r>
    </w:p>
    <w:p w14:paraId="1C4CE939" w14:textId="77777777" w:rsidR="00703EFA" w:rsidRDefault="00703EFA" w:rsidP="00703EFA">
      <w:pPr>
        <w:spacing w:line="360" w:lineRule="auto"/>
        <w:jc w:val="both"/>
        <w:textAlignment w:val="baseline"/>
        <w:rPr>
          <w:rFonts w:ascii="Arial" w:hAnsi="Arial" w:cs="Arial"/>
          <w:sz w:val="22"/>
          <w:szCs w:val="22"/>
        </w:rPr>
      </w:pPr>
    </w:p>
    <w:p w14:paraId="4D9BF8D6" w14:textId="77777777" w:rsidR="00703EFA" w:rsidRDefault="00703EFA" w:rsidP="00703EFA">
      <w:pPr>
        <w:spacing w:line="360" w:lineRule="auto"/>
        <w:jc w:val="both"/>
        <w:textAlignment w:val="baseline"/>
        <w:rPr>
          <w:rFonts w:ascii="Arial" w:hAnsi="Arial" w:cs="Arial"/>
          <w:sz w:val="22"/>
          <w:szCs w:val="22"/>
        </w:rPr>
      </w:pPr>
    </w:p>
    <w:p w14:paraId="73A60E5E" w14:textId="77777777" w:rsidR="00703EFA" w:rsidRDefault="00703EFA" w:rsidP="00703EFA">
      <w:pPr>
        <w:spacing w:line="360" w:lineRule="auto"/>
        <w:jc w:val="both"/>
        <w:textAlignment w:val="baseline"/>
        <w:rPr>
          <w:rFonts w:ascii="Arial" w:hAnsi="Arial" w:cs="Arial"/>
          <w:sz w:val="22"/>
          <w:szCs w:val="22"/>
        </w:rPr>
      </w:pPr>
    </w:p>
    <w:p w14:paraId="44822A2E" w14:textId="77777777" w:rsidR="00703EFA" w:rsidRDefault="00703EFA" w:rsidP="00703EFA">
      <w:pPr>
        <w:spacing w:line="360" w:lineRule="auto"/>
        <w:jc w:val="both"/>
        <w:textAlignment w:val="baseline"/>
        <w:rPr>
          <w:rFonts w:ascii="Arial" w:hAnsi="Arial" w:cs="Arial"/>
          <w:sz w:val="22"/>
          <w:szCs w:val="22"/>
        </w:rPr>
      </w:pPr>
    </w:p>
    <w:p w14:paraId="5098EE44" w14:textId="77777777" w:rsidR="00703EFA" w:rsidRDefault="00703EFA" w:rsidP="00703EFA">
      <w:pPr>
        <w:spacing w:line="360" w:lineRule="auto"/>
        <w:jc w:val="both"/>
        <w:textAlignment w:val="baseline"/>
        <w:rPr>
          <w:rFonts w:ascii="Arial" w:hAnsi="Arial" w:cs="Arial"/>
          <w:sz w:val="22"/>
          <w:szCs w:val="22"/>
        </w:rPr>
      </w:pPr>
    </w:p>
    <w:p w14:paraId="15F99274" w14:textId="77777777" w:rsidR="00703EFA" w:rsidRDefault="00703EFA" w:rsidP="00703EFA">
      <w:pPr>
        <w:spacing w:line="360" w:lineRule="auto"/>
        <w:jc w:val="both"/>
        <w:textAlignment w:val="baseline"/>
        <w:rPr>
          <w:rFonts w:ascii="Arial" w:hAnsi="Arial" w:cs="Arial"/>
          <w:sz w:val="22"/>
          <w:szCs w:val="22"/>
        </w:rPr>
      </w:pPr>
    </w:p>
    <w:p w14:paraId="22742743" w14:textId="77777777" w:rsidR="00703EFA" w:rsidRDefault="00703EFA" w:rsidP="00703EFA">
      <w:pPr>
        <w:spacing w:line="360" w:lineRule="auto"/>
        <w:jc w:val="both"/>
        <w:textAlignment w:val="baseline"/>
        <w:rPr>
          <w:rFonts w:ascii="Arial" w:hAnsi="Arial" w:cs="Arial"/>
          <w:sz w:val="22"/>
          <w:szCs w:val="22"/>
        </w:rPr>
      </w:pPr>
    </w:p>
    <w:p w14:paraId="5D12F4E1" w14:textId="77777777" w:rsidR="00703EFA" w:rsidRDefault="00703EFA" w:rsidP="00703EFA">
      <w:pPr>
        <w:spacing w:line="360" w:lineRule="auto"/>
        <w:jc w:val="both"/>
        <w:textAlignment w:val="baseline"/>
        <w:rPr>
          <w:rFonts w:ascii="Arial" w:hAnsi="Arial" w:cs="Arial"/>
          <w:sz w:val="22"/>
          <w:szCs w:val="22"/>
        </w:rPr>
      </w:pPr>
    </w:p>
    <w:p w14:paraId="3B4936C7" w14:textId="77777777" w:rsidR="00703EFA" w:rsidRDefault="00703EFA" w:rsidP="00703EFA">
      <w:pPr>
        <w:spacing w:line="360" w:lineRule="auto"/>
        <w:jc w:val="both"/>
        <w:textAlignment w:val="baseline"/>
        <w:rPr>
          <w:rFonts w:ascii="Arial" w:hAnsi="Arial" w:cs="Arial"/>
          <w:sz w:val="22"/>
          <w:szCs w:val="22"/>
        </w:rPr>
      </w:pPr>
    </w:p>
    <w:p w14:paraId="02C73E5F" w14:textId="77777777" w:rsidR="00703EFA" w:rsidRDefault="00703EFA" w:rsidP="00703EFA">
      <w:pPr>
        <w:spacing w:line="360" w:lineRule="auto"/>
        <w:jc w:val="both"/>
        <w:textAlignment w:val="baseline"/>
        <w:rPr>
          <w:rFonts w:ascii="Arial" w:hAnsi="Arial" w:cs="Arial"/>
          <w:sz w:val="22"/>
          <w:szCs w:val="22"/>
        </w:rPr>
      </w:pPr>
    </w:p>
    <w:p w14:paraId="30B08054" w14:textId="77777777" w:rsidR="00703EFA" w:rsidRDefault="00703EFA" w:rsidP="00703EFA">
      <w:pPr>
        <w:spacing w:line="360" w:lineRule="auto"/>
        <w:jc w:val="both"/>
        <w:textAlignment w:val="baseline"/>
        <w:rPr>
          <w:rFonts w:ascii="Arial" w:hAnsi="Arial" w:cs="Arial"/>
          <w:sz w:val="22"/>
          <w:szCs w:val="22"/>
        </w:rPr>
      </w:pPr>
    </w:p>
    <w:p w14:paraId="7E37EABC" w14:textId="77777777" w:rsidR="002E03CD" w:rsidRDefault="002E03CD" w:rsidP="00703EFA">
      <w:pPr>
        <w:spacing w:line="360" w:lineRule="auto"/>
        <w:jc w:val="both"/>
        <w:textAlignment w:val="baseline"/>
        <w:rPr>
          <w:rFonts w:ascii="Arial" w:hAnsi="Arial" w:cs="Arial"/>
          <w:sz w:val="22"/>
          <w:szCs w:val="22"/>
        </w:rPr>
      </w:pPr>
    </w:p>
    <w:p w14:paraId="4235256F" w14:textId="77777777" w:rsidR="002E03CD" w:rsidRDefault="002E03CD" w:rsidP="00703EFA">
      <w:pPr>
        <w:spacing w:line="360" w:lineRule="auto"/>
        <w:jc w:val="both"/>
        <w:textAlignment w:val="baseline"/>
        <w:rPr>
          <w:rFonts w:ascii="Arial" w:hAnsi="Arial" w:cs="Arial"/>
          <w:sz w:val="22"/>
          <w:szCs w:val="22"/>
        </w:rPr>
      </w:pPr>
    </w:p>
    <w:p w14:paraId="0BE9E5F9" w14:textId="77777777" w:rsidR="002E03CD" w:rsidRDefault="002E03CD" w:rsidP="00703EFA">
      <w:pPr>
        <w:spacing w:line="360" w:lineRule="auto"/>
        <w:jc w:val="both"/>
        <w:textAlignment w:val="baseline"/>
        <w:rPr>
          <w:rFonts w:ascii="Arial" w:hAnsi="Arial" w:cs="Arial"/>
          <w:sz w:val="22"/>
          <w:szCs w:val="22"/>
        </w:rPr>
      </w:pPr>
    </w:p>
    <w:p w14:paraId="27284259" w14:textId="77777777" w:rsidR="002E03CD" w:rsidRDefault="002E03CD" w:rsidP="00703EFA">
      <w:pPr>
        <w:spacing w:line="360" w:lineRule="auto"/>
        <w:jc w:val="both"/>
        <w:textAlignment w:val="baseline"/>
        <w:rPr>
          <w:rFonts w:ascii="Arial" w:hAnsi="Arial" w:cs="Arial"/>
          <w:sz w:val="22"/>
          <w:szCs w:val="22"/>
        </w:rPr>
      </w:pPr>
    </w:p>
    <w:p w14:paraId="4E860F59" w14:textId="77777777" w:rsidR="002E03CD" w:rsidRDefault="002E03CD" w:rsidP="00703EFA">
      <w:pPr>
        <w:spacing w:line="360" w:lineRule="auto"/>
        <w:jc w:val="both"/>
        <w:textAlignment w:val="baseline"/>
        <w:rPr>
          <w:rFonts w:ascii="Arial" w:hAnsi="Arial" w:cs="Arial"/>
          <w:sz w:val="22"/>
          <w:szCs w:val="22"/>
        </w:rPr>
      </w:pPr>
    </w:p>
    <w:p w14:paraId="080799F5" w14:textId="77777777" w:rsidR="002E03CD" w:rsidRDefault="002E03CD" w:rsidP="00703EFA">
      <w:pPr>
        <w:spacing w:line="360" w:lineRule="auto"/>
        <w:jc w:val="both"/>
        <w:textAlignment w:val="baseline"/>
        <w:rPr>
          <w:rFonts w:ascii="Arial" w:hAnsi="Arial" w:cs="Arial"/>
          <w:sz w:val="22"/>
          <w:szCs w:val="22"/>
        </w:rPr>
      </w:pPr>
    </w:p>
    <w:p w14:paraId="26AA1091" w14:textId="77777777" w:rsidR="002E03CD" w:rsidRDefault="002E03CD" w:rsidP="00703EFA">
      <w:pPr>
        <w:spacing w:line="360" w:lineRule="auto"/>
        <w:jc w:val="both"/>
        <w:textAlignment w:val="baseline"/>
        <w:rPr>
          <w:rFonts w:ascii="Arial" w:hAnsi="Arial" w:cs="Arial"/>
          <w:sz w:val="22"/>
          <w:szCs w:val="22"/>
        </w:rPr>
      </w:pPr>
    </w:p>
    <w:p w14:paraId="654A45DE" w14:textId="77777777" w:rsidR="00703EFA" w:rsidRPr="00703EFA" w:rsidRDefault="00703EFA" w:rsidP="00703EFA">
      <w:pPr>
        <w:spacing w:line="360" w:lineRule="auto"/>
        <w:jc w:val="both"/>
        <w:textAlignment w:val="baseline"/>
        <w:rPr>
          <w:rFonts w:ascii="Arial" w:hAnsi="Arial" w:cs="Arial"/>
          <w:sz w:val="22"/>
          <w:szCs w:val="22"/>
        </w:rPr>
      </w:pPr>
    </w:p>
    <w:p w14:paraId="6D674284" w14:textId="77777777" w:rsid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u w:val="single"/>
          <w:lang w:val="en-GB"/>
        </w:rPr>
        <w:lastRenderedPageBreak/>
        <w:t>References</w:t>
      </w:r>
      <w:r w:rsidRPr="00703EFA">
        <w:rPr>
          <w:rFonts w:ascii="Arial" w:hAnsi="Arial" w:cs="Arial"/>
          <w:sz w:val="22"/>
          <w:szCs w:val="22"/>
          <w:lang w:val="en-GB"/>
        </w:rPr>
        <w:t> </w:t>
      </w:r>
      <w:r w:rsidRPr="00703EFA">
        <w:rPr>
          <w:rFonts w:ascii="Arial" w:hAnsi="Arial" w:cs="Arial"/>
          <w:sz w:val="22"/>
          <w:szCs w:val="22"/>
        </w:rPr>
        <w:t> </w:t>
      </w:r>
    </w:p>
    <w:p w14:paraId="2D6FBF3C" w14:textId="77777777" w:rsidR="00703EFA" w:rsidRPr="00703EFA" w:rsidRDefault="00703EFA" w:rsidP="00703EFA">
      <w:pPr>
        <w:spacing w:line="360" w:lineRule="auto"/>
        <w:jc w:val="both"/>
        <w:textAlignment w:val="baseline"/>
        <w:rPr>
          <w:rFonts w:ascii="Arial" w:hAnsi="Arial" w:cs="Arial"/>
          <w:sz w:val="22"/>
          <w:szCs w:val="22"/>
        </w:rPr>
      </w:pPr>
    </w:p>
    <w:p w14:paraId="33082F3F" w14:textId="77777777" w:rsidR="00703EFA" w:rsidRPr="00703EFA" w:rsidRDefault="00703EFA" w:rsidP="002E03CD">
      <w:pPr>
        <w:numPr>
          <w:ilvl w:val="0"/>
          <w:numId w:val="17"/>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Arnau, (2020) Roca, J. (2020) </w:t>
      </w:r>
      <w:r w:rsidRPr="00703EFA">
        <w:rPr>
          <w:rFonts w:ascii="Arial" w:hAnsi="Arial" w:cs="Arial"/>
          <w:i/>
          <w:iCs/>
          <w:sz w:val="22"/>
          <w:szCs w:val="22"/>
          <w:lang w:val="en-GB"/>
        </w:rPr>
        <w:t xml:space="preserve">La revisión de la literatura cientifica: Pautas, Procedimientos y Criterios de Calidad. </w:t>
      </w:r>
      <w:r w:rsidRPr="00703EFA">
        <w:rPr>
          <w:rFonts w:ascii="Arial" w:hAnsi="Arial" w:cs="Arial"/>
          <w:sz w:val="22"/>
          <w:szCs w:val="22"/>
          <w:lang w:val="en-GB"/>
        </w:rPr>
        <w:t>University of Barcelona, Spain.</w:t>
      </w:r>
      <w:r w:rsidRPr="00703EFA">
        <w:rPr>
          <w:rFonts w:ascii="Arial" w:hAnsi="Arial" w:cs="Arial"/>
          <w:sz w:val="22"/>
          <w:szCs w:val="22"/>
          <w:lang w:val="es-ES"/>
        </w:rPr>
        <w:t> </w:t>
      </w:r>
    </w:p>
    <w:p w14:paraId="5C09648B"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6F630E79" w14:textId="77777777" w:rsidR="00703EFA" w:rsidRPr="00703EFA" w:rsidRDefault="00703EFA" w:rsidP="002E03CD">
      <w:pPr>
        <w:numPr>
          <w:ilvl w:val="0"/>
          <w:numId w:val="18"/>
        </w:numPr>
        <w:spacing w:line="360" w:lineRule="auto"/>
        <w:ind w:left="0" w:firstLine="0"/>
        <w:jc w:val="both"/>
        <w:textAlignment w:val="baseline"/>
        <w:rPr>
          <w:rFonts w:ascii="Arial" w:hAnsi="Arial" w:cs="Arial"/>
          <w:sz w:val="22"/>
          <w:szCs w:val="22"/>
        </w:rPr>
      </w:pPr>
      <w:r w:rsidRPr="00703EFA">
        <w:rPr>
          <w:rFonts w:ascii="Arial" w:hAnsi="Arial" w:cs="Arial"/>
          <w:sz w:val="22"/>
          <w:szCs w:val="22"/>
          <w:lang w:val="en-GB"/>
        </w:rPr>
        <w:t xml:space="preserve">Atkins, R. (2017) </w:t>
      </w:r>
      <w:r w:rsidRPr="00703EFA">
        <w:rPr>
          <w:rFonts w:ascii="Arial" w:hAnsi="Arial" w:cs="Arial"/>
          <w:i/>
          <w:iCs/>
          <w:sz w:val="22"/>
          <w:szCs w:val="22"/>
          <w:lang w:val="en-GB"/>
        </w:rPr>
        <w:t>Effects of focus of Attention on Tone Production in Trained Singers.</w:t>
      </w:r>
      <w:r w:rsidRPr="00703EFA">
        <w:rPr>
          <w:rFonts w:ascii="Arial" w:hAnsi="Arial" w:cs="Arial"/>
          <w:sz w:val="22"/>
          <w:szCs w:val="22"/>
          <w:lang w:val="en-GB"/>
        </w:rPr>
        <w:t xml:space="preserve"> Journal of Research in music Education, Vol 64(4) 421-434, University of Georgia, USA.</w:t>
      </w:r>
      <w:r w:rsidRPr="00703EFA">
        <w:rPr>
          <w:rFonts w:ascii="Arial" w:hAnsi="Arial" w:cs="Arial"/>
          <w:sz w:val="22"/>
          <w:szCs w:val="22"/>
        </w:rPr>
        <w:t> </w:t>
      </w:r>
    </w:p>
    <w:p w14:paraId="462F19F7"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1803E2B0" w14:textId="77777777" w:rsidR="00703EFA" w:rsidRPr="00703EFA" w:rsidRDefault="00703EFA" w:rsidP="002E03CD">
      <w:pPr>
        <w:numPr>
          <w:ilvl w:val="0"/>
          <w:numId w:val="19"/>
        </w:numPr>
        <w:spacing w:line="360" w:lineRule="auto"/>
        <w:ind w:left="0" w:firstLine="0"/>
        <w:jc w:val="both"/>
        <w:textAlignment w:val="baseline"/>
        <w:rPr>
          <w:rFonts w:ascii="Arial" w:hAnsi="Arial" w:cs="Arial"/>
          <w:sz w:val="22"/>
          <w:szCs w:val="22"/>
        </w:rPr>
      </w:pPr>
      <w:r w:rsidRPr="00703EFA">
        <w:rPr>
          <w:rFonts w:ascii="Arial" w:hAnsi="Arial" w:cs="Arial"/>
          <w:sz w:val="22"/>
          <w:szCs w:val="22"/>
          <w:lang w:val="en-GB"/>
        </w:rPr>
        <w:t>Bergan, C. (2010)</w:t>
      </w:r>
      <w:r w:rsidRPr="00703EFA">
        <w:rPr>
          <w:rFonts w:ascii="Arial" w:hAnsi="Arial" w:cs="Arial"/>
          <w:i/>
          <w:iCs/>
          <w:sz w:val="22"/>
          <w:szCs w:val="22"/>
          <w:lang w:val="en-GB"/>
        </w:rPr>
        <w:t xml:space="preserve"> Motor Learning Principles and Voice Pedagogy: Theory and Practice. </w:t>
      </w:r>
      <w:r w:rsidRPr="00703EFA">
        <w:rPr>
          <w:rFonts w:ascii="Arial" w:hAnsi="Arial" w:cs="Arial"/>
          <w:sz w:val="22"/>
          <w:szCs w:val="22"/>
          <w:lang w:val="en-GB"/>
        </w:rPr>
        <w:t>Journal of Singing, Volume 66, No 4, pp. 457-468, USA.</w:t>
      </w:r>
      <w:r w:rsidRPr="00703EFA">
        <w:rPr>
          <w:rFonts w:ascii="Arial" w:hAnsi="Arial" w:cs="Arial"/>
          <w:sz w:val="22"/>
          <w:szCs w:val="22"/>
        </w:rPr>
        <w:t> </w:t>
      </w:r>
    </w:p>
    <w:p w14:paraId="681C3820"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1DA21AB0" w14:textId="77777777" w:rsidR="00703EFA" w:rsidRPr="00703EFA" w:rsidRDefault="00703EFA" w:rsidP="002E03CD">
      <w:pPr>
        <w:numPr>
          <w:ilvl w:val="0"/>
          <w:numId w:val="20"/>
        </w:numPr>
        <w:spacing w:line="360" w:lineRule="auto"/>
        <w:ind w:left="0" w:firstLine="0"/>
        <w:jc w:val="both"/>
        <w:textAlignment w:val="baseline"/>
        <w:rPr>
          <w:rFonts w:ascii="Arial" w:hAnsi="Arial" w:cs="Arial"/>
          <w:sz w:val="22"/>
          <w:szCs w:val="22"/>
          <w:lang w:val="es-ES"/>
        </w:rPr>
      </w:pPr>
      <w:r w:rsidRPr="00703EFA">
        <w:rPr>
          <w:rFonts w:ascii="Arial" w:hAnsi="Arial" w:cs="Arial"/>
          <w:color w:val="232323"/>
          <w:sz w:val="22"/>
          <w:szCs w:val="22"/>
          <w:lang w:val="en-GB"/>
        </w:rPr>
        <w:t>Boote, D.N. and Beile, P. (2005) Scholars before Researchers: On the Centrality of the Dissertation Literature Review in Research Preparation. Educational Researcher, 34, 3-15.</w:t>
      </w:r>
      <w:r w:rsidRPr="00703EFA">
        <w:rPr>
          <w:rFonts w:ascii="Arial" w:hAnsi="Arial" w:cs="Arial"/>
          <w:color w:val="232323"/>
          <w:sz w:val="22"/>
          <w:szCs w:val="22"/>
          <w:lang w:val="es-ES"/>
        </w:rPr>
        <w:t> </w:t>
      </w:r>
    </w:p>
    <w:p w14:paraId="6EE69D76"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2033BBAB" w14:textId="77777777" w:rsidR="00703EFA" w:rsidRPr="00703EFA" w:rsidRDefault="00703EFA" w:rsidP="002E03CD">
      <w:pPr>
        <w:numPr>
          <w:ilvl w:val="0"/>
          <w:numId w:val="21"/>
        </w:numPr>
        <w:spacing w:line="360" w:lineRule="auto"/>
        <w:ind w:left="0" w:firstLine="0"/>
        <w:jc w:val="both"/>
        <w:textAlignment w:val="baseline"/>
        <w:rPr>
          <w:rFonts w:ascii="Arial" w:hAnsi="Arial" w:cs="Arial"/>
          <w:sz w:val="22"/>
          <w:szCs w:val="22"/>
        </w:rPr>
      </w:pPr>
      <w:r w:rsidRPr="00703EFA">
        <w:rPr>
          <w:rFonts w:ascii="Arial" w:hAnsi="Arial" w:cs="Arial"/>
          <w:color w:val="333333"/>
          <w:sz w:val="22"/>
          <w:szCs w:val="22"/>
          <w:lang w:val="en-GB"/>
        </w:rPr>
        <w:t>Borton, Terry. (1970)</w:t>
      </w:r>
      <w:r w:rsidRPr="00703EFA">
        <w:rPr>
          <w:rFonts w:ascii="Arial" w:hAnsi="Arial" w:cs="Arial"/>
          <w:i/>
          <w:iCs/>
          <w:color w:val="333333"/>
          <w:sz w:val="22"/>
          <w:szCs w:val="22"/>
          <w:lang w:val="en-GB"/>
        </w:rPr>
        <w:t xml:space="preserve"> Reach, Touch and Teach. </w:t>
      </w:r>
      <w:r w:rsidRPr="00703EFA">
        <w:rPr>
          <w:rFonts w:ascii="Arial" w:hAnsi="Arial" w:cs="Arial"/>
          <w:color w:val="333333"/>
          <w:sz w:val="22"/>
          <w:szCs w:val="22"/>
          <w:lang w:val="en-GB"/>
        </w:rPr>
        <w:t>New York:</w:t>
      </w:r>
      <w:r w:rsidRPr="00703EFA">
        <w:rPr>
          <w:rFonts w:ascii="Arial" w:hAnsi="Arial" w:cs="Arial"/>
          <w:i/>
          <w:iCs/>
          <w:color w:val="333333"/>
          <w:sz w:val="22"/>
          <w:szCs w:val="22"/>
          <w:lang w:val="en-GB"/>
        </w:rPr>
        <w:t xml:space="preserve"> </w:t>
      </w:r>
      <w:r w:rsidRPr="00703EFA">
        <w:rPr>
          <w:rFonts w:ascii="Arial" w:hAnsi="Arial" w:cs="Arial"/>
          <w:color w:val="333333"/>
          <w:sz w:val="22"/>
          <w:szCs w:val="22"/>
          <w:lang w:val="en-GB"/>
        </w:rPr>
        <w:t>McGraw-Hill Paperbacks.</w:t>
      </w:r>
      <w:r w:rsidRPr="00703EFA">
        <w:rPr>
          <w:rFonts w:ascii="Arial" w:hAnsi="Arial" w:cs="Arial"/>
          <w:color w:val="333333"/>
          <w:sz w:val="22"/>
          <w:szCs w:val="22"/>
        </w:rPr>
        <w:t> </w:t>
      </w:r>
    </w:p>
    <w:p w14:paraId="7BB35613"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color w:val="333333"/>
          <w:sz w:val="22"/>
          <w:szCs w:val="22"/>
          <w:lang w:val="es-ES"/>
        </w:rPr>
        <w:t> </w:t>
      </w:r>
    </w:p>
    <w:p w14:paraId="29FA17A1" w14:textId="77777777" w:rsidR="00703EFA" w:rsidRPr="00703EFA" w:rsidRDefault="00703EFA" w:rsidP="002E03CD">
      <w:pPr>
        <w:numPr>
          <w:ilvl w:val="0"/>
          <w:numId w:val="22"/>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Collins, D., MacPherson, A., Winter, S. (2013) </w:t>
      </w:r>
      <w:r w:rsidRPr="00703EFA">
        <w:rPr>
          <w:rFonts w:ascii="Arial" w:hAnsi="Arial" w:cs="Arial"/>
          <w:i/>
          <w:iCs/>
          <w:sz w:val="22"/>
          <w:szCs w:val="22"/>
          <w:lang w:val="en-GB"/>
        </w:rPr>
        <w:t>To Think, or Not to Think, That Is the Question.</w:t>
      </w:r>
      <w:r w:rsidRPr="00703EFA">
        <w:rPr>
          <w:rFonts w:ascii="Arial" w:hAnsi="Arial" w:cs="Arial"/>
          <w:sz w:val="22"/>
          <w:szCs w:val="22"/>
          <w:lang w:val="en-GB"/>
        </w:rPr>
        <w:t xml:space="preserve"> American Psychological Association. 2157-3905/13 DOI:10.1037.</w:t>
      </w:r>
      <w:r w:rsidRPr="00703EFA">
        <w:rPr>
          <w:rFonts w:ascii="Arial" w:hAnsi="Arial" w:cs="Arial"/>
          <w:sz w:val="22"/>
          <w:szCs w:val="22"/>
          <w:lang w:val="es-ES"/>
        </w:rPr>
        <w:t> </w:t>
      </w:r>
    </w:p>
    <w:p w14:paraId="7A6957B9"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3657450D" w14:textId="77777777" w:rsidR="00703EFA" w:rsidRPr="00703EFA" w:rsidRDefault="00703EFA" w:rsidP="002E03CD">
      <w:pPr>
        <w:numPr>
          <w:ilvl w:val="0"/>
          <w:numId w:val="23"/>
        </w:numPr>
        <w:spacing w:line="360" w:lineRule="auto"/>
        <w:ind w:left="0" w:firstLine="0"/>
        <w:jc w:val="both"/>
        <w:textAlignment w:val="baseline"/>
        <w:rPr>
          <w:rFonts w:ascii="Arial" w:hAnsi="Arial" w:cs="Arial"/>
          <w:sz w:val="22"/>
          <w:szCs w:val="22"/>
          <w:lang w:val="es-ES"/>
        </w:rPr>
      </w:pPr>
      <w:r w:rsidRPr="00703EFA">
        <w:rPr>
          <w:rFonts w:ascii="Arial" w:hAnsi="Arial" w:cs="Arial"/>
          <w:color w:val="1C1D1E"/>
          <w:sz w:val="22"/>
          <w:szCs w:val="22"/>
          <w:lang w:val="en-GB"/>
        </w:rPr>
        <w:t xml:space="preserve">Cooper, P.L. (1984), </w:t>
      </w:r>
      <w:r w:rsidRPr="00703EFA">
        <w:rPr>
          <w:rFonts w:ascii="Arial" w:hAnsi="Arial" w:cs="Arial"/>
          <w:i/>
          <w:iCs/>
          <w:color w:val="1C1D1E"/>
          <w:sz w:val="22"/>
          <w:szCs w:val="22"/>
          <w:lang w:val="en-GB"/>
        </w:rPr>
        <w:t>The assessment of writing ability: A review of research. ETS</w:t>
      </w:r>
      <w:r w:rsidRPr="00703EFA">
        <w:rPr>
          <w:rFonts w:ascii="Arial" w:hAnsi="Arial" w:cs="Arial"/>
          <w:color w:val="1C1D1E"/>
          <w:sz w:val="22"/>
          <w:szCs w:val="22"/>
          <w:lang w:val="en-GB"/>
        </w:rPr>
        <w:t xml:space="preserve"> Research Report Series, 1984: i-46.</w:t>
      </w:r>
      <w:r w:rsidRPr="00703EFA">
        <w:rPr>
          <w:rFonts w:ascii="Arial" w:hAnsi="Arial" w:cs="Arial"/>
          <w:color w:val="1C1D1E"/>
          <w:sz w:val="22"/>
          <w:szCs w:val="22"/>
          <w:lang w:val="es-ES"/>
        </w:rPr>
        <w:t> </w:t>
      </w:r>
    </w:p>
    <w:p w14:paraId="4D00CC7A"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32B14C79" w14:textId="77777777" w:rsidR="00703EFA" w:rsidRPr="00703EFA" w:rsidRDefault="00703EFA" w:rsidP="002E03CD">
      <w:pPr>
        <w:numPr>
          <w:ilvl w:val="0"/>
          <w:numId w:val="24"/>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Costley, C., Elliot, G., Gibbs, P. (2010) Doing work based research. Sage Publications </w:t>
      </w:r>
      <w:r w:rsidRPr="00703EFA">
        <w:rPr>
          <w:rFonts w:ascii="Arial" w:hAnsi="Arial" w:cs="Arial"/>
          <w:sz w:val="22"/>
          <w:szCs w:val="22"/>
          <w:lang w:val="es-ES"/>
        </w:rPr>
        <w:t> </w:t>
      </w:r>
    </w:p>
    <w:p w14:paraId="56CF83DD"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7202A12E" w14:textId="77777777" w:rsidR="00703EFA" w:rsidRPr="00703EFA" w:rsidRDefault="00703EFA" w:rsidP="002E03CD">
      <w:pPr>
        <w:numPr>
          <w:ilvl w:val="0"/>
          <w:numId w:val="25"/>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Crocco, L., McCabe, P., Madill, C. (2018) </w:t>
      </w:r>
      <w:r w:rsidRPr="00703EFA">
        <w:rPr>
          <w:rFonts w:ascii="Arial" w:hAnsi="Arial" w:cs="Arial"/>
          <w:i/>
          <w:iCs/>
          <w:sz w:val="22"/>
          <w:szCs w:val="22"/>
          <w:lang w:val="en-GB"/>
        </w:rPr>
        <w:t xml:space="preserve">Principles of Motor Learning in Classical Singing Teaching. </w:t>
      </w:r>
      <w:r w:rsidRPr="00703EFA">
        <w:rPr>
          <w:rFonts w:ascii="Arial" w:hAnsi="Arial" w:cs="Arial"/>
          <w:sz w:val="22"/>
          <w:szCs w:val="22"/>
          <w:lang w:val="en-GB"/>
        </w:rPr>
        <w:t>Journal of Voice Vol, No, pp. 0892, Australia.</w:t>
      </w:r>
      <w:r w:rsidRPr="00703EFA">
        <w:rPr>
          <w:rFonts w:ascii="Arial" w:hAnsi="Arial" w:cs="Arial"/>
          <w:sz w:val="22"/>
          <w:szCs w:val="22"/>
          <w:lang w:val="es-ES"/>
        </w:rPr>
        <w:t> </w:t>
      </w:r>
    </w:p>
    <w:p w14:paraId="69EE5121"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76AB3CB8" w14:textId="77777777" w:rsidR="00703EFA" w:rsidRPr="00703EFA" w:rsidRDefault="00703EFA" w:rsidP="002E03CD">
      <w:pPr>
        <w:numPr>
          <w:ilvl w:val="0"/>
          <w:numId w:val="26"/>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Crocco, L., Meyer, D. (2021) </w:t>
      </w:r>
      <w:r w:rsidRPr="00703EFA">
        <w:rPr>
          <w:rFonts w:ascii="Arial" w:hAnsi="Arial" w:cs="Arial"/>
          <w:i/>
          <w:iCs/>
          <w:sz w:val="22"/>
          <w:szCs w:val="22"/>
          <w:lang w:val="en-GB"/>
        </w:rPr>
        <w:t xml:space="preserve">Motor Learning and Teaching Singing: An Overview. </w:t>
      </w:r>
      <w:r w:rsidRPr="00703EFA">
        <w:rPr>
          <w:rFonts w:ascii="Arial" w:hAnsi="Arial" w:cs="Arial"/>
          <w:sz w:val="22"/>
          <w:szCs w:val="22"/>
          <w:lang w:val="en-GB"/>
        </w:rPr>
        <w:t>Journal of Singing. Vol 77, No 5, pp.693-702, USA.</w:t>
      </w:r>
      <w:r w:rsidRPr="00703EFA">
        <w:rPr>
          <w:rFonts w:ascii="Arial" w:hAnsi="Arial" w:cs="Arial"/>
          <w:sz w:val="22"/>
          <w:szCs w:val="22"/>
          <w:lang w:val="es-ES"/>
        </w:rPr>
        <w:t> </w:t>
      </w:r>
    </w:p>
    <w:p w14:paraId="224567F7"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5BB231CA" w14:textId="77777777" w:rsidR="00703EFA" w:rsidRPr="00703EFA" w:rsidRDefault="00703EFA" w:rsidP="002E03CD">
      <w:pPr>
        <w:numPr>
          <w:ilvl w:val="0"/>
          <w:numId w:val="27"/>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lastRenderedPageBreak/>
        <w:t xml:space="preserve">Easterby-Smith, M., Thorpe, R., Jackson, P. (2012) </w:t>
      </w:r>
      <w:r w:rsidRPr="00703EFA">
        <w:rPr>
          <w:rFonts w:ascii="Arial" w:hAnsi="Arial" w:cs="Arial"/>
          <w:i/>
          <w:iCs/>
          <w:sz w:val="22"/>
          <w:szCs w:val="22"/>
          <w:lang w:val="en-GB"/>
        </w:rPr>
        <w:t>Management research.</w:t>
      </w:r>
      <w:r w:rsidRPr="00703EFA">
        <w:rPr>
          <w:rFonts w:ascii="Arial" w:hAnsi="Arial" w:cs="Arial"/>
          <w:sz w:val="22"/>
          <w:szCs w:val="22"/>
          <w:lang w:val="en-GB"/>
        </w:rPr>
        <w:t xml:space="preserve"> 4</w:t>
      </w:r>
      <w:r w:rsidRPr="00703EFA">
        <w:rPr>
          <w:rFonts w:ascii="Arial" w:hAnsi="Arial" w:cs="Arial"/>
          <w:sz w:val="22"/>
          <w:szCs w:val="22"/>
          <w:vertAlign w:val="superscript"/>
          <w:lang w:val="en-GB"/>
        </w:rPr>
        <w:t>th</w:t>
      </w:r>
      <w:r w:rsidRPr="00703EFA">
        <w:rPr>
          <w:rFonts w:ascii="Arial" w:hAnsi="Arial" w:cs="Arial"/>
          <w:sz w:val="22"/>
          <w:szCs w:val="22"/>
          <w:lang w:val="en-GB"/>
        </w:rPr>
        <w:t xml:space="preserve"> edition. London. Sage Publications.</w:t>
      </w:r>
      <w:r w:rsidRPr="00703EFA">
        <w:rPr>
          <w:rFonts w:ascii="Arial" w:hAnsi="Arial" w:cs="Arial"/>
          <w:sz w:val="22"/>
          <w:szCs w:val="22"/>
          <w:lang w:val="es-ES"/>
        </w:rPr>
        <w:t> </w:t>
      </w:r>
    </w:p>
    <w:p w14:paraId="5E2D0206"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7FB392BE" w14:textId="77777777" w:rsidR="00703EFA" w:rsidRPr="00703EFA" w:rsidRDefault="00703EFA" w:rsidP="002E03CD">
      <w:pPr>
        <w:numPr>
          <w:ilvl w:val="0"/>
          <w:numId w:val="28"/>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Helding, Lynn. </w:t>
      </w:r>
      <w:r w:rsidRPr="00703EFA">
        <w:rPr>
          <w:rFonts w:ascii="Arial" w:hAnsi="Arial" w:cs="Arial"/>
          <w:i/>
          <w:iCs/>
          <w:sz w:val="22"/>
          <w:szCs w:val="22"/>
          <w:lang w:val="en-GB"/>
        </w:rPr>
        <w:t>Motor learning and voice training, part II. Locus of attention: internal or external? That is the question</w:t>
      </w:r>
      <w:r w:rsidRPr="00703EFA">
        <w:rPr>
          <w:rFonts w:ascii="Arial" w:hAnsi="Arial" w:cs="Arial"/>
          <w:sz w:val="22"/>
          <w:szCs w:val="22"/>
          <w:lang w:val="en-GB"/>
        </w:rPr>
        <w:t>. </w:t>
      </w:r>
      <w:r w:rsidRPr="00703EFA">
        <w:rPr>
          <w:rFonts w:ascii="Arial" w:hAnsi="Arial" w:cs="Arial"/>
          <w:i/>
          <w:iCs/>
          <w:sz w:val="22"/>
          <w:szCs w:val="22"/>
          <w:lang w:val="en-GB"/>
        </w:rPr>
        <w:t>Journal of Singing</w:t>
      </w:r>
      <w:r w:rsidRPr="00703EFA">
        <w:rPr>
          <w:rFonts w:ascii="Arial" w:hAnsi="Arial" w:cs="Arial"/>
          <w:sz w:val="22"/>
          <w:szCs w:val="22"/>
          <w:lang w:val="en-GB"/>
        </w:rPr>
        <w:t>, vol. 72, no. 5, May-June 2016</w:t>
      </w:r>
      <w:r w:rsidRPr="00703EFA">
        <w:rPr>
          <w:rFonts w:ascii="Arial" w:hAnsi="Arial" w:cs="Arial"/>
          <w:sz w:val="22"/>
          <w:szCs w:val="22"/>
          <w:lang w:val="es-ES"/>
        </w:rPr>
        <w:t> </w:t>
      </w:r>
    </w:p>
    <w:p w14:paraId="271178D0"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64548BB7" w14:textId="77777777" w:rsidR="00703EFA" w:rsidRPr="00703EFA" w:rsidRDefault="00703EFA" w:rsidP="002E03CD">
      <w:pPr>
        <w:numPr>
          <w:ilvl w:val="0"/>
          <w:numId w:val="29"/>
        </w:numPr>
        <w:spacing w:line="360" w:lineRule="auto"/>
        <w:ind w:left="0" w:firstLine="0"/>
        <w:jc w:val="both"/>
        <w:textAlignment w:val="baseline"/>
        <w:rPr>
          <w:rFonts w:ascii="Arial" w:hAnsi="Arial" w:cs="Arial"/>
          <w:sz w:val="22"/>
          <w:szCs w:val="22"/>
        </w:rPr>
      </w:pPr>
      <w:r w:rsidRPr="00703EFA">
        <w:rPr>
          <w:rFonts w:ascii="Arial" w:hAnsi="Arial" w:cs="Arial"/>
          <w:sz w:val="22"/>
          <w:szCs w:val="22"/>
          <w:lang w:val="en-GB"/>
        </w:rPr>
        <w:t xml:space="preserve">Helding, L. (2008) </w:t>
      </w:r>
      <w:r w:rsidRPr="00703EFA">
        <w:rPr>
          <w:rFonts w:ascii="Arial" w:hAnsi="Arial" w:cs="Arial"/>
          <w:i/>
          <w:iCs/>
          <w:sz w:val="22"/>
          <w:szCs w:val="22"/>
          <w:lang w:val="en-GB"/>
        </w:rPr>
        <w:t xml:space="preserve">Voice Science and Vocal Art, Part Two: Motor Learning Theory. </w:t>
      </w:r>
      <w:r w:rsidRPr="00703EFA">
        <w:rPr>
          <w:rFonts w:ascii="Arial" w:hAnsi="Arial" w:cs="Arial"/>
          <w:sz w:val="22"/>
          <w:szCs w:val="22"/>
          <w:lang w:val="en-GB"/>
        </w:rPr>
        <w:t>Journal of Singing, Vol 64, NO 4, pp. 417-428. USA.</w:t>
      </w:r>
      <w:r w:rsidRPr="00703EFA">
        <w:rPr>
          <w:rFonts w:ascii="Arial" w:hAnsi="Arial" w:cs="Arial"/>
          <w:sz w:val="22"/>
          <w:szCs w:val="22"/>
        </w:rPr>
        <w:t> </w:t>
      </w:r>
    </w:p>
    <w:p w14:paraId="1A80E89D"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5E688F8C" w14:textId="77777777" w:rsidR="00703EFA" w:rsidRPr="00703EFA" w:rsidRDefault="00703EFA" w:rsidP="002E03CD">
      <w:pPr>
        <w:numPr>
          <w:ilvl w:val="0"/>
          <w:numId w:val="30"/>
        </w:numPr>
        <w:spacing w:line="360" w:lineRule="auto"/>
        <w:ind w:left="0" w:firstLine="0"/>
        <w:jc w:val="both"/>
        <w:textAlignment w:val="baseline"/>
        <w:rPr>
          <w:rFonts w:ascii="Arial" w:hAnsi="Arial" w:cs="Arial"/>
          <w:sz w:val="22"/>
          <w:szCs w:val="22"/>
        </w:rPr>
      </w:pPr>
      <w:r w:rsidRPr="00703EFA">
        <w:rPr>
          <w:rFonts w:ascii="Arial" w:hAnsi="Arial" w:cs="Arial"/>
          <w:sz w:val="22"/>
          <w:szCs w:val="22"/>
          <w:lang w:val="en-GB"/>
        </w:rPr>
        <w:t xml:space="preserve">Helding, L. (2010) </w:t>
      </w:r>
      <w:r w:rsidRPr="00703EFA">
        <w:rPr>
          <w:rFonts w:ascii="Arial" w:hAnsi="Arial" w:cs="Arial"/>
          <w:i/>
          <w:iCs/>
          <w:sz w:val="22"/>
          <w:szCs w:val="22"/>
          <w:lang w:val="en-GB"/>
        </w:rPr>
        <w:t xml:space="preserve">Master Class Syndrome. </w:t>
      </w:r>
      <w:r w:rsidRPr="00703EFA">
        <w:rPr>
          <w:rFonts w:ascii="Arial" w:hAnsi="Arial" w:cs="Arial"/>
          <w:sz w:val="22"/>
          <w:szCs w:val="22"/>
          <w:lang w:val="en-GB"/>
        </w:rPr>
        <w:t>Journal of Singing. Vol 67, No 1, pp. 73-78, USA.</w:t>
      </w:r>
      <w:r w:rsidRPr="00703EFA">
        <w:rPr>
          <w:rFonts w:ascii="Arial" w:hAnsi="Arial" w:cs="Arial"/>
          <w:sz w:val="22"/>
          <w:szCs w:val="22"/>
        </w:rPr>
        <w:t> </w:t>
      </w:r>
    </w:p>
    <w:p w14:paraId="6C57D6C2"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00D6B5B5" w14:textId="77777777" w:rsidR="00703EFA" w:rsidRPr="00703EFA" w:rsidRDefault="00703EFA" w:rsidP="002E03CD">
      <w:pPr>
        <w:numPr>
          <w:ilvl w:val="0"/>
          <w:numId w:val="31"/>
        </w:numPr>
        <w:spacing w:line="360" w:lineRule="auto"/>
        <w:ind w:left="0" w:firstLine="0"/>
        <w:jc w:val="both"/>
        <w:textAlignment w:val="baseline"/>
        <w:rPr>
          <w:rFonts w:ascii="Arial" w:hAnsi="Arial" w:cs="Arial"/>
          <w:sz w:val="22"/>
          <w:szCs w:val="22"/>
        </w:rPr>
      </w:pPr>
      <w:r w:rsidRPr="00703EFA">
        <w:rPr>
          <w:rFonts w:ascii="Arial" w:hAnsi="Arial" w:cs="Arial"/>
          <w:sz w:val="22"/>
          <w:szCs w:val="22"/>
          <w:lang w:val="en-GB"/>
        </w:rPr>
        <w:t xml:space="preserve">Helding, L. (2015) </w:t>
      </w:r>
      <w:r w:rsidRPr="00703EFA">
        <w:rPr>
          <w:rFonts w:ascii="Arial" w:hAnsi="Arial" w:cs="Arial"/>
          <w:i/>
          <w:iCs/>
          <w:sz w:val="22"/>
          <w:szCs w:val="22"/>
          <w:lang w:val="en-GB"/>
        </w:rPr>
        <w:t xml:space="preserve">Motor Learning and Voice Training: Locus of Attention. </w:t>
      </w:r>
      <w:r w:rsidRPr="00703EFA">
        <w:rPr>
          <w:rFonts w:ascii="Arial" w:hAnsi="Arial" w:cs="Arial"/>
          <w:sz w:val="22"/>
          <w:szCs w:val="22"/>
          <w:lang w:val="en-GB"/>
        </w:rPr>
        <w:t>Journal of Singing, Vol 72, No 1, pp 87-91, USA.</w:t>
      </w:r>
      <w:r w:rsidRPr="00703EFA">
        <w:rPr>
          <w:rFonts w:ascii="Arial" w:hAnsi="Arial" w:cs="Arial"/>
          <w:sz w:val="22"/>
          <w:szCs w:val="22"/>
        </w:rPr>
        <w:t> </w:t>
      </w:r>
    </w:p>
    <w:p w14:paraId="4805A384"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1B5ED2BA" w14:textId="77777777" w:rsidR="00703EFA" w:rsidRPr="00703EFA" w:rsidRDefault="00703EFA" w:rsidP="002E03CD">
      <w:pPr>
        <w:numPr>
          <w:ilvl w:val="0"/>
          <w:numId w:val="32"/>
        </w:numPr>
        <w:spacing w:line="360" w:lineRule="auto"/>
        <w:ind w:left="0" w:firstLine="0"/>
        <w:jc w:val="both"/>
        <w:textAlignment w:val="baseline"/>
        <w:rPr>
          <w:rFonts w:ascii="Arial" w:hAnsi="Arial" w:cs="Arial"/>
          <w:sz w:val="22"/>
          <w:szCs w:val="22"/>
        </w:rPr>
      </w:pPr>
      <w:r w:rsidRPr="00703EFA">
        <w:rPr>
          <w:rFonts w:ascii="Arial" w:hAnsi="Arial" w:cs="Arial"/>
          <w:sz w:val="22"/>
          <w:szCs w:val="22"/>
          <w:lang w:val="en-GB"/>
        </w:rPr>
        <w:t xml:space="preserve">Helding, L. (2009) </w:t>
      </w:r>
      <w:r w:rsidRPr="00703EFA">
        <w:rPr>
          <w:rFonts w:ascii="Arial" w:hAnsi="Arial" w:cs="Arial"/>
          <w:i/>
          <w:iCs/>
          <w:sz w:val="22"/>
          <w:szCs w:val="22"/>
          <w:lang w:val="en-GB"/>
        </w:rPr>
        <w:t>Howard Gardner’s Theory of Multiple Intelligences.</w:t>
      </w:r>
      <w:r w:rsidRPr="00703EFA">
        <w:rPr>
          <w:rFonts w:ascii="Arial" w:hAnsi="Arial" w:cs="Arial"/>
          <w:sz w:val="22"/>
          <w:szCs w:val="22"/>
          <w:lang w:val="en-GB"/>
        </w:rPr>
        <w:t xml:space="preserve"> Journal of Singing. Vol 66, No 2, pp 193-199, USA.</w:t>
      </w:r>
      <w:r w:rsidRPr="00703EFA">
        <w:rPr>
          <w:rFonts w:ascii="Arial" w:hAnsi="Arial" w:cs="Arial"/>
          <w:sz w:val="22"/>
          <w:szCs w:val="22"/>
        </w:rPr>
        <w:t> </w:t>
      </w:r>
    </w:p>
    <w:p w14:paraId="1FC6EB5C"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2D3FEE55" w14:textId="77777777" w:rsidR="00703EFA" w:rsidRPr="00703EFA" w:rsidRDefault="00703EFA" w:rsidP="002E03CD">
      <w:pPr>
        <w:numPr>
          <w:ilvl w:val="0"/>
          <w:numId w:val="33"/>
        </w:numPr>
        <w:spacing w:line="360" w:lineRule="auto"/>
        <w:ind w:left="0" w:firstLine="0"/>
        <w:jc w:val="both"/>
        <w:textAlignment w:val="baseline"/>
        <w:rPr>
          <w:rFonts w:ascii="Arial" w:hAnsi="Arial" w:cs="Arial"/>
          <w:sz w:val="22"/>
          <w:szCs w:val="22"/>
        </w:rPr>
      </w:pPr>
      <w:r w:rsidRPr="00703EFA">
        <w:rPr>
          <w:rFonts w:ascii="Arial" w:hAnsi="Arial" w:cs="Arial"/>
          <w:sz w:val="22"/>
          <w:szCs w:val="22"/>
          <w:lang w:val="en-GB"/>
        </w:rPr>
        <w:t xml:space="preserve">Helding, L. (2013) </w:t>
      </w:r>
      <w:r w:rsidRPr="00703EFA">
        <w:rPr>
          <w:rFonts w:ascii="Arial" w:hAnsi="Arial" w:cs="Arial"/>
          <w:i/>
          <w:iCs/>
          <w:sz w:val="22"/>
          <w:szCs w:val="22"/>
          <w:lang w:val="en-GB"/>
        </w:rPr>
        <w:t xml:space="preserve">Memory, Hither Come. </w:t>
      </w:r>
      <w:r w:rsidRPr="00703EFA">
        <w:rPr>
          <w:rFonts w:ascii="Arial" w:hAnsi="Arial" w:cs="Arial"/>
          <w:sz w:val="22"/>
          <w:szCs w:val="22"/>
          <w:lang w:val="en-GB"/>
        </w:rPr>
        <w:t>Journal of Singing, Vol 69, No 3, pp. 337-344, USA.</w:t>
      </w:r>
      <w:r w:rsidRPr="00703EFA">
        <w:rPr>
          <w:rFonts w:ascii="Arial" w:hAnsi="Arial" w:cs="Arial"/>
          <w:sz w:val="22"/>
          <w:szCs w:val="22"/>
        </w:rPr>
        <w:t> </w:t>
      </w:r>
    </w:p>
    <w:p w14:paraId="08A6F86B"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0894C391" w14:textId="77777777" w:rsidR="00703EFA" w:rsidRPr="00703EFA" w:rsidRDefault="00703EFA" w:rsidP="002E03CD">
      <w:pPr>
        <w:numPr>
          <w:ilvl w:val="0"/>
          <w:numId w:val="34"/>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Helding, L. (2012) </w:t>
      </w:r>
      <w:r w:rsidRPr="00703EFA">
        <w:rPr>
          <w:rFonts w:ascii="Arial" w:hAnsi="Arial" w:cs="Arial"/>
          <w:i/>
          <w:iCs/>
          <w:sz w:val="22"/>
          <w:szCs w:val="22"/>
          <w:lang w:val="en-GB"/>
        </w:rPr>
        <w:t>The Multitasking Monster</w:t>
      </w:r>
      <w:r w:rsidRPr="00703EFA">
        <w:rPr>
          <w:rFonts w:ascii="Arial" w:hAnsi="Arial" w:cs="Arial"/>
          <w:sz w:val="22"/>
          <w:szCs w:val="22"/>
          <w:lang w:val="en-GB"/>
        </w:rPr>
        <w:t>. Journal of Singing, Vol 68, No4, pp. 451- 455, USA.</w:t>
      </w:r>
      <w:r w:rsidRPr="00703EFA">
        <w:rPr>
          <w:rFonts w:ascii="Arial" w:hAnsi="Arial" w:cs="Arial"/>
          <w:sz w:val="22"/>
          <w:szCs w:val="22"/>
          <w:lang w:val="es-ES"/>
        </w:rPr>
        <w:t> </w:t>
      </w:r>
    </w:p>
    <w:p w14:paraId="4E1F48F9"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213F543F" w14:textId="77777777" w:rsidR="00703EFA" w:rsidRPr="00703EFA" w:rsidRDefault="00703EFA" w:rsidP="002E03CD">
      <w:pPr>
        <w:numPr>
          <w:ilvl w:val="0"/>
          <w:numId w:val="35"/>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Helding, L. (2010) </w:t>
      </w:r>
      <w:r w:rsidRPr="00703EFA">
        <w:rPr>
          <w:rFonts w:ascii="Arial" w:hAnsi="Arial" w:cs="Arial"/>
          <w:i/>
          <w:iCs/>
          <w:sz w:val="22"/>
          <w:szCs w:val="22"/>
          <w:lang w:val="en-GB"/>
        </w:rPr>
        <w:t xml:space="preserve">The Mind’s Mirrors. </w:t>
      </w:r>
      <w:r w:rsidRPr="00703EFA">
        <w:rPr>
          <w:rFonts w:ascii="Arial" w:hAnsi="Arial" w:cs="Arial"/>
          <w:sz w:val="22"/>
          <w:szCs w:val="22"/>
          <w:lang w:val="en-GB"/>
        </w:rPr>
        <w:t>Journal of Sing, Vol 66, No 5, pp. 585-589, USA.</w:t>
      </w:r>
      <w:r w:rsidRPr="00703EFA">
        <w:rPr>
          <w:rFonts w:ascii="Arial" w:hAnsi="Arial" w:cs="Arial"/>
          <w:sz w:val="22"/>
          <w:szCs w:val="22"/>
          <w:lang w:val="es-ES"/>
        </w:rPr>
        <w:t> </w:t>
      </w:r>
    </w:p>
    <w:p w14:paraId="158FBBEC"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462907B4" w14:textId="77777777" w:rsidR="00703EFA" w:rsidRPr="00703EFA" w:rsidRDefault="00703EFA" w:rsidP="002E03CD">
      <w:pPr>
        <w:numPr>
          <w:ilvl w:val="0"/>
          <w:numId w:val="36"/>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Helding, L. (2012) </w:t>
      </w:r>
      <w:r w:rsidRPr="00703EFA">
        <w:rPr>
          <w:rFonts w:ascii="Arial" w:hAnsi="Arial" w:cs="Arial"/>
          <w:i/>
          <w:iCs/>
          <w:sz w:val="22"/>
          <w:szCs w:val="22"/>
          <w:lang w:val="en-GB"/>
        </w:rPr>
        <w:t xml:space="preserve">Choosing Attention. </w:t>
      </w:r>
      <w:r w:rsidRPr="00703EFA">
        <w:rPr>
          <w:rFonts w:ascii="Arial" w:hAnsi="Arial" w:cs="Arial"/>
          <w:sz w:val="22"/>
          <w:szCs w:val="22"/>
          <w:lang w:val="en-GB"/>
        </w:rPr>
        <w:t>Journal of Singing, Volume 68, No 3, pp. 321-327, USA.</w:t>
      </w:r>
      <w:r w:rsidRPr="00703EFA">
        <w:rPr>
          <w:rFonts w:ascii="Arial" w:hAnsi="Arial" w:cs="Arial"/>
          <w:sz w:val="22"/>
          <w:szCs w:val="22"/>
          <w:lang w:val="es-ES"/>
        </w:rPr>
        <w:t> </w:t>
      </w:r>
    </w:p>
    <w:p w14:paraId="2F195C5C"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7AF8F256" w14:textId="77777777" w:rsidR="00703EFA" w:rsidRPr="00703EFA" w:rsidRDefault="00703EFA" w:rsidP="002E03CD">
      <w:pPr>
        <w:numPr>
          <w:ilvl w:val="0"/>
          <w:numId w:val="37"/>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Helding, L. (2007) </w:t>
      </w:r>
      <w:r w:rsidRPr="00703EFA">
        <w:rPr>
          <w:rFonts w:ascii="Arial" w:hAnsi="Arial" w:cs="Arial"/>
          <w:i/>
          <w:iCs/>
          <w:sz w:val="22"/>
          <w:szCs w:val="22"/>
          <w:lang w:val="en-GB"/>
        </w:rPr>
        <w:t xml:space="preserve">Voice Science and Vocal Art, Part One: In Search of Common Ground. </w:t>
      </w:r>
      <w:r w:rsidRPr="00703EFA">
        <w:rPr>
          <w:rFonts w:ascii="Arial" w:hAnsi="Arial" w:cs="Arial"/>
          <w:sz w:val="22"/>
          <w:szCs w:val="22"/>
          <w:lang w:val="en-GB"/>
        </w:rPr>
        <w:t>Journal of Singing. Vol 64, No 2, pp. 141-150, USA.</w:t>
      </w:r>
      <w:r w:rsidRPr="00703EFA">
        <w:rPr>
          <w:rFonts w:ascii="Arial" w:hAnsi="Arial" w:cs="Arial"/>
          <w:sz w:val="22"/>
          <w:szCs w:val="22"/>
          <w:lang w:val="es-ES"/>
        </w:rPr>
        <w:t> </w:t>
      </w:r>
    </w:p>
    <w:p w14:paraId="3B75C0EF"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2F7755AF" w14:textId="77777777" w:rsidR="00703EFA" w:rsidRPr="00703EFA" w:rsidRDefault="00703EFA" w:rsidP="002E03CD">
      <w:pPr>
        <w:numPr>
          <w:ilvl w:val="0"/>
          <w:numId w:val="38"/>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lastRenderedPageBreak/>
        <w:t>Indik, L. (2006).</w:t>
      </w:r>
      <w:r w:rsidRPr="00703EFA">
        <w:rPr>
          <w:rFonts w:ascii="Arial" w:hAnsi="Arial" w:cs="Arial"/>
          <w:i/>
          <w:iCs/>
          <w:sz w:val="22"/>
          <w:szCs w:val="22"/>
          <w:lang w:val="en-GB"/>
        </w:rPr>
        <w:t xml:space="preserve"> Memory and the skill of singing</w:t>
      </w:r>
      <w:r w:rsidRPr="00703EFA">
        <w:rPr>
          <w:rFonts w:ascii="Arial" w:hAnsi="Arial" w:cs="Arial"/>
          <w:sz w:val="22"/>
          <w:szCs w:val="22"/>
          <w:lang w:val="en-GB"/>
        </w:rPr>
        <w:t>. Journal of Singing, January/February, Vol 62, No 3, pp. 251-258, USA.</w:t>
      </w:r>
      <w:r w:rsidRPr="00703EFA">
        <w:rPr>
          <w:rFonts w:ascii="Arial" w:hAnsi="Arial" w:cs="Arial"/>
          <w:sz w:val="22"/>
          <w:szCs w:val="22"/>
          <w:lang w:val="es-ES"/>
        </w:rPr>
        <w:t> </w:t>
      </w:r>
    </w:p>
    <w:p w14:paraId="101EF1A5"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0E28FCF8" w14:textId="77777777" w:rsidR="00703EFA" w:rsidRPr="00703EFA" w:rsidRDefault="00703EFA" w:rsidP="002E03CD">
      <w:pPr>
        <w:numPr>
          <w:ilvl w:val="0"/>
          <w:numId w:val="39"/>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Kakkori, L. (2009) Hermeneutics and Phenomenology Problems when applying hermeneutic phenomenological method in educational qualitative research. Paideusis, Volume 18, No. 2, pp. 19-27</w:t>
      </w:r>
      <w:r w:rsidRPr="00703EFA">
        <w:rPr>
          <w:rFonts w:ascii="Arial" w:hAnsi="Arial" w:cs="Arial"/>
          <w:sz w:val="22"/>
          <w:szCs w:val="22"/>
          <w:lang w:val="es-ES"/>
        </w:rPr>
        <w:t> </w:t>
      </w:r>
    </w:p>
    <w:p w14:paraId="557D6825"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47113A2B" w14:textId="77777777" w:rsidR="00703EFA" w:rsidRPr="00703EFA" w:rsidRDefault="00703EFA" w:rsidP="002E03CD">
      <w:pPr>
        <w:numPr>
          <w:ilvl w:val="0"/>
          <w:numId w:val="40"/>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Madill, C., Mcllwaine, A., Russell, R., Hodges, N., McCabe, P. (2019) </w:t>
      </w:r>
      <w:r w:rsidRPr="00703EFA">
        <w:rPr>
          <w:rFonts w:ascii="Arial" w:hAnsi="Arial" w:cs="Arial"/>
          <w:i/>
          <w:iCs/>
          <w:sz w:val="22"/>
          <w:szCs w:val="22"/>
          <w:lang w:val="en-GB"/>
        </w:rPr>
        <w:t xml:space="preserve">Classifying and Identifying Motor Learning Behaviors in Voice-Therapy Clinician-Client Interactions: A Proposed Motor Learning Classification Framework. </w:t>
      </w:r>
      <w:r w:rsidRPr="00703EFA">
        <w:rPr>
          <w:rFonts w:ascii="Arial" w:hAnsi="Arial" w:cs="Arial"/>
          <w:sz w:val="22"/>
          <w:szCs w:val="22"/>
          <w:lang w:val="en-GB"/>
        </w:rPr>
        <w:t>Voice Research Laboratory. Discipline of Speech Pathology, Faculty of Health Sciences. The Universityu of Sidney, Australia; and the School of Kinesiology, Faculty of Education, University of British Columbia, Canada.</w:t>
      </w:r>
      <w:r w:rsidRPr="00703EFA">
        <w:rPr>
          <w:rFonts w:ascii="Arial" w:hAnsi="Arial" w:cs="Arial"/>
          <w:sz w:val="22"/>
          <w:szCs w:val="22"/>
          <w:lang w:val="es-ES"/>
        </w:rPr>
        <w:t> </w:t>
      </w:r>
    </w:p>
    <w:p w14:paraId="7AF15E95"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18C6679A" w14:textId="77777777" w:rsidR="00703EFA" w:rsidRPr="00703EFA" w:rsidRDefault="00703EFA" w:rsidP="002E03CD">
      <w:pPr>
        <w:numPr>
          <w:ilvl w:val="0"/>
          <w:numId w:val="41"/>
        </w:numPr>
        <w:spacing w:line="360" w:lineRule="auto"/>
        <w:ind w:left="0" w:firstLine="0"/>
        <w:jc w:val="both"/>
        <w:textAlignment w:val="baseline"/>
        <w:rPr>
          <w:rFonts w:ascii="Arial" w:hAnsi="Arial" w:cs="Arial"/>
          <w:sz w:val="22"/>
          <w:szCs w:val="22"/>
        </w:rPr>
      </w:pPr>
      <w:r w:rsidRPr="00703EFA">
        <w:rPr>
          <w:rFonts w:ascii="Arial" w:hAnsi="Arial" w:cs="Arial"/>
          <w:sz w:val="22"/>
          <w:szCs w:val="22"/>
          <w:lang w:val="en-GB"/>
        </w:rPr>
        <w:t xml:space="preserve">Marcus, G. 2004, </w:t>
      </w:r>
      <w:r w:rsidRPr="00703EFA">
        <w:rPr>
          <w:rFonts w:ascii="Arial" w:hAnsi="Arial" w:cs="Arial"/>
          <w:i/>
          <w:iCs/>
          <w:sz w:val="22"/>
          <w:szCs w:val="22"/>
          <w:lang w:val="en-GB"/>
        </w:rPr>
        <w:t>The birth of the mind</w:t>
      </w:r>
      <w:r w:rsidRPr="00703EFA">
        <w:rPr>
          <w:rFonts w:ascii="Arial" w:hAnsi="Arial" w:cs="Arial"/>
          <w:sz w:val="22"/>
          <w:szCs w:val="22"/>
          <w:lang w:val="en-GB"/>
        </w:rPr>
        <w:t xml:space="preserve">: </w:t>
      </w:r>
      <w:r w:rsidRPr="00703EFA">
        <w:rPr>
          <w:rFonts w:ascii="Arial" w:hAnsi="Arial" w:cs="Arial"/>
          <w:i/>
          <w:iCs/>
          <w:sz w:val="22"/>
          <w:szCs w:val="22"/>
          <w:lang w:val="en-GB"/>
        </w:rPr>
        <w:t>How a tiny number of genes creates the complexities of human thought.</w:t>
      </w:r>
      <w:r w:rsidRPr="00703EFA">
        <w:rPr>
          <w:rFonts w:ascii="Arial" w:hAnsi="Arial" w:cs="Arial"/>
          <w:sz w:val="22"/>
          <w:szCs w:val="22"/>
          <w:lang w:val="en-GB"/>
        </w:rPr>
        <w:t xml:space="preserve"> New York: Basic books.</w:t>
      </w:r>
      <w:r w:rsidRPr="00703EFA">
        <w:rPr>
          <w:rFonts w:ascii="Arial" w:hAnsi="Arial" w:cs="Arial"/>
          <w:sz w:val="22"/>
          <w:szCs w:val="22"/>
          <w:lang w:val="es-ES"/>
        </w:rPr>
        <w:t> </w:t>
      </w:r>
      <w:r w:rsidRPr="00703EFA">
        <w:rPr>
          <w:rFonts w:ascii="Arial" w:hAnsi="Arial" w:cs="Arial"/>
          <w:sz w:val="22"/>
          <w:szCs w:val="22"/>
        </w:rPr>
        <w:t> </w:t>
      </w:r>
    </w:p>
    <w:p w14:paraId="0E8140F6"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0FA5D1D2" w14:textId="77777777" w:rsidR="00703EFA" w:rsidRPr="00703EFA" w:rsidRDefault="00703EFA" w:rsidP="002E03CD">
      <w:pPr>
        <w:numPr>
          <w:ilvl w:val="0"/>
          <w:numId w:val="42"/>
        </w:numPr>
        <w:spacing w:line="360" w:lineRule="auto"/>
        <w:ind w:left="0" w:firstLine="0"/>
        <w:jc w:val="both"/>
        <w:textAlignment w:val="baseline"/>
        <w:rPr>
          <w:rFonts w:ascii="Arial" w:hAnsi="Arial" w:cs="Arial"/>
          <w:sz w:val="22"/>
          <w:szCs w:val="22"/>
        </w:rPr>
      </w:pPr>
      <w:r w:rsidRPr="00703EFA">
        <w:rPr>
          <w:rFonts w:ascii="Arial" w:hAnsi="Arial" w:cs="Arial"/>
          <w:sz w:val="22"/>
          <w:szCs w:val="22"/>
          <w:lang w:val="en-GB"/>
        </w:rPr>
        <w:t xml:space="preserve">Maxfield, L. (2011). </w:t>
      </w:r>
      <w:r w:rsidRPr="00703EFA">
        <w:rPr>
          <w:rFonts w:ascii="Arial" w:hAnsi="Arial" w:cs="Arial"/>
          <w:i/>
          <w:iCs/>
          <w:sz w:val="22"/>
          <w:szCs w:val="22"/>
          <w:lang w:val="en-GB"/>
        </w:rPr>
        <w:t>Application of principles from motor-learning theory to the studio voice lesson: Effects of feedback frequency on retention of classical singing technique.</w:t>
      </w:r>
      <w:r w:rsidRPr="00703EFA">
        <w:rPr>
          <w:rFonts w:ascii="Arial" w:hAnsi="Arial" w:cs="Arial"/>
          <w:i/>
          <w:iCs/>
          <w:color w:val="000000"/>
          <w:sz w:val="22"/>
          <w:szCs w:val="22"/>
          <w:lang w:val="en-GB"/>
        </w:rPr>
        <w:t xml:space="preserve"> </w:t>
      </w:r>
      <w:r w:rsidRPr="00703EFA">
        <w:rPr>
          <w:rFonts w:ascii="Arial" w:hAnsi="Arial" w:cs="Arial"/>
          <w:color w:val="000000"/>
          <w:sz w:val="22"/>
          <w:szCs w:val="22"/>
          <w:lang w:val="en-GB"/>
        </w:rPr>
        <w:t>University of Iowa; Spring 2011; DOI: 10.17077/etd.b36h9rq8</w:t>
      </w:r>
      <w:r w:rsidRPr="00703EFA">
        <w:rPr>
          <w:rFonts w:ascii="Arial" w:hAnsi="Arial" w:cs="Arial"/>
          <w:color w:val="000000"/>
          <w:sz w:val="22"/>
          <w:szCs w:val="22"/>
        </w:rPr>
        <w:t> </w:t>
      </w:r>
    </w:p>
    <w:p w14:paraId="676F1E75"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color w:val="000000"/>
          <w:sz w:val="22"/>
          <w:szCs w:val="22"/>
          <w:lang w:val="es-ES"/>
        </w:rPr>
        <w:t> </w:t>
      </w:r>
    </w:p>
    <w:p w14:paraId="2CF05F0C" w14:textId="77777777" w:rsidR="00703EFA" w:rsidRPr="00703EFA" w:rsidRDefault="00703EFA" w:rsidP="002E03CD">
      <w:pPr>
        <w:numPr>
          <w:ilvl w:val="0"/>
          <w:numId w:val="43"/>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McCarther, S. (2018) </w:t>
      </w:r>
      <w:r w:rsidRPr="00703EFA">
        <w:rPr>
          <w:rFonts w:ascii="Arial" w:hAnsi="Arial" w:cs="Arial"/>
          <w:i/>
          <w:iCs/>
          <w:sz w:val="22"/>
          <w:szCs w:val="22"/>
          <w:lang w:val="en-GB"/>
        </w:rPr>
        <w:t xml:space="preserve">Getting in the Zone, Part 1: Flow and Finding State of Peak Performance. </w:t>
      </w:r>
      <w:r w:rsidRPr="00703EFA">
        <w:rPr>
          <w:rFonts w:ascii="Arial" w:hAnsi="Arial" w:cs="Arial"/>
          <w:sz w:val="22"/>
          <w:szCs w:val="22"/>
          <w:lang w:val="en-GB"/>
        </w:rPr>
        <w:t>Journal of Singing. Vol 74, No 3, pp. 329-334. USA.</w:t>
      </w:r>
      <w:r w:rsidRPr="00703EFA">
        <w:rPr>
          <w:rFonts w:ascii="Arial" w:hAnsi="Arial" w:cs="Arial"/>
          <w:sz w:val="22"/>
          <w:szCs w:val="22"/>
          <w:lang w:val="es-ES"/>
        </w:rPr>
        <w:t> </w:t>
      </w:r>
    </w:p>
    <w:p w14:paraId="1C7B2275"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3AE5A6D7" w14:textId="77777777" w:rsidR="00703EFA" w:rsidRPr="00703EFA" w:rsidRDefault="00703EFA" w:rsidP="002E03CD">
      <w:pPr>
        <w:numPr>
          <w:ilvl w:val="0"/>
          <w:numId w:val="44"/>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McCarther, S. (2018) </w:t>
      </w:r>
      <w:r w:rsidRPr="00703EFA">
        <w:rPr>
          <w:rFonts w:ascii="Arial" w:hAnsi="Arial" w:cs="Arial"/>
          <w:i/>
          <w:iCs/>
          <w:sz w:val="22"/>
          <w:szCs w:val="22"/>
          <w:lang w:val="en-GB"/>
        </w:rPr>
        <w:t xml:space="preserve">Getting in the Zone, Part 2: Attention and Setting Goals. </w:t>
      </w:r>
      <w:r w:rsidRPr="00703EFA">
        <w:rPr>
          <w:rFonts w:ascii="Arial" w:hAnsi="Arial" w:cs="Arial"/>
          <w:sz w:val="22"/>
          <w:szCs w:val="22"/>
          <w:lang w:val="en-GB"/>
        </w:rPr>
        <w:t>Journal of Singing. Vol 74, No 4, pp. 443-447. USA.</w:t>
      </w:r>
      <w:r w:rsidRPr="00703EFA">
        <w:rPr>
          <w:rFonts w:ascii="Arial" w:hAnsi="Arial" w:cs="Arial"/>
          <w:sz w:val="22"/>
          <w:szCs w:val="22"/>
          <w:lang w:val="es-ES"/>
        </w:rPr>
        <w:t> </w:t>
      </w:r>
    </w:p>
    <w:p w14:paraId="173E52C3"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4CF9AF59" w14:textId="77777777" w:rsidR="00703EFA" w:rsidRPr="00703EFA" w:rsidRDefault="00703EFA" w:rsidP="002E03CD">
      <w:pPr>
        <w:numPr>
          <w:ilvl w:val="0"/>
          <w:numId w:val="45"/>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Maxfield (2011) </w:t>
      </w:r>
      <w:r w:rsidRPr="00703EFA">
        <w:rPr>
          <w:rFonts w:ascii="Arial" w:hAnsi="Arial" w:cs="Arial"/>
          <w:i/>
          <w:iCs/>
          <w:sz w:val="22"/>
          <w:szCs w:val="22"/>
          <w:lang w:val="en-GB"/>
        </w:rPr>
        <w:t>Chapter 1: Introduction to Principles of Motor Learning.</w:t>
      </w:r>
      <w:r w:rsidRPr="00703EFA">
        <w:rPr>
          <w:rFonts w:ascii="Arial" w:hAnsi="Arial" w:cs="Arial"/>
          <w:sz w:val="22"/>
          <w:szCs w:val="22"/>
          <w:lang w:val="es-ES"/>
        </w:rPr>
        <w:t> </w:t>
      </w:r>
    </w:p>
    <w:p w14:paraId="21C8BF21"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2D5907A4" w14:textId="77777777" w:rsidR="00703EFA" w:rsidRPr="00703EFA" w:rsidRDefault="00703EFA" w:rsidP="002E03CD">
      <w:pPr>
        <w:numPr>
          <w:ilvl w:val="0"/>
          <w:numId w:val="46"/>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Nix, J. (2017) </w:t>
      </w:r>
      <w:r w:rsidRPr="00703EFA">
        <w:rPr>
          <w:rFonts w:ascii="Arial" w:hAnsi="Arial" w:cs="Arial"/>
          <w:i/>
          <w:iCs/>
          <w:sz w:val="22"/>
          <w:szCs w:val="22"/>
          <w:lang w:val="en-GB"/>
        </w:rPr>
        <w:t>Best practices: Using Exercise Physiology and Motor Learning Principles in the Teaching Studio and the Practice Room.</w:t>
      </w:r>
      <w:r w:rsidRPr="00703EFA">
        <w:rPr>
          <w:rFonts w:ascii="Arial" w:hAnsi="Arial" w:cs="Arial"/>
          <w:sz w:val="22"/>
          <w:szCs w:val="22"/>
          <w:lang w:val="en-GB"/>
        </w:rPr>
        <w:t xml:space="preserve"> Journal of Singing, Vol 74, No 2, pp. 215-220. USA.</w:t>
      </w:r>
      <w:r w:rsidRPr="00703EFA">
        <w:rPr>
          <w:rFonts w:ascii="Arial" w:hAnsi="Arial" w:cs="Arial"/>
          <w:sz w:val="22"/>
          <w:szCs w:val="22"/>
          <w:lang w:val="es-ES"/>
        </w:rPr>
        <w:t> </w:t>
      </w:r>
    </w:p>
    <w:p w14:paraId="4B86F053"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12BE8083" w14:textId="77777777" w:rsidR="00703EFA" w:rsidRPr="00703EFA" w:rsidRDefault="00703EFA" w:rsidP="002E03CD">
      <w:pPr>
        <w:numPr>
          <w:ilvl w:val="0"/>
          <w:numId w:val="47"/>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lastRenderedPageBreak/>
        <w:t xml:space="preserve">Randolph, (2009) (2009) </w:t>
      </w:r>
      <w:r w:rsidRPr="00703EFA">
        <w:rPr>
          <w:rFonts w:ascii="Arial" w:hAnsi="Arial" w:cs="Arial"/>
          <w:i/>
          <w:iCs/>
          <w:sz w:val="22"/>
          <w:szCs w:val="22"/>
          <w:lang w:val="en-GB"/>
        </w:rPr>
        <w:t>A Guide to Writing the Dissertation Literature Review</w:t>
      </w:r>
      <w:r w:rsidRPr="00703EFA">
        <w:rPr>
          <w:rFonts w:ascii="Arial" w:hAnsi="Arial" w:cs="Arial"/>
          <w:sz w:val="22"/>
          <w:szCs w:val="22"/>
          <w:lang w:val="en-GB"/>
        </w:rPr>
        <w:t xml:space="preserve">. Practical Assessment, Research, and Evaluation: Vol. 14, Article 13. </w:t>
      </w:r>
      <w:r w:rsidRPr="00703EFA">
        <w:rPr>
          <w:rFonts w:ascii="Arial" w:hAnsi="Arial" w:cs="Arial"/>
          <w:sz w:val="22"/>
          <w:szCs w:val="22"/>
          <w:lang w:val="es-ES"/>
        </w:rPr>
        <w:t> </w:t>
      </w:r>
    </w:p>
    <w:p w14:paraId="3154EBB2"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21E2D7CB" w14:textId="77777777" w:rsidR="00703EFA" w:rsidRPr="00703EFA" w:rsidRDefault="00703EFA" w:rsidP="002E03CD">
      <w:pPr>
        <w:numPr>
          <w:ilvl w:val="0"/>
          <w:numId w:val="48"/>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Schön, D. (1983) The reflective practitioner: How Professionals Think in Action, Basic Books Inc, USA.</w:t>
      </w:r>
      <w:r w:rsidRPr="00703EFA">
        <w:rPr>
          <w:rFonts w:ascii="Arial" w:hAnsi="Arial" w:cs="Arial"/>
          <w:sz w:val="22"/>
          <w:szCs w:val="22"/>
          <w:lang w:val="es-ES"/>
        </w:rPr>
        <w:t> </w:t>
      </w:r>
    </w:p>
    <w:p w14:paraId="167D4F34"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60544A2A" w14:textId="77777777" w:rsidR="00703EFA" w:rsidRPr="00703EFA" w:rsidRDefault="00703EFA" w:rsidP="002E03CD">
      <w:pPr>
        <w:numPr>
          <w:ilvl w:val="0"/>
          <w:numId w:val="49"/>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Shea, J., Morgan, R. (1979).</w:t>
      </w:r>
      <w:r w:rsidRPr="00703EFA">
        <w:rPr>
          <w:rFonts w:ascii="Arial" w:hAnsi="Arial" w:cs="Arial"/>
          <w:i/>
          <w:iCs/>
          <w:sz w:val="22"/>
          <w:szCs w:val="22"/>
          <w:lang w:val="en-GB"/>
        </w:rPr>
        <w:t xml:space="preserve"> Contextual interference effects on the acquisition, retention, and transfer of a motor skill</w:t>
      </w:r>
      <w:r w:rsidRPr="00703EFA">
        <w:rPr>
          <w:rFonts w:ascii="Arial" w:hAnsi="Arial" w:cs="Arial"/>
          <w:sz w:val="22"/>
          <w:szCs w:val="22"/>
          <w:lang w:val="en-GB"/>
        </w:rPr>
        <w:t>. Journal of Experimental Psychology: Human Learning and Memory. 5. 179. 10.1037/0278-7393.5.2.179.</w:t>
      </w:r>
      <w:r w:rsidRPr="00703EFA">
        <w:rPr>
          <w:rFonts w:ascii="Arial" w:hAnsi="Arial" w:cs="Arial"/>
          <w:sz w:val="22"/>
          <w:szCs w:val="22"/>
          <w:lang w:val="es-ES"/>
        </w:rPr>
        <w:t> </w:t>
      </w:r>
    </w:p>
    <w:p w14:paraId="1CAE2A04"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608E9F7D" w14:textId="77777777" w:rsidR="00703EFA" w:rsidRPr="00703EFA" w:rsidRDefault="00703EFA" w:rsidP="002E03CD">
      <w:pPr>
        <w:numPr>
          <w:ilvl w:val="0"/>
          <w:numId w:val="50"/>
        </w:numPr>
        <w:spacing w:line="360" w:lineRule="auto"/>
        <w:ind w:left="0" w:firstLine="0"/>
        <w:jc w:val="both"/>
        <w:textAlignment w:val="baseline"/>
        <w:rPr>
          <w:rFonts w:ascii="Arial" w:hAnsi="Arial" w:cs="Arial"/>
          <w:sz w:val="22"/>
          <w:szCs w:val="22"/>
        </w:rPr>
      </w:pPr>
      <w:r w:rsidRPr="00703EFA">
        <w:rPr>
          <w:rFonts w:ascii="Arial" w:hAnsi="Arial" w:cs="Arial"/>
          <w:sz w:val="22"/>
          <w:szCs w:val="22"/>
          <w:lang w:val="en-GB"/>
        </w:rPr>
        <w:t xml:space="preserve">Titze, I.,  Verdolini, K. (2012) </w:t>
      </w:r>
      <w:r w:rsidRPr="00703EFA">
        <w:rPr>
          <w:rFonts w:ascii="Arial" w:hAnsi="Arial" w:cs="Arial"/>
          <w:i/>
          <w:iCs/>
          <w:sz w:val="22"/>
          <w:szCs w:val="22"/>
          <w:lang w:val="en-GB"/>
        </w:rPr>
        <w:t>Vocology: The science and Practice of Voice Habilitation.</w:t>
      </w:r>
      <w:r w:rsidRPr="00703EFA">
        <w:rPr>
          <w:rFonts w:ascii="Arial" w:hAnsi="Arial" w:cs="Arial"/>
          <w:sz w:val="22"/>
          <w:szCs w:val="22"/>
        </w:rPr>
        <w:t> </w:t>
      </w:r>
    </w:p>
    <w:p w14:paraId="5A89558D"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61A3E593" w14:textId="77777777" w:rsidR="00703EFA" w:rsidRPr="00703EFA" w:rsidRDefault="00703EFA" w:rsidP="002E03CD">
      <w:pPr>
        <w:numPr>
          <w:ilvl w:val="0"/>
          <w:numId w:val="51"/>
        </w:numPr>
        <w:spacing w:line="360" w:lineRule="auto"/>
        <w:ind w:left="0" w:firstLine="0"/>
        <w:jc w:val="both"/>
        <w:textAlignment w:val="baseline"/>
        <w:rPr>
          <w:rFonts w:ascii="Arial" w:hAnsi="Arial" w:cs="Arial"/>
          <w:sz w:val="22"/>
          <w:szCs w:val="22"/>
        </w:rPr>
      </w:pPr>
      <w:r w:rsidRPr="00703EFA">
        <w:rPr>
          <w:rFonts w:ascii="Arial" w:hAnsi="Arial" w:cs="Arial"/>
          <w:sz w:val="22"/>
          <w:szCs w:val="22"/>
          <w:lang w:val="en-GB"/>
        </w:rPr>
        <w:t xml:space="preserve">Verdolini, K., Balota, D. A. (1994) </w:t>
      </w:r>
      <w:r w:rsidRPr="00703EFA">
        <w:rPr>
          <w:rFonts w:ascii="Arial" w:hAnsi="Arial" w:cs="Arial"/>
          <w:i/>
          <w:iCs/>
          <w:sz w:val="22"/>
          <w:szCs w:val="22"/>
          <w:lang w:val="en-GB"/>
        </w:rPr>
        <w:t xml:space="preserve">Role of Elaborative and Perceptual Integrative Proceses in Perceptual-Motor Performance. </w:t>
      </w:r>
      <w:r w:rsidRPr="00703EFA">
        <w:rPr>
          <w:rFonts w:ascii="Arial" w:hAnsi="Arial" w:cs="Arial"/>
          <w:sz w:val="22"/>
          <w:szCs w:val="22"/>
          <w:lang w:val="en-GB"/>
        </w:rPr>
        <w:t>Journal of Experimental Psychocology: Learning,Memory, and Cognition. Vol. 20, No 3, pp.739-749, USA. </w:t>
      </w:r>
      <w:r w:rsidRPr="00703EFA">
        <w:rPr>
          <w:rFonts w:ascii="Arial" w:hAnsi="Arial" w:cs="Arial"/>
          <w:sz w:val="22"/>
          <w:szCs w:val="22"/>
        </w:rPr>
        <w:t> </w:t>
      </w:r>
    </w:p>
    <w:p w14:paraId="67AB330F"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2DD2AD8D" w14:textId="77777777" w:rsidR="00703EFA" w:rsidRPr="00703EFA" w:rsidRDefault="00703EFA" w:rsidP="002E03CD">
      <w:pPr>
        <w:numPr>
          <w:ilvl w:val="0"/>
          <w:numId w:val="52"/>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Verdolini, K. (2000) </w:t>
      </w:r>
      <w:r w:rsidRPr="00703EFA">
        <w:rPr>
          <w:rFonts w:ascii="Arial" w:hAnsi="Arial" w:cs="Arial"/>
          <w:i/>
          <w:iCs/>
          <w:sz w:val="22"/>
          <w:szCs w:val="22"/>
          <w:lang w:val="en-GB"/>
        </w:rPr>
        <w:t xml:space="preserve">Principles of Skill Acquisition Applied to Voice Training. </w:t>
      </w:r>
      <w:r w:rsidRPr="00703EFA">
        <w:rPr>
          <w:rFonts w:ascii="Arial" w:hAnsi="Arial" w:cs="Arial"/>
          <w:sz w:val="22"/>
          <w:szCs w:val="22"/>
          <w:lang w:val="en-GB"/>
        </w:rPr>
        <w:t>Chapter</w:t>
      </w:r>
      <w:r w:rsidRPr="00703EFA">
        <w:rPr>
          <w:rFonts w:ascii="Arial" w:hAnsi="Arial" w:cs="Arial"/>
          <w:i/>
          <w:iCs/>
          <w:sz w:val="22"/>
          <w:szCs w:val="22"/>
          <w:lang w:val="en-GB"/>
        </w:rPr>
        <w:t xml:space="preserve"> </w:t>
      </w:r>
      <w:r w:rsidRPr="00703EFA">
        <w:rPr>
          <w:rFonts w:ascii="Arial" w:hAnsi="Arial" w:cs="Arial"/>
          <w:sz w:val="22"/>
          <w:szCs w:val="22"/>
          <w:lang w:val="en-GB"/>
        </w:rPr>
        <w:t xml:space="preserve">8 of </w:t>
      </w:r>
      <w:r w:rsidRPr="00703EFA">
        <w:rPr>
          <w:rFonts w:ascii="Arial" w:hAnsi="Arial" w:cs="Arial"/>
          <w:i/>
          <w:iCs/>
          <w:sz w:val="22"/>
          <w:szCs w:val="22"/>
          <w:lang w:val="en-GB"/>
        </w:rPr>
        <w:t>The Vocal Vision: Views on Voice by 24 Leading Teachers, Coaches and Directors. </w:t>
      </w:r>
      <w:r w:rsidRPr="00703EFA">
        <w:rPr>
          <w:rFonts w:ascii="Arial" w:hAnsi="Arial" w:cs="Arial"/>
          <w:sz w:val="22"/>
          <w:szCs w:val="22"/>
          <w:lang w:val="en-GB"/>
        </w:rPr>
        <w:t>Applause books.</w:t>
      </w:r>
      <w:r w:rsidRPr="00703EFA">
        <w:rPr>
          <w:rFonts w:ascii="Arial" w:hAnsi="Arial" w:cs="Arial"/>
          <w:sz w:val="22"/>
          <w:szCs w:val="22"/>
          <w:lang w:val="es-ES"/>
        </w:rPr>
        <w:t> </w:t>
      </w:r>
    </w:p>
    <w:p w14:paraId="0658D1AB"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18703FA0" w14:textId="77777777" w:rsidR="00703EFA" w:rsidRPr="00703EFA" w:rsidRDefault="00703EFA" w:rsidP="002E03CD">
      <w:pPr>
        <w:numPr>
          <w:ilvl w:val="0"/>
          <w:numId w:val="53"/>
        </w:numPr>
        <w:spacing w:line="360" w:lineRule="auto"/>
        <w:ind w:left="0" w:firstLine="0"/>
        <w:jc w:val="both"/>
        <w:textAlignment w:val="baseline"/>
        <w:rPr>
          <w:rFonts w:ascii="Arial" w:hAnsi="Arial" w:cs="Arial"/>
          <w:sz w:val="22"/>
          <w:szCs w:val="22"/>
        </w:rPr>
      </w:pPr>
      <w:r w:rsidRPr="00703EFA">
        <w:rPr>
          <w:rFonts w:ascii="Arial" w:hAnsi="Arial" w:cs="Arial"/>
          <w:sz w:val="22"/>
          <w:szCs w:val="22"/>
          <w:lang w:val="en-GB"/>
        </w:rPr>
        <w:t xml:space="preserve">Wulf, G. (2007) </w:t>
      </w:r>
      <w:r w:rsidRPr="00703EFA">
        <w:rPr>
          <w:rFonts w:ascii="Arial" w:hAnsi="Arial" w:cs="Arial"/>
          <w:i/>
          <w:iCs/>
          <w:sz w:val="22"/>
          <w:szCs w:val="22"/>
          <w:lang w:val="en-GB"/>
        </w:rPr>
        <w:t xml:space="preserve">Attention and Motor Skill Learning. </w:t>
      </w:r>
      <w:r w:rsidRPr="00703EFA">
        <w:rPr>
          <w:rFonts w:ascii="Arial" w:hAnsi="Arial" w:cs="Arial"/>
          <w:sz w:val="22"/>
          <w:szCs w:val="22"/>
          <w:lang w:val="en-GB"/>
        </w:rPr>
        <w:t>Library of Congress Catalogueing-in-PUBLICATION-DATA. USA.</w:t>
      </w:r>
      <w:r w:rsidRPr="00703EFA">
        <w:rPr>
          <w:rFonts w:ascii="Arial" w:hAnsi="Arial" w:cs="Arial"/>
          <w:sz w:val="22"/>
          <w:szCs w:val="22"/>
        </w:rPr>
        <w:t> </w:t>
      </w:r>
    </w:p>
    <w:p w14:paraId="2545A0F0"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p>
    <w:p w14:paraId="7B3BD96C" w14:textId="77777777" w:rsidR="00703EFA" w:rsidRPr="00703EFA" w:rsidRDefault="00703EFA" w:rsidP="002E03CD">
      <w:pPr>
        <w:numPr>
          <w:ilvl w:val="0"/>
          <w:numId w:val="54"/>
        </w:numPr>
        <w:spacing w:line="360" w:lineRule="auto"/>
        <w:ind w:left="0" w:firstLine="0"/>
        <w:jc w:val="both"/>
        <w:textAlignment w:val="baseline"/>
        <w:rPr>
          <w:rFonts w:ascii="Arial" w:hAnsi="Arial" w:cs="Arial"/>
          <w:sz w:val="22"/>
          <w:szCs w:val="22"/>
          <w:lang w:val="es-ES"/>
        </w:rPr>
      </w:pPr>
      <w:r w:rsidRPr="00703EFA">
        <w:rPr>
          <w:rFonts w:ascii="Arial" w:hAnsi="Arial" w:cs="Arial"/>
          <w:sz w:val="22"/>
          <w:szCs w:val="22"/>
          <w:lang w:val="en-GB"/>
        </w:rPr>
        <w:t xml:space="preserve">Wulf, G (2016) </w:t>
      </w:r>
      <w:r w:rsidRPr="00703EFA">
        <w:rPr>
          <w:rFonts w:ascii="Arial" w:hAnsi="Arial" w:cs="Arial"/>
          <w:i/>
          <w:iCs/>
          <w:sz w:val="22"/>
          <w:szCs w:val="22"/>
          <w:lang w:val="en-GB"/>
        </w:rPr>
        <w:t>Motor Performance and Learning Laboratory</w:t>
      </w:r>
      <w:r w:rsidRPr="00703EFA">
        <w:rPr>
          <w:rFonts w:ascii="Arial" w:hAnsi="Arial" w:cs="Arial"/>
          <w:sz w:val="22"/>
          <w:szCs w:val="22"/>
          <w:lang w:val="en-GB"/>
        </w:rPr>
        <w:t>. University of Nevada Las Vegas. USA.</w:t>
      </w:r>
      <w:r w:rsidRPr="00703EFA">
        <w:rPr>
          <w:rFonts w:ascii="Arial" w:hAnsi="Arial" w:cs="Arial"/>
          <w:sz w:val="22"/>
          <w:szCs w:val="22"/>
          <w:lang w:val="es-ES"/>
        </w:rPr>
        <w:t> </w:t>
      </w:r>
    </w:p>
    <w:p w14:paraId="4210F3F4"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t> </w:t>
      </w:r>
      <w:r w:rsidRPr="00703EFA">
        <w:rPr>
          <w:rFonts w:ascii="Arial" w:hAnsi="Arial" w:cs="Arial"/>
          <w:sz w:val="22"/>
          <w:szCs w:val="22"/>
          <w:lang w:val="es-ES"/>
        </w:rPr>
        <w:br/>
        <w:t> </w:t>
      </w:r>
    </w:p>
    <w:p w14:paraId="1F6BAAE3" w14:textId="77777777" w:rsidR="00703EFA" w:rsidRPr="00703EFA" w:rsidRDefault="00703EFA" w:rsidP="00703EFA">
      <w:pPr>
        <w:spacing w:line="360" w:lineRule="auto"/>
        <w:jc w:val="both"/>
        <w:textAlignment w:val="baseline"/>
        <w:rPr>
          <w:rFonts w:ascii="Arial" w:hAnsi="Arial" w:cs="Arial"/>
          <w:sz w:val="22"/>
          <w:szCs w:val="22"/>
        </w:rPr>
      </w:pPr>
      <w:r w:rsidRPr="00703EFA">
        <w:rPr>
          <w:rFonts w:ascii="Arial" w:hAnsi="Arial" w:cs="Arial"/>
          <w:b/>
          <w:bCs/>
          <w:sz w:val="22"/>
          <w:szCs w:val="22"/>
          <w:u w:val="single"/>
          <w:lang w:val="en-GB"/>
        </w:rPr>
        <w:t>Websites</w:t>
      </w:r>
      <w:r w:rsidRPr="00703EFA">
        <w:rPr>
          <w:rFonts w:ascii="Arial" w:hAnsi="Arial" w:cs="Arial"/>
          <w:sz w:val="22"/>
          <w:szCs w:val="22"/>
        </w:rPr>
        <w:t> </w:t>
      </w:r>
    </w:p>
    <w:p w14:paraId="008798BE" w14:textId="77777777" w:rsidR="00703EFA" w:rsidRPr="00703EFA" w:rsidRDefault="00703EFA" w:rsidP="00703EFA">
      <w:pPr>
        <w:spacing w:line="360" w:lineRule="auto"/>
        <w:jc w:val="both"/>
        <w:textAlignment w:val="baseline"/>
        <w:rPr>
          <w:rFonts w:ascii="Arial" w:hAnsi="Arial" w:cs="Arial"/>
          <w:sz w:val="22"/>
          <w:szCs w:val="22"/>
          <w:lang w:val="es-ES"/>
        </w:rPr>
      </w:pPr>
      <w:r w:rsidRPr="00703EFA">
        <w:rPr>
          <w:rFonts w:ascii="Arial" w:hAnsi="Arial" w:cs="Arial"/>
          <w:sz w:val="22"/>
          <w:szCs w:val="22"/>
          <w:lang w:val="es-ES"/>
        </w:rPr>
        <w:fldChar w:fldCharType="begin"/>
      </w:r>
      <w:r w:rsidRPr="00703EFA">
        <w:rPr>
          <w:rFonts w:ascii="Arial" w:hAnsi="Arial" w:cs="Arial"/>
          <w:sz w:val="22"/>
          <w:szCs w:val="22"/>
          <w:lang w:val="es-ES"/>
        </w:rPr>
        <w:instrText xml:space="preserve"> HYPERLINK "https://www.oxfordlearnerdictionaries.com/" \t "_blank" </w:instrText>
      </w:r>
      <w:r w:rsidRPr="00703EFA">
        <w:rPr>
          <w:rFonts w:ascii="Arial" w:hAnsi="Arial" w:cs="Arial"/>
          <w:sz w:val="22"/>
          <w:szCs w:val="22"/>
          <w:lang w:val="es-ES"/>
        </w:rPr>
      </w:r>
      <w:r w:rsidRPr="00703EFA">
        <w:rPr>
          <w:rFonts w:ascii="Arial" w:hAnsi="Arial" w:cs="Arial"/>
          <w:sz w:val="22"/>
          <w:szCs w:val="22"/>
          <w:lang w:val="es-ES"/>
        </w:rPr>
        <w:fldChar w:fldCharType="separate"/>
      </w:r>
      <w:r w:rsidRPr="00703EFA">
        <w:rPr>
          <w:rFonts w:ascii="Arial" w:hAnsi="Arial" w:cs="Arial"/>
          <w:b/>
          <w:bCs/>
          <w:color w:val="0563C1"/>
          <w:sz w:val="22"/>
          <w:szCs w:val="22"/>
          <w:u w:val="single"/>
          <w:lang w:val="en-GB"/>
        </w:rPr>
        <w:t>https://www.oxfordlearnerdictionaries.com</w:t>
      </w:r>
      <w:r w:rsidRPr="00703EFA">
        <w:rPr>
          <w:rFonts w:ascii="Arial" w:hAnsi="Arial" w:cs="Arial"/>
          <w:sz w:val="22"/>
          <w:szCs w:val="22"/>
          <w:lang w:val="es-ES"/>
        </w:rPr>
        <w:fldChar w:fldCharType="end"/>
      </w:r>
      <w:r w:rsidRPr="00703EFA">
        <w:rPr>
          <w:rFonts w:ascii="Arial" w:hAnsi="Arial" w:cs="Arial"/>
          <w:sz w:val="22"/>
          <w:szCs w:val="22"/>
          <w:lang w:val="es-ES"/>
        </w:rPr>
        <w:t> </w:t>
      </w:r>
    </w:p>
    <w:p w14:paraId="6CFB4F11" w14:textId="77777777" w:rsidR="001C65D7" w:rsidRDefault="001C65D7"/>
    <w:sectPr w:rsidR="001C65D7" w:rsidSect="000A531E">
      <w:footerReference w:type="even" r:id="rId10"/>
      <w:footerReference w:type="default" r:id="rId11"/>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D50065" w14:textId="77777777" w:rsidR="002E03CD" w:rsidRDefault="002E03CD" w:rsidP="002E03CD">
      <w:r>
        <w:separator/>
      </w:r>
    </w:p>
  </w:endnote>
  <w:endnote w:type="continuationSeparator" w:id="0">
    <w:p w14:paraId="6A9D8E56" w14:textId="77777777" w:rsidR="002E03CD" w:rsidRDefault="002E03CD" w:rsidP="002E03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altName w:val="Segoe UI"/>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D37255" w14:textId="77777777" w:rsidR="002E03CD" w:rsidRDefault="002E03CD" w:rsidP="00CE60C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4D5EC30" w14:textId="77777777" w:rsidR="002E03CD" w:rsidRDefault="002E03CD" w:rsidP="002E03C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4D9F4C" w14:textId="77777777" w:rsidR="002E03CD" w:rsidRDefault="002E03CD" w:rsidP="00CE60C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F731B">
      <w:rPr>
        <w:rStyle w:val="PageNumber"/>
        <w:noProof/>
      </w:rPr>
      <w:t>1</w:t>
    </w:r>
    <w:r>
      <w:rPr>
        <w:rStyle w:val="PageNumber"/>
      </w:rPr>
      <w:fldChar w:fldCharType="end"/>
    </w:r>
  </w:p>
  <w:p w14:paraId="0EE527A4" w14:textId="77777777" w:rsidR="002E03CD" w:rsidRDefault="002E03CD" w:rsidP="002E03C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5934433" w14:textId="77777777" w:rsidR="002E03CD" w:rsidRDefault="002E03CD" w:rsidP="002E03CD">
      <w:r>
        <w:separator/>
      </w:r>
    </w:p>
  </w:footnote>
  <w:footnote w:type="continuationSeparator" w:id="0">
    <w:p w14:paraId="4A9AA7F3" w14:textId="77777777" w:rsidR="002E03CD" w:rsidRDefault="002E03CD" w:rsidP="002E03C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50CB3"/>
    <w:multiLevelType w:val="multilevel"/>
    <w:tmpl w:val="BADC17E8"/>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10E295D"/>
    <w:multiLevelType w:val="multilevel"/>
    <w:tmpl w:val="06BA729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31B3F50"/>
    <w:multiLevelType w:val="multilevel"/>
    <w:tmpl w:val="4A1479A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428124E"/>
    <w:multiLevelType w:val="multilevel"/>
    <w:tmpl w:val="FFEA64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4B720E7"/>
    <w:multiLevelType w:val="multilevel"/>
    <w:tmpl w:val="CAA821EC"/>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7C83D36"/>
    <w:multiLevelType w:val="multilevel"/>
    <w:tmpl w:val="E4E2380C"/>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0A09331A"/>
    <w:multiLevelType w:val="multilevel"/>
    <w:tmpl w:val="777C49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0A5F065C"/>
    <w:multiLevelType w:val="multilevel"/>
    <w:tmpl w:val="3788D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0B5C00CD"/>
    <w:multiLevelType w:val="multilevel"/>
    <w:tmpl w:val="E0B648FC"/>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0DC20CA3"/>
    <w:multiLevelType w:val="multilevel"/>
    <w:tmpl w:val="E57677E8"/>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11564D12"/>
    <w:multiLevelType w:val="multilevel"/>
    <w:tmpl w:val="EE54A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13DA356B"/>
    <w:multiLevelType w:val="multilevel"/>
    <w:tmpl w:val="FCCE05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18F808B1"/>
    <w:multiLevelType w:val="multilevel"/>
    <w:tmpl w:val="38F6C84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19A3367F"/>
    <w:multiLevelType w:val="multilevel"/>
    <w:tmpl w:val="A74E0A8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1C6F012A"/>
    <w:multiLevelType w:val="multilevel"/>
    <w:tmpl w:val="A89E615E"/>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1FA837CD"/>
    <w:multiLevelType w:val="multilevel"/>
    <w:tmpl w:val="0298C19A"/>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1FE015E8"/>
    <w:multiLevelType w:val="multilevel"/>
    <w:tmpl w:val="310618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2119772A"/>
    <w:multiLevelType w:val="multilevel"/>
    <w:tmpl w:val="8E9A18F6"/>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219B716F"/>
    <w:multiLevelType w:val="multilevel"/>
    <w:tmpl w:val="F7D69014"/>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21FC0AD5"/>
    <w:multiLevelType w:val="multilevel"/>
    <w:tmpl w:val="64B0317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2A6B0FC3"/>
    <w:multiLevelType w:val="multilevel"/>
    <w:tmpl w:val="D90E8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2A7916B6"/>
    <w:multiLevelType w:val="multilevel"/>
    <w:tmpl w:val="03064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2C5157D1"/>
    <w:multiLevelType w:val="multilevel"/>
    <w:tmpl w:val="6B78522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2CCF5000"/>
    <w:multiLevelType w:val="multilevel"/>
    <w:tmpl w:val="D1C4FCA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3A160E97"/>
    <w:multiLevelType w:val="multilevel"/>
    <w:tmpl w:val="C6925ABC"/>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41F92C95"/>
    <w:multiLevelType w:val="multilevel"/>
    <w:tmpl w:val="35A0B68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435B2E67"/>
    <w:multiLevelType w:val="multilevel"/>
    <w:tmpl w:val="CD5CCAE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47FB1D0A"/>
    <w:multiLevelType w:val="multilevel"/>
    <w:tmpl w:val="9BBAA14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4981105E"/>
    <w:multiLevelType w:val="multilevel"/>
    <w:tmpl w:val="1750A8C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49BF6A31"/>
    <w:multiLevelType w:val="multilevel"/>
    <w:tmpl w:val="412A580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49D121FF"/>
    <w:multiLevelType w:val="multilevel"/>
    <w:tmpl w:val="E4BE10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4EDE5ACB"/>
    <w:multiLevelType w:val="multilevel"/>
    <w:tmpl w:val="B41C192C"/>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54AB7055"/>
    <w:multiLevelType w:val="multilevel"/>
    <w:tmpl w:val="6F080492"/>
    <w:lvl w:ilvl="0">
      <w:start w:val="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5556054F"/>
    <w:multiLevelType w:val="multilevel"/>
    <w:tmpl w:val="AA029D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nsid w:val="55574244"/>
    <w:multiLevelType w:val="multilevel"/>
    <w:tmpl w:val="B4ACBAB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nsid w:val="55D4702C"/>
    <w:multiLevelType w:val="multilevel"/>
    <w:tmpl w:val="4BDEDC4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56135CB2"/>
    <w:multiLevelType w:val="multilevel"/>
    <w:tmpl w:val="7330724E"/>
    <w:lvl w:ilvl="0">
      <w:start w:val="2"/>
      <w:numFmt w:val="decimal"/>
      <w:lvlText w:val="%1."/>
      <w:lvlJc w:val="left"/>
      <w:pPr>
        <w:tabs>
          <w:tab w:val="num" w:pos="720"/>
        </w:tabs>
        <w:ind w:left="720" w:hanging="360"/>
      </w:pPr>
    </w:lvl>
    <w:lvl w:ilvl="1">
      <w:start w:val="1"/>
      <w:numFmt w:val="lowerLetter"/>
      <w:lvlText w:val="(%2)"/>
      <w:lvlJc w:val="left"/>
      <w:pPr>
        <w:ind w:left="1480" w:hanging="40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58A320DB"/>
    <w:multiLevelType w:val="multilevel"/>
    <w:tmpl w:val="5468A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nsid w:val="5C2D6C88"/>
    <w:multiLevelType w:val="multilevel"/>
    <w:tmpl w:val="E0469B26"/>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nsid w:val="60254255"/>
    <w:multiLevelType w:val="multilevel"/>
    <w:tmpl w:val="EDBAC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nsid w:val="64126075"/>
    <w:multiLevelType w:val="multilevel"/>
    <w:tmpl w:val="7AA2362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nsid w:val="6A00480C"/>
    <w:multiLevelType w:val="multilevel"/>
    <w:tmpl w:val="7BE4489A"/>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nsid w:val="6BB30068"/>
    <w:multiLevelType w:val="multilevel"/>
    <w:tmpl w:val="626C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nsid w:val="6C961792"/>
    <w:multiLevelType w:val="multilevel"/>
    <w:tmpl w:val="D0B0AFA0"/>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nsid w:val="6CD15F17"/>
    <w:multiLevelType w:val="multilevel"/>
    <w:tmpl w:val="89B43AB2"/>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nsid w:val="700675FF"/>
    <w:multiLevelType w:val="multilevel"/>
    <w:tmpl w:val="12CEE08A"/>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nsid w:val="71B9065F"/>
    <w:multiLevelType w:val="multilevel"/>
    <w:tmpl w:val="4D344280"/>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nsid w:val="76544D6C"/>
    <w:multiLevelType w:val="multilevel"/>
    <w:tmpl w:val="FB1E3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nsid w:val="7A4D3A87"/>
    <w:multiLevelType w:val="multilevel"/>
    <w:tmpl w:val="021077B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nsid w:val="7BB17F7C"/>
    <w:multiLevelType w:val="multilevel"/>
    <w:tmpl w:val="15885C1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nsid w:val="7C367B86"/>
    <w:multiLevelType w:val="multilevel"/>
    <w:tmpl w:val="43B49E7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nsid w:val="7CAA51B2"/>
    <w:multiLevelType w:val="multilevel"/>
    <w:tmpl w:val="B846EC0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nsid w:val="7D086FA8"/>
    <w:multiLevelType w:val="multilevel"/>
    <w:tmpl w:val="8FFAE4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nsid w:val="7D9927BE"/>
    <w:multiLevelType w:val="multilevel"/>
    <w:tmpl w:val="ADB2166C"/>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0"/>
  </w:num>
  <w:num w:numId="2">
    <w:abstractNumId w:val="36"/>
  </w:num>
  <w:num w:numId="3">
    <w:abstractNumId w:val="7"/>
  </w:num>
  <w:num w:numId="4">
    <w:abstractNumId w:val="42"/>
  </w:num>
  <w:num w:numId="5">
    <w:abstractNumId w:val="20"/>
  </w:num>
  <w:num w:numId="6">
    <w:abstractNumId w:val="21"/>
  </w:num>
  <w:num w:numId="7">
    <w:abstractNumId w:val="37"/>
  </w:num>
  <w:num w:numId="8">
    <w:abstractNumId w:val="16"/>
  </w:num>
  <w:num w:numId="9">
    <w:abstractNumId w:val="39"/>
  </w:num>
  <w:num w:numId="10">
    <w:abstractNumId w:val="52"/>
  </w:num>
  <w:num w:numId="11">
    <w:abstractNumId w:val="6"/>
  </w:num>
  <w:num w:numId="12">
    <w:abstractNumId w:val="26"/>
  </w:num>
  <w:num w:numId="13">
    <w:abstractNumId w:val="13"/>
  </w:num>
  <w:num w:numId="14">
    <w:abstractNumId w:val="35"/>
  </w:num>
  <w:num w:numId="15">
    <w:abstractNumId w:val="25"/>
  </w:num>
  <w:num w:numId="16">
    <w:abstractNumId w:val="47"/>
  </w:num>
  <w:num w:numId="17">
    <w:abstractNumId w:val="10"/>
  </w:num>
  <w:num w:numId="18">
    <w:abstractNumId w:val="3"/>
  </w:num>
  <w:num w:numId="19">
    <w:abstractNumId w:val="11"/>
  </w:num>
  <w:num w:numId="20">
    <w:abstractNumId w:val="33"/>
  </w:num>
  <w:num w:numId="21">
    <w:abstractNumId w:val="23"/>
  </w:num>
  <w:num w:numId="22">
    <w:abstractNumId w:val="51"/>
  </w:num>
  <w:num w:numId="23">
    <w:abstractNumId w:val="48"/>
  </w:num>
  <w:num w:numId="24">
    <w:abstractNumId w:val="29"/>
  </w:num>
  <w:num w:numId="25">
    <w:abstractNumId w:val="50"/>
  </w:num>
  <w:num w:numId="26">
    <w:abstractNumId w:val="40"/>
  </w:num>
  <w:num w:numId="27">
    <w:abstractNumId w:val="19"/>
  </w:num>
  <w:num w:numId="28">
    <w:abstractNumId w:val="12"/>
  </w:num>
  <w:num w:numId="29">
    <w:abstractNumId w:val="28"/>
  </w:num>
  <w:num w:numId="30">
    <w:abstractNumId w:val="1"/>
  </w:num>
  <w:num w:numId="31">
    <w:abstractNumId w:val="34"/>
  </w:num>
  <w:num w:numId="32">
    <w:abstractNumId w:val="49"/>
  </w:num>
  <w:num w:numId="33">
    <w:abstractNumId w:val="22"/>
  </w:num>
  <w:num w:numId="34">
    <w:abstractNumId w:val="2"/>
  </w:num>
  <w:num w:numId="35">
    <w:abstractNumId w:val="27"/>
  </w:num>
  <w:num w:numId="36">
    <w:abstractNumId w:val="15"/>
  </w:num>
  <w:num w:numId="37">
    <w:abstractNumId w:val="43"/>
  </w:num>
  <w:num w:numId="38">
    <w:abstractNumId w:val="4"/>
  </w:num>
  <w:num w:numId="39">
    <w:abstractNumId w:val="18"/>
  </w:num>
  <w:num w:numId="40">
    <w:abstractNumId w:val="53"/>
  </w:num>
  <w:num w:numId="41">
    <w:abstractNumId w:val="44"/>
  </w:num>
  <w:num w:numId="42">
    <w:abstractNumId w:val="14"/>
  </w:num>
  <w:num w:numId="43">
    <w:abstractNumId w:val="5"/>
  </w:num>
  <w:num w:numId="44">
    <w:abstractNumId w:val="9"/>
  </w:num>
  <w:num w:numId="45">
    <w:abstractNumId w:val="45"/>
  </w:num>
  <w:num w:numId="46">
    <w:abstractNumId w:val="46"/>
  </w:num>
  <w:num w:numId="47">
    <w:abstractNumId w:val="24"/>
  </w:num>
  <w:num w:numId="48">
    <w:abstractNumId w:val="8"/>
  </w:num>
  <w:num w:numId="49">
    <w:abstractNumId w:val="31"/>
  </w:num>
  <w:num w:numId="50">
    <w:abstractNumId w:val="32"/>
  </w:num>
  <w:num w:numId="51">
    <w:abstractNumId w:val="17"/>
  </w:num>
  <w:num w:numId="52">
    <w:abstractNumId w:val="0"/>
  </w:num>
  <w:num w:numId="53">
    <w:abstractNumId w:val="41"/>
  </w:num>
  <w:num w:numId="54">
    <w:abstractNumId w:val="38"/>
  </w:num>
  <w:numIdMacAtCleanup w:val="5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defaultTabStop w:val="720"/>
  <w:drawingGridHorizontalSpacing w:val="181"/>
  <w:drawingGridVerticalSpacing w:val="181"/>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3EFA"/>
    <w:rsid w:val="00025F0B"/>
    <w:rsid w:val="000A531E"/>
    <w:rsid w:val="001C65D7"/>
    <w:rsid w:val="002E03CD"/>
    <w:rsid w:val="00703EFA"/>
    <w:rsid w:val="008F731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D88900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03EFA"/>
    <w:rPr>
      <w:sz w:val="16"/>
      <w:szCs w:val="16"/>
    </w:rPr>
  </w:style>
  <w:style w:type="paragraph" w:styleId="CommentText">
    <w:name w:val="annotation text"/>
    <w:basedOn w:val="Normal"/>
    <w:link w:val="CommentTextChar"/>
    <w:uiPriority w:val="99"/>
    <w:semiHidden/>
    <w:unhideWhenUsed/>
    <w:rsid w:val="00703EFA"/>
    <w:rPr>
      <w:rFonts w:ascii="Times" w:hAnsi="Times"/>
      <w:sz w:val="20"/>
      <w:szCs w:val="20"/>
    </w:rPr>
  </w:style>
  <w:style w:type="character" w:customStyle="1" w:styleId="CommentTextChar">
    <w:name w:val="Comment Text Char"/>
    <w:basedOn w:val="DefaultParagraphFont"/>
    <w:link w:val="CommentText"/>
    <w:uiPriority w:val="99"/>
    <w:semiHidden/>
    <w:rsid w:val="00703EFA"/>
    <w:rPr>
      <w:rFonts w:ascii="Times" w:hAnsi="Times"/>
      <w:sz w:val="20"/>
      <w:szCs w:val="20"/>
    </w:rPr>
  </w:style>
  <w:style w:type="paragraph" w:customStyle="1" w:styleId="paragraph">
    <w:name w:val="paragraph"/>
    <w:basedOn w:val="Normal"/>
    <w:rsid w:val="00703EFA"/>
    <w:pPr>
      <w:spacing w:before="100" w:beforeAutospacing="1" w:after="100" w:afterAutospacing="1"/>
    </w:pPr>
    <w:rPr>
      <w:rFonts w:ascii="Times" w:hAnsi="Times"/>
      <w:sz w:val="20"/>
      <w:szCs w:val="20"/>
    </w:rPr>
  </w:style>
  <w:style w:type="character" w:customStyle="1" w:styleId="eop">
    <w:name w:val="eop"/>
    <w:basedOn w:val="DefaultParagraphFont"/>
    <w:rsid w:val="00703EFA"/>
  </w:style>
  <w:style w:type="character" w:customStyle="1" w:styleId="textrun">
    <w:name w:val="textrun"/>
    <w:basedOn w:val="DefaultParagraphFont"/>
    <w:rsid w:val="00703EFA"/>
  </w:style>
  <w:style w:type="character" w:customStyle="1" w:styleId="normaltextrun">
    <w:name w:val="normaltextrun"/>
    <w:basedOn w:val="DefaultParagraphFont"/>
    <w:rsid w:val="00703EFA"/>
  </w:style>
  <w:style w:type="character" w:customStyle="1" w:styleId="tabrun">
    <w:name w:val="tabrun"/>
    <w:basedOn w:val="DefaultParagraphFont"/>
    <w:rsid w:val="00703EFA"/>
  </w:style>
  <w:style w:type="character" w:customStyle="1" w:styleId="tabchar">
    <w:name w:val="tabchar"/>
    <w:basedOn w:val="DefaultParagraphFont"/>
    <w:rsid w:val="00703EFA"/>
  </w:style>
  <w:style w:type="character" w:customStyle="1" w:styleId="tableaderchars">
    <w:name w:val="tableaderchars"/>
    <w:basedOn w:val="DefaultParagraphFont"/>
    <w:rsid w:val="00703EFA"/>
  </w:style>
  <w:style w:type="character" w:customStyle="1" w:styleId="linebreakblob">
    <w:name w:val="linebreakblob"/>
    <w:basedOn w:val="DefaultParagraphFont"/>
    <w:rsid w:val="00703EFA"/>
  </w:style>
  <w:style w:type="character" w:customStyle="1" w:styleId="scxw256343595">
    <w:name w:val="scxw256343595"/>
    <w:basedOn w:val="DefaultParagraphFont"/>
    <w:rsid w:val="00703EFA"/>
  </w:style>
  <w:style w:type="character" w:customStyle="1" w:styleId="scxw41242426">
    <w:name w:val="scxw41242426"/>
    <w:basedOn w:val="DefaultParagraphFont"/>
    <w:rsid w:val="00703EFA"/>
  </w:style>
  <w:style w:type="character" w:styleId="Hyperlink">
    <w:name w:val="Hyperlink"/>
    <w:basedOn w:val="DefaultParagraphFont"/>
    <w:uiPriority w:val="99"/>
    <w:semiHidden/>
    <w:unhideWhenUsed/>
    <w:rsid w:val="00703EFA"/>
    <w:rPr>
      <w:color w:val="0000FF"/>
      <w:u w:val="single"/>
    </w:rPr>
  </w:style>
  <w:style w:type="paragraph" w:styleId="BalloonText">
    <w:name w:val="Balloon Text"/>
    <w:basedOn w:val="Normal"/>
    <w:link w:val="BalloonTextChar"/>
    <w:uiPriority w:val="99"/>
    <w:semiHidden/>
    <w:unhideWhenUsed/>
    <w:rsid w:val="002E03C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E03CD"/>
    <w:rPr>
      <w:rFonts w:ascii="Lucida Grande" w:hAnsi="Lucida Grande" w:cs="Lucida Grande"/>
      <w:sz w:val="18"/>
      <w:szCs w:val="18"/>
    </w:rPr>
  </w:style>
  <w:style w:type="paragraph" w:styleId="ListParagraph">
    <w:name w:val="List Paragraph"/>
    <w:basedOn w:val="Normal"/>
    <w:uiPriority w:val="34"/>
    <w:qFormat/>
    <w:rsid w:val="002E03CD"/>
    <w:pPr>
      <w:ind w:left="720"/>
      <w:contextualSpacing/>
    </w:pPr>
  </w:style>
  <w:style w:type="paragraph" w:styleId="Footer">
    <w:name w:val="footer"/>
    <w:basedOn w:val="Normal"/>
    <w:link w:val="FooterChar"/>
    <w:uiPriority w:val="99"/>
    <w:unhideWhenUsed/>
    <w:rsid w:val="002E03CD"/>
    <w:pPr>
      <w:tabs>
        <w:tab w:val="center" w:pos="4320"/>
        <w:tab w:val="right" w:pos="8640"/>
      </w:tabs>
    </w:pPr>
  </w:style>
  <w:style w:type="character" w:customStyle="1" w:styleId="FooterChar">
    <w:name w:val="Footer Char"/>
    <w:basedOn w:val="DefaultParagraphFont"/>
    <w:link w:val="Footer"/>
    <w:uiPriority w:val="99"/>
    <w:rsid w:val="002E03CD"/>
  </w:style>
  <w:style w:type="character" w:styleId="PageNumber">
    <w:name w:val="page number"/>
    <w:basedOn w:val="DefaultParagraphFont"/>
    <w:uiPriority w:val="99"/>
    <w:semiHidden/>
    <w:unhideWhenUsed/>
    <w:rsid w:val="002E03C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03EFA"/>
    <w:rPr>
      <w:sz w:val="16"/>
      <w:szCs w:val="16"/>
    </w:rPr>
  </w:style>
  <w:style w:type="paragraph" w:styleId="CommentText">
    <w:name w:val="annotation text"/>
    <w:basedOn w:val="Normal"/>
    <w:link w:val="CommentTextChar"/>
    <w:uiPriority w:val="99"/>
    <w:semiHidden/>
    <w:unhideWhenUsed/>
    <w:rsid w:val="00703EFA"/>
    <w:rPr>
      <w:rFonts w:ascii="Times" w:hAnsi="Times"/>
      <w:sz w:val="20"/>
      <w:szCs w:val="20"/>
    </w:rPr>
  </w:style>
  <w:style w:type="character" w:customStyle="1" w:styleId="CommentTextChar">
    <w:name w:val="Comment Text Char"/>
    <w:basedOn w:val="DefaultParagraphFont"/>
    <w:link w:val="CommentText"/>
    <w:uiPriority w:val="99"/>
    <w:semiHidden/>
    <w:rsid w:val="00703EFA"/>
    <w:rPr>
      <w:rFonts w:ascii="Times" w:hAnsi="Times"/>
      <w:sz w:val="20"/>
      <w:szCs w:val="20"/>
    </w:rPr>
  </w:style>
  <w:style w:type="paragraph" w:customStyle="1" w:styleId="paragraph">
    <w:name w:val="paragraph"/>
    <w:basedOn w:val="Normal"/>
    <w:rsid w:val="00703EFA"/>
    <w:pPr>
      <w:spacing w:before="100" w:beforeAutospacing="1" w:after="100" w:afterAutospacing="1"/>
    </w:pPr>
    <w:rPr>
      <w:rFonts w:ascii="Times" w:hAnsi="Times"/>
      <w:sz w:val="20"/>
      <w:szCs w:val="20"/>
    </w:rPr>
  </w:style>
  <w:style w:type="character" w:customStyle="1" w:styleId="eop">
    <w:name w:val="eop"/>
    <w:basedOn w:val="DefaultParagraphFont"/>
    <w:rsid w:val="00703EFA"/>
  </w:style>
  <w:style w:type="character" w:customStyle="1" w:styleId="textrun">
    <w:name w:val="textrun"/>
    <w:basedOn w:val="DefaultParagraphFont"/>
    <w:rsid w:val="00703EFA"/>
  </w:style>
  <w:style w:type="character" w:customStyle="1" w:styleId="normaltextrun">
    <w:name w:val="normaltextrun"/>
    <w:basedOn w:val="DefaultParagraphFont"/>
    <w:rsid w:val="00703EFA"/>
  </w:style>
  <w:style w:type="character" w:customStyle="1" w:styleId="tabrun">
    <w:name w:val="tabrun"/>
    <w:basedOn w:val="DefaultParagraphFont"/>
    <w:rsid w:val="00703EFA"/>
  </w:style>
  <w:style w:type="character" w:customStyle="1" w:styleId="tabchar">
    <w:name w:val="tabchar"/>
    <w:basedOn w:val="DefaultParagraphFont"/>
    <w:rsid w:val="00703EFA"/>
  </w:style>
  <w:style w:type="character" w:customStyle="1" w:styleId="tableaderchars">
    <w:name w:val="tableaderchars"/>
    <w:basedOn w:val="DefaultParagraphFont"/>
    <w:rsid w:val="00703EFA"/>
  </w:style>
  <w:style w:type="character" w:customStyle="1" w:styleId="linebreakblob">
    <w:name w:val="linebreakblob"/>
    <w:basedOn w:val="DefaultParagraphFont"/>
    <w:rsid w:val="00703EFA"/>
  </w:style>
  <w:style w:type="character" w:customStyle="1" w:styleId="scxw256343595">
    <w:name w:val="scxw256343595"/>
    <w:basedOn w:val="DefaultParagraphFont"/>
    <w:rsid w:val="00703EFA"/>
  </w:style>
  <w:style w:type="character" w:customStyle="1" w:styleId="scxw41242426">
    <w:name w:val="scxw41242426"/>
    <w:basedOn w:val="DefaultParagraphFont"/>
    <w:rsid w:val="00703EFA"/>
  </w:style>
  <w:style w:type="character" w:styleId="Hyperlink">
    <w:name w:val="Hyperlink"/>
    <w:basedOn w:val="DefaultParagraphFont"/>
    <w:uiPriority w:val="99"/>
    <w:semiHidden/>
    <w:unhideWhenUsed/>
    <w:rsid w:val="00703EFA"/>
    <w:rPr>
      <w:color w:val="0000FF"/>
      <w:u w:val="single"/>
    </w:rPr>
  </w:style>
  <w:style w:type="paragraph" w:styleId="BalloonText">
    <w:name w:val="Balloon Text"/>
    <w:basedOn w:val="Normal"/>
    <w:link w:val="BalloonTextChar"/>
    <w:uiPriority w:val="99"/>
    <w:semiHidden/>
    <w:unhideWhenUsed/>
    <w:rsid w:val="002E03C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E03CD"/>
    <w:rPr>
      <w:rFonts w:ascii="Lucida Grande" w:hAnsi="Lucida Grande" w:cs="Lucida Grande"/>
      <w:sz w:val="18"/>
      <w:szCs w:val="18"/>
    </w:rPr>
  </w:style>
  <w:style w:type="paragraph" w:styleId="ListParagraph">
    <w:name w:val="List Paragraph"/>
    <w:basedOn w:val="Normal"/>
    <w:uiPriority w:val="34"/>
    <w:qFormat/>
    <w:rsid w:val="002E03CD"/>
    <w:pPr>
      <w:ind w:left="720"/>
      <w:contextualSpacing/>
    </w:pPr>
  </w:style>
  <w:style w:type="paragraph" w:styleId="Footer">
    <w:name w:val="footer"/>
    <w:basedOn w:val="Normal"/>
    <w:link w:val="FooterChar"/>
    <w:uiPriority w:val="99"/>
    <w:unhideWhenUsed/>
    <w:rsid w:val="002E03CD"/>
    <w:pPr>
      <w:tabs>
        <w:tab w:val="center" w:pos="4320"/>
        <w:tab w:val="right" w:pos="8640"/>
      </w:tabs>
    </w:pPr>
  </w:style>
  <w:style w:type="character" w:customStyle="1" w:styleId="FooterChar">
    <w:name w:val="Footer Char"/>
    <w:basedOn w:val="DefaultParagraphFont"/>
    <w:link w:val="Footer"/>
    <w:uiPriority w:val="99"/>
    <w:rsid w:val="002E03CD"/>
  </w:style>
  <w:style w:type="character" w:styleId="PageNumber">
    <w:name w:val="page number"/>
    <w:basedOn w:val="DefaultParagraphFont"/>
    <w:uiPriority w:val="99"/>
    <w:semiHidden/>
    <w:unhideWhenUsed/>
    <w:rsid w:val="002E0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38922262">
      <w:bodyDiv w:val="1"/>
      <w:marLeft w:val="0"/>
      <w:marRight w:val="0"/>
      <w:marTop w:val="0"/>
      <w:marBottom w:val="0"/>
      <w:divBdr>
        <w:top w:val="none" w:sz="0" w:space="0" w:color="auto"/>
        <w:left w:val="none" w:sz="0" w:space="0" w:color="auto"/>
        <w:bottom w:val="none" w:sz="0" w:space="0" w:color="auto"/>
        <w:right w:val="none" w:sz="0" w:space="0" w:color="auto"/>
      </w:divBdr>
      <w:divsChild>
        <w:div w:id="1245458628">
          <w:marLeft w:val="0"/>
          <w:marRight w:val="0"/>
          <w:marTop w:val="0"/>
          <w:marBottom w:val="0"/>
          <w:divBdr>
            <w:top w:val="none" w:sz="0" w:space="0" w:color="auto"/>
            <w:left w:val="none" w:sz="0" w:space="0" w:color="auto"/>
            <w:bottom w:val="none" w:sz="0" w:space="0" w:color="auto"/>
            <w:right w:val="none" w:sz="0" w:space="0" w:color="auto"/>
          </w:divBdr>
        </w:div>
        <w:div w:id="194588933">
          <w:marLeft w:val="0"/>
          <w:marRight w:val="0"/>
          <w:marTop w:val="0"/>
          <w:marBottom w:val="0"/>
          <w:divBdr>
            <w:top w:val="none" w:sz="0" w:space="0" w:color="auto"/>
            <w:left w:val="none" w:sz="0" w:space="0" w:color="auto"/>
            <w:bottom w:val="none" w:sz="0" w:space="0" w:color="auto"/>
            <w:right w:val="none" w:sz="0" w:space="0" w:color="auto"/>
          </w:divBdr>
          <w:divsChild>
            <w:div w:id="1510371037">
              <w:marLeft w:val="0"/>
              <w:marRight w:val="0"/>
              <w:marTop w:val="0"/>
              <w:marBottom w:val="0"/>
              <w:divBdr>
                <w:top w:val="none" w:sz="0" w:space="0" w:color="auto"/>
                <w:left w:val="none" w:sz="0" w:space="0" w:color="auto"/>
                <w:bottom w:val="none" w:sz="0" w:space="0" w:color="auto"/>
                <w:right w:val="none" w:sz="0" w:space="0" w:color="auto"/>
              </w:divBdr>
            </w:div>
            <w:div w:id="791947056">
              <w:marLeft w:val="0"/>
              <w:marRight w:val="0"/>
              <w:marTop w:val="0"/>
              <w:marBottom w:val="0"/>
              <w:divBdr>
                <w:top w:val="none" w:sz="0" w:space="0" w:color="auto"/>
                <w:left w:val="none" w:sz="0" w:space="0" w:color="auto"/>
                <w:bottom w:val="none" w:sz="0" w:space="0" w:color="auto"/>
                <w:right w:val="none" w:sz="0" w:space="0" w:color="auto"/>
              </w:divBdr>
            </w:div>
            <w:div w:id="1687370429">
              <w:marLeft w:val="0"/>
              <w:marRight w:val="0"/>
              <w:marTop w:val="0"/>
              <w:marBottom w:val="0"/>
              <w:divBdr>
                <w:top w:val="none" w:sz="0" w:space="0" w:color="auto"/>
                <w:left w:val="none" w:sz="0" w:space="0" w:color="auto"/>
                <w:bottom w:val="none" w:sz="0" w:space="0" w:color="auto"/>
                <w:right w:val="none" w:sz="0" w:space="0" w:color="auto"/>
              </w:divBdr>
            </w:div>
          </w:divsChild>
        </w:div>
        <w:div w:id="538248162">
          <w:marLeft w:val="0"/>
          <w:marRight w:val="0"/>
          <w:marTop w:val="0"/>
          <w:marBottom w:val="0"/>
          <w:divBdr>
            <w:top w:val="none" w:sz="0" w:space="0" w:color="auto"/>
            <w:left w:val="none" w:sz="0" w:space="0" w:color="auto"/>
            <w:bottom w:val="none" w:sz="0" w:space="0" w:color="auto"/>
            <w:right w:val="none" w:sz="0" w:space="0" w:color="auto"/>
          </w:divBdr>
        </w:div>
        <w:div w:id="230893263">
          <w:marLeft w:val="0"/>
          <w:marRight w:val="0"/>
          <w:marTop w:val="0"/>
          <w:marBottom w:val="0"/>
          <w:divBdr>
            <w:top w:val="none" w:sz="0" w:space="0" w:color="auto"/>
            <w:left w:val="none" w:sz="0" w:space="0" w:color="auto"/>
            <w:bottom w:val="none" w:sz="0" w:space="0" w:color="auto"/>
            <w:right w:val="none" w:sz="0" w:space="0" w:color="auto"/>
          </w:divBdr>
        </w:div>
        <w:div w:id="1531719350">
          <w:marLeft w:val="0"/>
          <w:marRight w:val="0"/>
          <w:marTop w:val="0"/>
          <w:marBottom w:val="0"/>
          <w:divBdr>
            <w:top w:val="none" w:sz="0" w:space="0" w:color="auto"/>
            <w:left w:val="none" w:sz="0" w:space="0" w:color="auto"/>
            <w:bottom w:val="none" w:sz="0" w:space="0" w:color="auto"/>
            <w:right w:val="none" w:sz="0" w:space="0" w:color="auto"/>
          </w:divBdr>
        </w:div>
        <w:div w:id="488522381">
          <w:marLeft w:val="0"/>
          <w:marRight w:val="0"/>
          <w:marTop w:val="0"/>
          <w:marBottom w:val="0"/>
          <w:divBdr>
            <w:top w:val="none" w:sz="0" w:space="0" w:color="auto"/>
            <w:left w:val="none" w:sz="0" w:space="0" w:color="auto"/>
            <w:bottom w:val="none" w:sz="0" w:space="0" w:color="auto"/>
            <w:right w:val="none" w:sz="0" w:space="0" w:color="auto"/>
          </w:divBdr>
        </w:div>
        <w:div w:id="336078553">
          <w:marLeft w:val="0"/>
          <w:marRight w:val="0"/>
          <w:marTop w:val="0"/>
          <w:marBottom w:val="0"/>
          <w:divBdr>
            <w:top w:val="none" w:sz="0" w:space="0" w:color="auto"/>
            <w:left w:val="none" w:sz="0" w:space="0" w:color="auto"/>
            <w:bottom w:val="none" w:sz="0" w:space="0" w:color="auto"/>
            <w:right w:val="none" w:sz="0" w:space="0" w:color="auto"/>
          </w:divBdr>
          <w:divsChild>
            <w:div w:id="749810948">
              <w:marLeft w:val="0"/>
              <w:marRight w:val="0"/>
              <w:marTop w:val="0"/>
              <w:marBottom w:val="0"/>
              <w:divBdr>
                <w:top w:val="none" w:sz="0" w:space="0" w:color="auto"/>
                <w:left w:val="none" w:sz="0" w:space="0" w:color="auto"/>
                <w:bottom w:val="none" w:sz="0" w:space="0" w:color="auto"/>
                <w:right w:val="none" w:sz="0" w:space="0" w:color="auto"/>
              </w:divBdr>
            </w:div>
            <w:div w:id="1594703255">
              <w:marLeft w:val="0"/>
              <w:marRight w:val="0"/>
              <w:marTop w:val="0"/>
              <w:marBottom w:val="0"/>
              <w:divBdr>
                <w:top w:val="none" w:sz="0" w:space="0" w:color="auto"/>
                <w:left w:val="none" w:sz="0" w:space="0" w:color="auto"/>
                <w:bottom w:val="none" w:sz="0" w:space="0" w:color="auto"/>
                <w:right w:val="none" w:sz="0" w:space="0" w:color="auto"/>
              </w:divBdr>
            </w:div>
            <w:div w:id="1929457441">
              <w:marLeft w:val="0"/>
              <w:marRight w:val="0"/>
              <w:marTop w:val="0"/>
              <w:marBottom w:val="0"/>
              <w:divBdr>
                <w:top w:val="none" w:sz="0" w:space="0" w:color="auto"/>
                <w:left w:val="none" w:sz="0" w:space="0" w:color="auto"/>
                <w:bottom w:val="none" w:sz="0" w:space="0" w:color="auto"/>
                <w:right w:val="none" w:sz="0" w:space="0" w:color="auto"/>
              </w:divBdr>
            </w:div>
            <w:div w:id="700938034">
              <w:marLeft w:val="0"/>
              <w:marRight w:val="0"/>
              <w:marTop w:val="0"/>
              <w:marBottom w:val="0"/>
              <w:divBdr>
                <w:top w:val="none" w:sz="0" w:space="0" w:color="auto"/>
                <w:left w:val="none" w:sz="0" w:space="0" w:color="auto"/>
                <w:bottom w:val="none" w:sz="0" w:space="0" w:color="auto"/>
                <w:right w:val="none" w:sz="0" w:space="0" w:color="auto"/>
              </w:divBdr>
            </w:div>
            <w:div w:id="1330937331">
              <w:marLeft w:val="0"/>
              <w:marRight w:val="0"/>
              <w:marTop w:val="0"/>
              <w:marBottom w:val="0"/>
              <w:divBdr>
                <w:top w:val="none" w:sz="0" w:space="0" w:color="auto"/>
                <w:left w:val="none" w:sz="0" w:space="0" w:color="auto"/>
                <w:bottom w:val="none" w:sz="0" w:space="0" w:color="auto"/>
                <w:right w:val="none" w:sz="0" w:space="0" w:color="auto"/>
              </w:divBdr>
            </w:div>
            <w:div w:id="1242912177">
              <w:marLeft w:val="0"/>
              <w:marRight w:val="0"/>
              <w:marTop w:val="0"/>
              <w:marBottom w:val="0"/>
              <w:divBdr>
                <w:top w:val="none" w:sz="0" w:space="0" w:color="auto"/>
                <w:left w:val="none" w:sz="0" w:space="0" w:color="auto"/>
                <w:bottom w:val="none" w:sz="0" w:space="0" w:color="auto"/>
                <w:right w:val="none" w:sz="0" w:space="0" w:color="auto"/>
              </w:divBdr>
            </w:div>
          </w:divsChild>
        </w:div>
        <w:div w:id="564296578">
          <w:marLeft w:val="0"/>
          <w:marRight w:val="0"/>
          <w:marTop w:val="0"/>
          <w:marBottom w:val="0"/>
          <w:divBdr>
            <w:top w:val="none" w:sz="0" w:space="0" w:color="auto"/>
            <w:left w:val="none" w:sz="0" w:space="0" w:color="auto"/>
            <w:bottom w:val="none" w:sz="0" w:space="0" w:color="auto"/>
            <w:right w:val="none" w:sz="0" w:space="0" w:color="auto"/>
          </w:divBdr>
          <w:divsChild>
            <w:div w:id="1609773063">
              <w:marLeft w:val="0"/>
              <w:marRight w:val="0"/>
              <w:marTop w:val="0"/>
              <w:marBottom w:val="0"/>
              <w:divBdr>
                <w:top w:val="none" w:sz="0" w:space="0" w:color="auto"/>
                <w:left w:val="none" w:sz="0" w:space="0" w:color="auto"/>
                <w:bottom w:val="none" w:sz="0" w:space="0" w:color="auto"/>
                <w:right w:val="none" w:sz="0" w:space="0" w:color="auto"/>
              </w:divBdr>
            </w:div>
          </w:divsChild>
        </w:div>
        <w:div w:id="2141457697">
          <w:marLeft w:val="0"/>
          <w:marRight w:val="0"/>
          <w:marTop w:val="0"/>
          <w:marBottom w:val="0"/>
          <w:divBdr>
            <w:top w:val="none" w:sz="0" w:space="0" w:color="auto"/>
            <w:left w:val="none" w:sz="0" w:space="0" w:color="auto"/>
            <w:bottom w:val="none" w:sz="0" w:space="0" w:color="auto"/>
            <w:right w:val="none" w:sz="0" w:space="0" w:color="auto"/>
          </w:divBdr>
          <w:divsChild>
            <w:div w:id="1495561959">
              <w:marLeft w:val="0"/>
              <w:marRight w:val="0"/>
              <w:marTop w:val="0"/>
              <w:marBottom w:val="0"/>
              <w:divBdr>
                <w:top w:val="none" w:sz="0" w:space="0" w:color="auto"/>
                <w:left w:val="none" w:sz="0" w:space="0" w:color="auto"/>
                <w:bottom w:val="none" w:sz="0" w:space="0" w:color="auto"/>
                <w:right w:val="none" w:sz="0" w:space="0" w:color="auto"/>
              </w:divBdr>
            </w:div>
            <w:div w:id="486672681">
              <w:marLeft w:val="0"/>
              <w:marRight w:val="0"/>
              <w:marTop w:val="0"/>
              <w:marBottom w:val="0"/>
              <w:divBdr>
                <w:top w:val="none" w:sz="0" w:space="0" w:color="auto"/>
                <w:left w:val="none" w:sz="0" w:space="0" w:color="auto"/>
                <w:bottom w:val="none" w:sz="0" w:space="0" w:color="auto"/>
                <w:right w:val="none" w:sz="0" w:space="0" w:color="auto"/>
              </w:divBdr>
            </w:div>
            <w:div w:id="84309642">
              <w:marLeft w:val="0"/>
              <w:marRight w:val="0"/>
              <w:marTop w:val="0"/>
              <w:marBottom w:val="0"/>
              <w:divBdr>
                <w:top w:val="none" w:sz="0" w:space="0" w:color="auto"/>
                <w:left w:val="none" w:sz="0" w:space="0" w:color="auto"/>
                <w:bottom w:val="none" w:sz="0" w:space="0" w:color="auto"/>
                <w:right w:val="none" w:sz="0" w:space="0" w:color="auto"/>
              </w:divBdr>
            </w:div>
            <w:div w:id="1146238166">
              <w:marLeft w:val="0"/>
              <w:marRight w:val="0"/>
              <w:marTop w:val="0"/>
              <w:marBottom w:val="0"/>
              <w:divBdr>
                <w:top w:val="none" w:sz="0" w:space="0" w:color="auto"/>
                <w:left w:val="none" w:sz="0" w:space="0" w:color="auto"/>
                <w:bottom w:val="none" w:sz="0" w:space="0" w:color="auto"/>
                <w:right w:val="none" w:sz="0" w:space="0" w:color="auto"/>
              </w:divBdr>
            </w:div>
          </w:divsChild>
        </w:div>
        <w:div w:id="1751348015">
          <w:marLeft w:val="0"/>
          <w:marRight w:val="0"/>
          <w:marTop w:val="0"/>
          <w:marBottom w:val="0"/>
          <w:divBdr>
            <w:top w:val="none" w:sz="0" w:space="0" w:color="auto"/>
            <w:left w:val="none" w:sz="0" w:space="0" w:color="auto"/>
            <w:bottom w:val="none" w:sz="0" w:space="0" w:color="auto"/>
            <w:right w:val="none" w:sz="0" w:space="0" w:color="auto"/>
          </w:divBdr>
          <w:divsChild>
            <w:div w:id="1877546288">
              <w:marLeft w:val="0"/>
              <w:marRight w:val="0"/>
              <w:marTop w:val="0"/>
              <w:marBottom w:val="0"/>
              <w:divBdr>
                <w:top w:val="none" w:sz="0" w:space="0" w:color="auto"/>
                <w:left w:val="none" w:sz="0" w:space="0" w:color="auto"/>
                <w:bottom w:val="none" w:sz="0" w:space="0" w:color="auto"/>
                <w:right w:val="none" w:sz="0" w:space="0" w:color="auto"/>
              </w:divBdr>
            </w:div>
          </w:divsChild>
        </w:div>
        <w:div w:id="1485665166">
          <w:marLeft w:val="0"/>
          <w:marRight w:val="0"/>
          <w:marTop w:val="0"/>
          <w:marBottom w:val="0"/>
          <w:divBdr>
            <w:top w:val="none" w:sz="0" w:space="0" w:color="auto"/>
            <w:left w:val="none" w:sz="0" w:space="0" w:color="auto"/>
            <w:bottom w:val="none" w:sz="0" w:space="0" w:color="auto"/>
            <w:right w:val="none" w:sz="0" w:space="0" w:color="auto"/>
          </w:divBdr>
          <w:divsChild>
            <w:div w:id="259724675">
              <w:marLeft w:val="0"/>
              <w:marRight w:val="0"/>
              <w:marTop w:val="0"/>
              <w:marBottom w:val="0"/>
              <w:divBdr>
                <w:top w:val="none" w:sz="0" w:space="0" w:color="auto"/>
                <w:left w:val="none" w:sz="0" w:space="0" w:color="auto"/>
                <w:bottom w:val="none" w:sz="0" w:space="0" w:color="auto"/>
                <w:right w:val="none" w:sz="0" w:space="0" w:color="auto"/>
              </w:divBdr>
            </w:div>
            <w:div w:id="692923511">
              <w:marLeft w:val="0"/>
              <w:marRight w:val="0"/>
              <w:marTop w:val="0"/>
              <w:marBottom w:val="0"/>
              <w:divBdr>
                <w:top w:val="none" w:sz="0" w:space="0" w:color="auto"/>
                <w:left w:val="none" w:sz="0" w:space="0" w:color="auto"/>
                <w:bottom w:val="none" w:sz="0" w:space="0" w:color="auto"/>
                <w:right w:val="none" w:sz="0" w:space="0" w:color="auto"/>
              </w:divBdr>
            </w:div>
          </w:divsChild>
        </w:div>
        <w:div w:id="1112364012">
          <w:marLeft w:val="0"/>
          <w:marRight w:val="0"/>
          <w:marTop w:val="0"/>
          <w:marBottom w:val="0"/>
          <w:divBdr>
            <w:top w:val="none" w:sz="0" w:space="0" w:color="auto"/>
            <w:left w:val="none" w:sz="0" w:space="0" w:color="auto"/>
            <w:bottom w:val="none" w:sz="0" w:space="0" w:color="auto"/>
            <w:right w:val="none" w:sz="0" w:space="0" w:color="auto"/>
          </w:divBdr>
        </w:div>
        <w:div w:id="484397399">
          <w:marLeft w:val="0"/>
          <w:marRight w:val="0"/>
          <w:marTop w:val="0"/>
          <w:marBottom w:val="0"/>
          <w:divBdr>
            <w:top w:val="none" w:sz="0" w:space="0" w:color="auto"/>
            <w:left w:val="none" w:sz="0" w:space="0" w:color="auto"/>
            <w:bottom w:val="none" w:sz="0" w:space="0" w:color="auto"/>
            <w:right w:val="none" w:sz="0" w:space="0" w:color="auto"/>
          </w:divBdr>
        </w:div>
        <w:div w:id="246773065">
          <w:marLeft w:val="0"/>
          <w:marRight w:val="0"/>
          <w:marTop w:val="0"/>
          <w:marBottom w:val="0"/>
          <w:divBdr>
            <w:top w:val="none" w:sz="0" w:space="0" w:color="auto"/>
            <w:left w:val="none" w:sz="0" w:space="0" w:color="auto"/>
            <w:bottom w:val="none" w:sz="0" w:space="0" w:color="auto"/>
            <w:right w:val="none" w:sz="0" w:space="0" w:color="auto"/>
          </w:divBdr>
        </w:div>
        <w:div w:id="193542252">
          <w:marLeft w:val="0"/>
          <w:marRight w:val="0"/>
          <w:marTop w:val="0"/>
          <w:marBottom w:val="0"/>
          <w:divBdr>
            <w:top w:val="none" w:sz="0" w:space="0" w:color="auto"/>
            <w:left w:val="none" w:sz="0" w:space="0" w:color="auto"/>
            <w:bottom w:val="none" w:sz="0" w:space="0" w:color="auto"/>
            <w:right w:val="none" w:sz="0" w:space="0" w:color="auto"/>
          </w:divBdr>
        </w:div>
        <w:div w:id="945383611">
          <w:marLeft w:val="0"/>
          <w:marRight w:val="0"/>
          <w:marTop w:val="0"/>
          <w:marBottom w:val="0"/>
          <w:divBdr>
            <w:top w:val="none" w:sz="0" w:space="0" w:color="auto"/>
            <w:left w:val="none" w:sz="0" w:space="0" w:color="auto"/>
            <w:bottom w:val="none" w:sz="0" w:space="0" w:color="auto"/>
            <w:right w:val="none" w:sz="0" w:space="0" w:color="auto"/>
          </w:divBdr>
          <w:divsChild>
            <w:div w:id="307174784">
              <w:marLeft w:val="-75"/>
              <w:marRight w:val="0"/>
              <w:marTop w:val="30"/>
              <w:marBottom w:val="30"/>
              <w:divBdr>
                <w:top w:val="none" w:sz="0" w:space="0" w:color="auto"/>
                <w:left w:val="none" w:sz="0" w:space="0" w:color="auto"/>
                <w:bottom w:val="none" w:sz="0" w:space="0" w:color="auto"/>
                <w:right w:val="none" w:sz="0" w:space="0" w:color="auto"/>
              </w:divBdr>
              <w:divsChild>
                <w:div w:id="1472942832">
                  <w:marLeft w:val="0"/>
                  <w:marRight w:val="0"/>
                  <w:marTop w:val="0"/>
                  <w:marBottom w:val="0"/>
                  <w:divBdr>
                    <w:top w:val="none" w:sz="0" w:space="0" w:color="auto"/>
                    <w:left w:val="none" w:sz="0" w:space="0" w:color="auto"/>
                    <w:bottom w:val="none" w:sz="0" w:space="0" w:color="auto"/>
                    <w:right w:val="none" w:sz="0" w:space="0" w:color="auto"/>
                  </w:divBdr>
                  <w:divsChild>
                    <w:div w:id="324473452">
                      <w:marLeft w:val="0"/>
                      <w:marRight w:val="0"/>
                      <w:marTop w:val="0"/>
                      <w:marBottom w:val="0"/>
                      <w:divBdr>
                        <w:top w:val="none" w:sz="0" w:space="0" w:color="auto"/>
                        <w:left w:val="none" w:sz="0" w:space="0" w:color="auto"/>
                        <w:bottom w:val="none" w:sz="0" w:space="0" w:color="auto"/>
                        <w:right w:val="none" w:sz="0" w:space="0" w:color="auto"/>
                      </w:divBdr>
                    </w:div>
                  </w:divsChild>
                </w:div>
                <w:div w:id="857891024">
                  <w:marLeft w:val="0"/>
                  <w:marRight w:val="0"/>
                  <w:marTop w:val="0"/>
                  <w:marBottom w:val="0"/>
                  <w:divBdr>
                    <w:top w:val="none" w:sz="0" w:space="0" w:color="auto"/>
                    <w:left w:val="none" w:sz="0" w:space="0" w:color="auto"/>
                    <w:bottom w:val="none" w:sz="0" w:space="0" w:color="auto"/>
                    <w:right w:val="none" w:sz="0" w:space="0" w:color="auto"/>
                  </w:divBdr>
                  <w:divsChild>
                    <w:div w:id="1761869955">
                      <w:marLeft w:val="0"/>
                      <w:marRight w:val="0"/>
                      <w:marTop w:val="0"/>
                      <w:marBottom w:val="0"/>
                      <w:divBdr>
                        <w:top w:val="none" w:sz="0" w:space="0" w:color="auto"/>
                        <w:left w:val="none" w:sz="0" w:space="0" w:color="auto"/>
                        <w:bottom w:val="none" w:sz="0" w:space="0" w:color="auto"/>
                        <w:right w:val="none" w:sz="0" w:space="0" w:color="auto"/>
                      </w:divBdr>
                    </w:div>
                  </w:divsChild>
                </w:div>
                <w:div w:id="1606115073">
                  <w:marLeft w:val="0"/>
                  <w:marRight w:val="0"/>
                  <w:marTop w:val="0"/>
                  <w:marBottom w:val="0"/>
                  <w:divBdr>
                    <w:top w:val="none" w:sz="0" w:space="0" w:color="auto"/>
                    <w:left w:val="none" w:sz="0" w:space="0" w:color="auto"/>
                    <w:bottom w:val="none" w:sz="0" w:space="0" w:color="auto"/>
                    <w:right w:val="none" w:sz="0" w:space="0" w:color="auto"/>
                  </w:divBdr>
                  <w:divsChild>
                    <w:div w:id="861670640">
                      <w:marLeft w:val="0"/>
                      <w:marRight w:val="0"/>
                      <w:marTop w:val="0"/>
                      <w:marBottom w:val="0"/>
                      <w:divBdr>
                        <w:top w:val="none" w:sz="0" w:space="0" w:color="auto"/>
                        <w:left w:val="none" w:sz="0" w:space="0" w:color="auto"/>
                        <w:bottom w:val="none" w:sz="0" w:space="0" w:color="auto"/>
                        <w:right w:val="none" w:sz="0" w:space="0" w:color="auto"/>
                      </w:divBdr>
                    </w:div>
                  </w:divsChild>
                </w:div>
                <w:div w:id="1286153430">
                  <w:marLeft w:val="0"/>
                  <w:marRight w:val="0"/>
                  <w:marTop w:val="0"/>
                  <w:marBottom w:val="0"/>
                  <w:divBdr>
                    <w:top w:val="none" w:sz="0" w:space="0" w:color="auto"/>
                    <w:left w:val="none" w:sz="0" w:space="0" w:color="auto"/>
                    <w:bottom w:val="none" w:sz="0" w:space="0" w:color="auto"/>
                    <w:right w:val="none" w:sz="0" w:space="0" w:color="auto"/>
                  </w:divBdr>
                  <w:divsChild>
                    <w:div w:id="1343505214">
                      <w:marLeft w:val="0"/>
                      <w:marRight w:val="0"/>
                      <w:marTop w:val="0"/>
                      <w:marBottom w:val="0"/>
                      <w:divBdr>
                        <w:top w:val="none" w:sz="0" w:space="0" w:color="auto"/>
                        <w:left w:val="none" w:sz="0" w:space="0" w:color="auto"/>
                        <w:bottom w:val="none" w:sz="0" w:space="0" w:color="auto"/>
                        <w:right w:val="none" w:sz="0" w:space="0" w:color="auto"/>
                      </w:divBdr>
                    </w:div>
                  </w:divsChild>
                </w:div>
                <w:div w:id="1954706164">
                  <w:marLeft w:val="0"/>
                  <w:marRight w:val="0"/>
                  <w:marTop w:val="0"/>
                  <w:marBottom w:val="0"/>
                  <w:divBdr>
                    <w:top w:val="none" w:sz="0" w:space="0" w:color="auto"/>
                    <w:left w:val="none" w:sz="0" w:space="0" w:color="auto"/>
                    <w:bottom w:val="none" w:sz="0" w:space="0" w:color="auto"/>
                    <w:right w:val="none" w:sz="0" w:space="0" w:color="auto"/>
                  </w:divBdr>
                  <w:divsChild>
                    <w:div w:id="1265116906">
                      <w:marLeft w:val="0"/>
                      <w:marRight w:val="0"/>
                      <w:marTop w:val="0"/>
                      <w:marBottom w:val="0"/>
                      <w:divBdr>
                        <w:top w:val="none" w:sz="0" w:space="0" w:color="auto"/>
                        <w:left w:val="none" w:sz="0" w:space="0" w:color="auto"/>
                        <w:bottom w:val="none" w:sz="0" w:space="0" w:color="auto"/>
                        <w:right w:val="none" w:sz="0" w:space="0" w:color="auto"/>
                      </w:divBdr>
                    </w:div>
                  </w:divsChild>
                </w:div>
                <w:div w:id="729622192">
                  <w:marLeft w:val="0"/>
                  <w:marRight w:val="0"/>
                  <w:marTop w:val="0"/>
                  <w:marBottom w:val="0"/>
                  <w:divBdr>
                    <w:top w:val="none" w:sz="0" w:space="0" w:color="auto"/>
                    <w:left w:val="none" w:sz="0" w:space="0" w:color="auto"/>
                    <w:bottom w:val="none" w:sz="0" w:space="0" w:color="auto"/>
                    <w:right w:val="none" w:sz="0" w:space="0" w:color="auto"/>
                  </w:divBdr>
                  <w:divsChild>
                    <w:div w:id="815874314">
                      <w:marLeft w:val="0"/>
                      <w:marRight w:val="0"/>
                      <w:marTop w:val="0"/>
                      <w:marBottom w:val="0"/>
                      <w:divBdr>
                        <w:top w:val="none" w:sz="0" w:space="0" w:color="auto"/>
                        <w:left w:val="none" w:sz="0" w:space="0" w:color="auto"/>
                        <w:bottom w:val="none" w:sz="0" w:space="0" w:color="auto"/>
                        <w:right w:val="none" w:sz="0" w:space="0" w:color="auto"/>
                      </w:divBdr>
                    </w:div>
                  </w:divsChild>
                </w:div>
                <w:div w:id="1671637611">
                  <w:marLeft w:val="0"/>
                  <w:marRight w:val="0"/>
                  <w:marTop w:val="0"/>
                  <w:marBottom w:val="0"/>
                  <w:divBdr>
                    <w:top w:val="none" w:sz="0" w:space="0" w:color="auto"/>
                    <w:left w:val="none" w:sz="0" w:space="0" w:color="auto"/>
                    <w:bottom w:val="none" w:sz="0" w:space="0" w:color="auto"/>
                    <w:right w:val="none" w:sz="0" w:space="0" w:color="auto"/>
                  </w:divBdr>
                  <w:divsChild>
                    <w:div w:id="954560052">
                      <w:marLeft w:val="0"/>
                      <w:marRight w:val="0"/>
                      <w:marTop w:val="0"/>
                      <w:marBottom w:val="0"/>
                      <w:divBdr>
                        <w:top w:val="none" w:sz="0" w:space="0" w:color="auto"/>
                        <w:left w:val="none" w:sz="0" w:space="0" w:color="auto"/>
                        <w:bottom w:val="none" w:sz="0" w:space="0" w:color="auto"/>
                        <w:right w:val="none" w:sz="0" w:space="0" w:color="auto"/>
                      </w:divBdr>
                    </w:div>
                  </w:divsChild>
                </w:div>
                <w:div w:id="1026100754">
                  <w:marLeft w:val="0"/>
                  <w:marRight w:val="0"/>
                  <w:marTop w:val="0"/>
                  <w:marBottom w:val="0"/>
                  <w:divBdr>
                    <w:top w:val="none" w:sz="0" w:space="0" w:color="auto"/>
                    <w:left w:val="none" w:sz="0" w:space="0" w:color="auto"/>
                    <w:bottom w:val="none" w:sz="0" w:space="0" w:color="auto"/>
                    <w:right w:val="none" w:sz="0" w:space="0" w:color="auto"/>
                  </w:divBdr>
                  <w:divsChild>
                    <w:div w:id="1443648926">
                      <w:marLeft w:val="0"/>
                      <w:marRight w:val="0"/>
                      <w:marTop w:val="0"/>
                      <w:marBottom w:val="0"/>
                      <w:divBdr>
                        <w:top w:val="none" w:sz="0" w:space="0" w:color="auto"/>
                        <w:left w:val="none" w:sz="0" w:space="0" w:color="auto"/>
                        <w:bottom w:val="none" w:sz="0" w:space="0" w:color="auto"/>
                        <w:right w:val="none" w:sz="0" w:space="0" w:color="auto"/>
                      </w:divBdr>
                    </w:div>
                  </w:divsChild>
                </w:div>
                <w:div w:id="899555597">
                  <w:marLeft w:val="0"/>
                  <w:marRight w:val="0"/>
                  <w:marTop w:val="0"/>
                  <w:marBottom w:val="0"/>
                  <w:divBdr>
                    <w:top w:val="none" w:sz="0" w:space="0" w:color="auto"/>
                    <w:left w:val="none" w:sz="0" w:space="0" w:color="auto"/>
                    <w:bottom w:val="none" w:sz="0" w:space="0" w:color="auto"/>
                    <w:right w:val="none" w:sz="0" w:space="0" w:color="auto"/>
                  </w:divBdr>
                  <w:divsChild>
                    <w:div w:id="1635524815">
                      <w:marLeft w:val="0"/>
                      <w:marRight w:val="0"/>
                      <w:marTop w:val="0"/>
                      <w:marBottom w:val="0"/>
                      <w:divBdr>
                        <w:top w:val="none" w:sz="0" w:space="0" w:color="auto"/>
                        <w:left w:val="none" w:sz="0" w:space="0" w:color="auto"/>
                        <w:bottom w:val="none" w:sz="0" w:space="0" w:color="auto"/>
                        <w:right w:val="none" w:sz="0" w:space="0" w:color="auto"/>
                      </w:divBdr>
                    </w:div>
                  </w:divsChild>
                </w:div>
                <w:div w:id="1416245490">
                  <w:marLeft w:val="0"/>
                  <w:marRight w:val="0"/>
                  <w:marTop w:val="0"/>
                  <w:marBottom w:val="0"/>
                  <w:divBdr>
                    <w:top w:val="none" w:sz="0" w:space="0" w:color="auto"/>
                    <w:left w:val="none" w:sz="0" w:space="0" w:color="auto"/>
                    <w:bottom w:val="none" w:sz="0" w:space="0" w:color="auto"/>
                    <w:right w:val="none" w:sz="0" w:space="0" w:color="auto"/>
                  </w:divBdr>
                  <w:divsChild>
                    <w:div w:id="2061249668">
                      <w:marLeft w:val="0"/>
                      <w:marRight w:val="0"/>
                      <w:marTop w:val="0"/>
                      <w:marBottom w:val="0"/>
                      <w:divBdr>
                        <w:top w:val="none" w:sz="0" w:space="0" w:color="auto"/>
                        <w:left w:val="none" w:sz="0" w:space="0" w:color="auto"/>
                        <w:bottom w:val="none" w:sz="0" w:space="0" w:color="auto"/>
                        <w:right w:val="none" w:sz="0" w:space="0" w:color="auto"/>
                      </w:divBdr>
                    </w:div>
                  </w:divsChild>
                </w:div>
                <w:div w:id="76824706">
                  <w:marLeft w:val="0"/>
                  <w:marRight w:val="0"/>
                  <w:marTop w:val="0"/>
                  <w:marBottom w:val="0"/>
                  <w:divBdr>
                    <w:top w:val="none" w:sz="0" w:space="0" w:color="auto"/>
                    <w:left w:val="none" w:sz="0" w:space="0" w:color="auto"/>
                    <w:bottom w:val="none" w:sz="0" w:space="0" w:color="auto"/>
                    <w:right w:val="none" w:sz="0" w:space="0" w:color="auto"/>
                  </w:divBdr>
                  <w:divsChild>
                    <w:div w:id="1263142939">
                      <w:marLeft w:val="0"/>
                      <w:marRight w:val="0"/>
                      <w:marTop w:val="0"/>
                      <w:marBottom w:val="0"/>
                      <w:divBdr>
                        <w:top w:val="none" w:sz="0" w:space="0" w:color="auto"/>
                        <w:left w:val="none" w:sz="0" w:space="0" w:color="auto"/>
                        <w:bottom w:val="none" w:sz="0" w:space="0" w:color="auto"/>
                        <w:right w:val="none" w:sz="0" w:space="0" w:color="auto"/>
                      </w:divBdr>
                    </w:div>
                  </w:divsChild>
                </w:div>
                <w:div w:id="1813256751">
                  <w:marLeft w:val="0"/>
                  <w:marRight w:val="0"/>
                  <w:marTop w:val="0"/>
                  <w:marBottom w:val="0"/>
                  <w:divBdr>
                    <w:top w:val="none" w:sz="0" w:space="0" w:color="auto"/>
                    <w:left w:val="none" w:sz="0" w:space="0" w:color="auto"/>
                    <w:bottom w:val="none" w:sz="0" w:space="0" w:color="auto"/>
                    <w:right w:val="none" w:sz="0" w:space="0" w:color="auto"/>
                  </w:divBdr>
                  <w:divsChild>
                    <w:div w:id="1458061216">
                      <w:marLeft w:val="0"/>
                      <w:marRight w:val="0"/>
                      <w:marTop w:val="0"/>
                      <w:marBottom w:val="0"/>
                      <w:divBdr>
                        <w:top w:val="none" w:sz="0" w:space="0" w:color="auto"/>
                        <w:left w:val="none" w:sz="0" w:space="0" w:color="auto"/>
                        <w:bottom w:val="none" w:sz="0" w:space="0" w:color="auto"/>
                        <w:right w:val="none" w:sz="0" w:space="0" w:color="auto"/>
                      </w:divBdr>
                    </w:div>
                  </w:divsChild>
                </w:div>
                <w:div w:id="1116216814">
                  <w:marLeft w:val="0"/>
                  <w:marRight w:val="0"/>
                  <w:marTop w:val="0"/>
                  <w:marBottom w:val="0"/>
                  <w:divBdr>
                    <w:top w:val="none" w:sz="0" w:space="0" w:color="auto"/>
                    <w:left w:val="none" w:sz="0" w:space="0" w:color="auto"/>
                    <w:bottom w:val="none" w:sz="0" w:space="0" w:color="auto"/>
                    <w:right w:val="none" w:sz="0" w:space="0" w:color="auto"/>
                  </w:divBdr>
                  <w:divsChild>
                    <w:div w:id="2048290462">
                      <w:marLeft w:val="0"/>
                      <w:marRight w:val="0"/>
                      <w:marTop w:val="0"/>
                      <w:marBottom w:val="0"/>
                      <w:divBdr>
                        <w:top w:val="none" w:sz="0" w:space="0" w:color="auto"/>
                        <w:left w:val="none" w:sz="0" w:space="0" w:color="auto"/>
                        <w:bottom w:val="none" w:sz="0" w:space="0" w:color="auto"/>
                        <w:right w:val="none" w:sz="0" w:space="0" w:color="auto"/>
                      </w:divBdr>
                    </w:div>
                  </w:divsChild>
                </w:div>
                <w:div w:id="1547909218">
                  <w:marLeft w:val="0"/>
                  <w:marRight w:val="0"/>
                  <w:marTop w:val="0"/>
                  <w:marBottom w:val="0"/>
                  <w:divBdr>
                    <w:top w:val="none" w:sz="0" w:space="0" w:color="auto"/>
                    <w:left w:val="none" w:sz="0" w:space="0" w:color="auto"/>
                    <w:bottom w:val="none" w:sz="0" w:space="0" w:color="auto"/>
                    <w:right w:val="none" w:sz="0" w:space="0" w:color="auto"/>
                  </w:divBdr>
                  <w:divsChild>
                    <w:div w:id="1106194197">
                      <w:marLeft w:val="0"/>
                      <w:marRight w:val="0"/>
                      <w:marTop w:val="0"/>
                      <w:marBottom w:val="0"/>
                      <w:divBdr>
                        <w:top w:val="none" w:sz="0" w:space="0" w:color="auto"/>
                        <w:left w:val="none" w:sz="0" w:space="0" w:color="auto"/>
                        <w:bottom w:val="none" w:sz="0" w:space="0" w:color="auto"/>
                        <w:right w:val="none" w:sz="0" w:space="0" w:color="auto"/>
                      </w:divBdr>
                    </w:div>
                  </w:divsChild>
                </w:div>
                <w:div w:id="1025520166">
                  <w:marLeft w:val="0"/>
                  <w:marRight w:val="0"/>
                  <w:marTop w:val="0"/>
                  <w:marBottom w:val="0"/>
                  <w:divBdr>
                    <w:top w:val="none" w:sz="0" w:space="0" w:color="auto"/>
                    <w:left w:val="none" w:sz="0" w:space="0" w:color="auto"/>
                    <w:bottom w:val="none" w:sz="0" w:space="0" w:color="auto"/>
                    <w:right w:val="none" w:sz="0" w:space="0" w:color="auto"/>
                  </w:divBdr>
                  <w:divsChild>
                    <w:div w:id="724139866">
                      <w:marLeft w:val="0"/>
                      <w:marRight w:val="0"/>
                      <w:marTop w:val="0"/>
                      <w:marBottom w:val="0"/>
                      <w:divBdr>
                        <w:top w:val="none" w:sz="0" w:space="0" w:color="auto"/>
                        <w:left w:val="none" w:sz="0" w:space="0" w:color="auto"/>
                        <w:bottom w:val="none" w:sz="0" w:space="0" w:color="auto"/>
                        <w:right w:val="none" w:sz="0" w:space="0" w:color="auto"/>
                      </w:divBdr>
                    </w:div>
                  </w:divsChild>
                </w:div>
                <w:div w:id="240263664">
                  <w:marLeft w:val="0"/>
                  <w:marRight w:val="0"/>
                  <w:marTop w:val="0"/>
                  <w:marBottom w:val="0"/>
                  <w:divBdr>
                    <w:top w:val="none" w:sz="0" w:space="0" w:color="auto"/>
                    <w:left w:val="none" w:sz="0" w:space="0" w:color="auto"/>
                    <w:bottom w:val="none" w:sz="0" w:space="0" w:color="auto"/>
                    <w:right w:val="none" w:sz="0" w:space="0" w:color="auto"/>
                  </w:divBdr>
                  <w:divsChild>
                    <w:div w:id="1869022552">
                      <w:marLeft w:val="0"/>
                      <w:marRight w:val="0"/>
                      <w:marTop w:val="0"/>
                      <w:marBottom w:val="0"/>
                      <w:divBdr>
                        <w:top w:val="none" w:sz="0" w:space="0" w:color="auto"/>
                        <w:left w:val="none" w:sz="0" w:space="0" w:color="auto"/>
                        <w:bottom w:val="none" w:sz="0" w:space="0" w:color="auto"/>
                        <w:right w:val="none" w:sz="0" w:space="0" w:color="auto"/>
                      </w:divBdr>
                    </w:div>
                  </w:divsChild>
                </w:div>
                <w:div w:id="1225220537">
                  <w:marLeft w:val="0"/>
                  <w:marRight w:val="0"/>
                  <w:marTop w:val="0"/>
                  <w:marBottom w:val="0"/>
                  <w:divBdr>
                    <w:top w:val="none" w:sz="0" w:space="0" w:color="auto"/>
                    <w:left w:val="none" w:sz="0" w:space="0" w:color="auto"/>
                    <w:bottom w:val="none" w:sz="0" w:space="0" w:color="auto"/>
                    <w:right w:val="none" w:sz="0" w:space="0" w:color="auto"/>
                  </w:divBdr>
                  <w:divsChild>
                    <w:div w:id="364643207">
                      <w:marLeft w:val="0"/>
                      <w:marRight w:val="0"/>
                      <w:marTop w:val="0"/>
                      <w:marBottom w:val="0"/>
                      <w:divBdr>
                        <w:top w:val="none" w:sz="0" w:space="0" w:color="auto"/>
                        <w:left w:val="none" w:sz="0" w:space="0" w:color="auto"/>
                        <w:bottom w:val="none" w:sz="0" w:space="0" w:color="auto"/>
                        <w:right w:val="none" w:sz="0" w:space="0" w:color="auto"/>
                      </w:divBdr>
                    </w:div>
                  </w:divsChild>
                </w:div>
                <w:div w:id="240874849">
                  <w:marLeft w:val="0"/>
                  <w:marRight w:val="0"/>
                  <w:marTop w:val="0"/>
                  <w:marBottom w:val="0"/>
                  <w:divBdr>
                    <w:top w:val="none" w:sz="0" w:space="0" w:color="auto"/>
                    <w:left w:val="none" w:sz="0" w:space="0" w:color="auto"/>
                    <w:bottom w:val="none" w:sz="0" w:space="0" w:color="auto"/>
                    <w:right w:val="none" w:sz="0" w:space="0" w:color="auto"/>
                  </w:divBdr>
                  <w:divsChild>
                    <w:div w:id="345714538">
                      <w:marLeft w:val="0"/>
                      <w:marRight w:val="0"/>
                      <w:marTop w:val="0"/>
                      <w:marBottom w:val="0"/>
                      <w:divBdr>
                        <w:top w:val="none" w:sz="0" w:space="0" w:color="auto"/>
                        <w:left w:val="none" w:sz="0" w:space="0" w:color="auto"/>
                        <w:bottom w:val="none" w:sz="0" w:space="0" w:color="auto"/>
                        <w:right w:val="none" w:sz="0" w:space="0" w:color="auto"/>
                      </w:divBdr>
                    </w:div>
                  </w:divsChild>
                </w:div>
                <w:div w:id="1788886204">
                  <w:marLeft w:val="0"/>
                  <w:marRight w:val="0"/>
                  <w:marTop w:val="0"/>
                  <w:marBottom w:val="0"/>
                  <w:divBdr>
                    <w:top w:val="none" w:sz="0" w:space="0" w:color="auto"/>
                    <w:left w:val="none" w:sz="0" w:space="0" w:color="auto"/>
                    <w:bottom w:val="none" w:sz="0" w:space="0" w:color="auto"/>
                    <w:right w:val="none" w:sz="0" w:space="0" w:color="auto"/>
                  </w:divBdr>
                  <w:divsChild>
                    <w:div w:id="1158033230">
                      <w:marLeft w:val="0"/>
                      <w:marRight w:val="0"/>
                      <w:marTop w:val="0"/>
                      <w:marBottom w:val="0"/>
                      <w:divBdr>
                        <w:top w:val="none" w:sz="0" w:space="0" w:color="auto"/>
                        <w:left w:val="none" w:sz="0" w:space="0" w:color="auto"/>
                        <w:bottom w:val="none" w:sz="0" w:space="0" w:color="auto"/>
                        <w:right w:val="none" w:sz="0" w:space="0" w:color="auto"/>
                      </w:divBdr>
                    </w:div>
                  </w:divsChild>
                </w:div>
                <w:div w:id="771975121">
                  <w:marLeft w:val="0"/>
                  <w:marRight w:val="0"/>
                  <w:marTop w:val="0"/>
                  <w:marBottom w:val="0"/>
                  <w:divBdr>
                    <w:top w:val="none" w:sz="0" w:space="0" w:color="auto"/>
                    <w:left w:val="none" w:sz="0" w:space="0" w:color="auto"/>
                    <w:bottom w:val="none" w:sz="0" w:space="0" w:color="auto"/>
                    <w:right w:val="none" w:sz="0" w:space="0" w:color="auto"/>
                  </w:divBdr>
                  <w:divsChild>
                    <w:div w:id="5906996">
                      <w:marLeft w:val="0"/>
                      <w:marRight w:val="0"/>
                      <w:marTop w:val="0"/>
                      <w:marBottom w:val="0"/>
                      <w:divBdr>
                        <w:top w:val="none" w:sz="0" w:space="0" w:color="auto"/>
                        <w:left w:val="none" w:sz="0" w:space="0" w:color="auto"/>
                        <w:bottom w:val="none" w:sz="0" w:space="0" w:color="auto"/>
                        <w:right w:val="none" w:sz="0" w:space="0" w:color="auto"/>
                      </w:divBdr>
                    </w:div>
                  </w:divsChild>
                </w:div>
                <w:div w:id="357000903">
                  <w:marLeft w:val="0"/>
                  <w:marRight w:val="0"/>
                  <w:marTop w:val="0"/>
                  <w:marBottom w:val="0"/>
                  <w:divBdr>
                    <w:top w:val="none" w:sz="0" w:space="0" w:color="auto"/>
                    <w:left w:val="none" w:sz="0" w:space="0" w:color="auto"/>
                    <w:bottom w:val="none" w:sz="0" w:space="0" w:color="auto"/>
                    <w:right w:val="none" w:sz="0" w:space="0" w:color="auto"/>
                  </w:divBdr>
                  <w:divsChild>
                    <w:div w:id="1480801642">
                      <w:marLeft w:val="0"/>
                      <w:marRight w:val="0"/>
                      <w:marTop w:val="0"/>
                      <w:marBottom w:val="0"/>
                      <w:divBdr>
                        <w:top w:val="none" w:sz="0" w:space="0" w:color="auto"/>
                        <w:left w:val="none" w:sz="0" w:space="0" w:color="auto"/>
                        <w:bottom w:val="none" w:sz="0" w:space="0" w:color="auto"/>
                        <w:right w:val="none" w:sz="0" w:space="0" w:color="auto"/>
                      </w:divBdr>
                    </w:div>
                  </w:divsChild>
                </w:div>
                <w:div w:id="1425150731">
                  <w:marLeft w:val="0"/>
                  <w:marRight w:val="0"/>
                  <w:marTop w:val="0"/>
                  <w:marBottom w:val="0"/>
                  <w:divBdr>
                    <w:top w:val="none" w:sz="0" w:space="0" w:color="auto"/>
                    <w:left w:val="none" w:sz="0" w:space="0" w:color="auto"/>
                    <w:bottom w:val="none" w:sz="0" w:space="0" w:color="auto"/>
                    <w:right w:val="none" w:sz="0" w:space="0" w:color="auto"/>
                  </w:divBdr>
                  <w:divsChild>
                    <w:div w:id="69355284">
                      <w:marLeft w:val="0"/>
                      <w:marRight w:val="0"/>
                      <w:marTop w:val="0"/>
                      <w:marBottom w:val="0"/>
                      <w:divBdr>
                        <w:top w:val="none" w:sz="0" w:space="0" w:color="auto"/>
                        <w:left w:val="none" w:sz="0" w:space="0" w:color="auto"/>
                        <w:bottom w:val="none" w:sz="0" w:space="0" w:color="auto"/>
                        <w:right w:val="none" w:sz="0" w:space="0" w:color="auto"/>
                      </w:divBdr>
                    </w:div>
                  </w:divsChild>
                </w:div>
                <w:div w:id="334964817">
                  <w:marLeft w:val="0"/>
                  <w:marRight w:val="0"/>
                  <w:marTop w:val="0"/>
                  <w:marBottom w:val="0"/>
                  <w:divBdr>
                    <w:top w:val="none" w:sz="0" w:space="0" w:color="auto"/>
                    <w:left w:val="none" w:sz="0" w:space="0" w:color="auto"/>
                    <w:bottom w:val="none" w:sz="0" w:space="0" w:color="auto"/>
                    <w:right w:val="none" w:sz="0" w:space="0" w:color="auto"/>
                  </w:divBdr>
                  <w:divsChild>
                    <w:div w:id="492448771">
                      <w:marLeft w:val="0"/>
                      <w:marRight w:val="0"/>
                      <w:marTop w:val="0"/>
                      <w:marBottom w:val="0"/>
                      <w:divBdr>
                        <w:top w:val="none" w:sz="0" w:space="0" w:color="auto"/>
                        <w:left w:val="none" w:sz="0" w:space="0" w:color="auto"/>
                        <w:bottom w:val="none" w:sz="0" w:space="0" w:color="auto"/>
                        <w:right w:val="none" w:sz="0" w:space="0" w:color="auto"/>
                      </w:divBdr>
                    </w:div>
                  </w:divsChild>
                </w:div>
                <w:div w:id="1004472827">
                  <w:marLeft w:val="0"/>
                  <w:marRight w:val="0"/>
                  <w:marTop w:val="0"/>
                  <w:marBottom w:val="0"/>
                  <w:divBdr>
                    <w:top w:val="none" w:sz="0" w:space="0" w:color="auto"/>
                    <w:left w:val="none" w:sz="0" w:space="0" w:color="auto"/>
                    <w:bottom w:val="none" w:sz="0" w:space="0" w:color="auto"/>
                    <w:right w:val="none" w:sz="0" w:space="0" w:color="auto"/>
                  </w:divBdr>
                  <w:divsChild>
                    <w:div w:id="1379235173">
                      <w:marLeft w:val="0"/>
                      <w:marRight w:val="0"/>
                      <w:marTop w:val="0"/>
                      <w:marBottom w:val="0"/>
                      <w:divBdr>
                        <w:top w:val="none" w:sz="0" w:space="0" w:color="auto"/>
                        <w:left w:val="none" w:sz="0" w:space="0" w:color="auto"/>
                        <w:bottom w:val="none" w:sz="0" w:space="0" w:color="auto"/>
                        <w:right w:val="none" w:sz="0" w:space="0" w:color="auto"/>
                      </w:divBdr>
                    </w:div>
                  </w:divsChild>
                </w:div>
                <w:div w:id="471871143">
                  <w:marLeft w:val="0"/>
                  <w:marRight w:val="0"/>
                  <w:marTop w:val="0"/>
                  <w:marBottom w:val="0"/>
                  <w:divBdr>
                    <w:top w:val="none" w:sz="0" w:space="0" w:color="auto"/>
                    <w:left w:val="none" w:sz="0" w:space="0" w:color="auto"/>
                    <w:bottom w:val="none" w:sz="0" w:space="0" w:color="auto"/>
                    <w:right w:val="none" w:sz="0" w:space="0" w:color="auto"/>
                  </w:divBdr>
                  <w:divsChild>
                    <w:div w:id="2039161068">
                      <w:marLeft w:val="0"/>
                      <w:marRight w:val="0"/>
                      <w:marTop w:val="0"/>
                      <w:marBottom w:val="0"/>
                      <w:divBdr>
                        <w:top w:val="none" w:sz="0" w:space="0" w:color="auto"/>
                        <w:left w:val="none" w:sz="0" w:space="0" w:color="auto"/>
                        <w:bottom w:val="none" w:sz="0" w:space="0" w:color="auto"/>
                        <w:right w:val="none" w:sz="0" w:space="0" w:color="auto"/>
                      </w:divBdr>
                    </w:div>
                  </w:divsChild>
                </w:div>
                <w:div w:id="1967350861">
                  <w:marLeft w:val="0"/>
                  <w:marRight w:val="0"/>
                  <w:marTop w:val="0"/>
                  <w:marBottom w:val="0"/>
                  <w:divBdr>
                    <w:top w:val="none" w:sz="0" w:space="0" w:color="auto"/>
                    <w:left w:val="none" w:sz="0" w:space="0" w:color="auto"/>
                    <w:bottom w:val="none" w:sz="0" w:space="0" w:color="auto"/>
                    <w:right w:val="none" w:sz="0" w:space="0" w:color="auto"/>
                  </w:divBdr>
                  <w:divsChild>
                    <w:div w:id="1071469877">
                      <w:marLeft w:val="0"/>
                      <w:marRight w:val="0"/>
                      <w:marTop w:val="0"/>
                      <w:marBottom w:val="0"/>
                      <w:divBdr>
                        <w:top w:val="none" w:sz="0" w:space="0" w:color="auto"/>
                        <w:left w:val="none" w:sz="0" w:space="0" w:color="auto"/>
                        <w:bottom w:val="none" w:sz="0" w:space="0" w:color="auto"/>
                        <w:right w:val="none" w:sz="0" w:space="0" w:color="auto"/>
                      </w:divBdr>
                    </w:div>
                  </w:divsChild>
                </w:div>
                <w:div w:id="10495035">
                  <w:marLeft w:val="0"/>
                  <w:marRight w:val="0"/>
                  <w:marTop w:val="0"/>
                  <w:marBottom w:val="0"/>
                  <w:divBdr>
                    <w:top w:val="none" w:sz="0" w:space="0" w:color="auto"/>
                    <w:left w:val="none" w:sz="0" w:space="0" w:color="auto"/>
                    <w:bottom w:val="none" w:sz="0" w:space="0" w:color="auto"/>
                    <w:right w:val="none" w:sz="0" w:space="0" w:color="auto"/>
                  </w:divBdr>
                  <w:divsChild>
                    <w:div w:id="27729255">
                      <w:marLeft w:val="0"/>
                      <w:marRight w:val="0"/>
                      <w:marTop w:val="0"/>
                      <w:marBottom w:val="0"/>
                      <w:divBdr>
                        <w:top w:val="none" w:sz="0" w:space="0" w:color="auto"/>
                        <w:left w:val="none" w:sz="0" w:space="0" w:color="auto"/>
                        <w:bottom w:val="none" w:sz="0" w:space="0" w:color="auto"/>
                        <w:right w:val="none" w:sz="0" w:space="0" w:color="auto"/>
                      </w:divBdr>
                    </w:div>
                  </w:divsChild>
                </w:div>
                <w:div w:id="1094785121">
                  <w:marLeft w:val="0"/>
                  <w:marRight w:val="0"/>
                  <w:marTop w:val="0"/>
                  <w:marBottom w:val="0"/>
                  <w:divBdr>
                    <w:top w:val="none" w:sz="0" w:space="0" w:color="auto"/>
                    <w:left w:val="none" w:sz="0" w:space="0" w:color="auto"/>
                    <w:bottom w:val="none" w:sz="0" w:space="0" w:color="auto"/>
                    <w:right w:val="none" w:sz="0" w:space="0" w:color="auto"/>
                  </w:divBdr>
                  <w:divsChild>
                    <w:div w:id="64957858">
                      <w:marLeft w:val="0"/>
                      <w:marRight w:val="0"/>
                      <w:marTop w:val="0"/>
                      <w:marBottom w:val="0"/>
                      <w:divBdr>
                        <w:top w:val="none" w:sz="0" w:space="0" w:color="auto"/>
                        <w:left w:val="none" w:sz="0" w:space="0" w:color="auto"/>
                        <w:bottom w:val="none" w:sz="0" w:space="0" w:color="auto"/>
                        <w:right w:val="none" w:sz="0" w:space="0" w:color="auto"/>
                      </w:divBdr>
                    </w:div>
                  </w:divsChild>
                </w:div>
                <w:div w:id="1808467635">
                  <w:marLeft w:val="0"/>
                  <w:marRight w:val="0"/>
                  <w:marTop w:val="0"/>
                  <w:marBottom w:val="0"/>
                  <w:divBdr>
                    <w:top w:val="none" w:sz="0" w:space="0" w:color="auto"/>
                    <w:left w:val="none" w:sz="0" w:space="0" w:color="auto"/>
                    <w:bottom w:val="none" w:sz="0" w:space="0" w:color="auto"/>
                    <w:right w:val="none" w:sz="0" w:space="0" w:color="auto"/>
                  </w:divBdr>
                  <w:divsChild>
                    <w:div w:id="1199313717">
                      <w:marLeft w:val="0"/>
                      <w:marRight w:val="0"/>
                      <w:marTop w:val="0"/>
                      <w:marBottom w:val="0"/>
                      <w:divBdr>
                        <w:top w:val="none" w:sz="0" w:space="0" w:color="auto"/>
                        <w:left w:val="none" w:sz="0" w:space="0" w:color="auto"/>
                        <w:bottom w:val="none" w:sz="0" w:space="0" w:color="auto"/>
                        <w:right w:val="none" w:sz="0" w:space="0" w:color="auto"/>
                      </w:divBdr>
                    </w:div>
                  </w:divsChild>
                </w:div>
                <w:div w:id="1936281109">
                  <w:marLeft w:val="0"/>
                  <w:marRight w:val="0"/>
                  <w:marTop w:val="0"/>
                  <w:marBottom w:val="0"/>
                  <w:divBdr>
                    <w:top w:val="none" w:sz="0" w:space="0" w:color="auto"/>
                    <w:left w:val="none" w:sz="0" w:space="0" w:color="auto"/>
                    <w:bottom w:val="none" w:sz="0" w:space="0" w:color="auto"/>
                    <w:right w:val="none" w:sz="0" w:space="0" w:color="auto"/>
                  </w:divBdr>
                  <w:divsChild>
                    <w:div w:id="211429325">
                      <w:marLeft w:val="0"/>
                      <w:marRight w:val="0"/>
                      <w:marTop w:val="0"/>
                      <w:marBottom w:val="0"/>
                      <w:divBdr>
                        <w:top w:val="none" w:sz="0" w:space="0" w:color="auto"/>
                        <w:left w:val="none" w:sz="0" w:space="0" w:color="auto"/>
                        <w:bottom w:val="none" w:sz="0" w:space="0" w:color="auto"/>
                        <w:right w:val="none" w:sz="0" w:space="0" w:color="auto"/>
                      </w:divBdr>
                    </w:div>
                  </w:divsChild>
                </w:div>
                <w:div w:id="172305041">
                  <w:marLeft w:val="0"/>
                  <w:marRight w:val="0"/>
                  <w:marTop w:val="0"/>
                  <w:marBottom w:val="0"/>
                  <w:divBdr>
                    <w:top w:val="none" w:sz="0" w:space="0" w:color="auto"/>
                    <w:left w:val="none" w:sz="0" w:space="0" w:color="auto"/>
                    <w:bottom w:val="none" w:sz="0" w:space="0" w:color="auto"/>
                    <w:right w:val="none" w:sz="0" w:space="0" w:color="auto"/>
                  </w:divBdr>
                  <w:divsChild>
                    <w:div w:id="164979209">
                      <w:marLeft w:val="0"/>
                      <w:marRight w:val="0"/>
                      <w:marTop w:val="0"/>
                      <w:marBottom w:val="0"/>
                      <w:divBdr>
                        <w:top w:val="none" w:sz="0" w:space="0" w:color="auto"/>
                        <w:left w:val="none" w:sz="0" w:space="0" w:color="auto"/>
                        <w:bottom w:val="none" w:sz="0" w:space="0" w:color="auto"/>
                        <w:right w:val="none" w:sz="0" w:space="0" w:color="auto"/>
                      </w:divBdr>
                    </w:div>
                  </w:divsChild>
                </w:div>
                <w:div w:id="786236760">
                  <w:marLeft w:val="0"/>
                  <w:marRight w:val="0"/>
                  <w:marTop w:val="0"/>
                  <w:marBottom w:val="0"/>
                  <w:divBdr>
                    <w:top w:val="none" w:sz="0" w:space="0" w:color="auto"/>
                    <w:left w:val="none" w:sz="0" w:space="0" w:color="auto"/>
                    <w:bottom w:val="none" w:sz="0" w:space="0" w:color="auto"/>
                    <w:right w:val="none" w:sz="0" w:space="0" w:color="auto"/>
                  </w:divBdr>
                  <w:divsChild>
                    <w:div w:id="211428759">
                      <w:marLeft w:val="0"/>
                      <w:marRight w:val="0"/>
                      <w:marTop w:val="0"/>
                      <w:marBottom w:val="0"/>
                      <w:divBdr>
                        <w:top w:val="none" w:sz="0" w:space="0" w:color="auto"/>
                        <w:left w:val="none" w:sz="0" w:space="0" w:color="auto"/>
                        <w:bottom w:val="none" w:sz="0" w:space="0" w:color="auto"/>
                        <w:right w:val="none" w:sz="0" w:space="0" w:color="auto"/>
                      </w:divBdr>
                    </w:div>
                  </w:divsChild>
                </w:div>
                <w:div w:id="606696736">
                  <w:marLeft w:val="0"/>
                  <w:marRight w:val="0"/>
                  <w:marTop w:val="0"/>
                  <w:marBottom w:val="0"/>
                  <w:divBdr>
                    <w:top w:val="none" w:sz="0" w:space="0" w:color="auto"/>
                    <w:left w:val="none" w:sz="0" w:space="0" w:color="auto"/>
                    <w:bottom w:val="none" w:sz="0" w:space="0" w:color="auto"/>
                    <w:right w:val="none" w:sz="0" w:space="0" w:color="auto"/>
                  </w:divBdr>
                  <w:divsChild>
                    <w:div w:id="244263906">
                      <w:marLeft w:val="0"/>
                      <w:marRight w:val="0"/>
                      <w:marTop w:val="0"/>
                      <w:marBottom w:val="0"/>
                      <w:divBdr>
                        <w:top w:val="none" w:sz="0" w:space="0" w:color="auto"/>
                        <w:left w:val="none" w:sz="0" w:space="0" w:color="auto"/>
                        <w:bottom w:val="none" w:sz="0" w:space="0" w:color="auto"/>
                        <w:right w:val="none" w:sz="0" w:space="0" w:color="auto"/>
                      </w:divBdr>
                    </w:div>
                  </w:divsChild>
                </w:div>
                <w:div w:id="1588613716">
                  <w:marLeft w:val="0"/>
                  <w:marRight w:val="0"/>
                  <w:marTop w:val="0"/>
                  <w:marBottom w:val="0"/>
                  <w:divBdr>
                    <w:top w:val="none" w:sz="0" w:space="0" w:color="auto"/>
                    <w:left w:val="none" w:sz="0" w:space="0" w:color="auto"/>
                    <w:bottom w:val="none" w:sz="0" w:space="0" w:color="auto"/>
                    <w:right w:val="none" w:sz="0" w:space="0" w:color="auto"/>
                  </w:divBdr>
                  <w:divsChild>
                    <w:div w:id="16933200">
                      <w:marLeft w:val="0"/>
                      <w:marRight w:val="0"/>
                      <w:marTop w:val="0"/>
                      <w:marBottom w:val="0"/>
                      <w:divBdr>
                        <w:top w:val="none" w:sz="0" w:space="0" w:color="auto"/>
                        <w:left w:val="none" w:sz="0" w:space="0" w:color="auto"/>
                        <w:bottom w:val="none" w:sz="0" w:space="0" w:color="auto"/>
                        <w:right w:val="none" w:sz="0" w:space="0" w:color="auto"/>
                      </w:divBdr>
                    </w:div>
                  </w:divsChild>
                </w:div>
                <w:div w:id="780345533">
                  <w:marLeft w:val="0"/>
                  <w:marRight w:val="0"/>
                  <w:marTop w:val="0"/>
                  <w:marBottom w:val="0"/>
                  <w:divBdr>
                    <w:top w:val="none" w:sz="0" w:space="0" w:color="auto"/>
                    <w:left w:val="none" w:sz="0" w:space="0" w:color="auto"/>
                    <w:bottom w:val="none" w:sz="0" w:space="0" w:color="auto"/>
                    <w:right w:val="none" w:sz="0" w:space="0" w:color="auto"/>
                  </w:divBdr>
                  <w:divsChild>
                    <w:div w:id="21055067">
                      <w:marLeft w:val="0"/>
                      <w:marRight w:val="0"/>
                      <w:marTop w:val="0"/>
                      <w:marBottom w:val="0"/>
                      <w:divBdr>
                        <w:top w:val="none" w:sz="0" w:space="0" w:color="auto"/>
                        <w:left w:val="none" w:sz="0" w:space="0" w:color="auto"/>
                        <w:bottom w:val="none" w:sz="0" w:space="0" w:color="auto"/>
                        <w:right w:val="none" w:sz="0" w:space="0" w:color="auto"/>
                      </w:divBdr>
                    </w:div>
                  </w:divsChild>
                </w:div>
                <w:div w:id="318777725">
                  <w:marLeft w:val="0"/>
                  <w:marRight w:val="0"/>
                  <w:marTop w:val="0"/>
                  <w:marBottom w:val="0"/>
                  <w:divBdr>
                    <w:top w:val="none" w:sz="0" w:space="0" w:color="auto"/>
                    <w:left w:val="none" w:sz="0" w:space="0" w:color="auto"/>
                    <w:bottom w:val="none" w:sz="0" w:space="0" w:color="auto"/>
                    <w:right w:val="none" w:sz="0" w:space="0" w:color="auto"/>
                  </w:divBdr>
                  <w:divsChild>
                    <w:div w:id="292175053">
                      <w:marLeft w:val="0"/>
                      <w:marRight w:val="0"/>
                      <w:marTop w:val="0"/>
                      <w:marBottom w:val="0"/>
                      <w:divBdr>
                        <w:top w:val="none" w:sz="0" w:space="0" w:color="auto"/>
                        <w:left w:val="none" w:sz="0" w:space="0" w:color="auto"/>
                        <w:bottom w:val="none" w:sz="0" w:space="0" w:color="auto"/>
                        <w:right w:val="none" w:sz="0" w:space="0" w:color="auto"/>
                      </w:divBdr>
                    </w:div>
                  </w:divsChild>
                </w:div>
                <w:div w:id="1357459959">
                  <w:marLeft w:val="0"/>
                  <w:marRight w:val="0"/>
                  <w:marTop w:val="0"/>
                  <w:marBottom w:val="0"/>
                  <w:divBdr>
                    <w:top w:val="none" w:sz="0" w:space="0" w:color="auto"/>
                    <w:left w:val="none" w:sz="0" w:space="0" w:color="auto"/>
                    <w:bottom w:val="none" w:sz="0" w:space="0" w:color="auto"/>
                    <w:right w:val="none" w:sz="0" w:space="0" w:color="auto"/>
                  </w:divBdr>
                  <w:divsChild>
                    <w:div w:id="1161317093">
                      <w:marLeft w:val="0"/>
                      <w:marRight w:val="0"/>
                      <w:marTop w:val="0"/>
                      <w:marBottom w:val="0"/>
                      <w:divBdr>
                        <w:top w:val="none" w:sz="0" w:space="0" w:color="auto"/>
                        <w:left w:val="none" w:sz="0" w:space="0" w:color="auto"/>
                        <w:bottom w:val="none" w:sz="0" w:space="0" w:color="auto"/>
                        <w:right w:val="none" w:sz="0" w:space="0" w:color="auto"/>
                      </w:divBdr>
                    </w:div>
                  </w:divsChild>
                </w:div>
                <w:div w:id="1871525958">
                  <w:marLeft w:val="0"/>
                  <w:marRight w:val="0"/>
                  <w:marTop w:val="0"/>
                  <w:marBottom w:val="0"/>
                  <w:divBdr>
                    <w:top w:val="none" w:sz="0" w:space="0" w:color="auto"/>
                    <w:left w:val="none" w:sz="0" w:space="0" w:color="auto"/>
                    <w:bottom w:val="none" w:sz="0" w:space="0" w:color="auto"/>
                    <w:right w:val="none" w:sz="0" w:space="0" w:color="auto"/>
                  </w:divBdr>
                  <w:divsChild>
                    <w:div w:id="1718894079">
                      <w:marLeft w:val="0"/>
                      <w:marRight w:val="0"/>
                      <w:marTop w:val="0"/>
                      <w:marBottom w:val="0"/>
                      <w:divBdr>
                        <w:top w:val="none" w:sz="0" w:space="0" w:color="auto"/>
                        <w:left w:val="none" w:sz="0" w:space="0" w:color="auto"/>
                        <w:bottom w:val="none" w:sz="0" w:space="0" w:color="auto"/>
                        <w:right w:val="none" w:sz="0" w:space="0" w:color="auto"/>
                      </w:divBdr>
                    </w:div>
                  </w:divsChild>
                </w:div>
                <w:div w:id="366182139">
                  <w:marLeft w:val="0"/>
                  <w:marRight w:val="0"/>
                  <w:marTop w:val="0"/>
                  <w:marBottom w:val="0"/>
                  <w:divBdr>
                    <w:top w:val="none" w:sz="0" w:space="0" w:color="auto"/>
                    <w:left w:val="none" w:sz="0" w:space="0" w:color="auto"/>
                    <w:bottom w:val="none" w:sz="0" w:space="0" w:color="auto"/>
                    <w:right w:val="none" w:sz="0" w:space="0" w:color="auto"/>
                  </w:divBdr>
                  <w:divsChild>
                    <w:div w:id="1536892443">
                      <w:marLeft w:val="0"/>
                      <w:marRight w:val="0"/>
                      <w:marTop w:val="0"/>
                      <w:marBottom w:val="0"/>
                      <w:divBdr>
                        <w:top w:val="none" w:sz="0" w:space="0" w:color="auto"/>
                        <w:left w:val="none" w:sz="0" w:space="0" w:color="auto"/>
                        <w:bottom w:val="none" w:sz="0" w:space="0" w:color="auto"/>
                        <w:right w:val="none" w:sz="0" w:space="0" w:color="auto"/>
                      </w:divBdr>
                    </w:div>
                  </w:divsChild>
                </w:div>
                <w:div w:id="1792701645">
                  <w:marLeft w:val="0"/>
                  <w:marRight w:val="0"/>
                  <w:marTop w:val="0"/>
                  <w:marBottom w:val="0"/>
                  <w:divBdr>
                    <w:top w:val="none" w:sz="0" w:space="0" w:color="auto"/>
                    <w:left w:val="none" w:sz="0" w:space="0" w:color="auto"/>
                    <w:bottom w:val="none" w:sz="0" w:space="0" w:color="auto"/>
                    <w:right w:val="none" w:sz="0" w:space="0" w:color="auto"/>
                  </w:divBdr>
                  <w:divsChild>
                    <w:div w:id="16389027">
                      <w:marLeft w:val="0"/>
                      <w:marRight w:val="0"/>
                      <w:marTop w:val="0"/>
                      <w:marBottom w:val="0"/>
                      <w:divBdr>
                        <w:top w:val="none" w:sz="0" w:space="0" w:color="auto"/>
                        <w:left w:val="none" w:sz="0" w:space="0" w:color="auto"/>
                        <w:bottom w:val="none" w:sz="0" w:space="0" w:color="auto"/>
                        <w:right w:val="none" w:sz="0" w:space="0" w:color="auto"/>
                      </w:divBdr>
                    </w:div>
                  </w:divsChild>
                </w:div>
                <w:div w:id="453326612">
                  <w:marLeft w:val="0"/>
                  <w:marRight w:val="0"/>
                  <w:marTop w:val="0"/>
                  <w:marBottom w:val="0"/>
                  <w:divBdr>
                    <w:top w:val="none" w:sz="0" w:space="0" w:color="auto"/>
                    <w:left w:val="none" w:sz="0" w:space="0" w:color="auto"/>
                    <w:bottom w:val="none" w:sz="0" w:space="0" w:color="auto"/>
                    <w:right w:val="none" w:sz="0" w:space="0" w:color="auto"/>
                  </w:divBdr>
                  <w:divsChild>
                    <w:div w:id="2103642216">
                      <w:marLeft w:val="0"/>
                      <w:marRight w:val="0"/>
                      <w:marTop w:val="0"/>
                      <w:marBottom w:val="0"/>
                      <w:divBdr>
                        <w:top w:val="none" w:sz="0" w:space="0" w:color="auto"/>
                        <w:left w:val="none" w:sz="0" w:space="0" w:color="auto"/>
                        <w:bottom w:val="none" w:sz="0" w:space="0" w:color="auto"/>
                        <w:right w:val="none" w:sz="0" w:space="0" w:color="auto"/>
                      </w:divBdr>
                    </w:div>
                  </w:divsChild>
                </w:div>
                <w:div w:id="285547825">
                  <w:marLeft w:val="0"/>
                  <w:marRight w:val="0"/>
                  <w:marTop w:val="0"/>
                  <w:marBottom w:val="0"/>
                  <w:divBdr>
                    <w:top w:val="none" w:sz="0" w:space="0" w:color="auto"/>
                    <w:left w:val="none" w:sz="0" w:space="0" w:color="auto"/>
                    <w:bottom w:val="none" w:sz="0" w:space="0" w:color="auto"/>
                    <w:right w:val="none" w:sz="0" w:space="0" w:color="auto"/>
                  </w:divBdr>
                  <w:divsChild>
                    <w:div w:id="171725967">
                      <w:marLeft w:val="0"/>
                      <w:marRight w:val="0"/>
                      <w:marTop w:val="0"/>
                      <w:marBottom w:val="0"/>
                      <w:divBdr>
                        <w:top w:val="none" w:sz="0" w:space="0" w:color="auto"/>
                        <w:left w:val="none" w:sz="0" w:space="0" w:color="auto"/>
                        <w:bottom w:val="none" w:sz="0" w:space="0" w:color="auto"/>
                        <w:right w:val="none" w:sz="0" w:space="0" w:color="auto"/>
                      </w:divBdr>
                    </w:div>
                  </w:divsChild>
                </w:div>
                <w:div w:id="2011059193">
                  <w:marLeft w:val="0"/>
                  <w:marRight w:val="0"/>
                  <w:marTop w:val="0"/>
                  <w:marBottom w:val="0"/>
                  <w:divBdr>
                    <w:top w:val="none" w:sz="0" w:space="0" w:color="auto"/>
                    <w:left w:val="none" w:sz="0" w:space="0" w:color="auto"/>
                    <w:bottom w:val="none" w:sz="0" w:space="0" w:color="auto"/>
                    <w:right w:val="none" w:sz="0" w:space="0" w:color="auto"/>
                  </w:divBdr>
                  <w:divsChild>
                    <w:div w:id="1662343671">
                      <w:marLeft w:val="0"/>
                      <w:marRight w:val="0"/>
                      <w:marTop w:val="0"/>
                      <w:marBottom w:val="0"/>
                      <w:divBdr>
                        <w:top w:val="none" w:sz="0" w:space="0" w:color="auto"/>
                        <w:left w:val="none" w:sz="0" w:space="0" w:color="auto"/>
                        <w:bottom w:val="none" w:sz="0" w:space="0" w:color="auto"/>
                        <w:right w:val="none" w:sz="0" w:space="0" w:color="auto"/>
                      </w:divBdr>
                    </w:div>
                  </w:divsChild>
                </w:div>
                <w:div w:id="420223882">
                  <w:marLeft w:val="0"/>
                  <w:marRight w:val="0"/>
                  <w:marTop w:val="0"/>
                  <w:marBottom w:val="0"/>
                  <w:divBdr>
                    <w:top w:val="none" w:sz="0" w:space="0" w:color="auto"/>
                    <w:left w:val="none" w:sz="0" w:space="0" w:color="auto"/>
                    <w:bottom w:val="none" w:sz="0" w:space="0" w:color="auto"/>
                    <w:right w:val="none" w:sz="0" w:space="0" w:color="auto"/>
                  </w:divBdr>
                  <w:divsChild>
                    <w:div w:id="242951311">
                      <w:marLeft w:val="0"/>
                      <w:marRight w:val="0"/>
                      <w:marTop w:val="0"/>
                      <w:marBottom w:val="0"/>
                      <w:divBdr>
                        <w:top w:val="none" w:sz="0" w:space="0" w:color="auto"/>
                        <w:left w:val="none" w:sz="0" w:space="0" w:color="auto"/>
                        <w:bottom w:val="none" w:sz="0" w:space="0" w:color="auto"/>
                        <w:right w:val="none" w:sz="0" w:space="0" w:color="auto"/>
                      </w:divBdr>
                    </w:div>
                  </w:divsChild>
                </w:div>
                <w:div w:id="1000816883">
                  <w:marLeft w:val="0"/>
                  <w:marRight w:val="0"/>
                  <w:marTop w:val="0"/>
                  <w:marBottom w:val="0"/>
                  <w:divBdr>
                    <w:top w:val="none" w:sz="0" w:space="0" w:color="auto"/>
                    <w:left w:val="none" w:sz="0" w:space="0" w:color="auto"/>
                    <w:bottom w:val="none" w:sz="0" w:space="0" w:color="auto"/>
                    <w:right w:val="none" w:sz="0" w:space="0" w:color="auto"/>
                  </w:divBdr>
                  <w:divsChild>
                    <w:div w:id="193150855">
                      <w:marLeft w:val="0"/>
                      <w:marRight w:val="0"/>
                      <w:marTop w:val="0"/>
                      <w:marBottom w:val="0"/>
                      <w:divBdr>
                        <w:top w:val="none" w:sz="0" w:space="0" w:color="auto"/>
                        <w:left w:val="none" w:sz="0" w:space="0" w:color="auto"/>
                        <w:bottom w:val="none" w:sz="0" w:space="0" w:color="auto"/>
                        <w:right w:val="none" w:sz="0" w:space="0" w:color="auto"/>
                      </w:divBdr>
                    </w:div>
                  </w:divsChild>
                </w:div>
                <w:div w:id="2073887780">
                  <w:marLeft w:val="0"/>
                  <w:marRight w:val="0"/>
                  <w:marTop w:val="0"/>
                  <w:marBottom w:val="0"/>
                  <w:divBdr>
                    <w:top w:val="none" w:sz="0" w:space="0" w:color="auto"/>
                    <w:left w:val="none" w:sz="0" w:space="0" w:color="auto"/>
                    <w:bottom w:val="none" w:sz="0" w:space="0" w:color="auto"/>
                    <w:right w:val="none" w:sz="0" w:space="0" w:color="auto"/>
                  </w:divBdr>
                  <w:divsChild>
                    <w:div w:id="1269896103">
                      <w:marLeft w:val="0"/>
                      <w:marRight w:val="0"/>
                      <w:marTop w:val="0"/>
                      <w:marBottom w:val="0"/>
                      <w:divBdr>
                        <w:top w:val="none" w:sz="0" w:space="0" w:color="auto"/>
                        <w:left w:val="none" w:sz="0" w:space="0" w:color="auto"/>
                        <w:bottom w:val="none" w:sz="0" w:space="0" w:color="auto"/>
                        <w:right w:val="none" w:sz="0" w:space="0" w:color="auto"/>
                      </w:divBdr>
                    </w:div>
                  </w:divsChild>
                </w:div>
                <w:div w:id="1288509651">
                  <w:marLeft w:val="0"/>
                  <w:marRight w:val="0"/>
                  <w:marTop w:val="0"/>
                  <w:marBottom w:val="0"/>
                  <w:divBdr>
                    <w:top w:val="none" w:sz="0" w:space="0" w:color="auto"/>
                    <w:left w:val="none" w:sz="0" w:space="0" w:color="auto"/>
                    <w:bottom w:val="none" w:sz="0" w:space="0" w:color="auto"/>
                    <w:right w:val="none" w:sz="0" w:space="0" w:color="auto"/>
                  </w:divBdr>
                  <w:divsChild>
                    <w:div w:id="1806777871">
                      <w:marLeft w:val="0"/>
                      <w:marRight w:val="0"/>
                      <w:marTop w:val="0"/>
                      <w:marBottom w:val="0"/>
                      <w:divBdr>
                        <w:top w:val="none" w:sz="0" w:space="0" w:color="auto"/>
                        <w:left w:val="none" w:sz="0" w:space="0" w:color="auto"/>
                        <w:bottom w:val="none" w:sz="0" w:space="0" w:color="auto"/>
                        <w:right w:val="none" w:sz="0" w:space="0" w:color="auto"/>
                      </w:divBdr>
                    </w:div>
                  </w:divsChild>
                </w:div>
                <w:div w:id="123043043">
                  <w:marLeft w:val="0"/>
                  <w:marRight w:val="0"/>
                  <w:marTop w:val="0"/>
                  <w:marBottom w:val="0"/>
                  <w:divBdr>
                    <w:top w:val="none" w:sz="0" w:space="0" w:color="auto"/>
                    <w:left w:val="none" w:sz="0" w:space="0" w:color="auto"/>
                    <w:bottom w:val="none" w:sz="0" w:space="0" w:color="auto"/>
                    <w:right w:val="none" w:sz="0" w:space="0" w:color="auto"/>
                  </w:divBdr>
                  <w:divsChild>
                    <w:div w:id="1874805318">
                      <w:marLeft w:val="0"/>
                      <w:marRight w:val="0"/>
                      <w:marTop w:val="0"/>
                      <w:marBottom w:val="0"/>
                      <w:divBdr>
                        <w:top w:val="none" w:sz="0" w:space="0" w:color="auto"/>
                        <w:left w:val="none" w:sz="0" w:space="0" w:color="auto"/>
                        <w:bottom w:val="none" w:sz="0" w:space="0" w:color="auto"/>
                        <w:right w:val="none" w:sz="0" w:space="0" w:color="auto"/>
                      </w:divBdr>
                    </w:div>
                  </w:divsChild>
                </w:div>
                <w:div w:id="840238994">
                  <w:marLeft w:val="0"/>
                  <w:marRight w:val="0"/>
                  <w:marTop w:val="0"/>
                  <w:marBottom w:val="0"/>
                  <w:divBdr>
                    <w:top w:val="none" w:sz="0" w:space="0" w:color="auto"/>
                    <w:left w:val="none" w:sz="0" w:space="0" w:color="auto"/>
                    <w:bottom w:val="none" w:sz="0" w:space="0" w:color="auto"/>
                    <w:right w:val="none" w:sz="0" w:space="0" w:color="auto"/>
                  </w:divBdr>
                  <w:divsChild>
                    <w:div w:id="1332174692">
                      <w:marLeft w:val="0"/>
                      <w:marRight w:val="0"/>
                      <w:marTop w:val="0"/>
                      <w:marBottom w:val="0"/>
                      <w:divBdr>
                        <w:top w:val="none" w:sz="0" w:space="0" w:color="auto"/>
                        <w:left w:val="none" w:sz="0" w:space="0" w:color="auto"/>
                        <w:bottom w:val="none" w:sz="0" w:space="0" w:color="auto"/>
                        <w:right w:val="none" w:sz="0" w:space="0" w:color="auto"/>
                      </w:divBdr>
                    </w:div>
                  </w:divsChild>
                </w:div>
                <w:div w:id="291835775">
                  <w:marLeft w:val="0"/>
                  <w:marRight w:val="0"/>
                  <w:marTop w:val="0"/>
                  <w:marBottom w:val="0"/>
                  <w:divBdr>
                    <w:top w:val="none" w:sz="0" w:space="0" w:color="auto"/>
                    <w:left w:val="none" w:sz="0" w:space="0" w:color="auto"/>
                    <w:bottom w:val="none" w:sz="0" w:space="0" w:color="auto"/>
                    <w:right w:val="none" w:sz="0" w:space="0" w:color="auto"/>
                  </w:divBdr>
                  <w:divsChild>
                    <w:div w:id="1847094757">
                      <w:marLeft w:val="0"/>
                      <w:marRight w:val="0"/>
                      <w:marTop w:val="0"/>
                      <w:marBottom w:val="0"/>
                      <w:divBdr>
                        <w:top w:val="none" w:sz="0" w:space="0" w:color="auto"/>
                        <w:left w:val="none" w:sz="0" w:space="0" w:color="auto"/>
                        <w:bottom w:val="none" w:sz="0" w:space="0" w:color="auto"/>
                        <w:right w:val="none" w:sz="0" w:space="0" w:color="auto"/>
                      </w:divBdr>
                    </w:div>
                  </w:divsChild>
                </w:div>
                <w:div w:id="45837606">
                  <w:marLeft w:val="0"/>
                  <w:marRight w:val="0"/>
                  <w:marTop w:val="0"/>
                  <w:marBottom w:val="0"/>
                  <w:divBdr>
                    <w:top w:val="none" w:sz="0" w:space="0" w:color="auto"/>
                    <w:left w:val="none" w:sz="0" w:space="0" w:color="auto"/>
                    <w:bottom w:val="none" w:sz="0" w:space="0" w:color="auto"/>
                    <w:right w:val="none" w:sz="0" w:space="0" w:color="auto"/>
                  </w:divBdr>
                  <w:divsChild>
                    <w:div w:id="1965039538">
                      <w:marLeft w:val="0"/>
                      <w:marRight w:val="0"/>
                      <w:marTop w:val="0"/>
                      <w:marBottom w:val="0"/>
                      <w:divBdr>
                        <w:top w:val="none" w:sz="0" w:space="0" w:color="auto"/>
                        <w:left w:val="none" w:sz="0" w:space="0" w:color="auto"/>
                        <w:bottom w:val="none" w:sz="0" w:space="0" w:color="auto"/>
                        <w:right w:val="none" w:sz="0" w:space="0" w:color="auto"/>
                      </w:divBdr>
                    </w:div>
                  </w:divsChild>
                </w:div>
                <w:div w:id="181168550">
                  <w:marLeft w:val="0"/>
                  <w:marRight w:val="0"/>
                  <w:marTop w:val="0"/>
                  <w:marBottom w:val="0"/>
                  <w:divBdr>
                    <w:top w:val="none" w:sz="0" w:space="0" w:color="auto"/>
                    <w:left w:val="none" w:sz="0" w:space="0" w:color="auto"/>
                    <w:bottom w:val="none" w:sz="0" w:space="0" w:color="auto"/>
                    <w:right w:val="none" w:sz="0" w:space="0" w:color="auto"/>
                  </w:divBdr>
                  <w:divsChild>
                    <w:div w:id="1856845314">
                      <w:marLeft w:val="0"/>
                      <w:marRight w:val="0"/>
                      <w:marTop w:val="0"/>
                      <w:marBottom w:val="0"/>
                      <w:divBdr>
                        <w:top w:val="none" w:sz="0" w:space="0" w:color="auto"/>
                        <w:left w:val="none" w:sz="0" w:space="0" w:color="auto"/>
                        <w:bottom w:val="none" w:sz="0" w:space="0" w:color="auto"/>
                        <w:right w:val="none" w:sz="0" w:space="0" w:color="auto"/>
                      </w:divBdr>
                    </w:div>
                  </w:divsChild>
                </w:div>
                <w:div w:id="1122990656">
                  <w:marLeft w:val="0"/>
                  <w:marRight w:val="0"/>
                  <w:marTop w:val="0"/>
                  <w:marBottom w:val="0"/>
                  <w:divBdr>
                    <w:top w:val="none" w:sz="0" w:space="0" w:color="auto"/>
                    <w:left w:val="none" w:sz="0" w:space="0" w:color="auto"/>
                    <w:bottom w:val="none" w:sz="0" w:space="0" w:color="auto"/>
                    <w:right w:val="none" w:sz="0" w:space="0" w:color="auto"/>
                  </w:divBdr>
                  <w:divsChild>
                    <w:div w:id="875586839">
                      <w:marLeft w:val="0"/>
                      <w:marRight w:val="0"/>
                      <w:marTop w:val="0"/>
                      <w:marBottom w:val="0"/>
                      <w:divBdr>
                        <w:top w:val="none" w:sz="0" w:space="0" w:color="auto"/>
                        <w:left w:val="none" w:sz="0" w:space="0" w:color="auto"/>
                        <w:bottom w:val="none" w:sz="0" w:space="0" w:color="auto"/>
                        <w:right w:val="none" w:sz="0" w:space="0" w:color="auto"/>
                      </w:divBdr>
                    </w:div>
                  </w:divsChild>
                </w:div>
                <w:div w:id="2137136288">
                  <w:marLeft w:val="0"/>
                  <w:marRight w:val="0"/>
                  <w:marTop w:val="0"/>
                  <w:marBottom w:val="0"/>
                  <w:divBdr>
                    <w:top w:val="none" w:sz="0" w:space="0" w:color="auto"/>
                    <w:left w:val="none" w:sz="0" w:space="0" w:color="auto"/>
                    <w:bottom w:val="none" w:sz="0" w:space="0" w:color="auto"/>
                    <w:right w:val="none" w:sz="0" w:space="0" w:color="auto"/>
                  </w:divBdr>
                  <w:divsChild>
                    <w:div w:id="566110444">
                      <w:marLeft w:val="0"/>
                      <w:marRight w:val="0"/>
                      <w:marTop w:val="0"/>
                      <w:marBottom w:val="0"/>
                      <w:divBdr>
                        <w:top w:val="none" w:sz="0" w:space="0" w:color="auto"/>
                        <w:left w:val="none" w:sz="0" w:space="0" w:color="auto"/>
                        <w:bottom w:val="none" w:sz="0" w:space="0" w:color="auto"/>
                        <w:right w:val="none" w:sz="0" w:space="0" w:color="auto"/>
                      </w:divBdr>
                    </w:div>
                  </w:divsChild>
                </w:div>
                <w:div w:id="207033513">
                  <w:marLeft w:val="0"/>
                  <w:marRight w:val="0"/>
                  <w:marTop w:val="0"/>
                  <w:marBottom w:val="0"/>
                  <w:divBdr>
                    <w:top w:val="none" w:sz="0" w:space="0" w:color="auto"/>
                    <w:left w:val="none" w:sz="0" w:space="0" w:color="auto"/>
                    <w:bottom w:val="none" w:sz="0" w:space="0" w:color="auto"/>
                    <w:right w:val="none" w:sz="0" w:space="0" w:color="auto"/>
                  </w:divBdr>
                  <w:divsChild>
                    <w:div w:id="776099436">
                      <w:marLeft w:val="0"/>
                      <w:marRight w:val="0"/>
                      <w:marTop w:val="0"/>
                      <w:marBottom w:val="0"/>
                      <w:divBdr>
                        <w:top w:val="none" w:sz="0" w:space="0" w:color="auto"/>
                        <w:left w:val="none" w:sz="0" w:space="0" w:color="auto"/>
                        <w:bottom w:val="none" w:sz="0" w:space="0" w:color="auto"/>
                        <w:right w:val="none" w:sz="0" w:space="0" w:color="auto"/>
                      </w:divBdr>
                    </w:div>
                  </w:divsChild>
                </w:div>
                <w:div w:id="455220932">
                  <w:marLeft w:val="0"/>
                  <w:marRight w:val="0"/>
                  <w:marTop w:val="0"/>
                  <w:marBottom w:val="0"/>
                  <w:divBdr>
                    <w:top w:val="none" w:sz="0" w:space="0" w:color="auto"/>
                    <w:left w:val="none" w:sz="0" w:space="0" w:color="auto"/>
                    <w:bottom w:val="none" w:sz="0" w:space="0" w:color="auto"/>
                    <w:right w:val="none" w:sz="0" w:space="0" w:color="auto"/>
                  </w:divBdr>
                  <w:divsChild>
                    <w:div w:id="768961985">
                      <w:marLeft w:val="0"/>
                      <w:marRight w:val="0"/>
                      <w:marTop w:val="0"/>
                      <w:marBottom w:val="0"/>
                      <w:divBdr>
                        <w:top w:val="none" w:sz="0" w:space="0" w:color="auto"/>
                        <w:left w:val="none" w:sz="0" w:space="0" w:color="auto"/>
                        <w:bottom w:val="none" w:sz="0" w:space="0" w:color="auto"/>
                        <w:right w:val="none" w:sz="0" w:space="0" w:color="auto"/>
                      </w:divBdr>
                    </w:div>
                  </w:divsChild>
                </w:div>
                <w:div w:id="1762287898">
                  <w:marLeft w:val="0"/>
                  <w:marRight w:val="0"/>
                  <w:marTop w:val="0"/>
                  <w:marBottom w:val="0"/>
                  <w:divBdr>
                    <w:top w:val="none" w:sz="0" w:space="0" w:color="auto"/>
                    <w:left w:val="none" w:sz="0" w:space="0" w:color="auto"/>
                    <w:bottom w:val="none" w:sz="0" w:space="0" w:color="auto"/>
                    <w:right w:val="none" w:sz="0" w:space="0" w:color="auto"/>
                  </w:divBdr>
                  <w:divsChild>
                    <w:div w:id="1401832062">
                      <w:marLeft w:val="0"/>
                      <w:marRight w:val="0"/>
                      <w:marTop w:val="0"/>
                      <w:marBottom w:val="0"/>
                      <w:divBdr>
                        <w:top w:val="none" w:sz="0" w:space="0" w:color="auto"/>
                        <w:left w:val="none" w:sz="0" w:space="0" w:color="auto"/>
                        <w:bottom w:val="none" w:sz="0" w:space="0" w:color="auto"/>
                        <w:right w:val="none" w:sz="0" w:space="0" w:color="auto"/>
                      </w:divBdr>
                    </w:div>
                  </w:divsChild>
                </w:div>
                <w:div w:id="204025604">
                  <w:marLeft w:val="0"/>
                  <w:marRight w:val="0"/>
                  <w:marTop w:val="0"/>
                  <w:marBottom w:val="0"/>
                  <w:divBdr>
                    <w:top w:val="none" w:sz="0" w:space="0" w:color="auto"/>
                    <w:left w:val="none" w:sz="0" w:space="0" w:color="auto"/>
                    <w:bottom w:val="none" w:sz="0" w:space="0" w:color="auto"/>
                    <w:right w:val="none" w:sz="0" w:space="0" w:color="auto"/>
                  </w:divBdr>
                  <w:divsChild>
                    <w:div w:id="1206605597">
                      <w:marLeft w:val="0"/>
                      <w:marRight w:val="0"/>
                      <w:marTop w:val="0"/>
                      <w:marBottom w:val="0"/>
                      <w:divBdr>
                        <w:top w:val="none" w:sz="0" w:space="0" w:color="auto"/>
                        <w:left w:val="none" w:sz="0" w:space="0" w:color="auto"/>
                        <w:bottom w:val="none" w:sz="0" w:space="0" w:color="auto"/>
                        <w:right w:val="none" w:sz="0" w:space="0" w:color="auto"/>
                      </w:divBdr>
                    </w:div>
                  </w:divsChild>
                </w:div>
                <w:div w:id="240069810">
                  <w:marLeft w:val="0"/>
                  <w:marRight w:val="0"/>
                  <w:marTop w:val="0"/>
                  <w:marBottom w:val="0"/>
                  <w:divBdr>
                    <w:top w:val="none" w:sz="0" w:space="0" w:color="auto"/>
                    <w:left w:val="none" w:sz="0" w:space="0" w:color="auto"/>
                    <w:bottom w:val="none" w:sz="0" w:space="0" w:color="auto"/>
                    <w:right w:val="none" w:sz="0" w:space="0" w:color="auto"/>
                  </w:divBdr>
                  <w:divsChild>
                    <w:div w:id="1343118796">
                      <w:marLeft w:val="0"/>
                      <w:marRight w:val="0"/>
                      <w:marTop w:val="0"/>
                      <w:marBottom w:val="0"/>
                      <w:divBdr>
                        <w:top w:val="none" w:sz="0" w:space="0" w:color="auto"/>
                        <w:left w:val="none" w:sz="0" w:space="0" w:color="auto"/>
                        <w:bottom w:val="none" w:sz="0" w:space="0" w:color="auto"/>
                        <w:right w:val="none" w:sz="0" w:space="0" w:color="auto"/>
                      </w:divBdr>
                    </w:div>
                  </w:divsChild>
                </w:div>
                <w:div w:id="792942670">
                  <w:marLeft w:val="0"/>
                  <w:marRight w:val="0"/>
                  <w:marTop w:val="0"/>
                  <w:marBottom w:val="0"/>
                  <w:divBdr>
                    <w:top w:val="none" w:sz="0" w:space="0" w:color="auto"/>
                    <w:left w:val="none" w:sz="0" w:space="0" w:color="auto"/>
                    <w:bottom w:val="none" w:sz="0" w:space="0" w:color="auto"/>
                    <w:right w:val="none" w:sz="0" w:space="0" w:color="auto"/>
                  </w:divBdr>
                  <w:divsChild>
                    <w:div w:id="1118380015">
                      <w:marLeft w:val="0"/>
                      <w:marRight w:val="0"/>
                      <w:marTop w:val="0"/>
                      <w:marBottom w:val="0"/>
                      <w:divBdr>
                        <w:top w:val="none" w:sz="0" w:space="0" w:color="auto"/>
                        <w:left w:val="none" w:sz="0" w:space="0" w:color="auto"/>
                        <w:bottom w:val="none" w:sz="0" w:space="0" w:color="auto"/>
                        <w:right w:val="none" w:sz="0" w:space="0" w:color="auto"/>
                      </w:divBdr>
                    </w:div>
                  </w:divsChild>
                </w:div>
                <w:div w:id="1099721395">
                  <w:marLeft w:val="0"/>
                  <w:marRight w:val="0"/>
                  <w:marTop w:val="0"/>
                  <w:marBottom w:val="0"/>
                  <w:divBdr>
                    <w:top w:val="none" w:sz="0" w:space="0" w:color="auto"/>
                    <w:left w:val="none" w:sz="0" w:space="0" w:color="auto"/>
                    <w:bottom w:val="none" w:sz="0" w:space="0" w:color="auto"/>
                    <w:right w:val="none" w:sz="0" w:space="0" w:color="auto"/>
                  </w:divBdr>
                  <w:divsChild>
                    <w:div w:id="1084496129">
                      <w:marLeft w:val="0"/>
                      <w:marRight w:val="0"/>
                      <w:marTop w:val="0"/>
                      <w:marBottom w:val="0"/>
                      <w:divBdr>
                        <w:top w:val="none" w:sz="0" w:space="0" w:color="auto"/>
                        <w:left w:val="none" w:sz="0" w:space="0" w:color="auto"/>
                        <w:bottom w:val="none" w:sz="0" w:space="0" w:color="auto"/>
                        <w:right w:val="none" w:sz="0" w:space="0" w:color="auto"/>
                      </w:divBdr>
                    </w:div>
                  </w:divsChild>
                </w:div>
                <w:div w:id="1272590820">
                  <w:marLeft w:val="0"/>
                  <w:marRight w:val="0"/>
                  <w:marTop w:val="0"/>
                  <w:marBottom w:val="0"/>
                  <w:divBdr>
                    <w:top w:val="none" w:sz="0" w:space="0" w:color="auto"/>
                    <w:left w:val="none" w:sz="0" w:space="0" w:color="auto"/>
                    <w:bottom w:val="none" w:sz="0" w:space="0" w:color="auto"/>
                    <w:right w:val="none" w:sz="0" w:space="0" w:color="auto"/>
                  </w:divBdr>
                  <w:divsChild>
                    <w:div w:id="51347120">
                      <w:marLeft w:val="0"/>
                      <w:marRight w:val="0"/>
                      <w:marTop w:val="0"/>
                      <w:marBottom w:val="0"/>
                      <w:divBdr>
                        <w:top w:val="none" w:sz="0" w:space="0" w:color="auto"/>
                        <w:left w:val="none" w:sz="0" w:space="0" w:color="auto"/>
                        <w:bottom w:val="none" w:sz="0" w:space="0" w:color="auto"/>
                        <w:right w:val="none" w:sz="0" w:space="0" w:color="auto"/>
                      </w:divBdr>
                    </w:div>
                  </w:divsChild>
                </w:div>
                <w:div w:id="1810515992">
                  <w:marLeft w:val="0"/>
                  <w:marRight w:val="0"/>
                  <w:marTop w:val="0"/>
                  <w:marBottom w:val="0"/>
                  <w:divBdr>
                    <w:top w:val="none" w:sz="0" w:space="0" w:color="auto"/>
                    <w:left w:val="none" w:sz="0" w:space="0" w:color="auto"/>
                    <w:bottom w:val="none" w:sz="0" w:space="0" w:color="auto"/>
                    <w:right w:val="none" w:sz="0" w:space="0" w:color="auto"/>
                  </w:divBdr>
                  <w:divsChild>
                    <w:div w:id="526797208">
                      <w:marLeft w:val="0"/>
                      <w:marRight w:val="0"/>
                      <w:marTop w:val="0"/>
                      <w:marBottom w:val="0"/>
                      <w:divBdr>
                        <w:top w:val="none" w:sz="0" w:space="0" w:color="auto"/>
                        <w:left w:val="none" w:sz="0" w:space="0" w:color="auto"/>
                        <w:bottom w:val="none" w:sz="0" w:space="0" w:color="auto"/>
                        <w:right w:val="none" w:sz="0" w:space="0" w:color="auto"/>
                      </w:divBdr>
                    </w:div>
                  </w:divsChild>
                </w:div>
                <w:div w:id="1345282143">
                  <w:marLeft w:val="0"/>
                  <w:marRight w:val="0"/>
                  <w:marTop w:val="0"/>
                  <w:marBottom w:val="0"/>
                  <w:divBdr>
                    <w:top w:val="none" w:sz="0" w:space="0" w:color="auto"/>
                    <w:left w:val="none" w:sz="0" w:space="0" w:color="auto"/>
                    <w:bottom w:val="none" w:sz="0" w:space="0" w:color="auto"/>
                    <w:right w:val="none" w:sz="0" w:space="0" w:color="auto"/>
                  </w:divBdr>
                  <w:divsChild>
                    <w:div w:id="1721975858">
                      <w:marLeft w:val="0"/>
                      <w:marRight w:val="0"/>
                      <w:marTop w:val="0"/>
                      <w:marBottom w:val="0"/>
                      <w:divBdr>
                        <w:top w:val="none" w:sz="0" w:space="0" w:color="auto"/>
                        <w:left w:val="none" w:sz="0" w:space="0" w:color="auto"/>
                        <w:bottom w:val="none" w:sz="0" w:space="0" w:color="auto"/>
                        <w:right w:val="none" w:sz="0" w:space="0" w:color="auto"/>
                      </w:divBdr>
                    </w:div>
                  </w:divsChild>
                </w:div>
                <w:div w:id="274295510">
                  <w:marLeft w:val="0"/>
                  <w:marRight w:val="0"/>
                  <w:marTop w:val="0"/>
                  <w:marBottom w:val="0"/>
                  <w:divBdr>
                    <w:top w:val="none" w:sz="0" w:space="0" w:color="auto"/>
                    <w:left w:val="none" w:sz="0" w:space="0" w:color="auto"/>
                    <w:bottom w:val="none" w:sz="0" w:space="0" w:color="auto"/>
                    <w:right w:val="none" w:sz="0" w:space="0" w:color="auto"/>
                  </w:divBdr>
                  <w:divsChild>
                    <w:div w:id="903681082">
                      <w:marLeft w:val="0"/>
                      <w:marRight w:val="0"/>
                      <w:marTop w:val="0"/>
                      <w:marBottom w:val="0"/>
                      <w:divBdr>
                        <w:top w:val="none" w:sz="0" w:space="0" w:color="auto"/>
                        <w:left w:val="none" w:sz="0" w:space="0" w:color="auto"/>
                        <w:bottom w:val="none" w:sz="0" w:space="0" w:color="auto"/>
                        <w:right w:val="none" w:sz="0" w:space="0" w:color="auto"/>
                      </w:divBdr>
                    </w:div>
                  </w:divsChild>
                </w:div>
                <w:div w:id="269626191">
                  <w:marLeft w:val="0"/>
                  <w:marRight w:val="0"/>
                  <w:marTop w:val="0"/>
                  <w:marBottom w:val="0"/>
                  <w:divBdr>
                    <w:top w:val="none" w:sz="0" w:space="0" w:color="auto"/>
                    <w:left w:val="none" w:sz="0" w:space="0" w:color="auto"/>
                    <w:bottom w:val="none" w:sz="0" w:space="0" w:color="auto"/>
                    <w:right w:val="none" w:sz="0" w:space="0" w:color="auto"/>
                  </w:divBdr>
                  <w:divsChild>
                    <w:div w:id="875198883">
                      <w:marLeft w:val="0"/>
                      <w:marRight w:val="0"/>
                      <w:marTop w:val="0"/>
                      <w:marBottom w:val="0"/>
                      <w:divBdr>
                        <w:top w:val="none" w:sz="0" w:space="0" w:color="auto"/>
                        <w:left w:val="none" w:sz="0" w:space="0" w:color="auto"/>
                        <w:bottom w:val="none" w:sz="0" w:space="0" w:color="auto"/>
                        <w:right w:val="none" w:sz="0" w:space="0" w:color="auto"/>
                      </w:divBdr>
                    </w:div>
                  </w:divsChild>
                </w:div>
                <w:div w:id="545725842">
                  <w:marLeft w:val="0"/>
                  <w:marRight w:val="0"/>
                  <w:marTop w:val="0"/>
                  <w:marBottom w:val="0"/>
                  <w:divBdr>
                    <w:top w:val="none" w:sz="0" w:space="0" w:color="auto"/>
                    <w:left w:val="none" w:sz="0" w:space="0" w:color="auto"/>
                    <w:bottom w:val="none" w:sz="0" w:space="0" w:color="auto"/>
                    <w:right w:val="none" w:sz="0" w:space="0" w:color="auto"/>
                  </w:divBdr>
                  <w:divsChild>
                    <w:div w:id="2061127179">
                      <w:marLeft w:val="0"/>
                      <w:marRight w:val="0"/>
                      <w:marTop w:val="0"/>
                      <w:marBottom w:val="0"/>
                      <w:divBdr>
                        <w:top w:val="none" w:sz="0" w:space="0" w:color="auto"/>
                        <w:left w:val="none" w:sz="0" w:space="0" w:color="auto"/>
                        <w:bottom w:val="none" w:sz="0" w:space="0" w:color="auto"/>
                        <w:right w:val="none" w:sz="0" w:space="0" w:color="auto"/>
                      </w:divBdr>
                    </w:div>
                  </w:divsChild>
                </w:div>
                <w:div w:id="1586183931">
                  <w:marLeft w:val="0"/>
                  <w:marRight w:val="0"/>
                  <w:marTop w:val="0"/>
                  <w:marBottom w:val="0"/>
                  <w:divBdr>
                    <w:top w:val="none" w:sz="0" w:space="0" w:color="auto"/>
                    <w:left w:val="none" w:sz="0" w:space="0" w:color="auto"/>
                    <w:bottom w:val="none" w:sz="0" w:space="0" w:color="auto"/>
                    <w:right w:val="none" w:sz="0" w:space="0" w:color="auto"/>
                  </w:divBdr>
                  <w:divsChild>
                    <w:div w:id="1972905832">
                      <w:marLeft w:val="0"/>
                      <w:marRight w:val="0"/>
                      <w:marTop w:val="0"/>
                      <w:marBottom w:val="0"/>
                      <w:divBdr>
                        <w:top w:val="none" w:sz="0" w:space="0" w:color="auto"/>
                        <w:left w:val="none" w:sz="0" w:space="0" w:color="auto"/>
                        <w:bottom w:val="none" w:sz="0" w:space="0" w:color="auto"/>
                        <w:right w:val="none" w:sz="0" w:space="0" w:color="auto"/>
                      </w:divBdr>
                    </w:div>
                  </w:divsChild>
                </w:div>
                <w:div w:id="940573204">
                  <w:marLeft w:val="0"/>
                  <w:marRight w:val="0"/>
                  <w:marTop w:val="0"/>
                  <w:marBottom w:val="0"/>
                  <w:divBdr>
                    <w:top w:val="none" w:sz="0" w:space="0" w:color="auto"/>
                    <w:left w:val="none" w:sz="0" w:space="0" w:color="auto"/>
                    <w:bottom w:val="none" w:sz="0" w:space="0" w:color="auto"/>
                    <w:right w:val="none" w:sz="0" w:space="0" w:color="auto"/>
                  </w:divBdr>
                  <w:divsChild>
                    <w:div w:id="984892355">
                      <w:marLeft w:val="0"/>
                      <w:marRight w:val="0"/>
                      <w:marTop w:val="0"/>
                      <w:marBottom w:val="0"/>
                      <w:divBdr>
                        <w:top w:val="none" w:sz="0" w:space="0" w:color="auto"/>
                        <w:left w:val="none" w:sz="0" w:space="0" w:color="auto"/>
                        <w:bottom w:val="none" w:sz="0" w:space="0" w:color="auto"/>
                        <w:right w:val="none" w:sz="0" w:space="0" w:color="auto"/>
                      </w:divBdr>
                    </w:div>
                  </w:divsChild>
                </w:div>
                <w:div w:id="1392266616">
                  <w:marLeft w:val="0"/>
                  <w:marRight w:val="0"/>
                  <w:marTop w:val="0"/>
                  <w:marBottom w:val="0"/>
                  <w:divBdr>
                    <w:top w:val="none" w:sz="0" w:space="0" w:color="auto"/>
                    <w:left w:val="none" w:sz="0" w:space="0" w:color="auto"/>
                    <w:bottom w:val="none" w:sz="0" w:space="0" w:color="auto"/>
                    <w:right w:val="none" w:sz="0" w:space="0" w:color="auto"/>
                  </w:divBdr>
                  <w:divsChild>
                    <w:div w:id="901257867">
                      <w:marLeft w:val="0"/>
                      <w:marRight w:val="0"/>
                      <w:marTop w:val="0"/>
                      <w:marBottom w:val="0"/>
                      <w:divBdr>
                        <w:top w:val="none" w:sz="0" w:space="0" w:color="auto"/>
                        <w:left w:val="none" w:sz="0" w:space="0" w:color="auto"/>
                        <w:bottom w:val="none" w:sz="0" w:space="0" w:color="auto"/>
                        <w:right w:val="none" w:sz="0" w:space="0" w:color="auto"/>
                      </w:divBdr>
                    </w:div>
                  </w:divsChild>
                </w:div>
                <w:div w:id="794561011">
                  <w:marLeft w:val="0"/>
                  <w:marRight w:val="0"/>
                  <w:marTop w:val="0"/>
                  <w:marBottom w:val="0"/>
                  <w:divBdr>
                    <w:top w:val="none" w:sz="0" w:space="0" w:color="auto"/>
                    <w:left w:val="none" w:sz="0" w:space="0" w:color="auto"/>
                    <w:bottom w:val="none" w:sz="0" w:space="0" w:color="auto"/>
                    <w:right w:val="none" w:sz="0" w:space="0" w:color="auto"/>
                  </w:divBdr>
                  <w:divsChild>
                    <w:div w:id="320083450">
                      <w:marLeft w:val="0"/>
                      <w:marRight w:val="0"/>
                      <w:marTop w:val="0"/>
                      <w:marBottom w:val="0"/>
                      <w:divBdr>
                        <w:top w:val="none" w:sz="0" w:space="0" w:color="auto"/>
                        <w:left w:val="none" w:sz="0" w:space="0" w:color="auto"/>
                        <w:bottom w:val="none" w:sz="0" w:space="0" w:color="auto"/>
                        <w:right w:val="none" w:sz="0" w:space="0" w:color="auto"/>
                      </w:divBdr>
                    </w:div>
                  </w:divsChild>
                </w:div>
                <w:div w:id="1340233604">
                  <w:marLeft w:val="0"/>
                  <w:marRight w:val="0"/>
                  <w:marTop w:val="0"/>
                  <w:marBottom w:val="0"/>
                  <w:divBdr>
                    <w:top w:val="none" w:sz="0" w:space="0" w:color="auto"/>
                    <w:left w:val="none" w:sz="0" w:space="0" w:color="auto"/>
                    <w:bottom w:val="none" w:sz="0" w:space="0" w:color="auto"/>
                    <w:right w:val="none" w:sz="0" w:space="0" w:color="auto"/>
                  </w:divBdr>
                  <w:divsChild>
                    <w:div w:id="974406839">
                      <w:marLeft w:val="0"/>
                      <w:marRight w:val="0"/>
                      <w:marTop w:val="0"/>
                      <w:marBottom w:val="0"/>
                      <w:divBdr>
                        <w:top w:val="none" w:sz="0" w:space="0" w:color="auto"/>
                        <w:left w:val="none" w:sz="0" w:space="0" w:color="auto"/>
                        <w:bottom w:val="none" w:sz="0" w:space="0" w:color="auto"/>
                        <w:right w:val="none" w:sz="0" w:space="0" w:color="auto"/>
                      </w:divBdr>
                    </w:div>
                  </w:divsChild>
                </w:div>
                <w:div w:id="129329647">
                  <w:marLeft w:val="0"/>
                  <w:marRight w:val="0"/>
                  <w:marTop w:val="0"/>
                  <w:marBottom w:val="0"/>
                  <w:divBdr>
                    <w:top w:val="none" w:sz="0" w:space="0" w:color="auto"/>
                    <w:left w:val="none" w:sz="0" w:space="0" w:color="auto"/>
                    <w:bottom w:val="none" w:sz="0" w:space="0" w:color="auto"/>
                    <w:right w:val="none" w:sz="0" w:space="0" w:color="auto"/>
                  </w:divBdr>
                  <w:divsChild>
                    <w:div w:id="2018265670">
                      <w:marLeft w:val="0"/>
                      <w:marRight w:val="0"/>
                      <w:marTop w:val="0"/>
                      <w:marBottom w:val="0"/>
                      <w:divBdr>
                        <w:top w:val="none" w:sz="0" w:space="0" w:color="auto"/>
                        <w:left w:val="none" w:sz="0" w:space="0" w:color="auto"/>
                        <w:bottom w:val="none" w:sz="0" w:space="0" w:color="auto"/>
                        <w:right w:val="none" w:sz="0" w:space="0" w:color="auto"/>
                      </w:divBdr>
                    </w:div>
                  </w:divsChild>
                </w:div>
                <w:div w:id="1316449063">
                  <w:marLeft w:val="0"/>
                  <w:marRight w:val="0"/>
                  <w:marTop w:val="0"/>
                  <w:marBottom w:val="0"/>
                  <w:divBdr>
                    <w:top w:val="none" w:sz="0" w:space="0" w:color="auto"/>
                    <w:left w:val="none" w:sz="0" w:space="0" w:color="auto"/>
                    <w:bottom w:val="none" w:sz="0" w:space="0" w:color="auto"/>
                    <w:right w:val="none" w:sz="0" w:space="0" w:color="auto"/>
                  </w:divBdr>
                  <w:divsChild>
                    <w:div w:id="776800362">
                      <w:marLeft w:val="0"/>
                      <w:marRight w:val="0"/>
                      <w:marTop w:val="0"/>
                      <w:marBottom w:val="0"/>
                      <w:divBdr>
                        <w:top w:val="none" w:sz="0" w:space="0" w:color="auto"/>
                        <w:left w:val="none" w:sz="0" w:space="0" w:color="auto"/>
                        <w:bottom w:val="none" w:sz="0" w:space="0" w:color="auto"/>
                        <w:right w:val="none" w:sz="0" w:space="0" w:color="auto"/>
                      </w:divBdr>
                    </w:div>
                  </w:divsChild>
                </w:div>
                <w:div w:id="1002851906">
                  <w:marLeft w:val="0"/>
                  <w:marRight w:val="0"/>
                  <w:marTop w:val="0"/>
                  <w:marBottom w:val="0"/>
                  <w:divBdr>
                    <w:top w:val="none" w:sz="0" w:space="0" w:color="auto"/>
                    <w:left w:val="none" w:sz="0" w:space="0" w:color="auto"/>
                    <w:bottom w:val="none" w:sz="0" w:space="0" w:color="auto"/>
                    <w:right w:val="none" w:sz="0" w:space="0" w:color="auto"/>
                  </w:divBdr>
                  <w:divsChild>
                    <w:div w:id="1725788937">
                      <w:marLeft w:val="0"/>
                      <w:marRight w:val="0"/>
                      <w:marTop w:val="0"/>
                      <w:marBottom w:val="0"/>
                      <w:divBdr>
                        <w:top w:val="none" w:sz="0" w:space="0" w:color="auto"/>
                        <w:left w:val="none" w:sz="0" w:space="0" w:color="auto"/>
                        <w:bottom w:val="none" w:sz="0" w:space="0" w:color="auto"/>
                        <w:right w:val="none" w:sz="0" w:space="0" w:color="auto"/>
                      </w:divBdr>
                    </w:div>
                  </w:divsChild>
                </w:div>
                <w:div w:id="92408308">
                  <w:marLeft w:val="0"/>
                  <w:marRight w:val="0"/>
                  <w:marTop w:val="0"/>
                  <w:marBottom w:val="0"/>
                  <w:divBdr>
                    <w:top w:val="none" w:sz="0" w:space="0" w:color="auto"/>
                    <w:left w:val="none" w:sz="0" w:space="0" w:color="auto"/>
                    <w:bottom w:val="none" w:sz="0" w:space="0" w:color="auto"/>
                    <w:right w:val="none" w:sz="0" w:space="0" w:color="auto"/>
                  </w:divBdr>
                  <w:divsChild>
                    <w:div w:id="1220701362">
                      <w:marLeft w:val="0"/>
                      <w:marRight w:val="0"/>
                      <w:marTop w:val="0"/>
                      <w:marBottom w:val="0"/>
                      <w:divBdr>
                        <w:top w:val="none" w:sz="0" w:space="0" w:color="auto"/>
                        <w:left w:val="none" w:sz="0" w:space="0" w:color="auto"/>
                        <w:bottom w:val="none" w:sz="0" w:space="0" w:color="auto"/>
                        <w:right w:val="none" w:sz="0" w:space="0" w:color="auto"/>
                      </w:divBdr>
                    </w:div>
                  </w:divsChild>
                </w:div>
                <w:div w:id="497772613">
                  <w:marLeft w:val="0"/>
                  <w:marRight w:val="0"/>
                  <w:marTop w:val="0"/>
                  <w:marBottom w:val="0"/>
                  <w:divBdr>
                    <w:top w:val="none" w:sz="0" w:space="0" w:color="auto"/>
                    <w:left w:val="none" w:sz="0" w:space="0" w:color="auto"/>
                    <w:bottom w:val="none" w:sz="0" w:space="0" w:color="auto"/>
                    <w:right w:val="none" w:sz="0" w:space="0" w:color="auto"/>
                  </w:divBdr>
                  <w:divsChild>
                    <w:div w:id="1694919398">
                      <w:marLeft w:val="0"/>
                      <w:marRight w:val="0"/>
                      <w:marTop w:val="0"/>
                      <w:marBottom w:val="0"/>
                      <w:divBdr>
                        <w:top w:val="none" w:sz="0" w:space="0" w:color="auto"/>
                        <w:left w:val="none" w:sz="0" w:space="0" w:color="auto"/>
                        <w:bottom w:val="none" w:sz="0" w:space="0" w:color="auto"/>
                        <w:right w:val="none" w:sz="0" w:space="0" w:color="auto"/>
                      </w:divBdr>
                    </w:div>
                  </w:divsChild>
                </w:div>
                <w:div w:id="936062899">
                  <w:marLeft w:val="0"/>
                  <w:marRight w:val="0"/>
                  <w:marTop w:val="0"/>
                  <w:marBottom w:val="0"/>
                  <w:divBdr>
                    <w:top w:val="none" w:sz="0" w:space="0" w:color="auto"/>
                    <w:left w:val="none" w:sz="0" w:space="0" w:color="auto"/>
                    <w:bottom w:val="none" w:sz="0" w:space="0" w:color="auto"/>
                    <w:right w:val="none" w:sz="0" w:space="0" w:color="auto"/>
                  </w:divBdr>
                  <w:divsChild>
                    <w:div w:id="1010182325">
                      <w:marLeft w:val="0"/>
                      <w:marRight w:val="0"/>
                      <w:marTop w:val="0"/>
                      <w:marBottom w:val="0"/>
                      <w:divBdr>
                        <w:top w:val="none" w:sz="0" w:space="0" w:color="auto"/>
                        <w:left w:val="none" w:sz="0" w:space="0" w:color="auto"/>
                        <w:bottom w:val="none" w:sz="0" w:space="0" w:color="auto"/>
                        <w:right w:val="none" w:sz="0" w:space="0" w:color="auto"/>
                      </w:divBdr>
                    </w:div>
                  </w:divsChild>
                </w:div>
                <w:div w:id="801460021">
                  <w:marLeft w:val="0"/>
                  <w:marRight w:val="0"/>
                  <w:marTop w:val="0"/>
                  <w:marBottom w:val="0"/>
                  <w:divBdr>
                    <w:top w:val="none" w:sz="0" w:space="0" w:color="auto"/>
                    <w:left w:val="none" w:sz="0" w:space="0" w:color="auto"/>
                    <w:bottom w:val="none" w:sz="0" w:space="0" w:color="auto"/>
                    <w:right w:val="none" w:sz="0" w:space="0" w:color="auto"/>
                  </w:divBdr>
                  <w:divsChild>
                    <w:div w:id="20324452">
                      <w:marLeft w:val="0"/>
                      <w:marRight w:val="0"/>
                      <w:marTop w:val="0"/>
                      <w:marBottom w:val="0"/>
                      <w:divBdr>
                        <w:top w:val="none" w:sz="0" w:space="0" w:color="auto"/>
                        <w:left w:val="none" w:sz="0" w:space="0" w:color="auto"/>
                        <w:bottom w:val="none" w:sz="0" w:space="0" w:color="auto"/>
                        <w:right w:val="none" w:sz="0" w:space="0" w:color="auto"/>
                      </w:divBdr>
                    </w:div>
                  </w:divsChild>
                </w:div>
                <w:div w:id="765854207">
                  <w:marLeft w:val="0"/>
                  <w:marRight w:val="0"/>
                  <w:marTop w:val="0"/>
                  <w:marBottom w:val="0"/>
                  <w:divBdr>
                    <w:top w:val="none" w:sz="0" w:space="0" w:color="auto"/>
                    <w:left w:val="none" w:sz="0" w:space="0" w:color="auto"/>
                    <w:bottom w:val="none" w:sz="0" w:space="0" w:color="auto"/>
                    <w:right w:val="none" w:sz="0" w:space="0" w:color="auto"/>
                  </w:divBdr>
                  <w:divsChild>
                    <w:div w:id="1081634885">
                      <w:marLeft w:val="0"/>
                      <w:marRight w:val="0"/>
                      <w:marTop w:val="0"/>
                      <w:marBottom w:val="0"/>
                      <w:divBdr>
                        <w:top w:val="none" w:sz="0" w:space="0" w:color="auto"/>
                        <w:left w:val="none" w:sz="0" w:space="0" w:color="auto"/>
                        <w:bottom w:val="none" w:sz="0" w:space="0" w:color="auto"/>
                        <w:right w:val="none" w:sz="0" w:space="0" w:color="auto"/>
                      </w:divBdr>
                    </w:div>
                  </w:divsChild>
                </w:div>
                <w:div w:id="1224294027">
                  <w:marLeft w:val="0"/>
                  <w:marRight w:val="0"/>
                  <w:marTop w:val="0"/>
                  <w:marBottom w:val="0"/>
                  <w:divBdr>
                    <w:top w:val="none" w:sz="0" w:space="0" w:color="auto"/>
                    <w:left w:val="none" w:sz="0" w:space="0" w:color="auto"/>
                    <w:bottom w:val="none" w:sz="0" w:space="0" w:color="auto"/>
                    <w:right w:val="none" w:sz="0" w:space="0" w:color="auto"/>
                  </w:divBdr>
                  <w:divsChild>
                    <w:div w:id="250165497">
                      <w:marLeft w:val="0"/>
                      <w:marRight w:val="0"/>
                      <w:marTop w:val="0"/>
                      <w:marBottom w:val="0"/>
                      <w:divBdr>
                        <w:top w:val="none" w:sz="0" w:space="0" w:color="auto"/>
                        <w:left w:val="none" w:sz="0" w:space="0" w:color="auto"/>
                        <w:bottom w:val="none" w:sz="0" w:space="0" w:color="auto"/>
                        <w:right w:val="none" w:sz="0" w:space="0" w:color="auto"/>
                      </w:divBdr>
                    </w:div>
                  </w:divsChild>
                </w:div>
                <w:div w:id="808203022">
                  <w:marLeft w:val="0"/>
                  <w:marRight w:val="0"/>
                  <w:marTop w:val="0"/>
                  <w:marBottom w:val="0"/>
                  <w:divBdr>
                    <w:top w:val="none" w:sz="0" w:space="0" w:color="auto"/>
                    <w:left w:val="none" w:sz="0" w:space="0" w:color="auto"/>
                    <w:bottom w:val="none" w:sz="0" w:space="0" w:color="auto"/>
                    <w:right w:val="none" w:sz="0" w:space="0" w:color="auto"/>
                  </w:divBdr>
                  <w:divsChild>
                    <w:div w:id="2138838589">
                      <w:marLeft w:val="0"/>
                      <w:marRight w:val="0"/>
                      <w:marTop w:val="0"/>
                      <w:marBottom w:val="0"/>
                      <w:divBdr>
                        <w:top w:val="none" w:sz="0" w:space="0" w:color="auto"/>
                        <w:left w:val="none" w:sz="0" w:space="0" w:color="auto"/>
                        <w:bottom w:val="none" w:sz="0" w:space="0" w:color="auto"/>
                        <w:right w:val="none" w:sz="0" w:space="0" w:color="auto"/>
                      </w:divBdr>
                    </w:div>
                  </w:divsChild>
                </w:div>
                <w:div w:id="1770589308">
                  <w:marLeft w:val="0"/>
                  <w:marRight w:val="0"/>
                  <w:marTop w:val="0"/>
                  <w:marBottom w:val="0"/>
                  <w:divBdr>
                    <w:top w:val="none" w:sz="0" w:space="0" w:color="auto"/>
                    <w:left w:val="none" w:sz="0" w:space="0" w:color="auto"/>
                    <w:bottom w:val="none" w:sz="0" w:space="0" w:color="auto"/>
                    <w:right w:val="none" w:sz="0" w:space="0" w:color="auto"/>
                  </w:divBdr>
                  <w:divsChild>
                    <w:div w:id="840583840">
                      <w:marLeft w:val="0"/>
                      <w:marRight w:val="0"/>
                      <w:marTop w:val="0"/>
                      <w:marBottom w:val="0"/>
                      <w:divBdr>
                        <w:top w:val="none" w:sz="0" w:space="0" w:color="auto"/>
                        <w:left w:val="none" w:sz="0" w:space="0" w:color="auto"/>
                        <w:bottom w:val="none" w:sz="0" w:space="0" w:color="auto"/>
                        <w:right w:val="none" w:sz="0" w:space="0" w:color="auto"/>
                      </w:divBdr>
                    </w:div>
                  </w:divsChild>
                </w:div>
                <w:div w:id="1711343968">
                  <w:marLeft w:val="0"/>
                  <w:marRight w:val="0"/>
                  <w:marTop w:val="0"/>
                  <w:marBottom w:val="0"/>
                  <w:divBdr>
                    <w:top w:val="none" w:sz="0" w:space="0" w:color="auto"/>
                    <w:left w:val="none" w:sz="0" w:space="0" w:color="auto"/>
                    <w:bottom w:val="none" w:sz="0" w:space="0" w:color="auto"/>
                    <w:right w:val="none" w:sz="0" w:space="0" w:color="auto"/>
                  </w:divBdr>
                  <w:divsChild>
                    <w:div w:id="9451383">
                      <w:marLeft w:val="0"/>
                      <w:marRight w:val="0"/>
                      <w:marTop w:val="0"/>
                      <w:marBottom w:val="0"/>
                      <w:divBdr>
                        <w:top w:val="none" w:sz="0" w:space="0" w:color="auto"/>
                        <w:left w:val="none" w:sz="0" w:space="0" w:color="auto"/>
                        <w:bottom w:val="none" w:sz="0" w:space="0" w:color="auto"/>
                        <w:right w:val="none" w:sz="0" w:space="0" w:color="auto"/>
                      </w:divBdr>
                    </w:div>
                  </w:divsChild>
                </w:div>
                <w:div w:id="1810240134">
                  <w:marLeft w:val="0"/>
                  <w:marRight w:val="0"/>
                  <w:marTop w:val="0"/>
                  <w:marBottom w:val="0"/>
                  <w:divBdr>
                    <w:top w:val="none" w:sz="0" w:space="0" w:color="auto"/>
                    <w:left w:val="none" w:sz="0" w:space="0" w:color="auto"/>
                    <w:bottom w:val="none" w:sz="0" w:space="0" w:color="auto"/>
                    <w:right w:val="none" w:sz="0" w:space="0" w:color="auto"/>
                  </w:divBdr>
                  <w:divsChild>
                    <w:div w:id="717163290">
                      <w:marLeft w:val="0"/>
                      <w:marRight w:val="0"/>
                      <w:marTop w:val="0"/>
                      <w:marBottom w:val="0"/>
                      <w:divBdr>
                        <w:top w:val="none" w:sz="0" w:space="0" w:color="auto"/>
                        <w:left w:val="none" w:sz="0" w:space="0" w:color="auto"/>
                        <w:bottom w:val="none" w:sz="0" w:space="0" w:color="auto"/>
                        <w:right w:val="none" w:sz="0" w:space="0" w:color="auto"/>
                      </w:divBdr>
                    </w:div>
                  </w:divsChild>
                </w:div>
                <w:div w:id="157503630">
                  <w:marLeft w:val="0"/>
                  <w:marRight w:val="0"/>
                  <w:marTop w:val="0"/>
                  <w:marBottom w:val="0"/>
                  <w:divBdr>
                    <w:top w:val="none" w:sz="0" w:space="0" w:color="auto"/>
                    <w:left w:val="none" w:sz="0" w:space="0" w:color="auto"/>
                    <w:bottom w:val="none" w:sz="0" w:space="0" w:color="auto"/>
                    <w:right w:val="none" w:sz="0" w:space="0" w:color="auto"/>
                  </w:divBdr>
                  <w:divsChild>
                    <w:div w:id="856188492">
                      <w:marLeft w:val="0"/>
                      <w:marRight w:val="0"/>
                      <w:marTop w:val="0"/>
                      <w:marBottom w:val="0"/>
                      <w:divBdr>
                        <w:top w:val="none" w:sz="0" w:space="0" w:color="auto"/>
                        <w:left w:val="none" w:sz="0" w:space="0" w:color="auto"/>
                        <w:bottom w:val="none" w:sz="0" w:space="0" w:color="auto"/>
                        <w:right w:val="none" w:sz="0" w:space="0" w:color="auto"/>
                      </w:divBdr>
                    </w:div>
                  </w:divsChild>
                </w:div>
                <w:div w:id="669989545">
                  <w:marLeft w:val="0"/>
                  <w:marRight w:val="0"/>
                  <w:marTop w:val="0"/>
                  <w:marBottom w:val="0"/>
                  <w:divBdr>
                    <w:top w:val="none" w:sz="0" w:space="0" w:color="auto"/>
                    <w:left w:val="none" w:sz="0" w:space="0" w:color="auto"/>
                    <w:bottom w:val="none" w:sz="0" w:space="0" w:color="auto"/>
                    <w:right w:val="none" w:sz="0" w:space="0" w:color="auto"/>
                  </w:divBdr>
                  <w:divsChild>
                    <w:div w:id="131603549">
                      <w:marLeft w:val="0"/>
                      <w:marRight w:val="0"/>
                      <w:marTop w:val="0"/>
                      <w:marBottom w:val="0"/>
                      <w:divBdr>
                        <w:top w:val="none" w:sz="0" w:space="0" w:color="auto"/>
                        <w:left w:val="none" w:sz="0" w:space="0" w:color="auto"/>
                        <w:bottom w:val="none" w:sz="0" w:space="0" w:color="auto"/>
                        <w:right w:val="none" w:sz="0" w:space="0" w:color="auto"/>
                      </w:divBdr>
                    </w:div>
                  </w:divsChild>
                </w:div>
                <w:div w:id="1770076189">
                  <w:marLeft w:val="0"/>
                  <w:marRight w:val="0"/>
                  <w:marTop w:val="0"/>
                  <w:marBottom w:val="0"/>
                  <w:divBdr>
                    <w:top w:val="none" w:sz="0" w:space="0" w:color="auto"/>
                    <w:left w:val="none" w:sz="0" w:space="0" w:color="auto"/>
                    <w:bottom w:val="none" w:sz="0" w:space="0" w:color="auto"/>
                    <w:right w:val="none" w:sz="0" w:space="0" w:color="auto"/>
                  </w:divBdr>
                  <w:divsChild>
                    <w:div w:id="2106612845">
                      <w:marLeft w:val="0"/>
                      <w:marRight w:val="0"/>
                      <w:marTop w:val="0"/>
                      <w:marBottom w:val="0"/>
                      <w:divBdr>
                        <w:top w:val="none" w:sz="0" w:space="0" w:color="auto"/>
                        <w:left w:val="none" w:sz="0" w:space="0" w:color="auto"/>
                        <w:bottom w:val="none" w:sz="0" w:space="0" w:color="auto"/>
                        <w:right w:val="none" w:sz="0" w:space="0" w:color="auto"/>
                      </w:divBdr>
                    </w:div>
                  </w:divsChild>
                </w:div>
                <w:div w:id="1025910988">
                  <w:marLeft w:val="0"/>
                  <w:marRight w:val="0"/>
                  <w:marTop w:val="0"/>
                  <w:marBottom w:val="0"/>
                  <w:divBdr>
                    <w:top w:val="none" w:sz="0" w:space="0" w:color="auto"/>
                    <w:left w:val="none" w:sz="0" w:space="0" w:color="auto"/>
                    <w:bottom w:val="none" w:sz="0" w:space="0" w:color="auto"/>
                    <w:right w:val="none" w:sz="0" w:space="0" w:color="auto"/>
                  </w:divBdr>
                  <w:divsChild>
                    <w:div w:id="1447387775">
                      <w:marLeft w:val="0"/>
                      <w:marRight w:val="0"/>
                      <w:marTop w:val="0"/>
                      <w:marBottom w:val="0"/>
                      <w:divBdr>
                        <w:top w:val="none" w:sz="0" w:space="0" w:color="auto"/>
                        <w:left w:val="none" w:sz="0" w:space="0" w:color="auto"/>
                        <w:bottom w:val="none" w:sz="0" w:space="0" w:color="auto"/>
                        <w:right w:val="none" w:sz="0" w:space="0" w:color="auto"/>
                      </w:divBdr>
                    </w:div>
                  </w:divsChild>
                </w:div>
                <w:div w:id="733502858">
                  <w:marLeft w:val="0"/>
                  <w:marRight w:val="0"/>
                  <w:marTop w:val="0"/>
                  <w:marBottom w:val="0"/>
                  <w:divBdr>
                    <w:top w:val="none" w:sz="0" w:space="0" w:color="auto"/>
                    <w:left w:val="none" w:sz="0" w:space="0" w:color="auto"/>
                    <w:bottom w:val="none" w:sz="0" w:space="0" w:color="auto"/>
                    <w:right w:val="none" w:sz="0" w:space="0" w:color="auto"/>
                  </w:divBdr>
                  <w:divsChild>
                    <w:div w:id="62215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68165">
          <w:marLeft w:val="0"/>
          <w:marRight w:val="0"/>
          <w:marTop w:val="0"/>
          <w:marBottom w:val="0"/>
          <w:divBdr>
            <w:top w:val="none" w:sz="0" w:space="0" w:color="auto"/>
            <w:left w:val="none" w:sz="0" w:space="0" w:color="auto"/>
            <w:bottom w:val="none" w:sz="0" w:space="0" w:color="auto"/>
            <w:right w:val="none" w:sz="0" w:space="0" w:color="auto"/>
          </w:divBdr>
          <w:divsChild>
            <w:div w:id="1715689899">
              <w:marLeft w:val="0"/>
              <w:marRight w:val="0"/>
              <w:marTop w:val="0"/>
              <w:marBottom w:val="0"/>
              <w:divBdr>
                <w:top w:val="none" w:sz="0" w:space="0" w:color="auto"/>
                <w:left w:val="none" w:sz="0" w:space="0" w:color="auto"/>
                <w:bottom w:val="none" w:sz="0" w:space="0" w:color="auto"/>
                <w:right w:val="none" w:sz="0" w:space="0" w:color="auto"/>
              </w:divBdr>
            </w:div>
            <w:div w:id="1692417115">
              <w:marLeft w:val="0"/>
              <w:marRight w:val="0"/>
              <w:marTop w:val="0"/>
              <w:marBottom w:val="0"/>
              <w:divBdr>
                <w:top w:val="none" w:sz="0" w:space="0" w:color="auto"/>
                <w:left w:val="none" w:sz="0" w:space="0" w:color="auto"/>
                <w:bottom w:val="none" w:sz="0" w:space="0" w:color="auto"/>
                <w:right w:val="none" w:sz="0" w:space="0" w:color="auto"/>
              </w:divBdr>
            </w:div>
          </w:divsChild>
        </w:div>
        <w:div w:id="1383604099">
          <w:marLeft w:val="0"/>
          <w:marRight w:val="0"/>
          <w:marTop w:val="0"/>
          <w:marBottom w:val="0"/>
          <w:divBdr>
            <w:top w:val="none" w:sz="0" w:space="0" w:color="auto"/>
            <w:left w:val="none" w:sz="0" w:space="0" w:color="auto"/>
            <w:bottom w:val="none" w:sz="0" w:space="0" w:color="auto"/>
            <w:right w:val="none" w:sz="0" w:space="0" w:color="auto"/>
          </w:divBdr>
        </w:div>
        <w:div w:id="1955558074">
          <w:marLeft w:val="0"/>
          <w:marRight w:val="0"/>
          <w:marTop w:val="0"/>
          <w:marBottom w:val="0"/>
          <w:divBdr>
            <w:top w:val="none" w:sz="0" w:space="0" w:color="auto"/>
            <w:left w:val="none" w:sz="0" w:space="0" w:color="auto"/>
            <w:bottom w:val="none" w:sz="0" w:space="0" w:color="auto"/>
            <w:right w:val="none" w:sz="0" w:space="0" w:color="auto"/>
          </w:divBdr>
        </w:div>
        <w:div w:id="1768229218">
          <w:marLeft w:val="0"/>
          <w:marRight w:val="0"/>
          <w:marTop w:val="0"/>
          <w:marBottom w:val="0"/>
          <w:divBdr>
            <w:top w:val="none" w:sz="0" w:space="0" w:color="auto"/>
            <w:left w:val="none" w:sz="0" w:space="0" w:color="auto"/>
            <w:bottom w:val="none" w:sz="0" w:space="0" w:color="auto"/>
            <w:right w:val="none" w:sz="0" w:space="0" w:color="auto"/>
          </w:divBdr>
        </w:div>
        <w:div w:id="1900629902">
          <w:marLeft w:val="0"/>
          <w:marRight w:val="0"/>
          <w:marTop w:val="0"/>
          <w:marBottom w:val="0"/>
          <w:divBdr>
            <w:top w:val="none" w:sz="0" w:space="0" w:color="auto"/>
            <w:left w:val="none" w:sz="0" w:space="0" w:color="auto"/>
            <w:bottom w:val="none" w:sz="0" w:space="0" w:color="auto"/>
            <w:right w:val="none" w:sz="0" w:space="0" w:color="auto"/>
          </w:divBdr>
        </w:div>
        <w:div w:id="138813760">
          <w:marLeft w:val="0"/>
          <w:marRight w:val="0"/>
          <w:marTop w:val="0"/>
          <w:marBottom w:val="0"/>
          <w:divBdr>
            <w:top w:val="none" w:sz="0" w:space="0" w:color="auto"/>
            <w:left w:val="none" w:sz="0" w:space="0" w:color="auto"/>
            <w:bottom w:val="none" w:sz="0" w:space="0" w:color="auto"/>
            <w:right w:val="none" w:sz="0" w:space="0" w:color="auto"/>
          </w:divBdr>
        </w:div>
        <w:div w:id="869759445">
          <w:marLeft w:val="0"/>
          <w:marRight w:val="0"/>
          <w:marTop w:val="0"/>
          <w:marBottom w:val="0"/>
          <w:divBdr>
            <w:top w:val="none" w:sz="0" w:space="0" w:color="auto"/>
            <w:left w:val="none" w:sz="0" w:space="0" w:color="auto"/>
            <w:bottom w:val="none" w:sz="0" w:space="0" w:color="auto"/>
            <w:right w:val="none" w:sz="0" w:space="0" w:color="auto"/>
          </w:divBdr>
          <w:divsChild>
            <w:div w:id="805437762">
              <w:marLeft w:val="0"/>
              <w:marRight w:val="0"/>
              <w:marTop w:val="0"/>
              <w:marBottom w:val="0"/>
              <w:divBdr>
                <w:top w:val="none" w:sz="0" w:space="0" w:color="auto"/>
                <w:left w:val="none" w:sz="0" w:space="0" w:color="auto"/>
                <w:bottom w:val="none" w:sz="0" w:space="0" w:color="auto"/>
                <w:right w:val="none" w:sz="0" w:space="0" w:color="auto"/>
              </w:divBdr>
            </w:div>
            <w:div w:id="1120148421">
              <w:marLeft w:val="0"/>
              <w:marRight w:val="0"/>
              <w:marTop w:val="0"/>
              <w:marBottom w:val="0"/>
              <w:divBdr>
                <w:top w:val="none" w:sz="0" w:space="0" w:color="auto"/>
                <w:left w:val="none" w:sz="0" w:space="0" w:color="auto"/>
                <w:bottom w:val="none" w:sz="0" w:space="0" w:color="auto"/>
                <w:right w:val="none" w:sz="0" w:space="0" w:color="auto"/>
              </w:divBdr>
            </w:div>
            <w:div w:id="1290673627">
              <w:marLeft w:val="0"/>
              <w:marRight w:val="0"/>
              <w:marTop w:val="0"/>
              <w:marBottom w:val="0"/>
              <w:divBdr>
                <w:top w:val="none" w:sz="0" w:space="0" w:color="auto"/>
                <w:left w:val="none" w:sz="0" w:space="0" w:color="auto"/>
                <w:bottom w:val="none" w:sz="0" w:space="0" w:color="auto"/>
                <w:right w:val="none" w:sz="0" w:space="0" w:color="auto"/>
              </w:divBdr>
            </w:div>
            <w:div w:id="1121920990">
              <w:marLeft w:val="0"/>
              <w:marRight w:val="0"/>
              <w:marTop w:val="0"/>
              <w:marBottom w:val="0"/>
              <w:divBdr>
                <w:top w:val="none" w:sz="0" w:space="0" w:color="auto"/>
                <w:left w:val="none" w:sz="0" w:space="0" w:color="auto"/>
                <w:bottom w:val="none" w:sz="0" w:space="0" w:color="auto"/>
                <w:right w:val="none" w:sz="0" w:space="0" w:color="auto"/>
              </w:divBdr>
            </w:div>
            <w:div w:id="848910681">
              <w:marLeft w:val="0"/>
              <w:marRight w:val="0"/>
              <w:marTop w:val="0"/>
              <w:marBottom w:val="0"/>
              <w:divBdr>
                <w:top w:val="none" w:sz="0" w:space="0" w:color="auto"/>
                <w:left w:val="none" w:sz="0" w:space="0" w:color="auto"/>
                <w:bottom w:val="none" w:sz="0" w:space="0" w:color="auto"/>
                <w:right w:val="none" w:sz="0" w:space="0" w:color="auto"/>
              </w:divBdr>
            </w:div>
            <w:div w:id="1867870314">
              <w:marLeft w:val="0"/>
              <w:marRight w:val="0"/>
              <w:marTop w:val="0"/>
              <w:marBottom w:val="0"/>
              <w:divBdr>
                <w:top w:val="none" w:sz="0" w:space="0" w:color="auto"/>
                <w:left w:val="none" w:sz="0" w:space="0" w:color="auto"/>
                <w:bottom w:val="none" w:sz="0" w:space="0" w:color="auto"/>
                <w:right w:val="none" w:sz="0" w:space="0" w:color="auto"/>
              </w:divBdr>
            </w:div>
          </w:divsChild>
        </w:div>
        <w:div w:id="692999940">
          <w:marLeft w:val="0"/>
          <w:marRight w:val="0"/>
          <w:marTop w:val="0"/>
          <w:marBottom w:val="0"/>
          <w:divBdr>
            <w:top w:val="none" w:sz="0" w:space="0" w:color="auto"/>
            <w:left w:val="none" w:sz="0" w:space="0" w:color="auto"/>
            <w:bottom w:val="none" w:sz="0" w:space="0" w:color="auto"/>
            <w:right w:val="none" w:sz="0" w:space="0" w:color="auto"/>
          </w:divBdr>
          <w:divsChild>
            <w:div w:id="1815103141">
              <w:marLeft w:val="0"/>
              <w:marRight w:val="0"/>
              <w:marTop w:val="0"/>
              <w:marBottom w:val="0"/>
              <w:divBdr>
                <w:top w:val="none" w:sz="0" w:space="0" w:color="auto"/>
                <w:left w:val="none" w:sz="0" w:space="0" w:color="auto"/>
                <w:bottom w:val="none" w:sz="0" w:space="0" w:color="auto"/>
                <w:right w:val="none" w:sz="0" w:space="0" w:color="auto"/>
              </w:divBdr>
            </w:div>
            <w:div w:id="383603562">
              <w:marLeft w:val="0"/>
              <w:marRight w:val="0"/>
              <w:marTop w:val="0"/>
              <w:marBottom w:val="0"/>
              <w:divBdr>
                <w:top w:val="none" w:sz="0" w:space="0" w:color="auto"/>
                <w:left w:val="none" w:sz="0" w:space="0" w:color="auto"/>
                <w:bottom w:val="none" w:sz="0" w:space="0" w:color="auto"/>
                <w:right w:val="none" w:sz="0" w:space="0" w:color="auto"/>
              </w:divBdr>
            </w:div>
            <w:div w:id="593562052">
              <w:marLeft w:val="0"/>
              <w:marRight w:val="0"/>
              <w:marTop w:val="0"/>
              <w:marBottom w:val="0"/>
              <w:divBdr>
                <w:top w:val="none" w:sz="0" w:space="0" w:color="auto"/>
                <w:left w:val="none" w:sz="0" w:space="0" w:color="auto"/>
                <w:bottom w:val="none" w:sz="0" w:space="0" w:color="auto"/>
                <w:right w:val="none" w:sz="0" w:space="0" w:color="auto"/>
              </w:divBdr>
            </w:div>
            <w:div w:id="673455030">
              <w:marLeft w:val="0"/>
              <w:marRight w:val="0"/>
              <w:marTop w:val="0"/>
              <w:marBottom w:val="0"/>
              <w:divBdr>
                <w:top w:val="none" w:sz="0" w:space="0" w:color="auto"/>
                <w:left w:val="none" w:sz="0" w:space="0" w:color="auto"/>
                <w:bottom w:val="none" w:sz="0" w:space="0" w:color="auto"/>
                <w:right w:val="none" w:sz="0" w:space="0" w:color="auto"/>
              </w:divBdr>
            </w:div>
          </w:divsChild>
        </w:div>
        <w:div w:id="1702976168">
          <w:marLeft w:val="0"/>
          <w:marRight w:val="0"/>
          <w:marTop w:val="0"/>
          <w:marBottom w:val="0"/>
          <w:divBdr>
            <w:top w:val="none" w:sz="0" w:space="0" w:color="auto"/>
            <w:left w:val="none" w:sz="0" w:space="0" w:color="auto"/>
            <w:bottom w:val="none" w:sz="0" w:space="0" w:color="auto"/>
            <w:right w:val="none" w:sz="0" w:space="0" w:color="auto"/>
          </w:divBdr>
        </w:div>
        <w:div w:id="2102412887">
          <w:marLeft w:val="0"/>
          <w:marRight w:val="0"/>
          <w:marTop w:val="0"/>
          <w:marBottom w:val="0"/>
          <w:divBdr>
            <w:top w:val="none" w:sz="0" w:space="0" w:color="auto"/>
            <w:left w:val="none" w:sz="0" w:space="0" w:color="auto"/>
            <w:bottom w:val="none" w:sz="0" w:space="0" w:color="auto"/>
            <w:right w:val="none" w:sz="0" w:space="0" w:color="auto"/>
          </w:divBdr>
        </w:div>
        <w:div w:id="136149068">
          <w:marLeft w:val="0"/>
          <w:marRight w:val="0"/>
          <w:marTop w:val="0"/>
          <w:marBottom w:val="0"/>
          <w:divBdr>
            <w:top w:val="none" w:sz="0" w:space="0" w:color="auto"/>
            <w:left w:val="none" w:sz="0" w:space="0" w:color="auto"/>
            <w:bottom w:val="none" w:sz="0" w:space="0" w:color="auto"/>
            <w:right w:val="none" w:sz="0" w:space="0" w:color="auto"/>
          </w:divBdr>
        </w:div>
        <w:div w:id="1374382610">
          <w:marLeft w:val="0"/>
          <w:marRight w:val="0"/>
          <w:marTop w:val="0"/>
          <w:marBottom w:val="0"/>
          <w:divBdr>
            <w:top w:val="none" w:sz="0" w:space="0" w:color="auto"/>
            <w:left w:val="none" w:sz="0" w:space="0" w:color="auto"/>
            <w:bottom w:val="none" w:sz="0" w:space="0" w:color="auto"/>
            <w:right w:val="none" w:sz="0" w:space="0" w:color="auto"/>
          </w:divBdr>
          <w:divsChild>
            <w:div w:id="401098849">
              <w:marLeft w:val="0"/>
              <w:marRight w:val="0"/>
              <w:marTop w:val="0"/>
              <w:marBottom w:val="0"/>
              <w:divBdr>
                <w:top w:val="none" w:sz="0" w:space="0" w:color="auto"/>
                <w:left w:val="none" w:sz="0" w:space="0" w:color="auto"/>
                <w:bottom w:val="none" w:sz="0" w:space="0" w:color="auto"/>
                <w:right w:val="none" w:sz="0" w:space="0" w:color="auto"/>
              </w:divBdr>
            </w:div>
            <w:div w:id="1530021244">
              <w:marLeft w:val="0"/>
              <w:marRight w:val="0"/>
              <w:marTop w:val="0"/>
              <w:marBottom w:val="0"/>
              <w:divBdr>
                <w:top w:val="none" w:sz="0" w:space="0" w:color="auto"/>
                <w:left w:val="none" w:sz="0" w:space="0" w:color="auto"/>
                <w:bottom w:val="none" w:sz="0" w:space="0" w:color="auto"/>
                <w:right w:val="none" w:sz="0" w:space="0" w:color="auto"/>
              </w:divBdr>
            </w:div>
            <w:div w:id="1669943391">
              <w:marLeft w:val="0"/>
              <w:marRight w:val="0"/>
              <w:marTop w:val="0"/>
              <w:marBottom w:val="0"/>
              <w:divBdr>
                <w:top w:val="none" w:sz="0" w:space="0" w:color="auto"/>
                <w:left w:val="none" w:sz="0" w:space="0" w:color="auto"/>
                <w:bottom w:val="none" w:sz="0" w:space="0" w:color="auto"/>
                <w:right w:val="none" w:sz="0" w:space="0" w:color="auto"/>
              </w:divBdr>
            </w:div>
            <w:div w:id="1679893475">
              <w:marLeft w:val="0"/>
              <w:marRight w:val="0"/>
              <w:marTop w:val="0"/>
              <w:marBottom w:val="0"/>
              <w:divBdr>
                <w:top w:val="none" w:sz="0" w:space="0" w:color="auto"/>
                <w:left w:val="none" w:sz="0" w:space="0" w:color="auto"/>
                <w:bottom w:val="none" w:sz="0" w:space="0" w:color="auto"/>
                <w:right w:val="none" w:sz="0" w:space="0" w:color="auto"/>
              </w:divBdr>
            </w:div>
          </w:divsChild>
        </w:div>
        <w:div w:id="1377465353">
          <w:marLeft w:val="0"/>
          <w:marRight w:val="0"/>
          <w:marTop w:val="0"/>
          <w:marBottom w:val="0"/>
          <w:divBdr>
            <w:top w:val="none" w:sz="0" w:space="0" w:color="auto"/>
            <w:left w:val="none" w:sz="0" w:space="0" w:color="auto"/>
            <w:bottom w:val="none" w:sz="0" w:space="0" w:color="auto"/>
            <w:right w:val="none" w:sz="0" w:space="0" w:color="auto"/>
          </w:divBdr>
        </w:div>
        <w:div w:id="764500918">
          <w:marLeft w:val="0"/>
          <w:marRight w:val="0"/>
          <w:marTop w:val="0"/>
          <w:marBottom w:val="0"/>
          <w:divBdr>
            <w:top w:val="none" w:sz="0" w:space="0" w:color="auto"/>
            <w:left w:val="none" w:sz="0" w:space="0" w:color="auto"/>
            <w:bottom w:val="none" w:sz="0" w:space="0" w:color="auto"/>
            <w:right w:val="none" w:sz="0" w:space="0" w:color="auto"/>
          </w:divBdr>
        </w:div>
        <w:div w:id="2059082814">
          <w:marLeft w:val="0"/>
          <w:marRight w:val="0"/>
          <w:marTop w:val="0"/>
          <w:marBottom w:val="0"/>
          <w:divBdr>
            <w:top w:val="none" w:sz="0" w:space="0" w:color="auto"/>
            <w:left w:val="none" w:sz="0" w:space="0" w:color="auto"/>
            <w:bottom w:val="none" w:sz="0" w:space="0" w:color="auto"/>
            <w:right w:val="none" w:sz="0" w:space="0" w:color="auto"/>
          </w:divBdr>
        </w:div>
        <w:div w:id="159927175">
          <w:marLeft w:val="0"/>
          <w:marRight w:val="0"/>
          <w:marTop w:val="0"/>
          <w:marBottom w:val="0"/>
          <w:divBdr>
            <w:top w:val="none" w:sz="0" w:space="0" w:color="auto"/>
            <w:left w:val="none" w:sz="0" w:space="0" w:color="auto"/>
            <w:bottom w:val="none" w:sz="0" w:space="0" w:color="auto"/>
            <w:right w:val="none" w:sz="0" w:space="0" w:color="auto"/>
          </w:divBdr>
        </w:div>
        <w:div w:id="182791708">
          <w:marLeft w:val="0"/>
          <w:marRight w:val="0"/>
          <w:marTop w:val="0"/>
          <w:marBottom w:val="0"/>
          <w:divBdr>
            <w:top w:val="none" w:sz="0" w:space="0" w:color="auto"/>
            <w:left w:val="none" w:sz="0" w:space="0" w:color="auto"/>
            <w:bottom w:val="none" w:sz="0" w:space="0" w:color="auto"/>
            <w:right w:val="none" w:sz="0" w:space="0" w:color="auto"/>
          </w:divBdr>
        </w:div>
        <w:div w:id="216820996">
          <w:marLeft w:val="0"/>
          <w:marRight w:val="0"/>
          <w:marTop w:val="0"/>
          <w:marBottom w:val="0"/>
          <w:divBdr>
            <w:top w:val="none" w:sz="0" w:space="0" w:color="auto"/>
            <w:left w:val="none" w:sz="0" w:space="0" w:color="auto"/>
            <w:bottom w:val="none" w:sz="0" w:space="0" w:color="auto"/>
            <w:right w:val="none" w:sz="0" w:space="0" w:color="auto"/>
          </w:divBdr>
        </w:div>
        <w:div w:id="1381588662">
          <w:marLeft w:val="0"/>
          <w:marRight w:val="0"/>
          <w:marTop w:val="0"/>
          <w:marBottom w:val="0"/>
          <w:divBdr>
            <w:top w:val="none" w:sz="0" w:space="0" w:color="auto"/>
            <w:left w:val="none" w:sz="0" w:space="0" w:color="auto"/>
            <w:bottom w:val="none" w:sz="0" w:space="0" w:color="auto"/>
            <w:right w:val="none" w:sz="0" w:space="0" w:color="auto"/>
          </w:divBdr>
        </w:div>
        <w:div w:id="2132241614">
          <w:marLeft w:val="0"/>
          <w:marRight w:val="0"/>
          <w:marTop w:val="0"/>
          <w:marBottom w:val="0"/>
          <w:divBdr>
            <w:top w:val="none" w:sz="0" w:space="0" w:color="auto"/>
            <w:left w:val="none" w:sz="0" w:space="0" w:color="auto"/>
            <w:bottom w:val="none" w:sz="0" w:space="0" w:color="auto"/>
            <w:right w:val="none" w:sz="0" w:space="0" w:color="auto"/>
          </w:divBdr>
        </w:div>
        <w:div w:id="1147818734">
          <w:marLeft w:val="0"/>
          <w:marRight w:val="0"/>
          <w:marTop w:val="0"/>
          <w:marBottom w:val="0"/>
          <w:divBdr>
            <w:top w:val="none" w:sz="0" w:space="0" w:color="auto"/>
            <w:left w:val="none" w:sz="0" w:space="0" w:color="auto"/>
            <w:bottom w:val="none" w:sz="0" w:space="0" w:color="auto"/>
            <w:right w:val="none" w:sz="0" w:space="0" w:color="auto"/>
          </w:divBdr>
        </w:div>
        <w:div w:id="186337212">
          <w:marLeft w:val="0"/>
          <w:marRight w:val="0"/>
          <w:marTop w:val="0"/>
          <w:marBottom w:val="0"/>
          <w:divBdr>
            <w:top w:val="none" w:sz="0" w:space="0" w:color="auto"/>
            <w:left w:val="none" w:sz="0" w:space="0" w:color="auto"/>
            <w:bottom w:val="none" w:sz="0" w:space="0" w:color="auto"/>
            <w:right w:val="none" w:sz="0" w:space="0" w:color="auto"/>
          </w:divBdr>
        </w:div>
        <w:div w:id="234752465">
          <w:marLeft w:val="0"/>
          <w:marRight w:val="0"/>
          <w:marTop w:val="0"/>
          <w:marBottom w:val="0"/>
          <w:divBdr>
            <w:top w:val="none" w:sz="0" w:space="0" w:color="auto"/>
            <w:left w:val="none" w:sz="0" w:space="0" w:color="auto"/>
            <w:bottom w:val="none" w:sz="0" w:space="0" w:color="auto"/>
            <w:right w:val="none" w:sz="0" w:space="0" w:color="auto"/>
          </w:divBdr>
        </w:div>
        <w:div w:id="861480535">
          <w:marLeft w:val="0"/>
          <w:marRight w:val="0"/>
          <w:marTop w:val="0"/>
          <w:marBottom w:val="0"/>
          <w:divBdr>
            <w:top w:val="none" w:sz="0" w:space="0" w:color="auto"/>
            <w:left w:val="none" w:sz="0" w:space="0" w:color="auto"/>
            <w:bottom w:val="none" w:sz="0" w:space="0" w:color="auto"/>
            <w:right w:val="none" w:sz="0" w:space="0" w:color="auto"/>
          </w:divBdr>
        </w:div>
        <w:div w:id="1586187376">
          <w:marLeft w:val="0"/>
          <w:marRight w:val="0"/>
          <w:marTop w:val="0"/>
          <w:marBottom w:val="0"/>
          <w:divBdr>
            <w:top w:val="none" w:sz="0" w:space="0" w:color="auto"/>
            <w:left w:val="none" w:sz="0" w:space="0" w:color="auto"/>
            <w:bottom w:val="none" w:sz="0" w:space="0" w:color="auto"/>
            <w:right w:val="none" w:sz="0" w:space="0" w:color="auto"/>
          </w:divBdr>
          <w:divsChild>
            <w:div w:id="1593975739">
              <w:marLeft w:val="0"/>
              <w:marRight w:val="0"/>
              <w:marTop w:val="0"/>
              <w:marBottom w:val="0"/>
              <w:divBdr>
                <w:top w:val="none" w:sz="0" w:space="0" w:color="auto"/>
                <w:left w:val="none" w:sz="0" w:space="0" w:color="auto"/>
                <w:bottom w:val="none" w:sz="0" w:space="0" w:color="auto"/>
                <w:right w:val="none" w:sz="0" w:space="0" w:color="auto"/>
              </w:divBdr>
            </w:div>
          </w:divsChild>
        </w:div>
        <w:div w:id="283318024">
          <w:marLeft w:val="0"/>
          <w:marRight w:val="0"/>
          <w:marTop w:val="0"/>
          <w:marBottom w:val="0"/>
          <w:divBdr>
            <w:top w:val="none" w:sz="0" w:space="0" w:color="auto"/>
            <w:left w:val="none" w:sz="0" w:space="0" w:color="auto"/>
            <w:bottom w:val="none" w:sz="0" w:space="0" w:color="auto"/>
            <w:right w:val="none" w:sz="0" w:space="0" w:color="auto"/>
          </w:divBdr>
        </w:div>
        <w:div w:id="504128229">
          <w:marLeft w:val="0"/>
          <w:marRight w:val="0"/>
          <w:marTop w:val="0"/>
          <w:marBottom w:val="0"/>
          <w:divBdr>
            <w:top w:val="none" w:sz="0" w:space="0" w:color="auto"/>
            <w:left w:val="none" w:sz="0" w:space="0" w:color="auto"/>
            <w:bottom w:val="none" w:sz="0" w:space="0" w:color="auto"/>
            <w:right w:val="none" w:sz="0" w:space="0" w:color="auto"/>
          </w:divBdr>
        </w:div>
        <w:div w:id="169804416">
          <w:marLeft w:val="0"/>
          <w:marRight w:val="0"/>
          <w:marTop w:val="0"/>
          <w:marBottom w:val="0"/>
          <w:divBdr>
            <w:top w:val="none" w:sz="0" w:space="0" w:color="auto"/>
            <w:left w:val="none" w:sz="0" w:space="0" w:color="auto"/>
            <w:bottom w:val="none" w:sz="0" w:space="0" w:color="auto"/>
            <w:right w:val="none" w:sz="0" w:space="0" w:color="auto"/>
          </w:divBdr>
        </w:div>
        <w:div w:id="2047018287">
          <w:marLeft w:val="0"/>
          <w:marRight w:val="0"/>
          <w:marTop w:val="0"/>
          <w:marBottom w:val="0"/>
          <w:divBdr>
            <w:top w:val="none" w:sz="0" w:space="0" w:color="auto"/>
            <w:left w:val="none" w:sz="0" w:space="0" w:color="auto"/>
            <w:bottom w:val="none" w:sz="0" w:space="0" w:color="auto"/>
            <w:right w:val="none" w:sz="0" w:space="0" w:color="auto"/>
          </w:divBdr>
        </w:div>
        <w:div w:id="1404453867">
          <w:marLeft w:val="0"/>
          <w:marRight w:val="0"/>
          <w:marTop w:val="0"/>
          <w:marBottom w:val="0"/>
          <w:divBdr>
            <w:top w:val="none" w:sz="0" w:space="0" w:color="auto"/>
            <w:left w:val="none" w:sz="0" w:space="0" w:color="auto"/>
            <w:bottom w:val="none" w:sz="0" w:space="0" w:color="auto"/>
            <w:right w:val="none" w:sz="0" w:space="0" w:color="auto"/>
          </w:divBdr>
        </w:div>
        <w:div w:id="886769223">
          <w:marLeft w:val="0"/>
          <w:marRight w:val="0"/>
          <w:marTop w:val="0"/>
          <w:marBottom w:val="0"/>
          <w:divBdr>
            <w:top w:val="none" w:sz="0" w:space="0" w:color="auto"/>
            <w:left w:val="none" w:sz="0" w:space="0" w:color="auto"/>
            <w:bottom w:val="none" w:sz="0" w:space="0" w:color="auto"/>
            <w:right w:val="none" w:sz="0" w:space="0" w:color="auto"/>
          </w:divBdr>
        </w:div>
        <w:div w:id="1478568513">
          <w:marLeft w:val="0"/>
          <w:marRight w:val="0"/>
          <w:marTop w:val="0"/>
          <w:marBottom w:val="0"/>
          <w:divBdr>
            <w:top w:val="none" w:sz="0" w:space="0" w:color="auto"/>
            <w:left w:val="none" w:sz="0" w:space="0" w:color="auto"/>
            <w:bottom w:val="none" w:sz="0" w:space="0" w:color="auto"/>
            <w:right w:val="none" w:sz="0" w:space="0" w:color="auto"/>
          </w:divBdr>
        </w:div>
        <w:div w:id="377632141">
          <w:marLeft w:val="0"/>
          <w:marRight w:val="0"/>
          <w:marTop w:val="0"/>
          <w:marBottom w:val="0"/>
          <w:divBdr>
            <w:top w:val="none" w:sz="0" w:space="0" w:color="auto"/>
            <w:left w:val="none" w:sz="0" w:space="0" w:color="auto"/>
            <w:bottom w:val="none" w:sz="0" w:space="0" w:color="auto"/>
            <w:right w:val="none" w:sz="0" w:space="0" w:color="auto"/>
          </w:divBdr>
        </w:div>
        <w:div w:id="163322793">
          <w:marLeft w:val="0"/>
          <w:marRight w:val="0"/>
          <w:marTop w:val="0"/>
          <w:marBottom w:val="0"/>
          <w:divBdr>
            <w:top w:val="none" w:sz="0" w:space="0" w:color="auto"/>
            <w:left w:val="none" w:sz="0" w:space="0" w:color="auto"/>
            <w:bottom w:val="none" w:sz="0" w:space="0" w:color="auto"/>
            <w:right w:val="none" w:sz="0" w:space="0" w:color="auto"/>
          </w:divBdr>
        </w:div>
        <w:div w:id="708379303">
          <w:marLeft w:val="0"/>
          <w:marRight w:val="0"/>
          <w:marTop w:val="0"/>
          <w:marBottom w:val="0"/>
          <w:divBdr>
            <w:top w:val="none" w:sz="0" w:space="0" w:color="auto"/>
            <w:left w:val="none" w:sz="0" w:space="0" w:color="auto"/>
            <w:bottom w:val="none" w:sz="0" w:space="0" w:color="auto"/>
            <w:right w:val="none" w:sz="0" w:space="0" w:color="auto"/>
          </w:divBdr>
        </w:div>
        <w:div w:id="1072702866">
          <w:marLeft w:val="0"/>
          <w:marRight w:val="0"/>
          <w:marTop w:val="0"/>
          <w:marBottom w:val="0"/>
          <w:divBdr>
            <w:top w:val="none" w:sz="0" w:space="0" w:color="auto"/>
            <w:left w:val="none" w:sz="0" w:space="0" w:color="auto"/>
            <w:bottom w:val="none" w:sz="0" w:space="0" w:color="auto"/>
            <w:right w:val="none" w:sz="0" w:space="0" w:color="auto"/>
          </w:divBdr>
        </w:div>
        <w:div w:id="1648122911">
          <w:marLeft w:val="0"/>
          <w:marRight w:val="0"/>
          <w:marTop w:val="0"/>
          <w:marBottom w:val="0"/>
          <w:divBdr>
            <w:top w:val="none" w:sz="0" w:space="0" w:color="auto"/>
            <w:left w:val="none" w:sz="0" w:space="0" w:color="auto"/>
            <w:bottom w:val="none" w:sz="0" w:space="0" w:color="auto"/>
            <w:right w:val="none" w:sz="0" w:space="0" w:color="auto"/>
          </w:divBdr>
        </w:div>
        <w:div w:id="1175803999">
          <w:marLeft w:val="0"/>
          <w:marRight w:val="0"/>
          <w:marTop w:val="0"/>
          <w:marBottom w:val="0"/>
          <w:divBdr>
            <w:top w:val="none" w:sz="0" w:space="0" w:color="auto"/>
            <w:left w:val="none" w:sz="0" w:space="0" w:color="auto"/>
            <w:bottom w:val="none" w:sz="0" w:space="0" w:color="auto"/>
            <w:right w:val="none" w:sz="0" w:space="0" w:color="auto"/>
          </w:divBdr>
        </w:div>
        <w:div w:id="1637878732">
          <w:marLeft w:val="0"/>
          <w:marRight w:val="0"/>
          <w:marTop w:val="0"/>
          <w:marBottom w:val="0"/>
          <w:divBdr>
            <w:top w:val="none" w:sz="0" w:space="0" w:color="auto"/>
            <w:left w:val="none" w:sz="0" w:space="0" w:color="auto"/>
            <w:bottom w:val="none" w:sz="0" w:space="0" w:color="auto"/>
            <w:right w:val="none" w:sz="0" w:space="0" w:color="auto"/>
          </w:divBdr>
        </w:div>
        <w:div w:id="672103185">
          <w:marLeft w:val="0"/>
          <w:marRight w:val="0"/>
          <w:marTop w:val="0"/>
          <w:marBottom w:val="0"/>
          <w:divBdr>
            <w:top w:val="none" w:sz="0" w:space="0" w:color="auto"/>
            <w:left w:val="none" w:sz="0" w:space="0" w:color="auto"/>
            <w:bottom w:val="none" w:sz="0" w:space="0" w:color="auto"/>
            <w:right w:val="none" w:sz="0" w:space="0" w:color="auto"/>
          </w:divBdr>
        </w:div>
        <w:div w:id="1721854406">
          <w:marLeft w:val="0"/>
          <w:marRight w:val="0"/>
          <w:marTop w:val="0"/>
          <w:marBottom w:val="0"/>
          <w:divBdr>
            <w:top w:val="none" w:sz="0" w:space="0" w:color="auto"/>
            <w:left w:val="none" w:sz="0" w:space="0" w:color="auto"/>
            <w:bottom w:val="none" w:sz="0" w:space="0" w:color="auto"/>
            <w:right w:val="none" w:sz="0" w:space="0" w:color="auto"/>
          </w:divBdr>
        </w:div>
        <w:div w:id="1865166474">
          <w:marLeft w:val="0"/>
          <w:marRight w:val="0"/>
          <w:marTop w:val="0"/>
          <w:marBottom w:val="0"/>
          <w:divBdr>
            <w:top w:val="none" w:sz="0" w:space="0" w:color="auto"/>
            <w:left w:val="none" w:sz="0" w:space="0" w:color="auto"/>
            <w:bottom w:val="none" w:sz="0" w:space="0" w:color="auto"/>
            <w:right w:val="none" w:sz="0" w:space="0" w:color="auto"/>
          </w:divBdr>
        </w:div>
        <w:div w:id="1990476393">
          <w:marLeft w:val="0"/>
          <w:marRight w:val="0"/>
          <w:marTop w:val="0"/>
          <w:marBottom w:val="0"/>
          <w:divBdr>
            <w:top w:val="none" w:sz="0" w:space="0" w:color="auto"/>
            <w:left w:val="none" w:sz="0" w:space="0" w:color="auto"/>
            <w:bottom w:val="none" w:sz="0" w:space="0" w:color="auto"/>
            <w:right w:val="none" w:sz="0" w:space="0" w:color="auto"/>
          </w:divBdr>
        </w:div>
        <w:div w:id="1165898906">
          <w:marLeft w:val="0"/>
          <w:marRight w:val="0"/>
          <w:marTop w:val="0"/>
          <w:marBottom w:val="0"/>
          <w:divBdr>
            <w:top w:val="none" w:sz="0" w:space="0" w:color="auto"/>
            <w:left w:val="none" w:sz="0" w:space="0" w:color="auto"/>
            <w:bottom w:val="none" w:sz="0" w:space="0" w:color="auto"/>
            <w:right w:val="none" w:sz="0" w:space="0" w:color="auto"/>
          </w:divBdr>
        </w:div>
        <w:div w:id="2112316513">
          <w:marLeft w:val="0"/>
          <w:marRight w:val="0"/>
          <w:marTop w:val="0"/>
          <w:marBottom w:val="0"/>
          <w:divBdr>
            <w:top w:val="none" w:sz="0" w:space="0" w:color="auto"/>
            <w:left w:val="none" w:sz="0" w:space="0" w:color="auto"/>
            <w:bottom w:val="none" w:sz="0" w:space="0" w:color="auto"/>
            <w:right w:val="none" w:sz="0" w:space="0" w:color="auto"/>
          </w:divBdr>
        </w:div>
        <w:div w:id="31345779">
          <w:marLeft w:val="0"/>
          <w:marRight w:val="0"/>
          <w:marTop w:val="0"/>
          <w:marBottom w:val="0"/>
          <w:divBdr>
            <w:top w:val="none" w:sz="0" w:space="0" w:color="auto"/>
            <w:left w:val="none" w:sz="0" w:space="0" w:color="auto"/>
            <w:bottom w:val="none" w:sz="0" w:space="0" w:color="auto"/>
            <w:right w:val="none" w:sz="0" w:space="0" w:color="auto"/>
          </w:divBdr>
        </w:div>
        <w:div w:id="1774399448">
          <w:marLeft w:val="0"/>
          <w:marRight w:val="0"/>
          <w:marTop w:val="0"/>
          <w:marBottom w:val="0"/>
          <w:divBdr>
            <w:top w:val="none" w:sz="0" w:space="0" w:color="auto"/>
            <w:left w:val="none" w:sz="0" w:space="0" w:color="auto"/>
            <w:bottom w:val="none" w:sz="0" w:space="0" w:color="auto"/>
            <w:right w:val="none" w:sz="0" w:space="0" w:color="auto"/>
          </w:divBdr>
        </w:div>
        <w:div w:id="220018555">
          <w:marLeft w:val="0"/>
          <w:marRight w:val="0"/>
          <w:marTop w:val="0"/>
          <w:marBottom w:val="0"/>
          <w:divBdr>
            <w:top w:val="none" w:sz="0" w:space="0" w:color="auto"/>
            <w:left w:val="none" w:sz="0" w:space="0" w:color="auto"/>
            <w:bottom w:val="none" w:sz="0" w:space="0" w:color="auto"/>
            <w:right w:val="none" w:sz="0" w:space="0" w:color="auto"/>
          </w:divBdr>
        </w:div>
        <w:div w:id="334502634">
          <w:marLeft w:val="0"/>
          <w:marRight w:val="0"/>
          <w:marTop w:val="0"/>
          <w:marBottom w:val="0"/>
          <w:divBdr>
            <w:top w:val="none" w:sz="0" w:space="0" w:color="auto"/>
            <w:left w:val="none" w:sz="0" w:space="0" w:color="auto"/>
            <w:bottom w:val="none" w:sz="0" w:space="0" w:color="auto"/>
            <w:right w:val="none" w:sz="0" w:space="0" w:color="auto"/>
          </w:divBdr>
        </w:div>
        <w:div w:id="439298713">
          <w:marLeft w:val="0"/>
          <w:marRight w:val="0"/>
          <w:marTop w:val="0"/>
          <w:marBottom w:val="0"/>
          <w:divBdr>
            <w:top w:val="none" w:sz="0" w:space="0" w:color="auto"/>
            <w:left w:val="none" w:sz="0" w:space="0" w:color="auto"/>
            <w:bottom w:val="none" w:sz="0" w:space="0" w:color="auto"/>
            <w:right w:val="none" w:sz="0" w:space="0" w:color="auto"/>
          </w:divBdr>
        </w:div>
        <w:div w:id="1312640397">
          <w:marLeft w:val="0"/>
          <w:marRight w:val="0"/>
          <w:marTop w:val="0"/>
          <w:marBottom w:val="0"/>
          <w:divBdr>
            <w:top w:val="none" w:sz="0" w:space="0" w:color="auto"/>
            <w:left w:val="none" w:sz="0" w:space="0" w:color="auto"/>
            <w:bottom w:val="none" w:sz="0" w:space="0" w:color="auto"/>
            <w:right w:val="none" w:sz="0" w:space="0" w:color="auto"/>
          </w:divBdr>
        </w:div>
        <w:div w:id="803276145">
          <w:marLeft w:val="0"/>
          <w:marRight w:val="0"/>
          <w:marTop w:val="0"/>
          <w:marBottom w:val="0"/>
          <w:divBdr>
            <w:top w:val="none" w:sz="0" w:space="0" w:color="auto"/>
            <w:left w:val="none" w:sz="0" w:space="0" w:color="auto"/>
            <w:bottom w:val="none" w:sz="0" w:space="0" w:color="auto"/>
            <w:right w:val="none" w:sz="0" w:space="0" w:color="auto"/>
          </w:divBdr>
        </w:div>
        <w:div w:id="1150899456">
          <w:marLeft w:val="0"/>
          <w:marRight w:val="0"/>
          <w:marTop w:val="0"/>
          <w:marBottom w:val="0"/>
          <w:divBdr>
            <w:top w:val="none" w:sz="0" w:space="0" w:color="auto"/>
            <w:left w:val="none" w:sz="0" w:space="0" w:color="auto"/>
            <w:bottom w:val="none" w:sz="0" w:space="0" w:color="auto"/>
            <w:right w:val="none" w:sz="0" w:space="0" w:color="auto"/>
          </w:divBdr>
        </w:div>
        <w:div w:id="159319277">
          <w:marLeft w:val="0"/>
          <w:marRight w:val="0"/>
          <w:marTop w:val="0"/>
          <w:marBottom w:val="0"/>
          <w:divBdr>
            <w:top w:val="none" w:sz="0" w:space="0" w:color="auto"/>
            <w:left w:val="none" w:sz="0" w:space="0" w:color="auto"/>
            <w:bottom w:val="none" w:sz="0" w:space="0" w:color="auto"/>
            <w:right w:val="none" w:sz="0" w:space="0" w:color="auto"/>
          </w:divBdr>
        </w:div>
        <w:div w:id="43914255">
          <w:marLeft w:val="0"/>
          <w:marRight w:val="0"/>
          <w:marTop w:val="0"/>
          <w:marBottom w:val="0"/>
          <w:divBdr>
            <w:top w:val="none" w:sz="0" w:space="0" w:color="auto"/>
            <w:left w:val="none" w:sz="0" w:space="0" w:color="auto"/>
            <w:bottom w:val="none" w:sz="0" w:space="0" w:color="auto"/>
            <w:right w:val="none" w:sz="0" w:space="0" w:color="auto"/>
          </w:divBdr>
        </w:div>
        <w:div w:id="581063796">
          <w:marLeft w:val="0"/>
          <w:marRight w:val="0"/>
          <w:marTop w:val="0"/>
          <w:marBottom w:val="0"/>
          <w:divBdr>
            <w:top w:val="none" w:sz="0" w:space="0" w:color="auto"/>
            <w:left w:val="none" w:sz="0" w:space="0" w:color="auto"/>
            <w:bottom w:val="none" w:sz="0" w:space="0" w:color="auto"/>
            <w:right w:val="none" w:sz="0" w:space="0" w:color="auto"/>
          </w:divBdr>
        </w:div>
        <w:div w:id="97263792">
          <w:marLeft w:val="0"/>
          <w:marRight w:val="0"/>
          <w:marTop w:val="0"/>
          <w:marBottom w:val="0"/>
          <w:divBdr>
            <w:top w:val="none" w:sz="0" w:space="0" w:color="auto"/>
            <w:left w:val="none" w:sz="0" w:space="0" w:color="auto"/>
            <w:bottom w:val="none" w:sz="0" w:space="0" w:color="auto"/>
            <w:right w:val="none" w:sz="0" w:space="0" w:color="auto"/>
          </w:divBdr>
        </w:div>
        <w:div w:id="202444836">
          <w:marLeft w:val="0"/>
          <w:marRight w:val="0"/>
          <w:marTop w:val="0"/>
          <w:marBottom w:val="0"/>
          <w:divBdr>
            <w:top w:val="none" w:sz="0" w:space="0" w:color="auto"/>
            <w:left w:val="none" w:sz="0" w:space="0" w:color="auto"/>
            <w:bottom w:val="none" w:sz="0" w:space="0" w:color="auto"/>
            <w:right w:val="none" w:sz="0" w:space="0" w:color="auto"/>
          </w:divBdr>
        </w:div>
        <w:div w:id="1076589962">
          <w:marLeft w:val="0"/>
          <w:marRight w:val="0"/>
          <w:marTop w:val="0"/>
          <w:marBottom w:val="0"/>
          <w:divBdr>
            <w:top w:val="none" w:sz="0" w:space="0" w:color="auto"/>
            <w:left w:val="none" w:sz="0" w:space="0" w:color="auto"/>
            <w:bottom w:val="none" w:sz="0" w:space="0" w:color="auto"/>
            <w:right w:val="none" w:sz="0" w:space="0" w:color="auto"/>
          </w:divBdr>
        </w:div>
        <w:div w:id="1367490189">
          <w:marLeft w:val="0"/>
          <w:marRight w:val="0"/>
          <w:marTop w:val="0"/>
          <w:marBottom w:val="0"/>
          <w:divBdr>
            <w:top w:val="none" w:sz="0" w:space="0" w:color="auto"/>
            <w:left w:val="none" w:sz="0" w:space="0" w:color="auto"/>
            <w:bottom w:val="none" w:sz="0" w:space="0" w:color="auto"/>
            <w:right w:val="none" w:sz="0" w:space="0" w:color="auto"/>
          </w:divBdr>
        </w:div>
        <w:div w:id="1404790684">
          <w:marLeft w:val="0"/>
          <w:marRight w:val="0"/>
          <w:marTop w:val="0"/>
          <w:marBottom w:val="0"/>
          <w:divBdr>
            <w:top w:val="none" w:sz="0" w:space="0" w:color="auto"/>
            <w:left w:val="none" w:sz="0" w:space="0" w:color="auto"/>
            <w:bottom w:val="none" w:sz="0" w:space="0" w:color="auto"/>
            <w:right w:val="none" w:sz="0" w:space="0" w:color="auto"/>
          </w:divBdr>
        </w:div>
        <w:div w:id="2104262003">
          <w:marLeft w:val="0"/>
          <w:marRight w:val="0"/>
          <w:marTop w:val="0"/>
          <w:marBottom w:val="0"/>
          <w:divBdr>
            <w:top w:val="none" w:sz="0" w:space="0" w:color="auto"/>
            <w:left w:val="none" w:sz="0" w:space="0" w:color="auto"/>
            <w:bottom w:val="none" w:sz="0" w:space="0" w:color="auto"/>
            <w:right w:val="none" w:sz="0" w:space="0" w:color="auto"/>
          </w:divBdr>
        </w:div>
        <w:div w:id="1162432804">
          <w:marLeft w:val="0"/>
          <w:marRight w:val="0"/>
          <w:marTop w:val="0"/>
          <w:marBottom w:val="0"/>
          <w:divBdr>
            <w:top w:val="none" w:sz="0" w:space="0" w:color="auto"/>
            <w:left w:val="none" w:sz="0" w:space="0" w:color="auto"/>
            <w:bottom w:val="none" w:sz="0" w:space="0" w:color="auto"/>
            <w:right w:val="none" w:sz="0" w:space="0" w:color="auto"/>
          </w:divBdr>
        </w:div>
        <w:div w:id="2012637770">
          <w:marLeft w:val="0"/>
          <w:marRight w:val="0"/>
          <w:marTop w:val="0"/>
          <w:marBottom w:val="0"/>
          <w:divBdr>
            <w:top w:val="none" w:sz="0" w:space="0" w:color="auto"/>
            <w:left w:val="none" w:sz="0" w:space="0" w:color="auto"/>
            <w:bottom w:val="none" w:sz="0" w:space="0" w:color="auto"/>
            <w:right w:val="none" w:sz="0" w:space="0" w:color="auto"/>
          </w:divBdr>
        </w:div>
        <w:div w:id="1086272314">
          <w:marLeft w:val="0"/>
          <w:marRight w:val="0"/>
          <w:marTop w:val="0"/>
          <w:marBottom w:val="0"/>
          <w:divBdr>
            <w:top w:val="none" w:sz="0" w:space="0" w:color="auto"/>
            <w:left w:val="none" w:sz="0" w:space="0" w:color="auto"/>
            <w:bottom w:val="none" w:sz="0" w:space="0" w:color="auto"/>
            <w:right w:val="none" w:sz="0" w:space="0" w:color="auto"/>
          </w:divBdr>
        </w:div>
        <w:div w:id="1261450424">
          <w:marLeft w:val="0"/>
          <w:marRight w:val="0"/>
          <w:marTop w:val="0"/>
          <w:marBottom w:val="0"/>
          <w:divBdr>
            <w:top w:val="none" w:sz="0" w:space="0" w:color="auto"/>
            <w:left w:val="none" w:sz="0" w:space="0" w:color="auto"/>
            <w:bottom w:val="none" w:sz="0" w:space="0" w:color="auto"/>
            <w:right w:val="none" w:sz="0" w:space="0" w:color="auto"/>
          </w:divBdr>
        </w:div>
        <w:div w:id="302976689">
          <w:marLeft w:val="0"/>
          <w:marRight w:val="0"/>
          <w:marTop w:val="0"/>
          <w:marBottom w:val="0"/>
          <w:divBdr>
            <w:top w:val="none" w:sz="0" w:space="0" w:color="auto"/>
            <w:left w:val="none" w:sz="0" w:space="0" w:color="auto"/>
            <w:bottom w:val="none" w:sz="0" w:space="0" w:color="auto"/>
            <w:right w:val="none" w:sz="0" w:space="0" w:color="auto"/>
          </w:divBdr>
        </w:div>
        <w:div w:id="750274128">
          <w:marLeft w:val="0"/>
          <w:marRight w:val="0"/>
          <w:marTop w:val="0"/>
          <w:marBottom w:val="0"/>
          <w:divBdr>
            <w:top w:val="none" w:sz="0" w:space="0" w:color="auto"/>
            <w:left w:val="none" w:sz="0" w:space="0" w:color="auto"/>
            <w:bottom w:val="none" w:sz="0" w:space="0" w:color="auto"/>
            <w:right w:val="none" w:sz="0" w:space="0" w:color="auto"/>
          </w:divBdr>
        </w:div>
        <w:div w:id="2084984552">
          <w:marLeft w:val="0"/>
          <w:marRight w:val="0"/>
          <w:marTop w:val="0"/>
          <w:marBottom w:val="0"/>
          <w:divBdr>
            <w:top w:val="none" w:sz="0" w:space="0" w:color="auto"/>
            <w:left w:val="none" w:sz="0" w:space="0" w:color="auto"/>
            <w:bottom w:val="none" w:sz="0" w:space="0" w:color="auto"/>
            <w:right w:val="none" w:sz="0" w:space="0" w:color="auto"/>
          </w:divBdr>
        </w:div>
        <w:div w:id="573398885">
          <w:marLeft w:val="0"/>
          <w:marRight w:val="0"/>
          <w:marTop w:val="0"/>
          <w:marBottom w:val="0"/>
          <w:divBdr>
            <w:top w:val="none" w:sz="0" w:space="0" w:color="auto"/>
            <w:left w:val="none" w:sz="0" w:space="0" w:color="auto"/>
            <w:bottom w:val="none" w:sz="0" w:space="0" w:color="auto"/>
            <w:right w:val="none" w:sz="0" w:space="0" w:color="auto"/>
          </w:divBdr>
        </w:div>
        <w:div w:id="1021321166">
          <w:marLeft w:val="0"/>
          <w:marRight w:val="0"/>
          <w:marTop w:val="0"/>
          <w:marBottom w:val="0"/>
          <w:divBdr>
            <w:top w:val="none" w:sz="0" w:space="0" w:color="auto"/>
            <w:left w:val="none" w:sz="0" w:space="0" w:color="auto"/>
            <w:bottom w:val="none" w:sz="0" w:space="0" w:color="auto"/>
            <w:right w:val="none" w:sz="0" w:space="0" w:color="auto"/>
          </w:divBdr>
        </w:div>
        <w:div w:id="909850608">
          <w:marLeft w:val="0"/>
          <w:marRight w:val="0"/>
          <w:marTop w:val="0"/>
          <w:marBottom w:val="0"/>
          <w:divBdr>
            <w:top w:val="none" w:sz="0" w:space="0" w:color="auto"/>
            <w:left w:val="none" w:sz="0" w:space="0" w:color="auto"/>
            <w:bottom w:val="none" w:sz="0" w:space="0" w:color="auto"/>
            <w:right w:val="none" w:sz="0" w:space="0" w:color="auto"/>
          </w:divBdr>
        </w:div>
        <w:div w:id="179515070">
          <w:marLeft w:val="0"/>
          <w:marRight w:val="0"/>
          <w:marTop w:val="0"/>
          <w:marBottom w:val="0"/>
          <w:divBdr>
            <w:top w:val="none" w:sz="0" w:space="0" w:color="auto"/>
            <w:left w:val="none" w:sz="0" w:space="0" w:color="auto"/>
            <w:bottom w:val="none" w:sz="0" w:space="0" w:color="auto"/>
            <w:right w:val="none" w:sz="0" w:space="0" w:color="auto"/>
          </w:divBdr>
        </w:div>
        <w:div w:id="1165631430">
          <w:marLeft w:val="0"/>
          <w:marRight w:val="0"/>
          <w:marTop w:val="0"/>
          <w:marBottom w:val="0"/>
          <w:divBdr>
            <w:top w:val="none" w:sz="0" w:space="0" w:color="auto"/>
            <w:left w:val="none" w:sz="0" w:space="0" w:color="auto"/>
            <w:bottom w:val="none" w:sz="0" w:space="0" w:color="auto"/>
            <w:right w:val="none" w:sz="0" w:space="0" w:color="auto"/>
          </w:divBdr>
        </w:div>
        <w:div w:id="2093894349">
          <w:marLeft w:val="0"/>
          <w:marRight w:val="0"/>
          <w:marTop w:val="0"/>
          <w:marBottom w:val="0"/>
          <w:divBdr>
            <w:top w:val="none" w:sz="0" w:space="0" w:color="auto"/>
            <w:left w:val="none" w:sz="0" w:space="0" w:color="auto"/>
            <w:bottom w:val="none" w:sz="0" w:space="0" w:color="auto"/>
            <w:right w:val="none" w:sz="0" w:space="0" w:color="auto"/>
          </w:divBdr>
        </w:div>
        <w:div w:id="1248349661">
          <w:marLeft w:val="0"/>
          <w:marRight w:val="0"/>
          <w:marTop w:val="0"/>
          <w:marBottom w:val="0"/>
          <w:divBdr>
            <w:top w:val="none" w:sz="0" w:space="0" w:color="auto"/>
            <w:left w:val="none" w:sz="0" w:space="0" w:color="auto"/>
            <w:bottom w:val="none" w:sz="0" w:space="0" w:color="auto"/>
            <w:right w:val="none" w:sz="0" w:space="0" w:color="auto"/>
          </w:divBdr>
        </w:div>
        <w:div w:id="706829587">
          <w:marLeft w:val="0"/>
          <w:marRight w:val="0"/>
          <w:marTop w:val="0"/>
          <w:marBottom w:val="0"/>
          <w:divBdr>
            <w:top w:val="none" w:sz="0" w:space="0" w:color="auto"/>
            <w:left w:val="none" w:sz="0" w:space="0" w:color="auto"/>
            <w:bottom w:val="none" w:sz="0" w:space="0" w:color="auto"/>
            <w:right w:val="none" w:sz="0" w:space="0" w:color="auto"/>
          </w:divBdr>
        </w:div>
        <w:div w:id="1053164254">
          <w:marLeft w:val="0"/>
          <w:marRight w:val="0"/>
          <w:marTop w:val="0"/>
          <w:marBottom w:val="0"/>
          <w:divBdr>
            <w:top w:val="none" w:sz="0" w:space="0" w:color="auto"/>
            <w:left w:val="none" w:sz="0" w:space="0" w:color="auto"/>
            <w:bottom w:val="none" w:sz="0" w:space="0" w:color="auto"/>
            <w:right w:val="none" w:sz="0" w:space="0" w:color="auto"/>
          </w:divBdr>
        </w:div>
        <w:div w:id="28727672">
          <w:marLeft w:val="0"/>
          <w:marRight w:val="0"/>
          <w:marTop w:val="0"/>
          <w:marBottom w:val="0"/>
          <w:divBdr>
            <w:top w:val="none" w:sz="0" w:space="0" w:color="auto"/>
            <w:left w:val="none" w:sz="0" w:space="0" w:color="auto"/>
            <w:bottom w:val="none" w:sz="0" w:space="0" w:color="auto"/>
            <w:right w:val="none" w:sz="0" w:space="0" w:color="auto"/>
          </w:divBdr>
        </w:div>
        <w:div w:id="1787775516">
          <w:marLeft w:val="0"/>
          <w:marRight w:val="0"/>
          <w:marTop w:val="0"/>
          <w:marBottom w:val="0"/>
          <w:divBdr>
            <w:top w:val="none" w:sz="0" w:space="0" w:color="auto"/>
            <w:left w:val="none" w:sz="0" w:space="0" w:color="auto"/>
            <w:bottom w:val="none" w:sz="0" w:space="0" w:color="auto"/>
            <w:right w:val="none" w:sz="0" w:space="0" w:color="auto"/>
          </w:divBdr>
        </w:div>
        <w:div w:id="821505932">
          <w:marLeft w:val="0"/>
          <w:marRight w:val="0"/>
          <w:marTop w:val="0"/>
          <w:marBottom w:val="0"/>
          <w:divBdr>
            <w:top w:val="none" w:sz="0" w:space="0" w:color="auto"/>
            <w:left w:val="none" w:sz="0" w:space="0" w:color="auto"/>
            <w:bottom w:val="none" w:sz="0" w:space="0" w:color="auto"/>
            <w:right w:val="none" w:sz="0" w:space="0" w:color="auto"/>
          </w:divBdr>
        </w:div>
        <w:div w:id="345140071">
          <w:marLeft w:val="0"/>
          <w:marRight w:val="0"/>
          <w:marTop w:val="0"/>
          <w:marBottom w:val="0"/>
          <w:divBdr>
            <w:top w:val="none" w:sz="0" w:space="0" w:color="auto"/>
            <w:left w:val="none" w:sz="0" w:space="0" w:color="auto"/>
            <w:bottom w:val="none" w:sz="0" w:space="0" w:color="auto"/>
            <w:right w:val="none" w:sz="0" w:space="0" w:color="auto"/>
          </w:divBdr>
        </w:div>
        <w:div w:id="134759774">
          <w:marLeft w:val="0"/>
          <w:marRight w:val="0"/>
          <w:marTop w:val="0"/>
          <w:marBottom w:val="0"/>
          <w:divBdr>
            <w:top w:val="none" w:sz="0" w:space="0" w:color="auto"/>
            <w:left w:val="none" w:sz="0" w:space="0" w:color="auto"/>
            <w:bottom w:val="none" w:sz="0" w:space="0" w:color="auto"/>
            <w:right w:val="none" w:sz="0" w:space="0" w:color="auto"/>
          </w:divBdr>
        </w:div>
        <w:div w:id="1340816593">
          <w:marLeft w:val="0"/>
          <w:marRight w:val="0"/>
          <w:marTop w:val="0"/>
          <w:marBottom w:val="0"/>
          <w:divBdr>
            <w:top w:val="none" w:sz="0" w:space="0" w:color="auto"/>
            <w:left w:val="none" w:sz="0" w:space="0" w:color="auto"/>
            <w:bottom w:val="none" w:sz="0" w:space="0" w:color="auto"/>
            <w:right w:val="none" w:sz="0" w:space="0" w:color="auto"/>
          </w:divBdr>
        </w:div>
        <w:div w:id="666330212">
          <w:marLeft w:val="0"/>
          <w:marRight w:val="0"/>
          <w:marTop w:val="0"/>
          <w:marBottom w:val="0"/>
          <w:divBdr>
            <w:top w:val="none" w:sz="0" w:space="0" w:color="auto"/>
            <w:left w:val="none" w:sz="0" w:space="0" w:color="auto"/>
            <w:bottom w:val="none" w:sz="0" w:space="0" w:color="auto"/>
            <w:right w:val="none" w:sz="0" w:space="0" w:color="auto"/>
          </w:divBdr>
        </w:div>
        <w:div w:id="2070417721">
          <w:marLeft w:val="0"/>
          <w:marRight w:val="0"/>
          <w:marTop w:val="0"/>
          <w:marBottom w:val="0"/>
          <w:divBdr>
            <w:top w:val="none" w:sz="0" w:space="0" w:color="auto"/>
            <w:left w:val="none" w:sz="0" w:space="0" w:color="auto"/>
            <w:bottom w:val="none" w:sz="0" w:space="0" w:color="auto"/>
            <w:right w:val="none" w:sz="0" w:space="0" w:color="auto"/>
          </w:divBdr>
        </w:div>
        <w:div w:id="910238513">
          <w:marLeft w:val="0"/>
          <w:marRight w:val="0"/>
          <w:marTop w:val="0"/>
          <w:marBottom w:val="0"/>
          <w:divBdr>
            <w:top w:val="none" w:sz="0" w:space="0" w:color="auto"/>
            <w:left w:val="none" w:sz="0" w:space="0" w:color="auto"/>
            <w:bottom w:val="none" w:sz="0" w:space="0" w:color="auto"/>
            <w:right w:val="none" w:sz="0" w:space="0" w:color="auto"/>
          </w:divBdr>
        </w:div>
        <w:div w:id="346490167">
          <w:marLeft w:val="0"/>
          <w:marRight w:val="0"/>
          <w:marTop w:val="0"/>
          <w:marBottom w:val="0"/>
          <w:divBdr>
            <w:top w:val="none" w:sz="0" w:space="0" w:color="auto"/>
            <w:left w:val="none" w:sz="0" w:space="0" w:color="auto"/>
            <w:bottom w:val="none" w:sz="0" w:space="0" w:color="auto"/>
            <w:right w:val="none" w:sz="0" w:space="0" w:color="auto"/>
          </w:divBdr>
        </w:div>
        <w:div w:id="172577439">
          <w:marLeft w:val="0"/>
          <w:marRight w:val="0"/>
          <w:marTop w:val="0"/>
          <w:marBottom w:val="0"/>
          <w:divBdr>
            <w:top w:val="none" w:sz="0" w:space="0" w:color="auto"/>
            <w:left w:val="none" w:sz="0" w:space="0" w:color="auto"/>
            <w:bottom w:val="none" w:sz="0" w:space="0" w:color="auto"/>
            <w:right w:val="none" w:sz="0" w:space="0" w:color="auto"/>
          </w:divBdr>
        </w:div>
        <w:div w:id="862941448">
          <w:marLeft w:val="0"/>
          <w:marRight w:val="0"/>
          <w:marTop w:val="0"/>
          <w:marBottom w:val="0"/>
          <w:divBdr>
            <w:top w:val="none" w:sz="0" w:space="0" w:color="auto"/>
            <w:left w:val="none" w:sz="0" w:space="0" w:color="auto"/>
            <w:bottom w:val="none" w:sz="0" w:space="0" w:color="auto"/>
            <w:right w:val="none" w:sz="0" w:space="0" w:color="auto"/>
          </w:divBdr>
        </w:div>
        <w:div w:id="1712412117">
          <w:marLeft w:val="0"/>
          <w:marRight w:val="0"/>
          <w:marTop w:val="0"/>
          <w:marBottom w:val="0"/>
          <w:divBdr>
            <w:top w:val="none" w:sz="0" w:space="0" w:color="auto"/>
            <w:left w:val="none" w:sz="0" w:space="0" w:color="auto"/>
            <w:bottom w:val="none" w:sz="0" w:space="0" w:color="auto"/>
            <w:right w:val="none" w:sz="0" w:space="0" w:color="auto"/>
          </w:divBdr>
          <w:divsChild>
            <w:div w:id="2040280323">
              <w:marLeft w:val="0"/>
              <w:marRight w:val="0"/>
              <w:marTop w:val="0"/>
              <w:marBottom w:val="0"/>
              <w:divBdr>
                <w:top w:val="none" w:sz="0" w:space="0" w:color="auto"/>
                <w:left w:val="none" w:sz="0" w:space="0" w:color="auto"/>
                <w:bottom w:val="none" w:sz="0" w:space="0" w:color="auto"/>
                <w:right w:val="none" w:sz="0" w:space="0" w:color="auto"/>
              </w:divBdr>
            </w:div>
            <w:div w:id="1266957296">
              <w:marLeft w:val="0"/>
              <w:marRight w:val="0"/>
              <w:marTop w:val="0"/>
              <w:marBottom w:val="0"/>
              <w:divBdr>
                <w:top w:val="none" w:sz="0" w:space="0" w:color="auto"/>
                <w:left w:val="none" w:sz="0" w:space="0" w:color="auto"/>
                <w:bottom w:val="none" w:sz="0" w:space="0" w:color="auto"/>
                <w:right w:val="none" w:sz="0" w:space="0" w:color="auto"/>
              </w:divBdr>
            </w:div>
            <w:div w:id="1453670818">
              <w:marLeft w:val="0"/>
              <w:marRight w:val="0"/>
              <w:marTop w:val="0"/>
              <w:marBottom w:val="0"/>
              <w:divBdr>
                <w:top w:val="none" w:sz="0" w:space="0" w:color="auto"/>
                <w:left w:val="none" w:sz="0" w:space="0" w:color="auto"/>
                <w:bottom w:val="none" w:sz="0" w:space="0" w:color="auto"/>
                <w:right w:val="none" w:sz="0" w:space="0" w:color="auto"/>
              </w:divBdr>
            </w:div>
            <w:div w:id="1835411682">
              <w:marLeft w:val="0"/>
              <w:marRight w:val="0"/>
              <w:marTop w:val="0"/>
              <w:marBottom w:val="0"/>
              <w:divBdr>
                <w:top w:val="none" w:sz="0" w:space="0" w:color="auto"/>
                <w:left w:val="none" w:sz="0" w:space="0" w:color="auto"/>
                <w:bottom w:val="none" w:sz="0" w:space="0" w:color="auto"/>
                <w:right w:val="none" w:sz="0" w:space="0" w:color="auto"/>
              </w:divBdr>
            </w:div>
            <w:div w:id="727385186">
              <w:marLeft w:val="0"/>
              <w:marRight w:val="0"/>
              <w:marTop w:val="0"/>
              <w:marBottom w:val="0"/>
              <w:divBdr>
                <w:top w:val="none" w:sz="0" w:space="0" w:color="auto"/>
                <w:left w:val="none" w:sz="0" w:space="0" w:color="auto"/>
                <w:bottom w:val="none" w:sz="0" w:space="0" w:color="auto"/>
                <w:right w:val="none" w:sz="0" w:space="0" w:color="auto"/>
              </w:divBdr>
            </w:div>
            <w:div w:id="607586965">
              <w:marLeft w:val="0"/>
              <w:marRight w:val="0"/>
              <w:marTop w:val="0"/>
              <w:marBottom w:val="0"/>
              <w:divBdr>
                <w:top w:val="none" w:sz="0" w:space="0" w:color="auto"/>
                <w:left w:val="none" w:sz="0" w:space="0" w:color="auto"/>
                <w:bottom w:val="none" w:sz="0" w:space="0" w:color="auto"/>
                <w:right w:val="none" w:sz="0" w:space="0" w:color="auto"/>
              </w:divBdr>
            </w:div>
            <w:div w:id="1169560161">
              <w:marLeft w:val="0"/>
              <w:marRight w:val="0"/>
              <w:marTop w:val="0"/>
              <w:marBottom w:val="0"/>
              <w:divBdr>
                <w:top w:val="none" w:sz="0" w:space="0" w:color="auto"/>
                <w:left w:val="none" w:sz="0" w:space="0" w:color="auto"/>
                <w:bottom w:val="none" w:sz="0" w:space="0" w:color="auto"/>
                <w:right w:val="none" w:sz="0" w:space="0" w:color="auto"/>
              </w:divBdr>
            </w:div>
            <w:div w:id="569195483">
              <w:marLeft w:val="0"/>
              <w:marRight w:val="0"/>
              <w:marTop w:val="0"/>
              <w:marBottom w:val="0"/>
              <w:divBdr>
                <w:top w:val="none" w:sz="0" w:space="0" w:color="auto"/>
                <w:left w:val="none" w:sz="0" w:space="0" w:color="auto"/>
                <w:bottom w:val="none" w:sz="0" w:space="0" w:color="auto"/>
                <w:right w:val="none" w:sz="0" w:space="0" w:color="auto"/>
              </w:divBdr>
            </w:div>
            <w:div w:id="978077535">
              <w:marLeft w:val="0"/>
              <w:marRight w:val="0"/>
              <w:marTop w:val="0"/>
              <w:marBottom w:val="0"/>
              <w:divBdr>
                <w:top w:val="none" w:sz="0" w:space="0" w:color="auto"/>
                <w:left w:val="none" w:sz="0" w:space="0" w:color="auto"/>
                <w:bottom w:val="none" w:sz="0" w:space="0" w:color="auto"/>
                <w:right w:val="none" w:sz="0" w:space="0" w:color="auto"/>
              </w:divBdr>
            </w:div>
            <w:div w:id="798379618">
              <w:marLeft w:val="0"/>
              <w:marRight w:val="0"/>
              <w:marTop w:val="0"/>
              <w:marBottom w:val="0"/>
              <w:divBdr>
                <w:top w:val="none" w:sz="0" w:space="0" w:color="auto"/>
                <w:left w:val="none" w:sz="0" w:space="0" w:color="auto"/>
                <w:bottom w:val="none" w:sz="0" w:space="0" w:color="auto"/>
                <w:right w:val="none" w:sz="0" w:space="0" w:color="auto"/>
              </w:divBdr>
            </w:div>
            <w:div w:id="795219288">
              <w:marLeft w:val="0"/>
              <w:marRight w:val="0"/>
              <w:marTop w:val="0"/>
              <w:marBottom w:val="0"/>
              <w:divBdr>
                <w:top w:val="none" w:sz="0" w:space="0" w:color="auto"/>
                <w:left w:val="none" w:sz="0" w:space="0" w:color="auto"/>
                <w:bottom w:val="none" w:sz="0" w:space="0" w:color="auto"/>
                <w:right w:val="none" w:sz="0" w:space="0" w:color="auto"/>
              </w:divBdr>
            </w:div>
            <w:div w:id="1636522196">
              <w:marLeft w:val="0"/>
              <w:marRight w:val="0"/>
              <w:marTop w:val="0"/>
              <w:marBottom w:val="0"/>
              <w:divBdr>
                <w:top w:val="none" w:sz="0" w:space="0" w:color="auto"/>
                <w:left w:val="none" w:sz="0" w:space="0" w:color="auto"/>
                <w:bottom w:val="none" w:sz="0" w:space="0" w:color="auto"/>
                <w:right w:val="none" w:sz="0" w:space="0" w:color="auto"/>
              </w:divBdr>
            </w:div>
          </w:divsChild>
        </w:div>
        <w:div w:id="1615987338">
          <w:marLeft w:val="0"/>
          <w:marRight w:val="0"/>
          <w:marTop w:val="0"/>
          <w:marBottom w:val="0"/>
          <w:divBdr>
            <w:top w:val="none" w:sz="0" w:space="0" w:color="auto"/>
            <w:left w:val="none" w:sz="0" w:space="0" w:color="auto"/>
            <w:bottom w:val="none" w:sz="0" w:space="0" w:color="auto"/>
            <w:right w:val="none" w:sz="0" w:space="0" w:color="auto"/>
          </w:divBdr>
          <w:divsChild>
            <w:div w:id="1885288524">
              <w:marLeft w:val="0"/>
              <w:marRight w:val="0"/>
              <w:marTop w:val="0"/>
              <w:marBottom w:val="0"/>
              <w:divBdr>
                <w:top w:val="none" w:sz="0" w:space="0" w:color="auto"/>
                <w:left w:val="none" w:sz="0" w:space="0" w:color="auto"/>
                <w:bottom w:val="none" w:sz="0" w:space="0" w:color="auto"/>
                <w:right w:val="none" w:sz="0" w:space="0" w:color="auto"/>
              </w:divBdr>
            </w:div>
            <w:div w:id="1616718457">
              <w:marLeft w:val="0"/>
              <w:marRight w:val="0"/>
              <w:marTop w:val="0"/>
              <w:marBottom w:val="0"/>
              <w:divBdr>
                <w:top w:val="none" w:sz="0" w:space="0" w:color="auto"/>
                <w:left w:val="none" w:sz="0" w:space="0" w:color="auto"/>
                <w:bottom w:val="none" w:sz="0" w:space="0" w:color="auto"/>
                <w:right w:val="none" w:sz="0" w:space="0" w:color="auto"/>
              </w:divBdr>
            </w:div>
            <w:div w:id="1383364242">
              <w:marLeft w:val="0"/>
              <w:marRight w:val="0"/>
              <w:marTop w:val="0"/>
              <w:marBottom w:val="0"/>
              <w:divBdr>
                <w:top w:val="none" w:sz="0" w:space="0" w:color="auto"/>
                <w:left w:val="none" w:sz="0" w:space="0" w:color="auto"/>
                <w:bottom w:val="none" w:sz="0" w:space="0" w:color="auto"/>
                <w:right w:val="none" w:sz="0" w:space="0" w:color="auto"/>
              </w:divBdr>
            </w:div>
            <w:div w:id="1893999984">
              <w:marLeft w:val="0"/>
              <w:marRight w:val="0"/>
              <w:marTop w:val="0"/>
              <w:marBottom w:val="0"/>
              <w:divBdr>
                <w:top w:val="none" w:sz="0" w:space="0" w:color="auto"/>
                <w:left w:val="none" w:sz="0" w:space="0" w:color="auto"/>
                <w:bottom w:val="none" w:sz="0" w:space="0" w:color="auto"/>
                <w:right w:val="none" w:sz="0" w:space="0" w:color="auto"/>
              </w:divBdr>
            </w:div>
            <w:div w:id="201096593">
              <w:marLeft w:val="0"/>
              <w:marRight w:val="0"/>
              <w:marTop w:val="0"/>
              <w:marBottom w:val="0"/>
              <w:divBdr>
                <w:top w:val="none" w:sz="0" w:space="0" w:color="auto"/>
                <w:left w:val="none" w:sz="0" w:space="0" w:color="auto"/>
                <w:bottom w:val="none" w:sz="0" w:space="0" w:color="auto"/>
                <w:right w:val="none" w:sz="0" w:space="0" w:color="auto"/>
              </w:divBdr>
            </w:div>
            <w:div w:id="1377194123">
              <w:marLeft w:val="0"/>
              <w:marRight w:val="0"/>
              <w:marTop w:val="0"/>
              <w:marBottom w:val="0"/>
              <w:divBdr>
                <w:top w:val="none" w:sz="0" w:space="0" w:color="auto"/>
                <w:left w:val="none" w:sz="0" w:space="0" w:color="auto"/>
                <w:bottom w:val="none" w:sz="0" w:space="0" w:color="auto"/>
                <w:right w:val="none" w:sz="0" w:space="0" w:color="auto"/>
              </w:divBdr>
            </w:div>
            <w:div w:id="2001808573">
              <w:marLeft w:val="0"/>
              <w:marRight w:val="0"/>
              <w:marTop w:val="0"/>
              <w:marBottom w:val="0"/>
              <w:divBdr>
                <w:top w:val="none" w:sz="0" w:space="0" w:color="auto"/>
                <w:left w:val="none" w:sz="0" w:space="0" w:color="auto"/>
                <w:bottom w:val="none" w:sz="0" w:space="0" w:color="auto"/>
                <w:right w:val="none" w:sz="0" w:space="0" w:color="auto"/>
              </w:divBdr>
            </w:div>
            <w:div w:id="1432582642">
              <w:marLeft w:val="0"/>
              <w:marRight w:val="0"/>
              <w:marTop w:val="0"/>
              <w:marBottom w:val="0"/>
              <w:divBdr>
                <w:top w:val="none" w:sz="0" w:space="0" w:color="auto"/>
                <w:left w:val="none" w:sz="0" w:space="0" w:color="auto"/>
                <w:bottom w:val="none" w:sz="0" w:space="0" w:color="auto"/>
                <w:right w:val="none" w:sz="0" w:space="0" w:color="auto"/>
              </w:divBdr>
            </w:div>
            <w:div w:id="985934580">
              <w:marLeft w:val="0"/>
              <w:marRight w:val="0"/>
              <w:marTop w:val="0"/>
              <w:marBottom w:val="0"/>
              <w:divBdr>
                <w:top w:val="none" w:sz="0" w:space="0" w:color="auto"/>
                <w:left w:val="none" w:sz="0" w:space="0" w:color="auto"/>
                <w:bottom w:val="none" w:sz="0" w:space="0" w:color="auto"/>
                <w:right w:val="none" w:sz="0" w:space="0" w:color="auto"/>
              </w:divBdr>
            </w:div>
            <w:div w:id="1440220231">
              <w:marLeft w:val="0"/>
              <w:marRight w:val="0"/>
              <w:marTop w:val="0"/>
              <w:marBottom w:val="0"/>
              <w:divBdr>
                <w:top w:val="none" w:sz="0" w:space="0" w:color="auto"/>
                <w:left w:val="none" w:sz="0" w:space="0" w:color="auto"/>
                <w:bottom w:val="none" w:sz="0" w:space="0" w:color="auto"/>
                <w:right w:val="none" w:sz="0" w:space="0" w:color="auto"/>
              </w:divBdr>
            </w:div>
            <w:div w:id="129179044">
              <w:marLeft w:val="0"/>
              <w:marRight w:val="0"/>
              <w:marTop w:val="0"/>
              <w:marBottom w:val="0"/>
              <w:divBdr>
                <w:top w:val="none" w:sz="0" w:space="0" w:color="auto"/>
                <w:left w:val="none" w:sz="0" w:space="0" w:color="auto"/>
                <w:bottom w:val="none" w:sz="0" w:space="0" w:color="auto"/>
                <w:right w:val="none" w:sz="0" w:space="0" w:color="auto"/>
              </w:divBdr>
            </w:div>
            <w:div w:id="450901266">
              <w:marLeft w:val="0"/>
              <w:marRight w:val="0"/>
              <w:marTop w:val="0"/>
              <w:marBottom w:val="0"/>
              <w:divBdr>
                <w:top w:val="none" w:sz="0" w:space="0" w:color="auto"/>
                <w:left w:val="none" w:sz="0" w:space="0" w:color="auto"/>
                <w:bottom w:val="none" w:sz="0" w:space="0" w:color="auto"/>
                <w:right w:val="none" w:sz="0" w:space="0" w:color="auto"/>
              </w:divBdr>
            </w:div>
            <w:div w:id="841163469">
              <w:marLeft w:val="0"/>
              <w:marRight w:val="0"/>
              <w:marTop w:val="0"/>
              <w:marBottom w:val="0"/>
              <w:divBdr>
                <w:top w:val="none" w:sz="0" w:space="0" w:color="auto"/>
                <w:left w:val="none" w:sz="0" w:space="0" w:color="auto"/>
                <w:bottom w:val="none" w:sz="0" w:space="0" w:color="auto"/>
                <w:right w:val="none" w:sz="0" w:space="0" w:color="auto"/>
              </w:divBdr>
            </w:div>
            <w:div w:id="305745604">
              <w:marLeft w:val="0"/>
              <w:marRight w:val="0"/>
              <w:marTop w:val="0"/>
              <w:marBottom w:val="0"/>
              <w:divBdr>
                <w:top w:val="none" w:sz="0" w:space="0" w:color="auto"/>
                <w:left w:val="none" w:sz="0" w:space="0" w:color="auto"/>
                <w:bottom w:val="none" w:sz="0" w:space="0" w:color="auto"/>
                <w:right w:val="none" w:sz="0" w:space="0" w:color="auto"/>
              </w:divBdr>
            </w:div>
            <w:div w:id="660430844">
              <w:marLeft w:val="0"/>
              <w:marRight w:val="0"/>
              <w:marTop w:val="0"/>
              <w:marBottom w:val="0"/>
              <w:divBdr>
                <w:top w:val="none" w:sz="0" w:space="0" w:color="auto"/>
                <w:left w:val="none" w:sz="0" w:space="0" w:color="auto"/>
                <w:bottom w:val="none" w:sz="0" w:space="0" w:color="auto"/>
                <w:right w:val="none" w:sz="0" w:space="0" w:color="auto"/>
              </w:divBdr>
            </w:div>
            <w:div w:id="1523743776">
              <w:marLeft w:val="0"/>
              <w:marRight w:val="0"/>
              <w:marTop w:val="0"/>
              <w:marBottom w:val="0"/>
              <w:divBdr>
                <w:top w:val="none" w:sz="0" w:space="0" w:color="auto"/>
                <w:left w:val="none" w:sz="0" w:space="0" w:color="auto"/>
                <w:bottom w:val="none" w:sz="0" w:space="0" w:color="auto"/>
                <w:right w:val="none" w:sz="0" w:space="0" w:color="auto"/>
              </w:divBdr>
            </w:div>
            <w:div w:id="1390378540">
              <w:marLeft w:val="0"/>
              <w:marRight w:val="0"/>
              <w:marTop w:val="0"/>
              <w:marBottom w:val="0"/>
              <w:divBdr>
                <w:top w:val="none" w:sz="0" w:space="0" w:color="auto"/>
                <w:left w:val="none" w:sz="0" w:space="0" w:color="auto"/>
                <w:bottom w:val="none" w:sz="0" w:space="0" w:color="auto"/>
                <w:right w:val="none" w:sz="0" w:space="0" w:color="auto"/>
              </w:divBdr>
            </w:div>
            <w:div w:id="3938671">
              <w:marLeft w:val="0"/>
              <w:marRight w:val="0"/>
              <w:marTop w:val="0"/>
              <w:marBottom w:val="0"/>
              <w:divBdr>
                <w:top w:val="none" w:sz="0" w:space="0" w:color="auto"/>
                <w:left w:val="none" w:sz="0" w:space="0" w:color="auto"/>
                <w:bottom w:val="none" w:sz="0" w:space="0" w:color="auto"/>
                <w:right w:val="none" w:sz="0" w:space="0" w:color="auto"/>
              </w:divBdr>
            </w:div>
            <w:div w:id="483620392">
              <w:marLeft w:val="0"/>
              <w:marRight w:val="0"/>
              <w:marTop w:val="0"/>
              <w:marBottom w:val="0"/>
              <w:divBdr>
                <w:top w:val="none" w:sz="0" w:space="0" w:color="auto"/>
                <w:left w:val="none" w:sz="0" w:space="0" w:color="auto"/>
                <w:bottom w:val="none" w:sz="0" w:space="0" w:color="auto"/>
                <w:right w:val="none" w:sz="0" w:space="0" w:color="auto"/>
              </w:divBdr>
            </w:div>
            <w:div w:id="2047826903">
              <w:marLeft w:val="0"/>
              <w:marRight w:val="0"/>
              <w:marTop w:val="0"/>
              <w:marBottom w:val="0"/>
              <w:divBdr>
                <w:top w:val="none" w:sz="0" w:space="0" w:color="auto"/>
                <w:left w:val="none" w:sz="0" w:space="0" w:color="auto"/>
                <w:bottom w:val="none" w:sz="0" w:space="0" w:color="auto"/>
                <w:right w:val="none" w:sz="0" w:space="0" w:color="auto"/>
              </w:divBdr>
            </w:div>
          </w:divsChild>
        </w:div>
        <w:div w:id="317462176">
          <w:marLeft w:val="0"/>
          <w:marRight w:val="0"/>
          <w:marTop w:val="0"/>
          <w:marBottom w:val="0"/>
          <w:divBdr>
            <w:top w:val="none" w:sz="0" w:space="0" w:color="auto"/>
            <w:left w:val="none" w:sz="0" w:space="0" w:color="auto"/>
            <w:bottom w:val="none" w:sz="0" w:space="0" w:color="auto"/>
            <w:right w:val="none" w:sz="0" w:space="0" w:color="auto"/>
          </w:divBdr>
          <w:divsChild>
            <w:div w:id="1396472482">
              <w:marLeft w:val="0"/>
              <w:marRight w:val="0"/>
              <w:marTop w:val="0"/>
              <w:marBottom w:val="0"/>
              <w:divBdr>
                <w:top w:val="none" w:sz="0" w:space="0" w:color="auto"/>
                <w:left w:val="none" w:sz="0" w:space="0" w:color="auto"/>
                <w:bottom w:val="none" w:sz="0" w:space="0" w:color="auto"/>
                <w:right w:val="none" w:sz="0" w:space="0" w:color="auto"/>
              </w:divBdr>
            </w:div>
            <w:div w:id="1098260590">
              <w:marLeft w:val="0"/>
              <w:marRight w:val="0"/>
              <w:marTop w:val="0"/>
              <w:marBottom w:val="0"/>
              <w:divBdr>
                <w:top w:val="none" w:sz="0" w:space="0" w:color="auto"/>
                <w:left w:val="none" w:sz="0" w:space="0" w:color="auto"/>
                <w:bottom w:val="none" w:sz="0" w:space="0" w:color="auto"/>
                <w:right w:val="none" w:sz="0" w:space="0" w:color="auto"/>
              </w:divBdr>
            </w:div>
            <w:div w:id="442959665">
              <w:marLeft w:val="0"/>
              <w:marRight w:val="0"/>
              <w:marTop w:val="0"/>
              <w:marBottom w:val="0"/>
              <w:divBdr>
                <w:top w:val="none" w:sz="0" w:space="0" w:color="auto"/>
                <w:left w:val="none" w:sz="0" w:space="0" w:color="auto"/>
                <w:bottom w:val="none" w:sz="0" w:space="0" w:color="auto"/>
                <w:right w:val="none" w:sz="0" w:space="0" w:color="auto"/>
              </w:divBdr>
            </w:div>
            <w:div w:id="1920863700">
              <w:marLeft w:val="0"/>
              <w:marRight w:val="0"/>
              <w:marTop w:val="0"/>
              <w:marBottom w:val="0"/>
              <w:divBdr>
                <w:top w:val="none" w:sz="0" w:space="0" w:color="auto"/>
                <w:left w:val="none" w:sz="0" w:space="0" w:color="auto"/>
                <w:bottom w:val="none" w:sz="0" w:space="0" w:color="auto"/>
                <w:right w:val="none" w:sz="0" w:space="0" w:color="auto"/>
              </w:divBdr>
            </w:div>
            <w:div w:id="1469007582">
              <w:marLeft w:val="0"/>
              <w:marRight w:val="0"/>
              <w:marTop w:val="0"/>
              <w:marBottom w:val="0"/>
              <w:divBdr>
                <w:top w:val="none" w:sz="0" w:space="0" w:color="auto"/>
                <w:left w:val="none" w:sz="0" w:space="0" w:color="auto"/>
                <w:bottom w:val="none" w:sz="0" w:space="0" w:color="auto"/>
                <w:right w:val="none" w:sz="0" w:space="0" w:color="auto"/>
              </w:divBdr>
            </w:div>
            <w:div w:id="1584951643">
              <w:marLeft w:val="0"/>
              <w:marRight w:val="0"/>
              <w:marTop w:val="0"/>
              <w:marBottom w:val="0"/>
              <w:divBdr>
                <w:top w:val="none" w:sz="0" w:space="0" w:color="auto"/>
                <w:left w:val="none" w:sz="0" w:space="0" w:color="auto"/>
                <w:bottom w:val="none" w:sz="0" w:space="0" w:color="auto"/>
                <w:right w:val="none" w:sz="0" w:space="0" w:color="auto"/>
              </w:divBdr>
            </w:div>
            <w:div w:id="1422023565">
              <w:marLeft w:val="0"/>
              <w:marRight w:val="0"/>
              <w:marTop w:val="0"/>
              <w:marBottom w:val="0"/>
              <w:divBdr>
                <w:top w:val="none" w:sz="0" w:space="0" w:color="auto"/>
                <w:left w:val="none" w:sz="0" w:space="0" w:color="auto"/>
                <w:bottom w:val="none" w:sz="0" w:space="0" w:color="auto"/>
                <w:right w:val="none" w:sz="0" w:space="0" w:color="auto"/>
              </w:divBdr>
            </w:div>
            <w:div w:id="1477605035">
              <w:marLeft w:val="0"/>
              <w:marRight w:val="0"/>
              <w:marTop w:val="0"/>
              <w:marBottom w:val="0"/>
              <w:divBdr>
                <w:top w:val="none" w:sz="0" w:space="0" w:color="auto"/>
                <w:left w:val="none" w:sz="0" w:space="0" w:color="auto"/>
                <w:bottom w:val="none" w:sz="0" w:space="0" w:color="auto"/>
                <w:right w:val="none" w:sz="0" w:space="0" w:color="auto"/>
              </w:divBdr>
            </w:div>
            <w:div w:id="1842159509">
              <w:marLeft w:val="0"/>
              <w:marRight w:val="0"/>
              <w:marTop w:val="0"/>
              <w:marBottom w:val="0"/>
              <w:divBdr>
                <w:top w:val="none" w:sz="0" w:space="0" w:color="auto"/>
                <w:left w:val="none" w:sz="0" w:space="0" w:color="auto"/>
                <w:bottom w:val="none" w:sz="0" w:space="0" w:color="auto"/>
                <w:right w:val="none" w:sz="0" w:space="0" w:color="auto"/>
              </w:divBdr>
            </w:div>
            <w:div w:id="591746597">
              <w:marLeft w:val="0"/>
              <w:marRight w:val="0"/>
              <w:marTop w:val="0"/>
              <w:marBottom w:val="0"/>
              <w:divBdr>
                <w:top w:val="none" w:sz="0" w:space="0" w:color="auto"/>
                <w:left w:val="none" w:sz="0" w:space="0" w:color="auto"/>
                <w:bottom w:val="none" w:sz="0" w:space="0" w:color="auto"/>
                <w:right w:val="none" w:sz="0" w:space="0" w:color="auto"/>
              </w:divBdr>
            </w:div>
            <w:div w:id="2782236">
              <w:marLeft w:val="0"/>
              <w:marRight w:val="0"/>
              <w:marTop w:val="0"/>
              <w:marBottom w:val="0"/>
              <w:divBdr>
                <w:top w:val="none" w:sz="0" w:space="0" w:color="auto"/>
                <w:left w:val="none" w:sz="0" w:space="0" w:color="auto"/>
                <w:bottom w:val="none" w:sz="0" w:space="0" w:color="auto"/>
                <w:right w:val="none" w:sz="0" w:space="0" w:color="auto"/>
              </w:divBdr>
            </w:div>
            <w:div w:id="223493081">
              <w:marLeft w:val="0"/>
              <w:marRight w:val="0"/>
              <w:marTop w:val="0"/>
              <w:marBottom w:val="0"/>
              <w:divBdr>
                <w:top w:val="none" w:sz="0" w:space="0" w:color="auto"/>
                <w:left w:val="none" w:sz="0" w:space="0" w:color="auto"/>
                <w:bottom w:val="none" w:sz="0" w:space="0" w:color="auto"/>
                <w:right w:val="none" w:sz="0" w:space="0" w:color="auto"/>
              </w:divBdr>
            </w:div>
            <w:div w:id="1762793690">
              <w:marLeft w:val="0"/>
              <w:marRight w:val="0"/>
              <w:marTop w:val="0"/>
              <w:marBottom w:val="0"/>
              <w:divBdr>
                <w:top w:val="none" w:sz="0" w:space="0" w:color="auto"/>
                <w:left w:val="none" w:sz="0" w:space="0" w:color="auto"/>
                <w:bottom w:val="none" w:sz="0" w:space="0" w:color="auto"/>
                <w:right w:val="none" w:sz="0" w:space="0" w:color="auto"/>
              </w:divBdr>
            </w:div>
            <w:div w:id="1745764037">
              <w:marLeft w:val="0"/>
              <w:marRight w:val="0"/>
              <w:marTop w:val="0"/>
              <w:marBottom w:val="0"/>
              <w:divBdr>
                <w:top w:val="none" w:sz="0" w:space="0" w:color="auto"/>
                <w:left w:val="none" w:sz="0" w:space="0" w:color="auto"/>
                <w:bottom w:val="none" w:sz="0" w:space="0" w:color="auto"/>
                <w:right w:val="none" w:sz="0" w:space="0" w:color="auto"/>
              </w:divBdr>
            </w:div>
            <w:div w:id="1770009726">
              <w:marLeft w:val="0"/>
              <w:marRight w:val="0"/>
              <w:marTop w:val="0"/>
              <w:marBottom w:val="0"/>
              <w:divBdr>
                <w:top w:val="none" w:sz="0" w:space="0" w:color="auto"/>
                <w:left w:val="none" w:sz="0" w:space="0" w:color="auto"/>
                <w:bottom w:val="none" w:sz="0" w:space="0" w:color="auto"/>
                <w:right w:val="none" w:sz="0" w:space="0" w:color="auto"/>
              </w:divBdr>
            </w:div>
            <w:div w:id="1785726643">
              <w:marLeft w:val="0"/>
              <w:marRight w:val="0"/>
              <w:marTop w:val="0"/>
              <w:marBottom w:val="0"/>
              <w:divBdr>
                <w:top w:val="none" w:sz="0" w:space="0" w:color="auto"/>
                <w:left w:val="none" w:sz="0" w:space="0" w:color="auto"/>
                <w:bottom w:val="none" w:sz="0" w:space="0" w:color="auto"/>
                <w:right w:val="none" w:sz="0" w:space="0" w:color="auto"/>
              </w:divBdr>
            </w:div>
            <w:div w:id="940138385">
              <w:marLeft w:val="0"/>
              <w:marRight w:val="0"/>
              <w:marTop w:val="0"/>
              <w:marBottom w:val="0"/>
              <w:divBdr>
                <w:top w:val="none" w:sz="0" w:space="0" w:color="auto"/>
                <w:left w:val="none" w:sz="0" w:space="0" w:color="auto"/>
                <w:bottom w:val="none" w:sz="0" w:space="0" w:color="auto"/>
                <w:right w:val="none" w:sz="0" w:space="0" w:color="auto"/>
              </w:divBdr>
            </w:div>
            <w:div w:id="1568757599">
              <w:marLeft w:val="0"/>
              <w:marRight w:val="0"/>
              <w:marTop w:val="0"/>
              <w:marBottom w:val="0"/>
              <w:divBdr>
                <w:top w:val="none" w:sz="0" w:space="0" w:color="auto"/>
                <w:left w:val="none" w:sz="0" w:space="0" w:color="auto"/>
                <w:bottom w:val="none" w:sz="0" w:space="0" w:color="auto"/>
                <w:right w:val="none" w:sz="0" w:space="0" w:color="auto"/>
              </w:divBdr>
            </w:div>
            <w:div w:id="433717935">
              <w:marLeft w:val="0"/>
              <w:marRight w:val="0"/>
              <w:marTop w:val="0"/>
              <w:marBottom w:val="0"/>
              <w:divBdr>
                <w:top w:val="none" w:sz="0" w:space="0" w:color="auto"/>
                <w:left w:val="none" w:sz="0" w:space="0" w:color="auto"/>
                <w:bottom w:val="none" w:sz="0" w:space="0" w:color="auto"/>
                <w:right w:val="none" w:sz="0" w:space="0" w:color="auto"/>
              </w:divBdr>
            </w:div>
            <w:div w:id="226261011">
              <w:marLeft w:val="0"/>
              <w:marRight w:val="0"/>
              <w:marTop w:val="0"/>
              <w:marBottom w:val="0"/>
              <w:divBdr>
                <w:top w:val="none" w:sz="0" w:space="0" w:color="auto"/>
                <w:left w:val="none" w:sz="0" w:space="0" w:color="auto"/>
                <w:bottom w:val="none" w:sz="0" w:space="0" w:color="auto"/>
                <w:right w:val="none" w:sz="0" w:space="0" w:color="auto"/>
              </w:divBdr>
            </w:div>
            <w:div w:id="1830055094">
              <w:marLeft w:val="0"/>
              <w:marRight w:val="0"/>
              <w:marTop w:val="0"/>
              <w:marBottom w:val="0"/>
              <w:divBdr>
                <w:top w:val="none" w:sz="0" w:space="0" w:color="auto"/>
                <w:left w:val="none" w:sz="0" w:space="0" w:color="auto"/>
                <w:bottom w:val="none" w:sz="0" w:space="0" w:color="auto"/>
                <w:right w:val="none" w:sz="0" w:space="0" w:color="auto"/>
              </w:divBdr>
            </w:div>
            <w:div w:id="407729728">
              <w:marLeft w:val="0"/>
              <w:marRight w:val="0"/>
              <w:marTop w:val="0"/>
              <w:marBottom w:val="0"/>
              <w:divBdr>
                <w:top w:val="none" w:sz="0" w:space="0" w:color="auto"/>
                <w:left w:val="none" w:sz="0" w:space="0" w:color="auto"/>
                <w:bottom w:val="none" w:sz="0" w:space="0" w:color="auto"/>
                <w:right w:val="none" w:sz="0" w:space="0" w:color="auto"/>
              </w:divBdr>
            </w:div>
          </w:divsChild>
        </w:div>
        <w:div w:id="1355107476">
          <w:marLeft w:val="0"/>
          <w:marRight w:val="0"/>
          <w:marTop w:val="0"/>
          <w:marBottom w:val="0"/>
          <w:divBdr>
            <w:top w:val="none" w:sz="0" w:space="0" w:color="auto"/>
            <w:left w:val="none" w:sz="0" w:space="0" w:color="auto"/>
            <w:bottom w:val="none" w:sz="0" w:space="0" w:color="auto"/>
            <w:right w:val="none" w:sz="0" w:space="0" w:color="auto"/>
          </w:divBdr>
          <w:divsChild>
            <w:div w:id="1170027021">
              <w:marLeft w:val="0"/>
              <w:marRight w:val="0"/>
              <w:marTop w:val="0"/>
              <w:marBottom w:val="0"/>
              <w:divBdr>
                <w:top w:val="none" w:sz="0" w:space="0" w:color="auto"/>
                <w:left w:val="none" w:sz="0" w:space="0" w:color="auto"/>
                <w:bottom w:val="none" w:sz="0" w:space="0" w:color="auto"/>
                <w:right w:val="none" w:sz="0" w:space="0" w:color="auto"/>
              </w:divBdr>
            </w:div>
            <w:div w:id="555045107">
              <w:marLeft w:val="0"/>
              <w:marRight w:val="0"/>
              <w:marTop w:val="0"/>
              <w:marBottom w:val="0"/>
              <w:divBdr>
                <w:top w:val="none" w:sz="0" w:space="0" w:color="auto"/>
                <w:left w:val="none" w:sz="0" w:space="0" w:color="auto"/>
                <w:bottom w:val="none" w:sz="0" w:space="0" w:color="auto"/>
                <w:right w:val="none" w:sz="0" w:space="0" w:color="auto"/>
              </w:divBdr>
            </w:div>
            <w:div w:id="1283730392">
              <w:marLeft w:val="0"/>
              <w:marRight w:val="0"/>
              <w:marTop w:val="0"/>
              <w:marBottom w:val="0"/>
              <w:divBdr>
                <w:top w:val="none" w:sz="0" w:space="0" w:color="auto"/>
                <w:left w:val="none" w:sz="0" w:space="0" w:color="auto"/>
                <w:bottom w:val="none" w:sz="0" w:space="0" w:color="auto"/>
                <w:right w:val="none" w:sz="0" w:space="0" w:color="auto"/>
              </w:divBdr>
            </w:div>
            <w:div w:id="105852273">
              <w:marLeft w:val="0"/>
              <w:marRight w:val="0"/>
              <w:marTop w:val="0"/>
              <w:marBottom w:val="0"/>
              <w:divBdr>
                <w:top w:val="none" w:sz="0" w:space="0" w:color="auto"/>
                <w:left w:val="none" w:sz="0" w:space="0" w:color="auto"/>
                <w:bottom w:val="none" w:sz="0" w:space="0" w:color="auto"/>
                <w:right w:val="none" w:sz="0" w:space="0" w:color="auto"/>
              </w:divBdr>
            </w:div>
            <w:div w:id="1293750984">
              <w:marLeft w:val="0"/>
              <w:marRight w:val="0"/>
              <w:marTop w:val="0"/>
              <w:marBottom w:val="0"/>
              <w:divBdr>
                <w:top w:val="none" w:sz="0" w:space="0" w:color="auto"/>
                <w:left w:val="none" w:sz="0" w:space="0" w:color="auto"/>
                <w:bottom w:val="none" w:sz="0" w:space="0" w:color="auto"/>
                <w:right w:val="none" w:sz="0" w:space="0" w:color="auto"/>
              </w:divBdr>
            </w:div>
            <w:div w:id="491681009">
              <w:marLeft w:val="0"/>
              <w:marRight w:val="0"/>
              <w:marTop w:val="0"/>
              <w:marBottom w:val="0"/>
              <w:divBdr>
                <w:top w:val="none" w:sz="0" w:space="0" w:color="auto"/>
                <w:left w:val="none" w:sz="0" w:space="0" w:color="auto"/>
                <w:bottom w:val="none" w:sz="0" w:space="0" w:color="auto"/>
                <w:right w:val="none" w:sz="0" w:space="0" w:color="auto"/>
              </w:divBdr>
            </w:div>
            <w:div w:id="1123890243">
              <w:marLeft w:val="0"/>
              <w:marRight w:val="0"/>
              <w:marTop w:val="0"/>
              <w:marBottom w:val="0"/>
              <w:divBdr>
                <w:top w:val="none" w:sz="0" w:space="0" w:color="auto"/>
                <w:left w:val="none" w:sz="0" w:space="0" w:color="auto"/>
                <w:bottom w:val="none" w:sz="0" w:space="0" w:color="auto"/>
                <w:right w:val="none" w:sz="0" w:space="0" w:color="auto"/>
              </w:divBdr>
            </w:div>
            <w:div w:id="124322714">
              <w:marLeft w:val="0"/>
              <w:marRight w:val="0"/>
              <w:marTop w:val="0"/>
              <w:marBottom w:val="0"/>
              <w:divBdr>
                <w:top w:val="none" w:sz="0" w:space="0" w:color="auto"/>
                <w:left w:val="none" w:sz="0" w:space="0" w:color="auto"/>
                <w:bottom w:val="none" w:sz="0" w:space="0" w:color="auto"/>
                <w:right w:val="none" w:sz="0" w:space="0" w:color="auto"/>
              </w:divBdr>
            </w:div>
            <w:div w:id="643585929">
              <w:marLeft w:val="0"/>
              <w:marRight w:val="0"/>
              <w:marTop w:val="0"/>
              <w:marBottom w:val="0"/>
              <w:divBdr>
                <w:top w:val="none" w:sz="0" w:space="0" w:color="auto"/>
                <w:left w:val="none" w:sz="0" w:space="0" w:color="auto"/>
                <w:bottom w:val="none" w:sz="0" w:space="0" w:color="auto"/>
                <w:right w:val="none" w:sz="0" w:space="0" w:color="auto"/>
              </w:divBdr>
            </w:div>
            <w:div w:id="1034037191">
              <w:marLeft w:val="0"/>
              <w:marRight w:val="0"/>
              <w:marTop w:val="0"/>
              <w:marBottom w:val="0"/>
              <w:divBdr>
                <w:top w:val="none" w:sz="0" w:space="0" w:color="auto"/>
                <w:left w:val="none" w:sz="0" w:space="0" w:color="auto"/>
                <w:bottom w:val="none" w:sz="0" w:space="0" w:color="auto"/>
                <w:right w:val="none" w:sz="0" w:space="0" w:color="auto"/>
              </w:divBdr>
            </w:div>
            <w:div w:id="664940888">
              <w:marLeft w:val="0"/>
              <w:marRight w:val="0"/>
              <w:marTop w:val="0"/>
              <w:marBottom w:val="0"/>
              <w:divBdr>
                <w:top w:val="none" w:sz="0" w:space="0" w:color="auto"/>
                <w:left w:val="none" w:sz="0" w:space="0" w:color="auto"/>
                <w:bottom w:val="none" w:sz="0" w:space="0" w:color="auto"/>
                <w:right w:val="none" w:sz="0" w:space="0" w:color="auto"/>
              </w:divBdr>
            </w:div>
            <w:div w:id="8266406">
              <w:marLeft w:val="0"/>
              <w:marRight w:val="0"/>
              <w:marTop w:val="0"/>
              <w:marBottom w:val="0"/>
              <w:divBdr>
                <w:top w:val="none" w:sz="0" w:space="0" w:color="auto"/>
                <w:left w:val="none" w:sz="0" w:space="0" w:color="auto"/>
                <w:bottom w:val="none" w:sz="0" w:space="0" w:color="auto"/>
                <w:right w:val="none" w:sz="0" w:space="0" w:color="auto"/>
              </w:divBdr>
            </w:div>
            <w:div w:id="1990985935">
              <w:marLeft w:val="0"/>
              <w:marRight w:val="0"/>
              <w:marTop w:val="0"/>
              <w:marBottom w:val="0"/>
              <w:divBdr>
                <w:top w:val="none" w:sz="0" w:space="0" w:color="auto"/>
                <w:left w:val="none" w:sz="0" w:space="0" w:color="auto"/>
                <w:bottom w:val="none" w:sz="0" w:space="0" w:color="auto"/>
                <w:right w:val="none" w:sz="0" w:space="0" w:color="auto"/>
              </w:divBdr>
            </w:div>
            <w:div w:id="1777091694">
              <w:marLeft w:val="0"/>
              <w:marRight w:val="0"/>
              <w:marTop w:val="0"/>
              <w:marBottom w:val="0"/>
              <w:divBdr>
                <w:top w:val="none" w:sz="0" w:space="0" w:color="auto"/>
                <w:left w:val="none" w:sz="0" w:space="0" w:color="auto"/>
                <w:bottom w:val="none" w:sz="0" w:space="0" w:color="auto"/>
                <w:right w:val="none" w:sz="0" w:space="0" w:color="auto"/>
              </w:divBdr>
            </w:div>
            <w:div w:id="1267498282">
              <w:marLeft w:val="0"/>
              <w:marRight w:val="0"/>
              <w:marTop w:val="0"/>
              <w:marBottom w:val="0"/>
              <w:divBdr>
                <w:top w:val="none" w:sz="0" w:space="0" w:color="auto"/>
                <w:left w:val="none" w:sz="0" w:space="0" w:color="auto"/>
                <w:bottom w:val="none" w:sz="0" w:space="0" w:color="auto"/>
                <w:right w:val="none" w:sz="0" w:space="0" w:color="auto"/>
              </w:divBdr>
            </w:div>
            <w:div w:id="1590502563">
              <w:marLeft w:val="0"/>
              <w:marRight w:val="0"/>
              <w:marTop w:val="0"/>
              <w:marBottom w:val="0"/>
              <w:divBdr>
                <w:top w:val="none" w:sz="0" w:space="0" w:color="auto"/>
                <w:left w:val="none" w:sz="0" w:space="0" w:color="auto"/>
                <w:bottom w:val="none" w:sz="0" w:space="0" w:color="auto"/>
                <w:right w:val="none" w:sz="0" w:space="0" w:color="auto"/>
              </w:divBdr>
            </w:div>
            <w:div w:id="156310497">
              <w:marLeft w:val="0"/>
              <w:marRight w:val="0"/>
              <w:marTop w:val="0"/>
              <w:marBottom w:val="0"/>
              <w:divBdr>
                <w:top w:val="none" w:sz="0" w:space="0" w:color="auto"/>
                <w:left w:val="none" w:sz="0" w:space="0" w:color="auto"/>
                <w:bottom w:val="none" w:sz="0" w:space="0" w:color="auto"/>
                <w:right w:val="none" w:sz="0" w:space="0" w:color="auto"/>
              </w:divBdr>
            </w:div>
            <w:div w:id="276447426">
              <w:marLeft w:val="0"/>
              <w:marRight w:val="0"/>
              <w:marTop w:val="0"/>
              <w:marBottom w:val="0"/>
              <w:divBdr>
                <w:top w:val="none" w:sz="0" w:space="0" w:color="auto"/>
                <w:left w:val="none" w:sz="0" w:space="0" w:color="auto"/>
                <w:bottom w:val="none" w:sz="0" w:space="0" w:color="auto"/>
                <w:right w:val="none" w:sz="0" w:space="0" w:color="auto"/>
              </w:divBdr>
            </w:div>
            <w:div w:id="1021932447">
              <w:marLeft w:val="0"/>
              <w:marRight w:val="0"/>
              <w:marTop w:val="0"/>
              <w:marBottom w:val="0"/>
              <w:divBdr>
                <w:top w:val="none" w:sz="0" w:space="0" w:color="auto"/>
                <w:left w:val="none" w:sz="0" w:space="0" w:color="auto"/>
                <w:bottom w:val="none" w:sz="0" w:space="0" w:color="auto"/>
                <w:right w:val="none" w:sz="0" w:space="0" w:color="auto"/>
              </w:divBdr>
            </w:div>
            <w:div w:id="1333528346">
              <w:marLeft w:val="0"/>
              <w:marRight w:val="0"/>
              <w:marTop w:val="0"/>
              <w:marBottom w:val="0"/>
              <w:divBdr>
                <w:top w:val="none" w:sz="0" w:space="0" w:color="auto"/>
                <w:left w:val="none" w:sz="0" w:space="0" w:color="auto"/>
                <w:bottom w:val="none" w:sz="0" w:space="0" w:color="auto"/>
                <w:right w:val="none" w:sz="0" w:space="0" w:color="auto"/>
              </w:divBdr>
            </w:div>
            <w:div w:id="1233858066">
              <w:marLeft w:val="0"/>
              <w:marRight w:val="0"/>
              <w:marTop w:val="0"/>
              <w:marBottom w:val="0"/>
              <w:divBdr>
                <w:top w:val="none" w:sz="0" w:space="0" w:color="auto"/>
                <w:left w:val="none" w:sz="0" w:space="0" w:color="auto"/>
                <w:bottom w:val="none" w:sz="0" w:space="0" w:color="auto"/>
                <w:right w:val="none" w:sz="0" w:space="0" w:color="auto"/>
              </w:divBdr>
            </w:div>
            <w:div w:id="1831600224">
              <w:marLeft w:val="0"/>
              <w:marRight w:val="0"/>
              <w:marTop w:val="0"/>
              <w:marBottom w:val="0"/>
              <w:divBdr>
                <w:top w:val="none" w:sz="0" w:space="0" w:color="auto"/>
                <w:left w:val="none" w:sz="0" w:space="0" w:color="auto"/>
                <w:bottom w:val="none" w:sz="0" w:space="0" w:color="auto"/>
                <w:right w:val="none" w:sz="0" w:space="0" w:color="auto"/>
              </w:divBdr>
            </w:div>
            <w:div w:id="1088111792">
              <w:marLeft w:val="0"/>
              <w:marRight w:val="0"/>
              <w:marTop w:val="0"/>
              <w:marBottom w:val="0"/>
              <w:divBdr>
                <w:top w:val="none" w:sz="0" w:space="0" w:color="auto"/>
                <w:left w:val="none" w:sz="0" w:space="0" w:color="auto"/>
                <w:bottom w:val="none" w:sz="0" w:space="0" w:color="auto"/>
                <w:right w:val="none" w:sz="0" w:space="0" w:color="auto"/>
              </w:divBdr>
            </w:div>
            <w:div w:id="707492745">
              <w:marLeft w:val="0"/>
              <w:marRight w:val="0"/>
              <w:marTop w:val="0"/>
              <w:marBottom w:val="0"/>
              <w:divBdr>
                <w:top w:val="none" w:sz="0" w:space="0" w:color="auto"/>
                <w:left w:val="none" w:sz="0" w:space="0" w:color="auto"/>
                <w:bottom w:val="none" w:sz="0" w:space="0" w:color="auto"/>
                <w:right w:val="none" w:sz="0" w:space="0" w:color="auto"/>
              </w:divBdr>
            </w:div>
          </w:divsChild>
        </w:div>
        <w:div w:id="1625691078">
          <w:marLeft w:val="0"/>
          <w:marRight w:val="0"/>
          <w:marTop w:val="0"/>
          <w:marBottom w:val="0"/>
          <w:divBdr>
            <w:top w:val="none" w:sz="0" w:space="0" w:color="auto"/>
            <w:left w:val="none" w:sz="0" w:space="0" w:color="auto"/>
            <w:bottom w:val="none" w:sz="0" w:space="0" w:color="auto"/>
            <w:right w:val="none" w:sz="0" w:space="0" w:color="auto"/>
          </w:divBdr>
        </w:div>
        <w:div w:id="558328858">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6E19F5-68CA-0049-9448-9A12ECBA14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29</Pages>
  <Words>8812</Words>
  <Characters>50233</Characters>
  <Application>Microsoft Macintosh Word</Application>
  <DocSecurity>0</DocSecurity>
  <Lines>418</Lines>
  <Paragraphs>117</Paragraphs>
  <ScaleCrop>false</ScaleCrop>
  <Company>Modern Music</Company>
  <LinksUpToDate>false</LinksUpToDate>
  <CharactersWithSpaces>58928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 Aviles</dc:creator>
  <cp:keywords/>
  <dc:description/>
  <cp:lastModifiedBy>Caro Aviles</cp:lastModifiedBy>
  <cp:revision>2</cp:revision>
  <dcterms:created xsi:type="dcterms:W3CDTF">2022-01-15T01:34:00Z</dcterms:created>
  <dcterms:modified xsi:type="dcterms:W3CDTF">2022-01-15T02:04:00Z</dcterms:modified>
</cp:coreProperties>
</file>