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B60B9F" w:rsidRPr="0020556D" w:rsidRDefault="00000000">
      <w:pPr>
        <w:spacing w:line="360" w:lineRule="auto"/>
        <w:jc w:val="center"/>
        <w:rPr>
          <w:rFonts w:ascii="Times New Roman" w:eastAsia="Times" w:hAnsi="Times New Roman" w:cs="Times New Roman"/>
          <w:b/>
          <w:sz w:val="24"/>
          <w:szCs w:val="24"/>
        </w:rPr>
      </w:pPr>
      <w:r w:rsidRPr="0020556D">
        <w:rPr>
          <w:rFonts w:ascii="Times New Roman" w:eastAsia="Times" w:hAnsi="Times New Roman" w:cs="Times New Roman"/>
          <w:b/>
          <w:sz w:val="24"/>
          <w:szCs w:val="24"/>
        </w:rPr>
        <w:t>Module Title: Leadership and Management Theory and Practice</w:t>
      </w:r>
    </w:p>
    <w:p w14:paraId="00000002" w14:textId="77777777" w:rsidR="00B60B9F" w:rsidRPr="0020556D" w:rsidRDefault="00000000">
      <w:pPr>
        <w:spacing w:line="360" w:lineRule="auto"/>
        <w:jc w:val="center"/>
        <w:rPr>
          <w:rFonts w:ascii="Times New Roman" w:eastAsia="Times" w:hAnsi="Times New Roman" w:cs="Times New Roman"/>
          <w:b/>
          <w:sz w:val="24"/>
          <w:szCs w:val="24"/>
        </w:rPr>
      </w:pPr>
      <w:r w:rsidRPr="0020556D">
        <w:rPr>
          <w:rFonts w:ascii="Times New Roman" w:eastAsia="Times" w:hAnsi="Times New Roman" w:cs="Times New Roman"/>
          <w:b/>
          <w:sz w:val="24"/>
          <w:szCs w:val="24"/>
        </w:rPr>
        <w:t>Module Code: LCBB6003</w:t>
      </w:r>
    </w:p>
    <w:p w14:paraId="00000003" w14:textId="77777777" w:rsidR="00B60B9F" w:rsidRPr="0020556D" w:rsidRDefault="00B60B9F">
      <w:pPr>
        <w:spacing w:line="360" w:lineRule="auto"/>
        <w:jc w:val="center"/>
        <w:rPr>
          <w:rFonts w:ascii="Times New Roman" w:eastAsia="Times" w:hAnsi="Times New Roman" w:cs="Times New Roman"/>
          <w:b/>
          <w:sz w:val="24"/>
          <w:szCs w:val="24"/>
        </w:rPr>
      </w:pPr>
    </w:p>
    <w:p w14:paraId="00000004" w14:textId="77777777" w:rsidR="00B60B9F" w:rsidRPr="0020556D" w:rsidRDefault="00000000">
      <w:pPr>
        <w:spacing w:line="360" w:lineRule="auto"/>
        <w:jc w:val="center"/>
        <w:rPr>
          <w:rFonts w:ascii="Times New Roman" w:eastAsia="Times" w:hAnsi="Times New Roman" w:cs="Times New Roman"/>
          <w:b/>
          <w:sz w:val="24"/>
          <w:szCs w:val="24"/>
        </w:rPr>
      </w:pPr>
      <w:r w:rsidRPr="0020556D">
        <w:rPr>
          <w:rFonts w:ascii="Times New Roman" w:eastAsia="Times" w:hAnsi="Times New Roman" w:cs="Times New Roman"/>
          <w:b/>
          <w:sz w:val="24"/>
          <w:szCs w:val="24"/>
        </w:rPr>
        <w:t>“The Role of Controlling in Effective Organisational Management: Challenges and Strategic Responses”</w:t>
      </w:r>
    </w:p>
    <w:p w14:paraId="00000005" w14:textId="77777777" w:rsidR="00B60B9F" w:rsidRPr="0020556D" w:rsidRDefault="00B60B9F">
      <w:pPr>
        <w:spacing w:line="360" w:lineRule="auto"/>
        <w:jc w:val="center"/>
        <w:rPr>
          <w:rFonts w:ascii="Times New Roman" w:eastAsia="Times" w:hAnsi="Times New Roman" w:cs="Times New Roman"/>
          <w:b/>
          <w:sz w:val="24"/>
          <w:szCs w:val="24"/>
        </w:rPr>
      </w:pPr>
    </w:p>
    <w:p w14:paraId="00000006" w14:textId="2FF7467E" w:rsidR="00B60B9F" w:rsidRPr="0020556D" w:rsidRDefault="00000000">
      <w:pPr>
        <w:spacing w:line="360" w:lineRule="auto"/>
        <w:jc w:val="center"/>
        <w:rPr>
          <w:rFonts w:ascii="Times New Roman" w:eastAsia="Times" w:hAnsi="Times New Roman" w:cs="Times New Roman"/>
          <w:b/>
          <w:sz w:val="24"/>
          <w:szCs w:val="24"/>
        </w:rPr>
      </w:pPr>
      <w:r w:rsidRPr="0020556D">
        <w:rPr>
          <w:rFonts w:ascii="Times New Roman" w:eastAsia="Times" w:hAnsi="Times New Roman" w:cs="Times New Roman"/>
          <w:b/>
          <w:sz w:val="24"/>
          <w:szCs w:val="24"/>
        </w:rPr>
        <w:t xml:space="preserve">Student </w:t>
      </w:r>
      <w:proofErr w:type="spellStart"/>
      <w:proofErr w:type="gramStart"/>
      <w:r w:rsidRPr="0020556D">
        <w:rPr>
          <w:rFonts w:ascii="Times New Roman" w:eastAsia="Times" w:hAnsi="Times New Roman" w:cs="Times New Roman"/>
          <w:b/>
          <w:sz w:val="24"/>
          <w:szCs w:val="24"/>
        </w:rPr>
        <w:t>Name:</w:t>
      </w:r>
      <w:r w:rsidR="00EA5E35">
        <w:rPr>
          <w:rFonts w:ascii="Times New Roman" w:eastAsia="Times" w:hAnsi="Times New Roman" w:cs="Times New Roman"/>
          <w:b/>
          <w:sz w:val="24"/>
          <w:szCs w:val="24"/>
        </w:rPr>
        <w:t>FLORINA</w:t>
      </w:r>
      <w:proofErr w:type="spellEnd"/>
      <w:proofErr w:type="gramEnd"/>
      <w:r w:rsidR="00EA5E35">
        <w:rPr>
          <w:rFonts w:ascii="Times New Roman" w:eastAsia="Times" w:hAnsi="Times New Roman" w:cs="Times New Roman"/>
          <w:b/>
          <w:sz w:val="24"/>
          <w:szCs w:val="24"/>
        </w:rPr>
        <w:t xml:space="preserve"> MADALINA GUGOI</w:t>
      </w:r>
    </w:p>
    <w:p w14:paraId="00000007" w14:textId="056DA7A0" w:rsidR="00B60B9F" w:rsidRDefault="00000000">
      <w:pPr>
        <w:spacing w:line="360" w:lineRule="auto"/>
        <w:jc w:val="center"/>
        <w:rPr>
          <w:rFonts w:ascii="Times New Roman" w:eastAsia="Times" w:hAnsi="Times New Roman" w:cs="Times New Roman"/>
          <w:b/>
          <w:sz w:val="24"/>
          <w:szCs w:val="24"/>
        </w:rPr>
      </w:pPr>
      <w:r w:rsidRPr="0020556D">
        <w:rPr>
          <w:rFonts w:ascii="Times New Roman" w:eastAsia="Times" w:hAnsi="Times New Roman" w:cs="Times New Roman"/>
          <w:b/>
          <w:sz w:val="24"/>
          <w:szCs w:val="24"/>
        </w:rPr>
        <w:t>Student ID:</w:t>
      </w:r>
      <w:r w:rsidR="00EA5E35">
        <w:rPr>
          <w:rFonts w:ascii="Times New Roman" w:eastAsia="Times" w:hAnsi="Times New Roman" w:cs="Times New Roman"/>
          <w:b/>
          <w:sz w:val="24"/>
          <w:szCs w:val="24"/>
        </w:rPr>
        <w:t>2111163</w:t>
      </w:r>
    </w:p>
    <w:p w14:paraId="3A3CF578" w14:textId="6EBEB883" w:rsidR="00EA5E35" w:rsidRPr="0020556D" w:rsidRDefault="00EA5E35">
      <w:pPr>
        <w:spacing w:line="360" w:lineRule="auto"/>
        <w:jc w:val="center"/>
        <w:rPr>
          <w:rFonts w:ascii="Times New Roman" w:eastAsia="Times" w:hAnsi="Times New Roman" w:cs="Times New Roman"/>
          <w:b/>
          <w:sz w:val="24"/>
          <w:szCs w:val="24"/>
        </w:rPr>
      </w:pPr>
      <w:r>
        <w:rPr>
          <w:rFonts w:ascii="Times New Roman" w:eastAsia="Times" w:hAnsi="Times New Roman" w:cs="Times New Roman"/>
          <w:b/>
          <w:sz w:val="24"/>
          <w:szCs w:val="24"/>
        </w:rPr>
        <w:t>Lecturer Name Mudassar Hasan</w:t>
      </w:r>
    </w:p>
    <w:p w14:paraId="00000008" w14:textId="77777777" w:rsidR="00B60B9F" w:rsidRPr="0020556D" w:rsidRDefault="00B60B9F">
      <w:pPr>
        <w:spacing w:line="360" w:lineRule="auto"/>
        <w:rPr>
          <w:rFonts w:ascii="Times New Roman" w:eastAsia="Times" w:hAnsi="Times New Roman" w:cs="Times New Roman"/>
          <w:b/>
          <w:sz w:val="24"/>
          <w:szCs w:val="24"/>
        </w:rPr>
      </w:pPr>
    </w:p>
    <w:p w14:paraId="00000009" w14:textId="77777777" w:rsidR="00B60B9F" w:rsidRPr="0020556D" w:rsidRDefault="00000000">
      <w:pPr>
        <w:spacing w:line="360" w:lineRule="auto"/>
        <w:rPr>
          <w:rFonts w:ascii="Times New Roman" w:eastAsia="Times" w:hAnsi="Times New Roman" w:cs="Times New Roman"/>
          <w:b/>
          <w:sz w:val="24"/>
          <w:szCs w:val="24"/>
        </w:rPr>
      </w:pPr>
      <w:r w:rsidRPr="0020556D">
        <w:rPr>
          <w:rFonts w:ascii="Times New Roman" w:hAnsi="Times New Roman" w:cs="Times New Roman"/>
        </w:rPr>
        <w:br w:type="page"/>
      </w:r>
    </w:p>
    <w:p w14:paraId="00000012" w14:textId="56FCEEDD" w:rsidR="00B60B9F" w:rsidRPr="0020556D" w:rsidRDefault="00000000" w:rsidP="00A63714">
      <w:pPr>
        <w:spacing w:before="240" w:after="240" w:line="360" w:lineRule="auto"/>
        <w:jc w:val="both"/>
        <w:rPr>
          <w:rFonts w:ascii="Times New Roman" w:eastAsia="Times" w:hAnsi="Times New Roman" w:cs="Times New Roman"/>
          <w:sz w:val="24"/>
          <w:szCs w:val="24"/>
        </w:rPr>
      </w:pPr>
      <w:bookmarkStart w:id="0" w:name="_22erkqban172" w:colFirst="0" w:colLast="0"/>
      <w:bookmarkEnd w:id="0"/>
      <w:r w:rsidRPr="0020556D">
        <w:rPr>
          <w:rFonts w:ascii="Times New Roman" w:eastAsia="Times" w:hAnsi="Times New Roman" w:cs="Times New Roman"/>
          <w:sz w:val="24"/>
          <w:szCs w:val="24"/>
        </w:rPr>
        <w:lastRenderedPageBreak/>
        <w:t>In the current turbulent and competitive environment, effective management is key for the survival and growth of organisations in all sectors. Management is an organised process by which organisations plan for, coordinate and control activities so that goals are met. It comes down to effective resource management</w:t>
      </w:r>
      <w:r w:rsidR="00C42102" w:rsidRPr="0020556D">
        <w:rPr>
          <w:rFonts w:ascii="Times New Roman" w:eastAsia="Times" w:hAnsi="Times New Roman" w:cs="Times New Roman"/>
          <w:sz w:val="24"/>
          <w:szCs w:val="24"/>
        </w:rPr>
        <w:t>,</w:t>
      </w:r>
      <w:r w:rsidRPr="0020556D">
        <w:rPr>
          <w:rFonts w:ascii="Times New Roman" w:eastAsia="Times" w:hAnsi="Times New Roman" w:cs="Times New Roman"/>
          <w:sz w:val="24"/>
          <w:szCs w:val="24"/>
        </w:rPr>
        <w:t xml:space="preserve"> both human and material, to achieve high output in the face of shifting needs, internally and externally (Bandura, 2023). Some of the commonly known functions of management are planning, organising, leading, and controlling. These roles are intertwined and together act as the basis for managerial work.</w:t>
      </w:r>
      <w:r w:rsidR="0020556D">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 xml:space="preserve">Planning provides the direction and the course of action to be followed for attaining organisational objectives. To organise is simply to put, things reviews are held or put in order so that they can be put to meaningful purposes in life (Agarwal and Sambamurthy, 2020). To lead is to inspire and direct others towards the achievement of goals, and to create an efficient and unified workplace. Controlling is the checking of the performance of the organisation and acting based on the required or desired performance. It is setting performance targets, monitoring actual performance, comparing it against the targets and taking the necessary action. The significance of that control is not just as a means to be effective but also in the control </w:t>
      </w:r>
      <w:r w:rsidR="00C42102" w:rsidRPr="0020556D">
        <w:rPr>
          <w:rFonts w:ascii="Times New Roman" w:eastAsia="Times" w:hAnsi="Times New Roman" w:cs="Times New Roman"/>
          <w:sz w:val="24"/>
          <w:szCs w:val="24"/>
        </w:rPr>
        <w:t>of</w:t>
      </w:r>
      <w:r w:rsidRPr="0020556D">
        <w:rPr>
          <w:rFonts w:ascii="Times New Roman" w:eastAsia="Times" w:hAnsi="Times New Roman" w:cs="Times New Roman"/>
          <w:sz w:val="24"/>
          <w:szCs w:val="24"/>
        </w:rPr>
        <w:t xml:space="preserve"> staying effective </w:t>
      </w:r>
      <w:r w:rsidR="00C42102" w:rsidRPr="0020556D">
        <w:rPr>
          <w:rFonts w:ascii="Times New Roman" w:eastAsia="Times" w:hAnsi="Times New Roman" w:cs="Times New Roman"/>
          <w:sz w:val="24"/>
          <w:szCs w:val="24"/>
        </w:rPr>
        <w:t>in</w:t>
      </w:r>
      <w:r w:rsidRPr="0020556D">
        <w:rPr>
          <w:rFonts w:ascii="Times New Roman" w:eastAsia="Times" w:hAnsi="Times New Roman" w:cs="Times New Roman"/>
          <w:sz w:val="24"/>
          <w:szCs w:val="24"/>
        </w:rPr>
        <w:t xml:space="preserve"> risk, quality and continuous improvement.</w:t>
      </w:r>
      <w:r w:rsidR="00515940" w:rsidRPr="0020556D">
        <w:rPr>
          <w:rFonts w:ascii="Times New Roman" w:eastAsia="Times" w:hAnsi="Times New Roman" w:cs="Times New Roman"/>
          <w:sz w:val="24"/>
          <w:szCs w:val="24"/>
        </w:rPr>
        <w:t xml:space="preserve"> </w:t>
      </w:r>
      <w:bookmarkStart w:id="1" w:name="_rpd6fqp4ke0x" w:colFirst="0" w:colLast="0"/>
      <w:bookmarkEnd w:id="1"/>
    </w:p>
    <w:p w14:paraId="356FF27C" w14:textId="2EE19C96" w:rsidR="00DE2744" w:rsidRPr="0020556D" w:rsidRDefault="00000000" w:rsidP="00A63714">
      <w:pPr>
        <w:spacing w:before="240" w:after="240" w:line="360" w:lineRule="auto"/>
        <w:jc w:val="both"/>
        <w:rPr>
          <w:rFonts w:ascii="Times New Roman" w:eastAsia="Times" w:hAnsi="Times New Roman" w:cs="Times New Roman"/>
          <w:sz w:val="24"/>
          <w:szCs w:val="24"/>
        </w:rPr>
      </w:pPr>
      <w:bookmarkStart w:id="2" w:name="_vsvoro6uam3t" w:colFirst="0" w:colLast="0"/>
      <w:bookmarkEnd w:id="2"/>
      <w:r w:rsidRPr="0020556D">
        <w:rPr>
          <w:rFonts w:ascii="Times New Roman" w:eastAsia="Times" w:hAnsi="Times New Roman" w:cs="Times New Roman"/>
          <w:sz w:val="24"/>
          <w:szCs w:val="24"/>
        </w:rPr>
        <w:t>For the most part, management revolves around four main functions: planning, organising, leading, and controlling. These interconnected processes are at the heart of managerial work and are imperative for directing organisations toward their objectives.</w:t>
      </w:r>
      <w:r w:rsidR="0020556D">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The first of these is planning, which is without a doubt among the most important. It includes clarifying goals, establishing plans to accomplish them, and providing the means to do so. Managers</w:t>
      </w:r>
      <w:r w:rsidR="00C42102" w:rsidRPr="0020556D">
        <w:rPr>
          <w:rFonts w:ascii="Times New Roman" w:eastAsia="Times" w:hAnsi="Times New Roman" w:cs="Times New Roman"/>
          <w:sz w:val="24"/>
          <w:szCs w:val="24"/>
        </w:rPr>
        <w:t>,</w:t>
      </w:r>
      <w:r w:rsidRPr="0020556D">
        <w:rPr>
          <w:rFonts w:ascii="Times New Roman" w:eastAsia="Times" w:hAnsi="Times New Roman" w:cs="Times New Roman"/>
          <w:sz w:val="24"/>
          <w:szCs w:val="24"/>
        </w:rPr>
        <w:t xml:space="preserve"> through planning</w:t>
      </w:r>
      <w:r w:rsidR="00C42102" w:rsidRPr="0020556D">
        <w:rPr>
          <w:rFonts w:ascii="Times New Roman" w:eastAsia="Times" w:hAnsi="Times New Roman" w:cs="Times New Roman"/>
          <w:sz w:val="24"/>
          <w:szCs w:val="24"/>
        </w:rPr>
        <w:t>,</w:t>
      </w:r>
      <w:r w:rsidRPr="0020556D">
        <w:rPr>
          <w:rFonts w:ascii="Times New Roman" w:eastAsia="Times" w:hAnsi="Times New Roman" w:cs="Times New Roman"/>
          <w:sz w:val="24"/>
          <w:szCs w:val="24"/>
        </w:rPr>
        <w:t xml:space="preserve"> predict future problems and opportunities</w:t>
      </w:r>
      <w:r w:rsidR="00C42102" w:rsidRPr="0020556D">
        <w:rPr>
          <w:rFonts w:ascii="Times New Roman" w:eastAsia="Times" w:hAnsi="Times New Roman" w:cs="Times New Roman"/>
          <w:sz w:val="24"/>
          <w:szCs w:val="24"/>
        </w:rPr>
        <w:t>,</w:t>
      </w:r>
      <w:r w:rsidRPr="0020556D">
        <w:rPr>
          <w:rFonts w:ascii="Times New Roman" w:eastAsia="Times" w:hAnsi="Times New Roman" w:cs="Times New Roman"/>
          <w:sz w:val="24"/>
          <w:szCs w:val="24"/>
        </w:rPr>
        <w:t xml:space="preserve"> and an organisation </w:t>
      </w:r>
      <w:r w:rsidR="00B668BC">
        <w:rPr>
          <w:rFonts w:ascii="Times New Roman" w:eastAsia="Times" w:hAnsi="Times New Roman" w:cs="Times New Roman"/>
          <w:sz w:val="24"/>
          <w:szCs w:val="24"/>
        </w:rPr>
        <w:t>can</w:t>
      </w:r>
      <w:r w:rsidRPr="0020556D">
        <w:rPr>
          <w:rFonts w:ascii="Times New Roman" w:eastAsia="Times" w:hAnsi="Times New Roman" w:cs="Times New Roman"/>
          <w:sz w:val="24"/>
          <w:szCs w:val="24"/>
        </w:rPr>
        <w:t> face an uncertain future with some sense of direction (Franken, Plimmer and Malinen, 2019). Good planning eliminates vagueness, provides a clear focus for departmental efforts, and establishes explicit performance targets.</w:t>
      </w:r>
      <w:r w:rsidR="00A27C52">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 xml:space="preserve">Organisational </w:t>
      </w:r>
      <w:r w:rsidR="00C42102" w:rsidRPr="0020556D">
        <w:rPr>
          <w:rFonts w:ascii="Times New Roman" w:eastAsia="Times" w:hAnsi="Times New Roman" w:cs="Times New Roman"/>
          <w:sz w:val="24"/>
          <w:szCs w:val="24"/>
        </w:rPr>
        <w:t>planning follows</w:t>
      </w:r>
      <w:r w:rsidRPr="0020556D">
        <w:rPr>
          <w:rFonts w:ascii="Times New Roman" w:eastAsia="Times" w:hAnsi="Times New Roman" w:cs="Times New Roman"/>
          <w:sz w:val="24"/>
          <w:szCs w:val="24"/>
        </w:rPr>
        <w:t xml:space="preserve"> and  describes how the organisation will achieve its goals in detail. This may cover who is responsible for what and who reports to whom. It also includes the resourcing required to ensure that work gets done - people and materials. The organisation makes the units work together so that employees are aware of what they are expected to do as part of the whole organisation.</w:t>
      </w:r>
      <w:r w:rsidR="00A27C52">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 xml:space="preserve">Leading entails motivating, influencing and guiding aids </w:t>
      </w:r>
      <w:r w:rsidR="00C42102" w:rsidRPr="0020556D">
        <w:rPr>
          <w:rFonts w:ascii="Times New Roman" w:eastAsia="Times" w:hAnsi="Times New Roman" w:cs="Times New Roman"/>
          <w:sz w:val="24"/>
          <w:szCs w:val="24"/>
        </w:rPr>
        <w:t>subordinates</w:t>
      </w:r>
      <w:r w:rsidRPr="0020556D">
        <w:rPr>
          <w:rFonts w:ascii="Times New Roman" w:eastAsia="Times" w:hAnsi="Times New Roman" w:cs="Times New Roman"/>
          <w:sz w:val="24"/>
          <w:szCs w:val="24"/>
        </w:rPr>
        <w:t xml:space="preserve"> to work towards the attainment of organisational purposes (Petrou, Demerouti and Schaufeli, 2018). It is deeply connected to communication, decisions, and teams. Good leadership contributes to a positive work climate, increases employee engagement, and improves performance. Moreover, managers need to have good </w:t>
      </w:r>
      <w:r w:rsidRPr="0020556D">
        <w:rPr>
          <w:rFonts w:ascii="Times New Roman" w:eastAsia="Times" w:hAnsi="Times New Roman" w:cs="Times New Roman"/>
          <w:sz w:val="24"/>
          <w:szCs w:val="24"/>
        </w:rPr>
        <w:lastRenderedPageBreak/>
        <w:t>communication skills and be able to gain the trust and commitment of the employees.</w:t>
      </w:r>
      <w:r w:rsidR="0020556D">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Controlling, the last function acts as a monitoring and regulation device. It guarantees that the organisation’s plans are in line with the strategy. Standards are established through the metrics that are used to manage and control work, measure performance, detect variances, and take corrective action, keeping work within the confines of established reasonable limits and aiding in driving continuous improvement.</w:t>
      </w:r>
      <w:r w:rsidR="00B82423" w:rsidRPr="0020556D">
        <w:rPr>
          <w:rFonts w:ascii="Times New Roman" w:eastAsia="Times" w:hAnsi="Times New Roman" w:cs="Times New Roman"/>
          <w:sz w:val="24"/>
          <w:szCs w:val="24"/>
        </w:rPr>
        <w:t xml:space="preserve"> </w:t>
      </w:r>
    </w:p>
    <w:p w14:paraId="2DDE561F" w14:textId="0E8469D2" w:rsidR="00936015" w:rsidRPr="0020556D" w:rsidRDefault="00000000" w:rsidP="00936015">
      <w:pPr>
        <w:spacing w:before="240" w:after="240" w:line="360" w:lineRule="auto"/>
        <w:jc w:val="both"/>
        <w:rPr>
          <w:rFonts w:ascii="Times New Roman" w:eastAsia="Times" w:hAnsi="Times New Roman" w:cs="Times New Roman"/>
          <w:sz w:val="24"/>
          <w:szCs w:val="24"/>
        </w:rPr>
      </w:pPr>
      <w:bookmarkStart w:id="3" w:name="_wiizgimn6180" w:colFirst="0" w:colLast="0"/>
      <w:bookmarkEnd w:id="3"/>
      <w:r w:rsidRPr="0020556D">
        <w:rPr>
          <w:rFonts w:ascii="Times New Roman" w:eastAsia="Times" w:hAnsi="Times New Roman" w:cs="Times New Roman"/>
          <w:sz w:val="24"/>
          <w:szCs w:val="24"/>
        </w:rPr>
        <w:t>If planning establishes direction and organising and leading set the plan in motion, it is controlling that keeps the proper course. The fact is, it applies to all organisations – public or private, large or small, service or product because it provides a framework for looking at the performance.</w:t>
      </w:r>
      <w:r w:rsidR="0020556D">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 xml:space="preserve">One of the principal reasons controls are important is that </w:t>
      </w:r>
      <w:r w:rsidR="00C42102" w:rsidRPr="0020556D">
        <w:rPr>
          <w:rFonts w:ascii="Times New Roman" w:eastAsia="Times" w:hAnsi="Times New Roman" w:cs="Times New Roman"/>
          <w:sz w:val="24"/>
          <w:szCs w:val="24"/>
        </w:rPr>
        <w:t>they</w:t>
      </w:r>
      <w:r w:rsidRPr="0020556D">
        <w:rPr>
          <w:rFonts w:ascii="Times New Roman" w:eastAsia="Times" w:hAnsi="Times New Roman" w:cs="Times New Roman"/>
          <w:sz w:val="24"/>
          <w:szCs w:val="24"/>
        </w:rPr>
        <w:t> </w:t>
      </w:r>
      <w:r w:rsidR="00C42102" w:rsidRPr="0020556D">
        <w:rPr>
          <w:rFonts w:ascii="Times New Roman" w:eastAsia="Times" w:hAnsi="Times New Roman" w:cs="Times New Roman"/>
          <w:sz w:val="24"/>
          <w:szCs w:val="24"/>
        </w:rPr>
        <w:t>give</w:t>
      </w:r>
      <w:r w:rsidRPr="0020556D">
        <w:rPr>
          <w:rFonts w:ascii="Times New Roman" w:eastAsia="Times" w:hAnsi="Times New Roman" w:cs="Times New Roman"/>
          <w:sz w:val="24"/>
          <w:szCs w:val="24"/>
        </w:rPr>
        <w:t xml:space="preserve"> a system of checks and balances. In fast-moving and dynamic markets, strategic drifts can rapidly develop. Without a management system, it is easy for these variations to pass unnoticed until </w:t>
      </w:r>
      <w:r w:rsidR="00C42102" w:rsidRPr="0020556D">
        <w:rPr>
          <w:rFonts w:ascii="Times New Roman" w:eastAsia="Times" w:hAnsi="Times New Roman" w:cs="Times New Roman"/>
          <w:sz w:val="24"/>
          <w:szCs w:val="24"/>
        </w:rPr>
        <w:t xml:space="preserve">it is </w:t>
      </w:r>
      <w:r w:rsidRPr="0020556D">
        <w:rPr>
          <w:rFonts w:ascii="Times New Roman" w:eastAsia="Times" w:hAnsi="Times New Roman" w:cs="Times New Roman"/>
          <w:sz w:val="24"/>
          <w:szCs w:val="24"/>
        </w:rPr>
        <w:t xml:space="preserve">too late to do anything about them, resulting in wasted efforts, mistakes made, or </w:t>
      </w:r>
      <w:r w:rsidR="0020556D">
        <w:rPr>
          <w:rFonts w:ascii="Times New Roman" w:eastAsia="Times" w:hAnsi="Times New Roman" w:cs="Times New Roman"/>
          <w:sz w:val="24"/>
          <w:szCs w:val="24"/>
        </w:rPr>
        <w:t xml:space="preserve">a </w:t>
      </w:r>
      <w:r w:rsidRPr="0020556D">
        <w:rPr>
          <w:rFonts w:ascii="Times New Roman" w:eastAsia="Times" w:hAnsi="Times New Roman" w:cs="Times New Roman"/>
          <w:sz w:val="24"/>
          <w:szCs w:val="24"/>
        </w:rPr>
        <w:t>reputation affected. Control enables top management to uncover irregularities before these become too serious</w:t>
      </w:r>
      <w:r w:rsidR="00C42102" w:rsidRPr="0020556D">
        <w:rPr>
          <w:rFonts w:ascii="Times New Roman" w:eastAsia="Times" w:hAnsi="Times New Roman" w:cs="Times New Roman"/>
          <w:sz w:val="24"/>
          <w:szCs w:val="24"/>
        </w:rPr>
        <w:t>,</w:t>
      </w:r>
      <w:r w:rsidRPr="0020556D">
        <w:rPr>
          <w:rFonts w:ascii="Times New Roman" w:eastAsia="Times" w:hAnsi="Times New Roman" w:cs="Times New Roman"/>
          <w:sz w:val="24"/>
          <w:szCs w:val="24"/>
        </w:rPr>
        <w:t xml:space="preserve"> and corrective action can be taken (Singh </w:t>
      </w:r>
      <w:r w:rsidRPr="0020556D">
        <w:rPr>
          <w:rFonts w:ascii="Times New Roman" w:eastAsia="Times" w:hAnsi="Times New Roman" w:cs="Times New Roman"/>
          <w:i/>
          <w:iCs/>
          <w:sz w:val="24"/>
          <w:szCs w:val="24"/>
        </w:rPr>
        <w:t>et al.,</w:t>
      </w:r>
      <w:r w:rsidRPr="0020556D">
        <w:rPr>
          <w:rFonts w:ascii="Times New Roman" w:eastAsia="Times" w:hAnsi="Times New Roman" w:cs="Times New Roman"/>
          <w:sz w:val="24"/>
          <w:szCs w:val="24"/>
        </w:rPr>
        <w:t xml:space="preserve"> 2017).</w:t>
      </w:r>
      <w:r w:rsidR="0020556D">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 xml:space="preserve">Controlling is also crucial for ensuring </w:t>
      </w:r>
      <w:r w:rsidR="00C42102" w:rsidRPr="0020556D">
        <w:rPr>
          <w:rFonts w:ascii="Times New Roman" w:eastAsia="Times" w:hAnsi="Times New Roman" w:cs="Times New Roman"/>
          <w:sz w:val="24"/>
          <w:szCs w:val="24"/>
        </w:rPr>
        <w:t xml:space="preserve">that </w:t>
      </w:r>
      <w:r w:rsidRPr="0020556D">
        <w:rPr>
          <w:rFonts w:ascii="Times New Roman" w:eastAsia="Times" w:hAnsi="Times New Roman" w:cs="Times New Roman"/>
          <w:sz w:val="24"/>
          <w:szCs w:val="24"/>
        </w:rPr>
        <w:t xml:space="preserve">both individual and team performance is in line with the company’s targets. Through defined performance standards and consistent output monitoring, companies can create a culture of accountability and </w:t>
      </w:r>
      <w:r w:rsidR="00C42102" w:rsidRPr="0020556D">
        <w:rPr>
          <w:rFonts w:ascii="Times New Roman" w:eastAsia="Times" w:hAnsi="Times New Roman" w:cs="Times New Roman"/>
          <w:sz w:val="24"/>
          <w:szCs w:val="24"/>
        </w:rPr>
        <w:t>perseverance</w:t>
      </w:r>
      <w:r w:rsidRPr="0020556D">
        <w:rPr>
          <w:rFonts w:ascii="Times New Roman" w:eastAsia="Times" w:hAnsi="Times New Roman" w:cs="Times New Roman"/>
          <w:sz w:val="24"/>
          <w:szCs w:val="24"/>
        </w:rPr>
        <w:t>. People are more likely to stay on task when they know they are being measured against quantifiable goals. This promotes discipline and a focus on results, which is necessary to achieve strategic results.</w:t>
      </w:r>
      <w:r w:rsidR="00A27C52">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 xml:space="preserve">Besides, control instruments help with financial discipline and resource management. Through budgeting controls, variance analysis and audits, organisations can monitor their spending and make educated financial decisions (Hartmann </w:t>
      </w:r>
      <w:r w:rsidRPr="0020556D">
        <w:rPr>
          <w:rFonts w:ascii="Times New Roman" w:eastAsia="Times" w:hAnsi="Times New Roman" w:cs="Times New Roman"/>
          <w:i/>
          <w:iCs/>
          <w:sz w:val="24"/>
          <w:szCs w:val="24"/>
        </w:rPr>
        <w:t>et al.,</w:t>
      </w:r>
      <w:r w:rsidRPr="0020556D">
        <w:rPr>
          <w:rFonts w:ascii="Times New Roman" w:eastAsia="Times" w:hAnsi="Times New Roman" w:cs="Times New Roman"/>
          <w:sz w:val="24"/>
          <w:szCs w:val="24"/>
        </w:rPr>
        <w:t xml:space="preserve"> 2020). This is especially important for non-profit organisations and public sector organisations where efficient and effective use of funds is under scrutiny.</w:t>
      </w:r>
      <w:r w:rsidR="0020556D">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It also forms the basis of quality management. This is the case in sectors such as manufacturing, healthcare, and aviation</w:t>
      </w:r>
      <w:r w:rsidR="00C42102" w:rsidRPr="0020556D">
        <w:rPr>
          <w:rFonts w:ascii="Times New Roman" w:eastAsia="Times" w:hAnsi="Times New Roman" w:cs="Times New Roman"/>
          <w:sz w:val="24"/>
          <w:szCs w:val="24"/>
        </w:rPr>
        <w:t>,</w:t>
      </w:r>
      <w:r w:rsidRPr="0020556D">
        <w:rPr>
          <w:rFonts w:ascii="Times New Roman" w:eastAsia="Times" w:hAnsi="Times New Roman" w:cs="Times New Roman"/>
          <w:sz w:val="24"/>
          <w:szCs w:val="24"/>
        </w:rPr>
        <w:t xml:space="preserve"> where the quality needs of the products are such that a constant is not only desired, but for safety and </w:t>
      </w:r>
      <w:r w:rsidR="00B668BC">
        <w:rPr>
          <w:rFonts w:ascii="Times New Roman" w:eastAsia="Times" w:hAnsi="Times New Roman" w:cs="Times New Roman"/>
          <w:sz w:val="24"/>
          <w:szCs w:val="24"/>
        </w:rPr>
        <w:t>regulatory</w:t>
      </w:r>
      <w:r w:rsidRPr="0020556D">
        <w:rPr>
          <w:rFonts w:ascii="Times New Roman" w:eastAsia="Times" w:hAnsi="Times New Roman" w:cs="Times New Roman"/>
          <w:sz w:val="24"/>
          <w:szCs w:val="24"/>
        </w:rPr>
        <w:t xml:space="preserve"> needs, </w:t>
      </w:r>
      <w:r w:rsidR="0020556D">
        <w:rPr>
          <w:rFonts w:ascii="Times New Roman" w:eastAsia="Times" w:hAnsi="Times New Roman" w:cs="Times New Roman"/>
          <w:sz w:val="24"/>
          <w:szCs w:val="24"/>
        </w:rPr>
        <w:t xml:space="preserve">it </w:t>
      </w:r>
      <w:r w:rsidRPr="0020556D">
        <w:rPr>
          <w:rFonts w:ascii="Times New Roman" w:eastAsia="Times" w:hAnsi="Times New Roman" w:cs="Times New Roman"/>
          <w:sz w:val="24"/>
          <w:szCs w:val="24"/>
        </w:rPr>
        <w:t>is mandatory. Quality control systems help ensure that products or services are acceptable and meet both customer expectations but also industry-specific legal requirements</w:t>
      </w:r>
      <w:r w:rsidR="0020556D">
        <w:rPr>
          <w:rFonts w:ascii="Times New Roman" w:eastAsia="Times" w:hAnsi="Times New Roman" w:cs="Times New Roman"/>
          <w:sz w:val="24"/>
          <w:szCs w:val="24"/>
        </w:rPr>
        <w:t>,</w:t>
      </w:r>
      <w:r w:rsidRPr="0020556D">
        <w:rPr>
          <w:rFonts w:ascii="Times New Roman" w:eastAsia="Times" w:hAnsi="Times New Roman" w:cs="Times New Roman"/>
          <w:sz w:val="24"/>
          <w:szCs w:val="24"/>
        </w:rPr>
        <w:t xml:space="preserve"> which minimises the likelihood of expensive recalls or litigation.</w:t>
      </w:r>
    </w:p>
    <w:p w14:paraId="00000022" w14:textId="2E3A4C8F" w:rsidR="00B60B9F" w:rsidRPr="0020556D" w:rsidRDefault="00000000" w:rsidP="00936015">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Organisations work in dynamic environments that are pervaded by market shifts, advances in technology and changing consumer preferences. A robust control system develops real-time </w:t>
      </w:r>
      <w:r w:rsidRPr="0020556D">
        <w:rPr>
          <w:rFonts w:ascii="Times New Roman" w:eastAsia="Times" w:hAnsi="Times New Roman" w:cs="Times New Roman"/>
          <w:sz w:val="24"/>
          <w:szCs w:val="24"/>
        </w:rPr>
        <w:lastRenderedPageBreak/>
        <w:t xml:space="preserve">connections in both inside and outside variables so </w:t>
      </w:r>
      <w:r w:rsidR="0020556D">
        <w:rPr>
          <w:rFonts w:ascii="Times New Roman" w:eastAsia="Times" w:hAnsi="Times New Roman" w:cs="Times New Roman"/>
          <w:sz w:val="24"/>
          <w:szCs w:val="24"/>
        </w:rPr>
        <w:t>that the previously</w:t>
      </w:r>
      <w:r w:rsidRPr="0020556D">
        <w:rPr>
          <w:rFonts w:ascii="Times New Roman" w:eastAsia="Times" w:hAnsi="Times New Roman" w:cs="Times New Roman"/>
          <w:sz w:val="24"/>
          <w:szCs w:val="24"/>
        </w:rPr>
        <w:t xml:space="preserve"> mentioned managers could become proactive, rather than reactive.</w:t>
      </w:r>
      <w:r w:rsidR="0020556D">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Control is also involved in optimal learning and future planning. The information produced by monitoring and evaluation can show performance trends, best practices, and inefficient areas. The results are useful in strategic decision-making and continuous improvement projects. Put another way, instead of administering compliance and discipline, the controlling function fosters innovation and long-term growth.</w:t>
      </w:r>
      <w:r w:rsidR="0020556D">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The steering function is essential for the survival and health of all kinds of organisations. It is the magic ingredient which binds the different parts of management together and ensures finite resources are carefully employed, results are secured, and the organisation is dynamic and responsible in a difficult world of business.</w:t>
      </w:r>
    </w:p>
    <w:p w14:paraId="42C3CF07" w14:textId="74788675" w:rsidR="00D8677E" w:rsidRPr="0020556D" w:rsidRDefault="00000000" w:rsidP="00D8677E">
      <w:pPr>
        <w:spacing w:before="240" w:after="240" w:line="360" w:lineRule="auto"/>
        <w:jc w:val="both"/>
        <w:rPr>
          <w:rFonts w:ascii="Times New Roman" w:eastAsia="Times" w:hAnsi="Times New Roman" w:cs="Times New Roman"/>
          <w:sz w:val="24"/>
          <w:szCs w:val="24"/>
        </w:rPr>
      </w:pPr>
      <w:bookmarkStart w:id="4" w:name="_e8fke7rxdjt4" w:colFirst="0" w:colLast="0"/>
      <w:bookmarkEnd w:id="4"/>
      <w:r w:rsidRPr="0020556D">
        <w:rPr>
          <w:rFonts w:ascii="Times New Roman" w:eastAsia="Times" w:hAnsi="Times New Roman" w:cs="Times New Roman"/>
          <w:sz w:val="24"/>
          <w:szCs w:val="24"/>
        </w:rPr>
        <w:t>Although management by control is an indispensable element of modern management, its successful implementation is not always easy. Practical and theoretical obstacles can compromise the functioning of control systems and result in the non-alignment with strategic objectives and inefficiency or even demotivation of its staff. These challenges can also differ between organisations depending on their size, nature, culture, and sector.</w:t>
      </w:r>
      <w:r w:rsidR="0020556D">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One of the primary practical issues is data. Control systems need accurate and timely data to decide how well they are operating and what to do next (Drucker, 2018). But collecting the figures can be difficult, particularly in large, decentralised or archaic organisations. Faulty or too-late information makes the control decisions less relevant, resulting in inadequate reactions and missing opportunities for improvement.</w:t>
      </w:r>
      <w:r w:rsidR="00A27C52">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Another common challenge is resistance from workers. This is particularly the case if control measures become restrictive or even invasive. In this type of environment, there are often feelings of being untrusted and autonomy that can hamper morale and productivity. For management to work, the control system has to be a good mix of control and freedom.</w:t>
      </w:r>
    </w:p>
    <w:p w14:paraId="0468CE55" w14:textId="40511308" w:rsidR="00595C56" w:rsidRPr="0020556D" w:rsidRDefault="00000000" w:rsidP="00595C56">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Overcontrol is yet another theoretical and applied issue. Too many controls might promote bureaucracy, block agility and stifle creativity (Kerzner, 2025). The inclination to overlay multiple control layers – common in heavily regulated sectors or top-down institutions – may inhibit nimbleness and independent local action. The employees may get too stuck on compliance over creativity, hampering the organisation’s ability to be agile.</w:t>
      </w:r>
      <w:r w:rsidR="0020556D">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 xml:space="preserve">It’s </w:t>
      </w:r>
      <w:r w:rsidR="0020556D">
        <w:rPr>
          <w:rFonts w:ascii="Times New Roman" w:eastAsia="Times" w:hAnsi="Times New Roman" w:cs="Times New Roman"/>
          <w:sz w:val="24"/>
          <w:szCs w:val="24"/>
        </w:rPr>
        <w:t>also difficult</w:t>
      </w:r>
      <w:r w:rsidRPr="0020556D">
        <w:rPr>
          <w:rFonts w:ascii="Times New Roman" w:eastAsia="Times" w:hAnsi="Times New Roman" w:cs="Times New Roman"/>
          <w:sz w:val="24"/>
          <w:szCs w:val="24"/>
        </w:rPr>
        <w:t xml:space="preserve"> to set sensible performance criteria. </w:t>
      </w:r>
      <w:r w:rsidR="0020556D">
        <w:rPr>
          <w:rFonts w:ascii="Times New Roman" w:eastAsia="Times" w:hAnsi="Times New Roman" w:cs="Times New Roman"/>
          <w:sz w:val="24"/>
          <w:szCs w:val="24"/>
        </w:rPr>
        <w:t>The organisational</w:t>
      </w:r>
      <w:r w:rsidRPr="0020556D">
        <w:rPr>
          <w:rFonts w:ascii="Times New Roman" w:eastAsia="Times" w:hAnsi="Times New Roman" w:cs="Times New Roman"/>
          <w:sz w:val="24"/>
          <w:szCs w:val="24"/>
        </w:rPr>
        <w:t xml:space="preserve"> context is also a factor. Many businesses operate companies </w:t>
      </w:r>
      <w:r w:rsidR="0020556D">
        <w:rPr>
          <w:rFonts w:ascii="Times New Roman" w:eastAsia="Times" w:hAnsi="Times New Roman" w:cs="Times New Roman"/>
          <w:sz w:val="24"/>
          <w:szCs w:val="24"/>
        </w:rPr>
        <w:t>across various</w:t>
      </w:r>
      <w:r w:rsidRPr="0020556D">
        <w:rPr>
          <w:rFonts w:ascii="Times New Roman" w:eastAsia="Times" w:hAnsi="Times New Roman" w:cs="Times New Roman"/>
          <w:sz w:val="24"/>
          <w:szCs w:val="24"/>
        </w:rPr>
        <w:t xml:space="preserve"> geographies and cultures. It is difficult to standardise such a control system that can </w:t>
      </w:r>
      <w:r w:rsidR="0020556D">
        <w:rPr>
          <w:rFonts w:ascii="Times New Roman" w:eastAsia="Times" w:hAnsi="Times New Roman" w:cs="Times New Roman"/>
          <w:sz w:val="24"/>
          <w:szCs w:val="24"/>
        </w:rPr>
        <w:t>handle this</w:t>
      </w:r>
      <w:r w:rsidRPr="0020556D">
        <w:rPr>
          <w:rFonts w:ascii="Times New Roman" w:eastAsia="Times" w:hAnsi="Times New Roman" w:cs="Times New Roman"/>
          <w:sz w:val="24"/>
          <w:szCs w:val="24"/>
        </w:rPr>
        <w:t xml:space="preserve"> variety. Control systems thus remain </w:t>
      </w:r>
      <w:r w:rsidRPr="0020556D">
        <w:rPr>
          <w:rFonts w:ascii="Times New Roman" w:eastAsia="Times" w:hAnsi="Times New Roman" w:cs="Times New Roman"/>
          <w:sz w:val="24"/>
          <w:szCs w:val="24"/>
        </w:rPr>
        <w:lastRenderedPageBreak/>
        <w:t xml:space="preserve">open and flexible and are mostly contextual, and as such, they are more complex and demand </w:t>
      </w:r>
      <w:r w:rsidR="0020556D">
        <w:rPr>
          <w:rFonts w:ascii="Times New Roman" w:eastAsia="Times" w:hAnsi="Times New Roman" w:cs="Times New Roman"/>
          <w:sz w:val="24"/>
          <w:szCs w:val="24"/>
        </w:rPr>
        <w:t>more managerial</w:t>
      </w:r>
      <w:r w:rsidRPr="0020556D">
        <w:rPr>
          <w:rFonts w:ascii="Times New Roman" w:eastAsia="Times" w:hAnsi="Times New Roman" w:cs="Times New Roman"/>
          <w:sz w:val="24"/>
          <w:szCs w:val="24"/>
        </w:rPr>
        <w:t xml:space="preserve"> expertise.</w:t>
      </w:r>
      <w:r w:rsidR="0020556D">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 xml:space="preserve">New technology is a </w:t>
      </w:r>
      <w:r w:rsidR="0020556D">
        <w:rPr>
          <w:rFonts w:ascii="Times New Roman" w:eastAsia="Times" w:hAnsi="Times New Roman" w:cs="Times New Roman"/>
          <w:sz w:val="24"/>
          <w:szCs w:val="24"/>
        </w:rPr>
        <w:t>very nice</w:t>
      </w:r>
      <w:r w:rsidRPr="0020556D">
        <w:rPr>
          <w:rFonts w:ascii="Times New Roman" w:eastAsia="Times" w:hAnsi="Times New Roman" w:cs="Times New Roman"/>
          <w:sz w:val="24"/>
          <w:szCs w:val="24"/>
        </w:rPr>
        <w:t xml:space="preserve"> thing for controlling. Automation and data-driven analytics put the power in </w:t>
      </w:r>
      <w:r w:rsidR="0020556D">
        <w:rPr>
          <w:rFonts w:ascii="Times New Roman" w:eastAsia="Times" w:hAnsi="Times New Roman" w:cs="Times New Roman"/>
          <w:sz w:val="24"/>
          <w:szCs w:val="24"/>
        </w:rPr>
        <w:t>businesses’</w:t>
      </w:r>
      <w:r w:rsidRPr="0020556D">
        <w:rPr>
          <w:rFonts w:ascii="Times New Roman" w:eastAsia="Times" w:hAnsi="Times New Roman" w:cs="Times New Roman"/>
          <w:sz w:val="24"/>
          <w:szCs w:val="24"/>
        </w:rPr>
        <w:t xml:space="preserve"> own hands, but not without investment</w:t>
      </w:r>
      <w:r w:rsidR="001179F6" w:rsidRPr="0020556D">
        <w:rPr>
          <w:rFonts w:ascii="Times New Roman" w:eastAsia="Times" w:hAnsi="Times New Roman" w:cs="Times New Roman"/>
          <w:sz w:val="24"/>
          <w:szCs w:val="24"/>
        </w:rPr>
        <w:t xml:space="preserve"> and </w:t>
      </w:r>
      <w:r w:rsidRPr="0020556D">
        <w:rPr>
          <w:rFonts w:ascii="Times New Roman" w:eastAsia="Times" w:hAnsi="Times New Roman" w:cs="Times New Roman"/>
          <w:sz w:val="24"/>
          <w:szCs w:val="24"/>
        </w:rPr>
        <w:t xml:space="preserve">some quite significant knowledge </w:t>
      </w:r>
      <w:r w:rsidR="0020556D">
        <w:rPr>
          <w:rFonts w:ascii="Times New Roman" w:eastAsia="Times" w:hAnsi="Times New Roman" w:cs="Times New Roman"/>
          <w:sz w:val="24"/>
          <w:szCs w:val="24"/>
        </w:rPr>
        <w:t>and effort</w:t>
      </w:r>
      <w:r w:rsidRPr="0020556D">
        <w:rPr>
          <w:rFonts w:ascii="Times New Roman" w:eastAsia="Times" w:hAnsi="Times New Roman" w:cs="Times New Roman"/>
          <w:sz w:val="24"/>
          <w:szCs w:val="24"/>
        </w:rPr>
        <w:t xml:space="preserve"> over time. Moreover, an excessive focus on technological means runs the risk of neglecting human and behavioural elements </w:t>
      </w:r>
      <w:r w:rsidR="0020556D">
        <w:rPr>
          <w:rFonts w:ascii="Times New Roman" w:eastAsia="Times" w:hAnsi="Times New Roman" w:cs="Times New Roman"/>
          <w:sz w:val="24"/>
          <w:szCs w:val="24"/>
        </w:rPr>
        <w:t>of control</w:t>
      </w:r>
      <w:r w:rsidRPr="0020556D">
        <w:rPr>
          <w:rFonts w:ascii="Times New Roman" w:eastAsia="Times" w:hAnsi="Times New Roman" w:cs="Times New Roman"/>
          <w:sz w:val="24"/>
          <w:szCs w:val="24"/>
        </w:rPr>
        <w:t xml:space="preserve">. Systems can produce data, but making sense </w:t>
      </w:r>
      <w:r w:rsidR="0020556D">
        <w:rPr>
          <w:rFonts w:ascii="Times New Roman" w:eastAsia="Times" w:hAnsi="Times New Roman" w:cs="Times New Roman"/>
          <w:sz w:val="24"/>
          <w:szCs w:val="24"/>
        </w:rPr>
        <w:t>of that</w:t>
      </w:r>
      <w:r w:rsidRPr="0020556D">
        <w:rPr>
          <w:rFonts w:ascii="Times New Roman" w:eastAsia="Times" w:hAnsi="Times New Roman" w:cs="Times New Roman"/>
          <w:sz w:val="24"/>
          <w:szCs w:val="24"/>
        </w:rPr>
        <w:t xml:space="preserve"> data and acting on it in meaningful ways still depends on human judgment.</w:t>
      </w:r>
    </w:p>
    <w:p w14:paraId="283685AC" w14:textId="7B3B1826" w:rsidR="00F63015" w:rsidRPr="0020556D" w:rsidRDefault="00000000" w:rsidP="00F63015">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In dynamic markets, indicators can become obsolete or ill-fitted </w:t>
      </w:r>
      <w:r w:rsidR="0020556D">
        <w:rPr>
          <w:rFonts w:ascii="Times New Roman" w:eastAsia="Times" w:hAnsi="Times New Roman" w:cs="Times New Roman"/>
          <w:sz w:val="24"/>
          <w:szCs w:val="24"/>
        </w:rPr>
        <w:t>in a</w:t>
      </w:r>
      <w:r w:rsidRPr="0020556D">
        <w:rPr>
          <w:rFonts w:ascii="Times New Roman" w:eastAsia="Times" w:hAnsi="Times New Roman" w:cs="Times New Roman"/>
          <w:sz w:val="24"/>
          <w:szCs w:val="24"/>
        </w:rPr>
        <w:t xml:space="preserve"> short timeframe. Consequently, </w:t>
      </w:r>
      <w:r w:rsidR="0020556D">
        <w:rPr>
          <w:rFonts w:ascii="Times New Roman" w:eastAsia="Times" w:hAnsi="Times New Roman" w:cs="Times New Roman"/>
          <w:sz w:val="24"/>
          <w:szCs w:val="24"/>
        </w:rPr>
        <w:t>organisations</w:t>
      </w:r>
      <w:r w:rsidRPr="0020556D">
        <w:rPr>
          <w:rFonts w:ascii="Times New Roman" w:eastAsia="Times" w:hAnsi="Times New Roman" w:cs="Times New Roman"/>
          <w:sz w:val="24"/>
          <w:szCs w:val="24"/>
        </w:rPr>
        <w:t xml:space="preserve"> will </w:t>
      </w:r>
      <w:r w:rsidR="0020556D">
        <w:rPr>
          <w:rFonts w:ascii="Times New Roman" w:eastAsia="Times" w:hAnsi="Times New Roman" w:cs="Times New Roman"/>
          <w:sz w:val="24"/>
          <w:szCs w:val="24"/>
        </w:rPr>
        <w:t>need to</w:t>
      </w:r>
      <w:r w:rsidRPr="0020556D">
        <w:rPr>
          <w:rFonts w:ascii="Times New Roman" w:eastAsia="Times" w:hAnsi="Times New Roman" w:cs="Times New Roman"/>
          <w:sz w:val="24"/>
          <w:szCs w:val="24"/>
        </w:rPr>
        <w:t xml:space="preserve"> periodically re-evaluate and modify their control practices in order to adapt to new environments.</w:t>
      </w:r>
      <w:r w:rsidR="003D670F" w:rsidRPr="0020556D">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 xml:space="preserve">Controlling has a place in </w:t>
      </w:r>
      <w:r w:rsidR="0020556D">
        <w:rPr>
          <w:rFonts w:ascii="Times New Roman" w:eastAsia="Times" w:hAnsi="Times New Roman" w:cs="Times New Roman"/>
          <w:sz w:val="24"/>
          <w:szCs w:val="24"/>
        </w:rPr>
        <w:t>effective management</w:t>
      </w:r>
      <w:r w:rsidRPr="0020556D">
        <w:rPr>
          <w:rFonts w:ascii="Times New Roman" w:eastAsia="Times" w:hAnsi="Times New Roman" w:cs="Times New Roman"/>
          <w:sz w:val="24"/>
          <w:szCs w:val="24"/>
        </w:rPr>
        <w:t>, but families using it must craft it thoughtfully, in a culturally sensitive manner, and continue to fine-tune it. Recogni</w:t>
      </w:r>
      <w:r w:rsidR="009105B6" w:rsidRPr="0020556D">
        <w:rPr>
          <w:rFonts w:ascii="Times New Roman" w:eastAsia="Times" w:hAnsi="Times New Roman" w:cs="Times New Roman"/>
          <w:sz w:val="24"/>
          <w:szCs w:val="24"/>
        </w:rPr>
        <w:t>s</w:t>
      </w:r>
      <w:r w:rsidRPr="0020556D">
        <w:rPr>
          <w:rFonts w:ascii="Times New Roman" w:eastAsia="Times" w:hAnsi="Times New Roman" w:cs="Times New Roman"/>
          <w:sz w:val="24"/>
          <w:szCs w:val="24"/>
        </w:rPr>
        <w:t xml:space="preserve">ing and addressing these challenges is critical in the creation </w:t>
      </w:r>
      <w:r w:rsidR="0020556D">
        <w:rPr>
          <w:rFonts w:ascii="Times New Roman" w:eastAsia="Times" w:hAnsi="Times New Roman" w:cs="Times New Roman"/>
          <w:sz w:val="24"/>
          <w:szCs w:val="24"/>
        </w:rPr>
        <w:t>of reliable</w:t>
      </w:r>
      <w:r w:rsidRPr="0020556D">
        <w:rPr>
          <w:rFonts w:ascii="Times New Roman" w:eastAsia="Times" w:hAnsi="Times New Roman" w:cs="Times New Roman"/>
          <w:sz w:val="24"/>
          <w:szCs w:val="24"/>
        </w:rPr>
        <w:t xml:space="preserve"> and flexible control systems.</w:t>
      </w:r>
      <w:bookmarkStart w:id="5" w:name="_bwuvtup0zv3o" w:colFirst="0" w:colLast="0"/>
      <w:bookmarkEnd w:id="5"/>
      <w:r w:rsidR="00A27C52">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To move beyond the obstacles to the successful implementation of controls, managers must strategically embrace a technology and human-based approach. The experience of dealing with issues such as reliability of data, resistance to control, over-regulation and variable external conditions is something that requires careful planning, clear communication and flexible responses.</w:t>
      </w:r>
      <w:r w:rsidR="00A27C52">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One of the most important methods is creating clear and meaningful performance standards. The management needs to establish realistic, quantifiable and explicit targets by the strategic objectives of the company</w:t>
      </w:r>
      <w:r w:rsidR="0020556D">
        <w:rPr>
          <w:rFonts w:ascii="Times New Roman" w:eastAsia="Times" w:hAnsi="Times New Roman" w:cs="Times New Roman"/>
          <w:sz w:val="24"/>
          <w:szCs w:val="24"/>
        </w:rPr>
        <w:t>,</w:t>
      </w:r>
      <w:r w:rsidRPr="0020556D">
        <w:rPr>
          <w:rFonts w:ascii="Times New Roman" w:eastAsia="Times" w:hAnsi="Times New Roman" w:cs="Times New Roman"/>
          <w:sz w:val="24"/>
          <w:szCs w:val="24"/>
        </w:rPr>
        <w:t xml:space="preserve"> and these benchmarks would measure quantitative as well as qualitative signs of performance to give a comprehensive view of success (Elliott, 2020). Staff involvement in determining these standards, when possible, can increase ownership and decrease resistance, as people are more likely to buy into target </w:t>
      </w:r>
      <w:r w:rsidR="0020556D" w:rsidRPr="0020556D">
        <w:rPr>
          <w:rFonts w:ascii="Times New Roman" w:eastAsia="Times" w:hAnsi="Times New Roman" w:cs="Times New Roman"/>
          <w:sz w:val="24"/>
          <w:szCs w:val="24"/>
        </w:rPr>
        <w:t>mandates,</w:t>
      </w:r>
      <w:r w:rsidRPr="0020556D">
        <w:rPr>
          <w:rFonts w:ascii="Times New Roman" w:eastAsia="Times" w:hAnsi="Times New Roman" w:cs="Times New Roman"/>
          <w:sz w:val="24"/>
          <w:szCs w:val="24"/>
        </w:rPr>
        <w:t xml:space="preserve"> they helped to develop.</w:t>
      </w:r>
      <w:r w:rsidR="00A27C52">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To mitigate data-related issues, managers should invest in powerful data management and reporting solutions. This involves, among other things, implementing a trusted technology stack for data collection, cross-departmental system integration and staff education to effectively use these tools. Routine reviews and verification of data can also enhance the accuracy and reliability of the information on which decisions to implement controls are based.</w:t>
      </w:r>
      <w:r w:rsidR="00A27C52">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 xml:space="preserve">Managers must also attend to the question of </w:t>
      </w:r>
      <w:r w:rsidR="0020556D">
        <w:rPr>
          <w:rFonts w:ascii="Times New Roman" w:eastAsia="Times" w:hAnsi="Times New Roman" w:cs="Times New Roman"/>
          <w:sz w:val="24"/>
          <w:szCs w:val="24"/>
        </w:rPr>
        <w:t xml:space="preserve">the </w:t>
      </w:r>
      <w:r w:rsidRPr="0020556D">
        <w:rPr>
          <w:rFonts w:ascii="Times New Roman" w:eastAsia="Times" w:hAnsi="Times New Roman" w:cs="Times New Roman"/>
          <w:sz w:val="24"/>
          <w:szCs w:val="24"/>
        </w:rPr>
        <w:t xml:space="preserve">purpose behind control systems. When explanations are provided that controls are not surveillance, they are quality and accountability and continuous improvement, they can reduce employee pushback. Focusing on control as a developmental and not punitive mechanism enhances a climate of trust and working together (Steiss, 2019). Transparency in the use of data and the assessment of performance may help allay some fears and build </w:t>
      </w:r>
      <w:r w:rsidRPr="0020556D">
        <w:rPr>
          <w:rFonts w:ascii="Times New Roman" w:eastAsia="Times" w:hAnsi="Times New Roman" w:cs="Times New Roman"/>
          <w:sz w:val="24"/>
          <w:szCs w:val="24"/>
        </w:rPr>
        <w:lastRenderedPageBreak/>
        <w:t>confidence.</w:t>
      </w:r>
      <w:r w:rsidR="00A27C52">
        <w:rPr>
          <w:rFonts w:ascii="Times New Roman" w:eastAsia="Times" w:hAnsi="Times New Roman" w:cs="Times New Roman"/>
          <w:sz w:val="24"/>
          <w:szCs w:val="24"/>
        </w:rPr>
        <w:t xml:space="preserve"> </w:t>
      </w:r>
      <w:r w:rsidR="00C42102" w:rsidRPr="0020556D">
        <w:rPr>
          <w:rFonts w:ascii="Times New Roman" w:eastAsia="Times" w:hAnsi="Times New Roman" w:cs="Times New Roman"/>
          <w:sz w:val="24"/>
          <w:szCs w:val="24"/>
        </w:rPr>
        <w:t xml:space="preserve">To minimise the dangers of over-control, managers would be better off turning to a decentralised and more flexible style. Empowering staff and giving staff ownership </w:t>
      </w:r>
      <w:r w:rsidR="00A27C52">
        <w:rPr>
          <w:rFonts w:ascii="Times New Roman" w:eastAsia="Times" w:hAnsi="Times New Roman" w:cs="Times New Roman"/>
          <w:sz w:val="24"/>
          <w:szCs w:val="24"/>
        </w:rPr>
        <w:t>within</w:t>
      </w:r>
      <w:r w:rsidR="00C42102" w:rsidRPr="0020556D">
        <w:rPr>
          <w:rFonts w:ascii="Times New Roman" w:eastAsia="Times" w:hAnsi="Times New Roman" w:cs="Times New Roman"/>
          <w:sz w:val="24"/>
          <w:szCs w:val="24"/>
        </w:rPr>
        <w:t> well-defined boundaries drives innovation, responsiveness, and solutions. Controls have to allow creativity and decision-making, not limit them. That involves fostering open feedback loops, regular team reviews,</w:t>
      </w:r>
      <w:r w:rsidRPr="0020556D">
        <w:rPr>
          <w:rFonts w:ascii="Times New Roman" w:eastAsia="Times" w:hAnsi="Times New Roman" w:cs="Times New Roman"/>
          <w:sz w:val="24"/>
          <w:szCs w:val="24"/>
        </w:rPr>
        <w:t xml:space="preserve"> and a focus on learning rather than just measuring.</w:t>
      </w:r>
      <w:r w:rsidR="00A27C52">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Customising control systems is another important approach, especially for an organisation that is large or varied. Local managers need the power to modify controls to reflect the realities of their area whilst still operating within the overall organisational standards. Managers must find the right middle ground between digital and human intelligence while working within technical and system constraints. Automated control systems may increase efficiency</w:t>
      </w:r>
      <w:r w:rsidR="00C42102" w:rsidRPr="0020556D">
        <w:rPr>
          <w:rFonts w:ascii="Times New Roman" w:eastAsia="Times" w:hAnsi="Times New Roman" w:cs="Times New Roman"/>
          <w:sz w:val="24"/>
          <w:szCs w:val="24"/>
        </w:rPr>
        <w:t>,</w:t>
      </w:r>
      <w:r w:rsidRPr="0020556D">
        <w:rPr>
          <w:rFonts w:ascii="Times New Roman" w:eastAsia="Times" w:hAnsi="Times New Roman" w:cs="Times New Roman"/>
          <w:sz w:val="24"/>
          <w:szCs w:val="24"/>
        </w:rPr>
        <w:t xml:space="preserve"> but humans are still required to analyse the data and make complex decisions (Smith and Merritt, 2020). Managers and staff can be trained and developed continuously </w:t>
      </w:r>
      <w:r w:rsidR="00C42102" w:rsidRPr="0020556D">
        <w:rPr>
          <w:rFonts w:ascii="Times New Roman" w:eastAsia="Times" w:hAnsi="Times New Roman" w:cs="Times New Roman"/>
          <w:sz w:val="24"/>
          <w:szCs w:val="24"/>
        </w:rPr>
        <w:t>to learn how to apply new technology to</w:t>
      </w:r>
      <w:r w:rsidRPr="0020556D">
        <w:rPr>
          <w:rFonts w:ascii="Times New Roman" w:eastAsia="Times" w:hAnsi="Times New Roman" w:cs="Times New Roman"/>
          <w:sz w:val="24"/>
          <w:szCs w:val="24"/>
        </w:rPr>
        <w:t xml:space="preserve"> do their jobs effectively.</w:t>
      </w:r>
    </w:p>
    <w:p w14:paraId="0A4651E4" w14:textId="77777777" w:rsidR="00CA3D2B" w:rsidRDefault="00000000" w:rsidP="00C7274B">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About</w:t>
      </w:r>
      <w:r w:rsidR="00F63015" w:rsidRPr="0020556D">
        <w:rPr>
          <w:rFonts w:ascii="Times New Roman" w:eastAsia="Times" w:hAnsi="Times New Roman" w:cs="Times New Roman"/>
          <w:sz w:val="24"/>
          <w:szCs w:val="24"/>
        </w:rPr>
        <w:t xml:space="preserve"> external uncertainty, an effective control system must be designed with enough flexibility and periodically reassessed. Scenario planning, benchmarking, and environmental scanning can help predict the future and develop response strategies. Managers will need to be predictive</w:t>
      </w:r>
      <w:r w:rsidRPr="0020556D">
        <w:rPr>
          <w:rFonts w:ascii="Times New Roman" w:eastAsia="Times" w:hAnsi="Times New Roman" w:cs="Times New Roman"/>
          <w:sz w:val="24"/>
          <w:szCs w:val="24"/>
        </w:rPr>
        <w:t>,</w:t>
      </w:r>
      <w:r w:rsidR="00F63015" w:rsidRPr="0020556D">
        <w:rPr>
          <w:rFonts w:ascii="Times New Roman" w:eastAsia="Times" w:hAnsi="Times New Roman" w:cs="Times New Roman"/>
          <w:sz w:val="24"/>
          <w:szCs w:val="24"/>
        </w:rPr>
        <w:t xml:space="preserve"> not just reactive, using control data to look ahead</w:t>
      </w:r>
      <w:r w:rsidR="00A27C52">
        <w:rPr>
          <w:rFonts w:ascii="Times New Roman" w:eastAsia="Times" w:hAnsi="Times New Roman" w:cs="Times New Roman"/>
          <w:sz w:val="24"/>
          <w:szCs w:val="24"/>
        </w:rPr>
        <w:t>,</w:t>
      </w:r>
      <w:r w:rsidR="00F63015" w:rsidRPr="0020556D">
        <w:rPr>
          <w:rFonts w:ascii="Times New Roman" w:eastAsia="Times" w:hAnsi="Times New Roman" w:cs="Times New Roman"/>
          <w:sz w:val="24"/>
          <w:szCs w:val="24"/>
        </w:rPr>
        <w:t xml:space="preserve"> not back. The degree to which control systems are effective relies not just on their technical specifications, but also on their implementation and management. Through transparency, adaptability and partnership, managers can break control as a process so stiff as to be a tool that is supportive and dynamic.</w:t>
      </w:r>
      <w:bookmarkStart w:id="6" w:name="_nsgs0itab525" w:colFirst="0" w:colLast="0"/>
      <w:bookmarkEnd w:id="6"/>
      <w:r>
        <w:rPr>
          <w:rFonts w:ascii="Times New Roman" w:eastAsia="Times" w:hAnsi="Times New Roman" w:cs="Times New Roman"/>
          <w:sz w:val="24"/>
          <w:szCs w:val="24"/>
        </w:rPr>
        <w:t xml:space="preserve"> </w:t>
      </w:r>
    </w:p>
    <w:p w14:paraId="549E38E5" w14:textId="1EB12AA7" w:rsidR="00452DF9" w:rsidRPr="0020556D" w:rsidRDefault="00000000" w:rsidP="00452DF9">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The controlling part is an important part of the whole system of management, along with planning, organising and leading </w:t>
      </w:r>
      <w:r w:rsidR="00A27C52">
        <w:rPr>
          <w:rFonts w:ascii="Times New Roman" w:eastAsia="Times" w:hAnsi="Times New Roman" w:cs="Times New Roman"/>
          <w:sz w:val="24"/>
          <w:szCs w:val="24"/>
        </w:rPr>
        <w:t>to</w:t>
      </w:r>
      <w:r w:rsidRPr="0020556D">
        <w:rPr>
          <w:rFonts w:ascii="Times New Roman" w:eastAsia="Times" w:hAnsi="Times New Roman" w:cs="Times New Roman"/>
          <w:sz w:val="24"/>
          <w:szCs w:val="24"/>
        </w:rPr>
        <w:t xml:space="preserve"> achieve the goals of any organisation effectively. It forms the steering mechanism to record progress, detect deviations, to take corrective action and as such is an absolute necessity for physical and operational success.</w:t>
      </w:r>
      <w:r w:rsidR="00A27C52">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According to a more thorough analysis of the basic managerial functions, the study discovered that controlling is not just passive, as it includes the proactive and dynamic elements of management. It instils discipline, promotes accountability and helps make further gains in quality. Independent of the size of a company, branch, or company department, independent of its business area or current organisational apparatus, control means all just this. The control of the intended effect for the allocated means.</w:t>
      </w:r>
      <w:r w:rsidR="00CA3D2B">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 xml:space="preserve">It is not easy to do any </w:t>
      </w:r>
      <w:r w:rsidR="00CA3D2B">
        <w:rPr>
          <w:rFonts w:ascii="Times New Roman" w:eastAsia="Times" w:hAnsi="Times New Roman" w:cs="Times New Roman"/>
          <w:sz w:val="24"/>
          <w:szCs w:val="24"/>
        </w:rPr>
        <w:t>control tests</w:t>
      </w:r>
      <w:r w:rsidRPr="0020556D">
        <w:rPr>
          <w:rFonts w:ascii="Times New Roman" w:eastAsia="Times" w:hAnsi="Times New Roman" w:cs="Times New Roman"/>
          <w:sz w:val="24"/>
          <w:szCs w:val="24"/>
        </w:rPr>
        <w:t xml:space="preserve">, and things, including poor information, </w:t>
      </w:r>
      <w:r w:rsidR="0020556D">
        <w:rPr>
          <w:rFonts w:ascii="Times New Roman" w:eastAsia="Times" w:hAnsi="Times New Roman" w:cs="Times New Roman"/>
          <w:sz w:val="24"/>
          <w:szCs w:val="24"/>
        </w:rPr>
        <w:t>employee resistance</w:t>
      </w:r>
      <w:r w:rsidRPr="0020556D">
        <w:rPr>
          <w:rFonts w:ascii="Times New Roman" w:eastAsia="Times" w:hAnsi="Times New Roman" w:cs="Times New Roman"/>
          <w:sz w:val="24"/>
          <w:szCs w:val="24"/>
        </w:rPr>
        <w:t xml:space="preserve">, bureaucratic aspects, as well as environmental factors, can compromise control systems. These problems underlined the need for an </w:t>
      </w:r>
      <w:r w:rsidR="0020556D">
        <w:rPr>
          <w:rFonts w:ascii="Times New Roman" w:eastAsia="Times" w:hAnsi="Times New Roman" w:cs="Times New Roman"/>
          <w:sz w:val="24"/>
          <w:szCs w:val="24"/>
        </w:rPr>
        <w:t>intelligent and</w:t>
      </w:r>
      <w:r w:rsidRPr="0020556D">
        <w:rPr>
          <w:rFonts w:ascii="Times New Roman" w:eastAsia="Times" w:hAnsi="Times New Roman" w:cs="Times New Roman"/>
          <w:sz w:val="24"/>
          <w:szCs w:val="24"/>
        </w:rPr>
        <w:t xml:space="preserve"> adaptive control </w:t>
      </w:r>
      <w:r w:rsidRPr="0020556D">
        <w:rPr>
          <w:rFonts w:ascii="Times New Roman" w:eastAsia="Times" w:hAnsi="Times New Roman" w:cs="Times New Roman"/>
          <w:sz w:val="24"/>
          <w:szCs w:val="24"/>
        </w:rPr>
        <w:lastRenderedPageBreak/>
        <w:t>process design and operation.</w:t>
      </w:r>
      <w:r w:rsidR="00A27C52">
        <w:rPr>
          <w:rFonts w:ascii="Times New Roman" w:eastAsia="Times" w:hAnsi="Times New Roman" w:cs="Times New Roman"/>
          <w:sz w:val="24"/>
          <w:szCs w:val="24"/>
        </w:rPr>
        <w:t xml:space="preserve"> </w:t>
      </w:r>
      <w:r w:rsidRPr="0020556D">
        <w:rPr>
          <w:rFonts w:ascii="Times New Roman" w:eastAsia="Times" w:hAnsi="Times New Roman" w:cs="Times New Roman"/>
          <w:sz w:val="24"/>
          <w:szCs w:val="24"/>
        </w:rPr>
        <w:t xml:space="preserve">To address these challenges, managers </w:t>
      </w:r>
      <w:r w:rsidR="0020556D">
        <w:rPr>
          <w:rFonts w:ascii="Times New Roman" w:eastAsia="Times" w:hAnsi="Times New Roman" w:cs="Times New Roman"/>
          <w:sz w:val="24"/>
          <w:szCs w:val="24"/>
        </w:rPr>
        <w:t>might consider</w:t>
      </w:r>
      <w:r w:rsidRPr="0020556D">
        <w:rPr>
          <w:rFonts w:ascii="Times New Roman" w:eastAsia="Times" w:hAnsi="Times New Roman" w:cs="Times New Roman"/>
          <w:sz w:val="24"/>
          <w:szCs w:val="24"/>
        </w:rPr>
        <w:t xml:space="preserve"> strategic responses that involve clear communication and that include all workers in the setting of performance, the combination of technology with human capabilities, and the localisation of controls to an organisational context. Control systems might </w:t>
      </w:r>
      <w:r w:rsidR="0020556D">
        <w:rPr>
          <w:rFonts w:ascii="Times New Roman" w:eastAsia="Times" w:hAnsi="Times New Roman" w:cs="Times New Roman"/>
          <w:sz w:val="24"/>
          <w:szCs w:val="24"/>
        </w:rPr>
        <w:t>be better</w:t>
      </w:r>
      <w:r w:rsidRPr="0020556D">
        <w:rPr>
          <w:rFonts w:ascii="Times New Roman" w:eastAsia="Times" w:hAnsi="Times New Roman" w:cs="Times New Roman"/>
          <w:sz w:val="24"/>
          <w:szCs w:val="24"/>
        </w:rPr>
        <w:t xml:space="preserve"> received and function more efficiently if based on transparency, empowerment and flexibility.</w:t>
      </w:r>
    </w:p>
    <w:p w14:paraId="2766A276" w14:textId="64AFD562" w:rsidR="002C4AA0" w:rsidRPr="0020556D" w:rsidRDefault="002C4AA0" w:rsidP="00C7274B">
      <w:pPr>
        <w:spacing w:before="240" w:after="240" w:line="360" w:lineRule="auto"/>
        <w:jc w:val="both"/>
        <w:rPr>
          <w:rFonts w:ascii="Times New Roman" w:eastAsia="Times" w:hAnsi="Times New Roman" w:cs="Times New Roman"/>
          <w:sz w:val="24"/>
          <w:szCs w:val="24"/>
        </w:rPr>
      </w:pPr>
    </w:p>
    <w:p w14:paraId="0000003E" w14:textId="58B7C1AA" w:rsidR="00B60B9F" w:rsidRPr="0020556D" w:rsidRDefault="00B60B9F">
      <w:pPr>
        <w:spacing w:before="240" w:after="240" w:line="360" w:lineRule="auto"/>
        <w:jc w:val="both"/>
        <w:rPr>
          <w:rFonts w:ascii="Times New Roman" w:eastAsia="Times" w:hAnsi="Times New Roman" w:cs="Times New Roman"/>
          <w:sz w:val="24"/>
          <w:szCs w:val="24"/>
        </w:rPr>
      </w:pPr>
    </w:p>
    <w:p w14:paraId="0000003F" w14:textId="77777777" w:rsidR="00B60B9F" w:rsidRPr="0020556D" w:rsidRDefault="00B60B9F">
      <w:pPr>
        <w:spacing w:before="240" w:after="240" w:line="360" w:lineRule="auto"/>
        <w:jc w:val="both"/>
        <w:rPr>
          <w:rFonts w:ascii="Times New Roman" w:eastAsia="Times" w:hAnsi="Times New Roman" w:cs="Times New Roman"/>
          <w:sz w:val="24"/>
          <w:szCs w:val="24"/>
        </w:rPr>
      </w:pPr>
    </w:p>
    <w:p w14:paraId="00000040" w14:textId="37DA3BA9" w:rsidR="00BA74B6" w:rsidRPr="0020556D" w:rsidRDefault="00000000">
      <w:pPr>
        <w:rPr>
          <w:rFonts w:ascii="Times New Roman" w:eastAsia="Times" w:hAnsi="Times New Roman" w:cs="Times New Roman"/>
          <w:sz w:val="24"/>
          <w:szCs w:val="24"/>
        </w:rPr>
      </w:pPr>
      <w:r w:rsidRPr="0020556D">
        <w:rPr>
          <w:rFonts w:ascii="Times New Roman" w:eastAsia="Times" w:hAnsi="Times New Roman" w:cs="Times New Roman"/>
          <w:sz w:val="24"/>
          <w:szCs w:val="24"/>
        </w:rPr>
        <w:br w:type="page"/>
      </w:r>
    </w:p>
    <w:p w14:paraId="4A2F8C0C" w14:textId="0FC43A1F" w:rsidR="00B60B9F" w:rsidRPr="0020556D" w:rsidRDefault="00000000" w:rsidP="00CD5E82">
      <w:pPr>
        <w:pStyle w:val="Heading1"/>
        <w:rPr>
          <w:rFonts w:ascii="Times New Roman" w:hAnsi="Times New Roman" w:cs="Times New Roman"/>
          <w:b/>
          <w:bCs/>
          <w:sz w:val="28"/>
          <w:szCs w:val="28"/>
        </w:rPr>
      </w:pPr>
      <w:bookmarkStart w:id="7" w:name="_Toc200835717"/>
      <w:r w:rsidRPr="0020556D">
        <w:rPr>
          <w:rFonts w:ascii="Times New Roman" w:hAnsi="Times New Roman" w:cs="Times New Roman"/>
          <w:b/>
          <w:bCs/>
          <w:sz w:val="28"/>
          <w:szCs w:val="28"/>
        </w:rPr>
        <w:lastRenderedPageBreak/>
        <w:t>References</w:t>
      </w:r>
      <w:bookmarkEnd w:id="7"/>
    </w:p>
    <w:p w14:paraId="45F3F3F3" w14:textId="77777777" w:rsidR="00E71284" w:rsidRPr="0020556D" w:rsidRDefault="00000000" w:rsidP="00E71284">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Agarwal, R. and Sambamurthy, V. (2020). </w:t>
      </w:r>
      <w:r w:rsidRPr="0020556D">
        <w:rPr>
          <w:rFonts w:ascii="Times New Roman" w:eastAsia="Times" w:hAnsi="Times New Roman" w:cs="Times New Roman"/>
          <w:i/>
          <w:iCs/>
          <w:sz w:val="24"/>
          <w:szCs w:val="24"/>
        </w:rPr>
        <w:t>Principles and Models for Organizing the IT Function.</w:t>
      </w:r>
      <w:r w:rsidRPr="0020556D">
        <w:rPr>
          <w:rFonts w:ascii="Times New Roman" w:eastAsia="Times" w:hAnsi="Times New Roman" w:cs="Times New Roman"/>
          <w:sz w:val="24"/>
          <w:szCs w:val="24"/>
        </w:rPr>
        <w:t xml:space="preserve"> Strategic Information Management, pp.243–260. doi:</w:t>
      </w:r>
      <w:hyperlink r:id="rId7" w:history="1">
        <w:r w:rsidR="00E71284" w:rsidRPr="0020556D">
          <w:rPr>
            <w:rStyle w:val="Hyperlink"/>
            <w:rFonts w:ascii="Times New Roman" w:eastAsia="Times" w:hAnsi="Times New Roman" w:cs="Times New Roman"/>
            <w:sz w:val="24"/>
            <w:szCs w:val="24"/>
          </w:rPr>
          <w:t>https://doi.org/10.4324/9780429286797-11</w:t>
        </w:r>
      </w:hyperlink>
      <w:r w:rsidRPr="0020556D">
        <w:rPr>
          <w:rFonts w:ascii="Times New Roman" w:eastAsia="Times" w:hAnsi="Times New Roman" w:cs="Times New Roman"/>
          <w:sz w:val="24"/>
          <w:szCs w:val="24"/>
        </w:rPr>
        <w:t>.</w:t>
      </w:r>
    </w:p>
    <w:p w14:paraId="3AE2802E" w14:textId="77777777" w:rsidR="00E71284" w:rsidRPr="0020556D" w:rsidRDefault="00000000" w:rsidP="00E71284">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Bandura, A. (2023). </w:t>
      </w:r>
      <w:r w:rsidRPr="0020556D">
        <w:rPr>
          <w:rFonts w:ascii="Times New Roman" w:eastAsia="Times" w:hAnsi="Times New Roman" w:cs="Times New Roman"/>
          <w:i/>
          <w:iCs/>
          <w:sz w:val="24"/>
          <w:szCs w:val="24"/>
        </w:rPr>
        <w:t>Cultivate Self‐Efficacy for Personal and Organizational Effectiveness.</w:t>
      </w:r>
      <w:r w:rsidRPr="0020556D">
        <w:rPr>
          <w:rFonts w:ascii="Times New Roman" w:eastAsia="Times" w:hAnsi="Times New Roman" w:cs="Times New Roman"/>
          <w:sz w:val="24"/>
          <w:szCs w:val="24"/>
        </w:rPr>
        <w:t xml:space="preserve"> Principles of Organizational Behavior, [online] 1(1), pp.113–135. doi:</w:t>
      </w:r>
      <w:hyperlink r:id="rId8" w:history="1">
        <w:r w:rsidR="00E71284" w:rsidRPr="0020556D">
          <w:rPr>
            <w:rStyle w:val="Hyperlink"/>
            <w:rFonts w:ascii="Times New Roman" w:eastAsia="Times" w:hAnsi="Times New Roman" w:cs="Times New Roman"/>
            <w:sz w:val="24"/>
            <w:szCs w:val="24"/>
          </w:rPr>
          <w:t>https://doi.org/10.1002/9781394320769.ch6</w:t>
        </w:r>
      </w:hyperlink>
      <w:r w:rsidRPr="0020556D">
        <w:rPr>
          <w:rFonts w:ascii="Times New Roman" w:eastAsia="Times" w:hAnsi="Times New Roman" w:cs="Times New Roman"/>
          <w:sz w:val="24"/>
          <w:szCs w:val="24"/>
        </w:rPr>
        <w:t>.</w:t>
      </w:r>
    </w:p>
    <w:p w14:paraId="1E5C3975" w14:textId="77777777" w:rsidR="00E71284" w:rsidRPr="0020556D" w:rsidRDefault="00000000" w:rsidP="00E71284">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Drucker, P. (2018) </w:t>
      </w:r>
      <w:r w:rsidRPr="0020556D">
        <w:rPr>
          <w:rFonts w:ascii="Times New Roman" w:eastAsia="Times" w:hAnsi="Times New Roman" w:cs="Times New Roman"/>
          <w:i/>
          <w:iCs/>
          <w:sz w:val="24"/>
          <w:szCs w:val="24"/>
        </w:rPr>
        <w:t>The effective executive</w:t>
      </w:r>
      <w:r w:rsidRPr="0020556D">
        <w:rPr>
          <w:rFonts w:ascii="Times New Roman" w:eastAsia="Times" w:hAnsi="Times New Roman" w:cs="Times New Roman"/>
          <w:sz w:val="24"/>
          <w:szCs w:val="24"/>
        </w:rPr>
        <w:t>. Routledge.</w:t>
      </w:r>
    </w:p>
    <w:p w14:paraId="531501B0" w14:textId="77777777" w:rsidR="00E71284" w:rsidRPr="0020556D" w:rsidRDefault="00000000" w:rsidP="00E71284">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Elliott, J. (2020) </w:t>
      </w:r>
      <w:r w:rsidRPr="0020556D">
        <w:rPr>
          <w:rFonts w:ascii="Times New Roman" w:eastAsia="Times" w:hAnsi="Times New Roman" w:cs="Times New Roman"/>
          <w:i/>
          <w:iCs/>
          <w:sz w:val="24"/>
          <w:szCs w:val="24"/>
        </w:rPr>
        <w:t>Tourism: Politics and public sector management</w:t>
      </w:r>
      <w:r w:rsidRPr="0020556D">
        <w:rPr>
          <w:rFonts w:ascii="Times New Roman" w:eastAsia="Times" w:hAnsi="Times New Roman" w:cs="Times New Roman"/>
          <w:sz w:val="24"/>
          <w:szCs w:val="24"/>
        </w:rPr>
        <w:t>. Routledge.</w:t>
      </w:r>
    </w:p>
    <w:p w14:paraId="67EEA203" w14:textId="77777777" w:rsidR="00E71284" w:rsidRPr="0020556D" w:rsidRDefault="00000000" w:rsidP="00E71284">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Franken, E., Plimmer, G. and Malinen, S. (2019). </w:t>
      </w:r>
      <w:r w:rsidRPr="0020556D">
        <w:rPr>
          <w:rFonts w:ascii="Times New Roman" w:eastAsia="Times" w:hAnsi="Times New Roman" w:cs="Times New Roman"/>
          <w:i/>
          <w:iCs/>
          <w:sz w:val="24"/>
          <w:szCs w:val="24"/>
        </w:rPr>
        <w:t>Paradoxical leadership in public sector organisations: Its role in fostering employee resilience.</w:t>
      </w:r>
      <w:r w:rsidRPr="0020556D">
        <w:rPr>
          <w:rFonts w:ascii="Times New Roman" w:eastAsia="Times" w:hAnsi="Times New Roman" w:cs="Times New Roman"/>
          <w:sz w:val="24"/>
          <w:szCs w:val="24"/>
        </w:rPr>
        <w:t xml:space="preserve"> Australian Journal of Public Administration, 79(1), pp.93–110. doi:</w:t>
      </w:r>
      <w:hyperlink r:id="rId9" w:history="1">
        <w:r w:rsidR="00E71284" w:rsidRPr="0020556D">
          <w:rPr>
            <w:rStyle w:val="Hyperlink"/>
            <w:rFonts w:ascii="Times New Roman" w:eastAsia="Times" w:hAnsi="Times New Roman" w:cs="Times New Roman"/>
            <w:sz w:val="24"/>
            <w:szCs w:val="24"/>
          </w:rPr>
          <w:t>https://doi.org/10.1111/1467-8500.12396</w:t>
        </w:r>
      </w:hyperlink>
      <w:r w:rsidRPr="0020556D">
        <w:rPr>
          <w:rFonts w:ascii="Times New Roman" w:eastAsia="Times" w:hAnsi="Times New Roman" w:cs="Times New Roman"/>
          <w:sz w:val="24"/>
          <w:szCs w:val="24"/>
        </w:rPr>
        <w:t>.</w:t>
      </w:r>
    </w:p>
    <w:p w14:paraId="48CA4E91" w14:textId="77777777" w:rsidR="00E71284" w:rsidRPr="0020556D" w:rsidRDefault="00000000" w:rsidP="00E71284">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Hartmann, F., Kraus, K., Nilsson, G., Anthony, R. and Govindarajan, V. (2020) </w:t>
      </w:r>
      <w:r w:rsidRPr="0020556D">
        <w:rPr>
          <w:rFonts w:ascii="Times New Roman" w:eastAsia="Times" w:hAnsi="Times New Roman" w:cs="Times New Roman"/>
          <w:i/>
          <w:iCs/>
          <w:sz w:val="24"/>
          <w:szCs w:val="24"/>
        </w:rPr>
        <w:t>EBOOK: Management Control Systems, 2e</w:t>
      </w:r>
      <w:r w:rsidRPr="0020556D">
        <w:rPr>
          <w:rFonts w:ascii="Times New Roman" w:eastAsia="Times" w:hAnsi="Times New Roman" w:cs="Times New Roman"/>
          <w:sz w:val="24"/>
          <w:szCs w:val="24"/>
        </w:rPr>
        <w:t>. McGraw Hill.</w:t>
      </w:r>
    </w:p>
    <w:p w14:paraId="1434E5B9" w14:textId="77777777" w:rsidR="00E71284" w:rsidRPr="0020556D" w:rsidRDefault="00000000" w:rsidP="00E71284">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Kerzner, H. (2025) </w:t>
      </w:r>
      <w:r w:rsidRPr="0020556D">
        <w:rPr>
          <w:rFonts w:ascii="Times New Roman" w:eastAsia="Times" w:hAnsi="Times New Roman" w:cs="Times New Roman"/>
          <w:i/>
          <w:iCs/>
          <w:sz w:val="24"/>
          <w:szCs w:val="24"/>
        </w:rPr>
        <w:t>Project management: a systems approach to planning, scheduling, and controlling</w:t>
      </w:r>
      <w:r w:rsidRPr="0020556D">
        <w:rPr>
          <w:rFonts w:ascii="Times New Roman" w:eastAsia="Times" w:hAnsi="Times New Roman" w:cs="Times New Roman"/>
          <w:sz w:val="24"/>
          <w:szCs w:val="24"/>
        </w:rPr>
        <w:t>. John Wiley &amp; Sons.</w:t>
      </w:r>
    </w:p>
    <w:p w14:paraId="4C5DA3E7" w14:textId="77777777" w:rsidR="00E71284" w:rsidRPr="0020556D" w:rsidRDefault="00000000" w:rsidP="00E71284">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Petrou, P., Demerouti, E. and Schaufeli, W.B. (2018). </w:t>
      </w:r>
      <w:r w:rsidRPr="0020556D">
        <w:rPr>
          <w:rFonts w:ascii="Times New Roman" w:eastAsia="Times" w:hAnsi="Times New Roman" w:cs="Times New Roman"/>
          <w:i/>
          <w:iCs/>
          <w:sz w:val="24"/>
          <w:szCs w:val="24"/>
        </w:rPr>
        <w:t>Crafting the Change: The Role of Employee Job Crafting Behaviors for Successful Organizational Change.</w:t>
      </w:r>
      <w:r w:rsidRPr="0020556D">
        <w:rPr>
          <w:rFonts w:ascii="Times New Roman" w:eastAsia="Times" w:hAnsi="Times New Roman" w:cs="Times New Roman"/>
          <w:sz w:val="24"/>
          <w:szCs w:val="24"/>
        </w:rPr>
        <w:t xml:space="preserve"> Journal of Management, 44(5), pp.1766–1792. doi:</w:t>
      </w:r>
      <w:hyperlink r:id="rId10" w:history="1">
        <w:r w:rsidR="00E71284" w:rsidRPr="0020556D">
          <w:rPr>
            <w:rStyle w:val="Hyperlink"/>
            <w:rFonts w:ascii="Times New Roman" w:eastAsia="Times" w:hAnsi="Times New Roman" w:cs="Times New Roman"/>
            <w:sz w:val="24"/>
            <w:szCs w:val="24"/>
          </w:rPr>
          <w:t>https://doi.org/10.1177/0149206315624961</w:t>
        </w:r>
      </w:hyperlink>
      <w:r w:rsidRPr="0020556D">
        <w:rPr>
          <w:rFonts w:ascii="Times New Roman" w:eastAsia="Times" w:hAnsi="Times New Roman" w:cs="Times New Roman"/>
          <w:sz w:val="24"/>
          <w:szCs w:val="24"/>
        </w:rPr>
        <w:t>.</w:t>
      </w:r>
    </w:p>
    <w:p w14:paraId="3F65A983" w14:textId="77777777" w:rsidR="00E71284" w:rsidRPr="0020556D" w:rsidRDefault="00000000" w:rsidP="00E71284">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Singh, S., Tabassum, N., Darwish, T.K. and Batsakis, G. (2017). </w:t>
      </w:r>
      <w:r w:rsidRPr="0020556D">
        <w:rPr>
          <w:rFonts w:ascii="Times New Roman" w:eastAsia="Times" w:hAnsi="Times New Roman" w:cs="Times New Roman"/>
          <w:i/>
          <w:iCs/>
          <w:sz w:val="24"/>
          <w:szCs w:val="24"/>
        </w:rPr>
        <w:t>Corporate Governance and Tobin’s Q as a Measure of Organizational Performance.</w:t>
      </w:r>
      <w:r w:rsidRPr="0020556D">
        <w:rPr>
          <w:rFonts w:ascii="Times New Roman" w:eastAsia="Times" w:hAnsi="Times New Roman" w:cs="Times New Roman"/>
          <w:sz w:val="24"/>
          <w:szCs w:val="24"/>
        </w:rPr>
        <w:t xml:space="preserve"> British Journal of Management, 29(1), pp.171–190.</w:t>
      </w:r>
    </w:p>
    <w:p w14:paraId="3A24E334" w14:textId="77777777" w:rsidR="00E71284" w:rsidRPr="0020556D" w:rsidRDefault="00000000" w:rsidP="00E71284">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Smith, P.G. and Merritt, G.M. (2020) </w:t>
      </w:r>
      <w:r w:rsidRPr="0020556D">
        <w:rPr>
          <w:rFonts w:ascii="Times New Roman" w:eastAsia="Times" w:hAnsi="Times New Roman" w:cs="Times New Roman"/>
          <w:i/>
          <w:iCs/>
          <w:sz w:val="24"/>
          <w:szCs w:val="24"/>
        </w:rPr>
        <w:t>Proactive risk management: Controlling uncertainty in product development</w:t>
      </w:r>
      <w:r w:rsidRPr="0020556D">
        <w:rPr>
          <w:rFonts w:ascii="Times New Roman" w:eastAsia="Times" w:hAnsi="Times New Roman" w:cs="Times New Roman"/>
          <w:sz w:val="24"/>
          <w:szCs w:val="24"/>
        </w:rPr>
        <w:t>. productivity press.</w:t>
      </w:r>
    </w:p>
    <w:p w14:paraId="342D08D9" w14:textId="77777777" w:rsidR="00E71284" w:rsidRPr="0020556D" w:rsidRDefault="00000000" w:rsidP="00E71284">
      <w:pPr>
        <w:spacing w:before="240" w:after="240" w:line="360" w:lineRule="auto"/>
        <w:jc w:val="both"/>
        <w:rPr>
          <w:rFonts w:ascii="Times New Roman" w:eastAsia="Times" w:hAnsi="Times New Roman" w:cs="Times New Roman"/>
          <w:sz w:val="24"/>
          <w:szCs w:val="24"/>
        </w:rPr>
      </w:pPr>
      <w:r w:rsidRPr="0020556D">
        <w:rPr>
          <w:rFonts w:ascii="Times New Roman" w:eastAsia="Times" w:hAnsi="Times New Roman" w:cs="Times New Roman"/>
          <w:sz w:val="24"/>
          <w:szCs w:val="24"/>
        </w:rPr>
        <w:t xml:space="preserve">Steiss, A.W. (2019) </w:t>
      </w:r>
      <w:r w:rsidRPr="0020556D">
        <w:rPr>
          <w:rFonts w:ascii="Times New Roman" w:eastAsia="Times" w:hAnsi="Times New Roman" w:cs="Times New Roman"/>
          <w:i/>
          <w:iCs/>
          <w:sz w:val="24"/>
          <w:szCs w:val="24"/>
        </w:rPr>
        <w:t>Strategic management for public and nonprofit organizations</w:t>
      </w:r>
      <w:r w:rsidRPr="0020556D">
        <w:rPr>
          <w:rFonts w:ascii="Times New Roman" w:eastAsia="Times" w:hAnsi="Times New Roman" w:cs="Times New Roman"/>
          <w:sz w:val="24"/>
          <w:szCs w:val="24"/>
        </w:rPr>
        <w:t>. Routledge.</w:t>
      </w:r>
    </w:p>
    <w:p w14:paraId="12ACBDD7" w14:textId="77777777" w:rsidR="00B60B9F" w:rsidRPr="00CD5E82" w:rsidRDefault="00B60B9F">
      <w:pPr>
        <w:spacing w:before="240" w:after="240" w:line="360" w:lineRule="auto"/>
        <w:jc w:val="both"/>
        <w:rPr>
          <w:rFonts w:ascii="Times New Roman" w:eastAsia="Times" w:hAnsi="Times New Roman" w:cs="Times New Roman"/>
          <w:sz w:val="24"/>
          <w:szCs w:val="24"/>
        </w:rPr>
      </w:pPr>
    </w:p>
    <w:sectPr w:rsidR="00B60B9F" w:rsidRPr="00CD5E82" w:rsidSect="00CE6A00">
      <w:footerReference w:type="default" r:id="rId1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7C40D1" w14:textId="77777777" w:rsidR="002945E8" w:rsidRDefault="002945E8">
      <w:pPr>
        <w:spacing w:line="240" w:lineRule="auto"/>
      </w:pPr>
      <w:r>
        <w:separator/>
      </w:r>
    </w:p>
  </w:endnote>
  <w:endnote w:type="continuationSeparator" w:id="0">
    <w:p w14:paraId="5BA39005" w14:textId="77777777" w:rsidR="002945E8" w:rsidRDefault="002945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2016149"/>
      <w:docPartObj>
        <w:docPartGallery w:val="Page Numbers (Bottom of Page)"/>
        <w:docPartUnique/>
      </w:docPartObj>
    </w:sdtPr>
    <w:sdtEndPr>
      <w:rPr>
        <w:color w:val="7F7F7F" w:themeColor="background1" w:themeShade="7F"/>
        <w:spacing w:val="60"/>
      </w:rPr>
    </w:sdtEndPr>
    <w:sdtContent>
      <w:p w14:paraId="2DD94DAA" w14:textId="0748CD3C" w:rsidR="00CE6A00" w:rsidRPr="0020556D" w:rsidRDefault="00000000">
        <w:pPr>
          <w:pStyle w:val="Footer"/>
          <w:pBdr>
            <w:top w:val="single" w:sz="4" w:space="1" w:color="D9D9D9" w:themeColor="background1" w:themeShade="D9"/>
          </w:pBdr>
          <w:rPr>
            <w:b/>
            <w:bCs/>
          </w:rPr>
        </w:pPr>
        <w:r w:rsidRPr="0020556D">
          <w:fldChar w:fldCharType="begin"/>
        </w:r>
        <w:r w:rsidRPr="0020556D">
          <w:instrText xml:space="preserve"> PAGE   \* MERGEFORMAT </w:instrText>
        </w:r>
        <w:r w:rsidRPr="0020556D">
          <w:fldChar w:fldCharType="separate"/>
        </w:r>
        <w:r w:rsidRPr="0020556D">
          <w:rPr>
            <w:b/>
            <w:bCs/>
          </w:rPr>
          <w:t>2</w:t>
        </w:r>
        <w:r w:rsidRPr="0020556D">
          <w:rPr>
            <w:b/>
            <w:bCs/>
          </w:rPr>
          <w:fldChar w:fldCharType="end"/>
        </w:r>
        <w:r w:rsidRPr="0020556D">
          <w:rPr>
            <w:b/>
            <w:bCs/>
          </w:rPr>
          <w:t xml:space="preserve"> | </w:t>
        </w:r>
        <w:r w:rsidRPr="0020556D">
          <w:rPr>
            <w:color w:val="7F7F7F" w:themeColor="background1" w:themeShade="7F"/>
            <w:spacing w:val="60"/>
          </w:rPr>
          <w:t>Page</w:t>
        </w:r>
      </w:p>
    </w:sdtContent>
  </w:sdt>
  <w:p w14:paraId="361912CF" w14:textId="77777777" w:rsidR="00CE6A00" w:rsidRPr="0020556D" w:rsidRDefault="00CE6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4E0C2" w14:textId="77777777" w:rsidR="002945E8" w:rsidRDefault="002945E8">
      <w:pPr>
        <w:spacing w:line="240" w:lineRule="auto"/>
      </w:pPr>
      <w:r>
        <w:separator/>
      </w:r>
    </w:p>
  </w:footnote>
  <w:footnote w:type="continuationSeparator" w:id="0">
    <w:p w14:paraId="105B01EE" w14:textId="77777777" w:rsidR="002945E8" w:rsidRDefault="002945E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B9F"/>
    <w:rsid w:val="000067D8"/>
    <w:rsid w:val="00017850"/>
    <w:rsid w:val="00070C62"/>
    <w:rsid w:val="0009665C"/>
    <w:rsid w:val="000B7D3D"/>
    <w:rsid w:val="001179F6"/>
    <w:rsid w:val="00146EDC"/>
    <w:rsid w:val="001726FF"/>
    <w:rsid w:val="00191D62"/>
    <w:rsid w:val="002022C7"/>
    <w:rsid w:val="0020556D"/>
    <w:rsid w:val="00214C14"/>
    <w:rsid w:val="00291A7B"/>
    <w:rsid w:val="002945E8"/>
    <w:rsid w:val="002A084A"/>
    <w:rsid w:val="002B7426"/>
    <w:rsid w:val="002C4AA0"/>
    <w:rsid w:val="002F2A5D"/>
    <w:rsid w:val="00312E6A"/>
    <w:rsid w:val="00313185"/>
    <w:rsid w:val="0031455D"/>
    <w:rsid w:val="0032619A"/>
    <w:rsid w:val="003D670F"/>
    <w:rsid w:val="00421F47"/>
    <w:rsid w:val="00452DF9"/>
    <w:rsid w:val="004548CB"/>
    <w:rsid w:val="00490C1E"/>
    <w:rsid w:val="0049417B"/>
    <w:rsid w:val="004A2652"/>
    <w:rsid w:val="00500B7E"/>
    <w:rsid w:val="00502F31"/>
    <w:rsid w:val="00512506"/>
    <w:rsid w:val="00515940"/>
    <w:rsid w:val="00517539"/>
    <w:rsid w:val="00555264"/>
    <w:rsid w:val="00595C56"/>
    <w:rsid w:val="006126DE"/>
    <w:rsid w:val="0061525D"/>
    <w:rsid w:val="00631F8B"/>
    <w:rsid w:val="00653046"/>
    <w:rsid w:val="00654A7D"/>
    <w:rsid w:val="0065548C"/>
    <w:rsid w:val="00695B10"/>
    <w:rsid w:val="006F6089"/>
    <w:rsid w:val="0073357C"/>
    <w:rsid w:val="00756940"/>
    <w:rsid w:val="00767193"/>
    <w:rsid w:val="00784C51"/>
    <w:rsid w:val="00790069"/>
    <w:rsid w:val="007928E5"/>
    <w:rsid w:val="007D2875"/>
    <w:rsid w:val="007E1E1B"/>
    <w:rsid w:val="00811CBA"/>
    <w:rsid w:val="0082602C"/>
    <w:rsid w:val="0087510A"/>
    <w:rsid w:val="009105B6"/>
    <w:rsid w:val="00923488"/>
    <w:rsid w:val="00936015"/>
    <w:rsid w:val="009372AD"/>
    <w:rsid w:val="0098770C"/>
    <w:rsid w:val="00996E20"/>
    <w:rsid w:val="009A10EA"/>
    <w:rsid w:val="009F0902"/>
    <w:rsid w:val="00A27C52"/>
    <w:rsid w:val="00A40055"/>
    <w:rsid w:val="00A43CF9"/>
    <w:rsid w:val="00A450CC"/>
    <w:rsid w:val="00A63714"/>
    <w:rsid w:val="00A75D1A"/>
    <w:rsid w:val="00AA027D"/>
    <w:rsid w:val="00AE125E"/>
    <w:rsid w:val="00B04278"/>
    <w:rsid w:val="00B211F2"/>
    <w:rsid w:val="00B50421"/>
    <w:rsid w:val="00B60B9F"/>
    <w:rsid w:val="00B668BC"/>
    <w:rsid w:val="00B82423"/>
    <w:rsid w:val="00B85D8F"/>
    <w:rsid w:val="00BA74B6"/>
    <w:rsid w:val="00BB002B"/>
    <w:rsid w:val="00BD1BE2"/>
    <w:rsid w:val="00BD2F67"/>
    <w:rsid w:val="00BF0FCA"/>
    <w:rsid w:val="00C20825"/>
    <w:rsid w:val="00C42102"/>
    <w:rsid w:val="00C7274B"/>
    <w:rsid w:val="00C72A50"/>
    <w:rsid w:val="00CA3D2B"/>
    <w:rsid w:val="00CD395A"/>
    <w:rsid w:val="00CD5E82"/>
    <w:rsid w:val="00CE6A00"/>
    <w:rsid w:val="00D039B0"/>
    <w:rsid w:val="00D8677E"/>
    <w:rsid w:val="00D900CC"/>
    <w:rsid w:val="00DA117A"/>
    <w:rsid w:val="00DC4237"/>
    <w:rsid w:val="00DE2744"/>
    <w:rsid w:val="00E26ED1"/>
    <w:rsid w:val="00E55D19"/>
    <w:rsid w:val="00E71284"/>
    <w:rsid w:val="00E76E6E"/>
    <w:rsid w:val="00E93647"/>
    <w:rsid w:val="00EA4A90"/>
    <w:rsid w:val="00EA5466"/>
    <w:rsid w:val="00EA5E35"/>
    <w:rsid w:val="00ED517B"/>
    <w:rsid w:val="00ED69DD"/>
    <w:rsid w:val="00EF3DE2"/>
    <w:rsid w:val="00F311FD"/>
    <w:rsid w:val="00F32ADF"/>
    <w:rsid w:val="00F5246B"/>
    <w:rsid w:val="00F56FD6"/>
    <w:rsid w:val="00F63015"/>
    <w:rsid w:val="00F82A59"/>
    <w:rsid w:val="00FA2CF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0B0150"/>
  <w15:docId w15:val="{4A2067A5-92F5-40EE-9A45-7D2222F62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CD5E82"/>
    <w:pPr>
      <w:spacing w:before="240" w:after="0" w:line="259" w:lineRule="auto"/>
      <w:outlineLvl w:val="9"/>
    </w:pPr>
    <w:rPr>
      <w:rFonts w:asciiTheme="majorHAnsi" w:eastAsiaTheme="majorEastAsia" w:hAnsiTheme="majorHAnsi" w:cstheme="majorBidi"/>
      <w:color w:val="365F91" w:themeColor="accent1" w:themeShade="BF"/>
      <w:sz w:val="32"/>
      <w:szCs w:val="32"/>
      <w:lang w:val="en-US" w:bidi="ar-SA"/>
    </w:rPr>
  </w:style>
  <w:style w:type="paragraph" w:styleId="TOC1">
    <w:name w:val="toc 1"/>
    <w:basedOn w:val="Normal"/>
    <w:next w:val="Normal"/>
    <w:autoRedefine/>
    <w:uiPriority w:val="39"/>
    <w:unhideWhenUsed/>
    <w:rsid w:val="00CD5E82"/>
    <w:pPr>
      <w:spacing w:after="100"/>
    </w:pPr>
    <w:rPr>
      <w:szCs w:val="28"/>
    </w:rPr>
  </w:style>
  <w:style w:type="character" w:styleId="Hyperlink">
    <w:name w:val="Hyperlink"/>
    <w:basedOn w:val="DefaultParagraphFont"/>
    <w:uiPriority w:val="99"/>
    <w:unhideWhenUsed/>
    <w:rsid w:val="00CD5E82"/>
    <w:rPr>
      <w:color w:val="0000FF" w:themeColor="hyperlink"/>
      <w:u w:val="single"/>
    </w:rPr>
  </w:style>
  <w:style w:type="paragraph" w:styleId="Header">
    <w:name w:val="header"/>
    <w:basedOn w:val="Normal"/>
    <w:link w:val="HeaderChar"/>
    <w:uiPriority w:val="99"/>
    <w:unhideWhenUsed/>
    <w:rsid w:val="00CE6A00"/>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CE6A00"/>
    <w:rPr>
      <w:szCs w:val="28"/>
    </w:rPr>
  </w:style>
  <w:style w:type="paragraph" w:styleId="Footer">
    <w:name w:val="footer"/>
    <w:basedOn w:val="Normal"/>
    <w:link w:val="FooterChar"/>
    <w:uiPriority w:val="99"/>
    <w:unhideWhenUsed/>
    <w:rsid w:val="00CE6A00"/>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CE6A00"/>
    <w:rPr>
      <w:szCs w:val="28"/>
    </w:rPr>
  </w:style>
  <w:style w:type="character" w:styleId="UnresolvedMention">
    <w:name w:val="Unresolved Mention"/>
    <w:basedOn w:val="DefaultParagraphFont"/>
    <w:uiPriority w:val="99"/>
    <w:semiHidden/>
    <w:unhideWhenUsed/>
    <w:rsid w:val="00E712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02/9781394320769.ch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4324/9780429286797-1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177/0149206315624961" TargetMode="External"/><Relationship Id="rId4" Type="http://schemas.openxmlformats.org/officeDocument/2006/relationships/webSettings" Target="webSettings.xml"/><Relationship Id="rId9" Type="http://schemas.openxmlformats.org/officeDocument/2006/relationships/hyperlink" Target="https://doi.org/10.1111/1467-8500.123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6551E1-05A0-4AC6-9D3B-2F58E6F0D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2562</Words>
  <Characters>14605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dc:creator>
  <cp:lastModifiedBy>mădălina gugoi</cp:lastModifiedBy>
  <cp:revision>2</cp:revision>
  <dcterms:created xsi:type="dcterms:W3CDTF">2025-06-15T18:01:00Z</dcterms:created>
  <dcterms:modified xsi:type="dcterms:W3CDTF">2025-06-15T18:01:00Z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6b0d7f96-7f8a-46be-8154-40b995f864d9</vt:lpwstr>
  </property>
</Properties>
</file>