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FC1BF4" w14:textId="7C3C2BA4" w:rsidR="000D6093" w:rsidRPr="000D6093" w:rsidRDefault="000D6093" w:rsidP="000D6093">
      <w:pPr>
        <w:tabs>
          <w:tab w:val="center" w:pos="4320"/>
          <w:tab w:val="right" w:pos="8640"/>
        </w:tabs>
        <w:rPr>
          <w:rFonts w:ascii="Calibri" w:eastAsia="MS Mincho" w:hAnsi="Calibri"/>
          <w:b/>
          <w:sz w:val="36"/>
          <w:szCs w:val="36"/>
        </w:rPr>
      </w:pPr>
      <w:bookmarkStart w:id="0" w:name="_Hlk82767822"/>
    </w:p>
    <w:p w14:paraId="301CDE7B" w14:textId="56BBC2EE" w:rsidR="000D6093" w:rsidRPr="000D6093" w:rsidRDefault="000D6093" w:rsidP="000D6093">
      <w:pPr>
        <w:tabs>
          <w:tab w:val="center" w:pos="4320"/>
          <w:tab w:val="right" w:pos="8640"/>
        </w:tabs>
        <w:rPr>
          <w:rFonts w:ascii="Calibri" w:eastAsia="MS Mincho" w:hAnsi="Calibri"/>
          <w:b/>
          <w:sz w:val="36"/>
          <w:szCs w:val="36"/>
        </w:rPr>
      </w:pPr>
    </w:p>
    <w:p w14:paraId="23C3135F" w14:textId="778414E9" w:rsidR="008B0C79" w:rsidRPr="00A673E0" w:rsidRDefault="00035C79" w:rsidP="008B0C79">
      <w:r w:rsidRPr="001B5819">
        <w:rPr>
          <w:noProof/>
        </w:rPr>
        <w:drawing>
          <wp:anchor distT="0" distB="0" distL="114300" distR="114300" simplePos="0" relativeHeight="251658240" behindDoc="0" locked="0" layoutInCell="1" allowOverlap="1" wp14:anchorId="053E170E" wp14:editId="67728846">
            <wp:simplePos x="0" y="0"/>
            <wp:positionH relativeFrom="column">
              <wp:posOffset>-50693</wp:posOffset>
            </wp:positionH>
            <wp:positionV relativeFrom="paragraph">
              <wp:posOffset>108679</wp:posOffset>
            </wp:positionV>
            <wp:extent cx="4082415" cy="2917190"/>
            <wp:effectExtent l="0" t="0" r="0" b="3810"/>
            <wp:wrapSquare wrapText="bothSides"/>
            <wp:docPr id="1" name="Picture 1" descr="Imagination Grove (a nature play area) at Sugar Grove Nature Center, McLean, IL, June 2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ation Grove (a nature play area) at Sugar Grove Nature Center, McLean, IL, June 201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82415" cy="2917190"/>
                    </a:xfrm>
                    <a:prstGeom prst="rect">
                      <a:avLst/>
                    </a:prstGeom>
                    <a:noFill/>
                    <a:ln>
                      <a:noFill/>
                    </a:ln>
                  </pic:spPr>
                </pic:pic>
              </a:graphicData>
            </a:graphic>
            <wp14:sizeRelH relativeFrom="page">
              <wp14:pctWidth>0</wp14:pctWidth>
            </wp14:sizeRelH>
            <wp14:sizeRelV relativeFrom="page">
              <wp14:pctHeight>0</wp14:pctHeight>
            </wp14:sizeRelV>
          </wp:anchor>
        </w:drawing>
      </w:r>
      <w:r w:rsidR="00A673E0">
        <w:t xml:space="preserve"> </w:t>
      </w:r>
    </w:p>
    <w:p w14:paraId="74DFFF89" w14:textId="6DF20982" w:rsidR="001B5819" w:rsidRPr="001B5819" w:rsidRDefault="001B5819" w:rsidP="001B5819"/>
    <w:p w14:paraId="0BFCA611" w14:textId="1224AE0B" w:rsidR="009E30D5" w:rsidRDefault="009E30D5" w:rsidP="000D6093">
      <w:pPr>
        <w:tabs>
          <w:tab w:val="center" w:pos="4320"/>
          <w:tab w:val="right" w:pos="8640"/>
        </w:tabs>
        <w:jc w:val="center"/>
        <w:rPr>
          <w:rFonts w:ascii="Calibri" w:eastAsia="MS Mincho" w:hAnsi="Calibri"/>
          <w:b/>
          <w:sz w:val="32"/>
          <w:szCs w:val="32"/>
        </w:rPr>
      </w:pPr>
    </w:p>
    <w:p w14:paraId="03ABA9F1" w14:textId="5D8F0F2A" w:rsidR="00EC2216" w:rsidRDefault="00EC2216" w:rsidP="000D6093">
      <w:pPr>
        <w:tabs>
          <w:tab w:val="center" w:pos="4320"/>
          <w:tab w:val="right" w:pos="8640"/>
        </w:tabs>
        <w:jc w:val="center"/>
        <w:rPr>
          <w:rFonts w:ascii="Calibri" w:eastAsia="MS Mincho" w:hAnsi="Calibri"/>
          <w:b/>
          <w:sz w:val="32"/>
          <w:szCs w:val="32"/>
        </w:rPr>
      </w:pPr>
    </w:p>
    <w:p w14:paraId="6DF80C40" w14:textId="621DB2A3" w:rsidR="00EC2216" w:rsidRDefault="00EC2216" w:rsidP="000D6093">
      <w:pPr>
        <w:tabs>
          <w:tab w:val="center" w:pos="4320"/>
          <w:tab w:val="right" w:pos="8640"/>
        </w:tabs>
        <w:jc w:val="center"/>
        <w:rPr>
          <w:rFonts w:ascii="Calibri" w:eastAsia="MS Mincho" w:hAnsi="Calibri"/>
          <w:b/>
          <w:sz w:val="32"/>
          <w:szCs w:val="32"/>
        </w:rPr>
      </w:pPr>
    </w:p>
    <w:p w14:paraId="3566A869" w14:textId="16FAB1C1" w:rsidR="00EC2216" w:rsidRDefault="00EC2216" w:rsidP="000D6093">
      <w:pPr>
        <w:tabs>
          <w:tab w:val="center" w:pos="4320"/>
          <w:tab w:val="right" w:pos="8640"/>
        </w:tabs>
        <w:jc w:val="center"/>
        <w:rPr>
          <w:rFonts w:ascii="Calibri" w:eastAsia="MS Mincho" w:hAnsi="Calibri"/>
          <w:b/>
          <w:sz w:val="32"/>
          <w:szCs w:val="32"/>
        </w:rPr>
      </w:pPr>
    </w:p>
    <w:p w14:paraId="423ABF62" w14:textId="42999E77" w:rsidR="00EC2216" w:rsidRDefault="00EC2216" w:rsidP="000D6093">
      <w:pPr>
        <w:tabs>
          <w:tab w:val="center" w:pos="4320"/>
          <w:tab w:val="right" w:pos="8640"/>
        </w:tabs>
        <w:jc w:val="center"/>
        <w:rPr>
          <w:rFonts w:ascii="Calibri" w:eastAsia="MS Mincho" w:hAnsi="Calibri"/>
          <w:b/>
          <w:sz w:val="32"/>
          <w:szCs w:val="32"/>
        </w:rPr>
      </w:pPr>
    </w:p>
    <w:p w14:paraId="6A555FB2" w14:textId="7F2EC36D" w:rsidR="00EC2216" w:rsidRDefault="00EC2216" w:rsidP="000D6093">
      <w:pPr>
        <w:tabs>
          <w:tab w:val="center" w:pos="4320"/>
          <w:tab w:val="right" w:pos="8640"/>
        </w:tabs>
        <w:jc w:val="center"/>
        <w:rPr>
          <w:rFonts w:ascii="Calibri" w:eastAsia="MS Mincho" w:hAnsi="Calibri"/>
          <w:b/>
          <w:sz w:val="32"/>
          <w:szCs w:val="32"/>
        </w:rPr>
      </w:pPr>
    </w:p>
    <w:p w14:paraId="3E2DED25" w14:textId="4C0E54BB" w:rsidR="00EC2216" w:rsidRDefault="00EC2216" w:rsidP="000D6093">
      <w:pPr>
        <w:tabs>
          <w:tab w:val="center" w:pos="4320"/>
          <w:tab w:val="right" w:pos="8640"/>
        </w:tabs>
        <w:jc w:val="center"/>
        <w:rPr>
          <w:rFonts w:ascii="Calibri" w:eastAsia="MS Mincho" w:hAnsi="Calibri"/>
          <w:b/>
          <w:sz w:val="32"/>
          <w:szCs w:val="32"/>
        </w:rPr>
      </w:pPr>
    </w:p>
    <w:p w14:paraId="5016AC8E" w14:textId="72B0DAAB" w:rsidR="00937F3B" w:rsidRDefault="00937F3B" w:rsidP="00937F3B">
      <w:pPr>
        <w:tabs>
          <w:tab w:val="center" w:pos="4320"/>
          <w:tab w:val="right" w:pos="8640"/>
        </w:tabs>
        <w:rPr>
          <w:rFonts w:ascii="Calibri" w:eastAsia="MS Mincho" w:hAnsi="Calibri"/>
          <w:b/>
          <w:sz w:val="32"/>
          <w:szCs w:val="32"/>
        </w:rPr>
      </w:pPr>
    </w:p>
    <w:p w14:paraId="29DAB822" w14:textId="77777777" w:rsidR="00E144FE" w:rsidRDefault="00E144FE" w:rsidP="00937F3B">
      <w:pPr>
        <w:tabs>
          <w:tab w:val="center" w:pos="4320"/>
          <w:tab w:val="right" w:pos="8640"/>
        </w:tabs>
        <w:rPr>
          <w:rFonts w:ascii="Calibri" w:eastAsia="MS Mincho" w:hAnsi="Calibri"/>
          <w:bCs/>
          <w:u w:val="single"/>
        </w:rPr>
      </w:pPr>
    </w:p>
    <w:p w14:paraId="010A81CE" w14:textId="77777777" w:rsidR="001A0B4D" w:rsidRDefault="001A0B4D" w:rsidP="00937F3B">
      <w:pPr>
        <w:tabs>
          <w:tab w:val="center" w:pos="4320"/>
          <w:tab w:val="right" w:pos="8640"/>
        </w:tabs>
        <w:rPr>
          <w:rFonts w:ascii="Calibri" w:eastAsia="MS Mincho" w:hAnsi="Calibri"/>
          <w:bCs/>
          <w:u w:val="single"/>
        </w:rPr>
      </w:pPr>
    </w:p>
    <w:p w14:paraId="05C1BC73" w14:textId="483A5638" w:rsidR="00937F3B" w:rsidRPr="00516005" w:rsidRDefault="00937F3B" w:rsidP="00937F3B">
      <w:pPr>
        <w:tabs>
          <w:tab w:val="center" w:pos="4320"/>
          <w:tab w:val="right" w:pos="8640"/>
        </w:tabs>
        <w:rPr>
          <w:rFonts w:eastAsia="MS Mincho"/>
          <w:bCs/>
          <w:u w:val="single"/>
        </w:rPr>
      </w:pPr>
      <w:r w:rsidRPr="00516005">
        <w:rPr>
          <w:rFonts w:eastAsia="MS Mincho"/>
          <w:bCs/>
          <w:u w:val="single"/>
        </w:rPr>
        <w:t>Feature 1</w:t>
      </w:r>
    </w:p>
    <w:p w14:paraId="4133FCBE" w14:textId="1012C48B" w:rsidR="00DF0B10" w:rsidRPr="00516005" w:rsidRDefault="00C76B89" w:rsidP="00937F3B">
      <w:pPr>
        <w:tabs>
          <w:tab w:val="center" w:pos="4320"/>
          <w:tab w:val="right" w:pos="8640"/>
        </w:tabs>
        <w:rPr>
          <w:rFonts w:eastAsia="MS Mincho"/>
          <w:bCs/>
        </w:rPr>
      </w:pPr>
      <w:r w:rsidRPr="00516005">
        <w:rPr>
          <w:rFonts w:eastAsia="MS Mincho"/>
          <w:bCs/>
        </w:rPr>
        <w:t xml:space="preserve">The first feature that I would like to bring to </w:t>
      </w:r>
      <w:r w:rsidR="004C3318" w:rsidRPr="00516005">
        <w:rPr>
          <w:rFonts w:eastAsia="MS Mincho"/>
          <w:bCs/>
        </w:rPr>
        <w:t xml:space="preserve">topic in this picture is trees and the importance </w:t>
      </w:r>
      <w:r w:rsidR="00373F77" w:rsidRPr="00516005">
        <w:rPr>
          <w:rFonts w:eastAsia="MS Mincho"/>
          <w:bCs/>
        </w:rPr>
        <w:t xml:space="preserve">the links they have to scientific development. </w:t>
      </w:r>
      <w:r w:rsidR="008F516D" w:rsidRPr="00516005">
        <w:rPr>
          <w:rFonts w:eastAsia="MS Mincho"/>
          <w:bCs/>
        </w:rPr>
        <w:t xml:space="preserve"> </w:t>
      </w:r>
      <w:r w:rsidR="00C500D5" w:rsidRPr="00516005">
        <w:rPr>
          <w:rFonts w:eastAsia="MS Mincho"/>
          <w:bCs/>
        </w:rPr>
        <w:t xml:space="preserve">According to C. Casella (2021) </w:t>
      </w:r>
      <w:r w:rsidR="00076B8B" w:rsidRPr="00516005">
        <w:rPr>
          <w:rFonts w:eastAsia="MS Mincho"/>
          <w:bCs/>
        </w:rPr>
        <w:t>she believes that as a child grows and develops, the neurons in their brains are said to brand out like trees</w:t>
      </w:r>
      <w:r w:rsidR="00BD2C40" w:rsidRPr="00516005">
        <w:rPr>
          <w:rFonts w:eastAsia="MS Mincho"/>
          <w:bCs/>
        </w:rPr>
        <w:t xml:space="preserve"> and being around this type of foliage could help the process along. </w:t>
      </w:r>
      <w:r w:rsidR="008065B8" w:rsidRPr="00516005">
        <w:rPr>
          <w:rFonts w:eastAsia="MS Mincho"/>
          <w:bCs/>
        </w:rPr>
        <w:t>Additionally</w:t>
      </w:r>
      <w:r w:rsidR="003F0C8F" w:rsidRPr="00516005">
        <w:rPr>
          <w:rFonts w:eastAsia="MS Mincho"/>
          <w:bCs/>
        </w:rPr>
        <w:t xml:space="preserve">, it is not the </w:t>
      </w:r>
      <w:r w:rsidR="006C22B2" w:rsidRPr="00516005">
        <w:rPr>
          <w:rFonts w:eastAsia="MS Mincho"/>
          <w:bCs/>
        </w:rPr>
        <w:t>first-time</w:t>
      </w:r>
      <w:r w:rsidR="003F0C8F" w:rsidRPr="00516005">
        <w:rPr>
          <w:rFonts w:eastAsia="MS Mincho"/>
          <w:bCs/>
        </w:rPr>
        <w:t xml:space="preserve"> researchers have found a connection between the presence of tress and the human state of mind as in </w:t>
      </w:r>
      <w:r w:rsidR="002431BD" w:rsidRPr="00516005">
        <w:rPr>
          <w:rFonts w:eastAsia="MS Mincho"/>
          <w:bCs/>
        </w:rPr>
        <w:t>the United Kingdom, similar studies have found children living in greener areas have better spatial working memor</w:t>
      </w:r>
      <w:r w:rsidR="008065B8" w:rsidRPr="00516005">
        <w:rPr>
          <w:rFonts w:eastAsia="MS Mincho"/>
          <w:bCs/>
        </w:rPr>
        <w:t>y.</w:t>
      </w:r>
      <w:r w:rsidR="0067431D" w:rsidRPr="00516005">
        <w:rPr>
          <w:rFonts w:eastAsia="MS Mincho"/>
          <w:bCs/>
        </w:rPr>
        <w:t xml:space="preserve"> </w:t>
      </w:r>
      <w:r w:rsidR="00DC48CC" w:rsidRPr="00516005">
        <w:rPr>
          <w:rFonts w:eastAsia="MS Mincho"/>
          <w:bCs/>
        </w:rPr>
        <w:t xml:space="preserve"> C. Casella (2021) also explains that trees can do things that other types of foliage cannot</w:t>
      </w:r>
      <w:r w:rsidR="006C22B2" w:rsidRPr="00516005">
        <w:rPr>
          <w:rFonts w:eastAsia="MS Mincho"/>
          <w:bCs/>
        </w:rPr>
        <w:t xml:space="preserve"> such as only trees are linked to improve mental health whereas grass is not. </w:t>
      </w:r>
      <w:r w:rsidR="00AE2CF6" w:rsidRPr="00516005">
        <w:rPr>
          <w:rFonts w:eastAsia="MS Mincho"/>
          <w:bCs/>
        </w:rPr>
        <w:t>Children have shown an appreciation for the fractal patterns found in tree branches</w:t>
      </w:r>
      <w:r w:rsidR="00CE5A99" w:rsidRPr="00516005">
        <w:rPr>
          <w:rFonts w:eastAsia="MS Mincho"/>
          <w:bCs/>
        </w:rPr>
        <w:t xml:space="preserve"> and the links it </w:t>
      </w:r>
      <w:r w:rsidR="005F66E8" w:rsidRPr="00516005">
        <w:rPr>
          <w:rFonts w:eastAsia="MS Mincho"/>
          <w:bCs/>
        </w:rPr>
        <w:t>must</w:t>
      </w:r>
      <w:r w:rsidR="00CE5A99" w:rsidRPr="00516005">
        <w:rPr>
          <w:rFonts w:eastAsia="MS Mincho"/>
          <w:bCs/>
        </w:rPr>
        <w:t xml:space="preserve"> shapes could be part of what calms </w:t>
      </w:r>
      <w:r w:rsidR="00745CF2" w:rsidRPr="00516005">
        <w:rPr>
          <w:rFonts w:eastAsia="MS Mincho"/>
          <w:bCs/>
        </w:rPr>
        <w:t>children’s</w:t>
      </w:r>
      <w:r w:rsidR="00CE5A99" w:rsidRPr="00516005">
        <w:rPr>
          <w:rFonts w:eastAsia="MS Mincho"/>
          <w:bCs/>
        </w:rPr>
        <w:t xml:space="preserve"> minds </w:t>
      </w:r>
      <w:r w:rsidR="00745CF2" w:rsidRPr="00516005">
        <w:rPr>
          <w:rFonts w:eastAsia="MS Mincho"/>
          <w:bCs/>
        </w:rPr>
        <w:t xml:space="preserve">and invigorating some pathways in our brains. </w:t>
      </w:r>
    </w:p>
    <w:p w14:paraId="7CAF89B2" w14:textId="00CF966C" w:rsidR="00C25475" w:rsidRPr="00516005" w:rsidRDefault="002D7BB4" w:rsidP="00937F3B">
      <w:pPr>
        <w:tabs>
          <w:tab w:val="center" w:pos="4320"/>
          <w:tab w:val="right" w:pos="8640"/>
        </w:tabs>
        <w:rPr>
          <w:rFonts w:eastAsia="MS Mincho"/>
          <w:bCs/>
        </w:rPr>
      </w:pPr>
      <w:r w:rsidRPr="00516005">
        <w:rPr>
          <w:rFonts w:eastAsia="MS Mincho"/>
          <w:bCs/>
        </w:rPr>
        <w:t xml:space="preserve">A resource that could be brought </w:t>
      </w:r>
      <w:r w:rsidR="00CC2EC7" w:rsidRPr="00516005">
        <w:rPr>
          <w:rFonts w:eastAsia="MS Mincho"/>
          <w:bCs/>
        </w:rPr>
        <w:t xml:space="preserve">to </w:t>
      </w:r>
      <w:r w:rsidRPr="00516005">
        <w:rPr>
          <w:rFonts w:eastAsia="MS Mincho"/>
          <w:bCs/>
        </w:rPr>
        <w:t xml:space="preserve">the woodland to enhance children’s scientific develop is a magnifying glass. </w:t>
      </w:r>
      <w:r w:rsidR="00CF105B" w:rsidRPr="00516005">
        <w:rPr>
          <w:rFonts w:eastAsia="MS Mincho"/>
          <w:bCs/>
        </w:rPr>
        <w:t xml:space="preserve">This can give children </w:t>
      </w:r>
      <w:r w:rsidR="00952210" w:rsidRPr="00516005">
        <w:rPr>
          <w:rFonts w:eastAsia="MS Mincho"/>
          <w:bCs/>
        </w:rPr>
        <w:t>t</w:t>
      </w:r>
      <w:r w:rsidR="0087362F" w:rsidRPr="00516005">
        <w:rPr>
          <w:rFonts w:eastAsia="MS Mincho"/>
          <w:bCs/>
        </w:rPr>
        <w:t xml:space="preserve">o experience more awe and wonder. </w:t>
      </w:r>
      <w:r w:rsidR="00714BF8" w:rsidRPr="00516005">
        <w:rPr>
          <w:rFonts w:eastAsia="MS Mincho"/>
          <w:bCs/>
        </w:rPr>
        <w:t xml:space="preserve">J. Harries (2018) </w:t>
      </w:r>
      <w:r w:rsidR="00080DE1" w:rsidRPr="00516005">
        <w:rPr>
          <w:rFonts w:eastAsia="MS Mincho"/>
          <w:bCs/>
        </w:rPr>
        <w:t>states that m</w:t>
      </w:r>
      <w:r w:rsidR="007438CA" w:rsidRPr="00516005">
        <w:rPr>
          <w:rFonts w:eastAsia="MS Mincho"/>
          <w:bCs/>
        </w:rPr>
        <w:t xml:space="preserve">agnifying </w:t>
      </w:r>
      <w:r w:rsidR="00361D16" w:rsidRPr="00516005">
        <w:rPr>
          <w:rFonts w:eastAsia="MS Mincho"/>
          <w:bCs/>
        </w:rPr>
        <w:t xml:space="preserve">glasses are the easiest and most frequently used resource for </w:t>
      </w:r>
      <w:r w:rsidR="00D01326" w:rsidRPr="00516005">
        <w:rPr>
          <w:rFonts w:eastAsia="MS Mincho"/>
          <w:bCs/>
        </w:rPr>
        <w:t xml:space="preserve">young children to use in EYFS setting </w:t>
      </w:r>
      <w:r w:rsidR="00714BF8" w:rsidRPr="00516005">
        <w:rPr>
          <w:rFonts w:eastAsia="MS Mincho"/>
          <w:bCs/>
        </w:rPr>
        <w:t>when observing the world in miniature</w:t>
      </w:r>
      <w:r w:rsidR="00A4513A" w:rsidRPr="00516005">
        <w:rPr>
          <w:rFonts w:eastAsia="MS Mincho"/>
          <w:bCs/>
        </w:rPr>
        <w:t xml:space="preserve">. By using the magnifying </w:t>
      </w:r>
      <w:r w:rsidR="00C63CD4" w:rsidRPr="00516005">
        <w:rPr>
          <w:rFonts w:eastAsia="MS Mincho"/>
          <w:bCs/>
        </w:rPr>
        <w:t>glass,</w:t>
      </w:r>
      <w:r w:rsidR="00A4513A" w:rsidRPr="00516005">
        <w:rPr>
          <w:rFonts w:eastAsia="MS Mincho"/>
          <w:bCs/>
        </w:rPr>
        <w:t xml:space="preserve"> they are using their initiative to look up close features on the branches of a tree such as </w:t>
      </w:r>
      <w:r w:rsidR="00236370" w:rsidRPr="00516005">
        <w:rPr>
          <w:rFonts w:eastAsia="MS Mincho"/>
          <w:bCs/>
        </w:rPr>
        <w:t>the patterns of them</w:t>
      </w:r>
      <w:r w:rsidR="007D79E4" w:rsidRPr="00516005">
        <w:rPr>
          <w:rFonts w:eastAsia="MS Mincho"/>
          <w:bCs/>
        </w:rPr>
        <w:t xml:space="preserve"> in which they are then developing fine motor skills and </w:t>
      </w:r>
      <w:r w:rsidR="004B3C10" w:rsidRPr="00516005">
        <w:rPr>
          <w:rFonts w:eastAsia="MS Mincho"/>
          <w:bCs/>
        </w:rPr>
        <w:t xml:space="preserve">critical thinking skills. </w:t>
      </w:r>
      <w:r w:rsidR="00C63CD4" w:rsidRPr="00516005">
        <w:rPr>
          <w:rFonts w:eastAsia="MS Mincho"/>
          <w:bCs/>
        </w:rPr>
        <w:t xml:space="preserve">Also, to reinforce children’s outdoor learning </w:t>
      </w:r>
      <w:r w:rsidR="008D1B6E" w:rsidRPr="00516005">
        <w:rPr>
          <w:rFonts w:eastAsia="MS Mincho"/>
          <w:bCs/>
        </w:rPr>
        <w:t xml:space="preserve">clay could be brought to the woodland area. </w:t>
      </w:r>
      <w:r w:rsidR="00030B31" w:rsidRPr="00516005">
        <w:rPr>
          <w:rFonts w:eastAsia="MS Mincho"/>
          <w:bCs/>
        </w:rPr>
        <w:t>Using open ended loose parts can trigger imaginative play</w:t>
      </w:r>
      <w:r w:rsidR="00F567B9" w:rsidRPr="00516005">
        <w:rPr>
          <w:rFonts w:eastAsia="MS Mincho"/>
          <w:bCs/>
        </w:rPr>
        <w:t xml:space="preserve">. </w:t>
      </w:r>
      <w:r w:rsidR="00B06D62" w:rsidRPr="00516005">
        <w:rPr>
          <w:rFonts w:eastAsia="MS Mincho"/>
          <w:bCs/>
        </w:rPr>
        <w:t xml:space="preserve">A, </w:t>
      </w:r>
      <w:proofErr w:type="spellStart"/>
      <w:r w:rsidR="00B06D62" w:rsidRPr="00516005">
        <w:rPr>
          <w:rFonts w:eastAsia="MS Mincho"/>
          <w:bCs/>
        </w:rPr>
        <w:t>Flexen</w:t>
      </w:r>
      <w:proofErr w:type="spellEnd"/>
      <w:r w:rsidR="00FD288D" w:rsidRPr="00516005">
        <w:rPr>
          <w:rFonts w:eastAsia="MS Mincho"/>
          <w:bCs/>
        </w:rPr>
        <w:t xml:space="preserve"> (2015) believes that </w:t>
      </w:r>
      <w:r w:rsidR="00E876A1" w:rsidRPr="00516005">
        <w:rPr>
          <w:rFonts w:eastAsia="MS Mincho"/>
          <w:bCs/>
        </w:rPr>
        <w:t xml:space="preserve">although clay does not have an </w:t>
      </w:r>
      <w:r w:rsidR="002C179A" w:rsidRPr="00516005">
        <w:rPr>
          <w:rFonts w:eastAsia="MS Mincho"/>
          <w:bCs/>
        </w:rPr>
        <w:t>instant wow factor</w:t>
      </w:r>
      <w:r w:rsidR="00E876A1" w:rsidRPr="00516005">
        <w:rPr>
          <w:rFonts w:eastAsia="MS Mincho"/>
          <w:bCs/>
        </w:rPr>
        <w:t xml:space="preserve">, it is easy to explore the clay </w:t>
      </w:r>
      <w:r w:rsidR="00471062" w:rsidRPr="00516005">
        <w:rPr>
          <w:rFonts w:eastAsia="MS Mincho"/>
          <w:bCs/>
        </w:rPr>
        <w:t>and is great for a messy play which combines construction with the explor</w:t>
      </w:r>
      <w:r w:rsidR="003D5A81" w:rsidRPr="00516005">
        <w:rPr>
          <w:rFonts w:eastAsia="MS Mincho"/>
          <w:bCs/>
        </w:rPr>
        <w:t xml:space="preserve">ation which is a valuable resource as a learning material especially if it easy for children to access on a regular basis. </w:t>
      </w:r>
      <w:r w:rsidR="000A0A6A" w:rsidRPr="00516005">
        <w:rPr>
          <w:rFonts w:eastAsia="MS Mincho"/>
          <w:bCs/>
        </w:rPr>
        <w:t xml:space="preserve">Clay has a calming </w:t>
      </w:r>
      <w:r w:rsidR="000A0A6A" w:rsidRPr="00516005">
        <w:rPr>
          <w:rFonts w:eastAsia="MS Mincho"/>
          <w:bCs/>
        </w:rPr>
        <w:lastRenderedPageBreak/>
        <w:t xml:space="preserve">and grounding effect on many children and because of </w:t>
      </w:r>
      <w:r w:rsidR="002C179A" w:rsidRPr="00516005">
        <w:rPr>
          <w:rFonts w:eastAsia="MS Mincho"/>
          <w:bCs/>
        </w:rPr>
        <w:t>its</w:t>
      </w:r>
      <w:r w:rsidR="000A0A6A" w:rsidRPr="00516005">
        <w:rPr>
          <w:rFonts w:eastAsia="MS Mincho"/>
          <w:bCs/>
        </w:rPr>
        <w:t xml:space="preserve"> nature children can manipulate it</w:t>
      </w:r>
      <w:r w:rsidR="00AB46D3" w:rsidRPr="00516005">
        <w:rPr>
          <w:rFonts w:eastAsia="MS Mincho"/>
          <w:bCs/>
        </w:rPr>
        <w:t xml:space="preserve"> in a range of ways. It is possible to create endless ideas that</w:t>
      </w:r>
      <w:r w:rsidR="006A14D6" w:rsidRPr="00516005">
        <w:rPr>
          <w:rFonts w:eastAsia="MS Mincho"/>
          <w:bCs/>
        </w:rPr>
        <w:t xml:space="preserve"> suit the transient ways that children develop, </w:t>
      </w:r>
      <w:r w:rsidR="002C179A" w:rsidRPr="00516005">
        <w:rPr>
          <w:rFonts w:eastAsia="MS Mincho"/>
          <w:bCs/>
        </w:rPr>
        <w:t>alter,</w:t>
      </w:r>
      <w:r w:rsidR="006A14D6" w:rsidRPr="00516005">
        <w:rPr>
          <w:rFonts w:eastAsia="MS Mincho"/>
          <w:bCs/>
        </w:rPr>
        <w:t xml:space="preserve"> and re-visit their ideas so concentration levels can be significantly i</w:t>
      </w:r>
      <w:r w:rsidR="00E55461" w:rsidRPr="00516005">
        <w:rPr>
          <w:rFonts w:eastAsia="MS Mincho"/>
          <w:bCs/>
        </w:rPr>
        <w:t>ncreased.</w:t>
      </w:r>
      <w:r w:rsidR="00874C7B" w:rsidRPr="00516005">
        <w:rPr>
          <w:rFonts w:eastAsia="MS Mincho"/>
          <w:bCs/>
        </w:rPr>
        <w:t xml:space="preserve"> </w:t>
      </w:r>
    </w:p>
    <w:p w14:paraId="0BA8CD42" w14:textId="77777777" w:rsidR="00874C7B" w:rsidRPr="00516005" w:rsidRDefault="00874C7B" w:rsidP="00937F3B">
      <w:pPr>
        <w:tabs>
          <w:tab w:val="center" w:pos="4320"/>
          <w:tab w:val="right" w:pos="8640"/>
        </w:tabs>
        <w:rPr>
          <w:rFonts w:eastAsia="MS Mincho"/>
          <w:bCs/>
        </w:rPr>
      </w:pPr>
    </w:p>
    <w:p w14:paraId="109B88E2" w14:textId="65D72581" w:rsidR="00C25475" w:rsidRPr="00516005" w:rsidRDefault="00C25475" w:rsidP="00937F3B">
      <w:pPr>
        <w:tabs>
          <w:tab w:val="center" w:pos="4320"/>
          <w:tab w:val="right" w:pos="8640"/>
        </w:tabs>
        <w:rPr>
          <w:rFonts w:eastAsia="MS Mincho"/>
          <w:bCs/>
          <w:u w:val="single"/>
        </w:rPr>
      </w:pPr>
      <w:r w:rsidRPr="00516005">
        <w:rPr>
          <w:rFonts w:eastAsia="MS Mincho"/>
          <w:bCs/>
          <w:u w:val="single"/>
        </w:rPr>
        <w:t>Feature 2</w:t>
      </w:r>
    </w:p>
    <w:p w14:paraId="09C6BF7A" w14:textId="0F0C04EB" w:rsidR="00874C7B" w:rsidRPr="00516005" w:rsidRDefault="00874C7B" w:rsidP="00937F3B">
      <w:pPr>
        <w:tabs>
          <w:tab w:val="center" w:pos="4320"/>
          <w:tab w:val="right" w:pos="8640"/>
        </w:tabs>
        <w:rPr>
          <w:rFonts w:eastAsia="MS Mincho"/>
          <w:bCs/>
        </w:rPr>
      </w:pPr>
      <w:r w:rsidRPr="00516005">
        <w:rPr>
          <w:rFonts w:eastAsia="MS Mincho"/>
          <w:bCs/>
        </w:rPr>
        <w:t xml:space="preserve">The second feature I would like to discuss </w:t>
      </w:r>
      <w:r w:rsidR="002C179A" w:rsidRPr="00516005">
        <w:rPr>
          <w:rFonts w:eastAsia="MS Mincho"/>
          <w:bCs/>
        </w:rPr>
        <w:t xml:space="preserve">in this image is the rope swing and how it has its connections in children’s </w:t>
      </w:r>
      <w:r w:rsidR="0046688F" w:rsidRPr="00516005">
        <w:rPr>
          <w:rFonts w:eastAsia="MS Mincho"/>
          <w:bCs/>
        </w:rPr>
        <w:t>scientific</w:t>
      </w:r>
      <w:r w:rsidR="002C179A" w:rsidRPr="00516005">
        <w:rPr>
          <w:rFonts w:eastAsia="MS Mincho"/>
          <w:bCs/>
        </w:rPr>
        <w:t xml:space="preserve"> development</w:t>
      </w:r>
      <w:r w:rsidR="00812FC2" w:rsidRPr="00516005">
        <w:rPr>
          <w:rFonts w:eastAsia="MS Mincho"/>
          <w:bCs/>
        </w:rPr>
        <w:t>. Firstly,</w:t>
      </w:r>
      <w:r w:rsidR="00AF1465" w:rsidRPr="00516005">
        <w:rPr>
          <w:rFonts w:eastAsia="MS Mincho"/>
          <w:bCs/>
        </w:rPr>
        <w:t xml:space="preserve"> it has a positive development in the </w:t>
      </w:r>
      <w:r w:rsidR="0046688F" w:rsidRPr="00516005">
        <w:rPr>
          <w:rFonts w:eastAsia="MS Mincho"/>
          <w:bCs/>
        </w:rPr>
        <w:t>scientific</w:t>
      </w:r>
      <w:r w:rsidR="00AF1465" w:rsidRPr="00516005">
        <w:rPr>
          <w:rFonts w:eastAsia="MS Mincho"/>
          <w:bCs/>
        </w:rPr>
        <w:t xml:space="preserve"> aspect as children </w:t>
      </w:r>
      <w:r w:rsidR="004523EC" w:rsidRPr="00516005">
        <w:rPr>
          <w:rFonts w:eastAsia="MS Mincho"/>
          <w:bCs/>
        </w:rPr>
        <w:t>can</w:t>
      </w:r>
      <w:r w:rsidR="00AF1465" w:rsidRPr="00516005">
        <w:rPr>
          <w:rFonts w:eastAsia="MS Mincho"/>
          <w:bCs/>
        </w:rPr>
        <w:t xml:space="preserve"> wo</w:t>
      </w:r>
      <w:r w:rsidR="0046688F" w:rsidRPr="00516005">
        <w:rPr>
          <w:rFonts w:eastAsia="MS Mincho"/>
          <w:bCs/>
        </w:rPr>
        <w:t xml:space="preserve">rk out </w:t>
      </w:r>
      <w:r w:rsidR="0069181C" w:rsidRPr="00516005">
        <w:rPr>
          <w:rFonts w:eastAsia="MS Mincho"/>
          <w:bCs/>
        </w:rPr>
        <w:t xml:space="preserve">how they swing which is by force and using their body to slowly get into a rhythm of swinging. </w:t>
      </w:r>
      <w:r w:rsidR="004523EC" w:rsidRPr="00516005">
        <w:rPr>
          <w:rFonts w:eastAsia="MS Mincho"/>
          <w:bCs/>
        </w:rPr>
        <w:t>This is by raising the legs at the top of each swing</w:t>
      </w:r>
      <w:r w:rsidR="007D5CC0" w:rsidRPr="00516005">
        <w:rPr>
          <w:rFonts w:eastAsia="MS Mincho"/>
          <w:bCs/>
        </w:rPr>
        <w:t>, you can raise the overall centre</w:t>
      </w:r>
      <w:r w:rsidR="00CB2412" w:rsidRPr="00516005">
        <w:rPr>
          <w:rFonts w:eastAsia="MS Mincho"/>
          <w:bCs/>
        </w:rPr>
        <w:t xml:space="preserve"> of mass of your body, effectively raising the height of your swing.</w:t>
      </w:r>
      <w:r w:rsidR="00DD403B" w:rsidRPr="00516005">
        <w:rPr>
          <w:rFonts w:eastAsia="MS Mincho"/>
          <w:bCs/>
        </w:rPr>
        <w:t xml:space="preserve"> Each swing will slightly increase </w:t>
      </w:r>
      <w:r w:rsidR="00B5707B" w:rsidRPr="00516005">
        <w:rPr>
          <w:rFonts w:eastAsia="MS Mincho"/>
          <w:bCs/>
        </w:rPr>
        <w:t xml:space="preserve">the swings potential energy. During this, not only will this allow children to learn and discover gravity and force. It also, </w:t>
      </w:r>
      <w:r w:rsidR="00FF6FEE" w:rsidRPr="00516005">
        <w:rPr>
          <w:rFonts w:eastAsia="MS Mincho"/>
          <w:bCs/>
        </w:rPr>
        <w:t xml:space="preserve">allows children to learn about </w:t>
      </w:r>
      <w:r w:rsidR="000442DE" w:rsidRPr="00516005">
        <w:rPr>
          <w:rFonts w:eastAsia="MS Mincho"/>
          <w:bCs/>
        </w:rPr>
        <w:t>how to balance</w:t>
      </w:r>
      <w:r w:rsidR="00E90271" w:rsidRPr="00516005">
        <w:rPr>
          <w:rFonts w:eastAsia="MS Mincho"/>
          <w:bCs/>
        </w:rPr>
        <w:t xml:space="preserve"> on a swing by holding their weight as they swing. Children will be able to discover how </w:t>
      </w:r>
      <w:r w:rsidR="00ED3AA6" w:rsidRPr="00516005">
        <w:rPr>
          <w:rFonts w:eastAsia="MS Mincho"/>
          <w:bCs/>
        </w:rPr>
        <w:t>to maintain their balance wit</w:t>
      </w:r>
      <w:r w:rsidR="00C46FAF" w:rsidRPr="00516005">
        <w:rPr>
          <w:rFonts w:eastAsia="MS Mincho"/>
          <w:bCs/>
        </w:rPr>
        <w:t xml:space="preserve">hout moving which is called </w:t>
      </w:r>
      <w:r w:rsidR="00042515" w:rsidRPr="00516005">
        <w:rPr>
          <w:rFonts w:eastAsia="MS Mincho"/>
          <w:bCs/>
        </w:rPr>
        <w:t xml:space="preserve">static balance. Also, whilst children are invested into a rope </w:t>
      </w:r>
      <w:r w:rsidR="00615868" w:rsidRPr="00516005">
        <w:rPr>
          <w:rFonts w:eastAsia="MS Mincho"/>
          <w:bCs/>
        </w:rPr>
        <w:t>swing,</w:t>
      </w:r>
      <w:r w:rsidR="00042515" w:rsidRPr="00516005">
        <w:rPr>
          <w:rFonts w:eastAsia="MS Mincho"/>
          <w:bCs/>
        </w:rPr>
        <w:t xml:space="preserve"> they wi</w:t>
      </w:r>
      <w:r w:rsidR="00D32AD0" w:rsidRPr="00516005">
        <w:rPr>
          <w:rFonts w:eastAsia="MS Mincho"/>
          <w:bCs/>
        </w:rPr>
        <w:t xml:space="preserve">ll eventually discover that they need the ability to maintain balance and control of the body while moving </w:t>
      </w:r>
      <w:r w:rsidR="00275780" w:rsidRPr="00516005">
        <w:rPr>
          <w:rFonts w:eastAsia="MS Mincho"/>
          <w:bCs/>
        </w:rPr>
        <w:t xml:space="preserve">such as swinging, </w:t>
      </w:r>
      <w:r w:rsidR="00111DAB" w:rsidRPr="00516005">
        <w:rPr>
          <w:rFonts w:eastAsia="MS Mincho"/>
          <w:bCs/>
        </w:rPr>
        <w:t>hopping,</w:t>
      </w:r>
      <w:r w:rsidR="00275780" w:rsidRPr="00516005">
        <w:rPr>
          <w:rFonts w:eastAsia="MS Mincho"/>
          <w:bCs/>
        </w:rPr>
        <w:t xml:space="preserve"> or throwing.</w:t>
      </w:r>
    </w:p>
    <w:p w14:paraId="27CED87F" w14:textId="4554563B" w:rsidR="00E144FE" w:rsidRPr="00516005" w:rsidRDefault="00E144FE" w:rsidP="00937F3B">
      <w:pPr>
        <w:tabs>
          <w:tab w:val="center" w:pos="4320"/>
          <w:tab w:val="right" w:pos="8640"/>
        </w:tabs>
        <w:rPr>
          <w:rFonts w:eastAsia="MS Mincho"/>
          <w:bCs/>
        </w:rPr>
      </w:pPr>
    </w:p>
    <w:p w14:paraId="4F7CE3F5" w14:textId="5B2568A9" w:rsidR="00E144FE" w:rsidRPr="00516005" w:rsidRDefault="00E144FE" w:rsidP="00937F3B">
      <w:pPr>
        <w:tabs>
          <w:tab w:val="center" w:pos="4320"/>
          <w:tab w:val="right" w:pos="8640"/>
        </w:tabs>
        <w:rPr>
          <w:rFonts w:eastAsia="MS Mincho"/>
          <w:bCs/>
          <w:u w:val="single"/>
        </w:rPr>
      </w:pPr>
      <w:r w:rsidRPr="00516005">
        <w:rPr>
          <w:rFonts w:eastAsia="MS Mincho"/>
          <w:bCs/>
          <w:u w:val="single"/>
        </w:rPr>
        <w:t>Feature 3</w:t>
      </w:r>
    </w:p>
    <w:p w14:paraId="452D0B90" w14:textId="5DD05842" w:rsidR="00111DAB" w:rsidRPr="00516005" w:rsidRDefault="00111DAB" w:rsidP="00937F3B">
      <w:pPr>
        <w:tabs>
          <w:tab w:val="center" w:pos="4320"/>
          <w:tab w:val="right" w:pos="8640"/>
        </w:tabs>
        <w:rPr>
          <w:rFonts w:eastAsia="MS Mincho"/>
          <w:bCs/>
        </w:rPr>
      </w:pPr>
      <w:r w:rsidRPr="00516005">
        <w:rPr>
          <w:rFonts w:eastAsia="MS Mincho"/>
          <w:bCs/>
        </w:rPr>
        <w:t>The third feature I would like to discuss in th</w:t>
      </w:r>
      <w:r w:rsidR="00F01A8A" w:rsidRPr="00516005">
        <w:rPr>
          <w:rFonts w:eastAsia="MS Mincho"/>
          <w:bCs/>
        </w:rPr>
        <w:t xml:space="preserve">is image is the use of the ground and what can be made using loose parts. </w:t>
      </w:r>
      <w:r w:rsidR="007D2216" w:rsidRPr="00516005">
        <w:rPr>
          <w:rFonts w:eastAsia="MS Mincho"/>
          <w:bCs/>
        </w:rPr>
        <w:t xml:space="preserve">I would like to choose mud kitchens to discuss and </w:t>
      </w:r>
      <w:r w:rsidR="000F5571" w:rsidRPr="00516005">
        <w:rPr>
          <w:rFonts w:eastAsia="MS Mincho"/>
          <w:bCs/>
        </w:rPr>
        <w:t>elaborate how it is beneficial in children’s</w:t>
      </w:r>
      <w:r w:rsidR="001B100F" w:rsidRPr="00516005">
        <w:rPr>
          <w:rFonts w:eastAsia="MS Mincho"/>
          <w:bCs/>
        </w:rPr>
        <w:t xml:space="preserve"> mathematical</w:t>
      </w:r>
      <w:r w:rsidR="000F5571" w:rsidRPr="00516005">
        <w:rPr>
          <w:rFonts w:eastAsia="MS Mincho"/>
          <w:bCs/>
        </w:rPr>
        <w:t xml:space="preserve"> development.</w:t>
      </w:r>
      <w:r w:rsidR="001B100F" w:rsidRPr="00516005">
        <w:rPr>
          <w:rFonts w:eastAsia="MS Mincho"/>
          <w:bCs/>
        </w:rPr>
        <w:t xml:space="preserve"> Firstly, mud kitchens </w:t>
      </w:r>
      <w:r w:rsidR="00FF6F8C" w:rsidRPr="00516005">
        <w:rPr>
          <w:rFonts w:eastAsia="MS Mincho"/>
          <w:bCs/>
        </w:rPr>
        <w:t>allow</w:t>
      </w:r>
      <w:r w:rsidR="001B100F" w:rsidRPr="00516005">
        <w:rPr>
          <w:rFonts w:eastAsia="MS Mincho"/>
          <w:bCs/>
        </w:rPr>
        <w:t xml:space="preserve"> children to explore</w:t>
      </w:r>
      <w:r w:rsidR="00C65E15" w:rsidRPr="00516005">
        <w:rPr>
          <w:rFonts w:eastAsia="MS Mincho"/>
          <w:bCs/>
        </w:rPr>
        <w:t xml:space="preserve">, </w:t>
      </w:r>
      <w:r w:rsidR="00DB7CF8" w:rsidRPr="00516005">
        <w:rPr>
          <w:rFonts w:eastAsia="MS Mincho"/>
          <w:bCs/>
        </w:rPr>
        <w:t>use their own imagination</w:t>
      </w:r>
      <w:r w:rsidR="00C65E15" w:rsidRPr="00516005">
        <w:rPr>
          <w:rFonts w:eastAsia="MS Mincho"/>
          <w:bCs/>
        </w:rPr>
        <w:t xml:space="preserve"> and curiosity in an open-ended way. Mathematically, </w:t>
      </w:r>
      <w:r w:rsidR="00323CFE" w:rsidRPr="00516005">
        <w:rPr>
          <w:rFonts w:eastAsia="MS Mincho"/>
          <w:bCs/>
        </w:rPr>
        <w:t xml:space="preserve">mud kitchens offer opportunities for children to measure things, fill things up </w:t>
      </w:r>
      <w:r w:rsidR="00FF6F8C" w:rsidRPr="00516005">
        <w:rPr>
          <w:rFonts w:eastAsia="MS Mincho"/>
          <w:bCs/>
        </w:rPr>
        <w:t>and</w:t>
      </w:r>
      <w:r w:rsidR="00323CFE" w:rsidRPr="00516005">
        <w:rPr>
          <w:rFonts w:eastAsia="MS Mincho"/>
          <w:bCs/>
        </w:rPr>
        <w:t xml:space="preserve"> empty them</w:t>
      </w:r>
      <w:r w:rsidR="00125C41" w:rsidRPr="00516005">
        <w:rPr>
          <w:rFonts w:eastAsia="MS Mincho"/>
          <w:bCs/>
        </w:rPr>
        <w:t>.</w:t>
      </w:r>
      <w:r w:rsidR="00FF6F8C" w:rsidRPr="00516005">
        <w:rPr>
          <w:rFonts w:eastAsia="MS Mincho"/>
          <w:bCs/>
        </w:rPr>
        <w:t xml:space="preserve"> </w:t>
      </w:r>
      <w:r w:rsidR="00E565CD" w:rsidRPr="00516005">
        <w:rPr>
          <w:rFonts w:eastAsia="MS Mincho"/>
          <w:bCs/>
        </w:rPr>
        <w:t>Mud can also support children’s mathematical</w:t>
      </w:r>
      <w:r w:rsidR="00A55EDF" w:rsidRPr="00516005">
        <w:rPr>
          <w:rFonts w:eastAsia="MS Mincho"/>
          <w:bCs/>
        </w:rPr>
        <w:t xml:space="preserve"> learning</w:t>
      </w:r>
      <w:r w:rsidR="00E565CD" w:rsidRPr="00516005">
        <w:rPr>
          <w:rFonts w:eastAsia="MS Mincho"/>
          <w:bCs/>
        </w:rPr>
        <w:t xml:space="preserve"> journey </w:t>
      </w:r>
      <w:r w:rsidR="00BC69C9" w:rsidRPr="00516005">
        <w:rPr>
          <w:rFonts w:eastAsia="MS Mincho"/>
          <w:bCs/>
        </w:rPr>
        <w:t xml:space="preserve">and help children to recognise numbers and learn about spaces, </w:t>
      </w:r>
      <w:r w:rsidR="00AF1DB3" w:rsidRPr="00516005">
        <w:rPr>
          <w:rFonts w:eastAsia="MS Mincho"/>
          <w:bCs/>
        </w:rPr>
        <w:t>shapes,</w:t>
      </w:r>
      <w:r w:rsidR="00BC69C9" w:rsidRPr="00516005">
        <w:rPr>
          <w:rFonts w:eastAsia="MS Mincho"/>
          <w:bCs/>
        </w:rPr>
        <w:t xml:space="preserve"> and measurements</w:t>
      </w:r>
      <w:r w:rsidR="00386AE9" w:rsidRPr="00516005">
        <w:rPr>
          <w:rFonts w:eastAsia="MS Mincho"/>
          <w:bCs/>
        </w:rPr>
        <w:t>. When children play in the mud kitchen, mixing water and mud, they will be able to make comparisons between quantities</w:t>
      </w:r>
      <w:r w:rsidR="00AF1DB3" w:rsidRPr="00516005">
        <w:rPr>
          <w:rFonts w:eastAsia="MS Mincho"/>
          <w:bCs/>
        </w:rPr>
        <w:t xml:space="preserve">. </w:t>
      </w:r>
      <w:r w:rsidR="00D6542A" w:rsidRPr="00516005">
        <w:rPr>
          <w:rFonts w:eastAsia="MS Mincho"/>
          <w:bCs/>
        </w:rPr>
        <w:t xml:space="preserve">There are opportunities for children to weigh the </w:t>
      </w:r>
      <w:r w:rsidR="00843A06" w:rsidRPr="00516005">
        <w:rPr>
          <w:rFonts w:eastAsia="MS Mincho"/>
          <w:bCs/>
        </w:rPr>
        <w:t>mud and</w:t>
      </w:r>
      <w:r w:rsidR="00D6542A" w:rsidRPr="00516005">
        <w:rPr>
          <w:rFonts w:eastAsia="MS Mincho"/>
          <w:bCs/>
        </w:rPr>
        <w:t xml:space="preserve"> decide how they would like the experiment to go.</w:t>
      </w:r>
    </w:p>
    <w:p w14:paraId="0FE8DB45" w14:textId="6A81F240" w:rsidR="00D6542A" w:rsidRPr="00516005" w:rsidRDefault="00D6542A" w:rsidP="00937F3B">
      <w:pPr>
        <w:tabs>
          <w:tab w:val="center" w:pos="4320"/>
          <w:tab w:val="right" w:pos="8640"/>
        </w:tabs>
        <w:rPr>
          <w:rFonts w:eastAsia="MS Mincho"/>
          <w:bCs/>
        </w:rPr>
      </w:pPr>
      <w:r w:rsidRPr="00516005">
        <w:rPr>
          <w:rFonts w:eastAsia="MS Mincho"/>
          <w:bCs/>
        </w:rPr>
        <w:t xml:space="preserve">Mud kitchens, also promotes children’s scientific development </w:t>
      </w:r>
      <w:r w:rsidR="00C212E9" w:rsidRPr="00516005">
        <w:rPr>
          <w:rFonts w:eastAsia="MS Mincho"/>
          <w:bCs/>
        </w:rPr>
        <w:t xml:space="preserve">as by using a loose part such as a magnifying glass children are able </w:t>
      </w:r>
      <w:r w:rsidR="00464DCD" w:rsidRPr="00516005">
        <w:rPr>
          <w:rFonts w:eastAsia="MS Mincho"/>
          <w:bCs/>
        </w:rPr>
        <w:t xml:space="preserve">closely explore all different types of insects and how they are all </w:t>
      </w:r>
      <w:r w:rsidR="00296E34" w:rsidRPr="00516005">
        <w:rPr>
          <w:rFonts w:eastAsia="MS Mincho"/>
          <w:bCs/>
        </w:rPr>
        <w:t>unique</w:t>
      </w:r>
      <w:r w:rsidR="00464DCD" w:rsidRPr="00516005">
        <w:rPr>
          <w:rFonts w:eastAsia="MS Mincho"/>
          <w:bCs/>
        </w:rPr>
        <w:t xml:space="preserve"> </w:t>
      </w:r>
      <w:r w:rsidR="00296E34" w:rsidRPr="00516005">
        <w:rPr>
          <w:rFonts w:eastAsia="MS Mincho"/>
          <w:bCs/>
        </w:rPr>
        <w:t xml:space="preserve">by their shape, </w:t>
      </w:r>
      <w:r w:rsidR="0089051F" w:rsidRPr="00516005">
        <w:rPr>
          <w:rFonts w:eastAsia="MS Mincho"/>
          <w:bCs/>
        </w:rPr>
        <w:t>colour,</w:t>
      </w:r>
      <w:r w:rsidR="00575CF6" w:rsidRPr="00516005">
        <w:rPr>
          <w:rFonts w:eastAsia="MS Mincho"/>
          <w:bCs/>
        </w:rPr>
        <w:t xml:space="preserve"> and patterns. </w:t>
      </w:r>
      <w:r w:rsidR="00190465" w:rsidRPr="00516005">
        <w:rPr>
          <w:rFonts w:eastAsia="MS Mincho"/>
          <w:bCs/>
        </w:rPr>
        <w:t xml:space="preserve">This gives children the chance </w:t>
      </w:r>
      <w:r w:rsidR="005C0FDE" w:rsidRPr="00516005">
        <w:rPr>
          <w:rFonts w:eastAsia="MS Mincho"/>
          <w:bCs/>
        </w:rPr>
        <w:t>for hands on learning. Also, observing and exploring different insects leads to further inq</w:t>
      </w:r>
      <w:r w:rsidR="0089051F" w:rsidRPr="00516005">
        <w:rPr>
          <w:rFonts w:eastAsia="MS Mincho"/>
          <w:bCs/>
        </w:rPr>
        <w:t xml:space="preserve">uiry and curiosity about the natural environment in which they have found. </w:t>
      </w:r>
    </w:p>
    <w:p w14:paraId="16377218" w14:textId="400EAD02" w:rsidR="00D24492" w:rsidRPr="00516005" w:rsidRDefault="00D24492" w:rsidP="00937F3B">
      <w:pPr>
        <w:tabs>
          <w:tab w:val="center" w:pos="4320"/>
          <w:tab w:val="right" w:pos="8640"/>
        </w:tabs>
        <w:rPr>
          <w:rFonts w:eastAsia="MS Mincho"/>
          <w:bCs/>
        </w:rPr>
      </w:pPr>
    </w:p>
    <w:p w14:paraId="0E0FF8E6" w14:textId="57D5A5CB" w:rsidR="00D24492" w:rsidRPr="00516005" w:rsidRDefault="00D24492" w:rsidP="00937F3B">
      <w:pPr>
        <w:tabs>
          <w:tab w:val="center" w:pos="4320"/>
          <w:tab w:val="right" w:pos="8640"/>
        </w:tabs>
        <w:rPr>
          <w:rFonts w:eastAsia="MS Mincho"/>
          <w:bCs/>
        </w:rPr>
      </w:pPr>
      <w:r w:rsidRPr="00516005">
        <w:rPr>
          <w:rFonts w:eastAsia="MS Mincho"/>
          <w:bCs/>
        </w:rPr>
        <w:t xml:space="preserve">In line with the new curriculum (2022) </w:t>
      </w:r>
      <w:r w:rsidR="00A308AC" w:rsidRPr="00516005">
        <w:rPr>
          <w:rFonts w:eastAsia="MS Mincho"/>
          <w:bCs/>
        </w:rPr>
        <w:t xml:space="preserve">they development contributes to the above </w:t>
      </w:r>
      <w:r w:rsidR="0047722D" w:rsidRPr="00516005">
        <w:rPr>
          <w:rFonts w:eastAsia="MS Mincho"/>
          <w:bCs/>
        </w:rPr>
        <w:t xml:space="preserve">developments as a nation and as it is set out in the well being of future generations </w:t>
      </w:r>
      <w:r w:rsidR="00F654D0" w:rsidRPr="00516005">
        <w:rPr>
          <w:rFonts w:eastAsia="MS Mincho"/>
          <w:bCs/>
        </w:rPr>
        <w:t xml:space="preserve">Wales act (2015). It is also an important vehicle for embedding the child (UNCRC) </w:t>
      </w:r>
      <w:r w:rsidR="00257E86" w:rsidRPr="00516005">
        <w:rPr>
          <w:rFonts w:eastAsia="MS Mincho"/>
          <w:bCs/>
        </w:rPr>
        <w:t xml:space="preserve">in the experience of learning and teaching for children and young people </w:t>
      </w:r>
      <w:r w:rsidR="00C1420E" w:rsidRPr="00516005">
        <w:rPr>
          <w:rFonts w:eastAsia="MS Mincho"/>
          <w:bCs/>
        </w:rPr>
        <w:t xml:space="preserve">and for giving them an understanding of their rights. </w:t>
      </w:r>
      <w:r w:rsidR="00047030" w:rsidRPr="00516005">
        <w:rPr>
          <w:rFonts w:eastAsia="MS Mincho"/>
          <w:bCs/>
        </w:rPr>
        <w:t xml:space="preserve">The curriculum for Wales has six </w:t>
      </w:r>
      <w:r w:rsidR="00FB624E" w:rsidRPr="00516005">
        <w:rPr>
          <w:rFonts w:eastAsia="MS Mincho"/>
          <w:bCs/>
        </w:rPr>
        <w:t xml:space="preserve">areas of learning one being mathematics and numeracy in which </w:t>
      </w:r>
      <w:r w:rsidR="00984CAD" w:rsidRPr="00516005">
        <w:rPr>
          <w:rFonts w:eastAsia="MS Mincho"/>
          <w:bCs/>
        </w:rPr>
        <w:t xml:space="preserve">in the early years will involve children learning through play, </w:t>
      </w:r>
      <w:r w:rsidR="0086325B" w:rsidRPr="00516005">
        <w:rPr>
          <w:rFonts w:eastAsia="MS Mincho"/>
          <w:bCs/>
        </w:rPr>
        <w:t>working both independently and collaborating with others</w:t>
      </w:r>
      <w:r w:rsidR="00EC3FBC" w:rsidRPr="00516005">
        <w:rPr>
          <w:rFonts w:eastAsia="MS Mincho"/>
          <w:bCs/>
        </w:rPr>
        <w:t xml:space="preserve">. Secondly, </w:t>
      </w:r>
      <w:r w:rsidR="00C146BF" w:rsidRPr="00516005">
        <w:rPr>
          <w:rFonts w:eastAsia="MS Mincho"/>
          <w:bCs/>
        </w:rPr>
        <w:t xml:space="preserve">incorporating biology, </w:t>
      </w:r>
      <w:r w:rsidR="00892D02" w:rsidRPr="00516005">
        <w:rPr>
          <w:rFonts w:eastAsia="MS Mincho"/>
          <w:bCs/>
        </w:rPr>
        <w:t>chemistry,</w:t>
      </w:r>
      <w:r w:rsidR="00C146BF" w:rsidRPr="00516005">
        <w:rPr>
          <w:rFonts w:eastAsia="MS Mincho"/>
          <w:bCs/>
        </w:rPr>
        <w:t xml:space="preserve"> and physics. </w:t>
      </w:r>
    </w:p>
    <w:p w14:paraId="01BAE96B" w14:textId="77777777" w:rsidR="00E144FE" w:rsidRPr="00516005" w:rsidRDefault="00E144FE" w:rsidP="00937F3B">
      <w:pPr>
        <w:tabs>
          <w:tab w:val="center" w:pos="4320"/>
          <w:tab w:val="right" w:pos="8640"/>
        </w:tabs>
        <w:rPr>
          <w:rFonts w:eastAsia="MS Mincho"/>
          <w:bCs/>
        </w:rPr>
      </w:pPr>
    </w:p>
    <w:p w14:paraId="447B96B0" w14:textId="5450BE25" w:rsidR="00025673" w:rsidRPr="00516005" w:rsidRDefault="00025673" w:rsidP="00937F3B">
      <w:pPr>
        <w:tabs>
          <w:tab w:val="center" w:pos="4320"/>
          <w:tab w:val="right" w:pos="8640"/>
        </w:tabs>
        <w:rPr>
          <w:rFonts w:eastAsia="MS Mincho"/>
          <w:bCs/>
        </w:rPr>
      </w:pPr>
    </w:p>
    <w:p w14:paraId="4A642D2B" w14:textId="77777777" w:rsidR="00DF0B10" w:rsidRPr="00516005" w:rsidRDefault="00DF0B10" w:rsidP="00937F3B">
      <w:pPr>
        <w:tabs>
          <w:tab w:val="center" w:pos="4320"/>
          <w:tab w:val="right" w:pos="8640"/>
        </w:tabs>
        <w:rPr>
          <w:rFonts w:eastAsia="MS Mincho"/>
          <w:bCs/>
        </w:rPr>
      </w:pPr>
    </w:p>
    <w:p w14:paraId="527F0C19" w14:textId="77777777" w:rsidR="00937F3B" w:rsidRPr="00516005" w:rsidRDefault="00937F3B" w:rsidP="000D6093">
      <w:pPr>
        <w:tabs>
          <w:tab w:val="center" w:pos="4320"/>
          <w:tab w:val="right" w:pos="8640"/>
        </w:tabs>
        <w:jc w:val="center"/>
        <w:rPr>
          <w:rFonts w:eastAsia="MS Mincho"/>
          <w:b/>
        </w:rPr>
      </w:pPr>
    </w:p>
    <w:p w14:paraId="6AC02649" w14:textId="77777777" w:rsidR="00937F3B" w:rsidRPr="00516005" w:rsidRDefault="00937F3B" w:rsidP="000D6093">
      <w:pPr>
        <w:tabs>
          <w:tab w:val="center" w:pos="4320"/>
          <w:tab w:val="right" w:pos="8640"/>
        </w:tabs>
        <w:jc w:val="center"/>
        <w:rPr>
          <w:rFonts w:eastAsia="MS Mincho"/>
          <w:b/>
        </w:rPr>
      </w:pPr>
    </w:p>
    <w:p w14:paraId="3E3643B8" w14:textId="4051B6AF" w:rsidR="000D6093" w:rsidRPr="00516005" w:rsidRDefault="000D6093" w:rsidP="00B43731">
      <w:pPr>
        <w:tabs>
          <w:tab w:val="center" w:pos="4320"/>
          <w:tab w:val="right" w:pos="8640"/>
        </w:tabs>
        <w:rPr>
          <w:rFonts w:eastAsia="MS Mincho"/>
        </w:rPr>
      </w:pPr>
      <w:r w:rsidRPr="00516005">
        <w:rPr>
          <w:rFonts w:eastAsia="MS Mincho"/>
          <w:b/>
        </w:rPr>
        <w:t>RISK BENEFIT ASSESSMENT</w:t>
      </w:r>
    </w:p>
    <w:p w14:paraId="42D0B080" w14:textId="670B6389" w:rsidR="000D6093" w:rsidRPr="00516005" w:rsidRDefault="000D6093" w:rsidP="000D6093">
      <w:pPr>
        <w:tabs>
          <w:tab w:val="left" w:pos="1418"/>
          <w:tab w:val="center" w:pos="4320"/>
          <w:tab w:val="right" w:pos="8640"/>
        </w:tabs>
        <w:rPr>
          <w:rFonts w:eastAsia="MS Mincho"/>
        </w:rPr>
      </w:pPr>
    </w:p>
    <w:tbl>
      <w:tblPr>
        <w:tblStyle w:val="TableGrid1"/>
        <w:tblW w:w="0" w:type="auto"/>
        <w:tblInd w:w="108" w:type="dxa"/>
        <w:tblLook w:val="04A0" w:firstRow="1" w:lastRow="0" w:firstColumn="1" w:lastColumn="0" w:noHBand="0" w:noVBand="1"/>
      </w:tblPr>
      <w:tblGrid>
        <w:gridCol w:w="2267"/>
        <w:gridCol w:w="7651"/>
        <w:gridCol w:w="1701"/>
        <w:gridCol w:w="2302"/>
      </w:tblGrid>
      <w:tr w:rsidR="000D6093" w:rsidRPr="00516005" w14:paraId="1204BA0C" w14:textId="77777777" w:rsidTr="00D424D4">
        <w:tc>
          <w:tcPr>
            <w:tcW w:w="2267" w:type="dxa"/>
            <w:shd w:val="clear" w:color="auto" w:fill="D9D9D9"/>
          </w:tcPr>
          <w:p w14:paraId="5B10035A" w14:textId="77777777" w:rsidR="000D6093" w:rsidRPr="00516005" w:rsidRDefault="000D6093" w:rsidP="004E27D1">
            <w:pPr>
              <w:rPr>
                <w:sz w:val="24"/>
                <w:szCs w:val="24"/>
              </w:rPr>
            </w:pPr>
            <w:r w:rsidRPr="00516005">
              <w:rPr>
                <w:b/>
                <w:sz w:val="24"/>
                <w:szCs w:val="24"/>
              </w:rPr>
              <w:t>Location / Activity:</w:t>
            </w:r>
          </w:p>
        </w:tc>
        <w:tc>
          <w:tcPr>
            <w:tcW w:w="7651" w:type="dxa"/>
          </w:tcPr>
          <w:p w14:paraId="105D8045" w14:textId="28C76D89" w:rsidR="000D6093" w:rsidRPr="00516005" w:rsidRDefault="007D0F02" w:rsidP="004E27D1">
            <w:pPr>
              <w:rPr>
                <w:sz w:val="24"/>
                <w:szCs w:val="24"/>
              </w:rPr>
            </w:pPr>
            <w:r w:rsidRPr="00516005">
              <w:rPr>
                <w:sz w:val="24"/>
                <w:szCs w:val="24"/>
              </w:rPr>
              <w:t xml:space="preserve">Woodland </w:t>
            </w:r>
            <w:r w:rsidR="00615868" w:rsidRPr="00516005">
              <w:rPr>
                <w:sz w:val="24"/>
                <w:szCs w:val="24"/>
              </w:rPr>
              <w:t xml:space="preserve">Area </w:t>
            </w:r>
          </w:p>
        </w:tc>
        <w:tc>
          <w:tcPr>
            <w:tcW w:w="1701" w:type="dxa"/>
            <w:shd w:val="clear" w:color="auto" w:fill="D9D9D9"/>
          </w:tcPr>
          <w:p w14:paraId="6E0E921B" w14:textId="77777777" w:rsidR="000D6093" w:rsidRPr="00516005" w:rsidRDefault="000D6093" w:rsidP="004E27D1">
            <w:pPr>
              <w:rPr>
                <w:sz w:val="24"/>
                <w:szCs w:val="24"/>
              </w:rPr>
            </w:pPr>
            <w:r w:rsidRPr="00516005">
              <w:rPr>
                <w:b/>
                <w:sz w:val="24"/>
                <w:szCs w:val="24"/>
              </w:rPr>
              <w:t>Date:</w:t>
            </w:r>
          </w:p>
        </w:tc>
        <w:tc>
          <w:tcPr>
            <w:tcW w:w="2302" w:type="dxa"/>
          </w:tcPr>
          <w:p w14:paraId="40081B1B" w14:textId="69ACE30F" w:rsidR="000D6093" w:rsidRPr="00516005" w:rsidRDefault="00C24298" w:rsidP="004E27D1">
            <w:pPr>
              <w:rPr>
                <w:sz w:val="24"/>
                <w:szCs w:val="24"/>
              </w:rPr>
            </w:pPr>
            <w:r w:rsidRPr="00516005">
              <w:rPr>
                <w:sz w:val="24"/>
                <w:szCs w:val="24"/>
              </w:rPr>
              <w:t>27</w:t>
            </w:r>
            <w:r w:rsidRPr="00516005">
              <w:rPr>
                <w:sz w:val="24"/>
                <w:szCs w:val="24"/>
                <w:vertAlign w:val="superscript"/>
              </w:rPr>
              <w:t xml:space="preserve">th </w:t>
            </w:r>
            <w:r w:rsidRPr="00516005">
              <w:rPr>
                <w:sz w:val="24"/>
                <w:szCs w:val="24"/>
              </w:rPr>
              <w:t>March 2022</w:t>
            </w:r>
          </w:p>
        </w:tc>
      </w:tr>
      <w:tr w:rsidR="000D6093" w:rsidRPr="00516005" w14:paraId="4BF7EC06" w14:textId="77777777" w:rsidTr="00D424D4">
        <w:tc>
          <w:tcPr>
            <w:tcW w:w="2267" w:type="dxa"/>
            <w:shd w:val="clear" w:color="auto" w:fill="D9D9D9"/>
          </w:tcPr>
          <w:p w14:paraId="5A620CAA" w14:textId="77777777" w:rsidR="000D6093" w:rsidRPr="00516005" w:rsidRDefault="000D6093" w:rsidP="004E27D1">
            <w:pPr>
              <w:rPr>
                <w:sz w:val="24"/>
                <w:szCs w:val="24"/>
              </w:rPr>
            </w:pPr>
            <w:r w:rsidRPr="00516005">
              <w:rPr>
                <w:b/>
                <w:sz w:val="24"/>
                <w:szCs w:val="24"/>
              </w:rPr>
              <w:t>Assessor:</w:t>
            </w:r>
            <w:r w:rsidRPr="00516005">
              <w:rPr>
                <w:sz w:val="24"/>
                <w:szCs w:val="24"/>
              </w:rPr>
              <w:t xml:space="preserve">  </w:t>
            </w:r>
          </w:p>
        </w:tc>
        <w:tc>
          <w:tcPr>
            <w:tcW w:w="7651" w:type="dxa"/>
          </w:tcPr>
          <w:p w14:paraId="7E8CB956" w14:textId="402D734E" w:rsidR="000D6093" w:rsidRPr="00516005" w:rsidRDefault="006554BD" w:rsidP="004E27D1">
            <w:pPr>
              <w:rPr>
                <w:sz w:val="24"/>
                <w:szCs w:val="24"/>
              </w:rPr>
            </w:pPr>
            <w:r w:rsidRPr="00516005">
              <w:rPr>
                <w:sz w:val="24"/>
                <w:szCs w:val="24"/>
              </w:rPr>
              <w:t xml:space="preserve">Rebecca Harris </w:t>
            </w:r>
          </w:p>
        </w:tc>
        <w:tc>
          <w:tcPr>
            <w:tcW w:w="1701" w:type="dxa"/>
            <w:shd w:val="clear" w:color="auto" w:fill="D9D9D9"/>
          </w:tcPr>
          <w:p w14:paraId="77AF0170" w14:textId="77777777" w:rsidR="000D6093" w:rsidRPr="00516005" w:rsidRDefault="000D6093" w:rsidP="004E27D1">
            <w:pPr>
              <w:rPr>
                <w:sz w:val="24"/>
                <w:szCs w:val="24"/>
              </w:rPr>
            </w:pPr>
            <w:r w:rsidRPr="00516005">
              <w:rPr>
                <w:b/>
                <w:sz w:val="24"/>
                <w:szCs w:val="24"/>
              </w:rPr>
              <w:t>Review date:</w:t>
            </w:r>
            <w:r w:rsidRPr="00516005">
              <w:rPr>
                <w:sz w:val="24"/>
                <w:szCs w:val="24"/>
              </w:rPr>
              <w:t xml:space="preserve">  </w:t>
            </w:r>
          </w:p>
        </w:tc>
        <w:tc>
          <w:tcPr>
            <w:tcW w:w="2302" w:type="dxa"/>
          </w:tcPr>
          <w:p w14:paraId="0FD726CB" w14:textId="7D10A9FC" w:rsidR="000D6093" w:rsidRPr="00516005" w:rsidRDefault="00D424D4" w:rsidP="004E27D1">
            <w:pPr>
              <w:rPr>
                <w:sz w:val="24"/>
                <w:szCs w:val="24"/>
              </w:rPr>
            </w:pPr>
            <w:r w:rsidRPr="00516005">
              <w:rPr>
                <w:sz w:val="24"/>
                <w:szCs w:val="24"/>
              </w:rPr>
              <w:t>12</w:t>
            </w:r>
            <w:r w:rsidRPr="00516005">
              <w:rPr>
                <w:sz w:val="24"/>
                <w:szCs w:val="24"/>
                <w:vertAlign w:val="superscript"/>
              </w:rPr>
              <w:t>th</w:t>
            </w:r>
            <w:r w:rsidRPr="00516005">
              <w:rPr>
                <w:sz w:val="24"/>
                <w:szCs w:val="24"/>
              </w:rPr>
              <w:t xml:space="preserve"> September 2022</w:t>
            </w:r>
          </w:p>
        </w:tc>
      </w:tr>
    </w:tbl>
    <w:p w14:paraId="01267774" w14:textId="34B6EBAE" w:rsidR="000D6093" w:rsidRPr="00516005" w:rsidRDefault="000D6093" w:rsidP="000D6093">
      <w:pPr>
        <w:rPr>
          <w:rFonts w:eastAsia="MS Mincho"/>
        </w:rPr>
      </w:pPr>
    </w:p>
    <w:p w14:paraId="3BC14561" w14:textId="77777777" w:rsidR="000D6093" w:rsidRPr="00516005" w:rsidRDefault="000D6093" w:rsidP="000D6093">
      <w:pPr>
        <w:rPr>
          <w:rFonts w:eastAsia="MS Mincho"/>
        </w:rPr>
      </w:pPr>
      <w:r w:rsidRPr="00516005">
        <w:rPr>
          <w:rFonts w:eastAsia="MS Mincho"/>
        </w:rPr>
        <w:t>The boxes in the table below will expand as you type into them; pre-entered text is simply for illustration.  You should delete irrelevant items and replace with text relevant to your circumstances.</w:t>
      </w:r>
    </w:p>
    <w:p w14:paraId="008F6279" w14:textId="77777777" w:rsidR="000D6093" w:rsidRPr="00516005" w:rsidRDefault="000D6093" w:rsidP="000D6093">
      <w:pPr>
        <w:rPr>
          <w:rFonts w:eastAsia="MS Mincho"/>
          <w:b/>
        </w:rPr>
      </w:pPr>
      <w:r w:rsidRPr="00516005">
        <w:rPr>
          <w:rFonts w:eastAsia="MS Mincho"/>
          <w:b/>
        </w:rPr>
        <w:t xml:space="preserve">Your overall risk rating – Low, </w:t>
      </w:r>
      <w:proofErr w:type="gramStart"/>
      <w:r w:rsidRPr="00516005">
        <w:rPr>
          <w:rFonts w:eastAsia="MS Mincho"/>
          <w:b/>
        </w:rPr>
        <w:t>medium</w:t>
      </w:r>
      <w:proofErr w:type="gramEnd"/>
      <w:r w:rsidRPr="00516005">
        <w:rPr>
          <w:rFonts w:eastAsia="MS Mincho"/>
          <w:b/>
        </w:rPr>
        <w:t xml:space="preserve"> or high – is based on your judgement about whether the BENEFITS of the activity or opportunity outweigh the RISKS.</w:t>
      </w:r>
    </w:p>
    <w:p w14:paraId="17C17ECC" w14:textId="77777777" w:rsidR="000D6093" w:rsidRPr="00516005" w:rsidRDefault="000D6093" w:rsidP="000D6093">
      <w:pPr>
        <w:rPr>
          <w:rFonts w:eastAsia="MS Mincho"/>
        </w:rPr>
      </w:pPr>
    </w:p>
    <w:tbl>
      <w:tblPr>
        <w:tblStyle w:val="TableGrid1"/>
        <w:tblW w:w="13466" w:type="dxa"/>
        <w:tblInd w:w="421" w:type="dxa"/>
        <w:tblLayout w:type="fixed"/>
        <w:tblLook w:val="04A0" w:firstRow="1" w:lastRow="0" w:firstColumn="1" w:lastColumn="0" w:noHBand="0" w:noVBand="1"/>
      </w:tblPr>
      <w:tblGrid>
        <w:gridCol w:w="1201"/>
        <w:gridCol w:w="2777"/>
        <w:gridCol w:w="2140"/>
        <w:gridCol w:w="962"/>
        <w:gridCol w:w="5253"/>
        <w:gridCol w:w="1133"/>
      </w:tblGrid>
      <w:tr w:rsidR="000D6093" w:rsidRPr="00516005" w14:paraId="04E09593" w14:textId="77777777" w:rsidTr="004E27D1">
        <w:trPr>
          <w:cantSplit/>
          <w:tblHeader/>
        </w:trPr>
        <w:tc>
          <w:tcPr>
            <w:tcW w:w="1201" w:type="dxa"/>
            <w:shd w:val="clear" w:color="auto" w:fill="D9D9D9"/>
            <w:vAlign w:val="center"/>
          </w:tcPr>
          <w:p w14:paraId="752A0C7C" w14:textId="09222301" w:rsidR="000D6093" w:rsidRPr="00516005" w:rsidRDefault="000D6093" w:rsidP="004E27D1">
            <w:pPr>
              <w:autoSpaceDE w:val="0"/>
              <w:autoSpaceDN w:val="0"/>
              <w:adjustRightInd w:val="0"/>
              <w:rPr>
                <w:b/>
                <w:sz w:val="24"/>
                <w:szCs w:val="24"/>
              </w:rPr>
            </w:pPr>
            <w:r w:rsidRPr="00516005">
              <w:rPr>
                <w:b/>
                <w:sz w:val="24"/>
                <w:szCs w:val="24"/>
              </w:rPr>
              <w:t>ACTIVITY</w:t>
            </w:r>
          </w:p>
        </w:tc>
        <w:tc>
          <w:tcPr>
            <w:tcW w:w="2777" w:type="dxa"/>
            <w:shd w:val="clear" w:color="auto" w:fill="D9D9D9"/>
            <w:vAlign w:val="center"/>
          </w:tcPr>
          <w:p w14:paraId="692DD51D" w14:textId="627A9D66" w:rsidR="000D6093" w:rsidRPr="00516005" w:rsidRDefault="000D6093" w:rsidP="004E27D1">
            <w:pPr>
              <w:rPr>
                <w:b/>
                <w:sz w:val="24"/>
                <w:szCs w:val="24"/>
              </w:rPr>
            </w:pPr>
            <w:r w:rsidRPr="00516005">
              <w:rPr>
                <w:b/>
                <w:sz w:val="24"/>
                <w:szCs w:val="24"/>
              </w:rPr>
              <w:t>How will young people BENEFIT from this activity?</w:t>
            </w:r>
          </w:p>
        </w:tc>
        <w:tc>
          <w:tcPr>
            <w:tcW w:w="2140" w:type="dxa"/>
            <w:shd w:val="clear" w:color="auto" w:fill="D9D9D9"/>
            <w:vAlign w:val="center"/>
          </w:tcPr>
          <w:p w14:paraId="1E559686" w14:textId="77777777" w:rsidR="000D6093" w:rsidRPr="00516005" w:rsidRDefault="000D6093" w:rsidP="004E27D1">
            <w:pPr>
              <w:autoSpaceDE w:val="0"/>
              <w:autoSpaceDN w:val="0"/>
              <w:adjustRightInd w:val="0"/>
              <w:rPr>
                <w:b/>
                <w:sz w:val="24"/>
                <w:szCs w:val="24"/>
              </w:rPr>
            </w:pPr>
            <w:r w:rsidRPr="00516005">
              <w:rPr>
                <w:b/>
                <w:sz w:val="24"/>
                <w:szCs w:val="24"/>
              </w:rPr>
              <w:t>Hazards and risks</w:t>
            </w:r>
          </w:p>
        </w:tc>
        <w:tc>
          <w:tcPr>
            <w:tcW w:w="962" w:type="dxa"/>
            <w:shd w:val="clear" w:color="auto" w:fill="D9D9D9"/>
            <w:vAlign w:val="center"/>
          </w:tcPr>
          <w:p w14:paraId="547C561D" w14:textId="77777777" w:rsidR="000D6093" w:rsidRPr="00516005" w:rsidRDefault="000D6093" w:rsidP="004E27D1">
            <w:pPr>
              <w:rPr>
                <w:b/>
                <w:sz w:val="24"/>
                <w:szCs w:val="24"/>
              </w:rPr>
            </w:pPr>
            <w:r w:rsidRPr="00516005">
              <w:rPr>
                <w:b/>
                <w:sz w:val="24"/>
                <w:szCs w:val="24"/>
              </w:rPr>
              <w:t>Who is at risk?</w:t>
            </w:r>
          </w:p>
        </w:tc>
        <w:tc>
          <w:tcPr>
            <w:tcW w:w="5253" w:type="dxa"/>
            <w:shd w:val="clear" w:color="auto" w:fill="D9D9D9"/>
            <w:vAlign w:val="center"/>
          </w:tcPr>
          <w:p w14:paraId="410082A8" w14:textId="77777777" w:rsidR="000D6093" w:rsidRPr="00516005" w:rsidRDefault="000D6093" w:rsidP="004E27D1">
            <w:pPr>
              <w:rPr>
                <w:b/>
                <w:sz w:val="24"/>
                <w:szCs w:val="24"/>
              </w:rPr>
            </w:pPr>
            <w:r w:rsidRPr="00516005">
              <w:rPr>
                <w:b/>
                <w:sz w:val="24"/>
                <w:szCs w:val="24"/>
              </w:rPr>
              <w:t>PRECAUTIONS in place to reduce the risk of injury</w:t>
            </w:r>
          </w:p>
        </w:tc>
        <w:tc>
          <w:tcPr>
            <w:tcW w:w="1133" w:type="dxa"/>
            <w:shd w:val="clear" w:color="auto" w:fill="D9D9D9"/>
            <w:vAlign w:val="center"/>
          </w:tcPr>
          <w:p w14:paraId="4BA144FE" w14:textId="77777777" w:rsidR="000D6093" w:rsidRPr="00516005" w:rsidRDefault="000D6093" w:rsidP="004E27D1">
            <w:pPr>
              <w:autoSpaceDE w:val="0"/>
              <w:autoSpaceDN w:val="0"/>
              <w:adjustRightInd w:val="0"/>
              <w:rPr>
                <w:b/>
                <w:sz w:val="24"/>
                <w:szCs w:val="24"/>
              </w:rPr>
            </w:pPr>
            <w:r w:rsidRPr="00516005">
              <w:rPr>
                <w:b/>
                <w:sz w:val="24"/>
                <w:szCs w:val="24"/>
              </w:rPr>
              <w:t>Overall risk RATING: L/M/H</w:t>
            </w:r>
          </w:p>
        </w:tc>
      </w:tr>
      <w:tr w:rsidR="000D6093" w:rsidRPr="00516005" w14:paraId="5E45B808" w14:textId="77777777" w:rsidTr="004E27D1">
        <w:trPr>
          <w:cantSplit/>
          <w:trHeight w:val="1361"/>
        </w:trPr>
        <w:tc>
          <w:tcPr>
            <w:tcW w:w="1201" w:type="dxa"/>
            <w:vAlign w:val="center"/>
          </w:tcPr>
          <w:p w14:paraId="36D6DEF3" w14:textId="72B34267" w:rsidR="000D6093" w:rsidRPr="00516005" w:rsidRDefault="00BF4BC0" w:rsidP="004E27D1">
            <w:pPr>
              <w:autoSpaceDE w:val="0"/>
              <w:autoSpaceDN w:val="0"/>
              <w:adjustRightInd w:val="0"/>
              <w:rPr>
                <w:sz w:val="24"/>
                <w:szCs w:val="24"/>
              </w:rPr>
            </w:pPr>
            <w:r w:rsidRPr="00516005">
              <w:rPr>
                <w:sz w:val="24"/>
                <w:szCs w:val="24"/>
              </w:rPr>
              <w:t>Exploring</w:t>
            </w:r>
            <w:r w:rsidR="00860F98" w:rsidRPr="00516005">
              <w:rPr>
                <w:sz w:val="24"/>
                <w:szCs w:val="24"/>
              </w:rPr>
              <w:t xml:space="preserve"> </w:t>
            </w:r>
            <w:r w:rsidRPr="00516005">
              <w:rPr>
                <w:sz w:val="24"/>
                <w:szCs w:val="24"/>
              </w:rPr>
              <w:t>heights</w:t>
            </w:r>
          </w:p>
        </w:tc>
        <w:tc>
          <w:tcPr>
            <w:tcW w:w="2777" w:type="dxa"/>
            <w:vAlign w:val="center"/>
          </w:tcPr>
          <w:p w14:paraId="6C33F31B" w14:textId="3FCE7786" w:rsidR="000D6093" w:rsidRPr="00516005" w:rsidRDefault="00790C5A" w:rsidP="004E27D1">
            <w:pPr>
              <w:autoSpaceDE w:val="0"/>
              <w:autoSpaceDN w:val="0"/>
              <w:adjustRightInd w:val="0"/>
              <w:rPr>
                <w:sz w:val="24"/>
                <w:szCs w:val="24"/>
              </w:rPr>
            </w:pPr>
            <w:r w:rsidRPr="00516005">
              <w:rPr>
                <w:sz w:val="24"/>
                <w:szCs w:val="24"/>
              </w:rPr>
              <w:t>Children</w:t>
            </w:r>
            <w:r w:rsidR="005D6C79" w:rsidRPr="00516005">
              <w:rPr>
                <w:sz w:val="24"/>
                <w:szCs w:val="24"/>
              </w:rPr>
              <w:t xml:space="preserve"> are using force</w:t>
            </w:r>
            <w:r w:rsidRPr="00516005">
              <w:rPr>
                <w:sz w:val="24"/>
                <w:szCs w:val="24"/>
              </w:rPr>
              <w:t xml:space="preserve"> and weight </w:t>
            </w:r>
            <w:r w:rsidR="005D6C79" w:rsidRPr="00516005">
              <w:rPr>
                <w:sz w:val="24"/>
                <w:szCs w:val="24"/>
              </w:rPr>
              <w:t>by pulling themselves up</w:t>
            </w:r>
            <w:r w:rsidRPr="00516005">
              <w:rPr>
                <w:sz w:val="24"/>
                <w:szCs w:val="24"/>
              </w:rPr>
              <w:t>.</w:t>
            </w:r>
          </w:p>
        </w:tc>
        <w:tc>
          <w:tcPr>
            <w:tcW w:w="2140" w:type="dxa"/>
            <w:vAlign w:val="center"/>
          </w:tcPr>
          <w:p w14:paraId="2002430E" w14:textId="0D96A722" w:rsidR="000D6093" w:rsidRPr="00516005" w:rsidRDefault="00775D9C" w:rsidP="004E27D1">
            <w:pPr>
              <w:rPr>
                <w:sz w:val="24"/>
                <w:szCs w:val="24"/>
              </w:rPr>
            </w:pPr>
            <w:r w:rsidRPr="00516005">
              <w:rPr>
                <w:sz w:val="24"/>
                <w:szCs w:val="24"/>
              </w:rPr>
              <w:t>Fall</w:t>
            </w:r>
            <w:r w:rsidR="00EC2216" w:rsidRPr="00516005">
              <w:rPr>
                <w:sz w:val="24"/>
                <w:szCs w:val="24"/>
              </w:rPr>
              <w:t xml:space="preserve">s and </w:t>
            </w:r>
            <w:r w:rsidR="00EC1044" w:rsidRPr="00516005">
              <w:rPr>
                <w:sz w:val="24"/>
                <w:szCs w:val="24"/>
              </w:rPr>
              <w:t>grazes</w:t>
            </w:r>
            <w:r w:rsidR="00B7622F" w:rsidRPr="00516005">
              <w:rPr>
                <w:sz w:val="24"/>
                <w:szCs w:val="24"/>
              </w:rPr>
              <w:t xml:space="preserve">. Possible chance of fracturing or breaking a bone. </w:t>
            </w:r>
          </w:p>
        </w:tc>
        <w:tc>
          <w:tcPr>
            <w:tcW w:w="962" w:type="dxa"/>
            <w:vAlign w:val="center"/>
          </w:tcPr>
          <w:p w14:paraId="11D32776" w14:textId="7CEBBCA3" w:rsidR="000D6093" w:rsidRPr="00516005" w:rsidRDefault="00F76869" w:rsidP="004E27D1">
            <w:pPr>
              <w:rPr>
                <w:sz w:val="24"/>
                <w:szCs w:val="24"/>
              </w:rPr>
            </w:pPr>
            <w:r w:rsidRPr="00516005">
              <w:rPr>
                <w:sz w:val="24"/>
                <w:szCs w:val="24"/>
              </w:rPr>
              <w:t>Children and staff</w:t>
            </w:r>
          </w:p>
        </w:tc>
        <w:tc>
          <w:tcPr>
            <w:tcW w:w="5253" w:type="dxa"/>
            <w:vAlign w:val="center"/>
          </w:tcPr>
          <w:p w14:paraId="0CECB937" w14:textId="57F7D864" w:rsidR="000D6093" w:rsidRPr="00516005" w:rsidRDefault="00860F98" w:rsidP="004E27D1">
            <w:pPr>
              <w:contextualSpacing/>
              <w:rPr>
                <w:sz w:val="24"/>
                <w:szCs w:val="24"/>
              </w:rPr>
            </w:pPr>
            <w:r w:rsidRPr="00516005">
              <w:rPr>
                <w:sz w:val="24"/>
                <w:szCs w:val="24"/>
              </w:rPr>
              <w:t xml:space="preserve">Explain </w:t>
            </w:r>
            <w:r w:rsidR="00DF3FAD" w:rsidRPr="00516005">
              <w:rPr>
                <w:sz w:val="24"/>
                <w:szCs w:val="24"/>
              </w:rPr>
              <w:t xml:space="preserve">that </w:t>
            </w:r>
            <w:r w:rsidRPr="00516005">
              <w:rPr>
                <w:sz w:val="24"/>
                <w:szCs w:val="24"/>
              </w:rPr>
              <w:t>there are some branches mayb</w:t>
            </w:r>
            <w:r w:rsidR="00DF3FAD" w:rsidRPr="00516005">
              <w:rPr>
                <w:sz w:val="24"/>
                <w:szCs w:val="24"/>
              </w:rPr>
              <w:t>e</w:t>
            </w:r>
            <w:r w:rsidRPr="00516005">
              <w:rPr>
                <w:sz w:val="24"/>
                <w:szCs w:val="24"/>
              </w:rPr>
              <w:t xml:space="preserve"> sticking out</w:t>
            </w:r>
          </w:p>
          <w:p w14:paraId="2F2E5A23" w14:textId="5A35677E" w:rsidR="00860F98" w:rsidRPr="00516005" w:rsidRDefault="00860F98" w:rsidP="004E27D1">
            <w:pPr>
              <w:contextualSpacing/>
              <w:rPr>
                <w:sz w:val="24"/>
                <w:szCs w:val="24"/>
              </w:rPr>
            </w:pPr>
            <w:r w:rsidRPr="00516005">
              <w:rPr>
                <w:sz w:val="24"/>
                <w:szCs w:val="24"/>
              </w:rPr>
              <w:t>Corner off certain branches</w:t>
            </w:r>
            <w:r w:rsidR="00DF3FAD" w:rsidRPr="00516005">
              <w:rPr>
                <w:sz w:val="24"/>
                <w:szCs w:val="24"/>
              </w:rPr>
              <w:t>.</w:t>
            </w:r>
          </w:p>
          <w:p w14:paraId="4488D40F" w14:textId="77777777" w:rsidR="00860F98" w:rsidRPr="00516005" w:rsidRDefault="00860F98" w:rsidP="004E27D1">
            <w:pPr>
              <w:contextualSpacing/>
              <w:rPr>
                <w:sz w:val="24"/>
                <w:szCs w:val="24"/>
              </w:rPr>
            </w:pPr>
            <w:r w:rsidRPr="00516005">
              <w:rPr>
                <w:sz w:val="24"/>
                <w:szCs w:val="24"/>
              </w:rPr>
              <w:t>Appropriate clothing such as long sleeves.</w:t>
            </w:r>
          </w:p>
          <w:p w14:paraId="6C9D9642" w14:textId="25B5A694" w:rsidR="0070239C" w:rsidRPr="00516005" w:rsidRDefault="0070239C" w:rsidP="004E27D1">
            <w:pPr>
              <w:contextualSpacing/>
              <w:rPr>
                <w:sz w:val="24"/>
                <w:szCs w:val="24"/>
              </w:rPr>
            </w:pPr>
            <w:r w:rsidRPr="00516005">
              <w:rPr>
                <w:sz w:val="24"/>
                <w:szCs w:val="24"/>
              </w:rPr>
              <w:t>Have staff that are trained first aiders.</w:t>
            </w:r>
          </w:p>
        </w:tc>
        <w:tc>
          <w:tcPr>
            <w:tcW w:w="1133" w:type="dxa"/>
            <w:vAlign w:val="center"/>
          </w:tcPr>
          <w:p w14:paraId="749A4B3F" w14:textId="301531ED" w:rsidR="000D6093" w:rsidRPr="00516005" w:rsidRDefault="00EC1044" w:rsidP="004E27D1">
            <w:pPr>
              <w:rPr>
                <w:sz w:val="24"/>
                <w:szCs w:val="24"/>
              </w:rPr>
            </w:pPr>
            <w:r w:rsidRPr="00516005">
              <w:rPr>
                <w:sz w:val="24"/>
                <w:szCs w:val="24"/>
              </w:rPr>
              <w:t xml:space="preserve">Low </w:t>
            </w:r>
          </w:p>
        </w:tc>
      </w:tr>
      <w:tr w:rsidR="000D6093" w:rsidRPr="00516005" w14:paraId="6111124B" w14:textId="77777777" w:rsidTr="004E27D1">
        <w:trPr>
          <w:cantSplit/>
          <w:trHeight w:val="1284"/>
        </w:trPr>
        <w:tc>
          <w:tcPr>
            <w:tcW w:w="1201" w:type="dxa"/>
            <w:vAlign w:val="center"/>
          </w:tcPr>
          <w:p w14:paraId="33B1E665" w14:textId="6E037A91" w:rsidR="000D6093" w:rsidRPr="00516005" w:rsidRDefault="00EC1044" w:rsidP="004E27D1">
            <w:pPr>
              <w:autoSpaceDE w:val="0"/>
              <w:autoSpaceDN w:val="0"/>
              <w:adjustRightInd w:val="0"/>
              <w:rPr>
                <w:sz w:val="24"/>
                <w:szCs w:val="24"/>
              </w:rPr>
            </w:pPr>
            <w:r w:rsidRPr="00516005">
              <w:rPr>
                <w:sz w:val="24"/>
                <w:szCs w:val="24"/>
              </w:rPr>
              <w:t>Swinging on a rope swing</w:t>
            </w:r>
          </w:p>
        </w:tc>
        <w:tc>
          <w:tcPr>
            <w:tcW w:w="2777" w:type="dxa"/>
            <w:vAlign w:val="center"/>
          </w:tcPr>
          <w:p w14:paraId="4AE08237" w14:textId="34D9DA3A" w:rsidR="000D6093" w:rsidRPr="00516005" w:rsidRDefault="00790C5A" w:rsidP="004E27D1">
            <w:pPr>
              <w:autoSpaceDE w:val="0"/>
              <w:autoSpaceDN w:val="0"/>
              <w:adjustRightInd w:val="0"/>
              <w:rPr>
                <w:sz w:val="24"/>
                <w:szCs w:val="24"/>
              </w:rPr>
            </w:pPr>
            <w:r w:rsidRPr="00516005">
              <w:rPr>
                <w:sz w:val="24"/>
                <w:szCs w:val="24"/>
              </w:rPr>
              <w:t>Children use</w:t>
            </w:r>
            <w:r w:rsidR="00EC1044" w:rsidRPr="00516005">
              <w:rPr>
                <w:sz w:val="24"/>
                <w:szCs w:val="24"/>
              </w:rPr>
              <w:t xml:space="preserve"> </w:t>
            </w:r>
            <w:r w:rsidR="004C31A3" w:rsidRPr="00516005">
              <w:rPr>
                <w:sz w:val="24"/>
                <w:szCs w:val="24"/>
              </w:rPr>
              <w:t>force to see how much they can swing</w:t>
            </w:r>
            <w:r w:rsidR="00983F4B" w:rsidRPr="00516005">
              <w:rPr>
                <w:sz w:val="24"/>
                <w:szCs w:val="24"/>
              </w:rPr>
              <w:t>.</w:t>
            </w:r>
          </w:p>
        </w:tc>
        <w:tc>
          <w:tcPr>
            <w:tcW w:w="2140" w:type="dxa"/>
            <w:vAlign w:val="center"/>
          </w:tcPr>
          <w:p w14:paraId="21F0436F" w14:textId="2141BC09" w:rsidR="000D6093" w:rsidRPr="00516005" w:rsidRDefault="00B7622F" w:rsidP="00CA43D4">
            <w:pPr>
              <w:contextualSpacing/>
              <w:rPr>
                <w:sz w:val="24"/>
                <w:szCs w:val="24"/>
              </w:rPr>
            </w:pPr>
            <w:r w:rsidRPr="00516005">
              <w:rPr>
                <w:sz w:val="24"/>
                <w:szCs w:val="24"/>
              </w:rPr>
              <w:t>There could be a f</w:t>
            </w:r>
            <w:r w:rsidR="008905CE" w:rsidRPr="00516005">
              <w:rPr>
                <w:sz w:val="24"/>
                <w:szCs w:val="24"/>
              </w:rPr>
              <w:t>all hazard and there is a risk that they could break a bone if</w:t>
            </w:r>
            <w:r w:rsidR="00AE25F8" w:rsidRPr="00516005">
              <w:rPr>
                <w:sz w:val="24"/>
                <w:szCs w:val="24"/>
              </w:rPr>
              <w:t xml:space="preserve"> they fall from a height</w:t>
            </w:r>
            <w:r w:rsidR="00E963AC" w:rsidRPr="00516005">
              <w:rPr>
                <w:sz w:val="24"/>
                <w:szCs w:val="24"/>
              </w:rPr>
              <w:t>.</w:t>
            </w:r>
          </w:p>
        </w:tc>
        <w:tc>
          <w:tcPr>
            <w:tcW w:w="962" w:type="dxa"/>
            <w:vAlign w:val="center"/>
          </w:tcPr>
          <w:p w14:paraId="1957CFCB" w14:textId="2DF1BDA7" w:rsidR="000D6093" w:rsidRPr="00516005" w:rsidRDefault="00F76869" w:rsidP="004E27D1">
            <w:pPr>
              <w:autoSpaceDE w:val="0"/>
              <w:autoSpaceDN w:val="0"/>
              <w:adjustRightInd w:val="0"/>
              <w:rPr>
                <w:sz w:val="24"/>
                <w:szCs w:val="24"/>
              </w:rPr>
            </w:pPr>
            <w:r w:rsidRPr="00516005">
              <w:rPr>
                <w:sz w:val="24"/>
                <w:szCs w:val="24"/>
              </w:rPr>
              <w:t>Children and staff</w:t>
            </w:r>
          </w:p>
        </w:tc>
        <w:tc>
          <w:tcPr>
            <w:tcW w:w="5253" w:type="dxa"/>
            <w:vAlign w:val="center"/>
          </w:tcPr>
          <w:p w14:paraId="319A53B8" w14:textId="77777777" w:rsidR="00F0644D" w:rsidRPr="00516005" w:rsidRDefault="0001733D" w:rsidP="0001733D">
            <w:pPr>
              <w:autoSpaceDE w:val="0"/>
              <w:autoSpaceDN w:val="0"/>
              <w:adjustRightInd w:val="0"/>
              <w:contextualSpacing/>
              <w:rPr>
                <w:sz w:val="24"/>
                <w:szCs w:val="24"/>
              </w:rPr>
            </w:pPr>
            <w:r w:rsidRPr="00516005">
              <w:rPr>
                <w:sz w:val="24"/>
                <w:szCs w:val="24"/>
              </w:rPr>
              <w:t>Explain to the children the precautions</w:t>
            </w:r>
            <w:r w:rsidR="00F0644D" w:rsidRPr="00516005">
              <w:rPr>
                <w:sz w:val="24"/>
                <w:szCs w:val="24"/>
              </w:rPr>
              <w:t xml:space="preserve">. </w:t>
            </w:r>
          </w:p>
          <w:p w14:paraId="49E3F2FA" w14:textId="77777777" w:rsidR="000D6093" w:rsidRPr="00516005" w:rsidRDefault="00F0644D" w:rsidP="0001733D">
            <w:pPr>
              <w:autoSpaceDE w:val="0"/>
              <w:autoSpaceDN w:val="0"/>
              <w:adjustRightInd w:val="0"/>
              <w:contextualSpacing/>
              <w:rPr>
                <w:sz w:val="24"/>
                <w:szCs w:val="24"/>
              </w:rPr>
            </w:pPr>
            <w:r w:rsidRPr="00516005">
              <w:rPr>
                <w:sz w:val="24"/>
                <w:szCs w:val="24"/>
              </w:rPr>
              <w:t>Make sure the swing is at an a</w:t>
            </w:r>
            <w:r w:rsidR="00E35E71" w:rsidRPr="00516005">
              <w:rPr>
                <w:sz w:val="24"/>
                <w:szCs w:val="24"/>
              </w:rPr>
              <w:t>ppropriate</w:t>
            </w:r>
            <w:r w:rsidRPr="00516005">
              <w:rPr>
                <w:sz w:val="24"/>
                <w:szCs w:val="24"/>
              </w:rPr>
              <w:t xml:space="preserve"> height for the children.</w:t>
            </w:r>
          </w:p>
          <w:p w14:paraId="36FE9C0E" w14:textId="77777777" w:rsidR="00DF3FAD" w:rsidRPr="00516005" w:rsidRDefault="00DF3FAD" w:rsidP="0001733D">
            <w:pPr>
              <w:autoSpaceDE w:val="0"/>
              <w:autoSpaceDN w:val="0"/>
              <w:adjustRightInd w:val="0"/>
              <w:contextualSpacing/>
              <w:rPr>
                <w:sz w:val="24"/>
                <w:szCs w:val="24"/>
              </w:rPr>
            </w:pPr>
            <w:r w:rsidRPr="00516005">
              <w:rPr>
                <w:sz w:val="24"/>
                <w:szCs w:val="24"/>
              </w:rPr>
              <w:t xml:space="preserve">Have a supervisor to </w:t>
            </w:r>
            <w:r w:rsidR="001F3AA9" w:rsidRPr="00516005">
              <w:rPr>
                <w:sz w:val="24"/>
                <w:szCs w:val="24"/>
              </w:rPr>
              <w:t>be near the swing to assist the children if they want it.</w:t>
            </w:r>
          </w:p>
          <w:p w14:paraId="58CB69C0" w14:textId="47A1A855" w:rsidR="0070239C" w:rsidRPr="00516005" w:rsidRDefault="0070239C" w:rsidP="0001733D">
            <w:pPr>
              <w:autoSpaceDE w:val="0"/>
              <w:autoSpaceDN w:val="0"/>
              <w:adjustRightInd w:val="0"/>
              <w:contextualSpacing/>
              <w:rPr>
                <w:sz w:val="24"/>
                <w:szCs w:val="24"/>
              </w:rPr>
            </w:pPr>
            <w:r w:rsidRPr="00516005">
              <w:rPr>
                <w:sz w:val="24"/>
                <w:szCs w:val="24"/>
              </w:rPr>
              <w:t>Have staff that are trained first aiders.</w:t>
            </w:r>
          </w:p>
        </w:tc>
        <w:tc>
          <w:tcPr>
            <w:tcW w:w="1133" w:type="dxa"/>
            <w:vAlign w:val="center"/>
          </w:tcPr>
          <w:p w14:paraId="0EA4BDC6" w14:textId="116A932A" w:rsidR="000D6093" w:rsidRPr="00516005" w:rsidRDefault="001F3AA9" w:rsidP="004E27D1">
            <w:pPr>
              <w:rPr>
                <w:sz w:val="24"/>
                <w:szCs w:val="24"/>
              </w:rPr>
            </w:pPr>
            <w:r w:rsidRPr="00516005">
              <w:rPr>
                <w:sz w:val="24"/>
                <w:szCs w:val="24"/>
              </w:rPr>
              <w:t xml:space="preserve">Low </w:t>
            </w:r>
          </w:p>
        </w:tc>
      </w:tr>
      <w:tr w:rsidR="000D6093" w:rsidRPr="00516005" w14:paraId="22031FCA" w14:textId="77777777" w:rsidTr="004E27D1">
        <w:trPr>
          <w:cantSplit/>
          <w:trHeight w:val="1274"/>
        </w:trPr>
        <w:tc>
          <w:tcPr>
            <w:tcW w:w="1201" w:type="dxa"/>
            <w:vAlign w:val="center"/>
          </w:tcPr>
          <w:p w14:paraId="66F7BE61" w14:textId="12F2FA7A" w:rsidR="000D6093" w:rsidRPr="00516005" w:rsidRDefault="004326CA" w:rsidP="004E27D1">
            <w:pPr>
              <w:rPr>
                <w:sz w:val="24"/>
                <w:szCs w:val="24"/>
              </w:rPr>
            </w:pPr>
            <w:r w:rsidRPr="00516005">
              <w:rPr>
                <w:sz w:val="24"/>
                <w:szCs w:val="24"/>
              </w:rPr>
              <w:t>Climbing the ladder</w:t>
            </w:r>
          </w:p>
        </w:tc>
        <w:tc>
          <w:tcPr>
            <w:tcW w:w="2777" w:type="dxa"/>
            <w:vAlign w:val="center"/>
          </w:tcPr>
          <w:p w14:paraId="494F8819" w14:textId="028AADAB" w:rsidR="000D6093" w:rsidRPr="00516005" w:rsidRDefault="00E902BB" w:rsidP="004E27D1">
            <w:pPr>
              <w:autoSpaceDE w:val="0"/>
              <w:autoSpaceDN w:val="0"/>
              <w:adjustRightInd w:val="0"/>
              <w:rPr>
                <w:sz w:val="24"/>
                <w:szCs w:val="24"/>
              </w:rPr>
            </w:pPr>
            <w:r w:rsidRPr="00516005">
              <w:rPr>
                <w:sz w:val="24"/>
                <w:szCs w:val="24"/>
              </w:rPr>
              <w:t xml:space="preserve">Benefits their mathematical development by counting how many steps they need to take to get to the top. </w:t>
            </w:r>
          </w:p>
        </w:tc>
        <w:tc>
          <w:tcPr>
            <w:tcW w:w="2140" w:type="dxa"/>
            <w:vAlign w:val="center"/>
          </w:tcPr>
          <w:p w14:paraId="0B250066" w14:textId="327AD505" w:rsidR="000D6093" w:rsidRPr="00516005" w:rsidRDefault="00C43544" w:rsidP="00E902BB">
            <w:pPr>
              <w:contextualSpacing/>
              <w:rPr>
                <w:sz w:val="24"/>
                <w:szCs w:val="24"/>
              </w:rPr>
            </w:pPr>
            <w:r w:rsidRPr="00516005">
              <w:rPr>
                <w:sz w:val="24"/>
                <w:szCs w:val="24"/>
              </w:rPr>
              <w:t xml:space="preserve">If </w:t>
            </w:r>
            <w:r w:rsidR="00C45AC7" w:rsidRPr="00516005">
              <w:rPr>
                <w:sz w:val="24"/>
                <w:szCs w:val="24"/>
              </w:rPr>
              <w:t xml:space="preserve">the weather is </w:t>
            </w:r>
            <w:r w:rsidR="00983F4B" w:rsidRPr="00516005">
              <w:rPr>
                <w:sz w:val="24"/>
                <w:szCs w:val="24"/>
              </w:rPr>
              <w:t>poor, the</w:t>
            </w:r>
            <w:r w:rsidRPr="00516005">
              <w:rPr>
                <w:sz w:val="24"/>
                <w:szCs w:val="24"/>
              </w:rPr>
              <w:t xml:space="preserve"> wood could be </w:t>
            </w:r>
            <w:r w:rsidR="00983F4B" w:rsidRPr="00516005">
              <w:rPr>
                <w:sz w:val="24"/>
                <w:szCs w:val="24"/>
              </w:rPr>
              <w:t>slippery,</w:t>
            </w:r>
            <w:r w:rsidRPr="00516005">
              <w:rPr>
                <w:sz w:val="24"/>
                <w:szCs w:val="24"/>
              </w:rPr>
              <w:t xml:space="preserve"> and </w:t>
            </w:r>
            <w:r w:rsidR="00C45AC7" w:rsidRPr="00516005">
              <w:rPr>
                <w:sz w:val="24"/>
                <w:szCs w:val="24"/>
              </w:rPr>
              <w:t xml:space="preserve">children </w:t>
            </w:r>
            <w:r w:rsidRPr="00516005">
              <w:rPr>
                <w:sz w:val="24"/>
                <w:szCs w:val="24"/>
              </w:rPr>
              <w:t>may fall.</w:t>
            </w:r>
            <w:r w:rsidR="003D1E46" w:rsidRPr="00516005">
              <w:rPr>
                <w:sz w:val="24"/>
                <w:szCs w:val="24"/>
              </w:rPr>
              <w:t xml:space="preserve"> There could be a risk of cuts and bruises and potential fractures or broken bones.</w:t>
            </w:r>
          </w:p>
        </w:tc>
        <w:tc>
          <w:tcPr>
            <w:tcW w:w="962" w:type="dxa"/>
            <w:vAlign w:val="center"/>
          </w:tcPr>
          <w:p w14:paraId="258D1050" w14:textId="7801F43B" w:rsidR="000D6093" w:rsidRPr="00516005" w:rsidRDefault="00F76869" w:rsidP="004E27D1">
            <w:pPr>
              <w:autoSpaceDE w:val="0"/>
              <w:autoSpaceDN w:val="0"/>
              <w:adjustRightInd w:val="0"/>
              <w:rPr>
                <w:sz w:val="24"/>
                <w:szCs w:val="24"/>
              </w:rPr>
            </w:pPr>
            <w:r w:rsidRPr="00516005">
              <w:rPr>
                <w:sz w:val="24"/>
                <w:szCs w:val="24"/>
              </w:rPr>
              <w:t>Children and staff</w:t>
            </w:r>
          </w:p>
        </w:tc>
        <w:tc>
          <w:tcPr>
            <w:tcW w:w="5253" w:type="dxa"/>
            <w:vAlign w:val="center"/>
          </w:tcPr>
          <w:p w14:paraId="600B37D9" w14:textId="77777777" w:rsidR="000D6093" w:rsidRPr="00516005" w:rsidRDefault="00983F4B" w:rsidP="00E35E71">
            <w:pPr>
              <w:autoSpaceDE w:val="0"/>
              <w:autoSpaceDN w:val="0"/>
              <w:adjustRightInd w:val="0"/>
              <w:contextualSpacing/>
              <w:rPr>
                <w:sz w:val="24"/>
                <w:szCs w:val="24"/>
              </w:rPr>
            </w:pPr>
            <w:r w:rsidRPr="00516005">
              <w:rPr>
                <w:sz w:val="24"/>
                <w:szCs w:val="24"/>
              </w:rPr>
              <w:t>Make sure the children have</w:t>
            </w:r>
            <w:r w:rsidR="00132087" w:rsidRPr="00516005">
              <w:rPr>
                <w:sz w:val="24"/>
                <w:szCs w:val="24"/>
              </w:rPr>
              <w:t xml:space="preserve"> appropriate </w:t>
            </w:r>
            <w:r w:rsidR="00E35E71" w:rsidRPr="00516005">
              <w:rPr>
                <w:sz w:val="24"/>
                <w:szCs w:val="24"/>
              </w:rPr>
              <w:t>footwear on</w:t>
            </w:r>
            <w:r w:rsidRPr="00516005">
              <w:rPr>
                <w:sz w:val="24"/>
                <w:szCs w:val="24"/>
              </w:rPr>
              <w:t>.</w:t>
            </w:r>
          </w:p>
          <w:p w14:paraId="305BF71E" w14:textId="77777777" w:rsidR="003C3AE7" w:rsidRPr="00516005" w:rsidRDefault="003C3AE7" w:rsidP="00E35E71">
            <w:pPr>
              <w:autoSpaceDE w:val="0"/>
              <w:autoSpaceDN w:val="0"/>
              <w:adjustRightInd w:val="0"/>
              <w:contextualSpacing/>
              <w:rPr>
                <w:sz w:val="24"/>
                <w:szCs w:val="24"/>
              </w:rPr>
            </w:pPr>
            <w:r w:rsidRPr="00516005">
              <w:rPr>
                <w:sz w:val="24"/>
                <w:szCs w:val="24"/>
              </w:rPr>
              <w:t xml:space="preserve">Explain </w:t>
            </w:r>
            <w:r w:rsidR="0075520D" w:rsidRPr="00516005">
              <w:rPr>
                <w:sz w:val="24"/>
                <w:szCs w:val="24"/>
              </w:rPr>
              <w:t>that the ladder could be slippery due to weather conditions.</w:t>
            </w:r>
          </w:p>
          <w:p w14:paraId="2FB79CF0" w14:textId="3F7370E5" w:rsidR="0070239C" w:rsidRPr="00516005" w:rsidRDefault="0070239C" w:rsidP="00E35E71">
            <w:pPr>
              <w:autoSpaceDE w:val="0"/>
              <w:autoSpaceDN w:val="0"/>
              <w:adjustRightInd w:val="0"/>
              <w:contextualSpacing/>
              <w:rPr>
                <w:sz w:val="24"/>
                <w:szCs w:val="24"/>
              </w:rPr>
            </w:pPr>
            <w:r w:rsidRPr="00516005">
              <w:rPr>
                <w:sz w:val="24"/>
                <w:szCs w:val="24"/>
              </w:rPr>
              <w:t>Have staff that are trained first aiders.</w:t>
            </w:r>
          </w:p>
        </w:tc>
        <w:tc>
          <w:tcPr>
            <w:tcW w:w="1133" w:type="dxa"/>
            <w:vAlign w:val="center"/>
          </w:tcPr>
          <w:p w14:paraId="320C6ECB" w14:textId="4645B3C5" w:rsidR="000D6093" w:rsidRPr="00516005" w:rsidRDefault="00E963AC" w:rsidP="004E27D1">
            <w:pPr>
              <w:rPr>
                <w:sz w:val="24"/>
                <w:szCs w:val="24"/>
              </w:rPr>
            </w:pPr>
            <w:r w:rsidRPr="00516005">
              <w:rPr>
                <w:sz w:val="24"/>
                <w:szCs w:val="24"/>
              </w:rPr>
              <w:t>Low</w:t>
            </w:r>
          </w:p>
        </w:tc>
      </w:tr>
      <w:tr w:rsidR="000D6093" w:rsidRPr="00516005" w14:paraId="6EF0D9FB" w14:textId="77777777" w:rsidTr="004E27D1">
        <w:trPr>
          <w:cantSplit/>
          <w:trHeight w:val="1277"/>
        </w:trPr>
        <w:tc>
          <w:tcPr>
            <w:tcW w:w="1201" w:type="dxa"/>
            <w:vAlign w:val="center"/>
          </w:tcPr>
          <w:p w14:paraId="6CE74B24" w14:textId="2A13075F" w:rsidR="000D6093" w:rsidRPr="00516005" w:rsidRDefault="00351259" w:rsidP="004E27D1">
            <w:pPr>
              <w:rPr>
                <w:sz w:val="24"/>
                <w:szCs w:val="24"/>
              </w:rPr>
            </w:pPr>
            <w:r w:rsidRPr="00516005">
              <w:rPr>
                <w:sz w:val="24"/>
                <w:szCs w:val="24"/>
              </w:rPr>
              <w:lastRenderedPageBreak/>
              <w:t>Mud Play</w:t>
            </w:r>
          </w:p>
        </w:tc>
        <w:tc>
          <w:tcPr>
            <w:tcW w:w="2777" w:type="dxa"/>
            <w:vAlign w:val="center"/>
          </w:tcPr>
          <w:p w14:paraId="003A9E37" w14:textId="01F01B68" w:rsidR="000D6093" w:rsidRPr="00516005" w:rsidRDefault="006573BF" w:rsidP="004E27D1">
            <w:pPr>
              <w:autoSpaceDE w:val="0"/>
              <w:autoSpaceDN w:val="0"/>
              <w:adjustRightInd w:val="0"/>
              <w:rPr>
                <w:sz w:val="24"/>
                <w:szCs w:val="24"/>
              </w:rPr>
            </w:pPr>
            <w:r w:rsidRPr="00516005">
              <w:rPr>
                <w:sz w:val="24"/>
                <w:szCs w:val="24"/>
              </w:rPr>
              <w:t>Problem solving as they are measuring how much mud they need to cement stuff together</w:t>
            </w:r>
            <w:r w:rsidR="00AF6891" w:rsidRPr="00516005">
              <w:rPr>
                <w:sz w:val="24"/>
                <w:szCs w:val="24"/>
              </w:rPr>
              <w:t>.</w:t>
            </w:r>
          </w:p>
        </w:tc>
        <w:tc>
          <w:tcPr>
            <w:tcW w:w="2140" w:type="dxa"/>
            <w:vAlign w:val="center"/>
          </w:tcPr>
          <w:p w14:paraId="2B06C700" w14:textId="1C297E81" w:rsidR="000D6093" w:rsidRPr="00516005" w:rsidRDefault="00E81964" w:rsidP="00E81964">
            <w:pPr>
              <w:contextualSpacing/>
              <w:rPr>
                <w:sz w:val="24"/>
                <w:szCs w:val="24"/>
              </w:rPr>
            </w:pPr>
            <w:r w:rsidRPr="00516005">
              <w:rPr>
                <w:sz w:val="24"/>
                <w:szCs w:val="24"/>
              </w:rPr>
              <w:t>Bacterial infection and the r</w:t>
            </w:r>
            <w:r w:rsidR="004A502C" w:rsidRPr="00516005">
              <w:rPr>
                <w:sz w:val="24"/>
                <w:szCs w:val="24"/>
              </w:rPr>
              <w:t>isk may be children could eat it</w:t>
            </w:r>
            <w:r w:rsidR="0070239C" w:rsidRPr="00516005">
              <w:rPr>
                <w:sz w:val="24"/>
                <w:szCs w:val="24"/>
              </w:rPr>
              <w:t xml:space="preserve"> the mud.</w:t>
            </w:r>
          </w:p>
          <w:p w14:paraId="45272181" w14:textId="4DB7E19D" w:rsidR="004A502C" w:rsidRPr="00516005" w:rsidRDefault="004A502C" w:rsidP="00E81964">
            <w:pPr>
              <w:contextualSpacing/>
              <w:rPr>
                <w:sz w:val="24"/>
                <w:szCs w:val="24"/>
              </w:rPr>
            </w:pPr>
            <w:r w:rsidRPr="00516005">
              <w:rPr>
                <w:sz w:val="24"/>
                <w:szCs w:val="24"/>
              </w:rPr>
              <w:t xml:space="preserve">Children could slip </w:t>
            </w:r>
            <w:r w:rsidR="00FE46A8" w:rsidRPr="00516005">
              <w:rPr>
                <w:sz w:val="24"/>
                <w:szCs w:val="24"/>
              </w:rPr>
              <w:t>and break a bone</w:t>
            </w:r>
            <w:r w:rsidR="00254BC3" w:rsidRPr="00516005">
              <w:rPr>
                <w:sz w:val="24"/>
                <w:szCs w:val="24"/>
              </w:rPr>
              <w:t>.</w:t>
            </w:r>
          </w:p>
          <w:p w14:paraId="63D45A74" w14:textId="56B6B2FC" w:rsidR="00FE46A8" w:rsidRPr="00516005" w:rsidRDefault="00FE46A8" w:rsidP="00E81964">
            <w:pPr>
              <w:contextualSpacing/>
              <w:rPr>
                <w:sz w:val="24"/>
                <w:szCs w:val="24"/>
              </w:rPr>
            </w:pPr>
            <w:r w:rsidRPr="00516005">
              <w:rPr>
                <w:sz w:val="24"/>
                <w:szCs w:val="24"/>
              </w:rPr>
              <w:t xml:space="preserve">Eating inappropriate loose parts such as stones </w:t>
            </w:r>
            <w:r w:rsidR="006158EA" w:rsidRPr="00516005">
              <w:rPr>
                <w:sz w:val="24"/>
                <w:szCs w:val="24"/>
              </w:rPr>
              <w:t>and bugs</w:t>
            </w:r>
            <w:r w:rsidR="0070239C" w:rsidRPr="00516005">
              <w:rPr>
                <w:sz w:val="24"/>
                <w:szCs w:val="24"/>
              </w:rPr>
              <w:t>, which could be a choking hazard.</w:t>
            </w:r>
          </w:p>
        </w:tc>
        <w:tc>
          <w:tcPr>
            <w:tcW w:w="962" w:type="dxa"/>
            <w:vAlign w:val="center"/>
          </w:tcPr>
          <w:p w14:paraId="649EF001" w14:textId="4C77F39C" w:rsidR="000D6093" w:rsidRPr="00516005" w:rsidRDefault="00F76869" w:rsidP="004E27D1">
            <w:pPr>
              <w:autoSpaceDE w:val="0"/>
              <w:autoSpaceDN w:val="0"/>
              <w:adjustRightInd w:val="0"/>
              <w:rPr>
                <w:sz w:val="24"/>
                <w:szCs w:val="24"/>
              </w:rPr>
            </w:pPr>
            <w:r w:rsidRPr="00516005">
              <w:rPr>
                <w:sz w:val="24"/>
                <w:szCs w:val="24"/>
              </w:rPr>
              <w:t>Children and staff</w:t>
            </w:r>
          </w:p>
        </w:tc>
        <w:tc>
          <w:tcPr>
            <w:tcW w:w="5253" w:type="dxa"/>
            <w:vAlign w:val="center"/>
          </w:tcPr>
          <w:p w14:paraId="0674C5C5" w14:textId="77777777" w:rsidR="000D6093" w:rsidRPr="00516005" w:rsidRDefault="009C43C6" w:rsidP="00B60BF5">
            <w:pPr>
              <w:autoSpaceDE w:val="0"/>
              <w:autoSpaceDN w:val="0"/>
              <w:adjustRightInd w:val="0"/>
              <w:contextualSpacing/>
              <w:rPr>
                <w:sz w:val="24"/>
                <w:szCs w:val="24"/>
              </w:rPr>
            </w:pPr>
            <w:r w:rsidRPr="00516005">
              <w:rPr>
                <w:sz w:val="24"/>
                <w:szCs w:val="24"/>
              </w:rPr>
              <w:t>H</w:t>
            </w:r>
            <w:r w:rsidR="009D21A4" w:rsidRPr="00516005">
              <w:rPr>
                <w:sz w:val="24"/>
                <w:szCs w:val="24"/>
              </w:rPr>
              <w:t xml:space="preserve">ave supervisors around </w:t>
            </w:r>
            <w:r w:rsidRPr="00516005">
              <w:rPr>
                <w:sz w:val="24"/>
                <w:szCs w:val="24"/>
              </w:rPr>
              <w:t xml:space="preserve">to supervise the children whilst they play with mud. </w:t>
            </w:r>
          </w:p>
          <w:p w14:paraId="15E2DF38" w14:textId="77777777" w:rsidR="00254BC3" w:rsidRPr="00516005" w:rsidRDefault="00254BC3" w:rsidP="00B60BF5">
            <w:pPr>
              <w:autoSpaceDE w:val="0"/>
              <w:autoSpaceDN w:val="0"/>
              <w:adjustRightInd w:val="0"/>
              <w:contextualSpacing/>
              <w:rPr>
                <w:sz w:val="24"/>
                <w:szCs w:val="24"/>
              </w:rPr>
            </w:pPr>
            <w:r w:rsidRPr="00516005">
              <w:rPr>
                <w:sz w:val="24"/>
                <w:szCs w:val="24"/>
              </w:rPr>
              <w:t>Children should have appropriate clothing and footwear on.</w:t>
            </w:r>
          </w:p>
          <w:p w14:paraId="406A32C0" w14:textId="7B88F06B" w:rsidR="0070239C" w:rsidRPr="00516005" w:rsidRDefault="0070239C" w:rsidP="00B60BF5">
            <w:pPr>
              <w:autoSpaceDE w:val="0"/>
              <w:autoSpaceDN w:val="0"/>
              <w:adjustRightInd w:val="0"/>
              <w:contextualSpacing/>
              <w:rPr>
                <w:sz w:val="24"/>
                <w:szCs w:val="24"/>
              </w:rPr>
            </w:pPr>
            <w:r w:rsidRPr="00516005">
              <w:rPr>
                <w:sz w:val="24"/>
                <w:szCs w:val="24"/>
              </w:rPr>
              <w:t>Have staff that are trained first aiders.</w:t>
            </w:r>
          </w:p>
        </w:tc>
        <w:tc>
          <w:tcPr>
            <w:tcW w:w="1133" w:type="dxa"/>
            <w:vAlign w:val="center"/>
          </w:tcPr>
          <w:p w14:paraId="4529C82A" w14:textId="14F5B695" w:rsidR="000D6093" w:rsidRPr="00516005" w:rsidRDefault="00D6291B" w:rsidP="004E27D1">
            <w:pPr>
              <w:rPr>
                <w:sz w:val="24"/>
                <w:szCs w:val="24"/>
              </w:rPr>
            </w:pPr>
            <w:r w:rsidRPr="00516005">
              <w:rPr>
                <w:sz w:val="24"/>
                <w:szCs w:val="24"/>
              </w:rPr>
              <w:t>Low</w:t>
            </w:r>
          </w:p>
        </w:tc>
      </w:tr>
    </w:tbl>
    <w:p w14:paraId="28E77383" w14:textId="240639FE" w:rsidR="000D6093" w:rsidRPr="00516005" w:rsidRDefault="000D6093" w:rsidP="000D6093">
      <w:pPr>
        <w:widowControl w:val="0"/>
        <w:autoSpaceDE w:val="0"/>
        <w:autoSpaceDN w:val="0"/>
        <w:adjustRightInd w:val="0"/>
        <w:rPr>
          <w:rFonts w:eastAsia="MS Mincho"/>
          <w:lang w:val="en-US"/>
        </w:rPr>
      </w:pPr>
    </w:p>
    <w:bookmarkEnd w:id="0"/>
    <w:p w14:paraId="52472FD9" w14:textId="77777777" w:rsidR="000D6093" w:rsidRPr="00516005" w:rsidRDefault="000D6093" w:rsidP="000D6093"/>
    <w:tbl>
      <w:tblPr>
        <w:tblStyle w:val="TableGrid1"/>
        <w:tblW w:w="13466" w:type="dxa"/>
        <w:tblInd w:w="421" w:type="dxa"/>
        <w:tblLayout w:type="fixed"/>
        <w:tblLook w:val="04A0" w:firstRow="1" w:lastRow="0" w:firstColumn="1" w:lastColumn="0" w:noHBand="0" w:noVBand="1"/>
      </w:tblPr>
      <w:tblGrid>
        <w:gridCol w:w="1201"/>
        <w:gridCol w:w="2777"/>
        <w:gridCol w:w="2140"/>
        <w:gridCol w:w="962"/>
        <w:gridCol w:w="5253"/>
        <w:gridCol w:w="1133"/>
      </w:tblGrid>
      <w:tr w:rsidR="00C47DBC" w:rsidRPr="00516005" w14:paraId="185E6D50" w14:textId="77777777" w:rsidTr="004E27D1">
        <w:trPr>
          <w:cantSplit/>
          <w:tblHeader/>
        </w:trPr>
        <w:tc>
          <w:tcPr>
            <w:tcW w:w="1201" w:type="dxa"/>
            <w:shd w:val="clear" w:color="auto" w:fill="D9D9D9"/>
            <w:vAlign w:val="center"/>
          </w:tcPr>
          <w:p w14:paraId="1755D6BC" w14:textId="77777777" w:rsidR="00C47DBC" w:rsidRPr="00516005" w:rsidRDefault="00C47DBC" w:rsidP="004E27D1">
            <w:pPr>
              <w:autoSpaceDE w:val="0"/>
              <w:autoSpaceDN w:val="0"/>
              <w:adjustRightInd w:val="0"/>
              <w:rPr>
                <w:b/>
                <w:sz w:val="24"/>
                <w:szCs w:val="24"/>
              </w:rPr>
            </w:pPr>
            <w:r w:rsidRPr="00516005">
              <w:rPr>
                <w:b/>
                <w:sz w:val="24"/>
                <w:szCs w:val="24"/>
              </w:rPr>
              <w:t>ACTIVITY</w:t>
            </w:r>
          </w:p>
        </w:tc>
        <w:tc>
          <w:tcPr>
            <w:tcW w:w="2777" w:type="dxa"/>
            <w:shd w:val="clear" w:color="auto" w:fill="D9D9D9"/>
            <w:vAlign w:val="center"/>
          </w:tcPr>
          <w:p w14:paraId="531B9DC6" w14:textId="77777777" w:rsidR="00C47DBC" w:rsidRPr="00516005" w:rsidRDefault="00C47DBC" w:rsidP="004E27D1">
            <w:pPr>
              <w:rPr>
                <w:b/>
                <w:sz w:val="24"/>
                <w:szCs w:val="24"/>
              </w:rPr>
            </w:pPr>
            <w:r w:rsidRPr="00516005">
              <w:rPr>
                <w:b/>
                <w:sz w:val="24"/>
                <w:szCs w:val="24"/>
              </w:rPr>
              <w:t>How will young people BENEFIT from this activity?</w:t>
            </w:r>
          </w:p>
        </w:tc>
        <w:tc>
          <w:tcPr>
            <w:tcW w:w="2140" w:type="dxa"/>
            <w:shd w:val="clear" w:color="auto" w:fill="D9D9D9"/>
            <w:vAlign w:val="center"/>
          </w:tcPr>
          <w:p w14:paraId="65808699" w14:textId="77777777" w:rsidR="00C47DBC" w:rsidRPr="00516005" w:rsidRDefault="00C47DBC" w:rsidP="004E27D1">
            <w:pPr>
              <w:autoSpaceDE w:val="0"/>
              <w:autoSpaceDN w:val="0"/>
              <w:adjustRightInd w:val="0"/>
              <w:rPr>
                <w:b/>
                <w:sz w:val="24"/>
                <w:szCs w:val="24"/>
              </w:rPr>
            </w:pPr>
            <w:r w:rsidRPr="00516005">
              <w:rPr>
                <w:b/>
                <w:sz w:val="24"/>
                <w:szCs w:val="24"/>
              </w:rPr>
              <w:t>Hazards and risks</w:t>
            </w:r>
          </w:p>
        </w:tc>
        <w:tc>
          <w:tcPr>
            <w:tcW w:w="962" w:type="dxa"/>
            <w:shd w:val="clear" w:color="auto" w:fill="D9D9D9"/>
            <w:vAlign w:val="center"/>
          </w:tcPr>
          <w:p w14:paraId="0EB89B57" w14:textId="77777777" w:rsidR="00C47DBC" w:rsidRPr="00516005" w:rsidRDefault="00C47DBC" w:rsidP="004E27D1">
            <w:pPr>
              <w:rPr>
                <w:b/>
                <w:sz w:val="24"/>
                <w:szCs w:val="24"/>
              </w:rPr>
            </w:pPr>
            <w:r w:rsidRPr="00516005">
              <w:rPr>
                <w:b/>
                <w:sz w:val="24"/>
                <w:szCs w:val="24"/>
              </w:rPr>
              <w:t>Who is at risk?</w:t>
            </w:r>
          </w:p>
        </w:tc>
        <w:tc>
          <w:tcPr>
            <w:tcW w:w="5253" w:type="dxa"/>
            <w:shd w:val="clear" w:color="auto" w:fill="D9D9D9"/>
            <w:vAlign w:val="center"/>
          </w:tcPr>
          <w:p w14:paraId="5B2C0077" w14:textId="77777777" w:rsidR="00C47DBC" w:rsidRPr="00516005" w:rsidRDefault="00C47DBC" w:rsidP="004E27D1">
            <w:pPr>
              <w:rPr>
                <w:b/>
                <w:sz w:val="24"/>
                <w:szCs w:val="24"/>
              </w:rPr>
            </w:pPr>
            <w:r w:rsidRPr="00516005">
              <w:rPr>
                <w:b/>
                <w:sz w:val="24"/>
                <w:szCs w:val="24"/>
              </w:rPr>
              <w:t>PRECAUTIONS in place to reduce the risk of injury</w:t>
            </w:r>
          </w:p>
        </w:tc>
        <w:tc>
          <w:tcPr>
            <w:tcW w:w="1133" w:type="dxa"/>
            <w:shd w:val="clear" w:color="auto" w:fill="D9D9D9"/>
            <w:vAlign w:val="center"/>
          </w:tcPr>
          <w:p w14:paraId="421AC759" w14:textId="77777777" w:rsidR="00C47DBC" w:rsidRPr="00516005" w:rsidRDefault="00C47DBC" w:rsidP="004E27D1">
            <w:pPr>
              <w:autoSpaceDE w:val="0"/>
              <w:autoSpaceDN w:val="0"/>
              <w:adjustRightInd w:val="0"/>
              <w:rPr>
                <w:b/>
                <w:sz w:val="24"/>
                <w:szCs w:val="24"/>
              </w:rPr>
            </w:pPr>
            <w:r w:rsidRPr="00516005">
              <w:rPr>
                <w:b/>
                <w:sz w:val="24"/>
                <w:szCs w:val="24"/>
              </w:rPr>
              <w:t>Overall risk RATING: L/M/H</w:t>
            </w:r>
          </w:p>
        </w:tc>
      </w:tr>
      <w:tr w:rsidR="00C47DBC" w:rsidRPr="00516005" w14:paraId="3B72B515" w14:textId="77777777" w:rsidTr="004E27D1">
        <w:trPr>
          <w:cantSplit/>
          <w:trHeight w:val="1361"/>
        </w:trPr>
        <w:tc>
          <w:tcPr>
            <w:tcW w:w="1201" w:type="dxa"/>
            <w:vAlign w:val="center"/>
          </w:tcPr>
          <w:p w14:paraId="79945094" w14:textId="4A9FBABE" w:rsidR="00C47DBC" w:rsidRPr="00516005" w:rsidRDefault="00532035" w:rsidP="004E27D1">
            <w:pPr>
              <w:autoSpaceDE w:val="0"/>
              <w:autoSpaceDN w:val="0"/>
              <w:adjustRightInd w:val="0"/>
              <w:rPr>
                <w:sz w:val="24"/>
                <w:szCs w:val="24"/>
              </w:rPr>
            </w:pPr>
            <w:r w:rsidRPr="00516005">
              <w:rPr>
                <w:sz w:val="24"/>
                <w:szCs w:val="24"/>
              </w:rPr>
              <w:t>Bug hunt</w:t>
            </w:r>
          </w:p>
        </w:tc>
        <w:tc>
          <w:tcPr>
            <w:tcW w:w="2777" w:type="dxa"/>
            <w:vAlign w:val="center"/>
          </w:tcPr>
          <w:p w14:paraId="49E438A6" w14:textId="07CB05DD" w:rsidR="00C47DBC" w:rsidRPr="00516005" w:rsidRDefault="00210DB9" w:rsidP="004E27D1">
            <w:pPr>
              <w:autoSpaceDE w:val="0"/>
              <w:autoSpaceDN w:val="0"/>
              <w:adjustRightInd w:val="0"/>
              <w:rPr>
                <w:sz w:val="24"/>
                <w:szCs w:val="24"/>
              </w:rPr>
            </w:pPr>
            <w:r w:rsidRPr="00516005">
              <w:rPr>
                <w:sz w:val="24"/>
                <w:szCs w:val="24"/>
              </w:rPr>
              <w:t xml:space="preserve">Scientific learning by magnifying </w:t>
            </w:r>
            <w:r w:rsidR="00AF6891" w:rsidRPr="00516005">
              <w:rPr>
                <w:sz w:val="24"/>
                <w:szCs w:val="24"/>
              </w:rPr>
              <w:t>the insects to see how big and small they are.</w:t>
            </w:r>
          </w:p>
        </w:tc>
        <w:tc>
          <w:tcPr>
            <w:tcW w:w="2140" w:type="dxa"/>
            <w:vAlign w:val="center"/>
          </w:tcPr>
          <w:p w14:paraId="098F1DE2" w14:textId="77777777" w:rsidR="00E21FC2" w:rsidRPr="00516005" w:rsidRDefault="00C81513" w:rsidP="004E27D1">
            <w:pPr>
              <w:rPr>
                <w:sz w:val="24"/>
                <w:szCs w:val="24"/>
              </w:rPr>
            </w:pPr>
            <w:r w:rsidRPr="00516005">
              <w:rPr>
                <w:sz w:val="24"/>
                <w:szCs w:val="24"/>
              </w:rPr>
              <w:t>Stings and scratches from the bugs.</w:t>
            </w:r>
          </w:p>
          <w:p w14:paraId="535E0DF2" w14:textId="5797721B" w:rsidR="00E21FC2" w:rsidRPr="00516005" w:rsidRDefault="00E21FC2" w:rsidP="004E27D1">
            <w:pPr>
              <w:rPr>
                <w:sz w:val="24"/>
                <w:szCs w:val="24"/>
              </w:rPr>
            </w:pPr>
            <w:r w:rsidRPr="00516005">
              <w:rPr>
                <w:sz w:val="24"/>
                <w:szCs w:val="24"/>
              </w:rPr>
              <w:t>Allergic reaction</w:t>
            </w:r>
          </w:p>
        </w:tc>
        <w:tc>
          <w:tcPr>
            <w:tcW w:w="962" w:type="dxa"/>
            <w:vAlign w:val="center"/>
          </w:tcPr>
          <w:p w14:paraId="5A49EE5B" w14:textId="4AE60339" w:rsidR="00C47DBC" w:rsidRPr="00516005" w:rsidRDefault="00F76869" w:rsidP="004E27D1">
            <w:pPr>
              <w:rPr>
                <w:sz w:val="24"/>
                <w:szCs w:val="24"/>
              </w:rPr>
            </w:pPr>
            <w:r w:rsidRPr="00516005">
              <w:rPr>
                <w:sz w:val="24"/>
                <w:szCs w:val="24"/>
              </w:rPr>
              <w:t>Children and staff</w:t>
            </w:r>
          </w:p>
        </w:tc>
        <w:tc>
          <w:tcPr>
            <w:tcW w:w="5253" w:type="dxa"/>
            <w:vAlign w:val="center"/>
          </w:tcPr>
          <w:p w14:paraId="38D9109F" w14:textId="3F59F922" w:rsidR="00C47DBC" w:rsidRPr="00516005" w:rsidRDefault="00085C61" w:rsidP="004E27D1">
            <w:pPr>
              <w:contextualSpacing/>
              <w:rPr>
                <w:sz w:val="24"/>
                <w:szCs w:val="24"/>
              </w:rPr>
            </w:pPr>
            <w:r w:rsidRPr="00516005">
              <w:rPr>
                <w:sz w:val="24"/>
                <w:szCs w:val="24"/>
              </w:rPr>
              <w:t>Have a first aid kit provided.</w:t>
            </w:r>
          </w:p>
          <w:p w14:paraId="655EE53D" w14:textId="55DBE372" w:rsidR="00085C61" w:rsidRPr="00516005" w:rsidRDefault="00085C61" w:rsidP="004E27D1">
            <w:pPr>
              <w:contextualSpacing/>
              <w:rPr>
                <w:sz w:val="24"/>
                <w:szCs w:val="24"/>
              </w:rPr>
            </w:pPr>
            <w:r w:rsidRPr="00516005">
              <w:rPr>
                <w:sz w:val="24"/>
                <w:szCs w:val="24"/>
              </w:rPr>
              <w:t>Advice children to not touch insects such as bees and wasps.</w:t>
            </w:r>
          </w:p>
        </w:tc>
        <w:tc>
          <w:tcPr>
            <w:tcW w:w="1133" w:type="dxa"/>
            <w:vAlign w:val="center"/>
          </w:tcPr>
          <w:p w14:paraId="048D4A94" w14:textId="77777777" w:rsidR="00C47DBC" w:rsidRPr="00516005" w:rsidRDefault="00C47DBC" w:rsidP="004E27D1">
            <w:pPr>
              <w:rPr>
                <w:sz w:val="24"/>
                <w:szCs w:val="24"/>
              </w:rPr>
            </w:pPr>
            <w:r w:rsidRPr="00516005">
              <w:rPr>
                <w:sz w:val="24"/>
                <w:szCs w:val="24"/>
              </w:rPr>
              <w:t xml:space="preserve">Low </w:t>
            </w:r>
          </w:p>
        </w:tc>
      </w:tr>
      <w:tr w:rsidR="00C47DBC" w:rsidRPr="00516005" w14:paraId="7FF88418" w14:textId="77777777" w:rsidTr="004E27D1">
        <w:trPr>
          <w:cantSplit/>
          <w:trHeight w:val="1284"/>
        </w:trPr>
        <w:tc>
          <w:tcPr>
            <w:tcW w:w="1201" w:type="dxa"/>
            <w:vAlign w:val="center"/>
          </w:tcPr>
          <w:p w14:paraId="3A99ABA3" w14:textId="2320AF67" w:rsidR="00C47DBC" w:rsidRPr="00516005" w:rsidRDefault="00C06581" w:rsidP="004E27D1">
            <w:pPr>
              <w:autoSpaceDE w:val="0"/>
              <w:autoSpaceDN w:val="0"/>
              <w:adjustRightInd w:val="0"/>
              <w:rPr>
                <w:sz w:val="24"/>
                <w:szCs w:val="24"/>
              </w:rPr>
            </w:pPr>
            <w:r w:rsidRPr="00516005">
              <w:rPr>
                <w:sz w:val="24"/>
                <w:szCs w:val="24"/>
              </w:rPr>
              <w:lastRenderedPageBreak/>
              <w:t xml:space="preserve">Exploring greenery </w:t>
            </w:r>
          </w:p>
        </w:tc>
        <w:tc>
          <w:tcPr>
            <w:tcW w:w="2777" w:type="dxa"/>
            <w:vAlign w:val="center"/>
          </w:tcPr>
          <w:p w14:paraId="345A7138" w14:textId="41330802" w:rsidR="00C47DBC" w:rsidRPr="00516005" w:rsidRDefault="00C06581" w:rsidP="004E27D1">
            <w:pPr>
              <w:autoSpaceDE w:val="0"/>
              <w:autoSpaceDN w:val="0"/>
              <w:adjustRightInd w:val="0"/>
              <w:rPr>
                <w:sz w:val="24"/>
                <w:szCs w:val="24"/>
              </w:rPr>
            </w:pPr>
            <w:r w:rsidRPr="00516005">
              <w:rPr>
                <w:sz w:val="24"/>
                <w:szCs w:val="24"/>
              </w:rPr>
              <w:t xml:space="preserve">Children may want to play hide and seek which will </w:t>
            </w:r>
            <w:r w:rsidR="001C767D" w:rsidRPr="00516005">
              <w:rPr>
                <w:sz w:val="24"/>
                <w:szCs w:val="24"/>
              </w:rPr>
              <w:t xml:space="preserve">help to </w:t>
            </w:r>
            <w:r w:rsidRPr="00516005">
              <w:rPr>
                <w:sz w:val="24"/>
                <w:szCs w:val="24"/>
              </w:rPr>
              <w:t xml:space="preserve">develop their counting skills. </w:t>
            </w:r>
          </w:p>
        </w:tc>
        <w:tc>
          <w:tcPr>
            <w:tcW w:w="2140" w:type="dxa"/>
            <w:vAlign w:val="center"/>
          </w:tcPr>
          <w:p w14:paraId="1836D5B0" w14:textId="686402F5" w:rsidR="00C47DBC" w:rsidRPr="00516005" w:rsidRDefault="006258A7" w:rsidP="004E27D1">
            <w:pPr>
              <w:contextualSpacing/>
              <w:rPr>
                <w:sz w:val="24"/>
                <w:szCs w:val="24"/>
              </w:rPr>
            </w:pPr>
            <w:r w:rsidRPr="00516005">
              <w:rPr>
                <w:sz w:val="24"/>
                <w:szCs w:val="24"/>
              </w:rPr>
              <w:t>Low laying branches</w:t>
            </w:r>
            <w:r w:rsidR="00C06581" w:rsidRPr="00516005">
              <w:rPr>
                <w:sz w:val="24"/>
                <w:szCs w:val="24"/>
              </w:rPr>
              <w:t>.</w:t>
            </w:r>
          </w:p>
          <w:p w14:paraId="56AB6DEA" w14:textId="5FD253E8" w:rsidR="006258A7" w:rsidRPr="00516005" w:rsidRDefault="006258A7" w:rsidP="004E27D1">
            <w:pPr>
              <w:contextualSpacing/>
              <w:rPr>
                <w:sz w:val="24"/>
                <w:szCs w:val="24"/>
              </w:rPr>
            </w:pPr>
            <w:r w:rsidRPr="00516005">
              <w:rPr>
                <w:sz w:val="24"/>
                <w:szCs w:val="24"/>
              </w:rPr>
              <w:t>Poisonous branches</w:t>
            </w:r>
            <w:r w:rsidR="00C06581" w:rsidRPr="00516005">
              <w:rPr>
                <w:sz w:val="24"/>
                <w:szCs w:val="24"/>
              </w:rPr>
              <w:t>.</w:t>
            </w:r>
          </w:p>
          <w:p w14:paraId="0CB6457E" w14:textId="22E9E27F" w:rsidR="006258A7" w:rsidRPr="00516005" w:rsidRDefault="006258A7" w:rsidP="004E27D1">
            <w:pPr>
              <w:contextualSpacing/>
              <w:rPr>
                <w:sz w:val="24"/>
                <w:szCs w:val="24"/>
              </w:rPr>
            </w:pPr>
            <w:r w:rsidRPr="00516005">
              <w:rPr>
                <w:sz w:val="24"/>
                <w:szCs w:val="24"/>
              </w:rPr>
              <w:t xml:space="preserve">Allergic reaction to </w:t>
            </w:r>
            <w:r w:rsidR="00C06581" w:rsidRPr="00516005">
              <w:rPr>
                <w:sz w:val="24"/>
                <w:szCs w:val="24"/>
              </w:rPr>
              <w:t>certain plants.</w:t>
            </w:r>
          </w:p>
        </w:tc>
        <w:tc>
          <w:tcPr>
            <w:tcW w:w="962" w:type="dxa"/>
            <w:vAlign w:val="center"/>
          </w:tcPr>
          <w:p w14:paraId="4794A593" w14:textId="259E375B" w:rsidR="00C47DBC" w:rsidRPr="00516005" w:rsidRDefault="00F76869" w:rsidP="004E27D1">
            <w:pPr>
              <w:autoSpaceDE w:val="0"/>
              <w:autoSpaceDN w:val="0"/>
              <w:adjustRightInd w:val="0"/>
              <w:rPr>
                <w:sz w:val="24"/>
                <w:szCs w:val="24"/>
              </w:rPr>
            </w:pPr>
            <w:r w:rsidRPr="00516005">
              <w:rPr>
                <w:sz w:val="24"/>
                <w:szCs w:val="24"/>
              </w:rPr>
              <w:t>Children and staff</w:t>
            </w:r>
          </w:p>
        </w:tc>
        <w:tc>
          <w:tcPr>
            <w:tcW w:w="5253" w:type="dxa"/>
            <w:vAlign w:val="center"/>
          </w:tcPr>
          <w:p w14:paraId="3F1B4D45" w14:textId="77777777" w:rsidR="00C47DBC" w:rsidRPr="00516005" w:rsidRDefault="001C767D" w:rsidP="004E27D1">
            <w:pPr>
              <w:autoSpaceDE w:val="0"/>
              <w:autoSpaceDN w:val="0"/>
              <w:adjustRightInd w:val="0"/>
              <w:contextualSpacing/>
              <w:rPr>
                <w:sz w:val="24"/>
                <w:szCs w:val="24"/>
              </w:rPr>
            </w:pPr>
            <w:r w:rsidRPr="00516005">
              <w:rPr>
                <w:sz w:val="24"/>
                <w:szCs w:val="24"/>
              </w:rPr>
              <w:t>Discuss the boundaries around to the children so that they are aware.</w:t>
            </w:r>
          </w:p>
          <w:p w14:paraId="4707A906" w14:textId="45B3E710" w:rsidR="009866B9" w:rsidRPr="00516005" w:rsidRDefault="009866B9" w:rsidP="004E27D1">
            <w:pPr>
              <w:autoSpaceDE w:val="0"/>
              <w:autoSpaceDN w:val="0"/>
              <w:adjustRightInd w:val="0"/>
              <w:contextualSpacing/>
              <w:rPr>
                <w:sz w:val="24"/>
                <w:szCs w:val="24"/>
              </w:rPr>
            </w:pPr>
            <w:r w:rsidRPr="00516005">
              <w:rPr>
                <w:sz w:val="24"/>
                <w:szCs w:val="24"/>
              </w:rPr>
              <w:t>Have staff that are trained first aiders.</w:t>
            </w:r>
          </w:p>
        </w:tc>
        <w:tc>
          <w:tcPr>
            <w:tcW w:w="1133" w:type="dxa"/>
            <w:vAlign w:val="center"/>
          </w:tcPr>
          <w:p w14:paraId="0BEC36A1" w14:textId="77777777" w:rsidR="00C47DBC" w:rsidRPr="00516005" w:rsidRDefault="00C47DBC" w:rsidP="004E27D1">
            <w:pPr>
              <w:rPr>
                <w:sz w:val="24"/>
                <w:szCs w:val="24"/>
              </w:rPr>
            </w:pPr>
            <w:r w:rsidRPr="00516005">
              <w:rPr>
                <w:sz w:val="24"/>
                <w:szCs w:val="24"/>
              </w:rPr>
              <w:t xml:space="preserve">Low </w:t>
            </w:r>
          </w:p>
        </w:tc>
      </w:tr>
      <w:tr w:rsidR="00C47DBC" w:rsidRPr="00516005" w14:paraId="0A6F0E6E" w14:textId="77777777" w:rsidTr="00C47DBC">
        <w:trPr>
          <w:cantSplit/>
          <w:trHeight w:val="1263"/>
        </w:trPr>
        <w:tc>
          <w:tcPr>
            <w:tcW w:w="1201" w:type="dxa"/>
            <w:vAlign w:val="center"/>
          </w:tcPr>
          <w:p w14:paraId="7BF0831A" w14:textId="65F4D572" w:rsidR="00C47DBC" w:rsidRPr="00516005" w:rsidRDefault="005B43AA" w:rsidP="004E27D1">
            <w:pPr>
              <w:rPr>
                <w:sz w:val="24"/>
                <w:szCs w:val="24"/>
              </w:rPr>
            </w:pPr>
            <w:r w:rsidRPr="00516005">
              <w:rPr>
                <w:sz w:val="24"/>
                <w:szCs w:val="24"/>
              </w:rPr>
              <w:t>Mud kitchens</w:t>
            </w:r>
          </w:p>
        </w:tc>
        <w:tc>
          <w:tcPr>
            <w:tcW w:w="2777" w:type="dxa"/>
            <w:vAlign w:val="center"/>
          </w:tcPr>
          <w:p w14:paraId="54E27C59" w14:textId="25E7CD79" w:rsidR="00C47DBC" w:rsidRPr="00516005" w:rsidRDefault="00DF4BF8" w:rsidP="004E27D1">
            <w:pPr>
              <w:autoSpaceDE w:val="0"/>
              <w:autoSpaceDN w:val="0"/>
              <w:adjustRightInd w:val="0"/>
              <w:rPr>
                <w:sz w:val="24"/>
                <w:szCs w:val="24"/>
              </w:rPr>
            </w:pPr>
            <w:r w:rsidRPr="00516005">
              <w:rPr>
                <w:sz w:val="24"/>
                <w:szCs w:val="24"/>
              </w:rPr>
              <w:t>M</w:t>
            </w:r>
            <w:r w:rsidRPr="00516005">
              <w:rPr>
                <w:sz w:val="24"/>
                <w:szCs w:val="24"/>
              </w:rPr>
              <w:t>ud kitchens involve</w:t>
            </w:r>
            <w:r w:rsidRPr="00516005">
              <w:rPr>
                <w:sz w:val="24"/>
                <w:szCs w:val="24"/>
              </w:rPr>
              <w:t>s</w:t>
            </w:r>
            <w:r w:rsidRPr="00516005">
              <w:rPr>
                <w:sz w:val="24"/>
                <w:szCs w:val="24"/>
              </w:rPr>
              <w:t xml:space="preserve"> scientific learning as children can get stuck in and experience the different textures and consistency of mud. Seeing how it changes when they add mud/water to their experiment. Teachers can prompt learners to explore by asking questions like: How does this feel? What happens when you had more water to it?</w:t>
            </w:r>
          </w:p>
        </w:tc>
        <w:tc>
          <w:tcPr>
            <w:tcW w:w="2140" w:type="dxa"/>
            <w:vAlign w:val="center"/>
          </w:tcPr>
          <w:p w14:paraId="7627D74D" w14:textId="685E13BE" w:rsidR="00C47DBC" w:rsidRPr="00516005" w:rsidRDefault="00AD1DB5" w:rsidP="004E27D1">
            <w:pPr>
              <w:contextualSpacing/>
              <w:rPr>
                <w:sz w:val="24"/>
                <w:szCs w:val="24"/>
              </w:rPr>
            </w:pPr>
            <w:r w:rsidRPr="00516005">
              <w:rPr>
                <w:sz w:val="24"/>
                <w:szCs w:val="24"/>
              </w:rPr>
              <w:t>Allergic reaction to certain bugs</w:t>
            </w:r>
          </w:p>
          <w:p w14:paraId="60AA7C85" w14:textId="77777777" w:rsidR="00AD1DB5" w:rsidRPr="00516005" w:rsidRDefault="00AD1DB5" w:rsidP="004E27D1">
            <w:pPr>
              <w:contextualSpacing/>
              <w:rPr>
                <w:sz w:val="24"/>
                <w:szCs w:val="24"/>
              </w:rPr>
            </w:pPr>
            <w:r w:rsidRPr="00516005">
              <w:rPr>
                <w:sz w:val="24"/>
                <w:szCs w:val="24"/>
              </w:rPr>
              <w:t>Poisonous bugs</w:t>
            </w:r>
          </w:p>
          <w:p w14:paraId="33AD067E" w14:textId="77777777" w:rsidR="00AD1DB5" w:rsidRPr="00516005" w:rsidRDefault="00AD1DB5" w:rsidP="004E27D1">
            <w:pPr>
              <w:contextualSpacing/>
              <w:rPr>
                <w:sz w:val="24"/>
                <w:szCs w:val="24"/>
              </w:rPr>
            </w:pPr>
            <w:r w:rsidRPr="00516005">
              <w:rPr>
                <w:sz w:val="24"/>
                <w:szCs w:val="24"/>
              </w:rPr>
              <w:t>Allergic reaction to certain plants</w:t>
            </w:r>
          </w:p>
          <w:p w14:paraId="08626AB6" w14:textId="77777777" w:rsidR="00AD1DB5" w:rsidRPr="00516005" w:rsidRDefault="00974CF7" w:rsidP="004E27D1">
            <w:pPr>
              <w:contextualSpacing/>
              <w:rPr>
                <w:sz w:val="24"/>
                <w:szCs w:val="24"/>
              </w:rPr>
            </w:pPr>
            <w:r w:rsidRPr="00516005">
              <w:rPr>
                <w:sz w:val="24"/>
                <w:szCs w:val="24"/>
              </w:rPr>
              <w:t>Stings and scratches from bugs or plants</w:t>
            </w:r>
          </w:p>
          <w:p w14:paraId="786691D1" w14:textId="77777777" w:rsidR="00974CF7" w:rsidRPr="00516005" w:rsidRDefault="00974CF7" w:rsidP="004E27D1">
            <w:pPr>
              <w:contextualSpacing/>
              <w:rPr>
                <w:sz w:val="24"/>
                <w:szCs w:val="24"/>
              </w:rPr>
            </w:pPr>
            <w:r w:rsidRPr="00516005">
              <w:rPr>
                <w:sz w:val="24"/>
                <w:szCs w:val="24"/>
              </w:rPr>
              <w:t>Children may want to eat the mud which is unhygienic</w:t>
            </w:r>
            <w:r w:rsidR="00AC7CB5" w:rsidRPr="00516005">
              <w:rPr>
                <w:sz w:val="24"/>
                <w:szCs w:val="24"/>
              </w:rPr>
              <w:t xml:space="preserve">. </w:t>
            </w:r>
          </w:p>
          <w:p w14:paraId="0FC93E92" w14:textId="61B114F6" w:rsidR="00AC7CB5" w:rsidRPr="00516005" w:rsidRDefault="00AC7CB5" w:rsidP="004E27D1">
            <w:pPr>
              <w:contextualSpacing/>
              <w:rPr>
                <w:sz w:val="24"/>
                <w:szCs w:val="24"/>
              </w:rPr>
            </w:pPr>
            <w:r w:rsidRPr="00516005">
              <w:rPr>
                <w:sz w:val="24"/>
                <w:szCs w:val="24"/>
              </w:rPr>
              <w:t>Children could eat loose par</w:t>
            </w:r>
            <w:r w:rsidR="00282ED0" w:rsidRPr="00516005">
              <w:rPr>
                <w:sz w:val="24"/>
                <w:szCs w:val="24"/>
              </w:rPr>
              <w:t>ts such as mud, stones or bugs which is a potential choking hazard.</w:t>
            </w:r>
          </w:p>
        </w:tc>
        <w:tc>
          <w:tcPr>
            <w:tcW w:w="962" w:type="dxa"/>
            <w:vAlign w:val="center"/>
          </w:tcPr>
          <w:p w14:paraId="36723185" w14:textId="4AF5FA2A" w:rsidR="00C47DBC" w:rsidRPr="00516005" w:rsidRDefault="0036026B" w:rsidP="004E27D1">
            <w:pPr>
              <w:autoSpaceDE w:val="0"/>
              <w:autoSpaceDN w:val="0"/>
              <w:adjustRightInd w:val="0"/>
              <w:rPr>
                <w:sz w:val="24"/>
                <w:szCs w:val="24"/>
              </w:rPr>
            </w:pPr>
            <w:r w:rsidRPr="00516005">
              <w:rPr>
                <w:sz w:val="24"/>
                <w:szCs w:val="24"/>
              </w:rPr>
              <w:t>Children and staff</w:t>
            </w:r>
          </w:p>
        </w:tc>
        <w:tc>
          <w:tcPr>
            <w:tcW w:w="5253" w:type="dxa"/>
            <w:vAlign w:val="center"/>
          </w:tcPr>
          <w:p w14:paraId="14D863A3" w14:textId="44508145" w:rsidR="00C47DBC" w:rsidRPr="00516005" w:rsidRDefault="0066538E" w:rsidP="004E27D1">
            <w:pPr>
              <w:autoSpaceDE w:val="0"/>
              <w:autoSpaceDN w:val="0"/>
              <w:adjustRightInd w:val="0"/>
              <w:contextualSpacing/>
              <w:rPr>
                <w:sz w:val="24"/>
                <w:szCs w:val="24"/>
              </w:rPr>
            </w:pPr>
            <w:r w:rsidRPr="00516005">
              <w:rPr>
                <w:sz w:val="24"/>
                <w:szCs w:val="24"/>
              </w:rPr>
              <w:t>Have a first aid kit provided in</w:t>
            </w:r>
            <w:r w:rsidR="009F05D3" w:rsidRPr="00516005">
              <w:rPr>
                <w:sz w:val="24"/>
                <w:szCs w:val="24"/>
              </w:rPr>
              <w:t xml:space="preserve"> </w:t>
            </w:r>
            <w:r w:rsidRPr="00516005">
              <w:rPr>
                <w:sz w:val="24"/>
                <w:szCs w:val="24"/>
              </w:rPr>
              <w:t>case of an allergic reaction</w:t>
            </w:r>
            <w:r w:rsidR="009866B9" w:rsidRPr="00516005">
              <w:rPr>
                <w:sz w:val="24"/>
                <w:szCs w:val="24"/>
              </w:rPr>
              <w:t>.</w:t>
            </w:r>
          </w:p>
          <w:p w14:paraId="3E173881" w14:textId="77777777" w:rsidR="009F05D3" w:rsidRPr="00516005" w:rsidRDefault="009F05D3" w:rsidP="004E27D1">
            <w:pPr>
              <w:autoSpaceDE w:val="0"/>
              <w:autoSpaceDN w:val="0"/>
              <w:adjustRightInd w:val="0"/>
              <w:contextualSpacing/>
              <w:rPr>
                <w:sz w:val="24"/>
                <w:szCs w:val="24"/>
              </w:rPr>
            </w:pPr>
            <w:r w:rsidRPr="00516005">
              <w:rPr>
                <w:sz w:val="24"/>
                <w:szCs w:val="24"/>
              </w:rPr>
              <w:t>Advice children not to touch insects that could bite or sting such as wasps and bees.</w:t>
            </w:r>
          </w:p>
          <w:p w14:paraId="55E283EC" w14:textId="1556F70E" w:rsidR="00282ED0" w:rsidRPr="00516005" w:rsidRDefault="00282ED0" w:rsidP="004E27D1">
            <w:pPr>
              <w:autoSpaceDE w:val="0"/>
              <w:autoSpaceDN w:val="0"/>
              <w:adjustRightInd w:val="0"/>
              <w:contextualSpacing/>
              <w:rPr>
                <w:sz w:val="24"/>
                <w:szCs w:val="24"/>
              </w:rPr>
            </w:pPr>
            <w:r w:rsidRPr="00516005">
              <w:rPr>
                <w:sz w:val="24"/>
                <w:szCs w:val="24"/>
              </w:rPr>
              <w:t>Have staff that are trained first aiders</w:t>
            </w:r>
            <w:r w:rsidR="009866B9" w:rsidRPr="00516005">
              <w:rPr>
                <w:sz w:val="24"/>
                <w:szCs w:val="24"/>
              </w:rPr>
              <w:t>.</w:t>
            </w:r>
          </w:p>
        </w:tc>
        <w:tc>
          <w:tcPr>
            <w:tcW w:w="1133" w:type="dxa"/>
            <w:vAlign w:val="center"/>
          </w:tcPr>
          <w:p w14:paraId="6DEBCEF2" w14:textId="2D7FD214" w:rsidR="00C47DBC" w:rsidRPr="00516005" w:rsidRDefault="00DF4BF8" w:rsidP="004E27D1">
            <w:pPr>
              <w:rPr>
                <w:sz w:val="24"/>
                <w:szCs w:val="24"/>
              </w:rPr>
            </w:pPr>
            <w:r w:rsidRPr="00516005">
              <w:rPr>
                <w:sz w:val="24"/>
                <w:szCs w:val="24"/>
              </w:rPr>
              <w:t xml:space="preserve">Low </w:t>
            </w:r>
          </w:p>
        </w:tc>
      </w:tr>
    </w:tbl>
    <w:p w14:paraId="14DD061D" w14:textId="77777777" w:rsidR="00661112" w:rsidRPr="00516005" w:rsidRDefault="00661112"/>
    <w:p w14:paraId="02E9E0A7" w14:textId="77777777" w:rsidR="00661112" w:rsidRPr="00516005" w:rsidRDefault="00661112"/>
    <w:p w14:paraId="23362835" w14:textId="77777777" w:rsidR="00661112" w:rsidRPr="00516005" w:rsidRDefault="00661112"/>
    <w:p w14:paraId="626FD287" w14:textId="77777777" w:rsidR="00111DAB" w:rsidRPr="00516005" w:rsidRDefault="00111DAB">
      <w:pPr>
        <w:rPr>
          <w:b/>
          <w:bCs/>
          <w:u w:val="single"/>
        </w:rPr>
      </w:pPr>
    </w:p>
    <w:p w14:paraId="65936F2D" w14:textId="77777777" w:rsidR="00111DAB" w:rsidRPr="00516005" w:rsidRDefault="00111DAB">
      <w:pPr>
        <w:rPr>
          <w:b/>
          <w:bCs/>
          <w:u w:val="single"/>
        </w:rPr>
      </w:pPr>
    </w:p>
    <w:p w14:paraId="0B5C6241" w14:textId="76EC62B3" w:rsidR="005D6A4E" w:rsidRPr="00516005" w:rsidRDefault="005D6A4E">
      <w:pPr>
        <w:rPr>
          <w:b/>
          <w:bCs/>
          <w:u w:val="single"/>
        </w:rPr>
      </w:pPr>
      <w:r w:rsidRPr="00516005">
        <w:rPr>
          <w:b/>
          <w:bCs/>
          <w:u w:val="single"/>
        </w:rPr>
        <w:lastRenderedPageBreak/>
        <w:t xml:space="preserve">Part 4 </w:t>
      </w:r>
      <w:r w:rsidR="00661112" w:rsidRPr="00516005">
        <w:rPr>
          <w:b/>
          <w:bCs/>
          <w:u w:val="single"/>
        </w:rPr>
        <w:t>-</w:t>
      </w:r>
      <w:r w:rsidR="00661112" w:rsidRPr="00516005">
        <w:t xml:space="preserve"> </w:t>
      </w:r>
      <w:r w:rsidR="00BF0F31" w:rsidRPr="00516005">
        <w:rPr>
          <w:b/>
          <w:bCs/>
          <w:u w:val="single"/>
        </w:rPr>
        <w:t xml:space="preserve">How adults working with children can support </w:t>
      </w:r>
      <w:r w:rsidR="00916280" w:rsidRPr="00516005">
        <w:rPr>
          <w:b/>
          <w:bCs/>
          <w:u w:val="single"/>
        </w:rPr>
        <w:t xml:space="preserve">and encourage children to have an opportunity to engage with mathematical </w:t>
      </w:r>
      <w:r w:rsidR="008C3F8C" w:rsidRPr="00516005">
        <w:rPr>
          <w:b/>
          <w:bCs/>
          <w:u w:val="single"/>
        </w:rPr>
        <w:t xml:space="preserve">and scientific concepts in </w:t>
      </w:r>
      <w:r w:rsidR="00661112" w:rsidRPr="00516005">
        <w:rPr>
          <w:b/>
          <w:bCs/>
          <w:u w:val="single"/>
        </w:rPr>
        <w:t>an outdoor space.</w:t>
      </w:r>
    </w:p>
    <w:p w14:paraId="2A00D34B" w14:textId="6BC704E3" w:rsidR="009717C4" w:rsidRPr="00516005" w:rsidRDefault="0093711C">
      <w:r w:rsidRPr="00516005">
        <w:t xml:space="preserve">The role of the adult </w:t>
      </w:r>
      <w:r w:rsidR="00993BAF" w:rsidRPr="00516005">
        <w:t>during</w:t>
      </w:r>
      <w:r w:rsidRPr="00516005">
        <w:t xml:space="preserve"> an outdoor environment </w:t>
      </w:r>
      <w:r w:rsidR="003F7607" w:rsidRPr="00516005">
        <w:t xml:space="preserve">plays a significant part </w:t>
      </w:r>
      <w:r w:rsidR="009365DC" w:rsidRPr="00516005">
        <w:t xml:space="preserve">especially </w:t>
      </w:r>
      <w:r w:rsidR="00440CA1" w:rsidRPr="00516005">
        <w:t xml:space="preserve">when children are present. </w:t>
      </w:r>
      <w:r w:rsidR="00F935A5" w:rsidRPr="00516005">
        <w:t>The outdoor environment can hold tremendous value when it comes to mathematical play and learning</w:t>
      </w:r>
      <w:r w:rsidR="00BD62BC" w:rsidRPr="00516005">
        <w:t xml:space="preserve">. </w:t>
      </w:r>
      <w:r w:rsidR="009712A0" w:rsidRPr="00516005">
        <w:t>Therefore,</w:t>
      </w:r>
      <w:r w:rsidR="00941209" w:rsidRPr="00516005">
        <w:t xml:space="preserve"> it is important that </w:t>
      </w:r>
      <w:r w:rsidR="005D1137" w:rsidRPr="00516005">
        <w:t>indoor mathematical activities should not be taken outdoors a</w:t>
      </w:r>
      <w:r w:rsidR="00BB39D8" w:rsidRPr="00516005">
        <w:t xml:space="preserve">s children are free from confined spaces which gives them </w:t>
      </w:r>
      <w:r w:rsidR="00093B8F" w:rsidRPr="00516005">
        <w:t>the opportun</w:t>
      </w:r>
      <w:r w:rsidR="004F03D4" w:rsidRPr="00516005">
        <w:t xml:space="preserve">ity to play on a bigger, </w:t>
      </w:r>
      <w:r w:rsidR="00272B3E" w:rsidRPr="00516005">
        <w:t>messier,</w:t>
      </w:r>
      <w:r w:rsidR="004F03D4" w:rsidRPr="00516005">
        <w:t xml:space="preserve"> and noisier scale allowing it to be a place where </w:t>
      </w:r>
      <w:r w:rsidR="00947C4E" w:rsidRPr="00516005">
        <w:t>encouragement for future mathematicians is found</w:t>
      </w:r>
      <w:r w:rsidR="00D262E4" w:rsidRPr="00516005">
        <w:t xml:space="preserve"> states cosy direct (no date). </w:t>
      </w:r>
      <w:r w:rsidR="00E963B8" w:rsidRPr="00516005">
        <w:t xml:space="preserve">It is important for adults to encourage children to explore the outdoors whether it is dry, wet, </w:t>
      </w:r>
      <w:r w:rsidR="00214C37" w:rsidRPr="00516005">
        <w:t>cold,</w:t>
      </w:r>
      <w:r w:rsidR="00E963B8" w:rsidRPr="00516005">
        <w:t xml:space="preserve"> or sunny. </w:t>
      </w:r>
      <w:r w:rsidR="008031C2" w:rsidRPr="00516005">
        <w:t xml:space="preserve">Adults can facilitate an environment rich in opportunity. This is somewhere that children will feel safe and eager to </w:t>
      </w:r>
      <w:r w:rsidR="00214C37" w:rsidRPr="00516005">
        <w:t>engage the world around them.</w:t>
      </w:r>
      <w:r w:rsidR="005A1FF0" w:rsidRPr="00516005">
        <w:t xml:space="preserve"> </w:t>
      </w:r>
      <w:r w:rsidR="00850001" w:rsidRPr="00516005">
        <w:t xml:space="preserve">there are many </w:t>
      </w:r>
      <w:r w:rsidR="00F71A35" w:rsidRPr="00516005">
        <w:t xml:space="preserve">resources and loose parts </w:t>
      </w:r>
      <w:r w:rsidR="009712A0" w:rsidRPr="00516005">
        <w:t xml:space="preserve">outdoors that offer challenge and risk and appeal to all characteristics of </w:t>
      </w:r>
      <w:r w:rsidR="00272B3E" w:rsidRPr="00516005">
        <w:t xml:space="preserve">effective </w:t>
      </w:r>
      <w:r w:rsidR="009712A0" w:rsidRPr="00516005">
        <w:t>learning.</w:t>
      </w:r>
      <w:r w:rsidR="00272B3E" w:rsidRPr="00516005">
        <w:t xml:space="preserve"> </w:t>
      </w:r>
      <w:r w:rsidR="00CC5419" w:rsidRPr="00516005">
        <w:t xml:space="preserve">D, </w:t>
      </w:r>
      <w:proofErr w:type="spellStart"/>
      <w:r w:rsidR="00CC5419" w:rsidRPr="00516005">
        <w:t>Ranheim</w:t>
      </w:r>
      <w:proofErr w:type="spellEnd"/>
      <w:r w:rsidR="00CC5419" w:rsidRPr="00516005">
        <w:t xml:space="preserve"> (2020) </w:t>
      </w:r>
      <w:r w:rsidR="0022565D" w:rsidRPr="00516005">
        <w:t xml:space="preserve">believes that </w:t>
      </w:r>
      <w:r w:rsidR="0022122F" w:rsidRPr="00516005">
        <w:t xml:space="preserve">loose parts in a natural environment are </w:t>
      </w:r>
      <w:r w:rsidR="00A036B4" w:rsidRPr="00516005">
        <w:t xml:space="preserve">open-ended, inspiring creativity and discovery. </w:t>
      </w:r>
      <w:r w:rsidR="008751D4" w:rsidRPr="00516005">
        <w:t>One area suited for the use of these types of materials is mathematics</w:t>
      </w:r>
      <w:r w:rsidR="00723182" w:rsidRPr="00516005">
        <w:t xml:space="preserve">. Adults offering loose parts to children can be used to classifying sort and counting. Also, for measurements and to compare materials such by weight or size. </w:t>
      </w:r>
      <w:r w:rsidR="006C5780" w:rsidRPr="00516005">
        <w:t xml:space="preserve">Some of these materials may be, rocks, leave, sticks and wood. </w:t>
      </w:r>
      <w:r w:rsidR="001340F8" w:rsidRPr="00516005">
        <w:t xml:space="preserve">Provoking a young child’s interest in maths comes easily when natural loose parts are offered. </w:t>
      </w:r>
      <w:r w:rsidR="00406EDD" w:rsidRPr="00516005">
        <w:t xml:space="preserve">Children seem to draw to materials that are real. In addition, a parent or teacher can strengthen the connection children </w:t>
      </w:r>
      <w:r w:rsidR="00451DB1" w:rsidRPr="00516005">
        <w:t xml:space="preserve">have </w:t>
      </w:r>
      <w:r w:rsidR="00C7610F" w:rsidRPr="00516005">
        <w:t xml:space="preserve">with the materials when they work together to collect natural loose parts. </w:t>
      </w:r>
      <w:r w:rsidR="005C7A6D" w:rsidRPr="00516005">
        <w:t xml:space="preserve">The adults are encouraging the child to be an active explorer in their outdoor </w:t>
      </w:r>
      <w:r w:rsidR="005D65A7" w:rsidRPr="00516005">
        <w:t>environment,</w:t>
      </w:r>
      <w:r w:rsidR="00470118" w:rsidRPr="00516005">
        <w:t xml:space="preserve"> and it also strengthens children’s connection with the natural world. </w:t>
      </w:r>
      <w:r w:rsidR="005D65A7" w:rsidRPr="00516005">
        <w:t xml:space="preserve">Once natural loose parts </w:t>
      </w:r>
      <w:r w:rsidR="001F072E" w:rsidRPr="00516005">
        <w:t>have</w:t>
      </w:r>
      <w:r w:rsidR="005D65A7" w:rsidRPr="00516005">
        <w:t xml:space="preserve"> been collected, the role of the adult could be </w:t>
      </w:r>
      <w:r w:rsidR="001F072E" w:rsidRPr="00516005">
        <w:t xml:space="preserve">to ask a myriad of questions to guide children’s thinking. For example: Tell me about your stick. Can you find something longer? </w:t>
      </w:r>
      <w:r w:rsidR="00EA2BC2" w:rsidRPr="00516005">
        <w:t xml:space="preserve">What did we find the most? Adults could also demonstrate </w:t>
      </w:r>
      <w:r w:rsidR="00E569FD" w:rsidRPr="00516005">
        <w:t xml:space="preserve">loose parts to model mathematical skills such as counting </w:t>
      </w:r>
      <w:r w:rsidR="005D18AE" w:rsidRPr="00516005">
        <w:t>each leaf using a one-to-one correspondence, or how to</w:t>
      </w:r>
      <w:r w:rsidR="00814900" w:rsidRPr="00516005">
        <w:t xml:space="preserve"> measure by comparing two feathers. The most important factor through these playful interactions</w:t>
      </w:r>
      <w:r w:rsidR="002E03B4" w:rsidRPr="00516005">
        <w:t>, rich mathematical language flows and becomes part of a child’s vocabulary</w:t>
      </w:r>
      <w:r w:rsidR="005A5A9F" w:rsidRPr="00516005">
        <w:t xml:space="preserve">. Therefore, memories made with natural loose parts can have lifelong impact on a child and their courage to learn more about mathematics. </w:t>
      </w:r>
    </w:p>
    <w:p w14:paraId="366704AD" w14:textId="6BD564C2" w:rsidR="00D338B5" w:rsidRPr="00516005" w:rsidRDefault="00256BDA">
      <w:r w:rsidRPr="00516005">
        <w:t xml:space="preserve">This relates to Simon </w:t>
      </w:r>
      <w:r w:rsidR="00D338B5" w:rsidRPr="00516005">
        <w:t>Nicholson loose parts theory</w:t>
      </w:r>
      <w:r w:rsidR="007D5371" w:rsidRPr="00516005">
        <w:t xml:space="preserve"> and according to early years outdoors (2017),</w:t>
      </w:r>
      <w:r w:rsidR="00256BFA" w:rsidRPr="00516005">
        <w:t xml:space="preserve"> in 1971, </w:t>
      </w:r>
      <w:r w:rsidR="00F142D2" w:rsidRPr="00516005">
        <w:t xml:space="preserve">Simon Nicholson wrote an article </w:t>
      </w:r>
      <w:r w:rsidR="00256BFA" w:rsidRPr="00516005">
        <w:t>‘The theory of loose parts</w:t>
      </w:r>
      <w:r w:rsidR="00DF636E" w:rsidRPr="00516005">
        <w:t xml:space="preserve"> theory’. </w:t>
      </w:r>
      <w:r w:rsidR="00A17668" w:rsidRPr="00516005">
        <w:t xml:space="preserve">He has had a positive impact </w:t>
      </w:r>
      <w:r w:rsidR="007916FC" w:rsidRPr="00516005">
        <w:t>on many childcare professionals</w:t>
      </w:r>
      <w:r w:rsidR="003B48F5" w:rsidRPr="00516005">
        <w:t xml:space="preserve"> and </w:t>
      </w:r>
      <w:r w:rsidR="00876DCF" w:rsidRPr="00516005">
        <w:t xml:space="preserve">most of his theory is still relevant to present day. </w:t>
      </w:r>
      <w:r w:rsidR="005971F7" w:rsidRPr="00516005">
        <w:t>His theory on loose parts was if adults surround children with loose parts and thr</w:t>
      </w:r>
      <w:r w:rsidR="004E7512" w:rsidRPr="00516005">
        <w:t xml:space="preserve">ough observations children of all abilities can be creative and inventive with them. </w:t>
      </w:r>
      <w:r w:rsidR="005A217D" w:rsidRPr="00516005">
        <w:t xml:space="preserve">Nicholson’s definition of loose parts </w:t>
      </w:r>
      <w:r w:rsidR="003D6882" w:rsidRPr="00516005">
        <w:t>was</w:t>
      </w:r>
      <w:r w:rsidR="007A247B" w:rsidRPr="00516005">
        <w:t xml:space="preserve"> called variables that go beyond open-ended materials</w:t>
      </w:r>
      <w:r w:rsidR="000F3EC5" w:rsidRPr="00516005">
        <w:t xml:space="preserve"> to include phenomena such as music, gravity,</w:t>
      </w:r>
      <w:r w:rsidR="00743AAF" w:rsidRPr="00516005">
        <w:t xml:space="preserve"> concepts, playing with words and much more</w:t>
      </w:r>
      <w:r w:rsidR="005E7C6D" w:rsidRPr="00516005">
        <w:t xml:space="preserve">. Nicholson preached </w:t>
      </w:r>
      <w:r w:rsidR="00854BC3" w:rsidRPr="00516005">
        <w:t>those adults</w:t>
      </w:r>
      <w:r w:rsidR="005E7C6D" w:rsidRPr="00516005">
        <w:t xml:space="preserve"> need to surround children </w:t>
      </w:r>
      <w:r w:rsidR="003D6882" w:rsidRPr="00516005">
        <w:t xml:space="preserve">in an environment where there are lots of loose parts or variables as when an adult designs a space that is too clean </w:t>
      </w:r>
      <w:r w:rsidR="003A776B" w:rsidRPr="00516005">
        <w:t xml:space="preserve">and is almost impossible to play around with the adults have taken that special creativity away from the children. </w:t>
      </w:r>
      <w:r w:rsidR="00103647" w:rsidRPr="00516005">
        <w:t xml:space="preserve">Therefore, the concept of loose parts extends to the environment in which the variables occur. </w:t>
      </w:r>
      <w:r w:rsidR="00E94639" w:rsidRPr="00516005">
        <w:t xml:space="preserve">Nicholson’s </w:t>
      </w:r>
      <w:r w:rsidR="0055437F" w:rsidRPr="00516005">
        <w:t>loose parts theory highlights the idea of having open ended transportable mater</w:t>
      </w:r>
      <w:r w:rsidR="00711F94" w:rsidRPr="00516005">
        <w:t xml:space="preserve">ials for children to be able to engineer and experience with believes </w:t>
      </w:r>
      <w:r w:rsidR="00E94639" w:rsidRPr="00516005">
        <w:t>early years outdoors (2017)</w:t>
      </w:r>
      <w:r w:rsidR="00D0516A" w:rsidRPr="00516005">
        <w:t>.</w:t>
      </w:r>
    </w:p>
    <w:p w14:paraId="486A9E53" w14:textId="0C461B3E" w:rsidR="006B6D69" w:rsidRPr="00516005" w:rsidRDefault="006B6D69">
      <w:r w:rsidRPr="00516005">
        <w:t xml:space="preserve">When </w:t>
      </w:r>
      <w:r w:rsidR="00981048" w:rsidRPr="00516005">
        <w:t>adults arrange or plan</w:t>
      </w:r>
      <w:r w:rsidRPr="00516005">
        <w:t xml:space="preserve"> outdoor </w:t>
      </w:r>
      <w:r w:rsidR="008A4E01" w:rsidRPr="00516005">
        <w:t>play,</w:t>
      </w:r>
      <w:r w:rsidRPr="00516005">
        <w:t xml:space="preserve"> it is believed that </w:t>
      </w:r>
      <w:r w:rsidR="0063428C" w:rsidRPr="00516005">
        <w:t xml:space="preserve">children learn best when they are </w:t>
      </w:r>
      <w:r w:rsidR="00487D1D" w:rsidRPr="00516005">
        <w:t>playing,</w:t>
      </w:r>
      <w:r w:rsidR="0063428C" w:rsidRPr="00516005">
        <w:t xml:space="preserve"> </w:t>
      </w:r>
      <w:r w:rsidR="00E40E3D" w:rsidRPr="00516005">
        <w:t xml:space="preserve">and they tend to learn a new task better when they are positively enjoying </w:t>
      </w:r>
      <w:r w:rsidR="00705993" w:rsidRPr="00516005">
        <w:t xml:space="preserve">and feel relaxed. Therefore, positive outdoor play </w:t>
      </w:r>
      <w:r w:rsidR="008A4E01" w:rsidRPr="00516005">
        <w:t>stimulates the mind and boosts creativity, helping children adapt and to problem solve which develops further mathematical skills</w:t>
      </w:r>
      <w:r w:rsidR="00487D1D" w:rsidRPr="00516005">
        <w:t xml:space="preserve"> states help guide (no date).</w:t>
      </w:r>
    </w:p>
    <w:p w14:paraId="62F60319" w14:textId="7B8E13C8" w:rsidR="007A3148" w:rsidRPr="00516005" w:rsidRDefault="00153F13">
      <w:r w:rsidRPr="00516005">
        <w:t>Adults can provide a stimulating outdoor play for children</w:t>
      </w:r>
      <w:r w:rsidR="003D792C" w:rsidRPr="00516005">
        <w:t xml:space="preserve"> </w:t>
      </w:r>
      <w:r w:rsidR="00357B40" w:rsidRPr="00516005">
        <w:t xml:space="preserve">by </w:t>
      </w:r>
      <w:r w:rsidR="005E0F7A" w:rsidRPr="00516005">
        <w:t xml:space="preserve">having natural resources </w:t>
      </w:r>
      <w:r w:rsidR="00BA0B14" w:rsidRPr="00516005">
        <w:t>nearby. Investigating natural habitats enable children to find small creatures and learn about living things in the environment</w:t>
      </w:r>
      <w:r w:rsidR="004A4049" w:rsidRPr="00516005">
        <w:t>. Digging in areas that is surrounded by leaves and twigs</w:t>
      </w:r>
      <w:r w:rsidR="000F0D51" w:rsidRPr="00516005">
        <w:t xml:space="preserve"> supports children’s physical coordination as well as developing their natural curiosity</w:t>
      </w:r>
      <w:r w:rsidR="002D6CAE" w:rsidRPr="00516005">
        <w:t xml:space="preserve">. These resources can be </w:t>
      </w:r>
      <w:r w:rsidR="006738BA" w:rsidRPr="00516005">
        <w:t xml:space="preserve">explored in numerous of ways such as observation or using them to </w:t>
      </w:r>
      <w:r w:rsidR="006738BA" w:rsidRPr="00516005">
        <w:lastRenderedPageBreak/>
        <w:t xml:space="preserve">create something. </w:t>
      </w:r>
      <w:r w:rsidR="004C5445" w:rsidRPr="00516005">
        <w:t xml:space="preserve">All </w:t>
      </w:r>
      <w:r w:rsidR="0026114A" w:rsidRPr="00516005">
        <w:t>these factors</w:t>
      </w:r>
      <w:r w:rsidR="004C5445" w:rsidRPr="00516005">
        <w:t xml:space="preserve"> allow children to develop a scientific concept by understanding the world around them and where certain insects or plants live commented </w:t>
      </w:r>
      <w:r w:rsidR="004D0276" w:rsidRPr="00516005">
        <w:t>Kimberley</w:t>
      </w:r>
      <w:r w:rsidR="004C5445" w:rsidRPr="00516005">
        <w:t xml:space="preserve"> </w:t>
      </w:r>
      <w:r w:rsidR="004D0276" w:rsidRPr="00516005">
        <w:t>(</w:t>
      </w:r>
      <w:r w:rsidR="004C5445" w:rsidRPr="00516005">
        <w:t>2016)</w:t>
      </w:r>
      <w:r w:rsidR="0026114A" w:rsidRPr="00516005">
        <w:t>.</w:t>
      </w:r>
      <w:r w:rsidR="00CE73F4" w:rsidRPr="00516005">
        <w:t xml:space="preserve"> Another </w:t>
      </w:r>
      <w:r w:rsidR="006D2D6D" w:rsidRPr="00516005">
        <w:t xml:space="preserve">factor to promote a stimulating environment that adults could consider is offering sand and water </w:t>
      </w:r>
      <w:r w:rsidR="004A49A4" w:rsidRPr="00516005">
        <w:t xml:space="preserve">giving children the opportunity to </w:t>
      </w:r>
      <w:proofErr w:type="spellStart"/>
      <w:r w:rsidR="004A49A4" w:rsidRPr="00516005">
        <w:t>to</w:t>
      </w:r>
      <w:proofErr w:type="spellEnd"/>
      <w:r w:rsidR="004A49A4" w:rsidRPr="00516005">
        <w:t xml:space="preserve"> mix the resources together. In addition, </w:t>
      </w:r>
      <w:r w:rsidR="00186C0A" w:rsidRPr="00516005">
        <w:t>allowing the children to get messy and try out different ways of combining the materials</w:t>
      </w:r>
      <w:r w:rsidR="00840FE0" w:rsidRPr="00516005">
        <w:t xml:space="preserve"> or alternating them in whatever way they imagine promotes </w:t>
      </w:r>
      <w:r w:rsidR="009307C9" w:rsidRPr="00516005">
        <w:t xml:space="preserve">stimulating outdoor learning. Children </w:t>
      </w:r>
      <w:r w:rsidR="004E088A" w:rsidRPr="00516005">
        <w:t>can</w:t>
      </w:r>
      <w:r w:rsidR="009307C9" w:rsidRPr="00516005">
        <w:t xml:space="preserve"> access and experiment with messy materials where they are using real life kitchen appliances to recreate events and experiences</w:t>
      </w:r>
      <w:r w:rsidR="00AC5264" w:rsidRPr="00516005">
        <w:t xml:space="preserve"> states Kimberley (2016). </w:t>
      </w:r>
      <w:r w:rsidR="00C44621" w:rsidRPr="00516005">
        <w:t xml:space="preserve">A. Harrison (2019) believes that mud kitchens </w:t>
      </w:r>
      <w:r w:rsidR="0065329D" w:rsidRPr="00516005">
        <w:t xml:space="preserve">will allow children of </w:t>
      </w:r>
      <w:r w:rsidR="008752B0" w:rsidRPr="00516005">
        <w:t>different ages to learn at their own level. Such as younger children will develop their sensory and imaginative skulls whilst older children will improve their mathematical and scientific skills as they can experiment</w:t>
      </w:r>
      <w:r w:rsidR="0031167B" w:rsidRPr="00516005">
        <w:t>. If adults encourage mud kitchens during outdoor play it is allows them to develop mathematical skills as they are exploring different activities which involve measuring water and mixing it with the mud to</w:t>
      </w:r>
      <w:r w:rsidR="00D45839" w:rsidRPr="00516005">
        <w:t xml:space="preserve"> understand whether they need less or more water to get the </w:t>
      </w:r>
      <w:r w:rsidR="00684537" w:rsidRPr="00516005">
        <w:t>consistency,</w:t>
      </w:r>
      <w:r w:rsidR="00D45839" w:rsidRPr="00516005">
        <w:t xml:space="preserve"> they want. Teachers could then go on to ask questions such as, </w:t>
      </w:r>
      <w:r w:rsidR="007A6C52" w:rsidRPr="00516005">
        <w:t>how many cups of water did you add to your experiment?</w:t>
      </w:r>
      <w:r w:rsidR="00684537" w:rsidRPr="00516005">
        <w:t xml:space="preserve"> How much mud did you add to your experiment?</w:t>
      </w:r>
      <w:r w:rsidR="00E96238" w:rsidRPr="00516005">
        <w:t xml:space="preserve"> This will then encourage children to have a further understanding of mathematical quantities. </w:t>
      </w:r>
      <w:r w:rsidR="007A6C52" w:rsidRPr="00516005">
        <w:t xml:space="preserve">Furthermore, mud kitchens also involve scientific learning as children can get stuck in and </w:t>
      </w:r>
      <w:r w:rsidR="00DB3B6B" w:rsidRPr="00516005">
        <w:t xml:space="preserve">experience the different textures and consistency of mud. Seeing how it changes when they add </w:t>
      </w:r>
      <w:r w:rsidR="00AB6FC1" w:rsidRPr="00516005">
        <w:t>mud/water</w:t>
      </w:r>
      <w:r w:rsidR="00DB3B6B" w:rsidRPr="00516005">
        <w:t xml:space="preserve"> to their experiment. Teachers can prompt learners to explore by asking</w:t>
      </w:r>
      <w:r w:rsidR="002043EF" w:rsidRPr="00516005">
        <w:t xml:space="preserve"> questions like: How does this feel? What happens when you had more water to it?</w:t>
      </w:r>
    </w:p>
    <w:p w14:paraId="7E77EBED" w14:textId="21871023" w:rsidR="00B06E45" w:rsidRPr="00516005" w:rsidRDefault="009C24E7">
      <w:r w:rsidRPr="00516005">
        <w:t>In line with</w:t>
      </w:r>
      <w:r w:rsidR="00B06E45" w:rsidRPr="00516005">
        <w:t xml:space="preserve"> promoting stimulating play, the factors </w:t>
      </w:r>
      <w:r w:rsidRPr="00516005">
        <w:t xml:space="preserve">mentioned above provide children to discover, experiment and be curious </w:t>
      </w:r>
      <w:r w:rsidR="00A65B14" w:rsidRPr="00516005">
        <w:t xml:space="preserve">which </w:t>
      </w:r>
      <w:r w:rsidR="00173A1C" w:rsidRPr="00516005">
        <w:t xml:space="preserve">is a skill of science and mathematical outdoor thinking. </w:t>
      </w:r>
      <w:r w:rsidR="00160537" w:rsidRPr="00516005">
        <w:t>It i</w:t>
      </w:r>
      <w:r w:rsidR="00A65B14" w:rsidRPr="00516005">
        <w:t>s i</w:t>
      </w:r>
      <w:r w:rsidR="00160537" w:rsidRPr="00516005">
        <w:t xml:space="preserve">mportant </w:t>
      </w:r>
      <w:r w:rsidR="00A65B14" w:rsidRPr="00516005">
        <w:t xml:space="preserve">to for adults to known </w:t>
      </w:r>
      <w:r w:rsidR="00160537" w:rsidRPr="00516005">
        <w:t xml:space="preserve">that outdoor environment reflects the learning and resources offered inside the setting to promote continuous provision. </w:t>
      </w:r>
    </w:p>
    <w:p w14:paraId="5582D140" w14:textId="5214859A" w:rsidR="00845188" w:rsidRPr="00516005" w:rsidRDefault="00F5154D">
      <w:r w:rsidRPr="00516005">
        <w:t xml:space="preserve">However, the barriers or outdoor learning and </w:t>
      </w:r>
      <w:r w:rsidR="006713FD" w:rsidRPr="00516005">
        <w:t xml:space="preserve">the challenges teachers or parents feel should not be ignored. </w:t>
      </w:r>
      <w:r w:rsidR="00D6726C" w:rsidRPr="00516005">
        <w:t>Green schoolyard (</w:t>
      </w:r>
      <w:r w:rsidR="00BC44B6" w:rsidRPr="00516005">
        <w:t>2020</w:t>
      </w:r>
      <w:r w:rsidR="00D6726C" w:rsidRPr="00516005">
        <w:t xml:space="preserve">) comments that </w:t>
      </w:r>
      <w:r w:rsidR="003B493E" w:rsidRPr="00516005">
        <w:t xml:space="preserve">outdoor learning tends to remain largely unrealised in educational practices. </w:t>
      </w:r>
      <w:r w:rsidR="00734D29" w:rsidRPr="00516005">
        <w:t xml:space="preserve">Only a small </w:t>
      </w:r>
      <w:r w:rsidR="00FE6A32" w:rsidRPr="00516005">
        <w:t>number</w:t>
      </w:r>
      <w:r w:rsidR="00734D29" w:rsidRPr="00516005">
        <w:t xml:space="preserve"> of teachers the area and greenery around them as a learning enviro</w:t>
      </w:r>
      <w:r w:rsidR="005322F1" w:rsidRPr="00516005">
        <w:t>nment as it is mostly used for physical education and sc</w:t>
      </w:r>
      <w:r w:rsidR="00FE6A32" w:rsidRPr="00516005">
        <w:t xml:space="preserve">ience. They also stated that most of the other subjects in the curriculum are rarely considered to be part of outdoor learning. </w:t>
      </w:r>
      <w:r w:rsidR="004B3F7D" w:rsidRPr="00516005">
        <w:t xml:space="preserve">Teachers express that they feel hindered due to lack of confidence in their outdoor teaching expertise because of lack of knowledge and experience. </w:t>
      </w:r>
      <w:r w:rsidR="00C7311F" w:rsidRPr="00516005">
        <w:t xml:space="preserve">They went on to report that curriculum requirements </w:t>
      </w:r>
      <w:r w:rsidR="00F976E6" w:rsidRPr="00516005">
        <w:t xml:space="preserve">do not support outdoor learning and require </w:t>
      </w:r>
      <w:r w:rsidR="00FD7DBD" w:rsidRPr="00516005">
        <w:t>most of the</w:t>
      </w:r>
      <w:r w:rsidR="00F976E6" w:rsidRPr="00516005">
        <w:t xml:space="preserve"> teaching </w:t>
      </w:r>
      <w:r w:rsidR="00FD7DBD" w:rsidRPr="00516005">
        <w:t>activities</w:t>
      </w:r>
      <w:r w:rsidR="00F976E6" w:rsidRPr="00516005">
        <w:t xml:space="preserve"> is to be placed indoors. </w:t>
      </w:r>
      <w:r w:rsidR="004F3929" w:rsidRPr="00516005">
        <w:t xml:space="preserve">Moreover, teachers highlight </w:t>
      </w:r>
      <w:r w:rsidR="00BC44B6" w:rsidRPr="00516005">
        <w:t>those broader issues</w:t>
      </w:r>
      <w:r w:rsidR="004F3929" w:rsidRPr="00516005">
        <w:t xml:space="preserve"> within the educational practice are </w:t>
      </w:r>
      <w:r w:rsidR="00FD7DBD" w:rsidRPr="00516005">
        <w:t xml:space="preserve">work pressure, overload in responsibilities and a tiredness of educational changes </w:t>
      </w:r>
      <w:r w:rsidR="000A7815" w:rsidRPr="00516005">
        <w:t>hinders them from realising outdoor learning in their provided environment.</w:t>
      </w:r>
      <w:r w:rsidR="008353EE" w:rsidRPr="00516005">
        <w:t xml:space="preserve"> Also, </w:t>
      </w:r>
      <w:r w:rsidR="00C26172" w:rsidRPr="00516005">
        <w:t xml:space="preserve">green schoolyard (2020) </w:t>
      </w:r>
      <w:r w:rsidR="00E268C5" w:rsidRPr="00516005">
        <w:t>goes</w:t>
      </w:r>
      <w:r w:rsidR="00C26172" w:rsidRPr="00516005">
        <w:t xml:space="preserve"> on the discuss the barrier</w:t>
      </w:r>
      <w:r w:rsidR="00CE7F6A" w:rsidRPr="00516005">
        <w:t>s teachers experience</w:t>
      </w:r>
      <w:r w:rsidR="0091703D" w:rsidRPr="00516005">
        <w:t xml:space="preserve"> </w:t>
      </w:r>
      <w:r w:rsidR="002A12B2" w:rsidRPr="00516005">
        <w:t xml:space="preserve">when attempting to engage in outdoor education is a concept related to </w:t>
      </w:r>
      <w:r w:rsidR="00BB13D9" w:rsidRPr="00516005">
        <w:t>outdoor learning that includes natural and built features designed to be used for outdoor learning</w:t>
      </w:r>
      <w:r w:rsidR="00524CBD" w:rsidRPr="00516005">
        <w:t xml:space="preserve"> activities. For example, teachers found management of children difficult</w:t>
      </w:r>
      <w:r w:rsidR="00502B67" w:rsidRPr="00516005">
        <w:t>, found incorpo</w:t>
      </w:r>
      <w:r w:rsidR="009E0481" w:rsidRPr="00516005">
        <w:t xml:space="preserve">rating materials on how to use them </w:t>
      </w:r>
      <w:r w:rsidR="000175A0" w:rsidRPr="00516005">
        <w:t xml:space="preserve">as part of their learning and found that outdoor </w:t>
      </w:r>
      <w:r w:rsidR="006D000C" w:rsidRPr="00516005">
        <w:t xml:space="preserve">planning more complex. Furthermore, teachers struggled </w:t>
      </w:r>
      <w:r w:rsidR="00BB569A" w:rsidRPr="00516005">
        <w:t xml:space="preserve">to leave the security of the classroom as they suggest that leaving the classroom requires a different </w:t>
      </w:r>
      <w:r w:rsidR="00E006F3" w:rsidRPr="00516005">
        <w:t xml:space="preserve">“mindset”. </w:t>
      </w:r>
    </w:p>
    <w:p w14:paraId="72CC27AB" w14:textId="1F008F2D" w:rsidR="00875802" w:rsidRPr="00516005" w:rsidRDefault="00800843">
      <w:r w:rsidRPr="00516005">
        <w:t>Moving on, a</w:t>
      </w:r>
      <w:r w:rsidR="00D94864" w:rsidRPr="00516005">
        <w:t>nother way for adult</w:t>
      </w:r>
      <w:r w:rsidRPr="00516005">
        <w:t xml:space="preserve">s to act effectively </w:t>
      </w:r>
      <w:r w:rsidR="0021674E" w:rsidRPr="00516005">
        <w:t xml:space="preserve">is to </w:t>
      </w:r>
      <w:r w:rsidR="00B85044" w:rsidRPr="00516005">
        <w:t>be interacting</w:t>
      </w:r>
      <w:r w:rsidR="0021674E" w:rsidRPr="00516005">
        <w:t xml:space="preserve"> through sustained shared thinking</w:t>
      </w:r>
      <w:r w:rsidR="00E40E86" w:rsidRPr="00516005">
        <w:t xml:space="preserve">. </w:t>
      </w:r>
      <w:proofErr w:type="spellStart"/>
      <w:r w:rsidR="00E40E86" w:rsidRPr="00516005">
        <w:t>Parenta</w:t>
      </w:r>
      <w:proofErr w:type="spellEnd"/>
      <w:r w:rsidR="00E40E86" w:rsidRPr="00516005">
        <w:t xml:space="preserve"> (2020) believes that </w:t>
      </w:r>
      <w:r w:rsidR="007A0680" w:rsidRPr="00516005">
        <w:t xml:space="preserve">during practice sustained shared thinking is when adults and children think together or ask questions about why things happen the way they do or how things may work. </w:t>
      </w:r>
      <w:r w:rsidR="00677766" w:rsidRPr="00516005">
        <w:t>For example, a child might ask how is the rain wet? Not only does this develop scientific knowledge as they learn about different types of the weather</w:t>
      </w:r>
      <w:r w:rsidR="005E2DFB" w:rsidRPr="00516005">
        <w:t xml:space="preserve">, but it is also </w:t>
      </w:r>
      <w:r w:rsidR="000A2E54" w:rsidRPr="00516005">
        <w:t>erupting</w:t>
      </w:r>
      <w:r w:rsidR="005E2DFB" w:rsidRPr="00516005">
        <w:t xml:space="preserve"> sustained shared thinking as </w:t>
      </w:r>
      <w:r w:rsidR="008210B1" w:rsidRPr="00516005">
        <w:t xml:space="preserve">they beginning to tell their own story or setting </w:t>
      </w:r>
      <w:r w:rsidR="00AD0137" w:rsidRPr="00516005">
        <w:t xml:space="preserve">with a little prompting from their teachers. </w:t>
      </w:r>
      <w:r w:rsidR="00524197" w:rsidRPr="00516005">
        <w:t xml:space="preserve">Questions also starting with “I wonder” or with “what if” </w:t>
      </w:r>
      <w:r w:rsidR="00B85044" w:rsidRPr="00516005">
        <w:t>is part of sustained shared thinking.</w:t>
      </w:r>
      <w:r w:rsidR="00AF0B7E" w:rsidRPr="00516005">
        <w:t xml:space="preserve"> The role of the adult is to tune into the child and listen to them but also to know when to respond. </w:t>
      </w:r>
      <w:r w:rsidR="00DA0C43" w:rsidRPr="00516005">
        <w:t>It is important for adults to know what the children are exploring</w:t>
      </w:r>
      <w:r w:rsidR="00537D78" w:rsidRPr="00516005">
        <w:t xml:space="preserve"> or engaging with and to notice how they are </w:t>
      </w:r>
      <w:r w:rsidR="00537D78" w:rsidRPr="00516005">
        <w:lastRenderedPageBreak/>
        <w:t>interacting. To do this, they should get involved with them</w:t>
      </w:r>
      <w:r w:rsidR="00666706" w:rsidRPr="00516005">
        <w:t xml:space="preserve"> wherever they are playing. Adults can be a co-player</w:t>
      </w:r>
      <w:r w:rsidR="002B0DA1" w:rsidRPr="00516005">
        <w:t xml:space="preserve">, by offering their ideas in the play but then can also be someone who can be led by the children. </w:t>
      </w:r>
    </w:p>
    <w:p w14:paraId="68EF540C" w14:textId="1F001220" w:rsidR="00564063" w:rsidRPr="00516005" w:rsidRDefault="00C77EA6" w:rsidP="00564063">
      <w:pPr>
        <w:pStyle w:val="NormalWeb"/>
        <w:spacing w:before="0" w:beforeAutospacing="0" w:after="300" w:afterAutospacing="0"/>
        <w:rPr>
          <w:color w:val="333333"/>
        </w:rPr>
      </w:pPr>
      <w:r w:rsidRPr="00516005">
        <w:t xml:space="preserve">Sustained shared thinking relates to </w:t>
      </w:r>
      <w:r w:rsidR="00EE075E" w:rsidRPr="00516005">
        <w:t>Vygotsky’s theory</w:t>
      </w:r>
      <w:r w:rsidR="00C10AEA" w:rsidRPr="00516005">
        <w:t>.</w:t>
      </w:r>
      <w:r w:rsidR="00EE075E" w:rsidRPr="00516005">
        <w:t xml:space="preserve"> R.</w:t>
      </w:r>
      <w:r w:rsidR="00C10AEA" w:rsidRPr="00516005">
        <w:t xml:space="preserve"> Thompson (2015)</w:t>
      </w:r>
      <w:r w:rsidRPr="00516005">
        <w:t xml:space="preserve"> </w:t>
      </w:r>
      <w:r w:rsidR="00EE075E" w:rsidRPr="00516005">
        <w:t xml:space="preserve">comments that </w:t>
      </w:r>
      <w:r w:rsidR="006D2882" w:rsidRPr="00516005">
        <w:t>Vygotsky’s theory emphasises that knowledge is constructed by the learner</w:t>
      </w:r>
      <w:r w:rsidR="00826B4A" w:rsidRPr="00516005">
        <w:t xml:space="preserve"> and development is influenced in which the way children live and grow. </w:t>
      </w:r>
      <w:r w:rsidR="00915455" w:rsidRPr="00516005">
        <w:t>He also highlighted that the ro</w:t>
      </w:r>
      <w:r w:rsidR="007E0007" w:rsidRPr="00516005">
        <w:t xml:space="preserve">le of social interaction in not only developing understanding of language </w:t>
      </w:r>
      <w:r w:rsidR="00D72E72" w:rsidRPr="00516005">
        <w:t>itself but in developing through though</w:t>
      </w:r>
      <w:r w:rsidR="007470C9" w:rsidRPr="00516005">
        <w:t>t</w:t>
      </w:r>
      <w:r w:rsidR="00D72E72" w:rsidRPr="00516005">
        <w:t xml:space="preserve"> and </w:t>
      </w:r>
      <w:r w:rsidR="007470C9" w:rsidRPr="00516005">
        <w:t xml:space="preserve">interoperating experiences. He saw </w:t>
      </w:r>
      <w:r w:rsidR="0000581F" w:rsidRPr="00516005">
        <w:t xml:space="preserve">in which children talk to themselves as an indication of the way in which language helps children regulate their behaviour. </w:t>
      </w:r>
      <w:r w:rsidR="00322568" w:rsidRPr="00516005">
        <w:t>He argued that play allowed children to operate at a higher level</w:t>
      </w:r>
      <w:r w:rsidR="004E3A02" w:rsidRPr="00516005">
        <w:t xml:space="preserve"> than they found possible in other situations. Most famously of all, Vygotsky developed the theory of ‘zone of proximal development’</w:t>
      </w:r>
      <w:r w:rsidR="0066216A" w:rsidRPr="00516005">
        <w:t xml:space="preserve">. </w:t>
      </w:r>
      <w:r w:rsidR="00564063" w:rsidRPr="00516005">
        <w:rPr>
          <w:color w:val="333333"/>
        </w:rPr>
        <w:t>Z</w:t>
      </w:r>
      <w:r w:rsidR="00C825E9" w:rsidRPr="00516005">
        <w:rPr>
          <w:color w:val="333333"/>
        </w:rPr>
        <w:t xml:space="preserve">one of proximal </w:t>
      </w:r>
      <w:r w:rsidR="008B2F6C" w:rsidRPr="00516005">
        <w:rPr>
          <w:color w:val="333333"/>
        </w:rPr>
        <w:t>development</w:t>
      </w:r>
      <w:r w:rsidR="00564063" w:rsidRPr="00516005">
        <w:rPr>
          <w:color w:val="333333"/>
        </w:rPr>
        <w:t xml:space="preserve"> is the gap between what a child can do unaided and what they can do with some adult support. Parents or carers who know children well often scaffold intuitively – giving just the right amount of support as the child becomes more and more able to operate independently. </w:t>
      </w:r>
      <w:r w:rsidR="00C825E9" w:rsidRPr="00516005">
        <w:rPr>
          <w:color w:val="333333"/>
        </w:rPr>
        <w:t>To</w:t>
      </w:r>
      <w:r w:rsidR="00564063" w:rsidRPr="00516005">
        <w:rPr>
          <w:color w:val="333333"/>
        </w:rPr>
        <w:t xml:space="preserve"> be effective, </w:t>
      </w:r>
      <w:r w:rsidR="00C825E9" w:rsidRPr="00516005">
        <w:rPr>
          <w:color w:val="333333"/>
        </w:rPr>
        <w:t>zone of proximal development requires: the engagement of a more knowledge or experienced other</w:t>
      </w:r>
      <w:r w:rsidR="004A0E01" w:rsidRPr="00516005">
        <w:rPr>
          <w:color w:val="333333"/>
        </w:rPr>
        <w:t>, these may be children or adult to model relevant language and actions. An activity that is neither too hard nor too easy</w:t>
      </w:r>
      <w:r w:rsidR="00555EE6" w:rsidRPr="00516005">
        <w:rPr>
          <w:color w:val="333333"/>
        </w:rPr>
        <w:t xml:space="preserve">. </w:t>
      </w:r>
    </w:p>
    <w:p w14:paraId="3B31FC65" w14:textId="40A6E66D" w:rsidR="004B0DD4" w:rsidRPr="00516005" w:rsidRDefault="00FA276F">
      <w:r w:rsidRPr="00516005">
        <w:t xml:space="preserve">The importance of metacognitive talk </w:t>
      </w:r>
      <w:r w:rsidR="00704BA8" w:rsidRPr="00516005">
        <w:t xml:space="preserve">is key in children’s development. </w:t>
      </w:r>
      <w:r w:rsidR="005D4921" w:rsidRPr="00516005">
        <w:t xml:space="preserve">According to </w:t>
      </w:r>
      <w:r w:rsidR="00EB185D" w:rsidRPr="00516005">
        <w:t xml:space="preserve">R. Sword (2021) </w:t>
      </w:r>
      <w:r w:rsidR="005D4921" w:rsidRPr="00516005">
        <w:t xml:space="preserve">has found that metacognition is key to effective pupil learning as it can add up to seven months of additional learning and improve the outcome of disadvantaged learners. </w:t>
      </w:r>
      <w:r w:rsidR="003A61DA" w:rsidRPr="00516005">
        <w:t>It is also a way for teachers to know how well children understand their own learning processes and regulate their learning</w:t>
      </w:r>
      <w:r w:rsidR="00436072" w:rsidRPr="00516005">
        <w:t xml:space="preserve"> to support them accordingly. This is important in the field, particularly when remote learning is taking place.</w:t>
      </w:r>
      <w:r w:rsidR="00AF5EDA" w:rsidRPr="00516005">
        <w:t xml:space="preserve"> </w:t>
      </w:r>
      <w:r w:rsidR="00CF7510" w:rsidRPr="00516005">
        <w:t>Metacognition</w:t>
      </w:r>
      <w:r w:rsidR="00AF5EDA" w:rsidRPr="00516005">
        <w:t xml:space="preserve"> refers to an individual’s ability to plan, monitor, evaluate and make </w:t>
      </w:r>
      <w:r w:rsidR="00623FE0" w:rsidRPr="00516005">
        <w:t>changes to their own learning behaviours to confront challenges effectively</w:t>
      </w:r>
      <w:r w:rsidR="00053561" w:rsidRPr="00516005">
        <w:t xml:space="preserve">. For children, having metacognitive skills means that they </w:t>
      </w:r>
      <w:r w:rsidR="00CF7510" w:rsidRPr="00516005">
        <w:t>can</w:t>
      </w:r>
      <w:r w:rsidR="00053561" w:rsidRPr="00516005">
        <w:t xml:space="preserve"> recognise their own cognitive </w:t>
      </w:r>
      <w:r w:rsidR="00B11BDA" w:rsidRPr="00516005">
        <w:t>abilities</w:t>
      </w:r>
      <w:r w:rsidR="00672947" w:rsidRPr="00516005">
        <w:t xml:space="preserve"> direct their own learning and understand their mistakes to improve effectively. </w:t>
      </w:r>
      <w:r w:rsidR="00CF7510" w:rsidRPr="00516005">
        <w:t xml:space="preserve">It can help children to revise as it optimises their basic cognitive </w:t>
      </w:r>
      <w:r w:rsidR="00462CE5" w:rsidRPr="00516005">
        <w:t>processes such as memory, attention and being able to solve or complete a task. It gives children the chance to learn more efficiently and effectively</w:t>
      </w:r>
      <w:r w:rsidR="0054041D" w:rsidRPr="00516005">
        <w:t xml:space="preserve"> so that they can make progress. </w:t>
      </w:r>
      <w:r w:rsidR="00B11BDA" w:rsidRPr="00516005">
        <w:t xml:space="preserve">This is effective for children’s mathematical development as </w:t>
      </w:r>
      <w:r w:rsidR="00AB24D6" w:rsidRPr="00516005">
        <w:t>children with metacognitive skills might recognise that they have trouble applying formulas in mathematics</w:t>
      </w:r>
      <w:r w:rsidR="006123F5" w:rsidRPr="00516005">
        <w:t>, think about a mathematical problem they have solves before and the strategies they used</w:t>
      </w:r>
      <w:r w:rsidR="009E31D5" w:rsidRPr="00516005">
        <w:t xml:space="preserve"> and reflect on how they performed in a task and use this to inform their future work. </w:t>
      </w:r>
      <w:r w:rsidR="00EF19F0" w:rsidRPr="00516005">
        <w:t>For</w:t>
      </w:r>
      <w:r w:rsidR="00562B3E" w:rsidRPr="00516005">
        <w:t xml:space="preserve"> children to develop new metacognit</w:t>
      </w:r>
      <w:r w:rsidR="005B1D9B" w:rsidRPr="00516005">
        <w:t>ive strategies, learn from their mistakes and reflect on what they have learnt</w:t>
      </w:r>
      <w:r w:rsidR="00B352B9" w:rsidRPr="00516005">
        <w:t xml:space="preserve">, teachers need </w:t>
      </w:r>
      <w:r w:rsidR="000D5B60" w:rsidRPr="00516005">
        <w:t xml:space="preserve">allow the </w:t>
      </w:r>
      <w:r w:rsidR="00B352B9" w:rsidRPr="00516005">
        <w:t xml:space="preserve">tasks given to be difficult but within reach for them. </w:t>
      </w:r>
      <w:r w:rsidR="00EF19F0" w:rsidRPr="00516005">
        <w:t xml:space="preserve">However, </w:t>
      </w:r>
      <w:r w:rsidR="00012886" w:rsidRPr="00516005">
        <w:t xml:space="preserve">it is important for adults to understand that the work they set up for children must not be too challenging for their capabilities as this leads to cognitive overload. </w:t>
      </w:r>
      <w:r w:rsidR="003F01E1" w:rsidRPr="00516005">
        <w:t xml:space="preserve"> This is where, children’s thinking fails because they are trying to hold too much information in working memory. It is important to assess the metacognitive abilities of children and work effectively. </w:t>
      </w:r>
      <w:r w:rsidR="00984FB5" w:rsidRPr="00516005">
        <w:t xml:space="preserve">R, Sword </w:t>
      </w:r>
      <w:r w:rsidR="00B61E1D" w:rsidRPr="00516005">
        <w:t xml:space="preserve">carries on </w:t>
      </w:r>
      <w:r w:rsidR="005817DF" w:rsidRPr="00516005">
        <w:t>explaining</w:t>
      </w:r>
      <w:r w:rsidR="00B61E1D" w:rsidRPr="00516005">
        <w:t xml:space="preserve"> that </w:t>
      </w:r>
      <w:r w:rsidR="00ED4166" w:rsidRPr="00516005">
        <w:t>for children to have metacognitive skills they need to know some strategies</w:t>
      </w:r>
      <w:r w:rsidR="005817DF" w:rsidRPr="00516005">
        <w:t xml:space="preserve">. Adults and teachers need to teach them how to learn as well as giving them opportunities to monitor and review their knowledge. One way is by </w:t>
      </w:r>
      <w:r w:rsidR="00D54598" w:rsidRPr="00516005">
        <w:t xml:space="preserve">adults </w:t>
      </w:r>
      <w:r w:rsidR="005817DF" w:rsidRPr="00516005">
        <w:t xml:space="preserve">modelling </w:t>
      </w:r>
      <w:r w:rsidR="00D54598" w:rsidRPr="00516005">
        <w:t>their own metacognitive approaches, show the children how they would approach a tas</w:t>
      </w:r>
      <w:r w:rsidR="00B127EB" w:rsidRPr="00516005">
        <w:t xml:space="preserve">k whilst illustrating the thought process as they do so. An example is, if </w:t>
      </w:r>
      <w:r w:rsidR="00E5479D" w:rsidRPr="00516005">
        <w:t>adults are asking children to work out a mathematical sum</w:t>
      </w:r>
      <w:r w:rsidR="008B6905" w:rsidRPr="00516005">
        <w:t xml:space="preserve">, they should write their own example first, explaining the steps. </w:t>
      </w:r>
      <w:r w:rsidR="00652776" w:rsidRPr="00516005">
        <w:t>For outdoor scientific learning, if children were</w:t>
      </w:r>
      <w:r w:rsidR="008700E2" w:rsidRPr="00516005">
        <w:t xml:space="preserve"> trying to think of a strategy to remember certain insects and their habitat, children could name them to help them remember. Also, if they were learning outdoors and needed to remember a mathematical </w:t>
      </w:r>
      <w:r w:rsidR="0099407F" w:rsidRPr="00516005">
        <w:t>skill,</w:t>
      </w:r>
      <w:r w:rsidR="008700E2" w:rsidRPr="00516005">
        <w:t xml:space="preserve"> they could use loose parts such as sticks to help them write a sum in the ground. Therefore, if they </w:t>
      </w:r>
      <w:r w:rsidR="006551EA" w:rsidRPr="00516005">
        <w:t>were</w:t>
      </w:r>
      <w:r w:rsidR="008700E2" w:rsidRPr="00516005">
        <w:t xml:space="preserve"> to </w:t>
      </w:r>
      <w:r w:rsidR="006551EA" w:rsidRPr="00516005">
        <w:t>re-enter</w:t>
      </w:r>
      <w:r w:rsidR="008700E2" w:rsidRPr="00516005">
        <w:t xml:space="preserve"> the learning </w:t>
      </w:r>
      <w:proofErr w:type="gramStart"/>
      <w:r w:rsidR="008700E2" w:rsidRPr="00516005">
        <w:t>again</w:t>
      </w:r>
      <w:proofErr w:type="gramEnd"/>
      <w:r w:rsidR="008700E2" w:rsidRPr="00516005">
        <w:t xml:space="preserve"> they will remember the strategy they used to</w:t>
      </w:r>
      <w:r w:rsidR="0099407F" w:rsidRPr="00516005">
        <w:t xml:space="preserve"> work out their answer. This would also help them practise self-directed learning.</w:t>
      </w:r>
    </w:p>
    <w:p w14:paraId="6E770931" w14:textId="35C26754" w:rsidR="00270671" w:rsidRDefault="00270671">
      <w:pPr>
        <w:rPr>
          <w:sz w:val="18"/>
          <w:szCs w:val="18"/>
        </w:rPr>
      </w:pPr>
    </w:p>
    <w:p w14:paraId="61D5744F" w14:textId="77777777" w:rsidR="008621EA" w:rsidRPr="002C7F0D" w:rsidRDefault="008621EA">
      <w:pPr>
        <w:rPr>
          <w:sz w:val="22"/>
          <w:szCs w:val="22"/>
        </w:rPr>
      </w:pPr>
    </w:p>
    <w:p w14:paraId="54DBF355" w14:textId="77777777" w:rsidR="008621EA" w:rsidRDefault="008621EA" w:rsidP="008E0BD7">
      <w:pPr>
        <w:rPr>
          <w:rFonts w:ascii="Verdana" w:hAnsi="Verdana"/>
          <w:color w:val="000000"/>
          <w:sz w:val="20"/>
          <w:szCs w:val="20"/>
        </w:rPr>
      </w:pPr>
    </w:p>
    <w:p w14:paraId="1512EEA8" w14:textId="77777777" w:rsidR="008621EA" w:rsidRDefault="008621EA" w:rsidP="008E0BD7">
      <w:pPr>
        <w:rPr>
          <w:rFonts w:ascii="Verdana" w:hAnsi="Verdana"/>
          <w:color w:val="000000"/>
          <w:sz w:val="20"/>
          <w:szCs w:val="20"/>
        </w:rPr>
      </w:pPr>
    </w:p>
    <w:p w14:paraId="125A504B" w14:textId="77777777" w:rsidR="008621EA" w:rsidRDefault="008621EA" w:rsidP="008E0BD7"/>
    <w:p w14:paraId="2DC6F5A2" w14:textId="77777777" w:rsidR="008621EA" w:rsidRDefault="008621EA" w:rsidP="00793E96"/>
    <w:p w14:paraId="44CA1E05" w14:textId="77777777" w:rsidR="008621EA" w:rsidRDefault="008621EA">
      <w:pPr>
        <w:rPr>
          <w:sz w:val="18"/>
          <w:szCs w:val="18"/>
        </w:rPr>
      </w:pPr>
    </w:p>
    <w:p w14:paraId="18EE7B50" w14:textId="77777777" w:rsidR="008621EA" w:rsidRDefault="008621EA" w:rsidP="003F3351"/>
    <w:p w14:paraId="0FFD6935" w14:textId="77777777" w:rsidR="008621EA" w:rsidRDefault="008621EA" w:rsidP="00A17D15"/>
    <w:p w14:paraId="07B9D220" w14:textId="77777777" w:rsidR="008621EA" w:rsidRPr="00FA276F" w:rsidRDefault="008621EA">
      <w:pPr>
        <w:rPr>
          <w:sz w:val="18"/>
          <w:szCs w:val="18"/>
        </w:rPr>
      </w:pPr>
    </w:p>
    <w:p w14:paraId="7EBECE1E" w14:textId="77777777" w:rsidR="008621EA" w:rsidRDefault="008621EA" w:rsidP="005F6741">
      <w:pPr>
        <w:rPr>
          <w:rFonts w:ascii="Verdana" w:hAnsi="Verdana"/>
          <w:color w:val="000000"/>
          <w:sz w:val="20"/>
          <w:szCs w:val="20"/>
        </w:rPr>
      </w:pPr>
    </w:p>
    <w:p w14:paraId="78F65373" w14:textId="0E2FFD7A" w:rsidR="008621EA" w:rsidRDefault="008621EA" w:rsidP="00BE62BA">
      <w:pPr>
        <w:rPr>
          <w:rFonts w:ascii="Verdana" w:hAnsi="Verdana"/>
          <w:color w:val="000000"/>
          <w:sz w:val="20"/>
          <w:szCs w:val="20"/>
        </w:rPr>
      </w:pPr>
      <w:r>
        <w:rPr>
          <w:rFonts w:ascii="Verdana" w:hAnsi="Verdana"/>
          <w:color w:val="000000"/>
          <w:sz w:val="20"/>
          <w:szCs w:val="20"/>
        </w:rPr>
        <w:t>Reference list:</w:t>
      </w:r>
    </w:p>
    <w:p w14:paraId="1CEC5B0A" w14:textId="77777777" w:rsidR="008621EA" w:rsidRDefault="008621EA" w:rsidP="007F612A">
      <w:pPr>
        <w:rPr>
          <w:rFonts w:ascii="Verdana" w:hAnsi="Verdana"/>
          <w:color w:val="000000"/>
          <w:sz w:val="20"/>
          <w:szCs w:val="20"/>
        </w:rPr>
      </w:pPr>
    </w:p>
    <w:p w14:paraId="326D56A4" w14:textId="77777777" w:rsidR="008621EA" w:rsidRDefault="008621EA" w:rsidP="00793E96">
      <w:pPr>
        <w:rPr>
          <w:rFonts w:ascii="Verdana" w:hAnsi="Verdana"/>
          <w:color w:val="000000"/>
          <w:sz w:val="20"/>
          <w:szCs w:val="20"/>
        </w:rPr>
      </w:pPr>
      <w:r>
        <w:rPr>
          <w:rFonts w:ascii="Verdana" w:hAnsi="Verdana"/>
          <w:color w:val="000000"/>
          <w:sz w:val="20"/>
          <w:szCs w:val="20"/>
        </w:rPr>
        <w:t>Casella, C. (2021).</w:t>
      </w:r>
      <w:r>
        <w:rPr>
          <w:rStyle w:val="apple-converted-space"/>
          <w:rFonts w:ascii="Verdana" w:hAnsi="Verdana"/>
          <w:color w:val="000000"/>
          <w:sz w:val="20"/>
          <w:szCs w:val="20"/>
        </w:rPr>
        <w:t> </w:t>
      </w:r>
      <w:r>
        <w:rPr>
          <w:rFonts w:ascii="Verdana" w:hAnsi="Verdana"/>
          <w:i/>
          <w:iCs/>
          <w:color w:val="000000"/>
          <w:sz w:val="20"/>
          <w:szCs w:val="20"/>
        </w:rPr>
        <w:t>New research finds.</w:t>
      </w:r>
      <w:r>
        <w:rPr>
          <w:rStyle w:val="apple-converted-space"/>
          <w:rFonts w:ascii="Verdana" w:hAnsi="Verdana"/>
          <w:color w:val="000000"/>
          <w:sz w:val="20"/>
          <w:szCs w:val="20"/>
        </w:rPr>
        <w:t> </w:t>
      </w:r>
      <w:r>
        <w:rPr>
          <w:rFonts w:ascii="Verdana" w:hAnsi="Verdana"/>
          <w:color w:val="000000"/>
          <w:sz w:val="20"/>
          <w:szCs w:val="20"/>
        </w:rPr>
        <w:t>Available</w:t>
      </w:r>
      <w:r>
        <w:rPr>
          <w:rFonts w:ascii="Verdana" w:hAnsi="Verdana"/>
          <w:color w:val="000000"/>
          <w:sz w:val="20"/>
          <w:szCs w:val="20"/>
        </w:rPr>
        <w:t xml:space="preserve"> at</w:t>
      </w:r>
      <w:r>
        <w:rPr>
          <w:rFonts w:ascii="Verdana" w:hAnsi="Verdana"/>
          <w:color w:val="000000"/>
          <w:sz w:val="20"/>
          <w:szCs w:val="20"/>
        </w:rPr>
        <w:t xml:space="preserve">: </w:t>
      </w:r>
      <w:hyperlink r:id="rId8" w:history="1">
        <w:r w:rsidRPr="00A80AAF">
          <w:rPr>
            <w:rStyle w:val="Hyperlink"/>
            <w:rFonts w:ascii="Verdana" w:hAnsi="Verdana"/>
            <w:sz w:val="20"/>
            <w:szCs w:val="20"/>
          </w:rPr>
          <w:t>https://www.sciencealert.com/trees-might-help-the-brains-of-children-grow-and-develop-according-to-new-research</w:t>
        </w:r>
      </w:hyperlink>
      <w:r>
        <w:rPr>
          <w:rFonts w:ascii="Verdana" w:hAnsi="Verdana"/>
          <w:color w:val="000000"/>
          <w:sz w:val="20"/>
          <w:szCs w:val="20"/>
        </w:rPr>
        <w:t xml:space="preserve">. </w:t>
      </w:r>
      <w:r>
        <w:rPr>
          <w:rFonts w:ascii="Verdana" w:hAnsi="Verdana"/>
          <w:color w:val="000000"/>
          <w:sz w:val="20"/>
          <w:szCs w:val="20"/>
        </w:rPr>
        <w:t>Last accessed 20th March 2022.</w:t>
      </w:r>
    </w:p>
    <w:p w14:paraId="27A19A69" w14:textId="77777777" w:rsidR="008621EA" w:rsidRPr="002C7F0D" w:rsidRDefault="008621EA">
      <w:pPr>
        <w:rPr>
          <w:sz w:val="22"/>
          <w:szCs w:val="22"/>
        </w:rPr>
      </w:pPr>
      <w:r>
        <w:t xml:space="preserve"> E, Marris. (2014) </w:t>
      </w:r>
      <w:r>
        <w:rPr>
          <w:i/>
          <w:iCs/>
        </w:rPr>
        <w:t xml:space="preserve">A nature play area </w:t>
      </w:r>
      <w:r>
        <w:t xml:space="preserve">Available at: </w:t>
      </w:r>
      <w:hyperlink r:id="rId9" w:history="1">
        <w:r w:rsidRPr="00A80AAF">
          <w:rPr>
            <w:rStyle w:val="Hyperlink"/>
          </w:rPr>
          <w:t>https://slate.com/technology/2014/05/kid-play-zones-in-parks-leave-no-trace-inhibits-fun-and-bonding-with-nature.html</w:t>
        </w:r>
      </w:hyperlink>
      <w:r>
        <w:t xml:space="preserve"> Last accessed 20</w:t>
      </w:r>
      <w:r w:rsidRPr="00516005">
        <w:rPr>
          <w:vertAlign w:val="superscript"/>
        </w:rPr>
        <w:t>th</w:t>
      </w:r>
      <w:r>
        <w:t xml:space="preserve"> March 2022.</w:t>
      </w:r>
    </w:p>
    <w:p w14:paraId="7DAD76E5" w14:textId="77777777" w:rsidR="008621EA" w:rsidRDefault="008621EA" w:rsidP="00F81E2D">
      <w:r>
        <w:rPr>
          <w:rFonts w:ascii="Verdana" w:hAnsi="Verdana"/>
          <w:color w:val="000000"/>
          <w:sz w:val="20"/>
          <w:szCs w:val="20"/>
        </w:rPr>
        <w:t>Early arts. (2015).</w:t>
      </w:r>
      <w:r>
        <w:rPr>
          <w:rStyle w:val="apple-converted-space"/>
          <w:rFonts w:ascii="Verdana" w:hAnsi="Verdana"/>
          <w:color w:val="000000"/>
          <w:sz w:val="20"/>
          <w:szCs w:val="20"/>
        </w:rPr>
        <w:t> </w:t>
      </w:r>
      <w:r>
        <w:rPr>
          <w:rFonts w:ascii="Verdana" w:hAnsi="Verdana"/>
          <w:i/>
          <w:iCs/>
          <w:color w:val="000000"/>
          <w:sz w:val="20"/>
          <w:szCs w:val="20"/>
        </w:rPr>
        <w:t>Using clay to Nurture.</w:t>
      </w:r>
      <w:r>
        <w:rPr>
          <w:rStyle w:val="apple-converted-space"/>
          <w:rFonts w:ascii="Verdana" w:hAnsi="Verdana"/>
          <w:color w:val="000000"/>
          <w:sz w:val="20"/>
          <w:szCs w:val="20"/>
        </w:rPr>
        <w:t> </w:t>
      </w:r>
      <w:r>
        <w:rPr>
          <w:rFonts w:ascii="Verdana" w:hAnsi="Verdana"/>
          <w:color w:val="000000"/>
          <w:sz w:val="20"/>
          <w:szCs w:val="20"/>
        </w:rPr>
        <w:t>Available</w:t>
      </w:r>
      <w:r>
        <w:rPr>
          <w:rFonts w:ascii="Verdana" w:hAnsi="Verdana"/>
          <w:color w:val="000000"/>
          <w:sz w:val="20"/>
          <w:szCs w:val="20"/>
        </w:rPr>
        <w:t xml:space="preserve"> at: </w:t>
      </w:r>
      <w:hyperlink r:id="rId10" w:history="1">
        <w:r w:rsidRPr="00A80AAF">
          <w:rPr>
            <w:rStyle w:val="Hyperlink"/>
            <w:rFonts w:ascii="Verdana" w:hAnsi="Verdana"/>
            <w:sz w:val="20"/>
            <w:szCs w:val="20"/>
          </w:rPr>
          <w:t>https://earlyarts.co.uk/blog/using-clay-to-nurture-young-childrens-development</w:t>
        </w:r>
      </w:hyperlink>
      <w:r>
        <w:rPr>
          <w:rFonts w:ascii="Verdana" w:hAnsi="Verdana"/>
          <w:color w:val="000000"/>
          <w:sz w:val="20"/>
          <w:szCs w:val="20"/>
        </w:rPr>
        <w:t xml:space="preserve">. </w:t>
      </w:r>
      <w:r>
        <w:rPr>
          <w:rFonts w:ascii="Verdana" w:hAnsi="Verdana"/>
          <w:color w:val="000000"/>
          <w:sz w:val="20"/>
          <w:szCs w:val="20"/>
        </w:rPr>
        <w:t>Last accessed 20th March 2022.</w:t>
      </w:r>
    </w:p>
    <w:p w14:paraId="02B73DB6" w14:textId="77777777" w:rsidR="008621EA" w:rsidRDefault="008621EA" w:rsidP="00A17D15">
      <w:pPr>
        <w:rPr>
          <w:rFonts w:ascii="Verdana" w:hAnsi="Verdana"/>
          <w:color w:val="000000"/>
          <w:sz w:val="20"/>
          <w:szCs w:val="20"/>
        </w:rPr>
      </w:pPr>
      <w:r>
        <w:rPr>
          <w:rFonts w:ascii="Verdana" w:hAnsi="Verdana"/>
          <w:color w:val="000000"/>
          <w:sz w:val="20"/>
          <w:szCs w:val="20"/>
        </w:rPr>
        <w:t>Early years outdoors. (2017).</w:t>
      </w:r>
      <w:r>
        <w:rPr>
          <w:rStyle w:val="apple-converted-space"/>
          <w:rFonts w:ascii="Verdana" w:hAnsi="Verdana"/>
          <w:color w:val="000000"/>
          <w:sz w:val="20"/>
          <w:szCs w:val="20"/>
        </w:rPr>
        <w:t> </w:t>
      </w:r>
      <w:r>
        <w:rPr>
          <w:rFonts w:ascii="Verdana" w:hAnsi="Verdana"/>
          <w:i/>
          <w:iCs/>
          <w:color w:val="000000"/>
          <w:sz w:val="20"/>
          <w:szCs w:val="20"/>
        </w:rPr>
        <w:t>The theory of loose parts.</w:t>
      </w:r>
      <w:r>
        <w:rPr>
          <w:rStyle w:val="apple-converted-space"/>
          <w:rFonts w:ascii="Verdana" w:hAnsi="Verdana"/>
          <w:color w:val="000000"/>
          <w:sz w:val="20"/>
          <w:szCs w:val="20"/>
        </w:rPr>
        <w:t> </w:t>
      </w:r>
      <w:r>
        <w:rPr>
          <w:rFonts w:ascii="Verdana" w:hAnsi="Verdana"/>
          <w:color w:val="000000"/>
          <w:sz w:val="20"/>
          <w:szCs w:val="20"/>
        </w:rPr>
        <w:t>Available</w:t>
      </w:r>
      <w:r>
        <w:rPr>
          <w:rFonts w:ascii="Verdana" w:hAnsi="Verdana"/>
          <w:color w:val="000000"/>
          <w:sz w:val="20"/>
          <w:szCs w:val="20"/>
        </w:rPr>
        <w:t xml:space="preserve"> at</w:t>
      </w:r>
      <w:r>
        <w:rPr>
          <w:rFonts w:ascii="Verdana" w:hAnsi="Verdana"/>
          <w:color w:val="000000"/>
          <w:sz w:val="20"/>
          <w:szCs w:val="20"/>
        </w:rPr>
        <w:t>:</w:t>
      </w:r>
      <w:r w:rsidRPr="000042A8">
        <w:t xml:space="preserve"> </w:t>
      </w:r>
      <w:hyperlink r:id="rId11" w:history="1">
        <w:r w:rsidRPr="00A80AAF">
          <w:rPr>
            <w:rStyle w:val="Hyperlink"/>
            <w:rFonts w:ascii="Verdana" w:hAnsi="Verdana"/>
            <w:sz w:val="20"/>
            <w:szCs w:val="20"/>
          </w:rPr>
          <w:t>https://creativestarlearning.co.uk/early-years-outdoors/simon-nicholson-and-the-theory-of-loose-parts-1-million-thanks/</w:t>
        </w:r>
      </w:hyperlink>
      <w:r>
        <w:rPr>
          <w:rFonts w:ascii="Verdana" w:hAnsi="Verdana"/>
          <w:color w:val="000000"/>
          <w:sz w:val="20"/>
          <w:szCs w:val="20"/>
        </w:rPr>
        <w:t xml:space="preserve">. </w:t>
      </w:r>
      <w:r>
        <w:rPr>
          <w:rFonts w:ascii="Verdana" w:hAnsi="Verdana"/>
          <w:color w:val="000000"/>
          <w:sz w:val="20"/>
          <w:szCs w:val="20"/>
        </w:rPr>
        <w:t xml:space="preserve"> Last accessed 22nd March 2022.</w:t>
      </w:r>
    </w:p>
    <w:p w14:paraId="4AC70ED0" w14:textId="77777777" w:rsidR="008621EA" w:rsidRDefault="008621EA" w:rsidP="005F6741">
      <w:r>
        <w:rPr>
          <w:rFonts w:ascii="Verdana" w:hAnsi="Verdana"/>
          <w:color w:val="000000"/>
          <w:sz w:val="20"/>
          <w:szCs w:val="20"/>
        </w:rPr>
        <w:t>Green school</w:t>
      </w:r>
      <w:r>
        <w:rPr>
          <w:rFonts w:ascii="Verdana" w:hAnsi="Verdana"/>
          <w:color w:val="000000"/>
          <w:sz w:val="20"/>
          <w:szCs w:val="20"/>
        </w:rPr>
        <w:t xml:space="preserve"> yard</w:t>
      </w:r>
      <w:r>
        <w:rPr>
          <w:rFonts w:ascii="Verdana" w:hAnsi="Verdana"/>
          <w:color w:val="000000"/>
          <w:sz w:val="20"/>
          <w:szCs w:val="20"/>
        </w:rPr>
        <w:t xml:space="preserve"> </w:t>
      </w:r>
      <w:r>
        <w:rPr>
          <w:rFonts w:ascii="Verdana" w:hAnsi="Verdana"/>
          <w:color w:val="000000"/>
          <w:sz w:val="20"/>
          <w:szCs w:val="20"/>
        </w:rPr>
        <w:t>(2020).</w:t>
      </w:r>
      <w:r>
        <w:rPr>
          <w:rStyle w:val="apple-converted-space"/>
          <w:rFonts w:ascii="Verdana" w:hAnsi="Verdana"/>
          <w:color w:val="000000"/>
          <w:sz w:val="20"/>
          <w:szCs w:val="20"/>
        </w:rPr>
        <w:t> </w:t>
      </w:r>
      <w:r>
        <w:rPr>
          <w:rFonts w:ascii="Verdana" w:hAnsi="Verdana"/>
          <w:i/>
          <w:iCs/>
          <w:color w:val="000000"/>
          <w:sz w:val="20"/>
          <w:szCs w:val="20"/>
        </w:rPr>
        <w:t>Outdoor learning.</w:t>
      </w:r>
      <w:r>
        <w:rPr>
          <w:rStyle w:val="apple-converted-space"/>
          <w:rFonts w:ascii="Verdana" w:hAnsi="Verdana"/>
          <w:color w:val="000000"/>
          <w:sz w:val="20"/>
          <w:szCs w:val="20"/>
        </w:rPr>
        <w:t> </w:t>
      </w:r>
      <w:r>
        <w:rPr>
          <w:rFonts w:ascii="Verdana" w:hAnsi="Verdana"/>
          <w:color w:val="000000"/>
          <w:sz w:val="20"/>
          <w:szCs w:val="20"/>
        </w:rPr>
        <w:t>Available</w:t>
      </w:r>
      <w:r>
        <w:rPr>
          <w:rFonts w:ascii="Verdana" w:hAnsi="Verdana"/>
          <w:color w:val="000000"/>
          <w:sz w:val="20"/>
          <w:szCs w:val="20"/>
        </w:rPr>
        <w:t xml:space="preserve"> at:</w:t>
      </w:r>
      <w:r w:rsidRPr="000C6661">
        <w:t xml:space="preserve"> </w:t>
      </w:r>
      <w:hyperlink r:id="rId12" w:history="1">
        <w:r w:rsidRPr="00A80AAF">
          <w:rPr>
            <w:rStyle w:val="Hyperlink"/>
            <w:rFonts w:ascii="Verdana" w:hAnsi="Verdana"/>
            <w:sz w:val="20"/>
            <w:szCs w:val="20"/>
          </w:rPr>
          <w:t>https://www.frontiersin.org/articles/10.3389/fpsyg.2019.02919/full</w:t>
        </w:r>
      </w:hyperlink>
      <w:r>
        <w:rPr>
          <w:rFonts w:ascii="Verdana" w:hAnsi="Verdana"/>
          <w:color w:val="000000"/>
          <w:sz w:val="20"/>
          <w:szCs w:val="20"/>
        </w:rPr>
        <w:t xml:space="preserve">. </w:t>
      </w:r>
      <w:r>
        <w:rPr>
          <w:rFonts w:ascii="Verdana" w:hAnsi="Verdana"/>
          <w:color w:val="000000"/>
          <w:sz w:val="20"/>
          <w:szCs w:val="20"/>
        </w:rPr>
        <w:t>Last accessed 26th March 2022.</w:t>
      </w:r>
    </w:p>
    <w:p w14:paraId="51901509" w14:textId="77777777" w:rsidR="008621EA" w:rsidRDefault="008621EA" w:rsidP="008E0BD7">
      <w:pPr>
        <w:rPr>
          <w:rFonts w:ascii="Verdana" w:hAnsi="Verdana"/>
          <w:color w:val="000000"/>
          <w:sz w:val="20"/>
          <w:szCs w:val="20"/>
        </w:rPr>
      </w:pPr>
      <w:r>
        <w:rPr>
          <w:rFonts w:ascii="Verdana" w:hAnsi="Verdana"/>
          <w:color w:val="000000"/>
          <w:sz w:val="20"/>
          <w:szCs w:val="20"/>
        </w:rPr>
        <w:t>Harries, J. (2018).</w:t>
      </w:r>
      <w:r>
        <w:rPr>
          <w:rStyle w:val="apple-converted-space"/>
          <w:rFonts w:ascii="Verdana" w:hAnsi="Verdana"/>
          <w:color w:val="000000"/>
          <w:sz w:val="20"/>
          <w:szCs w:val="20"/>
        </w:rPr>
        <w:t> </w:t>
      </w:r>
      <w:r>
        <w:rPr>
          <w:rFonts w:ascii="Verdana" w:hAnsi="Verdana"/>
          <w:i/>
          <w:iCs/>
          <w:color w:val="000000"/>
          <w:sz w:val="20"/>
          <w:szCs w:val="20"/>
        </w:rPr>
        <w:t>Through the looking glass.</w:t>
      </w:r>
      <w:r>
        <w:rPr>
          <w:rStyle w:val="apple-converted-space"/>
          <w:rFonts w:ascii="Verdana" w:hAnsi="Verdana"/>
          <w:color w:val="000000"/>
          <w:sz w:val="20"/>
          <w:szCs w:val="20"/>
        </w:rPr>
        <w:t> </w:t>
      </w:r>
      <w:r>
        <w:rPr>
          <w:rFonts w:ascii="Verdana" w:hAnsi="Verdana"/>
          <w:color w:val="000000"/>
          <w:sz w:val="20"/>
          <w:szCs w:val="20"/>
        </w:rPr>
        <w:t>Available</w:t>
      </w:r>
      <w:r>
        <w:rPr>
          <w:rFonts w:ascii="Verdana" w:hAnsi="Verdana"/>
          <w:color w:val="000000"/>
          <w:sz w:val="20"/>
          <w:szCs w:val="20"/>
        </w:rPr>
        <w:t xml:space="preserve"> at</w:t>
      </w:r>
      <w:r>
        <w:rPr>
          <w:rFonts w:ascii="Verdana" w:hAnsi="Verdana"/>
          <w:color w:val="000000"/>
          <w:sz w:val="20"/>
          <w:szCs w:val="20"/>
        </w:rPr>
        <w:t>:</w:t>
      </w:r>
      <w:r w:rsidRPr="006551EA">
        <w:t xml:space="preserve"> </w:t>
      </w:r>
      <w:hyperlink r:id="rId13" w:history="1">
        <w:r w:rsidRPr="00A80AAF">
          <w:rPr>
            <w:rStyle w:val="Hyperlink"/>
            <w:rFonts w:ascii="Verdana" w:hAnsi="Verdana"/>
            <w:sz w:val="20"/>
            <w:szCs w:val="20"/>
          </w:rPr>
          <w:t>https://www.earlyyearseducator.co.uk/features/article/through-the-looking-glass</w:t>
        </w:r>
      </w:hyperlink>
      <w:r>
        <w:rPr>
          <w:rFonts w:ascii="Verdana" w:hAnsi="Verdana"/>
          <w:color w:val="000000"/>
          <w:sz w:val="20"/>
          <w:szCs w:val="20"/>
        </w:rPr>
        <w:t xml:space="preserve">. </w:t>
      </w:r>
      <w:r>
        <w:rPr>
          <w:rFonts w:ascii="Verdana" w:hAnsi="Verdana"/>
          <w:color w:val="000000"/>
          <w:sz w:val="20"/>
          <w:szCs w:val="20"/>
        </w:rPr>
        <w:t>Last accessed 20th March 2022.</w:t>
      </w:r>
    </w:p>
    <w:p w14:paraId="1F83D216" w14:textId="77777777" w:rsidR="008621EA" w:rsidRDefault="008621EA" w:rsidP="00BC3933">
      <w:r>
        <w:rPr>
          <w:rFonts w:ascii="Verdana" w:hAnsi="Verdana"/>
          <w:color w:val="000000"/>
          <w:sz w:val="20"/>
          <w:szCs w:val="20"/>
        </w:rPr>
        <w:t>Help Guide. (No date).</w:t>
      </w:r>
      <w:r>
        <w:rPr>
          <w:rStyle w:val="apple-converted-space"/>
          <w:rFonts w:ascii="Verdana" w:hAnsi="Verdana"/>
          <w:color w:val="000000"/>
          <w:sz w:val="20"/>
          <w:szCs w:val="20"/>
        </w:rPr>
        <w:t> </w:t>
      </w:r>
      <w:r>
        <w:rPr>
          <w:rFonts w:ascii="Verdana" w:hAnsi="Verdana"/>
          <w:i/>
          <w:iCs/>
          <w:color w:val="000000"/>
          <w:sz w:val="20"/>
          <w:szCs w:val="20"/>
        </w:rPr>
        <w:t>The benefits for play.</w:t>
      </w:r>
      <w:r>
        <w:rPr>
          <w:rStyle w:val="apple-converted-space"/>
          <w:rFonts w:ascii="Verdana" w:hAnsi="Verdana"/>
          <w:color w:val="000000"/>
          <w:sz w:val="20"/>
          <w:szCs w:val="20"/>
        </w:rPr>
        <w:t> </w:t>
      </w:r>
      <w:r>
        <w:rPr>
          <w:rFonts w:ascii="Verdana" w:hAnsi="Verdana"/>
          <w:color w:val="000000"/>
          <w:sz w:val="20"/>
          <w:szCs w:val="20"/>
        </w:rPr>
        <w:t>Available</w:t>
      </w:r>
      <w:r>
        <w:rPr>
          <w:rFonts w:ascii="Verdana" w:hAnsi="Verdana"/>
          <w:color w:val="000000"/>
          <w:sz w:val="20"/>
          <w:szCs w:val="20"/>
        </w:rPr>
        <w:t xml:space="preserve"> at</w:t>
      </w:r>
      <w:r>
        <w:rPr>
          <w:rFonts w:ascii="Verdana" w:hAnsi="Verdana"/>
          <w:color w:val="000000"/>
          <w:sz w:val="20"/>
          <w:szCs w:val="20"/>
        </w:rPr>
        <w:t>:</w:t>
      </w:r>
      <w:r>
        <w:rPr>
          <w:rFonts w:ascii="Verdana" w:hAnsi="Verdana"/>
          <w:color w:val="000000"/>
          <w:sz w:val="20"/>
          <w:szCs w:val="20"/>
        </w:rPr>
        <w:t xml:space="preserve"> </w:t>
      </w:r>
      <w:hyperlink r:id="rId14" w:history="1">
        <w:r w:rsidRPr="00A80AAF">
          <w:rPr>
            <w:rStyle w:val="Hyperlink"/>
            <w:rFonts w:ascii="Verdana" w:hAnsi="Verdana"/>
            <w:sz w:val="20"/>
            <w:szCs w:val="20"/>
          </w:rPr>
          <w:t>https://www.helpguide.org/articles/mental-health/benefits-of-play-for-adults.htm</w:t>
        </w:r>
      </w:hyperlink>
      <w:r>
        <w:rPr>
          <w:rFonts w:ascii="Verdana" w:hAnsi="Verdana"/>
          <w:color w:val="000000"/>
          <w:sz w:val="20"/>
          <w:szCs w:val="20"/>
        </w:rPr>
        <w:t>.</w:t>
      </w:r>
      <w:r>
        <w:rPr>
          <w:rFonts w:ascii="Verdana" w:hAnsi="Verdana"/>
          <w:color w:val="000000"/>
          <w:sz w:val="20"/>
          <w:szCs w:val="20"/>
        </w:rPr>
        <w:t xml:space="preserve"> Last accessed 23rd March 2022.</w:t>
      </w:r>
    </w:p>
    <w:p w14:paraId="1F1F6B56" w14:textId="77777777" w:rsidR="008621EA" w:rsidRDefault="008621EA" w:rsidP="005B4A82">
      <w:pPr>
        <w:rPr>
          <w:rFonts w:ascii="Verdana" w:hAnsi="Verdana"/>
          <w:color w:val="000000"/>
          <w:sz w:val="20"/>
          <w:szCs w:val="20"/>
        </w:rPr>
      </w:pPr>
      <w:r>
        <w:rPr>
          <w:rFonts w:ascii="Verdana" w:hAnsi="Verdana"/>
          <w:color w:val="000000"/>
          <w:sz w:val="20"/>
          <w:szCs w:val="20"/>
        </w:rPr>
        <w:t>Kimberley</w:t>
      </w:r>
      <w:r>
        <w:rPr>
          <w:rFonts w:ascii="Verdana" w:hAnsi="Verdana"/>
          <w:color w:val="000000"/>
          <w:sz w:val="20"/>
          <w:szCs w:val="20"/>
        </w:rPr>
        <w:t>. (2016).</w:t>
      </w:r>
      <w:r>
        <w:rPr>
          <w:rStyle w:val="apple-converted-space"/>
          <w:rFonts w:ascii="Verdana" w:hAnsi="Verdana"/>
          <w:color w:val="000000"/>
          <w:sz w:val="20"/>
          <w:szCs w:val="20"/>
        </w:rPr>
        <w:t> </w:t>
      </w:r>
      <w:r>
        <w:rPr>
          <w:rFonts w:ascii="Verdana" w:hAnsi="Verdana"/>
          <w:i/>
          <w:iCs/>
          <w:color w:val="000000"/>
          <w:sz w:val="20"/>
          <w:szCs w:val="20"/>
        </w:rPr>
        <w:t>Mud Kitchen benefit nursery schools.</w:t>
      </w:r>
      <w:r>
        <w:rPr>
          <w:rStyle w:val="apple-converted-space"/>
          <w:rFonts w:ascii="Verdana" w:hAnsi="Verdana"/>
          <w:color w:val="000000"/>
          <w:sz w:val="20"/>
          <w:szCs w:val="20"/>
        </w:rPr>
        <w:t> </w:t>
      </w:r>
      <w:r>
        <w:rPr>
          <w:rFonts w:ascii="Verdana" w:hAnsi="Verdana"/>
          <w:color w:val="000000"/>
          <w:sz w:val="20"/>
          <w:szCs w:val="20"/>
        </w:rPr>
        <w:t>Available</w:t>
      </w:r>
      <w:r>
        <w:rPr>
          <w:rFonts w:ascii="Verdana" w:hAnsi="Verdana"/>
          <w:color w:val="000000"/>
          <w:sz w:val="20"/>
          <w:szCs w:val="20"/>
        </w:rPr>
        <w:t xml:space="preserve"> at:</w:t>
      </w:r>
      <w:r w:rsidRPr="002B2659">
        <w:t xml:space="preserve"> </w:t>
      </w:r>
      <w:hyperlink r:id="rId15" w:history="1">
        <w:r w:rsidRPr="00A80AAF">
          <w:rPr>
            <w:rStyle w:val="Hyperlink"/>
            <w:rFonts w:ascii="Verdana" w:hAnsi="Verdana"/>
            <w:sz w:val="20"/>
            <w:szCs w:val="20"/>
          </w:rPr>
          <w:t>https://www.caledoniaplay.com/mud-kitchens-benefit-nursery-schools</w:t>
        </w:r>
        <w:r w:rsidRPr="00A80AAF">
          <w:rPr>
            <w:rStyle w:val="Hyperlink"/>
            <w:rFonts w:ascii="Verdana" w:hAnsi="Verdana"/>
            <w:sz w:val="20"/>
            <w:szCs w:val="20"/>
          </w:rPr>
          <w:t>/</w:t>
        </w:r>
      </w:hyperlink>
      <w:r>
        <w:rPr>
          <w:rFonts w:ascii="Verdana" w:hAnsi="Verdana"/>
          <w:color w:val="000000"/>
          <w:sz w:val="20"/>
          <w:szCs w:val="20"/>
        </w:rPr>
        <w:t xml:space="preserve">.  </w:t>
      </w:r>
      <w:r>
        <w:rPr>
          <w:rFonts w:ascii="Verdana" w:hAnsi="Verdana"/>
          <w:color w:val="000000"/>
          <w:sz w:val="20"/>
          <w:szCs w:val="20"/>
        </w:rPr>
        <w:t>Last accessed 24th March 2022.</w:t>
      </w:r>
    </w:p>
    <w:p w14:paraId="136597D0" w14:textId="77777777" w:rsidR="008621EA" w:rsidRDefault="008621EA" w:rsidP="006F7315">
      <w:r>
        <w:rPr>
          <w:rFonts w:ascii="Verdana" w:hAnsi="Verdana"/>
          <w:color w:val="000000"/>
          <w:sz w:val="20"/>
          <w:szCs w:val="20"/>
        </w:rPr>
        <w:t>N</w:t>
      </w:r>
      <w:r>
        <w:rPr>
          <w:rFonts w:ascii="Verdana" w:hAnsi="Verdana"/>
          <w:color w:val="000000"/>
          <w:sz w:val="20"/>
          <w:szCs w:val="20"/>
        </w:rPr>
        <w:t>ew curriculum. (2022).</w:t>
      </w:r>
      <w:r>
        <w:rPr>
          <w:rStyle w:val="apple-converted-space"/>
          <w:rFonts w:ascii="Verdana" w:hAnsi="Verdana"/>
          <w:color w:val="000000"/>
          <w:sz w:val="20"/>
          <w:szCs w:val="20"/>
        </w:rPr>
        <w:t> </w:t>
      </w:r>
      <w:r>
        <w:rPr>
          <w:rFonts w:ascii="Verdana" w:hAnsi="Verdana"/>
          <w:i/>
          <w:iCs/>
          <w:color w:val="000000"/>
          <w:sz w:val="20"/>
          <w:szCs w:val="20"/>
        </w:rPr>
        <w:t>Curriculum for Wales.</w:t>
      </w:r>
      <w:r>
        <w:rPr>
          <w:rStyle w:val="apple-converted-space"/>
          <w:rFonts w:ascii="Verdana" w:hAnsi="Verdana"/>
          <w:color w:val="000000"/>
          <w:sz w:val="20"/>
          <w:szCs w:val="20"/>
        </w:rPr>
        <w:t> </w:t>
      </w:r>
      <w:r>
        <w:rPr>
          <w:rFonts w:ascii="Verdana" w:hAnsi="Verdana"/>
          <w:color w:val="000000"/>
          <w:sz w:val="20"/>
          <w:szCs w:val="20"/>
        </w:rPr>
        <w:t>Available</w:t>
      </w:r>
      <w:r>
        <w:rPr>
          <w:rFonts w:ascii="Verdana" w:hAnsi="Verdana"/>
          <w:color w:val="000000"/>
          <w:sz w:val="20"/>
          <w:szCs w:val="20"/>
        </w:rPr>
        <w:t xml:space="preserve"> at: </w:t>
      </w:r>
      <w:hyperlink r:id="rId16" w:history="1">
        <w:r w:rsidRPr="00A80AAF">
          <w:rPr>
            <w:rStyle w:val="Hyperlink"/>
            <w:rFonts w:ascii="Verdana" w:hAnsi="Verdana"/>
            <w:sz w:val="20"/>
            <w:szCs w:val="20"/>
          </w:rPr>
          <w:t>https://hwb.gov.wales/curriculum-for-wales</w:t>
        </w:r>
      </w:hyperlink>
      <w:r>
        <w:rPr>
          <w:rFonts w:ascii="Verdana" w:hAnsi="Verdana"/>
          <w:color w:val="000000"/>
          <w:sz w:val="20"/>
          <w:szCs w:val="20"/>
        </w:rPr>
        <w:t xml:space="preserve">. </w:t>
      </w:r>
      <w:r>
        <w:rPr>
          <w:rFonts w:ascii="Verdana" w:hAnsi="Verdana"/>
          <w:color w:val="000000"/>
          <w:sz w:val="20"/>
          <w:szCs w:val="20"/>
        </w:rPr>
        <w:t>Last accessed 28th March 2022.</w:t>
      </w:r>
    </w:p>
    <w:p w14:paraId="3B7DCAAC" w14:textId="77777777" w:rsidR="008621EA" w:rsidRDefault="008621EA" w:rsidP="00BE62BA">
      <w:pPr>
        <w:rPr>
          <w:rFonts w:ascii="Verdana" w:hAnsi="Verdana"/>
          <w:color w:val="000000"/>
          <w:sz w:val="20"/>
          <w:szCs w:val="20"/>
        </w:rPr>
      </w:pPr>
      <w:proofErr w:type="spellStart"/>
      <w:r>
        <w:rPr>
          <w:rFonts w:ascii="Verdana" w:hAnsi="Verdana"/>
          <w:color w:val="000000"/>
          <w:sz w:val="20"/>
          <w:szCs w:val="20"/>
        </w:rPr>
        <w:t>Parenta</w:t>
      </w:r>
      <w:proofErr w:type="spellEnd"/>
      <w:r>
        <w:rPr>
          <w:rFonts w:ascii="Verdana" w:hAnsi="Verdana"/>
          <w:color w:val="000000"/>
          <w:sz w:val="20"/>
          <w:szCs w:val="20"/>
        </w:rPr>
        <w:t>. (2020).</w:t>
      </w:r>
      <w:r>
        <w:rPr>
          <w:rStyle w:val="apple-converted-space"/>
          <w:rFonts w:ascii="Verdana" w:hAnsi="Verdana"/>
          <w:color w:val="000000"/>
          <w:sz w:val="20"/>
          <w:szCs w:val="20"/>
        </w:rPr>
        <w:t> </w:t>
      </w:r>
      <w:r>
        <w:rPr>
          <w:rFonts w:ascii="Verdana" w:hAnsi="Verdana"/>
          <w:i/>
          <w:iCs/>
          <w:color w:val="000000"/>
          <w:sz w:val="20"/>
          <w:szCs w:val="20"/>
        </w:rPr>
        <w:t>Opening gateways.</w:t>
      </w:r>
      <w:r>
        <w:rPr>
          <w:rStyle w:val="apple-converted-space"/>
          <w:rFonts w:ascii="Verdana" w:hAnsi="Verdana"/>
          <w:color w:val="000000"/>
          <w:sz w:val="20"/>
          <w:szCs w:val="20"/>
        </w:rPr>
        <w:t> </w:t>
      </w:r>
      <w:r>
        <w:rPr>
          <w:rFonts w:ascii="Verdana" w:hAnsi="Verdana"/>
          <w:color w:val="000000"/>
          <w:sz w:val="20"/>
          <w:szCs w:val="20"/>
        </w:rPr>
        <w:t>Available</w:t>
      </w:r>
      <w:r>
        <w:rPr>
          <w:rFonts w:ascii="Verdana" w:hAnsi="Verdana"/>
          <w:color w:val="000000"/>
          <w:sz w:val="20"/>
          <w:szCs w:val="20"/>
        </w:rPr>
        <w:t xml:space="preserve"> at</w:t>
      </w:r>
      <w:r>
        <w:rPr>
          <w:rFonts w:ascii="Verdana" w:hAnsi="Verdana"/>
          <w:color w:val="000000"/>
          <w:sz w:val="20"/>
          <w:szCs w:val="20"/>
        </w:rPr>
        <w:t xml:space="preserve">: </w:t>
      </w:r>
      <w:hyperlink r:id="rId17" w:history="1">
        <w:r w:rsidRPr="00A80AAF">
          <w:rPr>
            <w:rStyle w:val="Hyperlink"/>
            <w:rFonts w:ascii="Verdana" w:hAnsi="Verdana"/>
            <w:sz w:val="20"/>
            <w:szCs w:val="20"/>
          </w:rPr>
          <w:t>https://www.parenta.com/2020/04/01/opening-gateways-the-role-of-the-adult-engaging-in-sustained-shared-thinking</w:t>
        </w:r>
        <w:r w:rsidRPr="00A80AAF">
          <w:rPr>
            <w:rStyle w:val="Hyperlink"/>
            <w:rFonts w:ascii="Verdana" w:hAnsi="Verdana"/>
            <w:sz w:val="20"/>
            <w:szCs w:val="20"/>
          </w:rPr>
          <w:t>/</w:t>
        </w:r>
      </w:hyperlink>
      <w:r>
        <w:rPr>
          <w:rFonts w:ascii="Verdana" w:hAnsi="Verdana"/>
          <w:color w:val="000000"/>
          <w:sz w:val="20"/>
          <w:szCs w:val="20"/>
        </w:rPr>
        <w:t xml:space="preserve">. </w:t>
      </w:r>
      <w:r>
        <w:rPr>
          <w:rFonts w:ascii="Verdana" w:hAnsi="Verdana"/>
          <w:color w:val="000000"/>
          <w:sz w:val="20"/>
          <w:szCs w:val="20"/>
        </w:rPr>
        <w:t>Last accessed 27th March 2022.</w:t>
      </w:r>
    </w:p>
    <w:p w14:paraId="63D50698" w14:textId="77777777" w:rsidR="008621EA" w:rsidRPr="00E33127" w:rsidRDefault="008621EA" w:rsidP="002F4466">
      <w:pPr>
        <w:rPr>
          <w:b/>
          <w:bCs/>
        </w:rPr>
      </w:pPr>
      <w:r>
        <w:rPr>
          <w:rFonts w:ascii="Verdana" w:hAnsi="Verdana"/>
          <w:color w:val="000000"/>
          <w:sz w:val="20"/>
          <w:szCs w:val="20"/>
        </w:rPr>
        <w:t>R, Sword. (2021).</w:t>
      </w:r>
      <w:r>
        <w:rPr>
          <w:rStyle w:val="apple-converted-space"/>
          <w:rFonts w:ascii="Verdana" w:hAnsi="Verdana"/>
          <w:color w:val="000000"/>
          <w:sz w:val="20"/>
          <w:szCs w:val="20"/>
        </w:rPr>
        <w:t> </w:t>
      </w:r>
      <w:r>
        <w:rPr>
          <w:rFonts w:ascii="Verdana" w:hAnsi="Verdana"/>
          <w:i/>
          <w:iCs/>
          <w:color w:val="000000"/>
          <w:sz w:val="20"/>
          <w:szCs w:val="20"/>
        </w:rPr>
        <w:t>Metacognition.</w:t>
      </w:r>
      <w:r>
        <w:rPr>
          <w:rStyle w:val="apple-converted-space"/>
          <w:rFonts w:ascii="Verdana" w:hAnsi="Verdana"/>
          <w:color w:val="000000"/>
          <w:sz w:val="20"/>
          <w:szCs w:val="20"/>
        </w:rPr>
        <w:t> </w:t>
      </w:r>
      <w:r>
        <w:rPr>
          <w:rFonts w:ascii="Verdana" w:hAnsi="Verdana"/>
          <w:color w:val="000000"/>
          <w:sz w:val="20"/>
          <w:szCs w:val="20"/>
        </w:rPr>
        <w:t>Available:</w:t>
      </w:r>
      <w:r w:rsidRPr="00147059">
        <w:rPr>
          <w:b/>
          <w:bCs/>
        </w:rPr>
        <w:t xml:space="preserve"> </w:t>
      </w:r>
      <w:hyperlink r:id="rId18" w:history="1">
        <w:r w:rsidRPr="00147059">
          <w:rPr>
            <w:rStyle w:val="Hyperlink"/>
          </w:rPr>
          <w:t>https://www.highspeedtraining.co.uk/hub/metacognition-in-the-classroom/</w:t>
        </w:r>
      </w:hyperlink>
      <w:r>
        <w:t xml:space="preserve">. </w:t>
      </w:r>
      <w:r>
        <w:rPr>
          <w:rFonts w:ascii="Verdana" w:hAnsi="Verdana"/>
          <w:color w:val="000000"/>
          <w:sz w:val="20"/>
          <w:szCs w:val="20"/>
        </w:rPr>
        <w:t>Last accessed 28th March 2021.</w:t>
      </w:r>
    </w:p>
    <w:p w14:paraId="7E6AD473" w14:textId="77777777" w:rsidR="008621EA" w:rsidRDefault="008621EA" w:rsidP="007F612A">
      <w:pPr>
        <w:rPr>
          <w:rFonts w:ascii="Verdana" w:hAnsi="Verdana"/>
          <w:color w:val="000000"/>
          <w:sz w:val="20"/>
          <w:szCs w:val="20"/>
        </w:rPr>
      </w:pPr>
      <w:r>
        <w:rPr>
          <w:rFonts w:ascii="Verdana" w:hAnsi="Verdana"/>
          <w:color w:val="000000"/>
          <w:sz w:val="20"/>
          <w:szCs w:val="20"/>
        </w:rPr>
        <w:t>R, Thompson. (2015).</w:t>
      </w:r>
      <w:r>
        <w:rPr>
          <w:rStyle w:val="apple-converted-space"/>
          <w:rFonts w:ascii="Verdana" w:hAnsi="Verdana"/>
          <w:color w:val="000000"/>
          <w:sz w:val="20"/>
          <w:szCs w:val="20"/>
        </w:rPr>
        <w:t> </w:t>
      </w:r>
      <w:r>
        <w:rPr>
          <w:rFonts w:ascii="Verdana" w:hAnsi="Verdana"/>
          <w:i/>
          <w:iCs/>
          <w:color w:val="000000"/>
          <w:sz w:val="20"/>
          <w:szCs w:val="20"/>
        </w:rPr>
        <w:t>Early years Pioneers.</w:t>
      </w:r>
      <w:r>
        <w:rPr>
          <w:rStyle w:val="apple-converted-space"/>
          <w:rFonts w:ascii="Verdana" w:hAnsi="Verdana"/>
          <w:color w:val="000000"/>
          <w:sz w:val="20"/>
          <w:szCs w:val="20"/>
        </w:rPr>
        <w:t> </w:t>
      </w:r>
      <w:r>
        <w:rPr>
          <w:rFonts w:ascii="Verdana" w:hAnsi="Verdana"/>
          <w:color w:val="000000"/>
          <w:sz w:val="20"/>
          <w:szCs w:val="20"/>
        </w:rPr>
        <w:t>Available</w:t>
      </w:r>
      <w:r>
        <w:rPr>
          <w:rFonts w:ascii="Verdana" w:hAnsi="Verdana"/>
          <w:color w:val="000000"/>
          <w:sz w:val="20"/>
          <w:szCs w:val="20"/>
        </w:rPr>
        <w:t xml:space="preserve"> at</w:t>
      </w:r>
      <w:r>
        <w:rPr>
          <w:rFonts w:ascii="Verdana" w:hAnsi="Verdana"/>
          <w:color w:val="000000"/>
          <w:sz w:val="20"/>
          <w:szCs w:val="20"/>
        </w:rPr>
        <w:t>:</w:t>
      </w:r>
      <w:r w:rsidRPr="00A00FA8">
        <w:t xml:space="preserve"> </w:t>
      </w:r>
      <w:hyperlink r:id="rId19" w:history="1">
        <w:r w:rsidRPr="00A80AAF">
          <w:rPr>
            <w:rStyle w:val="Hyperlink"/>
            <w:rFonts w:ascii="Verdana" w:hAnsi="Verdana"/>
            <w:sz w:val="20"/>
            <w:szCs w:val="20"/>
          </w:rPr>
          <w:t>https://www.nurseryworld.co.uk/features/article/early-years-pioneers-lev-vygotsky</w:t>
        </w:r>
      </w:hyperlink>
      <w:r>
        <w:rPr>
          <w:rFonts w:ascii="Verdana" w:hAnsi="Verdana"/>
          <w:color w:val="000000"/>
          <w:sz w:val="20"/>
          <w:szCs w:val="20"/>
        </w:rPr>
        <w:t xml:space="preserve"> </w:t>
      </w:r>
      <w:r>
        <w:rPr>
          <w:rFonts w:ascii="Verdana" w:hAnsi="Verdana"/>
          <w:color w:val="000000"/>
          <w:sz w:val="20"/>
          <w:szCs w:val="20"/>
        </w:rPr>
        <w:t>. Last accessed 28th March 2022.</w:t>
      </w:r>
    </w:p>
    <w:p w14:paraId="63653ACF" w14:textId="77777777" w:rsidR="008621EA" w:rsidRDefault="008621EA" w:rsidP="003F3351">
      <w:pPr>
        <w:rPr>
          <w:rFonts w:ascii="Verdana" w:hAnsi="Verdana"/>
          <w:color w:val="000000"/>
          <w:sz w:val="20"/>
          <w:szCs w:val="20"/>
        </w:rPr>
      </w:pPr>
      <w:proofErr w:type="spellStart"/>
      <w:r>
        <w:rPr>
          <w:rFonts w:ascii="Verdana" w:hAnsi="Verdana"/>
          <w:color w:val="000000"/>
          <w:sz w:val="20"/>
          <w:szCs w:val="20"/>
        </w:rPr>
        <w:t>Ranheim</w:t>
      </w:r>
      <w:proofErr w:type="spellEnd"/>
      <w:r>
        <w:rPr>
          <w:rFonts w:ascii="Verdana" w:hAnsi="Verdana"/>
          <w:color w:val="000000"/>
          <w:sz w:val="20"/>
          <w:szCs w:val="20"/>
        </w:rPr>
        <w:t>, D. (2020).</w:t>
      </w:r>
      <w:r>
        <w:rPr>
          <w:rStyle w:val="apple-converted-space"/>
          <w:rFonts w:ascii="Verdana" w:hAnsi="Verdana"/>
          <w:color w:val="000000"/>
          <w:sz w:val="20"/>
          <w:szCs w:val="20"/>
        </w:rPr>
        <w:t> </w:t>
      </w:r>
      <w:r>
        <w:rPr>
          <w:rFonts w:ascii="Verdana" w:hAnsi="Verdana"/>
          <w:i/>
          <w:iCs/>
          <w:color w:val="000000"/>
          <w:sz w:val="20"/>
          <w:szCs w:val="20"/>
        </w:rPr>
        <w:t xml:space="preserve">Maths </w:t>
      </w:r>
      <w:proofErr w:type="gramStart"/>
      <w:r>
        <w:rPr>
          <w:rFonts w:ascii="Verdana" w:hAnsi="Verdana"/>
          <w:i/>
          <w:iCs/>
          <w:color w:val="000000"/>
          <w:sz w:val="20"/>
          <w:szCs w:val="20"/>
        </w:rPr>
        <w:t>play</w:t>
      </w:r>
      <w:proofErr w:type="gramEnd"/>
      <w:r>
        <w:rPr>
          <w:rFonts w:ascii="Verdana" w:hAnsi="Verdana"/>
          <w:i/>
          <w:iCs/>
          <w:color w:val="000000"/>
          <w:sz w:val="20"/>
          <w:szCs w:val="20"/>
        </w:rPr>
        <w:t xml:space="preserve"> with loose parts.</w:t>
      </w:r>
      <w:r>
        <w:rPr>
          <w:rStyle w:val="apple-converted-space"/>
          <w:rFonts w:ascii="Verdana" w:hAnsi="Verdana"/>
          <w:color w:val="000000"/>
          <w:sz w:val="20"/>
          <w:szCs w:val="20"/>
        </w:rPr>
        <w:t> </w:t>
      </w:r>
      <w:r>
        <w:rPr>
          <w:rFonts w:ascii="Verdana" w:hAnsi="Verdana"/>
          <w:color w:val="000000"/>
          <w:sz w:val="20"/>
          <w:szCs w:val="20"/>
        </w:rPr>
        <w:t>Available</w:t>
      </w:r>
      <w:r>
        <w:rPr>
          <w:rFonts w:ascii="Verdana" w:hAnsi="Verdana"/>
          <w:color w:val="000000"/>
          <w:sz w:val="20"/>
          <w:szCs w:val="20"/>
        </w:rPr>
        <w:t xml:space="preserve"> at</w:t>
      </w:r>
      <w:r>
        <w:rPr>
          <w:rFonts w:ascii="Verdana" w:hAnsi="Verdana"/>
          <w:color w:val="000000"/>
          <w:sz w:val="20"/>
          <w:szCs w:val="20"/>
        </w:rPr>
        <w:t>:</w:t>
      </w:r>
      <w:r>
        <w:rPr>
          <w:rFonts w:ascii="Verdana" w:hAnsi="Verdana"/>
          <w:color w:val="000000"/>
          <w:sz w:val="20"/>
          <w:szCs w:val="20"/>
        </w:rPr>
        <w:t xml:space="preserve"> </w:t>
      </w:r>
      <w:hyperlink r:id="rId20" w:history="1">
        <w:r w:rsidRPr="00A80AAF">
          <w:rPr>
            <w:rStyle w:val="Hyperlink"/>
            <w:rFonts w:ascii="Verdana" w:hAnsi="Verdana"/>
            <w:sz w:val="20"/>
            <w:szCs w:val="20"/>
          </w:rPr>
          <w:t>https://www.communityplaythings.co.uk/Learning-Library/Articles/Maths-play-with-loose-parts</w:t>
        </w:r>
      </w:hyperlink>
      <w:r>
        <w:rPr>
          <w:rFonts w:ascii="Verdana" w:hAnsi="Verdana"/>
          <w:color w:val="000000"/>
          <w:sz w:val="20"/>
          <w:szCs w:val="20"/>
        </w:rPr>
        <w:t xml:space="preserve">. </w:t>
      </w:r>
      <w:r>
        <w:rPr>
          <w:rFonts w:ascii="Verdana" w:hAnsi="Verdana"/>
          <w:color w:val="000000"/>
          <w:sz w:val="20"/>
          <w:szCs w:val="20"/>
        </w:rPr>
        <w:t xml:space="preserve"> Last accessed 21st March 2022.</w:t>
      </w:r>
    </w:p>
    <w:p w14:paraId="73BFB519" w14:textId="78489AF8" w:rsidR="00262765" w:rsidRDefault="00262765" w:rsidP="007F612A"/>
    <w:p w14:paraId="131E85DE" w14:textId="6E03482E" w:rsidR="007F612A" w:rsidRDefault="007F612A" w:rsidP="00BE62BA">
      <w:pPr>
        <w:rPr>
          <w:rFonts w:ascii="Verdana" w:hAnsi="Verdana"/>
          <w:color w:val="000000"/>
          <w:sz w:val="20"/>
          <w:szCs w:val="20"/>
        </w:rPr>
      </w:pPr>
      <w:r>
        <w:rPr>
          <w:rFonts w:ascii="Verdana" w:hAnsi="Verdana"/>
          <w:color w:val="000000"/>
          <w:sz w:val="20"/>
          <w:szCs w:val="20"/>
        </w:rPr>
        <w:t xml:space="preserve"> </w:t>
      </w:r>
    </w:p>
    <w:p w14:paraId="1E455918" w14:textId="667FB8EA" w:rsidR="005A51D1" w:rsidRPr="0099407F" w:rsidRDefault="005A51D1" w:rsidP="0099407F">
      <w:pPr>
        <w:rPr>
          <w:b/>
          <w:bCs/>
        </w:rPr>
      </w:pPr>
    </w:p>
    <w:sectPr w:rsidR="005A51D1" w:rsidRPr="0099407F" w:rsidSect="006A7CAB">
      <w:headerReference w:type="default" r:id="rId21"/>
      <w:footerReference w:type="even" r:id="rId22"/>
      <w:footerReference w:type="default" r:id="rId23"/>
      <w:pgSz w:w="16838" w:h="11906" w:orient="landscape" w:code="9"/>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AF5141" w14:textId="77777777" w:rsidR="00572539" w:rsidRDefault="00572539" w:rsidP="000D6093">
      <w:r>
        <w:separator/>
      </w:r>
    </w:p>
  </w:endnote>
  <w:endnote w:type="continuationSeparator" w:id="0">
    <w:p w14:paraId="197700CB" w14:textId="77777777" w:rsidR="00572539" w:rsidRDefault="00572539" w:rsidP="000D60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9349027"/>
      <w:docPartObj>
        <w:docPartGallery w:val="Page Numbers (Bottom of Page)"/>
        <w:docPartUnique/>
      </w:docPartObj>
    </w:sdtPr>
    <w:sdtContent>
      <w:p w14:paraId="0899F812" w14:textId="2BD6C75F" w:rsidR="006D5D48" w:rsidRDefault="006D5D48" w:rsidP="00A80AA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CDB4B2" w14:textId="77777777" w:rsidR="006D5D48" w:rsidRDefault="006D5D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3380209"/>
      <w:docPartObj>
        <w:docPartGallery w:val="Page Numbers (Bottom of Page)"/>
        <w:docPartUnique/>
      </w:docPartObj>
    </w:sdtPr>
    <w:sdtContent>
      <w:p w14:paraId="09865BF2" w14:textId="19520C6D" w:rsidR="006D5D48" w:rsidRDefault="006D5D48" w:rsidP="00A80AA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149AE0" w14:textId="77777777" w:rsidR="006D5D48" w:rsidRDefault="006D5D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E52742" w14:textId="77777777" w:rsidR="00572539" w:rsidRDefault="00572539" w:rsidP="000D6093">
      <w:r>
        <w:separator/>
      </w:r>
    </w:p>
  </w:footnote>
  <w:footnote w:type="continuationSeparator" w:id="0">
    <w:p w14:paraId="44A12937" w14:textId="77777777" w:rsidR="00572539" w:rsidRDefault="00572539" w:rsidP="000D60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9F699E" w14:textId="184D5DEA" w:rsidR="00FE4765" w:rsidRDefault="00983E2D">
    <w:pPr>
      <w:pStyle w:val="Header"/>
    </w:pPr>
    <w:r>
      <w:t>ECEY</w:t>
    </w:r>
    <w:r w:rsidR="008E64F7">
      <w:t>5005</w:t>
    </w:r>
    <w:r>
      <w:ptab w:relativeTo="margin" w:alignment="center" w:leader="none"/>
    </w:r>
    <w:r w:rsidR="008E64F7">
      <w:t>2004235</w:t>
    </w:r>
    <w:r>
      <w:ptab w:relativeTo="margin" w:alignment="right" w:leader="none"/>
    </w:r>
    <w:r w:rsidR="008E64F7">
      <w:t>Word count:</w:t>
    </w:r>
    <w:r w:rsidR="008621EA">
      <w:t xml:space="preserve"> </w:t>
    </w:r>
    <w:r w:rsidR="00D13628">
      <w:t>3817</w:t>
    </w:r>
  </w:p>
  <w:p w14:paraId="4BDD85A7" w14:textId="77777777" w:rsidR="008E64F7" w:rsidRDefault="008E64F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944F0D"/>
    <w:multiLevelType w:val="hybridMultilevel"/>
    <w:tmpl w:val="F356A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093"/>
    <w:rsid w:val="000042A8"/>
    <w:rsid w:val="0000581F"/>
    <w:rsid w:val="00012886"/>
    <w:rsid w:val="0001733D"/>
    <w:rsid w:val="000175A0"/>
    <w:rsid w:val="00025673"/>
    <w:rsid w:val="00030B31"/>
    <w:rsid w:val="00035C79"/>
    <w:rsid w:val="00042515"/>
    <w:rsid w:val="000442DE"/>
    <w:rsid w:val="00047030"/>
    <w:rsid w:val="00053561"/>
    <w:rsid w:val="00076B8B"/>
    <w:rsid w:val="00080DE1"/>
    <w:rsid w:val="00080EF3"/>
    <w:rsid w:val="00085C61"/>
    <w:rsid w:val="00092633"/>
    <w:rsid w:val="00093B8F"/>
    <w:rsid w:val="000A0A6A"/>
    <w:rsid w:val="000A2E54"/>
    <w:rsid w:val="000A7815"/>
    <w:rsid w:val="000B0F8C"/>
    <w:rsid w:val="000C6661"/>
    <w:rsid w:val="000D5B60"/>
    <w:rsid w:val="000D6093"/>
    <w:rsid w:val="000F0D51"/>
    <w:rsid w:val="000F3EC5"/>
    <w:rsid w:val="000F5571"/>
    <w:rsid w:val="00103647"/>
    <w:rsid w:val="001055E6"/>
    <w:rsid w:val="00111DAB"/>
    <w:rsid w:val="00125C41"/>
    <w:rsid w:val="00132087"/>
    <w:rsid w:val="001340F8"/>
    <w:rsid w:val="00147059"/>
    <w:rsid w:val="00153F13"/>
    <w:rsid w:val="00160537"/>
    <w:rsid w:val="00173A1C"/>
    <w:rsid w:val="00186C0A"/>
    <w:rsid w:val="00190465"/>
    <w:rsid w:val="001A0B4D"/>
    <w:rsid w:val="001B100F"/>
    <w:rsid w:val="001B5819"/>
    <w:rsid w:val="001C1AE2"/>
    <w:rsid w:val="001C767D"/>
    <w:rsid w:val="001F072E"/>
    <w:rsid w:val="001F3AA9"/>
    <w:rsid w:val="002043EF"/>
    <w:rsid w:val="00210DB9"/>
    <w:rsid w:val="00214C37"/>
    <w:rsid w:val="0021674E"/>
    <w:rsid w:val="0022122F"/>
    <w:rsid w:val="0022565D"/>
    <w:rsid w:val="00236370"/>
    <w:rsid w:val="002431BD"/>
    <w:rsid w:val="00254BC3"/>
    <w:rsid w:val="00256BDA"/>
    <w:rsid w:val="00256BFA"/>
    <w:rsid w:val="00257E86"/>
    <w:rsid w:val="0026114A"/>
    <w:rsid w:val="00262765"/>
    <w:rsid w:val="00263A89"/>
    <w:rsid w:val="00270671"/>
    <w:rsid w:val="00272B3E"/>
    <w:rsid w:val="00275780"/>
    <w:rsid w:val="00282ED0"/>
    <w:rsid w:val="00296E34"/>
    <w:rsid w:val="002A12B2"/>
    <w:rsid w:val="002B0DA1"/>
    <w:rsid w:val="002B2659"/>
    <w:rsid w:val="002B3D5A"/>
    <w:rsid w:val="002C179A"/>
    <w:rsid w:val="002C7F0D"/>
    <w:rsid w:val="002D6CAE"/>
    <w:rsid w:val="002D7BB4"/>
    <w:rsid w:val="002E03B4"/>
    <w:rsid w:val="002E0E2B"/>
    <w:rsid w:val="002F4466"/>
    <w:rsid w:val="0031167B"/>
    <w:rsid w:val="00322568"/>
    <w:rsid w:val="00323CFE"/>
    <w:rsid w:val="00323DA2"/>
    <w:rsid w:val="00343AB2"/>
    <w:rsid w:val="003507D8"/>
    <w:rsid w:val="00351259"/>
    <w:rsid w:val="00357B40"/>
    <w:rsid w:val="0036026B"/>
    <w:rsid w:val="00361D16"/>
    <w:rsid w:val="00373F77"/>
    <w:rsid w:val="003817FE"/>
    <w:rsid w:val="00382808"/>
    <w:rsid w:val="00386AE9"/>
    <w:rsid w:val="00393166"/>
    <w:rsid w:val="003A61DA"/>
    <w:rsid w:val="003A776B"/>
    <w:rsid w:val="003B48F5"/>
    <w:rsid w:val="003B493E"/>
    <w:rsid w:val="003C3AE7"/>
    <w:rsid w:val="003D1E46"/>
    <w:rsid w:val="003D5A81"/>
    <w:rsid w:val="003D6882"/>
    <w:rsid w:val="003D792C"/>
    <w:rsid w:val="003F01E1"/>
    <w:rsid w:val="003F0C8F"/>
    <w:rsid w:val="003F3351"/>
    <w:rsid w:val="003F7607"/>
    <w:rsid w:val="00406EDD"/>
    <w:rsid w:val="004237F8"/>
    <w:rsid w:val="004326CA"/>
    <w:rsid w:val="00436072"/>
    <w:rsid w:val="00440CA1"/>
    <w:rsid w:val="00451DB1"/>
    <w:rsid w:val="004523EC"/>
    <w:rsid w:val="004557B1"/>
    <w:rsid w:val="00462CE5"/>
    <w:rsid w:val="00464DCD"/>
    <w:rsid w:val="0046688F"/>
    <w:rsid w:val="00470118"/>
    <w:rsid w:val="00471062"/>
    <w:rsid w:val="0047722D"/>
    <w:rsid w:val="00481F5F"/>
    <w:rsid w:val="00487D1D"/>
    <w:rsid w:val="00497D8B"/>
    <w:rsid w:val="004A0E01"/>
    <w:rsid w:val="004A4049"/>
    <w:rsid w:val="004A49A4"/>
    <w:rsid w:val="004A502C"/>
    <w:rsid w:val="004B0DD4"/>
    <w:rsid w:val="004B3C10"/>
    <w:rsid w:val="004B3F7D"/>
    <w:rsid w:val="004C0D4F"/>
    <w:rsid w:val="004C31A3"/>
    <w:rsid w:val="004C3318"/>
    <w:rsid w:val="004C5445"/>
    <w:rsid w:val="004D0276"/>
    <w:rsid w:val="004E088A"/>
    <w:rsid w:val="004E3A02"/>
    <w:rsid w:val="004E6EF6"/>
    <w:rsid w:val="004E7512"/>
    <w:rsid w:val="004F03D4"/>
    <w:rsid w:val="004F3929"/>
    <w:rsid w:val="00502B67"/>
    <w:rsid w:val="00514F90"/>
    <w:rsid w:val="00516005"/>
    <w:rsid w:val="00524197"/>
    <w:rsid w:val="00524CBD"/>
    <w:rsid w:val="00530BFD"/>
    <w:rsid w:val="00532035"/>
    <w:rsid w:val="005322F1"/>
    <w:rsid w:val="00537D78"/>
    <w:rsid w:val="0054041D"/>
    <w:rsid w:val="0055437F"/>
    <w:rsid w:val="00554ABE"/>
    <w:rsid w:val="00555EE6"/>
    <w:rsid w:val="00562B3E"/>
    <w:rsid w:val="00564063"/>
    <w:rsid w:val="00566B3F"/>
    <w:rsid w:val="00572539"/>
    <w:rsid w:val="00575CF6"/>
    <w:rsid w:val="005817DF"/>
    <w:rsid w:val="005971F7"/>
    <w:rsid w:val="00597EF2"/>
    <w:rsid w:val="005A1E4C"/>
    <w:rsid w:val="005A1FF0"/>
    <w:rsid w:val="005A217D"/>
    <w:rsid w:val="005A35ED"/>
    <w:rsid w:val="005A51D1"/>
    <w:rsid w:val="005A5A9F"/>
    <w:rsid w:val="005B16BD"/>
    <w:rsid w:val="005B1D9B"/>
    <w:rsid w:val="005B43AA"/>
    <w:rsid w:val="005B4A82"/>
    <w:rsid w:val="005B5E3C"/>
    <w:rsid w:val="005C0FDE"/>
    <w:rsid w:val="005C7A6D"/>
    <w:rsid w:val="005D00EE"/>
    <w:rsid w:val="005D1127"/>
    <w:rsid w:val="005D1137"/>
    <w:rsid w:val="005D18AE"/>
    <w:rsid w:val="005D4921"/>
    <w:rsid w:val="005D65A7"/>
    <w:rsid w:val="005D6725"/>
    <w:rsid w:val="005D6A4E"/>
    <w:rsid w:val="005D6C79"/>
    <w:rsid w:val="005E0F7A"/>
    <w:rsid w:val="005E2DFB"/>
    <w:rsid w:val="005E7C6D"/>
    <w:rsid w:val="005F66E8"/>
    <w:rsid w:val="005F6741"/>
    <w:rsid w:val="006123F5"/>
    <w:rsid w:val="00615868"/>
    <w:rsid w:val="006158EA"/>
    <w:rsid w:val="00623FE0"/>
    <w:rsid w:val="006258A7"/>
    <w:rsid w:val="00630F05"/>
    <w:rsid w:val="00631EA2"/>
    <w:rsid w:val="0063428C"/>
    <w:rsid w:val="00652776"/>
    <w:rsid w:val="0065329D"/>
    <w:rsid w:val="006551EA"/>
    <w:rsid w:val="006554BD"/>
    <w:rsid w:val="006573BF"/>
    <w:rsid w:val="00661112"/>
    <w:rsid w:val="0066216A"/>
    <w:rsid w:val="0066538E"/>
    <w:rsid w:val="00666706"/>
    <w:rsid w:val="006713FD"/>
    <w:rsid w:val="0067174F"/>
    <w:rsid w:val="00672947"/>
    <w:rsid w:val="006738BA"/>
    <w:rsid w:val="0067431D"/>
    <w:rsid w:val="00676789"/>
    <w:rsid w:val="00677766"/>
    <w:rsid w:val="006833F1"/>
    <w:rsid w:val="00684537"/>
    <w:rsid w:val="00690E37"/>
    <w:rsid w:val="0069181C"/>
    <w:rsid w:val="006A14D6"/>
    <w:rsid w:val="006B3EC0"/>
    <w:rsid w:val="006B6D69"/>
    <w:rsid w:val="006C22B2"/>
    <w:rsid w:val="006C5780"/>
    <w:rsid w:val="006D000C"/>
    <w:rsid w:val="006D2882"/>
    <w:rsid w:val="006D2D6D"/>
    <w:rsid w:val="006D5D48"/>
    <w:rsid w:val="006F7315"/>
    <w:rsid w:val="007014F3"/>
    <w:rsid w:val="0070239C"/>
    <w:rsid w:val="00703A0D"/>
    <w:rsid w:val="00704BA8"/>
    <w:rsid w:val="00705993"/>
    <w:rsid w:val="00711F94"/>
    <w:rsid w:val="00714BF8"/>
    <w:rsid w:val="00723182"/>
    <w:rsid w:val="00734D29"/>
    <w:rsid w:val="007438CA"/>
    <w:rsid w:val="00743AAF"/>
    <w:rsid w:val="00745CF2"/>
    <w:rsid w:val="007470C9"/>
    <w:rsid w:val="0075520D"/>
    <w:rsid w:val="00770059"/>
    <w:rsid w:val="00775D9C"/>
    <w:rsid w:val="00790C5A"/>
    <w:rsid w:val="007916FC"/>
    <w:rsid w:val="00793E96"/>
    <w:rsid w:val="007A0680"/>
    <w:rsid w:val="007A247B"/>
    <w:rsid w:val="007A3148"/>
    <w:rsid w:val="007A6C52"/>
    <w:rsid w:val="007B3B23"/>
    <w:rsid w:val="007B585E"/>
    <w:rsid w:val="007C34F7"/>
    <w:rsid w:val="007D0F02"/>
    <w:rsid w:val="007D2216"/>
    <w:rsid w:val="007D43DF"/>
    <w:rsid w:val="007D5371"/>
    <w:rsid w:val="007D5CC0"/>
    <w:rsid w:val="007D5F96"/>
    <w:rsid w:val="007D79E4"/>
    <w:rsid w:val="007E0007"/>
    <w:rsid w:val="007E415D"/>
    <w:rsid w:val="007F565A"/>
    <w:rsid w:val="007F612A"/>
    <w:rsid w:val="00800843"/>
    <w:rsid w:val="008031C2"/>
    <w:rsid w:val="00805458"/>
    <w:rsid w:val="008065B8"/>
    <w:rsid w:val="008120A8"/>
    <w:rsid w:val="00812FC2"/>
    <w:rsid w:val="00814900"/>
    <w:rsid w:val="008210B1"/>
    <w:rsid w:val="00826B4A"/>
    <w:rsid w:val="008310E3"/>
    <w:rsid w:val="008353EE"/>
    <w:rsid w:val="00837137"/>
    <w:rsid w:val="00840FE0"/>
    <w:rsid w:val="008422E3"/>
    <w:rsid w:val="0084243B"/>
    <w:rsid w:val="00843A06"/>
    <w:rsid w:val="00845188"/>
    <w:rsid w:val="00850001"/>
    <w:rsid w:val="00854BC3"/>
    <w:rsid w:val="00860F98"/>
    <w:rsid w:val="008621EA"/>
    <w:rsid w:val="0086325B"/>
    <w:rsid w:val="008700E2"/>
    <w:rsid w:val="0087289C"/>
    <w:rsid w:val="0087362F"/>
    <w:rsid w:val="00874C39"/>
    <w:rsid w:val="00874C7B"/>
    <w:rsid w:val="00874E0F"/>
    <w:rsid w:val="008751D4"/>
    <w:rsid w:val="008752B0"/>
    <w:rsid w:val="00875802"/>
    <w:rsid w:val="00876DCF"/>
    <w:rsid w:val="0089051F"/>
    <w:rsid w:val="008905CE"/>
    <w:rsid w:val="00892D02"/>
    <w:rsid w:val="008A4E01"/>
    <w:rsid w:val="008A607D"/>
    <w:rsid w:val="008B0C79"/>
    <w:rsid w:val="008B2F6C"/>
    <w:rsid w:val="008B6905"/>
    <w:rsid w:val="008C3F8C"/>
    <w:rsid w:val="008C4075"/>
    <w:rsid w:val="008D1B6E"/>
    <w:rsid w:val="008E0BD7"/>
    <w:rsid w:val="008E3938"/>
    <w:rsid w:val="008E64F7"/>
    <w:rsid w:val="008F27CD"/>
    <w:rsid w:val="008F516D"/>
    <w:rsid w:val="00915455"/>
    <w:rsid w:val="00916280"/>
    <w:rsid w:val="0091703D"/>
    <w:rsid w:val="009239CD"/>
    <w:rsid w:val="009307C9"/>
    <w:rsid w:val="009365DC"/>
    <w:rsid w:val="0093711C"/>
    <w:rsid w:val="00937F3B"/>
    <w:rsid w:val="00941209"/>
    <w:rsid w:val="009420C3"/>
    <w:rsid w:val="00947C4E"/>
    <w:rsid w:val="00952210"/>
    <w:rsid w:val="00953BD2"/>
    <w:rsid w:val="009557C0"/>
    <w:rsid w:val="0096702F"/>
    <w:rsid w:val="009712A0"/>
    <w:rsid w:val="009717C4"/>
    <w:rsid w:val="009733A8"/>
    <w:rsid w:val="00973CDF"/>
    <w:rsid w:val="00974CF7"/>
    <w:rsid w:val="00975B68"/>
    <w:rsid w:val="00976675"/>
    <w:rsid w:val="00980F91"/>
    <w:rsid w:val="00981048"/>
    <w:rsid w:val="00983E2D"/>
    <w:rsid w:val="00983F4B"/>
    <w:rsid w:val="00984CAD"/>
    <w:rsid w:val="00984FB5"/>
    <w:rsid w:val="009866B9"/>
    <w:rsid w:val="009875F8"/>
    <w:rsid w:val="00993BAF"/>
    <w:rsid w:val="0099407F"/>
    <w:rsid w:val="009C24E7"/>
    <w:rsid w:val="009C43C6"/>
    <w:rsid w:val="009D10EA"/>
    <w:rsid w:val="009D21A4"/>
    <w:rsid w:val="009E0481"/>
    <w:rsid w:val="009E30D5"/>
    <w:rsid w:val="009E31D5"/>
    <w:rsid w:val="009F05D3"/>
    <w:rsid w:val="009F4181"/>
    <w:rsid w:val="00A00FA8"/>
    <w:rsid w:val="00A036B4"/>
    <w:rsid w:val="00A17668"/>
    <w:rsid w:val="00A17D15"/>
    <w:rsid w:val="00A308AC"/>
    <w:rsid w:val="00A31825"/>
    <w:rsid w:val="00A4513A"/>
    <w:rsid w:val="00A55EDF"/>
    <w:rsid w:val="00A65232"/>
    <w:rsid w:val="00A65B14"/>
    <w:rsid w:val="00A673E0"/>
    <w:rsid w:val="00AA26A1"/>
    <w:rsid w:val="00AA4AE3"/>
    <w:rsid w:val="00AB24D6"/>
    <w:rsid w:val="00AB282E"/>
    <w:rsid w:val="00AB46D3"/>
    <w:rsid w:val="00AB6FC1"/>
    <w:rsid w:val="00AC5264"/>
    <w:rsid w:val="00AC7CB5"/>
    <w:rsid w:val="00AD0137"/>
    <w:rsid w:val="00AD1DB5"/>
    <w:rsid w:val="00AE25F8"/>
    <w:rsid w:val="00AE2CF6"/>
    <w:rsid w:val="00AF0B7E"/>
    <w:rsid w:val="00AF1465"/>
    <w:rsid w:val="00AF1DB3"/>
    <w:rsid w:val="00AF58E3"/>
    <w:rsid w:val="00AF5E6B"/>
    <w:rsid w:val="00AF5EDA"/>
    <w:rsid w:val="00AF6891"/>
    <w:rsid w:val="00B06D62"/>
    <w:rsid w:val="00B06E45"/>
    <w:rsid w:val="00B11BDA"/>
    <w:rsid w:val="00B127EB"/>
    <w:rsid w:val="00B177B4"/>
    <w:rsid w:val="00B352B9"/>
    <w:rsid w:val="00B40D9A"/>
    <w:rsid w:val="00B43731"/>
    <w:rsid w:val="00B5707B"/>
    <w:rsid w:val="00B60BF5"/>
    <w:rsid w:val="00B61E1D"/>
    <w:rsid w:val="00B70ECC"/>
    <w:rsid w:val="00B7622F"/>
    <w:rsid w:val="00B80DD7"/>
    <w:rsid w:val="00B81E01"/>
    <w:rsid w:val="00B81FDC"/>
    <w:rsid w:val="00B83FEC"/>
    <w:rsid w:val="00B85044"/>
    <w:rsid w:val="00B9528C"/>
    <w:rsid w:val="00BA0B14"/>
    <w:rsid w:val="00BA774E"/>
    <w:rsid w:val="00BB13D9"/>
    <w:rsid w:val="00BB39D8"/>
    <w:rsid w:val="00BB569A"/>
    <w:rsid w:val="00BC3933"/>
    <w:rsid w:val="00BC44B6"/>
    <w:rsid w:val="00BC69C9"/>
    <w:rsid w:val="00BD2C40"/>
    <w:rsid w:val="00BD62BC"/>
    <w:rsid w:val="00BE62BA"/>
    <w:rsid w:val="00BE774E"/>
    <w:rsid w:val="00BF0F31"/>
    <w:rsid w:val="00BF4BC0"/>
    <w:rsid w:val="00C03565"/>
    <w:rsid w:val="00C06581"/>
    <w:rsid w:val="00C070E8"/>
    <w:rsid w:val="00C10AEA"/>
    <w:rsid w:val="00C1420E"/>
    <w:rsid w:val="00C146BF"/>
    <w:rsid w:val="00C212E9"/>
    <w:rsid w:val="00C22DED"/>
    <w:rsid w:val="00C24298"/>
    <w:rsid w:val="00C25475"/>
    <w:rsid w:val="00C26172"/>
    <w:rsid w:val="00C43544"/>
    <w:rsid w:val="00C44621"/>
    <w:rsid w:val="00C45AC7"/>
    <w:rsid w:val="00C46FAF"/>
    <w:rsid w:val="00C47DBC"/>
    <w:rsid w:val="00C500D5"/>
    <w:rsid w:val="00C60A10"/>
    <w:rsid w:val="00C63CD4"/>
    <w:rsid w:val="00C63D7E"/>
    <w:rsid w:val="00C65E15"/>
    <w:rsid w:val="00C7311F"/>
    <w:rsid w:val="00C75DD6"/>
    <w:rsid w:val="00C7610F"/>
    <w:rsid w:val="00C76B89"/>
    <w:rsid w:val="00C77EA6"/>
    <w:rsid w:val="00C81513"/>
    <w:rsid w:val="00C825E9"/>
    <w:rsid w:val="00CA19F8"/>
    <w:rsid w:val="00CA43D4"/>
    <w:rsid w:val="00CA6B4D"/>
    <w:rsid w:val="00CB2412"/>
    <w:rsid w:val="00CC2EC7"/>
    <w:rsid w:val="00CC5419"/>
    <w:rsid w:val="00CE5A99"/>
    <w:rsid w:val="00CE73F4"/>
    <w:rsid w:val="00CE7F6A"/>
    <w:rsid w:val="00CF105B"/>
    <w:rsid w:val="00CF7510"/>
    <w:rsid w:val="00D01326"/>
    <w:rsid w:val="00D0516A"/>
    <w:rsid w:val="00D110EA"/>
    <w:rsid w:val="00D13628"/>
    <w:rsid w:val="00D17E17"/>
    <w:rsid w:val="00D24492"/>
    <w:rsid w:val="00D262E4"/>
    <w:rsid w:val="00D32AD0"/>
    <w:rsid w:val="00D338B5"/>
    <w:rsid w:val="00D33E85"/>
    <w:rsid w:val="00D424D4"/>
    <w:rsid w:val="00D45839"/>
    <w:rsid w:val="00D470CB"/>
    <w:rsid w:val="00D54598"/>
    <w:rsid w:val="00D6291B"/>
    <w:rsid w:val="00D62EE8"/>
    <w:rsid w:val="00D6542A"/>
    <w:rsid w:val="00D6726C"/>
    <w:rsid w:val="00D72E72"/>
    <w:rsid w:val="00D94864"/>
    <w:rsid w:val="00DA023F"/>
    <w:rsid w:val="00DA0C43"/>
    <w:rsid w:val="00DA77F0"/>
    <w:rsid w:val="00DB3B6B"/>
    <w:rsid w:val="00DB7CF8"/>
    <w:rsid w:val="00DC48CC"/>
    <w:rsid w:val="00DD403B"/>
    <w:rsid w:val="00DE3580"/>
    <w:rsid w:val="00DF0B10"/>
    <w:rsid w:val="00DF1061"/>
    <w:rsid w:val="00DF146E"/>
    <w:rsid w:val="00DF3FAD"/>
    <w:rsid w:val="00DF4BF8"/>
    <w:rsid w:val="00DF636E"/>
    <w:rsid w:val="00E006F3"/>
    <w:rsid w:val="00E144FE"/>
    <w:rsid w:val="00E21FC2"/>
    <w:rsid w:val="00E268C5"/>
    <w:rsid w:val="00E32B5D"/>
    <w:rsid w:val="00E33127"/>
    <w:rsid w:val="00E35E71"/>
    <w:rsid w:val="00E40E3D"/>
    <w:rsid w:val="00E40E86"/>
    <w:rsid w:val="00E52AFE"/>
    <w:rsid w:val="00E5479D"/>
    <w:rsid w:val="00E55461"/>
    <w:rsid w:val="00E565CD"/>
    <w:rsid w:val="00E569FD"/>
    <w:rsid w:val="00E60A33"/>
    <w:rsid w:val="00E81964"/>
    <w:rsid w:val="00E876A1"/>
    <w:rsid w:val="00E90271"/>
    <w:rsid w:val="00E902BB"/>
    <w:rsid w:val="00E907A0"/>
    <w:rsid w:val="00E94639"/>
    <w:rsid w:val="00E96238"/>
    <w:rsid w:val="00E963AC"/>
    <w:rsid w:val="00E963B8"/>
    <w:rsid w:val="00E966B5"/>
    <w:rsid w:val="00EA2BC2"/>
    <w:rsid w:val="00EB185D"/>
    <w:rsid w:val="00EB296C"/>
    <w:rsid w:val="00EB6ACC"/>
    <w:rsid w:val="00EC1044"/>
    <w:rsid w:val="00EC2216"/>
    <w:rsid w:val="00EC24CF"/>
    <w:rsid w:val="00EC3FBC"/>
    <w:rsid w:val="00ED3AA6"/>
    <w:rsid w:val="00ED4166"/>
    <w:rsid w:val="00EE075E"/>
    <w:rsid w:val="00EE1E35"/>
    <w:rsid w:val="00EE560A"/>
    <w:rsid w:val="00EF19F0"/>
    <w:rsid w:val="00F01A8A"/>
    <w:rsid w:val="00F0644D"/>
    <w:rsid w:val="00F06F06"/>
    <w:rsid w:val="00F142D2"/>
    <w:rsid w:val="00F37FAB"/>
    <w:rsid w:val="00F5154D"/>
    <w:rsid w:val="00F567B9"/>
    <w:rsid w:val="00F654D0"/>
    <w:rsid w:val="00F71A35"/>
    <w:rsid w:val="00F72CB6"/>
    <w:rsid w:val="00F76869"/>
    <w:rsid w:val="00F81E2D"/>
    <w:rsid w:val="00F935A5"/>
    <w:rsid w:val="00F976E6"/>
    <w:rsid w:val="00FA206A"/>
    <w:rsid w:val="00FA276F"/>
    <w:rsid w:val="00FB1BF5"/>
    <w:rsid w:val="00FB624E"/>
    <w:rsid w:val="00FC336E"/>
    <w:rsid w:val="00FD288D"/>
    <w:rsid w:val="00FD566E"/>
    <w:rsid w:val="00FD7DBD"/>
    <w:rsid w:val="00FE46A8"/>
    <w:rsid w:val="00FE4765"/>
    <w:rsid w:val="00FE6A32"/>
    <w:rsid w:val="00FF6F8C"/>
    <w:rsid w:val="00FF6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081E2"/>
  <w15:chartTrackingRefBased/>
  <w15:docId w15:val="{81DFC803-4CE6-D241-9CB6-0CCA183C6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3E9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D6093"/>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0D6093"/>
    <w:rPr>
      <w:sz w:val="22"/>
      <w:szCs w:val="22"/>
    </w:rPr>
  </w:style>
  <w:style w:type="table" w:customStyle="1" w:styleId="TableGrid1">
    <w:name w:val="Table Grid1"/>
    <w:basedOn w:val="TableNormal"/>
    <w:next w:val="TableGrid"/>
    <w:uiPriority w:val="59"/>
    <w:rsid w:val="000D6093"/>
    <w:rPr>
      <w:rFonts w:eastAsia="Times New Roman"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0D609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D6093"/>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0D6093"/>
    <w:rPr>
      <w:sz w:val="22"/>
      <w:szCs w:val="22"/>
    </w:rPr>
  </w:style>
  <w:style w:type="character" w:styleId="Hyperlink">
    <w:name w:val="Hyperlink"/>
    <w:basedOn w:val="DefaultParagraphFont"/>
    <w:uiPriority w:val="99"/>
    <w:unhideWhenUsed/>
    <w:rsid w:val="00530BFD"/>
    <w:rPr>
      <w:color w:val="0563C1" w:themeColor="hyperlink"/>
      <w:u w:val="single"/>
    </w:rPr>
  </w:style>
  <w:style w:type="character" w:styleId="UnresolvedMention">
    <w:name w:val="Unresolved Mention"/>
    <w:basedOn w:val="DefaultParagraphFont"/>
    <w:uiPriority w:val="99"/>
    <w:semiHidden/>
    <w:unhideWhenUsed/>
    <w:rsid w:val="00530BFD"/>
    <w:rPr>
      <w:color w:val="605E5C"/>
      <w:shd w:val="clear" w:color="auto" w:fill="E1DFDD"/>
    </w:rPr>
  </w:style>
  <w:style w:type="character" w:styleId="PageNumber">
    <w:name w:val="page number"/>
    <w:basedOn w:val="DefaultParagraphFont"/>
    <w:uiPriority w:val="99"/>
    <w:semiHidden/>
    <w:unhideWhenUsed/>
    <w:rsid w:val="006D5D48"/>
  </w:style>
  <w:style w:type="paragraph" w:styleId="ListParagraph">
    <w:name w:val="List Paragraph"/>
    <w:basedOn w:val="Normal"/>
    <w:uiPriority w:val="34"/>
    <w:qFormat/>
    <w:rsid w:val="00953BD2"/>
    <w:pPr>
      <w:spacing w:after="160" w:line="259" w:lineRule="auto"/>
      <w:ind w:left="720"/>
      <w:contextualSpacing/>
    </w:pPr>
    <w:rPr>
      <w:rFonts w:asciiTheme="minorHAnsi" w:eastAsiaTheme="minorHAnsi" w:hAnsiTheme="minorHAnsi" w:cstheme="minorBidi"/>
      <w:sz w:val="22"/>
      <w:szCs w:val="22"/>
      <w:lang w:eastAsia="en-US"/>
    </w:rPr>
  </w:style>
  <w:style w:type="character" w:styleId="FollowedHyperlink">
    <w:name w:val="FollowedHyperlink"/>
    <w:basedOn w:val="DefaultParagraphFont"/>
    <w:uiPriority w:val="99"/>
    <w:semiHidden/>
    <w:unhideWhenUsed/>
    <w:rsid w:val="00D470CB"/>
    <w:rPr>
      <w:color w:val="954F72" w:themeColor="followedHyperlink"/>
      <w:u w:val="single"/>
    </w:rPr>
  </w:style>
  <w:style w:type="paragraph" w:styleId="NormalWeb">
    <w:name w:val="Normal (Web)"/>
    <w:basedOn w:val="Normal"/>
    <w:uiPriority w:val="99"/>
    <w:semiHidden/>
    <w:unhideWhenUsed/>
    <w:rsid w:val="00564063"/>
    <w:pPr>
      <w:spacing w:before="100" w:beforeAutospacing="1" w:after="100" w:afterAutospacing="1"/>
    </w:pPr>
  </w:style>
  <w:style w:type="character" w:customStyle="1" w:styleId="apple-converted-space">
    <w:name w:val="apple-converted-space"/>
    <w:basedOn w:val="DefaultParagraphFont"/>
    <w:rsid w:val="00793E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377474">
      <w:bodyDiv w:val="1"/>
      <w:marLeft w:val="0"/>
      <w:marRight w:val="0"/>
      <w:marTop w:val="0"/>
      <w:marBottom w:val="0"/>
      <w:divBdr>
        <w:top w:val="none" w:sz="0" w:space="0" w:color="auto"/>
        <w:left w:val="none" w:sz="0" w:space="0" w:color="auto"/>
        <w:bottom w:val="none" w:sz="0" w:space="0" w:color="auto"/>
        <w:right w:val="none" w:sz="0" w:space="0" w:color="auto"/>
      </w:divBdr>
    </w:div>
    <w:div w:id="187644191">
      <w:bodyDiv w:val="1"/>
      <w:marLeft w:val="0"/>
      <w:marRight w:val="0"/>
      <w:marTop w:val="0"/>
      <w:marBottom w:val="0"/>
      <w:divBdr>
        <w:top w:val="none" w:sz="0" w:space="0" w:color="auto"/>
        <w:left w:val="none" w:sz="0" w:space="0" w:color="auto"/>
        <w:bottom w:val="none" w:sz="0" w:space="0" w:color="auto"/>
        <w:right w:val="none" w:sz="0" w:space="0" w:color="auto"/>
      </w:divBdr>
    </w:div>
    <w:div w:id="216088596">
      <w:bodyDiv w:val="1"/>
      <w:marLeft w:val="0"/>
      <w:marRight w:val="0"/>
      <w:marTop w:val="0"/>
      <w:marBottom w:val="0"/>
      <w:divBdr>
        <w:top w:val="none" w:sz="0" w:space="0" w:color="auto"/>
        <w:left w:val="none" w:sz="0" w:space="0" w:color="auto"/>
        <w:bottom w:val="none" w:sz="0" w:space="0" w:color="auto"/>
        <w:right w:val="none" w:sz="0" w:space="0" w:color="auto"/>
      </w:divBdr>
    </w:div>
    <w:div w:id="612975961">
      <w:bodyDiv w:val="1"/>
      <w:marLeft w:val="0"/>
      <w:marRight w:val="0"/>
      <w:marTop w:val="0"/>
      <w:marBottom w:val="0"/>
      <w:divBdr>
        <w:top w:val="none" w:sz="0" w:space="0" w:color="auto"/>
        <w:left w:val="none" w:sz="0" w:space="0" w:color="auto"/>
        <w:bottom w:val="none" w:sz="0" w:space="0" w:color="auto"/>
        <w:right w:val="none" w:sz="0" w:space="0" w:color="auto"/>
      </w:divBdr>
    </w:div>
    <w:div w:id="901452443">
      <w:bodyDiv w:val="1"/>
      <w:marLeft w:val="0"/>
      <w:marRight w:val="0"/>
      <w:marTop w:val="0"/>
      <w:marBottom w:val="0"/>
      <w:divBdr>
        <w:top w:val="none" w:sz="0" w:space="0" w:color="auto"/>
        <w:left w:val="none" w:sz="0" w:space="0" w:color="auto"/>
        <w:bottom w:val="none" w:sz="0" w:space="0" w:color="auto"/>
        <w:right w:val="none" w:sz="0" w:space="0" w:color="auto"/>
      </w:divBdr>
    </w:div>
    <w:div w:id="949774958">
      <w:bodyDiv w:val="1"/>
      <w:marLeft w:val="0"/>
      <w:marRight w:val="0"/>
      <w:marTop w:val="0"/>
      <w:marBottom w:val="0"/>
      <w:divBdr>
        <w:top w:val="none" w:sz="0" w:space="0" w:color="auto"/>
        <w:left w:val="none" w:sz="0" w:space="0" w:color="auto"/>
        <w:bottom w:val="none" w:sz="0" w:space="0" w:color="auto"/>
        <w:right w:val="none" w:sz="0" w:space="0" w:color="auto"/>
      </w:divBdr>
    </w:div>
    <w:div w:id="1293631255">
      <w:bodyDiv w:val="1"/>
      <w:marLeft w:val="0"/>
      <w:marRight w:val="0"/>
      <w:marTop w:val="0"/>
      <w:marBottom w:val="0"/>
      <w:divBdr>
        <w:top w:val="none" w:sz="0" w:space="0" w:color="auto"/>
        <w:left w:val="none" w:sz="0" w:space="0" w:color="auto"/>
        <w:bottom w:val="none" w:sz="0" w:space="0" w:color="auto"/>
        <w:right w:val="none" w:sz="0" w:space="0" w:color="auto"/>
      </w:divBdr>
    </w:div>
    <w:div w:id="1350326511">
      <w:bodyDiv w:val="1"/>
      <w:marLeft w:val="0"/>
      <w:marRight w:val="0"/>
      <w:marTop w:val="0"/>
      <w:marBottom w:val="0"/>
      <w:divBdr>
        <w:top w:val="none" w:sz="0" w:space="0" w:color="auto"/>
        <w:left w:val="none" w:sz="0" w:space="0" w:color="auto"/>
        <w:bottom w:val="none" w:sz="0" w:space="0" w:color="auto"/>
        <w:right w:val="none" w:sz="0" w:space="0" w:color="auto"/>
      </w:divBdr>
    </w:div>
    <w:div w:id="1434399672">
      <w:bodyDiv w:val="1"/>
      <w:marLeft w:val="0"/>
      <w:marRight w:val="0"/>
      <w:marTop w:val="0"/>
      <w:marBottom w:val="0"/>
      <w:divBdr>
        <w:top w:val="none" w:sz="0" w:space="0" w:color="auto"/>
        <w:left w:val="none" w:sz="0" w:space="0" w:color="auto"/>
        <w:bottom w:val="none" w:sz="0" w:space="0" w:color="auto"/>
        <w:right w:val="none" w:sz="0" w:space="0" w:color="auto"/>
      </w:divBdr>
    </w:div>
    <w:div w:id="1546987600">
      <w:bodyDiv w:val="1"/>
      <w:marLeft w:val="0"/>
      <w:marRight w:val="0"/>
      <w:marTop w:val="0"/>
      <w:marBottom w:val="0"/>
      <w:divBdr>
        <w:top w:val="none" w:sz="0" w:space="0" w:color="auto"/>
        <w:left w:val="none" w:sz="0" w:space="0" w:color="auto"/>
        <w:bottom w:val="none" w:sz="0" w:space="0" w:color="auto"/>
        <w:right w:val="none" w:sz="0" w:space="0" w:color="auto"/>
      </w:divBdr>
    </w:div>
    <w:div w:id="1548103284">
      <w:bodyDiv w:val="1"/>
      <w:marLeft w:val="0"/>
      <w:marRight w:val="0"/>
      <w:marTop w:val="0"/>
      <w:marBottom w:val="0"/>
      <w:divBdr>
        <w:top w:val="none" w:sz="0" w:space="0" w:color="auto"/>
        <w:left w:val="none" w:sz="0" w:space="0" w:color="auto"/>
        <w:bottom w:val="none" w:sz="0" w:space="0" w:color="auto"/>
        <w:right w:val="none" w:sz="0" w:space="0" w:color="auto"/>
      </w:divBdr>
    </w:div>
    <w:div w:id="1787390224">
      <w:bodyDiv w:val="1"/>
      <w:marLeft w:val="0"/>
      <w:marRight w:val="0"/>
      <w:marTop w:val="0"/>
      <w:marBottom w:val="0"/>
      <w:divBdr>
        <w:top w:val="none" w:sz="0" w:space="0" w:color="auto"/>
        <w:left w:val="none" w:sz="0" w:space="0" w:color="auto"/>
        <w:bottom w:val="none" w:sz="0" w:space="0" w:color="auto"/>
        <w:right w:val="none" w:sz="0" w:space="0" w:color="auto"/>
      </w:divBdr>
    </w:div>
    <w:div w:id="1898930149">
      <w:bodyDiv w:val="1"/>
      <w:marLeft w:val="0"/>
      <w:marRight w:val="0"/>
      <w:marTop w:val="0"/>
      <w:marBottom w:val="0"/>
      <w:divBdr>
        <w:top w:val="none" w:sz="0" w:space="0" w:color="auto"/>
        <w:left w:val="none" w:sz="0" w:space="0" w:color="auto"/>
        <w:bottom w:val="none" w:sz="0" w:space="0" w:color="auto"/>
        <w:right w:val="none" w:sz="0" w:space="0" w:color="auto"/>
      </w:divBdr>
    </w:div>
    <w:div w:id="1899509880">
      <w:bodyDiv w:val="1"/>
      <w:marLeft w:val="0"/>
      <w:marRight w:val="0"/>
      <w:marTop w:val="0"/>
      <w:marBottom w:val="0"/>
      <w:divBdr>
        <w:top w:val="none" w:sz="0" w:space="0" w:color="auto"/>
        <w:left w:val="none" w:sz="0" w:space="0" w:color="auto"/>
        <w:bottom w:val="none" w:sz="0" w:space="0" w:color="auto"/>
        <w:right w:val="none" w:sz="0" w:space="0" w:color="auto"/>
      </w:divBdr>
    </w:div>
    <w:div w:id="1958025254">
      <w:bodyDiv w:val="1"/>
      <w:marLeft w:val="0"/>
      <w:marRight w:val="0"/>
      <w:marTop w:val="0"/>
      <w:marBottom w:val="0"/>
      <w:divBdr>
        <w:top w:val="none" w:sz="0" w:space="0" w:color="auto"/>
        <w:left w:val="none" w:sz="0" w:space="0" w:color="auto"/>
        <w:bottom w:val="none" w:sz="0" w:space="0" w:color="auto"/>
        <w:right w:val="none" w:sz="0" w:space="0" w:color="auto"/>
      </w:divBdr>
    </w:div>
    <w:div w:id="1981299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alert.com/trees-might-help-the-brains-of-children-grow-and-develop-according-to-new-research" TargetMode="External"/><Relationship Id="rId13" Type="http://schemas.openxmlformats.org/officeDocument/2006/relationships/hyperlink" Target="https://www.earlyyearseducator.co.uk/features/article/through-the-looking-glass" TargetMode="External"/><Relationship Id="rId18" Type="http://schemas.openxmlformats.org/officeDocument/2006/relationships/hyperlink" Target="https://www.highspeedtraining.co.uk/hub/metacognition-in-the-classroom/"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hyperlink" Target="https://www.frontiersin.org/articles/10.3389/fpsyg.2019.02919/full" TargetMode="External"/><Relationship Id="rId17" Type="http://schemas.openxmlformats.org/officeDocument/2006/relationships/hyperlink" Target="https://www.parenta.com/2020/04/01/opening-gateways-the-role-of-the-adult-engaging-in-sustained-shared-thinking/"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hwb.gov.wales/curriculum-for-wales" TargetMode="External"/><Relationship Id="rId20" Type="http://schemas.openxmlformats.org/officeDocument/2006/relationships/hyperlink" Target="https://www.communityplaythings.co.uk/Learning-Library/Articles/Maths-play-with-loose-par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reativestarlearning.co.uk/early-years-outdoors/simon-nicholson-and-the-theory-of-loose-parts-1-million-thanks/"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aledoniaplay.com/mud-kitchens-benefit-nursery-schools/" TargetMode="External"/><Relationship Id="rId23" Type="http://schemas.openxmlformats.org/officeDocument/2006/relationships/footer" Target="footer2.xml"/><Relationship Id="rId10" Type="http://schemas.openxmlformats.org/officeDocument/2006/relationships/hyperlink" Target="https://earlyarts.co.uk/blog/using-clay-to-nurture-young-childrens-development" TargetMode="External"/><Relationship Id="rId19" Type="http://schemas.openxmlformats.org/officeDocument/2006/relationships/hyperlink" Target="https://www.nurseryworld.co.uk/features/article/early-years-pioneers-lev-vygotsky" TargetMode="External"/><Relationship Id="rId4" Type="http://schemas.openxmlformats.org/officeDocument/2006/relationships/webSettings" Target="webSettings.xml"/><Relationship Id="rId9" Type="http://schemas.openxmlformats.org/officeDocument/2006/relationships/hyperlink" Target="https://slate.com/technology/2014/05/kid-play-zones-in-parks-leave-no-trace-inhibits-fun-and-bonding-with-nature.html" TargetMode="External"/><Relationship Id="rId14" Type="http://schemas.openxmlformats.org/officeDocument/2006/relationships/hyperlink" Target="https://www.helpguide.org/articles/mental-health/benefits-of-play-for-adults.htm"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702</TotalTime>
  <Pages>10</Pages>
  <Words>4055</Words>
  <Characters>23118</Characters>
  <Application>Microsoft Office Word</Application>
  <DocSecurity>0</DocSecurity>
  <Lines>192</Lines>
  <Paragraphs>54</Paragraphs>
  <ScaleCrop>false</ScaleCrop>
  <Company/>
  <LinksUpToDate>false</LinksUpToDate>
  <CharactersWithSpaces>27119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Harris (2004235)</dc:creator>
  <cp:keywords/>
  <dc:description/>
  <cp:lastModifiedBy>Rebecca Harris (2004235)</cp:lastModifiedBy>
  <cp:revision>554</cp:revision>
  <dcterms:created xsi:type="dcterms:W3CDTF">2022-03-17T10:09:00Z</dcterms:created>
  <dcterms:modified xsi:type="dcterms:W3CDTF">2022-03-27T21:49:00Z</dcterms:modified>
</cp:coreProperties>
</file>