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238"/>
        <w:tblW w:w="9385" w:type="dxa"/>
        <w:tblLook w:val="04A0" w:firstRow="1" w:lastRow="0" w:firstColumn="1" w:lastColumn="0" w:noHBand="0" w:noVBand="1"/>
      </w:tblPr>
      <w:tblGrid>
        <w:gridCol w:w="1912"/>
        <w:gridCol w:w="7473"/>
      </w:tblGrid>
      <w:tr w:rsidR="0085233E" w:rsidRPr="0028115B" w14:paraId="5D676635" w14:textId="77777777" w:rsidTr="0085233E">
        <w:trPr>
          <w:trHeight w:val="351"/>
        </w:trPr>
        <w:tc>
          <w:tcPr>
            <w:tcW w:w="1912" w:type="dxa"/>
          </w:tcPr>
          <w:p w14:paraId="6F09EB61" w14:textId="77777777" w:rsidR="0085233E" w:rsidRPr="0028115B" w:rsidRDefault="0085233E" w:rsidP="0085233E">
            <w:pPr>
              <w:pStyle w:val="AssignBody"/>
              <w:rPr>
                <w:rFonts w:cs="Arial"/>
              </w:rPr>
            </w:pPr>
            <w:r w:rsidRPr="0028115B">
              <w:rPr>
                <w:rFonts w:cs="Arial"/>
              </w:rPr>
              <w:t>T</w:t>
            </w:r>
            <w:bookmarkStart w:id="0" w:name="cysill"/>
            <w:bookmarkEnd w:id="0"/>
            <w:r w:rsidRPr="0028115B">
              <w:rPr>
                <w:rFonts w:cs="Arial"/>
              </w:rPr>
              <w:t>arged/Target 1</w:t>
            </w:r>
          </w:p>
        </w:tc>
        <w:tc>
          <w:tcPr>
            <w:tcW w:w="7473" w:type="dxa"/>
          </w:tcPr>
          <w:p w14:paraId="6A97D230" w14:textId="77777777" w:rsidR="0085233E" w:rsidRPr="0028115B" w:rsidRDefault="0085233E" w:rsidP="0085233E">
            <w:pPr>
              <w:pStyle w:val="AssignBody"/>
              <w:rPr>
                <w:rFonts w:cs="Arial"/>
              </w:rPr>
            </w:pPr>
            <w:r w:rsidRPr="0028115B">
              <w:rPr>
                <w:rFonts w:cs="Arial"/>
              </w:rPr>
              <w:t xml:space="preserve">Darllen yn ehangach gan sicrhau eich bod yn cefnogi eich sylwadau gyda llenyddiaeth. </w:t>
            </w:r>
          </w:p>
        </w:tc>
      </w:tr>
      <w:tr w:rsidR="0085233E" w:rsidRPr="0028115B" w14:paraId="6AB52BCF" w14:textId="77777777" w:rsidTr="0085233E">
        <w:trPr>
          <w:trHeight w:val="535"/>
        </w:trPr>
        <w:tc>
          <w:tcPr>
            <w:tcW w:w="1912" w:type="dxa"/>
          </w:tcPr>
          <w:p w14:paraId="62C8F93C" w14:textId="77777777" w:rsidR="0085233E" w:rsidRPr="0028115B" w:rsidRDefault="0085233E" w:rsidP="0085233E">
            <w:pPr>
              <w:pStyle w:val="AssignBody"/>
              <w:rPr>
                <w:rFonts w:cs="Arial"/>
              </w:rPr>
            </w:pPr>
            <w:r w:rsidRPr="0028115B">
              <w:rPr>
                <w:rFonts w:cs="Arial"/>
              </w:rPr>
              <w:t>Targed/Target 2</w:t>
            </w:r>
          </w:p>
        </w:tc>
        <w:tc>
          <w:tcPr>
            <w:tcW w:w="7473" w:type="dxa"/>
          </w:tcPr>
          <w:p w14:paraId="530E67E9" w14:textId="77777777" w:rsidR="0085233E" w:rsidRPr="0028115B" w:rsidRDefault="0085233E" w:rsidP="0085233E">
            <w:pPr>
              <w:pStyle w:val="AssignBody"/>
              <w:rPr>
                <w:rFonts w:cs="Arial"/>
              </w:rPr>
            </w:pPr>
            <w:r w:rsidRPr="0028115B">
              <w:rPr>
                <w:rFonts w:cs="Arial"/>
              </w:rPr>
              <w:t xml:space="preserve">Ystyried ystod o safbwyntiau (e.e manteision ac heriau chwarae rôl a'r amgylchedd yn y Cyfnod Sylfaen) a chysylltu hyn â'r theori sy'n tanlinellu hynny. </w:t>
            </w:r>
          </w:p>
        </w:tc>
      </w:tr>
      <w:tr w:rsidR="0085233E" w:rsidRPr="0028115B" w14:paraId="4A68AF16" w14:textId="77777777" w:rsidTr="0085233E">
        <w:trPr>
          <w:trHeight w:val="351"/>
        </w:trPr>
        <w:tc>
          <w:tcPr>
            <w:tcW w:w="1912" w:type="dxa"/>
          </w:tcPr>
          <w:p w14:paraId="435EA00E" w14:textId="77777777" w:rsidR="0085233E" w:rsidRPr="0028115B" w:rsidRDefault="0085233E" w:rsidP="0085233E">
            <w:pPr>
              <w:pStyle w:val="AssignBody"/>
              <w:rPr>
                <w:rFonts w:cs="Arial"/>
              </w:rPr>
            </w:pPr>
            <w:r w:rsidRPr="0028115B">
              <w:rPr>
                <w:rFonts w:cs="Arial"/>
              </w:rPr>
              <w:t>Targed/Target 3</w:t>
            </w:r>
          </w:p>
        </w:tc>
        <w:tc>
          <w:tcPr>
            <w:tcW w:w="7473" w:type="dxa"/>
          </w:tcPr>
          <w:p w14:paraId="202F1C98" w14:textId="77777777" w:rsidR="0085233E" w:rsidRPr="0028115B" w:rsidRDefault="0085233E" w:rsidP="0085233E">
            <w:pPr>
              <w:pStyle w:val="AssignBody"/>
              <w:rPr>
                <w:rFonts w:cs="Arial"/>
              </w:rPr>
            </w:pPr>
            <w:r w:rsidRPr="0028115B">
              <w:rPr>
                <w:rFonts w:cs="Arial"/>
              </w:rPr>
              <w:t xml:space="preserve">Gwella eich sgiliau ysgrifennu academaidd drwy ddefnyddio mwy o ferfau cryno ac amrywio dechrau brawddegau </w:t>
            </w:r>
          </w:p>
        </w:tc>
      </w:tr>
    </w:tbl>
    <w:p w14:paraId="37761B21" w14:textId="77777777" w:rsidR="00755132" w:rsidRPr="0028115B" w:rsidRDefault="00755132" w:rsidP="00D36725">
      <w:pPr>
        <w:pStyle w:val="AssignBody"/>
        <w:rPr>
          <w:rFonts w:cs="Arial"/>
        </w:rPr>
      </w:pPr>
    </w:p>
    <w:p w14:paraId="170FDB6E" w14:textId="77777777" w:rsidR="00755132" w:rsidRPr="0028115B" w:rsidRDefault="00755132" w:rsidP="00D36725">
      <w:pPr>
        <w:pStyle w:val="AssignBody"/>
        <w:rPr>
          <w:rFonts w:cs="Arial"/>
        </w:rPr>
      </w:pPr>
    </w:p>
    <w:p w14:paraId="4CBC473E" w14:textId="77777777" w:rsidR="00CA58D0" w:rsidRPr="0028115B" w:rsidRDefault="00CA58D0" w:rsidP="00D36725">
      <w:pPr>
        <w:spacing w:line="360" w:lineRule="auto"/>
        <w:rPr>
          <w:rFonts w:ascii="Arial" w:hAnsi="Arial" w:cs="Arial"/>
        </w:rPr>
      </w:pPr>
    </w:p>
    <w:p w14:paraId="72EAE968" w14:textId="6469E5F9" w:rsidR="00CA58D0" w:rsidRPr="0028115B" w:rsidRDefault="00CA58D0" w:rsidP="00D36725">
      <w:pPr>
        <w:spacing w:line="360" w:lineRule="auto"/>
        <w:rPr>
          <w:rFonts w:ascii="Arial" w:hAnsi="Arial" w:cs="Arial"/>
        </w:rPr>
      </w:pPr>
      <w:r w:rsidRPr="0028115B">
        <w:rPr>
          <w:rFonts w:ascii="Arial" w:hAnsi="Arial" w:cs="Arial"/>
          <w:noProof/>
        </w:rPr>
        <mc:AlternateContent>
          <mc:Choice Requires="wps">
            <w:drawing>
              <wp:anchor distT="0" distB="0" distL="114300" distR="114300" simplePos="0" relativeHeight="251659264" behindDoc="0" locked="0" layoutInCell="1" allowOverlap="1" wp14:anchorId="7C12E8DB" wp14:editId="4741A4D7">
                <wp:simplePos x="0" y="0"/>
                <wp:positionH relativeFrom="column">
                  <wp:posOffset>730162</wp:posOffset>
                </wp:positionH>
                <wp:positionV relativeFrom="paragraph">
                  <wp:posOffset>218853</wp:posOffset>
                </wp:positionV>
                <wp:extent cx="5163671" cy="4500000"/>
                <wp:effectExtent l="0" t="0" r="18415" b="8890"/>
                <wp:wrapNone/>
                <wp:docPr id="1" name="Rectangle 1"/>
                <wp:cNvGraphicFramePr/>
                <a:graphic xmlns:a="http://schemas.openxmlformats.org/drawingml/2006/main">
                  <a:graphicData uri="http://schemas.microsoft.com/office/word/2010/wordprocessingShape">
                    <wps:wsp>
                      <wps:cNvSpPr/>
                      <wps:spPr>
                        <a:xfrm>
                          <a:off x="0" y="0"/>
                          <a:ext cx="5163671" cy="4500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6A2260" id="Rectangle 1" o:spid="_x0000_s1026" style="position:absolute;margin-left:57.5pt;margin-top:17.25pt;width:406.6pt;height:354.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" fillcolor="white [3201]" strokecolor="black [3200]" strokeweight="1pt"/>
            </w:pict>
          </mc:Fallback>
        </mc:AlternateContent>
      </w:r>
    </w:p>
    <w:p w14:paraId="2EA7CFA5" w14:textId="0A69BC9A" w:rsidR="00CA58D0" w:rsidRPr="0028115B" w:rsidRDefault="00CA58D0" w:rsidP="00D36725">
      <w:pPr>
        <w:spacing w:after="0" w:line="360" w:lineRule="auto"/>
        <w:rPr>
          <w:rFonts w:ascii="Arial" w:hAnsi="Arial" w:cs="Arial"/>
        </w:rPr>
      </w:pPr>
      <w:r w:rsidRPr="0028115B">
        <w:rPr>
          <w:rFonts w:ascii="Arial" w:hAnsi="Arial" w:cs="Arial"/>
          <w:noProof/>
        </w:rPr>
        <mc:AlternateContent>
          <mc:Choice Requires="wps">
            <w:drawing>
              <wp:anchor distT="0" distB="0" distL="114300" distR="114300" simplePos="0" relativeHeight="251660288" behindDoc="0" locked="0" layoutInCell="1" allowOverlap="1" wp14:anchorId="39F01DD2" wp14:editId="7D8C55B5">
                <wp:simplePos x="0" y="0"/>
                <wp:positionH relativeFrom="column">
                  <wp:posOffset>950019</wp:posOffset>
                </wp:positionH>
                <wp:positionV relativeFrom="paragraph">
                  <wp:posOffset>386760</wp:posOffset>
                </wp:positionV>
                <wp:extent cx="4769224" cy="3998259"/>
                <wp:effectExtent l="0" t="0" r="0" b="0"/>
                <wp:wrapNone/>
                <wp:docPr id="2" name="Text Box 2"/>
                <wp:cNvGraphicFramePr/>
                <a:graphic xmlns:a="http://schemas.openxmlformats.org/drawingml/2006/main">
                  <a:graphicData uri="http://schemas.microsoft.com/office/word/2010/wordprocessingShape">
                    <wps:wsp>
                      <wps:cNvSpPr txBox="1"/>
                      <wps:spPr>
                        <a:xfrm>
                          <a:off x="0" y="0"/>
                          <a:ext cx="4769224" cy="3998259"/>
                        </a:xfrm>
                        <a:prstGeom prst="rect">
                          <a:avLst/>
                        </a:prstGeom>
                        <a:noFill/>
                        <a:ln w="6350">
                          <a:noFill/>
                        </a:ln>
                      </wps:spPr>
                      <wps:txbx>
                        <w:txbxContent>
                          <w:p w14:paraId="688CF649" w14:textId="49687DCD" w:rsidR="00755132" w:rsidRPr="00CA58D0" w:rsidRDefault="00CA58D0" w:rsidP="00CA58D0">
                            <w:pPr>
                              <w:jc w:val="center"/>
                              <w:rPr>
                                <w:rFonts w:ascii="Arial" w:hAnsi="Arial" w:cs="Arial"/>
                                <w:sz w:val="96"/>
                                <w:szCs w:val="96"/>
                              </w:rPr>
                            </w:pPr>
                            <w:r w:rsidRPr="00CA58D0">
                              <w:rPr>
                                <w:rFonts w:ascii="Arial" w:hAnsi="Arial" w:cs="Arial"/>
                                <w:sz w:val="96"/>
                                <w:szCs w:val="96"/>
                              </w:rPr>
                              <w:t>ECAD 5010-C</w:t>
                            </w:r>
                          </w:p>
                          <w:p w14:paraId="606DF3E7" w14:textId="19B6AF8E" w:rsidR="00CA58D0" w:rsidRPr="00CA58D0" w:rsidRDefault="00CA58D0" w:rsidP="00CA58D0">
                            <w:pPr>
                              <w:jc w:val="center"/>
                              <w:rPr>
                                <w:rFonts w:ascii="Arial" w:hAnsi="Arial" w:cs="Arial"/>
                                <w:sz w:val="52"/>
                                <w:szCs w:val="52"/>
                              </w:rPr>
                            </w:pPr>
                            <w:r w:rsidRPr="00CA58D0">
                              <w:rPr>
                                <w:rFonts w:ascii="Arial" w:hAnsi="Arial" w:cs="Arial"/>
                                <w:sz w:val="52"/>
                                <w:szCs w:val="52"/>
                              </w:rPr>
                              <w:t>Ymchwilio i'r dysgu: beth, sut a pham ydw i'n addysgu?</w:t>
                            </w:r>
                          </w:p>
                          <w:p w14:paraId="1079A3A5" w14:textId="2587A83E" w:rsidR="00CA58D0" w:rsidRPr="00CA58D0" w:rsidRDefault="00CA58D0" w:rsidP="00CA58D0">
                            <w:pPr>
                              <w:jc w:val="center"/>
                              <w:rPr>
                                <w:rFonts w:ascii="Arial" w:hAnsi="Arial" w:cs="Arial"/>
                                <w:sz w:val="52"/>
                                <w:szCs w:val="52"/>
                              </w:rPr>
                            </w:pPr>
                          </w:p>
                          <w:p w14:paraId="604E07F2" w14:textId="0A58F5FA" w:rsidR="00CA58D0" w:rsidRPr="00CA58D0" w:rsidRDefault="00CA58D0" w:rsidP="00CA58D0">
                            <w:pPr>
                              <w:jc w:val="center"/>
                              <w:rPr>
                                <w:rFonts w:ascii="Arial" w:hAnsi="Arial" w:cs="Arial"/>
                                <w:sz w:val="44"/>
                                <w:szCs w:val="44"/>
                              </w:rPr>
                            </w:pPr>
                            <w:r w:rsidRPr="00CA58D0">
                              <w:rPr>
                                <w:rFonts w:ascii="Arial" w:hAnsi="Arial" w:cs="Arial"/>
                                <w:sz w:val="44"/>
                                <w:szCs w:val="44"/>
                              </w:rPr>
                              <w:t>Cari Ann Tinnuche</w:t>
                            </w:r>
                          </w:p>
                          <w:p w14:paraId="11E13AA9" w14:textId="6D04E397" w:rsidR="00CA58D0" w:rsidRPr="00CA58D0" w:rsidRDefault="00CA58D0" w:rsidP="00CA58D0">
                            <w:pPr>
                              <w:jc w:val="center"/>
                              <w:rPr>
                                <w:rFonts w:ascii="Arial" w:hAnsi="Arial" w:cs="Arial"/>
                                <w:sz w:val="44"/>
                                <w:szCs w:val="44"/>
                              </w:rPr>
                            </w:pPr>
                            <w:r w:rsidRPr="00CA58D0">
                              <w:rPr>
                                <w:rFonts w:ascii="Arial" w:hAnsi="Arial" w:cs="Arial"/>
                                <w:sz w:val="44"/>
                                <w:szCs w:val="44"/>
                              </w:rPr>
                              <w:t>1811204</w:t>
                            </w:r>
                          </w:p>
                          <w:p w14:paraId="6F9C09E5" w14:textId="542BE317" w:rsidR="00CA58D0" w:rsidRPr="00CA58D0" w:rsidRDefault="00CA58D0" w:rsidP="00CA58D0">
                            <w:pPr>
                              <w:jc w:val="center"/>
                              <w:rPr>
                                <w:rFonts w:ascii="Arial" w:hAnsi="Arial" w:cs="Arial"/>
                                <w:sz w:val="44"/>
                                <w:szCs w:val="44"/>
                              </w:rPr>
                            </w:pPr>
                            <w:r w:rsidRPr="00CA58D0">
                              <w:rPr>
                                <w:rFonts w:ascii="Arial" w:hAnsi="Arial" w:cs="Arial"/>
                                <w:sz w:val="44"/>
                                <w:szCs w:val="44"/>
                              </w:rPr>
                              <w:t>Nifer o eiriau:</w:t>
                            </w:r>
                            <w:r w:rsidR="00504532">
                              <w:rPr>
                                <w:rFonts w:ascii="Arial" w:hAnsi="Arial" w:cs="Arial"/>
                                <w:sz w:val="44"/>
                                <w:szCs w:val="44"/>
                              </w:rPr>
                              <w:t xml:space="preserve"> 3779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9F01DD2" id="_x0000_t202" coordsize="21600,21600" o:spt="202" path="m,l,21600r21600,l21600,xe">
                <v:stroke joinstyle="miter"/>
                <v:path gradientshapeok="t" o:connecttype="rect"/>
              </v:shapetype>
              <v:shape id="Text Box 2" o:spid="_x0000_s1026" type="#_x0000_t202" style="position:absolute;margin-left:74.8pt;margin-top:30.45pt;width:375.55pt;height:314.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" filled="f" stroked="f" strokeweight=".5pt">
                <v:textbox>
                  <w:txbxContent>
                    <w:p w14:paraId="688CF649" w14:textId="49687DCD" w:rsidR="00755132" w:rsidRPr="00CA58D0" w:rsidRDefault="00CA58D0" w:rsidP="00CA58D0">
                      <w:pPr>
                        <w:jc w:val="center"/>
                        <w:rPr>
                          <w:rFonts w:ascii="Arial" w:hAnsi="Arial" w:cs="Arial"/>
                          <w:sz w:val="96"/>
                          <w:szCs w:val="96"/>
                        </w:rPr>
                      </w:pPr>
                      <w:r w:rsidRPr="00CA58D0">
                        <w:rPr>
                          <w:rFonts w:ascii="Arial" w:hAnsi="Arial" w:cs="Arial"/>
                          <w:sz w:val="96"/>
                          <w:szCs w:val="96"/>
                        </w:rPr>
                        <w:t>ECAD 5010-C</w:t>
                      </w:r>
                    </w:p>
                    <w:p w14:paraId="606DF3E7" w14:textId="19B6AF8E" w:rsidR="00CA58D0" w:rsidRPr="00CA58D0" w:rsidRDefault="00CA58D0" w:rsidP="00CA58D0">
                      <w:pPr>
                        <w:jc w:val="center"/>
                        <w:rPr>
                          <w:rFonts w:ascii="Arial" w:hAnsi="Arial" w:cs="Arial"/>
                          <w:sz w:val="52"/>
                          <w:szCs w:val="52"/>
                        </w:rPr>
                      </w:pPr>
                      <w:r w:rsidRPr="00CA58D0">
                        <w:rPr>
                          <w:rFonts w:ascii="Arial" w:hAnsi="Arial" w:cs="Arial"/>
                          <w:sz w:val="52"/>
                          <w:szCs w:val="52"/>
                        </w:rPr>
                        <w:t>Ymchwilio i'r dysgu: beth, sut a pham ydw i'n addysgu?</w:t>
                      </w:r>
                    </w:p>
                    <w:p w14:paraId="1079A3A5" w14:textId="2587A83E" w:rsidR="00CA58D0" w:rsidRPr="00CA58D0" w:rsidRDefault="00CA58D0" w:rsidP="00CA58D0">
                      <w:pPr>
                        <w:jc w:val="center"/>
                        <w:rPr>
                          <w:rFonts w:ascii="Arial" w:hAnsi="Arial" w:cs="Arial"/>
                          <w:sz w:val="52"/>
                          <w:szCs w:val="52"/>
                        </w:rPr>
                      </w:pPr>
                    </w:p>
                    <w:p w14:paraId="604E07F2" w14:textId="0A58F5FA" w:rsidR="00CA58D0" w:rsidRPr="00CA58D0" w:rsidRDefault="00CA58D0" w:rsidP="00CA58D0">
                      <w:pPr>
                        <w:jc w:val="center"/>
                        <w:rPr>
                          <w:rFonts w:ascii="Arial" w:hAnsi="Arial" w:cs="Arial"/>
                          <w:sz w:val="44"/>
                          <w:szCs w:val="44"/>
                        </w:rPr>
                      </w:pPr>
                      <w:r w:rsidRPr="00CA58D0">
                        <w:rPr>
                          <w:rFonts w:ascii="Arial" w:hAnsi="Arial" w:cs="Arial"/>
                          <w:sz w:val="44"/>
                          <w:szCs w:val="44"/>
                        </w:rPr>
                        <w:t>Cari Ann Tinnuche</w:t>
                      </w:r>
                    </w:p>
                    <w:p w14:paraId="11E13AA9" w14:textId="6D04E397" w:rsidR="00CA58D0" w:rsidRPr="00CA58D0" w:rsidRDefault="00CA58D0" w:rsidP="00CA58D0">
                      <w:pPr>
                        <w:jc w:val="center"/>
                        <w:rPr>
                          <w:rFonts w:ascii="Arial" w:hAnsi="Arial" w:cs="Arial"/>
                          <w:sz w:val="44"/>
                          <w:szCs w:val="44"/>
                        </w:rPr>
                      </w:pPr>
                      <w:r w:rsidRPr="00CA58D0">
                        <w:rPr>
                          <w:rFonts w:ascii="Arial" w:hAnsi="Arial" w:cs="Arial"/>
                          <w:sz w:val="44"/>
                          <w:szCs w:val="44"/>
                        </w:rPr>
                        <w:t>1811204</w:t>
                      </w:r>
                    </w:p>
                    <w:p w14:paraId="6F9C09E5" w14:textId="542BE317" w:rsidR="00CA58D0" w:rsidRPr="00CA58D0" w:rsidRDefault="00CA58D0" w:rsidP="00CA58D0">
                      <w:pPr>
                        <w:jc w:val="center"/>
                        <w:rPr>
                          <w:rFonts w:ascii="Arial" w:hAnsi="Arial" w:cs="Arial"/>
                          <w:sz w:val="44"/>
                          <w:szCs w:val="44"/>
                        </w:rPr>
                      </w:pPr>
                      <w:r w:rsidRPr="00CA58D0">
                        <w:rPr>
                          <w:rFonts w:ascii="Arial" w:hAnsi="Arial" w:cs="Arial"/>
                          <w:sz w:val="44"/>
                          <w:szCs w:val="44"/>
                        </w:rPr>
                        <w:t>Nifer o eiriau:</w:t>
                      </w:r>
                      <w:r w:rsidR="00504532">
                        <w:rPr>
                          <w:rFonts w:ascii="Arial" w:hAnsi="Arial" w:cs="Arial"/>
                          <w:sz w:val="44"/>
                          <w:szCs w:val="44"/>
                        </w:rPr>
                        <w:t xml:space="preserve"> 3779</w:t>
                      </w:r>
                    </w:p>
                  </w:txbxContent>
                </v:textbox>
              </v:shape>
            </w:pict>
          </mc:Fallback>
        </mc:AlternateContent>
      </w:r>
      <w:r w:rsidRPr="0028115B">
        <w:rPr>
          <w:rFonts w:ascii="Arial" w:hAnsi="Arial" w:cs="Arial"/>
        </w:rPr>
        <w:br w:type="page"/>
      </w:r>
    </w:p>
    <w:p w14:paraId="68BE12A0" w14:textId="15751539" w:rsidR="00755132" w:rsidRPr="0028115B" w:rsidRDefault="00755132" w:rsidP="00D36725">
      <w:pPr>
        <w:spacing w:line="360" w:lineRule="auto"/>
        <w:jc w:val="center"/>
        <w:rPr>
          <w:rFonts w:ascii="Arial" w:hAnsi="Arial" w:cs="Arial"/>
          <w:sz w:val="28"/>
          <w:szCs w:val="28"/>
        </w:rPr>
      </w:pPr>
    </w:p>
    <w:p w14:paraId="47BBE4CD" w14:textId="4DA74457" w:rsidR="00CA58D0" w:rsidRPr="00C65006" w:rsidRDefault="00CA58D0" w:rsidP="00D36725">
      <w:pPr>
        <w:spacing w:line="360" w:lineRule="auto"/>
        <w:jc w:val="center"/>
        <w:rPr>
          <w:rFonts w:ascii="Arial" w:hAnsi="Arial" w:cs="Arial"/>
          <w:b/>
          <w:bCs/>
          <w:sz w:val="40"/>
          <w:szCs w:val="40"/>
          <w:u w:val="single"/>
        </w:rPr>
      </w:pPr>
      <w:r w:rsidRPr="00C65006">
        <w:rPr>
          <w:rFonts w:ascii="Arial" w:hAnsi="Arial" w:cs="Arial"/>
          <w:b/>
          <w:bCs/>
          <w:sz w:val="40"/>
          <w:szCs w:val="40"/>
          <w:u w:val="single"/>
        </w:rPr>
        <w:t>Cynnwys</w:t>
      </w:r>
    </w:p>
    <w:p w14:paraId="110C506E" w14:textId="0F9838DF" w:rsidR="00CA58D0" w:rsidRDefault="00CA58D0" w:rsidP="00D36725">
      <w:pPr>
        <w:spacing w:line="360" w:lineRule="auto"/>
        <w:jc w:val="center"/>
        <w:rPr>
          <w:rFonts w:ascii="Arial" w:hAnsi="Arial" w:cs="Arial"/>
          <w:b/>
          <w:bCs/>
          <w:sz w:val="36"/>
          <w:szCs w:val="36"/>
        </w:rPr>
      </w:pPr>
    </w:p>
    <w:p w14:paraId="5DCA8BEA" w14:textId="77ED23AC" w:rsidR="0057553B" w:rsidRDefault="0057553B" w:rsidP="00D36725">
      <w:pPr>
        <w:spacing w:line="360" w:lineRule="auto"/>
        <w:jc w:val="center"/>
        <w:rPr>
          <w:rFonts w:ascii="Arial" w:hAnsi="Arial" w:cs="Arial"/>
          <w:sz w:val="36"/>
          <w:szCs w:val="36"/>
        </w:rPr>
      </w:pPr>
      <w:r>
        <w:rPr>
          <w:rFonts w:ascii="Arial" w:hAnsi="Arial" w:cs="Arial"/>
          <w:sz w:val="36"/>
          <w:szCs w:val="36"/>
        </w:rPr>
        <w:t xml:space="preserve">Clawr </w:t>
      </w:r>
      <w:r w:rsidRPr="0028115B">
        <w:rPr>
          <w:rFonts w:ascii="Arial" w:hAnsi="Arial" w:cs="Arial"/>
          <w:sz w:val="36"/>
          <w:szCs w:val="36"/>
        </w:rPr>
        <w:t>.................</w:t>
      </w:r>
      <w:r>
        <w:rPr>
          <w:rFonts w:ascii="Arial" w:hAnsi="Arial" w:cs="Arial"/>
          <w:sz w:val="36"/>
          <w:szCs w:val="36"/>
        </w:rPr>
        <w:t xml:space="preserve"> tudalen 1</w:t>
      </w:r>
    </w:p>
    <w:p w14:paraId="5F7E66C2" w14:textId="09B9026C" w:rsidR="0057553B" w:rsidRPr="0057553B" w:rsidRDefault="0057553B" w:rsidP="00D36725">
      <w:pPr>
        <w:spacing w:line="360" w:lineRule="auto"/>
        <w:jc w:val="center"/>
        <w:rPr>
          <w:rFonts w:ascii="Arial" w:hAnsi="Arial" w:cs="Arial"/>
          <w:sz w:val="36"/>
          <w:szCs w:val="36"/>
        </w:rPr>
      </w:pPr>
      <w:r>
        <w:rPr>
          <w:rFonts w:ascii="Arial" w:hAnsi="Arial" w:cs="Arial"/>
          <w:sz w:val="36"/>
          <w:szCs w:val="36"/>
        </w:rPr>
        <w:t>Tudalen cynnwys</w:t>
      </w:r>
      <w:r w:rsidRPr="0028115B">
        <w:rPr>
          <w:rFonts w:ascii="Arial" w:hAnsi="Arial" w:cs="Arial"/>
          <w:sz w:val="36"/>
          <w:szCs w:val="36"/>
        </w:rPr>
        <w:t>.................</w:t>
      </w:r>
      <w:r>
        <w:rPr>
          <w:rFonts w:ascii="Arial" w:hAnsi="Arial" w:cs="Arial"/>
          <w:sz w:val="36"/>
          <w:szCs w:val="36"/>
        </w:rPr>
        <w:t xml:space="preserve"> tudalen 2</w:t>
      </w:r>
    </w:p>
    <w:p w14:paraId="749D2FA6" w14:textId="6B5EB348" w:rsidR="00CA58D0" w:rsidRPr="0028115B" w:rsidRDefault="00CA58D0" w:rsidP="00D36725">
      <w:pPr>
        <w:spacing w:line="360" w:lineRule="auto"/>
        <w:jc w:val="center"/>
        <w:rPr>
          <w:rFonts w:ascii="Arial" w:hAnsi="Arial" w:cs="Arial"/>
          <w:sz w:val="36"/>
          <w:szCs w:val="36"/>
        </w:rPr>
      </w:pPr>
      <w:r w:rsidRPr="0028115B">
        <w:rPr>
          <w:rFonts w:ascii="Arial" w:hAnsi="Arial" w:cs="Arial"/>
          <w:sz w:val="36"/>
          <w:szCs w:val="36"/>
        </w:rPr>
        <w:t>Cyflwyniad.................</w:t>
      </w:r>
      <w:r w:rsidR="0057553B">
        <w:rPr>
          <w:rFonts w:ascii="Arial" w:hAnsi="Arial" w:cs="Arial"/>
          <w:sz w:val="36"/>
          <w:szCs w:val="36"/>
        </w:rPr>
        <w:t xml:space="preserve"> tudalennau </w:t>
      </w:r>
      <w:r w:rsidRPr="0028115B">
        <w:rPr>
          <w:rFonts w:ascii="Arial" w:hAnsi="Arial" w:cs="Arial"/>
          <w:sz w:val="36"/>
          <w:szCs w:val="36"/>
        </w:rPr>
        <w:t>3</w:t>
      </w:r>
      <w:r w:rsidR="000648FB">
        <w:rPr>
          <w:rFonts w:ascii="Arial" w:hAnsi="Arial" w:cs="Arial"/>
          <w:sz w:val="36"/>
          <w:szCs w:val="36"/>
        </w:rPr>
        <w:t>-4</w:t>
      </w:r>
    </w:p>
    <w:p w14:paraId="210CCB53" w14:textId="22DFC3A8" w:rsidR="00CA58D0" w:rsidRPr="0028115B" w:rsidRDefault="00CA58D0" w:rsidP="00D36725">
      <w:pPr>
        <w:spacing w:line="360" w:lineRule="auto"/>
        <w:jc w:val="center"/>
        <w:rPr>
          <w:rFonts w:ascii="Arial" w:hAnsi="Arial" w:cs="Arial"/>
          <w:sz w:val="36"/>
          <w:szCs w:val="36"/>
        </w:rPr>
      </w:pPr>
      <w:r w:rsidRPr="0028115B">
        <w:rPr>
          <w:rFonts w:ascii="Arial" w:hAnsi="Arial" w:cs="Arial"/>
          <w:sz w:val="36"/>
          <w:szCs w:val="36"/>
        </w:rPr>
        <w:t>Adolygiad llenyddiaeth.................</w:t>
      </w:r>
      <w:r w:rsidR="0057553B">
        <w:rPr>
          <w:rFonts w:ascii="Arial" w:hAnsi="Arial" w:cs="Arial"/>
          <w:sz w:val="36"/>
          <w:szCs w:val="36"/>
        </w:rPr>
        <w:t xml:space="preserve">tudalennau </w:t>
      </w:r>
      <w:r w:rsidR="000648FB">
        <w:rPr>
          <w:rFonts w:ascii="Arial" w:hAnsi="Arial" w:cs="Arial"/>
          <w:sz w:val="36"/>
          <w:szCs w:val="36"/>
        </w:rPr>
        <w:t>5-7</w:t>
      </w:r>
    </w:p>
    <w:p w14:paraId="3768E3D4" w14:textId="0289BAE8" w:rsidR="00CA58D0" w:rsidRPr="0028115B" w:rsidRDefault="00CA58D0" w:rsidP="00D36725">
      <w:pPr>
        <w:spacing w:line="360" w:lineRule="auto"/>
        <w:jc w:val="center"/>
        <w:rPr>
          <w:rFonts w:ascii="Arial" w:hAnsi="Arial" w:cs="Arial"/>
          <w:sz w:val="36"/>
          <w:szCs w:val="36"/>
        </w:rPr>
      </w:pPr>
      <w:r w:rsidRPr="0028115B">
        <w:rPr>
          <w:rFonts w:ascii="Arial" w:hAnsi="Arial" w:cs="Arial"/>
          <w:sz w:val="36"/>
          <w:szCs w:val="36"/>
        </w:rPr>
        <w:t>Methodoleg.................</w:t>
      </w:r>
      <w:r w:rsidR="00C65006">
        <w:rPr>
          <w:rFonts w:ascii="Arial" w:hAnsi="Arial" w:cs="Arial"/>
          <w:sz w:val="36"/>
          <w:szCs w:val="36"/>
        </w:rPr>
        <w:t xml:space="preserve"> </w:t>
      </w:r>
      <w:r w:rsidR="0057553B">
        <w:rPr>
          <w:rFonts w:ascii="Arial" w:hAnsi="Arial" w:cs="Arial"/>
          <w:sz w:val="36"/>
          <w:szCs w:val="36"/>
        </w:rPr>
        <w:t xml:space="preserve">tudalennau </w:t>
      </w:r>
      <w:r w:rsidR="00C65006">
        <w:rPr>
          <w:rFonts w:ascii="Arial" w:hAnsi="Arial" w:cs="Arial"/>
          <w:sz w:val="36"/>
          <w:szCs w:val="36"/>
        </w:rPr>
        <w:t>8-10</w:t>
      </w:r>
    </w:p>
    <w:p w14:paraId="1C51CEEB" w14:textId="7D536BC3" w:rsidR="00CA58D0" w:rsidRPr="0028115B" w:rsidRDefault="00CA58D0" w:rsidP="00D36725">
      <w:pPr>
        <w:spacing w:line="360" w:lineRule="auto"/>
        <w:jc w:val="center"/>
        <w:rPr>
          <w:rFonts w:ascii="Arial" w:hAnsi="Arial" w:cs="Arial"/>
          <w:sz w:val="36"/>
          <w:szCs w:val="36"/>
        </w:rPr>
      </w:pPr>
      <w:r w:rsidRPr="0028115B">
        <w:rPr>
          <w:rFonts w:ascii="Arial" w:hAnsi="Arial" w:cs="Arial"/>
          <w:sz w:val="36"/>
          <w:szCs w:val="36"/>
        </w:rPr>
        <w:t>Canlyniad a thrafodaeth.................</w:t>
      </w:r>
      <w:r w:rsidR="00C65006">
        <w:rPr>
          <w:rFonts w:ascii="Arial" w:hAnsi="Arial" w:cs="Arial"/>
          <w:sz w:val="36"/>
          <w:szCs w:val="36"/>
        </w:rPr>
        <w:t xml:space="preserve"> </w:t>
      </w:r>
      <w:r w:rsidR="0057553B">
        <w:rPr>
          <w:rFonts w:ascii="Arial" w:hAnsi="Arial" w:cs="Arial"/>
          <w:sz w:val="36"/>
          <w:szCs w:val="36"/>
        </w:rPr>
        <w:t xml:space="preserve">tudalennau </w:t>
      </w:r>
      <w:r w:rsidR="00C65006">
        <w:rPr>
          <w:rFonts w:ascii="Arial" w:hAnsi="Arial" w:cs="Arial"/>
          <w:sz w:val="36"/>
          <w:szCs w:val="36"/>
        </w:rPr>
        <w:t>11-</w:t>
      </w:r>
      <w:r w:rsidR="0057553B">
        <w:rPr>
          <w:rFonts w:ascii="Arial" w:hAnsi="Arial" w:cs="Arial"/>
          <w:sz w:val="36"/>
          <w:szCs w:val="36"/>
        </w:rPr>
        <w:t>13</w:t>
      </w:r>
    </w:p>
    <w:p w14:paraId="63389896" w14:textId="6A2DE74A" w:rsidR="00CA58D0" w:rsidRPr="0028115B" w:rsidRDefault="00CA58D0" w:rsidP="00D36725">
      <w:pPr>
        <w:spacing w:line="360" w:lineRule="auto"/>
        <w:jc w:val="center"/>
        <w:rPr>
          <w:rFonts w:ascii="Arial" w:hAnsi="Arial" w:cs="Arial"/>
          <w:sz w:val="36"/>
          <w:szCs w:val="36"/>
        </w:rPr>
      </w:pPr>
      <w:r w:rsidRPr="0028115B">
        <w:rPr>
          <w:rFonts w:ascii="Arial" w:hAnsi="Arial" w:cs="Arial"/>
          <w:sz w:val="36"/>
          <w:szCs w:val="36"/>
        </w:rPr>
        <w:t>Casgliad.................</w:t>
      </w:r>
      <w:r w:rsidR="00C65006">
        <w:rPr>
          <w:rFonts w:ascii="Arial" w:hAnsi="Arial" w:cs="Arial"/>
          <w:sz w:val="36"/>
          <w:szCs w:val="36"/>
        </w:rPr>
        <w:t xml:space="preserve"> </w:t>
      </w:r>
      <w:r w:rsidR="0057553B">
        <w:rPr>
          <w:rFonts w:ascii="Arial" w:hAnsi="Arial" w:cs="Arial"/>
          <w:sz w:val="36"/>
          <w:szCs w:val="36"/>
        </w:rPr>
        <w:t>tudalennau 14-15</w:t>
      </w:r>
    </w:p>
    <w:p w14:paraId="20AC62D4" w14:textId="6648BD6F" w:rsidR="00CA58D0" w:rsidRPr="0028115B" w:rsidRDefault="00CA58D0" w:rsidP="00D36725">
      <w:pPr>
        <w:spacing w:line="360" w:lineRule="auto"/>
        <w:jc w:val="center"/>
        <w:rPr>
          <w:rFonts w:ascii="Arial" w:hAnsi="Arial" w:cs="Arial"/>
          <w:sz w:val="36"/>
          <w:szCs w:val="36"/>
        </w:rPr>
      </w:pPr>
      <w:r w:rsidRPr="0028115B">
        <w:rPr>
          <w:rFonts w:ascii="Arial" w:hAnsi="Arial" w:cs="Arial"/>
          <w:sz w:val="36"/>
          <w:szCs w:val="36"/>
        </w:rPr>
        <w:t>Rhestr darllen.................</w:t>
      </w:r>
      <w:r w:rsidR="00C65006">
        <w:rPr>
          <w:rFonts w:ascii="Arial" w:hAnsi="Arial" w:cs="Arial"/>
          <w:sz w:val="36"/>
          <w:szCs w:val="36"/>
        </w:rPr>
        <w:t xml:space="preserve"> </w:t>
      </w:r>
      <w:r w:rsidR="0057553B">
        <w:rPr>
          <w:rFonts w:ascii="Arial" w:hAnsi="Arial" w:cs="Arial"/>
          <w:sz w:val="36"/>
          <w:szCs w:val="36"/>
        </w:rPr>
        <w:t xml:space="preserve">tudalennau </w:t>
      </w:r>
      <w:r w:rsidR="00C65006">
        <w:rPr>
          <w:rFonts w:ascii="Arial" w:hAnsi="Arial" w:cs="Arial"/>
          <w:sz w:val="36"/>
          <w:szCs w:val="36"/>
        </w:rPr>
        <w:t>1</w:t>
      </w:r>
      <w:r w:rsidR="0057553B">
        <w:rPr>
          <w:rFonts w:ascii="Arial" w:hAnsi="Arial" w:cs="Arial"/>
          <w:sz w:val="36"/>
          <w:szCs w:val="36"/>
        </w:rPr>
        <w:t>6-17</w:t>
      </w:r>
    </w:p>
    <w:p w14:paraId="06570756" w14:textId="6936B4D3" w:rsidR="00CA58D0" w:rsidRDefault="00CA58D0" w:rsidP="00D36725">
      <w:pPr>
        <w:spacing w:line="360" w:lineRule="auto"/>
        <w:jc w:val="center"/>
        <w:rPr>
          <w:rFonts w:ascii="Arial" w:hAnsi="Arial" w:cs="Arial"/>
          <w:sz w:val="36"/>
          <w:szCs w:val="36"/>
        </w:rPr>
      </w:pPr>
    </w:p>
    <w:p w14:paraId="72C3EFBF" w14:textId="77777777" w:rsidR="00C65006" w:rsidRPr="0028115B" w:rsidRDefault="00C65006" w:rsidP="00D36725">
      <w:pPr>
        <w:spacing w:line="360" w:lineRule="auto"/>
        <w:jc w:val="center"/>
        <w:rPr>
          <w:rFonts w:ascii="Arial" w:hAnsi="Arial" w:cs="Arial"/>
          <w:sz w:val="36"/>
          <w:szCs w:val="36"/>
        </w:rPr>
      </w:pPr>
    </w:p>
    <w:p w14:paraId="35C3E429" w14:textId="3714C386" w:rsidR="00CA58D0" w:rsidRPr="0028115B" w:rsidRDefault="00CA58D0" w:rsidP="00D36725">
      <w:pPr>
        <w:spacing w:line="360" w:lineRule="auto"/>
        <w:jc w:val="center"/>
        <w:rPr>
          <w:rFonts w:ascii="Arial" w:hAnsi="Arial" w:cs="Arial"/>
          <w:sz w:val="36"/>
          <w:szCs w:val="36"/>
        </w:rPr>
      </w:pPr>
    </w:p>
    <w:p w14:paraId="329DC239" w14:textId="6930D6AD" w:rsidR="00CA58D0" w:rsidRPr="0028115B" w:rsidRDefault="00CA58D0" w:rsidP="00D36725">
      <w:pPr>
        <w:spacing w:line="360" w:lineRule="auto"/>
        <w:jc w:val="center"/>
        <w:rPr>
          <w:rFonts w:ascii="Arial" w:hAnsi="Arial" w:cs="Arial"/>
          <w:sz w:val="36"/>
          <w:szCs w:val="36"/>
        </w:rPr>
      </w:pPr>
    </w:p>
    <w:p w14:paraId="11A8A01D" w14:textId="0D133648" w:rsidR="00CA58D0" w:rsidRPr="0028115B" w:rsidRDefault="00CA58D0" w:rsidP="00D36725">
      <w:pPr>
        <w:spacing w:line="360" w:lineRule="auto"/>
        <w:jc w:val="center"/>
        <w:rPr>
          <w:rFonts w:ascii="Arial" w:hAnsi="Arial" w:cs="Arial"/>
          <w:sz w:val="36"/>
          <w:szCs w:val="36"/>
        </w:rPr>
      </w:pPr>
    </w:p>
    <w:p w14:paraId="35160F0C" w14:textId="2A4BFD40" w:rsidR="00CA58D0" w:rsidRPr="0028115B" w:rsidRDefault="00CA58D0" w:rsidP="00D36725">
      <w:pPr>
        <w:spacing w:line="360" w:lineRule="auto"/>
        <w:jc w:val="center"/>
        <w:rPr>
          <w:rFonts w:ascii="Arial" w:hAnsi="Arial" w:cs="Arial"/>
          <w:sz w:val="36"/>
          <w:szCs w:val="36"/>
        </w:rPr>
      </w:pPr>
    </w:p>
    <w:p w14:paraId="4621B52F" w14:textId="77777777" w:rsidR="00FF3EF3" w:rsidRDefault="00FF3EF3" w:rsidP="00D36725">
      <w:pPr>
        <w:spacing w:before="120" w:after="120" w:line="360" w:lineRule="auto"/>
        <w:jc w:val="both"/>
        <w:rPr>
          <w:rFonts w:ascii="Arial" w:hAnsi="Arial" w:cs="Arial"/>
          <w:sz w:val="28"/>
          <w:szCs w:val="28"/>
        </w:rPr>
      </w:pPr>
    </w:p>
    <w:p w14:paraId="67B92AEF" w14:textId="746E4A34" w:rsidR="00CA58D0" w:rsidRPr="0028115B" w:rsidRDefault="00CA58D0" w:rsidP="00C65006">
      <w:pPr>
        <w:spacing w:after="0" w:line="360" w:lineRule="auto"/>
        <w:jc w:val="both"/>
        <w:rPr>
          <w:rFonts w:ascii="Arial" w:hAnsi="Arial" w:cs="Arial"/>
          <w:b/>
          <w:bCs/>
          <w:sz w:val="36"/>
          <w:szCs w:val="36"/>
          <w:u w:val="single"/>
          <w:lang w:val="cy-GB"/>
        </w:rPr>
      </w:pPr>
      <w:r w:rsidRPr="0028115B">
        <w:rPr>
          <w:rFonts w:ascii="Arial" w:hAnsi="Arial" w:cs="Arial"/>
          <w:b/>
          <w:bCs/>
          <w:sz w:val="36"/>
          <w:szCs w:val="36"/>
          <w:u w:val="single"/>
          <w:lang w:val="cy-GB"/>
        </w:rPr>
        <w:lastRenderedPageBreak/>
        <w:t>Cyflwyniad</w:t>
      </w:r>
    </w:p>
    <w:p w14:paraId="2781EE01" w14:textId="5987D507" w:rsidR="00830D5F"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Dros y degawd diwethaf mae Asesu ar Gyfer Dysgu wedi bod gwefr y byd addysgu </w:t>
      </w:r>
      <w:r w:rsidRPr="00505C92">
        <w:rPr>
          <w:rFonts w:ascii="Arial" w:hAnsi="Arial" w:cs="Arial"/>
          <w:sz w:val="24"/>
          <w:szCs w:val="24"/>
          <w:lang w:val="cy-GB"/>
        </w:rPr>
        <w:t>(TES, 2020).</w:t>
      </w:r>
      <w:r w:rsidRPr="00884D6E">
        <w:rPr>
          <w:rFonts w:ascii="Arial" w:hAnsi="Arial" w:cs="Arial"/>
          <w:sz w:val="24"/>
          <w:szCs w:val="24"/>
          <w:lang w:val="cy-GB"/>
        </w:rPr>
        <w:t xml:space="preserve"> Mae Asesu ar Gyfer Dysgu (neu AagD fel byddai'n cyfeirio ati yn ystod y traethawd yma) yn ddull o addysgu a dysgu sy'n creu adborth a ddefnyddir wedyn i wella perfformiad myfyrwyr </w:t>
      </w:r>
      <w:r w:rsidRPr="00505C92">
        <w:rPr>
          <w:rFonts w:ascii="Arial" w:hAnsi="Arial" w:cs="Arial"/>
          <w:sz w:val="24"/>
          <w:szCs w:val="24"/>
          <w:lang w:val="cy-GB"/>
        </w:rPr>
        <w:t>(Cambridge Assessment International Education, 2020)</w:t>
      </w:r>
      <w:r w:rsidRPr="00884D6E">
        <w:rPr>
          <w:rFonts w:ascii="Arial" w:hAnsi="Arial" w:cs="Arial"/>
          <w:sz w:val="24"/>
          <w:szCs w:val="24"/>
          <w:lang w:val="cy-GB"/>
        </w:rPr>
        <w:t>; fel dywed gan Jonathan Doherty (</w:t>
      </w:r>
      <w:r w:rsidRPr="00505C92">
        <w:rPr>
          <w:rFonts w:ascii="Arial" w:hAnsi="Arial" w:cs="Arial"/>
          <w:sz w:val="24"/>
          <w:szCs w:val="24"/>
          <w:lang w:val="cy-GB"/>
        </w:rPr>
        <w:t>2017</w:t>
      </w:r>
      <w:r w:rsidRPr="00884D6E">
        <w:rPr>
          <w:rFonts w:ascii="Arial" w:hAnsi="Arial" w:cs="Arial"/>
          <w:sz w:val="24"/>
          <w:szCs w:val="24"/>
          <w:lang w:val="cy-GB"/>
        </w:rPr>
        <w:t>) yn ei erthygl "Skilful Questioning: the beating heart of good pedagogy", mae cwestiynu effeithiol yn ennyn diddordeb myfyrwyr yn y broses ddysgu ac yn darparu cyfleoedd i fyfyrwyr ofyn cwestiynau eu hunain. Mae hyn yn mynd â'r dysgu i lefel newydd, nid yn unig yn cynyddu faint mae'r plant yn dysgu ac yn cofio o'r wers, ond hefyd yn rhoi'r gallu i'r Athrawon i addasu'r dysgu ac asesu camau cynnydd ar gyfer y gwersi nesaf.</w:t>
      </w:r>
    </w:p>
    <w:p w14:paraId="4B045E29" w14:textId="77777777" w:rsidR="00884D6E" w:rsidRPr="00C65006" w:rsidRDefault="00884D6E" w:rsidP="00C65006">
      <w:pPr>
        <w:spacing w:after="0" w:line="360" w:lineRule="auto"/>
        <w:jc w:val="both"/>
        <w:rPr>
          <w:rFonts w:ascii="Arial" w:hAnsi="Arial" w:cs="Arial"/>
          <w:sz w:val="24"/>
          <w:szCs w:val="24"/>
          <w:lang w:val="cy-GB"/>
        </w:rPr>
      </w:pPr>
    </w:p>
    <w:p w14:paraId="021FEEA9" w14:textId="3BB85C2A" w:rsidR="00FF3EF3"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Y cwestiwn wnaethon ni mynd ati i ateb yw "ydy cwestiynu'n effeithiol yn hybu dysgu plant?". Fel esbonnir gan Gary Hall </w:t>
      </w:r>
      <w:r w:rsidRPr="00505C92">
        <w:rPr>
          <w:rFonts w:ascii="Arial" w:hAnsi="Arial" w:cs="Arial"/>
          <w:sz w:val="24"/>
          <w:szCs w:val="24"/>
          <w:lang w:val="cy-GB"/>
        </w:rPr>
        <w:t>(2016)</w:t>
      </w:r>
      <w:r w:rsidRPr="00884D6E">
        <w:rPr>
          <w:rFonts w:ascii="Arial" w:hAnsi="Arial" w:cs="Arial"/>
          <w:sz w:val="24"/>
          <w:szCs w:val="24"/>
          <w:lang w:val="cy-GB"/>
        </w:rPr>
        <w:t xml:space="preserve"> mae cwestiynau'n rhan hanfodol o'r ystafell ddosbarth a'r drafodaeth yn y dosbarth, ac yn caniatáu i'r athro ddarparu adborth ar unwaith, ar lafar ac yn ffurfiannol </w:t>
      </w:r>
      <w:r w:rsidRPr="00505C92">
        <w:rPr>
          <w:rFonts w:ascii="Arial" w:hAnsi="Arial" w:cs="Arial"/>
          <w:sz w:val="24"/>
          <w:szCs w:val="24"/>
          <w:lang w:val="cy-GB"/>
        </w:rPr>
        <w:t>(Educating Brighton, 2020</w:t>
      </w:r>
      <w:r w:rsidRPr="00884D6E">
        <w:rPr>
          <w:rFonts w:ascii="Arial" w:hAnsi="Arial" w:cs="Arial"/>
          <w:sz w:val="24"/>
          <w:szCs w:val="24"/>
          <w:lang w:val="cy-GB"/>
        </w:rPr>
        <w:t xml:space="preserve">). Fel dywed Sullivan </w:t>
      </w:r>
      <w:r w:rsidRPr="00505C92">
        <w:rPr>
          <w:rFonts w:ascii="Arial" w:hAnsi="Arial" w:cs="Arial"/>
          <w:sz w:val="24"/>
          <w:szCs w:val="24"/>
          <w:lang w:val="cy-GB"/>
        </w:rPr>
        <w:t>(2003),</w:t>
      </w:r>
      <w:r w:rsidRPr="00884D6E">
        <w:rPr>
          <w:rFonts w:ascii="Arial" w:hAnsi="Arial" w:cs="Arial"/>
          <w:sz w:val="24"/>
          <w:szCs w:val="24"/>
          <w:lang w:val="cy-GB"/>
        </w:rPr>
        <w:t xml:space="preserve"> cwestiynu yw'r allwedd ble mae Athrawon yn darganfod beth mae'u disgyblion yn gwybod yn barod, ac adnabod ble mae'r bylchau yn yr hyn maent yn ei gwybod. Mae hyn yn helpu'r Athrawes/Athro i sefydlu pa feysydd dysgu y mae angen i'r myfyrwyr datblygu ymhellach, neu ba feysydd y gallai fod angen cymorth pellach arnynt, er mwyn sicrhau bod pob aelod o'r dosbarth yn cyrraedd eu potensial.</w:t>
      </w:r>
    </w:p>
    <w:p w14:paraId="2AB47A8C" w14:textId="77777777" w:rsidR="00884D6E" w:rsidRPr="00C65006" w:rsidRDefault="00884D6E" w:rsidP="00C65006">
      <w:pPr>
        <w:spacing w:after="0" w:line="360" w:lineRule="auto"/>
        <w:jc w:val="both"/>
        <w:rPr>
          <w:rFonts w:ascii="Arial" w:hAnsi="Arial" w:cs="Arial"/>
          <w:sz w:val="24"/>
          <w:szCs w:val="24"/>
          <w:lang w:val="cy-GB"/>
        </w:rPr>
      </w:pPr>
    </w:p>
    <w:p w14:paraId="7680F901" w14:textId="34D39AC9" w:rsidR="0085233E"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Fyddwn ni fel grŵp ymchwil yn edrych mewn i effeithlondeb cwestiynu o fewn yr ystafell dosbarth rhyngweithiol - a yw cwestiynu yn haeddu'r gydnabyddiaeth mae'n cael? Rydym yn bwriadu defnyddio dau brif ffurf o offer ymchwil, sef cyfweliad a holiadur. Fydd yr holiadur yn cael ei ddosbarthu i staff yn yr holl ysgol, ac felly fydd yr holiadur yn rhoi nifer o wahanol safbwyntiau ar AagD i ni, ond fydd y cyfweliad yn cymryd rhan gyda'r Pennaeth, er mwyn i ni gael trafodaeth fwy dwfn amdano'r cwestiynau sydd gennym. Rydym ni hefyd yn bwriadu defnyddio'r Agwedd Fosaig yn ein hymchwil, sef agwedd o wrando ar ac ymgynghori â phlant i ddarganfod safbwyntiau nhw </w:t>
      </w:r>
      <w:r w:rsidRPr="00E94902">
        <w:rPr>
          <w:rFonts w:ascii="Arial" w:hAnsi="Arial" w:cs="Arial"/>
          <w:sz w:val="24"/>
          <w:szCs w:val="24"/>
          <w:lang w:val="cy-GB"/>
        </w:rPr>
        <w:t>(Clark, 2001).</w:t>
      </w:r>
    </w:p>
    <w:p w14:paraId="34E5E251" w14:textId="77777777" w:rsidR="00884D6E" w:rsidRPr="00C65006" w:rsidRDefault="00884D6E" w:rsidP="00C65006">
      <w:pPr>
        <w:spacing w:after="0" w:line="360" w:lineRule="auto"/>
        <w:jc w:val="both"/>
        <w:rPr>
          <w:rFonts w:ascii="Arial" w:hAnsi="Arial" w:cs="Arial"/>
          <w:sz w:val="24"/>
          <w:szCs w:val="24"/>
          <w:lang w:val="cy-GB"/>
        </w:rPr>
      </w:pPr>
    </w:p>
    <w:p w14:paraId="22BB5A20" w14:textId="273C6B2E" w:rsidR="0085233E" w:rsidRPr="00C65006" w:rsidRDefault="00ED70E8" w:rsidP="00C65006">
      <w:pPr>
        <w:spacing w:after="0" w:line="360" w:lineRule="auto"/>
        <w:jc w:val="both"/>
        <w:rPr>
          <w:rFonts w:ascii="Arial" w:hAnsi="Arial" w:cs="Arial"/>
          <w:sz w:val="24"/>
          <w:szCs w:val="24"/>
          <w:lang w:val="cy-GB"/>
        </w:rPr>
      </w:pPr>
      <w:r w:rsidRPr="00C65006">
        <w:rPr>
          <w:rFonts w:ascii="Arial" w:hAnsi="Arial" w:cs="Arial"/>
          <w:sz w:val="24"/>
          <w:szCs w:val="24"/>
          <w:lang w:val="cy-GB"/>
        </w:rPr>
        <w:lastRenderedPageBreak/>
        <w:t xml:space="preserve">Prif reswm ein hymchwil oedd nid yn unig i ddysgu mwy amdano sut mae Asesu ar Gyfer Dysgu yn cael ei ddefnyddio yn yr ystafell ddosbarth gweithredol, ond i ddatblygu ein harfer addysgu personol hefyd, ac i sicrhau ein bod ni fel addysgwyr dyfodol yn defnyddio'r strategaeth mor effeithiol ag y gallwn ni. </w:t>
      </w:r>
    </w:p>
    <w:p w14:paraId="53E89562" w14:textId="77777777" w:rsidR="0020576F" w:rsidRPr="00C65006" w:rsidRDefault="0020576F" w:rsidP="00C65006">
      <w:pPr>
        <w:spacing w:after="0" w:line="360" w:lineRule="auto"/>
        <w:jc w:val="both"/>
        <w:rPr>
          <w:rFonts w:ascii="Arial" w:hAnsi="Arial" w:cs="Arial"/>
          <w:sz w:val="24"/>
          <w:szCs w:val="24"/>
          <w:lang w:val="cy-GB"/>
        </w:rPr>
      </w:pPr>
    </w:p>
    <w:p w14:paraId="6EB8EC7A" w14:textId="59B17D4B" w:rsidR="00104D31"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Credaf, trwy gasglu'r wybodaeth o'r holiaduron ac o'r cyfweliad, byddwn ni yn gallu dysgu mwy am gwestiynu yn yr ystafell dosbarth: sut mae'n edrych, sut mae'r Athrawon yn ei ddefnyddio yn ei dosbarth nhw i sicrhau lefel uchel o addysg ymhlith ei fyfyrwyr, a sut y gallwn ni fel darpar Athrawon ei ddefnyddio yn ein hymarfer a'i ddefnyddio cymaint â phosibl i helpu plant yn ein dosbarth ni. Fel dywed gan "The Inspired Classroom" </w:t>
      </w:r>
      <w:r w:rsidRPr="00505C92">
        <w:rPr>
          <w:rFonts w:ascii="Arial" w:hAnsi="Arial" w:cs="Arial"/>
          <w:sz w:val="24"/>
          <w:szCs w:val="24"/>
          <w:lang w:val="cy-GB"/>
        </w:rPr>
        <w:t>(2019),</w:t>
      </w:r>
      <w:r w:rsidRPr="00884D6E">
        <w:rPr>
          <w:rFonts w:ascii="Arial" w:hAnsi="Arial" w:cs="Arial"/>
          <w:sz w:val="24"/>
          <w:szCs w:val="24"/>
          <w:lang w:val="cy-GB"/>
        </w:rPr>
        <w:t xml:space="preserve"> mae addysgu yn sgil, ac mae'n wastad posib i ni wella arno unrhyw sgiliau sydd gennym. Mae datblygiad proffesiynol yn rhoi cyfle i addysgwyr i wella ar ei sgiliau mewn nifer o ffurfiau gwahanol, er enghraifft trwy dderbyn adborth gan Athrawon eraill (fel y byddwn ni yn neud yn ystod ein hymchwil).</w:t>
      </w:r>
    </w:p>
    <w:p w14:paraId="092088C8" w14:textId="402C0EAA" w:rsidR="00884D6E" w:rsidRDefault="00884D6E" w:rsidP="00C65006">
      <w:pPr>
        <w:spacing w:after="0" w:line="360" w:lineRule="auto"/>
        <w:jc w:val="both"/>
        <w:rPr>
          <w:rFonts w:ascii="Arial" w:hAnsi="Arial" w:cs="Arial"/>
          <w:sz w:val="24"/>
          <w:szCs w:val="24"/>
          <w:lang w:val="cy-GB"/>
        </w:rPr>
      </w:pPr>
    </w:p>
    <w:p w14:paraId="753B5776" w14:textId="77777777" w:rsidR="00884D6E" w:rsidRPr="00C65006" w:rsidRDefault="00884D6E" w:rsidP="00C65006">
      <w:pPr>
        <w:spacing w:after="0" w:line="360" w:lineRule="auto"/>
        <w:jc w:val="both"/>
        <w:rPr>
          <w:rFonts w:ascii="Arial" w:hAnsi="Arial" w:cs="Arial"/>
          <w:b/>
          <w:bCs/>
          <w:sz w:val="24"/>
          <w:szCs w:val="24"/>
          <w:lang w:val="cy-GB"/>
        </w:rPr>
      </w:pPr>
    </w:p>
    <w:p w14:paraId="40ED2A1C" w14:textId="6B579071" w:rsidR="00F842FC" w:rsidRPr="00C65006" w:rsidRDefault="00F842FC" w:rsidP="00C65006">
      <w:pPr>
        <w:spacing w:after="0" w:line="360" w:lineRule="auto"/>
        <w:jc w:val="both"/>
        <w:rPr>
          <w:rFonts w:ascii="Arial" w:hAnsi="Arial" w:cs="Arial"/>
          <w:b/>
          <w:bCs/>
          <w:sz w:val="24"/>
          <w:szCs w:val="24"/>
          <w:u w:val="single"/>
          <w:lang w:val="cy-GB"/>
        </w:rPr>
      </w:pPr>
    </w:p>
    <w:p w14:paraId="49430290" w14:textId="2AC630B2" w:rsidR="0079251A" w:rsidRPr="00C65006" w:rsidRDefault="0079251A" w:rsidP="00C65006">
      <w:pPr>
        <w:spacing w:after="0" w:line="360" w:lineRule="auto"/>
        <w:jc w:val="both"/>
        <w:rPr>
          <w:rFonts w:ascii="Arial" w:hAnsi="Arial" w:cs="Arial"/>
          <w:b/>
          <w:bCs/>
          <w:sz w:val="24"/>
          <w:szCs w:val="24"/>
          <w:u w:val="single"/>
          <w:lang w:val="cy-GB"/>
        </w:rPr>
      </w:pPr>
    </w:p>
    <w:p w14:paraId="5F8B337A" w14:textId="1630B580" w:rsidR="0079251A" w:rsidRPr="00C65006" w:rsidRDefault="0079251A" w:rsidP="00C65006">
      <w:pPr>
        <w:spacing w:after="0" w:line="360" w:lineRule="auto"/>
        <w:jc w:val="both"/>
        <w:rPr>
          <w:rFonts w:ascii="Arial" w:hAnsi="Arial" w:cs="Arial"/>
          <w:b/>
          <w:bCs/>
          <w:sz w:val="24"/>
          <w:szCs w:val="24"/>
          <w:u w:val="single"/>
          <w:lang w:val="cy-GB"/>
        </w:rPr>
      </w:pPr>
    </w:p>
    <w:p w14:paraId="65AFB8C7" w14:textId="21509CDC" w:rsidR="00FF3EF3" w:rsidRPr="00C65006" w:rsidRDefault="00FF3EF3" w:rsidP="00C65006">
      <w:pPr>
        <w:spacing w:after="0" w:line="360" w:lineRule="auto"/>
        <w:jc w:val="both"/>
        <w:rPr>
          <w:rFonts w:ascii="Arial" w:hAnsi="Arial" w:cs="Arial"/>
          <w:b/>
          <w:bCs/>
          <w:sz w:val="24"/>
          <w:szCs w:val="24"/>
          <w:u w:val="single"/>
          <w:lang w:val="cy-GB"/>
        </w:rPr>
      </w:pPr>
    </w:p>
    <w:p w14:paraId="2C9E7359" w14:textId="55BBE57D" w:rsidR="00FF3EF3" w:rsidRPr="00C65006" w:rsidRDefault="00FF3EF3" w:rsidP="00C65006">
      <w:pPr>
        <w:spacing w:after="0" w:line="360" w:lineRule="auto"/>
        <w:jc w:val="both"/>
        <w:rPr>
          <w:rFonts w:ascii="Arial" w:hAnsi="Arial" w:cs="Arial"/>
          <w:b/>
          <w:bCs/>
          <w:sz w:val="24"/>
          <w:szCs w:val="24"/>
          <w:u w:val="single"/>
          <w:lang w:val="cy-GB"/>
        </w:rPr>
      </w:pPr>
    </w:p>
    <w:p w14:paraId="245FC32E" w14:textId="1CB7A9FE" w:rsidR="00FF3EF3" w:rsidRPr="00C65006" w:rsidRDefault="00FF3EF3" w:rsidP="00C65006">
      <w:pPr>
        <w:spacing w:after="0" w:line="360" w:lineRule="auto"/>
        <w:jc w:val="both"/>
        <w:rPr>
          <w:rFonts w:ascii="Arial" w:hAnsi="Arial" w:cs="Arial"/>
          <w:b/>
          <w:bCs/>
          <w:sz w:val="24"/>
          <w:szCs w:val="24"/>
          <w:u w:val="single"/>
          <w:lang w:val="cy-GB"/>
        </w:rPr>
      </w:pPr>
    </w:p>
    <w:p w14:paraId="1644F698" w14:textId="4E25690D" w:rsidR="0020576F" w:rsidRDefault="0020576F" w:rsidP="00C65006">
      <w:pPr>
        <w:spacing w:after="0" w:line="360" w:lineRule="auto"/>
        <w:jc w:val="both"/>
        <w:rPr>
          <w:rFonts w:ascii="Arial" w:hAnsi="Arial" w:cs="Arial"/>
          <w:b/>
          <w:bCs/>
          <w:sz w:val="24"/>
          <w:szCs w:val="24"/>
          <w:u w:val="single"/>
          <w:lang w:val="cy-GB"/>
        </w:rPr>
      </w:pPr>
    </w:p>
    <w:p w14:paraId="0C3BF7EF" w14:textId="73A347FD" w:rsidR="00C65006" w:rsidRDefault="00C65006" w:rsidP="00C65006">
      <w:pPr>
        <w:spacing w:after="0" w:line="360" w:lineRule="auto"/>
        <w:jc w:val="both"/>
        <w:rPr>
          <w:rFonts w:ascii="Arial" w:hAnsi="Arial" w:cs="Arial"/>
          <w:b/>
          <w:bCs/>
          <w:sz w:val="24"/>
          <w:szCs w:val="24"/>
          <w:u w:val="single"/>
          <w:lang w:val="cy-GB"/>
        </w:rPr>
      </w:pPr>
    </w:p>
    <w:p w14:paraId="5A0DAFA4" w14:textId="5A1814CC" w:rsidR="00C65006" w:rsidRDefault="00C65006" w:rsidP="00C65006">
      <w:pPr>
        <w:spacing w:after="0" w:line="360" w:lineRule="auto"/>
        <w:jc w:val="both"/>
        <w:rPr>
          <w:rFonts w:ascii="Arial" w:hAnsi="Arial" w:cs="Arial"/>
          <w:b/>
          <w:bCs/>
          <w:sz w:val="24"/>
          <w:szCs w:val="24"/>
          <w:u w:val="single"/>
          <w:lang w:val="cy-GB"/>
        </w:rPr>
      </w:pPr>
    </w:p>
    <w:p w14:paraId="68E2B75D" w14:textId="5CA16225" w:rsidR="00C65006" w:rsidRDefault="00C65006" w:rsidP="00C65006">
      <w:pPr>
        <w:spacing w:after="0" w:line="360" w:lineRule="auto"/>
        <w:jc w:val="both"/>
        <w:rPr>
          <w:rFonts w:ascii="Arial" w:hAnsi="Arial" w:cs="Arial"/>
          <w:b/>
          <w:bCs/>
          <w:sz w:val="24"/>
          <w:szCs w:val="24"/>
          <w:u w:val="single"/>
          <w:lang w:val="cy-GB"/>
        </w:rPr>
      </w:pPr>
    </w:p>
    <w:p w14:paraId="363F0CD8" w14:textId="2BDC876C" w:rsidR="00C65006" w:rsidRDefault="00C65006" w:rsidP="00C65006">
      <w:pPr>
        <w:spacing w:after="0" w:line="360" w:lineRule="auto"/>
        <w:jc w:val="both"/>
        <w:rPr>
          <w:rFonts w:ascii="Arial" w:hAnsi="Arial" w:cs="Arial"/>
          <w:b/>
          <w:bCs/>
          <w:sz w:val="24"/>
          <w:szCs w:val="24"/>
          <w:u w:val="single"/>
          <w:lang w:val="cy-GB"/>
        </w:rPr>
      </w:pPr>
    </w:p>
    <w:p w14:paraId="4644029D" w14:textId="3A252CB5" w:rsidR="00C65006" w:rsidRDefault="00C65006" w:rsidP="00C65006">
      <w:pPr>
        <w:spacing w:after="0" w:line="360" w:lineRule="auto"/>
        <w:jc w:val="both"/>
        <w:rPr>
          <w:rFonts w:ascii="Arial" w:hAnsi="Arial" w:cs="Arial"/>
          <w:b/>
          <w:bCs/>
          <w:sz w:val="24"/>
          <w:szCs w:val="24"/>
          <w:u w:val="single"/>
          <w:lang w:val="cy-GB"/>
        </w:rPr>
      </w:pPr>
    </w:p>
    <w:p w14:paraId="3F30F645" w14:textId="546478BA" w:rsidR="00C65006" w:rsidRDefault="00C65006" w:rsidP="00C65006">
      <w:pPr>
        <w:spacing w:after="0" w:line="360" w:lineRule="auto"/>
        <w:jc w:val="both"/>
        <w:rPr>
          <w:rFonts w:ascii="Arial" w:hAnsi="Arial" w:cs="Arial"/>
          <w:b/>
          <w:bCs/>
          <w:sz w:val="24"/>
          <w:szCs w:val="24"/>
          <w:u w:val="single"/>
          <w:lang w:val="cy-GB"/>
        </w:rPr>
      </w:pPr>
    </w:p>
    <w:p w14:paraId="2D78523C" w14:textId="77777777" w:rsidR="00C65006" w:rsidRDefault="00C65006" w:rsidP="00C65006">
      <w:pPr>
        <w:spacing w:after="0" w:line="360" w:lineRule="auto"/>
        <w:jc w:val="both"/>
        <w:rPr>
          <w:rFonts w:ascii="Arial" w:hAnsi="Arial" w:cs="Arial"/>
          <w:b/>
          <w:bCs/>
          <w:sz w:val="24"/>
          <w:szCs w:val="24"/>
          <w:u w:val="single"/>
          <w:lang w:val="cy-GB"/>
        </w:rPr>
      </w:pPr>
    </w:p>
    <w:p w14:paraId="2548F510" w14:textId="7AEE3B2E" w:rsidR="00C65006" w:rsidRDefault="00C65006" w:rsidP="00C65006">
      <w:pPr>
        <w:spacing w:after="0" w:line="360" w:lineRule="auto"/>
        <w:jc w:val="both"/>
        <w:rPr>
          <w:rFonts w:ascii="Arial" w:hAnsi="Arial" w:cs="Arial"/>
          <w:b/>
          <w:bCs/>
          <w:sz w:val="24"/>
          <w:szCs w:val="24"/>
          <w:u w:val="single"/>
          <w:lang w:val="cy-GB"/>
        </w:rPr>
      </w:pPr>
    </w:p>
    <w:p w14:paraId="206141C8" w14:textId="77777777" w:rsidR="00C65006" w:rsidRPr="00C65006" w:rsidRDefault="00C65006" w:rsidP="00C65006">
      <w:pPr>
        <w:spacing w:after="0" w:line="360" w:lineRule="auto"/>
        <w:jc w:val="both"/>
        <w:rPr>
          <w:rFonts w:ascii="Arial" w:hAnsi="Arial" w:cs="Arial"/>
          <w:b/>
          <w:bCs/>
          <w:sz w:val="24"/>
          <w:szCs w:val="24"/>
          <w:u w:val="single"/>
          <w:lang w:val="cy-GB"/>
        </w:rPr>
      </w:pPr>
    </w:p>
    <w:p w14:paraId="1ADD7F9C" w14:textId="3E75428A" w:rsidR="00FF3EF3" w:rsidRPr="00C65006" w:rsidRDefault="00FF3EF3" w:rsidP="00C65006">
      <w:pPr>
        <w:spacing w:after="0" w:line="360" w:lineRule="auto"/>
        <w:jc w:val="both"/>
        <w:rPr>
          <w:rFonts w:ascii="Arial" w:hAnsi="Arial" w:cs="Arial"/>
          <w:b/>
          <w:bCs/>
          <w:sz w:val="24"/>
          <w:szCs w:val="24"/>
          <w:u w:val="single"/>
          <w:lang w:val="cy-GB"/>
        </w:rPr>
      </w:pPr>
    </w:p>
    <w:p w14:paraId="21E38E4A" w14:textId="796B9564" w:rsidR="00104D31" w:rsidRPr="00C65006" w:rsidRDefault="00104D31" w:rsidP="00C65006">
      <w:pPr>
        <w:spacing w:after="0" w:line="360" w:lineRule="auto"/>
        <w:jc w:val="both"/>
        <w:rPr>
          <w:rFonts w:ascii="Arial" w:hAnsi="Arial" w:cs="Arial"/>
          <w:b/>
          <w:bCs/>
          <w:sz w:val="32"/>
          <w:szCs w:val="32"/>
          <w:u w:val="single"/>
          <w:lang w:val="cy-GB"/>
        </w:rPr>
      </w:pPr>
      <w:r w:rsidRPr="00C65006">
        <w:rPr>
          <w:rFonts w:ascii="Arial" w:hAnsi="Arial" w:cs="Arial"/>
          <w:b/>
          <w:bCs/>
          <w:sz w:val="32"/>
          <w:szCs w:val="32"/>
          <w:u w:val="single"/>
          <w:lang w:val="cy-GB"/>
        </w:rPr>
        <w:lastRenderedPageBreak/>
        <w:t>Adolygiad Llen</w:t>
      </w:r>
      <w:r w:rsidR="005A01E7" w:rsidRPr="00C65006">
        <w:rPr>
          <w:rFonts w:ascii="Arial" w:hAnsi="Arial" w:cs="Arial"/>
          <w:b/>
          <w:bCs/>
          <w:sz w:val="32"/>
          <w:szCs w:val="32"/>
          <w:u w:val="single"/>
          <w:lang w:val="cy-GB"/>
        </w:rPr>
        <w:t xml:space="preserve">yddiaeth </w:t>
      </w:r>
    </w:p>
    <w:p w14:paraId="7501C207" w14:textId="77777777" w:rsidR="00884D6E"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Fel esbonnir gan 'Education Glossary' (</w:t>
      </w:r>
      <w:r w:rsidRPr="00B6082F">
        <w:rPr>
          <w:rFonts w:ascii="Arial" w:hAnsi="Arial" w:cs="Arial"/>
          <w:sz w:val="24"/>
          <w:szCs w:val="24"/>
          <w:lang w:val="cy-GB"/>
        </w:rPr>
        <w:t>2015),</w:t>
      </w:r>
      <w:r w:rsidRPr="00884D6E">
        <w:rPr>
          <w:rFonts w:ascii="Arial" w:hAnsi="Arial" w:cs="Arial"/>
          <w:sz w:val="24"/>
          <w:szCs w:val="24"/>
          <w:lang w:val="cy-GB"/>
        </w:rPr>
        <w:t xml:space="preserve"> mewn addysg, mae'r term asesiad yn "cyfeirio at yr amrywiaeth eang o ddulliau neu offer mae addysgwyr yn eu defnyddio i werthuso, mesur, a dogfennu parodrwydd academaidd, cynnydd dysgu, caffael sgiliau, neu anghenion addysgol myfyrwyr". Mae Harris a Hodges (</w:t>
      </w:r>
      <w:r w:rsidRPr="00B6082F">
        <w:rPr>
          <w:rFonts w:ascii="Arial" w:hAnsi="Arial" w:cs="Arial"/>
          <w:sz w:val="24"/>
          <w:szCs w:val="24"/>
          <w:lang w:val="cy-GB"/>
        </w:rPr>
        <w:t>1995, tud. 39)</w:t>
      </w:r>
      <w:r w:rsidRPr="00884D6E">
        <w:rPr>
          <w:rFonts w:ascii="Arial" w:hAnsi="Arial" w:cs="Arial"/>
          <w:sz w:val="24"/>
          <w:szCs w:val="24"/>
          <w:lang w:val="cy-GB"/>
        </w:rPr>
        <w:t xml:space="preserve"> yn cefnogi'r diffiniad yma, ac yn diffinio asesiad fel proses o gasglu data i ddeall cryfderau a gwendidau dysgu myfyrwyr yn well - fel gellir gweld yn y llun isod o Cambridge Assessment Internal Education, mae rhaid i ni fel Addysgwyr ystyried yn weithredol trwy gydol ein gwersi ac asesu, ble mae'r dysgwr ati nawr? Ble mae'r dysgwyr yn mynd/anelu at? Ac fel maen nhw'n gallu cyrraedd y brig, gyda chymorth ac adborth yr athro/athrawes. </w:t>
      </w:r>
    </w:p>
    <w:p w14:paraId="4FA782D6" w14:textId="1EB08597" w:rsidR="009D1159" w:rsidRPr="00C65006" w:rsidRDefault="00585CF6" w:rsidP="00C65006">
      <w:pPr>
        <w:spacing w:after="0" w:line="360" w:lineRule="auto"/>
        <w:jc w:val="both"/>
        <w:rPr>
          <w:rFonts w:ascii="Arial" w:hAnsi="Arial" w:cs="Arial"/>
          <w:b/>
          <w:bCs/>
          <w:sz w:val="24"/>
          <w:szCs w:val="24"/>
          <w:lang w:val="cy-GB"/>
        </w:rPr>
      </w:pPr>
      <w:r w:rsidRPr="00C65006">
        <w:rPr>
          <w:rFonts w:ascii="Arial" w:eastAsia="Times New Roman" w:hAnsi="Arial" w:cs="Arial"/>
          <w:noProof/>
          <w:sz w:val="24"/>
          <w:szCs w:val="24"/>
          <w:lang w:eastAsia="en-GB"/>
        </w:rPr>
        <w:drawing>
          <wp:anchor distT="0" distB="0" distL="114300" distR="114300" simplePos="0" relativeHeight="251661312" behindDoc="1" locked="0" layoutInCell="1" allowOverlap="1" wp14:anchorId="75075289" wp14:editId="460F17EA">
            <wp:simplePos x="0" y="0"/>
            <wp:positionH relativeFrom="column">
              <wp:posOffset>695827</wp:posOffset>
            </wp:positionH>
            <wp:positionV relativeFrom="paragraph">
              <wp:posOffset>71556</wp:posOffset>
            </wp:positionV>
            <wp:extent cx="4260215" cy="2459355"/>
            <wp:effectExtent l="0" t="0" r="0" b="0"/>
            <wp:wrapTight wrapText="bothSides">
              <wp:wrapPolygon edited="0">
                <wp:start x="8242" y="335"/>
                <wp:lineTo x="7920" y="892"/>
                <wp:lineTo x="7598" y="1896"/>
                <wp:lineTo x="7598" y="2342"/>
                <wp:lineTo x="6310" y="2789"/>
                <wp:lineTo x="4701" y="3792"/>
                <wp:lineTo x="4379" y="4573"/>
                <wp:lineTo x="3606" y="5912"/>
                <wp:lineTo x="3026" y="7696"/>
                <wp:lineTo x="2769" y="9481"/>
                <wp:lineTo x="2769" y="9927"/>
                <wp:lineTo x="8950" y="11266"/>
                <wp:lineTo x="10753" y="11266"/>
                <wp:lineTo x="2382" y="11935"/>
                <wp:lineTo x="1352" y="12158"/>
                <wp:lineTo x="1352" y="18404"/>
                <wp:lineTo x="1481" y="20970"/>
                <wp:lineTo x="3928" y="21193"/>
                <wp:lineTo x="10303" y="21416"/>
                <wp:lineTo x="11011" y="21416"/>
                <wp:lineTo x="19961" y="20412"/>
                <wp:lineTo x="20090" y="20189"/>
                <wp:lineTo x="20412" y="18851"/>
                <wp:lineTo x="20541" y="11489"/>
                <wp:lineTo x="19382" y="11266"/>
                <wp:lineTo x="11526" y="11266"/>
                <wp:lineTo x="18609" y="9704"/>
                <wp:lineTo x="18609" y="9481"/>
                <wp:lineTo x="18867" y="9035"/>
                <wp:lineTo x="18931" y="8254"/>
                <wp:lineTo x="18673" y="7696"/>
                <wp:lineTo x="18223" y="5912"/>
                <wp:lineTo x="17386" y="4573"/>
                <wp:lineTo x="17064" y="3904"/>
                <wp:lineTo x="13844" y="2008"/>
                <wp:lineTo x="13522" y="1004"/>
                <wp:lineTo x="13136" y="335"/>
                <wp:lineTo x="8242" y="335"/>
              </wp:wrapPolygon>
            </wp:wrapTight>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13973" r="14729"/>
                    <a:stretch/>
                  </pic:blipFill>
                  <pic:spPr bwMode="auto">
                    <a:xfrm>
                      <a:off x="0" y="0"/>
                      <a:ext cx="4260215" cy="2459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1159" w:rsidRPr="00C65006">
        <w:rPr>
          <w:rFonts w:ascii="Arial" w:eastAsia="Times New Roman" w:hAnsi="Arial" w:cs="Arial"/>
          <w:sz w:val="24"/>
          <w:szCs w:val="24"/>
          <w:lang w:eastAsia="en-GB"/>
        </w:rPr>
        <w:fldChar w:fldCharType="begin"/>
      </w:r>
      <w:r w:rsidR="009D1159" w:rsidRPr="00C65006">
        <w:rPr>
          <w:rFonts w:ascii="Arial" w:eastAsia="Times New Roman" w:hAnsi="Arial" w:cs="Arial"/>
          <w:sz w:val="24"/>
          <w:szCs w:val="24"/>
          <w:lang w:eastAsia="en-GB"/>
        </w:rPr>
        <w:instrText xml:space="preserve"> INCLUDEPICTURE "/var/folders/x5/jyy3gwpd5vjbjbgsxhjv6f4c0000gn/T/com.microsoft.Word/WebArchiveCopyPasteTempFiles/picture1_933au4q.png" \* MERGEFORMATINET </w:instrText>
      </w:r>
      <w:r w:rsidR="009D1159" w:rsidRPr="00C65006">
        <w:rPr>
          <w:rFonts w:ascii="Arial" w:eastAsia="Times New Roman" w:hAnsi="Arial" w:cs="Arial"/>
          <w:sz w:val="24"/>
          <w:szCs w:val="24"/>
          <w:lang w:eastAsia="en-GB"/>
        </w:rPr>
        <w:fldChar w:fldCharType="end"/>
      </w:r>
    </w:p>
    <w:p w14:paraId="58823A8D" w14:textId="276FCD38" w:rsidR="009D1159" w:rsidRPr="00C65006" w:rsidRDefault="009D1159" w:rsidP="00C65006">
      <w:pPr>
        <w:spacing w:after="0" w:line="360" w:lineRule="auto"/>
        <w:jc w:val="both"/>
        <w:rPr>
          <w:rFonts w:ascii="Arial" w:hAnsi="Arial" w:cs="Arial"/>
          <w:sz w:val="24"/>
          <w:szCs w:val="24"/>
          <w:lang w:val="cy-GB"/>
        </w:rPr>
      </w:pPr>
    </w:p>
    <w:p w14:paraId="6B5349A1" w14:textId="753C8AA3" w:rsidR="009D1159" w:rsidRPr="00C65006" w:rsidRDefault="009D1159" w:rsidP="00C65006">
      <w:pPr>
        <w:spacing w:after="0" w:line="360" w:lineRule="auto"/>
        <w:jc w:val="both"/>
        <w:rPr>
          <w:rFonts w:ascii="Arial" w:hAnsi="Arial" w:cs="Arial"/>
          <w:sz w:val="24"/>
          <w:szCs w:val="24"/>
          <w:lang w:val="cy-GB"/>
        </w:rPr>
      </w:pPr>
    </w:p>
    <w:p w14:paraId="2E9F97CF" w14:textId="3B8FBF22" w:rsidR="009D1159" w:rsidRPr="00C65006" w:rsidRDefault="009D1159" w:rsidP="00C65006">
      <w:pPr>
        <w:spacing w:after="0" w:line="360" w:lineRule="auto"/>
        <w:jc w:val="both"/>
        <w:rPr>
          <w:rFonts w:ascii="Arial" w:hAnsi="Arial" w:cs="Arial"/>
          <w:sz w:val="24"/>
          <w:szCs w:val="24"/>
          <w:lang w:val="cy-GB"/>
        </w:rPr>
      </w:pPr>
    </w:p>
    <w:p w14:paraId="14A45A83" w14:textId="3DA2F021" w:rsidR="009D1159" w:rsidRPr="00C65006" w:rsidRDefault="009D1159" w:rsidP="00C65006">
      <w:pPr>
        <w:spacing w:after="0" w:line="360" w:lineRule="auto"/>
        <w:jc w:val="both"/>
        <w:rPr>
          <w:rFonts w:ascii="Arial" w:hAnsi="Arial" w:cs="Arial"/>
          <w:sz w:val="24"/>
          <w:szCs w:val="24"/>
          <w:lang w:val="cy-GB"/>
        </w:rPr>
      </w:pPr>
    </w:p>
    <w:p w14:paraId="2EE2FB74" w14:textId="54D56655" w:rsidR="009D1159" w:rsidRPr="00C65006" w:rsidRDefault="009D1159" w:rsidP="00C65006">
      <w:pPr>
        <w:spacing w:after="0" w:line="360" w:lineRule="auto"/>
        <w:jc w:val="both"/>
        <w:rPr>
          <w:rFonts w:ascii="Arial" w:hAnsi="Arial" w:cs="Arial"/>
          <w:sz w:val="24"/>
          <w:szCs w:val="24"/>
          <w:lang w:val="cy-GB"/>
        </w:rPr>
      </w:pPr>
    </w:p>
    <w:p w14:paraId="77D6FB95" w14:textId="0D7E6BF5" w:rsidR="009D1159" w:rsidRPr="00C65006" w:rsidRDefault="009D1159" w:rsidP="00C65006">
      <w:pPr>
        <w:spacing w:after="0" w:line="360" w:lineRule="auto"/>
        <w:jc w:val="both"/>
        <w:rPr>
          <w:rFonts w:ascii="Arial" w:hAnsi="Arial" w:cs="Arial"/>
          <w:sz w:val="24"/>
          <w:szCs w:val="24"/>
          <w:lang w:val="cy-GB"/>
        </w:rPr>
      </w:pPr>
    </w:p>
    <w:p w14:paraId="3AD5F68A" w14:textId="77777777" w:rsidR="00C65006" w:rsidRDefault="009D1159" w:rsidP="00C65006">
      <w:pPr>
        <w:spacing w:after="0" w:line="360" w:lineRule="auto"/>
        <w:jc w:val="both"/>
        <w:rPr>
          <w:rFonts w:ascii="Arial" w:hAnsi="Arial" w:cs="Arial"/>
          <w:sz w:val="24"/>
          <w:szCs w:val="24"/>
          <w:lang w:val="cy-GB"/>
        </w:rPr>
      </w:pPr>
      <w:r w:rsidRPr="00C65006">
        <w:rPr>
          <w:rFonts w:ascii="Arial" w:hAnsi="Arial" w:cs="Arial"/>
          <w:sz w:val="24"/>
          <w:szCs w:val="24"/>
          <w:lang w:val="cy-GB"/>
        </w:rPr>
        <w:tab/>
      </w:r>
      <w:r w:rsidRPr="00C65006">
        <w:rPr>
          <w:rFonts w:ascii="Arial" w:hAnsi="Arial" w:cs="Arial"/>
          <w:sz w:val="24"/>
          <w:szCs w:val="24"/>
          <w:lang w:val="cy-GB"/>
        </w:rPr>
        <w:tab/>
      </w:r>
    </w:p>
    <w:p w14:paraId="1FDE9779" w14:textId="77777777" w:rsidR="00C65006" w:rsidRDefault="00C65006" w:rsidP="00C65006">
      <w:pPr>
        <w:spacing w:after="0" w:line="360" w:lineRule="auto"/>
        <w:jc w:val="both"/>
        <w:rPr>
          <w:rFonts w:ascii="Arial" w:hAnsi="Arial" w:cs="Arial"/>
          <w:sz w:val="24"/>
          <w:szCs w:val="24"/>
          <w:lang w:val="cy-GB"/>
        </w:rPr>
      </w:pPr>
    </w:p>
    <w:p w14:paraId="0E2E387D" w14:textId="77777777" w:rsidR="00C65006" w:rsidRDefault="00C65006" w:rsidP="00C65006">
      <w:pPr>
        <w:spacing w:after="0" w:line="360" w:lineRule="auto"/>
        <w:jc w:val="both"/>
        <w:rPr>
          <w:rFonts w:ascii="Arial" w:hAnsi="Arial" w:cs="Arial"/>
          <w:sz w:val="24"/>
          <w:szCs w:val="24"/>
          <w:lang w:val="cy-GB"/>
        </w:rPr>
      </w:pPr>
    </w:p>
    <w:p w14:paraId="2C0547D1" w14:textId="77777777" w:rsidR="00C65006" w:rsidRDefault="00C65006" w:rsidP="00C65006">
      <w:pPr>
        <w:spacing w:after="0" w:line="360" w:lineRule="auto"/>
        <w:jc w:val="both"/>
        <w:rPr>
          <w:rFonts w:ascii="Arial" w:hAnsi="Arial" w:cs="Arial"/>
          <w:sz w:val="24"/>
          <w:szCs w:val="24"/>
          <w:lang w:val="cy-GB"/>
        </w:rPr>
      </w:pPr>
    </w:p>
    <w:p w14:paraId="321BB313" w14:textId="74111270" w:rsidR="002150BE" w:rsidRPr="00C65006" w:rsidRDefault="00C65006" w:rsidP="00C65006">
      <w:pPr>
        <w:spacing w:after="0"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D53083" w:rsidRPr="00E7758D">
        <w:rPr>
          <w:rFonts w:ascii="Arial" w:hAnsi="Arial" w:cs="Arial"/>
          <w:sz w:val="24"/>
          <w:szCs w:val="24"/>
          <w:lang w:val="cy-GB"/>
        </w:rPr>
        <w:t xml:space="preserve">Diagram yn egluro un o pwrpasoedd asesu effeithiol. Llun gan </w:t>
      </w:r>
      <w:r w:rsidR="00D53083" w:rsidRPr="00E7758D">
        <w:rPr>
          <w:rFonts w:ascii="Arial" w:hAnsi="Arial" w:cs="Arial"/>
          <w:sz w:val="24"/>
          <w:szCs w:val="24"/>
          <w:lang w:val="cy-GB"/>
        </w:rPr>
        <w:tab/>
      </w:r>
      <w:r w:rsidR="00D53083" w:rsidRPr="00E7758D">
        <w:rPr>
          <w:rFonts w:ascii="Arial" w:hAnsi="Arial" w:cs="Arial"/>
          <w:sz w:val="24"/>
          <w:szCs w:val="24"/>
          <w:lang w:val="cy-GB"/>
        </w:rPr>
        <w:tab/>
      </w:r>
      <w:r w:rsidR="00D53083" w:rsidRPr="00E7758D">
        <w:rPr>
          <w:rFonts w:ascii="Arial" w:hAnsi="Arial" w:cs="Arial"/>
          <w:sz w:val="24"/>
          <w:szCs w:val="24"/>
          <w:lang w:val="cy-GB"/>
        </w:rPr>
        <w:tab/>
      </w:r>
      <w:r w:rsidR="00D53083" w:rsidRPr="00E7758D">
        <w:rPr>
          <w:rFonts w:ascii="Arial" w:hAnsi="Arial" w:cs="Arial"/>
          <w:sz w:val="24"/>
          <w:szCs w:val="24"/>
          <w:lang w:val="cy-GB"/>
        </w:rPr>
        <w:tab/>
        <w:t>Cambridge Assessment Internal Education (2020)</w:t>
      </w:r>
      <w:r w:rsidR="00D53083" w:rsidRPr="00C65006">
        <w:rPr>
          <w:rFonts w:ascii="Arial" w:hAnsi="Arial" w:cs="Arial"/>
          <w:sz w:val="24"/>
          <w:szCs w:val="24"/>
          <w:lang w:val="cy-GB"/>
        </w:rPr>
        <w:t xml:space="preserve"> </w:t>
      </w:r>
    </w:p>
    <w:p w14:paraId="33990213" w14:textId="77777777" w:rsidR="00DD55C9" w:rsidRPr="00C65006" w:rsidRDefault="00DD55C9" w:rsidP="00C65006">
      <w:pPr>
        <w:spacing w:after="0" w:line="360" w:lineRule="auto"/>
        <w:jc w:val="both"/>
        <w:rPr>
          <w:rFonts w:ascii="Arial" w:hAnsi="Arial" w:cs="Arial"/>
          <w:sz w:val="24"/>
          <w:szCs w:val="24"/>
          <w:lang w:val="cy-GB"/>
        </w:rPr>
      </w:pPr>
    </w:p>
    <w:p w14:paraId="23288797" w14:textId="77777777" w:rsidR="00884D6E"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Mae dau brif fath o asesu, sef asesiad crynodol ac asesiad ffurfiannol. Mae asesiad crynodol yn crynodi beth mae dysgwr wedi cyflawni ar ôl cyfnod o amser; er enghraifft, ar ddiwedd thema / testun, ar ddiwedd tymor, neu yn ystod hanner tymor, diwedd blwyddyn neu ar ddiwedd cyfnod </w:t>
      </w:r>
      <w:r w:rsidRPr="00E7758D">
        <w:rPr>
          <w:rFonts w:ascii="Arial" w:hAnsi="Arial" w:cs="Arial"/>
          <w:sz w:val="24"/>
          <w:szCs w:val="24"/>
          <w:lang w:val="cy-GB"/>
        </w:rPr>
        <w:t>allweddol (National Foundation for Educational Research, 2020).</w:t>
      </w:r>
      <w:r w:rsidRPr="00884D6E">
        <w:rPr>
          <w:rFonts w:ascii="Arial" w:hAnsi="Arial" w:cs="Arial"/>
          <w:sz w:val="24"/>
          <w:szCs w:val="24"/>
          <w:lang w:val="cy-GB"/>
        </w:rPr>
        <w:t xml:space="preserve"> Fel amlinellir gan Lywodraeth Gogledd Iwerddon yn ei llyfryn "Arweiniad ar asesu yn yr ysgol Gynradd" </w:t>
      </w:r>
      <w:r w:rsidRPr="00E7758D">
        <w:rPr>
          <w:rFonts w:ascii="Arial" w:hAnsi="Arial" w:cs="Arial"/>
          <w:sz w:val="24"/>
          <w:szCs w:val="24"/>
          <w:lang w:val="cy-GB"/>
        </w:rPr>
        <w:t>(2013, tud 5)</w:t>
      </w:r>
      <w:r w:rsidRPr="00884D6E">
        <w:rPr>
          <w:rFonts w:ascii="Arial" w:hAnsi="Arial" w:cs="Arial"/>
          <w:sz w:val="24"/>
          <w:szCs w:val="24"/>
          <w:lang w:val="cy-GB"/>
        </w:rPr>
        <w:t xml:space="preserve"> dylai asesiad crynodol fod yn sawl asesiad byr yn lle un prawf mawr ar ddiwedd y flwyddyn. </w:t>
      </w:r>
    </w:p>
    <w:p w14:paraId="5B1E1370" w14:textId="109BCEF0" w:rsidR="006627E2"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lastRenderedPageBreak/>
        <w:t xml:space="preserve">Yn wahanol i hyn, mae asesiad ffurfiannol (sydd gan amlaf yn cael ei defnyddio yn gysylltiedig ag Asesu ar gyfer Dysgu) yn rhan o'r proses dysgu ac addysgu pob dydd. Mae asesiad ffurfiannol yn rhannu nifer o ganllawiau gydag Asesu ar gyfer Dysgu </w:t>
      </w:r>
      <w:r w:rsidRPr="00E7758D">
        <w:rPr>
          <w:rFonts w:ascii="Arial" w:hAnsi="Arial" w:cs="Arial"/>
          <w:sz w:val="24"/>
          <w:szCs w:val="24"/>
          <w:lang w:val="cy-GB"/>
        </w:rPr>
        <w:t>(Cockenzie Primary School, 2020),</w:t>
      </w:r>
      <w:r w:rsidRPr="00884D6E">
        <w:rPr>
          <w:rFonts w:ascii="Arial" w:hAnsi="Arial" w:cs="Arial"/>
          <w:sz w:val="24"/>
          <w:szCs w:val="24"/>
          <w:lang w:val="cy-GB"/>
        </w:rPr>
        <w:t xml:space="preserve"> er enghraifft mae'n pwysleisio'n fawr ar annog plant i gymryd rhan yn addysg ei hunain, ac annog nhw i ofyn y cwestiynau iawn i wella ar yr hyn maen nhw wedi'i ddysgu. Mae Asesu ar gyfer Dysgu yn cyd-fynd gyda nifer o'r pwyntiau mae asesiad ffurfiannol yn tueddu i roi, er enghraifft cwestiynu yn y dosbarth, adborth i'r plant i wybod ble i wella, ac asesu gwaith ei hunain / asesiad cymheiriaid.</w:t>
      </w:r>
    </w:p>
    <w:p w14:paraId="445E79C5" w14:textId="77777777" w:rsidR="00884D6E" w:rsidRPr="00C65006" w:rsidRDefault="00884D6E" w:rsidP="00C65006">
      <w:pPr>
        <w:spacing w:after="0" w:line="360" w:lineRule="auto"/>
        <w:jc w:val="both"/>
        <w:rPr>
          <w:rFonts w:ascii="Arial" w:hAnsi="Arial" w:cs="Arial"/>
          <w:sz w:val="24"/>
          <w:szCs w:val="24"/>
          <w:lang w:val="cy-GB"/>
        </w:rPr>
      </w:pPr>
    </w:p>
    <w:p w14:paraId="5017ECB6" w14:textId="77777777" w:rsidR="00884D6E" w:rsidRP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Yn seiliedig ar bwysigrwydd asesu, mae Asesu ar gyfer Dysgu yn seiliedig ar asesu cynnydd dysgwyr, a rhoi adborth a phenderfynu'r cam nesaf iddyn nhw yn y proses o addysgu a dysgu </w:t>
      </w:r>
      <w:r w:rsidRPr="00E7758D">
        <w:rPr>
          <w:rFonts w:ascii="Arial" w:hAnsi="Arial" w:cs="Arial"/>
          <w:sz w:val="24"/>
          <w:szCs w:val="24"/>
          <w:lang w:val="cy-GB"/>
        </w:rPr>
        <w:t>(Sardareh, Mohd Saad, 2013. Tud 2493).</w:t>
      </w:r>
      <w:r w:rsidRPr="00884D6E">
        <w:rPr>
          <w:rFonts w:ascii="Arial" w:hAnsi="Arial" w:cs="Arial"/>
          <w:sz w:val="24"/>
          <w:szCs w:val="24"/>
          <w:lang w:val="cy-GB"/>
        </w:rPr>
        <w:t xml:space="preserve"> Awgrymai Black a Wiliam </w:t>
      </w:r>
      <w:r w:rsidRPr="00E7758D">
        <w:rPr>
          <w:rFonts w:ascii="Arial" w:hAnsi="Arial" w:cs="Arial"/>
          <w:sz w:val="24"/>
          <w:szCs w:val="24"/>
          <w:lang w:val="cy-GB"/>
        </w:rPr>
        <w:t>(1998)</w:t>
      </w:r>
      <w:r w:rsidRPr="00884D6E">
        <w:rPr>
          <w:rFonts w:ascii="Arial" w:hAnsi="Arial" w:cs="Arial"/>
          <w:sz w:val="24"/>
          <w:szCs w:val="24"/>
          <w:lang w:val="cy-GB"/>
        </w:rPr>
        <w:t xml:space="preserve"> bod pedwar prif elfen o Asesu ar gyfer Dysgu, sef;</w:t>
      </w:r>
    </w:p>
    <w:p w14:paraId="40E0EBB1" w14:textId="77777777" w:rsidR="00884D6E" w:rsidRP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w:t>
      </w:r>
      <w:r w:rsidRPr="00884D6E">
        <w:rPr>
          <w:rFonts w:ascii="Arial" w:hAnsi="Arial" w:cs="Arial"/>
          <w:sz w:val="24"/>
          <w:szCs w:val="24"/>
          <w:lang w:val="cy-GB"/>
        </w:rPr>
        <w:tab/>
        <w:t xml:space="preserve">Cwestiynu </w:t>
      </w:r>
    </w:p>
    <w:p w14:paraId="0FBEBC85" w14:textId="77777777" w:rsidR="00884D6E" w:rsidRP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w:t>
      </w:r>
      <w:r w:rsidRPr="00884D6E">
        <w:rPr>
          <w:rFonts w:ascii="Arial" w:hAnsi="Arial" w:cs="Arial"/>
          <w:sz w:val="24"/>
          <w:szCs w:val="24"/>
          <w:lang w:val="cy-GB"/>
        </w:rPr>
        <w:tab/>
        <w:t>Adborth</w:t>
      </w:r>
    </w:p>
    <w:p w14:paraId="2352FE47" w14:textId="77777777" w:rsidR="00884D6E" w:rsidRP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w:t>
      </w:r>
      <w:r w:rsidRPr="00884D6E">
        <w:rPr>
          <w:rFonts w:ascii="Arial" w:hAnsi="Arial" w:cs="Arial"/>
          <w:sz w:val="24"/>
          <w:szCs w:val="24"/>
          <w:lang w:val="cy-GB"/>
        </w:rPr>
        <w:tab/>
        <w:t>Meini prawf llwyddiant / rhannu amcanion dysgu</w:t>
      </w:r>
    </w:p>
    <w:p w14:paraId="2878652D" w14:textId="77777777" w:rsid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w:t>
      </w:r>
      <w:r w:rsidRPr="00884D6E">
        <w:rPr>
          <w:rFonts w:ascii="Arial" w:hAnsi="Arial" w:cs="Arial"/>
          <w:sz w:val="24"/>
          <w:szCs w:val="24"/>
          <w:lang w:val="cy-GB"/>
        </w:rPr>
        <w:tab/>
        <w:t xml:space="preserve">Hunan asesu </w:t>
      </w:r>
    </w:p>
    <w:p w14:paraId="5A9EAD5B" w14:textId="77777777" w:rsidR="00884D6E" w:rsidRDefault="00884D6E" w:rsidP="00884D6E">
      <w:pPr>
        <w:spacing w:after="0" w:line="360" w:lineRule="auto"/>
        <w:jc w:val="both"/>
        <w:rPr>
          <w:rFonts w:ascii="Arial" w:hAnsi="Arial" w:cs="Arial"/>
          <w:sz w:val="24"/>
          <w:szCs w:val="24"/>
          <w:lang w:val="cy-GB"/>
        </w:rPr>
      </w:pPr>
    </w:p>
    <w:p w14:paraId="19695EDB" w14:textId="69168831"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Mae nifer o bwyntiau positif amdano Asesu ar gyfer Dysgu. Mae Asesu ar gyfer Dysgu yn annog dysgwyr annibynnol, ac yn annog dysgwyr i gymryd cyfrifoldeb dros ei addysg </w:t>
      </w:r>
      <w:r w:rsidRPr="00612B98">
        <w:rPr>
          <w:rFonts w:ascii="Arial" w:hAnsi="Arial" w:cs="Arial"/>
          <w:sz w:val="24"/>
          <w:szCs w:val="24"/>
          <w:lang w:val="cy-GB"/>
        </w:rPr>
        <w:t>(Cambridge Assessment International Education, 2020).</w:t>
      </w:r>
      <w:r w:rsidRPr="00884D6E">
        <w:rPr>
          <w:rFonts w:ascii="Arial" w:hAnsi="Arial" w:cs="Arial"/>
          <w:sz w:val="24"/>
          <w:szCs w:val="24"/>
          <w:lang w:val="cy-GB"/>
        </w:rPr>
        <w:t xml:space="preserve"> Mae Asesu ar gyfer Dysgu hefyd yn cydweithredu â damcaniaethau gan ddamcaniaethwyr addysg, er enghraifft Carol Dweck. Dadleuir Dweck bod dysgwyr sydd â meddylfryd sefydlog ddim yn credu y gellir gwella deallusrwydd neu lefel/ansawdd gwaith academaidd, o ran galluoedd a thalentau </w:t>
      </w:r>
      <w:r w:rsidRPr="00612B98">
        <w:rPr>
          <w:rFonts w:ascii="Arial" w:hAnsi="Arial" w:cs="Arial"/>
          <w:sz w:val="24"/>
          <w:szCs w:val="24"/>
          <w:lang w:val="cy-GB"/>
        </w:rPr>
        <w:t>(Positive Psychology, 2020).</w:t>
      </w:r>
      <w:r w:rsidRPr="00884D6E">
        <w:rPr>
          <w:rFonts w:ascii="Arial" w:hAnsi="Arial" w:cs="Arial"/>
          <w:sz w:val="24"/>
          <w:szCs w:val="24"/>
          <w:lang w:val="cy-GB"/>
        </w:rPr>
        <w:t xml:space="preserve"> Mae Asesu ar gyfer Dysgu yn mynd yn groes i hyn, oherwydd mae'n rhoi cyfle i'r dysgwr gydnabod a gweithio ar ei wendidau ar ôl i'r Athrawes a'r dysgwr asesu ei gwaith, yn hytrach na setlo am ei lefel bresennol o waith yn unig. Mae dull Asesu ar gyfer Dysgu yn helpu i greu ystafell ddosbarth cefnogol a chydweithredol. Os yw'r athro'n cyflwyno camgymeriadau fel cyfle i ddysgu, bydd hyn yn helpu pob myfyriwr i gyrraedd ei lawn botensial.</w:t>
      </w:r>
    </w:p>
    <w:p w14:paraId="2073BDC2" w14:textId="77777777" w:rsidR="00884D6E" w:rsidRPr="00C65006" w:rsidRDefault="00884D6E" w:rsidP="00C65006">
      <w:pPr>
        <w:spacing w:after="0" w:line="360" w:lineRule="auto"/>
        <w:jc w:val="both"/>
        <w:rPr>
          <w:rFonts w:ascii="Arial" w:hAnsi="Arial" w:cs="Arial"/>
          <w:sz w:val="24"/>
          <w:szCs w:val="24"/>
          <w:lang w:val="cy-GB"/>
        </w:rPr>
      </w:pPr>
    </w:p>
    <w:p w14:paraId="22E8369C" w14:textId="77777777" w:rsidR="00884D6E" w:rsidRP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Pwysleisir y pwysigrwydd o Athrawon, a ni fel darpar Athrawon, dod yn gyfarwydd ag Asesu ar Gyfer Dysgu er mwyn nid yn unig wella ei pherfformiad yn ystod ein gyrfa, </w:t>
      </w:r>
      <w:r w:rsidRPr="00884D6E">
        <w:rPr>
          <w:rFonts w:ascii="Arial" w:hAnsi="Arial" w:cs="Arial"/>
          <w:sz w:val="24"/>
          <w:szCs w:val="24"/>
          <w:lang w:val="cy-GB"/>
        </w:rPr>
        <w:lastRenderedPageBreak/>
        <w:t xml:space="preserve">ond hefyd i wella arfer ystafell ddosbarth, annog dysgwyr i gael y pŵer i gymryd rhan weithredol yn eu dysgu eu hunain </w:t>
      </w:r>
      <w:r w:rsidRPr="00E94902">
        <w:rPr>
          <w:rFonts w:ascii="Arial" w:hAnsi="Arial" w:cs="Arial"/>
          <w:sz w:val="24"/>
          <w:szCs w:val="24"/>
          <w:lang w:val="cy-GB"/>
        </w:rPr>
        <w:t>(Learning and Skills Development Agency, 2005).</w:t>
      </w:r>
      <w:r w:rsidRPr="00884D6E">
        <w:rPr>
          <w:rFonts w:ascii="Arial" w:hAnsi="Arial" w:cs="Arial"/>
          <w:sz w:val="24"/>
          <w:szCs w:val="24"/>
          <w:lang w:val="cy-GB"/>
        </w:rPr>
        <w:t xml:space="preserve">  </w:t>
      </w:r>
    </w:p>
    <w:p w14:paraId="3D794951" w14:textId="77777777" w:rsidR="00884D6E" w:rsidRPr="00884D6E"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Chwaraeir Asesu ar gyfer Dysgu rhan hanfodol o'r Cwricwlwm newydd i Gymru, mae'r Cwricwlwm 2022 yn rhoi pwyslais mawr ar roi mwy rhyddid i Athrawon dros ei 'steil' addysgu a ffurf o asesu ar gyfer dysgu </w:t>
      </w:r>
      <w:r w:rsidRPr="00E94902">
        <w:rPr>
          <w:rFonts w:ascii="Arial" w:hAnsi="Arial" w:cs="Arial"/>
          <w:sz w:val="24"/>
          <w:szCs w:val="24"/>
          <w:lang w:val="cy-GB"/>
        </w:rPr>
        <w:t>(TES, 2019).</w:t>
      </w:r>
      <w:r w:rsidRPr="00884D6E">
        <w:rPr>
          <w:rFonts w:ascii="Arial" w:hAnsi="Arial" w:cs="Arial"/>
          <w:sz w:val="24"/>
          <w:szCs w:val="24"/>
          <w:lang w:val="cy-GB"/>
        </w:rPr>
        <w:t xml:space="preserve"> Fel un o'r pynciau poeth mewn addysg ar hyn o bryd, mae'n bwysig bod ni fel darpar Athrawon yn dysgu gwahanol strategaethau addysgu, yn enwedig strategaethau sy'n trendio mewn addysg. Mae Athrawon sydd yn dysgu i ofyn cwestiynau o ansawdd uchel, ac sydd yn annog a dysgu myfyrwyr yn ei ddosbarth i neud yr un peth, yn gallu trawsnewid rhyngweithiadau nodweddiadol yn yr ystafell ddosbarth </w:t>
      </w:r>
      <w:r w:rsidRPr="00E94902">
        <w:rPr>
          <w:rFonts w:ascii="Arial" w:hAnsi="Arial" w:cs="Arial"/>
          <w:sz w:val="24"/>
          <w:szCs w:val="24"/>
          <w:lang w:val="cy-GB"/>
        </w:rPr>
        <w:t>(Walsh, Sattes, 2015. Tud 13</w:t>
      </w:r>
      <w:r w:rsidRPr="00884D6E">
        <w:rPr>
          <w:rFonts w:ascii="Arial" w:hAnsi="Arial" w:cs="Arial"/>
          <w:sz w:val="24"/>
          <w:szCs w:val="24"/>
          <w:lang w:val="cy-GB"/>
        </w:rPr>
        <w:t xml:space="preserve">). </w:t>
      </w:r>
    </w:p>
    <w:p w14:paraId="20A679B4" w14:textId="709E67F0" w:rsidR="00C65006"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Gellir neud hyn trwy gynnwys myfyrwyr mewn gwrando pwrpasol, ymgysyllti a meddwl yn ddwfn, a dechrau trafodaethau ar y cynnwys maen nhw'n ei ddysgu.</w:t>
      </w:r>
    </w:p>
    <w:p w14:paraId="4C9A666F" w14:textId="77777777" w:rsidR="00884D6E" w:rsidRPr="00884D6E" w:rsidRDefault="00884D6E" w:rsidP="00884D6E">
      <w:pPr>
        <w:spacing w:after="0" w:line="360" w:lineRule="auto"/>
        <w:jc w:val="both"/>
        <w:rPr>
          <w:rFonts w:ascii="Arial" w:hAnsi="Arial" w:cs="Arial"/>
          <w:sz w:val="24"/>
          <w:szCs w:val="24"/>
          <w:lang w:val="cy-GB"/>
        </w:rPr>
      </w:pPr>
    </w:p>
    <w:p w14:paraId="113F657D" w14:textId="63DC8DA7" w:rsidR="00104D31"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Dangosir ymchwil bod bron i 40% o amser ystafell ddosbarth yn cael ei dreulio mewn modd cwestiwn-ymateb </w:t>
      </w:r>
      <w:r w:rsidRPr="00E94902">
        <w:rPr>
          <w:rFonts w:ascii="Arial" w:hAnsi="Arial" w:cs="Arial"/>
          <w:sz w:val="24"/>
          <w:szCs w:val="24"/>
          <w:lang w:val="cy-GB"/>
        </w:rPr>
        <w:t>(Arslan, 2006</w:t>
      </w:r>
      <w:r w:rsidR="00E94902">
        <w:rPr>
          <w:rFonts w:ascii="Arial" w:hAnsi="Arial" w:cs="Arial"/>
          <w:sz w:val="24"/>
          <w:szCs w:val="24"/>
          <w:lang w:val="cy-GB"/>
        </w:rPr>
        <w:t>. Tud 82</w:t>
      </w:r>
      <w:r w:rsidRPr="00E94902">
        <w:rPr>
          <w:rFonts w:ascii="Arial" w:hAnsi="Arial" w:cs="Arial"/>
          <w:sz w:val="24"/>
          <w:szCs w:val="24"/>
          <w:lang w:val="cy-GB"/>
        </w:rPr>
        <w:t>),</w:t>
      </w:r>
      <w:r w:rsidRPr="00884D6E">
        <w:rPr>
          <w:rFonts w:ascii="Arial" w:hAnsi="Arial" w:cs="Arial"/>
          <w:sz w:val="24"/>
          <w:szCs w:val="24"/>
          <w:lang w:val="cy-GB"/>
        </w:rPr>
        <w:t xml:space="preserve"> felly gellir gweld bod cwestiynu yn chwarae rhan fawr yn y dosbarth cydweithredol. Mae'n ymddangos fel bod yr amser yma yn werth chweil hefyd, gan fod Applebee et al </w:t>
      </w:r>
      <w:r w:rsidRPr="00E94902">
        <w:rPr>
          <w:rFonts w:ascii="Arial" w:hAnsi="Arial" w:cs="Arial"/>
          <w:sz w:val="24"/>
          <w:szCs w:val="24"/>
          <w:lang w:val="cy-GB"/>
        </w:rPr>
        <w:t>(2003)</w:t>
      </w:r>
      <w:r w:rsidRPr="00884D6E">
        <w:rPr>
          <w:rFonts w:ascii="Arial" w:hAnsi="Arial" w:cs="Arial"/>
          <w:sz w:val="24"/>
          <w:szCs w:val="24"/>
          <w:lang w:val="cy-GB"/>
        </w:rPr>
        <w:t xml:space="preserve"> a Murphy et al. </w:t>
      </w:r>
      <w:r w:rsidRPr="00E94902">
        <w:rPr>
          <w:rFonts w:ascii="Arial" w:hAnsi="Arial" w:cs="Arial"/>
          <w:sz w:val="24"/>
          <w:szCs w:val="24"/>
          <w:lang w:val="cy-GB"/>
        </w:rPr>
        <w:t>(2009)</w:t>
      </w:r>
      <w:r w:rsidRPr="00884D6E">
        <w:rPr>
          <w:rFonts w:ascii="Arial" w:hAnsi="Arial" w:cs="Arial"/>
          <w:sz w:val="24"/>
          <w:szCs w:val="24"/>
          <w:lang w:val="cy-GB"/>
        </w:rPr>
        <w:t xml:space="preserve"> yn dweud bod ymchwil yn dangos ymgysylltiad myfyrwyr i'r wers trwy gwestiynu a thrafod, â gwell canlyniadau dysgu, gan gynnwys lefelau meddwl uwch a chynnydd yng nghyflawniad myfyrwyr.</w:t>
      </w:r>
    </w:p>
    <w:p w14:paraId="3BEFE6F2" w14:textId="77777777" w:rsidR="00884D6E" w:rsidRPr="00C65006" w:rsidRDefault="00884D6E" w:rsidP="00884D6E">
      <w:pPr>
        <w:spacing w:after="0" w:line="360" w:lineRule="auto"/>
        <w:jc w:val="both"/>
        <w:rPr>
          <w:rFonts w:ascii="Arial" w:hAnsi="Arial" w:cs="Arial"/>
          <w:sz w:val="24"/>
          <w:szCs w:val="24"/>
          <w:lang w:val="cy-GB"/>
        </w:rPr>
      </w:pPr>
    </w:p>
    <w:p w14:paraId="7DFED3BA" w14:textId="1E1A3B40" w:rsidR="00CA58D0" w:rsidRPr="00C65006" w:rsidRDefault="00CA58D0" w:rsidP="00C65006">
      <w:pPr>
        <w:spacing w:after="0" w:line="360" w:lineRule="auto"/>
        <w:jc w:val="both"/>
        <w:rPr>
          <w:rFonts w:ascii="Arial" w:hAnsi="Arial" w:cs="Arial"/>
          <w:sz w:val="24"/>
          <w:szCs w:val="24"/>
          <w:lang w:val="cy-GB"/>
        </w:rPr>
      </w:pPr>
    </w:p>
    <w:p w14:paraId="3A72A331" w14:textId="46E2755F" w:rsidR="00CA58D0" w:rsidRPr="00C65006" w:rsidRDefault="00CA58D0" w:rsidP="00C65006">
      <w:pPr>
        <w:spacing w:after="0" w:line="360" w:lineRule="auto"/>
        <w:jc w:val="both"/>
        <w:rPr>
          <w:rFonts w:ascii="Arial" w:hAnsi="Arial" w:cs="Arial"/>
          <w:sz w:val="24"/>
          <w:szCs w:val="24"/>
          <w:lang w:val="cy-GB"/>
        </w:rPr>
      </w:pPr>
    </w:p>
    <w:p w14:paraId="78BD8B82" w14:textId="46142FB0" w:rsidR="00B9542E" w:rsidRPr="00C65006" w:rsidRDefault="00B9542E" w:rsidP="00C65006">
      <w:pPr>
        <w:spacing w:after="0" w:line="360" w:lineRule="auto"/>
        <w:jc w:val="both"/>
        <w:rPr>
          <w:rFonts w:ascii="Arial" w:hAnsi="Arial" w:cs="Arial"/>
          <w:sz w:val="24"/>
          <w:szCs w:val="24"/>
          <w:lang w:val="cy-GB"/>
        </w:rPr>
      </w:pPr>
    </w:p>
    <w:p w14:paraId="0F7651E0" w14:textId="492FB72C" w:rsidR="00A07EAF" w:rsidRPr="00C65006" w:rsidRDefault="00A07EAF" w:rsidP="00C65006">
      <w:pPr>
        <w:spacing w:after="0" w:line="360" w:lineRule="auto"/>
        <w:jc w:val="both"/>
        <w:rPr>
          <w:rFonts w:ascii="Arial" w:hAnsi="Arial" w:cs="Arial"/>
          <w:sz w:val="24"/>
          <w:szCs w:val="24"/>
          <w:lang w:val="cy-GB"/>
        </w:rPr>
      </w:pPr>
    </w:p>
    <w:p w14:paraId="4692E0AF" w14:textId="77777777" w:rsidR="00A07EAF" w:rsidRPr="00C65006" w:rsidRDefault="00A07EAF" w:rsidP="00C65006">
      <w:pPr>
        <w:spacing w:after="0" w:line="360" w:lineRule="auto"/>
        <w:jc w:val="both"/>
        <w:rPr>
          <w:rFonts w:ascii="Arial" w:hAnsi="Arial" w:cs="Arial"/>
          <w:sz w:val="24"/>
          <w:szCs w:val="24"/>
          <w:lang w:val="cy-GB"/>
        </w:rPr>
      </w:pPr>
    </w:p>
    <w:p w14:paraId="3A1E79D0" w14:textId="3E340052" w:rsidR="00B9542E" w:rsidRPr="00C65006" w:rsidRDefault="00B9542E" w:rsidP="00C65006">
      <w:pPr>
        <w:spacing w:after="0" w:line="360" w:lineRule="auto"/>
        <w:jc w:val="both"/>
        <w:rPr>
          <w:rFonts w:ascii="Arial" w:hAnsi="Arial" w:cs="Arial"/>
          <w:sz w:val="24"/>
          <w:szCs w:val="24"/>
          <w:lang w:val="cy-GB"/>
        </w:rPr>
      </w:pPr>
    </w:p>
    <w:p w14:paraId="3C9AF7BD" w14:textId="0B9F0824" w:rsidR="00B9542E" w:rsidRDefault="00B9542E" w:rsidP="00C65006">
      <w:pPr>
        <w:spacing w:after="0" w:line="360" w:lineRule="auto"/>
        <w:jc w:val="both"/>
        <w:rPr>
          <w:rFonts w:ascii="Arial" w:hAnsi="Arial" w:cs="Arial"/>
          <w:sz w:val="32"/>
          <w:szCs w:val="32"/>
          <w:lang w:val="cy-GB"/>
        </w:rPr>
      </w:pPr>
    </w:p>
    <w:p w14:paraId="6F081528" w14:textId="7BF79964" w:rsidR="00C65006" w:rsidRDefault="00C65006" w:rsidP="00C65006">
      <w:pPr>
        <w:spacing w:after="0" w:line="360" w:lineRule="auto"/>
        <w:jc w:val="both"/>
        <w:rPr>
          <w:rFonts w:ascii="Arial" w:hAnsi="Arial" w:cs="Arial"/>
          <w:sz w:val="32"/>
          <w:szCs w:val="32"/>
          <w:lang w:val="cy-GB"/>
        </w:rPr>
      </w:pPr>
    </w:p>
    <w:p w14:paraId="64C48A1C" w14:textId="62F34CE1" w:rsidR="00C65006" w:rsidRDefault="00C65006" w:rsidP="00C65006">
      <w:pPr>
        <w:spacing w:after="0" w:line="360" w:lineRule="auto"/>
        <w:jc w:val="both"/>
        <w:rPr>
          <w:rFonts w:ascii="Arial" w:hAnsi="Arial" w:cs="Arial"/>
          <w:sz w:val="32"/>
          <w:szCs w:val="32"/>
          <w:lang w:val="cy-GB"/>
        </w:rPr>
      </w:pPr>
    </w:p>
    <w:p w14:paraId="2AD9457B" w14:textId="6C4B4F2E" w:rsidR="00C65006" w:rsidRDefault="00C65006" w:rsidP="00C65006">
      <w:pPr>
        <w:spacing w:after="0" w:line="360" w:lineRule="auto"/>
        <w:jc w:val="both"/>
        <w:rPr>
          <w:rFonts w:ascii="Arial" w:hAnsi="Arial" w:cs="Arial"/>
          <w:sz w:val="32"/>
          <w:szCs w:val="32"/>
          <w:lang w:val="cy-GB"/>
        </w:rPr>
      </w:pPr>
    </w:p>
    <w:p w14:paraId="12D4CE90" w14:textId="77777777" w:rsidR="00C65006" w:rsidRPr="00C65006" w:rsidRDefault="00C65006" w:rsidP="00C65006">
      <w:pPr>
        <w:spacing w:after="0" w:line="360" w:lineRule="auto"/>
        <w:jc w:val="both"/>
        <w:rPr>
          <w:rFonts w:ascii="Arial" w:hAnsi="Arial" w:cs="Arial"/>
          <w:sz w:val="32"/>
          <w:szCs w:val="32"/>
          <w:lang w:val="cy-GB"/>
        </w:rPr>
      </w:pPr>
    </w:p>
    <w:p w14:paraId="5B8FF796" w14:textId="59CC91DC" w:rsidR="00B9542E" w:rsidRPr="00C65006" w:rsidRDefault="00B9542E" w:rsidP="00C65006">
      <w:pPr>
        <w:spacing w:after="0" w:line="360" w:lineRule="auto"/>
        <w:jc w:val="both"/>
        <w:rPr>
          <w:rFonts w:ascii="Arial" w:hAnsi="Arial" w:cs="Arial"/>
          <w:b/>
          <w:bCs/>
          <w:sz w:val="32"/>
          <w:szCs w:val="32"/>
          <w:u w:val="single"/>
          <w:lang w:val="cy-GB"/>
        </w:rPr>
      </w:pPr>
      <w:r w:rsidRPr="00C65006">
        <w:rPr>
          <w:rFonts w:ascii="Arial" w:hAnsi="Arial" w:cs="Arial"/>
          <w:b/>
          <w:bCs/>
          <w:sz w:val="32"/>
          <w:szCs w:val="32"/>
          <w:u w:val="single"/>
          <w:lang w:val="cy-GB"/>
        </w:rPr>
        <w:lastRenderedPageBreak/>
        <w:t>Methodoleg</w:t>
      </w:r>
    </w:p>
    <w:p w14:paraId="07AD05D2" w14:textId="66BB95CC"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Y ddau ddull ymchwil defnyddiwyd yn ystod ein hymchwil oedd cyfweliad a holiadur. Roeddem ni fel grŵp yn gobeithio defnyddio'r Agwedd Fosaig, ond yn anffodus nid oeddem yn gallu cymryd rhan mewn ymchwil yn yr ystafell dosbarth gweithredol. Cafodd yr holiadur [gwelir atodiad 2] ei ddosbarthu i athrawon trwy gydol yr ysgol wnaethon ni paru lan gydag ar gyfer yr ymchwil, ond roedd y cyfweliad [gwelir atodiad 3] wedi cael ei chynnal gyda'r Pennaeth yn unigol, a rhoddodd siawns i ni ddarganfod mwy am atebion yr Athrawon o'r holiadur a mwy o gyfle i fynd mwy dwfn i mewn i'r testun.</w:t>
      </w:r>
    </w:p>
    <w:p w14:paraId="456E9CE8" w14:textId="77777777" w:rsidR="00884D6E" w:rsidRPr="00C65006" w:rsidRDefault="00884D6E" w:rsidP="00C65006">
      <w:pPr>
        <w:spacing w:after="0" w:line="360" w:lineRule="auto"/>
        <w:jc w:val="both"/>
        <w:rPr>
          <w:rFonts w:ascii="Arial" w:hAnsi="Arial" w:cs="Arial"/>
          <w:sz w:val="24"/>
          <w:szCs w:val="24"/>
          <w:lang w:val="cy-GB"/>
        </w:rPr>
      </w:pPr>
    </w:p>
    <w:p w14:paraId="2093B961" w14:textId="21E8F606" w:rsidR="00884D6E"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Roedd y defnydd o holiadur wedi bod yn effeithiol iawn yn ystod ein hymchwil; roedd hi'n ffordd dda o gael ystod eang o atebion i ein cwestiynau heb orfod gofyn am ateb mwy dwfn. Mae nifer o wahanol fanteision i ddefnyddio holiadur ar-lein fel offer ymchwil, er enghraifft, mae'n hawsach a mwy cloi i gronni nifer o wahanol atebion a chasglu nhw mewn un lle </w:t>
      </w:r>
      <w:r w:rsidRPr="00612B98">
        <w:rPr>
          <w:rFonts w:ascii="Arial" w:hAnsi="Arial" w:cs="Arial"/>
          <w:sz w:val="24"/>
          <w:szCs w:val="24"/>
          <w:lang w:val="cy-GB"/>
        </w:rPr>
        <w:t>(Jones et al., 2013).</w:t>
      </w:r>
      <w:r w:rsidRPr="00884D6E">
        <w:rPr>
          <w:rFonts w:ascii="Arial" w:hAnsi="Arial" w:cs="Arial"/>
          <w:sz w:val="24"/>
          <w:szCs w:val="24"/>
          <w:lang w:val="cy-GB"/>
        </w:rPr>
        <w:t xml:space="preserve"> Mae cael y wybodaeth mewn un lle yn gallu gwneud hi'n rhwyddach i drosglwyddo'r data i siart cylch neu graff i weld os mae unrhyw batrymau yn y data. Fantais arall i ddefnyddio holiadur yw bod gwybodaeth yn gallu cael ei chasglu yn eithaf cloi o grŵp mawr o bobl </w:t>
      </w:r>
      <w:r w:rsidRPr="00612B98">
        <w:rPr>
          <w:rFonts w:ascii="Arial" w:hAnsi="Arial" w:cs="Arial"/>
          <w:sz w:val="24"/>
          <w:szCs w:val="24"/>
          <w:lang w:val="cy-GB"/>
        </w:rPr>
        <w:t>(Institute for Computer Based Learning, 2020)</w:t>
      </w:r>
      <w:r w:rsidRPr="00884D6E">
        <w:rPr>
          <w:rFonts w:ascii="Arial" w:hAnsi="Arial" w:cs="Arial"/>
          <w:sz w:val="24"/>
          <w:szCs w:val="24"/>
          <w:lang w:val="cy-GB"/>
        </w:rPr>
        <w:t>. Er enghraifft, os wnaethon ni defnyddio cyfweliad i gasglu ein data yn unig, byddai rhaid i ni gyfweld a nifer o aelodau o staff, ond mae defnyddio'r holiadur yn rhoi siawns i ni gasglu nifer o safbwyntiau gwahanol ar yr un cwestiynau. Mae'n hefyd posib i ymatebwyr aros yn anhysbys trwy ateb yr holiadur, ac yn rhoi cyfle iddyn nhw siarad eu barn onest heb boen am farn pobl o'i amgylch, ac mae hyn yn gallu cryfhau'r wybodaeth a gesglir a gwneud yr ymatebydd yn fwy agored am y testun.</w:t>
      </w:r>
    </w:p>
    <w:p w14:paraId="0132FAA8" w14:textId="77777777" w:rsidR="00884D6E" w:rsidRPr="00C65006" w:rsidRDefault="00884D6E" w:rsidP="00C65006">
      <w:pPr>
        <w:spacing w:after="0" w:line="360" w:lineRule="auto"/>
        <w:jc w:val="both"/>
        <w:rPr>
          <w:rFonts w:ascii="Arial" w:hAnsi="Arial" w:cs="Arial"/>
          <w:sz w:val="24"/>
          <w:szCs w:val="24"/>
          <w:lang w:val="cy-GB"/>
        </w:rPr>
      </w:pPr>
    </w:p>
    <w:p w14:paraId="0932810D" w14:textId="77777777" w:rsidR="00884D6E"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Er hyn, un anfantais cawsom ni fel grŵp oedd roedd rhaid dod lan gyda chwestiynau caeedig ar gyfer yr holiadur. Hefyd, mae'n anodd oherwydd does dim modd i egluro neu ehangu ar unrhyw o'r cwestiynau neu'r opsiynau ateb: fel dywed Prifysgol Leicester </w:t>
      </w:r>
      <w:r w:rsidRPr="00612B98">
        <w:rPr>
          <w:rFonts w:ascii="Arial" w:hAnsi="Arial" w:cs="Arial"/>
          <w:sz w:val="24"/>
          <w:szCs w:val="24"/>
          <w:lang w:val="cy-GB"/>
        </w:rPr>
        <w:t>(2020)</w:t>
      </w:r>
      <w:r w:rsidRPr="00884D6E">
        <w:rPr>
          <w:rFonts w:ascii="Arial" w:hAnsi="Arial" w:cs="Arial"/>
          <w:sz w:val="24"/>
          <w:szCs w:val="24"/>
          <w:lang w:val="cy-GB"/>
        </w:rPr>
        <w:t>, efallai bydd pobl yn darllen mewn i'r cwestiwn yn wahanol ac felly mae'r ateb yn seiliedig ar eu dehongliad eu hunain o'r cwestiwn. Problem arall allai codi yw oherwydd does dim siawns i fynd mewn i ateb dwfn mewn holiadur, mae'n gallu golygu na fydd yr ymchwilydd yn cael yr ateb dilys gan yr ymatebydd (</w:t>
      </w:r>
      <w:r w:rsidRPr="00A41A06">
        <w:rPr>
          <w:rFonts w:ascii="Arial" w:hAnsi="Arial" w:cs="Arial"/>
          <w:sz w:val="24"/>
          <w:szCs w:val="24"/>
          <w:lang w:val="cy-GB"/>
        </w:rPr>
        <w:t>Dim enw, 2020).</w:t>
      </w:r>
      <w:r w:rsidRPr="00884D6E">
        <w:rPr>
          <w:rFonts w:ascii="Arial" w:hAnsi="Arial" w:cs="Arial"/>
          <w:sz w:val="24"/>
          <w:szCs w:val="24"/>
          <w:lang w:val="cy-GB"/>
        </w:rPr>
        <w:t xml:space="preserve"> Er enghraifft, os yw'r opsiynau ateb yn 'ie neu na', ond nad yw'r ymatebydd yn </w:t>
      </w:r>
      <w:r w:rsidRPr="00884D6E">
        <w:rPr>
          <w:rFonts w:ascii="Arial" w:hAnsi="Arial" w:cs="Arial"/>
          <w:sz w:val="24"/>
          <w:szCs w:val="24"/>
          <w:lang w:val="cy-GB"/>
        </w:rPr>
        <w:lastRenderedPageBreak/>
        <w:t xml:space="preserve">ymwybodol o'r cyd-destun, neu os oes angen mwy o wybodaeth arnyn nhw, gallent ateb un ffordd yn hytrach na'r llall a gall hynny effeithio ar ddilysrwydd yr ymchwil a gasglwyd. </w:t>
      </w:r>
    </w:p>
    <w:p w14:paraId="5FC0A3BB" w14:textId="77777777" w:rsidR="00884D6E" w:rsidRDefault="00884D6E" w:rsidP="00C65006">
      <w:pPr>
        <w:spacing w:after="0" w:line="360" w:lineRule="auto"/>
        <w:jc w:val="both"/>
        <w:rPr>
          <w:rFonts w:ascii="Arial" w:hAnsi="Arial" w:cs="Arial"/>
          <w:sz w:val="24"/>
          <w:szCs w:val="24"/>
          <w:lang w:val="cy-GB"/>
        </w:rPr>
      </w:pPr>
    </w:p>
    <w:p w14:paraId="39B5D45F" w14:textId="7DF9C0C7"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Yn wahanol i holiadur, mae cyfweliad fel offeryn ymchwil yn gallu rhoi hyblygrwydd i'r person sydd yn ateb (</w:t>
      </w:r>
      <w:r w:rsidRPr="00A41A06">
        <w:rPr>
          <w:rFonts w:ascii="Arial" w:hAnsi="Arial" w:cs="Arial"/>
          <w:sz w:val="24"/>
          <w:szCs w:val="24"/>
          <w:lang w:val="cy-GB"/>
        </w:rPr>
        <w:t>Alshenqeeti, 2014. Tud 43</w:t>
      </w:r>
      <w:r w:rsidRPr="00884D6E">
        <w:rPr>
          <w:rFonts w:ascii="Arial" w:hAnsi="Arial" w:cs="Arial"/>
          <w:sz w:val="24"/>
          <w:szCs w:val="24"/>
          <w:lang w:val="cy-GB"/>
        </w:rPr>
        <w:t xml:space="preserve">). Mae'n hefyd rhoi siawns i'r cyfwelydd cadw mwy o reolaeth ar y cyfweliad, er enghraifft os mae'r cyfwelydd yn derbyn ateb hoffant nhw wybod mwy amdano, gallant ofyn i'r person sy'n ateb i ymestyn / ehangu ar ei ateb. Bydd hyn yn rhoi mwy gwybodaeth ymchwil i'r ymchwilydd ac yn rhoi cyfle iddyn nhw ofyn cwestiynau mwy manwl. Fel dywed Colson Steber </w:t>
      </w:r>
      <w:r w:rsidRPr="00CB6D2F">
        <w:rPr>
          <w:rFonts w:ascii="Arial" w:hAnsi="Arial" w:cs="Arial"/>
          <w:sz w:val="24"/>
          <w:szCs w:val="24"/>
          <w:lang w:val="cy-GB"/>
        </w:rPr>
        <w:t>(2017)</w:t>
      </w:r>
      <w:r w:rsidRPr="00884D6E">
        <w:rPr>
          <w:rFonts w:ascii="Arial" w:hAnsi="Arial" w:cs="Arial"/>
          <w:sz w:val="24"/>
          <w:szCs w:val="24"/>
          <w:lang w:val="cy-GB"/>
        </w:rPr>
        <w:t xml:space="preserve"> mae cyfweliadau hefyd yn rhoi cyfle i'r cyfwelydd neu gyfwelwyr sefydlu perthynas â chyfranogwyr i wneud iddynt deimlo'n fwy cyfforddus, a bydd hyn yn gwneud i'r unigolyn deimlo'n gwell tra ateb cwestiynau'r cyfwelydd.</w:t>
      </w:r>
    </w:p>
    <w:p w14:paraId="7165981D" w14:textId="77777777" w:rsidR="00884D6E" w:rsidRPr="00C65006" w:rsidRDefault="00884D6E" w:rsidP="00C65006">
      <w:pPr>
        <w:spacing w:after="0" w:line="360" w:lineRule="auto"/>
        <w:jc w:val="both"/>
        <w:rPr>
          <w:rFonts w:ascii="Arial" w:hAnsi="Arial" w:cs="Arial"/>
          <w:sz w:val="24"/>
          <w:szCs w:val="24"/>
          <w:lang w:val="cy-GB"/>
        </w:rPr>
      </w:pPr>
    </w:p>
    <w:p w14:paraId="2EB40BF4" w14:textId="18D1E325"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Er bod manteision i ddefnyddio cyfweliad fel offeryn ymchwil, mae'n hefyd dod gyda rhwystrau, ac un o rain yw nad yw'r person sy'n cael ei gyfweld yn gallu bod yn hollol anhysbys </w:t>
      </w:r>
      <w:r w:rsidRPr="00CB6D2F">
        <w:rPr>
          <w:rFonts w:ascii="Arial" w:hAnsi="Arial" w:cs="Arial"/>
          <w:sz w:val="24"/>
          <w:szCs w:val="24"/>
          <w:lang w:val="cy-GB"/>
        </w:rPr>
        <w:t>(Sociology Group, 2020).</w:t>
      </w:r>
      <w:r w:rsidRPr="00884D6E">
        <w:rPr>
          <w:rFonts w:ascii="Arial" w:hAnsi="Arial" w:cs="Arial"/>
          <w:sz w:val="24"/>
          <w:szCs w:val="24"/>
          <w:lang w:val="cy-GB"/>
        </w:rPr>
        <w:t xml:space="preserve"> Er bod y cyfwelydd yn gallu cadw'r person yn anhysbys, gall yr unigolyn ddal i boen sut maen nhw'n ateb rhai cwestiynau oherwydd ni fyddant yn ddienw i'r cyfwelydd. Byddai hyn yn effeithio ar yr unigolyn sy'n cymryd rhan yn atebion y cyfweliad a'i ddilysrwydd.</w:t>
      </w:r>
    </w:p>
    <w:p w14:paraId="4703B970" w14:textId="77777777" w:rsidR="00884D6E" w:rsidRPr="00C65006" w:rsidRDefault="00884D6E" w:rsidP="00C65006">
      <w:pPr>
        <w:spacing w:after="0" w:line="360" w:lineRule="auto"/>
        <w:jc w:val="both"/>
        <w:rPr>
          <w:rFonts w:ascii="Arial" w:hAnsi="Arial" w:cs="Arial"/>
          <w:sz w:val="24"/>
          <w:szCs w:val="24"/>
          <w:lang w:val="cy-GB"/>
        </w:rPr>
      </w:pPr>
    </w:p>
    <w:p w14:paraId="19DFC9B6" w14:textId="301F3812" w:rsidR="00E50AC9"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Problem cododd gyda ni oedd roedd rhaid i ni gynnal popeth dros y we. Wnaeth hyn codi cwpl o broblemau. Un o rain oedd roedd hi'n anodd i ni i ofyn i staff yr ysgol lenwi ein holiadur / roedd hi'n anodd rhannu a lledaenu ein holiadur oherwydd nad oedden ni yn yr ysgol i ofyn / rhoi'r holiadur iddyn nhw. Achosodd hyn problem oherwydd yn y pendraw, ond dau ymateb i'r holiadur gaethon ni, a fyddai mwy o atebion wedi cryfhau canlyniadau ein hymchwil. Fe gathon ni hefyd cwpl o broblemau technegol yn ystod y cyfweliad a ohiriodd broses y cyfweliad. Pe baem yn gwneud yr ymchwil hon eto, gobeithiaf byddem ni'n gallu ei wneud yn gorfforol yn yr ysgol. Byddai hyn wedi helpu ni i osgoi'r problemau cododd trwy gymryd rhan yn yr ymchwil dros y we, a fyddai wedi rhoi siawns i ni weld cwestiynu'n weithredol yn yr ystafell dosbarth.</w:t>
      </w:r>
    </w:p>
    <w:p w14:paraId="38B6C7D5" w14:textId="77777777" w:rsidR="00BC7766" w:rsidRDefault="00BC7766" w:rsidP="00C65006">
      <w:pPr>
        <w:spacing w:after="0" w:line="360" w:lineRule="auto"/>
        <w:jc w:val="both"/>
        <w:rPr>
          <w:rFonts w:ascii="Arial" w:hAnsi="Arial" w:cs="Arial"/>
          <w:sz w:val="24"/>
          <w:szCs w:val="24"/>
          <w:lang w:val="cy-GB"/>
        </w:rPr>
      </w:pPr>
    </w:p>
    <w:p w14:paraId="32765648" w14:textId="70C1617E"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Er hyn, roedd manteision wrth gynnal ein hymchwil dros y we trwy gyfweliadau a holiaduron. Os oedd siawns i ni gymryd rhan yn yr ymchwil yn ffisegol yn yr ysgol, </w:t>
      </w:r>
      <w:r w:rsidRPr="00884D6E">
        <w:rPr>
          <w:rFonts w:ascii="Arial" w:hAnsi="Arial" w:cs="Arial"/>
          <w:sz w:val="24"/>
          <w:szCs w:val="24"/>
          <w:lang w:val="cy-GB"/>
        </w:rPr>
        <w:lastRenderedPageBreak/>
        <w:t>efallai bydda rhaid i ni gael gwared ac un o'r offerynnau ymchwil - ond teimlaf fel bod yr offerynnau wedi gweithio'n dda i'r testun edrychon ni mewn i. Er bod holiaduron yn gallu bod yn gyfyngedig, unrhyw gwestiynau bellach oedd gennym ni ar ôl cael ymatebion yr holiaduron yn nôl, roedd siawns gennym ni i ddarganfod mwy mas trwy ofyn i'r Pennaeth yn y cyfweliad.</w:t>
      </w:r>
    </w:p>
    <w:p w14:paraId="45C62139" w14:textId="77777777" w:rsidR="00884D6E" w:rsidRPr="00C65006" w:rsidRDefault="00884D6E" w:rsidP="00C65006">
      <w:pPr>
        <w:spacing w:after="0" w:line="360" w:lineRule="auto"/>
        <w:jc w:val="both"/>
        <w:rPr>
          <w:rFonts w:ascii="Arial" w:hAnsi="Arial" w:cs="Arial"/>
          <w:sz w:val="24"/>
          <w:szCs w:val="24"/>
          <w:lang w:val="cy-GB"/>
        </w:rPr>
      </w:pPr>
    </w:p>
    <w:p w14:paraId="1746B4A5" w14:textId="04AAE1C4"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Chwaraeir moeseg rhan hanfodol mewn ymchwil. Mae'r Cod Ymarfer Moeseg ac Integredd Ymchwil </w:t>
      </w:r>
      <w:r w:rsidRPr="00CB6D2F">
        <w:rPr>
          <w:rFonts w:ascii="Arial" w:hAnsi="Arial" w:cs="Arial"/>
          <w:sz w:val="24"/>
          <w:szCs w:val="24"/>
          <w:lang w:val="cy-GB"/>
        </w:rPr>
        <w:t>(Prifysgol Cymru Y Drindod Dewi Sant, 2017. Tud 3-4)</w:t>
      </w:r>
      <w:r w:rsidRPr="00884D6E">
        <w:rPr>
          <w:rFonts w:ascii="Arial" w:hAnsi="Arial" w:cs="Arial"/>
          <w:sz w:val="24"/>
          <w:szCs w:val="24"/>
          <w:lang w:val="cy-GB"/>
        </w:rPr>
        <w:t xml:space="preserve"> yn amlinellu rhai o'r egwyddorion mae rhaid i ni ddilyn wrth neud ymchwil o dan y Brifysgol; er enghraifft, sicrhau cyfrinachedd i'r unigolion sy'n cymryd rhan yn yr ymchwil. Mae rhaid i ni fel unigolion sy'n rhan o'r brifysgol glynu wrth y cod yma, a sicrhau ein bod ni'n rheoli'r data o'r ymchwil gyda chyfrinachedd er mwyn sicrhau ein bod ni'n dilyn cyfrifoldebau ni fel ymchwilwyr i'r rheini sy'n cymryd rhan, fel amlinellwyd yn Ganllawiau BERA </w:t>
      </w:r>
      <w:r w:rsidRPr="00CB6D2F">
        <w:rPr>
          <w:rFonts w:ascii="Arial" w:hAnsi="Arial" w:cs="Arial"/>
          <w:sz w:val="24"/>
          <w:szCs w:val="24"/>
          <w:lang w:val="cy-GB"/>
        </w:rPr>
        <w:t>(2018).</w:t>
      </w:r>
    </w:p>
    <w:p w14:paraId="02526062" w14:textId="77777777" w:rsidR="00884D6E" w:rsidRPr="00884D6E" w:rsidRDefault="00884D6E" w:rsidP="00884D6E">
      <w:pPr>
        <w:spacing w:after="0" w:line="360" w:lineRule="auto"/>
        <w:jc w:val="both"/>
        <w:rPr>
          <w:rFonts w:ascii="Arial" w:hAnsi="Arial" w:cs="Arial"/>
          <w:sz w:val="24"/>
          <w:szCs w:val="24"/>
          <w:lang w:val="cy-GB"/>
        </w:rPr>
      </w:pPr>
    </w:p>
    <w:p w14:paraId="72694DA6" w14:textId="219CCD02" w:rsidR="00ED4B50" w:rsidRDefault="00884D6E" w:rsidP="00884D6E">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Mae rhaid i'r ymchwilwyr (yn yr ystyr yma, ni) sicrhau bod nhw'n rheoli data'r ymchwil gyda chyfrinachedd. Fel dywed </w:t>
      </w:r>
      <w:r w:rsidRPr="00A41A06">
        <w:rPr>
          <w:rFonts w:ascii="Arial" w:hAnsi="Arial" w:cs="Arial"/>
          <w:sz w:val="24"/>
          <w:szCs w:val="24"/>
          <w:lang w:val="cy-GB"/>
        </w:rPr>
        <w:t>Evergreen Education (2020),</w:t>
      </w:r>
      <w:r w:rsidRPr="00884D6E">
        <w:rPr>
          <w:rFonts w:ascii="Arial" w:hAnsi="Arial" w:cs="Arial"/>
          <w:sz w:val="24"/>
          <w:szCs w:val="24"/>
          <w:lang w:val="cy-GB"/>
        </w:rPr>
        <w:t xml:space="preserve"> mae cyfrinachedd yn cyfeirio at gyflwr lle mae'r ymchwilydd yn gwybod hunaniaeth o aelod sy'n cymryd rhan yn yr ymchwil, er enghraifft pwy maen nhw, gwybodaeth bersonol amdanyn nhw, ond yn cymryd camau i amddiffyn yr hunaniaeth rhag cael ei ddarganfod gan eraill. Mae hyn yn cyd-fynd gyda chanllawiau </w:t>
      </w:r>
      <w:r w:rsidRPr="00CB6D2F">
        <w:rPr>
          <w:rFonts w:ascii="Arial" w:hAnsi="Arial" w:cs="Arial"/>
          <w:sz w:val="24"/>
          <w:szCs w:val="24"/>
          <w:lang w:val="cy-GB"/>
        </w:rPr>
        <w:t>BERA (201</w:t>
      </w:r>
      <w:r w:rsidR="00C42A9A" w:rsidRPr="00CB6D2F">
        <w:rPr>
          <w:rFonts w:ascii="Arial" w:hAnsi="Arial" w:cs="Arial"/>
          <w:sz w:val="24"/>
          <w:szCs w:val="24"/>
          <w:lang w:val="cy-GB"/>
        </w:rPr>
        <w:t>8)</w:t>
      </w:r>
      <w:r w:rsidRPr="00CB6D2F">
        <w:rPr>
          <w:rFonts w:ascii="Arial" w:hAnsi="Arial" w:cs="Arial"/>
          <w:sz w:val="24"/>
          <w:szCs w:val="24"/>
          <w:lang w:val="cy-GB"/>
        </w:rPr>
        <w:t>,</w:t>
      </w:r>
      <w:r w:rsidRPr="00884D6E">
        <w:rPr>
          <w:rFonts w:ascii="Arial" w:hAnsi="Arial" w:cs="Arial"/>
          <w:sz w:val="24"/>
          <w:szCs w:val="24"/>
          <w:lang w:val="cy-GB"/>
        </w:rPr>
        <w:t xml:space="preserve"> yn benodol canllaw 40 sydd yn dweud: "dylai ymchwilwyr gydnabod hawl sefydliadau a chyfranogwyr unigol i breifatrwydd, a dylent roi eu hawliau i gyfrinachedd ac anhysbysrwydd iddynt". Yn yr ymchwil rydym wedi ymgymryd, ni fyddwn ni yn rhannu unrhyw wybodaeth bersonol am y bobol sydd wedi cymryd rhan, a ni fyddwn yn rhoi gwybodaeth am yr ysgol gall arwain at rywun yn cydnabod yr ysgol / ble mae'r ysgol / aelodau staff yr ysgol. </w:t>
      </w:r>
      <w:r w:rsidR="00ED4B50" w:rsidRPr="00C65006">
        <w:rPr>
          <w:rFonts w:ascii="Arial" w:hAnsi="Arial" w:cs="Arial"/>
          <w:sz w:val="24"/>
          <w:szCs w:val="24"/>
          <w:lang w:val="cy-GB"/>
        </w:rPr>
        <w:t xml:space="preserve">Fyddwn ni hefyd yn </w:t>
      </w:r>
      <w:r w:rsidR="006627E2" w:rsidRPr="00C65006">
        <w:rPr>
          <w:rFonts w:ascii="Arial" w:hAnsi="Arial" w:cs="Arial"/>
          <w:sz w:val="24"/>
          <w:szCs w:val="24"/>
          <w:lang w:val="cy-GB"/>
        </w:rPr>
        <w:t xml:space="preserve">llenwi mas ffurflen moeseg [gweler atodiad 1] fydd yn amlinellu rhesymau ni am yr ymchwil, ac yn dangos amlinelliad ein hymchwil a'r canllawiau byddwn ni yn dilyn trwy gydol ein hymchwil. </w:t>
      </w:r>
    </w:p>
    <w:p w14:paraId="4CD5ECB6" w14:textId="45E6E4CC" w:rsidR="00C65006" w:rsidRDefault="00C65006" w:rsidP="00C65006">
      <w:pPr>
        <w:spacing w:after="0" w:line="360" w:lineRule="auto"/>
        <w:jc w:val="both"/>
        <w:rPr>
          <w:rFonts w:ascii="Arial" w:hAnsi="Arial" w:cs="Arial"/>
          <w:sz w:val="24"/>
          <w:szCs w:val="24"/>
          <w:lang w:val="cy-GB"/>
        </w:rPr>
      </w:pPr>
    </w:p>
    <w:p w14:paraId="45E4486A" w14:textId="61BAF055" w:rsidR="00C65006" w:rsidRDefault="00C65006" w:rsidP="00C65006">
      <w:pPr>
        <w:spacing w:after="0" w:line="360" w:lineRule="auto"/>
        <w:jc w:val="both"/>
        <w:rPr>
          <w:rFonts w:ascii="Arial" w:hAnsi="Arial" w:cs="Arial"/>
          <w:sz w:val="24"/>
          <w:szCs w:val="24"/>
          <w:lang w:val="cy-GB"/>
        </w:rPr>
      </w:pPr>
    </w:p>
    <w:p w14:paraId="168D71B9" w14:textId="111D2AF3" w:rsidR="00C65006" w:rsidRDefault="00C65006" w:rsidP="00C65006">
      <w:pPr>
        <w:spacing w:after="0" w:line="360" w:lineRule="auto"/>
        <w:jc w:val="both"/>
        <w:rPr>
          <w:rFonts w:ascii="Arial" w:hAnsi="Arial" w:cs="Arial"/>
          <w:sz w:val="24"/>
          <w:szCs w:val="24"/>
          <w:lang w:val="cy-GB"/>
        </w:rPr>
      </w:pPr>
    </w:p>
    <w:p w14:paraId="27056EBE" w14:textId="77777777" w:rsidR="004908D2" w:rsidRDefault="004908D2" w:rsidP="00C65006">
      <w:pPr>
        <w:spacing w:after="0" w:line="360" w:lineRule="auto"/>
        <w:jc w:val="both"/>
        <w:rPr>
          <w:rFonts w:ascii="Arial" w:hAnsi="Arial" w:cs="Arial"/>
          <w:sz w:val="24"/>
          <w:szCs w:val="24"/>
          <w:lang w:val="cy-GB"/>
        </w:rPr>
      </w:pPr>
    </w:p>
    <w:p w14:paraId="689B48C8" w14:textId="77777777" w:rsidR="00C65006" w:rsidRPr="00C65006" w:rsidRDefault="00C65006" w:rsidP="00C65006">
      <w:pPr>
        <w:spacing w:after="0" w:line="360" w:lineRule="auto"/>
        <w:jc w:val="both"/>
        <w:rPr>
          <w:rFonts w:ascii="Arial" w:hAnsi="Arial" w:cs="Arial"/>
          <w:sz w:val="24"/>
          <w:szCs w:val="24"/>
          <w:lang w:val="cy-GB"/>
        </w:rPr>
      </w:pPr>
    </w:p>
    <w:p w14:paraId="2D05003A" w14:textId="5E7626C3" w:rsidR="00F06424" w:rsidRPr="00C65006" w:rsidRDefault="006627E2" w:rsidP="00C65006">
      <w:pPr>
        <w:spacing w:after="0" w:line="360" w:lineRule="auto"/>
        <w:jc w:val="both"/>
        <w:rPr>
          <w:rFonts w:ascii="Arial" w:hAnsi="Arial" w:cs="Arial"/>
          <w:b/>
          <w:bCs/>
          <w:sz w:val="32"/>
          <w:szCs w:val="32"/>
          <w:u w:val="single"/>
          <w:lang w:val="cy-GB"/>
        </w:rPr>
      </w:pPr>
      <w:r w:rsidRPr="00C65006">
        <w:rPr>
          <w:rFonts w:ascii="Arial" w:hAnsi="Arial" w:cs="Arial"/>
          <w:b/>
          <w:bCs/>
          <w:sz w:val="32"/>
          <w:szCs w:val="32"/>
          <w:u w:val="single"/>
          <w:lang w:val="cy-GB"/>
        </w:rPr>
        <w:lastRenderedPageBreak/>
        <w:t>Canlyniadau a thrafodaeth</w:t>
      </w:r>
    </w:p>
    <w:p w14:paraId="7262AEA3" w14:textId="719264FD" w:rsidR="00C65006"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Fe wnaethon ni darganfod cwpl o wahanol bethau yn ystod ein hymchwil. Yn gyntaf, wrth edrych ar yr holiadur [gweler atodiad 2], roedd y ddwy bobl wnaeth ymateb i'r holiadur yn credu bod Asesu ar gyfer Dysgu yn ffordd dda o asesu (cwestiwn 1 o'r holiadur), ar ôl hyn gofynnwyd i'r cyfranogwyr i ehangu ar pam roedden nhw yn credu bod Asesu ar gyfer Dysgu yn / ddim yn dda. Dwedodd cyfranogwr 1 "mae'n ffordd dda i athrawon ac i ddisgyblion defnyddio gwahanol strategaethau er mwyn datblygu dealltwriaeth". Mae hyn yn cysylltu gyda beth mae Llywodraeth Cymru yn dweud yn ei llyfryn "pam datblygu meddwl ac asesiad ar gyfer dysgu yn y dosbarth?" (2010. Tud 11). Mae'r llyfryn yn dweud bod athrawon a dysgwyr yn archwilio ac yn ystyried beth mae dysgwyr yn gwybod yn barod, beth mae dysgwyr yn gallu gwneud, a pa strategaethau gellir datblygu i ddelio a'r problem.</w:t>
      </w:r>
      <w:r w:rsidR="0009039E" w:rsidRPr="00C65006">
        <w:rPr>
          <w:rFonts w:ascii="Arial" w:hAnsi="Arial" w:cs="Arial"/>
          <w:sz w:val="24"/>
          <w:szCs w:val="24"/>
          <w:lang w:val="cy-GB"/>
        </w:rPr>
        <w:t xml:space="preserve"> </w:t>
      </w:r>
      <w:r w:rsidRPr="00884D6E">
        <w:rPr>
          <w:rFonts w:ascii="Arial" w:hAnsi="Arial" w:cs="Arial"/>
          <w:sz w:val="24"/>
          <w:szCs w:val="24"/>
          <w:lang w:val="cy-GB"/>
        </w:rPr>
        <w:t xml:space="preserve">Dywed yr ail gyfranogwr bod Asesu ar gyfer Dysgu yn "ffordd dda i adnabod gallu / ansicrwydd plentyn mewn gwahanol feysydd dysgu", ac mae'r gwefan </w:t>
      </w:r>
      <w:r w:rsidRPr="00CB6D2F">
        <w:rPr>
          <w:rFonts w:ascii="Arial" w:hAnsi="Arial" w:cs="Arial"/>
          <w:sz w:val="24"/>
          <w:szCs w:val="24"/>
          <w:lang w:val="cy-GB"/>
        </w:rPr>
        <w:t>Cambridge Assessment International Education (2020)</w:t>
      </w:r>
      <w:r w:rsidRPr="00884D6E">
        <w:rPr>
          <w:rFonts w:ascii="Arial" w:hAnsi="Arial" w:cs="Arial"/>
          <w:sz w:val="24"/>
          <w:szCs w:val="24"/>
          <w:lang w:val="cy-GB"/>
        </w:rPr>
        <w:t xml:space="preserve"> yn cefnogi hyn, ac yn dweud bod y strategaethau sydd yn cwympo o dan Asesu ar gyfer Dysgu fel cwestiynu ac adborth yn cael ei defnyddio i siapio dysgu myfyrwyr.</w:t>
      </w:r>
    </w:p>
    <w:p w14:paraId="1839405D" w14:textId="77777777" w:rsidR="00884D6E" w:rsidRDefault="00884D6E" w:rsidP="00C65006">
      <w:pPr>
        <w:spacing w:after="0" w:line="360" w:lineRule="auto"/>
        <w:jc w:val="both"/>
        <w:rPr>
          <w:rFonts w:ascii="Arial" w:hAnsi="Arial" w:cs="Arial"/>
          <w:sz w:val="24"/>
          <w:szCs w:val="24"/>
          <w:lang w:val="cy-GB"/>
        </w:rPr>
      </w:pPr>
    </w:p>
    <w:p w14:paraId="7E848CE8" w14:textId="77777777" w:rsidR="00884D6E" w:rsidRDefault="00884D6E" w:rsidP="00C65006">
      <w:pPr>
        <w:spacing w:after="0" w:line="360" w:lineRule="auto"/>
        <w:jc w:val="both"/>
        <w:rPr>
          <w:rFonts w:ascii="Arial" w:hAnsi="Arial" w:cs="Arial"/>
          <w:sz w:val="24"/>
          <w:szCs w:val="24"/>
          <w:lang w:val="cy-GB"/>
        </w:rPr>
      </w:pPr>
      <w:r w:rsidRPr="00884D6E">
        <w:rPr>
          <w:rFonts w:ascii="Arial" w:hAnsi="Arial" w:cs="Arial"/>
          <w:sz w:val="24"/>
          <w:szCs w:val="24"/>
          <w:lang w:val="cy-GB"/>
        </w:rPr>
        <w:t xml:space="preserve">Cwestiwn 9 yn yr holiadur oedd "ydych chi'n defnyddio Tacsonomeg Bloom?", atebodd y ddau gyfranogwr 'nac ydw'. Er hyn, yn gwestiwn 10 mae'r ddau gyfranogwr yn ymateb bod nhw'n defnyddio'r strategaethau sydd yn cael ei hamlinellu yn Dacsonomeg Bloom, naill ai yn aml neu yn aml iawn. </w:t>
      </w:r>
    </w:p>
    <w:p w14:paraId="00AEDED0" w14:textId="100DDA83" w:rsidR="00C65006" w:rsidRPr="00C65006" w:rsidRDefault="00C65006" w:rsidP="00C65006">
      <w:pPr>
        <w:spacing w:after="0" w:line="360" w:lineRule="auto"/>
        <w:jc w:val="both"/>
        <w:rPr>
          <w:rFonts w:ascii="Arial" w:hAnsi="Arial" w:cs="Arial"/>
          <w:sz w:val="24"/>
          <w:szCs w:val="24"/>
          <w:lang w:val="cy-GB"/>
        </w:rPr>
      </w:pPr>
      <w:r w:rsidRPr="00C65006">
        <w:rPr>
          <w:rFonts w:ascii="Arial" w:hAnsi="Arial" w:cs="Arial"/>
          <w:noProof/>
          <w:sz w:val="24"/>
          <w:szCs w:val="24"/>
          <w:lang w:val="cy-GB"/>
        </w:rPr>
        <w:drawing>
          <wp:anchor distT="0" distB="0" distL="114300" distR="114300" simplePos="0" relativeHeight="251662336" behindDoc="1" locked="0" layoutInCell="1" allowOverlap="1" wp14:anchorId="08E9FD60" wp14:editId="0E21D5C8">
            <wp:simplePos x="0" y="0"/>
            <wp:positionH relativeFrom="column">
              <wp:posOffset>490431</wp:posOffset>
            </wp:positionH>
            <wp:positionV relativeFrom="paragraph">
              <wp:posOffset>259080</wp:posOffset>
            </wp:positionV>
            <wp:extent cx="4884420" cy="2235200"/>
            <wp:effectExtent l="0" t="0" r="5080" b="0"/>
            <wp:wrapTight wrapText="bothSides">
              <wp:wrapPolygon edited="0">
                <wp:start x="0" y="0"/>
                <wp:lineTo x="0" y="21477"/>
                <wp:lineTo x="21566" y="21477"/>
                <wp:lineTo x="21566" y="0"/>
                <wp:lineTo x="0" y="0"/>
              </wp:wrapPolygon>
            </wp:wrapTight>
            <wp:docPr id="4" name="Picture 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84420" cy="2235200"/>
                    </a:xfrm>
                    <a:prstGeom prst="rect">
                      <a:avLst/>
                    </a:prstGeom>
                  </pic:spPr>
                </pic:pic>
              </a:graphicData>
            </a:graphic>
            <wp14:sizeRelH relativeFrom="page">
              <wp14:pctWidth>0</wp14:pctWidth>
            </wp14:sizeRelH>
            <wp14:sizeRelV relativeFrom="page">
              <wp14:pctHeight>0</wp14:pctHeight>
            </wp14:sizeRelV>
          </wp:anchor>
        </w:drawing>
      </w:r>
    </w:p>
    <w:p w14:paraId="0C2DFEBD" w14:textId="758290D8" w:rsidR="00076220" w:rsidRPr="00C65006" w:rsidRDefault="00076220" w:rsidP="00C65006">
      <w:pPr>
        <w:spacing w:after="0" w:line="360" w:lineRule="auto"/>
        <w:jc w:val="both"/>
        <w:rPr>
          <w:rFonts w:ascii="Arial" w:hAnsi="Arial" w:cs="Arial"/>
          <w:sz w:val="24"/>
          <w:szCs w:val="24"/>
          <w:lang w:val="cy-GB"/>
        </w:rPr>
      </w:pPr>
    </w:p>
    <w:p w14:paraId="611C213A" w14:textId="77777777" w:rsidR="0009039E" w:rsidRPr="00C65006" w:rsidRDefault="0009039E" w:rsidP="00C65006">
      <w:pPr>
        <w:spacing w:after="0" w:line="360" w:lineRule="auto"/>
        <w:jc w:val="both"/>
        <w:rPr>
          <w:rFonts w:ascii="Arial" w:hAnsi="Arial" w:cs="Arial"/>
          <w:sz w:val="24"/>
          <w:szCs w:val="24"/>
          <w:lang w:val="cy-GB"/>
        </w:rPr>
      </w:pPr>
    </w:p>
    <w:p w14:paraId="02BB07C7" w14:textId="5C26187C" w:rsidR="0009039E" w:rsidRPr="00C65006" w:rsidRDefault="0009039E" w:rsidP="00C65006">
      <w:pPr>
        <w:spacing w:after="0" w:line="360" w:lineRule="auto"/>
        <w:jc w:val="both"/>
        <w:rPr>
          <w:rFonts w:ascii="Arial" w:hAnsi="Arial" w:cs="Arial"/>
          <w:sz w:val="24"/>
          <w:szCs w:val="24"/>
          <w:lang w:val="cy-GB"/>
        </w:rPr>
      </w:pPr>
    </w:p>
    <w:p w14:paraId="3C8639EC" w14:textId="77777777" w:rsidR="0009039E" w:rsidRPr="00C65006" w:rsidRDefault="0009039E" w:rsidP="00C65006">
      <w:pPr>
        <w:spacing w:after="0" w:line="360" w:lineRule="auto"/>
        <w:jc w:val="both"/>
        <w:rPr>
          <w:rFonts w:ascii="Arial" w:hAnsi="Arial" w:cs="Arial"/>
          <w:sz w:val="24"/>
          <w:szCs w:val="24"/>
          <w:lang w:val="cy-GB"/>
        </w:rPr>
      </w:pPr>
    </w:p>
    <w:p w14:paraId="4D0B3EDE" w14:textId="77777777" w:rsidR="00C65006" w:rsidRDefault="00DF090C" w:rsidP="00C65006">
      <w:pPr>
        <w:spacing w:after="0" w:line="360" w:lineRule="auto"/>
        <w:jc w:val="both"/>
        <w:rPr>
          <w:rFonts w:ascii="Arial" w:hAnsi="Arial" w:cs="Arial"/>
          <w:sz w:val="24"/>
          <w:szCs w:val="24"/>
          <w:lang w:val="cy-GB"/>
        </w:rPr>
      </w:pPr>
      <w:r w:rsidRPr="00C65006">
        <w:rPr>
          <w:rFonts w:ascii="Arial" w:hAnsi="Arial" w:cs="Arial"/>
          <w:sz w:val="24"/>
          <w:szCs w:val="24"/>
          <w:lang w:val="cy-GB"/>
        </w:rPr>
        <w:tab/>
      </w:r>
      <w:r w:rsidRPr="00C65006">
        <w:rPr>
          <w:rFonts w:ascii="Arial" w:hAnsi="Arial" w:cs="Arial"/>
          <w:sz w:val="24"/>
          <w:szCs w:val="24"/>
          <w:lang w:val="cy-GB"/>
        </w:rPr>
        <w:tab/>
      </w:r>
      <w:r w:rsidRPr="00C65006">
        <w:rPr>
          <w:rFonts w:ascii="Arial" w:hAnsi="Arial" w:cs="Arial"/>
          <w:sz w:val="24"/>
          <w:szCs w:val="24"/>
          <w:lang w:val="cy-GB"/>
        </w:rPr>
        <w:tab/>
      </w:r>
    </w:p>
    <w:p w14:paraId="63734893" w14:textId="77777777" w:rsidR="00C65006" w:rsidRDefault="00C65006" w:rsidP="00C65006">
      <w:pPr>
        <w:spacing w:after="0" w:line="360" w:lineRule="auto"/>
        <w:jc w:val="both"/>
        <w:rPr>
          <w:rFonts w:ascii="Arial" w:hAnsi="Arial" w:cs="Arial"/>
          <w:sz w:val="24"/>
          <w:szCs w:val="24"/>
          <w:lang w:val="cy-GB"/>
        </w:rPr>
      </w:pPr>
    </w:p>
    <w:p w14:paraId="1023868F" w14:textId="77777777" w:rsidR="00C65006" w:rsidRDefault="00C65006" w:rsidP="00C65006">
      <w:pPr>
        <w:spacing w:after="0" w:line="360" w:lineRule="auto"/>
        <w:jc w:val="both"/>
        <w:rPr>
          <w:rFonts w:ascii="Arial" w:hAnsi="Arial" w:cs="Arial"/>
          <w:sz w:val="24"/>
          <w:szCs w:val="24"/>
          <w:lang w:val="cy-GB"/>
        </w:rPr>
      </w:pPr>
    </w:p>
    <w:p w14:paraId="430579E6" w14:textId="4DE5B7C6" w:rsidR="00C65006" w:rsidRPr="00C65006" w:rsidRDefault="00C65006" w:rsidP="00C65006">
      <w:pPr>
        <w:spacing w:after="0" w:line="360" w:lineRule="auto"/>
        <w:jc w:val="both"/>
        <w:rPr>
          <w:rFonts w:ascii="Arial" w:hAnsi="Arial" w:cs="Arial"/>
          <w:i/>
          <w:iCs/>
          <w:sz w:val="24"/>
          <w:szCs w:val="24"/>
          <w:lang w:val="cy-GB"/>
        </w:rPr>
      </w:pP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sidR="00DF090C" w:rsidRPr="00C65006">
        <w:rPr>
          <w:rFonts w:ascii="Arial" w:hAnsi="Arial" w:cs="Arial"/>
          <w:i/>
          <w:iCs/>
          <w:sz w:val="24"/>
          <w:szCs w:val="24"/>
          <w:lang w:val="cy-GB"/>
        </w:rPr>
        <w:t xml:space="preserve">Siart yn dangos canlyniadau cwestiwn 10 </w:t>
      </w:r>
    </w:p>
    <w:p w14:paraId="7C1D644C" w14:textId="77777777" w:rsidR="00884D6E" w:rsidRDefault="00884D6E" w:rsidP="00C65006">
      <w:pPr>
        <w:spacing w:after="0" w:line="360" w:lineRule="auto"/>
        <w:jc w:val="both"/>
        <w:rPr>
          <w:rFonts w:ascii="Arial" w:eastAsia="Times New Roman" w:hAnsi="Arial" w:cs="Arial"/>
          <w:sz w:val="24"/>
          <w:szCs w:val="24"/>
          <w:lang w:val="cy-GB" w:eastAsia="en-GB"/>
        </w:rPr>
      </w:pPr>
      <w:r w:rsidRPr="00884D6E">
        <w:rPr>
          <w:rFonts w:ascii="Arial" w:eastAsia="Times New Roman" w:hAnsi="Arial" w:cs="Arial"/>
          <w:sz w:val="24"/>
          <w:szCs w:val="24"/>
          <w:lang w:val="cy-GB" w:eastAsia="en-GB"/>
        </w:rPr>
        <w:lastRenderedPageBreak/>
        <w:t xml:space="preserve">Er bod y cyfranogwyr wedi ymateb ei bod nhw ddim yn defnyddio Tacsonomeg Bloom yn yr ystafell dosbarth, fel gellir gweld o'r diagram isod, pryd mae'r strategaeth yn cael ei thorri lawr, mae'n ymddangos fel bod y strategaethau / Tacsonomeg Bloom yn cael ei ddefnyddio yn yr Ystafell Dosbarth. </w:t>
      </w:r>
    </w:p>
    <w:p w14:paraId="374E5799" w14:textId="44DD62A0" w:rsidR="00DF090C" w:rsidRPr="00C65006" w:rsidRDefault="00DF090C" w:rsidP="00C65006">
      <w:pPr>
        <w:spacing w:after="0" w:line="360" w:lineRule="auto"/>
        <w:jc w:val="both"/>
        <w:rPr>
          <w:rFonts w:ascii="Arial" w:eastAsia="Times New Roman" w:hAnsi="Arial" w:cs="Arial"/>
          <w:sz w:val="24"/>
          <w:szCs w:val="24"/>
          <w:lang w:val="cy-GB" w:eastAsia="en-GB"/>
        </w:rPr>
      </w:pPr>
      <w:r w:rsidRPr="00C65006">
        <w:rPr>
          <w:rFonts w:ascii="Arial" w:eastAsia="Times New Roman" w:hAnsi="Arial" w:cs="Arial"/>
          <w:noProof/>
          <w:sz w:val="24"/>
          <w:szCs w:val="24"/>
          <w:lang w:val="cy-GB" w:eastAsia="en-GB"/>
        </w:rPr>
        <w:drawing>
          <wp:anchor distT="0" distB="0" distL="114300" distR="114300" simplePos="0" relativeHeight="251663360" behindDoc="1" locked="0" layoutInCell="1" allowOverlap="1" wp14:anchorId="3C5DF388" wp14:editId="4002937F">
            <wp:simplePos x="0" y="0"/>
            <wp:positionH relativeFrom="column">
              <wp:posOffset>1064089</wp:posOffset>
            </wp:positionH>
            <wp:positionV relativeFrom="paragraph">
              <wp:posOffset>106737</wp:posOffset>
            </wp:positionV>
            <wp:extent cx="3862070" cy="2837180"/>
            <wp:effectExtent l="0" t="0" r="0" b="0"/>
            <wp:wrapTight wrapText="bothSides">
              <wp:wrapPolygon edited="0">
                <wp:start x="0" y="0"/>
                <wp:lineTo x="0" y="21465"/>
                <wp:lineTo x="21522" y="21465"/>
                <wp:lineTo x="21522" y="0"/>
                <wp:lineTo x="0" y="0"/>
              </wp:wrapPolygon>
            </wp:wrapTight>
            <wp:docPr id="5"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2070" cy="2837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99E4A7" w14:textId="6720EA53" w:rsidR="00DF090C" w:rsidRPr="00DF090C" w:rsidRDefault="00DF090C" w:rsidP="00C65006">
      <w:pPr>
        <w:spacing w:after="0" w:line="360" w:lineRule="auto"/>
        <w:jc w:val="both"/>
        <w:rPr>
          <w:rFonts w:ascii="Arial" w:eastAsia="Times New Roman" w:hAnsi="Arial" w:cs="Arial"/>
          <w:sz w:val="24"/>
          <w:szCs w:val="24"/>
          <w:lang w:val="cy-GB" w:eastAsia="en-GB"/>
        </w:rPr>
      </w:pPr>
      <w:r w:rsidRPr="00DF090C">
        <w:rPr>
          <w:rFonts w:ascii="Arial" w:eastAsia="Times New Roman" w:hAnsi="Arial" w:cs="Arial"/>
          <w:sz w:val="24"/>
          <w:szCs w:val="24"/>
          <w:lang w:val="cy-GB" w:eastAsia="en-GB"/>
        </w:rPr>
        <w:fldChar w:fldCharType="begin"/>
      </w:r>
      <w:r w:rsidRPr="00DF090C">
        <w:rPr>
          <w:rFonts w:ascii="Arial" w:eastAsia="Times New Roman" w:hAnsi="Arial" w:cs="Arial"/>
          <w:sz w:val="24"/>
          <w:szCs w:val="24"/>
          <w:lang w:val="cy-GB" w:eastAsia="en-GB"/>
        </w:rPr>
        <w:instrText xml:space="preserve"> INCLUDEPICTURE "/var/folders/x5/jyy3gwpd5vjbjbgsxhjv6f4c0000gn/T/com.microsoft.Word/WebArchiveCopyPasteTempFiles/blooms-taxonomy-pyramid-cake-style-use-with-permission_orig.jpg" \* MERGEFORMATINET </w:instrText>
      </w:r>
      <w:r w:rsidRPr="00DF090C">
        <w:rPr>
          <w:rFonts w:ascii="Arial" w:eastAsia="Times New Roman" w:hAnsi="Arial" w:cs="Arial"/>
          <w:sz w:val="24"/>
          <w:szCs w:val="24"/>
          <w:lang w:val="cy-GB" w:eastAsia="en-GB"/>
        </w:rPr>
        <w:fldChar w:fldCharType="end"/>
      </w:r>
    </w:p>
    <w:p w14:paraId="42CF1E1E" w14:textId="77777777" w:rsidR="00DF090C" w:rsidRPr="00C65006" w:rsidRDefault="00DF090C" w:rsidP="00C65006">
      <w:pPr>
        <w:spacing w:after="0" w:line="360" w:lineRule="auto"/>
        <w:jc w:val="both"/>
        <w:rPr>
          <w:rFonts w:ascii="Arial" w:hAnsi="Arial" w:cs="Arial"/>
          <w:sz w:val="24"/>
          <w:szCs w:val="24"/>
          <w:lang w:val="cy-GB"/>
        </w:rPr>
      </w:pPr>
    </w:p>
    <w:p w14:paraId="3FE64341" w14:textId="77777777" w:rsidR="00A07EAF" w:rsidRPr="00C65006" w:rsidRDefault="00A07EAF" w:rsidP="00C65006">
      <w:pPr>
        <w:spacing w:after="0" w:line="360" w:lineRule="auto"/>
        <w:jc w:val="both"/>
        <w:rPr>
          <w:rFonts w:ascii="Arial" w:hAnsi="Arial" w:cs="Arial"/>
          <w:sz w:val="24"/>
          <w:szCs w:val="24"/>
          <w:lang w:val="cy-GB"/>
        </w:rPr>
      </w:pPr>
    </w:p>
    <w:p w14:paraId="6A7AD724" w14:textId="11A3CBFF" w:rsidR="006627E2" w:rsidRPr="00C65006" w:rsidRDefault="006627E2" w:rsidP="00C65006">
      <w:pPr>
        <w:spacing w:after="0" w:line="360" w:lineRule="auto"/>
        <w:jc w:val="both"/>
        <w:rPr>
          <w:rFonts w:ascii="Arial" w:hAnsi="Arial" w:cs="Arial"/>
          <w:sz w:val="24"/>
          <w:szCs w:val="24"/>
          <w:lang w:val="cy-GB"/>
        </w:rPr>
      </w:pPr>
    </w:p>
    <w:p w14:paraId="53D5BF97" w14:textId="376A6D13" w:rsidR="00DF090C" w:rsidRPr="00C65006" w:rsidRDefault="00DF090C" w:rsidP="00C65006">
      <w:pPr>
        <w:spacing w:after="0" w:line="360" w:lineRule="auto"/>
        <w:jc w:val="both"/>
        <w:rPr>
          <w:rFonts w:ascii="Arial" w:hAnsi="Arial" w:cs="Arial"/>
          <w:sz w:val="24"/>
          <w:szCs w:val="24"/>
          <w:lang w:val="cy-GB"/>
        </w:rPr>
      </w:pPr>
    </w:p>
    <w:p w14:paraId="08E738CA" w14:textId="297A616B" w:rsidR="00DF090C" w:rsidRPr="00C65006" w:rsidRDefault="00DF090C" w:rsidP="00C65006">
      <w:pPr>
        <w:spacing w:after="0" w:line="360" w:lineRule="auto"/>
        <w:jc w:val="both"/>
        <w:rPr>
          <w:rFonts w:ascii="Arial" w:hAnsi="Arial" w:cs="Arial"/>
          <w:sz w:val="24"/>
          <w:szCs w:val="24"/>
          <w:lang w:val="cy-GB"/>
        </w:rPr>
      </w:pPr>
    </w:p>
    <w:p w14:paraId="11C44EE8" w14:textId="77777777" w:rsidR="00C65006" w:rsidRDefault="00DF090C" w:rsidP="00C65006">
      <w:pPr>
        <w:spacing w:after="0" w:line="360" w:lineRule="auto"/>
        <w:jc w:val="both"/>
        <w:rPr>
          <w:rFonts w:ascii="Arial" w:hAnsi="Arial" w:cs="Arial"/>
          <w:sz w:val="24"/>
          <w:szCs w:val="24"/>
          <w:lang w:val="cy-GB"/>
        </w:rPr>
      </w:pPr>
      <w:r w:rsidRPr="00C65006">
        <w:rPr>
          <w:rFonts w:ascii="Arial" w:hAnsi="Arial" w:cs="Arial"/>
          <w:sz w:val="24"/>
          <w:szCs w:val="24"/>
          <w:lang w:val="cy-GB"/>
        </w:rPr>
        <w:tab/>
      </w:r>
    </w:p>
    <w:p w14:paraId="1D80DDD8" w14:textId="77777777" w:rsidR="00C65006" w:rsidRDefault="00C65006" w:rsidP="00C65006">
      <w:pPr>
        <w:spacing w:after="0" w:line="360" w:lineRule="auto"/>
        <w:jc w:val="both"/>
        <w:rPr>
          <w:rFonts w:ascii="Arial" w:hAnsi="Arial" w:cs="Arial"/>
          <w:sz w:val="24"/>
          <w:szCs w:val="24"/>
          <w:lang w:val="cy-GB"/>
        </w:rPr>
      </w:pPr>
    </w:p>
    <w:p w14:paraId="601A01B8" w14:textId="77777777" w:rsidR="00C65006" w:rsidRDefault="00C65006" w:rsidP="00C65006">
      <w:pPr>
        <w:spacing w:after="0" w:line="360" w:lineRule="auto"/>
        <w:jc w:val="both"/>
        <w:rPr>
          <w:rFonts w:ascii="Arial" w:hAnsi="Arial" w:cs="Arial"/>
          <w:sz w:val="24"/>
          <w:szCs w:val="24"/>
          <w:lang w:val="cy-GB"/>
        </w:rPr>
      </w:pPr>
    </w:p>
    <w:p w14:paraId="6355DE95" w14:textId="77777777" w:rsidR="00C65006" w:rsidRDefault="00C65006" w:rsidP="00C65006">
      <w:pPr>
        <w:spacing w:after="0" w:line="360" w:lineRule="auto"/>
        <w:jc w:val="both"/>
        <w:rPr>
          <w:rFonts w:ascii="Arial" w:hAnsi="Arial" w:cs="Arial"/>
          <w:sz w:val="24"/>
          <w:szCs w:val="24"/>
          <w:lang w:val="cy-GB"/>
        </w:rPr>
      </w:pPr>
    </w:p>
    <w:p w14:paraId="393731E2" w14:textId="77777777" w:rsidR="00C65006" w:rsidRDefault="00C65006" w:rsidP="00C65006">
      <w:pPr>
        <w:spacing w:after="0" w:line="360" w:lineRule="auto"/>
        <w:jc w:val="both"/>
        <w:rPr>
          <w:rFonts w:ascii="Arial" w:hAnsi="Arial" w:cs="Arial"/>
          <w:sz w:val="24"/>
          <w:szCs w:val="24"/>
          <w:lang w:val="cy-GB"/>
        </w:rPr>
      </w:pPr>
    </w:p>
    <w:p w14:paraId="21498C17" w14:textId="77777777" w:rsidR="00C65006" w:rsidRDefault="00C65006" w:rsidP="00C65006">
      <w:pPr>
        <w:spacing w:after="0" w:line="360" w:lineRule="auto"/>
        <w:jc w:val="both"/>
        <w:rPr>
          <w:rFonts w:ascii="Arial" w:hAnsi="Arial" w:cs="Arial"/>
          <w:sz w:val="24"/>
          <w:szCs w:val="24"/>
          <w:lang w:val="cy-GB"/>
        </w:rPr>
      </w:pPr>
    </w:p>
    <w:p w14:paraId="02F1ECB6" w14:textId="1D9025A6" w:rsidR="00DF090C" w:rsidRDefault="00DF090C" w:rsidP="00C65006">
      <w:pPr>
        <w:spacing w:after="0" w:line="360" w:lineRule="auto"/>
        <w:jc w:val="both"/>
        <w:rPr>
          <w:rFonts w:ascii="Arial" w:hAnsi="Arial" w:cs="Arial"/>
          <w:sz w:val="24"/>
          <w:szCs w:val="24"/>
          <w:lang w:val="cy-GB"/>
        </w:rPr>
      </w:pPr>
      <w:r w:rsidRPr="00A41A06">
        <w:rPr>
          <w:rFonts w:ascii="Arial" w:hAnsi="Arial" w:cs="Arial"/>
          <w:sz w:val="24"/>
          <w:szCs w:val="24"/>
          <w:lang w:val="cy-GB"/>
        </w:rPr>
        <w:t xml:space="preserve">Deiagram yn egluro canllawiau Tacsonomeg Bloom gan Jessica Shabatura ar </w:t>
      </w:r>
      <w:r w:rsidRPr="00A41A06">
        <w:rPr>
          <w:rFonts w:ascii="Arial" w:hAnsi="Arial" w:cs="Arial"/>
          <w:sz w:val="24"/>
          <w:szCs w:val="24"/>
          <w:lang w:val="cy-GB"/>
        </w:rPr>
        <w:tab/>
      </w:r>
      <w:r w:rsidRPr="00A41A06">
        <w:rPr>
          <w:rFonts w:ascii="Arial" w:hAnsi="Arial" w:cs="Arial"/>
          <w:sz w:val="24"/>
          <w:szCs w:val="24"/>
          <w:lang w:val="cy-GB"/>
        </w:rPr>
        <w:tab/>
      </w:r>
      <w:r w:rsidRPr="00A41A06">
        <w:rPr>
          <w:rFonts w:ascii="Arial" w:hAnsi="Arial" w:cs="Arial"/>
          <w:sz w:val="24"/>
          <w:szCs w:val="24"/>
          <w:lang w:val="cy-GB"/>
        </w:rPr>
        <w:tab/>
      </w:r>
      <w:r w:rsidRPr="00A41A06">
        <w:rPr>
          <w:rFonts w:ascii="Arial" w:hAnsi="Arial" w:cs="Arial"/>
          <w:sz w:val="24"/>
          <w:szCs w:val="24"/>
          <w:lang w:val="cy-GB"/>
        </w:rPr>
        <w:tab/>
        <w:t>gyfer University of Arkansas, 2013</w:t>
      </w:r>
    </w:p>
    <w:p w14:paraId="12786DB0" w14:textId="10C80FE1" w:rsidR="00C65006" w:rsidRDefault="00C65006" w:rsidP="00C65006">
      <w:pPr>
        <w:spacing w:after="0" w:line="360" w:lineRule="auto"/>
        <w:jc w:val="both"/>
        <w:rPr>
          <w:rFonts w:ascii="Arial" w:hAnsi="Arial" w:cs="Arial"/>
          <w:sz w:val="24"/>
          <w:szCs w:val="24"/>
          <w:lang w:val="cy-GB"/>
        </w:rPr>
      </w:pPr>
    </w:p>
    <w:p w14:paraId="03322E78" w14:textId="1D498B7F" w:rsidR="004D542D" w:rsidRPr="00F929AD" w:rsidRDefault="00884D6E" w:rsidP="00F929AD">
      <w:pPr>
        <w:spacing w:after="0" w:line="360" w:lineRule="auto"/>
        <w:jc w:val="both"/>
        <w:rPr>
          <w:rFonts w:ascii="Arial" w:hAnsi="Arial" w:cs="Arial"/>
          <w:sz w:val="24"/>
          <w:szCs w:val="24"/>
          <w:lang w:val="cy-GB"/>
        </w:rPr>
      </w:pPr>
      <w:r w:rsidRPr="00F929AD">
        <w:rPr>
          <w:rFonts w:ascii="Arial" w:hAnsi="Arial" w:cs="Arial"/>
          <w:sz w:val="24"/>
          <w:szCs w:val="24"/>
          <w:lang w:val="cy-GB"/>
        </w:rPr>
        <w:t>Wrth i ni edrych yn ôl ar y cyfweliad, eto ar y cwestiwn o Dacsonomeg Bloom, gofynnon ni i'r cyfranogwr yn y cyfweliad "ydych chi'n defnyddio'r Fframwaith Tacsonomeg Bloom? Pam?", atebodd y cyfranogwr bod yr ysgol ddim yn defnyddio fe yn ffurfiol (gweler tudalen 7 ar atodiad 7). Mae hyn yn cefnogi beth ddwedodd y bobol gwnaeth cymryd rhan yn yr holiadur: dywed y cyfranogwr bod hi'n credu bod hi'n bwysig i bobl "cymryd mewn i ystyried yn bendant cwestiynau Tacsonomeg Bloom ond cymryd ystyried fe wrth i ti cwestiynu'n naturiol". Fel wnaethon ni gweld o'r holiadur, roedd yr Athrawon yn defnyddio'r fframwaith heb sylweddoli bod nhw'n defnyddio'r strategaeth, mae'n cael ei phlethu trwy'r cwestiynu'n naturiol.</w:t>
      </w:r>
    </w:p>
    <w:p w14:paraId="29794900" w14:textId="77777777" w:rsidR="00884D6E" w:rsidRPr="00F929AD" w:rsidRDefault="00884D6E" w:rsidP="00F929AD">
      <w:pPr>
        <w:spacing w:after="0" w:line="360" w:lineRule="auto"/>
        <w:jc w:val="both"/>
        <w:rPr>
          <w:rFonts w:ascii="Arial" w:hAnsi="Arial" w:cs="Arial"/>
          <w:sz w:val="24"/>
          <w:szCs w:val="24"/>
          <w:lang w:val="cy-GB"/>
        </w:rPr>
      </w:pPr>
    </w:p>
    <w:p w14:paraId="7CAE783E" w14:textId="55E08A37" w:rsidR="00C07DE2" w:rsidRPr="00F929AD" w:rsidRDefault="00884D6E" w:rsidP="00F929AD">
      <w:pPr>
        <w:spacing w:after="0" w:line="360" w:lineRule="auto"/>
        <w:jc w:val="both"/>
        <w:rPr>
          <w:rFonts w:ascii="Arial" w:hAnsi="Arial" w:cs="Arial"/>
          <w:sz w:val="24"/>
          <w:szCs w:val="24"/>
          <w:lang w:val="cy-GB"/>
        </w:rPr>
      </w:pPr>
      <w:r w:rsidRPr="00F929AD">
        <w:rPr>
          <w:rFonts w:ascii="Arial" w:hAnsi="Arial" w:cs="Arial"/>
          <w:sz w:val="24"/>
          <w:szCs w:val="24"/>
          <w:lang w:val="cy-GB"/>
        </w:rPr>
        <w:t xml:space="preserve">Ar dudalen 3, pryd gofynnon ni i'r cyfranogwr beth oedd rhai manteision o gwestiynu'r effeithiol, ei ateb nhw oedd bod hi'n rhoi siawns i'r athro neu athrawes dod yn ymwybodol o faint mae'r plant wedi dysgu, wedi cymryd i mewn o'r wers. Mae ffurflen West Lothian Council ar gwestiynu effeithiol (2020) yn cefnogi hyn: dywed y ffurflen </w:t>
      </w:r>
      <w:r w:rsidRPr="00F929AD">
        <w:rPr>
          <w:rFonts w:ascii="Arial" w:hAnsi="Arial" w:cs="Arial"/>
          <w:sz w:val="24"/>
          <w:szCs w:val="24"/>
          <w:lang w:val="cy-GB"/>
        </w:rPr>
        <w:lastRenderedPageBreak/>
        <w:t>bod cwestiynu yn caniatáu i athrawon asesu dysgu eu myfyrwyr o ran beth maen nhw'n cefnogi i'r wers a hefyd beth maen nhw'n cymryd o'r wers. Mae hyn yn cyd-fynd a'r hyn darganfyddai yn ystod yr adolygiad llenyddiaeth, bod yr asesu yn edrych ar ble mae'r myfyrwyr ar hyn o bryd, ble maen nhw'n gallu cyrraedd, ac fel maent yn mynd i gyrraedd y brig hynny (tudalen 5 o'r ymchwil yma). Mae'r cyfranogwr hefyd yn dweud bod cwestiynu hefyd yn gallu dod gydag anfanteision, er enghraifft mae'n gallu effeithio hyder plentyn os nad ydynt yn gwybod ateb i'r cwestiwn mae'r athro neu'r athrawes yn gofyn iddyn nhw - fel dywed gan Preserve Articles (2020), mae defnyddio cwestiynu fel dull o asesu yn eithaf cofleidio i ddysgwyr swil neu sydd yn cael trwbl gyda'i lleferydd.</w:t>
      </w:r>
    </w:p>
    <w:p w14:paraId="22234B81" w14:textId="77777777" w:rsidR="00884D6E" w:rsidRPr="00F929AD" w:rsidRDefault="00884D6E" w:rsidP="00F929AD">
      <w:pPr>
        <w:spacing w:after="0" w:line="360" w:lineRule="auto"/>
        <w:jc w:val="both"/>
        <w:rPr>
          <w:rFonts w:ascii="Arial" w:hAnsi="Arial" w:cs="Arial"/>
          <w:sz w:val="24"/>
          <w:szCs w:val="24"/>
          <w:lang w:val="cy-GB"/>
        </w:rPr>
      </w:pPr>
    </w:p>
    <w:p w14:paraId="33706257" w14:textId="7CCA83A5" w:rsidR="00884D6E" w:rsidRPr="00F929AD" w:rsidRDefault="00884D6E" w:rsidP="00F929AD">
      <w:pPr>
        <w:spacing w:after="0" w:line="360" w:lineRule="auto"/>
        <w:jc w:val="both"/>
        <w:rPr>
          <w:rFonts w:ascii="Arial" w:hAnsi="Arial" w:cs="Arial"/>
          <w:sz w:val="24"/>
          <w:szCs w:val="24"/>
          <w:lang w:val="cy-GB"/>
        </w:rPr>
      </w:pPr>
      <w:r w:rsidRPr="00F929AD">
        <w:rPr>
          <w:rFonts w:ascii="Arial" w:hAnsi="Arial" w:cs="Arial"/>
          <w:sz w:val="24"/>
          <w:szCs w:val="24"/>
          <w:lang w:val="cy-GB"/>
        </w:rPr>
        <w:t>Hefyd, peth pwysig dysgon ni o'r cyfweliad oedd (cwestiwn 8 o'r trawsgrifiad, atodiad 7), tra defnyddio cwestiynu fel ffordd o asesu, mae rhaid i ni sicrhau ein bod ni yn ofalus ac fel ni'n ymateb i ymatebion plant, rhag ofn ein bod ni yn dismoli hyder y plant, er enghraifft dweud "na mae hwnna yn anghywir" neu "na mae'n amlwg ti heb ddarllen y gwaith yn iawn". Dylai'r athro neu athrawes atgyfnerthu ymatebion a chwestiynau myfyrwyr mewn ffordd gadarnhaol er mwyn annog cyfranogiad yn y dyfodol, ond heb gau nhw neu ateb nhw lawr tra'n wneud hynny (Illnois CITL, 2020).</w:t>
      </w:r>
    </w:p>
    <w:p w14:paraId="00294D67" w14:textId="4B8B10A7" w:rsidR="00884D6E" w:rsidRPr="00F929AD" w:rsidRDefault="00884D6E" w:rsidP="00F929AD">
      <w:pPr>
        <w:spacing w:after="0" w:line="360" w:lineRule="auto"/>
        <w:jc w:val="both"/>
        <w:rPr>
          <w:rFonts w:ascii="Arial" w:hAnsi="Arial" w:cs="Arial"/>
          <w:sz w:val="24"/>
          <w:szCs w:val="24"/>
          <w:lang w:val="cy-GB"/>
        </w:rPr>
      </w:pPr>
    </w:p>
    <w:p w14:paraId="310AC544" w14:textId="77777777" w:rsidR="00884D6E" w:rsidRPr="00F929AD" w:rsidRDefault="00884D6E" w:rsidP="00F929AD">
      <w:pPr>
        <w:spacing w:after="0" w:line="360" w:lineRule="auto"/>
        <w:jc w:val="both"/>
        <w:rPr>
          <w:rFonts w:ascii="Arial" w:hAnsi="Arial" w:cs="Arial"/>
          <w:sz w:val="24"/>
          <w:szCs w:val="24"/>
          <w:lang w:val="cy-GB"/>
        </w:rPr>
      </w:pPr>
    </w:p>
    <w:p w14:paraId="495435CE" w14:textId="77777777" w:rsidR="004D542D" w:rsidRPr="00F929AD" w:rsidRDefault="004D542D" w:rsidP="00F929AD">
      <w:pPr>
        <w:spacing w:after="0" w:line="360" w:lineRule="auto"/>
        <w:jc w:val="both"/>
        <w:rPr>
          <w:rFonts w:ascii="Arial" w:hAnsi="Arial" w:cs="Arial"/>
          <w:sz w:val="24"/>
          <w:szCs w:val="24"/>
          <w:lang w:val="cy-GB"/>
        </w:rPr>
      </w:pPr>
    </w:p>
    <w:p w14:paraId="3D7157CD" w14:textId="36A39E3C" w:rsidR="00DF090C" w:rsidRPr="00F929AD" w:rsidRDefault="00DF090C" w:rsidP="00F929AD">
      <w:pPr>
        <w:spacing w:before="360" w:after="360" w:line="360" w:lineRule="auto"/>
        <w:rPr>
          <w:rFonts w:ascii="Arial" w:hAnsi="Arial" w:cs="Arial"/>
          <w:sz w:val="24"/>
          <w:szCs w:val="24"/>
          <w:lang w:val="cy-GB"/>
        </w:rPr>
      </w:pPr>
    </w:p>
    <w:p w14:paraId="3DFA2A3B" w14:textId="77777777" w:rsidR="00C65006" w:rsidRPr="00F929AD" w:rsidRDefault="00C65006" w:rsidP="00F929AD">
      <w:pPr>
        <w:spacing w:before="360" w:after="360" w:line="360" w:lineRule="auto"/>
        <w:rPr>
          <w:rFonts w:ascii="Arial" w:hAnsi="Arial" w:cs="Arial"/>
          <w:sz w:val="24"/>
          <w:szCs w:val="24"/>
          <w:lang w:val="cy-GB"/>
        </w:rPr>
      </w:pPr>
    </w:p>
    <w:p w14:paraId="32AAC5FE" w14:textId="167626EC" w:rsidR="00DF090C" w:rsidRPr="00F929AD" w:rsidRDefault="00DF090C" w:rsidP="00F929AD">
      <w:pPr>
        <w:spacing w:before="360" w:after="360" w:line="360" w:lineRule="auto"/>
        <w:rPr>
          <w:rFonts w:ascii="Arial" w:hAnsi="Arial" w:cs="Arial"/>
          <w:sz w:val="24"/>
          <w:szCs w:val="24"/>
          <w:lang w:val="cy-GB"/>
        </w:rPr>
      </w:pPr>
    </w:p>
    <w:p w14:paraId="4DBFF28B" w14:textId="57C88AEC" w:rsidR="004908D2" w:rsidRPr="00F929AD" w:rsidRDefault="004908D2" w:rsidP="00F929AD">
      <w:pPr>
        <w:spacing w:before="360" w:after="360" w:line="360" w:lineRule="auto"/>
        <w:rPr>
          <w:rFonts w:ascii="Arial" w:hAnsi="Arial" w:cs="Arial"/>
          <w:sz w:val="24"/>
          <w:szCs w:val="24"/>
          <w:lang w:val="cy-GB"/>
        </w:rPr>
      </w:pPr>
    </w:p>
    <w:p w14:paraId="43866410" w14:textId="15B99BF9" w:rsidR="004908D2" w:rsidRPr="00F929AD" w:rsidRDefault="004908D2" w:rsidP="00F929AD">
      <w:pPr>
        <w:spacing w:before="360" w:after="360" w:line="360" w:lineRule="auto"/>
        <w:rPr>
          <w:rFonts w:ascii="Arial" w:hAnsi="Arial" w:cs="Arial"/>
          <w:sz w:val="24"/>
          <w:szCs w:val="24"/>
          <w:lang w:val="cy-GB"/>
        </w:rPr>
      </w:pPr>
    </w:p>
    <w:p w14:paraId="0CA150FD" w14:textId="23ACAFDC" w:rsidR="004908D2" w:rsidRPr="00F929AD" w:rsidRDefault="004908D2" w:rsidP="00F929AD">
      <w:pPr>
        <w:spacing w:before="360" w:after="360" w:line="360" w:lineRule="auto"/>
        <w:rPr>
          <w:rFonts w:ascii="Arial" w:hAnsi="Arial" w:cs="Arial"/>
          <w:sz w:val="24"/>
          <w:szCs w:val="24"/>
          <w:lang w:val="cy-GB"/>
        </w:rPr>
      </w:pPr>
    </w:p>
    <w:p w14:paraId="32E35C5F" w14:textId="2C71DAB9" w:rsidR="004908D2" w:rsidRPr="00F929AD" w:rsidRDefault="004908D2" w:rsidP="00F929AD">
      <w:pPr>
        <w:spacing w:before="360" w:after="360" w:line="360" w:lineRule="auto"/>
        <w:rPr>
          <w:rFonts w:ascii="Arial" w:hAnsi="Arial" w:cs="Arial"/>
          <w:b/>
          <w:bCs/>
          <w:sz w:val="32"/>
          <w:szCs w:val="32"/>
          <w:u w:val="single"/>
          <w:lang w:val="cy-GB"/>
        </w:rPr>
      </w:pPr>
      <w:r w:rsidRPr="00F929AD">
        <w:rPr>
          <w:rFonts w:ascii="Arial" w:hAnsi="Arial" w:cs="Arial"/>
          <w:b/>
          <w:bCs/>
          <w:sz w:val="32"/>
          <w:szCs w:val="32"/>
          <w:u w:val="single"/>
          <w:lang w:val="cy-GB"/>
        </w:rPr>
        <w:lastRenderedPageBreak/>
        <w:t>Casgliad</w:t>
      </w:r>
    </w:p>
    <w:p w14:paraId="46CEFF6D" w14:textId="77777777" w:rsidR="00884D6E" w:rsidRPr="00F929AD" w:rsidRDefault="00884D6E" w:rsidP="00F929AD">
      <w:pPr>
        <w:spacing w:before="360" w:after="360" w:line="360" w:lineRule="auto"/>
        <w:rPr>
          <w:rFonts w:ascii="Arial" w:hAnsi="Arial" w:cs="Arial"/>
          <w:sz w:val="24"/>
          <w:szCs w:val="24"/>
          <w:lang w:val="cy-GB"/>
        </w:rPr>
      </w:pPr>
      <w:r w:rsidRPr="00F929AD">
        <w:rPr>
          <w:rFonts w:ascii="Arial" w:hAnsi="Arial" w:cs="Arial"/>
          <w:sz w:val="24"/>
          <w:szCs w:val="24"/>
          <w:lang w:val="cy-GB"/>
        </w:rPr>
        <w:t xml:space="preserve">Wrth i ni ddechrau'r ymchwil hyn, y cwestiwn wnaethon ni mynd ati i ateb oedd "ydy cwestiynu effeithiol yn hybu dysgu plant?". Yn fy marn i, ar ôl yr ymchwil rwyf wedi gwneud trwy gydol y gwaith yma, a trwy gydol edrych trwy'r ymatebion i'r holiaduron a'r cyfweliad, bod cwestiynu effeithiol yn hybu dysgu plant, a bod cwestiynu yn cymryd rhan hynod o bwysig a naturiol yn yr ystafell dosbarth. </w:t>
      </w:r>
    </w:p>
    <w:p w14:paraId="65065B31" w14:textId="77777777" w:rsidR="00884D6E" w:rsidRPr="00F929AD" w:rsidRDefault="00884D6E" w:rsidP="00F929AD">
      <w:pPr>
        <w:spacing w:before="360" w:after="360" w:line="360" w:lineRule="auto"/>
        <w:rPr>
          <w:rFonts w:ascii="Arial" w:hAnsi="Arial" w:cs="Arial"/>
          <w:sz w:val="24"/>
          <w:szCs w:val="24"/>
          <w:lang w:val="cy-GB"/>
        </w:rPr>
      </w:pPr>
      <w:r w:rsidRPr="00F929AD">
        <w:rPr>
          <w:rFonts w:ascii="Arial" w:hAnsi="Arial" w:cs="Arial"/>
          <w:sz w:val="24"/>
          <w:szCs w:val="24"/>
          <w:lang w:val="cy-GB"/>
        </w:rPr>
        <w:t xml:space="preserve">Gellir gweld o'r ymchwil a'r dystiolaeth casglwyd bod cwestiynu yn helpu athrawon i nid yn unig helpu'r dysgwyr i gyrraedd lle mae angen iddynt fod, ond mae'n hefyd helpu'r athrawon i sicrhau bod eu dysgwyr yn cael y gorau o'r gwersi y gallant. Mae cwestiynu yn helpu'r myfyrwyr i fyfyrio ar y wers a'r hyn maen nhw wedi'i ddysgu ond mae hefyd yn rhoi cyfle i athrawon ddarganfod sut y gallant nhw gynllunio'r gwersi mynd un cam yn bellach i'r plant. </w:t>
      </w:r>
    </w:p>
    <w:p w14:paraId="1093F1AC" w14:textId="77777777" w:rsidR="0057553B" w:rsidRPr="00F929AD" w:rsidRDefault="0057553B" w:rsidP="00F929AD">
      <w:pPr>
        <w:spacing w:before="360" w:after="360" w:line="360" w:lineRule="auto"/>
        <w:rPr>
          <w:rFonts w:ascii="Arial" w:hAnsi="Arial" w:cs="Arial"/>
          <w:sz w:val="24"/>
          <w:szCs w:val="24"/>
          <w:lang w:val="cy-GB"/>
        </w:rPr>
      </w:pPr>
      <w:r w:rsidRPr="00F929AD">
        <w:rPr>
          <w:rFonts w:ascii="Arial" w:hAnsi="Arial" w:cs="Arial"/>
          <w:sz w:val="24"/>
          <w:szCs w:val="24"/>
          <w:lang w:val="cy-GB"/>
        </w:rPr>
        <w:t xml:space="preserve">Rwyf hefyd wedi dysgu bod cwestiynu yn rhywbeth a fydd yn datblygu'r naturiol yn ystod fy nghyfnod fel athrawes: fel dywed y cyfranogwr yn y cyfweliad, wrth i'r sgil o fod yn athro/athrawes ddatblygu, felly hefyd bydd ein sgil o gwestiynu a gwybod y lefel o gwestiwn sydd angen a sut i gefnogi ein myfyrwyr i fynd â'r ateb gam ymhellach. </w:t>
      </w:r>
    </w:p>
    <w:p w14:paraId="53CA4A5A" w14:textId="77777777" w:rsidR="0057553B" w:rsidRPr="00F929AD" w:rsidRDefault="0057553B" w:rsidP="00F929AD">
      <w:pPr>
        <w:spacing w:before="360" w:after="360" w:line="360" w:lineRule="auto"/>
        <w:rPr>
          <w:rFonts w:ascii="Arial" w:hAnsi="Arial" w:cs="Arial"/>
          <w:sz w:val="24"/>
          <w:szCs w:val="24"/>
          <w:lang w:val="cy-GB"/>
        </w:rPr>
      </w:pPr>
      <w:r w:rsidRPr="00F929AD">
        <w:rPr>
          <w:rFonts w:ascii="Arial" w:hAnsi="Arial" w:cs="Arial"/>
          <w:sz w:val="24"/>
          <w:szCs w:val="24"/>
          <w:lang w:val="cy-GB"/>
        </w:rPr>
        <w:t xml:space="preserve">Yn olaf, un peth rydw i wedi'i ddysgu trwy'r ymchwil hon yw pa mor effeithiol yw Asesu ar gyfer Dysgu i athrawon a'r effaith mae'n cael ar y dulliau addysgu cyfredol: trwy gydol fy ymchwil, nid oeddwn i'n gallu dod o hyd i lawer o feirniadaeth o Asesu ar gyfer Dysgu, dim ond cymeradwyaeth a gwahanol ffurf mae athrawon wedi'i addasu ar gyfer ei dosbarth nhw. Hwn oedd un o'r pethau mwyaf amlwg i mi, bod y strategaeth yn cael ei ddefnyddio a'i gydnabod mor eang dros y byd, a bod dim lot o feirniadaeth ohono, dim ond manteision a syniadau o sut y gellir ei addasu i weithio ym mhob ystafell ddosbarth a phob dysgwr. </w:t>
      </w:r>
    </w:p>
    <w:p w14:paraId="663B24B5" w14:textId="7047477B" w:rsidR="00DF090C" w:rsidRPr="00F929AD" w:rsidRDefault="0057553B" w:rsidP="00F929AD">
      <w:pPr>
        <w:spacing w:before="360" w:after="360" w:line="360" w:lineRule="auto"/>
        <w:rPr>
          <w:rFonts w:ascii="Arial" w:hAnsi="Arial" w:cs="Arial"/>
          <w:sz w:val="24"/>
          <w:szCs w:val="24"/>
          <w:lang w:val="cy-GB"/>
        </w:rPr>
      </w:pPr>
      <w:r w:rsidRPr="00F929AD">
        <w:rPr>
          <w:rFonts w:ascii="Arial" w:hAnsi="Arial" w:cs="Arial"/>
          <w:sz w:val="24"/>
          <w:szCs w:val="24"/>
          <w:lang w:val="cy-GB"/>
        </w:rPr>
        <w:t xml:space="preserve">Credaf, ar ôl yr ymchwil yma, ac ar ôl edrych i mewn i asesu ar gyfer dysgu a chwestiynu fel strategaeth ar gyfer yr ystafell ddosbarth, rwy'n teimlo ei fod wedi cael effaith positif ar fy natblygiad proffesiynol. Yn enwedig nawr ar ôl edrych i mewn iddo, rydw i'n gwybod mwy amdano'r pwnc yn barod, ar gyfer pan fydd gen i fy </w:t>
      </w:r>
      <w:r w:rsidRPr="00F929AD">
        <w:rPr>
          <w:rFonts w:ascii="Arial" w:hAnsi="Arial" w:cs="Arial"/>
          <w:sz w:val="24"/>
          <w:szCs w:val="24"/>
          <w:lang w:val="cy-GB"/>
        </w:rPr>
        <w:lastRenderedPageBreak/>
        <w:t>ystafell dosbarth fy hun. Bydd hyn nid yn unig yn fy ngwneud yn holwr gwell a mwy effeithiol yn y dosbarth, ond hefyd well addysgwr. Gobeithiaf fyddaf yn gallu edrych mewn i'r dulliau eraill o Asesu ar gyfer Dysgu cyn i mi gael dosbarth o fy hun, ac edrychaf ymlaen at ddefnyddio'r holl ddulliau Asesu ar gyfer Dysgu yn fy nosbarth fy hun yn y dyfodol.</w:t>
      </w:r>
    </w:p>
    <w:p w14:paraId="798E25CD" w14:textId="5D4D2DDF" w:rsidR="0057553B" w:rsidRDefault="0057553B" w:rsidP="00B94442">
      <w:pPr>
        <w:spacing w:before="360" w:after="360" w:line="360" w:lineRule="auto"/>
        <w:rPr>
          <w:rFonts w:ascii="Arial" w:hAnsi="Arial" w:cs="Arial"/>
          <w:sz w:val="24"/>
          <w:szCs w:val="24"/>
          <w:lang w:val="cy-GB"/>
        </w:rPr>
      </w:pPr>
    </w:p>
    <w:p w14:paraId="74E59C59" w14:textId="27AC0875" w:rsidR="0057553B" w:rsidRDefault="0057553B" w:rsidP="00B94442">
      <w:pPr>
        <w:spacing w:before="360" w:after="360" w:line="360" w:lineRule="auto"/>
        <w:rPr>
          <w:rFonts w:ascii="Arial" w:hAnsi="Arial" w:cs="Arial"/>
          <w:sz w:val="24"/>
          <w:szCs w:val="24"/>
          <w:lang w:val="cy-GB"/>
        </w:rPr>
      </w:pPr>
    </w:p>
    <w:p w14:paraId="0DCD2961" w14:textId="12B91C8C" w:rsidR="0057553B" w:rsidRDefault="0057553B" w:rsidP="00B94442">
      <w:pPr>
        <w:spacing w:before="360" w:after="360" w:line="360" w:lineRule="auto"/>
        <w:rPr>
          <w:rFonts w:ascii="Arial" w:hAnsi="Arial" w:cs="Arial"/>
          <w:sz w:val="24"/>
          <w:szCs w:val="24"/>
          <w:lang w:val="cy-GB"/>
        </w:rPr>
      </w:pPr>
    </w:p>
    <w:p w14:paraId="6288E413" w14:textId="38A2961A" w:rsidR="0057553B" w:rsidRDefault="0057553B" w:rsidP="00B94442">
      <w:pPr>
        <w:spacing w:before="360" w:after="360" w:line="360" w:lineRule="auto"/>
        <w:rPr>
          <w:rFonts w:ascii="Arial" w:hAnsi="Arial" w:cs="Arial"/>
          <w:sz w:val="24"/>
          <w:szCs w:val="24"/>
          <w:lang w:val="cy-GB"/>
        </w:rPr>
      </w:pPr>
    </w:p>
    <w:p w14:paraId="50653E2F" w14:textId="570F69A3" w:rsidR="0057553B" w:rsidRDefault="0057553B" w:rsidP="00B94442">
      <w:pPr>
        <w:spacing w:before="360" w:after="360" w:line="360" w:lineRule="auto"/>
        <w:rPr>
          <w:rFonts w:ascii="Arial" w:hAnsi="Arial" w:cs="Arial"/>
          <w:sz w:val="24"/>
          <w:szCs w:val="24"/>
          <w:lang w:val="cy-GB"/>
        </w:rPr>
      </w:pPr>
    </w:p>
    <w:p w14:paraId="055486E2" w14:textId="16C73876" w:rsidR="0057553B" w:rsidRDefault="0057553B" w:rsidP="00B94442">
      <w:pPr>
        <w:spacing w:before="360" w:after="360" w:line="360" w:lineRule="auto"/>
        <w:rPr>
          <w:rFonts w:ascii="Arial" w:hAnsi="Arial" w:cs="Arial"/>
          <w:sz w:val="24"/>
          <w:szCs w:val="24"/>
          <w:lang w:val="cy-GB"/>
        </w:rPr>
      </w:pPr>
    </w:p>
    <w:p w14:paraId="73CDCEB8" w14:textId="39807077" w:rsidR="0057553B" w:rsidRDefault="0057553B" w:rsidP="00B94442">
      <w:pPr>
        <w:spacing w:before="360" w:after="360" w:line="360" w:lineRule="auto"/>
        <w:rPr>
          <w:rFonts w:ascii="Arial" w:hAnsi="Arial" w:cs="Arial"/>
          <w:sz w:val="24"/>
          <w:szCs w:val="24"/>
          <w:lang w:val="cy-GB"/>
        </w:rPr>
      </w:pPr>
    </w:p>
    <w:p w14:paraId="0F675662" w14:textId="0A699637" w:rsidR="0057553B" w:rsidRDefault="0057553B" w:rsidP="00B94442">
      <w:pPr>
        <w:spacing w:before="360" w:after="360" w:line="360" w:lineRule="auto"/>
        <w:rPr>
          <w:rFonts w:ascii="Arial" w:hAnsi="Arial" w:cs="Arial"/>
          <w:sz w:val="24"/>
          <w:szCs w:val="24"/>
          <w:lang w:val="cy-GB"/>
        </w:rPr>
      </w:pPr>
    </w:p>
    <w:p w14:paraId="0FB480B1" w14:textId="1AB9CF6F" w:rsidR="0057553B" w:rsidRDefault="0057553B" w:rsidP="00B94442">
      <w:pPr>
        <w:spacing w:before="360" w:after="360" w:line="360" w:lineRule="auto"/>
        <w:rPr>
          <w:rFonts w:ascii="Arial" w:hAnsi="Arial" w:cs="Arial"/>
          <w:sz w:val="24"/>
          <w:szCs w:val="24"/>
          <w:lang w:val="cy-GB"/>
        </w:rPr>
      </w:pPr>
    </w:p>
    <w:p w14:paraId="65579396" w14:textId="6BC5DF85" w:rsidR="0057553B" w:rsidRDefault="0057553B" w:rsidP="00B94442">
      <w:pPr>
        <w:spacing w:before="360" w:after="360" w:line="360" w:lineRule="auto"/>
        <w:rPr>
          <w:rFonts w:ascii="Arial" w:hAnsi="Arial" w:cs="Arial"/>
          <w:sz w:val="24"/>
          <w:szCs w:val="24"/>
          <w:lang w:val="cy-GB"/>
        </w:rPr>
      </w:pPr>
    </w:p>
    <w:p w14:paraId="211CDF17" w14:textId="6BA72CE0" w:rsidR="0057553B" w:rsidRDefault="0057553B" w:rsidP="00B94442">
      <w:pPr>
        <w:spacing w:before="360" w:after="360" w:line="360" w:lineRule="auto"/>
        <w:rPr>
          <w:rFonts w:ascii="Arial" w:hAnsi="Arial" w:cs="Arial"/>
          <w:sz w:val="24"/>
          <w:szCs w:val="24"/>
          <w:lang w:val="cy-GB"/>
        </w:rPr>
      </w:pPr>
    </w:p>
    <w:p w14:paraId="07717E12" w14:textId="27FE3336" w:rsidR="0057553B" w:rsidRDefault="0057553B" w:rsidP="00B94442">
      <w:pPr>
        <w:spacing w:before="360" w:after="360" w:line="360" w:lineRule="auto"/>
        <w:rPr>
          <w:rFonts w:ascii="Arial" w:hAnsi="Arial" w:cs="Arial"/>
          <w:sz w:val="24"/>
          <w:szCs w:val="24"/>
          <w:lang w:val="cy-GB"/>
        </w:rPr>
      </w:pPr>
    </w:p>
    <w:p w14:paraId="5DFF5AB5" w14:textId="2847C585" w:rsidR="0057553B" w:rsidRDefault="0057553B" w:rsidP="00B94442">
      <w:pPr>
        <w:spacing w:before="360" w:after="360" w:line="360" w:lineRule="auto"/>
        <w:rPr>
          <w:rFonts w:ascii="Arial" w:hAnsi="Arial" w:cs="Arial"/>
          <w:sz w:val="24"/>
          <w:szCs w:val="24"/>
          <w:lang w:val="cy-GB"/>
        </w:rPr>
      </w:pPr>
    </w:p>
    <w:p w14:paraId="64714B24" w14:textId="695C9D63" w:rsidR="0057553B" w:rsidRDefault="0057553B" w:rsidP="00B94442">
      <w:pPr>
        <w:spacing w:before="360" w:after="360" w:line="360" w:lineRule="auto"/>
        <w:rPr>
          <w:rFonts w:ascii="Arial" w:hAnsi="Arial" w:cs="Arial"/>
          <w:sz w:val="24"/>
          <w:szCs w:val="24"/>
          <w:lang w:val="cy-GB"/>
        </w:rPr>
      </w:pPr>
    </w:p>
    <w:p w14:paraId="210EBBBA" w14:textId="4D44A377" w:rsidR="0057553B" w:rsidRDefault="0057553B" w:rsidP="00B94442">
      <w:pPr>
        <w:spacing w:before="360" w:after="360" w:line="360" w:lineRule="auto"/>
        <w:rPr>
          <w:rFonts w:ascii="Arial" w:hAnsi="Arial" w:cs="Arial"/>
          <w:sz w:val="24"/>
          <w:szCs w:val="24"/>
          <w:lang w:val="cy-GB"/>
        </w:rPr>
      </w:pPr>
    </w:p>
    <w:p w14:paraId="0EFA324C" w14:textId="4FA44F44" w:rsidR="00F929AD" w:rsidRPr="00F929AD" w:rsidRDefault="0057553B" w:rsidP="00F929AD">
      <w:pPr>
        <w:spacing w:before="360" w:after="360" w:line="276" w:lineRule="auto"/>
        <w:jc w:val="both"/>
        <w:rPr>
          <w:rFonts w:ascii="Arial" w:hAnsi="Arial" w:cs="Arial"/>
          <w:b/>
          <w:bCs/>
          <w:sz w:val="24"/>
          <w:szCs w:val="24"/>
          <w:u w:val="single"/>
          <w:lang w:val="cy-GB"/>
        </w:rPr>
      </w:pPr>
      <w:r w:rsidRPr="0057553B">
        <w:rPr>
          <w:rFonts w:ascii="Arial" w:hAnsi="Arial" w:cs="Arial"/>
          <w:b/>
          <w:bCs/>
          <w:sz w:val="32"/>
          <w:szCs w:val="32"/>
          <w:u w:val="single"/>
          <w:lang w:val="cy-GB"/>
        </w:rPr>
        <w:lastRenderedPageBreak/>
        <w:t>Rhestr darlle</w:t>
      </w:r>
      <w:r w:rsidR="00F929AD">
        <w:rPr>
          <w:rFonts w:ascii="Arial" w:hAnsi="Arial" w:cs="Arial"/>
          <w:b/>
          <w:bCs/>
          <w:sz w:val="32"/>
          <w:szCs w:val="32"/>
          <w:u w:val="single"/>
          <w:lang w:val="cy-GB"/>
        </w:rPr>
        <w:t>n</w:t>
      </w:r>
    </w:p>
    <w:p w14:paraId="2F68534B" w14:textId="6D81B872"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Alshenqeeti, H. (2014). Interviewing as a Data Collection Method: A Critical Review. English Linguistics Research. 3(1) 39-45. Ar gael yn: </w:t>
      </w:r>
      <w:hyperlink r:id="rId11" w:history="1">
        <w:r w:rsidRPr="00F929AD">
          <w:rPr>
            <w:rFonts w:ascii="Arial" w:hAnsi="Arial" w:cs="Arial"/>
            <w:color w:val="DCA10D"/>
            <w:sz w:val="24"/>
            <w:szCs w:val="24"/>
          </w:rPr>
          <w:t>https://www.researchgate.net/profile/Hamza_Alshenqeeti/publication/269869369_Interviewing_as_a_Data_Collection_Method_A_Critical_Review/links/55d6ea6508aed6a199a4fd34.pdf</w:t>
        </w:r>
      </w:hyperlink>
    </w:p>
    <w:p w14:paraId="248DD7F7"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50503B3D" w14:textId="70A2DD98"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Applebee, A. N. (2003). </w:t>
      </w:r>
      <w:r w:rsidRPr="00F929AD">
        <w:rPr>
          <w:rFonts w:ascii="Arial" w:hAnsi="Arial" w:cs="Arial"/>
          <w:i/>
          <w:iCs/>
          <w:color w:val="353535"/>
          <w:sz w:val="24"/>
          <w:szCs w:val="24"/>
        </w:rPr>
        <w:t>The language of literature</w:t>
      </w:r>
      <w:r w:rsidRPr="00F929AD">
        <w:rPr>
          <w:rFonts w:ascii="Arial" w:hAnsi="Arial" w:cs="Arial"/>
          <w:color w:val="353535"/>
          <w:sz w:val="24"/>
          <w:szCs w:val="24"/>
        </w:rPr>
        <w:t xml:space="preserve"> . New York: McDougal.</w:t>
      </w:r>
    </w:p>
    <w:p w14:paraId="331BF945"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0FD6894" w14:textId="53369904"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Arslan, M. (2006) ‘The Role of Questioning in the Classroom’. </w:t>
      </w:r>
      <w:r w:rsidRPr="00F929AD">
        <w:rPr>
          <w:rFonts w:ascii="Arial" w:hAnsi="Arial" w:cs="Arial"/>
          <w:i/>
          <w:iCs/>
          <w:color w:val="353535"/>
          <w:sz w:val="24"/>
          <w:szCs w:val="24"/>
        </w:rPr>
        <w:t>Hayef Journal of Education,</w:t>
      </w:r>
      <w:r w:rsidRPr="00F929AD">
        <w:rPr>
          <w:rFonts w:ascii="Arial" w:hAnsi="Arial" w:cs="Arial"/>
          <w:color w:val="353535"/>
          <w:sz w:val="24"/>
          <w:szCs w:val="24"/>
        </w:rPr>
        <w:t xml:space="preserve">1(2), </w:t>
      </w:r>
      <w:r w:rsidRPr="00F929AD">
        <w:rPr>
          <w:rFonts w:ascii="Arial" w:hAnsi="Arial" w:cs="Arial"/>
          <w:color w:val="353535"/>
          <w:sz w:val="24"/>
          <w:szCs w:val="24"/>
        </w:rPr>
        <w:t>Tudalennau</w:t>
      </w:r>
      <w:r w:rsidRPr="00F929AD">
        <w:rPr>
          <w:rFonts w:ascii="Arial" w:hAnsi="Arial" w:cs="Arial"/>
          <w:color w:val="353535"/>
          <w:sz w:val="24"/>
          <w:szCs w:val="24"/>
        </w:rPr>
        <w:t xml:space="preserve">. 81-103. </w:t>
      </w:r>
      <w:r w:rsidRPr="00F929AD">
        <w:rPr>
          <w:rFonts w:ascii="Arial" w:hAnsi="Arial" w:cs="Arial"/>
          <w:color w:val="353535"/>
          <w:sz w:val="24"/>
          <w:szCs w:val="24"/>
        </w:rPr>
        <w:t xml:space="preserve">Ar gael yn: </w:t>
      </w:r>
      <w:hyperlink r:id="rId12" w:history="1">
        <w:r w:rsidRPr="00F929AD">
          <w:rPr>
            <w:rFonts w:ascii="Arial" w:hAnsi="Arial" w:cs="Arial"/>
            <w:color w:val="DCA10D"/>
            <w:sz w:val="24"/>
            <w:szCs w:val="24"/>
          </w:rPr>
          <w:t>https://hayefjournal.org/Content/files/sayilar/103/81.pdf</w:t>
        </w:r>
      </w:hyperlink>
    </w:p>
    <w:p w14:paraId="70991D32"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04A1D24E" w14:textId="3D01F2D6"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Black, P.,  Wiliam, D. (1998) 'Assessment and Classroom Learning', Assessment in Education: Principles, Policy &amp; Practice, 5:1, 7 — 74. Ar gael yn: </w:t>
      </w:r>
      <w:hyperlink r:id="rId13" w:history="1">
        <w:r w:rsidRPr="00F929AD">
          <w:rPr>
            <w:rFonts w:ascii="Arial" w:hAnsi="Arial" w:cs="Arial"/>
            <w:color w:val="DCA10D"/>
            <w:sz w:val="24"/>
            <w:szCs w:val="24"/>
          </w:rPr>
          <w:t>https://www.gla.ac.uk/t4/learningandteaching/files/PGCTHE/BlackandWiliam1998.pdf</w:t>
        </w:r>
      </w:hyperlink>
      <w:r w:rsidRPr="00F929AD">
        <w:rPr>
          <w:rFonts w:ascii="Arial" w:hAnsi="Arial" w:cs="Arial"/>
          <w:color w:val="353535"/>
          <w:sz w:val="24"/>
          <w:szCs w:val="24"/>
        </w:rPr>
        <w:t xml:space="preserve"> (Darllenwyd 1 Ionawr 2021) </w:t>
      </w:r>
    </w:p>
    <w:p w14:paraId="0ECDD655"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4F0DBA53" w14:textId="09A44583"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British Educational Research Association [BERA] (2018) ‘Ethical Guidelines for Educational Research’ BERA, Llundain. Ar gael yn: </w:t>
      </w:r>
      <w:hyperlink r:id="rId14" w:history="1">
        <w:r w:rsidRPr="00F929AD">
          <w:rPr>
            <w:rFonts w:ascii="Arial" w:hAnsi="Arial" w:cs="Arial"/>
            <w:color w:val="DCA10D"/>
            <w:sz w:val="24"/>
            <w:szCs w:val="24"/>
          </w:rPr>
          <w:t>https://www.bera.ac.uk/publication/ethical-guidelines-for-educational-research-2018-online#privacy</w:t>
        </w:r>
      </w:hyperlink>
      <w:r w:rsidRPr="00F929AD">
        <w:rPr>
          <w:rFonts w:ascii="Arial" w:hAnsi="Arial" w:cs="Arial"/>
          <w:color w:val="353535"/>
          <w:sz w:val="24"/>
          <w:szCs w:val="24"/>
        </w:rPr>
        <w:t xml:space="preserve">. (Darllenwyd 1 Ionawr 2021) </w:t>
      </w:r>
    </w:p>
    <w:p w14:paraId="7E0B62C4"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5CB1E0A3" w14:textId="3EB70A2F"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Cambridge Assessment International Education.(2020) </w:t>
      </w:r>
      <w:r w:rsidRPr="00F929AD">
        <w:rPr>
          <w:rFonts w:ascii="Arial" w:hAnsi="Arial" w:cs="Arial"/>
          <w:i/>
          <w:iCs/>
          <w:color w:val="353535"/>
          <w:sz w:val="24"/>
          <w:szCs w:val="24"/>
        </w:rPr>
        <w:t>Getting Started With Assessment For Learning</w:t>
      </w:r>
      <w:r w:rsidRPr="00F929AD">
        <w:rPr>
          <w:rFonts w:ascii="Arial" w:hAnsi="Arial" w:cs="Arial"/>
          <w:color w:val="353535"/>
          <w:sz w:val="24"/>
          <w:szCs w:val="24"/>
        </w:rPr>
        <w:t>.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&lt;https://cambridge-community.org.uk/professional-development/gswafl/index.html&gt; (</w:t>
      </w:r>
      <w:r w:rsidRPr="00F929AD">
        <w:rPr>
          <w:rFonts w:ascii="Arial" w:hAnsi="Arial" w:cs="Arial"/>
          <w:color w:val="353535"/>
          <w:sz w:val="24"/>
          <w:szCs w:val="24"/>
        </w:rPr>
        <w:t>Darllenwyd</w:t>
      </w:r>
      <w:r w:rsidRPr="00F929AD">
        <w:rPr>
          <w:rFonts w:ascii="Arial" w:hAnsi="Arial" w:cs="Arial"/>
          <w:color w:val="353535"/>
          <w:sz w:val="24"/>
          <w:szCs w:val="24"/>
        </w:rPr>
        <w:t xml:space="preserve"> 1 January 2021).</w:t>
      </w:r>
      <w:r w:rsidRPr="00F929AD">
        <w:rPr>
          <w:rFonts w:ascii="Arial" w:hAnsi="Arial" w:cs="Arial"/>
          <w:color w:val="353535"/>
          <w:sz w:val="24"/>
          <w:szCs w:val="24"/>
        </w:rPr>
        <w:t xml:space="preserve"> </w:t>
      </w:r>
    </w:p>
    <w:p w14:paraId="0F0E78C1"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F03A8EE" w14:textId="393B491F"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Clark, A. (2001) </w:t>
      </w:r>
      <w:r w:rsidRPr="00F929AD">
        <w:rPr>
          <w:rFonts w:ascii="Arial" w:hAnsi="Arial" w:cs="Arial"/>
          <w:i/>
          <w:iCs/>
          <w:color w:val="353535"/>
          <w:sz w:val="24"/>
          <w:szCs w:val="24"/>
        </w:rPr>
        <w:t>Say your Piece</w:t>
      </w:r>
      <w:r w:rsidRPr="00F929AD">
        <w:rPr>
          <w:rFonts w:ascii="Arial" w:hAnsi="Arial" w:cs="Arial"/>
          <w:color w:val="353535"/>
          <w:sz w:val="24"/>
          <w:szCs w:val="24"/>
        </w:rPr>
        <w:t>.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xml:space="preserve"> </w:t>
      </w:r>
      <w:hyperlink r:id="rId15" w:history="1">
        <w:r w:rsidRPr="00F929AD">
          <w:rPr>
            <w:rFonts w:ascii="Arial" w:hAnsi="Arial" w:cs="Arial"/>
            <w:color w:val="DCA10D"/>
            <w:sz w:val="24"/>
            <w:szCs w:val="24"/>
          </w:rPr>
          <w:t>https://www.nurseryworld.co.uk/news/article/say-your-piece</w:t>
        </w:r>
      </w:hyperlink>
      <w:r w:rsidRPr="00F929AD">
        <w:rPr>
          <w:rFonts w:ascii="Arial" w:hAnsi="Arial" w:cs="Arial"/>
          <w:color w:val="353535"/>
          <w:sz w:val="24"/>
          <w:szCs w:val="24"/>
        </w:rPr>
        <w:t xml:space="preserve"> (</w:t>
      </w:r>
      <w:r w:rsidRPr="00F929AD">
        <w:rPr>
          <w:rFonts w:ascii="Arial" w:hAnsi="Arial" w:cs="Arial"/>
          <w:color w:val="353535"/>
          <w:sz w:val="24"/>
          <w:szCs w:val="24"/>
        </w:rPr>
        <w:t>Darllenwyd ar 1 Ionawr</w:t>
      </w:r>
      <w:r w:rsidRPr="00F929AD">
        <w:rPr>
          <w:rFonts w:ascii="Arial" w:hAnsi="Arial" w:cs="Arial"/>
          <w:color w:val="353535"/>
          <w:sz w:val="24"/>
          <w:szCs w:val="24"/>
        </w:rPr>
        <w:t xml:space="preserve"> 2021)</w:t>
      </w:r>
    </w:p>
    <w:p w14:paraId="32710F44"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A747286" w14:textId="366377D9"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Cockenzie Primary School (2020) Formative assessment. [ar-lein] Ar gael yn: </w:t>
      </w:r>
      <w:hyperlink r:id="rId16" w:history="1">
        <w:r w:rsidRPr="00F929AD">
          <w:rPr>
            <w:rFonts w:ascii="Arial" w:hAnsi="Arial" w:cs="Arial"/>
            <w:color w:val="DCA10D"/>
            <w:sz w:val="24"/>
            <w:szCs w:val="24"/>
          </w:rPr>
          <w:t>https://www.edubuzz.org/cockenzie/holidays/formative-assessment/</w:t>
        </w:r>
      </w:hyperlink>
      <w:r w:rsidRPr="00F929AD">
        <w:rPr>
          <w:rFonts w:ascii="Arial" w:hAnsi="Arial" w:cs="Arial"/>
          <w:color w:val="353535"/>
          <w:sz w:val="24"/>
          <w:szCs w:val="24"/>
        </w:rPr>
        <w:t xml:space="preserve"> (Darllenwyd 1 Ionawr 2020). </w:t>
      </w:r>
    </w:p>
    <w:p w14:paraId="20F99900"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05A6423" w14:textId="226F4E53"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Cyngor West Lothian (2020) Effective Questioning. [ar-lein] Ar gael yn: </w:t>
      </w:r>
      <w:hyperlink r:id="rId17" w:history="1">
        <w:r w:rsidRPr="00F929AD">
          <w:rPr>
            <w:rFonts w:ascii="Arial" w:hAnsi="Arial" w:cs="Arial"/>
            <w:color w:val="DCA10D"/>
            <w:sz w:val="24"/>
            <w:szCs w:val="24"/>
          </w:rPr>
          <w:t>https://www.westlothian.gov.uk/media/2681/Questioning/pdf/Questioning.pdf</w:t>
        </w:r>
      </w:hyperlink>
      <w:r w:rsidRPr="00F929AD">
        <w:rPr>
          <w:rFonts w:ascii="Arial" w:hAnsi="Arial" w:cs="Arial"/>
          <w:color w:val="353535"/>
          <w:sz w:val="24"/>
          <w:szCs w:val="24"/>
        </w:rPr>
        <w:t xml:space="preserve"> (Darllenwyd 1 Ionawr 2021) </w:t>
      </w:r>
    </w:p>
    <w:p w14:paraId="231C77E8"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25642C8" w14:textId="77777777" w:rsidR="00F929AD" w:rsidRDefault="00F929AD" w:rsidP="00F929AD">
      <w:pPr>
        <w:autoSpaceDE w:val="0"/>
        <w:autoSpaceDN w:val="0"/>
        <w:adjustRightInd w:val="0"/>
        <w:spacing w:after="0" w:line="276" w:lineRule="auto"/>
        <w:jc w:val="both"/>
        <w:rPr>
          <w:rFonts w:ascii="Arial" w:hAnsi="Arial" w:cs="Arial"/>
          <w:color w:val="353535"/>
          <w:sz w:val="24"/>
          <w:szCs w:val="24"/>
        </w:rPr>
      </w:pPr>
    </w:p>
    <w:p w14:paraId="46C043F1" w14:textId="5B1A7DBB"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bookmarkStart w:id="1" w:name="_GoBack"/>
      <w:bookmarkEnd w:id="1"/>
      <w:r w:rsidRPr="00F929AD">
        <w:rPr>
          <w:rFonts w:ascii="Arial" w:hAnsi="Arial" w:cs="Arial"/>
          <w:color w:val="353535"/>
          <w:sz w:val="24"/>
          <w:szCs w:val="24"/>
        </w:rPr>
        <w:lastRenderedPageBreak/>
        <w:t xml:space="preserve">Dim </w:t>
      </w:r>
      <w:r w:rsidRPr="00F929AD">
        <w:rPr>
          <w:rFonts w:ascii="Arial" w:hAnsi="Arial" w:cs="Arial"/>
          <w:color w:val="353535"/>
          <w:sz w:val="24"/>
          <w:szCs w:val="24"/>
        </w:rPr>
        <w:t>en</w:t>
      </w:r>
      <w:r w:rsidRPr="00F929AD">
        <w:rPr>
          <w:rFonts w:ascii="Arial" w:hAnsi="Arial" w:cs="Arial"/>
          <w:color w:val="353535"/>
          <w:sz w:val="24"/>
          <w:szCs w:val="24"/>
        </w:rPr>
        <w:t xml:space="preserve">w (2020) Pros and Cons of Survey Research. [ar-lein] ar gael yn: </w:t>
      </w:r>
      <w:hyperlink r:id="rId18" w:history="1">
        <w:r w:rsidRPr="00F929AD">
          <w:rPr>
            <w:rFonts w:ascii="Arial" w:hAnsi="Arial" w:cs="Arial"/>
            <w:color w:val="DCA10D"/>
            <w:sz w:val="24"/>
            <w:szCs w:val="24"/>
          </w:rPr>
          <w:t>https://saylordotorg.github.io/text_principles-of-sociological-inquiry-qualitative-and-quantitative-methods/s11-02-pros-and-cons-of-survey-resear.html</w:t>
        </w:r>
      </w:hyperlink>
      <w:r w:rsidRPr="00F929AD">
        <w:rPr>
          <w:rFonts w:ascii="Arial" w:hAnsi="Arial" w:cs="Arial"/>
          <w:color w:val="353535"/>
          <w:sz w:val="24"/>
          <w:szCs w:val="24"/>
        </w:rPr>
        <w:t xml:space="preserve"> (Darllenwyd 1 Ionawr 2021)</w:t>
      </w:r>
    </w:p>
    <w:p w14:paraId="2A35756B"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58FB5B5A" w14:textId="5FE64D61"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Doherty, J. (2017) </w:t>
      </w:r>
      <w:r w:rsidRPr="00F929AD">
        <w:rPr>
          <w:rFonts w:ascii="Arial" w:hAnsi="Arial" w:cs="Arial"/>
          <w:i/>
          <w:iCs/>
          <w:color w:val="353535"/>
          <w:sz w:val="24"/>
          <w:szCs w:val="24"/>
        </w:rPr>
        <w:t>'Skilful Questioning: The Beating Heart of Good Pedagogy</w:t>
      </w:r>
      <w:r w:rsidRPr="00F929AD">
        <w:rPr>
          <w:rFonts w:ascii="Arial" w:hAnsi="Arial" w:cs="Arial"/>
          <w:color w:val="353535"/>
          <w:sz w:val="24"/>
          <w:szCs w:val="24"/>
        </w:rPr>
        <w:t>.'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https://impact.chartered.college/article/doherty-skilful-questioning-beating-heart-pedagogy/ (</w:t>
      </w:r>
      <w:r w:rsidRPr="00F929AD">
        <w:rPr>
          <w:rFonts w:ascii="Arial" w:hAnsi="Arial" w:cs="Arial"/>
          <w:color w:val="353535"/>
          <w:sz w:val="24"/>
          <w:szCs w:val="24"/>
        </w:rPr>
        <w:t>Darllenwyd ar</w:t>
      </w:r>
      <w:r w:rsidRPr="00F929AD">
        <w:rPr>
          <w:rFonts w:ascii="Arial" w:hAnsi="Arial" w:cs="Arial"/>
          <w:color w:val="353535"/>
          <w:sz w:val="24"/>
          <w:szCs w:val="24"/>
        </w:rPr>
        <w:t xml:space="preserve"> 30 December 2020)</w:t>
      </w:r>
    </w:p>
    <w:p w14:paraId="21337555"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DEC6DA1" w14:textId="4E28F15B" w:rsidR="00F929AD" w:rsidRPr="00F929AD" w:rsidRDefault="00F929AD" w:rsidP="00F929AD">
      <w:pPr>
        <w:autoSpaceDE w:val="0"/>
        <w:autoSpaceDN w:val="0"/>
        <w:adjustRightInd w:val="0"/>
        <w:spacing w:after="40" w:line="276" w:lineRule="auto"/>
        <w:jc w:val="both"/>
        <w:rPr>
          <w:rFonts w:ascii="Arial" w:hAnsi="Arial" w:cs="Arial"/>
          <w:color w:val="353535"/>
          <w:sz w:val="24"/>
          <w:szCs w:val="24"/>
        </w:rPr>
      </w:pPr>
      <w:r w:rsidRPr="00F929AD">
        <w:rPr>
          <w:rFonts w:ascii="Arial" w:hAnsi="Arial" w:cs="Arial"/>
          <w:color w:val="353535"/>
          <w:sz w:val="24"/>
          <w:szCs w:val="24"/>
        </w:rPr>
        <w:t xml:space="preserve">Educating Brighton (2020) </w:t>
      </w:r>
      <w:r w:rsidRPr="00F929AD">
        <w:rPr>
          <w:rFonts w:ascii="Arial" w:hAnsi="Arial" w:cs="Arial"/>
          <w:i/>
          <w:iCs/>
          <w:color w:val="353535"/>
          <w:sz w:val="24"/>
          <w:szCs w:val="24"/>
        </w:rPr>
        <w:t xml:space="preserve">Questioning as a method of AFL. </w:t>
      </w:r>
      <w:r w:rsidRPr="00F929AD">
        <w:rPr>
          <w:rFonts w:ascii="Arial" w:hAnsi="Arial" w:cs="Arial"/>
          <w:color w:val="353535"/>
          <w:sz w:val="24"/>
          <w:szCs w:val="24"/>
        </w:rPr>
        <w:t>[</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https://educatingbrighton.wordpress.com/questioning-as-a-method-for-afl/ (</w:t>
      </w:r>
      <w:r w:rsidRPr="00F929AD">
        <w:rPr>
          <w:rFonts w:ascii="Arial" w:hAnsi="Arial" w:cs="Arial"/>
          <w:color w:val="353535"/>
          <w:sz w:val="24"/>
          <w:szCs w:val="24"/>
        </w:rPr>
        <w:t xml:space="preserve">Darllenwyd ar </w:t>
      </w:r>
      <w:r w:rsidRPr="00F929AD">
        <w:rPr>
          <w:rFonts w:ascii="Arial" w:hAnsi="Arial" w:cs="Arial"/>
          <w:color w:val="353535"/>
          <w:sz w:val="24"/>
          <w:szCs w:val="24"/>
        </w:rPr>
        <w:t xml:space="preserve">30 </w:t>
      </w:r>
      <w:r w:rsidRPr="00F929AD">
        <w:rPr>
          <w:rFonts w:ascii="Arial" w:hAnsi="Arial" w:cs="Arial"/>
          <w:color w:val="353535"/>
          <w:sz w:val="24"/>
          <w:szCs w:val="24"/>
        </w:rPr>
        <w:t xml:space="preserve">Rhagfyr </w:t>
      </w:r>
      <w:r w:rsidRPr="00F929AD">
        <w:rPr>
          <w:rFonts w:ascii="Arial" w:hAnsi="Arial" w:cs="Arial"/>
          <w:color w:val="353535"/>
          <w:sz w:val="24"/>
          <w:szCs w:val="24"/>
        </w:rPr>
        <w:t>2020)</w:t>
      </w:r>
    </w:p>
    <w:p w14:paraId="13C001BC" w14:textId="77777777" w:rsidR="00F929AD" w:rsidRPr="00F929AD" w:rsidRDefault="00F929AD" w:rsidP="00F929AD">
      <w:pPr>
        <w:autoSpaceDE w:val="0"/>
        <w:autoSpaceDN w:val="0"/>
        <w:adjustRightInd w:val="0"/>
        <w:spacing w:after="40" w:line="276" w:lineRule="auto"/>
        <w:jc w:val="both"/>
        <w:rPr>
          <w:rFonts w:ascii="Arial" w:hAnsi="Arial" w:cs="Arial"/>
          <w:color w:val="353535"/>
          <w:sz w:val="24"/>
          <w:szCs w:val="24"/>
        </w:rPr>
      </w:pPr>
    </w:p>
    <w:p w14:paraId="32367C7A" w14:textId="480F3C53"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Education Glossary (2015) Assessment. [</w:t>
      </w:r>
      <w:r w:rsidRPr="00F929AD">
        <w:rPr>
          <w:rFonts w:ascii="Arial" w:hAnsi="Arial" w:cs="Arial"/>
          <w:color w:val="353535"/>
          <w:sz w:val="24"/>
          <w:szCs w:val="24"/>
        </w:rPr>
        <w:t>ar-lein</w:t>
      </w:r>
      <w:r w:rsidRPr="00F929AD">
        <w:rPr>
          <w:rFonts w:ascii="Arial" w:hAnsi="Arial" w:cs="Arial"/>
          <w:color w:val="353535"/>
          <w:sz w:val="24"/>
          <w:szCs w:val="24"/>
        </w:rPr>
        <w:t>]</w:t>
      </w:r>
      <w:r w:rsidRPr="00F929AD">
        <w:rPr>
          <w:rFonts w:ascii="Arial" w:hAnsi="Arial" w:cs="Arial"/>
          <w:color w:val="353535"/>
          <w:sz w:val="24"/>
          <w:szCs w:val="24"/>
        </w:rPr>
        <w:t xml:space="preserve"> Ar gael yn</w:t>
      </w:r>
      <w:r w:rsidRPr="00F929AD">
        <w:rPr>
          <w:rFonts w:ascii="Arial" w:hAnsi="Arial" w:cs="Arial"/>
          <w:color w:val="353535"/>
          <w:sz w:val="24"/>
          <w:szCs w:val="24"/>
        </w:rPr>
        <w:t xml:space="preserve">: </w:t>
      </w:r>
      <w:hyperlink r:id="rId19" w:history="1">
        <w:r w:rsidRPr="00F929AD">
          <w:rPr>
            <w:rFonts w:ascii="Arial" w:hAnsi="Arial" w:cs="Arial"/>
            <w:color w:val="DCA10D"/>
            <w:sz w:val="24"/>
            <w:szCs w:val="24"/>
          </w:rPr>
          <w:t>https://www.edglossary.org/assessment/</w:t>
        </w:r>
      </w:hyperlink>
      <w:r w:rsidRPr="00F929AD">
        <w:rPr>
          <w:rFonts w:ascii="Arial" w:hAnsi="Arial" w:cs="Arial"/>
          <w:color w:val="353535"/>
          <w:sz w:val="24"/>
          <w:szCs w:val="24"/>
        </w:rPr>
        <w:t>. (</w:t>
      </w:r>
      <w:r w:rsidRPr="00F929AD">
        <w:rPr>
          <w:rFonts w:ascii="Arial" w:hAnsi="Arial" w:cs="Arial"/>
          <w:color w:val="353535"/>
          <w:sz w:val="24"/>
          <w:szCs w:val="24"/>
        </w:rPr>
        <w:t>Darllenwyd</w:t>
      </w:r>
      <w:r w:rsidRPr="00F929AD">
        <w:rPr>
          <w:rFonts w:ascii="Arial" w:hAnsi="Arial" w:cs="Arial"/>
          <w:color w:val="353535"/>
          <w:sz w:val="24"/>
          <w:szCs w:val="24"/>
        </w:rPr>
        <w:t xml:space="preserve"> 30 </w:t>
      </w:r>
      <w:r w:rsidRPr="00F929AD">
        <w:rPr>
          <w:rFonts w:ascii="Arial" w:hAnsi="Arial" w:cs="Arial"/>
          <w:color w:val="353535"/>
          <w:sz w:val="24"/>
          <w:szCs w:val="24"/>
        </w:rPr>
        <w:t>Rhagfyr</w:t>
      </w:r>
      <w:r w:rsidRPr="00F929AD">
        <w:rPr>
          <w:rFonts w:ascii="Arial" w:hAnsi="Arial" w:cs="Arial"/>
          <w:color w:val="353535"/>
          <w:sz w:val="24"/>
          <w:szCs w:val="24"/>
        </w:rPr>
        <w:t xml:space="preserve"> 2020)</w:t>
      </w:r>
    </w:p>
    <w:p w14:paraId="0B8A0A62"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6F5216A1" w14:textId="49BCF6FE"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Evergreen Education (2020) Understanding confidentiality and Anonymity. [ar-lein] Ar gael yn: </w:t>
      </w:r>
      <w:hyperlink r:id="rId20" w:history="1">
        <w:r w:rsidRPr="00F929AD">
          <w:rPr>
            <w:rFonts w:ascii="Arial" w:hAnsi="Arial" w:cs="Arial"/>
            <w:color w:val="DCA10D"/>
            <w:sz w:val="24"/>
            <w:szCs w:val="24"/>
          </w:rPr>
          <w:t>https://www.evergreen.edu/humansubjectsreview/confidentiality</w:t>
        </w:r>
      </w:hyperlink>
      <w:r w:rsidRPr="00F929AD">
        <w:rPr>
          <w:rFonts w:ascii="Arial" w:hAnsi="Arial" w:cs="Arial"/>
          <w:color w:val="353535"/>
          <w:sz w:val="24"/>
          <w:szCs w:val="24"/>
        </w:rPr>
        <w:t xml:space="preserve"> (Darllenwyd 1 Ionawr 2021) </w:t>
      </w:r>
    </w:p>
    <w:p w14:paraId="715C3A3F"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B3B152D" w14:textId="7A338A21"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Hall, G. (2016) </w:t>
      </w:r>
      <w:r w:rsidRPr="00F929AD">
        <w:rPr>
          <w:rFonts w:ascii="Arial" w:hAnsi="Arial" w:cs="Arial"/>
          <w:i/>
          <w:iCs/>
          <w:color w:val="353535"/>
          <w:sz w:val="24"/>
          <w:szCs w:val="24"/>
        </w:rPr>
        <w:t xml:space="preserve">The Importance of Questioning. </w:t>
      </w:r>
      <w:r w:rsidRPr="00F929AD">
        <w:rPr>
          <w:rFonts w:ascii="Arial" w:hAnsi="Arial" w:cs="Arial"/>
          <w:color w:val="353535"/>
          <w:sz w:val="24"/>
          <w:szCs w:val="24"/>
        </w:rPr>
        <w:t>[</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https://garyhall.org.uk/importance-of-questioning.html (</w:t>
      </w:r>
      <w:r w:rsidRPr="00F929AD">
        <w:rPr>
          <w:rFonts w:ascii="Arial" w:hAnsi="Arial" w:cs="Arial"/>
          <w:color w:val="353535"/>
          <w:sz w:val="24"/>
          <w:szCs w:val="24"/>
        </w:rPr>
        <w:t>darllenwyd</w:t>
      </w:r>
      <w:r w:rsidRPr="00F929AD">
        <w:rPr>
          <w:rFonts w:ascii="Arial" w:hAnsi="Arial" w:cs="Arial"/>
          <w:color w:val="353535"/>
          <w:sz w:val="24"/>
          <w:szCs w:val="24"/>
        </w:rPr>
        <w:t xml:space="preserve"> 30 </w:t>
      </w:r>
      <w:r w:rsidRPr="00F929AD">
        <w:rPr>
          <w:rFonts w:ascii="Arial" w:hAnsi="Arial" w:cs="Arial"/>
          <w:color w:val="353535"/>
          <w:sz w:val="24"/>
          <w:szCs w:val="24"/>
        </w:rPr>
        <w:t>Rhagfyr</w:t>
      </w:r>
      <w:r w:rsidRPr="00F929AD">
        <w:rPr>
          <w:rFonts w:ascii="Arial" w:hAnsi="Arial" w:cs="Arial"/>
          <w:color w:val="353535"/>
          <w:sz w:val="24"/>
          <w:szCs w:val="24"/>
        </w:rPr>
        <w:t xml:space="preserve"> 2020)</w:t>
      </w:r>
    </w:p>
    <w:p w14:paraId="3BDC7FDF"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64A82E65" w14:textId="15226442"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Harris, T.L., &amp; Hodges, R.E.  (1995). </w:t>
      </w:r>
      <w:r w:rsidRPr="00F929AD">
        <w:rPr>
          <w:rFonts w:ascii="Arial" w:hAnsi="Arial" w:cs="Arial"/>
          <w:i/>
          <w:iCs/>
          <w:color w:val="353535"/>
          <w:sz w:val="24"/>
          <w:szCs w:val="24"/>
        </w:rPr>
        <w:t>The Literacy Dictionary: The Vocabulary of Reading and Writing</w:t>
      </w:r>
      <w:r w:rsidRPr="00F929AD">
        <w:rPr>
          <w:rFonts w:ascii="Arial" w:hAnsi="Arial" w:cs="Arial"/>
          <w:color w:val="353535"/>
          <w:sz w:val="24"/>
          <w:szCs w:val="24"/>
        </w:rPr>
        <w:t>. Newark, DE: International Reading Association.</w:t>
      </w:r>
    </w:p>
    <w:p w14:paraId="636CEE13"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308CABC" w14:textId="64F62E49"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Illnois CITL (2020) Teaching and Learning: Questioning strategies. [ar-lein] ar gael yn: </w:t>
      </w:r>
      <w:hyperlink r:id="rId21" w:history="1">
        <w:r w:rsidRPr="00F929AD">
          <w:rPr>
            <w:rFonts w:ascii="Arial" w:hAnsi="Arial" w:cs="Arial"/>
            <w:color w:val="DCA10D"/>
            <w:sz w:val="24"/>
            <w:szCs w:val="24"/>
          </w:rPr>
          <w:t>https://citl.illinois.edu/citl-101/teaching-learning/resources/teaching-strategies/questioning-strategies</w:t>
        </w:r>
      </w:hyperlink>
      <w:r w:rsidRPr="00F929AD">
        <w:rPr>
          <w:rFonts w:ascii="Arial" w:hAnsi="Arial" w:cs="Arial"/>
          <w:color w:val="353535"/>
          <w:sz w:val="24"/>
          <w:szCs w:val="24"/>
        </w:rPr>
        <w:t xml:space="preserve"> (Darllenwyd 1 Ionawr 2021) </w:t>
      </w:r>
    </w:p>
    <w:p w14:paraId="535A8920"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356534F" w14:textId="534B6BF6"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Institute of Computer Based Learning (2020) Questionnaires: Some advantages and disadvantages.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xml:space="preserve">: </w:t>
      </w:r>
      <w:hyperlink r:id="rId22" w:history="1">
        <w:r w:rsidRPr="00F929AD">
          <w:rPr>
            <w:rFonts w:ascii="Arial" w:hAnsi="Arial" w:cs="Arial"/>
            <w:color w:val="DCA10D"/>
            <w:sz w:val="24"/>
            <w:szCs w:val="24"/>
          </w:rPr>
          <w:t>http://www.icbl.hw.ac.uk/ltdi/cookbook/info_questionnaires/printable.pdf</w:t>
        </w:r>
      </w:hyperlink>
      <w:r w:rsidRPr="00F929AD">
        <w:rPr>
          <w:rFonts w:ascii="Arial" w:hAnsi="Arial" w:cs="Arial"/>
          <w:color w:val="353535"/>
          <w:sz w:val="24"/>
          <w:szCs w:val="24"/>
        </w:rPr>
        <w:t xml:space="preserve"> (</w:t>
      </w:r>
      <w:r w:rsidRPr="00F929AD">
        <w:rPr>
          <w:rFonts w:ascii="Arial" w:hAnsi="Arial" w:cs="Arial"/>
          <w:color w:val="353535"/>
          <w:sz w:val="24"/>
          <w:szCs w:val="24"/>
        </w:rPr>
        <w:t>Darllenwyd</w:t>
      </w:r>
      <w:r w:rsidRPr="00F929AD">
        <w:rPr>
          <w:rFonts w:ascii="Arial" w:hAnsi="Arial" w:cs="Arial"/>
          <w:color w:val="353535"/>
          <w:sz w:val="24"/>
          <w:szCs w:val="24"/>
        </w:rPr>
        <w:t xml:space="preserve"> 1 </w:t>
      </w:r>
      <w:r w:rsidRPr="00F929AD">
        <w:rPr>
          <w:rFonts w:ascii="Arial" w:hAnsi="Arial" w:cs="Arial"/>
          <w:color w:val="353535"/>
          <w:sz w:val="24"/>
          <w:szCs w:val="24"/>
        </w:rPr>
        <w:t>Ionawr</w:t>
      </w:r>
      <w:r w:rsidRPr="00F929AD">
        <w:rPr>
          <w:rFonts w:ascii="Arial" w:hAnsi="Arial" w:cs="Arial"/>
          <w:color w:val="353535"/>
          <w:sz w:val="24"/>
          <w:szCs w:val="24"/>
        </w:rPr>
        <w:t xml:space="preserve"> 2021) </w:t>
      </w:r>
    </w:p>
    <w:p w14:paraId="0F79A652"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41C6BC57" w14:textId="48EE451F"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Jones, T. L., Baxter, M. A., &amp; Khanduja, V. (2013). A quick guide to survey research. </w:t>
      </w:r>
      <w:r w:rsidRPr="00F929AD">
        <w:rPr>
          <w:rFonts w:ascii="Arial" w:hAnsi="Arial" w:cs="Arial"/>
          <w:i/>
          <w:iCs/>
          <w:color w:val="353535"/>
          <w:sz w:val="24"/>
          <w:szCs w:val="24"/>
        </w:rPr>
        <w:t>Annals of the Royal College of Surgeons of England</w:t>
      </w:r>
      <w:r w:rsidRPr="00F929AD">
        <w:rPr>
          <w:rFonts w:ascii="Arial" w:hAnsi="Arial" w:cs="Arial"/>
          <w:color w:val="353535"/>
          <w:sz w:val="24"/>
          <w:szCs w:val="24"/>
        </w:rPr>
        <w:t>, </w:t>
      </w:r>
      <w:r w:rsidRPr="00F929AD">
        <w:rPr>
          <w:rFonts w:ascii="Arial" w:hAnsi="Arial" w:cs="Arial"/>
          <w:i/>
          <w:iCs/>
          <w:color w:val="353535"/>
          <w:sz w:val="24"/>
          <w:szCs w:val="24"/>
        </w:rPr>
        <w:t>95</w:t>
      </w:r>
      <w:r w:rsidRPr="00F929AD">
        <w:rPr>
          <w:rFonts w:ascii="Arial" w:hAnsi="Arial" w:cs="Arial"/>
          <w:color w:val="353535"/>
          <w:sz w:val="24"/>
          <w:szCs w:val="24"/>
        </w:rPr>
        <w:t>(1), 5–7. Available at: https://doi.org/10.1308/003588413X13511609956372</w:t>
      </w:r>
    </w:p>
    <w:p w14:paraId="77DE8BFA"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003429C1" w14:textId="2FACEE3B"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Learning and Skills Development Agency (2005) </w:t>
      </w:r>
      <w:r w:rsidRPr="00F929AD">
        <w:rPr>
          <w:rFonts w:ascii="Arial" w:hAnsi="Arial" w:cs="Arial"/>
          <w:i/>
          <w:iCs/>
          <w:color w:val="353535"/>
          <w:sz w:val="24"/>
          <w:szCs w:val="24"/>
        </w:rPr>
        <w:t xml:space="preserve">Assessment for Learning. </w:t>
      </w:r>
      <w:r w:rsidRPr="00F929AD">
        <w:rPr>
          <w:rFonts w:ascii="Arial" w:hAnsi="Arial" w:cs="Arial"/>
          <w:color w:val="353535"/>
          <w:sz w:val="24"/>
          <w:szCs w:val="24"/>
        </w:rPr>
        <w:t>L</w:t>
      </w:r>
      <w:r w:rsidRPr="00F929AD">
        <w:rPr>
          <w:rFonts w:ascii="Arial" w:hAnsi="Arial" w:cs="Arial"/>
          <w:color w:val="353535"/>
          <w:sz w:val="24"/>
          <w:szCs w:val="24"/>
        </w:rPr>
        <w:t>lundain</w:t>
      </w:r>
      <w:r w:rsidRPr="00F929AD">
        <w:rPr>
          <w:rFonts w:ascii="Arial" w:hAnsi="Arial" w:cs="Arial"/>
          <w:color w:val="353535"/>
          <w:sz w:val="24"/>
          <w:szCs w:val="24"/>
        </w:rPr>
        <w:t xml:space="preserve">: LDSA. </w:t>
      </w:r>
    </w:p>
    <w:p w14:paraId="183C2361"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6C3283EA" w14:textId="562600D3"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lastRenderedPageBreak/>
        <w:t xml:space="preserve">Leicester University (2020) The advantages and disadvantages of questionnaires. [ar-lein] ar gael yn: </w:t>
      </w:r>
      <w:hyperlink r:id="rId23" w:history="1">
        <w:r w:rsidRPr="00F929AD">
          <w:rPr>
            <w:rFonts w:ascii="Arial" w:hAnsi="Arial" w:cs="Arial"/>
            <w:color w:val="DCA10D"/>
            <w:sz w:val="24"/>
            <w:szCs w:val="24"/>
          </w:rPr>
          <w:t>https://www.le.ac.uk/oerresources/lill/fdmvco/module9/page_51.htm</w:t>
        </w:r>
      </w:hyperlink>
      <w:r w:rsidRPr="00F929AD">
        <w:rPr>
          <w:rFonts w:ascii="Arial" w:hAnsi="Arial" w:cs="Arial"/>
          <w:color w:val="353535"/>
          <w:sz w:val="24"/>
          <w:szCs w:val="24"/>
        </w:rPr>
        <w:t xml:space="preserve"> (Darllenwyd 1 Ionawr 2021)</w:t>
      </w:r>
    </w:p>
    <w:p w14:paraId="0AFA8E86"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68FB87B1" w14:textId="493A656C"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Llywodraeth Gogledd Iwerddon (2020) Guidance on Assessment in the Primary School. [Ar-lein] Ar gael yn; </w:t>
      </w:r>
      <w:hyperlink r:id="rId24" w:history="1">
        <w:r w:rsidRPr="00F929AD">
          <w:rPr>
            <w:rFonts w:ascii="Arial" w:hAnsi="Arial" w:cs="Arial"/>
            <w:color w:val="DCA10D"/>
            <w:sz w:val="24"/>
            <w:szCs w:val="24"/>
          </w:rPr>
          <w:t>https://ccea.org.uk/downloads/docs/ccea-asset/Curriculum/Guidance%20on%20Assessment%20in%20the%20Primary%20School%20.pdf</w:t>
        </w:r>
      </w:hyperlink>
      <w:r w:rsidRPr="00F929AD">
        <w:rPr>
          <w:rFonts w:ascii="Arial" w:hAnsi="Arial" w:cs="Arial"/>
          <w:color w:val="353535"/>
          <w:sz w:val="24"/>
          <w:szCs w:val="24"/>
        </w:rPr>
        <w:t xml:space="preserve"> (darllenwyd 1 Ionawr 2021) </w:t>
      </w:r>
    </w:p>
    <w:p w14:paraId="6051C9A8"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149177E1" w14:textId="3CB221AD"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Murphy, P. K., Wilkinson, I. A. G., Soter, A. O., Hennessey, M. N., &amp; Alexander, J. F. (2009). Examining the effects of classroom discussion on students’ comprehension of text: A m</w:t>
      </w:r>
      <w:r w:rsidRPr="00F929AD">
        <w:rPr>
          <w:rFonts w:ascii="Arial" w:hAnsi="Arial" w:cs="Arial"/>
          <w:i/>
          <w:iCs/>
          <w:color w:val="353535"/>
          <w:sz w:val="24"/>
          <w:szCs w:val="24"/>
        </w:rPr>
        <w:t xml:space="preserve">eta-analysis. Journal of Educational Psychology, </w:t>
      </w:r>
      <w:r w:rsidRPr="00F929AD">
        <w:rPr>
          <w:rFonts w:ascii="Arial" w:hAnsi="Arial" w:cs="Arial"/>
          <w:color w:val="353535"/>
          <w:sz w:val="24"/>
          <w:szCs w:val="24"/>
        </w:rPr>
        <w:t>101 (3).</w:t>
      </w:r>
    </w:p>
    <w:p w14:paraId="18C2B60D"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BB0BFC4" w14:textId="00CEE02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National Foundation for Educational Research (2020) An introduction to formative and summative assessment. [Ar-lein] Ar gael yn: </w:t>
      </w:r>
      <w:hyperlink r:id="rId25" w:history="1">
        <w:r w:rsidRPr="00F929AD">
          <w:rPr>
            <w:rFonts w:ascii="Arial" w:hAnsi="Arial" w:cs="Arial"/>
            <w:color w:val="DCA10D"/>
            <w:sz w:val="24"/>
            <w:szCs w:val="24"/>
          </w:rPr>
          <w:t>https://www.nfer.ac.uk/for-schools/free-resources-advice/assessment-hub/introduction-to-assessment/an-introduction-to-formative-and-summative-assessment/</w:t>
        </w:r>
      </w:hyperlink>
      <w:r w:rsidRPr="00F929AD">
        <w:rPr>
          <w:rFonts w:ascii="Arial" w:hAnsi="Arial" w:cs="Arial"/>
          <w:color w:val="353535"/>
          <w:sz w:val="24"/>
          <w:szCs w:val="24"/>
        </w:rPr>
        <w:t xml:space="preserve">  (Darllenwyd 1 Ionawr 2021)</w:t>
      </w:r>
    </w:p>
    <w:p w14:paraId="1B79D9F7"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6B9918E" w14:textId="2CAB8923"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Positive Psychology (2020) Growth Mindset vs. Fixed + Key Takeaways from Dweck’s book.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xml:space="preserve">: </w:t>
      </w:r>
      <w:hyperlink r:id="rId26" w:history="1">
        <w:r w:rsidRPr="00F929AD">
          <w:rPr>
            <w:rFonts w:ascii="Arial" w:hAnsi="Arial" w:cs="Arial"/>
            <w:color w:val="DCA10D"/>
            <w:sz w:val="24"/>
            <w:szCs w:val="24"/>
          </w:rPr>
          <w:t>https://positivepsychology.com/growth-mindset-vs-fixed-mindset/</w:t>
        </w:r>
      </w:hyperlink>
      <w:r w:rsidRPr="00F929AD">
        <w:rPr>
          <w:rFonts w:ascii="Arial" w:hAnsi="Arial" w:cs="Arial"/>
          <w:color w:val="353535"/>
          <w:sz w:val="24"/>
          <w:szCs w:val="24"/>
        </w:rPr>
        <w:t xml:space="preserve"> (</w:t>
      </w:r>
      <w:r w:rsidRPr="00F929AD">
        <w:rPr>
          <w:rFonts w:ascii="Arial" w:hAnsi="Arial" w:cs="Arial"/>
          <w:color w:val="353535"/>
          <w:sz w:val="24"/>
          <w:szCs w:val="24"/>
        </w:rPr>
        <w:t>Darllenwyd</w:t>
      </w:r>
      <w:r w:rsidRPr="00F929AD">
        <w:rPr>
          <w:rFonts w:ascii="Arial" w:hAnsi="Arial" w:cs="Arial"/>
          <w:color w:val="353535"/>
          <w:sz w:val="24"/>
          <w:szCs w:val="24"/>
        </w:rPr>
        <w:t xml:space="preserve"> 2 </w:t>
      </w:r>
      <w:r w:rsidRPr="00F929AD">
        <w:rPr>
          <w:rFonts w:ascii="Arial" w:hAnsi="Arial" w:cs="Arial"/>
          <w:color w:val="353535"/>
          <w:sz w:val="24"/>
          <w:szCs w:val="24"/>
        </w:rPr>
        <w:t>Ionawr</w:t>
      </w:r>
      <w:r w:rsidRPr="00F929AD">
        <w:rPr>
          <w:rFonts w:ascii="Arial" w:hAnsi="Arial" w:cs="Arial"/>
          <w:color w:val="353535"/>
          <w:sz w:val="24"/>
          <w:szCs w:val="24"/>
        </w:rPr>
        <w:t xml:space="preserve"> 2021) </w:t>
      </w:r>
    </w:p>
    <w:p w14:paraId="4BB8CFBB"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0811B5C7"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Preserve Articles (2020) what are the advantages and disadvantages of Question Answer method of teaching? [ar-lein] ar gael yn: </w:t>
      </w:r>
      <w:hyperlink r:id="rId27" w:history="1">
        <w:r w:rsidRPr="00F929AD">
          <w:rPr>
            <w:rFonts w:ascii="Arial" w:hAnsi="Arial" w:cs="Arial"/>
            <w:color w:val="DCA10D"/>
            <w:sz w:val="24"/>
            <w:szCs w:val="24"/>
          </w:rPr>
          <w:t>https://www.preservearticles.com/articles/what-are-the-advantages-and-disadvantages-of-question-answer-method-of-teaching/26564</w:t>
        </w:r>
      </w:hyperlink>
      <w:r w:rsidRPr="00F929AD">
        <w:rPr>
          <w:rFonts w:ascii="Arial" w:hAnsi="Arial" w:cs="Arial"/>
          <w:color w:val="353535"/>
          <w:sz w:val="24"/>
          <w:szCs w:val="24"/>
        </w:rPr>
        <w:t xml:space="preserve"> (Darllenwyd 1 Ionawr 2021)</w:t>
      </w:r>
    </w:p>
    <w:p w14:paraId="2A7747D2" w14:textId="0C060A1F"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Prifysgol y Cymru Drindod Dewi Sant (2017) Cod Ymarfer Moeseg ac Integredd Ymchwil. [ar-lein] ar gael yn: </w:t>
      </w:r>
      <w:hyperlink r:id="rId28" w:history="1">
        <w:r w:rsidRPr="00F929AD">
          <w:rPr>
            <w:rFonts w:ascii="Arial" w:hAnsi="Arial" w:cs="Arial"/>
            <w:color w:val="DCA10D"/>
            <w:sz w:val="24"/>
            <w:szCs w:val="24"/>
          </w:rPr>
          <w:t>https://www.uwtsd.ac.uk/media/uwtsd-website/content-assets/documents/academic-office/misc-forms/REICoP-17-20-v3-CYM.pdf</w:t>
        </w:r>
      </w:hyperlink>
      <w:r w:rsidRPr="00F929AD">
        <w:rPr>
          <w:rFonts w:ascii="Arial" w:hAnsi="Arial" w:cs="Arial"/>
          <w:color w:val="353535"/>
          <w:sz w:val="24"/>
          <w:szCs w:val="24"/>
        </w:rPr>
        <w:t xml:space="preserve"> (Darllenwyd 1 Ionawr 2021) </w:t>
      </w:r>
    </w:p>
    <w:p w14:paraId="5EBF0680"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D0B036E" w14:textId="6169420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Sardareh, S.A. Saad, MRB. (2013) Defining Assessment for Learning: a proposed definition from a sociocultural perspective. Life Science Journal. 10(2). 2493-2497. Ar gael yn: https://www.researchgate.net/publication/261435725_Defining_Assessment_for_Learning_A_proposed_definition_from_a_sociocultural_perspective</w:t>
      </w:r>
    </w:p>
    <w:p w14:paraId="1E16E51B"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6A8F5904" w14:textId="6F5FF920"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Shabatura, J. (2013) Using Bloom’s Taxonomy to Write Effective Learning Objectives. [Ar-lein]. Ar gael yn: </w:t>
      </w:r>
      <w:hyperlink r:id="rId29" w:history="1">
        <w:r w:rsidRPr="00F929AD">
          <w:rPr>
            <w:rFonts w:ascii="Arial" w:hAnsi="Arial" w:cs="Arial"/>
            <w:color w:val="DCA10D"/>
            <w:sz w:val="24"/>
            <w:szCs w:val="24"/>
          </w:rPr>
          <w:t>https://tips.uark.edu/using-blooms-taxonomy/</w:t>
        </w:r>
      </w:hyperlink>
      <w:r w:rsidRPr="00F929AD">
        <w:rPr>
          <w:rFonts w:ascii="Arial" w:hAnsi="Arial" w:cs="Arial"/>
          <w:color w:val="353535"/>
          <w:sz w:val="24"/>
          <w:szCs w:val="24"/>
        </w:rPr>
        <w:t xml:space="preserve"> (Darllenwyd 1 Ionawr 2021) </w:t>
      </w:r>
    </w:p>
    <w:p w14:paraId="4FE522EE"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1856E84A" w14:textId="2479EA4A"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lastRenderedPageBreak/>
        <w:t xml:space="preserve">Sociology Group (2020) Advantages and Disadvantages of Interview in Research. [ar-lein] Ar gael yn: </w:t>
      </w:r>
      <w:hyperlink r:id="rId30" w:history="1">
        <w:r w:rsidRPr="00F929AD">
          <w:rPr>
            <w:rFonts w:ascii="Arial" w:hAnsi="Arial" w:cs="Arial"/>
            <w:color w:val="DCA10D"/>
            <w:sz w:val="24"/>
            <w:szCs w:val="24"/>
          </w:rPr>
          <w:t>https://www.sociologygroup.com/advantages-disadvantages-interview-research/</w:t>
        </w:r>
      </w:hyperlink>
      <w:r w:rsidRPr="00F929AD">
        <w:rPr>
          <w:rFonts w:ascii="Arial" w:hAnsi="Arial" w:cs="Arial"/>
          <w:color w:val="353535"/>
          <w:sz w:val="24"/>
          <w:szCs w:val="24"/>
        </w:rPr>
        <w:t xml:space="preserve"> (Darllenwyd 1 Ionawr 2021) </w:t>
      </w:r>
    </w:p>
    <w:p w14:paraId="741DECF3"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591A1FB2" w14:textId="3B181ED6" w:rsidR="00F929AD" w:rsidRPr="00F929AD" w:rsidRDefault="00F929AD" w:rsidP="00F929AD">
      <w:pPr>
        <w:autoSpaceDE w:val="0"/>
        <w:autoSpaceDN w:val="0"/>
        <w:adjustRightInd w:val="0"/>
        <w:spacing w:after="40" w:line="276" w:lineRule="auto"/>
        <w:jc w:val="both"/>
        <w:rPr>
          <w:rFonts w:ascii="Arial" w:hAnsi="Arial" w:cs="Arial"/>
          <w:color w:val="353535"/>
          <w:sz w:val="24"/>
          <w:szCs w:val="24"/>
        </w:rPr>
      </w:pPr>
      <w:r w:rsidRPr="00F929AD">
        <w:rPr>
          <w:rFonts w:ascii="Arial" w:hAnsi="Arial" w:cs="Arial"/>
          <w:color w:val="353535"/>
          <w:sz w:val="24"/>
          <w:szCs w:val="24"/>
        </w:rPr>
        <w:t>Sullivan, C. (2003), Questions Worth Asking. </w:t>
      </w:r>
      <w:r w:rsidRPr="00F929AD">
        <w:rPr>
          <w:rFonts w:ascii="Arial" w:hAnsi="Arial" w:cs="Arial"/>
          <w:i/>
          <w:iCs/>
          <w:color w:val="353535"/>
          <w:sz w:val="24"/>
          <w:szCs w:val="24"/>
        </w:rPr>
        <w:t>The Brighton and Hove Assessment for Learning</w:t>
      </w:r>
      <w:r w:rsidRPr="00F929AD">
        <w:rPr>
          <w:rFonts w:ascii="Arial" w:hAnsi="Arial" w:cs="Arial"/>
          <w:i/>
          <w:iCs/>
          <w:color w:val="353535"/>
          <w:sz w:val="24"/>
          <w:szCs w:val="24"/>
        </w:rPr>
        <w:t xml:space="preserve"> </w:t>
      </w:r>
      <w:r w:rsidRPr="00F929AD">
        <w:rPr>
          <w:rFonts w:ascii="Arial" w:hAnsi="Arial" w:cs="Arial"/>
          <w:i/>
          <w:iCs/>
          <w:color w:val="353535"/>
          <w:sz w:val="24"/>
          <w:szCs w:val="24"/>
        </w:rPr>
        <w:t>Project</w:t>
      </w:r>
      <w:r w:rsidRPr="00F929AD">
        <w:rPr>
          <w:rFonts w:ascii="Arial" w:hAnsi="Arial" w:cs="Arial"/>
          <w:color w:val="353535"/>
          <w:sz w:val="24"/>
          <w:szCs w:val="24"/>
        </w:rPr>
        <w:t>.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w:t>
      </w:r>
      <w:hyperlink r:id="rId31" w:history="1">
        <w:r w:rsidRPr="00F929AD">
          <w:rPr>
            <w:rFonts w:ascii="Arial" w:hAnsi="Arial" w:cs="Arial"/>
            <w:color w:val="DCA10D"/>
            <w:sz w:val="24"/>
            <w:szCs w:val="24"/>
            <w:u w:val="single" w:color="DCA10D"/>
          </w:rPr>
          <w:t>http://www.rtuni.org/uploads/docs/Questions%20worth%20asking.pdf</w:t>
        </w:r>
      </w:hyperlink>
      <w:r w:rsidRPr="00F929AD">
        <w:rPr>
          <w:rFonts w:ascii="Arial" w:hAnsi="Arial" w:cs="Arial"/>
          <w:color w:val="353535"/>
          <w:sz w:val="24"/>
          <w:szCs w:val="24"/>
        </w:rPr>
        <w:t xml:space="preserve"> </w:t>
      </w:r>
      <w:r w:rsidRPr="00F929AD">
        <w:rPr>
          <w:rFonts w:ascii="Arial" w:hAnsi="Arial" w:cs="Arial"/>
          <w:color w:val="353535"/>
          <w:sz w:val="24"/>
          <w:szCs w:val="24"/>
        </w:rPr>
        <w:t>(</w:t>
      </w:r>
      <w:r w:rsidRPr="00F929AD">
        <w:rPr>
          <w:rFonts w:ascii="Arial" w:hAnsi="Arial" w:cs="Arial"/>
          <w:color w:val="353535"/>
          <w:sz w:val="24"/>
          <w:szCs w:val="24"/>
        </w:rPr>
        <w:t>Darllenwyd ar</w:t>
      </w:r>
      <w:r w:rsidRPr="00F929AD">
        <w:rPr>
          <w:rFonts w:ascii="Arial" w:hAnsi="Arial" w:cs="Arial"/>
          <w:color w:val="353535"/>
          <w:sz w:val="24"/>
          <w:szCs w:val="24"/>
        </w:rPr>
        <w:t xml:space="preserve"> 30</w:t>
      </w:r>
      <w:r w:rsidRPr="00F929AD">
        <w:rPr>
          <w:rFonts w:ascii="Arial" w:hAnsi="Arial" w:cs="Arial"/>
          <w:color w:val="353535"/>
          <w:sz w:val="24"/>
          <w:szCs w:val="24"/>
          <w:vertAlign w:val="superscript"/>
        </w:rPr>
        <w:t>th</w:t>
      </w:r>
      <w:r w:rsidRPr="00F929AD">
        <w:rPr>
          <w:rFonts w:ascii="Arial" w:hAnsi="Arial" w:cs="Arial"/>
          <w:color w:val="353535"/>
          <w:sz w:val="24"/>
          <w:szCs w:val="24"/>
        </w:rPr>
        <w:t> </w:t>
      </w:r>
      <w:r w:rsidRPr="00F929AD">
        <w:rPr>
          <w:rFonts w:ascii="Arial" w:hAnsi="Arial" w:cs="Arial"/>
          <w:color w:val="353535"/>
          <w:sz w:val="24"/>
          <w:szCs w:val="24"/>
        </w:rPr>
        <w:t>Tachwedd</w:t>
      </w:r>
      <w:r w:rsidRPr="00F929AD">
        <w:rPr>
          <w:rFonts w:ascii="Arial" w:hAnsi="Arial" w:cs="Arial"/>
          <w:color w:val="353535"/>
          <w:sz w:val="24"/>
          <w:szCs w:val="24"/>
        </w:rPr>
        <w:t xml:space="preserve"> 2020).</w:t>
      </w:r>
    </w:p>
    <w:p w14:paraId="2763DBA0" w14:textId="77777777" w:rsidR="00F929AD" w:rsidRPr="00F929AD" w:rsidRDefault="00F929AD" w:rsidP="00F929AD">
      <w:pPr>
        <w:autoSpaceDE w:val="0"/>
        <w:autoSpaceDN w:val="0"/>
        <w:adjustRightInd w:val="0"/>
        <w:spacing w:after="40" w:line="276" w:lineRule="auto"/>
        <w:jc w:val="both"/>
        <w:rPr>
          <w:rFonts w:ascii="Arial" w:hAnsi="Arial" w:cs="Arial"/>
          <w:color w:val="353535"/>
          <w:sz w:val="24"/>
          <w:szCs w:val="24"/>
        </w:rPr>
      </w:pPr>
    </w:p>
    <w:p w14:paraId="5A3ECE13" w14:textId="3CED4179"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TES (2019) </w:t>
      </w:r>
      <w:r w:rsidRPr="00F929AD">
        <w:rPr>
          <w:rFonts w:ascii="Arial" w:hAnsi="Arial" w:cs="Arial"/>
          <w:i/>
          <w:iCs/>
          <w:color w:val="353535"/>
          <w:sz w:val="24"/>
          <w:szCs w:val="24"/>
        </w:rPr>
        <w:t>Complete guide to the New Welsh Curriculum</w:t>
      </w:r>
      <w:r w:rsidRPr="00F929AD">
        <w:rPr>
          <w:rFonts w:ascii="Arial" w:hAnsi="Arial" w:cs="Arial"/>
          <w:i/>
          <w:iCs/>
          <w:color w:val="353535"/>
          <w:sz w:val="24"/>
          <w:szCs w:val="24"/>
        </w:rPr>
        <w:t xml:space="preserve">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w:t>
      </w:r>
      <w:r w:rsidRPr="00F929AD">
        <w:rPr>
          <w:rFonts w:ascii="Arial" w:hAnsi="Arial" w:cs="Arial"/>
          <w:i/>
          <w:iCs/>
          <w:color w:val="353535"/>
          <w:sz w:val="24"/>
          <w:szCs w:val="24"/>
        </w:rPr>
        <w:t xml:space="preserve"> </w:t>
      </w:r>
      <w:r w:rsidRPr="00F929AD">
        <w:rPr>
          <w:rFonts w:ascii="Arial" w:hAnsi="Arial" w:cs="Arial"/>
          <w:color w:val="353535"/>
          <w:sz w:val="24"/>
          <w:szCs w:val="24"/>
        </w:rPr>
        <w:t>https://www.tes.com/news/complete-guide-new-welsh-national-curriculum (</w:t>
      </w:r>
      <w:r w:rsidRPr="00F929AD">
        <w:rPr>
          <w:rFonts w:ascii="Arial" w:hAnsi="Arial" w:cs="Arial"/>
          <w:color w:val="353535"/>
          <w:sz w:val="24"/>
          <w:szCs w:val="24"/>
        </w:rPr>
        <w:t xml:space="preserve">Darllenwyd ar </w:t>
      </w:r>
      <w:r w:rsidRPr="00F929AD">
        <w:rPr>
          <w:rFonts w:ascii="Arial" w:hAnsi="Arial" w:cs="Arial"/>
          <w:color w:val="353535"/>
          <w:sz w:val="24"/>
          <w:szCs w:val="24"/>
        </w:rPr>
        <w:t xml:space="preserve">30 </w:t>
      </w:r>
      <w:r w:rsidRPr="00F929AD">
        <w:rPr>
          <w:rFonts w:ascii="Arial" w:hAnsi="Arial" w:cs="Arial"/>
          <w:color w:val="353535"/>
          <w:sz w:val="24"/>
          <w:szCs w:val="24"/>
        </w:rPr>
        <w:t xml:space="preserve">Rhagfyr </w:t>
      </w:r>
      <w:r w:rsidRPr="00F929AD">
        <w:rPr>
          <w:rFonts w:ascii="Arial" w:hAnsi="Arial" w:cs="Arial"/>
          <w:color w:val="353535"/>
          <w:sz w:val="24"/>
          <w:szCs w:val="24"/>
        </w:rPr>
        <w:t>2020)</w:t>
      </w:r>
    </w:p>
    <w:p w14:paraId="74F58935"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367483A6" w14:textId="0A9DB6AF"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Tes. (2020). </w:t>
      </w:r>
      <w:r w:rsidRPr="00F929AD">
        <w:rPr>
          <w:rFonts w:ascii="Arial" w:hAnsi="Arial" w:cs="Arial"/>
          <w:i/>
          <w:iCs/>
          <w:color w:val="353535"/>
          <w:sz w:val="24"/>
          <w:szCs w:val="24"/>
        </w:rPr>
        <w:t>AFL: Assessment For Learning</w:t>
      </w:r>
      <w:r w:rsidRPr="00F929AD">
        <w:rPr>
          <w:rFonts w:ascii="Arial" w:hAnsi="Arial" w:cs="Arial"/>
          <w:color w:val="353535"/>
          <w:sz w:val="24"/>
          <w:szCs w:val="24"/>
        </w:rPr>
        <w:t>. [</w:t>
      </w:r>
      <w:r w:rsidRPr="00F929AD">
        <w:rPr>
          <w:rFonts w:ascii="Arial" w:hAnsi="Arial" w:cs="Arial"/>
          <w:color w:val="353535"/>
          <w:sz w:val="24"/>
          <w:szCs w:val="24"/>
        </w:rPr>
        <w:t>ar-lein</w:t>
      </w:r>
      <w:r w:rsidRPr="00F929AD">
        <w:rPr>
          <w:rFonts w:ascii="Arial" w:hAnsi="Arial" w:cs="Arial"/>
          <w:color w:val="353535"/>
          <w:sz w:val="24"/>
          <w:szCs w:val="24"/>
        </w:rPr>
        <w:t>] A</w:t>
      </w:r>
      <w:r w:rsidRPr="00F929AD">
        <w:rPr>
          <w:rFonts w:ascii="Arial" w:hAnsi="Arial" w:cs="Arial"/>
          <w:color w:val="353535"/>
          <w:sz w:val="24"/>
          <w:szCs w:val="24"/>
        </w:rPr>
        <w:t>r gael yn</w:t>
      </w:r>
      <w:r w:rsidRPr="00F929AD">
        <w:rPr>
          <w:rFonts w:ascii="Arial" w:hAnsi="Arial" w:cs="Arial"/>
          <w:color w:val="353535"/>
          <w:sz w:val="24"/>
          <w:szCs w:val="24"/>
        </w:rPr>
        <w:t xml:space="preserve">: https://www.tes.com/teaching-resources/blog/afl-assessment-learning&gt; </w:t>
      </w:r>
      <w:r w:rsidRPr="00F929AD">
        <w:rPr>
          <w:rFonts w:ascii="Arial" w:hAnsi="Arial" w:cs="Arial"/>
          <w:color w:val="353535"/>
          <w:sz w:val="24"/>
          <w:szCs w:val="24"/>
        </w:rPr>
        <w:t>(Darllenwyd</w:t>
      </w:r>
      <w:r w:rsidRPr="00F929AD">
        <w:rPr>
          <w:rFonts w:ascii="Arial" w:hAnsi="Arial" w:cs="Arial"/>
          <w:color w:val="353535"/>
          <w:sz w:val="24"/>
          <w:szCs w:val="24"/>
        </w:rPr>
        <w:t xml:space="preserve"> 30 </w:t>
      </w:r>
      <w:r w:rsidRPr="00F929AD">
        <w:rPr>
          <w:rFonts w:ascii="Arial" w:hAnsi="Arial" w:cs="Arial"/>
          <w:color w:val="353535"/>
          <w:sz w:val="24"/>
          <w:szCs w:val="24"/>
        </w:rPr>
        <w:t>Rhagfyr</w:t>
      </w:r>
      <w:r w:rsidRPr="00F929AD">
        <w:rPr>
          <w:rFonts w:ascii="Arial" w:hAnsi="Arial" w:cs="Arial"/>
          <w:color w:val="353535"/>
          <w:sz w:val="24"/>
          <w:szCs w:val="24"/>
        </w:rPr>
        <w:t xml:space="preserve"> 2020</w:t>
      </w:r>
      <w:r w:rsidRPr="00F929AD">
        <w:rPr>
          <w:rFonts w:ascii="Arial" w:hAnsi="Arial" w:cs="Arial"/>
          <w:color w:val="353535"/>
          <w:sz w:val="24"/>
          <w:szCs w:val="24"/>
        </w:rPr>
        <w:t>)</w:t>
      </w:r>
      <w:r w:rsidRPr="00F929AD">
        <w:rPr>
          <w:rFonts w:ascii="Arial" w:hAnsi="Arial" w:cs="Arial"/>
          <w:color w:val="353535"/>
          <w:sz w:val="24"/>
          <w:szCs w:val="24"/>
        </w:rPr>
        <w:t>.</w:t>
      </w:r>
    </w:p>
    <w:p w14:paraId="5F7617F0"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2EEB3B7E" w14:textId="50812D26"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The Inspired Classroom (2019) </w:t>
      </w:r>
      <w:r w:rsidRPr="00F929AD">
        <w:rPr>
          <w:rFonts w:ascii="Arial" w:hAnsi="Arial" w:cs="Arial"/>
          <w:i/>
          <w:iCs/>
          <w:color w:val="353535"/>
          <w:sz w:val="24"/>
          <w:szCs w:val="24"/>
        </w:rPr>
        <w:t xml:space="preserve">Why Teacher Professional Development Is Essential. </w:t>
      </w:r>
      <w:r w:rsidRPr="00F929AD">
        <w:rPr>
          <w:rFonts w:ascii="Arial" w:hAnsi="Arial" w:cs="Arial"/>
          <w:color w:val="353535"/>
          <w:sz w:val="24"/>
          <w:szCs w:val="24"/>
        </w:rPr>
        <w:t>[ar-lein</w:t>
      </w:r>
      <w:r w:rsidRPr="00F929AD">
        <w:rPr>
          <w:rFonts w:ascii="Arial" w:hAnsi="Arial" w:cs="Arial"/>
          <w:color w:val="353535"/>
          <w:sz w:val="24"/>
          <w:szCs w:val="24"/>
        </w:rPr>
        <w:t xml:space="preserve">] </w:t>
      </w:r>
      <w:r w:rsidRPr="00F929AD">
        <w:rPr>
          <w:rFonts w:ascii="Arial" w:hAnsi="Arial" w:cs="Arial"/>
          <w:color w:val="353535"/>
          <w:sz w:val="24"/>
          <w:szCs w:val="24"/>
        </w:rPr>
        <w:t>Ar gael yn</w:t>
      </w:r>
      <w:r w:rsidRPr="00F929AD">
        <w:rPr>
          <w:rFonts w:ascii="Arial" w:hAnsi="Arial" w:cs="Arial"/>
          <w:color w:val="353535"/>
          <w:sz w:val="24"/>
          <w:szCs w:val="24"/>
        </w:rPr>
        <w:t>: https://theinspiredclassroom.com/2019/05/why-teacher-professional-development-is-essential/ (</w:t>
      </w:r>
      <w:r w:rsidRPr="00F929AD">
        <w:rPr>
          <w:rFonts w:ascii="Arial" w:hAnsi="Arial" w:cs="Arial"/>
          <w:color w:val="353535"/>
          <w:sz w:val="24"/>
          <w:szCs w:val="24"/>
        </w:rPr>
        <w:t>Darllenwyd ar 30 Rhagfyr</w:t>
      </w:r>
      <w:r w:rsidRPr="00F929AD">
        <w:rPr>
          <w:rFonts w:ascii="Arial" w:hAnsi="Arial" w:cs="Arial"/>
          <w:color w:val="353535"/>
          <w:sz w:val="24"/>
          <w:szCs w:val="24"/>
        </w:rPr>
        <w:t xml:space="preserve"> 2020) </w:t>
      </w:r>
    </w:p>
    <w:p w14:paraId="06ADF847"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p>
    <w:p w14:paraId="11560F7E" w14:textId="77777777" w:rsidR="00F929AD" w:rsidRPr="00F929AD" w:rsidRDefault="00F929AD" w:rsidP="00F929AD">
      <w:pPr>
        <w:autoSpaceDE w:val="0"/>
        <w:autoSpaceDN w:val="0"/>
        <w:adjustRightInd w:val="0"/>
        <w:spacing w:after="0" w:line="276" w:lineRule="auto"/>
        <w:jc w:val="both"/>
        <w:rPr>
          <w:rFonts w:ascii="Arial" w:hAnsi="Arial" w:cs="Arial"/>
          <w:color w:val="353535"/>
          <w:sz w:val="24"/>
          <w:szCs w:val="24"/>
        </w:rPr>
      </w:pPr>
      <w:r w:rsidRPr="00F929AD">
        <w:rPr>
          <w:rFonts w:ascii="Arial" w:hAnsi="Arial" w:cs="Arial"/>
          <w:color w:val="353535"/>
          <w:sz w:val="24"/>
          <w:szCs w:val="24"/>
        </w:rPr>
        <w:t xml:space="preserve">Walsh, JA, &amp; Sattes, BD. (2015), Questioning for Classroom Discussion : Purposeful Speaking, Engaged Listening, Deep Thinking, </w:t>
      </w:r>
      <w:r w:rsidRPr="00F929AD">
        <w:rPr>
          <w:rFonts w:ascii="Arial" w:hAnsi="Arial" w:cs="Arial"/>
          <w:i/>
          <w:iCs/>
          <w:color w:val="353535"/>
          <w:sz w:val="24"/>
          <w:szCs w:val="24"/>
        </w:rPr>
        <w:t>Association for Supervision &amp; Curriculum Development,</w:t>
      </w:r>
      <w:r w:rsidRPr="00F929AD">
        <w:rPr>
          <w:rFonts w:ascii="Arial" w:hAnsi="Arial" w:cs="Arial"/>
          <w:color w:val="353535"/>
          <w:sz w:val="24"/>
          <w:szCs w:val="24"/>
        </w:rPr>
        <w:t xml:space="preserve"> Alexandria. </w:t>
      </w:r>
      <w:r w:rsidRPr="00F929AD">
        <w:rPr>
          <w:rFonts w:ascii="Arial" w:hAnsi="Arial" w:cs="Arial"/>
          <w:color w:val="353535"/>
          <w:sz w:val="24"/>
          <w:szCs w:val="24"/>
        </w:rPr>
        <w:t>Ar gael yn</w:t>
      </w:r>
      <w:r w:rsidRPr="00F929AD">
        <w:rPr>
          <w:rFonts w:ascii="Arial" w:hAnsi="Arial" w:cs="Arial"/>
          <w:color w:val="353535"/>
          <w:sz w:val="24"/>
          <w:szCs w:val="24"/>
        </w:rPr>
        <w:t xml:space="preserve">: </w:t>
      </w:r>
      <w:hyperlink r:id="rId32" w:history="1">
        <w:r w:rsidRPr="00F929AD">
          <w:rPr>
            <w:rFonts w:ascii="Arial" w:hAnsi="Arial" w:cs="Arial"/>
            <w:color w:val="DCA10D"/>
            <w:sz w:val="24"/>
            <w:szCs w:val="24"/>
          </w:rPr>
          <w:t>http://ebookcentral.proquest.com/lib/swansea-e</w:t>
        </w:r>
        <w:r w:rsidRPr="00F929AD">
          <w:rPr>
            <w:rFonts w:ascii="Arial" w:hAnsi="Arial" w:cs="Arial"/>
            <w:color w:val="DCA10D"/>
            <w:sz w:val="24"/>
            <w:szCs w:val="24"/>
          </w:rPr>
          <w:t>b</w:t>
        </w:r>
        <w:r w:rsidRPr="00F929AD">
          <w:rPr>
            <w:rFonts w:ascii="Arial" w:hAnsi="Arial" w:cs="Arial"/>
            <w:color w:val="DCA10D"/>
            <w:sz w:val="24"/>
            <w:szCs w:val="24"/>
          </w:rPr>
          <w:t>ooks/detail.action?docID=4398163</w:t>
        </w:r>
      </w:hyperlink>
      <w:r w:rsidRPr="00F929AD">
        <w:rPr>
          <w:rFonts w:ascii="Arial" w:hAnsi="Arial" w:cs="Arial"/>
          <w:color w:val="353535"/>
          <w:sz w:val="24"/>
          <w:szCs w:val="24"/>
        </w:rPr>
        <w:t>. (</w:t>
      </w:r>
      <w:r w:rsidRPr="00F929AD">
        <w:rPr>
          <w:rFonts w:ascii="Arial" w:hAnsi="Arial" w:cs="Arial"/>
          <w:color w:val="353535"/>
          <w:sz w:val="24"/>
          <w:szCs w:val="24"/>
        </w:rPr>
        <w:t>Darllenwyd</w:t>
      </w:r>
      <w:r w:rsidRPr="00F929AD">
        <w:rPr>
          <w:rFonts w:ascii="Arial" w:hAnsi="Arial" w:cs="Arial"/>
          <w:color w:val="353535"/>
          <w:sz w:val="24"/>
          <w:szCs w:val="24"/>
        </w:rPr>
        <w:t xml:space="preserve"> 30</w:t>
      </w:r>
      <w:r w:rsidRPr="00F929AD">
        <w:rPr>
          <w:rFonts w:ascii="Arial" w:hAnsi="Arial" w:cs="Arial"/>
          <w:color w:val="353535"/>
          <w:sz w:val="24"/>
          <w:szCs w:val="24"/>
        </w:rPr>
        <w:t xml:space="preserve"> Rhagfyr 2</w:t>
      </w:r>
      <w:r w:rsidRPr="00F929AD">
        <w:rPr>
          <w:rFonts w:ascii="Arial" w:hAnsi="Arial" w:cs="Arial"/>
          <w:color w:val="353535"/>
          <w:sz w:val="24"/>
          <w:szCs w:val="24"/>
        </w:rPr>
        <w:t>020)</w:t>
      </w:r>
    </w:p>
    <w:p w14:paraId="0409DC93" w14:textId="77777777" w:rsidR="00C54A5B" w:rsidRPr="00F929AD" w:rsidRDefault="00C54A5B" w:rsidP="00F929AD">
      <w:pPr>
        <w:autoSpaceDE w:val="0"/>
        <w:autoSpaceDN w:val="0"/>
        <w:adjustRightInd w:val="0"/>
        <w:spacing w:after="0" w:line="276" w:lineRule="auto"/>
        <w:jc w:val="both"/>
        <w:rPr>
          <w:rFonts w:ascii="Arial" w:hAnsi="Arial" w:cs="Arial"/>
          <w:color w:val="353535"/>
          <w:sz w:val="24"/>
          <w:szCs w:val="24"/>
        </w:rPr>
      </w:pPr>
    </w:p>
    <w:p w14:paraId="095FA8FB" w14:textId="77777777" w:rsidR="00C54A5B" w:rsidRDefault="00C54A5B" w:rsidP="00C54A5B">
      <w:pPr>
        <w:autoSpaceDE w:val="0"/>
        <w:autoSpaceDN w:val="0"/>
        <w:adjustRightInd w:val="0"/>
        <w:spacing w:after="0" w:line="240" w:lineRule="auto"/>
        <w:rPr>
          <w:rFonts w:ascii="AppleSystemUIFont" w:hAnsi="AppleSystemUIFont" w:cs="AppleSystemUIFont"/>
          <w:color w:val="353535"/>
          <w:sz w:val="24"/>
          <w:szCs w:val="24"/>
        </w:rPr>
      </w:pPr>
    </w:p>
    <w:p w14:paraId="35E253CA" w14:textId="77777777" w:rsidR="00C54A5B" w:rsidRDefault="00C54A5B" w:rsidP="00C54A5B">
      <w:pPr>
        <w:autoSpaceDE w:val="0"/>
        <w:autoSpaceDN w:val="0"/>
        <w:adjustRightInd w:val="0"/>
        <w:spacing w:after="0" w:line="240" w:lineRule="auto"/>
        <w:rPr>
          <w:rFonts w:ascii="AppleSystemUIFont" w:hAnsi="AppleSystemUIFont" w:cs="AppleSystemUIFont"/>
          <w:color w:val="353535"/>
          <w:sz w:val="24"/>
          <w:szCs w:val="24"/>
        </w:rPr>
      </w:pPr>
    </w:p>
    <w:p w14:paraId="46B54579" w14:textId="77777777" w:rsidR="00C54A5B" w:rsidRDefault="00C54A5B" w:rsidP="00C54A5B">
      <w:pPr>
        <w:autoSpaceDE w:val="0"/>
        <w:autoSpaceDN w:val="0"/>
        <w:adjustRightInd w:val="0"/>
        <w:spacing w:after="0" w:line="240" w:lineRule="auto"/>
        <w:rPr>
          <w:rFonts w:ascii="AppleSystemUIFont" w:hAnsi="AppleSystemUIFont" w:cs="AppleSystemUIFont"/>
          <w:color w:val="353535"/>
          <w:sz w:val="24"/>
          <w:szCs w:val="24"/>
        </w:rPr>
      </w:pPr>
    </w:p>
    <w:p w14:paraId="33370BAC" w14:textId="77777777" w:rsidR="00C54A5B" w:rsidRDefault="00C54A5B" w:rsidP="00C54A5B">
      <w:pPr>
        <w:autoSpaceDE w:val="0"/>
        <w:autoSpaceDN w:val="0"/>
        <w:adjustRightInd w:val="0"/>
        <w:spacing w:after="0" w:line="240" w:lineRule="auto"/>
        <w:rPr>
          <w:rFonts w:ascii="AppleSystemUIFont" w:hAnsi="AppleSystemUIFont" w:cs="AppleSystemUIFont"/>
          <w:color w:val="353535"/>
          <w:sz w:val="24"/>
          <w:szCs w:val="24"/>
        </w:rPr>
      </w:pPr>
    </w:p>
    <w:p w14:paraId="6F9ED123" w14:textId="3ACA1537" w:rsidR="00505C92" w:rsidRDefault="00505C92" w:rsidP="001D6D3F">
      <w:pPr>
        <w:rPr>
          <w:rFonts w:ascii="Times New Roman" w:eastAsia="Times New Roman" w:hAnsi="Times New Roman" w:cs="Times New Roman"/>
          <w:lang w:eastAsia="en-GB"/>
        </w:rPr>
      </w:pPr>
    </w:p>
    <w:p w14:paraId="759CAF3A" w14:textId="77777777" w:rsidR="00505C92" w:rsidRPr="00505C92" w:rsidRDefault="00505C92" w:rsidP="001D6D3F">
      <w:pPr>
        <w:rPr>
          <w:rFonts w:ascii="Times New Roman" w:eastAsia="Times New Roman" w:hAnsi="Times New Roman" w:cs="Times New Roman"/>
          <w:lang w:eastAsia="en-GB"/>
        </w:rPr>
      </w:pPr>
    </w:p>
    <w:p w14:paraId="1778DC5A" w14:textId="77777777" w:rsidR="00505C92" w:rsidRPr="00505C92" w:rsidRDefault="00505C92" w:rsidP="001D6D3F">
      <w:pPr>
        <w:rPr>
          <w:rFonts w:ascii="Times New Roman" w:eastAsia="Times New Roman" w:hAnsi="Times New Roman" w:cs="Times New Roman"/>
          <w:lang w:eastAsia="en-GB"/>
        </w:rPr>
      </w:pPr>
    </w:p>
    <w:p w14:paraId="42EAB227" w14:textId="40C16333" w:rsidR="00505C92" w:rsidRPr="00505C92" w:rsidRDefault="00505C92" w:rsidP="001D6D3F">
      <w:pPr>
        <w:rPr>
          <w:rFonts w:ascii="Times New Roman" w:eastAsia="Times New Roman" w:hAnsi="Times New Roman" w:cs="Times New Roman"/>
          <w:lang w:eastAsia="en-GB"/>
        </w:rPr>
      </w:pPr>
    </w:p>
    <w:p w14:paraId="56077DFB" w14:textId="77777777" w:rsidR="00505C92" w:rsidRPr="00505C92" w:rsidRDefault="00505C92" w:rsidP="001D6D3F">
      <w:pPr>
        <w:rPr>
          <w:rFonts w:ascii="Times New Roman" w:eastAsia="Times New Roman" w:hAnsi="Times New Roman" w:cs="Times New Roman"/>
          <w:lang w:eastAsia="en-GB"/>
        </w:rPr>
      </w:pPr>
    </w:p>
    <w:p w14:paraId="3AF49C47" w14:textId="0D4AEFF1" w:rsidR="001D6D3F" w:rsidRPr="00505C92" w:rsidRDefault="001D6D3F" w:rsidP="001D6D3F">
      <w:pPr>
        <w:rPr>
          <w:rFonts w:ascii="Helvetica" w:eastAsia="Times New Roman" w:hAnsi="Helvetica" w:cs="Times New Roman"/>
          <w:color w:val="555555"/>
          <w:sz w:val="23"/>
          <w:szCs w:val="23"/>
          <w:shd w:val="clear" w:color="auto" w:fill="FFFFFF"/>
          <w:lang w:eastAsia="en-GB"/>
        </w:rPr>
      </w:pPr>
    </w:p>
    <w:p w14:paraId="1BB0F5EF" w14:textId="77777777" w:rsidR="001D6D3F" w:rsidRPr="00445B9B" w:rsidRDefault="001D6D3F" w:rsidP="00445B9B">
      <w:pPr>
        <w:spacing w:after="0" w:line="240" w:lineRule="auto"/>
        <w:rPr>
          <w:rFonts w:ascii="Times New Roman" w:eastAsia="Times New Roman" w:hAnsi="Times New Roman" w:cs="Times New Roman"/>
          <w:i/>
          <w:iCs/>
          <w:sz w:val="24"/>
          <w:szCs w:val="24"/>
          <w:lang w:val="cy-GB" w:eastAsia="en-GB"/>
        </w:rPr>
      </w:pPr>
    </w:p>
    <w:p w14:paraId="75B2E695" w14:textId="77777777" w:rsidR="0057553B" w:rsidRPr="00C42A9A" w:rsidRDefault="0057553B" w:rsidP="00C42A9A">
      <w:pPr>
        <w:spacing w:before="360" w:after="360" w:line="360" w:lineRule="auto"/>
        <w:jc w:val="both"/>
        <w:rPr>
          <w:rFonts w:ascii="Arial" w:hAnsi="Arial" w:cs="Arial"/>
          <w:b/>
          <w:bCs/>
          <w:sz w:val="44"/>
          <w:szCs w:val="44"/>
          <w:u w:val="single"/>
          <w:lang w:val="cy-GB"/>
        </w:rPr>
      </w:pPr>
    </w:p>
    <w:sectPr w:rsidR="0057553B" w:rsidRPr="00C42A9A" w:rsidSect="0085233E">
      <w:headerReference w:type="default" r:id="rId33"/>
      <w:footerReference w:type="even" r:id="rId34"/>
      <w:footerReference w:type="default" r:id="rId35"/>
      <w:headerReference w:type="first" r:id="rId36"/>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858A59" w14:textId="77777777" w:rsidR="004D41C2" w:rsidRDefault="004D41C2" w:rsidP="00755132">
      <w:pPr>
        <w:spacing w:after="0" w:line="240" w:lineRule="auto"/>
      </w:pPr>
      <w:r>
        <w:separator/>
      </w:r>
    </w:p>
  </w:endnote>
  <w:endnote w:type="continuationSeparator" w:id="0">
    <w:p w14:paraId="638EF25C" w14:textId="77777777" w:rsidR="004D41C2" w:rsidRDefault="004D41C2" w:rsidP="00755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5160612"/>
      <w:docPartObj>
        <w:docPartGallery w:val="Page Numbers (Bottom of Page)"/>
        <w:docPartUnique/>
      </w:docPartObj>
    </w:sdtPr>
    <w:sdtEndPr>
      <w:rPr>
        <w:rStyle w:val="PageNumber"/>
      </w:rPr>
    </w:sdtEndPr>
    <w:sdtContent>
      <w:p w14:paraId="47696C89" w14:textId="68231933" w:rsidR="00755132" w:rsidRDefault="00755132" w:rsidP="00B35E8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7638AE" w14:textId="77777777" w:rsidR="00755132" w:rsidRDefault="007551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76067"/>
      <w:docPartObj>
        <w:docPartGallery w:val="Page Numbers (Bottom of Page)"/>
        <w:docPartUnique/>
      </w:docPartObj>
    </w:sdtPr>
    <w:sdtEndPr>
      <w:rPr>
        <w:rStyle w:val="PageNumber"/>
      </w:rPr>
    </w:sdtEndPr>
    <w:sdtContent>
      <w:p w14:paraId="26A4A001" w14:textId="0068ED27" w:rsidR="00755132" w:rsidRDefault="00755132" w:rsidP="00B35E8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A58D0">
          <w:rPr>
            <w:rStyle w:val="PageNumber"/>
            <w:noProof/>
          </w:rPr>
          <w:t>2</w:t>
        </w:r>
        <w:r>
          <w:rPr>
            <w:rStyle w:val="PageNumber"/>
          </w:rPr>
          <w:fldChar w:fldCharType="end"/>
        </w:r>
      </w:p>
    </w:sdtContent>
  </w:sdt>
  <w:p w14:paraId="1F76ABAC" w14:textId="77777777" w:rsidR="00755132" w:rsidRDefault="00755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9335CC" w14:textId="77777777" w:rsidR="004D41C2" w:rsidRDefault="004D41C2" w:rsidP="00755132">
      <w:pPr>
        <w:spacing w:after="0" w:line="240" w:lineRule="auto"/>
      </w:pPr>
      <w:r>
        <w:separator/>
      </w:r>
    </w:p>
  </w:footnote>
  <w:footnote w:type="continuationSeparator" w:id="0">
    <w:p w14:paraId="43C78766" w14:textId="77777777" w:rsidR="004D41C2" w:rsidRDefault="004D41C2" w:rsidP="00755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C650A" w14:textId="03E76572" w:rsidR="0085233E" w:rsidRDefault="0085233E">
    <w:pPr>
      <w:pStyle w:val="Header"/>
    </w:pPr>
    <w:r>
      <w:t>1811204</w:t>
    </w:r>
    <w:r>
      <w:tab/>
      <w:t>ECAD5010-C</w:t>
    </w:r>
    <w:r>
      <w:tab/>
      <w:t>Nifer o eiriau:</w:t>
    </w:r>
    <w:r w:rsidR="00504532">
      <w:t xml:space="preserve"> 3779 heb cyfeiriadau </w: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CAEE56" w14:textId="72BA9EEE" w:rsidR="00755132" w:rsidRDefault="004D41C2">
    <w:pPr>
      <w:pStyle w:val="Header"/>
    </w:pPr>
    <w:sdt>
      <w:sdtPr>
        <w:id w:val="1704979692"/>
        <w:placeholder>
          <w:docPart w:val="971957A3564EF447ACF11E79D2C09344"/>
        </w:placeholder>
        <w:temporary/>
        <w:showingPlcHdr/>
        <w15:appearance w15:val="hidden"/>
      </w:sdtPr>
      <w:sdtEndPr/>
      <w:sdtContent>
        <w:r w:rsidR="0085233E">
          <w:t>[Type here]</w:t>
        </w:r>
      </w:sdtContent>
    </w:sdt>
    <w:r w:rsidR="0085233E">
      <w:ptab w:relativeTo="margin" w:alignment="center" w:leader="none"/>
    </w:r>
    <w:sdt>
      <w:sdtPr>
        <w:id w:val="968859947"/>
        <w:placeholder>
          <w:docPart w:val="971957A3564EF447ACF11E79D2C09344"/>
        </w:placeholder>
        <w:temporary/>
        <w:showingPlcHdr/>
        <w15:appearance w15:val="hidden"/>
      </w:sdtPr>
      <w:sdtEndPr/>
      <w:sdtContent>
        <w:r w:rsidR="0085233E">
          <w:t>[Type here]</w:t>
        </w:r>
      </w:sdtContent>
    </w:sdt>
    <w:r w:rsidR="0085233E">
      <w:ptab w:relativeTo="margin" w:alignment="right" w:leader="none"/>
    </w:r>
    <w:sdt>
      <w:sdtPr>
        <w:id w:val="968859952"/>
        <w:placeholder>
          <w:docPart w:val="971957A3564EF447ACF11E79D2C09344"/>
        </w:placeholder>
        <w:temporary/>
        <w:showingPlcHdr/>
        <w15:appearance w15:val="hidden"/>
      </w:sdtPr>
      <w:sdtEndPr/>
      <w:sdtContent>
        <w:r w:rsidR="0085233E">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35C91"/>
    <w:multiLevelType w:val="hybridMultilevel"/>
    <w:tmpl w:val="FEDE1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77AC6"/>
    <w:multiLevelType w:val="hybridMultilevel"/>
    <w:tmpl w:val="90266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00444"/>
    <w:multiLevelType w:val="hybridMultilevel"/>
    <w:tmpl w:val="A1AA7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147525"/>
    <w:multiLevelType w:val="hybridMultilevel"/>
    <w:tmpl w:val="D8583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132"/>
    <w:rsid w:val="00062804"/>
    <w:rsid w:val="000648FB"/>
    <w:rsid w:val="0006721F"/>
    <w:rsid w:val="00076220"/>
    <w:rsid w:val="0009039E"/>
    <w:rsid w:val="00104D31"/>
    <w:rsid w:val="0014452F"/>
    <w:rsid w:val="00146E0C"/>
    <w:rsid w:val="00147A90"/>
    <w:rsid w:val="00154318"/>
    <w:rsid w:val="00195BEB"/>
    <w:rsid w:val="001A085B"/>
    <w:rsid w:val="001B313B"/>
    <w:rsid w:val="001D6D3F"/>
    <w:rsid w:val="001E2F52"/>
    <w:rsid w:val="001E4673"/>
    <w:rsid w:val="001E4CD6"/>
    <w:rsid w:val="0020576F"/>
    <w:rsid w:val="002150BE"/>
    <w:rsid w:val="002362BA"/>
    <w:rsid w:val="0028115B"/>
    <w:rsid w:val="002D4579"/>
    <w:rsid w:val="003D46E0"/>
    <w:rsid w:val="003E417B"/>
    <w:rsid w:val="00445B9B"/>
    <w:rsid w:val="004908D2"/>
    <w:rsid w:val="004D41C2"/>
    <w:rsid w:val="004D542D"/>
    <w:rsid w:val="004E48AE"/>
    <w:rsid w:val="004F0368"/>
    <w:rsid w:val="00504532"/>
    <w:rsid w:val="00505C92"/>
    <w:rsid w:val="0053351D"/>
    <w:rsid w:val="0057553B"/>
    <w:rsid w:val="00581978"/>
    <w:rsid w:val="00585CF6"/>
    <w:rsid w:val="005A01E7"/>
    <w:rsid w:val="005E50F2"/>
    <w:rsid w:val="00612B98"/>
    <w:rsid w:val="00622583"/>
    <w:rsid w:val="00635AE3"/>
    <w:rsid w:val="006627E2"/>
    <w:rsid w:val="00696BA3"/>
    <w:rsid w:val="006B06AF"/>
    <w:rsid w:val="006C48A9"/>
    <w:rsid w:val="006D1F6B"/>
    <w:rsid w:val="00755132"/>
    <w:rsid w:val="00766434"/>
    <w:rsid w:val="00785479"/>
    <w:rsid w:val="0079251A"/>
    <w:rsid w:val="007D3247"/>
    <w:rsid w:val="008260B9"/>
    <w:rsid w:val="00830D5F"/>
    <w:rsid w:val="008375E2"/>
    <w:rsid w:val="0085233E"/>
    <w:rsid w:val="00884D6E"/>
    <w:rsid w:val="008D7688"/>
    <w:rsid w:val="009120E5"/>
    <w:rsid w:val="009313A1"/>
    <w:rsid w:val="00933AF6"/>
    <w:rsid w:val="009B7EE5"/>
    <w:rsid w:val="009D1159"/>
    <w:rsid w:val="009F0D7A"/>
    <w:rsid w:val="00A06315"/>
    <w:rsid w:val="00A07EAF"/>
    <w:rsid w:val="00A1065D"/>
    <w:rsid w:val="00A15559"/>
    <w:rsid w:val="00A41A06"/>
    <w:rsid w:val="00A8082A"/>
    <w:rsid w:val="00A874BF"/>
    <w:rsid w:val="00AC6715"/>
    <w:rsid w:val="00AD688A"/>
    <w:rsid w:val="00AE11F8"/>
    <w:rsid w:val="00AE38B0"/>
    <w:rsid w:val="00B219F6"/>
    <w:rsid w:val="00B6082F"/>
    <w:rsid w:val="00B740D3"/>
    <w:rsid w:val="00B74EA3"/>
    <w:rsid w:val="00B94442"/>
    <w:rsid w:val="00B9542E"/>
    <w:rsid w:val="00BC478A"/>
    <w:rsid w:val="00BC7766"/>
    <w:rsid w:val="00C07DE2"/>
    <w:rsid w:val="00C215A6"/>
    <w:rsid w:val="00C42A9A"/>
    <w:rsid w:val="00C54473"/>
    <w:rsid w:val="00C54A5B"/>
    <w:rsid w:val="00C65006"/>
    <w:rsid w:val="00C77603"/>
    <w:rsid w:val="00CA58D0"/>
    <w:rsid w:val="00CB2285"/>
    <w:rsid w:val="00CB6D2F"/>
    <w:rsid w:val="00D36725"/>
    <w:rsid w:val="00D3700D"/>
    <w:rsid w:val="00D53083"/>
    <w:rsid w:val="00D70F66"/>
    <w:rsid w:val="00D96A74"/>
    <w:rsid w:val="00DD55C9"/>
    <w:rsid w:val="00DF090C"/>
    <w:rsid w:val="00DF4593"/>
    <w:rsid w:val="00E31369"/>
    <w:rsid w:val="00E50AC9"/>
    <w:rsid w:val="00E51DE8"/>
    <w:rsid w:val="00E7758D"/>
    <w:rsid w:val="00E83F63"/>
    <w:rsid w:val="00E94902"/>
    <w:rsid w:val="00ED2C9A"/>
    <w:rsid w:val="00ED4B50"/>
    <w:rsid w:val="00ED70E8"/>
    <w:rsid w:val="00F06424"/>
    <w:rsid w:val="00F16E62"/>
    <w:rsid w:val="00F842FC"/>
    <w:rsid w:val="00F929AD"/>
    <w:rsid w:val="00FF3EF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E6120"/>
  <w15:chartTrackingRefBased/>
  <w15:docId w15:val="{92B3675A-3CF5-FF45-BFC2-6B0112886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132"/>
    <w:pPr>
      <w:spacing w:after="160" w:line="259" w:lineRule="auto"/>
    </w:pPr>
    <w:rPr>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755132"/>
    <w:pPr>
      <w:spacing w:after="0" w:line="360" w:lineRule="auto"/>
    </w:pPr>
    <w:rPr>
      <w:rFonts w:ascii="Arial" w:hAnsi="Arial"/>
    </w:rPr>
  </w:style>
  <w:style w:type="character" w:customStyle="1" w:styleId="AssignBodyChar">
    <w:name w:val="AssignBody Char"/>
    <w:basedOn w:val="DefaultParagraphFont"/>
    <w:link w:val="AssignBody"/>
    <w:rsid w:val="00755132"/>
    <w:rPr>
      <w:rFonts w:ascii="Arial" w:hAnsi="Arial"/>
      <w:sz w:val="22"/>
      <w:szCs w:val="22"/>
      <w:lang w:val="en-GB"/>
    </w:rPr>
  </w:style>
  <w:style w:type="table" w:styleId="TableGrid">
    <w:name w:val="Table Grid"/>
    <w:basedOn w:val="TableNormal"/>
    <w:uiPriority w:val="39"/>
    <w:rsid w:val="00755132"/>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551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132"/>
    <w:rPr>
      <w:sz w:val="22"/>
      <w:szCs w:val="22"/>
      <w:lang w:val="en-GB"/>
    </w:rPr>
  </w:style>
  <w:style w:type="character" w:styleId="PageNumber">
    <w:name w:val="page number"/>
    <w:basedOn w:val="DefaultParagraphFont"/>
    <w:uiPriority w:val="99"/>
    <w:semiHidden/>
    <w:unhideWhenUsed/>
    <w:rsid w:val="00755132"/>
  </w:style>
  <w:style w:type="paragraph" w:styleId="Header">
    <w:name w:val="header"/>
    <w:basedOn w:val="Normal"/>
    <w:link w:val="HeaderChar"/>
    <w:uiPriority w:val="99"/>
    <w:unhideWhenUsed/>
    <w:rsid w:val="007551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132"/>
    <w:rPr>
      <w:sz w:val="22"/>
      <w:szCs w:val="22"/>
      <w:lang w:val="en-GB"/>
    </w:rPr>
  </w:style>
  <w:style w:type="paragraph" w:styleId="ListParagraph">
    <w:name w:val="List Paragraph"/>
    <w:basedOn w:val="Normal"/>
    <w:uiPriority w:val="34"/>
    <w:qFormat/>
    <w:rsid w:val="00CA58D0"/>
    <w:pPr>
      <w:spacing w:after="0" w:line="240" w:lineRule="auto"/>
      <w:ind w:left="720"/>
      <w:contextualSpacing/>
    </w:pPr>
    <w:rPr>
      <w:sz w:val="24"/>
      <w:szCs w:val="24"/>
      <w:lang w:val="cy-GB"/>
    </w:rPr>
  </w:style>
  <w:style w:type="character" w:customStyle="1" w:styleId="apple-converted-space">
    <w:name w:val="apple-converted-space"/>
    <w:basedOn w:val="DefaultParagraphFont"/>
    <w:rsid w:val="00C42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346628">
      <w:bodyDiv w:val="1"/>
      <w:marLeft w:val="0"/>
      <w:marRight w:val="0"/>
      <w:marTop w:val="0"/>
      <w:marBottom w:val="0"/>
      <w:divBdr>
        <w:top w:val="none" w:sz="0" w:space="0" w:color="auto"/>
        <w:left w:val="none" w:sz="0" w:space="0" w:color="auto"/>
        <w:bottom w:val="none" w:sz="0" w:space="0" w:color="auto"/>
        <w:right w:val="none" w:sz="0" w:space="0" w:color="auto"/>
      </w:divBdr>
    </w:div>
    <w:div w:id="1408041636">
      <w:bodyDiv w:val="1"/>
      <w:marLeft w:val="0"/>
      <w:marRight w:val="0"/>
      <w:marTop w:val="0"/>
      <w:marBottom w:val="0"/>
      <w:divBdr>
        <w:top w:val="none" w:sz="0" w:space="0" w:color="auto"/>
        <w:left w:val="none" w:sz="0" w:space="0" w:color="auto"/>
        <w:bottom w:val="none" w:sz="0" w:space="0" w:color="auto"/>
        <w:right w:val="none" w:sz="0" w:space="0" w:color="auto"/>
      </w:divBdr>
    </w:div>
    <w:div w:id="1490751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la.ac.uk/t4/learningandteaching/files/PGCTHE/BlackandWiliam1998.pdf" TargetMode="External"/><Relationship Id="rId18" Type="http://schemas.openxmlformats.org/officeDocument/2006/relationships/hyperlink" Target="https://saylordotorg.github.io/text_principles-of-sociological-inquiry-qualitative-and-quantitative-methods/s11-02-pros-and-cons-of-survey-resear.html" TargetMode="External"/><Relationship Id="rId26" Type="http://schemas.openxmlformats.org/officeDocument/2006/relationships/hyperlink" Target="https://positivepsychology.com/growth-mindset-vs-fixed-mindset/" TargetMode="External"/><Relationship Id="rId39" Type="http://schemas.openxmlformats.org/officeDocument/2006/relationships/theme" Target="theme/theme1.xml"/><Relationship Id="rId21" Type="http://schemas.openxmlformats.org/officeDocument/2006/relationships/hyperlink" Target="https://citl.illinois.edu/citl-101/teaching-learning/resources/teaching-strategies/questioning-strategie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ayefjournal.org/Content/files/sayilar/103/81.pdf" TargetMode="External"/><Relationship Id="rId17" Type="http://schemas.openxmlformats.org/officeDocument/2006/relationships/hyperlink" Target="https://www.westlothian.gov.uk/media/2681/Questioning/pdf/Questioning.pdf" TargetMode="External"/><Relationship Id="rId25" Type="http://schemas.openxmlformats.org/officeDocument/2006/relationships/hyperlink" Target="https://www.nfer.ac.uk/for-schools/free-resources-advice/assessment-hub/introduction-to-assessment/an-introduction-to-formative-and-summative-assessment/" TargetMode="External"/><Relationship Id="rId33" Type="http://schemas.openxmlformats.org/officeDocument/2006/relationships/header" Target="header1.xm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edubuzz.org/cockenzie/holidays/formative-assessment/" TargetMode="External"/><Relationship Id="rId20" Type="http://schemas.openxmlformats.org/officeDocument/2006/relationships/hyperlink" Target="https://www.evergreen.edu/humansubjectsreview/confidentiality" TargetMode="External"/><Relationship Id="rId29" Type="http://schemas.openxmlformats.org/officeDocument/2006/relationships/hyperlink" Target="https://tips.uark.edu/using-blooms-tax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Hamza_Alshenqeeti/publication/269869369_Interviewing_as_a_Data_Collection_Method_A_Critical_Review/links/55d6ea6508aed6a199a4fd34.pdf" TargetMode="External"/><Relationship Id="rId24" Type="http://schemas.openxmlformats.org/officeDocument/2006/relationships/hyperlink" Target="https://ccea.org.uk/downloads/docs/ccea-asset/Curriculum/Guidance%20on%20Assessment%20in%20the%20Primary%20School%20.pdf" TargetMode="External"/><Relationship Id="rId32" Type="http://schemas.openxmlformats.org/officeDocument/2006/relationships/hyperlink" Target="http://ebookcentral.proquest.com/lib/swansea-ebooks/detail.action?docID=439816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urseryworld.co.uk/news/article/say-your-piece" TargetMode="External"/><Relationship Id="rId23" Type="http://schemas.openxmlformats.org/officeDocument/2006/relationships/hyperlink" Target="https://www.le.ac.uk/oerresources/lill/fdmvco/module9/page_51.htm" TargetMode="External"/><Relationship Id="rId28" Type="http://schemas.openxmlformats.org/officeDocument/2006/relationships/hyperlink" Target="https://www.uwtsd.ac.uk/media/uwtsd-website/content-assets/documents/academic-office/misc-forms/REICoP-17-20-v3-CYM.pdf" TargetMode="External"/><Relationship Id="rId36"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hyperlink" Target="https://www.edglossary.org/assessment/" TargetMode="External"/><Relationship Id="rId31" Type="http://schemas.openxmlformats.org/officeDocument/2006/relationships/hyperlink" Target="http://www.rtuni.org/uploads/docs/Questions%20worth%20asking.pdf"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hyperlink" Target="https://www.bera.ac.uk/publication/ethical-guidelines-for-educational-research-2018-online#privacy" TargetMode="External"/><Relationship Id="rId22" Type="http://schemas.openxmlformats.org/officeDocument/2006/relationships/hyperlink" Target="http://www.icbl.hw.ac.uk/ltdi/cookbook/info_questionnaires/printable.pdf" TargetMode="External"/><Relationship Id="rId27" Type="http://schemas.openxmlformats.org/officeDocument/2006/relationships/hyperlink" Target="https://www.preservearticles.com/articles/what-are-the-advantages-and-disadvantages-of-question-answer-method-of-teaching/26564" TargetMode="External"/><Relationship Id="rId30" Type="http://schemas.openxmlformats.org/officeDocument/2006/relationships/hyperlink" Target="https://www.sociologygroup.com/advantages-disadvantages-interview-research/"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71957A3564EF447ACF11E79D2C09344"/>
        <w:category>
          <w:name w:val="General"/>
          <w:gallery w:val="placeholder"/>
        </w:category>
        <w:types>
          <w:type w:val="bbPlcHdr"/>
        </w:types>
        <w:behaviors>
          <w:behavior w:val="content"/>
        </w:behaviors>
        <w:guid w:val="{7CDF37DF-9BB4-644B-9AE9-0908D06F759C}"/>
      </w:docPartPr>
      <w:docPartBody>
        <w:p w:rsidR="00AA6EE3" w:rsidRDefault="00001FA0" w:rsidP="00001FA0">
          <w:pPr>
            <w:pStyle w:val="971957A3564EF447ACF11E79D2C0934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FA0"/>
    <w:rsid w:val="00001FA0"/>
    <w:rsid w:val="000F5042"/>
    <w:rsid w:val="001C13D8"/>
    <w:rsid w:val="00346722"/>
    <w:rsid w:val="006651EF"/>
    <w:rsid w:val="009D4C18"/>
    <w:rsid w:val="00AA6EE3"/>
    <w:rsid w:val="00B6771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cy-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1957A3564EF447ACF11E79D2C09344">
    <w:name w:val="971957A3564EF447ACF11E79D2C09344"/>
    <w:rsid w:val="00001F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3E33F-0870-BC41-916F-E7A8A3EC6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711</TotalTime>
  <Pages>19</Pages>
  <Words>4932</Words>
  <Characters>28114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Ann Tinnuche (1811204)</dc:creator>
  <cp:keywords/>
  <dc:description/>
  <cp:lastModifiedBy>Cari Ann Tinnuche (1811204)</cp:lastModifiedBy>
  <cp:revision>12</cp:revision>
  <dcterms:created xsi:type="dcterms:W3CDTF">2020-12-29T14:07:00Z</dcterms:created>
  <dcterms:modified xsi:type="dcterms:W3CDTF">2021-01-03T19:18:00Z</dcterms:modified>
</cp:coreProperties>
</file>