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color w:val="156082" w:themeColor="accent1"/>
          <w:sz w:val="20"/>
          <w:szCs w:val="20"/>
        </w:rPr>
        <w:id w:val="-457026734"/>
        <w:docPartObj>
          <w:docPartGallery w:val="Cover Pages"/>
          <w:docPartUnique/>
        </w:docPartObj>
      </w:sdtPr>
      <w:sdtEndPr>
        <w:rPr>
          <w:color w:val="auto"/>
        </w:rPr>
      </w:sdtEndPr>
      <w:sdtContent>
        <w:p w14:paraId="5559C492" w14:textId="34707E15" w:rsidR="00194F40" w:rsidRDefault="00194F40">
          <w:pPr>
            <w:pStyle w:val="NoSpacing"/>
            <w:spacing w:before="1540" w:after="240"/>
            <w:jc w:val="center"/>
            <w:rPr>
              <w:color w:val="156082" w:themeColor="accent1"/>
            </w:rPr>
          </w:pPr>
          <w:r>
            <w:rPr>
              <w:noProof/>
              <w:color w:val="156082" w:themeColor="accent1"/>
            </w:rPr>
            <w:drawing>
              <wp:inline distT="0" distB="0" distL="0" distR="0" wp14:anchorId="61F94D5E" wp14:editId="0C3831B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56"/>
              <w:szCs w:val="56"/>
            </w:rPr>
            <w:alias w:val="Title"/>
            <w:tag w:val=""/>
            <w:id w:val="1735040861"/>
            <w:placeholder>
              <w:docPart w:val="FC933E149E4E48188EE118114B35AC4B"/>
            </w:placeholder>
            <w:dataBinding w:prefixMappings="xmlns:ns0='http://purl.org/dc/elements/1.1/' xmlns:ns1='http://schemas.openxmlformats.org/package/2006/metadata/core-properties' " w:xpath="/ns1:coreProperties[1]/ns0:title[1]" w:storeItemID="{6C3C8BC8-F283-45AE-878A-BAB7291924A1}"/>
            <w:text/>
          </w:sdtPr>
          <w:sdtContent>
            <w:p w14:paraId="6FD6FA90" w14:textId="11ADBE61" w:rsidR="00194F40" w:rsidRPr="00194F40" w:rsidRDefault="00194F4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6"/>
                  <w:szCs w:val="56"/>
                </w:rPr>
              </w:pPr>
              <w:r w:rsidRPr="00194F40">
                <w:rPr>
                  <w:rFonts w:asciiTheme="majorHAnsi" w:eastAsiaTheme="majorEastAsia" w:hAnsiTheme="majorHAnsi" w:cstheme="majorBidi"/>
                  <w:caps/>
                  <w:color w:val="156082" w:themeColor="accent1"/>
                  <w:sz w:val="56"/>
                  <w:szCs w:val="56"/>
                </w:rPr>
                <w:t>Component 2- Individual report</w:t>
              </w:r>
            </w:p>
          </w:sdtContent>
        </w:sdt>
        <w:sdt>
          <w:sdtPr>
            <w:rPr>
              <w:rFonts w:asciiTheme="majorHAnsi" w:eastAsiaTheme="majorEastAsia" w:hAnsiTheme="majorHAnsi" w:cstheme="majorBidi"/>
              <w:caps/>
              <w:color w:val="156082" w:themeColor="accent1"/>
              <w:sz w:val="24"/>
              <w:szCs w:val="24"/>
            </w:rPr>
            <w:alias w:val="Subtitle"/>
            <w:tag w:val=""/>
            <w:id w:val="328029620"/>
            <w:placeholder>
              <w:docPart w:val="8E872EE20B77421C8D008A2623796BB7"/>
            </w:placeholder>
            <w:dataBinding w:prefixMappings="xmlns:ns0='http://purl.org/dc/elements/1.1/' xmlns:ns1='http://schemas.openxmlformats.org/package/2006/metadata/core-properties' " w:xpath="/ns1:coreProperties[1]/ns0:subject[1]" w:storeItemID="{6C3C8BC8-F283-45AE-878A-BAB7291924A1}"/>
            <w:text/>
          </w:sdtPr>
          <w:sdtContent>
            <w:p w14:paraId="25576B3D" w14:textId="2FB38FF1" w:rsidR="00194F40" w:rsidRPr="00194F40" w:rsidRDefault="00194F40">
              <w:pPr>
                <w:pStyle w:val="NoSpacing"/>
                <w:jc w:val="center"/>
                <w:rPr>
                  <w:color w:val="156082" w:themeColor="accent1"/>
                  <w:sz w:val="24"/>
                  <w:szCs w:val="24"/>
                </w:rPr>
              </w:pPr>
              <w:r w:rsidRPr="00194F40">
                <w:rPr>
                  <w:rFonts w:asciiTheme="majorHAnsi" w:eastAsiaTheme="majorEastAsia" w:hAnsiTheme="majorHAnsi" w:cstheme="majorBidi"/>
                  <w:caps/>
                  <w:color w:val="156082" w:themeColor="accent1"/>
                  <w:sz w:val="24"/>
                  <w:szCs w:val="24"/>
                </w:rPr>
                <w:t>INFORMATION SYSTEMS IMPROVEMENTS</w:t>
              </w:r>
            </w:p>
          </w:sdtContent>
        </w:sdt>
        <w:p w14:paraId="25B9BFA1" w14:textId="16DD917B" w:rsidR="00194F40" w:rsidRDefault="00194F40">
          <w:pPr>
            <w:pStyle w:val="NoSpacing"/>
            <w:spacing w:before="480"/>
            <w:jc w:val="center"/>
            <w:rPr>
              <w:color w:val="156082" w:themeColor="accent1"/>
            </w:rPr>
          </w:pPr>
          <w:r>
            <w:rPr>
              <w:noProof/>
              <w:color w:val="156082" w:themeColor="accent1"/>
            </w:rPr>
            <w:drawing>
              <wp:inline distT="0" distB="0" distL="0" distR="0" wp14:anchorId="22231AAF" wp14:editId="4AC8913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07706C" w14:textId="30459475" w:rsidR="00194F40" w:rsidRDefault="00194F40">
          <w:r>
            <w:rPr>
              <w:noProof/>
            </w:rPr>
            <mc:AlternateContent>
              <mc:Choice Requires="wpg">
                <w:drawing>
                  <wp:anchor distT="45720" distB="45720" distL="182880" distR="182880" simplePos="0" relativeHeight="251659264" behindDoc="0" locked="0" layoutInCell="1" allowOverlap="1" wp14:anchorId="7150E002" wp14:editId="0E3A5DDA">
                    <wp:simplePos x="0" y="0"/>
                    <wp:positionH relativeFrom="margin">
                      <wp:posOffset>678180</wp:posOffset>
                    </wp:positionH>
                    <wp:positionV relativeFrom="margin">
                      <wp:posOffset>5478780</wp:posOffset>
                    </wp:positionV>
                    <wp:extent cx="4968240" cy="3550920"/>
                    <wp:effectExtent l="0" t="0" r="3810" b="11430"/>
                    <wp:wrapSquare wrapText="bothSides"/>
                    <wp:docPr id="198" name="Group 203"/>
                    <wp:cNvGraphicFramePr/>
                    <a:graphic xmlns:a="http://schemas.openxmlformats.org/drawingml/2006/main">
                      <a:graphicData uri="http://schemas.microsoft.com/office/word/2010/wordprocessingGroup">
                        <wpg:wgp>
                          <wpg:cNvGrpSpPr/>
                          <wpg:grpSpPr>
                            <a:xfrm>
                              <a:off x="0" y="0"/>
                              <a:ext cx="4968240" cy="3550920"/>
                              <a:chOff x="0" y="0"/>
                              <a:chExt cx="3567448" cy="1618928"/>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A54697" w14:textId="77777777" w:rsidR="00194F40" w:rsidRDefault="00194F40">
                                  <w:pPr>
                                    <w:jc w:val="center"/>
                                    <w:rPr>
                                      <w:rFonts w:asciiTheme="majorHAnsi" w:eastAsiaTheme="majorEastAsia" w:hAnsiTheme="majorHAnsi" w:cstheme="majorBidi"/>
                                      <w:color w:val="FFFFFF" w:themeColor="background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5"/>
                                <a:ext cx="3567448" cy="13662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5B4DF8" w14:textId="0AFAD19A" w:rsidR="00194F40" w:rsidRPr="00194F40" w:rsidRDefault="00194F40" w:rsidP="00194F40">
                                  <w:pPr>
                                    <w:rPr>
                                      <w:sz w:val="36"/>
                                      <w:szCs w:val="36"/>
                                      <w:lang w:eastAsia="en-US"/>
                                    </w:rPr>
                                  </w:pPr>
                                  <w:r w:rsidRPr="00194F40">
                                    <w:rPr>
                                      <w:sz w:val="36"/>
                                      <w:szCs w:val="36"/>
                                      <w:lang w:eastAsia="en-US"/>
                                    </w:rPr>
                                    <w:t>Student name:</w:t>
                                  </w:r>
                                  <w:r w:rsidR="00C2457F">
                                    <w:rPr>
                                      <w:sz w:val="36"/>
                                      <w:szCs w:val="36"/>
                                      <w:lang w:eastAsia="en-US"/>
                                    </w:rPr>
                                    <w:t xml:space="preserve"> Diana Chiru</w:t>
                                  </w:r>
                                </w:p>
                                <w:p w14:paraId="40ACF77C" w14:textId="238A481F" w:rsidR="00194F40" w:rsidRPr="00194F40" w:rsidRDefault="00194F40" w:rsidP="00194F40">
                                  <w:pPr>
                                    <w:rPr>
                                      <w:sz w:val="36"/>
                                      <w:szCs w:val="36"/>
                                      <w:lang w:eastAsia="en-US"/>
                                    </w:rPr>
                                  </w:pPr>
                                  <w:r w:rsidRPr="00194F40">
                                    <w:rPr>
                                      <w:sz w:val="36"/>
                                      <w:szCs w:val="36"/>
                                      <w:lang w:eastAsia="en-US"/>
                                    </w:rPr>
                                    <w:t>Student ID number:</w:t>
                                  </w:r>
                                  <w:r w:rsidR="00C2457F">
                                    <w:rPr>
                                      <w:sz w:val="36"/>
                                      <w:szCs w:val="36"/>
                                      <w:lang w:eastAsia="en-US"/>
                                    </w:rPr>
                                    <w:t xml:space="preserve"> 2312527</w:t>
                                  </w:r>
                                </w:p>
                                <w:p w14:paraId="369697A9" w14:textId="58DC155B" w:rsidR="00194F40" w:rsidRPr="00194F40" w:rsidRDefault="00194F40" w:rsidP="00194F40">
                                  <w:pPr>
                                    <w:rPr>
                                      <w:sz w:val="36"/>
                                      <w:szCs w:val="36"/>
                                      <w:lang w:eastAsia="en-US"/>
                                    </w:rPr>
                                  </w:pPr>
                                  <w:r w:rsidRPr="00194F40">
                                    <w:rPr>
                                      <w:sz w:val="36"/>
                                      <w:szCs w:val="36"/>
                                      <w:lang w:eastAsia="en-US"/>
                                    </w:rPr>
                                    <w:t>Module:</w:t>
                                  </w:r>
                                  <w:r w:rsidR="00C2457F">
                                    <w:rPr>
                                      <w:sz w:val="36"/>
                                      <w:szCs w:val="36"/>
                                      <w:lang w:eastAsia="en-US"/>
                                    </w:rPr>
                                    <w:t xml:space="preserve"> Managing Business Information</w:t>
                                  </w:r>
                                </w:p>
                                <w:p w14:paraId="7772039B" w14:textId="25158F26" w:rsidR="00194F40" w:rsidRPr="00194F40" w:rsidRDefault="00194F40" w:rsidP="00194F40">
                                  <w:pPr>
                                    <w:rPr>
                                      <w:sz w:val="36"/>
                                      <w:szCs w:val="36"/>
                                      <w:lang w:eastAsia="en-US"/>
                                    </w:rPr>
                                  </w:pPr>
                                  <w:r w:rsidRPr="00194F40">
                                    <w:rPr>
                                      <w:sz w:val="36"/>
                                      <w:szCs w:val="36"/>
                                      <w:lang w:eastAsia="en-US"/>
                                    </w:rPr>
                                    <w:t>Module code:</w:t>
                                  </w:r>
                                  <w:r w:rsidR="00C2457F">
                                    <w:rPr>
                                      <w:sz w:val="36"/>
                                      <w:szCs w:val="36"/>
                                      <w:lang w:eastAsia="en-US"/>
                                    </w:rPr>
                                    <w:t xml:space="preserve"> LCLM5004</w:t>
                                  </w:r>
                                </w:p>
                                <w:p w14:paraId="113A64EF" w14:textId="2FBAE973" w:rsidR="00194F40" w:rsidRPr="00194F40" w:rsidRDefault="00194F40" w:rsidP="00194F40">
                                  <w:pPr>
                                    <w:rPr>
                                      <w:sz w:val="36"/>
                                      <w:szCs w:val="36"/>
                                      <w:lang w:eastAsia="en-US"/>
                                    </w:rPr>
                                  </w:pPr>
                                  <w:r w:rsidRPr="00194F40">
                                    <w:rPr>
                                      <w:sz w:val="36"/>
                                      <w:szCs w:val="36"/>
                                      <w:lang w:eastAsia="en-US"/>
                                    </w:rPr>
                                    <w:t>Lecturer:</w:t>
                                  </w:r>
                                  <w:r w:rsidR="00C2457F">
                                    <w:rPr>
                                      <w:sz w:val="36"/>
                                      <w:szCs w:val="36"/>
                                      <w:lang w:eastAsia="en-US"/>
                                    </w:rPr>
                                    <w:t xml:space="preserve"> Dr. </w:t>
                                  </w:r>
                                  <w:r w:rsidR="00C2457F">
                                    <w:rPr>
                                      <w:sz w:val="36"/>
                                      <w:szCs w:val="36"/>
                                      <w:lang w:eastAsia="en-US"/>
                                    </w:rPr>
                                    <w:t xml:space="preserve">Chinomso </w:t>
                                  </w:r>
                                  <w:r w:rsidR="005960C8">
                                    <w:rPr>
                                      <w:sz w:val="36"/>
                                      <w:szCs w:val="36"/>
                                      <w:lang w:eastAsia="en-US"/>
                                    </w:rPr>
                                    <w:t>Nwagboso</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50E002" id="Group 203" o:spid="_x0000_s1026" style="position:absolute;margin-left:53.4pt;margin-top:431.4pt;width:391.2pt;height:279.6pt;z-index:251659264;mso-wrap-distance-left:14.4pt;mso-wrap-distance-top:3.6pt;mso-wrap-distance-right:14.4pt;mso-wrap-distance-bottom:3.6pt;mso-position-horizontal-relative:margin;mso-position-vertical-relative:margin;mso-width-relative:margin;mso-height-relative:margin" coordsize="35674,161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77A54697" w14:textId="77777777" w:rsidR="00194F40" w:rsidRDefault="00194F40">
                            <w:pPr>
                              <w:jc w:val="center"/>
                              <w:rPr>
                                <w:rFonts w:asciiTheme="majorHAnsi" w:eastAsiaTheme="majorEastAsia" w:hAnsiTheme="majorHAnsi" w:cstheme="majorBidi"/>
                                <w:color w:val="FFFFFF" w:themeColor="background1"/>
                                <w:sz w:val="24"/>
                                <w:szCs w:val="24"/>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136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15B4DF8" w14:textId="0AFAD19A" w:rsidR="00194F40" w:rsidRPr="00194F40" w:rsidRDefault="00194F40" w:rsidP="00194F40">
                            <w:pPr>
                              <w:rPr>
                                <w:sz w:val="36"/>
                                <w:szCs w:val="36"/>
                                <w:lang w:eastAsia="en-US"/>
                              </w:rPr>
                            </w:pPr>
                            <w:r w:rsidRPr="00194F40">
                              <w:rPr>
                                <w:sz w:val="36"/>
                                <w:szCs w:val="36"/>
                                <w:lang w:eastAsia="en-US"/>
                              </w:rPr>
                              <w:t>Student name:</w:t>
                            </w:r>
                            <w:r w:rsidR="00C2457F">
                              <w:rPr>
                                <w:sz w:val="36"/>
                                <w:szCs w:val="36"/>
                                <w:lang w:eastAsia="en-US"/>
                              </w:rPr>
                              <w:t xml:space="preserve"> Diana Chiru</w:t>
                            </w:r>
                          </w:p>
                          <w:p w14:paraId="40ACF77C" w14:textId="238A481F" w:rsidR="00194F40" w:rsidRPr="00194F40" w:rsidRDefault="00194F40" w:rsidP="00194F40">
                            <w:pPr>
                              <w:rPr>
                                <w:sz w:val="36"/>
                                <w:szCs w:val="36"/>
                                <w:lang w:eastAsia="en-US"/>
                              </w:rPr>
                            </w:pPr>
                            <w:r w:rsidRPr="00194F40">
                              <w:rPr>
                                <w:sz w:val="36"/>
                                <w:szCs w:val="36"/>
                                <w:lang w:eastAsia="en-US"/>
                              </w:rPr>
                              <w:t>Student ID number:</w:t>
                            </w:r>
                            <w:r w:rsidR="00C2457F">
                              <w:rPr>
                                <w:sz w:val="36"/>
                                <w:szCs w:val="36"/>
                                <w:lang w:eastAsia="en-US"/>
                              </w:rPr>
                              <w:t xml:space="preserve"> 2312527</w:t>
                            </w:r>
                          </w:p>
                          <w:p w14:paraId="369697A9" w14:textId="58DC155B" w:rsidR="00194F40" w:rsidRPr="00194F40" w:rsidRDefault="00194F40" w:rsidP="00194F40">
                            <w:pPr>
                              <w:rPr>
                                <w:sz w:val="36"/>
                                <w:szCs w:val="36"/>
                                <w:lang w:eastAsia="en-US"/>
                              </w:rPr>
                            </w:pPr>
                            <w:r w:rsidRPr="00194F40">
                              <w:rPr>
                                <w:sz w:val="36"/>
                                <w:szCs w:val="36"/>
                                <w:lang w:eastAsia="en-US"/>
                              </w:rPr>
                              <w:t>Module:</w:t>
                            </w:r>
                            <w:r w:rsidR="00C2457F">
                              <w:rPr>
                                <w:sz w:val="36"/>
                                <w:szCs w:val="36"/>
                                <w:lang w:eastAsia="en-US"/>
                              </w:rPr>
                              <w:t xml:space="preserve"> Managing Business Information</w:t>
                            </w:r>
                          </w:p>
                          <w:p w14:paraId="7772039B" w14:textId="25158F26" w:rsidR="00194F40" w:rsidRPr="00194F40" w:rsidRDefault="00194F40" w:rsidP="00194F40">
                            <w:pPr>
                              <w:rPr>
                                <w:sz w:val="36"/>
                                <w:szCs w:val="36"/>
                                <w:lang w:eastAsia="en-US"/>
                              </w:rPr>
                            </w:pPr>
                            <w:r w:rsidRPr="00194F40">
                              <w:rPr>
                                <w:sz w:val="36"/>
                                <w:szCs w:val="36"/>
                                <w:lang w:eastAsia="en-US"/>
                              </w:rPr>
                              <w:t>Module code:</w:t>
                            </w:r>
                            <w:r w:rsidR="00C2457F">
                              <w:rPr>
                                <w:sz w:val="36"/>
                                <w:szCs w:val="36"/>
                                <w:lang w:eastAsia="en-US"/>
                              </w:rPr>
                              <w:t xml:space="preserve"> LCLM5004</w:t>
                            </w:r>
                          </w:p>
                          <w:p w14:paraId="113A64EF" w14:textId="2FBAE973" w:rsidR="00194F40" w:rsidRPr="00194F40" w:rsidRDefault="00194F40" w:rsidP="00194F40">
                            <w:pPr>
                              <w:rPr>
                                <w:sz w:val="36"/>
                                <w:szCs w:val="36"/>
                                <w:lang w:eastAsia="en-US"/>
                              </w:rPr>
                            </w:pPr>
                            <w:r w:rsidRPr="00194F40">
                              <w:rPr>
                                <w:sz w:val="36"/>
                                <w:szCs w:val="36"/>
                                <w:lang w:eastAsia="en-US"/>
                              </w:rPr>
                              <w:t>Lecturer:</w:t>
                            </w:r>
                            <w:r w:rsidR="00C2457F">
                              <w:rPr>
                                <w:sz w:val="36"/>
                                <w:szCs w:val="36"/>
                                <w:lang w:eastAsia="en-US"/>
                              </w:rPr>
                              <w:t xml:space="preserve"> Dr. </w:t>
                            </w:r>
                            <w:r w:rsidR="00C2457F">
                              <w:rPr>
                                <w:sz w:val="36"/>
                                <w:szCs w:val="36"/>
                                <w:lang w:eastAsia="en-US"/>
                              </w:rPr>
                              <w:t xml:space="preserve">Chinomso </w:t>
                            </w:r>
                            <w:r w:rsidR="005960C8">
                              <w:rPr>
                                <w:sz w:val="36"/>
                                <w:szCs w:val="36"/>
                                <w:lang w:eastAsia="en-US"/>
                              </w:rPr>
                              <w:t>Nwagboso</w:t>
                            </w:r>
                          </w:p>
                        </w:txbxContent>
                      </v:textbox>
                    </v:shape>
                    <w10:wrap type="square" anchorx="margin" anchory="margin"/>
                  </v:group>
                </w:pict>
              </mc:Fallback>
            </mc:AlternateContent>
          </w:r>
          <w:r>
            <w:br w:type="page"/>
          </w:r>
        </w:p>
      </w:sdtContent>
    </w:sdt>
    <w:sdt>
      <w:sdtPr>
        <w:rPr>
          <w:rFonts w:ascii="Times New Roman" w:eastAsia="Times New Roman" w:hAnsi="Times New Roman" w:cs="Times New Roman"/>
          <w:color w:val="auto"/>
          <w:sz w:val="20"/>
          <w:szCs w:val="20"/>
        </w:rPr>
        <w:id w:val="780929441"/>
        <w:docPartObj>
          <w:docPartGallery w:val="Table of Contents"/>
          <w:docPartUnique/>
        </w:docPartObj>
      </w:sdtPr>
      <w:sdtEndPr>
        <w:rPr>
          <w:b/>
          <w:bCs/>
        </w:rPr>
      </w:sdtEndPr>
      <w:sdtContent>
        <w:p w14:paraId="1519027E" w14:textId="1D531482" w:rsidR="00194F40" w:rsidRDefault="00194F40">
          <w:pPr>
            <w:pStyle w:val="TOCHeading"/>
          </w:pPr>
          <w:r>
            <w:t>Contents</w:t>
          </w:r>
        </w:p>
        <w:p w14:paraId="327C27B6" w14:textId="18AFEF98" w:rsidR="00194F40" w:rsidRDefault="00194F40">
          <w:pPr>
            <w:pStyle w:val="TOC1"/>
            <w:tabs>
              <w:tab w:val="right" w:leader="dot" w:pos="9016"/>
            </w:tabs>
            <w:rPr>
              <w:noProof/>
            </w:rPr>
          </w:pPr>
          <w:r>
            <w:fldChar w:fldCharType="begin"/>
          </w:r>
          <w:r>
            <w:instrText xml:space="preserve"> TOC \o "1-3" \h \z \u </w:instrText>
          </w:r>
          <w:r>
            <w:fldChar w:fldCharType="separate"/>
          </w:r>
          <w:hyperlink w:anchor="_Toc211367094" w:history="1">
            <w:r w:rsidRPr="0008309F">
              <w:rPr>
                <w:rStyle w:val="Hyperlink"/>
                <w:noProof/>
              </w:rPr>
              <w:t>1.Introduction</w:t>
            </w:r>
            <w:r>
              <w:rPr>
                <w:noProof/>
                <w:webHidden/>
              </w:rPr>
              <w:tab/>
            </w:r>
            <w:r>
              <w:rPr>
                <w:noProof/>
                <w:webHidden/>
              </w:rPr>
              <w:fldChar w:fldCharType="begin"/>
            </w:r>
            <w:r>
              <w:rPr>
                <w:noProof/>
                <w:webHidden/>
              </w:rPr>
              <w:instrText xml:space="preserve"> PAGEREF _Toc211367094 \h </w:instrText>
            </w:r>
            <w:r>
              <w:rPr>
                <w:noProof/>
                <w:webHidden/>
              </w:rPr>
            </w:r>
            <w:r>
              <w:rPr>
                <w:noProof/>
                <w:webHidden/>
              </w:rPr>
              <w:fldChar w:fldCharType="separate"/>
            </w:r>
            <w:r>
              <w:rPr>
                <w:noProof/>
                <w:webHidden/>
              </w:rPr>
              <w:t>3</w:t>
            </w:r>
            <w:r>
              <w:rPr>
                <w:noProof/>
                <w:webHidden/>
              </w:rPr>
              <w:fldChar w:fldCharType="end"/>
            </w:r>
          </w:hyperlink>
        </w:p>
        <w:p w14:paraId="600C4B54" w14:textId="52F0097F" w:rsidR="00194F40" w:rsidRDefault="00194F40">
          <w:pPr>
            <w:pStyle w:val="TOC1"/>
            <w:tabs>
              <w:tab w:val="right" w:leader="dot" w:pos="9016"/>
            </w:tabs>
            <w:rPr>
              <w:noProof/>
            </w:rPr>
          </w:pPr>
          <w:hyperlink w:anchor="_Toc211367095" w:history="1">
            <w:r w:rsidRPr="0008309F">
              <w:rPr>
                <w:rStyle w:val="Hyperlink"/>
                <w:noProof/>
              </w:rPr>
              <w:t>2.Evaluation of Existing Systems</w:t>
            </w:r>
            <w:r>
              <w:rPr>
                <w:noProof/>
                <w:webHidden/>
              </w:rPr>
              <w:tab/>
            </w:r>
            <w:r>
              <w:rPr>
                <w:noProof/>
                <w:webHidden/>
              </w:rPr>
              <w:fldChar w:fldCharType="begin"/>
            </w:r>
            <w:r>
              <w:rPr>
                <w:noProof/>
                <w:webHidden/>
              </w:rPr>
              <w:instrText xml:space="preserve"> PAGEREF _Toc211367095 \h </w:instrText>
            </w:r>
            <w:r>
              <w:rPr>
                <w:noProof/>
                <w:webHidden/>
              </w:rPr>
            </w:r>
            <w:r>
              <w:rPr>
                <w:noProof/>
                <w:webHidden/>
              </w:rPr>
              <w:fldChar w:fldCharType="separate"/>
            </w:r>
            <w:r>
              <w:rPr>
                <w:noProof/>
                <w:webHidden/>
              </w:rPr>
              <w:t>3</w:t>
            </w:r>
            <w:r>
              <w:rPr>
                <w:noProof/>
                <w:webHidden/>
              </w:rPr>
              <w:fldChar w:fldCharType="end"/>
            </w:r>
          </w:hyperlink>
        </w:p>
        <w:p w14:paraId="52B2CA07" w14:textId="402055C6" w:rsidR="00194F40" w:rsidRDefault="00194F40">
          <w:pPr>
            <w:pStyle w:val="TOC1"/>
            <w:tabs>
              <w:tab w:val="right" w:leader="dot" w:pos="9016"/>
            </w:tabs>
            <w:rPr>
              <w:noProof/>
            </w:rPr>
          </w:pPr>
          <w:hyperlink w:anchor="_Toc211367096" w:history="1">
            <w:r w:rsidRPr="0008309F">
              <w:rPr>
                <w:rStyle w:val="Hyperlink"/>
                <w:noProof/>
              </w:rPr>
              <w:t>3. Recommended Solution</w:t>
            </w:r>
            <w:r>
              <w:rPr>
                <w:noProof/>
                <w:webHidden/>
              </w:rPr>
              <w:tab/>
            </w:r>
            <w:r>
              <w:rPr>
                <w:noProof/>
                <w:webHidden/>
              </w:rPr>
              <w:fldChar w:fldCharType="begin"/>
            </w:r>
            <w:r>
              <w:rPr>
                <w:noProof/>
                <w:webHidden/>
              </w:rPr>
              <w:instrText xml:space="preserve"> PAGEREF _Toc211367096 \h </w:instrText>
            </w:r>
            <w:r>
              <w:rPr>
                <w:noProof/>
                <w:webHidden/>
              </w:rPr>
            </w:r>
            <w:r>
              <w:rPr>
                <w:noProof/>
                <w:webHidden/>
              </w:rPr>
              <w:fldChar w:fldCharType="separate"/>
            </w:r>
            <w:r>
              <w:rPr>
                <w:noProof/>
                <w:webHidden/>
              </w:rPr>
              <w:t>4</w:t>
            </w:r>
            <w:r>
              <w:rPr>
                <w:noProof/>
                <w:webHidden/>
              </w:rPr>
              <w:fldChar w:fldCharType="end"/>
            </w:r>
          </w:hyperlink>
        </w:p>
        <w:p w14:paraId="2FFD59B1" w14:textId="6B6791C8" w:rsidR="00194F40" w:rsidRDefault="00194F40">
          <w:pPr>
            <w:pStyle w:val="TOC2"/>
            <w:tabs>
              <w:tab w:val="right" w:leader="dot" w:pos="9016"/>
            </w:tabs>
            <w:rPr>
              <w:noProof/>
            </w:rPr>
          </w:pPr>
          <w:hyperlink w:anchor="_Toc211367097" w:history="1">
            <w:r w:rsidRPr="0008309F">
              <w:rPr>
                <w:rStyle w:val="Hyperlink"/>
                <w:noProof/>
              </w:rPr>
              <w:t>3.1 Integration and Centralisation of Business Processes</w:t>
            </w:r>
            <w:r>
              <w:rPr>
                <w:noProof/>
                <w:webHidden/>
              </w:rPr>
              <w:tab/>
            </w:r>
            <w:r>
              <w:rPr>
                <w:noProof/>
                <w:webHidden/>
              </w:rPr>
              <w:fldChar w:fldCharType="begin"/>
            </w:r>
            <w:r>
              <w:rPr>
                <w:noProof/>
                <w:webHidden/>
              </w:rPr>
              <w:instrText xml:space="preserve"> PAGEREF _Toc211367097 \h </w:instrText>
            </w:r>
            <w:r>
              <w:rPr>
                <w:noProof/>
                <w:webHidden/>
              </w:rPr>
            </w:r>
            <w:r>
              <w:rPr>
                <w:noProof/>
                <w:webHidden/>
              </w:rPr>
              <w:fldChar w:fldCharType="separate"/>
            </w:r>
            <w:r>
              <w:rPr>
                <w:noProof/>
                <w:webHidden/>
              </w:rPr>
              <w:t>6</w:t>
            </w:r>
            <w:r>
              <w:rPr>
                <w:noProof/>
                <w:webHidden/>
              </w:rPr>
              <w:fldChar w:fldCharType="end"/>
            </w:r>
          </w:hyperlink>
        </w:p>
        <w:p w14:paraId="2566AB67" w14:textId="5090C1C7" w:rsidR="00194F40" w:rsidRDefault="00194F40">
          <w:pPr>
            <w:pStyle w:val="TOC2"/>
            <w:tabs>
              <w:tab w:val="right" w:leader="dot" w:pos="9016"/>
            </w:tabs>
            <w:rPr>
              <w:noProof/>
            </w:rPr>
          </w:pPr>
          <w:hyperlink w:anchor="_Toc211367098" w:history="1">
            <w:r w:rsidRPr="0008309F">
              <w:rPr>
                <w:rStyle w:val="Hyperlink"/>
                <w:noProof/>
              </w:rPr>
              <w:t>3.2 Inventory Management Enhancement</w:t>
            </w:r>
            <w:r>
              <w:rPr>
                <w:noProof/>
                <w:webHidden/>
              </w:rPr>
              <w:tab/>
            </w:r>
            <w:r>
              <w:rPr>
                <w:noProof/>
                <w:webHidden/>
              </w:rPr>
              <w:fldChar w:fldCharType="begin"/>
            </w:r>
            <w:r>
              <w:rPr>
                <w:noProof/>
                <w:webHidden/>
              </w:rPr>
              <w:instrText xml:space="preserve"> PAGEREF _Toc211367098 \h </w:instrText>
            </w:r>
            <w:r>
              <w:rPr>
                <w:noProof/>
                <w:webHidden/>
              </w:rPr>
            </w:r>
            <w:r>
              <w:rPr>
                <w:noProof/>
                <w:webHidden/>
              </w:rPr>
              <w:fldChar w:fldCharType="separate"/>
            </w:r>
            <w:r>
              <w:rPr>
                <w:noProof/>
                <w:webHidden/>
              </w:rPr>
              <w:t>6</w:t>
            </w:r>
            <w:r>
              <w:rPr>
                <w:noProof/>
                <w:webHidden/>
              </w:rPr>
              <w:fldChar w:fldCharType="end"/>
            </w:r>
          </w:hyperlink>
        </w:p>
        <w:p w14:paraId="6ECA488F" w14:textId="71584B54" w:rsidR="00194F40" w:rsidRDefault="00194F40">
          <w:pPr>
            <w:pStyle w:val="TOC2"/>
            <w:tabs>
              <w:tab w:val="right" w:leader="dot" w:pos="9016"/>
            </w:tabs>
            <w:rPr>
              <w:noProof/>
            </w:rPr>
          </w:pPr>
          <w:hyperlink w:anchor="_Toc211367099" w:history="1">
            <w:r w:rsidRPr="0008309F">
              <w:rPr>
                <w:rStyle w:val="Hyperlink"/>
                <w:noProof/>
              </w:rPr>
              <w:t>3.3 Improved Customer Relationship Management (CRM)</w:t>
            </w:r>
            <w:r>
              <w:rPr>
                <w:noProof/>
                <w:webHidden/>
              </w:rPr>
              <w:tab/>
            </w:r>
            <w:r>
              <w:rPr>
                <w:noProof/>
                <w:webHidden/>
              </w:rPr>
              <w:fldChar w:fldCharType="begin"/>
            </w:r>
            <w:r>
              <w:rPr>
                <w:noProof/>
                <w:webHidden/>
              </w:rPr>
              <w:instrText xml:space="preserve"> PAGEREF _Toc211367099 \h </w:instrText>
            </w:r>
            <w:r>
              <w:rPr>
                <w:noProof/>
                <w:webHidden/>
              </w:rPr>
            </w:r>
            <w:r>
              <w:rPr>
                <w:noProof/>
                <w:webHidden/>
              </w:rPr>
              <w:fldChar w:fldCharType="separate"/>
            </w:r>
            <w:r>
              <w:rPr>
                <w:noProof/>
                <w:webHidden/>
              </w:rPr>
              <w:t>8</w:t>
            </w:r>
            <w:r>
              <w:rPr>
                <w:noProof/>
                <w:webHidden/>
              </w:rPr>
              <w:fldChar w:fldCharType="end"/>
            </w:r>
          </w:hyperlink>
        </w:p>
        <w:p w14:paraId="614E945A" w14:textId="5E9E314D" w:rsidR="00194F40" w:rsidRDefault="00194F40">
          <w:pPr>
            <w:pStyle w:val="TOC2"/>
            <w:tabs>
              <w:tab w:val="right" w:leader="dot" w:pos="9016"/>
            </w:tabs>
            <w:rPr>
              <w:noProof/>
            </w:rPr>
          </w:pPr>
          <w:hyperlink w:anchor="_Toc211367100" w:history="1">
            <w:r w:rsidRPr="0008309F">
              <w:rPr>
                <w:rStyle w:val="Hyperlink"/>
                <w:noProof/>
              </w:rPr>
              <w:t>3.4 Data Management, Analytics, and Decision-Making</w:t>
            </w:r>
            <w:r>
              <w:rPr>
                <w:noProof/>
                <w:webHidden/>
              </w:rPr>
              <w:tab/>
            </w:r>
            <w:r>
              <w:rPr>
                <w:noProof/>
                <w:webHidden/>
              </w:rPr>
              <w:fldChar w:fldCharType="begin"/>
            </w:r>
            <w:r>
              <w:rPr>
                <w:noProof/>
                <w:webHidden/>
              </w:rPr>
              <w:instrText xml:space="preserve"> PAGEREF _Toc211367100 \h </w:instrText>
            </w:r>
            <w:r>
              <w:rPr>
                <w:noProof/>
                <w:webHidden/>
              </w:rPr>
            </w:r>
            <w:r>
              <w:rPr>
                <w:noProof/>
                <w:webHidden/>
              </w:rPr>
              <w:fldChar w:fldCharType="separate"/>
            </w:r>
            <w:r>
              <w:rPr>
                <w:noProof/>
                <w:webHidden/>
              </w:rPr>
              <w:t>8</w:t>
            </w:r>
            <w:r>
              <w:rPr>
                <w:noProof/>
                <w:webHidden/>
              </w:rPr>
              <w:fldChar w:fldCharType="end"/>
            </w:r>
          </w:hyperlink>
        </w:p>
        <w:p w14:paraId="1E9E2B05" w14:textId="37DBAD8D" w:rsidR="00194F40" w:rsidRDefault="00194F40">
          <w:pPr>
            <w:pStyle w:val="TOC2"/>
            <w:tabs>
              <w:tab w:val="right" w:leader="dot" w:pos="9016"/>
            </w:tabs>
            <w:rPr>
              <w:noProof/>
            </w:rPr>
          </w:pPr>
          <w:hyperlink w:anchor="_Toc211367101" w:history="1">
            <w:r w:rsidRPr="0008309F">
              <w:rPr>
                <w:rStyle w:val="Hyperlink"/>
                <w:noProof/>
              </w:rPr>
              <w:t>3.5 Data Protection and GDPR Compliance</w:t>
            </w:r>
            <w:r>
              <w:rPr>
                <w:noProof/>
                <w:webHidden/>
              </w:rPr>
              <w:tab/>
            </w:r>
            <w:r>
              <w:rPr>
                <w:noProof/>
                <w:webHidden/>
              </w:rPr>
              <w:fldChar w:fldCharType="begin"/>
            </w:r>
            <w:r>
              <w:rPr>
                <w:noProof/>
                <w:webHidden/>
              </w:rPr>
              <w:instrText xml:space="preserve"> PAGEREF _Toc211367101 \h </w:instrText>
            </w:r>
            <w:r>
              <w:rPr>
                <w:noProof/>
                <w:webHidden/>
              </w:rPr>
            </w:r>
            <w:r>
              <w:rPr>
                <w:noProof/>
                <w:webHidden/>
              </w:rPr>
              <w:fldChar w:fldCharType="separate"/>
            </w:r>
            <w:r>
              <w:rPr>
                <w:noProof/>
                <w:webHidden/>
              </w:rPr>
              <w:t>8</w:t>
            </w:r>
            <w:r>
              <w:rPr>
                <w:noProof/>
                <w:webHidden/>
              </w:rPr>
              <w:fldChar w:fldCharType="end"/>
            </w:r>
          </w:hyperlink>
        </w:p>
        <w:p w14:paraId="34E52EFE" w14:textId="1CFA5137" w:rsidR="00194F40" w:rsidRDefault="00194F40">
          <w:pPr>
            <w:pStyle w:val="TOC2"/>
            <w:tabs>
              <w:tab w:val="right" w:leader="dot" w:pos="9016"/>
            </w:tabs>
            <w:rPr>
              <w:noProof/>
            </w:rPr>
          </w:pPr>
          <w:hyperlink w:anchor="_Toc211367102" w:history="1">
            <w:r w:rsidRPr="0008309F">
              <w:rPr>
                <w:rStyle w:val="Hyperlink"/>
                <w:noProof/>
              </w:rPr>
              <w:t>3.6 Cost Efficiency and Scalability</w:t>
            </w:r>
            <w:r>
              <w:rPr>
                <w:noProof/>
                <w:webHidden/>
              </w:rPr>
              <w:tab/>
            </w:r>
            <w:r>
              <w:rPr>
                <w:noProof/>
                <w:webHidden/>
              </w:rPr>
              <w:fldChar w:fldCharType="begin"/>
            </w:r>
            <w:r>
              <w:rPr>
                <w:noProof/>
                <w:webHidden/>
              </w:rPr>
              <w:instrText xml:space="preserve"> PAGEREF _Toc211367102 \h </w:instrText>
            </w:r>
            <w:r>
              <w:rPr>
                <w:noProof/>
                <w:webHidden/>
              </w:rPr>
            </w:r>
            <w:r>
              <w:rPr>
                <w:noProof/>
                <w:webHidden/>
              </w:rPr>
              <w:fldChar w:fldCharType="separate"/>
            </w:r>
            <w:r>
              <w:rPr>
                <w:noProof/>
                <w:webHidden/>
              </w:rPr>
              <w:t>9</w:t>
            </w:r>
            <w:r>
              <w:rPr>
                <w:noProof/>
                <w:webHidden/>
              </w:rPr>
              <w:fldChar w:fldCharType="end"/>
            </w:r>
          </w:hyperlink>
        </w:p>
        <w:p w14:paraId="57488763" w14:textId="0B0A495A" w:rsidR="00194F40" w:rsidRDefault="00194F40">
          <w:pPr>
            <w:pStyle w:val="TOC2"/>
            <w:tabs>
              <w:tab w:val="right" w:leader="dot" w:pos="9016"/>
            </w:tabs>
            <w:rPr>
              <w:noProof/>
            </w:rPr>
          </w:pPr>
          <w:hyperlink w:anchor="_Toc211367103" w:history="1">
            <w:r w:rsidRPr="0008309F">
              <w:rPr>
                <w:rStyle w:val="Hyperlink"/>
                <w:noProof/>
              </w:rPr>
              <w:t>3.7 Strategic and Organisational Benefits</w:t>
            </w:r>
            <w:r>
              <w:rPr>
                <w:noProof/>
                <w:webHidden/>
              </w:rPr>
              <w:tab/>
            </w:r>
            <w:r>
              <w:rPr>
                <w:noProof/>
                <w:webHidden/>
              </w:rPr>
              <w:fldChar w:fldCharType="begin"/>
            </w:r>
            <w:r>
              <w:rPr>
                <w:noProof/>
                <w:webHidden/>
              </w:rPr>
              <w:instrText xml:space="preserve"> PAGEREF _Toc211367103 \h </w:instrText>
            </w:r>
            <w:r>
              <w:rPr>
                <w:noProof/>
                <w:webHidden/>
              </w:rPr>
            </w:r>
            <w:r>
              <w:rPr>
                <w:noProof/>
                <w:webHidden/>
              </w:rPr>
              <w:fldChar w:fldCharType="separate"/>
            </w:r>
            <w:r>
              <w:rPr>
                <w:noProof/>
                <w:webHidden/>
              </w:rPr>
              <w:t>9</w:t>
            </w:r>
            <w:r>
              <w:rPr>
                <w:noProof/>
                <w:webHidden/>
              </w:rPr>
              <w:fldChar w:fldCharType="end"/>
            </w:r>
          </w:hyperlink>
        </w:p>
        <w:p w14:paraId="147EB4E3" w14:textId="13302DD2" w:rsidR="00194F40" w:rsidRDefault="00194F40">
          <w:pPr>
            <w:pStyle w:val="TOC1"/>
            <w:tabs>
              <w:tab w:val="right" w:leader="dot" w:pos="9016"/>
            </w:tabs>
            <w:rPr>
              <w:noProof/>
            </w:rPr>
          </w:pPr>
          <w:hyperlink w:anchor="_Toc211367104" w:history="1">
            <w:r w:rsidRPr="0008309F">
              <w:rPr>
                <w:rStyle w:val="Hyperlink"/>
                <w:noProof/>
              </w:rPr>
              <w:t>4. Implementation Plan</w:t>
            </w:r>
            <w:r>
              <w:rPr>
                <w:noProof/>
                <w:webHidden/>
              </w:rPr>
              <w:tab/>
            </w:r>
            <w:r>
              <w:rPr>
                <w:noProof/>
                <w:webHidden/>
              </w:rPr>
              <w:fldChar w:fldCharType="begin"/>
            </w:r>
            <w:r>
              <w:rPr>
                <w:noProof/>
                <w:webHidden/>
              </w:rPr>
              <w:instrText xml:space="preserve"> PAGEREF _Toc211367104 \h </w:instrText>
            </w:r>
            <w:r>
              <w:rPr>
                <w:noProof/>
                <w:webHidden/>
              </w:rPr>
            </w:r>
            <w:r>
              <w:rPr>
                <w:noProof/>
                <w:webHidden/>
              </w:rPr>
              <w:fldChar w:fldCharType="separate"/>
            </w:r>
            <w:r>
              <w:rPr>
                <w:noProof/>
                <w:webHidden/>
              </w:rPr>
              <w:t>10</w:t>
            </w:r>
            <w:r>
              <w:rPr>
                <w:noProof/>
                <w:webHidden/>
              </w:rPr>
              <w:fldChar w:fldCharType="end"/>
            </w:r>
          </w:hyperlink>
        </w:p>
        <w:p w14:paraId="5BEE2CB9" w14:textId="3DD502AD" w:rsidR="00194F40" w:rsidRDefault="00194F40">
          <w:pPr>
            <w:pStyle w:val="TOC2"/>
            <w:tabs>
              <w:tab w:val="right" w:leader="dot" w:pos="9016"/>
            </w:tabs>
            <w:rPr>
              <w:noProof/>
            </w:rPr>
          </w:pPr>
          <w:hyperlink w:anchor="_Toc211367105" w:history="1">
            <w:r w:rsidRPr="0008309F">
              <w:rPr>
                <w:rStyle w:val="Hyperlink"/>
                <w:noProof/>
              </w:rPr>
              <w:t>Phase 1 – Planning and Assessment</w:t>
            </w:r>
            <w:r>
              <w:rPr>
                <w:noProof/>
                <w:webHidden/>
              </w:rPr>
              <w:tab/>
            </w:r>
            <w:r>
              <w:rPr>
                <w:noProof/>
                <w:webHidden/>
              </w:rPr>
              <w:fldChar w:fldCharType="begin"/>
            </w:r>
            <w:r>
              <w:rPr>
                <w:noProof/>
                <w:webHidden/>
              </w:rPr>
              <w:instrText xml:space="preserve"> PAGEREF _Toc211367105 \h </w:instrText>
            </w:r>
            <w:r>
              <w:rPr>
                <w:noProof/>
                <w:webHidden/>
              </w:rPr>
            </w:r>
            <w:r>
              <w:rPr>
                <w:noProof/>
                <w:webHidden/>
              </w:rPr>
              <w:fldChar w:fldCharType="separate"/>
            </w:r>
            <w:r>
              <w:rPr>
                <w:noProof/>
                <w:webHidden/>
              </w:rPr>
              <w:t>10</w:t>
            </w:r>
            <w:r>
              <w:rPr>
                <w:noProof/>
                <w:webHidden/>
              </w:rPr>
              <w:fldChar w:fldCharType="end"/>
            </w:r>
          </w:hyperlink>
        </w:p>
        <w:p w14:paraId="5B36A141" w14:textId="074846E1" w:rsidR="00194F40" w:rsidRDefault="00194F40">
          <w:pPr>
            <w:pStyle w:val="TOC2"/>
            <w:tabs>
              <w:tab w:val="right" w:leader="dot" w:pos="9016"/>
            </w:tabs>
            <w:rPr>
              <w:noProof/>
            </w:rPr>
          </w:pPr>
          <w:hyperlink w:anchor="_Toc211367106" w:history="1">
            <w:r w:rsidRPr="0008309F">
              <w:rPr>
                <w:rStyle w:val="Hyperlink"/>
                <w:noProof/>
              </w:rPr>
              <w:t>Phase 2 – System Selection and Customisation</w:t>
            </w:r>
            <w:r>
              <w:rPr>
                <w:noProof/>
                <w:webHidden/>
              </w:rPr>
              <w:tab/>
            </w:r>
            <w:r>
              <w:rPr>
                <w:noProof/>
                <w:webHidden/>
              </w:rPr>
              <w:fldChar w:fldCharType="begin"/>
            </w:r>
            <w:r>
              <w:rPr>
                <w:noProof/>
                <w:webHidden/>
              </w:rPr>
              <w:instrText xml:space="preserve"> PAGEREF _Toc211367106 \h </w:instrText>
            </w:r>
            <w:r>
              <w:rPr>
                <w:noProof/>
                <w:webHidden/>
              </w:rPr>
            </w:r>
            <w:r>
              <w:rPr>
                <w:noProof/>
                <w:webHidden/>
              </w:rPr>
              <w:fldChar w:fldCharType="separate"/>
            </w:r>
            <w:r>
              <w:rPr>
                <w:noProof/>
                <w:webHidden/>
              </w:rPr>
              <w:t>11</w:t>
            </w:r>
            <w:r>
              <w:rPr>
                <w:noProof/>
                <w:webHidden/>
              </w:rPr>
              <w:fldChar w:fldCharType="end"/>
            </w:r>
          </w:hyperlink>
        </w:p>
        <w:p w14:paraId="59D5119B" w14:textId="2CAB3FDE" w:rsidR="00194F40" w:rsidRDefault="00194F40">
          <w:pPr>
            <w:pStyle w:val="TOC2"/>
            <w:tabs>
              <w:tab w:val="right" w:leader="dot" w:pos="9016"/>
            </w:tabs>
            <w:rPr>
              <w:noProof/>
            </w:rPr>
          </w:pPr>
          <w:hyperlink w:anchor="_Toc211367107" w:history="1">
            <w:r w:rsidRPr="0008309F">
              <w:rPr>
                <w:rStyle w:val="Hyperlink"/>
                <w:noProof/>
              </w:rPr>
              <w:t>Phase 3 – Data Migration and Integration</w:t>
            </w:r>
            <w:r>
              <w:rPr>
                <w:noProof/>
                <w:webHidden/>
              </w:rPr>
              <w:tab/>
            </w:r>
            <w:r>
              <w:rPr>
                <w:noProof/>
                <w:webHidden/>
              </w:rPr>
              <w:fldChar w:fldCharType="begin"/>
            </w:r>
            <w:r>
              <w:rPr>
                <w:noProof/>
                <w:webHidden/>
              </w:rPr>
              <w:instrText xml:space="preserve"> PAGEREF _Toc211367107 \h </w:instrText>
            </w:r>
            <w:r>
              <w:rPr>
                <w:noProof/>
                <w:webHidden/>
              </w:rPr>
            </w:r>
            <w:r>
              <w:rPr>
                <w:noProof/>
                <w:webHidden/>
              </w:rPr>
              <w:fldChar w:fldCharType="separate"/>
            </w:r>
            <w:r>
              <w:rPr>
                <w:noProof/>
                <w:webHidden/>
              </w:rPr>
              <w:t>11</w:t>
            </w:r>
            <w:r>
              <w:rPr>
                <w:noProof/>
                <w:webHidden/>
              </w:rPr>
              <w:fldChar w:fldCharType="end"/>
            </w:r>
          </w:hyperlink>
        </w:p>
        <w:p w14:paraId="5E113CBA" w14:textId="5462E90C" w:rsidR="00194F40" w:rsidRDefault="00194F40">
          <w:pPr>
            <w:pStyle w:val="TOC2"/>
            <w:tabs>
              <w:tab w:val="right" w:leader="dot" w:pos="9016"/>
            </w:tabs>
            <w:rPr>
              <w:noProof/>
            </w:rPr>
          </w:pPr>
          <w:hyperlink w:anchor="_Toc211367108" w:history="1">
            <w:r w:rsidRPr="0008309F">
              <w:rPr>
                <w:rStyle w:val="Hyperlink"/>
                <w:noProof/>
              </w:rPr>
              <w:t>Phase 4 – Training and Change Management</w:t>
            </w:r>
            <w:r>
              <w:rPr>
                <w:noProof/>
                <w:webHidden/>
              </w:rPr>
              <w:tab/>
            </w:r>
            <w:r>
              <w:rPr>
                <w:noProof/>
                <w:webHidden/>
              </w:rPr>
              <w:fldChar w:fldCharType="begin"/>
            </w:r>
            <w:r>
              <w:rPr>
                <w:noProof/>
                <w:webHidden/>
              </w:rPr>
              <w:instrText xml:space="preserve"> PAGEREF _Toc211367108 \h </w:instrText>
            </w:r>
            <w:r>
              <w:rPr>
                <w:noProof/>
                <w:webHidden/>
              </w:rPr>
            </w:r>
            <w:r>
              <w:rPr>
                <w:noProof/>
                <w:webHidden/>
              </w:rPr>
              <w:fldChar w:fldCharType="separate"/>
            </w:r>
            <w:r>
              <w:rPr>
                <w:noProof/>
                <w:webHidden/>
              </w:rPr>
              <w:t>11</w:t>
            </w:r>
            <w:r>
              <w:rPr>
                <w:noProof/>
                <w:webHidden/>
              </w:rPr>
              <w:fldChar w:fldCharType="end"/>
            </w:r>
          </w:hyperlink>
        </w:p>
        <w:p w14:paraId="5653881B" w14:textId="3B766CAA" w:rsidR="00194F40" w:rsidRDefault="00194F40">
          <w:pPr>
            <w:pStyle w:val="TOC2"/>
            <w:tabs>
              <w:tab w:val="right" w:leader="dot" w:pos="9016"/>
            </w:tabs>
            <w:rPr>
              <w:noProof/>
            </w:rPr>
          </w:pPr>
          <w:hyperlink w:anchor="_Toc211367109" w:history="1">
            <w:r w:rsidRPr="0008309F">
              <w:rPr>
                <w:rStyle w:val="Hyperlink"/>
                <w:noProof/>
              </w:rPr>
              <w:t>Phase 5 – Testing, Deployment, and Support</w:t>
            </w:r>
            <w:r>
              <w:rPr>
                <w:noProof/>
                <w:webHidden/>
              </w:rPr>
              <w:tab/>
            </w:r>
            <w:r>
              <w:rPr>
                <w:noProof/>
                <w:webHidden/>
              </w:rPr>
              <w:fldChar w:fldCharType="begin"/>
            </w:r>
            <w:r>
              <w:rPr>
                <w:noProof/>
                <w:webHidden/>
              </w:rPr>
              <w:instrText xml:space="preserve"> PAGEREF _Toc211367109 \h </w:instrText>
            </w:r>
            <w:r>
              <w:rPr>
                <w:noProof/>
                <w:webHidden/>
              </w:rPr>
            </w:r>
            <w:r>
              <w:rPr>
                <w:noProof/>
                <w:webHidden/>
              </w:rPr>
              <w:fldChar w:fldCharType="separate"/>
            </w:r>
            <w:r>
              <w:rPr>
                <w:noProof/>
                <w:webHidden/>
              </w:rPr>
              <w:t>11</w:t>
            </w:r>
            <w:r>
              <w:rPr>
                <w:noProof/>
                <w:webHidden/>
              </w:rPr>
              <w:fldChar w:fldCharType="end"/>
            </w:r>
          </w:hyperlink>
        </w:p>
        <w:p w14:paraId="5D995A29" w14:textId="598338FA" w:rsidR="00194F40" w:rsidRDefault="00194F40">
          <w:pPr>
            <w:pStyle w:val="TOC1"/>
            <w:tabs>
              <w:tab w:val="right" w:leader="dot" w:pos="9016"/>
            </w:tabs>
            <w:rPr>
              <w:noProof/>
            </w:rPr>
          </w:pPr>
          <w:hyperlink w:anchor="_Toc211367110" w:history="1">
            <w:r w:rsidRPr="0008309F">
              <w:rPr>
                <w:rStyle w:val="Hyperlink"/>
                <w:noProof/>
              </w:rPr>
              <w:t>5. Conclusion</w:t>
            </w:r>
            <w:r>
              <w:rPr>
                <w:noProof/>
                <w:webHidden/>
              </w:rPr>
              <w:tab/>
            </w:r>
            <w:r>
              <w:rPr>
                <w:noProof/>
                <w:webHidden/>
              </w:rPr>
              <w:fldChar w:fldCharType="begin"/>
            </w:r>
            <w:r>
              <w:rPr>
                <w:noProof/>
                <w:webHidden/>
              </w:rPr>
              <w:instrText xml:space="preserve"> PAGEREF _Toc211367110 \h </w:instrText>
            </w:r>
            <w:r>
              <w:rPr>
                <w:noProof/>
                <w:webHidden/>
              </w:rPr>
            </w:r>
            <w:r>
              <w:rPr>
                <w:noProof/>
                <w:webHidden/>
              </w:rPr>
              <w:fldChar w:fldCharType="separate"/>
            </w:r>
            <w:r>
              <w:rPr>
                <w:noProof/>
                <w:webHidden/>
              </w:rPr>
              <w:t>11</w:t>
            </w:r>
            <w:r>
              <w:rPr>
                <w:noProof/>
                <w:webHidden/>
              </w:rPr>
              <w:fldChar w:fldCharType="end"/>
            </w:r>
          </w:hyperlink>
        </w:p>
        <w:p w14:paraId="5F24B561" w14:textId="67F9470B" w:rsidR="00194F40" w:rsidRDefault="00194F40">
          <w:pPr>
            <w:pStyle w:val="TOC1"/>
            <w:tabs>
              <w:tab w:val="right" w:leader="dot" w:pos="9016"/>
            </w:tabs>
            <w:rPr>
              <w:noProof/>
            </w:rPr>
          </w:pPr>
          <w:hyperlink w:anchor="_Toc211367111" w:history="1">
            <w:r w:rsidRPr="0008309F">
              <w:rPr>
                <w:rStyle w:val="Hyperlink"/>
                <w:noProof/>
              </w:rPr>
              <w:t>6.References</w:t>
            </w:r>
            <w:r>
              <w:rPr>
                <w:noProof/>
                <w:webHidden/>
              </w:rPr>
              <w:tab/>
            </w:r>
            <w:r>
              <w:rPr>
                <w:noProof/>
                <w:webHidden/>
              </w:rPr>
              <w:fldChar w:fldCharType="begin"/>
            </w:r>
            <w:r>
              <w:rPr>
                <w:noProof/>
                <w:webHidden/>
              </w:rPr>
              <w:instrText xml:space="preserve"> PAGEREF _Toc211367111 \h </w:instrText>
            </w:r>
            <w:r>
              <w:rPr>
                <w:noProof/>
                <w:webHidden/>
              </w:rPr>
            </w:r>
            <w:r>
              <w:rPr>
                <w:noProof/>
                <w:webHidden/>
              </w:rPr>
              <w:fldChar w:fldCharType="separate"/>
            </w:r>
            <w:r>
              <w:rPr>
                <w:noProof/>
                <w:webHidden/>
              </w:rPr>
              <w:t>12</w:t>
            </w:r>
            <w:r>
              <w:rPr>
                <w:noProof/>
                <w:webHidden/>
              </w:rPr>
              <w:fldChar w:fldCharType="end"/>
            </w:r>
          </w:hyperlink>
        </w:p>
        <w:p w14:paraId="7B815B89" w14:textId="1E4F25F4" w:rsidR="00194F40" w:rsidRDefault="00194F40">
          <w:r>
            <w:rPr>
              <w:b/>
              <w:bCs/>
            </w:rPr>
            <w:fldChar w:fldCharType="end"/>
          </w:r>
        </w:p>
      </w:sdtContent>
    </w:sdt>
    <w:p w14:paraId="1A88A170" w14:textId="77777777" w:rsidR="00194F40" w:rsidRDefault="00194F40"/>
    <w:p w14:paraId="27FEA709" w14:textId="77777777" w:rsidR="00194F40" w:rsidRDefault="00194F40"/>
    <w:p w14:paraId="06DA8577" w14:textId="77777777" w:rsidR="00194F40" w:rsidRPr="00194F40" w:rsidRDefault="00194F40" w:rsidP="00194F40"/>
    <w:p w14:paraId="7123E48A" w14:textId="77777777" w:rsidR="00194F40" w:rsidRPr="00194F40" w:rsidRDefault="00194F40" w:rsidP="00194F40"/>
    <w:p w14:paraId="65C5F955" w14:textId="77777777" w:rsidR="00194F40" w:rsidRPr="00194F40" w:rsidRDefault="00194F40" w:rsidP="00194F40"/>
    <w:p w14:paraId="1C6150F4" w14:textId="77777777" w:rsidR="00194F40" w:rsidRPr="00194F40" w:rsidRDefault="00194F40" w:rsidP="00194F40"/>
    <w:p w14:paraId="1C759559" w14:textId="77777777" w:rsidR="00194F40" w:rsidRPr="00194F40" w:rsidRDefault="00194F40" w:rsidP="00194F40"/>
    <w:p w14:paraId="26ED6EF9" w14:textId="77777777" w:rsidR="00194F40" w:rsidRPr="00194F40" w:rsidRDefault="00194F40" w:rsidP="00194F40"/>
    <w:p w14:paraId="567D4B57" w14:textId="77777777" w:rsidR="00194F40" w:rsidRPr="00194F40" w:rsidRDefault="00194F40" w:rsidP="00194F40"/>
    <w:p w14:paraId="28554854" w14:textId="77777777" w:rsidR="00194F40" w:rsidRPr="00194F40" w:rsidRDefault="00194F40" w:rsidP="00194F40"/>
    <w:p w14:paraId="131B6C7A" w14:textId="77777777" w:rsidR="00194F40" w:rsidRPr="00194F40" w:rsidRDefault="00194F40" w:rsidP="00194F40"/>
    <w:p w14:paraId="60A4EDC8" w14:textId="77777777" w:rsidR="00194F40" w:rsidRPr="00194F40" w:rsidRDefault="00194F40" w:rsidP="00194F40"/>
    <w:p w14:paraId="4EE65B10" w14:textId="77777777" w:rsidR="00194F40" w:rsidRPr="00194F40" w:rsidRDefault="00194F40" w:rsidP="00194F40"/>
    <w:p w14:paraId="1DB41BB8" w14:textId="77777777" w:rsidR="00194F40" w:rsidRPr="00194F40" w:rsidRDefault="00194F40" w:rsidP="00194F40"/>
    <w:p w14:paraId="657919CD" w14:textId="77777777" w:rsidR="00194F40" w:rsidRPr="00194F40" w:rsidRDefault="00194F40" w:rsidP="00194F40"/>
    <w:p w14:paraId="2D47AC8B" w14:textId="77777777" w:rsidR="00194F40" w:rsidRPr="00194F40" w:rsidRDefault="00194F40" w:rsidP="00194F40"/>
    <w:p w14:paraId="4199F4D8" w14:textId="77777777" w:rsidR="00194F40" w:rsidRPr="00194F40" w:rsidRDefault="00194F40" w:rsidP="00194F40"/>
    <w:p w14:paraId="69674286" w14:textId="77777777" w:rsidR="00194F40" w:rsidRPr="00194F40" w:rsidRDefault="00194F40" w:rsidP="00194F40"/>
    <w:p w14:paraId="16297D21" w14:textId="77777777" w:rsidR="00194F40" w:rsidRPr="00194F40" w:rsidRDefault="00194F40" w:rsidP="00194F40"/>
    <w:p w14:paraId="59ADFF3B" w14:textId="77777777" w:rsidR="00194F40" w:rsidRPr="00194F40" w:rsidRDefault="00194F40" w:rsidP="00194F40"/>
    <w:p w14:paraId="49ABD846" w14:textId="77777777" w:rsidR="00194F40" w:rsidRPr="00194F40" w:rsidRDefault="00194F40" w:rsidP="00194F40"/>
    <w:p w14:paraId="49841FDC" w14:textId="77777777" w:rsidR="00194F40" w:rsidRPr="00194F40" w:rsidRDefault="00194F40" w:rsidP="00194F40"/>
    <w:p w14:paraId="2CD8E9FD" w14:textId="77777777" w:rsidR="00194F40" w:rsidRPr="00194F40" w:rsidRDefault="00194F40" w:rsidP="00194F40"/>
    <w:p w14:paraId="3273D261" w14:textId="77777777" w:rsidR="00194F40" w:rsidRPr="00194F40" w:rsidRDefault="00194F40" w:rsidP="00194F40"/>
    <w:p w14:paraId="4DBAD776" w14:textId="77777777" w:rsidR="00194F40" w:rsidRPr="00194F40" w:rsidRDefault="00194F40" w:rsidP="00194F40"/>
    <w:p w14:paraId="5DB7F59E" w14:textId="77777777" w:rsidR="00194F40" w:rsidRPr="00194F40" w:rsidRDefault="00194F40" w:rsidP="00194F40"/>
    <w:p w14:paraId="1364E175" w14:textId="77777777" w:rsidR="00194F40" w:rsidRPr="00194F40" w:rsidRDefault="00194F40" w:rsidP="00194F40"/>
    <w:p w14:paraId="054186DC" w14:textId="77777777" w:rsidR="00194F40" w:rsidRPr="00194F40" w:rsidRDefault="00194F40" w:rsidP="00194F40"/>
    <w:p w14:paraId="3C643081" w14:textId="77777777" w:rsidR="00194F40" w:rsidRPr="00194F40" w:rsidRDefault="00194F40" w:rsidP="00194F40"/>
    <w:p w14:paraId="3E7E0A6A" w14:textId="20039AB6" w:rsidR="00194F40" w:rsidRDefault="00194F40" w:rsidP="00194F40">
      <w:pPr>
        <w:tabs>
          <w:tab w:val="left" w:pos="7428"/>
        </w:tabs>
      </w:pPr>
      <w:r>
        <w:br w:type="page"/>
      </w:r>
    </w:p>
    <w:p w14:paraId="797FA3FA" w14:textId="2DF38FF1" w:rsidR="00194F40" w:rsidRPr="00194F40" w:rsidRDefault="00194F40" w:rsidP="00194F40">
      <w:pPr>
        <w:pStyle w:val="Heading1"/>
      </w:pPr>
      <w:bookmarkStart w:id="0" w:name="_Toc211367094"/>
      <w:r>
        <w:rPr>
          <w:rFonts w:eastAsia="Times New Roman"/>
        </w:rPr>
        <w:lastRenderedPageBreak/>
        <w:t>1.</w:t>
      </w:r>
      <w:r w:rsidRPr="00194F40">
        <w:rPr>
          <w:rFonts w:eastAsia="Times New Roman"/>
        </w:rPr>
        <w:t>Introduction</w:t>
      </w:r>
      <w:bookmarkEnd w:id="0"/>
    </w:p>
    <w:p w14:paraId="281B8C99" w14:textId="686715D5" w:rsidR="00194F40" w:rsidRDefault="00194F40" w:rsidP="00194F40">
      <w:pPr>
        <w:tabs>
          <w:tab w:val="left" w:pos="7428"/>
        </w:tabs>
        <w:rPr>
          <w:b/>
          <w:bCs/>
        </w:rPr>
      </w:pPr>
    </w:p>
    <w:p w14:paraId="1671C44D" w14:textId="77777777" w:rsidR="00194F40" w:rsidRPr="00194F40" w:rsidRDefault="00194F40" w:rsidP="00194F40">
      <w:pPr>
        <w:tabs>
          <w:tab w:val="left" w:pos="7428"/>
        </w:tabs>
        <w:rPr>
          <w:b/>
          <w:bCs/>
        </w:rPr>
      </w:pPr>
    </w:p>
    <w:p w14:paraId="6F4BAA97" w14:textId="5C580A7C" w:rsidR="0095311D" w:rsidRPr="0095311D" w:rsidRDefault="0095311D" w:rsidP="0095311D">
      <w:pPr>
        <w:spacing w:line="360" w:lineRule="auto"/>
        <w:rPr>
          <w:rFonts w:ascii="Arial" w:hAnsi="Arial" w:cs="Arial"/>
          <w:sz w:val="22"/>
          <w:szCs w:val="22"/>
        </w:rPr>
      </w:pPr>
      <w:bookmarkStart w:id="1" w:name="_Toc211367095"/>
      <w:proofErr w:type="spellStart"/>
      <w:r w:rsidRPr="0095311D">
        <w:rPr>
          <w:rFonts w:ascii="Arial" w:hAnsi="Arial" w:cs="Arial"/>
          <w:sz w:val="22"/>
          <w:szCs w:val="22"/>
        </w:rPr>
        <w:t>AKPerog</w:t>
      </w:r>
      <w:proofErr w:type="spellEnd"/>
      <w:r w:rsidRPr="0095311D">
        <w:rPr>
          <w:rFonts w:ascii="Arial" w:hAnsi="Arial" w:cs="Arial"/>
          <w:sz w:val="22"/>
          <w:szCs w:val="22"/>
        </w:rPr>
        <w:t xml:space="preserve"> Ltd. is a growing consumer electronics retailer with thirty stores and an expanding e-commerce platform. While sales have increased rapidly, the company’s outdated and disconnected information systems are now creating serious operational challenges. Manual processes and inefficient data handling are affecting productivity, decision-making, and customer satisfaction.</w:t>
      </w:r>
    </w:p>
    <w:p w14:paraId="44DC490F" w14:textId="68E5B0F5" w:rsidR="0095311D" w:rsidRPr="0095311D" w:rsidRDefault="0095311D" w:rsidP="0095311D">
      <w:pPr>
        <w:spacing w:line="360" w:lineRule="auto"/>
        <w:rPr>
          <w:rFonts w:ascii="Arial" w:hAnsi="Arial" w:cs="Arial"/>
          <w:sz w:val="22"/>
          <w:szCs w:val="22"/>
        </w:rPr>
      </w:pPr>
      <w:r w:rsidRPr="0095311D">
        <w:rPr>
          <w:rFonts w:ascii="Arial" w:hAnsi="Arial" w:cs="Arial"/>
          <w:sz w:val="22"/>
          <w:szCs w:val="22"/>
        </w:rPr>
        <w:t>Stock discrepancies between physical stores and online orders are often caused by the manual inventory tracking system. Customer complaints and financial losses result from cancellations and delays. Additionally, customer data is stored in separate, unlinked systems, preventing teams from accessing accurate information. Marketing and customer support are also weakened.</w:t>
      </w:r>
    </w:p>
    <w:p w14:paraId="51EB94FF" w14:textId="7CAF6721" w:rsidR="0095311D" w:rsidRPr="0095311D" w:rsidRDefault="0095311D" w:rsidP="0095311D">
      <w:pPr>
        <w:spacing w:line="360" w:lineRule="auto"/>
        <w:rPr>
          <w:rFonts w:ascii="Arial" w:hAnsi="Arial" w:cs="Arial"/>
          <w:sz w:val="22"/>
          <w:szCs w:val="22"/>
        </w:rPr>
      </w:pPr>
      <w:r w:rsidRPr="0095311D">
        <w:rPr>
          <w:rFonts w:ascii="Arial" w:hAnsi="Arial" w:cs="Arial"/>
          <w:sz w:val="22"/>
          <w:szCs w:val="22"/>
        </w:rPr>
        <w:t>Poor data protection practices raise concerns about GDPR compliance, while slow and error-prone manual reporting hinders decision-making. Data transfer between departments is manual, wasting time and increasing risk of errors.</w:t>
      </w:r>
    </w:p>
    <w:p w14:paraId="55BFDE97" w14:textId="6B649CD4" w:rsidR="0095311D" w:rsidRPr="0095311D" w:rsidRDefault="0095311D" w:rsidP="0095311D">
      <w:pPr>
        <w:spacing w:line="360" w:lineRule="auto"/>
        <w:rPr>
          <w:rFonts w:ascii="Arial" w:hAnsi="Arial" w:cs="Arial"/>
          <w:sz w:val="22"/>
          <w:szCs w:val="22"/>
        </w:rPr>
      </w:pPr>
      <w:r w:rsidRPr="0095311D">
        <w:rPr>
          <w:rFonts w:ascii="Arial" w:hAnsi="Arial" w:cs="Arial"/>
          <w:sz w:val="22"/>
          <w:szCs w:val="22"/>
        </w:rPr>
        <w:t xml:space="preserve">To improve </w:t>
      </w:r>
      <w:proofErr w:type="spellStart"/>
      <w:r w:rsidRPr="0095311D">
        <w:rPr>
          <w:rFonts w:ascii="Arial" w:hAnsi="Arial" w:cs="Arial"/>
          <w:sz w:val="22"/>
          <w:szCs w:val="22"/>
        </w:rPr>
        <w:t>AKPerog</w:t>
      </w:r>
      <w:proofErr w:type="spellEnd"/>
      <w:r w:rsidRPr="0095311D">
        <w:rPr>
          <w:rFonts w:ascii="Arial" w:hAnsi="Arial" w:cs="Arial"/>
          <w:sz w:val="22"/>
          <w:szCs w:val="22"/>
        </w:rPr>
        <w:t xml:space="preserve"> Ltd.'s efficiency, ensure compliance, improve customer service, and support its continued growth, this proposal </w:t>
      </w:r>
      <w:r w:rsidR="00E022E2" w:rsidRPr="0095311D">
        <w:rPr>
          <w:rFonts w:ascii="Arial" w:hAnsi="Arial" w:cs="Arial"/>
          <w:sz w:val="22"/>
          <w:szCs w:val="22"/>
        </w:rPr>
        <w:t>analyses</w:t>
      </w:r>
      <w:r w:rsidRPr="0095311D">
        <w:rPr>
          <w:rFonts w:ascii="Arial" w:hAnsi="Arial" w:cs="Arial"/>
          <w:sz w:val="22"/>
          <w:szCs w:val="22"/>
        </w:rPr>
        <w:t xml:space="preserve"> its existing systems.</w:t>
      </w:r>
    </w:p>
    <w:p w14:paraId="3CCB2C89" w14:textId="5515E5A7" w:rsidR="0095311D" w:rsidRPr="0095311D" w:rsidRDefault="0095311D" w:rsidP="0095311D">
      <w:pPr>
        <w:pStyle w:val="Heading1"/>
        <w:rPr>
          <w:rFonts w:ascii="Arial" w:hAnsi="Arial" w:cs="Arial"/>
          <w:sz w:val="22"/>
          <w:szCs w:val="22"/>
        </w:rPr>
      </w:pPr>
      <w:r w:rsidRPr="0095311D">
        <w:rPr>
          <w:rFonts w:ascii="Arial" w:hAnsi="Arial" w:cs="Arial"/>
          <w:sz w:val="22"/>
          <w:szCs w:val="22"/>
        </w:rPr>
        <w:t> </w:t>
      </w:r>
    </w:p>
    <w:p w14:paraId="024FA96B" w14:textId="17DF17B2" w:rsidR="00194F40" w:rsidRDefault="00194F40" w:rsidP="00194F40">
      <w:pPr>
        <w:pStyle w:val="Heading1"/>
      </w:pPr>
      <w:r>
        <w:rPr>
          <w:rFonts w:eastAsia="Times New Roman"/>
        </w:rPr>
        <w:t>2.</w:t>
      </w:r>
      <w:r w:rsidRPr="00194F40">
        <w:rPr>
          <w:rFonts w:eastAsia="Times New Roman"/>
        </w:rPr>
        <w:t>Evaluation of Existing Systems</w:t>
      </w:r>
      <w:bookmarkEnd w:id="1"/>
    </w:p>
    <w:p w14:paraId="1F79DB0D" w14:textId="77777777" w:rsidR="00194F40" w:rsidRPr="00194F40" w:rsidRDefault="00194F40" w:rsidP="00194F40">
      <w:pPr>
        <w:tabs>
          <w:tab w:val="left" w:pos="7428"/>
        </w:tabs>
        <w:spacing w:line="360" w:lineRule="auto"/>
        <w:rPr>
          <w:rFonts w:ascii="Arial" w:hAnsi="Arial" w:cs="Arial"/>
          <w:b/>
          <w:bCs/>
          <w:sz w:val="22"/>
          <w:szCs w:val="22"/>
        </w:rPr>
      </w:pPr>
    </w:p>
    <w:p w14:paraId="45C2ECFF" w14:textId="77777777" w:rsidR="00E022E2" w:rsidRPr="00E022E2" w:rsidRDefault="00E022E2" w:rsidP="00E022E2">
      <w:pPr>
        <w:tabs>
          <w:tab w:val="left" w:pos="7428"/>
        </w:tabs>
        <w:spacing w:line="360" w:lineRule="auto"/>
        <w:rPr>
          <w:rFonts w:ascii="Arial" w:hAnsi="Arial" w:cs="Arial"/>
          <w:sz w:val="22"/>
          <w:szCs w:val="22"/>
        </w:rPr>
      </w:pPr>
      <w:proofErr w:type="spellStart"/>
      <w:r w:rsidRPr="00E022E2">
        <w:rPr>
          <w:rFonts w:ascii="Arial" w:hAnsi="Arial" w:cs="Arial"/>
          <w:sz w:val="22"/>
          <w:szCs w:val="22"/>
        </w:rPr>
        <w:t>AKPerog</w:t>
      </w:r>
      <w:proofErr w:type="spellEnd"/>
      <w:r w:rsidRPr="00E022E2">
        <w:rPr>
          <w:rFonts w:ascii="Arial" w:hAnsi="Arial" w:cs="Arial"/>
          <w:sz w:val="22"/>
          <w:szCs w:val="22"/>
        </w:rPr>
        <w:t xml:space="preserve"> Ltd.'s current operations rely heavily on outdated and disconnected information systems. Despite being sufficient during the company's early years, these systems limit efficiency, accuracy, and communication. In addition to impacting internal performance, the lack of integration impacts customer experience.</w:t>
      </w:r>
    </w:p>
    <w:p w14:paraId="620AC5A8" w14:textId="4126FD49" w:rsidR="00E022E2" w:rsidRPr="00E022E2" w:rsidRDefault="00E022E2" w:rsidP="00EF0F96">
      <w:pPr>
        <w:tabs>
          <w:tab w:val="left" w:pos="7428"/>
        </w:tabs>
        <w:spacing w:line="360" w:lineRule="auto"/>
        <w:rPr>
          <w:rFonts w:ascii="Arial" w:hAnsi="Arial" w:cs="Arial"/>
          <w:sz w:val="22"/>
          <w:szCs w:val="22"/>
        </w:rPr>
      </w:pPr>
      <w:r w:rsidRPr="00E022E2">
        <w:rPr>
          <w:rFonts w:ascii="Arial" w:hAnsi="Arial" w:cs="Arial"/>
          <w:sz w:val="22"/>
          <w:szCs w:val="22"/>
        </w:rPr>
        <w:t>It's the inventory management system that's the most problematic. Stores and online platforms have frequent stock discrepancies due to manual tracking. The result is that customers purchase unavailable products, forcing staff to issue refunds. As a result, customer satisfaction is reduced, and financial losses are incurred</w:t>
      </w:r>
      <w:r w:rsidR="00EF0F96">
        <w:rPr>
          <w:rFonts w:ascii="Arial" w:hAnsi="Arial" w:cs="Arial"/>
          <w:sz w:val="22"/>
          <w:szCs w:val="22"/>
        </w:rPr>
        <w:t xml:space="preserve"> </w:t>
      </w:r>
      <w:proofErr w:type="gramStart"/>
      <w:r w:rsidR="00EF0F96" w:rsidRPr="00EF0F96">
        <w:rPr>
          <w:rFonts w:ascii="Arial" w:hAnsi="Arial" w:cs="Arial"/>
          <w:sz w:val="22"/>
          <w:szCs w:val="22"/>
        </w:rPr>
        <w:t>( Gustafsson</w:t>
      </w:r>
      <w:proofErr w:type="gramEnd"/>
      <w:r w:rsidR="00EF0F96" w:rsidRPr="00EF0F96">
        <w:rPr>
          <w:rFonts w:ascii="Arial" w:hAnsi="Arial" w:cs="Arial"/>
          <w:sz w:val="22"/>
          <w:szCs w:val="22"/>
        </w:rPr>
        <w:t>, E., </w:t>
      </w:r>
      <w:proofErr w:type="gramStart"/>
      <w:r w:rsidR="00EF0F96" w:rsidRPr="00EF0F96">
        <w:rPr>
          <w:rFonts w:ascii="Arial" w:hAnsi="Arial" w:cs="Arial"/>
          <w:sz w:val="22"/>
          <w:szCs w:val="22"/>
        </w:rPr>
        <w:t>2021 )</w:t>
      </w:r>
      <w:proofErr w:type="gramEnd"/>
      <w:r w:rsidRPr="00E022E2">
        <w:rPr>
          <w:rFonts w:ascii="Arial" w:hAnsi="Arial" w:cs="Arial"/>
          <w:sz w:val="22"/>
          <w:szCs w:val="22"/>
        </w:rPr>
        <w:t>.</w:t>
      </w:r>
    </w:p>
    <w:p w14:paraId="524DA1C3" w14:textId="1F4B507A" w:rsidR="00E022E2" w:rsidRPr="00E022E2" w:rsidRDefault="00E022E2" w:rsidP="00E022E2">
      <w:pPr>
        <w:tabs>
          <w:tab w:val="left" w:pos="7428"/>
        </w:tabs>
        <w:spacing w:line="360" w:lineRule="auto"/>
        <w:rPr>
          <w:rFonts w:ascii="Arial" w:hAnsi="Arial" w:cs="Arial"/>
          <w:sz w:val="22"/>
          <w:szCs w:val="22"/>
        </w:rPr>
      </w:pPr>
      <w:r w:rsidRPr="00E022E2">
        <w:rPr>
          <w:rFonts w:ascii="Arial" w:hAnsi="Arial" w:cs="Arial"/>
          <w:sz w:val="22"/>
          <w:szCs w:val="22"/>
        </w:rPr>
        <w:t>CRM is another major weakness. Multiple databases store customer data, making it difficult to access a complete record of transactions. Fragmentation limits customer communication and tailoring promotions. It's difficult for the marketing team to analyse customer behaviour, and the support team lacks the information to resolve problems quickly.</w:t>
      </w:r>
    </w:p>
    <w:p w14:paraId="0743869E" w14:textId="77777777" w:rsidR="00E022E2" w:rsidRPr="00E022E2" w:rsidRDefault="00E022E2" w:rsidP="00E022E2">
      <w:pPr>
        <w:tabs>
          <w:tab w:val="left" w:pos="7428"/>
        </w:tabs>
        <w:spacing w:line="360" w:lineRule="auto"/>
        <w:rPr>
          <w:rFonts w:ascii="Arial" w:hAnsi="Arial" w:cs="Arial"/>
          <w:sz w:val="22"/>
          <w:szCs w:val="22"/>
        </w:rPr>
      </w:pPr>
      <w:r w:rsidRPr="00E022E2">
        <w:rPr>
          <w:rFonts w:ascii="Arial" w:hAnsi="Arial" w:cs="Arial"/>
          <w:sz w:val="22"/>
          <w:szCs w:val="22"/>
        </w:rPr>
        <w:t xml:space="preserve">Inefficiencies also plague the company's decision-making processes. Manually compiled spreadsheets are prone to errors and often contain outdated data. It slows down reporting </w:t>
      </w:r>
      <w:r w:rsidRPr="00E022E2">
        <w:rPr>
          <w:rFonts w:ascii="Arial" w:hAnsi="Arial" w:cs="Arial"/>
          <w:sz w:val="22"/>
          <w:szCs w:val="22"/>
        </w:rPr>
        <w:lastRenderedPageBreak/>
        <w:t>and prevents real-time insight into sales performance, inventory status, and market trends. Incomplete or inaccurate data leads to poor strategic decisions.</w:t>
      </w:r>
    </w:p>
    <w:p w14:paraId="44900788" w14:textId="77777777" w:rsidR="00E022E2" w:rsidRPr="00E022E2" w:rsidRDefault="00E022E2" w:rsidP="00E022E2">
      <w:pPr>
        <w:tabs>
          <w:tab w:val="left" w:pos="7428"/>
        </w:tabs>
        <w:spacing w:line="360" w:lineRule="auto"/>
        <w:rPr>
          <w:rFonts w:ascii="Arial" w:hAnsi="Arial" w:cs="Arial"/>
          <w:sz w:val="22"/>
          <w:szCs w:val="22"/>
        </w:rPr>
      </w:pPr>
      <w:r w:rsidRPr="00E022E2">
        <w:rPr>
          <w:rFonts w:ascii="Arial" w:hAnsi="Arial" w:cs="Arial"/>
          <w:sz w:val="22"/>
          <w:szCs w:val="22"/>
        </w:rPr>
        <w:t xml:space="preserve">Data protection and security are also challenges. Unauthorised personnel can access sensitive customer information without proper access controls. It also makes </w:t>
      </w:r>
      <w:proofErr w:type="spellStart"/>
      <w:r w:rsidRPr="00E022E2">
        <w:rPr>
          <w:rFonts w:ascii="Arial" w:hAnsi="Arial" w:cs="Arial"/>
          <w:sz w:val="22"/>
          <w:szCs w:val="22"/>
        </w:rPr>
        <w:t>AKPerog</w:t>
      </w:r>
      <w:proofErr w:type="spellEnd"/>
      <w:r w:rsidRPr="00E022E2">
        <w:rPr>
          <w:rFonts w:ascii="Arial" w:hAnsi="Arial" w:cs="Arial"/>
          <w:sz w:val="22"/>
          <w:szCs w:val="22"/>
        </w:rPr>
        <w:t xml:space="preserve"> Ltd. non-compliant with GDPR requirements, which could have significant legal and financial implications for the company.</w:t>
      </w:r>
    </w:p>
    <w:p w14:paraId="647DC5B8" w14:textId="77777777" w:rsidR="00E022E2" w:rsidRPr="00E022E2" w:rsidRDefault="00E022E2" w:rsidP="00E022E2">
      <w:pPr>
        <w:tabs>
          <w:tab w:val="left" w:pos="7428"/>
        </w:tabs>
        <w:spacing w:line="360" w:lineRule="auto"/>
        <w:rPr>
          <w:rFonts w:ascii="Arial" w:hAnsi="Arial" w:cs="Arial"/>
          <w:sz w:val="22"/>
          <w:szCs w:val="22"/>
        </w:rPr>
      </w:pPr>
      <w:r w:rsidRPr="00E022E2">
        <w:rPr>
          <w:rFonts w:ascii="Arial" w:hAnsi="Arial" w:cs="Arial"/>
          <w:sz w:val="22"/>
          <w:szCs w:val="22"/>
        </w:rPr>
        <w:t>Integration across departments has become a major operational bottleneck. Teams in sales, finance, and inventory use separate systems that don't communicate, forcing employees to manually transfer data. The process is time-consuming and prone to human error.</w:t>
      </w:r>
    </w:p>
    <w:p w14:paraId="48171177" w14:textId="77777777" w:rsidR="00E022E2" w:rsidRPr="00E022E2" w:rsidRDefault="00E022E2" w:rsidP="00E022E2">
      <w:pPr>
        <w:tabs>
          <w:tab w:val="left" w:pos="7428"/>
        </w:tabs>
        <w:spacing w:line="360" w:lineRule="auto"/>
        <w:rPr>
          <w:rFonts w:ascii="Arial" w:hAnsi="Arial" w:cs="Arial"/>
          <w:sz w:val="22"/>
          <w:szCs w:val="22"/>
        </w:rPr>
      </w:pPr>
      <w:proofErr w:type="spellStart"/>
      <w:r w:rsidRPr="00E022E2">
        <w:rPr>
          <w:rFonts w:ascii="Arial" w:hAnsi="Arial" w:cs="Arial"/>
          <w:sz w:val="22"/>
          <w:szCs w:val="22"/>
        </w:rPr>
        <w:t>AKPerog</w:t>
      </w:r>
      <w:proofErr w:type="spellEnd"/>
      <w:r w:rsidRPr="00E022E2">
        <w:rPr>
          <w:rFonts w:ascii="Arial" w:hAnsi="Arial" w:cs="Arial"/>
          <w:sz w:val="22"/>
          <w:szCs w:val="22"/>
        </w:rPr>
        <w:t xml:space="preserve"> Ltd.'s existing information systems are inefficient, fragmented, and unreliable. The company can't operate smoothly, make informed decisions, and maintain strong relationships with customers. Improved performance and long-term growth require modernising these systems.</w:t>
      </w:r>
    </w:p>
    <w:p w14:paraId="3805D21B" w14:textId="77777777" w:rsidR="00E022E2" w:rsidRPr="00E022E2" w:rsidRDefault="00E022E2" w:rsidP="00E022E2">
      <w:pPr>
        <w:tabs>
          <w:tab w:val="left" w:pos="7428"/>
        </w:tabs>
        <w:spacing w:line="360" w:lineRule="auto"/>
        <w:rPr>
          <w:rFonts w:ascii="Arial" w:hAnsi="Arial" w:cs="Arial"/>
          <w:sz w:val="22"/>
          <w:szCs w:val="22"/>
        </w:rPr>
      </w:pPr>
      <w:r w:rsidRPr="00E022E2">
        <w:rPr>
          <w:rFonts w:ascii="Arial" w:hAnsi="Arial" w:cs="Arial"/>
          <w:sz w:val="22"/>
          <w:szCs w:val="22"/>
        </w:rPr>
        <w:t> </w:t>
      </w:r>
    </w:p>
    <w:p w14:paraId="2649C4FE" w14:textId="77777777" w:rsidR="00194F40" w:rsidRDefault="00194F40" w:rsidP="00194F40">
      <w:pPr>
        <w:tabs>
          <w:tab w:val="left" w:pos="7428"/>
        </w:tabs>
      </w:pPr>
    </w:p>
    <w:p w14:paraId="47A6ECDC" w14:textId="77777777" w:rsidR="00194F40" w:rsidRDefault="00194F40" w:rsidP="00194F40">
      <w:pPr>
        <w:tabs>
          <w:tab w:val="left" w:pos="7428"/>
        </w:tabs>
      </w:pPr>
    </w:p>
    <w:p w14:paraId="5C426AF0" w14:textId="77777777" w:rsidR="00194F40" w:rsidRDefault="00194F40" w:rsidP="00194F40">
      <w:pPr>
        <w:tabs>
          <w:tab w:val="left" w:pos="7428"/>
        </w:tabs>
      </w:pPr>
    </w:p>
    <w:p w14:paraId="4C89DEEF" w14:textId="77777777" w:rsidR="00194F40" w:rsidRDefault="00194F40" w:rsidP="00194F40">
      <w:pPr>
        <w:tabs>
          <w:tab w:val="left" w:pos="7428"/>
        </w:tabs>
      </w:pPr>
    </w:p>
    <w:p w14:paraId="3954CE7F" w14:textId="77777777" w:rsidR="00194F40" w:rsidRDefault="00194F40" w:rsidP="00194F40">
      <w:pPr>
        <w:tabs>
          <w:tab w:val="left" w:pos="7428"/>
        </w:tabs>
      </w:pPr>
    </w:p>
    <w:p w14:paraId="05EEA967" w14:textId="77777777" w:rsidR="00194F40" w:rsidRDefault="00194F40" w:rsidP="00194F40">
      <w:pPr>
        <w:pStyle w:val="Heading1"/>
      </w:pPr>
      <w:bookmarkStart w:id="2" w:name="_Toc211367096"/>
      <w:r w:rsidRPr="00194F40">
        <w:rPr>
          <w:rFonts w:eastAsia="Times New Roman"/>
        </w:rPr>
        <w:t>3. Recommended Solution</w:t>
      </w:r>
      <w:bookmarkEnd w:id="2"/>
    </w:p>
    <w:p w14:paraId="4EFB3B60" w14:textId="77777777" w:rsidR="00194F40" w:rsidRPr="00194F40" w:rsidRDefault="00194F40" w:rsidP="00194F40">
      <w:pPr>
        <w:tabs>
          <w:tab w:val="left" w:pos="7428"/>
        </w:tabs>
        <w:rPr>
          <w:b/>
          <w:bCs/>
        </w:rPr>
      </w:pPr>
    </w:p>
    <w:p w14:paraId="2FE59203" w14:textId="288368AC"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 xml:space="preserve">To address the operational challenges currently affecting </w:t>
      </w:r>
      <w:proofErr w:type="spellStart"/>
      <w:r w:rsidRPr="00194F40">
        <w:rPr>
          <w:rFonts w:ascii="Arial" w:hAnsi="Arial" w:cs="Arial"/>
          <w:sz w:val="22"/>
          <w:szCs w:val="22"/>
        </w:rPr>
        <w:t>AKPerog</w:t>
      </w:r>
      <w:proofErr w:type="spellEnd"/>
      <w:r w:rsidRPr="00194F40">
        <w:rPr>
          <w:rFonts w:ascii="Arial" w:hAnsi="Arial" w:cs="Arial"/>
          <w:sz w:val="22"/>
          <w:szCs w:val="22"/>
        </w:rPr>
        <w:t xml:space="preserve"> Ltd., the most effective and sustainable approach is to implement a modern, fully integrated Enterprise Resource Planning (ERP) system</w:t>
      </w:r>
      <w:r w:rsidR="00EF0F96">
        <w:rPr>
          <w:rFonts w:ascii="Arial" w:hAnsi="Arial" w:cs="Arial"/>
          <w:sz w:val="22"/>
          <w:szCs w:val="22"/>
        </w:rPr>
        <w:t xml:space="preserve"> </w:t>
      </w:r>
      <w:r w:rsidR="00EF0F96" w:rsidRPr="00EF0F96">
        <w:rPr>
          <w:rFonts w:ascii="Arial" w:hAnsi="Arial" w:cs="Arial"/>
          <w:sz w:val="22"/>
          <w:szCs w:val="22"/>
        </w:rPr>
        <w:t>(</w:t>
      </w:r>
      <w:proofErr w:type="spellStart"/>
      <w:r w:rsidR="00EF0F96" w:rsidRPr="00EF0F96">
        <w:rPr>
          <w:rFonts w:ascii="Arial" w:hAnsi="Arial" w:cs="Arial"/>
          <w:sz w:val="22"/>
          <w:szCs w:val="22"/>
        </w:rPr>
        <w:t>Chofreh</w:t>
      </w:r>
      <w:proofErr w:type="spellEnd"/>
      <w:r w:rsidR="00EF0F96" w:rsidRPr="00EF0F96">
        <w:rPr>
          <w:rFonts w:ascii="Arial" w:hAnsi="Arial" w:cs="Arial"/>
          <w:sz w:val="22"/>
          <w:szCs w:val="22"/>
        </w:rPr>
        <w:t xml:space="preserve"> A.G. et al., 2020)</w:t>
      </w:r>
      <w:r w:rsidRPr="00194F40">
        <w:rPr>
          <w:rFonts w:ascii="Arial" w:hAnsi="Arial" w:cs="Arial"/>
          <w:sz w:val="22"/>
          <w:szCs w:val="22"/>
        </w:rPr>
        <w:t>. The company’s existing manual and disconnected systems have reached their operational limits, creating inefficiencies that directly affect productivity, customer satisfaction, and profitability. A cloud-based ERP platform such as Microsoft Dynamics 365, SAP Business One, or Oracle NetSuite would provide a comprehensive and scalable solution by centralising data management, automating key processes, and ensuring effective communication between all departments.</w:t>
      </w:r>
    </w:p>
    <w:p w14:paraId="3066911B" w14:textId="07D91F7A" w:rsid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 xml:space="preserve">The ERP system would act as the backbone of </w:t>
      </w:r>
      <w:proofErr w:type="spellStart"/>
      <w:r w:rsidRPr="00194F40">
        <w:rPr>
          <w:rFonts w:ascii="Arial" w:hAnsi="Arial" w:cs="Arial"/>
          <w:sz w:val="22"/>
          <w:szCs w:val="22"/>
        </w:rPr>
        <w:t>AKPerog</w:t>
      </w:r>
      <w:proofErr w:type="spellEnd"/>
      <w:r w:rsidRPr="00194F40">
        <w:rPr>
          <w:rFonts w:ascii="Arial" w:hAnsi="Arial" w:cs="Arial"/>
          <w:sz w:val="22"/>
          <w:szCs w:val="22"/>
        </w:rPr>
        <w:t xml:space="preserve"> Ltd.’s operations, integrating essential business functions such as inventory management, customer relationship management (CRM), finance, and reporting into a single, unified platform. This integration would not only resolve the current system inefficiencies but also lay the foundation for continued growth and digital transformation.</w:t>
      </w:r>
    </w:p>
    <w:p w14:paraId="56B12C40" w14:textId="1FEA8B54" w:rsidR="0095311D" w:rsidRPr="00194F40" w:rsidRDefault="0095311D" w:rsidP="00194F40">
      <w:pPr>
        <w:tabs>
          <w:tab w:val="left" w:pos="7428"/>
        </w:tabs>
        <w:spacing w:line="360" w:lineRule="auto"/>
        <w:rPr>
          <w:rFonts w:ascii="Arial" w:hAnsi="Arial" w:cs="Arial"/>
          <w:sz w:val="22"/>
          <w:szCs w:val="22"/>
        </w:rPr>
      </w:pPr>
    </w:p>
    <w:p w14:paraId="5E1B9CDA" w14:textId="341D5D9D" w:rsidR="0095311D" w:rsidRDefault="0095311D" w:rsidP="00194F40">
      <w:pPr>
        <w:tabs>
          <w:tab w:val="left" w:pos="7428"/>
        </w:tabs>
        <w:spacing w:line="360" w:lineRule="auto"/>
        <w:rPr>
          <w:rFonts w:ascii="Arial" w:hAnsi="Arial" w:cs="Arial"/>
          <w:color w:val="EE0000"/>
          <w:sz w:val="22"/>
          <w:szCs w:val="22"/>
        </w:rPr>
      </w:pPr>
    </w:p>
    <w:p w14:paraId="6AF4A0FA" w14:textId="0A111C91" w:rsidR="0095311D" w:rsidRDefault="0095311D" w:rsidP="00194F40">
      <w:pPr>
        <w:tabs>
          <w:tab w:val="left" w:pos="7428"/>
        </w:tabs>
        <w:spacing w:line="360" w:lineRule="auto"/>
        <w:rPr>
          <w:rFonts w:ascii="Arial" w:hAnsi="Arial" w:cs="Arial"/>
          <w:color w:val="EE0000"/>
          <w:sz w:val="22"/>
          <w:szCs w:val="22"/>
        </w:rPr>
      </w:pPr>
      <w:r>
        <w:rPr>
          <w:noProof/>
          <w14:ligatures w14:val="standardContextual"/>
        </w:rPr>
        <w:lastRenderedPageBreak/>
        <w:drawing>
          <wp:anchor distT="0" distB="0" distL="114300" distR="114300" simplePos="0" relativeHeight="251662336" behindDoc="1" locked="0" layoutInCell="1" allowOverlap="1" wp14:anchorId="3AE25D5C" wp14:editId="69C1FD02">
            <wp:simplePos x="0" y="0"/>
            <wp:positionH relativeFrom="column">
              <wp:posOffset>3169920</wp:posOffset>
            </wp:positionH>
            <wp:positionV relativeFrom="paragraph">
              <wp:posOffset>5080</wp:posOffset>
            </wp:positionV>
            <wp:extent cx="3265956" cy="1837055"/>
            <wp:effectExtent l="0" t="0" r="0" b="0"/>
            <wp:wrapTight wrapText="bothSides">
              <wp:wrapPolygon edited="0">
                <wp:start x="0" y="0"/>
                <wp:lineTo x="0" y="21279"/>
                <wp:lineTo x="21419" y="21279"/>
                <wp:lineTo x="21419" y="0"/>
                <wp:lineTo x="0" y="0"/>
              </wp:wrapPolygon>
            </wp:wrapTight>
            <wp:docPr id="6197135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713560" name=""/>
                    <pic:cNvPicPr/>
                  </pic:nvPicPr>
                  <pic:blipFill>
                    <a:blip r:embed="rId8">
                      <a:extLst>
                        <a:ext uri="{96DAC541-7B7A-43D3-8B79-37D633B846F1}">
                          <asvg:svgBlip xmlns:asvg="http://schemas.microsoft.com/office/drawing/2016/SVG/main" r:embed="rId9"/>
                        </a:ext>
                      </a:extLst>
                    </a:blip>
                    <a:stretch>
                      <a:fillRect/>
                    </a:stretch>
                  </pic:blipFill>
                  <pic:spPr>
                    <a:xfrm>
                      <a:off x="0" y="0"/>
                      <a:ext cx="3265956" cy="1837055"/>
                    </a:xfrm>
                    <a:prstGeom prst="rect">
                      <a:avLst/>
                    </a:prstGeom>
                  </pic:spPr>
                </pic:pic>
              </a:graphicData>
            </a:graphic>
          </wp:anchor>
        </w:drawing>
      </w:r>
    </w:p>
    <w:p w14:paraId="6A6A5F19" w14:textId="40BEC175" w:rsidR="0095311D" w:rsidRDefault="0095311D" w:rsidP="00194F40">
      <w:pPr>
        <w:tabs>
          <w:tab w:val="left" w:pos="7428"/>
        </w:tabs>
        <w:spacing w:line="360" w:lineRule="auto"/>
        <w:rPr>
          <w:rFonts w:ascii="Arial" w:hAnsi="Arial" w:cs="Arial"/>
          <w:color w:val="EE0000"/>
          <w:sz w:val="22"/>
          <w:szCs w:val="22"/>
        </w:rPr>
      </w:pPr>
    </w:p>
    <w:p w14:paraId="6314DD5A" w14:textId="46FB3601" w:rsidR="0095311D" w:rsidRPr="00194F40" w:rsidRDefault="0095311D" w:rsidP="00194F40">
      <w:pPr>
        <w:tabs>
          <w:tab w:val="left" w:pos="7428"/>
        </w:tabs>
        <w:spacing w:line="360" w:lineRule="auto"/>
        <w:rPr>
          <w:rFonts w:ascii="Arial" w:hAnsi="Arial" w:cs="Arial"/>
          <w:color w:val="EE0000"/>
          <w:sz w:val="22"/>
          <w:szCs w:val="22"/>
        </w:rPr>
      </w:pPr>
    </w:p>
    <w:p w14:paraId="0FE1D238" w14:textId="3247C6AD" w:rsidR="00194F40" w:rsidRDefault="00194F40" w:rsidP="00194F40">
      <w:pPr>
        <w:tabs>
          <w:tab w:val="left" w:pos="7428"/>
        </w:tabs>
      </w:pPr>
    </w:p>
    <w:p w14:paraId="1E22238F" w14:textId="4D818E76" w:rsidR="0095311D" w:rsidRDefault="00E022E2" w:rsidP="00194F40">
      <w:pPr>
        <w:pStyle w:val="Heading2"/>
        <w:rPr>
          <w:rFonts w:eastAsia="Times New Roman"/>
        </w:rPr>
      </w:pPr>
      <w:bookmarkStart w:id="3" w:name="_Toc211367097"/>
      <w:r>
        <w:rPr>
          <w:rFonts w:ascii="Arial" w:hAnsi="Arial" w:cs="Arial"/>
          <w:i/>
          <w:iCs/>
          <w:noProof/>
          <w:color w:val="EE0000"/>
          <w:sz w:val="22"/>
          <w:szCs w:val="22"/>
          <w14:ligatures w14:val="standardContextual"/>
        </w:rPr>
        <mc:AlternateContent>
          <mc:Choice Requires="wps">
            <w:drawing>
              <wp:anchor distT="0" distB="0" distL="114300" distR="114300" simplePos="0" relativeHeight="251661312" behindDoc="0" locked="0" layoutInCell="1" allowOverlap="1" wp14:anchorId="1F8A1F28" wp14:editId="3D3B3C64">
                <wp:simplePos x="0" y="0"/>
                <wp:positionH relativeFrom="margin">
                  <wp:posOffset>205740</wp:posOffset>
                </wp:positionH>
                <wp:positionV relativeFrom="paragraph">
                  <wp:posOffset>104140</wp:posOffset>
                </wp:positionV>
                <wp:extent cx="2918460" cy="815340"/>
                <wp:effectExtent l="0" t="0" r="15240" b="22860"/>
                <wp:wrapNone/>
                <wp:docPr id="4224573" name="Text Box 3"/>
                <wp:cNvGraphicFramePr/>
                <a:graphic xmlns:a="http://schemas.openxmlformats.org/drawingml/2006/main">
                  <a:graphicData uri="http://schemas.microsoft.com/office/word/2010/wordprocessingShape">
                    <wps:wsp>
                      <wps:cNvSpPr txBox="1"/>
                      <wps:spPr>
                        <a:xfrm>
                          <a:off x="0" y="0"/>
                          <a:ext cx="2918460" cy="815340"/>
                        </a:xfrm>
                        <a:prstGeom prst="rect">
                          <a:avLst/>
                        </a:prstGeom>
                        <a:solidFill>
                          <a:schemeClr val="lt1"/>
                        </a:solidFill>
                        <a:ln w="6350">
                          <a:solidFill>
                            <a:prstClr val="black"/>
                          </a:solidFill>
                        </a:ln>
                      </wps:spPr>
                      <wps:txbx>
                        <w:txbxContent>
                          <w:p w14:paraId="15231932" w14:textId="1D063FFD" w:rsidR="0095311D" w:rsidRPr="0095311D" w:rsidRDefault="0095311D">
                            <w:r w:rsidRPr="0095311D">
                              <w:rPr>
                                <w:rFonts w:ascii="Arial" w:hAnsi="Arial" w:cs="Arial"/>
                                <w:i/>
                                <w:iCs/>
                                <w:sz w:val="22"/>
                                <w:szCs w:val="22"/>
                              </w:rPr>
                              <w:t xml:space="preserve">Figure </w:t>
                            </w:r>
                            <w:r w:rsidR="00E022E2">
                              <w:rPr>
                                <w:rFonts w:ascii="Arial" w:hAnsi="Arial" w:cs="Arial"/>
                                <w:i/>
                                <w:iCs/>
                                <w:sz w:val="22"/>
                                <w:szCs w:val="22"/>
                              </w:rPr>
                              <w:t>1</w:t>
                            </w:r>
                            <w:r w:rsidRPr="0095311D">
                              <w:rPr>
                                <w:rFonts w:ascii="Arial" w:hAnsi="Arial" w:cs="Arial"/>
                                <w:i/>
                                <w:iCs/>
                                <w:sz w:val="22"/>
                                <w:szCs w:val="22"/>
                              </w:rPr>
                              <w:t xml:space="preserve">: </w:t>
                            </w:r>
                            <w:r w:rsidRPr="0095311D">
                              <w:rPr>
                                <w:rFonts w:ascii="Arial" w:hAnsi="Arial" w:cs="Arial"/>
                                <w:i/>
                                <w:iCs/>
                                <w:sz w:val="18"/>
                                <w:szCs w:val="18"/>
                              </w:rPr>
                              <w:t xml:space="preserve">Return </w:t>
                            </w:r>
                            <w:r w:rsidRPr="0095311D">
                              <w:rPr>
                                <w:rFonts w:ascii="Arial" w:hAnsi="Arial" w:cs="Arial"/>
                                <w:i/>
                                <w:iCs/>
                                <w:sz w:val="22"/>
                                <w:szCs w:val="22"/>
                              </w:rPr>
                              <w:t>on Investment (ROI) Growth for Microsoft Dynamics 365 over a Three-Year Period.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8A1F28" id="Text Box 3" o:spid="_x0000_s1029" type="#_x0000_t202" style="position:absolute;margin-left:16.2pt;margin-top:8.2pt;width:229.8pt;height:64.2pt;z-index:2516613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" fillcolor="white [3201]" strokeweight=".5pt">
                <v:textbox>
                  <w:txbxContent>
                    <w:p w14:paraId="15231932" w14:textId="1D063FFD" w:rsidR="0095311D" w:rsidRPr="0095311D" w:rsidRDefault="0095311D">
                      <w:r w:rsidRPr="0095311D">
                        <w:rPr>
                          <w:rFonts w:ascii="Arial" w:hAnsi="Arial" w:cs="Arial"/>
                          <w:i/>
                          <w:iCs/>
                          <w:sz w:val="22"/>
                          <w:szCs w:val="22"/>
                        </w:rPr>
                        <w:t xml:space="preserve">Figure </w:t>
                      </w:r>
                      <w:r w:rsidR="00E022E2">
                        <w:rPr>
                          <w:rFonts w:ascii="Arial" w:hAnsi="Arial" w:cs="Arial"/>
                          <w:i/>
                          <w:iCs/>
                          <w:sz w:val="22"/>
                          <w:szCs w:val="22"/>
                        </w:rPr>
                        <w:t>1</w:t>
                      </w:r>
                      <w:r w:rsidRPr="0095311D">
                        <w:rPr>
                          <w:rFonts w:ascii="Arial" w:hAnsi="Arial" w:cs="Arial"/>
                          <w:i/>
                          <w:iCs/>
                          <w:sz w:val="22"/>
                          <w:szCs w:val="22"/>
                        </w:rPr>
                        <w:t xml:space="preserve">: </w:t>
                      </w:r>
                      <w:r w:rsidRPr="0095311D">
                        <w:rPr>
                          <w:rFonts w:ascii="Arial" w:hAnsi="Arial" w:cs="Arial"/>
                          <w:i/>
                          <w:iCs/>
                          <w:sz w:val="18"/>
                          <w:szCs w:val="18"/>
                        </w:rPr>
                        <w:t xml:space="preserve">Return </w:t>
                      </w:r>
                      <w:r w:rsidRPr="0095311D">
                        <w:rPr>
                          <w:rFonts w:ascii="Arial" w:hAnsi="Arial" w:cs="Arial"/>
                          <w:i/>
                          <w:iCs/>
                          <w:sz w:val="22"/>
                          <w:szCs w:val="22"/>
                        </w:rPr>
                        <w:t>on Investment (ROI) Growth for Microsoft Dynamics 365 over a Three-Year Period.</w:t>
                      </w:r>
                    </w:p>
                  </w:txbxContent>
                </v:textbox>
                <w10:wrap anchorx="margin"/>
              </v:shape>
            </w:pict>
          </mc:Fallback>
        </mc:AlternateContent>
      </w:r>
    </w:p>
    <w:p w14:paraId="01BCF762" w14:textId="4FF1A93C" w:rsidR="0095311D" w:rsidRDefault="00E022E2" w:rsidP="00194F40">
      <w:pPr>
        <w:pStyle w:val="Heading2"/>
        <w:rPr>
          <w:rFonts w:eastAsia="Times New Roman"/>
        </w:rPr>
      </w:pPr>
      <w:r>
        <w:rPr>
          <w:noProof/>
        </w:rPr>
        <w:drawing>
          <wp:anchor distT="0" distB="0" distL="114300" distR="114300" simplePos="0" relativeHeight="251663360" behindDoc="1" locked="0" layoutInCell="1" allowOverlap="1" wp14:anchorId="24D8C06E" wp14:editId="309AB48C">
            <wp:simplePos x="0" y="0"/>
            <wp:positionH relativeFrom="column">
              <wp:posOffset>213360</wp:posOffset>
            </wp:positionH>
            <wp:positionV relativeFrom="paragraph">
              <wp:posOffset>640715</wp:posOffset>
            </wp:positionV>
            <wp:extent cx="5730240" cy="3581400"/>
            <wp:effectExtent l="0" t="0" r="3810" b="0"/>
            <wp:wrapTight wrapText="bothSides">
              <wp:wrapPolygon edited="0">
                <wp:start x="0" y="0"/>
                <wp:lineTo x="0" y="21485"/>
                <wp:lineTo x="21543" y="21485"/>
                <wp:lineTo x="21543" y="0"/>
                <wp:lineTo x="0" y="0"/>
              </wp:wrapPolygon>
            </wp:wrapTight>
            <wp:docPr id="697208223" name="Picture 2" descr="A graph of a grow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208223" name="Picture 2" descr="A graph of a growth&#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anchor>
        </w:drawing>
      </w:r>
    </w:p>
    <w:p w14:paraId="2FEEBA1A" w14:textId="0E4A5FD0" w:rsidR="0095311D" w:rsidRDefault="0095311D" w:rsidP="00194F40">
      <w:pPr>
        <w:pStyle w:val="Heading2"/>
        <w:rPr>
          <w:rFonts w:eastAsia="Times New Roman"/>
        </w:rPr>
      </w:pPr>
    </w:p>
    <w:p w14:paraId="12D11673" w14:textId="4370B959" w:rsidR="00194F40" w:rsidRPr="00194F40" w:rsidRDefault="00194F40" w:rsidP="00194F40">
      <w:pPr>
        <w:pStyle w:val="Heading2"/>
      </w:pPr>
      <w:r w:rsidRPr="00194F40">
        <w:rPr>
          <w:rFonts w:eastAsia="Times New Roman"/>
        </w:rPr>
        <w:t>3.1 Integration and Centralisation of Business Processes</w:t>
      </w:r>
      <w:bookmarkEnd w:id="3"/>
    </w:p>
    <w:p w14:paraId="7A56F677" w14:textId="0191D8CF"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 xml:space="preserve">Currently, </w:t>
      </w:r>
      <w:proofErr w:type="spellStart"/>
      <w:r w:rsidRPr="00194F40">
        <w:rPr>
          <w:rFonts w:ascii="Arial" w:hAnsi="Arial" w:cs="Arial"/>
          <w:sz w:val="22"/>
          <w:szCs w:val="22"/>
        </w:rPr>
        <w:t>AKPerog</w:t>
      </w:r>
      <w:proofErr w:type="spellEnd"/>
      <w:r w:rsidRPr="00194F40">
        <w:rPr>
          <w:rFonts w:ascii="Arial" w:hAnsi="Arial" w:cs="Arial"/>
          <w:sz w:val="22"/>
          <w:szCs w:val="22"/>
        </w:rPr>
        <w:t xml:space="preserve"> Ltd. operates several separate systems for sales, inventory, and finance, with little to no integration between them. Employees spend considerable time transferring data manually, increasing the likelihood of errors and delays. The proposed ERP system would centralise all core functions within one platform, ensuring that every department has access to real-time, accurate information</w:t>
      </w:r>
      <w:r w:rsidR="00EF0F96">
        <w:rPr>
          <w:rFonts w:ascii="Arial" w:hAnsi="Arial" w:cs="Arial"/>
          <w:sz w:val="22"/>
          <w:szCs w:val="22"/>
        </w:rPr>
        <w:t xml:space="preserve"> </w:t>
      </w:r>
      <w:r w:rsidR="00EF0F96" w:rsidRPr="00EF0F96">
        <w:rPr>
          <w:rFonts w:ascii="Arial" w:hAnsi="Arial" w:cs="Arial"/>
          <w:sz w:val="22"/>
          <w:szCs w:val="22"/>
        </w:rPr>
        <w:t>(Prakash V. et al., 2022)</w:t>
      </w:r>
      <w:r w:rsidRPr="00194F40">
        <w:rPr>
          <w:rFonts w:ascii="Arial" w:hAnsi="Arial" w:cs="Arial"/>
          <w:sz w:val="22"/>
          <w:szCs w:val="22"/>
        </w:rPr>
        <w:t>.</w:t>
      </w:r>
    </w:p>
    <w:p w14:paraId="753A3860"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For example, when a sale occurs either online or in-store, the system would automatically update inventory levels, record the transaction in the financial module, and adjust customer data in the CRM. This seamless communication between modules eliminates the need for manual input, ensuring consistency and efficiency across all departments. Such automation would save time, reduce human error, and enhance overall productivity.</w:t>
      </w:r>
    </w:p>
    <w:p w14:paraId="5591B289"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lastRenderedPageBreak/>
        <w:t>A cloud-based ERP solution also allows access from any location, providing flexibility for employees and ensuring operational continuity. Managers can monitor performance remotely, store data securely, and make informed decisions without relying on outdated spreadsheets or paper-based processes.</w:t>
      </w:r>
    </w:p>
    <w:p w14:paraId="78F1EBE9" w14:textId="77777777" w:rsidR="00194F40" w:rsidRPr="00194F40" w:rsidRDefault="00194F40" w:rsidP="00194F40">
      <w:pPr>
        <w:pStyle w:val="Heading2"/>
      </w:pPr>
      <w:bookmarkStart w:id="4" w:name="_Toc211367098"/>
      <w:r w:rsidRPr="00194F40">
        <w:rPr>
          <w:rFonts w:eastAsia="Times New Roman"/>
        </w:rPr>
        <w:t>3.2 Inventory Management Enhancement</w:t>
      </w:r>
      <w:bookmarkEnd w:id="4"/>
    </w:p>
    <w:p w14:paraId="73F435C3"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 xml:space="preserve">Inventory control is currently one of </w:t>
      </w:r>
      <w:proofErr w:type="spellStart"/>
      <w:r w:rsidRPr="00194F40">
        <w:rPr>
          <w:rFonts w:ascii="Arial" w:hAnsi="Arial" w:cs="Arial"/>
          <w:sz w:val="22"/>
          <w:szCs w:val="22"/>
        </w:rPr>
        <w:t>AKPerog</w:t>
      </w:r>
      <w:proofErr w:type="spellEnd"/>
      <w:r w:rsidRPr="00194F40">
        <w:rPr>
          <w:rFonts w:ascii="Arial" w:hAnsi="Arial" w:cs="Arial"/>
          <w:sz w:val="22"/>
          <w:szCs w:val="22"/>
        </w:rPr>
        <w:t xml:space="preserve"> Ltd.’s biggest operational weaknesses. The manual tracking system often results in stock discrepancies between physical stores and the e-commerce platform, causing order cancellations and customer dissatisfaction. Implementing an ERP system would revolutionise this process through automated inventory tracking and real-time updates.</w:t>
      </w:r>
    </w:p>
    <w:p w14:paraId="7ABF7E3C" w14:textId="504D185E"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Every product movement — from purchase orders and deliveries to returns and exchanges — would be automatically recorded in the system. This ensures accurate visibility of stock levels across all locations, enabling the company to prevent overstocking or understocking</w:t>
      </w:r>
      <w:r w:rsidR="007E57DF">
        <w:rPr>
          <w:rFonts w:ascii="Arial" w:hAnsi="Arial" w:cs="Arial"/>
          <w:sz w:val="22"/>
          <w:szCs w:val="22"/>
        </w:rPr>
        <w:t xml:space="preserve"> </w:t>
      </w:r>
      <w:r w:rsidR="007E57DF" w:rsidRPr="007E57DF">
        <w:rPr>
          <w:rFonts w:ascii="Arial" w:hAnsi="Arial" w:cs="Arial"/>
          <w:sz w:val="22"/>
          <w:szCs w:val="22"/>
        </w:rPr>
        <w:t>(Kumar N., 2022)</w:t>
      </w:r>
      <w:r w:rsidRPr="00194F40">
        <w:rPr>
          <w:rFonts w:ascii="Arial" w:hAnsi="Arial" w:cs="Arial"/>
          <w:sz w:val="22"/>
          <w:szCs w:val="22"/>
        </w:rPr>
        <w:t>. The ERP system can also generate automatic alerts when stock levels reach a minimum threshold, allowing managers to reorder promptly and avoid disruptions in supply.</w:t>
      </w:r>
    </w:p>
    <w:p w14:paraId="6A9E2073" w14:textId="3EE2510A" w:rsidR="00E022E2" w:rsidRDefault="007E57DF" w:rsidP="00194F40">
      <w:pPr>
        <w:tabs>
          <w:tab w:val="left" w:pos="7428"/>
        </w:tabs>
        <w:spacing w:line="360" w:lineRule="auto"/>
        <w:rPr>
          <w:rFonts w:ascii="Arial" w:hAnsi="Arial" w:cs="Arial"/>
          <w:sz w:val="22"/>
          <w:szCs w:val="22"/>
        </w:rPr>
      </w:pPr>
      <w:r>
        <w:rPr>
          <w:noProof/>
          <w14:ligatures w14:val="standardContextual"/>
        </w:rPr>
        <w:drawing>
          <wp:anchor distT="0" distB="0" distL="114300" distR="114300" simplePos="0" relativeHeight="251665408" behindDoc="1" locked="0" layoutInCell="1" allowOverlap="1" wp14:anchorId="5E49F14C" wp14:editId="6D2AE95F">
            <wp:simplePos x="0" y="0"/>
            <wp:positionH relativeFrom="margin">
              <wp:posOffset>2225040</wp:posOffset>
            </wp:positionH>
            <wp:positionV relativeFrom="paragraph">
              <wp:posOffset>724535</wp:posOffset>
            </wp:positionV>
            <wp:extent cx="3939540" cy="1562100"/>
            <wp:effectExtent l="0" t="0" r="3810" b="0"/>
            <wp:wrapTight wrapText="bothSides">
              <wp:wrapPolygon edited="0">
                <wp:start x="0" y="0"/>
                <wp:lineTo x="0" y="21337"/>
                <wp:lineTo x="21516" y="21337"/>
                <wp:lineTo x="21516" y="0"/>
                <wp:lineTo x="0" y="0"/>
              </wp:wrapPolygon>
            </wp:wrapTight>
            <wp:docPr id="8567001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70012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3939540" cy="1562100"/>
                    </a:xfrm>
                    <a:prstGeom prst="rect">
                      <a:avLst/>
                    </a:prstGeom>
                  </pic:spPr>
                </pic:pic>
              </a:graphicData>
            </a:graphic>
            <wp14:sizeRelH relativeFrom="margin">
              <wp14:pctWidth>0</wp14:pctWidth>
            </wp14:sizeRelH>
            <wp14:sizeRelV relativeFrom="margin">
              <wp14:pctHeight>0</wp14:pctHeight>
            </wp14:sizeRelV>
          </wp:anchor>
        </w:drawing>
      </w:r>
      <w:r w:rsidR="00194F40" w:rsidRPr="00194F40">
        <w:rPr>
          <w:rFonts w:ascii="Arial" w:hAnsi="Arial" w:cs="Arial"/>
          <w:sz w:val="22"/>
          <w:szCs w:val="22"/>
        </w:rPr>
        <w:t>Furthermore, advanced analytics tools within the ERP can analyse sales trends and predict demand patterns</w:t>
      </w:r>
      <w:r>
        <w:rPr>
          <w:rFonts w:ascii="Arial" w:hAnsi="Arial" w:cs="Arial"/>
          <w:sz w:val="22"/>
          <w:szCs w:val="22"/>
        </w:rPr>
        <w:t xml:space="preserve"> </w:t>
      </w:r>
      <w:r w:rsidRPr="007E57DF">
        <w:rPr>
          <w:rFonts w:ascii="Arial" w:hAnsi="Arial" w:cs="Arial"/>
          <w:sz w:val="22"/>
          <w:szCs w:val="22"/>
        </w:rPr>
        <w:t>(Fathima F. et al., 2024)</w:t>
      </w:r>
      <w:r w:rsidR="00194F40" w:rsidRPr="00194F40">
        <w:rPr>
          <w:rFonts w:ascii="Arial" w:hAnsi="Arial" w:cs="Arial"/>
          <w:sz w:val="22"/>
          <w:szCs w:val="22"/>
        </w:rPr>
        <w:t xml:space="preserve">. This predictive capability supports better forecasting and procurement </w:t>
      </w:r>
      <w:r w:rsidRPr="00194F40">
        <w:rPr>
          <w:rFonts w:ascii="Arial" w:hAnsi="Arial" w:cs="Arial"/>
          <w:sz w:val="22"/>
          <w:szCs w:val="22"/>
        </w:rPr>
        <w:t>always maintain just the right amount of stock, balancing cost efficiency with customer satisfaction.</w:t>
      </w:r>
    </w:p>
    <w:p w14:paraId="3ABECCB3" w14:textId="0728AF86" w:rsidR="00E022E2" w:rsidRDefault="00E022E2" w:rsidP="00194F40">
      <w:pPr>
        <w:tabs>
          <w:tab w:val="left" w:pos="7428"/>
        </w:tabs>
        <w:spacing w:line="360" w:lineRule="auto"/>
        <w:rPr>
          <w:rFonts w:ascii="Arial" w:hAnsi="Arial" w:cs="Arial"/>
          <w:sz w:val="22"/>
          <w:szCs w:val="22"/>
        </w:rPr>
      </w:pPr>
    </w:p>
    <w:p w14:paraId="04CECE1A" w14:textId="59CF1016" w:rsidR="00E022E2" w:rsidRDefault="00E022E2" w:rsidP="00194F40">
      <w:pPr>
        <w:tabs>
          <w:tab w:val="left" w:pos="7428"/>
        </w:tabs>
        <w:spacing w:line="360" w:lineRule="auto"/>
        <w:rPr>
          <w:rFonts w:ascii="Arial" w:hAnsi="Arial" w:cs="Arial"/>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664384" behindDoc="0" locked="0" layoutInCell="1" allowOverlap="1" wp14:anchorId="0483FCBF" wp14:editId="29223016">
                <wp:simplePos x="0" y="0"/>
                <wp:positionH relativeFrom="margin">
                  <wp:align>left</wp:align>
                </wp:positionH>
                <wp:positionV relativeFrom="paragraph">
                  <wp:posOffset>6350</wp:posOffset>
                </wp:positionV>
                <wp:extent cx="1798320" cy="762000"/>
                <wp:effectExtent l="0" t="0" r="11430" b="19050"/>
                <wp:wrapNone/>
                <wp:docPr id="841339729" name="Text Box 4"/>
                <wp:cNvGraphicFramePr/>
                <a:graphic xmlns:a="http://schemas.openxmlformats.org/drawingml/2006/main">
                  <a:graphicData uri="http://schemas.microsoft.com/office/word/2010/wordprocessingShape">
                    <wps:wsp>
                      <wps:cNvSpPr txBox="1"/>
                      <wps:spPr>
                        <a:xfrm>
                          <a:off x="0" y="0"/>
                          <a:ext cx="1798320" cy="762000"/>
                        </a:xfrm>
                        <a:prstGeom prst="rect">
                          <a:avLst/>
                        </a:prstGeom>
                        <a:solidFill>
                          <a:schemeClr val="lt1"/>
                        </a:solidFill>
                        <a:ln w="6350">
                          <a:solidFill>
                            <a:prstClr val="black"/>
                          </a:solidFill>
                        </a:ln>
                      </wps:spPr>
                      <wps:txbx>
                        <w:txbxContent>
                          <w:p w14:paraId="404D25B7" w14:textId="4BCF98EF" w:rsidR="00E022E2" w:rsidRPr="00E022E2" w:rsidRDefault="00E022E2">
                            <w:r w:rsidRPr="00E022E2">
                              <w:rPr>
                                <w:rFonts w:ascii="Arial" w:hAnsi="Arial" w:cs="Arial"/>
                                <w:i/>
                                <w:iCs/>
                                <w:sz w:val="22"/>
                                <w:szCs w:val="22"/>
                              </w:rPr>
                              <w:t xml:space="preserve">Figure </w:t>
                            </w:r>
                            <w:r w:rsidR="002E33E6">
                              <w:rPr>
                                <w:rFonts w:ascii="Arial" w:hAnsi="Arial" w:cs="Arial"/>
                                <w:i/>
                                <w:iCs/>
                                <w:sz w:val="22"/>
                                <w:szCs w:val="22"/>
                              </w:rPr>
                              <w:t>2</w:t>
                            </w:r>
                            <w:r w:rsidRPr="00E022E2">
                              <w:rPr>
                                <w:rFonts w:ascii="Arial" w:hAnsi="Arial" w:cs="Arial"/>
                                <w:i/>
                                <w:iCs/>
                                <w:sz w:val="22"/>
                                <w:szCs w:val="22"/>
                              </w:rPr>
                              <w:t>: Business Performance Improvement After ERP Implementation.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83FCBF" id="Text Box 4" o:spid="_x0000_s1030" type="#_x0000_t202" style="position:absolute;margin-left:0;margin-top:.5pt;width:141.6pt;height:60pt;z-index:25166438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" fillcolor="white [3201]" strokeweight=".5pt">
                <v:textbox>
                  <w:txbxContent>
                    <w:p w14:paraId="404D25B7" w14:textId="4BCF98EF" w:rsidR="00E022E2" w:rsidRPr="00E022E2" w:rsidRDefault="00E022E2">
                      <w:r w:rsidRPr="00E022E2">
                        <w:rPr>
                          <w:rFonts w:ascii="Arial" w:hAnsi="Arial" w:cs="Arial"/>
                          <w:i/>
                          <w:iCs/>
                          <w:sz w:val="22"/>
                          <w:szCs w:val="22"/>
                        </w:rPr>
                        <w:t xml:space="preserve">Figure </w:t>
                      </w:r>
                      <w:r w:rsidR="002E33E6">
                        <w:rPr>
                          <w:rFonts w:ascii="Arial" w:hAnsi="Arial" w:cs="Arial"/>
                          <w:i/>
                          <w:iCs/>
                          <w:sz w:val="22"/>
                          <w:szCs w:val="22"/>
                        </w:rPr>
                        <w:t>2</w:t>
                      </w:r>
                      <w:r w:rsidRPr="00E022E2">
                        <w:rPr>
                          <w:rFonts w:ascii="Arial" w:hAnsi="Arial" w:cs="Arial"/>
                          <w:i/>
                          <w:iCs/>
                          <w:sz w:val="22"/>
                          <w:szCs w:val="22"/>
                        </w:rPr>
                        <w:t>: Business Performance Improvement After ERP Implementation.</w:t>
                      </w:r>
                    </w:p>
                  </w:txbxContent>
                </v:textbox>
                <w10:wrap anchorx="margin"/>
              </v:shape>
            </w:pict>
          </mc:Fallback>
        </mc:AlternateContent>
      </w:r>
    </w:p>
    <w:p w14:paraId="427E02F9" w14:textId="725E348B" w:rsidR="00E022E2" w:rsidRDefault="00E022E2" w:rsidP="00194F40">
      <w:pPr>
        <w:tabs>
          <w:tab w:val="left" w:pos="7428"/>
        </w:tabs>
        <w:spacing w:line="360" w:lineRule="auto"/>
        <w:rPr>
          <w:rFonts w:ascii="Arial" w:hAnsi="Arial" w:cs="Arial"/>
          <w:sz w:val="22"/>
          <w:szCs w:val="22"/>
        </w:rPr>
      </w:pPr>
    </w:p>
    <w:p w14:paraId="125127DE" w14:textId="586195AD" w:rsidR="00194F40" w:rsidRPr="00194F40" w:rsidRDefault="007E57DF" w:rsidP="00194F40">
      <w:pPr>
        <w:tabs>
          <w:tab w:val="left" w:pos="7428"/>
        </w:tabs>
        <w:spacing w:line="360" w:lineRule="auto"/>
        <w:rPr>
          <w:rFonts w:ascii="Arial" w:hAnsi="Arial" w:cs="Arial"/>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668480" behindDoc="0" locked="0" layoutInCell="1" allowOverlap="1" wp14:anchorId="20816F23" wp14:editId="4FBA9B42">
                <wp:simplePos x="0" y="0"/>
                <wp:positionH relativeFrom="column">
                  <wp:posOffset>-38100</wp:posOffset>
                </wp:positionH>
                <wp:positionV relativeFrom="paragraph">
                  <wp:posOffset>3086100</wp:posOffset>
                </wp:positionV>
                <wp:extent cx="5875020" cy="640080"/>
                <wp:effectExtent l="0" t="0" r="11430" b="26670"/>
                <wp:wrapNone/>
                <wp:docPr id="1862038124" name="Text Box 6"/>
                <wp:cNvGraphicFramePr/>
                <a:graphic xmlns:a="http://schemas.openxmlformats.org/drawingml/2006/main">
                  <a:graphicData uri="http://schemas.microsoft.com/office/word/2010/wordprocessingShape">
                    <wps:wsp>
                      <wps:cNvSpPr txBox="1"/>
                      <wps:spPr>
                        <a:xfrm>
                          <a:off x="0" y="0"/>
                          <a:ext cx="5875020" cy="640080"/>
                        </a:xfrm>
                        <a:prstGeom prst="rect">
                          <a:avLst/>
                        </a:prstGeom>
                        <a:solidFill>
                          <a:schemeClr val="lt1"/>
                        </a:solidFill>
                        <a:ln w="6350">
                          <a:solidFill>
                            <a:prstClr val="black"/>
                          </a:solidFill>
                        </a:ln>
                      </wps:spPr>
                      <wps:txbx>
                        <w:txbxContent>
                          <w:p w14:paraId="6CF0DF8B" w14:textId="77777777" w:rsidR="007E57DF" w:rsidRPr="007E57DF" w:rsidRDefault="007E57DF" w:rsidP="007E57DF">
                            <w:pPr>
                              <w:tabs>
                                <w:tab w:val="left" w:pos="7428"/>
                              </w:tabs>
                              <w:spacing w:line="360" w:lineRule="auto"/>
                              <w:rPr>
                                <w:rFonts w:ascii="Arial" w:hAnsi="Arial" w:cs="Arial"/>
                                <w:sz w:val="18"/>
                                <w:szCs w:val="18"/>
                              </w:rPr>
                            </w:pPr>
                            <w:r w:rsidRPr="007E57DF">
                              <w:rPr>
                                <w:rFonts w:ascii="Arial" w:hAnsi="Arial" w:cs="Arial"/>
                                <w:sz w:val="18"/>
                                <w:szCs w:val="18"/>
                              </w:rPr>
                              <w:t xml:space="preserve">Panorama Consulting Group. (2023) </w:t>
                            </w:r>
                            <w:r w:rsidRPr="007E57DF">
                              <w:rPr>
                                <w:rFonts w:ascii="Arial" w:hAnsi="Arial" w:cs="Arial"/>
                                <w:i/>
                                <w:iCs/>
                                <w:sz w:val="18"/>
                                <w:szCs w:val="18"/>
                              </w:rPr>
                              <w:t>2023 ERP Report: Business Benefits and Performance Outcomes Post-Implementation.</w:t>
                            </w:r>
                            <w:r w:rsidRPr="007E57DF">
                              <w:rPr>
                                <w:rFonts w:ascii="Arial" w:hAnsi="Arial" w:cs="Arial"/>
                                <w:sz w:val="18"/>
                                <w:szCs w:val="18"/>
                              </w:rPr>
                              <w:t xml:space="preserve"> Panorama Consulting Solutions. Available at: https://www.</w:t>
                            </w:r>
                            <w:r w:rsidRPr="007E57DF">
                              <w:rPr>
                                <w:rFonts w:ascii="Arial" w:hAnsi="Arial" w:cs="Arial"/>
                                <w:sz w:val="12"/>
                                <w:szCs w:val="12"/>
                              </w:rPr>
                              <w:t>panorama</w:t>
                            </w:r>
                            <w:r w:rsidRPr="007E57DF">
                              <w:rPr>
                                <w:rFonts w:ascii="Arial" w:hAnsi="Arial" w:cs="Arial"/>
                                <w:sz w:val="18"/>
                                <w:szCs w:val="18"/>
                              </w:rPr>
                              <w:t>-consulting.com/resource-center/2023-erp-report/ (Accessed: 14 October 2025).</w:t>
                            </w:r>
                          </w:p>
                          <w:p w14:paraId="148C6A5D" w14:textId="77777777" w:rsidR="007E57DF" w:rsidRPr="007E57DF" w:rsidRDefault="007E57DF">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816F23" id="Text Box 6" o:spid="_x0000_s1031" type="#_x0000_t202" style="position:absolute;margin-left:-3pt;margin-top:243pt;width:462.6pt;height:50.4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" fillcolor="white [3201]" strokeweight=".5pt">
                <v:textbox>
                  <w:txbxContent>
                    <w:p w14:paraId="6CF0DF8B" w14:textId="77777777" w:rsidR="007E57DF" w:rsidRPr="007E57DF" w:rsidRDefault="007E57DF" w:rsidP="007E57DF">
                      <w:pPr>
                        <w:tabs>
                          <w:tab w:val="left" w:pos="7428"/>
                        </w:tabs>
                        <w:spacing w:line="360" w:lineRule="auto"/>
                        <w:rPr>
                          <w:rFonts w:ascii="Arial" w:hAnsi="Arial" w:cs="Arial"/>
                          <w:sz w:val="18"/>
                          <w:szCs w:val="18"/>
                        </w:rPr>
                      </w:pPr>
                      <w:r w:rsidRPr="007E57DF">
                        <w:rPr>
                          <w:rFonts w:ascii="Arial" w:hAnsi="Arial" w:cs="Arial"/>
                          <w:sz w:val="18"/>
                          <w:szCs w:val="18"/>
                        </w:rPr>
                        <w:t xml:space="preserve">Panorama Consulting Group. (2023) </w:t>
                      </w:r>
                      <w:r w:rsidRPr="007E57DF">
                        <w:rPr>
                          <w:rFonts w:ascii="Arial" w:hAnsi="Arial" w:cs="Arial"/>
                          <w:i/>
                          <w:iCs/>
                          <w:sz w:val="18"/>
                          <w:szCs w:val="18"/>
                        </w:rPr>
                        <w:t>2023 ERP Report: Business Benefits and Performance Outcomes Post-Implementation.</w:t>
                      </w:r>
                      <w:r w:rsidRPr="007E57DF">
                        <w:rPr>
                          <w:rFonts w:ascii="Arial" w:hAnsi="Arial" w:cs="Arial"/>
                          <w:sz w:val="18"/>
                          <w:szCs w:val="18"/>
                        </w:rPr>
                        <w:t xml:space="preserve"> Panorama Consulting Solutions. Available at: https://www.</w:t>
                      </w:r>
                      <w:r w:rsidRPr="007E57DF">
                        <w:rPr>
                          <w:rFonts w:ascii="Arial" w:hAnsi="Arial" w:cs="Arial"/>
                          <w:sz w:val="12"/>
                          <w:szCs w:val="12"/>
                        </w:rPr>
                        <w:t>panorama</w:t>
                      </w:r>
                      <w:r w:rsidRPr="007E57DF">
                        <w:rPr>
                          <w:rFonts w:ascii="Arial" w:hAnsi="Arial" w:cs="Arial"/>
                          <w:sz w:val="18"/>
                          <w:szCs w:val="18"/>
                        </w:rPr>
                        <w:t>-consulting.com/resource-center/2023-erp-report/ (Accessed: 14 October 2025).</w:t>
                      </w:r>
                    </w:p>
                    <w:p w14:paraId="148C6A5D" w14:textId="77777777" w:rsidR="007E57DF" w:rsidRPr="007E57DF" w:rsidRDefault="007E57DF">
                      <w:pPr>
                        <w:rPr>
                          <w:sz w:val="16"/>
                          <w:szCs w:val="16"/>
                        </w:rPr>
                      </w:pPr>
                    </w:p>
                  </w:txbxContent>
                </v:textbox>
              </v:shape>
            </w:pict>
          </mc:Fallback>
        </mc:AlternateContent>
      </w:r>
    </w:p>
    <w:p w14:paraId="35A0555F" w14:textId="2E640CB1" w:rsidR="007E57DF" w:rsidRDefault="007E57DF" w:rsidP="00194F40">
      <w:pPr>
        <w:tabs>
          <w:tab w:val="left" w:pos="7428"/>
        </w:tabs>
        <w:spacing w:line="360" w:lineRule="auto"/>
        <w:rPr>
          <w:rFonts w:ascii="Arial" w:hAnsi="Arial" w:cs="Arial"/>
          <w:sz w:val="22"/>
          <w:szCs w:val="22"/>
        </w:rPr>
      </w:pPr>
    </w:p>
    <w:p w14:paraId="5B74C4EA" w14:textId="68513279" w:rsidR="007E57DF" w:rsidRDefault="007E57DF" w:rsidP="00194F40">
      <w:pPr>
        <w:tabs>
          <w:tab w:val="left" w:pos="7428"/>
        </w:tabs>
        <w:spacing w:line="360" w:lineRule="auto"/>
        <w:rPr>
          <w:rFonts w:ascii="Arial" w:hAnsi="Arial" w:cs="Arial"/>
          <w:sz w:val="22"/>
          <w:szCs w:val="22"/>
        </w:rPr>
      </w:pPr>
    </w:p>
    <w:p w14:paraId="4E576B43" w14:textId="32B7F8EC" w:rsidR="00194F40" w:rsidRPr="00194F40" w:rsidRDefault="007E57DF" w:rsidP="00194F40">
      <w:pPr>
        <w:tabs>
          <w:tab w:val="left" w:pos="7428"/>
        </w:tabs>
        <w:spacing w:line="360" w:lineRule="auto"/>
        <w:rPr>
          <w:rFonts w:ascii="Arial" w:hAnsi="Arial" w:cs="Arial"/>
          <w:sz w:val="22"/>
          <w:szCs w:val="22"/>
        </w:rPr>
      </w:pPr>
      <w:r w:rsidRPr="00194F40">
        <w:rPr>
          <w:rFonts w:ascii="Arial" w:hAnsi="Arial" w:cs="Arial"/>
          <w:noProof/>
          <w:sz w:val="22"/>
          <w:szCs w:val="22"/>
        </w:rPr>
        <w:drawing>
          <wp:anchor distT="0" distB="0" distL="114300" distR="114300" simplePos="0" relativeHeight="251660288" behindDoc="1" locked="0" layoutInCell="1" allowOverlap="1" wp14:anchorId="0795AD21" wp14:editId="53484055">
            <wp:simplePos x="0" y="0"/>
            <wp:positionH relativeFrom="margin">
              <wp:posOffset>441960</wp:posOffset>
            </wp:positionH>
            <wp:positionV relativeFrom="paragraph">
              <wp:posOffset>9525</wp:posOffset>
            </wp:positionV>
            <wp:extent cx="5516880" cy="1965960"/>
            <wp:effectExtent l="0" t="0" r="7620" b="0"/>
            <wp:wrapTight wrapText="bothSides">
              <wp:wrapPolygon edited="0">
                <wp:start x="0" y="0"/>
                <wp:lineTo x="0" y="21349"/>
                <wp:lineTo x="21555" y="21349"/>
                <wp:lineTo x="21555" y="0"/>
                <wp:lineTo x="0" y="0"/>
              </wp:wrapPolygon>
            </wp:wrapTight>
            <wp:docPr id="1589625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16880" cy="1965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9C44D9" w14:textId="77777777" w:rsidR="00194F40" w:rsidRDefault="00194F40" w:rsidP="00194F40">
      <w:pPr>
        <w:tabs>
          <w:tab w:val="left" w:pos="7428"/>
        </w:tabs>
      </w:pPr>
    </w:p>
    <w:p w14:paraId="54E5A8E1" w14:textId="77777777" w:rsidR="00194F40" w:rsidRDefault="00194F40" w:rsidP="00194F40">
      <w:pPr>
        <w:tabs>
          <w:tab w:val="left" w:pos="7428"/>
        </w:tabs>
      </w:pPr>
    </w:p>
    <w:p w14:paraId="7539AE6A" w14:textId="77777777" w:rsidR="00194F40" w:rsidRPr="00194F40" w:rsidRDefault="00194F40" w:rsidP="00194F40">
      <w:pPr>
        <w:tabs>
          <w:tab w:val="left" w:pos="7428"/>
        </w:tabs>
      </w:pPr>
    </w:p>
    <w:p w14:paraId="154F0AEF" w14:textId="77777777" w:rsidR="00194F40" w:rsidRPr="00194F40" w:rsidRDefault="00194F40" w:rsidP="00194F40">
      <w:pPr>
        <w:pStyle w:val="Heading2"/>
      </w:pPr>
      <w:bookmarkStart w:id="5" w:name="_Toc211367099"/>
      <w:r w:rsidRPr="00194F40">
        <w:rPr>
          <w:rFonts w:eastAsia="Times New Roman"/>
        </w:rPr>
        <w:lastRenderedPageBreak/>
        <w:t>3.3 Improved Customer Relationship Management (CRM)</w:t>
      </w:r>
      <w:bookmarkEnd w:id="5"/>
    </w:p>
    <w:p w14:paraId="14633597" w14:textId="35580F6A" w:rsidR="00194F40" w:rsidRPr="00194F40" w:rsidRDefault="00194F40" w:rsidP="00194F40">
      <w:pPr>
        <w:tabs>
          <w:tab w:val="left" w:pos="7428"/>
        </w:tabs>
        <w:spacing w:line="360" w:lineRule="auto"/>
        <w:rPr>
          <w:rFonts w:ascii="Arial" w:hAnsi="Arial" w:cs="Arial"/>
          <w:sz w:val="22"/>
          <w:szCs w:val="22"/>
        </w:rPr>
      </w:pPr>
      <w:proofErr w:type="spellStart"/>
      <w:r w:rsidRPr="00194F40">
        <w:rPr>
          <w:rFonts w:ascii="Arial" w:hAnsi="Arial" w:cs="Arial"/>
          <w:sz w:val="22"/>
          <w:szCs w:val="22"/>
        </w:rPr>
        <w:t>AKPerog</w:t>
      </w:r>
      <w:proofErr w:type="spellEnd"/>
      <w:r w:rsidRPr="00194F40">
        <w:rPr>
          <w:rFonts w:ascii="Arial" w:hAnsi="Arial" w:cs="Arial"/>
          <w:sz w:val="22"/>
          <w:szCs w:val="22"/>
        </w:rPr>
        <w:t xml:space="preserve"> Ltd. currently faces serious limitations in managing customer relationships because data is stored across multiple, disconnected systems. The ERP’s integrated CRM module would consolidate all customer information</w:t>
      </w:r>
      <w:r w:rsidR="007E57DF">
        <w:rPr>
          <w:rFonts w:ascii="Arial" w:hAnsi="Arial" w:cs="Arial"/>
          <w:sz w:val="22"/>
          <w:szCs w:val="22"/>
        </w:rPr>
        <w:t xml:space="preserve"> </w:t>
      </w:r>
      <w:r w:rsidR="007E57DF" w:rsidRPr="007E57DF">
        <w:rPr>
          <w:rFonts w:ascii="Arial" w:hAnsi="Arial" w:cs="Arial"/>
          <w:sz w:val="22"/>
          <w:szCs w:val="22"/>
        </w:rPr>
        <w:t>(Tyagi P., n.d.)</w:t>
      </w:r>
      <w:r w:rsidRPr="00194F40">
        <w:rPr>
          <w:rFonts w:ascii="Arial" w:hAnsi="Arial" w:cs="Arial"/>
          <w:sz w:val="22"/>
          <w:szCs w:val="22"/>
        </w:rPr>
        <w:t>, providing a single, comprehensive database accessible to all relevant departments.</w:t>
      </w:r>
    </w:p>
    <w:p w14:paraId="3D0B8F43"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With the new system, every customer interaction — from purchases and support requests to marketing engagement — would be logged and linked to individual profiles. This enables the customer service team to access purchase histories instantly and resolve complaints more efficiently. It also allows the marketing team to segment customers based on behaviour and preferences, leading to more targeted and personalised promotional campaigns.</w:t>
      </w:r>
    </w:p>
    <w:p w14:paraId="00500C79" w14:textId="4CB23DA3"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Such improvements in customer data management would enhance the overall shopping experience and foster loyalty</w:t>
      </w:r>
      <w:r w:rsidR="007E57DF">
        <w:rPr>
          <w:rFonts w:ascii="Arial" w:hAnsi="Arial" w:cs="Arial"/>
          <w:sz w:val="22"/>
          <w:szCs w:val="22"/>
        </w:rPr>
        <w:t xml:space="preserve"> </w:t>
      </w:r>
      <w:r w:rsidR="007E57DF" w:rsidRPr="007E57DF">
        <w:rPr>
          <w:rFonts w:ascii="Arial" w:hAnsi="Arial" w:cs="Arial"/>
          <w:sz w:val="22"/>
          <w:szCs w:val="22"/>
        </w:rPr>
        <w:t xml:space="preserve">(Felix A. and </w:t>
      </w:r>
      <w:proofErr w:type="spellStart"/>
      <w:r w:rsidR="007E57DF" w:rsidRPr="007E57DF">
        <w:rPr>
          <w:rFonts w:ascii="Arial" w:hAnsi="Arial" w:cs="Arial"/>
          <w:sz w:val="22"/>
          <w:szCs w:val="22"/>
        </w:rPr>
        <w:t>Rembulan</w:t>
      </w:r>
      <w:proofErr w:type="spellEnd"/>
      <w:r w:rsidR="007E57DF" w:rsidRPr="007E57DF">
        <w:rPr>
          <w:rFonts w:ascii="Arial" w:hAnsi="Arial" w:cs="Arial"/>
          <w:sz w:val="22"/>
          <w:szCs w:val="22"/>
        </w:rPr>
        <w:t xml:space="preserve"> G.D., 2023)</w:t>
      </w:r>
      <w:r w:rsidRPr="00194F40">
        <w:rPr>
          <w:rFonts w:ascii="Arial" w:hAnsi="Arial" w:cs="Arial"/>
          <w:sz w:val="22"/>
          <w:szCs w:val="22"/>
        </w:rPr>
        <w:t xml:space="preserve">. Personalised marketing, loyalty rewards, and timely follow-ups can all be automated through the ERP system, strengthening relationships and driving repeat sales. The ability to deliver a consistent and responsive customer experience will give </w:t>
      </w:r>
      <w:proofErr w:type="spellStart"/>
      <w:r w:rsidRPr="00194F40">
        <w:rPr>
          <w:rFonts w:ascii="Arial" w:hAnsi="Arial" w:cs="Arial"/>
          <w:sz w:val="22"/>
          <w:szCs w:val="22"/>
        </w:rPr>
        <w:t>AKPerog</w:t>
      </w:r>
      <w:proofErr w:type="spellEnd"/>
      <w:r w:rsidRPr="00194F40">
        <w:rPr>
          <w:rFonts w:ascii="Arial" w:hAnsi="Arial" w:cs="Arial"/>
          <w:sz w:val="22"/>
          <w:szCs w:val="22"/>
        </w:rPr>
        <w:t xml:space="preserve"> Ltd. a competitive edge in the retail sector.</w:t>
      </w:r>
    </w:p>
    <w:p w14:paraId="19FB2DD7" w14:textId="77777777" w:rsidR="00194F40" w:rsidRPr="00194F40" w:rsidRDefault="00194F40" w:rsidP="00194F40">
      <w:pPr>
        <w:pStyle w:val="Heading2"/>
      </w:pPr>
      <w:bookmarkStart w:id="6" w:name="_Toc211367100"/>
      <w:r w:rsidRPr="00194F40">
        <w:rPr>
          <w:rFonts w:eastAsia="Times New Roman"/>
        </w:rPr>
        <w:t>3.4 Data Management, Analytics, and Decision-Making</w:t>
      </w:r>
      <w:bookmarkEnd w:id="6"/>
    </w:p>
    <w:p w14:paraId="541A4734" w14:textId="2B364410"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 xml:space="preserve">Decision-making at </w:t>
      </w:r>
      <w:proofErr w:type="spellStart"/>
      <w:r w:rsidRPr="00194F40">
        <w:rPr>
          <w:rFonts w:ascii="Arial" w:hAnsi="Arial" w:cs="Arial"/>
          <w:sz w:val="22"/>
          <w:szCs w:val="22"/>
        </w:rPr>
        <w:t>AKPerog</w:t>
      </w:r>
      <w:proofErr w:type="spellEnd"/>
      <w:r w:rsidRPr="00194F40">
        <w:rPr>
          <w:rFonts w:ascii="Arial" w:hAnsi="Arial" w:cs="Arial"/>
          <w:sz w:val="22"/>
          <w:szCs w:val="22"/>
        </w:rPr>
        <w:t xml:space="preserve"> Ltd. is currently hindered by manual spreadsheets that are slow to compile and prone to human error. Managers often make decisions using outdated data, leading to missed opportunities and inaccurate forecasting. An ERP system resolves this problem by providing real-time data analytics and reporting tools that transform raw data into actionable insights</w:t>
      </w:r>
      <w:r w:rsidR="00E60EE9">
        <w:rPr>
          <w:rFonts w:ascii="Arial" w:hAnsi="Arial" w:cs="Arial"/>
          <w:sz w:val="22"/>
          <w:szCs w:val="22"/>
        </w:rPr>
        <w:t xml:space="preserve"> </w:t>
      </w:r>
      <w:r w:rsidR="00E60EE9" w:rsidRPr="00E60EE9">
        <w:rPr>
          <w:rFonts w:ascii="Arial" w:hAnsi="Arial" w:cs="Arial"/>
          <w:sz w:val="22"/>
          <w:szCs w:val="22"/>
        </w:rPr>
        <w:t>(Hustad E. and Stensholt J., 2023)</w:t>
      </w:r>
      <w:r w:rsidRPr="00194F40">
        <w:rPr>
          <w:rFonts w:ascii="Arial" w:hAnsi="Arial" w:cs="Arial"/>
          <w:sz w:val="22"/>
          <w:szCs w:val="22"/>
        </w:rPr>
        <w:t>.</w:t>
      </w:r>
    </w:p>
    <w:p w14:paraId="0F2A83A5"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The system’s dashboard can display key performance indicators (KPIs) such as sales performance, revenue trends, stock turnover, and customer satisfaction in real time. Managers can view reports instantly, identify patterns, and make data-driven decisions quickly. For example, sales data can be analysed to determine which products perform best in certain locations or seasons, allowing for smarter marketing and inventory strategies.</w:t>
      </w:r>
    </w:p>
    <w:p w14:paraId="6D091041"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Additionally, automation reduces the administrative workload associated with report generation. Instead of manually compiling data from different departments, the ERP system automatically consolidates information into standardised reports. This not only saves time but also ensures that management decisions are based on consistent, accurate, and up-to-date information.</w:t>
      </w:r>
    </w:p>
    <w:p w14:paraId="0C765E9D" w14:textId="77777777" w:rsidR="00194F40" w:rsidRPr="00194F40" w:rsidRDefault="00194F40" w:rsidP="00194F40">
      <w:pPr>
        <w:pStyle w:val="Heading2"/>
      </w:pPr>
      <w:bookmarkStart w:id="7" w:name="_Toc211367101"/>
      <w:r w:rsidRPr="00194F40">
        <w:rPr>
          <w:rFonts w:eastAsia="Times New Roman"/>
        </w:rPr>
        <w:t>3.5 Data Protection and GDPR Compliance</w:t>
      </w:r>
      <w:bookmarkEnd w:id="7"/>
    </w:p>
    <w:p w14:paraId="420B121A" w14:textId="77777777" w:rsidR="00EF0F96" w:rsidRPr="00EF0F96" w:rsidRDefault="00EF0F96" w:rsidP="00EF0F96">
      <w:pPr>
        <w:spacing w:line="360" w:lineRule="auto"/>
        <w:rPr>
          <w:rFonts w:ascii="Arial" w:hAnsi="Arial" w:cs="Arial"/>
          <w:sz w:val="22"/>
          <w:szCs w:val="22"/>
        </w:rPr>
      </w:pPr>
      <w:bookmarkStart w:id="8" w:name="_Toc211367102"/>
      <w:r w:rsidRPr="00EF0F96">
        <w:rPr>
          <w:rFonts w:ascii="Arial" w:hAnsi="Arial" w:cs="Arial"/>
          <w:sz w:val="22"/>
          <w:szCs w:val="22"/>
        </w:rPr>
        <w:t xml:space="preserve">Data protection regulations are not being followed at </w:t>
      </w:r>
      <w:proofErr w:type="spellStart"/>
      <w:r w:rsidRPr="00EF0F96">
        <w:rPr>
          <w:rFonts w:ascii="Arial" w:hAnsi="Arial" w:cs="Arial"/>
          <w:sz w:val="22"/>
          <w:szCs w:val="22"/>
        </w:rPr>
        <w:t>AKPerog</w:t>
      </w:r>
      <w:proofErr w:type="spellEnd"/>
      <w:r w:rsidRPr="00EF0F96">
        <w:rPr>
          <w:rFonts w:ascii="Arial" w:hAnsi="Arial" w:cs="Arial"/>
          <w:sz w:val="22"/>
          <w:szCs w:val="22"/>
        </w:rPr>
        <w:t xml:space="preserve"> Ltd. Unauthorised access to sensitive customer data is possible with the current system. Data security features in modern </w:t>
      </w:r>
      <w:r w:rsidRPr="00EF0F96">
        <w:rPr>
          <w:rFonts w:ascii="Arial" w:hAnsi="Arial" w:cs="Arial"/>
          <w:sz w:val="22"/>
          <w:szCs w:val="22"/>
        </w:rPr>
        <w:lastRenderedPageBreak/>
        <w:t>ERP systems ensure compliance with laws such as the General Data Protection Regulation (GDPR).</w:t>
      </w:r>
    </w:p>
    <w:p w14:paraId="3DC24AB5" w14:textId="3C668A68" w:rsidR="00EF0F96" w:rsidRPr="00EF0F96" w:rsidRDefault="00EF0F96" w:rsidP="00EF0F96">
      <w:pPr>
        <w:spacing w:line="360" w:lineRule="auto"/>
        <w:rPr>
          <w:rFonts w:ascii="Arial" w:hAnsi="Arial" w:cs="Arial"/>
          <w:sz w:val="22"/>
          <w:szCs w:val="22"/>
        </w:rPr>
      </w:pPr>
      <w:r w:rsidRPr="00EF0F96">
        <w:rPr>
          <w:rFonts w:ascii="Arial" w:hAnsi="Arial" w:cs="Arial"/>
          <w:sz w:val="22"/>
          <w:szCs w:val="22"/>
        </w:rPr>
        <w:t>ERP platforms provide encrypted data storage, multi-factor authentication, and user-based access permissions. Using these features reduces the risk of internal misuse or external breaches of sensitive information. Transparency and accountability are also provided by detailed audit trails</w:t>
      </w:r>
      <w:r w:rsidR="00E60EE9">
        <w:rPr>
          <w:rFonts w:ascii="Arial" w:hAnsi="Arial" w:cs="Arial"/>
          <w:sz w:val="22"/>
          <w:szCs w:val="22"/>
        </w:rPr>
        <w:t xml:space="preserve"> </w:t>
      </w:r>
      <w:r w:rsidR="00E60EE9" w:rsidRPr="00E60EE9">
        <w:rPr>
          <w:rFonts w:ascii="Arial" w:hAnsi="Arial" w:cs="Arial"/>
          <w:sz w:val="22"/>
          <w:szCs w:val="22"/>
        </w:rPr>
        <w:t xml:space="preserve">(Kumar Gali V. and </w:t>
      </w:r>
      <w:proofErr w:type="spellStart"/>
      <w:r w:rsidR="00E60EE9" w:rsidRPr="00E60EE9">
        <w:rPr>
          <w:rFonts w:ascii="Arial" w:hAnsi="Arial" w:cs="Arial"/>
          <w:sz w:val="22"/>
          <w:szCs w:val="22"/>
        </w:rPr>
        <w:t>Vashishtha</w:t>
      </w:r>
      <w:proofErr w:type="spellEnd"/>
      <w:r w:rsidR="00E60EE9" w:rsidRPr="00E60EE9">
        <w:rPr>
          <w:rFonts w:ascii="Arial" w:hAnsi="Arial" w:cs="Arial"/>
          <w:sz w:val="22"/>
          <w:szCs w:val="22"/>
        </w:rPr>
        <w:t xml:space="preserve"> S., n.d.)</w:t>
      </w:r>
      <w:r w:rsidRPr="00EF0F96">
        <w:rPr>
          <w:rFonts w:ascii="Arial" w:hAnsi="Arial" w:cs="Arial"/>
          <w:sz w:val="22"/>
          <w:szCs w:val="22"/>
        </w:rPr>
        <w:t>.</w:t>
      </w:r>
    </w:p>
    <w:p w14:paraId="61B8E4BC" w14:textId="77777777" w:rsidR="00EF0F96" w:rsidRPr="00EF0F96" w:rsidRDefault="00EF0F96" w:rsidP="00EF0F96">
      <w:pPr>
        <w:spacing w:line="360" w:lineRule="auto"/>
        <w:rPr>
          <w:rFonts w:ascii="Arial" w:hAnsi="Arial" w:cs="Arial"/>
          <w:sz w:val="22"/>
          <w:szCs w:val="22"/>
        </w:rPr>
      </w:pPr>
      <w:proofErr w:type="spellStart"/>
      <w:r w:rsidRPr="00EF0F96">
        <w:rPr>
          <w:rFonts w:ascii="Arial" w:hAnsi="Arial" w:cs="Arial"/>
          <w:sz w:val="22"/>
          <w:szCs w:val="22"/>
        </w:rPr>
        <w:t>AKPerog</w:t>
      </w:r>
      <w:proofErr w:type="spellEnd"/>
      <w:r w:rsidRPr="00EF0F96">
        <w:rPr>
          <w:rFonts w:ascii="Arial" w:hAnsi="Arial" w:cs="Arial"/>
          <w:sz w:val="22"/>
          <w:szCs w:val="22"/>
        </w:rPr>
        <w:t xml:space="preserve"> Ltd. stays protected against emerging cyber threats with regular security updates and compliance monitoring. By doing so, not only are penalties minimised, but customers are reassured that their personal information is safe and secure.</w:t>
      </w:r>
    </w:p>
    <w:p w14:paraId="40374909" w14:textId="77777777" w:rsidR="00194F40" w:rsidRPr="00194F40" w:rsidRDefault="00194F40" w:rsidP="00194F40">
      <w:pPr>
        <w:pStyle w:val="Heading2"/>
      </w:pPr>
      <w:r w:rsidRPr="00194F40">
        <w:rPr>
          <w:rFonts w:eastAsia="Times New Roman"/>
        </w:rPr>
        <w:t>3.6 Cost Efficiency and Scalability</w:t>
      </w:r>
      <w:bookmarkEnd w:id="8"/>
    </w:p>
    <w:p w14:paraId="0CDC4C74" w14:textId="77777777" w:rsidR="002E33E6" w:rsidRPr="002E33E6" w:rsidRDefault="002E33E6" w:rsidP="002E33E6">
      <w:pPr>
        <w:spacing w:line="360" w:lineRule="auto"/>
        <w:rPr>
          <w:rFonts w:ascii="Arial" w:hAnsi="Arial" w:cs="Arial"/>
          <w:sz w:val="22"/>
          <w:szCs w:val="22"/>
        </w:rPr>
      </w:pPr>
      <w:bookmarkStart w:id="9" w:name="_Toc211367103"/>
      <w:r w:rsidRPr="002E33E6">
        <w:rPr>
          <w:rFonts w:ascii="Arial" w:hAnsi="Arial" w:cs="Arial"/>
          <w:sz w:val="22"/>
          <w:szCs w:val="22"/>
        </w:rPr>
        <w:t xml:space="preserve">Even though ERP systems require an initial investment, long-term savings and performance improvements far outweigh the costs. The company currently loses money due to errors in data handling and manual processes. By automating these processes, </w:t>
      </w:r>
      <w:proofErr w:type="spellStart"/>
      <w:r w:rsidRPr="002E33E6">
        <w:rPr>
          <w:rFonts w:ascii="Arial" w:hAnsi="Arial" w:cs="Arial"/>
          <w:sz w:val="22"/>
          <w:szCs w:val="22"/>
        </w:rPr>
        <w:t>AKPerog</w:t>
      </w:r>
      <w:proofErr w:type="spellEnd"/>
      <w:r w:rsidRPr="002E33E6">
        <w:rPr>
          <w:rFonts w:ascii="Arial" w:hAnsi="Arial" w:cs="Arial"/>
          <w:sz w:val="22"/>
          <w:szCs w:val="22"/>
        </w:rPr>
        <w:t xml:space="preserve"> Ltd. can reduce administrative costs, increase employee productivity, and improve efficiency.</w:t>
      </w:r>
    </w:p>
    <w:p w14:paraId="7A6DA720" w14:textId="77777777" w:rsidR="002E33E6" w:rsidRPr="002E33E6" w:rsidRDefault="002E33E6" w:rsidP="002E33E6">
      <w:pPr>
        <w:spacing w:line="360" w:lineRule="auto"/>
        <w:rPr>
          <w:rFonts w:ascii="Arial" w:hAnsi="Arial" w:cs="Arial"/>
          <w:sz w:val="22"/>
          <w:szCs w:val="22"/>
        </w:rPr>
      </w:pPr>
      <w:r w:rsidRPr="002E33E6">
        <w:rPr>
          <w:rFonts w:ascii="Arial" w:hAnsi="Arial" w:cs="Arial"/>
          <w:sz w:val="22"/>
          <w:szCs w:val="22"/>
        </w:rPr>
        <w:t>Cloud-based ERP systems are also scalable. New stores, users, or modules can be easily added as the company grows. As a result, the system remains cost-effective and adaptable. In addition, since the ERP is hosted in the cloud, maintenance and upgrades are handled by the vendor.</w:t>
      </w:r>
    </w:p>
    <w:p w14:paraId="5BB15E2D" w14:textId="72E86A91" w:rsidR="002E33E6" w:rsidRPr="002E33E6" w:rsidRDefault="002E33E6" w:rsidP="002E33E6">
      <w:pPr>
        <w:spacing w:line="360" w:lineRule="auto"/>
        <w:rPr>
          <w:rFonts w:ascii="Arial" w:hAnsi="Arial" w:cs="Arial"/>
          <w:sz w:val="22"/>
          <w:szCs w:val="22"/>
        </w:rPr>
      </w:pPr>
      <w:r w:rsidRPr="002E33E6">
        <w:rPr>
          <w:rFonts w:ascii="Arial" w:hAnsi="Arial" w:cs="Arial"/>
          <w:sz w:val="22"/>
          <w:szCs w:val="22"/>
        </w:rPr>
        <w:t>Improved inventory control will reduce excess stock and associated storage costs, while better forecasting will prevent lost sales. As a result, management can make informed investment decisions with enhanced data accuracy</w:t>
      </w:r>
      <w:r w:rsidR="00E60EE9">
        <w:rPr>
          <w:rFonts w:ascii="Arial" w:hAnsi="Arial" w:cs="Arial"/>
          <w:sz w:val="22"/>
          <w:szCs w:val="22"/>
        </w:rPr>
        <w:t xml:space="preserve"> </w:t>
      </w:r>
      <w:r w:rsidR="00E60EE9" w:rsidRPr="00E60EE9">
        <w:rPr>
          <w:rFonts w:ascii="Arial" w:hAnsi="Arial" w:cs="Arial"/>
          <w:sz w:val="22"/>
          <w:szCs w:val="22"/>
        </w:rPr>
        <w:t>(Singh S., n.d.)</w:t>
      </w:r>
      <w:r w:rsidRPr="002E33E6">
        <w:rPr>
          <w:rFonts w:ascii="Arial" w:hAnsi="Arial" w:cs="Arial"/>
          <w:sz w:val="22"/>
          <w:szCs w:val="22"/>
        </w:rPr>
        <w:t>.</w:t>
      </w:r>
    </w:p>
    <w:p w14:paraId="04CF7B45" w14:textId="77777777" w:rsidR="00194F40" w:rsidRPr="00194F40" w:rsidRDefault="00194F40" w:rsidP="00194F40">
      <w:pPr>
        <w:pStyle w:val="Heading2"/>
      </w:pPr>
      <w:r w:rsidRPr="00194F40">
        <w:rPr>
          <w:rFonts w:eastAsia="Times New Roman"/>
        </w:rPr>
        <w:t>3.7 Strategic and Organisational Benefits</w:t>
      </w:r>
      <w:bookmarkEnd w:id="9"/>
    </w:p>
    <w:p w14:paraId="26B8BD11" w14:textId="49BE18D2"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 xml:space="preserve">Beyond operational improvements, implementing an ERP system supports </w:t>
      </w:r>
      <w:proofErr w:type="spellStart"/>
      <w:r w:rsidRPr="00194F40">
        <w:rPr>
          <w:rFonts w:ascii="Arial" w:hAnsi="Arial" w:cs="Arial"/>
          <w:sz w:val="22"/>
          <w:szCs w:val="22"/>
        </w:rPr>
        <w:t>AKPerog</w:t>
      </w:r>
      <w:proofErr w:type="spellEnd"/>
      <w:r w:rsidRPr="00194F40">
        <w:rPr>
          <w:rFonts w:ascii="Arial" w:hAnsi="Arial" w:cs="Arial"/>
          <w:sz w:val="22"/>
          <w:szCs w:val="22"/>
        </w:rPr>
        <w:t xml:space="preserve"> Ltd.’s long-term strategic goals</w:t>
      </w:r>
      <w:r w:rsidR="00E60EE9">
        <w:rPr>
          <w:rFonts w:ascii="Arial" w:hAnsi="Arial" w:cs="Arial"/>
          <w:sz w:val="22"/>
          <w:szCs w:val="22"/>
        </w:rPr>
        <w:t xml:space="preserve"> </w:t>
      </w:r>
      <w:r w:rsidR="00E60EE9" w:rsidRPr="00E60EE9">
        <w:rPr>
          <w:rFonts w:ascii="Arial" w:hAnsi="Arial" w:cs="Arial"/>
          <w:sz w:val="22"/>
          <w:szCs w:val="22"/>
        </w:rPr>
        <w:t xml:space="preserve">(Anaya L., Flak L. and </w:t>
      </w:r>
      <w:proofErr w:type="spellStart"/>
      <w:r w:rsidR="00E60EE9" w:rsidRPr="00E60EE9">
        <w:rPr>
          <w:rFonts w:ascii="Arial" w:hAnsi="Arial" w:cs="Arial"/>
          <w:sz w:val="22"/>
          <w:szCs w:val="22"/>
        </w:rPr>
        <w:t>Abushakra</w:t>
      </w:r>
      <w:proofErr w:type="spellEnd"/>
      <w:r w:rsidR="00E60EE9" w:rsidRPr="00E60EE9">
        <w:rPr>
          <w:rFonts w:ascii="Arial" w:hAnsi="Arial" w:cs="Arial"/>
          <w:sz w:val="22"/>
          <w:szCs w:val="22"/>
        </w:rPr>
        <w:t xml:space="preserve"> A., 2023)</w:t>
      </w:r>
      <w:r w:rsidRPr="00194F40">
        <w:rPr>
          <w:rFonts w:ascii="Arial" w:hAnsi="Arial" w:cs="Arial"/>
          <w:sz w:val="22"/>
          <w:szCs w:val="22"/>
        </w:rPr>
        <w:t>. The system will encourage a culture of data-driven decision-making and collaboration across departments. Employees will have access to consistent and reliable information, enabling them to work more efficiently and communicate more effectively.</w:t>
      </w:r>
    </w:p>
    <w:p w14:paraId="1839F518"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The integration of technology into daily operations also improves transparency and accountability, making performance evaluation easier and more objective. Managers can track employee productivity and departmental outcomes through data analytics, promoting continuous improvement and operational excellence.</w:t>
      </w:r>
    </w:p>
    <w:p w14:paraId="027C4AE0"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 xml:space="preserve">Moreover, adopting a modern ERP solution positions </w:t>
      </w:r>
      <w:proofErr w:type="spellStart"/>
      <w:r w:rsidRPr="00194F40">
        <w:rPr>
          <w:rFonts w:ascii="Arial" w:hAnsi="Arial" w:cs="Arial"/>
          <w:sz w:val="22"/>
          <w:szCs w:val="22"/>
        </w:rPr>
        <w:t>AKPerog</w:t>
      </w:r>
      <w:proofErr w:type="spellEnd"/>
      <w:r w:rsidRPr="00194F40">
        <w:rPr>
          <w:rFonts w:ascii="Arial" w:hAnsi="Arial" w:cs="Arial"/>
          <w:sz w:val="22"/>
          <w:szCs w:val="22"/>
        </w:rPr>
        <w:t xml:space="preserve"> Ltd. as a forward-thinking, technology-driven retailer. In today’s competitive environment, digital transformation is not just an advantage — it is a necessity. Customers expect fast, accurate, and personalised </w:t>
      </w:r>
      <w:r w:rsidRPr="00194F40">
        <w:rPr>
          <w:rFonts w:ascii="Arial" w:hAnsi="Arial" w:cs="Arial"/>
          <w:sz w:val="22"/>
          <w:szCs w:val="22"/>
        </w:rPr>
        <w:lastRenderedPageBreak/>
        <w:t>service, and the ERP system will equip the company to meet these expectations consistently.</w:t>
      </w:r>
    </w:p>
    <w:p w14:paraId="0442F333" w14:textId="77777777" w:rsidR="00194F40" w:rsidRDefault="00194F40" w:rsidP="00194F40">
      <w:pPr>
        <w:tabs>
          <w:tab w:val="left" w:pos="7428"/>
        </w:tabs>
      </w:pPr>
    </w:p>
    <w:p w14:paraId="72CB233C" w14:textId="49DFD4B6" w:rsidR="00194F40" w:rsidRDefault="002E33E6" w:rsidP="00194F40">
      <w:pPr>
        <w:tabs>
          <w:tab w:val="left" w:pos="7428"/>
        </w:tabs>
      </w:pPr>
      <w:r>
        <w:rPr>
          <w:noProof/>
        </w:rPr>
        <w:drawing>
          <wp:anchor distT="0" distB="0" distL="114300" distR="114300" simplePos="0" relativeHeight="251666432" behindDoc="1" locked="0" layoutInCell="1" allowOverlap="1" wp14:anchorId="3E2DFA65" wp14:editId="411EDCAC">
            <wp:simplePos x="0" y="0"/>
            <wp:positionH relativeFrom="column">
              <wp:posOffset>-243840</wp:posOffset>
            </wp:positionH>
            <wp:positionV relativeFrom="paragraph">
              <wp:posOffset>554990</wp:posOffset>
            </wp:positionV>
            <wp:extent cx="5722620" cy="2865120"/>
            <wp:effectExtent l="0" t="0" r="0" b="0"/>
            <wp:wrapTight wrapText="bothSides">
              <wp:wrapPolygon edited="0">
                <wp:start x="0" y="0"/>
                <wp:lineTo x="0" y="21399"/>
                <wp:lineTo x="21499" y="21399"/>
                <wp:lineTo x="21499" y="0"/>
                <wp:lineTo x="0" y="0"/>
              </wp:wrapPolygon>
            </wp:wrapTight>
            <wp:docPr id="1891301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2620" cy="2865120"/>
                    </a:xfrm>
                    <a:prstGeom prst="rect">
                      <a:avLst/>
                    </a:prstGeom>
                    <a:noFill/>
                    <a:ln>
                      <a:noFill/>
                    </a:ln>
                  </pic:spPr>
                </pic:pic>
              </a:graphicData>
            </a:graphic>
          </wp:anchor>
        </w:drawing>
      </w:r>
      <w:r>
        <w:rPr>
          <w:noProof/>
          <w14:ligatures w14:val="standardContextual"/>
        </w:rPr>
        <mc:AlternateContent>
          <mc:Choice Requires="wps">
            <w:drawing>
              <wp:anchor distT="0" distB="0" distL="114300" distR="114300" simplePos="0" relativeHeight="251667456" behindDoc="0" locked="0" layoutInCell="1" allowOverlap="1" wp14:anchorId="087A54D7" wp14:editId="2D7C86DB">
                <wp:simplePos x="0" y="0"/>
                <wp:positionH relativeFrom="column">
                  <wp:posOffset>289560</wp:posOffset>
                </wp:positionH>
                <wp:positionV relativeFrom="paragraph">
                  <wp:posOffset>15875</wp:posOffset>
                </wp:positionV>
                <wp:extent cx="3931920" cy="449580"/>
                <wp:effectExtent l="0" t="0" r="11430" b="26670"/>
                <wp:wrapNone/>
                <wp:docPr id="462497922" name="Text Box 5"/>
                <wp:cNvGraphicFramePr/>
                <a:graphic xmlns:a="http://schemas.openxmlformats.org/drawingml/2006/main">
                  <a:graphicData uri="http://schemas.microsoft.com/office/word/2010/wordprocessingShape">
                    <wps:wsp>
                      <wps:cNvSpPr txBox="1"/>
                      <wps:spPr>
                        <a:xfrm>
                          <a:off x="0" y="0"/>
                          <a:ext cx="3931920" cy="449580"/>
                        </a:xfrm>
                        <a:prstGeom prst="rect">
                          <a:avLst/>
                        </a:prstGeom>
                        <a:solidFill>
                          <a:schemeClr val="lt1"/>
                        </a:solidFill>
                        <a:ln w="6350">
                          <a:solidFill>
                            <a:prstClr val="black"/>
                          </a:solidFill>
                        </a:ln>
                      </wps:spPr>
                      <wps:txbx>
                        <w:txbxContent>
                          <w:p w14:paraId="45CA2D52" w14:textId="533BA195" w:rsidR="002E33E6" w:rsidRDefault="002E33E6">
                            <w:r>
                              <w:t>Figure 3: ERP Implementation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7A54D7" id="Text Box 5" o:spid="_x0000_s1032" type="#_x0000_t202" style="position:absolute;margin-left:22.8pt;margin-top:1.25pt;width:309.6pt;height:35.4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" fillcolor="white [3201]" strokeweight=".5pt">
                <v:textbox>
                  <w:txbxContent>
                    <w:p w14:paraId="45CA2D52" w14:textId="533BA195" w:rsidR="002E33E6" w:rsidRDefault="002E33E6">
                      <w:r>
                        <w:t>Figure 3: ERP Implementation Plan</w:t>
                      </w:r>
                    </w:p>
                  </w:txbxContent>
                </v:textbox>
              </v:shape>
            </w:pict>
          </mc:Fallback>
        </mc:AlternateContent>
      </w:r>
    </w:p>
    <w:p w14:paraId="5543A389" w14:textId="77777777" w:rsidR="00194F40" w:rsidRPr="00194F40" w:rsidRDefault="00194F40" w:rsidP="00194F40">
      <w:pPr>
        <w:pStyle w:val="Heading1"/>
        <w:rPr>
          <w:rFonts w:ascii="Arial" w:hAnsi="Arial" w:cs="Arial"/>
        </w:rPr>
      </w:pPr>
      <w:bookmarkStart w:id="10" w:name="_Toc211367104"/>
      <w:r w:rsidRPr="00194F40">
        <w:rPr>
          <w:rFonts w:ascii="Arial" w:eastAsia="Times New Roman" w:hAnsi="Arial" w:cs="Arial"/>
        </w:rPr>
        <w:t>4. Implementation Plan</w:t>
      </w:r>
      <w:bookmarkEnd w:id="10"/>
    </w:p>
    <w:p w14:paraId="1EE5AB1E" w14:textId="05F8496D" w:rsidR="00194F40" w:rsidRPr="00194F40" w:rsidRDefault="00194F40" w:rsidP="00194F40">
      <w:pPr>
        <w:tabs>
          <w:tab w:val="left" w:pos="7428"/>
        </w:tabs>
        <w:spacing w:line="360" w:lineRule="auto"/>
        <w:rPr>
          <w:rFonts w:ascii="Arial" w:hAnsi="Arial" w:cs="Arial"/>
        </w:rPr>
      </w:pPr>
      <w:r w:rsidRPr="00194F40">
        <w:rPr>
          <w:rFonts w:ascii="Arial" w:hAnsi="Arial" w:cs="Arial"/>
        </w:rPr>
        <w:t xml:space="preserve">Implementing a new ERP system at </w:t>
      </w:r>
      <w:proofErr w:type="spellStart"/>
      <w:r w:rsidRPr="00194F40">
        <w:rPr>
          <w:rFonts w:ascii="Arial" w:hAnsi="Arial" w:cs="Arial"/>
        </w:rPr>
        <w:t>AKPerog</w:t>
      </w:r>
      <w:proofErr w:type="spellEnd"/>
      <w:r w:rsidRPr="00194F40">
        <w:rPr>
          <w:rFonts w:ascii="Arial" w:hAnsi="Arial" w:cs="Arial"/>
        </w:rPr>
        <w:t xml:space="preserve"> Ltd. requires a structured and well-managed approach to ensure a smooth transition with minimal disruption to operations</w:t>
      </w:r>
      <w:r w:rsidR="00E60EE9">
        <w:rPr>
          <w:rFonts w:ascii="Arial" w:hAnsi="Arial" w:cs="Arial"/>
        </w:rPr>
        <w:t xml:space="preserve"> </w:t>
      </w:r>
      <w:r w:rsidR="00E60EE9" w:rsidRPr="00E60EE9">
        <w:rPr>
          <w:rFonts w:ascii="Arial" w:hAnsi="Arial" w:cs="Arial"/>
        </w:rPr>
        <w:t>(</w:t>
      </w:r>
      <w:proofErr w:type="spellStart"/>
      <w:r w:rsidR="00E60EE9" w:rsidRPr="00E60EE9">
        <w:rPr>
          <w:rFonts w:ascii="Arial" w:hAnsi="Arial" w:cs="Arial"/>
        </w:rPr>
        <w:t>Alaskari</w:t>
      </w:r>
      <w:proofErr w:type="spellEnd"/>
      <w:r w:rsidR="00E60EE9" w:rsidRPr="00E60EE9">
        <w:rPr>
          <w:rFonts w:ascii="Arial" w:hAnsi="Arial" w:cs="Arial"/>
        </w:rPr>
        <w:t xml:space="preserve"> O., Pinedo-Cuenca R. and Ahmad M.M., 2021)</w:t>
      </w:r>
      <w:r w:rsidRPr="00194F40">
        <w:rPr>
          <w:rFonts w:ascii="Arial" w:hAnsi="Arial" w:cs="Arial"/>
        </w:rPr>
        <w:t>. The process should be divided into several key phases, focusing on planning, integration, training, and long-term monitoring.</w:t>
      </w:r>
    </w:p>
    <w:p w14:paraId="5F5C4BA1" w14:textId="07DD7329" w:rsidR="00194F40" w:rsidRPr="00194F40" w:rsidRDefault="00194F40" w:rsidP="00194F40">
      <w:pPr>
        <w:tabs>
          <w:tab w:val="left" w:pos="7428"/>
        </w:tabs>
        <w:spacing w:line="360" w:lineRule="auto"/>
        <w:rPr>
          <w:rFonts w:ascii="Arial" w:hAnsi="Arial" w:cs="Arial"/>
        </w:rPr>
      </w:pPr>
    </w:p>
    <w:p w14:paraId="6DF58C1D" w14:textId="74424F1F" w:rsidR="00194F40" w:rsidRPr="00194F40" w:rsidRDefault="00194F40" w:rsidP="00194F40">
      <w:pPr>
        <w:tabs>
          <w:tab w:val="left" w:pos="7428"/>
        </w:tabs>
      </w:pPr>
    </w:p>
    <w:p w14:paraId="6BE26A66" w14:textId="77777777" w:rsidR="00194F40" w:rsidRPr="00194F40" w:rsidRDefault="00000000" w:rsidP="00194F40">
      <w:pPr>
        <w:tabs>
          <w:tab w:val="left" w:pos="7428"/>
        </w:tabs>
      </w:pPr>
      <w:r>
        <w:pict w14:anchorId="137A04C4">
          <v:rect id="_x0000_i1025" style="width:0;height:1.5pt" o:hralign="center" o:hrstd="t" o:hr="t" fillcolor="#a0a0a0" stroked="f"/>
        </w:pict>
      </w:r>
    </w:p>
    <w:p w14:paraId="6818B65A" w14:textId="77777777" w:rsidR="00194F40" w:rsidRPr="00194F40" w:rsidRDefault="00194F40" w:rsidP="00194F40">
      <w:pPr>
        <w:pStyle w:val="Heading2"/>
      </w:pPr>
      <w:bookmarkStart w:id="11" w:name="_Toc211367105"/>
      <w:r w:rsidRPr="00194F40">
        <w:rPr>
          <w:rFonts w:eastAsia="Times New Roman"/>
        </w:rPr>
        <w:t>Phase 1 – Planning and Assessment</w:t>
      </w:r>
      <w:bookmarkEnd w:id="11"/>
    </w:p>
    <w:p w14:paraId="171878BC"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 xml:space="preserve">The first stage involves a detailed review of the company’s existing systems and processes. The management team, together with IT consultants, should define project objectives, budgets, and timelines. This phase also includes evaluating ERP vendors to identify a solution that fits </w:t>
      </w:r>
      <w:proofErr w:type="spellStart"/>
      <w:r w:rsidRPr="00194F40">
        <w:rPr>
          <w:rFonts w:ascii="Arial" w:hAnsi="Arial" w:cs="Arial"/>
          <w:sz w:val="22"/>
          <w:szCs w:val="22"/>
        </w:rPr>
        <w:t>AKPerog</w:t>
      </w:r>
      <w:proofErr w:type="spellEnd"/>
      <w:r w:rsidRPr="00194F40">
        <w:rPr>
          <w:rFonts w:ascii="Arial" w:hAnsi="Arial" w:cs="Arial"/>
          <w:sz w:val="22"/>
          <w:szCs w:val="22"/>
        </w:rPr>
        <w:t xml:space="preserve"> Ltd.’s operational and financial requirements. Clear communication with stakeholders during this stage will help build support and prepare the organisation for change.</w:t>
      </w:r>
    </w:p>
    <w:p w14:paraId="20DC7634" w14:textId="77777777" w:rsidR="00194F40" w:rsidRPr="00194F40" w:rsidRDefault="00000000" w:rsidP="00194F40">
      <w:pPr>
        <w:tabs>
          <w:tab w:val="left" w:pos="7428"/>
        </w:tabs>
      </w:pPr>
      <w:r>
        <w:pict w14:anchorId="4B159E95">
          <v:rect id="_x0000_i1026" style="width:0;height:1.5pt" o:hralign="center" o:hrstd="t" o:hr="t" fillcolor="#a0a0a0" stroked="f"/>
        </w:pict>
      </w:r>
    </w:p>
    <w:p w14:paraId="44AF5B51" w14:textId="77777777" w:rsidR="00194F40" w:rsidRPr="00194F40" w:rsidRDefault="00194F40" w:rsidP="00194F40">
      <w:pPr>
        <w:pStyle w:val="Heading2"/>
      </w:pPr>
      <w:bookmarkStart w:id="12" w:name="_Toc211367106"/>
      <w:r w:rsidRPr="00194F40">
        <w:rPr>
          <w:rFonts w:eastAsia="Times New Roman"/>
        </w:rPr>
        <w:lastRenderedPageBreak/>
        <w:t>Phase 2 – System Selection and Customisation</w:t>
      </w:r>
      <w:bookmarkEnd w:id="12"/>
    </w:p>
    <w:p w14:paraId="164F15A2"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 xml:space="preserve">Once the assessment is complete, the company should select a suitable ERP system, such as Microsoft Dynamics 365, SAP Business One, or Oracle NetSuite. The chosen system will be configured to integrate key functions like inventory, finance, and CRM. Customisation should be minimal to maintain system stability while ensuring compatibility with </w:t>
      </w:r>
      <w:proofErr w:type="spellStart"/>
      <w:r w:rsidRPr="00194F40">
        <w:rPr>
          <w:rFonts w:ascii="Arial" w:hAnsi="Arial" w:cs="Arial"/>
          <w:sz w:val="22"/>
          <w:szCs w:val="22"/>
        </w:rPr>
        <w:t>AKPerog</w:t>
      </w:r>
      <w:proofErr w:type="spellEnd"/>
      <w:r w:rsidRPr="00194F40">
        <w:rPr>
          <w:rFonts w:ascii="Arial" w:hAnsi="Arial" w:cs="Arial"/>
          <w:sz w:val="22"/>
          <w:szCs w:val="22"/>
        </w:rPr>
        <w:t xml:space="preserve"> Ltd.’s existing e-commerce and retail infrastructure.</w:t>
      </w:r>
    </w:p>
    <w:p w14:paraId="72FDAE35" w14:textId="77777777" w:rsidR="00194F40" w:rsidRPr="00194F40" w:rsidRDefault="00000000" w:rsidP="00194F40">
      <w:pPr>
        <w:tabs>
          <w:tab w:val="left" w:pos="7428"/>
        </w:tabs>
      </w:pPr>
      <w:r>
        <w:pict w14:anchorId="177189A1">
          <v:rect id="_x0000_i1027" style="width:0;height:1.5pt" o:hralign="center" o:hrstd="t" o:hr="t" fillcolor="#a0a0a0" stroked="f"/>
        </w:pict>
      </w:r>
    </w:p>
    <w:p w14:paraId="0911169A" w14:textId="77777777" w:rsidR="00194F40" w:rsidRPr="00194F40" w:rsidRDefault="00194F40" w:rsidP="00194F40">
      <w:pPr>
        <w:pStyle w:val="Heading2"/>
      </w:pPr>
      <w:bookmarkStart w:id="13" w:name="_Toc211367107"/>
      <w:r w:rsidRPr="00194F40">
        <w:rPr>
          <w:rFonts w:eastAsia="Times New Roman"/>
        </w:rPr>
        <w:t>Phase 3 – Data Migration and Integration</w:t>
      </w:r>
      <w:bookmarkEnd w:id="13"/>
    </w:p>
    <w:p w14:paraId="6F9CC26C"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Data migration is a critical step that must be handled carefully to avoid loss or duplication. All relevant data should be cleaned and standardised before being transferred into the new system. Integration testing should confirm that the ERP platform communicates effectively with existing tools such as the company’s website and supplier systems. Secure backups and staged migration will help reduce potential risks.</w:t>
      </w:r>
    </w:p>
    <w:p w14:paraId="6BDB9714" w14:textId="77777777" w:rsidR="00194F40" w:rsidRPr="00194F40" w:rsidRDefault="00000000" w:rsidP="00194F40">
      <w:pPr>
        <w:tabs>
          <w:tab w:val="left" w:pos="7428"/>
        </w:tabs>
      </w:pPr>
      <w:r>
        <w:pict w14:anchorId="79B9B49C">
          <v:rect id="_x0000_i1028" style="width:0;height:1.5pt" o:hralign="center" o:hrstd="t" o:hr="t" fillcolor="#a0a0a0" stroked="f"/>
        </w:pict>
      </w:r>
    </w:p>
    <w:p w14:paraId="623FBF31" w14:textId="77777777" w:rsidR="00194F40" w:rsidRPr="00194F40" w:rsidRDefault="00194F40" w:rsidP="00194F40">
      <w:pPr>
        <w:pStyle w:val="Heading2"/>
      </w:pPr>
      <w:bookmarkStart w:id="14" w:name="_Toc211367108"/>
      <w:r w:rsidRPr="00194F40">
        <w:rPr>
          <w:rFonts w:eastAsia="Times New Roman"/>
        </w:rPr>
        <w:t>Phase 4 – Training and Change Management</w:t>
      </w:r>
      <w:bookmarkEnd w:id="14"/>
    </w:p>
    <w:p w14:paraId="4296AE6A"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Employee engagement is vital to the system’s success. Staff across all departments should receive role-specific training on how to use the new system efficiently. Workshops and practical sessions will help employees become confident users, while continuous communication from management will reduce resistance and promote acceptance of the new technology.</w:t>
      </w:r>
    </w:p>
    <w:p w14:paraId="29ADFCC3" w14:textId="77777777" w:rsidR="00194F40" w:rsidRPr="00194F40" w:rsidRDefault="00000000" w:rsidP="00194F40">
      <w:pPr>
        <w:tabs>
          <w:tab w:val="left" w:pos="7428"/>
        </w:tabs>
        <w:spacing w:line="360" w:lineRule="auto"/>
        <w:rPr>
          <w:rFonts w:ascii="Arial" w:hAnsi="Arial" w:cs="Arial"/>
          <w:sz w:val="22"/>
          <w:szCs w:val="22"/>
        </w:rPr>
      </w:pPr>
      <w:r>
        <w:rPr>
          <w:rFonts w:ascii="Arial" w:hAnsi="Arial" w:cs="Arial"/>
          <w:sz w:val="22"/>
          <w:szCs w:val="22"/>
        </w:rPr>
        <w:pict w14:anchorId="6452BDAE">
          <v:rect id="_x0000_i1029" style="width:0;height:1.5pt" o:hralign="center" o:hrstd="t" o:hr="t" fillcolor="#a0a0a0" stroked="f"/>
        </w:pict>
      </w:r>
    </w:p>
    <w:p w14:paraId="12C6A008" w14:textId="77777777" w:rsidR="00194F40" w:rsidRPr="00194F40" w:rsidRDefault="00194F40" w:rsidP="00194F40">
      <w:pPr>
        <w:pStyle w:val="Heading2"/>
      </w:pPr>
      <w:bookmarkStart w:id="15" w:name="_Toc211367109"/>
      <w:r w:rsidRPr="00194F40">
        <w:rPr>
          <w:rFonts w:eastAsia="Times New Roman"/>
        </w:rPr>
        <w:t>Phase 5 – Testing, Deployment, and Support</w:t>
      </w:r>
      <w:bookmarkEnd w:id="15"/>
    </w:p>
    <w:p w14:paraId="68F6088E"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Before full deployment, a pilot test should be conducted in selected stores or departments to identify any technical or operational issues. Once refined, the ERP system can be rolled out company-wide in stages. Continuous monitoring, vendor support, and system updates will ensure long-term stability and performance.</w:t>
      </w:r>
    </w:p>
    <w:p w14:paraId="6A6A5178" w14:textId="77777777" w:rsidR="00194F40" w:rsidRPr="00194F40" w:rsidRDefault="00194F40" w:rsidP="00194F40">
      <w:pPr>
        <w:pStyle w:val="Heading1"/>
      </w:pPr>
    </w:p>
    <w:p w14:paraId="3E955164" w14:textId="77777777" w:rsidR="00194F40" w:rsidRPr="00194F40" w:rsidRDefault="00194F40" w:rsidP="00194F40">
      <w:pPr>
        <w:pStyle w:val="Heading1"/>
      </w:pPr>
      <w:bookmarkStart w:id="16" w:name="_Toc211367110"/>
      <w:r w:rsidRPr="00194F40">
        <w:rPr>
          <w:rFonts w:eastAsia="Times New Roman"/>
        </w:rPr>
        <w:t>5. Conclusion</w:t>
      </w:r>
      <w:bookmarkEnd w:id="16"/>
    </w:p>
    <w:p w14:paraId="01602F9D" w14:textId="77777777" w:rsidR="00194F40" w:rsidRPr="00194F40" w:rsidRDefault="00194F40" w:rsidP="00194F40">
      <w:pPr>
        <w:tabs>
          <w:tab w:val="left" w:pos="7428"/>
        </w:tabs>
        <w:spacing w:line="360" w:lineRule="auto"/>
        <w:rPr>
          <w:rFonts w:ascii="Arial" w:hAnsi="Arial" w:cs="Arial"/>
          <w:sz w:val="22"/>
          <w:szCs w:val="22"/>
        </w:rPr>
      </w:pPr>
      <w:proofErr w:type="spellStart"/>
      <w:r w:rsidRPr="00194F40">
        <w:rPr>
          <w:rFonts w:ascii="Arial" w:hAnsi="Arial" w:cs="Arial"/>
          <w:sz w:val="22"/>
          <w:szCs w:val="22"/>
        </w:rPr>
        <w:t>AKPerog</w:t>
      </w:r>
      <w:proofErr w:type="spellEnd"/>
      <w:r w:rsidRPr="00194F40">
        <w:rPr>
          <w:rFonts w:ascii="Arial" w:hAnsi="Arial" w:cs="Arial"/>
          <w:sz w:val="22"/>
          <w:szCs w:val="22"/>
        </w:rPr>
        <w:t xml:space="preserve"> Ltd. is at a critical stage where its rapid growth must be supported by modern and efficient information systems. The current manual and fragmented processes have led to recurring issues such as stock discrepancies, poor customer data management, and slow </w:t>
      </w:r>
      <w:r w:rsidRPr="00194F40">
        <w:rPr>
          <w:rFonts w:ascii="Arial" w:hAnsi="Arial" w:cs="Arial"/>
          <w:sz w:val="22"/>
          <w:szCs w:val="22"/>
        </w:rPr>
        <w:lastRenderedPageBreak/>
        <w:t>decision-making. These challenges have not only disrupted operations but also affected customer satisfaction and overall business performance.</w:t>
      </w:r>
    </w:p>
    <w:p w14:paraId="620F5C0C"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The proposed adoption of a cloud-based Enterprise Resource Planning (ERP) system offers a comprehensive and long-term solution. By integrating key business functions such as inventory, finance, and customer management, the ERP system will enhance accuracy, streamline workflows, and improve communication across departments. Its advanced analytics and reporting tools will support faster, data-driven decisions, while built-in security features will strengthen compliance with GDPR and other data protection regulations.</w:t>
      </w:r>
    </w:p>
    <w:p w14:paraId="024B132D" w14:textId="77777777" w:rsidR="00194F40" w:rsidRPr="00194F40" w:rsidRDefault="00194F40" w:rsidP="00194F40">
      <w:pPr>
        <w:tabs>
          <w:tab w:val="left" w:pos="7428"/>
        </w:tabs>
        <w:spacing w:line="360" w:lineRule="auto"/>
        <w:rPr>
          <w:rFonts w:ascii="Arial" w:hAnsi="Arial" w:cs="Arial"/>
          <w:sz w:val="22"/>
          <w:szCs w:val="22"/>
        </w:rPr>
      </w:pPr>
      <w:r w:rsidRPr="00194F40">
        <w:rPr>
          <w:rFonts w:ascii="Arial" w:hAnsi="Arial" w:cs="Arial"/>
          <w:sz w:val="22"/>
          <w:szCs w:val="22"/>
        </w:rPr>
        <w:t xml:space="preserve">Through careful implementation, staff training, and continuous monitoring, </w:t>
      </w:r>
      <w:proofErr w:type="spellStart"/>
      <w:r w:rsidRPr="00194F40">
        <w:rPr>
          <w:rFonts w:ascii="Arial" w:hAnsi="Arial" w:cs="Arial"/>
          <w:sz w:val="22"/>
          <w:szCs w:val="22"/>
        </w:rPr>
        <w:t>AKPerog</w:t>
      </w:r>
      <w:proofErr w:type="spellEnd"/>
      <w:r w:rsidRPr="00194F40">
        <w:rPr>
          <w:rFonts w:ascii="Arial" w:hAnsi="Arial" w:cs="Arial"/>
          <w:sz w:val="22"/>
          <w:szCs w:val="22"/>
        </w:rPr>
        <w:t xml:space="preserve"> Ltd. will achieve greater efficiency, reliability, and customer focus. Overall, the new ERP system will not only resolve existing operational problems but also position the company for sustainable growth and competitiveness in the digital retail landscape.</w:t>
      </w:r>
    </w:p>
    <w:p w14:paraId="1717555B" w14:textId="77777777" w:rsidR="00194F40" w:rsidRPr="00194F40" w:rsidRDefault="00194F40" w:rsidP="00194F40">
      <w:pPr>
        <w:tabs>
          <w:tab w:val="left" w:pos="7428"/>
        </w:tabs>
        <w:spacing w:line="360" w:lineRule="auto"/>
        <w:rPr>
          <w:rFonts w:ascii="Arial" w:hAnsi="Arial" w:cs="Arial"/>
          <w:sz w:val="22"/>
          <w:szCs w:val="22"/>
        </w:rPr>
      </w:pPr>
    </w:p>
    <w:p w14:paraId="603DDD3C" w14:textId="77777777" w:rsidR="00194F40" w:rsidRDefault="00194F40" w:rsidP="00194F40">
      <w:pPr>
        <w:tabs>
          <w:tab w:val="left" w:pos="7428"/>
        </w:tabs>
      </w:pPr>
    </w:p>
    <w:p w14:paraId="543A8B07" w14:textId="2B31F52F" w:rsidR="00194F40" w:rsidRDefault="00194F40" w:rsidP="00194F40">
      <w:pPr>
        <w:pStyle w:val="Heading1"/>
      </w:pPr>
      <w:bookmarkStart w:id="17" w:name="_Toc211367111"/>
      <w:r>
        <w:t>6.References</w:t>
      </w:r>
      <w:bookmarkEnd w:id="17"/>
    </w:p>
    <w:p w14:paraId="3A4122B1" w14:textId="77777777" w:rsidR="00E60EE9" w:rsidRDefault="00E60EE9" w:rsidP="00E60EE9"/>
    <w:p w14:paraId="091B9401" w14:textId="77777777" w:rsidR="00E60EE9" w:rsidRPr="00E60EE9" w:rsidRDefault="00E60EE9" w:rsidP="00E60EE9"/>
    <w:p w14:paraId="0209AC28" w14:textId="77777777" w:rsidR="00E60EE9" w:rsidRPr="00E60EE9" w:rsidRDefault="00E60EE9" w:rsidP="00E60EE9"/>
    <w:p w14:paraId="481E1A13" w14:textId="77777777" w:rsidR="00E60EE9" w:rsidRPr="00E60EE9" w:rsidRDefault="00E60EE9" w:rsidP="00E60EE9"/>
    <w:p w14:paraId="45DB36CD" w14:textId="77777777" w:rsidR="00E60EE9" w:rsidRPr="00E60EE9" w:rsidRDefault="00E60EE9" w:rsidP="00E60EE9"/>
    <w:p w14:paraId="05D23689" w14:textId="77777777" w:rsidR="00E60EE9" w:rsidRPr="00E60EE9" w:rsidRDefault="00E60EE9" w:rsidP="00E60EE9">
      <w:pPr>
        <w:spacing w:line="360" w:lineRule="auto"/>
        <w:rPr>
          <w:rFonts w:ascii="Arial" w:hAnsi="Arial" w:cs="Arial"/>
          <w:sz w:val="22"/>
          <w:szCs w:val="22"/>
        </w:rPr>
      </w:pPr>
      <w:proofErr w:type="spellStart"/>
      <w:r w:rsidRPr="00E60EE9">
        <w:rPr>
          <w:rFonts w:ascii="Arial" w:hAnsi="Arial" w:cs="Arial"/>
          <w:sz w:val="22"/>
          <w:szCs w:val="22"/>
        </w:rPr>
        <w:t>Alaskari</w:t>
      </w:r>
      <w:proofErr w:type="spellEnd"/>
      <w:r w:rsidRPr="00E60EE9">
        <w:rPr>
          <w:rFonts w:ascii="Arial" w:hAnsi="Arial" w:cs="Arial"/>
          <w:sz w:val="22"/>
          <w:szCs w:val="22"/>
        </w:rPr>
        <w:t>, O., Pinedo-Cuenca, R. and Ahmad, M.M., 2021. Framework for implementation of enterprise resource planning (ERP) systems in small and medium enterprises (SMEs): A case study. </w:t>
      </w:r>
      <w:r w:rsidRPr="00E60EE9">
        <w:rPr>
          <w:rFonts w:ascii="Arial" w:hAnsi="Arial" w:cs="Arial"/>
          <w:i/>
          <w:iCs/>
          <w:sz w:val="22"/>
          <w:szCs w:val="22"/>
        </w:rPr>
        <w:t>Procedia Manufacturing</w:t>
      </w:r>
      <w:r w:rsidRPr="00E60EE9">
        <w:rPr>
          <w:rFonts w:ascii="Arial" w:hAnsi="Arial" w:cs="Arial"/>
          <w:sz w:val="22"/>
          <w:szCs w:val="22"/>
        </w:rPr>
        <w:t>, </w:t>
      </w:r>
      <w:r w:rsidRPr="00E60EE9">
        <w:rPr>
          <w:rFonts w:ascii="Arial" w:hAnsi="Arial" w:cs="Arial"/>
          <w:i/>
          <w:iCs/>
          <w:sz w:val="22"/>
          <w:szCs w:val="22"/>
        </w:rPr>
        <w:t>55</w:t>
      </w:r>
      <w:r w:rsidRPr="00E60EE9">
        <w:rPr>
          <w:rFonts w:ascii="Arial" w:hAnsi="Arial" w:cs="Arial"/>
          <w:sz w:val="22"/>
          <w:szCs w:val="22"/>
        </w:rPr>
        <w:t xml:space="preserve">, pp.424-430. </w:t>
      </w:r>
      <w:hyperlink r:id="rId15" w:history="1">
        <w:r w:rsidRPr="00E60EE9">
          <w:rPr>
            <w:rStyle w:val="Hyperlink"/>
            <w:rFonts w:ascii="Arial" w:hAnsi="Arial" w:cs="Arial"/>
            <w:sz w:val="22"/>
            <w:szCs w:val="22"/>
          </w:rPr>
          <w:t>https://www.sciencedirect.com/science/article/pii/S2351978921002559/pdf?md5=e05297825685e9ca9ab3b8aa3d26a4ed&amp;pid=1-s2.0-S2351978921002559-main.pdf</w:t>
        </w:r>
      </w:hyperlink>
      <w:r w:rsidRPr="00E60EE9">
        <w:rPr>
          <w:rFonts w:ascii="Arial" w:hAnsi="Arial" w:cs="Arial"/>
          <w:sz w:val="22"/>
          <w:szCs w:val="22"/>
        </w:rPr>
        <w:t xml:space="preserve"> </w:t>
      </w:r>
    </w:p>
    <w:p w14:paraId="6C82D3FF" w14:textId="77777777" w:rsidR="00E60EE9" w:rsidRPr="00E60EE9" w:rsidRDefault="00E60EE9" w:rsidP="00E60EE9">
      <w:pPr>
        <w:spacing w:line="360" w:lineRule="auto"/>
        <w:rPr>
          <w:rFonts w:ascii="Arial" w:hAnsi="Arial" w:cs="Arial"/>
          <w:sz w:val="22"/>
          <w:szCs w:val="22"/>
        </w:rPr>
      </w:pPr>
      <w:r w:rsidRPr="00E60EE9">
        <w:rPr>
          <w:rFonts w:ascii="Arial" w:hAnsi="Arial" w:cs="Arial"/>
          <w:sz w:val="22"/>
          <w:szCs w:val="22"/>
        </w:rPr>
        <w:t xml:space="preserve">Anaya, L., Flak, L. and </w:t>
      </w:r>
      <w:proofErr w:type="spellStart"/>
      <w:r w:rsidRPr="00E60EE9">
        <w:rPr>
          <w:rFonts w:ascii="Arial" w:hAnsi="Arial" w:cs="Arial"/>
          <w:sz w:val="22"/>
          <w:szCs w:val="22"/>
        </w:rPr>
        <w:t>Abushakra</w:t>
      </w:r>
      <w:proofErr w:type="spellEnd"/>
      <w:r w:rsidRPr="00E60EE9">
        <w:rPr>
          <w:rFonts w:ascii="Arial" w:hAnsi="Arial" w:cs="Arial"/>
          <w:sz w:val="22"/>
          <w:szCs w:val="22"/>
        </w:rPr>
        <w:t>, A., 2023. Realizing sustainable value from ERP systems implementation. </w:t>
      </w:r>
      <w:r w:rsidRPr="00E60EE9">
        <w:rPr>
          <w:rFonts w:ascii="Arial" w:hAnsi="Arial" w:cs="Arial"/>
          <w:i/>
          <w:iCs/>
          <w:sz w:val="22"/>
          <w:szCs w:val="22"/>
        </w:rPr>
        <w:t>Sustainability</w:t>
      </w:r>
      <w:r w:rsidRPr="00E60EE9">
        <w:rPr>
          <w:rFonts w:ascii="Arial" w:hAnsi="Arial" w:cs="Arial"/>
          <w:sz w:val="22"/>
          <w:szCs w:val="22"/>
        </w:rPr>
        <w:t>, </w:t>
      </w:r>
      <w:r w:rsidRPr="00E60EE9">
        <w:rPr>
          <w:rFonts w:ascii="Arial" w:hAnsi="Arial" w:cs="Arial"/>
          <w:i/>
          <w:iCs/>
          <w:sz w:val="22"/>
          <w:szCs w:val="22"/>
        </w:rPr>
        <w:t>15</w:t>
      </w:r>
      <w:r w:rsidRPr="00E60EE9">
        <w:rPr>
          <w:rFonts w:ascii="Arial" w:hAnsi="Arial" w:cs="Arial"/>
          <w:sz w:val="22"/>
          <w:szCs w:val="22"/>
        </w:rPr>
        <w:t xml:space="preserve">(7), p.5783. </w:t>
      </w:r>
      <w:hyperlink r:id="rId16" w:history="1">
        <w:r w:rsidRPr="00E60EE9">
          <w:rPr>
            <w:rStyle w:val="Hyperlink"/>
            <w:rFonts w:ascii="Arial" w:hAnsi="Arial" w:cs="Arial"/>
            <w:sz w:val="22"/>
            <w:szCs w:val="22"/>
          </w:rPr>
          <w:t>https://www.mdpi.com/2071-1050/15/7/5783</w:t>
        </w:r>
      </w:hyperlink>
      <w:r w:rsidRPr="00E60EE9">
        <w:rPr>
          <w:rFonts w:ascii="Arial" w:hAnsi="Arial" w:cs="Arial"/>
          <w:sz w:val="22"/>
          <w:szCs w:val="22"/>
        </w:rPr>
        <w:t xml:space="preserve"> </w:t>
      </w:r>
    </w:p>
    <w:p w14:paraId="720BE09C" w14:textId="77777777" w:rsidR="00E60EE9" w:rsidRPr="00E60EE9" w:rsidRDefault="00E60EE9" w:rsidP="00E60EE9">
      <w:pPr>
        <w:spacing w:line="360" w:lineRule="auto"/>
        <w:rPr>
          <w:rFonts w:ascii="Arial" w:hAnsi="Arial" w:cs="Arial"/>
          <w:sz w:val="22"/>
          <w:szCs w:val="22"/>
        </w:rPr>
      </w:pPr>
      <w:proofErr w:type="spellStart"/>
      <w:r w:rsidRPr="00E60EE9">
        <w:rPr>
          <w:rFonts w:ascii="Arial" w:hAnsi="Arial" w:cs="Arial"/>
          <w:sz w:val="22"/>
          <w:szCs w:val="22"/>
        </w:rPr>
        <w:t>Chofreh</w:t>
      </w:r>
      <w:proofErr w:type="spellEnd"/>
      <w:r w:rsidRPr="00E60EE9">
        <w:rPr>
          <w:rFonts w:ascii="Arial" w:hAnsi="Arial" w:cs="Arial"/>
          <w:sz w:val="22"/>
          <w:szCs w:val="22"/>
        </w:rPr>
        <w:t xml:space="preserve">, A.G., Goni, F.A., </w:t>
      </w:r>
      <w:proofErr w:type="spellStart"/>
      <w:r w:rsidRPr="00E60EE9">
        <w:rPr>
          <w:rFonts w:ascii="Arial" w:hAnsi="Arial" w:cs="Arial"/>
          <w:sz w:val="22"/>
          <w:szCs w:val="22"/>
        </w:rPr>
        <w:t>Klemeš</w:t>
      </w:r>
      <w:proofErr w:type="spellEnd"/>
      <w:r w:rsidRPr="00E60EE9">
        <w:rPr>
          <w:rFonts w:ascii="Arial" w:hAnsi="Arial" w:cs="Arial"/>
          <w:sz w:val="22"/>
          <w:szCs w:val="22"/>
        </w:rPr>
        <w:t>, J.J., Malik, M.N. and Khan, H.H., 2020. Development of guidelines for the implementation of sustainable enterprise resource planning systems. </w:t>
      </w:r>
      <w:r w:rsidRPr="00E60EE9">
        <w:rPr>
          <w:rFonts w:ascii="Arial" w:hAnsi="Arial" w:cs="Arial"/>
          <w:i/>
          <w:iCs/>
          <w:sz w:val="22"/>
          <w:szCs w:val="22"/>
        </w:rPr>
        <w:t>Journal of Cleaner Production</w:t>
      </w:r>
      <w:r w:rsidRPr="00E60EE9">
        <w:rPr>
          <w:rFonts w:ascii="Arial" w:hAnsi="Arial" w:cs="Arial"/>
          <w:sz w:val="22"/>
          <w:szCs w:val="22"/>
        </w:rPr>
        <w:t>, </w:t>
      </w:r>
      <w:r w:rsidRPr="00E60EE9">
        <w:rPr>
          <w:rFonts w:ascii="Arial" w:hAnsi="Arial" w:cs="Arial"/>
          <w:i/>
          <w:iCs/>
          <w:sz w:val="22"/>
          <w:szCs w:val="22"/>
        </w:rPr>
        <w:t>244</w:t>
      </w:r>
      <w:r w:rsidRPr="00E60EE9">
        <w:rPr>
          <w:rFonts w:ascii="Arial" w:hAnsi="Arial" w:cs="Arial"/>
          <w:sz w:val="22"/>
          <w:szCs w:val="22"/>
        </w:rPr>
        <w:t xml:space="preserve">, p.118655. </w:t>
      </w:r>
      <w:hyperlink r:id="rId17" w:history="1">
        <w:r w:rsidRPr="00E60EE9">
          <w:rPr>
            <w:rStyle w:val="Hyperlink"/>
            <w:rFonts w:ascii="Arial" w:hAnsi="Arial" w:cs="Arial"/>
            <w:sz w:val="22"/>
            <w:szCs w:val="22"/>
          </w:rPr>
          <w:t>https://www.academia.edu/download/101645104/j.jclepro.2019.11865520230429-1-qlwels.pdf</w:t>
        </w:r>
      </w:hyperlink>
      <w:r w:rsidRPr="00E60EE9">
        <w:rPr>
          <w:rFonts w:ascii="Arial" w:hAnsi="Arial" w:cs="Arial"/>
          <w:sz w:val="22"/>
          <w:szCs w:val="22"/>
        </w:rPr>
        <w:t xml:space="preserve"> </w:t>
      </w:r>
    </w:p>
    <w:p w14:paraId="4CB4ADFE" w14:textId="77777777" w:rsidR="00E60EE9" w:rsidRPr="00E60EE9" w:rsidRDefault="00E60EE9" w:rsidP="00E60EE9">
      <w:pPr>
        <w:spacing w:line="360" w:lineRule="auto"/>
        <w:rPr>
          <w:rFonts w:ascii="Arial" w:hAnsi="Arial" w:cs="Arial"/>
          <w:sz w:val="22"/>
          <w:szCs w:val="22"/>
        </w:rPr>
      </w:pPr>
      <w:r w:rsidRPr="00E60EE9">
        <w:rPr>
          <w:rFonts w:ascii="Arial" w:hAnsi="Arial" w:cs="Arial"/>
          <w:sz w:val="22"/>
          <w:szCs w:val="22"/>
        </w:rPr>
        <w:t xml:space="preserve">Fathima, F., </w:t>
      </w:r>
      <w:proofErr w:type="spellStart"/>
      <w:r w:rsidRPr="00E60EE9">
        <w:rPr>
          <w:rFonts w:ascii="Arial" w:hAnsi="Arial" w:cs="Arial"/>
          <w:sz w:val="22"/>
          <w:szCs w:val="22"/>
        </w:rPr>
        <w:t>Inparaj</w:t>
      </w:r>
      <w:proofErr w:type="spellEnd"/>
      <w:r w:rsidRPr="00E60EE9">
        <w:rPr>
          <w:rFonts w:ascii="Arial" w:hAnsi="Arial" w:cs="Arial"/>
          <w:sz w:val="22"/>
          <w:szCs w:val="22"/>
        </w:rPr>
        <w:t>, R., Thuvarakan, D., Wickramarachchi, R. and Fernando, I., 2024, April. Impact of AI-based predictive analytics on demand forecasting in ERP systems: A Systematic Literature Review. In </w:t>
      </w:r>
      <w:r w:rsidRPr="00E60EE9">
        <w:rPr>
          <w:rFonts w:ascii="Arial" w:hAnsi="Arial" w:cs="Arial"/>
          <w:i/>
          <w:iCs/>
          <w:sz w:val="22"/>
          <w:szCs w:val="22"/>
        </w:rPr>
        <w:t>2024 International Research Conference on Smart Computing and Systems Engineering (SCSE)</w:t>
      </w:r>
      <w:r w:rsidRPr="00E60EE9">
        <w:rPr>
          <w:rFonts w:ascii="Arial" w:hAnsi="Arial" w:cs="Arial"/>
          <w:sz w:val="22"/>
          <w:szCs w:val="22"/>
        </w:rPr>
        <w:t xml:space="preserve"> (Vol. 7, pp. 1-6). IEEE. </w:t>
      </w:r>
      <w:hyperlink r:id="rId18" w:history="1">
        <w:r w:rsidRPr="00E60EE9">
          <w:rPr>
            <w:rStyle w:val="Hyperlink"/>
            <w:rFonts w:ascii="Arial" w:hAnsi="Arial" w:cs="Arial"/>
            <w:sz w:val="22"/>
            <w:szCs w:val="22"/>
          </w:rPr>
          <w:t>https://www.researchgate.net/profile/Ishenka-Fernando/publication/381367046_Impact_of_AI-</w:t>
        </w:r>
        <w:r w:rsidRPr="00E60EE9">
          <w:rPr>
            <w:rStyle w:val="Hyperlink"/>
            <w:rFonts w:ascii="Arial" w:hAnsi="Arial" w:cs="Arial"/>
            <w:sz w:val="22"/>
            <w:szCs w:val="22"/>
          </w:rPr>
          <w:lastRenderedPageBreak/>
          <w:t>based_predictive_analytics_on_demand_forecasting_in_ERP_systems_A_Systematic_Literature_Review/links/67336ff737496239b2bcbc0f/Impact-of-AI-based-predictive-analytics-on-demand-forecasting-in-ERP-systems-A-Systematic-Literature-Review.pdf</w:t>
        </w:r>
      </w:hyperlink>
      <w:r w:rsidRPr="00E60EE9">
        <w:rPr>
          <w:rFonts w:ascii="Arial" w:hAnsi="Arial" w:cs="Arial"/>
          <w:sz w:val="22"/>
          <w:szCs w:val="22"/>
        </w:rPr>
        <w:t xml:space="preserve"> </w:t>
      </w:r>
    </w:p>
    <w:p w14:paraId="4A83C3B6" w14:textId="77777777" w:rsidR="00E60EE9" w:rsidRPr="00E60EE9" w:rsidRDefault="00E60EE9" w:rsidP="00E60EE9">
      <w:pPr>
        <w:spacing w:line="360" w:lineRule="auto"/>
        <w:rPr>
          <w:rFonts w:ascii="Arial" w:hAnsi="Arial" w:cs="Arial"/>
          <w:sz w:val="22"/>
          <w:szCs w:val="22"/>
        </w:rPr>
      </w:pPr>
      <w:r w:rsidRPr="00E60EE9">
        <w:rPr>
          <w:rFonts w:ascii="Arial" w:hAnsi="Arial" w:cs="Arial"/>
          <w:sz w:val="22"/>
          <w:szCs w:val="22"/>
        </w:rPr>
        <w:t xml:space="preserve">Felix, A. and </w:t>
      </w:r>
      <w:proofErr w:type="spellStart"/>
      <w:r w:rsidRPr="00E60EE9">
        <w:rPr>
          <w:rFonts w:ascii="Arial" w:hAnsi="Arial" w:cs="Arial"/>
          <w:sz w:val="22"/>
          <w:szCs w:val="22"/>
        </w:rPr>
        <w:t>Rembulan</w:t>
      </w:r>
      <w:proofErr w:type="spellEnd"/>
      <w:r w:rsidRPr="00E60EE9">
        <w:rPr>
          <w:rFonts w:ascii="Arial" w:hAnsi="Arial" w:cs="Arial"/>
          <w:sz w:val="22"/>
          <w:szCs w:val="22"/>
        </w:rPr>
        <w:t xml:space="preserve">, G.D., 2023. Analysis of key factors for improved customer experience, engagement, and loyalty in the e-commerce industry in </w:t>
      </w:r>
      <w:proofErr w:type="spellStart"/>
      <w:r w:rsidRPr="00E60EE9">
        <w:rPr>
          <w:rFonts w:ascii="Arial" w:hAnsi="Arial" w:cs="Arial"/>
          <w:sz w:val="22"/>
          <w:szCs w:val="22"/>
        </w:rPr>
        <w:t>indonesia</w:t>
      </w:r>
      <w:proofErr w:type="spellEnd"/>
      <w:r w:rsidRPr="00E60EE9">
        <w:rPr>
          <w:rFonts w:ascii="Arial" w:hAnsi="Arial" w:cs="Arial"/>
          <w:sz w:val="22"/>
          <w:szCs w:val="22"/>
        </w:rPr>
        <w:t>. </w:t>
      </w:r>
      <w:proofErr w:type="spellStart"/>
      <w:r w:rsidRPr="00E60EE9">
        <w:rPr>
          <w:rFonts w:ascii="Arial" w:hAnsi="Arial" w:cs="Arial"/>
          <w:i/>
          <w:iCs/>
          <w:sz w:val="22"/>
          <w:szCs w:val="22"/>
        </w:rPr>
        <w:t>Aptisi</w:t>
      </w:r>
      <w:proofErr w:type="spellEnd"/>
      <w:r w:rsidRPr="00E60EE9">
        <w:rPr>
          <w:rFonts w:ascii="Arial" w:hAnsi="Arial" w:cs="Arial"/>
          <w:i/>
          <w:iCs/>
          <w:sz w:val="22"/>
          <w:szCs w:val="22"/>
        </w:rPr>
        <w:t xml:space="preserve"> Transactions on </w:t>
      </w:r>
      <w:proofErr w:type="spellStart"/>
      <w:r w:rsidRPr="00E60EE9">
        <w:rPr>
          <w:rFonts w:ascii="Arial" w:hAnsi="Arial" w:cs="Arial"/>
          <w:i/>
          <w:iCs/>
          <w:sz w:val="22"/>
          <w:szCs w:val="22"/>
        </w:rPr>
        <w:t>Technopreneurship</w:t>
      </w:r>
      <w:proofErr w:type="spellEnd"/>
      <w:r w:rsidRPr="00E60EE9">
        <w:rPr>
          <w:rFonts w:ascii="Arial" w:hAnsi="Arial" w:cs="Arial"/>
          <w:i/>
          <w:iCs/>
          <w:sz w:val="22"/>
          <w:szCs w:val="22"/>
        </w:rPr>
        <w:t xml:space="preserve"> (ATT)</w:t>
      </w:r>
      <w:r w:rsidRPr="00E60EE9">
        <w:rPr>
          <w:rFonts w:ascii="Arial" w:hAnsi="Arial" w:cs="Arial"/>
          <w:sz w:val="22"/>
          <w:szCs w:val="22"/>
        </w:rPr>
        <w:t>, </w:t>
      </w:r>
      <w:r w:rsidRPr="00E60EE9">
        <w:rPr>
          <w:rFonts w:ascii="Arial" w:hAnsi="Arial" w:cs="Arial"/>
          <w:i/>
          <w:iCs/>
          <w:sz w:val="22"/>
          <w:szCs w:val="22"/>
        </w:rPr>
        <w:t>5</w:t>
      </w:r>
      <w:r w:rsidRPr="00E60EE9">
        <w:rPr>
          <w:rFonts w:ascii="Arial" w:hAnsi="Arial" w:cs="Arial"/>
          <w:sz w:val="22"/>
          <w:szCs w:val="22"/>
        </w:rPr>
        <w:t xml:space="preserve">(2sp), pp.196-208. </w:t>
      </w:r>
      <w:hyperlink r:id="rId19" w:history="1">
        <w:r w:rsidRPr="00E60EE9">
          <w:rPr>
            <w:rStyle w:val="Hyperlink"/>
            <w:rFonts w:ascii="Arial" w:hAnsi="Arial" w:cs="Arial"/>
            <w:sz w:val="22"/>
            <w:szCs w:val="22"/>
          </w:rPr>
          <w:t>https://att.aptisi.or.id/index.php/att/article/download/350/228</w:t>
        </w:r>
      </w:hyperlink>
      <w:r w:rsidRPr="00E60EE9">
        <w:rPr>
          <w:rFonts w:ascii="Arial" w:hAnsi="Arial" w:cs="Arial"/>
          <w:sz w:val="22"/>
          <w:szCs w:val="22"/>
        </w:rPr>
        <w:t xml:space="preserve"> </w:t>
      </w:r>
    </w:p>
    <w:p w14:paraId="3BF8002C" w14:textId="77777777" w:rsidR="00E60EE9" w:rsidRPr="00E60EE9" w:rsidRDefault="00E60EE9" w:rsidP="00E60EE9">
      <w:pPr>
        <w:spacing w:line="360" w:lineRule="auto"/>
        <w:rPr>
          <w:rFonts w:ascii="Arial" w:hAnsi="Arial" w:cs="Arial"/>
          <w:sz w:val="22"/>
          <w:szCs w:val="22"/>
        </w:rPr>
      </w:pPr>
      <w:r w:rsidRPr="00E60EE9">
        <w:rPr>
          <w:rFonts w:ascii="Arial" w:hAnsi="Arial" w:cs="Arial"/>
          <w:sz w:val="22"/>
          <w:szCs w:val="22"/>
        </w:rPr>
        <w:t xml:space="preserve">Forrester Consulting. (2024) </w:t>
      </w:r>
      <w:r w:rsidRPr="00E60EE9">
        <w:rPr>
          <w:rFonts w:ascii="Arial" w:hAnsi="Arial" w:cs="Arial"/>
          <w:i/>
          <w:iCs/>
          <w:sz w:val="22"/>
          <w:szCs w:val="22"/>
        </w:rPr>
        <w:t>The Total Economic Impact™ of Microsoft Dynamics 365 Customer Service: Cost Savings and Business Benefits Enabled by Microsoft Dynamics 365.</w:t>
      </w:r>
      <w:r w:rsidRPr="00E60EE9">
        <w:rPr>
          <w:rFonts w:ascii="Arial" w:hAnsi="Arial" w:cs="Arial"/>
          <w:sz w:val="22"/>
          <w:szCs w:val="22"/>
        </w:rPr>
        <w:t xml:space="preserve"> Microsoft Corporation. Available at: </w:t>
      </w:r>
      <w:hyperlink r:id="rId20" w:tgtFrame="_new" w:history="1">
        <w:r w:rsidRPr="00E60EE9">
          <w:rPr>
            <w:rStyle w:val="Hyperlink"/>
            <w:rFonts w:ascii="Arial" w:hAnsi="Arial" w:cs="Arial"/>
            <w:sz w:val="22"/>
            <w:szCs w:val="22"/>
          </w:rPr>
          <w:t>https://www.microsoft.com/en-us/dynamics-365/blog/business-leader/2024/03/27/forrester-tei-study-shows-315-roi-when-modernizing-customer-service-with-microsoft-dynamics-365-customer-service/</w:t>
        </w:r>
      </w:hyperlink>
      <w:r w:rsidRPr="00E60EE9">
        <w:rPr>
          <w:rFonts w:ascii="Arial" w:hAnsi="Arial" w:cs="Arial"/>
          <w:sz w:val="22"/>
          <w:szCs w:val="22"/>
        </w:rPr>
        <w:t xml:space="preserve"> (Accessed: 14 October 2025).</w:t>
      </w:r>
    </w:p>
    <w:p w14:paraId="342B76C5" w14:textId="77777777" w:rsidR="00E60EE9" w:rsidRPr="00E60EE9" w:rsidRDefault="00E60EE9" w:rsidP="00E60EE9">
      <w:pPr>
        <w:spacing w:line="360" w:lineRule="auto"/>
        <w:rPr>
          <w:rFonts w:ascii="Arial" w:hAnsi="Arial" w:cs="Arial"/>
          <w:sz w:val="22"/>
          <w:szCs w:val="22"/>
        </w:rPr>
      </w:pPr>
      <w:r w:rsidRPr="00E60EE9">
        <w:rPr>
          <w:rFonts w:ascii="Arial" w:hAnsi="Arial" w:cs="Arial"/>
          <w:sz w:val="22"/>
          <w:szCs w:val="22"/>
        </w:rPr>
        <w:t>Gustafsson, E., 2021. </w:t>
      </w:r>
      <w:r w:rsidRPr="00E60EE9">
        <w:rPr>
          <w:rFonts w:ascii="Arial" w:hAnsi="Arial" w:cs="Arial"/>
          <w:i/>
          <w:iCs/>
          <w:sz w:val="22"/>
          <w:szCs w:val="22"/>
        </w:rPr>
        <w:t>On fit uncertainty-reducing interventions in retail supply chains</w:t>
      </w:r>
      <w:r w:rsidRPr="00E60EE9">
        <w:rPr>
          <w:rFonts w:ascii="Arial" w:hAnsi="Arial" w:cs="Arial"/>
          <w:sz w:val="22"/>
          <w:szCs w:val="22"/>
        </w:rPr>
        <w:t xml:space="preserve"> (Doctoral dissertation, Chalmers </w:t>
      </w:r>
      <w:proofErr w:type="spellStart"/>
      <w:r w:rsidRPr="00E60EE9">
        <w:rPr>
          <w:rFonts w:ascii="Arial" w:hAnsi="Arial" w:cs="Arial"/>
          <w:sz w:val="22"/>
          <w:szCs w:val="22"/>
        </w:rPr>
        <w:t>Tekniska</w:t>
      </w:r>
      <w:proofErr w:type="spellEnd"/>
      <w:r w:rsidRPr="00E60EE9">
        <w:rPr>
          <w:rFonts w:ascii="Arial" w:hAnsi="Arial" w:cs="Arial"/>
          <w:sz w:val="22"/>
          <w:szCs w:val="22"/>
        </w:rPr>
        <w:t xml:space="preserve"> </w:t>
      </w:r>
      <w:proofErr w:type="spellStart"/>
      <w:r w:rsidRPr="00E60EE9">
        <w:rPr>
          <w:rFonts w:ascii="Arial" w:hAnsi="Arial" w:cs="Arial"/>
          <w:sz w:val="22"/>
          <w:szCs w:val="22"/>
        </w:rPr>
        <w:t>Hogskola</w:t>
      </w:r>
      <w:proofErr w:type="spellEnd"/>
      <w:r w:rsidRPr="00E60EE9">
        <w:rPr>
          <w:rFonts w:ascii="Arial" w:hAnsi="Arial" w:cs="Arial"/>
          <w:sz w:val="22"/>
          <w:szCs w:val="22"/>
        </w:rPr>
        <w:t xml:space="preserve"> (Sweden)). </w:t>
      </w:r>
      <w:hyperlink r:id="rId21" w:history="1">
        <w:r w:rsidRPr="00E60EE9">
          <w:rPr>
            <w:rStyle w:val="Hyperlink"/>
            <w:rFonts w:ascii="Arial" w:hAnsi="Arial" w:cs="Arial"/>
            <w:sz w:val="22"/>
            <w:szCs w:val="22"/>
          </w:rPr>
          <w:t>https://research.chalmers.se/publication/526102/file/526102_Fulltext.pdf</w:t>
        </w:r>
      </w:hyperlink>
      <w:r w:rsidRPr="00E60EE9">
        <w:rPr>
          <w:rFonts w:ascii="Arial" w:hAnsi="Arial" w:cs="Arial"/>
          <w:sz w:val="22"/>
          <w:szCs w:val="22"/>
        </w:rPr>
        <w:t xml:space="preserve"> </w:t>
      </w:r>
    </w:p>
    <w:p w14:paraId="027834CB" w14:textId="77777777" w:rsidR="00E60EE9" w:rsidRPr="00E60EE9" w:rsidRDefault="00E60EE9" w:rsidP="00E60EE9">
      <w:pPr>
        <w:spacing w:line="360" w:lineRule="auto"/>
        <w:rPr>
          <w:rFonts w:ascii="Arial" w:hAnsi="Arial" w:cs="Arial"/>
          <w:sz w:val="22"/>
          <w:szCs w:val="22"/>
        </w:rPr>
      </w:pPr>
      <w:r w:rsidRPr="00E60EE9">
        <w:rPr>
          <w:rFonts w:ascii="Arial" w:hAnsi="Arial" w:cs="Arial"/>
          <w:sz w:val="22"/>
          <w:szCs w:val="22"/>
        </w:rPr>
        <w:t>Hustad, E. and Stensholt, J., 2023. Customizing ERP-systems: A framework to support the decision-making process. </w:t>
      </w:r>
      <w:r w:rsidRPr="00E60EE9">
        <w:rPr>
          <w:rFonts w:ascii="Arial" w:hAnsi="Arial" w:cs="Arial"/>
          <w:i/>
          <w:iCs/>
          <w:sz w:val="22"/>
          <w:szCs w:val="22"/>
        </w:rPr>
        <w:t>Procedia Computer Science</w:t>
      </w:r>
      <w:r w:rsidRPr="00E60EE9">
        <w:rPr>
          <w:rFonts w:ascii="Arial" w:hAnsi="Arial" w:cs="Arial"/>
          <w:sz w:val="22"/>
          <w:szCs w:val="22"/>
        </w:rPr>
        <w:t>, </w:t>
      </w:r>
      <w:r w:rsidRPr="00E60EE9">
        <w:rPr>
          <w:rFonts w:ascii="Arial" w:hAnsi="Arial" w:cs="Arial"/>
          <w:i/>
          <w:iCs/>
          <w:sz w:val="22"/>
          <w:szCs w:val="22"/>
        </w:rPr>
        <w:t>219</w:t>
      </w:r>
      <w:r w:rsidRPr="00E60EE9">
        <w:rPr>
          <w:rFonts w:ascii="Arial" w:hAnsi="Arial" w:cs="Arial"/>
          <w:sz w:val="22"/>
          <w:szCs w:val="22"/>
        </w:rPr>
        <w:t xml:space="preserve">, pp.789-796. </w:t>
      </w:r>
      <w:hyperlink r:id="rId22" w:history="1">
        <w:r w:rsidRPr="00E60EE9">
          <w:rPr>
            <w:rStyle w:val="Hyperlink"/>
            <w:rFonts w:ascii="Arial" w:hAnsi="Arial" w:cs="Arial"/>
            <w:sz w:val="22"/>
            <w:szCs w:val="22"/>
          </w:rPr>
          <w:t>https://www.sciencedirect.com/science/article/pii/S1877050923003617/pdf?md5=c31e2f9b3ab36e8461c21c670d3a2feb&amp;pid=1-s2.0-S1877050923003617-main.pdf</w:t>
        </w:r>
      </w:hyperlink>
      <w:r w:rsidRPr="00E60EE9">
        <w:rPr>
          <w:rFonts w:ascii="Arial" w:hAnsi="Arial" w:cs="Arial"/>
          <w:sz w:val="22"/>
          <w:szCs w:val="22"/>
        </w:rPr>
        <w:t xml:space="preserve"> </w:t>
      </w:r>
    </w:p>
    <w:p w14:paraId="588DFF53" w14:textId="77777777" w:rsidR="00E60EE9" w:rsidRPr="00E60EE9" w:rsidRDefault="00E60EE9" w:rsidP="00E60EE9">
      <w:pPr>
        <w:spacing w:line="360" w:lineRule="auto"/>
        <w:rPr>
          <w:rFonts w:ascii="Arial" w:hAnsi="Arial" w:cs="Arial"/>
          <w:sz w:val="22"/>
          <w:szCs w:val="22"/>
        </w:rPr>
      </w:pPr>
      <w:proofErr w:type="spellStart"/>
      <w:r w:rsidRPr="00E60EE9">
        <w:rPr>
          <w:rFonts w:ascii="Arial" w:hAnsi="Arial" w:cs="Arial"/>
          <w:sz w:val="22"/>
          <w:szCs w:val="22"/>
        </w:rPr>
        <w:t>kumar</w:t>
      </w:r>
      <w:proofErr w:type="spellEnd"/>
      <w:r w:rsidRPr="00E60EE9">
        <w:rPr>
          <w:rFonts w:ascii="Arial" w:hAnsi="Arial" w:cs="Arial"/>
          <w:sz w:val="22"/>
          <w:szCs w:val="22"/>
        </w:rPr>
        <w:t xml:space="preserve"> Gali, V. and </w:t>
      </w:r>
      <w:proofErr w:type="spellStart"/>
      <w:r w:rsidRPr="00E60EE9">
        <w:rPr>
          <w:rFonts w:ascii="Arial" w:hAnsi="Arial" w:cs="Arial"/>
          <w:sz w:val="22"/>
          <w:szCs w:val="22"/>
        </w:rPr>
        <w:t>Vashishtha</w:t>
      </w:r>
      <w:proofErr w:type="spellEnd"/>
      <w:r w:rsidRPr="00E60EE9">
        <w:rPr>
          <w:rFonts w:ascii="Arial" w:hAnsi="Arial" w:cs="Arial"/>
          <w:sz w:val="22"/>
          <w:szCs w:val="22"/>
        </w:rPr>
        <w:t xml:space="preserve">, S., Data Governance and Security in Oracle Cloud Ensuring Data Integrity Across ERP Systems. </w:t>
      </w:r>
      <w:hyperlink r:id="rId23" w:history="1">
        <w:r w:rsidRPr="00E60EE9">
          <w:rPr>
            <w:rStyle w:val="Hyperlink"/>
            <w:rFonts w:ascii="Arial" w:hAnsi="Arial" w:cs="Arial"/>
            <w:sz w:val="22"/>
            <w:szCs w:val="22"/>
          </w:rPr>
          <w:t>https://www.researchgate.net/profile/Vinay-Kumar-Gali/publication/390668003_Integrating_Oracle_Cloud_Financial_Modules_with_Legacy_Systems_A_Strategic_Approach/links/67f83fb5d1054b0207d1de4f/Integrating-Oracle-Cloud-Financial-Modules-with-Legacy-Systems-A-Strategic-Approach.pdf</w:t>
        </w:r>
      </w:hyperlink>
      <w:r w:rsidRPr="00E60EE9">
        <w:rPr>
          <w:rFonts w:ascii="Arial" w:hAnsi="Arial" w:cs="Arial"/>
          <w:sz w:val="22"/>
          <w:szCs w:val="22"/>
        </w:rPr>
        <w:t xml:space="preserve"> </w:t>
      </w:r>
    </w:p>
    <w:p w14:paraId="5A88FA1B" w14:textId="77777777" w:rsidR="00E60EE9" w:rsidRPr="00E60EE9" w:rsidRDefault="00E60EE9" w:rsidP="00E60EE9">
      <w:pPr>
        <w:spacing w:line="360" w:lineRule="auto"/>
        <w:rPr>
          <w:rFonts w:ascii="Arial" w:hAnsi="Arial" w:cs="Arial"/>
          <w:sz w:val="22"/>
          <w:szCs w:val="22"/>
        </w:rPr>
      </w:pPr>
      <w:r w:rsidRPr="00E60EE9">
        <w:rPr>
          <w:rFonts w:ascii="Arial" w:hAnsi="Arial" w:cs="Arial"/>
          <w:sz w:val="22"/>
          <w:szCs w:val="22"/>
        </w:rPr>
        <w:t>Kumar, N., 2022. IoT-Enabled Real-Time Data Integration in ERP Systems. </w:t>
      </w:r>
      <w:r w:rsidRPr="00E60EE9">
        <w:rPr>
          <w:rFonts w:ascii="Arial" w:hAnsi="Arial" w:cs="Arial"/>
          <w:i/>
          <w:iCs/>
          <w:sz w:val="22"/>
          <w:szCs w:val="22"/>
        </w:rPr>
        <w:t>International Journal of Scientific Research in Science Engineering and Technology</w:t>
      </w:r>
      <w:r w:rsidRPr="00E60EE9">
        <w:rPr>
          <w:rFonts w:ascii="Arial" w:hAnsi="Arial" w:cs="Arial"/>
          <w:sz w:val="22"/>
          <w:szCs w:val="22"/>
        </w:rPr>
        <w:t xml:space="preserve">. </w:t>
      </w:r>
      <w:hyperlink r:id="rId24" w:history="1">
        <w:r w:rsidRPr="00E60EE9">
          <w:rPr>
            <w:rStyle w:val="Hyperlink"/>
            <w:rFonts w:ascii="Arial" w:hAnsi="Arial" w:cs="Arial"/>
            <w:sz w:val="22"/>
            <w:szCs w:val="22"/>
          </w:rPr>
          <w:t>https://www.academia.edu/download/120862327/12253.pdf</w:t>
        </w:r>
      </w:hyperlink>
      <w:r w:rsidRPr="00E60EE9">
        <w:rPr>
          <w:rFonts w:ascii="Arial" w:hAnsi="Arial" w:cs="Arial"/>
          <w:sz w:val="22"/>
          <w:szCs w:val="22"/>
        </w:rPr>
        <w:t xml:space="preserve"> </w:t>
      </w:r>
    </w:p>
    <w:p w14:paraId="53EFBE51" w14:textId="77777777" w:rsidR="00E60EE9" w:rsidRPr="00E60EE9" w:rsidRDefault="00E60EE9" w:rsidP="00E60EE9">
      <w:pPr>
        <w:spacing w:line="360" w:lineRule="auto"/>
        <w:rPr>
          <w:rFonts w:ascii="Arial" w:hAnsi="Arial" w:cs="Arial"/>
          <w:sz w:val="22"/>
          <w:szCs w:val="22"/>
        </w:rPr>
      </w:pPr>
      <w:r w:rsidRPr="00E60EE9">
        <w:rPr>
          <w:rFonts w:ascii="Arial" w:hAnsi="Arial" w:cs="Arial"/>
          <w:sz w:val="22"/>
          <w:szCs w:val="22"/>
        </w:rPr>
        <w:t>Prakash, V., Savaglio, C., Garg, L., Bawa, S. and Spezzano, G., 2022. Cloud-and edge-based ERP systems for industrial internet of things and smart factory. </w:t>
      </w:r>
      <w:r w:rsidRPr="00E60EE9">
        <w:rPr>
          <w:rFonts w:ascii="Arial" w:hAnsi="Arial" w:cs="Arial"/>
          <w:i/>
          <w:iCs/>
          <w:sz w:val="22"/>
          <w:szCs w:val="22"/>
        </w:rPr>
        <w:t>Procedia Computer Science</w:t>
      </w:r>
      <w:r w:rsidRPr="00E60EE9">
        <w:rPr>
          <w:rFonts w:ascii="Arial" w:hAnsi="Arial" w:cs="Arial"/>
          <w:sz w:val="22"/>
          <w:szCs w:val="22"/>
        </w:rPr>
        <w:t>, </w:t>
      </w:r>
      <w:r w:rsidRPr="00E60EE9">
        <w:rPr>
          <w:rFonts w:ascii="Arial" w:hAnsi="Arial" w:cs="Arial"/>
          <w:i/>
          <w:iCs/>
          <w:sz w:val="22"/>
          <w:szCs w:val="22"/>
        </w:rPr>
        <w:t>200</w:t>
      </w:r>
      <w:r w:rsidRPr="00E60EE9">
        <w:rPr>
          <w:rFonts w:ascii="Arial" w:hAnsi="Arial" w:cs="Arial"/>
          <w:sz w:val="22"/>
          <w:szCs w:val="22"/>
        </w:rPr>
        <w:t xml:space="preserve">, pp.537-545. </w:t>
      </w:r>
      <w:hyperlink r:id="rId25" w:history="1">
        <w:r w:rsidRPr="00E60EE9">
          <w:rPr>
            <w:rStyle w:val="Hyperlink"/>
            <w:rFonts w:ascii="Arial" w:hAnsi="Arial" w:cs="Arial"/>
            <w:sz w:val="22"/>
            <w:szCs w:val="22"/>
          </w:rPr>
          <w:t>https://www.sciencedirect.com/science/article/pii/S1877050922002605/pdf?md5=b1b59566fd5bbd66107d8c9a33728e60&amp;pid=1-s2.0-S1877050922002605-main.pdf</w:t>
        </w:r>
      </w:hyperlink>
      <w:r w:rsidRPr="00E60EE9">
        <w:rPr>
          <w:rFonts w:ascii="Arial" w:hAnsi="Arial" w:cs="Arial"/>
          <w:sz w:val="22"/>
          <w:szCs w:val="22"/>
        </w:rPr>
        <w:t xml:space="preserve"> </w:t>
      </w:r>
    </w:p>
    <w:p w14:paraId="2F650178" w14:textId="77777777" w:rsidR="00E60EE9" w:rsidRPr="00E60EE9" w:rsidRDefault="00E60EE9" w:rsidP="00E60EE9">
      <w:pPr>
        <w:spacing w:line="360" w:lineRule="auto"/>
        <w:rPr>
          <w:rFonts w:ascii="Arial" w:hAnsi="Arial" w:cs="Arial"/>
          <w:sz w:val="22"/>
          <w:szCs w:val="22"/>
        </w:rPr>
      </w:pPr>
      <w:r w:rsidRPr="00E60EE9">
        <w:rPr>
          <w:rFonts w:ascii="Arial" w:hAnsi="Arial" w:cs="Arial"/>
          <w:sz w:val="22"/>
          <w:szCs w:val="22"/>
        </w:rPr>
        <w:t>Singh, S., Basic approach on inventory control and management. </w:t>
      </w:r>
      <w:r w:rsidRPr="00E60EE9">
        <w:rPr>
          <w:rFonts w:ascii="Arial" w:hAnsi="Arial" w:cs="Arial"/>
          <w:i/>
          <w:iCs/>
          <w:sz w:val="22"/>
          <w:szCs w:val="22"/>
        </w:rPr>
        <w:t>Industrial Engineering and Management System</w:t>
      </w:r>
      <w:r w:rsidRPr="00E60EE9">
        <w:rPr>
          <w:rFonts w:ascii="Arial" w:hAnsi="Arial" w:cs="Arial"/>
          <w:sz w:val="22"/>
          <w:szCs w:val="22"/>
        </w:rPr>
        <w:t xml:space="preserve">, p.103. </w:t>
      </w:r>
      <w:hyperlink r:id="rId26" w:anchor="page=109" w:history="1">
        <w:r w:rsidRPr="00E60EE9">
          <w:rPr>
            <w:rStyle w:val="Hyperlink"/>
            <w:rFonts w:ascii="Arial" w:hAnsi="Arial" w:cs="Arial"/>
            <w:sz w:val="22"/>
            <w:szCs w:val="22"/>
          </w:rPr>
          <w:t>http://alexispress.in/wp-content/uploads/2023/10/Industrial-Engineering-and-Management-System.pdf#page=109</w:t>
        </w:r>
      </w:hyperlink>
      <w:r w:rsidRPr="00E60EE9">
        <w:rPr>
          <w:rFonts w:ascii="Arial" w:hAnsi="Arial" w:cs="Arial"/>
          <w:sz w:val="22"/>
          <w:szCs w:val="22"/>
        </w:rPr>
        <w:t xml:space="preserve"> </w:t>
      </w:r>
    </w:p>
    <w:p w14:paraId="50F61C7A" w14:textId="77777777" w:rsidR="00E60EE9" w:rsidRPr="00E60EE9" w:rsidRDefault="00E60EE9" w:rsidP="00E60EE9">
      <w:pPr>
        <w:spacing w:line="360" w:lineRule="auto"/>
        <w:rPr>
          <w:rFonts w:ascii="Arial" w:hAnsi="Arial" w:cs="Arial"/>
          <w:sz w:val="22"/>
          <w:szCs w:val="22"/>
        </w:rPr>
      </w:pPr>
      <w:r w:rsidRPr="00E60EE9">
        <w:rPr>
          <w:rFonts w:ascii="Arial" w:hAnsi="Arial" w:cs="Arial"/>
          <w:sz w:val="22"/>
          <w:szCs w:val="22"/>
        </w:rPr>
        <w:lastRenderedPageBreak/>
        <w:t>Tyagi, P., EXPLORING THE CONCEPT AND IMPORTANCE OF ERP MODULES. </w:t>
      </w:r>
      <w:r w:rsidRPr="00E60EE9">
        <w:rPr>
          <w:rFonts w:ascii="Arial" w:hAnsi="Arial" w:cs="Arial"/>
          <w:i/>
          <w:iCs/>
          <w:sz w:val="22"/>
          <w:szCs w:val="22"/>
        </w:rPr>
        <w:t>Teresa Gomes Dcruze Parul Tyagi</w:t>
      </w:r>
      <w:r w:rsidRPr="00E60EE9">
        <w:rPr>
          <w:rFonts w:ascii="Arial" w:hAnsi="Arial" w:cs="Arial"/>
          <w:sz w:val="22"/>
          <w:szCs w:val="22"/>
        </w:rPr>
        <w:t xml:space="preserve">, p.90. </w:t>
      </w:r>
      <w:hyperlink r:id="rId27" w:anchor="page=97" w:history="1">
        <w:r w:rsidRPr="00E60EE9">
          <w:rPr>
            <w:rStyle w:val="Hyperlink"/>
            <w:rFonts w:ascii="Arial" w:hAnsi="Arial" w:cs="Arial"/>
            <w:sz w:val="22"/>
            <w:szCs w:val="22"/>
          </w:rPr>
          <w:t>https://www.wisdompress.co.in/wp-content/uploads/2022/10/Human-Resource-Management.pdf#page=97</w:t>
        </w:r>
      </w:hyperlink>
      <w:r w:rsidRPr="00E60EE9">
        <w:rPr>
          <w:rFonts w:ascii="Arial" w:hAnsi="Arial" w:cs="Arial"/>
          <w:sz w:val="22"/>
          <w:szCs w:val="22"/>
        </w:rPr>
        <w:t xml:space="preserve"> </w:t>
      </w:r>
    </w:p>
    <w:p w14:paraId="027BE1A4" w14:textId="77777777" w:rsidR="00E60EE9" w:rsidRPr="00E60EE9" w:rsidRDefault="00E60EE9" w:rsidP="00E60EE9"/>
    <w:sectPr w:rsidR="00E60EE9" w:rsidRPr="00E60EE9" w:rsidSect="00194F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334485"/>
    <w:multiLevelType w:val="hybridMultilevel"/>
    <w:tmpl w:val="790A0A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3F67BD"/>
    <w:multiLevelType w:val="hybridMultilevel"/>
    <w:tmpl w:val="38DE1C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5240633">
    <w:abstractNumId w:val="0"/>
  </w:num>
  <w:num w:numId="2" w16cid:durableId="19964933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F40"/>
    <w:rsid w:val="00192D5B"/>
    <w:rsid w:val="00194F40"/>
    <w:rsid w:val="001D6671"/>
    <w:rsid w:val="002E33E6"/>
    <w:rsid w:val="005960C8"/>
    <w:rsid w:val="0064666B"/>
    <w:rsid w:val="006E45CD"/>
    <w:rsid w:val="00796563"/>
    <w:rsid w:val="007C1D83"/>
    <w:rsid w:val="007E57DF"/>
    <w:rsid w:val="0095311D"/>
    <w:rsid w:val="00C2457F"/>
    <w:rsid w:val="00D13C3D"/>
    <w:rsid w:val="00D240C0"/>
    <w:rsid w:val="00E022E2"/>
    <w:rsid w:val="00E60EE9"/>
    <w:rsid w:val="00EF0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D4FB8"/>
  <w15:chartTrackingRefBased/>
  <w15:docId w15:val="{EAE63165-F3DC-41A5-8852-F1847E474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F4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94F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4F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4F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4F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4F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4F4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4F4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4F4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4F4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F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4F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4F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4F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4F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4F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4F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4F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4F40"/>
    <w:rPr>
      <w:rFonts w:eastAsiaTheme="majorEastAsia" w:cstheme="majorBidi"/>
      <w:color w:val="272727" w:themeColor="text1" w:themeTint="D8"/>
    </w:rPr>
  </w:style>
  <w:style w:type="paragraph" w:styleId="Title">
    <w:name w:val="Title"/>
    <w:basedOn w:val="Normal"/>
    <w:next w:val="Normal"/>
    <w:link w:val="TitleChar"/>
    <w:uiPriority w:val="10"/>
    <w:qFormat/>
    <w:rsid w:val="00194F4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4F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4F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4F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4F40"/>
    <w:pPr>
      <w:spacing w:before="160"/>
      <w:jc w:val="center"/>
    </w:pPr>
    <w:rPr>
      <w:i/>
      <w:iCs/>
      <w:color w:val="404040" w:themeColor="text1" w:themeTint="BF"/>
    </w:rPr>
  </w:style>
  <w:style w:type="character" w:customStyle="1" w:styleId="QuoteChar">
    <w:name w:val="Quote Char"/>
    <w:basedOn w:val="DefaultParagraphFont"/>
    <w:link w:val="Quote"/>
    <w:uiPriority w:val="29"/>
    <w:rsid w:val="00194F40"/>
    <w:rPr>
      <w:i/>
      <w:iCs/>
      <w:color w:val="404040" w:themeColor="text1" w:themeTint="BF"/>
    </w:rPr>
  </w:style>
  <w:style w:type="paragraph" w:styleId="ListParagraph">
    <w:name w:val="List Paragraph"/>
    <w:basedOn w:val="Normal"/>
    <w:uiPriority w:val="34"/>
    <w:qFormat/>
    <w:rsid w:val="00194F40"/>
    <w:pPr>
      <w:ind w:left="720"/>
      <w:contextualSpacing/>
    </w:pPr>
  </w:style>
  <w:style w:type="character" w:styleId="IntenseEmphasis">
    <w:name w:val="Intense Emphasis"/>
    <w:basedOn w:val="DefaultParagraphFont"/>
    <w:uiPriority w:val="21"/>
    <w:qFormat/>
    <w:rsid w:val="00194F40"/>
    <w:rPr>
      <w:i/>
      <w:iCs/>
      <w:color w:val="0F4761" w:themeColor="accent1" w:themeShade="BF"/>
    </w:rPr>
  </w:style>
  <w:style w:type="paragraph" w:styleId="IntenseQuote">
    <w:name w:val="Intense Quote"/>
    <w:basedOn w:val="Normal"/>
    <w:next w:val="Normal"/>
    <w:link w:val="IntenseQuoteChar"/>
    <w:uiPriority w:val="30"/>
    <w:qFormat/>
    <w:rsid w:val="00194F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4F40"/>
    <w:rPr>
      <w:i/>
      <w:iCs/>
      <w:color w:val="0F4761" w:themeColor="accent1" w:themeShade="BF"/>
    </w:rPr>
  </w:style>
  <w:style w:type="character" w:styleId="IntenseReference">
    <w:name w:val="Intense Reference"/>
    <w:basedOn w:val="DefaultParagraphFont"/>
    <w:uiPriority w:val="32"/>
    <w:qFormat/>
    <w:rsid w:val="00194F40"/>
    <w:rPr>
      <w:b/>
      <w:bCs/>
      <w:smallCaps/>
      <w:color w:val="0F4761" w:themeColor="accent1" w:themeShade="BF"/>
      <w:spacing w:val="5"/>
    </w:rPr>
  </w:style>
  <w:style w:type="paragraph" w:styleId="NoSpacing">
    <w:name w:val="No Spacing"/>
    <w:link w:val="NoSpacingChar"/>
    <w:uiPriority w:val="1"/>
    <w:qFormat/>
    <w:rsid w:val="00194F4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94F4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194F40"/>
    <w:pPr>
      <w:spacing w:before="240" w:after="0" w:line="259" w:lineRule="auto"/>
      <w:outlineLvl w:val="9"/>
    </w:pPr>
    <w:rPr>
      <w:sz w:val="32"/>
      <w:szCs w:val="32"/>
    </w:rPr>
  </w:style>
  <w:style w:type="character" w:styleId="Hyperlink">
    <w:name w:val="Hyperlink"/>
    <w:basedOn w:val="DefaultParagraphFont"/>
    <w:uiPriority w:val="99"/>
    <w:unhideWhenUsed/>
    <w:rsid w:val="00194F40"/>
    <w:rPr>
      <w:color w:val="467886" w:themeColor="hyperlink"/>
      <w:u w:val="single"/>
    </w:rPr>
  </w:style>
  <w:style w:type="character" w:styleId="UnresolvedMention">
    <w:name w:val="Unresolved Mention"/>
    <w:basedOn w:val="DefaultParagraphFont"/>
    <w:uiPriority w:val="99"/>
    <w:semiHidden/>
    <w:unhideWhenUsed/>
    <w:rsid w:val="00194F40"/>
    <w:rPr>
      <w:color w:val="605E5C"/>
      <w:shd w:val="clear" w:color="auto" w:fill="E1DFDD"/>
    </w:rPr>
  </w:style>
  <w:style w:type="paragraph" w:styleId="TOC1">
    <w:name w:val="toc 1"/>
    <w:basedOn w:val="Normal"/>
    <w:next w:val="Normal"/>
    <w:autoRedefine/>
    <w:uiPriority w:val="39"/>
    <w:unhideWhenUsed/>
    <w:rsid w:val="00194F40"/>
    <w:pPr>
      <w:spacing w:after="100"/>
    </w:pPr>
  </w:style>
  <w:style w:type="paragraph" w:styleId="TOC2">
    <w:name w:val="toc 2"/>
    <w:basedOn w:val="Normal"/>
    <w:next w:val="Normal"/>
    <w:autoRedefine/>
    <w:uiPriority w:val="39"/>
    <w:unhideWhenUsed/>
    <w:rsid w:val="00194F40"/>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researchgate.net/profile/Ishenka-Fernando/publication/381367046_Impact_of_AI-based_predictive_analytics_on_demand_forecasting_in_ERP_systems_A_Systematic_Literature_Review/links/67336ff737496239b2bcbc0f/Impact-of-AI-based-predictive-analytics-on-demand-forecasting-in-ERP-systems-A-Systematic-Literature-Review.pdf" TargetMode="External"/><Relationship Id="rId26" Type="http://schemas.openxmlformats.org/officeDocument/2006/relationships/hyperlink" Target="http://alexispress.in/wp-content/uploads/2023/10/Industrial-Engineering-and-Management-System.pdf" TargetMode="External"/><Relationship Id="rId3" Type="http://schemas.openxmlformats.org/officeDocument/2006/relationships/styles" Target="styles.xml"/><Relationship Id="rId21" Type="http://schemas.openxmlformats.org/officeDocument/2006/relationships/hyperlink" Target="https://research.chalmers.se/publication/526102/file/526102_Fulltext.pdf" TargetMode="External"/><Relationship Id="rId7" Type="http://schemas.openxmlformats.org/officeDocument/2006/relationships/image" Target="media/image2.png"/><Relationship Id="rId12" Type="http://schemas.openxmlformats.org/officeDocument/2006/relationships/image" Target="media/image7.svg"/><Relationship Id="rId17" Type="http://schemas.openxmlformats.org/officeDocument/2006/relationships/hyperlink" Target="https://www.academia.edu/download/101645104/j.jclepro.2019.11865520230429-1-qlwels.pdf" TargetMode="External"/><Relationship Id="rId25" Type="http://schemas.openxmlformats.org/officeDocument/2006/relationships/hyperlink" Target="https://www.sciencedirect.com/science/article/pii/S1877050922002605/pdf?md5=b1b59566fd5bbd66107d8c9a33728e60&amp;pid=1-s2.0-S1877050922002605-main.pdf" TargetMode="External"/><Relationship Id="rId2" Type="http://schemas.openxmlformats.org/officeDocument/2006/relationships/numbering" Target="numbering.xml"/><Relationship Id="rId16" Type="http://schemas.openxmlformats.org/officeDocument/2006/relationships/hyperlink" Target="https://www.mdpi.com/2071-1050/15/7/5783" TargetMode="External"/><Relationship Id="rId20" Type="http://schemas.openxmlformats.org/officeDocument/2006/relationships/hyperlink" Target="https://www.microsoft.com/en-us/dynamics-365/blog/business-leader/2024/03/27/forrester-tei-study-shows-315-roi-when-modernizing-customer-service-with-microsoft-dynamics-365-customer-service/?utm_source=chatgpt.com"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academia.edu/download/120862327/12253.pdf" TargetMode="External"/><Relationship Id="rId5" Type="http://schemas.openxmlformats.org/officeDocument/2006/relationships/webSettings" Target="webSettings.xml"/><Relationship Id="rId15" Type="http://schemas.openxmlformats.org/officeDocument/2006/relationships/hyperlink" Target="https://www.sciencedirect.com/science/article/pii/S2351978921002559/pdf?md5=e05297825685e9ca9ab3b8aa3d26a4ed&amp;pid=1-s2.0-S2351978921002559-main.pdf" TargetMode="External"/><Relationship Id="rId23" Type="http://schemas.openxmlformats.org/officeDocument/2006/relationships/hyperlink" Target="https://www.researchgate.net/profile/Vinay-Kumar-Gali/publication/390668003_Integrating_Oracle_Cloud_Financial_Modules_with_Legacy_Systems_A_Strategic_Approach/links/67f83fb5d1054b0207d1de4f/Integrating-Oracle-Cloud-Financial-Modules-with-Legacy-Systems-A-Strategic-Approach.pdf"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att.aptisi.or.id/index.php/att/article/download/350/228" TargetMode="External"/><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hyperlink" Target="https://www.sciencedirect.com/science/article/pii/S1877050923003617/pdf?md5=c31e2f9b3ab36e8461c21c670d3a2feb&amp;pid=1-s2.0-S1877050923003617-main.pdf" TargetMode="External"/><Relationship Id="rId27" Type="http://schemas.openxmlformats.org/officeDocument/2006/relationships/hyperlink" Target="https://www.wisdompress.co.in/wp-content/uploads/2022/10/Human-Resource-Management.pdf"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C933E149E4E48188EE118114B35AC4B"/>
        <w:category>
          <w:name w:val="General"/>
          <w:gallery w:val="placeholder"/>
        </w:category>
        <w:types>
          <w:type w:val="bbPlcHdr"/>
        </w:types>
        <w:behaviors>
          <w:behavior w:val="content"/>
        </w:behaviors>
        <w:guid w:val="{4C328AF1-6A64-4A72-A897-CD5AAC73D43E}"/>
      </w:docPartPr>
      <w:docPartBody>
        <w:p w:rsidR="00A21AF9" w:rsidRDefault="00837308" w:rsidP="00837308">
          <w:pPr>
            <w:pStyle w:val="FC933E149E4E48188EE118114B35AC4B"/>
          </w:pPr>
          <w:r>
            <w:rPr>
              <w:rFonts w:asciiTheme="majorHAnsi" w:eastAsiaTheme="majorEastAsia" w:hAnsiTheme="majorHAnsi" w:cstheme="majorBidi"/>
              <w:caps/>
              <w:color w:val="156082" w:themeColor="accent1"/>
              <w:sz w:val="80"/>
              <w:szCs w:val="80"/>
            </w:rPr>
            <w:t>[Document title]</w:t>
          </w:r>
        </w:p>
      </w:docPartBody>
    </w:docPart>
    <w:docPart>
      <w:docPartPr>
        <w:name w:val="8E872EE20B77421C8D008A2623796BB7"/>
        <w:category>
          <w:name w:val="General"/>
          <w:gallery w:val="placeholder"/>
        </w:category>
        <w:types>
          <w:type w:val="bbPlcHdr"/>
        </w:types>
        <w:behaviors>
          <w:behavior w:val="content"/>
        </w:behaviors>
        <w:guid w:val="{A8DD5C3E-0599-4432-BF52-2A8CDDCB599C}"/>
      </w:docPartPr>
      <w:docPartBody>
        <w:p w:rsidR="00A21AF9" w:rsidRDefault="00837308" w:rsidP="00837308">
          <w:pPr>
            <w:pStyle w:val="8E872EE20B77421C8D008A2623796BB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308"/>
    <w:rsid w:val="004C0F22"/>
    <w:rsid w:val="0064666B"/>
    <w:rsid w:val="00693EB3"/>
    <w:rsid w:val="006E45CD"/>
    <w:rsid w:val="00796563"/>
    <w:rsid w:val="00837308"/>
    <w:rsid w:val="00A21AF9"/>
    <w:rsid w:val="00D13C3D"/>
    <w:rsid w:val="00D240C0"/>
    <w:rsid w:val="00D71502"/>
    <w:rsid w:val="00E15475"/>
    <w:rsid w:val="00E51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933E149E4E48188EE118114B35AC4B">
    <w:name w:val="FC933E149E4E48188EE118114B35AC4B"/>
    <w:rsid w:val="00837308"/>
  </w:style>
  <w:style w:type="paragraph" w:customStyle="1" w:styleId="8E872EE20B77421C8D008A2623796BB7">
    <w:name w:val="8E872EE20B77421C8D008A2623796BB7"/>
    <w:rsid w:val="008373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C9F9CF-D1DD-43C6-A955-7B0D6CE66D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3622</Words>
  <Characters>20649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Component 2- Individual report</vt:lpstr>
    </vt:vector>
  </TitlesOfParts>
  <Company/>
  <LinksUpToDate>false</LinksUpToDate>
  <CharactersWithSpaces>24223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Individual report</dc:title>
  <dc:subject>INFORMATION SYSTEMS IMPROVEMENTS</dc:subject>
  <dc:creator>2312527@student.uwtsd.ac.uk</dc:creator>
  <cp:keywords/>
  <dc:description/>
  <cp:lastModifiedBy>Diana Chiru</cp:lastModifiedBy>
  <cp:revision>2</cp:revision>
  <dcterms:created xsi:type="dcterms:W3CDTF">2025-11-19T22:46:00Z</dcterms:created>
  <dcterms:modified xsi:type="dcterms:W3CDTF">2025-11-19T22:46:00Z</dcterms:modified>
</cp:coreProperties>
</file>