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4BC606" w14:textId="77777777" w:rsidR="00B54F23" w:rsidRDefault="00B54F23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7F8A613" w14:textId="77777777" w:rsidR="00B54F23" w:rsidRDefault="00B54F23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9081532" w14:textId="77777777" w:rsidR="00B54F23" w:rsidRDefault="00B54F23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6220763" w14:textId="77777777" w:rsidR="00B54F23" w:rsidRDefault="00B54F23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72825434" w14:textId="77777777" w:rsidR="006109E5" w:rsidRDefault="006109E5" w:rsidP="00161D37">
      <w:pPr>
        <w:spacing w:before="0" w:beforeAutospacing="0" w:after="0" w:afterAutospacing="0"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0CE536AB" w14:textId="77777777" w:rsidR="004976B5" w:rsidRDefault="006F1F66" w:rsidP="00161D37">
      <w:pPr>
        <w:spacing w:before="0" w:beforeAutospacing="0" w:after="0" w:afterAutospacing="0" w:line="360" w:lineRule="auto"/>
        <w:jc w:val="center"/>
        <w:rPr>
          <w:rFonts w:ascii="Arial" w:hAnsi="Arial" w:cs="Arial"/>
          <w:b/>
          <w:sz w:val="24"/>
          <w:szCs w:val="24"/>
        </w:rPr>
      </w:pPr>
      <w:r w:rsidRPr="00CE3B93">
        <w:rPr>
          <w:rFonts w:ascii="Arial" w:hAnsi="Arial" w:cs="Arial"/>
          <w:b/>
          <w:sz w:val="24"/>
          <w:szCs w:val="24"/>
        </w:rPr>
        <w:t>Does the required skill set of a Food &amp; Beverage employee change based on the type of business and the type of service that is offered?</w:t>
      </w:r>
    </w:p>
    <w:p w14:paraId="4D50FA62" w14:textId="77777777" w:rsidR="00161D37" w:rsidRDefault="00161D37" w:rsidP="00161D37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585D88BD" w14:textId="77777777" w:rsidR="00F826B0" w:rsidRDefault="00F826B0" w:rsidP="00161D37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D6BF90C" w14:textId="77777777" w:rsidR="00F826B0" w:rsidRDefault="00F826B0" w:rsidP="00161D37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7F6139E" w14:textId="77777777" w:rsidR="00F826B0" w:rsidRDefault="00F826B0" w:rsidP="00161D37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66B535A" w14:textId="77777777" w:rsidR="00F826B0" w:rsidRDefault="00F826B0" w:rsidP="00161D37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896FE39" w14:textId="77777777" w:rsidR="00E805C6" w:rsidRPr="00E805C6" w:rsidRDefault="00E805C6" w:rsidP="00E805C6">
      <w:pPr>
        <w:spacing w:before="0" w:beforeAutospacing="0" w:after="0" w:afterAutospacing="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E805C6">
        <w:rPr>
          <w:rFonts w:ascii="Times New Roman" w:eastAsia="Times New Roman" w:hAnsi="Times New Roman" w:cs="Times New Roman"/>
          <w:b/>
          <w:sz w:val="24"/>
          <w:szCs w:val="24"/>
        </w:rPr>
        <w:t>Name of Student: Valeriu Bogatu</w:t>
      </w:r>
    </w:p>
    <w:p w14:paraId="53A3C944" w14:textId="77777777" w:rsidR="00E805C6" w:rsidRPr="00E805C6" w:rsidRDefault="00E805C6" w:rsidP="00E805C6">
      <w:pPr>
        <w:spacing w:before="0" w:beforeAutospacing="0" w:after="0" w:afterAutospacing="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E805C6">
        <w:rPr>
          <w:rFonts w:ascii="Times New Roman" w:eastAsia="Times New Roman" w:hAnsi="Times New Roman" w:cs="Times New Roman"/>
          <w:b/>
          <w:sz w:val="24"/>
          <w:szCs w:val="24"/>
        </w:rPr>
        <w:t>Student Identification Number: 2231945</w:t>
      </w:r>
    </w:p>
    <w:p w14:paraId="4D6D1995" w14:textId="77777777" w:rsidR="00E805C6" w:rsidRPr="00E805C6" w:rsidRDefault="00E805C6" w:rsidP="00E805C6">
      <w:pPr>
        <w:spacing w:before="0" w:beforeAutospacing="0" w:after="0" w:afterAutospacing="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E805C6">
        <w:rPr>
          <w:rFonts w:ascii="Times New Roman" w:eastAsia="Times New Roman" w:hAnsi="Times New Roman" w:cs="Times New Roman"/>
          <w:b/>
          <w:sz w:val="24"/>
          <w:szCs w:val="24"/>
        </w:rPr>
        <w:t xml:space="preserve">Instructor: Ffion </w:t>
      </w:r>
      <w:proofErr w:type="spellStart"/>
      <w:r w:rsidRPr="00E805C6">
        <w:rPr>
          <w:rFonts w:ascii="Times New Roman" w:eastAsia="Times New Roman" w:hAnsi="Times New Roman" w:cs="Times New Roman"/>
          <w:b/>
          <w:sz w:val="24"/>
          <w:szCs w:val="24"/>
        </w:rPr>
        <w:t>Cumberpatch</w:t>
      </w:r>
      <w:proofErr w:type="spellEnd"/>
    </w:p>
    <w:p w14:paraId="6D7B47D6" w14:textId="77777777" w:rsidR="00E805C6" w:rsidRPr="00E805C6" w:rsidRDefault="00E805C6" w:rsidP="00E805C6">
      <w:pPr>
        <w:spacing w:before="0" w:beforeAutospacing="0" w:after="0" w:afterAutospacing="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E805C6">
        <w:rPr>
          <w:rFonts w:ascii="Times New Roman" w:eastAsia="Times New Roman" w:hAnsi="Times New Roman" w:cs="Times New Roman"/>
          <w:b/>
          <w:sz w:val="24"/>
          <w:szCs w:val="24"/>
        </w:rPr>
        <w:t>Program: Bachelor of Arts in International Hotel Management</w:t>
      </w:r>
    </w:p>
    <w:p w14:paraId="2D7FCD5C" w14:textId="77777777" w:rsidR="00E805C6" w:rsidRPr="00E805C6" w:rsidRDefault="00E805C6" w:rsidP="00E805C6">
      <w:pPr>
        <w:spacing w:before="0" w:beforeAutospacing="0" w:after="0" w:afterAutospacing="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E805C6">
        <w:rPr>
          <w:rFonts w:ascii="Times New Roman" w:eastAsia="Times New Roman" w:hAnsi="Times New Roman" w:cs="Times New Roman"/>
          <w:b/>
          <w:sz w:val="24"/>
          <w:szCs w:val="24"/>
        </w:rPr>
        <w:t>Module Name: Food &amp; Beverage Operations</w:t>
      </w:r>
    </w:p>
    <w:p w14:paraId="1AF61C90" w14:textId="77777777" w:rsidR="00E805C6" w:rsidRPr="00E805C6" w:rsidRDefault="00E805C6" w:rsidP="00E805C6">
      <w:pPr>
        <w:spacing w:before="0" w:beforeAutospacing="0" w:after="0" w:afterAutospacing="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E805C6">
        <w:rPr>
          <w:rFonts w:ascii="Times New Roman" w:eastAsia="Times New Roman" w:hAnsi="Times New Roman" w:cs="Times New Roman"/>
          <w:b/>
          <w:sz w:val="24"/>
          <w:szCs w:val="24"/>
        </w:rPr>
        <w:t>Module Code: BMIH4002</w:t>
      </w:r>
    </w:p>
    <w:p w14:paraId="01ECD226" w14:textId="1E29693F" w:rsidR="00B54F23" w:rsidRPr="00A62070" w:rsidRDefault="00E805C6" w:rsidP="00E805C6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  <w:r w:rsidRPr="00E805C6">
        <w:rPr>
          <w:rFonts w:ascii="Times New Roman" w:eastAsia="Times New Roman" w:hAnsi="Times New Roman" w:cs="Times New Roman"/>
          <w:b/>
          <w:sz w:val="24"/>
          <w:szCs w:val="24"/>
        </w:rPr>
        <w:t xml:space="preserve">Total Word Count: </w:t>
      </w:r>
      <w:r w:rsidR="00BB1576">
        <w:rPr>
          <w:rFonts w:ascii="Times New Roman" w:eastAsia="Times New Roman" w:hAnsi="Times New Roman" w:cs="Times New Roman"/>
          <w:b/>
          <w:sz w:val="24"/>
          <w:szCs w:val="24"/>
        </w:rPr>
        <w:t>822</w:t>
      </w:r>
    </w:p>
    <w:p w14:paraId="75469D98" w14:textId="77777777" w:rsidR="00B54F23" w:rsidRPr="00A62070" w:rsidRDefault="006F1F66" w:rsidP="00161D3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2070">
        <w:rPr>
          <w:rFonts w:ascii="Arial" w:hAnsi="Arial" w:cs="Arial"/>
          <w:sz w:val="24"/>
          <w:szCs w:val="24"/>
        </w:rPr>
        <w:br w:type="page"/>
      </w:r>
    </w:p>
    <w:p w14:paraId="3118CD5A" w14:textId="2546FC6E" w:rsidR="00B54F23" w:rsidRPr="00B54F23" w:rsidRDefault="006F1F66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</w:t>
      </w:r>
      <w:r w:rsidRPr="00B54F23">
        <w:rPr>
          <w:rFonts w:ascii="Arial" w:hAnsi="Arial" w:cs="Arial"/>
          <w:sz w:val="24"/>
          <w:szCs w:val="24"/>
        </w:rPr>
        <w:t xml:space="preserve"> required skill set of a Food &amp; Beverage </w:t>
      </w:r>
      <w:r>
        <w:rPr>
          <w:rFonts w:ascii="Arial" w:hAnsi="Arial" w:cs="Arial"/>
          <w:sz w:val="24"/>
          <w:szCs w:val="24"/>
        </w:rPr>
        <w:t>server</w:t>
      </w:r>
      <w:r w:rsidRPr="00B54F23">
        <w:rPr>
          <w:rFonts w:ascii="Arial" w:hAnsi="Arial" w:cs="Arial"/>
          <w:sz w:val="24"/>
          <w:szCs w:val="24"/>
        </w:rPr>
        <w:t xml:space="preserve"> based on </w:t>
      </w:r>
      <w:r>
        <w:rPr>
          <w:rFonts w:ascii="Arial" w:hAnsi="Arial" w:cs="Arial"/>
          <w:sz w:val="24"/>
          <w:szCs w:val="24"/>
        </w:rPr>
        <w:t xml:space="preserve">Fine dining and Casual dining </w:t>
      </w:r>
      <w:r w:rsidR="002C315F">
        <w:rPr>
          <w:rFonts w:ascii="Arial" w:hAnsi="Arial" w:cs="Arial"/>
          <w:sz w:val="24"/>
          <w:szCs w:val="24"/>
        </w:rPr>
        <w:t>restaurant.</w:t>
      </w:r>
    </w:p>
    <w:p w14:paraId="1F8ACD4A" w14:textId="0BF98273" w:rsidR="00B424D1" w:rsidRPr="00CE3B93" w:rsidRDefault="006F1F66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  <w:r w:rsidRPr="00CE3B93">
        <w:rPr>
          <w:rFonts w:ascii="Arial" w:hAnsi="Arial" w:cs="Arial"/>
          <w:sz w:val="24"/>
          <w:szCs w:val="24"/>
        </w:rPr>
        <w:t>The Food &amp; Beverage industry is diverse</w:t>
      </w:r>
      <w:r w:rsidR="001C1B25">
        <w:rPr>
          <w:rFonts w:ascii="Arial" w:hAnsi="Arial" w:cs="Arial"/>
          <w:sz w:val="24"/>
          <w:szCs w:val="24"/>
        </w:rPr>
        <w:t>, requiring</w:t>
      </w:r>
      <w:r w:rsidRPr="00CE3B93">
        <w:rPr>
          <w:rFonts w:ascii="Arial" w:hAnsi="Arial" w:cs="Arial"/>
          <w:sz w:val="24"/>
          <w:szCs w:val="24"/>
        </w:rPr>
        <w:t xml:space="preserve"> different skill</w:t>
      </w:r>
      <w:r w:rsidR="001C1B25">
        <w:rPr>
          <w:rFonts w:ascii="Arial" w:hAnsi="Arial" w:cs="Arial"/>
          <w:sz w:val="24"/>
          <w:szCs w:val="24"/>
        </w:rPr>
        <w:t xml:space="preserve"> </w:t>
      </w:r>
      <w:r w:rsidRPr="00CE3B93">
        <w:rPr>
          <w:rFonts w:ascii="Arial" w:hAnsi="Arial" w:cs="Arial"/>
          <w:sz w:val="24"/>
          <w:szCs w:val="24"/>
        </w:rPr>
        <w:t xml:space="preserve">sets that vary based on the type of business and service offered. Since it is an essential sector, servers need to possess </w:t>
      </w:r>
      <w:r w:rsidR="001C1B25">
        <w:rPr>
          <w:rFonts w:ascii="Arial" w:hAnsi="Arial" w:cs="Arial"/>
          <w:sz w:val="24"/>
          <w:szCs w:val="24"/>
        </w:rPr>
        <w:t xml:space="preserve">the </w:t>
      </w:r>
      <w:r w:rsidRPr="00CE3B93">
        <w:rPr>
          <w:rFonts w:ascii="Arial" w:hAnsi="Arial" w:cs="Arial"/>
          <w:sz w:val="24"/>
          <w:szCs w:val="24"/>
        </w:rPr>
        <w:t xml:space="preserve">required skillset </w:t>
      </w:r>
      <w:r w:rsidR="001C1B25">
        <w:rPr>
          <w:rFonts w:ascii="Arial" w:hAnsi="Arial" w:cs="Arial"/>
          <w:sz w:val="24"/>
          <w:szCs w:val="24"/>
        </w:rPr>
        <w:t>i</w:t>
      </w:r>
      <w:r w:rsidRPr="00CE3B93">
        <w:rPr>
          <w:rFonts w:ascii="Arial" w:hAnsi="Arial" w:cs="Arial"/>
          <w:sz w:val="24"/>
          <w:szCs w:val="24"/>
        </w:rPr>
        <w:t xml:space="preserve">n food and beverage service (Dunning et al., 2020). </w:t>
      </w:r>
      <w:r w:rsidR="00985EDC" w:rsidRPr="00CE3B93">
        <w:rPr>
          <w:rFonts w:ascii="Arial" w:hAnsi="Arial" w:cs="Arial"/>
          <w:sz w:val="24"/>
          <w:szCs w:val="24"/>
        </w:rPr>
        <w:t xml:space="preserve">Therefore, this reflective essay aims to </w:t>
      </w:r>
      <w:r w:rsidR="00547E11" w:rsidRPr="00CE3B93">
        <w:rPr>
          <w:rFonts w:ascii="Arial" w:hAnsi="Arial" w:cs="Arial"/>
          <w:sz w:val="24"/>
          <w:szCs w:val="24"/>
        </w:rPr>
        <w:t>compare</w:t>
      </w:r>
      <w:r w:rsidR="00985EDC" w:rsidRPr="00CE3B93">
        <w:rPr>
          <w:rFonts w:ascii="Arial" w:hAnsi="Arial" w:cs="Arial"/>
          <w:sz w:val="24"/>
          <w:szCs w:val="24"/>
        </w:rPr>
        <w:t xml:space="preserve"> a server</w:t>
      </w:r>
      <w:r w:rsidR="001C1B25">
        <w:rPr>
          <w:rFonts w:ascii="Arial" w:hAnsi="Arial" w:cs="Arial"/>
          <w:sz w:val="24"/>
          <w:szCs w:val="24"/>
        </w:rPr>
        <w:t>'</w:t>
      </w:r>
      <w:r w:rsidR="00985EDC" w:rsidRPr="00CE3B93">
        <w:rPr>
          <w:rFonts w:ascii="Arial" w:hAnsi="Arial" w:cs="Arial"/>
          <w:sz w:val="24"/>
          <w:szCs w:val="24"/>
        </w:rPr>
        <w:t>s ro</w:t>
      </w:r>
      <w:r w:rsidR="00033DE2" w:rsidRPr="00CE3B93">
        <w:rPr>
          <w:rFonts w:ascii="Arial" w:hAnsi="Arial" w:cs="Arial"/>
          <w:sz w:val="24"/>
          <w:szCs w:val="24"/>
        </w:rPr>
        <w:t>le in luxury</w:t>
      </w:r>
      <w:r w:rsidR="00985EDC" w:rsidRPr="00CE3B93">
        <w:rPr>
          <w:rFonts w:ascii="Arial" w:hAnsi="Arial" w:cs="Arial"/>
          <w:sz w:val="24"/>
          <w:szCs w:val="24"/>
        </w:rPr>
        <w:t xml:space="preserve"> dining and casual dining type of restaurants and to determine whether the required skillset of the Food &amp; Beverage servers changes based on the type of business and service offered. </w:t>
      </w:r>
    </w:p>
    <w:p w14:paraId="2AF25053" w14:textId="77777777" w:rsidR="00B424D1" w:rsidRPr="00CE3B93" w:rsidRDefault="006F1F66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  <w:r w:rsidRPr="00CE3B93">
        <w:rPr>
          <w:rFonts w:ascii="Arial" w:hAnsi="Arial" w:cs="Arial"/>
          <w:sz w:val="24"/>
          <w:szCs w:val="24"/>
        </w:rPr>
        <w:t xml:space="preserve">As the Food &amp; Beverage sector is characterized by diversity, it entails outlets such as </w:t>
      </w:r>
      <w:r w:rsidR="00565C64" w:rsidRPr="00CE3B93">
        <w:rPr>
          <w:rFonts w:ascii="Arial" w:hAnsi="Arial" w:cs="Arial"/>
          <w:sz w:val="24"/>
          <w:szCs w:val="24"/>
        </w:rPr>
        <w:t>fine</w:t>
      </w:r>
      <w:r w:rsidRPr="00CE3B93">
        <w:rPr>
          <w:rFonts w:ascii="Arial" w:hAnsi="Arial" w:cs="Arial"/>
          <w:sz w:val="24"/>
          <w:szCs w:val="24"/>
        </w:rPr>
        <w:t xml:space="preserve"> dining and casual dining restaurants. </w:t>
      </w:r>
      <w:r w:rsidR="00565C64" w:rsidRPr="00CE3B93">
        <w:rPr>
          <w:rFonts w:ascii="Arial" w:hAnsi="Arial" w:cs="Arial"/>
          <w:sz w:val="24"/>
          <w:szCs w:val="24"/>
        </w:rPr>
        <w:t>Fine</w:t>
      </w:r>
      <w:r w:rsidR="00D1150E" w:rsidRPr="00CE3B93">
        <w:rPr>
          <w:rFonts w:ascii="Arial" w:hAnsi="Arial" w:cs="Arial"/>
          <w:sz w:val="24"/>
          <w:szCs w:val="24"/>
        </w:rPr>
        <w:t xml:space="preserve"> dining restaurants are rated with 4 to 5 stars and </w:t>
      </w:r>
      <w:r w:rsidR="001C1B25">
        <w:rPr>
          <w:rFonts w:ascii="Arial" w:hAnsi="Arial" w:cs="Arial"/>
          <w:sz w:val="24"/>
          <w:szCs w:val="24"/>
        </w:rPr>
        <w:t>are</w:t>
      </w:r>
      <w:r w:rsidR="00D1150E" w:rsidRPr="00CE3B93">
        <w:rPr>
          <w:rFonts w:ascii="Arial" w:hAnsi="Arial" w:cs="Arial"/>
          <w:sz w:val="24"/>
          <w:szCs w:val="24"/>
        </w:rPr>
        <w:t xml:space="preserve"> often in high-end location</w:t>
      </w:r>
      <w:r w:rsidR="001C1B25">
        <w:rPr>
          <w:rFonts w:ascii="Arial" w:hAnsi="Arial" w:cs="Arial"/>
          <w:sz w:val="24"/>
          <w:szCs w:val="24"/>
        </w:rPr>
        <w:t>s</w:t>
      </w:r>
      <w:r w:rsidR="00D1150E" w:rsidRPr="00CE3B93">
        <w:rPr>
          <w:rFonts w:ascii="Arial" w:hAnsi="Arial" w:cs="Arial"/>
          <w:sz w:val="24"/>
          <w:szCs w:val="24"/>
        </w:rPr>
        <w:t xml:space="preserve"> while also targeting high-end customers. On the other hand, casual dining restaurants are rated </w:t>
      </w:r>
      <w:r w:rsidR="001C1B25">
        <w:rPr>
          <w:rFonts w:ascii="Arial" w:hAnsi="Arial" w:cs="Arial"/>
          <w:sz w:val="24"/>
          <w:szCs w:val="24"/>
        </w:rPr>
        <w:t>three</w:t>
      </w:r>
      <w:r w:rsidR="00D1150E" w:rsidRPr="00CE3B93">
        <w:rPr>
          <w:rFonts w:ascii="Arial" w:hAnsi="Arial" w:cs="Arial"/>
          <w:sz w:val="24"/>
          <w:szCs w:val="24"/>
        </w:rPr>
        <w:t xml:space="preserve"> stars and below and often </w:t>
      </w:r>
      <w:r w:rsidR="00A62513" w:rsidRPr="00CE3B93">
        <w:rPr>
          <w:rFonts w:ascii="Arial" w:hAnsi="Arial" w:cs="Arial"/>
          <w:sz w:val="24"/>
          <w:szCs w:val="24"/>
        </w:rPr>
        <w:t>have affordable menu items that suit various customer rates</w:t>
      </w:r>
      <w:r w:rsidR="00D1150E" w:rsidRPr="00CE3B93">
        <w:rPr>
          <w:rFonts w:ascii="Arial" w:hAnsi="Arial" w:cs="Arial"/>
          <w:sz w:val="24"/>
          <w:szCs w:val="24"/>
        </w:rPr>
        <w:t xml:space="preserve"> </w:t>
      </w:r>
      <w:r w:rsidR="00A62513" w:rsidRPr="00CE3B93">
        <w:rPr>
          <w:rFonts w:ascii="Arial" w:hAnsi="Arial" w:cs="Arial"/>
          <w:sz w:val="24"/>
          <w:szCs w:val="24"/>
        </w:rPr>
        <w:t>(Westcott and Anderson, 2020)</w:t>
      </w:r>
      <w:r w:rsidR="00D1150E" w:rsidRPr="00CE3B93">
        <w:rPr>
          <w:rFonts w:ascii="Arial" w:hAnsi="Arial" w:cs="Arial"/>
          <w:sz w:val="24"/>
          <w:szCs w:val="24"/>
        </w:rPr>
        <w:t>.</w:t>
      </w:r>
      <w:r w:rsidR="00A62513" w:rsidRPr="00CE3B93">
        <w:rPr>
          <w:rFonts w:ascii="Arial" w:hAnsi="Arial" w:cs="Arial"/>
          <w:sz w:val="24"/>
          <w:szCs w:val="24"/>
        </w:rPr>
        <w:t xml:space="preserve"> </w:t>
      </w:r>
      <w:r w:rsidR="00483D5F" w:rsidRPr="00CE3B93">
        <w:rPr>
          <w:rFonts w:ascii="Arial" w:hAnsi="Arial" w:cs="Arial"/>
          <w:sz w:val="24"/>
          <w:szCs w:val="24"/>
        </w:rPr>
        <w:t xml:space="preserve">According to Cousins (2020), </w:t>
      </w:r>
      <w:r w:rsidR="001C1B25">
        <w:rPr>
          <w:rFonts w:ascii="Arial" w:hAnsi="Arial" w:cs="Arial"/>
          <w:sz w:val="24"/>
          <w:szCs w:val="24"/>
        </w:rPr>
        <w:t>food, drink, and accommodation services</w:t>
      </w:r>
      <w:r w:rsidR="00033DE2" w:rsidRPr="00CE3B93">
        <w:rPr>
          <w:rFonts w:ascii="Arial" w:hAnsi="Arial" w:cs="Arial"/>
          <w:sz w:val="24"/>
          <w:szCs w:val="24"/>
        </w:rPr>
        <w:t xml:space="preserve"> are essential in the Food &amp; Beverage industry. </w:t>
      </w:r>
      <w:r w:rsidR="00D1150E" w:rsidRPr="00CE3B93">
        <w:rPr>
          <w:rFonts w:ascii="Arial" w:hAnsi="Arial" w:cs="Arial"/>
          <w:sz w:val="24"/>
          <w:szCs w:val="24"/>
        </w:rPr>
        <w:t>While the level of service offered depends on the type of restaurant it is and how stars it has,</w:t>
      </w:r>
      <w:r w:rsidR="00033DE2" w:rsidRPr="00CE3B93">
        <w:rPr>
          <w:rFonts w:ascii="Arial" w:hAnsi="Arial" w:cs="Arial"/>
          <w:sz w:val="24"/>
          <w:szCs w:val="24"/>
        </w:rPr>
        <w:t xml:space="preserve"> a job role that is consistent in </w:t>
      </w:r>
      <w:r w:rsidR="00DE33AD" w:rsidRPr="00CE3B93">
        <w:rPr>
          <w:rFonts w:ascii="Arial" w:hAnsi="Arial" w:cs="Arial"/>
          <w:sz w:val="24"/>
          <w:szCs w:val="24"/>
        </w:rPr>
        <w:t>luxury dining and casual dining restaurants is servers: waiters</w:t>
      </w:r>
      <w:r w:rsidR="001C1B25">
        <w:rPr>
          <w:rFonts w:ascii="Arial" w:hAnsi="Arial" w:cs="Arial"/>
          <w:sz w:val="24"/>
          <w:szCs w:val="24"/>
        </w:rPr>
        <w:t>,</w:t>
      </w:r>
      <w:r w:rsidR="00DE33AD" w:rsidRPr="00CE3B93">
        <w:rPr>
          <w:rFonts w:ascii="Arial" w:hAnsi="Arial" w:cs="Arial"/>
          <w:sz w:val="24"/>
          <w:szCs w:val="24"/>
        </w:rPr>
        <w:t xml:space="preserve"> and waitresses. </w:t>
      </w:r>
    </w:p>
    <w:p w14:paraId="2D003BB9" w14:textId="77777777" w:rsidR="00565C64" w:rsidRPr="00CE3B93" w:rsidRDefault="006F1F66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  <w:r w:rsidRPr="00CE3B93">
        <w:rPr>
          <w:rFonts w:ascii="Arial" w:hAnsi="Arial" w:cs="Arial"/>
          <w:sz w:val="24"/>
          <w:szCs w:val="24"/>
        </w:rPr>
        <w:t xml:space="preserve">As stated above, there are skills required by servers in fine dining and casual dining restaurants. However, it is important to note that these skills can be </w:t>
      </w:r>
      <w:proofErr w:type="gramStart"/>
      <w:r w:rsidRPr="00CE3B93">
        <w:rPr>
          <w:rFonts w:ascii="Arial" w:hAnsi="Arial" w:cs="Arial"/>
          <w:sz w:val="24"/>
          <w:szCs w:val="24"/>
        </w:rPr>
        <w:t>compared and contrasted</w:t>
      </w:r>
      <w:proofErr w:type="gramEnd"/>
      <w:r w:rsidRPr="00CE3B93">
        <w:rPr>
          <w:rFonts w:ascii="Arial" w:hAnsi="Arial" w:cs="Arial"/>
          <w:sz w:val="24"/>
          <w:szCs w:val="24"/>
        </w:rPr>
        <w:t xml:space="preserve"> to understand </w:t>
      </w:r>
      <w:r w:rsidR="001C1B25">
        <w:rPr>
          <w:rFonts w:ascii="Arial" w:hAnsi="Arial" w:cs="Arial"/>
          <w:sz w:val="24"/>
          <w:szCs w:val="24"/>
        </w:rPr>
        <w:t>their similarities and differences</w:t>
      </w:r>
      <w:r w:rsidRPr="00CE3B93">
        <w:rPr>
          <w:rFonts w:ascii="Arial" w:hAnsi="Arial" w:cs="Arial"/>
          <w:sz w:val="24"/>
          <w:szCs w:val="24"/>
        </w:rPr>
        <w:t xml:space="preserve">. </w:t>
      </w:r>
      <w:r w:rsidR="00277673" w:rsidRPr="00CE3B93">
        <w:rPr>
          <w:rFonts w:ascii="Arial" w:hAnsi="Arial" w:cs="Arial"/>
          <w:sz w:val="24"/>
          <w:szCs w:val="24"/>
        </w:rPr>
        <w:t xml:space="preserve">Thus, despite being in different types of restaurants, there are some skill sets that servers possess that are similar. </w:t>
      </w:r>
    </w:p>
    <w:p w14:paraId="7CFFEB31" w14:textId="77777777" w:rsidR="00B424D1" w:rsidRPr="00CE3B93" w:rsidRDefault="006F1F66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  <w:r w:rsidRPr="00CE3B93">
        <w:rPr>
          <w:rFonts w:ascii="Arial" w:hAnsi="Arial" w:cs="Arial"/>
          <w:sz w:val="24"/>
          <w:szCs w:val="24"/>
        </w:rPr>
        <w:t>First, a</w:t>
      </w:r>
      <w:r w:rsidR="00272D41" w:rsidRPr="00CE3B93">
        <w:rPr>
          <w:rFonts w:ascii="Arial" w:hAnsi="Arial" w:cs="Arial"/>
          <w:sz w:val="24"/>
          <w:szCs w:val="24"/>
        </w:rPr>
        <w:t>t</w:t>
      </w:r>
      <w:r w:rsidR="00277673" w:rsidRPr="00CE3B93">
        <w:rPr>
          <w:rFonts w:ascii="Arial" w:hAnsi="Arial" w:cs="Arial"/>
          <w:sz w:val="24"/>
          <w:szCs w:val="24"/>
        </w:rPr>
        <w:t xml:space="preserve"> f</w:t>
      </w:r>
      <w:r w:rsidR="004A323B" w:rsidRPr="00CE3B93">
        <w:rPr>
          <w:rFonts w:ascii="Arial" w:hAnsi="Arial" w:cs="Arial"/>
          <w:sz w:val="24"/>
          <w:szCs w:val="24"/>
        </w:rPr>
        <w:t xml:space="preserve">ine </w:t>
      </w:r>
      <w:r w:rsidR="001C1B25">
        <w:rPr>
          <w:rFonts w:ascii="Arial" w:hAnsi="Arial" w:cs="Arial"/>
          <w:sz w:val="24"/>
          <w:szCs w:val="24"/>
        </w:rPr>
        <w:t>and casual dining restaurants, prompt service skills are critical to ensure that they can handle higher volumes</w:t>
      </w:r>
      <w:r w:rsidR="004A323B" w:rsidRPr="00CE3B93">
        <w:rPr>
          <w:rFonts w:ascii="Arial" w:hAnsi="Arial" w:cs="Arial"/>
          <w:sz w:val="24"/>
          <w:szCs w:val="24"/>
        </w:rPr>
        <w:t xml:space="preserve"> of customers at specific times.</w:t>
      </w:r>
      <w:r w:rsidR="00A06B5F" w:rsidRPr="00CE3B93">
        <w:rPr>
          <w:rFonts w:ascii="Arial" w:hAnsi="Arial" w:cs="Arial"/>
          <w:sz w:val="24"/>
          <w:szCs w:val="24"/>
        </w:rPr>
        <w:t xml:space="preserve"> </w:t>
      </w:r>
      <w:r w:rsidR="00853BA5" w:rsidRPr="00CE3B93">
        <w:rPr>
          <w:rFonts w:ascii="Arial" w:hAnsi="Arial" w:cs="Arial"/>
          <w:sz w:val="24"/>
          <w:szCs w:val="24"/>
        </w:rPr>
        <w:t xml:space="preserve">The well-developed teams possess </w:t>
      </w:r>
      <w:r w:rsidR="002F3167" w:rsidRPr="00CE3B93">
        <w:rPr>
          <w:rFonts w:ascii="Arial" w:hAnsi="Arial" w:cs="Arial"/>
          <w:sz w:val="24"/>
          <w:szCs w:val="24"/>
        </w:rPr>
        <w:t>problem</w:t>
      </w:r>
      <w:r w:rsidR="001C1B25">
        <w:rPr>
          <w:rFonts w:ascii="Arial" w:hAnsi="Arial" w:cs="Arial"/>
          <w:sz w:val="24"/>
          <w:szCs w:val="24"/>
        </w:rPr>
        <w:t>-</w:t>
      </w:r>
      <w:r w:rsidR="002F3167" w:rsidRPr="00CE3B93">
        <w:rPr>
          <w:rFonts w:ascii="Arial" w:hAnsi="Arial" w:cs="Arial"/>
          <w:sz w:val="24"/>
          <w:szCs w:val="24"/>
        </w:rPr>
        <w:t>solving</w:t>
      </w:r>
      <w:r w:rsidR="001C1B25">
        <w:rPr>
          <w:rFonts w:ascii="Arial" w:hAnsi="Arial" w:cs="Arial"/>
          <w:sz w:val="24"/>
          <w:szCs w:val="24"/>
        </w:rPr>
        <w:t>, customer service, excellent communication, and teamwork skills</w:t>
      </w:r>
      <w:r w:rsidR="00853BA5" w:rsidRPr="00CE3B9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53BA5" w:rsidRPr="00CE3B93">
        <w:rPr>
          <w:rFonts w:ascii="Arial" w:hAnsi="Arial" w:cs="Arial"/>
          <w:sz w:val="24"/>
          <w:szCs w:val="24"/>
        </w:rPr>
        <w:t>Zutshi</w:t>
      </w:r>
      <w:proofErr w:type="spellEnd"/>
      <w:r w:rsidR="00853BA5" w:rsidRPr="00CE3B93">
        <w:rPr>
          <w:rFonts w:ascii="Arial" w:hAnsi="Arial" w:cs="Arial"/>
          <w:sz w:val="24"/>
          <w:szCs w:val="24"/>
        </w:rPr>
        <w:t>, 2019)</w:t>
      </w:r>
      <w:r w:rsidR="002F3167" w:rsidRPr="00CE3B93">
        <w:rPr>
          <w:rFonts w:ascii="Arial" w:hAnsi="Arial" w:cs="Arial"/>
          <w:sz w:val="24"/>
          <w:szCs w:val="24"/>
        </w:rPr>
        <w:t xml:space="preserve">. </w:t>
      </w:r>
      <w:r w:rsidR="00C662A5" w:rsidRPr="00CE3B93">
        <w:rPr>
          <w:rFonts w:ascii="Arial" w:hAnsi="Arial" w:cs="Arial"/>
          <w:sz w:val="24"/>
          <w:szCs w:val="24"/>
        </w:rPr>
        <w:t xml:space="preserve">Ideally, </w:t>
      </w:r>
      <w:r w:rsidR="00132E17" w:rsidRPr="00CE3B93">
        <w:rPr>
          <w:rFonts w:ascii="Arial" w:hAnsi="Arial" w:cs="Arial"/>
          <w:sz w:val="24"/>
          <w:szCs w:val="24"/>
        </w:rPr>
        <w:t>servers</w:t>
      </w:r>
      <w:r w:rsidR="001C1B25">
        <w:rPr>
          <w:rFonts w:ascii="Arial" w:hAnsi="Arial" w:cs="Arial"/>
          <w:sz w:val="24"/>
          <w:szCs w:val="24"/>
        </w:rPr>
        <w:t>'</w:t>
      </w:r>
      <w:r w:rsidR="00C662A5" w:rsidRPr="00CE3B93">
        <w:rPr>
          <w:rFonts w:ascii="Arial" w:hAnsi="Arial" w:cs="Arial"/>
          <w:sz w:val="24"/>
          <w:szCs w:val="24"/>
        </w:rPr>
        <w:t xml:space="preserve"> skills include </w:t>
      </w:r>
      <w:r w:rsidR="001C1B25">
        <w:rPr>
          <w:rFonts w:ascii="Arial" w:hAnsi="Arial" w:cs="Arial"/>
          <w:sz w:val="24"/>
          <w:szCs w:val="24"/>
        </w:rPr>
        <w:t xml:space="preserve">the </w:t>
      </w:r>
      <w:r w:rsidR="00C662A5" w:rsidRPr="00CE3B93">
        <w:rPr>
          <w:rFonts w:ascii="Arial" w:hAnsi="Arial" w:cs="Arial"/>
          <w:sz w:val="24"/>
          <w:szCs w:val="24"/>
        </w:rPr>
        <w:t>provision of efficient service and maintaining a welcoming and conducive environment</w:t>
      </w:r>
      <w:r w:rsidR="00132E17" w:rsidRPr="00CE3B93">
        <w:rPr>
          <w:rFonts w:ascii="Arial" w:hAnsi="Arial" w:cs="Arial"/>
          <w:sz w:val="24"/>
          <w:szCs w:val="24"/>
        </w:rPr>
        <w:t>.</w:t>
      </w:r>
      <w:r w:rsidRPr="00CE3B93">
        <w:rPr>
          <w:rFonts w:ascii="Arial" w:hAnsi="Arial" w:cs="Arial"/>
          <w:sz w:val="24"/>
          <w:szCs w:val="24"/>
        </w:rPr>
        <w:t xml:space="preserve"> </w:t>
      </w:r>
      <w:r w:rsidR="00277673" w:rsidRPr="00CE3B93">
        <w:rPr>
          <w:rFonts w:ascii="Arial" w:hAnsi="Arial" w:cs="Arial"/>
          <w:sz w:val="24"/>
          <w:szCs w:val="24"/>
        </w:rPr>
        <w:t>Another similarity</w:t>
      </w:r>
      <w:r w:rsidR="00643838" w:rsidRPr="00CE3B93">
        <w:rPr>
          <w:rFonts w:ascii="Arial" w:hAnsi="Arial" w:cs="Arial"/>
          <w:sz w:val="24"/>
          <w:szCs w:val="24"/>
        </w:rPr>
        <w:t xml:space="preserve"> between a server in a fine dining restaurant and </w:t>
      </w:r>
      <w:r w:rsidR="001C1B25">
        <w:rPr>
          <w:rFonts w:ascii="Arial" w:hAnsi="Arial" w:cs="Arial"/>
          <w:sz w:val="24"/>
          <w:szCs w:val="24"/>
        </w:rPr>
        <w:t>a casual dining restaurant is the service quality that could</w:t>
      </w:r>
      <w:r w:rsidR="00643838" w:rsidRPr="00CE3B93">
        <w:rPr>
          <w:rFonts w:ascii="Arial" w:hAnsi="Arial" w:cs="Arial"/>
          <w:sz w:val="24"/>
          <w:szCs w:val="24"/>
        </w:rPr>
        <w:t xml:space="preserve"> lead to customer satisfaction or dissatisfaction (Ali et al., 2021).</w:t>
      </w:r>
      <w:r w:rsidR="00C56F23" w:rsidRPr="00CE3B93">
        <w:rPr>
          <w:rFonts w:ascii="Arial" w:hAnsi="Arial" w:cs="Arial"/>
          <w:sz w:val="24"/>
          <w:szCs w:val="24"/>
        </w:rPr>
        <w:t xml:space="preserve"> Based on past experiences, dining in either type of restaurant does not guarantee exemplary service from the servers. For instance, I have dined in </w:t>
      </w:r>
      <w:r w:rsidR="008B77B5" w:rsidRPr="00CE3B93">
        <w:rPr>
          <w:rFonts w:ascii="Arial" w:hAnsi="Arial" w:cs="Arial"/>
          <w:sz w:val="24"/>
          <w:szCs w:val="24"/>
        </w:rPr>
        <w:t xml:space="preserve">fine dining restaurants where I was served </w:t>
      </w:r>
      <w:r w:rsidR="008B77B5" w:rsidRPr="00CE3B93">
        <w:rPr>
          <w:rFonts w:ascii="Arial" w:hAnsi="Arial" w:cs="Arial"/>
          <w:sz w:val="24"/>
          <w:szCs w:val="24"/>
        </w:rPr>
        <w:lastRenderedPageBreak/>
        <w:t>by a server whose demeanor came off as condescending and made the entire table feel like they did not belong. This was an odd experience</w:t>
      </w:r>
      <w:r w:rsidR="001C1B25">
        <w:rPr>
          <w:rFonts w:ascii="Arial" w:hAnsi="Arial" w:cs="Arial"/>
          <w:sz w:val="24"/>
          <w:szCs w:val="24"/>
        </w:rPr>
        <w:t>,</w:t>
      </w:r>
      <w:r w:rsidR="008B77B5" w:rsidRPr="00CE3B93">
        <w:rPr>
          <w:rFonts w:ascii="Arial" w:hAnsi="Arial" w:cs="Arial"/>
          <w:sz w:val="24"/>
          <w:szCs w:val="24"/>
        </w:rPr>
        <w:t xml:space="preserve"> as you would expect the servers in such restaurants to have extensive training </w:t>
      </w:r>
      <w:r w:rsidR="001C1B25">
        <w:rPr>
          <w:rFonts w:ascii="Arial" w:hAnsi="Arial" w:cs="Arial"/>
          <w:sz w:val="24"/>
          <w:szCs w:val="24"/>
        </w:rPr>
        <w:t>i</w:t>
      </w:r>
      <w:r w:rsidR="008B77B5" w:rsidRPr="00CE3B93">
        <w:rPr>
          <w:rFonts w:ascii="Arial" w:hAnsi="Arial" w:cs="Arial"/>
          <w:sz w:val="24"/>
          <w:szCs w:val="24"/>
        </w:rPr>
        <w:t>n top-notch customer service. Based on this experience and other experiences in casual dining restaurants, I have observed that casual dinin</w:t>
      </w:r>
      <w:r w:rsidR="00AF1EDC" w:rsidRPr="00CE3B93">
        <w:rPr>
          <w:rFonts w:ascii="Arial" w:hAnsi="Arial" w:cs="Arial"/>
          <w:sz w:val="24"/>
          <w:szCs w:val="24"/>
        </w:rPr>
        <w:t>g</w:t>
      </w:r>
      <w:r w:rsidR="008B77B5" w:rsidRPr="00CE3B93">
        <w:rPr>
          <w:rFonts w:ascii="Arial" w:hAnsi="Arial" w:cs="Arial"/>
          <w:sz w:val="24"/>
          <w:szCs w:val="24"/>
        </w:rPr>
        <w:t xml:space="preserve"> restaurant</w:t>
      </w:r>
      <w:r w:rsidR="001C1B25">
        <w:rPr>
          <w:rFonts w:ascii="Arial" w:hAnsi="Arial" w:cs="Arial"/>
          <w:sz w:val="24"/>
          <w:szCs w:val="24"/>
        </w:rPr>
        <w:t>s are more convenient and comfortable for most people looking to eat good and affordable meals in</w:t>
      </w:r>
      <w:r w:rsidR="008B77B5" w:rsidRPr="00CE3B93">
        <w:rPr>
          <w:rFonts w:ascii="Arial" w:hAnsi="Arial" w:cs="Arial"/>
          <w:sz w:val="24"/>
          <w:szCs w:val="24"/>
        </w:rPr>
        <w:t xml:space="preserve"> a</w:t>
      </w:r>
      <w:r w:rsidR="00AF1EDC" w:rsidRPr="00CE3B93">
        <w:rPr>
          <w:rFonts w:ascii="Arial" w:hAnsi="Arial" w:cs="Arial"/>
          <w:sz w:val="24"/>
          <w:szCs w:val="24"/>
        </w:rPr>
        <w:t xml:space="preserve"> conducive environment.</w:t>
      </w:r>
    </w:p>
    <w:p w14:paraId="00EE9F7B" w14:textId="77777777" w:rsidR="00A937FF" w:rsidRPr="00CE3B93" w:rsidRDefault="006F1F66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  <w:r w:rsidRPr="00CE3B93">
        <w:rPr>
          <w:rFonts w:ascii="Arial" w:hAnsi="Arial" w:cs="Arial"/>
          <w:sz w:val="24"/>
          <w:szCs w:val="24"/>
        </w:rPr>
        <w:t>However, while servers play a crucial role in both types of restaurants, their specific skill</w:t>
      </w:r>
      <w:r w:rsidR="001C1B25">
        <w:rPr>
          <w:rFonts w:ascii="Arial" w:hAnsi="Arial" w:cs="Arial"/>
          <w:sz w:val="24"/>
          <w:szCs w:val="24"/>
        </w:rPr>
        <w:t xml:space="preserve"> </w:t>
      </w:r>
      <w:r w:rsidRPr="00CE3B93">
        <w:rPr>
          <w:rFonts w:ascii="Arial" w:hAnsi="Arial" w:cs="Arial"/>
          <w:sz w:val="24"/>
          <w:szCs w:val="24"/>
        </w:rPr>
        <w:t xml:space="preserve">sets differ. Fine dining servers are expected to possess extensive skills acquired from </w:t>
      </w:r>
      <w:r w:rsidR="00C56F23" w:rsidRPr="00CE3B93">
        <w:rPr>
          <w:rFonts w:ascii="Arial" w:hAnsi="Arial" w:cs="Arial"/>
          <w:sz w:val="24"/>
          <w:szCs w:val="24"/>
        </w:rPr>
        <w:t xml:space="preserve">extensive training and experiences they </w:t>
      </w:r>
      <w:proofErr w:type="gramStart"/>
      <w:r w:rsidR="00C56F23" w:rsidRPr="00CE3B93">
        <w:rPr>
          <w:rFonts w:ascii="Arial" w:hAnsi="Arial" w:cs="Arial"/>
          <w:sz w:val="24"/>
          <w:szCs w:val="24"/>
        </w:rPr>
        <w:t>have to</w:t>
      </w:r>
      <w:proofErr w:type="gramEnd"/>
      <w:r w:rsidR="00C56F23" w:rsidRPr="00CE3B93">
        <w:rPr>
          <w:rFonts w:ascii="Arial" w:hAnsi="Arial" w:cs="Arial"/>
          <w:sz w:val="24"/>
          <w:szCs w:val="24"/>
        </w:rPr>
        <w:t xml:space="preserve"> undergo and possess before recruitment and during orientation after being hired.</w:t>
      </w:r>
      <w:r w:rsidR="001A075A" w:rsidRPr="00CE3B93">
        <w:rPr>
          <w:rFonts w:ascii="Arial" w:hAnsi="Arial" w:cs="Arial"/>
          <w:sz w:val="24"/>
          <w:szCs w:val="24"/>
        </w:rPr>
        <w:t xml:space="preserve"> Servers are trained to deal with customers one-on-one and spend </w:t>
      </w:r>
      <w:r w:rsidR="001C1B25">
        <w:rPr>
          <w:rFonts w:ascii="Arial" w:hAnsi="Arial" w:cs="Arial"/>
          <w:sz w:val="24"/>
          <w:szCs w:val="24"/>
        </w:rPr>
        <w:t xml:space="preserve">a </w:t>
      </w:r>
      <w:r w:rsidR="001A075A" w:rsidRPr="00CE3B93">
        <w:rPr>
          <w:rFonts w:ascii="Arial" w:hAnsi="Arial" w:cs="Arial"/>
          <w:sz w:val="24"/>
          <w:szCs w:val="24"/>
        </w:rPr>
        <w:t>l</w:t>
      </w:r>
      <w:r w:rsidR="001C1B25">
        <w:rPr>
          <w:rFonts w:ascii="Arial" w:hAnsi="Arial" w:cs="Arial"/>
          <w:sz w:val="24"/>
          <w:szCs w:val="24"/>
        </w:rPr>
        <w:t>ong</w:t>
      </w:r>
      <w:r w:rsidR="001A075A" w:rsidRPr="00CE3B93">
        <w:rPr>
          <w:rFonts w:ascii="Arial" w:hAnsi="Arial" w:cs="Arial"/>
          <w:sz w:val="24"/>
          <w:szCs w:val="24"/>
        </w:rPr>
        <w:t xml:space="preserve"> time </w:t>
      </w:r>
      <w:r w:rsidR="001C1B25">
        <w:rPr>
          <w:rFonts w:ascii="Arial" w:hAnsi="Arial" w:cs="Arial"/>
          <w:sz w:val="24"/>
          <w:szCs w:val="24"/>
        </w:rPr>
        <w:t>ensuring they provide the highest service levels</w:t>
      </w:r>
      <w:r w:rsidR="001A075A" w:rsidRPr="00CE3B93">
        <w:rPr>
          <w:rFonts w:ascii="Arial" w:hAnsi="Arial" w:cs="Arial"/>
          <w:sz w:val="24"/>
          <w:szCs w:val="24"/>
        </w:rPr>
        <w:t xml:space="preserve"> for premium paying guests (Johnston, Clark</w:t>
      </w:r>
      <w:r w:rsidR="001C1B25">
        <w:rPr>
          <w:rFonts w:ascii="Arial" w:hAnsi="Arial" w:cs="Arial"/>
          <w:sz w:val="24"/>
          <w:szCs w:val="24"/>
        </w:rPr>
        <w:t>,</w:t>
      </w:r>
      <w:r w:rsidR="001A075A" w:rsidRPr="00CE3B9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A075A" w:rsidRPr="00CE3B93">
        <w:rPr>
          <w:rFonts w:ascii="Arial" w:hAnsi="Arial" w:cs="Arial"/>
          <w:sz w:val="24"/>
          <w:szCs w:val="24"/>
        </w:rPr>
        <w:t>Shulver</w:t>
      </w:r>
      <w:proofErr w:type="spellEnd"/>
      <w:r w:rsidR="001A075A" w:rsidRPr="00CE3B93">
        <w:rPr>
          <w:rFonts w:ascii="Arial" w:hAnsi="Arial" w:cs="Arial"/>
          <w:sz w:val="24"/>
          <w:szCs w:val="24"/>
        </w:rPr>
        <w:t xml:space="preserve">, 2012, pp.35–36). </w:t>
      </w:r>
      <w:r w:rsidR="00C56F23" w:rsidRPr="00CE3B93">
        <w:rPr>
          <w:rFonts w:ascii="Arial" w:hAnsi="Arial" w:cs="Arial"/>
          <w:sz w:val="24"/>
          <w:szCs w:val="24"/>
        </w:rPr>
        <w:t>In contrast, servers from casual dinin</w:t>
      </w:r>
      <w:r w:rsidR="009A645A" w:rsidRPr="00CE3B93">
        <w:rPr>
          <w:rFonts w:ascii="Arial" w:hAnsi="Arial" w:cs="Arial"/>
          <w:sz w:val="24"/>
          <w:szCs w:val="24"/>
        </w:rPr>
        <w:t>g often possess less training and experience and require less training after being hired.</w:t>
      </w:r>
      <w:r w:rsidR="002F7935" w:rsidRPr="00CE3B93">
        <w:rPr>
          <w:rFonts w:ascii="Arial" w:hAnsi="Arial" w:cs="Arial"/>
          <w:sz w:val="24"/>
          <w:szCs w:val="24"/>
        </w:rPr>
        <w:t xml:space="preserve"> </w:t>
      </w:r>
      <w:r w:rsidR="009A645A" w:rsidRPr="00CE3B93">
        <w:rPr>
          <w:rFonts w:ascii="Arial" w:hAnsi="Arial" w:cs="Arial"/>
          <w:sz w:val="24"/>
          <w:szCs w:val="24"/>
        </w:rPr>
        <w:t xml:space="preserve">Another difference is that fine dining restaurant servers are well-versed </w:t>
      </w:r>
      <w:r w:rsidR="001C1B25">
        <w:rPr>
          <w:rFonts w:ascii="Arial" w:hAnsi="Arial" w:cs="Arial"/>
          <w:sz w:val="24"/>
          <w:szCs w:val="24"/>
        </w:rPr>
        <w:t>in</w:t>
      </w:r>
      <w:r w:rsidR="009A645A" w:rsidRPr="00CE3B93">
        <w:rPr>
          <w:rFonts w:ascii="Arial" w:hAnsi="Arial" w:cs="Arial"/>
          <w:sz w:val="24"/>
          <w:szCs w:val="24"/>
        </w:rPr>
        <w:t xml:space="preserve"> their menus, table service</w:t>
      </w:r>
      <w:r w:rsidR="004A323B" w:rsidRPr="00CE3B93">
        <w:rPr>
          <w:rFonts w:ascii="Arial" w:hAnsi="Arial" w:cs="Arial"/>
          <w:sz w:val="24"/>
          <w:szCs w:val="24"/>
        </w:rPr>
        <w:t>, pairings</w:t>
      </w:r>
      <w:r w:rsidR="001C1B25">
        <w:rPr>
          <w:rFonts w:ascii="Arial" w:hAnsi="Arial" w:cs="Arial"/>
          <w:sz w:val="24"/>
          <w:szCs w:val="24"/>
        </w:rPr>
        <w:t>, wine list,</w:t>
      </w:r>
      <w:r w:rsidR="00853BA5" w:rsidRPr="00CE3B93">
        <w:rPr>
          <w:rFonts w:ascii="Arial" w:hAnsi="Arial" w:cs="Arial"/>
          <w:sz w:val="24"/>
          <w:szCs w:val="24"/>
        </w:rPr>
        <w:t xml:space="preserve"> and even promote products</w:t>
      </w:r>
      <w:r w:rsidR="009A645A" w:rsidRPr="00CE3B93">
        <w:rPr>
          <w:rFonts w:ascii="Arial" w:hAnsi="Arial" w:cs="Arial"/>
          <w:sz w:val="24"/>
          <w:szCs w:val="24"/>
        </w:rPr>
        <w:t>. For instance, based on my observations, servers in fine dining restaurant</w:t>
      </w:r>
      <w:r w:rsidR="001C1B25">
        <w:rPr>
          <w:rFonts w:ascii="Arial" w:hAnsi="Arial" w:cs="Arial"/>
          <w:sz w:val="24"/>
          <w:szCs w:val="24"/>
        </w:rPr>
        <w:t>s</w:t>
      </w:r>
      <w:r w:rsidR="009A645A" w:rsidRPr="00CE3B93">
        <w:rPr>
          <w:rFonts w:ascii="Arial" w:hAnsi="Arial" w:cs="Arial"/>
          <w:sz w:val="24"/>
          <w:szCs w:val="24"/>
        </w:rPr>
        <w:t xml:space="preserve"> </w:t>
      </w:r>
      <w:r w:rsidR="004641D9" w:rsidRPr="00CE3B93">
        <w:rPr>
          <w:rFonts w:ascii="Arial" w:hAnsi="Arial" w:cs="Arial"/>
          <w:sz w:val="24"/>
          <w:szCs w:val="24"/>
        </w:rPr>
        <w:t>often have menus, pairings</w:t>
      </w:r>
      <w:r w:rsidR="001C1B25">
        <w:rPr>
          <w:rFonts w:ascii="Arial" w:hAnsi="Arial" w:cs="Arial"/>
          <w:sz w:val="24"/>
          <w:szCs w:val="24"/>
        </w:rPr>
        <w:t>,</w:t>
      </w:r>
      <w:r w:rsidR="004641D9" w:rsidRPr="00CE3B93">
        <w:rPr>
          <w:rFonts w:ascii="Arial" w:hAnsi="Arial" w:cs="Arial"/>
          <w:sz w:val="24"/>
          <w:szCs w:val="24"/>
        </w:rPr>
        <w:t xml:space="preserve"> and recommendations off the top of their head.</w:t>
      </w:r>
      <w:r w:rsidR="002F7935" w:rsidRPr="00CE3B93">
        <w:rPr>
          <w:rFonts w:ascii="Arial" w:hAnsi="Arial" w:cs="Arial"/>
          <w:sz w:val="24"/>
          <w:szCs w:val="24"/>
        </w:rPr>
        <w:t xml:space="preserve"> </w:t>
      </w:r>
      <w:r w:rsidR="009A645A" w:rsidRPr="00CE3B93">
        <w:rPr>
          <w:rFonts w:ascii="Arial" w:hAnsi="Arial" w:cs="Arial"/>
          <w:sz w:val="24"/>
          <w:szCs w:val="24"/>
        </w:rPr>
        <w:t xml:space="preserve">Moreover, another difference is that fine dining servers offer their customers </w:t>
      </w:r>
      <w:r w:rsidR="001C1B25">
        <w:rPr>
          <w:rFonts w:ascii="Arial" w:hAnsi="Arial" w:cs="Arial"/>
          <w:sz w:val="24"/>
          <w:szCs w:val="24"/>
        </w:rPr>
        <w:t xml:space="preserve">a </w:t>
      </w:r>
      <w:r w:rsidR="009A645A" w:rsidRPr="00CE3B93">
        <w:rPr>
          <w:rFonts w:ascii="Arial" w:hAnsi="Arial" w:cs="Arial"/>
          <w:sz w:val="24"/>
          <w:szCs w:val="24"/>
        </w:rPr>
        <w:t>more personalized service approach with attention to detail while maintaining extreme professionalism</w:t>
      </w:r>
      <w:r w:rsidR="00146CBB" w:rsidRPr="00CE3B93">
        <w:rPr>
          <w:rFonts w:ascii="Arial" w:hAnsi="Arial" w:cs="Arial"/>
          <w:sz w:val="24"/>
          <w:szCs w:val="24"/>
        </w:rPr>
        <w:t xml:space="preserve"> </w:t>
      </w:r>
      <w:r w:rsidR="001C1B25">
        <w:rPr>
          <w:rFonts w:ascii="Arial" w:hAnsi="Arial" w:cs="Arial"/>
          <w:sz w:val="24"/>
          <w:szCs w:val="24"/>
        </w:rPr>
        <w:t>i</w:t>
      </w:r>
      <w:r w:rsidR="00146CBB" w:rsidRPr="00CE3B93">
        <w:rPr>
          <w:rFonts w:ascii="Arial" w:hAnsi="Arial" w:cs="Arial"/>
          <w:sz w:val="24"/>
          <w:szCs w:val="24"/>
        </w:rPr>
        <w:t>n their day-to-day operations (Davis et al., 2018)</w:t>
      </w:r>
      <w:r w:rsidR="009A645A" w:rsidRPr="00CE3B93">
        <w:rPr>
          <w:rFonts w:ascii="Arial" w:hAnsi="Arial" w:cs="Arial"/>
          <w:sz w:val="24"/>
          <w:szCs w:val="24"/>
        </w:rPr>
        <w:t xml:space="preserve">. </w:t>
      </w:r>
      <w:r w:rsidR="008601EE" w:rsidRPr="00CE3B93">
        <w:rPr>
          <w:rFonts w:ascii="Arial" w:hAnsi="Arial" w:cs="Arial"/>
          <w:sz w:val="24"/>
          <w:szCs w:val="24"/>
        </w:rPr>
        <w:t>On the other hand, servers at casual dining restaurant</w:t>
      </w:r>
      <w:r w:rsidR="001C1B25">
        <w:rPr>
          <w:rFonts w:ascii="Arial" w:hAnsi="Arial" w:cs="Arial"/>
          <w:sz w:val="24"/>
          <w:szCs w:val="24"/>
        </w:rPr>
        <w:t>s</w:t>
      </w:r>
      <w:r w:rsidR="008601EE" w:rsidRPr="00CE3B93">
        <w:rPr>
          <w:rFonts w:ascii="Arial" w:hAnsi="Arial" w:cs="Arial"/>
          <w:sz w:val="24"/>
          <w:szCs w:val="24"/>
        </w:rPr>
        <w:t xml:space="preserve"> are friendly and casual toward their customers (Westcott and Anderson, 2020). </w:t>
      </w:r>
      <w:r w:rsidR="0070419A" w:rsidRPr="00CE3B93">
        <w:rPr>
          <w:rFonts w:ascii="Arial" w:hAnsi="Arial" w:cs="Arial"/>
          <w:sz w:val="24"/>
          <w:szCs w:val="24"/>
        </w:rPr>
        <w:t>For instance, since casual dining restaurants provide a friendly environment, customers always interact with their customers, become friends</w:t>
      </w:r>
      <w:r w:rsidR="001C1B25">
        <w:rPr>
          <w:rFonts w:ascii="Arial" w:hAnsi="Arial" w:cs="Arial"/>
          <w:sz w:val="24"/>
          <w:szCs w:val="24"/>
        </w:rPr>
        <w:t>,</w:t>
      </w:r>
      <w:r w:rsidR="0070419A" w:rsidRPr="00CE3B93">
        <w:rPr>
          <w:rFonts w:ascii="Arial" w:hAnsi="Arial" w:cs="Arial"/>
          <w:sz w:val="24"/>
          <w:szCs w:val="24"/>
        </w:rPr>
        <w:t xml:space="preserve"> and even customers become regulars.</w:t>
      </w:r>
    </w:p>
    <w:p w14:paraId="5D68DBB8" w14:textId="067E558D" w:rsidR="004E6429" w:rsidRPr="00CE3B93" w:rsidRDefault="006F1F66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  <w:r w:rsidRPr="00CE3B93">
        <w:rPr>
          <w:rFonts w:ascii="Arial" w:hAnsi="Arial" w:cs="Arial"/>
          <w:sz w:val="24"/>
          <w:szCs w:val="24"/>
        </w:rPr>
        <w:t>These differences impact the Food &amp; Beverage employees</w:t>
      </w:r>
      <w:r w:rsidR="001C1B25">
        <w:rPr>
          <w:rFonts w:ascii="Arial" w:hAnsi="Arial" w:cs="Arial"/>
          <w:sz w:val="24"/>
          <w:szCs w:val="24"/>
        </w:rPr>
        <w:t>'</w:t>
      </w:r>
      <w:r w:rsidRPr="00CE3B93">
        <w:rPr>
          <w:rFonts w:ascii="Arial" w:hAnsi="Arial" w:cs="Arial"/>
          <w:sz w:val="24"/>
          <w:szCs w:val="24"/>
        </w:rPr>
        <w:t xml:space="preserve"> skill set</w:t>
      </w:r>
      <w:r w:rsidR="001C1B25">
        <w:rPr>
          <w:rFonts w:ascii="Arial" w:hAnsi="Arial" w:cs="Arial"/>
          <w:sz w:val="24"/>
          <w:szCs w:val="24"/>
        </w:rPr>
        <w:t>,</w:t>
      </w:r>
      <w:r w:rsidR="0062618B" w:rsidRPr="00CE3B93">
        <w:rPr>
          <w:rFonts w:ascii="Arial" w:hAnsi="Arial" w:cs="Arial"/>
          <w:sz w:val="24"/>
          <w:szCs w:val="24"/>
        </w:rPr>
        <w:t xml:space="preserve"> and restaurant operations based on the</w:t>
      </w:r>
      <w:r w:rsidR="00E318FD" w:rsidRPr="00CE3B93">
        <w:rPr>
          <w:rFonts w:ascii="Arial" w:hAnsi="Arial" w:cs="Arial"/>
          <w:sz w:val="24"/>
          <w:szCs w:val="24"/>
        </w:rPr>
        <w:t xml:space="preserve"> extensive skill set required at fine dining restaurant</w:t>
      </w:r>
      <w:r w:rsidR="001C1B25">
        <w:rPr>
          <w:rFonts w:ascii="Arial" w:hAnsi="Arial" w:cs="Arial"/>
          <w:sz w:val="24"/>
          <w:szCs w:val="24"/>
        </w:rPr>
        <w:t>s</w:t>
      </w:r>
      <w:r w:rsidR="00E318FD" w:rsidRPr="00CE3B93">
        <w:rPr>
          <w:rFonts w:ascii="Arial" w:hAnsi="Arial" w:cs="Arial"/>
          <w:sz w:val="24"/>
          <w:szCs w:val="24"/>
        </w:rPr>
        <w:t xml:space="preserve"> will enhance the services and operations offered by the fine dining restaurant</w:t>
      </w:r>
      <w:r w:rsidR="00500067" w:rsidRPr="00CE3B93">
        <w:rPr>
          <w:rFonts w:ascii="Arial" w:hAnsi="Arial" w:cs="Arial"/>
          <w:sz w:val="24"/>
          <w:szCs w:val="24"/>
        </w:rPr>
        <w:t xml:space="preserve"> and ensure that high food safety standards are maintained</w:t>
      </w:r>
      <w:r w:rsidR="00E318FD" w:rsidRPr="00CE3B93">
        <w:rPr>
          <w:rFonts w:ascii="Arial" w:hAnsi="Arial" w:cs="Arial"/>
          <w:sz w:val="24"/>
          <w:szCs w:val="24"/>
        </w:rPr>
        <w:t>, compar</w:t>
      </w:r>
      <w:r w:rsidR="000B43E9" w:rsidRPr="00CE3B93">
        <w:rPr>
          <w:rFonts w:ascii="Arial" w:hAnsi="Arial" w:cs="Arial"/>
          <w:sz w:val="24"/>
          <w:szCs w:val="24"/>
        </w:rPr>
        <w:t>ed to casual dining restaurant, which impacts the overall dining experience</w:t>
      </w:r>
      <w:r w:rsidR="00B7016D" w:rsidRPr="00CE3B9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7016D" w:rsidRPr="00CE3B93">
        <w:rPr>
          <w:rFonts w:ascii="Arial" w:hAnsi="Arial" w:cs="Arial"/>
          <w:sz w:val="24"/>
          <w:szCs w:val="24"/>
        </w:rPr>
        <w:t>Motarjemi</w:t>
      </w:r>
      <w:proofErr w:type="spellEnd"/>
      <w:r w:rsidR="00B7016D" w:rsidRPr="00CE3B9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B7016D" w:rsidRPr="00CE3B93">
        <w:rPr>
          <w:rFonts w:ascii="Arial" w:hAnsi="Arial" w:cs="Arial"/>
          <w:sz w:val="24"/>
          <w:szCs w:val="24"/>
        </w:rPr>
        <w:t>Lelieveld</w:t>
      </w:r>
      <w:proofErr w:type="spellEnd"/>
      <w:r w:rsidR="00B7016D" w:rsidRPr="00CE3B93">
        <w:rPr>
          <w:rFonts w:ascii="Arial" w:hAnsi="Arial" w:cs="Arial"/>
          <w:sz w:val="24"/>
          <w:szCs w:val="24"/>
        </w:rPr>
        <w:t>, 2014)</w:t>
      </w:r>
      <w:r w:rsidR="001C1B25">
        <w:rPr>
          <w:rFonts w:ascii="Arial" w:hAnsi="Arial" w:cs="Arial"/>
          <w:sz w:val="24"/>
          <w:szCs w:val="24"/>
        </w:rPr>
        <w:t>, w</w:t>
      </w:r>
      <w:r w:rsidR="0062618B" w:rsidRPr="00CE3B93">
        <w:rPr>
          <w:rFonts w:ascii="Arial" w:hAnsi="Arial" w:cs="Arial"/>
          <w:sz w:val="24"/>
          <w:szCs w:val="24"/>
        </w:rPr>
        <w:t xml:space="preserve">here fine dining restaurant servers are more formal with </w:t>
      </w:r>
      <w:r w:rsidR="001C1B25">
        <w:rPr>
          <w:rFonts w:ascii="Arial" w:hAnsi="Arial" w:cs="Arial"/>
          <w:sz w:val="24"/>
          <w:szCs w:val="24"/>
        </w:rPr>
        <w:t xml:space="preserve">a </w:t>
      </w:r>
      <w:r w:rsidR="0062618B" w:rsidRPr="00CE3B93">
        <w:rPr>
          <w:rFonts w:ascii="Arial" w:hAnsi="Arial" w:cs="Arial"/>
          <w:sz w:val="24"/>
          <w:szCs w:val="24"/>
        </w:rPr>
        <w:t xml:space="preserve">high level of attention to detail by ensuring that </w:t>
      </w:r>
      <w:r w:rsidR="0062618B" w:rsidRPr="00CE3B93">
        <w:rPr>
          <w:rFonts w:ascii="Arial" w:hAnsi="Arial" w:cs="Arial"/>
          <w:sz w:val="24"/>
          <w:szCs w:val="24"/>
        </w:rPr>
        <w:lastRenderedPageBreak/>
        <w:t>all customers are served immediately and simultaneously. In contrast, the casual dining restaurant servers offer informal services, which makes the operations more relaxed and friendly.</w:t>
      </w:r>
      <w:r w:rsidR="0051044F" w:rsidRPr="00CE3B93">
        <w:rPr>
          <w:rFonts w:ascii="Arial" w:hAnsi="Arial" w:cs="Arial"/>
          <w:sz w:val="24"/>
          <w:szCs w:val="24"/>
        </w:rPr>
        <w:t xml:space="preserve"> </w:t>
      </w:r>
      <w:r w:rsidR="00792CC8">
        <w:rPr>
          <w:rFonts w:ascii="Arial" w:hAnsi="Arial" w:cs="Arial"/>
          <w:sz w:val="24"/>
          <w:szCs w:val="24"/>
        </w:rPr>
        <w:t>According</w:t>
      </w:r>
      <w:r w:rsidR="001C1B25">
        <w:rPr>
          <w:rFonts w:ascii="Arial" w:hAnsi="Arial" w:cs="Arial"/>
          <w:sz w:val="24"/>
          <w:szCs w:val="24"/>
        </w:rPr>
        <w:t xml:space="preserve"> to</w:t>
      </w:r>
      <w:r w:rsidR="0051044F" w:rsidRPr="00CE3B93">
        <w:rPr>
          <w:rFonts w:ascii="Arial" w:hAnsi="Arial" w:cs="Arial"/>
          <w:sz w:val="24"/>
          <w:szCs w:val="24"/>
        </w:rPr>
        <w:t xml:space="preserve"> Brown (2013), employing </w:t>
      </w:r>
      <w:r w:rsidR="002515E6" w:rsidRPr="00CE3B93">
        <w:rPr>
          <w:rFonts w:ascii="Arial" w:hAnsi="Arial" w:cs="Arial"/>
          <w:sz w:val="24"/>
          <w:szCs w:val="24"/>
        </w:rPr>
        <w:t xml:space="preserve">servers with the necessary skillsets will ensure fine dining and casual dining restaurants run successful food service operations. </w:t>
      </w:r>
    </w:p>
    <w:p w14:paraId="1AC1F7DD" w14:textId="77777777" w:rsidR="001C1B25" w:rsidRDefault="006F1F66" w:rsidP="00161D37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1E4EAC4F" w14:textId="77777777" w:rsidR="00553F05" w:rsidRPr="00CE3B93" w:rsidRDefault="006F1F66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CE3B93">
        <w:rPr>
          <w:rFonts w:ascii="Arial" w:hAnsi="Arial" w:cs="Arial"/>
          <w:b/>
          <w:sz w:val="24"/>
          <w:szCs w:val="24"/>
        </w:rPr>
        <w:lastRenderedPageBreak/>
        <w:t>References</w:t>
      </w:r>
    </w:p>
    <w:p w14:paraId="4B351011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E3B93">
        <w:rPr>
          <w:rFonts w:ascii="Arial" w:hAnsi="Arial" w:cs="Arial"/>
        </w:rPr>
        <w:t xml:space="preserve">Ali, B.J., </w:t>
      </w:r>
      <w:proofErr w:type="spellStart"/>
      <w:r w:rsidRPr="00CE3B93">
        <w:rPr>
          <w:rFonts w:ascii="Arial" w:hAnsi="Arial" w:cs="Arial"/>
        </w:rPr>
        <w:t>Gardi</w:t>
      </w:r>
      <w:proofErr w:type="spellEnd"/>
      <w:r w:rsidRPr="00CE3B93">
        <w:rPr>
          <w:rFonts w:ascii="Arial" w:hAnsi="Arial" w:cs="Arial"/>
        </w:rPr>
        <w:t xml:space="preserve">, B., Othman, B.J., Ahmed, S.A., Ismael, N.B., Hamza, P.A., Aziz, H.M., Sabir, B.Y., </w:t>
      </w:r>
      <w:proofErr w:type="spellStart"/>
      <w:r w:rsidRPr="00CE3B93">
        <w:rPr>
          <w:rFonts w:ascii="Arial" w:hAnsi="Arial" w:cs="Arial"/>
        </w:rPr>
        <w:t>Sorguli</w:t>
      </w:r>
      <w:proofErr w:type="spellEnd"/>
      <w:r w:rsidRPr="00CE3B93">
        <w:rPr>
          <w:rFonts w:ascii="Arial" w:hAnsi="Arial" w:cs="Arial"/>
        </w:rPr>
        <w:t xml:space="preserve">, S. and Anwar, G. (2021). Hotel Service Quality: The Impact of Service Quality on Customer Satisfaction in Hospitality. </w:t>
      </w:r>
      <w:r w:rsidRPr="00CE3B93">
        <w:rPr>
          <w:rFonts w:ascii="Arial" w:hAnsi="Arial" w:cs="Arial"/>
          <w:i/>
          <w:iCs/>
        </w:rPr>
        <w:t>International Journal of Engineering, Business, and Management</w:t>
      </w:r>
      <w:r w:rsidRPr="00CE3B93">
        <w:rPr>
          <w:rFonts w:ascii="Arial" w:hAnsi="Arial" w:cs="Arial"/>
        </w:rPr>
        <w:t xml:space="preserve">, [online] 5(3), pp.14–28. </w:t>
      </w:r>
      <w:proofErr w:type="spellStart"/>
      <w:r w:rsidRPr="00CE3B93">
        <w:rPr>
          <w:rFonts w:ascii="Arial" w:hAnsi="Arial" w:cs="Arial"/>
        </w:rPr>
        <w:t>doi</w:t>
      </w:r>
      <w:proofErr w:type="spellEnd"/>
      <w:r w:rsidRPr="00CE3B93">
        <w:rPr>
          <w:rFonts w:ascii="Arial" w:hAnsi="Arial" w:cs="Arial"/>
        </w:rPr>
        <w:t>:</w:t>
      </w:r>
      <w:r>
        <w:fldChar w:fldCharType="begin"/>
      </w:r>
      <w:r w:rsidR="005A40A7" w:rsidRPr="00947880">
        <w:rPr>
          <w:rStyle w:val="Hyperlink"/>
          <w:rFonts w:ascii="Arial" w:hAnsi="Arial" w:cs="Arial"/>
        </w:rPr>
        <w:instrText xml:space="preserve"> HYPERLINK "https://doi.org/10.22161/ijebm.5.3.2" </w:instrText>
      </w:r>
      <w:r>
        <w:fldChar w:fldCharType="separate"/>
      </w:r>
    </w:p>
    <w:p w14:paraId="4DB62CF3" w14:textId="77777777" w:rsidR="00553F05" w:rsidRPr="00CE3B93" w:rsidRDefault="005A40A7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947880">
        <w:rPr>
          <w:rStyle w:val="Hyperlink"/>
          <w:rFonts w:ascii="Arial" w:hAnsi="Arial" w:cs="Arial"/>
        </w:rPr>
        <w:t>https://doi.org/10.22161/ijebm.5.3.2</w:t>
      </w:r>
      <w:r w:rsidR="006F1F66">
        <w:fldChar w:fldCharType="end"/>
      </w:r>
      <w:r w:rsidR="006F1F66" w:rsidRPr="00CE3B9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0E738C6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E3B93">
        <w:rPr>
          <w:rFonts w:ascii="Arial" w:hAnsi="Arial" w:cs="Arial"/>
        </w:rPr>
        <w:t xml:space="preserve">Brown, D.R. (2013). </w:t>
      </w:r>
      <w:r w:rsidRPr="00CE3B93">
        <w:rPr>
          <w:rFonts w:ascii="Arial" w:hAnsi="Arial" w:cs="Arial"/>
          <w:i/>
          <w:iCs/>
        </w:rPr>
        <w:t>The Restaurant Manager</w:t>
      </w:r>
      <w:r w:rsidR="001C1B25">
        <w:rPr>
          <w:rFonts w:ascii="Arial" w:hAnsi="Arial" w:cs="Arial"/>
          <w:i/>
          <w:iCs/>
        </w:rPr>
        <w:t>'</w:t>
      </w:r>
      <w:r w:rsidRPr="00CE3B93">
        <w:rPr>
          <w:rFonts w:ascii="Arial" w:hAnsi="Arial" w:cs="Arial"/>
          <w:i/>
          <w:iCs/>
        </w:rPr>
        <w:t>s Handbook: How to Set Up, Operate, and Manage a Financially Successful Food Service Operation</w:t>
      </w:r>
      <w:r w:rsidRPr="00CE3B93">
        <w:rPr>
          <w:rFonts w:ascii="Arial" w:hAnsi="Arial" w:cs="Arial"/>
        </w:rPr>
        <w:t>. 4th ed. Atlantic Publishing Group.</w:t>
      </w:r>
    </w:p>
    <w:p w14:paraId="2179DD3F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E3B93">
        <w:rPr>
          <w:rFonts w:ascii="Arial" w:hAnsi="Arial" w:cs="Arial"/>
        </w:rPr>
        <w:t xml:space="preserve">Cousins, J. (2020). </w:t>
      </w:r>
      <w:r w:rsidRPr="00CE3B93">
        <w:rPr>
          <w:rFonts w:ascii="Arial" w:hAnsi="Arial" w:cs="Arial"/>
          <w:i/>
          <w:iCs/>
        </w:rPr>
        <w:t>Food and Beverage Service</w:t>
      </w:r>
      <w:r w:rsidRPr="00CE3B93">
        <w:rPr>
          <w:rFonts w:ascii="Arial" w:hAnsi="Arial" w:cs="Arial"/>
        </w:rPr>
        <w:t>. 9th ed. London: Hodder Education.</w:t>
      </w:r>
    </w:p>
    <w:p w14:paraId="5B298124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E3B93">
        <w:rPr>
          <w:rFonts w:ascii="Arial" w:hAnsi="Arial" w:cs="Arial"/>
        </w:rPr>
        <w:t xml:space="preserve">Davis, B., Lockwood, A., Alcott, P. and </w:t>
      </w:r>
      <w:proofErr w:type="spellStart"/>
      <w:r w:rsidRPr="00CE3B93">
        <w:rPr>
          <w:rFonts w:ascii="Arial" w:hAnsi="Arial" w:cs="Arial"/>
        </w:rPr>
        <w:t>Pantelidis</w:t>
      </w:r>
      <w:proofErr w:type="spellEnd"/>
      <w:r w:rsidRPr="00CE3B93">
        <w:rPr>
          <w:rFonts w:ascii="Arial" w:hAnsi="Arial" w:cs="Arial"/>
        </w:rPr>
        <w:t xml:space="preserve">, I.S. (2018). </w:t>
      </w:r>
      <w:r w:rsidRPr="00CE3B93">
        <w:rPr>
          <w:rFonts w:ascii="Arial" w:hAnsi="Arial" w:cs="Arial"/>
          <w:i/>
          <w:iCs/>
        </w:rPr>
        <w:t>Food and Beverage Management</w:t>
      </w:r>
      <w:r w:rsidRPr="00CE3B93">
        <w:rPr>
          <w:rFonts w:ascii="Arial" w:hAnsi="Arial" w:cs="Arial"/>
        </w:rPr>
        <w:t xml:space="preserve">. Sixth edition. | New York, NY: Routledge, 2018.: Routledge. </w:t>
      </w:r>
      <w:proofErr w:type="spellStart"/>
      <w:r w:rsidRPr="00CE3B93">
        <w:rPr>
          <w:rFonts w:ascii="Arial" w:hAnsi="Arial" w:cs="Arial"/>
        </w:rPr>
        <w:t>doi</w:t>
      </w:r>
      <w:proofErr w:type="spellEnd"/>
      <w:r w:rsidRPr="00CE3B93">
        <w:rPr>
          <w:rFonts w:ascii="Arial" w:hAnsi="Arial" w:cs="Arial"/>
        </w:rPr>
        <w:t>:</w:t>
      </w:r>
      <w:r w:rsidR="005A40A7">
        <w:rPr>
          <w:rFonts w:ascii="Arial" w:hAnsi="Arial" w:cs="Arial"/>
        </w:rPr>
        <w:t xml:space="preserve"> </w:t>
      </w:r>
      <w:hyperlink r:id="rId6" w:history="1">
        <w:r w:rsidR="005A40A7" w:rsidRPr="00947880">
          <w:rPr>
            <w:rStyle w:val="Hyperlink"/>
            <w:rFonts w:ascii="Arial" w:hAnsi="Arial" w:cs="Arial"/>
          </w:rPr>
          <w:t>https://doi.org/10.4324/9781315563374</w:t>
        </w:r>
      </w:hyperlink>
      <w:r w:rsidRPr="00CE3B93">
        <w:rPr>
          <w:rFonts w:ascii="Arial" w:hAnsi="Arial" w:cs="Arial"/>
        </w:rPr>
        <w:t>.</w:t>
      </w:r>
      <w:r w:rsidR="005A40A7">
        <w:rPr>
          <w:rFonts w:ascii="Arial" w:hAnsi="Arial" w:cs="Arial"/>
        </w:rPr>
        <w:t xml:space="preserve"> </w:t>
      </w:r>
    </w:p>
    <w:p w14:paraId="624C3850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E3B93">
        <w:rPr>
          <w:rFonts w:ascii="Arial" w:hAnsi="Arial" w:cs="Arial"/>
        </w:rPr>
        <w:t xml:space="preserve">Dunning, J., Macarthur, C., Cousins, J. and Weekes, S. (2020). </w:t>
      </w:r>
      <w:r w:rsidRPr="00CE3B93">
        <w:rPr>
          <w:rFonts w:ascii="Arial" w:hAnsi="Arial" w:cs="Arial"/>
          <w:i/>
          <w:iCs/>
        </w:rPr>
        <w:t>FOOD AND BEVERAGE SERVICE 10 TH EDITION S A M P L E</w:t>
      </w:r>
      <w:r w:rsidRPr="00CE3B93">
        <w:rPr>
          <w:rFonts w:ascii="Arial" w:hAnsi="Arial" w:cs="Arial"/>
        </w:rPr>
        <w:t xml:space="preserve">. [online] pp.25–27. Available at: </w:t>
      </w:r>
      <w:hyperlink r:id="rId7" w:history="1">
        <w:r w:rsidR="005A40A7" w:rsidRPr="00947880">
          <w:rPr>
            <w:rStyle w:val="Hyperlink"/>
            <w:rFonts w:ascii="Arial" w:hAnsi="Arial" w:cs="Arial"/>
          </w:rPr>
          <w:t>https://www.hoddereducation.co.uk/media/Documents/International/Samples/Sample9781398300156_FBS_10E.pdf</w:t>
        </w:r>
      </w:hyperlink>
      <w:r w:rsidRPr="00CE3B93">
        <w:rPr>
          <w:rFonts w:ascii="Arial" w:hAnsi="Arial" w:cs="Arial"/>
        </w:rPr>
        <w:t>.</w:t>
      </w:r>
      <w:r w:rsidR="005A40A7">
        <w:rPr>
          <w:rFonts w:ascii="Arial" w:hAnsi="Arial" w:cs="Arial"/>
        </w:rPr>
        <w:t xml:space="preserve"> </w:t>
      </w:r>
    </w:p>
    <w:p w14:paraId="21194708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E3B93">
        <w:rPr>
          <w:rFonts w:ascii="Arial" w:hAnsi="Arial" w:cs="Arial"/>
        </w:rPr>
        <w:t xml:space="preserve">Johnston, R., Clark, G. and </w:t>
      </w:r>
      <w:proofErr w:type="spellStart"/>
      <w:r w:rsidRPr="00CE3B93">
        <w:rPr>
          <w:rFonts w:ascii="Arial" w:hAnsi="Arial" w:cs="Arial"/>
        </w:rPr>
        <w:t>Shulver</w:t>
      </w:r>
      <w:proofErr w:type="spellEnd"/>
      <w:r w:rsidRPr="00CE3B93">
        <w:rPr>
          <w:rFonts w:ascii="Arial" w:hAnsi="Arial" w:cs="Arial"/>
        </w:rPr>
        <w:t xml:space="preserve">, M. (2012). </w:t>
      </w:r>
      <w:r w:rsidRPr="00CE3B93">
        <w:rPr>
          <w:rFonts w:ascii="Arial" w:hAnsi="Arial" w:cs="Arial"/>
          <w:i/>
          <w:iCs/>
        </w:rPr>
        <w:t>Service operations management: improving service delivery</w:t>
      </w:r>
      <w:r w:rsidRPr="00CE3B93">
        <w:rPr>
          <w:rFonts w:ascii="Arial" w:hAnsi="Arial" w:cs="Arial"/>
        </w:rPr>
        <w:t>. 5th ed. Harlow, England: Pearson, pp.35–36.</w:t>
      </w:r>
    </w:p>
    <w:p w14:paraId="61C6BBF2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CE3B93">
        <w:rPr>
          <w:rFonts w:ascii="Arial" w:hAnsi="Arial" w:cs="Arial"/>
        </w:rPr>
        <w:t>Motarjemi</w:t>
      </w:r>
      <w:proofErr w:type="spellEnd"/>
      <w:r w:rsidRPr="00CE3B93">
        <w:rPr>
          <w:rFonts w:ascii="Arial" w:hAnsi="Arial" w:cs="Arial"/>
        </w:rPr>
        <w:t xml:space="preserve">, Y. and </w:t>
      </w:r>
      <w:proofErr w:type="spellStart"/>
      <w:r w:rsidRPr="00CE3B93">
        <w:rPr>
          <w:rFonts w:ascii="Arial" w:hAnsi="Arial" w:cs="Arial"/>
        </w:rPr>
        <w:t>Lelieveld</w:t>
      </w:r>
      <w:proofErr w:type="spellEnd"/>
      <w:r w:rsidRPr="00CE3B93">
        <w:rPr>
          <w:rFonts w:ascii="Arial" w:hAnsi="Arial" w:cs="Arial"/>
        </w:rPr>
        <w:t xml:space="preserve">, H. (2014). </w:t>
      </w:r>
      <w:r w:rsidRPr="00CE3B93">
        <w:rPr>
          <w:rFonts w:ascii="Arial" w:hAnsi="Arial" w:cs="Arial"/>
          <w:i/>
          <w:iCs/>
        </w:rPr>
        <w:t>Food safety management: a practical guide for the food industry.</w:t>
      </w:r>
      <w:r w:rsidRPr="00CE3B93">
        <w:rPr>
          <w:rFonts w:ascii="Arial" w:hAnsi="Arial" w:cs="Arial"/>
        </w:rPr>
        <w:t xml:space="preserve"> illustrated ed. Amsterdam: Academic Press.</w:t>
      </w:r>
    </w:p>
    <w:p w14:paraId="20251C0A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E3B93">
        <w:rPr>
          <w:rFonts w:ascii="Arial" w:hAnsi="Arial" w:cs="Arial"/>
        </w:rPr>
        <w:t xml:space="preserve">Westcott, M. and Anderson, W. (2020). </w:t>
      </w:r>
      <w:r w:rsidRPr="00CE3B93">
        <w:rPr>
          <w:rFonts w:ascii="Arial" w:hAnsi="Arial" w:cs="Arial"/>
          <w:i/>
          <w:iCs/>
        </w:rPr>
        <w:t>4.2 Types of Food and Beverage Providers</w:t>
      </w:r>
      <w:r w:rsidRPr="00CE3B93">
        <w:rPr>
          <w:rFonts w:ascii="Arial" w:hAnsi="Arial" w:cs="Arial"/>
        </w:rPr>
        <w:t xml:space="preserve">. [online] </w:t>
      </w:r>
      <w:r w:rsidRPr="00CE3B93">
        <w:rPr>
          <w:rFonts w:ascii="Arial" w:hAnsi="Arial" w:cs="Arial"/>
          <w:i/>
          <w:iCs/>
        </w:rPr>
        <w:t>Opentextbc.ca</w:t>
      </w:r>
      <w:r w:rsidRPr="00CE3B93">
        <w:rPr>
          <w:rFonts w:ascii="Arial" w:hAnsi="Arial" w:cs="Arial"/>
        </w:rPr>
        <w:t xml:space="preserve">. </w:t>
      </w:r>
      <w:proofErr w:type="spellStart"/>
      <w:r w:rsidRPr="00CE3B93">
        <w:rPr>
          <w:rFonts w:ascii="Arial" w:hAnsi="Arial" w:cs="Arial"/>
        </w:rPr>
        <w:t>BCcampus</w:t>
      </w:r>
      <w:proofErr w:type="spellEnd"/>
      <w:r w:rsidRPr="00CE3B93">
        <w:rPr>
          <w:rFonts w:ascii="Arial" w:hAnsi="Arial" w:cs="Arial"/>
        </w:rPr>
        <w:t xml:space="preserve">. Available at: </w:t>
      </w:r>
      <w:hyperlink r:id="rId8" w:history="1">
        <w:r w:rsidR="005A40A7" w:rsidRPr="00947880">
          <w:rPr>
            <w:rStyle w:val="Hyperlink"/>
            <w:rFonts w:ascii="Arial" w:hAnsi="Arial" w:cs="Arial"/>
          </w:rPr>
          <w:t>https://opentextbc.ca/introtourism2e/chapter/types-of-food-and-beverage-providers/</w:t>
        </w:r>
      </w:hyperlink>
      <w:r w:rsidR="005A40A7">
        <w:rPr>
          <w:rFonts w:ascii="Arial" w:hAnsi="Arial" w:cs="Arial"/>
        </w:rPr>
        <w:t xml:space="preserve"> </w:t>
      </w:r>
      <w:r w:rsidRPr="00CE3B93">
        <w:rPr>
          <w:rFonts w:ascii="Arial" w:hAnsi="Arial" w:cs="Arial"/>
        </w:rPr>
        <w:t>[Accessed 25 May 2021].</w:t>
      </w:r>
    </w:p>
    <w:p w14:paraId="4AB17F67" w14:textId="77777777" w:rsidR="00553F05" w:rsidRPr="00CE3B93" w:rsidRDefault="006F1F66" w:rsidP="00161D37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proofErr w:type="spellStart"/>
      <w:r w:rsidRPr="00CE3B93">
        <w:rPr>
          <w:rFonts w:ascii="Arial" w:hAnsi="Arial" w:cs="Arial"/>
        </w:rPr>
        <w:t>Zutshi</w:t>
      </w:r>
      <w:proofErr w:type="spellEnd"/>
      <w:r w:rsidRPr="00CE3B93">
        <w:rPr>
          <w:rFonts w:ascii="Arial" w:hAnsi="Arial" w:cs="Arial"/>
        </w:rPr>
        <w:t xml:space="preserve">, A. (2019). How to develop well-informed and assured teams to embed food safety compliance in the UK catering and hospitality industry. </w:t>
      </w:r>
      <w:r w:rsidRPr="00CE3B93">
        <w:rPr>
          <w:rFonts w:ascii="Arial" w:hAnsi="Arial" w:cs="Arial"/>
          <w:i/>
          <w:iCs/>
        </w:rPr>
        <w:t>Perspectives in Public Health</w:t>
      </w:r>
      <w:r w:rsidRPr="00CE3B93">
        <w:rPr>
          <w:rFonts w:ascii="Arial" w:hAnsi="Arial" w:cs="Arial"/>
        </w:rPr>
        <w:t xml:space="preserve">, 139(6), pp.294–295. </w:t>
      </w:r>
      <w:proofErr w:type="spellStart"/>
      <w:r w:rsidRPr="00CE3B93">
        <w:rPr>
          <w:rFonts w:ascii="Arial" w:hAnsi="Arial" w:cs="Arial"/>
        </w:rPr>
        <w:t>doi</w:t>
      </w:r>
      <w:proofErr w:type="spellEnd"/>
      <w:r w:rsidRPr="00CE3B93">
        <w:rPr>
          <w:rFonts w:ascii="Arial" w:hAnsi="Arial" w:cs="Arial"/>
        </w:rPr>
        <w:t>:</w:t>
      </w:r>
      <w:r w:rsidR="005A40A7">
        <w:rPr>
          <w:rFonts w:ascii="Arial" w:hAnsi="Arial" w:cs="Arial"/>
        </w:rPr>
        <w:t xml:space="preserve"> </w:t>
      </w:r>
      <w:hyperlink r:id="rId9" w:history="1">
        <w:r w:rsidR="005A40A7" w:rsidRPr="00947880">
          <w:rPr>
            <w:rStyle w:val="Hyperlink"/>
            <w:rFonts w:ascii="Arial" w:hAnsi="Arial" w:cs="Arial"/>
          </w:rPr>
          <w:t>https://doi.org/10.1177/1757913919872783</w:t>
        </w:r>
      </w:hyperlink>
      <w:r w:rsidRPr="00CE3B93">
        <w:rPr>
          <w:rFonts w:ascii="Arial" w:hAnsi="Arial" w:cs="Arial"/>
        </w:rPr>
        <w:t>.</w:t>
      </w:r>
      <w:r w:rsidR="005A40A7">
        <w:rPr>
          <w:rFonts w:ascii="Arial" w:hAnsi="Arial" w:cs="Arial"/>
        </w:rPr>
        <w:t xml:space="preserve"> </w:t>
      </w:r>
    </w:p>
    <w:p w14:paraId="16716F1B" w14:textId="77777777" w:rsidR="00553F05" w:rsidRPr="00CE3B93" w:rsidRDefault="00553F05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</w:p>
    <w:p w14:paraId="18C02CBD" w14:textId="77777777" w:rsidR="003803A7" w:rsidRPr="00CE3B93" w:rsidRDefault="003803A7" w:rsidP="00161D37">
      <w:pPr>
        <w:spacing w:before="0" w:beforeAutospacing="0" w:after="0" w:afterAutospacing="0" w:line="360" w:lineRule="auto"/>
        <w:jc w:val="both"/>
        <w:rPr>
          <w:rFonts w:ascii="Arial" w:hAnsi="Arial" w:cs="Arial"/>
          <w:sz w:val="24"/>
          <w:szCs w:val="24"/>
        </w:rPr>
      </w:pPr>
    </w:p>
    <w:sectPr w:rsidR="003803A7" w:rsidRPr="00CE3B93">
      <w:head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4E1C01" w14:textId="77777777" w:rsidR="002F6517" w:rsidRDefault="002F6517" w:rsidP="006109E5">
      <w:pPr>
        <w:spacing w:before="0" w:after="0"/>
      </w:pPr>
      <w:r>
        <w:separator/>
      </w:r>
    </w:p>
  </w:endnote>
  <w:endnote w:type="continuationSeparator" w:id="0">
    <w:p w14:paraId="669E6A36" w14:textId="77777777" w:rsidR="002F6517" w:rsidRDefault="002F6517" w:rsidP="006109E5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172A96" w14:textId="77777777" w:rsidR="002F6517" w:rsidRDefault="002F6517" w:rsidP="006109E5">
      <w:pPr>
        <w:spacing w:before="0" w:after="0"/>
      </w:pPr>
      <w:r>
        <w:separator/>
      </w:r>
    </w:p>
  </w:footnote>
  <w:footnote w:type="continuationSeparator" w:id="0">
    <w:p w14:paraId="73142488" w14:textId="77777777" w:rsidR="002F6517" w:rsidRDefault="002F6517" w:rsidP="006109E5">
      <w:pPr>
        <w:spacing w:before="0"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5923896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454DDB2" w14:textId="77777777" w:rsidR="006109E5" w:rsidRDefault="006F1F6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C1B2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6C9B6C6" w14:textId="77777777" w:rsidR="006109E5" w:rsidRDefault="006109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sjA0MDYwN7KwNLM0NjNV0lEKTi0uzszPAykwrAUAQwgPISwAAAA="/>
  </w:docVars>
  <w:rsids>
    <w:rsidRoot w:val="004976B5"/>
    <w:rsid w:val="00033DE2"/>
    <w:rsid w:val="00054AA0"/>
    <w:rsid w:val="000560E1"/>
    <w:rsid w:val="000B237B"/>
    <w:rsid w:val="000B43E9"/>
    <w:rsid w:val="00124275"/>
    <w:rsid w:val="00132E17"/>
    <w:rsid w:val="00146CBB"/>
    <w:rsid w:val="00161D37"/>
    <w:rsid w:val="001A075A"/>
    <w:rsid w:val="001C1B25"/>
    <w:rsid w:val="002515E6"/>
    <w:rsid w:val="00272D41"/>
    <w:rsid w:val="00277673"/>
    <w:rsid w:val="002C315F"/>
    <w:rsid w:val="002F3167"/>
    <w:rsid w:val="002F6517"/>
    <w:rsid w:val="002F7935"/>
    <w:rsid w:val="00352282"/>
    <w:rsid w:val="003803A7"/>
    <w:rsid w:val="003A603A"/>
    <w:rsid w:val="004641D9"/>
    <w:rsid w:val="00483D5F"/>
    <w:rsid w:val="004976B5"/>
    <w:rsid w:val="004A323B"/>
    <w:rsid w:val="004D2969"/>
    <w:rsid w:val="004E6429"/>
    <w:rsid w:val="00500067"/>
    <w:rsid w:val="0051044F"/>
    <w:rsid w:val="00524339"/>
    <w:rsid w:val="00547E11"/>
    <w:rsid w:val="00553F05"/>
    <w:rsid w:val="00561AB0"/>
    <w:rsid w:val="00565C64"/>
    <w:rsid w:val="005A40A7"/>
    <w:rsid w:val="005C3073"/>
    <w:rsid w:val="005F28DA"/>
    <w:rsid w:val="006109E5"/>
    <w:rsid w:val="0062618B"/>
    <w:rsid w:val="00643838"/>
    <w:rsid w:val="006C1A3F"/>
    <w:rsid w:val="006D5A41"/>
    <w:rsid w:val="006F1F66"/>
    <w:rsid w:val="0070419A"/>
    <w:rsid w:val="007146C2"/>
    <w:rsid w:val="00792CC8"/>
    <w:rsid w:val="007A3D8C"/>
    <w:rsid w:val="007B0E53"/>
    <w:rsid w:val="00853BA5"/>
    <w:rsid w:val="008601EE"/>
    <w:rsid w:val="008B77B5"/>
    <w:rsid w:val="00947880"/>
    <w:rsid w:val="00985EDC"/>
    <w:rsid w:val="009A645A"/>
    <w:rsid w:val="00A06B5F"/>
    <w:rsid w:val="00A62070"/>
    <w:rsid w:val="00A62513"/>
    <w:rsid w:val="00A937FF"/>
    <w:rsid w:val="00AF1EDC"/>
    <w:rsid w:val="00AF662C"/>
    <w:rsid w:val="00B0693E"/>
    <w:rsid w:val="00B417D6"/>
    <w:rsid w:val="00B424D1"/>
    <w:rsid w:val="00B54F23"/>
    <w:rsid w:val="00B7016D"/>
    <w:rsid w:val="00BB1576"/>
    <w:rsid w:val="00C56F23"/>
    <w:rsid w:val="00C662A5"/>
    <w:rsid w:val="00CE3B93"/>
    <w:rsid w:val="00D1150E"/>
    <w:rsid w:val="00D77353"/>
    <w:rsid w:val="00DE33AD"/>
    <w:rsid w:val="00E318FD"/>
    <w:rsid w:val="00E805C6"/>
    <w:rsid w:val="00EC2346"/>
    <w:rsid w:val="00F826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6B49C6"/>
  <w15:chartTrackingRefBased/>
  <w15:docId w15:val="{528B528D-654D-41B8-9D7C-CFEE1DDBA1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53F05"/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A40A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109E5"/>
    <w:pPr>
      <w:tabs>
        <w:tab w:val="center" w:pos="4680"/>
        <w:tab w:val="right" w:pos="9360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6109E5"/>
  </w:style>
  <w:style w:type="paragraph" w:styleId="Footer">
    <w:name w:val="footer"/>
    <w:basedOn w:val="Normal"/>
    <w:link w:val="FooterChar"/>
    <w:uiPriority w:val="99"/>
    <w:unhideWhenUsed/>
    <w:rsid w:val="006109E5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6109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pentextbc.ca/introtourism2e/chapter/types-of-food-and-beverage-provider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hoddereducation.co.uk/media/Documents/International/Samples/Sample9781398300156_FBS_10E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4324/9781315563374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doi.org/10.1177/175791391987278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386</TotalTime>
  <Pages>5</Pages>
  <Words>1128</Words>
  <Characters>6915</Characters>
  <Application>Microsoft Office Word</Application>
  <DocSecurity>0</DocSecurity>
  <Lines>276</Lines>
  <Paragraphs>111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valeriu bogatu</cp:lastModifiedBy>
  <cp:revision>75</cp:revision>
  <dcterms:created xsi:type="dcterms:W3CDTF">2023-05-09T10:51:00Z</dcterms:created>
  <dcterms:modified xsi:type="dcterms:W3CDTF">2023-05-17T09:31:00Z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a207c08217006e21cb68987d467d005c825888c966410d450c27bed6cf8de12c</vt:lpwstr>
  </property>
</Properties>
</file>