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5B761" w14:textId="4EB8E44B" w:rsidR="00227353" w:rsidRDefault="00BD58CA" w:rsidP="00BD58CA">
      <w:pPr>
        <w:spacing w:line="360" w:lineRule="auto"/>
        <w:jc w:val="left"/>
        <w:rPr>
          <w:rFonts w:cs="Times New Roman"/>
          <w:b/>
          <w:bCs/>
          <w:sz w:val="32"/>
          <w:szCs w:val="32"/>
        </w:rPr>
      </w:pPr>
      <w:r>
        <w:rPr>
          <w:rFonts w:cs="Times New Roman"/>
          <w:b/>
          <w:bCs/>
          <w:noProof/>
          <w:sz w:val="32"/>
          <w:szCs w:val="32"/>
        </w:rPr>
        <w:drawing>
          <wp:inline distT="0" distB="0" distL="0" distR="0" wp14:anchorId="261AFD85" wp14:editId="2003DA3E">
            <wp:extent cx="4171927" cy="1600200"/>
            <wp:effectExtent l="0" t="0" r="635" b="0"/>
            <wp:docPr id="1955693899"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693899" name="Picture 1" descr="A close up of a logo&#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184885" cy="1605170"/>
                    </a:xfrm>
                    <a:prstGeom prst="rect">
                      <a:avLst/>
                    </a:prstGeom>
                  </pic:spPr>
                </pic:pic>
              </a:graphicData>
            </a:graphic>
          </wp:inline>
        </w:drawing>
      </w:r>
    </w:p>
    <w:p w14:paraId="4FE8C3DA" w14:textId="77777777" w:rsidR="00227353" w:rsidRDefault="00227353" w:rsidP="00227353">
      <w:pPr>
        <w:spacing w:line="360" w:lineRule="auto"/>
        <w:jc w:val="center"/>
        <w:rPr>
          <w:rFonts w:cs="Times New Roman"/>
          <w:b/>
          <w:bCs/>
          <w:sz w:val="32"/>
          <w:szCs w:val="32"/>
        </w:rPr>
      </w:pPr>
    </w:p>
    <w:p w14:paraId="2FAE6434" w14:textId="77777777" w:rsidR="00227353" w:rsidRDefault="00227353" w:rsidP="00227353">
      <w:pPr>
        <w:spacing w:line="360" w:lineRule="auto"/>
        <w:jc w:val="center"/>
        <w:rPr>
          <w:rFonts w:cs="Times New Roman"/>
          <w:b/>
          <w:bCs/>
          <w:sz w:val="32"/>
          <w:szCs w:val="32"/>
        </w:rPr>
      </w:pPr>
    </w:p>
    <w:p w14:paraId="38064224" w14:textId="77777777" w:rsidR="00227353" w:rsidRDefault="00227353" w:rsidP="00BD58CA">
      <w:pPr>
        <w:spacing w:line="360" w:lineRule="auto"/>
        <w:rPr>
          <w:rFonts w:cs="Times New Roman"/>
          <w:b/>
          <w:bCs/>
          <w:sz w:val="32"/>
          <w:szCs w:val="32"/>
        </w:rPr>
      </w:pPr>
    </w:p>
    <w:p w14:paraId="632425F5" w14:textId="77777777" w:rsidR="00227353" w:rsidRDefault="00227353" w:rsidP="00227353">
      <w:pPr>
        <w:spacing w:line="360" w:lineRule="auto"/>
        <w:jc w:val="center"/>
        <w:rPr>
          <w:rFonts w:cs="Times New Roman"/>
          <w:b/>
          <w:bCs/>
          <w:sz w:val="32"/>
          <w:szCs w:val="32"/>
        </w:rPr>
      </w:pPr>
    </w:p>
    <w:p w14:paraId="7CD121C2" w14:textId="77777777" w:rsidR="00227353" w:rsidRPr="003C612F" w:rsidRDefault="00227353" w:rsidP="00227353">
      <w:pPr>
        <w:spacing w:line="360" w:lineRule="auto"/>
        <w:jc w:val="center"/>
        <w:rPr>
          <w:rFonts w:cs="Times New Roman"/>
          <w:b/>
          <w:bCs/>
          <w:sz w:val="32"/>
          <w:szCs w:val="32"/>
        </w:rPr>
      </w:pPr>
      <w:r w:rsidRPr="003C612F">
        <w:rPr>
          <w:rFonts w:cs="Times New Roman"/>
          <w:b/>
          <w:bCs/>
          <w:sz w:val="32"/>
          <w:szCs w:val="32"/>
        </w:rPr>
        <w:t>International Business Communications</w:t>
      </w:r>
    </w:p>
    <w:p w14:paraId="7E09160B" w14:textId="77777777" w:rsidR="00227353" w:rsidRDefault="00227353" w:rsidP="00227353">
      <w:pPr>
        <w:spacing w:line="360" w:lineRule="auto"/>
        <w:jc w:val="center"/>
        <w:rPr>
          <w:rFonts w:cs="Times New Roman"/>
          <w:b/>
          <w:bCs/>
          <w:sz w:val="32"/>
          <w:szCs w:val="32"/>
        </w:rPr>
      </w:pPr>
      <w:r w:rsidRPr="003C612F">
        <w:rPr>
          <w:rFonts w:cs="Times New Roman"/>
          <w:b/>
          <w:bCs/>
          <w:sz w:val="32"/>
          <w:szCs w:val="32"/>
        </w:rPr>
        <w:t>LCBB6001</w:t>
      </w:r>
    </w:p>
    <w:p w14:paraId="3D9FACE4" w14:textId="57E98077" w:rsidR="00227353" w:rsidRDefault="00227353" w:rsidP="00227353">
      <w:pPr>
        <w:spacing w:line="360" w:lineRule="auto"/>
        <w:jc w:val="center"/>
        <w:rPr>
          <w:rFonts w:cs="Times New Roman"/>
          <w:b/>
          <w:bCs/>
          <w:sz w:val="32"/>
          <w:szCs w:val="32"/>
        </w:rPr>
      </w:pPr>
      <w:r>
        <w:rPr>
          <w:rFonts w:cs="Times New Roman"/>
          <w:b/>
          <w:bCs/>
          <w:sz w:val="32"/>
          <w:szCs w:val="32"/>
        </w:rPr>
        <w:t>Student Name:</w:t>
      </w:r>
      <w:r w:rsidR="00D44CFD">
        <w:rPr>
          <w:rFonts w:cs="Times New Roman"/>
          <w:b/>
          <w:bCs/>
          <w:sz w:val="32"/>
          <w:szCs w:val="32"/>
        </w:rPr>
        <w:t xml:space="preserve"> S</w:t>
      </w:r>
      <w:r w:rsidR="00A35A12">
        <w:rPr>
          <w:rFonts w:cs="Times New Roman"/>
          <w:b/>
          <w:bCs/>
          <w:sz w:val="32"/>
          <w:szCs w:val="32"/>
        </w:rPr>
        <w:t>andra</w:t>
      </w:r>
      <w:r w:rsidR="00494CD5">
        <w:rPr>
          <w:rFonts w:cs="Times New Roman"/>
          <w:b/>
          <w:bCs/>
          <w:sz w:val="32"/>
          <w:szCs w:val="32"/>
        </w:rPr>
        <w:t xml:space="preserve"> G</w:t>
      </w:r>
      <w:r w:rsidR="00504353">
        <w:rPr>
          <w:rFonts w:cs="Times New Roman"/>
          <w:b/>
          <w:bCs/>
          <w:sz w:val="32"/>
          <w:szCs w:val="32"/>
        </w:rPr>
        <w:t>h</w:t>
      </w:r>
      <w:r w:rsidR="004870A7">
        <w:rPr>
          <w:rFonts w:cs="Times New Roman"/>
          <w:b/>
          <w:bCs/>
          <w:sz w:val="32"/>
          <w:szCs w:val="32"/>
        </w:rPr>
        <w:t>i</w:t>
      </w:r>
      <w:r w:rsidR="002423D6">
        <w:rPr>
          <w:rFonts w:cs="Times New Roman"/>
          <w:b/>
          <w:bCs/>
          <w:sz w:val="32"/>
          <w:szCs w:val="32"/>
        </w:rPr>
        <w:t>n</w:t>
      </w:r>
      <w:r w:rsidR="00D0584D">
        <w:rPr>
          <w:rFonts w:cs="Times New Roman"/>
          <w:b/>
          <w:bCs/>
          <w:sz w:val="32"/>
          <w:szCs w:val="32"/>
        </w:rPr>
        <w:t>e</w:t>
      </w:r>
      <w:r w:rsidR="00926CBF">
        <w:rPr>
          <w:rFonts w:cs="Times New Roman"/>
          <w:b/>
          <w:bCs/>
          <w:sz w:val="32"/>
          <w:szCs w:val="32"/>
        </w:rPr>
        <w:t>s</w:t>
      </w:r>
      <w:r w:rsidR="00E84BEA">
        <w:rPr>
          <w:rFonts w:cs="Times New Roman"/>
          <w:b/>
          <w:bCs/>
          <w:sz w:val="32"/>
          <w:szCs w:val="32"/>
        </w:rPr>
        <w:t>c</w:t>
      </w:r>
      <w:r w:rsidR="00CB0ABE">
        <w:rPr>
          <w:rFonts w:cs="Times New Roman"/>
          <w:b/>
          <w:bCs/>
          <w:sz w:val="32"/>
          <w:szCs w:val="32"/>
        </w:rPr>
        <w:t>u</w:t>
      </w:r>
    </w:p>
    <w:p w14:paraId="31B87B46" w14:textId="47F346B4" w:rsidR="00227353" w:rsidRDefault="00227353" w:rsidP="00227353">
      <w:pPr>
        <w:spacing w:line="360" w:lineRule="auto"/>
        <w:jc w:val="center"/>
        <w:rPr>
          <w:rFonts w:cs="Times New Roman"/>
          <w:b/>
          <w:bCs/>
          <w:sz w:val="32"/>
          <w:szCs w:val="32"/>
        </w:rPr>
      </w:pPr>
      <w:r>
        <w:rPr>
          <w:rFonts w:cs="Times New Roman"/>
          <w:b/>
          <w:bCs/>
          <w:sz w:val="32"/>
          <w:szCs w:val="32"/>
        </w:rPr>
        <w:t>Student ID:</w:t>
      </w:r>
      <w:r w:rsidR="00CB0ABE">
        <w:rPr>
          <w:rFonts w:cs="Times New Roman"/>
          <w:b/>
          <w:bCs/>
          <w:sz w:val="32"/>
          <w:szCs w:val="32"/>
        </w:rPr>
        <w:t xml:space="preserve"> </w:t>
      </w:r>
      <w:r w:rsidR="008D39CD">
        <w:rPr>
          <w:rFonts w:cs="Times New Roman"/>
          <w:b/>
          <w:bCs/>
          <w:sz w:val="32"/>
          <w:szCs w:val="32"/>
        </w:rPr>
        <w:t>2</w:t>
      </w:r>
      <w:r w:rsidR="007A000E">
        <w:rPr>
          <w:rFonts w:cs="Times New Roman"/>
          <w:b/>
          <w:bCs/>
          <w:sz w:val="32"/>
          <w:szCs w:val="32"/>
        </w:rPr>
        <w:t>11</w:t>
      </w:r>
      <w:r w:rsidR="00A10394">
        <w:rPr>
          <w:rFonts w:cs="Times New Roman"/>
          <w:b/>
          <w:bCs/>
          <w:sz w:val="32"/>
          <w:szCs w:val="32"/>
        </w:rPr>
        <w:t>84</w:t>
      </w:r>
      <w:r w:rsidR="004A7AEA">
        <w:rPr>
          <w:rFonts w:cs="Times New Roman"/>
          <w:b/>
          <w:bCs/>
          <w:sz w:val="32"/>
          <w:szCs w:val="32"/>
        </w:rPr>
        <w:t>54</w:t>
      </w:r>
    </w:p>
    <w:p w14:paraId="0D5DFB1C" w14:textId="77777777" w:rsidR="00227353" w:rsidRPr="004811AD" w:rsidRDefault="00227353" w:rsidP="00227353">
      <w:pPr>
        <w:rPr>
          <w:rFonts w:cs="Times New Roman"/>
          <w:b/>
          <w:bCs/>
          <w:sz w:val="32"/>
          <w:szCs w:val="32"/>
        </w:rPr>
      </w:pPr>
      <w:r>
        <w:rPr>
          <w:rFonts w:cs="Times New Roman"/>
          <w:b/>
          <w:bCs/>
          <w:sz w:val="32"/>
          <w:szCs w:val="32"/>
        </w:rPr>
        <w:br w:type="page"/>
      </w:r>
    </w:p>
    <w:p w14:paraId="69770A01" w14:textId="77777777" w:rsidR="00227353" w:rsidRPr="004811AD" w:rsidRDefault="00227353" w:rsidP="00227353">
      <w:pPr>
        <w:rPr>
          <w:b/>
          <w:bCs/>
        </w:rPr>
      </w:pPr>
      <w:bookmarkStart w:id="0" w:name="_Toc160142879"/>
      <w:r w:rsidRPr="004811AD">
        <w:rPr>
          <w:b/>
          <w:bCs/>
        </w:rPr>
        <w:lastRenderedPageBreak/>
        <w:t>Introduction</w:t>
      </w:r>
      <w:bookmarkEnd w:id="0"/>
    </w:p>
    <w:p w14:paraId="16C7C858" w14:textId="77777777" w:rsidR="00227353" w:rsidRPr="00F13222" w:rsidRDefault="00227353" w:rsidP="00227353">
      <w:pPr>
        <w:spacing w:line="360" w:lineRule="auto"/>
        <w:rPr>
          <w:rFonts w:cs="Times New Roman"/>
          <w:szCs w:val="24"/>
        </w:rPr>
      </w:pPr>
      <w:r>
        <w:rPr>
          <w:rFonts w:cs="Times New Roman"/>
          <w:szCs w:val="24"/>
        </w:rPr>
        <w:t xml:space="preserve">The analysis of the </w:t>
      </w:r>
      <w:r w:rsidRPr="00484670">
        <w:rPr>
          <w:rFonts w:cs="Times New Roman"/>
          <w:szCs w:val="24"/>
        </w:rPr>
        <w:t>British business communication styles</w:t>
      </w:r>
      <w:r>
        <w:rPr>
          <w:rFonts w:cs="Times New Roman"/>
          <w:szCs w:val="24"/>
        </w:rPr>
        <w:t xml:space="preserve"> refers that they priorities</w:t>
      </w:r>
      <w:r w:rsidRPr="00484670">
        <w:rPr>
          <w:rFonts w:cs="Times New Roman"/>
          <w:szCs w:val="24"/>
        </w:rPr>
        <w:t xml:space="preserve"> politeness, formality, and a subtle use of humor</w:t>
      </w:r>
      <w:r>
        <w:rPr>
          <w:rFonts w:cs="Times New Roman"/>
          <w:szCs w:val="24"/>
        </w:rPr>
        <w:t xml:space="preserve"> as they key components</w:t>
      </w:r>
      <w:r w:rsidRPr="00484670">
        <w:rPr>
          <w:rFonts w:cs="Times New Roman"/>
          <w:szCs w:val="24"/>
        </w:rPr>
        <w:t xml:space="preserve">. </w:t>
      </w:r>
      <w:proofErr w:type="gramStart"/>
      <w:r>
        <w:rPr>
          <w:rFonts w:cs="Times New Roman"/>
          <w:szCs w:val="24"/>
        </w:rPr>
        <w:t>In order to</w:t>
      </w:r>
      <w:proofErr w:type="gramEnd"/>
      <w:r>
        <w:rPr>
          <w:rFonts w:cs="Times New Roman"/>
          <w:szCs w:val="24"/>
        </w:rPr>
        <w:t xml:space="preserve"> </w:t>
      </w:r>
      <w:r w:rsidRPr="00484670">
        <w:rPr>
          <w:rFonts w:cs="Times New Roman"/>
          <w:szCs w:val="24"/>
        </w:rPr>
        <w:t>foster</w:t>
      </w:r>
      <w:r>
        <w:rPr>
          <w:rFonts w:cs="Times New Roman"/>
          <w:szCs w:val="24"/>
        </w:rPr>
        <w:t xml:space="preserve"> </w:t>
      </w:r>
      <w:r w:rsidRPr="00484670">
        <w:rPr>
          <w:rFonts w:cs="Times New Roman"/>
          <w:szCs w:val="24"/>
        </w:rPr>
        <w:t xml:space="preserve">respectful working relationships </w:t>
      </w:r>
      <w:r>
        <w:rPr>
          <w:rFonts w:cs="Times New Roman"/>
          <w:szCs w:val="24"/>
        </w:rPr>
        <w:t>d</w:t>
      </w:r>
      <w:r w:rsidRPr="00484670">
        <w:rPr>
          <w:rFonts w:cs="Times New Roman"/>
          <w:szCs w:val="24"/>
        </w:rPr>
        <w:t xml:space="preserve">irectness is often tempered with diplomacy. </w:t>
      </w:r>
      <w:r>
        <w:rPr>
          <w:rFonts w:cs="Times New Roman"/>
          <w:szCs w:val="24"/>
        </w:rPr>
        <w:t xml:space="preserve">In terms of </w:t>
      </w:r>
      <w:r w:rsidRPr="00484670">
        <w:rPr>
          <w:rFonts w:cs="Times New Roman"/>
          <w:szCs w:val="24"/>
        </w:rPr>
        <w:t xml:space="preserve">well-established industries </w:t>
      </w:r>
      <w:r>
        <w:rPr>
          <w:rFonts w:cs="Times New Roman"/>
          <w:szCs w:val="24"/>
        </w:rPr>
        <w:t>B</w:t>
      </w:r>
      <w:r w:rsidRPr="00484670">
        <w:rPr>
          <w:rFonts w:cs="Times New Roman"/>
          <w:szCs w:val="24"/>
        </w:rPr>
        <w:t xml:space="preserve">ritish colleagues value titles </w:t>
      </w:r>
      <w:r>
        <w:rPr>
          <w:rFonts w:cs="Times New Roman"/>
          <w:szCs w:val="24"/>
        </w:rPr>
        <w:t>hence the</w:t>
      </w:r>
      <w:r w:rsidRPr="00484670">
        <w:rPr>
          <w:rFonts w:cs="Times New Roman"/>
          <w:szCs w:val="24"/>
        </w:rPr>
        <w:t xml:space="preserve"> hierarchy may play a role in interactions.</w:t>
      </w:r>
      <w:r>
        <w:rPr>
          <w:rFonts w:cs="Times New Roman"/>
          <w:szCs w:val="24"/>
        </w:rPr>
        <w:t xml:space="preserve"> </w:t>
      </w:r>
      <w:r w:rsidRPr="00484670">
        <w:rPr>
          <w:rFonts w:cs="Times New Roman"/>
          <w:szCs w:val="24"/>
        </w:rPr>
        <w:t xml:space="preserve">Written communication </w:t>
      </w:r>
      <w:proofErr w:type="gramStart"/>
      <w:r>
        <w:rPr>
          <w:rFonts w:cs="Times New Roman"/>
          <w:szCs w:val="24"/>
        </w:rPr>
        <w:t>is considered</w:t>
      </w:r>
      <w:r w:rsidRPr="00484670">
        <w:rPr>
          <w:rFonts w:cs="Times New Roman"/>
          <w:szCs w:val="24"/>
        </w:rPr>
        <w:t xml:space="preserve"> to be</w:t>
      </w:r>
      <w:proofErr w:type="gramEnd"/>
      <w:r w:rsidRPr="00484670">
        <w:rPr>
          <w:rFonts w:cs="Times New Roman"/>
          <w:szCs w:val="24"/>
        </w:rPr>
        <w:t xml:space="preserve"> formal</w:t>
      </w:r>
      <w:r>
        <w:rPr>
          <w:rFonts w:cs="Times New Roman"/>
          <w:szCs w:val="24"/>
        </w:rPr>
        <w:t xml:space="preserve"> in the British context</w:t>
      </w:r>
      <w:r w:rsidRPr="00484670">
        <w:rPr>
          <w:rFonts w:cs="Times New Roman"/>
          <w:szCs w:val="24"/>
        </w:rPr>
        <w:t xml:space="preserve"> while spoken communication can be more relaxed </w:t>
      </w:r>
      <w:r>
        <w:rPr>
          <w:rFonts w:cs="Times New Roman"/>
          <w:szCs w:val="24"/>
        </w:rPr>
        <w:t xml:space="preserve">after building a </w:t>
      </w:r>
      <w:r w:rsidRPr="00484670">
        <w:rPr>
          <w:rFonts w:cs="Times New Roman"/>
          <w:szCs w:val="24"/>
        </w:rPr>
        <w:t>rapport. Understatement and indirect language are common</w:t>
      </w:r>
      <w:r>
        <w:rPr>
          <w:rFonts w:cs="Times New Roman"/>
          <w:szCs w:val="24"/>
        </w:rPr>
        <w:t xml:space="preserve"> in this setting</w:t>
      </w:r>
      <w:r w:rsidRPr="00484670">
        <w:rPr>
          <w:rFonts w:cs="Times New Roman"/>
          <w:szCs w:val="24"/>
        </w:rPr>
        <w:t xml:space="preserve"> so it's important to </w:t>
      </w:r>
      <w:r>
        <w:rPr>
          <w:rFonts w:cs="Times New Roman"/>
          <w:szCs w:val="24"/>
        </w:rPr>
        <w:t xml:space="preserve">pay attention to understand the </w:t>
      </w:r>
      <w:r w:rsidRPr="00484670">
        <w:rPr>
          <w:rFonts w:cs="Times New Roman"/>
          <w:szCs w:val="24"/>
        </w:rPr>
        <w:t>implied meanings.</w:t>
      </w:r>
      <w:r>
        <w:rPr>
          <w:rFonts w:cs="Times New Roman"/>
          <w:szCs w:val="24"/>
        </w:rPr>
        <w:t xml:space="preserve"> </w:t>
      </w:r>
      <w:r w:rsidRPr="00484670">
        <w:rPr>
          <w:rFonts w:cs="Times New Roman"/>
          <w:szCs w:val="24"/>
        </w:rPr>
        <w:t>Inclusivity is prioritized in modern British business</w:t>
      </w:r>
      <w:r>
        <w:rPr>
          <w:rFonts w:cs="Times New Roman"/>
          <w:szCs w:val="24"/>
        </w:rPr>
        <w:t xml:space="preserve"> hence it is important to be</w:t>
      </w:r>
      <w:r w:rsidRPr="00484670">
        <w:rPr>
          <w:rFonts w:cs="Times New Roman"/>
          <w:szCs w:val="24"/>
        </w:rPr>
        <w:t xml:space="preserve"> mindful of language that may exclude certain groups based on gender, ethnicity, ability, or background. </w:t>
      </w:r>
      <w:r>
        <w:rPr>
          <w:rFonts w:cs="Times New Roman"/>
          <w:szCs w:val="24"/>
        </w:rPr>
        <w:t>In the</w:t>
      </w:r>
      <w:r w:rsidRPr="00465546">
        <w:t xml:space="preserve"> </w:t>
      </w:r>
      <w:r w:rsidRPr="00465546">
        <w:rPr>
          <w:rFonts w:cs="Times New Roman"/>
          <w:szCs w:val="24"/>
        </w:rPr>
        <w:t>British business communication styles,</w:t>
      </w:r>
      <w:r>
        <w:rPr>
          <w:rFonts w:cs="Times New Roman"/>
          <w:szCs w:val="24"/>
        </w:rPr>
        <w:t xml:space="preserve"> a</w:t>
      </w:r>
      <w:r w:rsidRPr="00484670">
        <w:rPr>
          <w:rFonts w:cs="Times New Roman"/>
          <w:szCs w:val="24"/>
        </w:rPr>
        <w:t xml:space="preserve"> clear, unbiased communication </w:t>
      </w:r>
      <w:r>
        <w:rPr>
          <w:rFonts w:cs="Times New Roman"/>
          <w:szCs w:val="24"/>
        </w:rPr>
        <w:t>is aimed for</w:t>
      </w:r>
      <w:r w:rsidRPr="00484670">
        <w:rPr>
          <w:rFonts w:cs="Times New Roman"/>
          <w:szCs w:val="24"/>
        </w:rPr>
        <w:t xml:space="preserve"> welcom</w:t>
      </w:r>
      <w:r>
        <w:rPr>
          <w:rFonts w:cs="Times New Roman"/>
          <w:szCs w:val="24"/>
        </w:rPr>
        <w:t>ing</w:t>
      </w:r>
      <w:r w:rsidRPr="00484670">
        <w:rPr>
          <w:rFonts w:cs="Times New Roman"/>
          <w:szCs w:val="24"/>
        </w:rPr>
        <w:t xml:space="preserve"> diverse perspectives and demonstrates respect for individuals from </w:t>
      </w:r>
      <w:r>
        <w:rPr>
          <w:rFonts w:cs="Times New Roman"/>
          <w:szCs w:val="24"/>
        </w:rPr>
        <w:t>diverse levels and settings</w:t>
      </w:r>
      <w:r w:rsidRPr="00484670">
        <w:rPr>
          <w:rFonts w:cs="Times New Roman"/>
          <w:szCs w:val="24"/>
        </w:rPr>
        <w:t>.</w:t>
      </w:r>
    </w:p>
    <w:p w14:paraId="095D94BD" w14:textId="77777777" w:rsidR="00227353" w:rsidRDefault="00227353" w:rsidP="00227353">
      <w:pPr>
        <w:spacing w:line="259" w:lineRule="auto"/>
        <w:jc w:val="left"/>
        <w:rPr>
          <w:rFonts w:asciiTheme="majorHAnsi" w:eastAsiaTheme="majorEastAsia" w:hAnsiTheme="majorHAnsi" w:cstheme="majorBidi"/>
          <w:color w:val="0F4761" w:themeColor="accent1" w:themeShade="BF"/>
          <w:sz w:val="32"/>
          <w:szCs w:val="32"/>
        </w:rPr>
      </w:pPr>
      <w:bookmarkStart w:id="1" w:name="_Toc160142880"/>
      <w:r>
        <w:br w:type="page"/>
      </w:r>
    </w:p>
    <w:bookmarkEnd w:id="1"/>
    <w:p w14:paraId="661FD60C" w14:textId="77777777" w:rsidR="00227353" w:rsidRPr="00BF0ACA" w:rsidRDefault="00227353" w:rsidP="00227353">
      <w:pPr>
        <w:rPr>
          <w:b/>
          <w:bCs/>
        </w:rPr>
      </w:pPr>
      <w:r w:rsidRPr="00BF0ACA">
        <w:rPr>
          <w:b/>
          <w:bCs/>
        </w:rPr>
        <w:lastRenderedPageBreak/>
        <w:t>Discussion</w:t>
      </w:r>
    </w:p>
    <w:p w14:paraId="6E637DD2" w14:textId="77777777" w:rsidR="00227353" w:rsidRPr="00465546" w:rsidRDefault="00227353" w:rsidP="00227353">
      <w:pPr>
        <w:spacing w:line="360" w:lineRule="auto"/>
        <w:rPr>
          <w:rFonts w:cs="Times New Roman"/>
          <w:szCs w:val="24"/>
        </w:rPr>
      </w:pPr>
      <w:r w:rsidRPr="00465546">
        <w:rPr>
          <w:rFonts w:cs="Times New Roman"/>
          <w:szCs w:val="24"/>
        </w:rPr>
        <w:t>Tesco</w:t>
      </w:r>
      <w:r>
        <w:rPr>
          <w:rFonts w:cs="Times New Roman"/>
          <w:szCs w:val="24"/>
        </w:rPr>
        <w:t xml:space="preserve"> is one of the leading businesses in the retail sector with their presence in the worldwide market. Tesco</w:t>
      </w:r>
      <w:r w:rsidRPr="00465546">
        <w:rPr>
          <w:rFonts w:cs="Times New Roman"/>
          <w:szCs w:val="24"/>
        </w:rPr>
        <w:t xml:space="preserve"> is a British multinational grocery and general merchandise retailer</w:t>
      </w:r>
      <w:r>
        <w:rPr>
          <w:rFonts w:cs="Times New Roman"/>
          <w:szCs w:val="24"/>
        </w:rPr>
        <w:t xml:space="preserve"> that was</w:t>
      </w:r>
      <w:r w:rsidRPr="00465546">
        <w:rPr>
          <w:rFonts w:cs="Times New Roman"/>
          <w:szCs w:val="24"/>
        </w:rPr>
        <w:t xml:space="preserve"> established in 1919</w:t>
      </w:r>
      <w:r w:rsidRPr="00D205FD">
        <w:t xml:space="preserve"> </w:t>
      </w:r>
      <w:r w:rsidRPr="00D205FD">
        <w:rPr>
          <w:rFonts w:cs="Times New Roman"/>
          <w:szCs w:val="24"/>
        </w:rPr>
        <w:t>(Tesco, 2024)</w:t>
      </w:r>
      <w:r>
        <w:rPr>
          <w:rFonts w:cs="Times New Roman"/>
          <w:szCs w:val="24"/>
        </w:rPr>
        <w:t>. Since them the business have developed a significant presence in the worldwide market and currently is</w:t>
      </w:r>
      <w:r w:rsidRPr="00465546">
        <w:rPr>
          <w:rFonts w:cs="Times New Roman"/>
          <w:szCs w:val="24"/>
        </w:rPr>
        <w:t xml:space="preserve"> operating as the market leader in the United Kingdom with over 30% of the market share. </w:t>
      </w:r>
      <w:r>
        <w:rPr>
          <w:rFonts w:cs="Times New Roman"/>
          <w:szCs w:val="24"/>
        </w:rPr>
        <w:t>Tesco</w:t>
      </w:r>
      <w:r w:rsidRPr="00465546">
        <w:rPr>
          <w:rFonts w:cs="Times New Roman"/>
          <w:szCs w:val="24"/>
        </w:rPr>
        <w:t xml:space="preserve"> </w:t>
      </w:r>
      <w:proofErr w:type="gramStart"/>
      <w:r w:rsidRPr="00465546">
        <w:rPr>
          <w:rFonts w:cs="Times New Roman"/>
          <w:szCs w:val="24"/>
        </w:rPr>
        <w:t>offer</w:t>
      </w:r>
      <w:proofErr w:type="gramEnd"/>
      <w:r w:rsidRPr="00465546">
        <w:rPr>
          <w:rFonts w:cs="Times New Roman"/>
          <w:szCs w:val="24"/>
        </w:rPr>
        <w:t xml:space="preserve"> a diverse range of products</w:t>
      </w:r>
      <w:r>
        <w:rPr>
          <w:rFonts w:cs="Times New Roman"/>
          <w:szCs w:val="24"/>
        </w:rPr>
        <w:t xml:space="preserve"> b</w:t>
      </w:r>
      <w:r w:rsidRPr="00465546">
        <w:rPr>
          <w:rFonts w:cs="Times New Roman"/>
          <w:szCs w:val="24"/>
        </w:rPr>
        <w:t>eyond groceries, including clothing, homeware, electronics, and financial services.</w:t>
      </w:r>
      <w:r>
        <w:rPr>
          <w:rFonts w:cs="Times New Roman"/>
          <w:szCs w:val="24"/>
        </w:rPr>
        <w:t xml:space="preserve">  </w:t>
      </w:r>
    </w:p>
    <w:p w14:paraId="79DEDDF7" w14:textId="77777777" w:rsidR="00227353" w:rsidRPr="00465546" w:rsidRDefault="00227353" w:rsidP="00227353">
      <w:pPr>
        <w:jc w:val="center"/>
      </w:pPr>
      <w:r>
        <w:t>REFERE TO APPENDX</w:t>
      </w:r>
    </w:p>
    <w:p w14:paraId="75F65685" w14:textId="77777777" w:rsidR="00227353" w:rsidRDefault="00227353" w:rsidP="00227353">
      <w:pPr>
        <w:spacing w:line="360" w:lineRule="auto"/>
        <w:rPr>
          <w:rFonts w:cs="Times New Roman"/>
          <w:szCs w:val="24"/>
        </w:rPr>
      </w:pPr>
      <w:r w:rsidRPr="00465546">
        <w:rPr>
          <w:rFonts w:cs="Times New Roman"/>
          <w:szCs w:val="24"/>
        </w:rPr>
        <w:t xml:space="preserve">Tesco employs over </w:t>
      </w:r>
      <w:r>
        <w:rPr>
          <w:rFonts w:cs="Times New Roman"/>
          <w:szCs w:val="24"/>
        </w:rPr>
        <w:t>33</w:t>
      </w:r>
      <w:r w:rsidRPr="00465546">
        <w:rPr>
          <w:rFonts w:cs="Times New Roman"/>
          <w:szCs w:val="24"/>
        </w:rPr>
        <w:t>0,000 people worldwide</w:t>
      </w:r>
      <w:r>
        <w:rPr>
          <w:rFonts w:cs="Times New Roman"/>
          <w:szCs w:val="24"/>
        </w:rPr>
        <w:t xml:space="preserve"> which contributes </w:t>
      </w:r>
      <w:proofErr w:type="gramStart"/>
      <w:r>
        <w:rPr>
          <w:rFonts w:cs="Times New Roman"/>
          <w:szCs w:val="24"/>
        </w:rPr>
        <w:t>in</w:t>
      </w:r>
      <w:proofErr w:type="gramEnd"/>
      <w:r>
        <w:rPr>
          <w:rFonts w:cs="Times New Roman"/>
          <w:szCs w:val="24"/>
        </w:rPr>
        <w:t xml:space="preserve"> creating</w:t>
      </w:r>
      <w:r w:rsidRPr="00465546">
        <w:rPr>
          <w:rFonts w:cs="Times New Roman"/>
          <w:szCs w:val="24"/>
        </w:rPr>
        <w:t xml:space="preserve"> a significant presence in the UK and Central and Eastern Europe</w:t>
      </w:r>
      <w:r w:rsidRPr="00D205FD">
        <w:t xml:space="preserve"> </w:t>
      </w:r>
      <w:r w:rsidRPr="00D205FD">
        <w:rPr>
          <w:rFonts w:cs="Times New Roman"/>
          <w:szCs w:val="24"/>
        </w:rPr>
        <w:t>(Tesco, 2024a)</w:t>
      </w:r>
      <w:r w:rsidRPr="00465546">
        <w:rPr>
          <w:rFonts w:cs="Times New Roman"/>
          <w:szCs w:val="24"/>
        </w:rPr>
        <w:t>. They</w:t>
      </w:r>
      <w:r>
        <w:rPr>
          <w:rFonts w:cs="Times New Roman"/>
          <w:szCs w:val="24"/>
        </w:rPr>
        <w:t xml:space="preserve"> use </w:t>
      </w:r>
      <w:r w:rsidRPr="00465546">
        <w:rPr>
          <w:rFonts w:cs="Times New Roman"/>
          <w:szCs w:val="24"/>
        </w:rPr>
        <w:t>various store formats</w:t>
      </w:r>
      <w:r>
        <w:rPr>
          <w:rFonts w:cs="Times New Roman"/>
          <w:szCs w:val="24"/>
        </w:rPr>
        <w:t xml:space="preserve"> to</w:t>
      </w:r>
      <w:r w:rsidRPr="00465546">
        <w:rPr>
          <w:rFonts w:cs="Times New Roman"/>
          <w:szCs w:val="24"/>
        </w:rPr>
        <w:t xml:space="preserve"> operate through</w:t>
      </w:r>
      <w:r>
        <w:rPr>
          <w:rFonts w:cs="Times New Roman"/>
          <w:szCs w:val="24"/>
        </w:rPr>
        <w:t xml:space="preserve"> starting </w:t>
      </w:r>
      <w:r w:rsidRPr="00465546">
        <w:rPr>
          <w:rFonts w:cs="Times New Roman"/>
          <w:szCs w:val="24"/>
        </w:rPr>
        <w:t>from large hypermarkets to convenience stores</w:t>
      </w:r>
      <w:r>
        <w:rPr>
          <w:rFonts w:cs="Times New Roman"/>
          <w:szCs w:val="24"/>
        </w:rPr>
        <w:t xml:space="preserve">. This allows the organization to </w:t>
      </w:r>
      <w:r w:rsidRPr="00465546">
        <w:rPr>
          <w:rFonts w:cs="Times New Roman"/>
          <w:szCs w:val="24"/>
        </w:rPr>
        <w:t>cater to different customer needs and shopping preferences.</w:t>
      </w:r>
      <w:r>
        <w:rPr>
          <w:rFonts w:cs="Times New Roman"/>
          <w:szCs w:val="24"/>
        </w:rPr>
        <w:t xml:space="preserve"> </w:t>
      </w:r>
      <w:r w:rsidRPr="00465546">
        <w:rPr>
          <w:rFonts w:cs="Times New Roman"/>
          <w:szCs w:val="24"/>
        </w:rPr>
        <w:t>Tesco</w:t>
      </w:r>
      <w:r>
        <w:rPr>
          <w:rFonts w:cs="Times New Roman"/>
          <w:szCs w:val="24"/>
        </w:rPr>
        <w:t xml:space="preserve">’s </w:t>
      </w:r>
      <w:r w:rsidRPr="00465546">
        <w:rPr>
          <w:rFonts w:cs="Times New Roman"/>
          <w:szCs w:val="24"/>
        </w:rPr>
        <w:t>involve</w:t>
      </w:r>
      <w:r>
        <w:rPr>
          <w:rFonts w:cs="Times New Roman"/>
          <w:szCs w:val="24"/>
        </w:rPr>
        <w:t>ment</w:t>
      </w:r>
      <w:r w:rsidRPr="00465546">
        <w:rPr>
          <w:rFonts w:cs="Times New Roman"/>
          <w:szCs w:val="24"/>
        </w:rPr>
        <w:t xml:space="preserve"> in online shopping</w:t>
      </w:r>
      <w:r>
        <w:rPr>
          <w:rFonts w:cs="Times New Roman"/>
          <w:szCs w:val="24"/>
        </w:rPr>
        <w:t xml:space="preserve"> is an active </w:t>
      </w:r>
      <w:r w:rsidRPr="00465546">
        <w:rPr>
          <w:rFonts w:cs="Times New Roman"/>
          <w:szCs w:val="24"/>
        </w:rPr>
        <w:t>offering convenient delivery and click-and-collect services. They have also diversified into various ventures, including Tesco Mobile, Tesco Bank, and Tesco Clubcard, a loyalty program with over 17 million active members</w:t>
      </w:r>
      <w:r w:rsidRPr="00633A70">
        <w:t xml:space="preserve"> </w:t>
      </w:r>
      <w:r w:rsidRPr="00633A70">
        <w:rPr>
          <w:rFonts w:cs="Times New Roman"/>
          <w:szCs w:val="24"/>
        </w:rPr>
        <w:t>(Tesco, 2020)</w:t>
      </w:r>
      <w:r w:rsidRPr="00465546">
        <w:rPr>
          <w:rFonts w:cs="Times New Roman"/>
          <w:szCs w:val="24"/>
        </w:rPr>
        <w:t>.</w:t>
      </w:r>
      <w:r>
        <w:rPr>
          <w:rFonts w:cs="Times New Roman"/>
          <w:szCs w:val="24"/>
        </w:rPr>
        <w:t xml:space="preserve"> </w:t>
      </w:r>
      <w:r w:rsidRPr="00465546">
        <w:rPr>
          <w:rFonts w:cs="Times New Roman"/>
          <w:szCs w:val="24"/>
        </w:rPr>
        <w:t xml:space="preserve">Tesco remains a major player in the British and international retail landscape </w:t>
      </w:r>
      <w:r>
        <w:rPr>
          <w:rFonts w:cs="Times New Roman"/>
          <w:szCs w:val="24"/>
        </w:rPr>
        <w:t xml:space="preserve">even </w:t>
      </w:r>
      <w:proofErr w:type="spellStart"/>
      <w:r>
        <w:rPr>
          <w:rFonts w:cs="Times New Roman"/>
          <w:szCs w:val="24"/>
        </w:rPr>
        <w:t>through</w:t>
      </w:r>
      <w:proofErr w:type="spellEnd"/>
      <w:r>
        <w:rPr>
          <w:rFonts w:cs="Times New Roman"/>
          <w:szCs w:val="24"/>
        </w:rPr>
        <w:t xml:space="preserve"> they have faced some challenges</w:t>
      </w:r>
      <w:r w:rsidRPr="00465546">
        <w:rPr>
          <w:rFonts w:cs="Times New Roman"/>
          <w:szCs w:val="24"/>
        </w:rPr>
        <w:t xml:space="preserve"> in recent years</w:t>
      </w:r>
      <w:r>
        <w:rPr>
          <w:rFonts w:cs="Times New Roman"/>
          <w:szCs w:val="24"/>
        </w:rPr>
        <w:t xml:space="preserve">. Their focus on </w:t>
      </w:r>
      <w:r w:rsidRPr="00465546">
        <w:rPr>
          <w:rFonts w:cs="Times New Roman"/>
          <w:szCs w:val="24"/>
        </w:rPr>
        <w:t>constantly adapting to changing consumer trends and seeking innovative ways to deliver value and convenience to its customers</w:t>
      </w:r>
      <w:r>
        <w:rPr>
          <w:rFonts w:cs="Times New Roman"/>
          <w:szCs w:val="24"/>
        </w:rPr>
        <w:t xml:space="preserve"> </w:t>
      </w:r>
      <w:proofErr w:type="gramStart"/>
      <w:r>
        <w:rPr>
          <w:rFonts w:cs="Times New Roman"/>
          <w:szCs w:val="24"/>
        </w:rPr>
        <w:t>have</w:t>
      </w:r>
      <w:proofErr w:type="gramEnd"/>
      <w:r>
        <w:rPr>
          <w:rFonts w:cs="Times New Roman"/>
          <w:szCs w:val="24"/>
        </w:rPr>
        <w:t xml:space="preserve"> been helpful for retaining their position</w:t>
      </w:r>
      <w:r w:rsidRPr="00465546">
        <w:rPr>
          <w:rFonts w:cs="Times New Roman"/>
          <w:szCs w:val="24"/>
        </w:rPr>
        <w:t>.</w:t>
      </w:r>
    </w:p>
    <w:p w14:paraId="06622E05" w14:textId="77777777" w:rsidR="00227353" w:rsidRDefault="00227353" w:rsidP="00227353">
      <w:pPr>
        <w:spacing w:line="360" w:lineRule="auto"/>
        <w:rPr>
          <w:rFonts w:cs="Times New Roman"/>
          <w:szCs w:val="24"/>
        </w:rPr>
      </w:pPr>
      <w:proofErr w:type="gramStart"/>
      <w:r>
        <w:rPr>
          <w:rFonts w:cs="Times New Roman"/>
          <w:szCs w:val="24"/>
        </w:rPr>
        <w:t>In order to</w:t>
      </w:r>
      <w:proofErr w:type="gramEnd"/>
      <w:r>
        <w:rPr>
          <w:rFonts w:cs="Times New Roman"/>
          <w:szCs w:val="24"/>
        </w:rPr>
        <w:t xml:space="preserve"> maintain the functions </w:t>
      </w:r>
      <w:proofErr w:type="gramStart"/>
      <w:r>
        <w:rPr>
          <w:rFonts w:cs="Times New Roman"/>
          <w:szCs w:val="24"/>
        </w:rPr>
        <w:t>effectively</w:t>
      </w:r>
      <w:proofErr w:type="gramEnd"/>
      <w:r>
        <w:rPr>
          <w:rFonts w:cs="Times New Roman"/>
          <w:szCs w:val="24"/>
        </w:rPr>
        <w:t xml:space="preserve"> the business </w:t>
      </w:r>
      <w:r w:rsidRPr="0025603F">
        <w:rPr>
          <w:rFonts w:cs="Times New Roman"/>
          <w:szCs w:val="24"/>
        </w:rPr>
        <w:t>Tesco fosters a customer-centric communication style that prioritizes clarity, inclusivity, and accessibility</w:t>
      </w:r>
      <w:r>
        <w:rPr>
          <w:rFonts w:cs="Times New Roman"/>
          <w:szCs w:val="24"/>
        </w:rPr>
        <w:t xml:space="preserve">. </w:t>
      </w:r>
      <w:r w:rsidRPr="00C634C8">
        <w:rPr>
          <w:rFonts w:cs="Times New Roman"/>
          <w:szCs w:val="24"/>
        </w:rPr>
        <w:t>Straightforward</w:t>
      </w:r>
      <w:r>
        <w:rPr>
          <w:rFonts w:cs="Times New Roman"/>
          <w:szCs w:val="24"/>
        </w:rPr>
        <w:t xml:space="preserve"> </w:t>
      </w:r>
      <w:r w:rsidRPr="00C634C8">
        <w:rPr>
          <w:rFonts w:cs="Times New Roman"/>
          <w:szCs w:val="24"/>
        </w:rPr>
        <w:t>language</w:t>
      </w:r>
      <w:r>
        <w:rPr>
          <w:rFonts w:cs="Times New Roman"/>
          <w:szCs w:val="24"/>
        </w:rPr>
        <w:t xml:space="preserve"> is </w:t>
      </w:r>
      <w:proofErr w:type="gramStart"/>
      <w:r>
        <w:rPr>
          <w:rFonts w:cs="Times New Roman"/>
          <w:szCs w:val="24"/>
        </w:rPr>
        <w:t>emphasized on in</w:t>
      </w:r>
      <w:proofErr w:type="gramEnd"/>
      <w:r w:rsidRPr="00C634C8">
        <w:rPr>
          <w:rFonts w:cs="Times New Roman"/>
          <w:szCs w:val="24"/>
        </w:rPr>
        <w:t xml:space="preserve"> both verbally and in writing</w:t>
      </w:r>
      <w:r>
        <w:rPr>
          <w:rFonts w:cs="Times New Roman"/>
          <w:szCs w:val="24"/>
        </w:rPr>
        <w:t xml:space="preserve"> as it helps to</w:t>
      </w:r>
      <w:r w:rsidRPr="00C634C8">
        <w:rPr>
          <w:rFonts w:cs="Times New Roman"/>
          <w:szCs w:val="24"/>
        </w:rPr>
        <w:t xml:space="preserve"> ensure their diverse customer base understands product information, promotions, and policies.</w:t>
      </w:r>
      <w:r>
        <w:rPr>
          <w:rFonts w:cs="Times New Roman"/>
          <w:szCs w:val="24"/>
        </w:rPr>
        <w:t xml:space="preserve"> Tesco also </w:t>
      </w:r>
      <w:proofErr w:type="gramStart"/>
      <w:r>
        <w:rPr>
          <w:rFonts w:cs="Times New Roman"/>
          <w:szCs w:val="24"/>
        </w:rPr>
        <w:t>emphasizes on</w:t>
      </w:r>
      <w:proofErr w:type="gramEnd"/>
      <w:r>
        <w:rPr>
          <w:rFonts w:cs="Times New Roman"/>
          <w:szCs w:val="24"/>
        </w:rPr>
        <w:t xml:space="preserve"> Inclusivity as </w:t>
      </w:r>
      <w:r w:rsidRPr="00C634C8">
        <w:rPr>
          <w:rFonts w:cs="Times New Roman"/>
          <w:szCs w:val="24"/>
        </w:rPr>
        <w:t>Tesco acknowledges the variety of individuals they serve and strives to use inclusive language that avoids discrimination based on factors like ethnicity, gender, or age.</w:t>
      </w:r>
      <w:r>
        <w:rPr>
          <w:rFonts w:cs="Times New Roman"/>
          <w:szCs w:val="24"/>
        </w:rPr>
        <w:t xml:space="preserve"> The communication style used by Tesco shows they</w:t>
      </w:r>
      <w:r w:rsidRPr="00C634C8">
        <w:rPr>
          <w:rFonts w:cs="Times New Roman"/>
          <w:szCs w:val="24"/>
        </w:rPr>
        <w:t xml:space="preserve"> prioritize making information accessible through various channels</w:t>
      </w:r>
      <w:r>
        <w:rPr>
          <w:rFonts w:cs="Times New Roman"/>
          <w:szCs w:val="24"/>
        </w:rPr>
        <w:t xml:space="preserve">. </w:t>
      </w:r>
      <w:proofErr w:type="gramStart"/>
      <w:r>
        <w:rPr>
          <w:rFonts w:cs="Times New Roman"/>
          <w:szCs w:val="24"/>
        </w:rPr>
        <w:t>In order to</w:t>
      </w:r>
      <w:proofErr w:type="gramEnd"/>
      <w:r>
        <w:rPr>
          <w:rFonts w:cs="Times New Roman"/>
          <w:szCs w:val="24"/>
        </w:rPr>
        <w:t xml:space="preserve"> do so Tesco</w:t>
      </w:r>
      <w:r w:rsidRPr="00C634C8">
        <w:rPr>
          <w:rFonts w:cs="Times New Roman"/>
          <w:szCs w:val="24"/>
        </w:rPr>
        <w:t xml:space="preserve"> includ</w:t>
      </w:r>
      <w:r>
        <w:rPr>
          <w:rFonts w:cs="Times New Roman"/>
          <w:szCs w:val="24"/>
        </w:rPr>
        <w:t>es</w:t>
      </w:r>
      <w:r w:rsidRPr="00C634C8">
        <w:rPr>
          <w:rFonts w:cs="Times New Roman"/>
          <w:szCs w:val="24"/>
        </w:rPr>
        <w:t xml:space="preserve"> in-store signage, their website, and social media platforms, catering to individuals with different preferences and abilities.</w:t>
      </w:r>
    </w:p>
    <w:p w14:paraId="7F8C3979" w14:textId="77777777" w:rsidR="00227353" w:rsidRDefault="00227353" w:rsidP="00227353">
      <w:pPr>
        <w:spacing w:line="360" w:lineRule="auto"/>
        <w:rPr>
          <w:rFonts w:cs="Times New Roman"/>
          <w:szCs w:val="24"/>
        </w:rPr>
      </w:pPr>
      <w:proofErr w:type="gramStart"/>
      <w:r>
        <w:rPr>
          <w:rFonts w:cs="Times New Roman"/>
          <w:szCs w:val="24"/>
        </w:rPr>
        <w:lastRenderedPageBreak/>
        <w:t>In order to</w:t>
      </w:r>
      <w:proofErr w:type="gramEnd"/>
      <w:r>
        <w:rPr>
          <w:rFonts w:cs="Times New Roman"/>
          <w:szCs w:val="24"/>
        </w:rPr>
        <w:t xml:space="preserve"> achieve an accurate evaluation of</w:t>
      </w:r>
      <w:r w:rsidRPr="001E68B8">
        <w:rPr>
          <w:rFonts w:cs="Times New Roman"/>
          <w:szCs w:val="24"/>
        </w:rPr>
        <w:t xml:space="preserve"> the Netherlands and Finland </w:t>
      </w:r>
      <w:r>
        <w:rPr>
          <w:rFonts w:cs="Times New Roman"/>
          <w:szCs w:val="24"/>
        </w:rPr>
        <w:t xml:space="preserve">markets </w:t>
      </w:r>
      <w:r w:rsidRPr="001E68B8">
        <w:rPr>
          <w:rFonts w:cs="Times New Roman"/>
          <w:szCs w:val="24"/>
        </w:rPr>
        <w:t>as potential business destination</w:t>
      </w:r>
      <w:r>
        <w:rPr>
          <w:rFonts w:cs="Times New Roman"/>
          <w:szCs w:val="24"/>
        </w:rPr>
        <w:t xml:space="preserve"> </w:t>
      </w:r>
      <w:r w:rsidRPr="001E68B8">
        <w:rPr>
          <w:rFonts w:cs="Times New Roman"/>
          <w:szCs w:val="24"/>
        </w:rPr>
        <w:t>consider</w:t>
      </w:r>
      <w:r>
        <w:rPr>
          <w:rFonts w:cs="Times New Roman"/>
          <w:szCs w:val="24"/>
        </w:rPr>
        <w:t>ing</w:t>
      </w:r>
      <w:r w:rsidRPr="001E68B8">
        <w:rPr>
          <w:rFonts w:cs="Times New Roman"/>
          <w:szCs w:val="24"/>
        </w:rPr>
        <w:t xml:space="preserve"> their cultural differences, communication nuances, and labor force trends</w:t>
      </w:r>
      <w:r>
        <w:rPr>
          <w:rFonts w:cs="Times New Roman"/>
          <w:szCs w:val="24"/>
        </w:rPr>
        <w:t xml:space="preserve"> is crucial</w:t>
      </w:r>
      <w:r w:rsidRPr="001E68B8">
        <w:rPr>
          <w:rFonts w:cs="Times New Roman"/>
          <w:szCs w:val="24"/>
        </w:rPr>
        <w:t>.</w:t>
      </w:r>
      <w:r>
        <w:rPr>
          <w:rFonts w:cs="Times New Roman"/>
          <w:szCs w:val="24"/>
        </w:rPr>
        <w:t xml:space="preserve"> An </w:t>
      </w:r>
      <w:r w:rsidRPr="001E68B8">
        <w:rPr>
          <w:rFonts w:cs="Times New Roman"/>
          <w:szCs w:val="24"/>
        </w:rPr>
        <w:t xml:space="preserve">in-depth analysis using a combination of country facts, a cultural dimension theory </w:t>
      </w:r>
      <w:r>
        <w:rPr>
          <w:rFonts w:cs="Times New Roman"/>
          <w:szCs w:val="24"/>
        </w:rPr>
        <w:t xml:space="preserve">of </w:t>
      </w:r>
      <w:r w:rsidRPr="001E68B8">
        <w:rPr>
          <w:rFonts w:cs="Times New Roman"/>
          <w:szCs w:val="24"/>
        </w:rPr>
        <w:t>Hofstede, and insights on labor outlooks</w:t>
      </w:r>
      <w:r>
        <w:rPr>
          <w:rFonts w:cs="Times New Roman"/>
          <w:szCs w:val="24"/>
        </w:rPr>
        <w:t xml:space="preserve"> makes it possible to </w:t>
      </w:r>
      <w:proofErr w:type="gramStart"/>
      <w:r>
        <w:rPr>
          <w:rFonts w:cs="Times New Roman"/>
          <w:szCs w:val="24"/>
        </w:rPr>
        <w:t>success</w:t>
      </w:r>
      <w:proofErr w:type="gramEnd"/>
      <w:r>
        <w:rPr>
          <w:rFonts w:cs="Times New Roman"/>
          <w:szCs w:val="24"/>
        </w:rPr>
        <w:t xml:space="preserve"> fully achieve the required understanding. </w:t>
      </w:r>
    </w:p>
    <w:p w14:paraId="4185D7FC" w14:textId="77777777" w:rsidR="00227353" w:rsidRPr="001E68B8" w:rsidRDefault="00227353" w:rsidP="00227353">
      <w:pPr>
        <w:spacing w:line="360" w:lineRule="auto"/>
        <w:rPr>
          <w:rFonts w:cs="Times New Roman"/>
          <w:szCs w:val="24"/>
        </w:rPr>
      </w:pPr>
      <w:r w:rsidRPr="00687774">
        <w:rPr>
          <w:rFonts w:cs="Times New Roman"/>
          <w:b/>
          <w:bCs/>
          <w:i/>
          <w:iCs/>
          <w:szCs w:val="24"/>
        </w:rPr>
        <w:t>Social Context:</w:t>
      </w:r>
      <w:r w:rsidRPr="001E68B8">
        <w:rPr>
          <w:rFonts w:cs="Times New Roman"/>
          <w:szCs w:val="24"/>
        </w:rPr>
        <w:t xml:space="preserve"> The Netherlands </w:t>
      </w:r>
      <w:r>
        <w:rPr>
          <w:rFonts w:cs="Times New Roman"/>
          <w:szCs w:val="24"/>
        </w:rPr>
        <w:t>culture is rich and</w:t>
      </w:r>
      <w:r w:rsidRPr="001E68B8">
        <w:rPr>
          <w:rFonts w:cs="Times New Roman"/>
          <w:szCs w:val="24"/>
        </w:rPr>
        <w:t xml:space="preserve"> its egalitarian and liberal society</w:t>
      </w:r>
      <w:r>
        <w:rPr>
          <w:rFonts w:cs="Times New Roman"/>
          <w:szCs w:val="24"/>
        </w:rPr>
        <w:t xml:space="preserve"> are significant </w:t>
      </w:r>
      <w:proofErr w:type="gramStart"/>
      <w:r>
        <w:rPr>
          <w:rFonts w:cs="Times New Roman"/>
          <w:szCs w:val="24"/>
        </w:rPr>
        <w:t>evidences</w:t>
      </w:r>
      <w:proofErr w:type="gramEnd"/>
      <w:r>
        <w:rPr>
          <w:rFonts w:cs="Times New Roman"/>
          <w:szCs w:val="24"/>
        </w:rPr>
        <w:t xml:space="preserve"> that speaks for the richness in their culture</w:t>
      </w:r>
      <w:r w:rsidRPr="001E68B8">
        <w:rPr>
          <w:rFonts w:cs="Times New Roman"/>
          <w:szCs w:val="24"/>
        </w:rPr>
        <w:t xml:space="preserve">. </w:t>
      </w:r>
      <w:r>
        <w:rPr>
          <w:rFonts w:cs="Times New Roman"/>
          <w:szCs w:val="24"/>
        </w:rPr>
        <w:t>In terms of businesses and their values the market of Netherland demonstrates</w:t>
      </w:r>
      <w:r w:rsidRPr="001E68B8">
        <w:rPr>
          <w:rFonts w:cs="Times New Roman"/>
          <w:szCs w:val="24"/>
        </w:rPr>
        <w:t xml:space="preserve"> a strong emphasis on work-life balance, social welfare, and openness. Individualism is </w:t>
      </w:r>
      <w:r>
        <w:rPr>
          <w:rFonts w:cs="Times New Roman"/>
          <w:szCs w:val="24"/>
        </w:rPr>
        <w:t xml:space="preserve">highly </w:t>
      </w:r>
      <w:r w:rsidRPr="001E68B8">
        <w:rPr>
          <w:rFonts w:cs="Times New Roman"/>
          <w:szCs w:val="24"/>
        </w:rPr>
        <w:t>valued</w:t>
      </w:r>
      <w:r>
        <w:rPr>
          <w:rFonts w:cs="Times New Roman"/>
          <w:szCs w:val="24"/>
        </w:rPr>
        <w:t xml:space="preserve"> here along with</w:t>
      </w:r>
      <w:r w:rsidRPr="001E68B8">
        <w:rPr>
          <w:rFonts w:cs="Times New Roman"/>
          <w:szCs w:val="24"/>
        </w:rPr>
        <w:t xml:space="preserve"> social responsibility and collaboration.</w:t>
      </w:r>
    </w:p>
    <w:p w14:paraId="46BBB04B" w14:textId="77777777" w:rsidR="00227353" w:rsidRPr="001E68B8" w:rsidRDefault="00227353" w:rsidP="00227353">
      <w:pPr>
        <w:spacing w:line="360" w:lineRule="auto"/>
        <w:rPr>
          <w:rFonts w:cs="Times New Roman"/>
          <w:szCs w:val="24"/>
        </w:rPr>
      </w:pPr>
      <w:r w:rsidRPr="001E68B8">
        <w:rPr>
          <w:rFonts w:cs="Times New Roman"/>
          <w:szCs w:val="24"/>
        </w:rPr>
        <w:t xml:space="preserve">Population: Approx. </w:t>
      </w:r>
      <w:r w:rsidRPr="00633A70">
        <w:rPr>
          <w:rFonts w:cs="Times New Roman"/>
          <w:szCs w:val="24"/>
        </w:rPr>
        <w:t>1.75 crores (Data</w:t>
      </w:r>
      <w:r>
        <w:rPr>
          <w:rFonts w:cs="Times New Roman"/>
          <w:szCs w:val="24"/>
        </w:rPr>
        <w:t xml:space="preserve"> </w:t>
      </w:r>
      <w:r w:rsidRPr="00633A70">
        <w:rPr>
          <w:rFonts w:cs="Times New Roman"/>
          <w:szCs w:val="24"/>
        </w:rPr>
        <w:t>commons, 2021)</w:t>
      </w:r>
    </w:p>
    <w:p w14:paraId="29670D9B" w14:textId="77777777" w:rsidR="00227353" w:rsidRPr="001E68B8" w:rsidRDefault="00227353" w:rsidP="00227353">
      <w:pPr>
        <w:spacing w:line="360" w:lineRule="auto"/>
        <w:rPr>
          <w:rFonts w:cs="Times New Roman"/>
          <w:szCs w:val="24"/>
        </w:rPr>
      </w:pPr>
      <w:r w:rsidRPr="001E68B8">
        <w:rPr>
          <w:rFonts w:cs="Times New Roman"/>
          <w:szCs w:val="24"/>
        </w:rPr>
        <w:t>Capital: Amsterdam</w:t>
      </w:r>
    </w:p>
    <w:p w14:paraId="7181BD69" w14:textId="77777777" w:rsidR="00227353" w:rsidRPr="001E68B8" w:rsidRDefault="00227353" w:rsidP="00227353">
      <w:pPr>
        <w:spacing w:line="360" w:lineRule="auto"/>
        <w:rPr>
          <w:rFonts w:cs="Times New Roman"/>
          <w:szCs w:val="24"/>
        </w:rPr>
      </w:pPr>
      <w:r w:rsidRPr="001E68B8">
        <w:rPr>
          <w:rFonts w:cs="Times New Roman"/>
          <w:szCs w:val="24"/>
        </w:rPr>
        <w:t>Official Language:</w:t>
      </w:r>
      <w:r>
        <w:rPr>
          <w:rFonts w:cs="Times New Roman"/>
          <w:szCs w:val="24"/>
        </w:rPr>
        <w:t xml:space="preserve"> The official language here is found to be </w:t>
      </w:r>
      <w:r w:rsidRPr="001E68B8">
        <w:rPr>
          <w:rFonts w:cs="Times New Roman"/>
          <w:szCs w:val="24"/>
        </w:rPr>
        <w:t>Dutch</w:t>
      </w:r>
      <w:r>
        <w:rPr>
          <w:rFonts w:cs="Times New Roman"/>
          <w:szCs w:val="24"/>
        </w:rPr>
        <w:t xml:space="preserve">, but the population is also highly fluent with </w:t>
      </w:r>
      <w:proofErr w:type="gramStart"/>
      <w:r>
        <w:rPr>
          <w:rFonts w:cs="Times New Roman"/>
          <w:szCs w:val="24"/>
        </w:rPr>
        <w:t>English</w:t>
      </w:r>
      <w:proofErr w:type="gramEnd"/>
      <w:r>
        <w:rPr>
          <w:rFonts w:cs="Times New Roman"/>
          <w:szCs w:val="24"/>
        </w:rPr>
        <w:t xml:space="preserve"> and it is widely used here too</w:t>
      </w:r>
      <w:r w:rsidRPr="00633A70">
        <w:t xml:space="preserve"> </w:t>
      </w:r>
      <w:r w:rsidRPr="00633A70">
        <w:rPr>
          <w:rFonts w:cs="Times New Roman"/>
          <w:szCs w:val="24"/>
        </w:rPr>
        <w:t>(UCL, 2024)</w:t>
      </w:r>
      <w:r>
        <w:rPr>
          <w:rFonts w:cs="Times New Roman"/>
          <w:szCs w:val="24"/>
        </w:rPr>
        <w:t xml:space="preserve">. </w:t>
      </w:r>
    </w:p>
    <w:p w14:paraId="194C57A3" w14:textId="77777777" w:rsidR="00227353" w:rsidRPr="001E68B8" w:rsidRDefault="00227353" w:rsidP="00227353">
      <w:pPr>
        <w:spacing w:line="360" w:lineRule="auto"/>
        <w:rPr>
          <w:rFonts w:cs="Times New Roman"/>
          <w:szCs w:val="24"/>
        </w:rPr>
      </w:pPr>
      <w:r w:rsidRPr="001E68B8">
        <w:rPr>
          <w:rFonts w:cs="Times New Roman"/>
          <w:szCs w:val="24"/>
        </w:rPr>
        <w:t xml:space="preserve">Religion: </w:t>
      </w:r>
      <w:r>
        <w:rPr>
          <w:rFonts w:cs="Times New Roman"/>
          <w:szCs w:val="24"/>
        </w:rPr>
        <w:t xml:space="preserve">In Netherland </w:t>
      </w:r>
      <w:proofErr w:type="gramStart"/>
      <w:r>
        <w:rPr>
          <w:rFonts w:cs="Times New Roman"/>
          <w:szCs w:val="24"/>
        </w:rPr>
        <w:t>the m</w:t>
      </w:r>
      <w:r w:rsidRPr="001E68B8">
        <w:rPr>
          <w:rFonts w:cs="Times New Roman"/>
          <w:szCs w:val="24"/>
        </w:rPr>
        <w:t>ajority</w:t>
      </w:r>
      <w:r>
        <w:rPr>
          <w:rFonts w:cs="Times New Roman"/>
          <w:szCs w:val="24"/>
        </w:rPr>
        <w:t xml:space="preserve"> of</w:t>
      </w:r>
      <w:proofErr w:type="gramEnd"/>
      <w:r>
        <w:rPr>
          <w:rFonts w:cs="Times New Roman"/>
          <w:szCs w:val="24"/>
        </w:rPr>
        <w:t xml:space="preserve"> the population </w:t>
      </w:r>
      <w:r w:rsidRPr="001E68B8">
        <w:rPr>
          <w:rFonts w:cs="Times New Roman"/>
          <w:szCs w:val="24"/>
        </w:rPr>
        <w:t>is non-religious</w:t>
      </w:r>
      <w:r>
        <w:rPr>
          <w:rFonts w:cs="Times New Roman"/>
          <w:szCs w:val="24"/>
        </w:rPr>
        <w:t xml:space="preserve"> whereas in this scenario </w:t>
      </w:r>
      <w:r w:rsidRPr="001E68B8">
        <w:rPr>
          <w:rFonts w:cs="Times New Roman"/>
          <w:szCs w:val="24"/>
        </w:rPr>
        <w:t>Christianity remains historically influential</w:t>
      </w:r>
      <w:r>
        <w:rPr>
          <w:rFonts w:cs="Times New Roman"/>
          <w:szCs w:val="24"/>
        </w:rPr>
        <w:t xml:space="preserve"> for the population</w:t>
      </w:r>
      <w:r w:rsidRPr="001E68B8">
        <w:rPr>
          <w:rFonts w:cs="Times New Roman"/>
          <w:szCs w:val="24"/>
        </w:rPr>
        <w:t>.</w:t>
      </w:r>
    </w:p>
    <w:p w14:paraId="20CAD0AC" w14:textId="77777777" w:rsidR="00227353" w:rsidRPr="001E68B8" w:rsidRDefault="00227353" w:rsidP="00227353">
      <w:pPr>
        <w:spacing w:line="360" w:lineRule="auto"/>
        <w:rPr>
          <w:rFonts w:cs="Times New Roman"/>
          <w:szCs w:val="24"/>
        </w:rPr>
      </w:pPr>
      <w:r w:rsidRPr="001E68B8">
        <w:rPr>
          <w:rFonts w:cs="Times New Roman"/>
          <w:szCs w:val="24"/>
        </w:rPr>
        <w:t>Language: Dutch is the official language, but</w:t>
      </w:r>
      <w:r>
        <w:rPr>
          <w:rFonts w:cs="Times New Roman"/>
          <w:szCs w:val="24"/>
        </w:rPr>
        <w:t xml:space="preserve"> in case of business operations</w:t>
      </w:r>
      <w:r w:rsidRPr="001E68B8">
        <w:rPr>
          <w:rFonts w:cs="Times New Roman"/>
          <w:szCs w:val="24"/>
        </w:rPr>
        <w:t xml:space="preserve"> English fluency is </w:t>
      </w:r>
      <w:r>
        <w:rPr>
          <w:rFonts w:cs="Times New Roman"/>
          <w:szCs w:val="24"/>
        </w:rPr>
        <w:t>found be a common case which is a beneficial factor for executing seamless communication</w:t>
      </w:r>
      <w:r w:rsidRPr="00633A70">
        <w:t xml:space="preserve"> </w:t>
      </w:r>
      <w:r w:rsidRPr="00633A70">
        <w:rPr>
          <w:rFonts w:cs="Times New Roman"/>
          <w:szCs w:val="24"/>
        </w:rPr>
        <w:t>(UCL, 2024)</w:t>
      </w:r>
      <w:r w:rsidRPr="001E68B8">
        <w:rPr>
          <w:rFonts w:cs="Times New Roman"/>
          <w:szCs w:val="24"/>
        </w:rPr>
        <w:t>. Direct communication is appreciated</w:t>
      </w:r>
      <w:r>
        <w:rPr>
          <w:rFonts w:cs="Times New Roman"/>
          <w:szCs w:val="24"/>
        </w:rPr>
        <w:t xml:space="preserve"> by the population</w:t>
      </w:r>
      <w:r w:rsidRPr="001E68B8">
        <w:rPr>
          <w:rFonts w:cs="Times New Roman"/>
          <w:szCs w:val="24"/>
        </w:rPr>
        <w:t xml:space="preserve"> with a focus on efficiency and problem-solving.</w:t>
      </w:r>
    </w:p>
    <w:p w14:paraId="1FB422C4" w14:textId="77777777" w:rsidR="00227353" w:rsidRPr="001E68B8" w:rsidRDefault="00227353" w:rsidP="00227353">
      <w:pPr>
        <w:spacing w:line="360" w:lineRule="auto"/>
        <w:rPr>
          <w:rFonts w:cs="Times New Roman"/>
          <w:szCs w:val="24"/>
        </w:rPr>
      </w:pPr>
      <w:r w:rsidRPr="001E68B8">
        <w:rPr>
          <w:rFonts w:cs="Times New Roman"/>
          <w:szCs w:val="24"/>
        </w:rPr>
        <w:t>Low Power Distance:</w:t>
      </w:r>
      <w:r>
        <w:rPr>
          <w:rFonts w:cs="Times New Roman"/>
          <w:szCs w:val="24"/>
        </w:rPr>
        <w:t xml:space="preserve"> The</w:t>
      </w:r>
      <w:r w:rsidRPr="001E68B8">
        <w:rPr>
          <w:rFonts w:cs="Times New Roman"/>
          <w:szCs w:val="24"/>
        </w:rPr>
        <w:t xml:space="preserve"> preference for collaboration and consensus-building</w:t>
      </w:r>
      <w:r>
        <w:rPr>
          <w:rFonts w:cs="Times New Roman"/>
          <w:szCs w:val="24"/>
        </w:rPr>
        <w:t xml:space="preserve"> is relatively high where l</w:t>
      </w:r>
      <w:r w:rsidRPr="001E68B8">
        <w:rPr>
          <w:rFonts w:cs="Times New Roman"/>
          <w:szCs w:val="24"/>
        </w:rPr>
        <w:t xml:space="preserve">ow </w:t>
      </w:r>
      <w:r>
        <w:rPr>
          <w:rFonts w:cs="Times New Roman"/>
          <w:szCs w:val="24"/>
        </w:rPr>
        <w:t xml:space="preserve">priority is given to </w:t>
      </w:r>
      <w:r w:rsidRPr="001E68B8">
        <w:rPr>
          <w:rFonts w:cs="Times New Roman"/>
          <w:szCs w:val="24"/>
        </w:rPr>
        <w:t>hierarchical structures</w:t>
      </w:r>
      <w:r>
        <w:rPr>
          <w:rFonts w:cs="Times New Roman"/>
          <w:noProof/>
          <w:szCs w:val="24"/>
          <w:lang w:val="en-IN"/>
        </w:rPr>
        <w:t xml:space="preserve"> </w:t>
      </w:r>
      <w:r w:rsidRPr="00633A70">
        <w:rPr>
          <w:rFonts w:cs="Times New Roman"/>
          <w:noProof/>
          <w:szCs w:val="24"/>
          <w:lang w:val="en-IN"/>
        </w:rPr>
        <w:t>(Hofstede Insights, 2023)</w:t>
      </w:r>
      <w:r w:rsidRPr="001E68B8">
        <w:rPr>
          <w:rFonts w:cs="Times New Roman"/>
          <w:szCs w:val="24"/>
        </w:rPr>
        <w:t>.</w:t>
      </w:r>
    </w:p>
    <w:p w14:paraId="5CA6693B" w14:textId="77777777" w:rsidR="00227353" w:rsidRPr="001E68B8" w:rsidRDefault="00227353" w:rsidP="00227353">
      <w:pPr>
        <w:spacing w:line="360" w:lineRule="auto"/>
        <w:rPr>
          <w:rFonts w:cs="Times New Roman"/>
          <w:szCs w:val="24"/>
        </w:rPr>
      </w:pPr>
      <w:r w:rsidRPr="001E68B8">
        <w:rPr>
          <w:rFonts w:cs="Times New Roman"/>
          <w:szCs w:val="24"/>
        </w:rPr>
        <w:t>Individualism: People value independence and personal achievement but also balance this with teamwork</w:t>
      </w:r>
      <w:r>
        <w:rPr>
          <w:rFonts w:cs="Times New Roman"/>
          <w:szCs w:val="24"/>
        </w:rPr>
        <w:t xml:space="preserve"> for effective execution of any task</w:t>
      </w:r>
      <w:r w:rsidRPr="001E68B8">
        <w:rPr>
          <w:rFonts w:cs="Times New Roman"/>
          <w:szCs w:val="24"/>
        </w:rPr>
        <w:t>.</w:t>
      </w:r>
    </w:p>
    <w:p w14:paraId="771FE6D4" w14:textId="77777777" w:rsidR="00227353" w:rsidRPr="001E68B8" w:rsidRDefault="00227353" w:rsidP="00227353">
      <w:pPr>
        <w:spacing w:line="360" w:lineRule="auto"/>
        <w:rPr>
          <w:rFonts w:cs="Times New Roman"/>
          <w:szCs w:val="24"/>
        </w:rPr>
      </w:pPr>
      <w:r w:rsidRPr="001E68B8">
        <w:rPr>
          <w:rFonts w:cs="Times New Roman"/>
          <w:szCs w:val="24"/>
        </w:rPr>
        <w:t xml:space="preserve">Masculinity vs. Femininity: Leans </w:t>
      </w:r>
      <w:r>
        <w:rPr>
          <w:rFonts w:cs="Times New Roman"/>
          <w:szCs w:val="24"/>
        </w:rPr>
        <w:t xml:space="preserve">towards </w:t>
      </w:r>
      <w:proofErr w:type="gramStart"/>
      <w:r w:rsidRPr="001E68B8">
        <w:rPr>
          <w:rFonts w:cs="Times New Roman"/>
          <w:szCs w:val="24"/>
        </w:rPr>
        <w:t>feminine</w:t>
      </w:r>
      <w:proofErr w:type="gramEnd"/>
      <w:r w:rsidRPr="001E68B8">
        <w:rPr>
          <w:rFonts w:cs="Times New Roman"/>
          <w:szCs w:val="24"/>
        </w:rPr>
        <w:t>, with emphasis on work-life balance and caring for the less fortunate.</w:t>
      </w:r>
    </w:p>
    <w:p w14:paraId="1DE75086" w14:textId="77777777" w:rsidR="00227353" w:rsidRPr="001E68B8" w:rsidRDefault="00227353" w:rsidP="00227353">
      <w:pPr>
        <w:spacing w:line="360" w:lineRule="auto"/>
        <w:rPr>
          <w:rFonts w:cs="Times New Roman"/>
          <w:szCs w:val="24"/>
        </w:rPr>
      </w:pPr>
      <w:r w:rsidRPr="001E68B8">
        <w:rPr>
          <w:rFonts w:cs="Times New Roman"/>
          <w:szCs w:val="24"/>
        </w:rPr>
        <w:t xml:space="preserve">Uncertainty Avoidance: </w:t>
      </w:r>
      <w:r>
        <w:rPr>
          <w:rFonts w:cs="Times New Roman"/>
          <w:szCs w:val="24"/>
        </w:rPr>
        <w:t>A</w:t>
      </w:r>
      <w:r w:rsidRPr="001E68B8">
        <w:rPr>
          <w:rFonts w:cs="Times New Roman"/>
          <w:szCs w:val="24"/>
        </w:rPr>
        <w:t xml:space="preserve"> mix of acceptance of change and preference for rules and procedures</w:t>
      </w:r>
      <w:r>
        <w:rPr>
          <w:rFonts w:cs="Times New Roman"/>
          <w:szCs w:val="24"/>
        </w:rPr>
        <w:t xml:space="preserve"> is found to be fostered here which indicates towards </w:t>
      </w:r>
      <w:r w:rsidRPr="001E68B8">
        <w:rPr>
          <w:rFonts w:cs="Times New Roman"/>
          <w:szCs w:val="24"/>
        </w:rPr>
        <w:t>Moderate</w:t>
      </w:r>
      <w:r>
        <w:rPr>
          <w:rFonts w:cs="Times New Roman"/>
          <w:szCs w:val="24"/>
        </w:rPr>
        <w:t xml:space="preserve"> </w:t>
      </w:r>
      <w:r w:rsidRPr="001E68B8">
        <w:rPr>
          <w:rFonts w:cs="Times New Roman"/>
          <w:szCs w:val="24"/>
        </w:rPr>
        <w:t>Uncertainty Avoidance</w:t>
      </w:r>
      <w:r>
        <w:rPr>
          <w:rFonts w:cs="Times New Roman"/>
          <w:noProof/>
          <w:szCs w:val="24"/>
          <w:lang w:val="en-IN"/>
        </w:rPr>
        <w:t xml:space="preserve"> </w:t>
      </w:r>
      <w:r w:rsidRPr="00633A70">
        <w:rPr>
          <w:rFonts w:cs="Times New Roman"/>
          <w:noProof/>
          <w:szCs w:val="24"/>
          <w:lang w:val="en-IN"/>
        </w:rPr>
        <w:t>(Hofstede, 2019)</w:t>
      </w:r>
      <w:r w:rsidRPr="001E68B8">
        <w:rPr>
          <w:rFonts w:cs="Times New Roman"/>
          <w:szCs w:val="24"/>
        </w:rPr>
        <w:t>.</w:t>
      </w:r>
    </w:p>
    <w:p w14:paraId="4E08E1BF" w14:textId="77777777" w:rsidR="00227353" w:rsidRDefault="00227353" w:rsidP="00227353">
      <w:pPr>
        <w:spacing w:line="360" w:lineRule="auto"/>
        <w:rPr>
          <w:rFonts w:cs="Times New Roman"/>
          <w:szCs w:val="24"/>
        </w:rPr>
      </w:pPr>
      <w:r>
        <w:rPr>
          <w:rFonts w:cs="Times New Roman"/>
          <w:szCs w:val="24"/>
        </w:rPr>
        <w:lastRenderedPageBreak/>
        <w:t xml:space="preserve">The </w:t>
      </w:r>
      <w:r w:rsidRPr="001E68B8">
        <w:rPr>
          <w:rFonts w:cs="Times New Roman"/>
          <w:szCs w:val="24"/>
        </w:rPr>
        <w:t>workforce</w:t>
      </w:r>
      <w:r>
        <w:rPr>
          <w:rFonts w:cs="Times New Roman"/>
          <w:szCs w:val="24"/>
        </w:rPr>
        <w:t xml:space="preserve"> is tending to be h</w:t>
      </w:r>
      <w:r w:rsidRPr="001E68B8">
        <w:rPr>
          <w:rFonts w:cs="Times New Roman"/>
          <w:szCs w:val="24"/>
        </w:rPr>
        <w:t xml:space="preserve">ighly </w:t>
      </w:r>
      <w:proofErr w:type="gramStart"/>
      <w:r w:rsidRPr="001E68B8">
        <w:rPr>
          <w:rFonts w:cs="Times New Roman"/>
          <w:szCs w:val="24"/>
        </w:rPr>
        <w:t>skilled</w:t>
      </w:r>
      <w:proofErr w:type="gramEnd"/>
      <w:r>
        <w:rPr>
          <w:rFonts w:cs="Times New Roman"/>
          <w:szCs w:val="24"/>
        </w:rPr>
        <w:t xml:space="preserve"> and they foster </w:t>
      </w:r>
      <w:r w:rsidRPr="001E68B8">
        <w:rPr>
          <w:rFonts w:cs="Times New Roman"/>
          <w:szCs w:val="24"/>
        </w:rPr>
        <w:t xml:space="preserve">strong </w:t>
      </w:r>
      <w:r>
        <w:rPr>
          <w:rFonts w:cs="Times New Roman"/>
          <w:szCs w:val="24"/>
        </w:rPr>
        <w:t>E</w:t>
      </w:r>
      <w:r w:rsidRPr="001E68B8">
        <w:rPr>
          <w:rFonts w:cs="Times New Roman"/>
          <w:szCs w:val="24"/>
        </w:rPr>
        <w:t>nglish proficiency.</w:t>
      </w:r>
      <w:r>
        <w:rPr>
          <w:rFonts w:cs="Times New Roman"/>
          <w:szCs w:val="24"/>
        </w:rPr>
        <w:t xml:space="preserve"> The Labor here is found to be belonging from d</w:t>
      </w:r>
      <w:r w:rsidRPr="001E68B8">
        <w:rPr>
          <w:rFonts w:cs="Times New Roman"/>
          <w:szCs w:val="24"/>
        </w:rPr>
        <w:t>iverse backgrounds</w:t>
      </w:r>
      <w:r>
        <w:rPr>
          <w:rFonts w:cs="Times New Roman"/>
          <w:szCs w:val="24"/>
        </w:rPr>
        <w:t xml:space="preserve"> as</w:t>
      </w:r>
      <w:r w:rsidRPr="001E68B8">
        <w:rPr>
          <w:rFonts w:cs="Times New Roman"/>
          <w:szCs w:val="24"/>
        </w:rPr>
        <w:t xml:space="preserve"> the government actively promotes inclusion.</w:t>
      </w:r>
      <w:r>
        <w:rPr>
          <w:rFonts w:cs="Times New Roman"/>
          <w:szCs w:val="24"/>
        </w:rPr>
        <w:t xml:space="preserve"> In Netherlands the policies are developed to ensure e</w:t>
      </w:r>
      <w:r w:rsidRPr="001E68B8">
        <w:rPr>
          <w:rFonts w:cs="Times New Roman"/>
          <w:szCs w:val="24"/>
        </w:rPr>
        <w:t>mployee rights and well-being are well-protected.</w:t>
      </w:r>
    </w:p>
    <w:p w14:paraId="45C937A6" w14:textId="77777777" w:rsidR="00227353" w:rsidRPr="005C53B4" w:rsidRDefault="00227353" w:rsidP="00227353">
      <w:pPr>
        <w:spacing w:line="360" w:lineRule="auto"/>
        <w:rPr>
          <w:rFonts w:cs="Times New Roman"/>
          <w:szCs w:val="24"/>
        </w:rPr>
      </w:pPr>
      <w:r w:rsidRPr="005C53B4">
        <w:rPr>
          <w:rFonts w:cs="Times New Roman"/>
          <w:b/>
          <w:bCs/>
          <w:i/>
          <w:iCs/>
          <w:szCs w:val="24"/>
        </w:rPr>
        <w:t>Social Context:</w:t>
      </w:r>
      <w:r w:rsidRPr="005C53B4">
        <w:rPr>
          <w:rFonts w:cs="Times New Roman"/>
          <w:szCs w:val="24"/>
        </w:rPr>
        <w:t xml:space="preserve"> </w:t>
      </w:r>
      <w:r>
        <w:rPr>
          <w:rFonts w:cs="Times New Roman"/>
          <w:szCs w:val="24"/>
        </w:rPr>
        <w:t xml:space="preserve">The work culture at </w:t>
      </w:r>
      <w:r w:rsidRPr="005C53B4">
        <w:rPr>
          <w:rFonts w:cs="Times New Roman"/>
          <w:szCs w:val="24"/>
        </w:rPr>
        <w:t>Finland prioritizes equality, modesty, and social responsibility</w:t>
      </w:r>
      <w:r>
        <w:rPr>
          <w:rFonts w:cs="Times New Roman"/>
          <w:szCs w:val="24"/>
        </w:rPr>
        <w:t xml:space="preserve"> with an emphasize on </w:t>
      </w:r>
      <w:r w:rsidRPr="005C53B4">
        <w:rPr>
          <w:rFonts w:cs="Times New Roman"/>
          <w:szCs w:val="24"/>
        </w:rPr>
        <w:t xml:space="preserve">high trust in institutions and societal norms. </w:t>
      </w:r>
      <w:r>
        <w:rPr>
          <w:rFonts w:cs="Times New Roman"/>
          <w:szCs w:val="24"/>
        </w:rPr>
        <w:t xml:space="preserve">The </w:t>
      </w:r>
      <w:r w:rsidRPr="005C53B4">
        <w:rPr>
          <w:rFonts w:cs="Times New Roman"/>
          <w:szCs w:val="24"/>
        </w:rPr>
        <w:t xml:space="preserve">Finns </w:t>
      </w:r>
      <w:r>
        <w:rPr>
          <w:rFonts w:cs="Times New Roman"/>
          <w:szCs w:val="24"/>
        </w:rPr>
        <w:t xml:space="preserve">are found to </w:t>
      </w:r>
      <w:r w:rsidRPr="005C53B4">
        <w:rPr>
          <w:rFonts w:cs="Times New Roman"/>
          <w:szCs w:val="24"/>
        </w:rPr>
        <w:t>value hard work, punctuality, and personal space.</w:t>
      </w:r>
    </w:p>
    <w:p w14:paraId="5368BE49" w14:textId="77777777" w:rsidR="00227353" w:rsidRPr="005C53B4" w:rsidRDefault="00227353" w:rsidP="00227353">
      <w:pPr>
        <w:spacing w:line="360" w:lineRule="auto"/>
        <w:rPr>
          <w:rFonts w:cs="Times New Roman"/>
          <w:szCs w:val="24"/>
        </w:rPr>
      </w:pPr>
      <w:r w:rsidRPr="005C53B4">
        <w:rPr>
          <w:rFonts w:cs="Times New Roman"/>
          <w:szCs w:val="24"/>
        </w:rPr>
        <w:t>Population: Approx</w:t>
      </w:r>
      <w:r>
        <w:rPr>
          <w:rFonts w:cs="Times New Roman"/>
          <w:szCs w:val="24"/>
        </w:rPr>
        <w:t>imately</w:t>
      </w:r>
      <w:r w:rsidRPr="005C53B4">
        <w:rPr>
          <w:rFonts w:cs="Times New Roman"/>
          <w:szCs w:val="24"/>
        </w:rPr>
        <w:t xml:space="preserve"> 5.5 million</w:t>
      </w:r>
      <w:r>
        <w:rPr>
          <w:rFonts w:cs="Times New Roman"/>
          <w:szCs w:val="24"/>
        </w:rPr>
        <w:t xml:space="preserve"> </w:t>
      </w:r>
    </w:p>
    <w:p w14:paraId="7458CE55" w14:textId="77777777" w:rsidR="00227353" w:rsidRPr="005C53B4" w:rsidRDefault="00227353" w:rsidP="00227353">
      <w:pPr>
        <w:spacing w:line="360" w:lineRule="auto"/>
        <w:rPr>
          <w:rFonts w:cs="Times New Roman"/>
          <w:szCs w:val="24"/>
        </w:rPr>
      </w:pPr>
      <w:r w:rsidRPr="005C53B4">
        <w:rPr>
          <w:rFonts w:cs="Times New Roman"/>
          <w:szCs w:val="24"/>
        </w:rPr>
        <w:t>Capital: Helsinki</w:t>
      </w:r>
    </w:p>
    <w:p w14:paraId="0DF08E97" w14:textId="77777777" w:rsidR="00227353" w:rsidRPr="005C53B4" w:rsidRDefault="00227353" w:rsidP="00227353">
      <w:pPr>
        <w:spacing w:line="360" w:lineRule="auto"/>
        <w:rPr>
          <w:rFonts w:cs="Times New Roman"/>
          <w:szCs w:val="24"/>
        </w:rPr>
      </w:pPr>
      <w:r w:rsidRPr="005C53B4">
        <w:rPr>
          <w:rFonts w:cs="Times New Roman"/>
          <w:szCs w:val="24"/>
        </w:rPr>
        <w:t>Official Languages: Finnish,</w:t>
      </w:r>
      <w:r>
        <w:rPr>
          <w:rFonts w:cs="Times New Roman"/>
          <w:szCs w:val="24"/>
        </w:rPr>
        <w:t xml:space="preserve"> and</w:t>
      </w:r>
      <w:r w:rsidRPr="005C53B4">
        <w:rPr>
          <w:rFonts w:cs="Times New Roman"/>
          <w:szCs w:val="24"/>
        </w:rPr>
        <w:t xml:space="preserve"> Swedish</w:t>
      </w:r>
      <w:r>
        <w:rPr>
          <w:rFonts w:cs="Times New Roman"/>
          <w:szCs w:val="24"/>
        </w:rPr>
        <w:t xml:space="preserve"> are the local languages here English</w:t>
      </w:r>
      <w:r w:rsidRPr="005C53B4">
        <w:rPr>
          <w:rFonts w:cs="Times New Roman"/>
          <w:szCs w:val="24"/>
        </w:rPr>
        <w:t xml:space="preserve"> </w:t>
      </w:r>
      <w:r>
        <w:rPr>
          <w:rFonts w:cs="Times New Roman"/>
          <w:szCs w:val="24"/>
        </w:rPr>
        <w:t xml:space="preserve">language is also </w:t>
      </w:r>
      <w:r w:rsidRPr="005C53B4">
        <w:rPr>
          <w:rFonts w:cs="Times New Roman"/>
          <w:szCs w:val="24"/>
        </w:rPr>
        <w:t>widely spoken</w:t>
      </w:r>
      <w:r>
        <w:rPr>
          <w:rFonts w:cs="Times New Roman"/>
          <w:szCs w:val="24"/>
        </w:rPr>
        <w:t xml:space="preserve"> </w:t>
      </w:r>
      <w:r w:rsidRPr="00302104">
        <w:rPr>
          <w:rFonts w:cs="Times New Roman"/>
          <w:szCs w:val="24"/>
        </w:rPr>
        <w:t>(Institute for the Languages of Finland, 2019)</w:t>
      </w:r>
    </w:p>
    <w:p w14:paraId="609AE622" w14:textId="77777777" w:rsidR="00227353" w:rsidRPr="005C53B4" w:rsidRDefault="00227353" w:rsidP="00227353">
      <w:pPr>
        <w:spacing w:line="360" w:lineRule="auto"/>
        <w:rPr>
          <w:rFonts w:cs="Times New Roman"/>
          <w:szCs w:val="24"/>
        </w:rPr>
      </w:pPr>
      <w:r w:rsidRPr="005C53B4">
        <w:rPr>
          <w:rFonts w:cs="Times New Roman"/>
          <w:szCs w:val="24"/>
        </w:rPr>
        <w:t>Religion: Majority Lutheran Christian, but a growing secular trend.</w:t>
      </w:r>
    </w:p>
    <w:p w14:paraId="317B97CB" w14:textId="77777777" w:rsidR="00227353" w:rsidRPr="005C53B4" w:rsidRDefault="00227353" w:rsidP="00227353">
      <w:pPr>
        <w:spacing w:line="360" w:lineRule="auto"/>
        <w:rPr>
          <w:rFonts w:cs="Times New Roman"/>
          <w:szCs w:val="24"/>
        </w:rPr>
      </w:pPr>
      <w:r w:rsidRPr="005C53B4">
        <w:rPr>
          <w:rFonts w:cs="Times New Roman"/>
          <w:szCs w:val="24"/>
        </w:rPr>
        <w:t>Language: Finnish and Swedish are official, but English is increasingly common in business. Communication is often direct and succinct, with a focus on facts over pleasantries.</w:t>
      </w:r>
    </w:p>
    <w:p w14:paraId="6D7B20BC" w14:textId="77777777" w:rsidR="00227353" w:rsidRPr="005C53B4" w:rsidRDefault="00227353" w:rsidP="00227353">
      <w:pPr>
        <w:spacing w:line="360" w:lineRule="auto"/>
        <w:rPr>
          <w:rFonts w:cs="Times New Roman"/>
          <w:szCs w:val="24"/>
        </w:rPr>
      </w:pPr>
      <w:r w:rsidRPr="005C53B4">
        <w:rPr>
          <w:rFonts w:cs="Times New Roman"/>
          <w:szCs w:val="24"/>
        </w:rPr>
        <w:t xml:space="preserve">Low Power Distance: </w:t>
      </w:r>
      <w:proofErr w:type="gramStart"/>
      <w:r w:rsidRPr="005C53B4">
        <w:rPr>
          <w:rFonts w:cs="Times New Roman"/>
          <w:szCs w:val="24"/>
        </w:rPr>
        <w:t>Similar to</w:t>
      </w:r>
      <w:proofErr w:type="gramEnd"/>
      <w:r w:rsidRPr="005C53B4">
        <w:rPr>
          <w:rFonts w:cs="Times New Roman"/>
          <w:szCs w:val="24"/>
        </w:rPr>
        <w:t xml:space="preserve"> the Netherlands</w:t>
      </w:r>
      <w:r>
        <w:rPr>
          <w:rFonts w:cs="Times New Roman"/>
          <w:szCs w:val="24"/>
        </w:rPr>
        <w:t xml:space="preserve"> the </w:t>
      </w:r>
      <w:r w:rsidRPr="005C53B4">
        <w:rPr>
          <w:rFonts w:cs="Times New Roman"/>
          <w:szCs w:val="24"/>
        </w:rPr>
        <w:t>employees</w:t>
      </w:r>
      <w:r>
        <w:rPr>
          <w:rFonts w:cs="Times New Roman"/>
          <w:szCs w:val="24"/>
        </w:rPr>
        <w:t xml:space="preserve"> here</w:t>
      </w:r>
      <w:r w:rsidRPr="005C53B4">
        <w:rPr>
          <w:rFonts w:cs="Times New Roman"/>
          <w:szCs w:val="24"/>
        </w:rPr>
        <w:t xml:space="preserve"> expect involvement in decision-making</w:t>
      </w:r>
      <w:r>
        <w:rPr>
          <w:rFonts w:cs="Times New Roman"/>
          <w:noProof/>
          <w:szCs w:val="24"/>
          <w:lang w:val="en-IN"/>
        </w:rPr>
        <w:t xml:space="preserve"> </w:t>
      </w:r>
      <w:r w:rsidRPr="00302104">
        <w:rPr>
          <w:rFonts w:cs="Times New Roman"/>
          <w:noProof/>
          <w:szCs w:val="24"/>
          <w:lang w:val="en-IN"/>
        </w:rPr>
        <w:t>(Hofstede Insights, 2023)</w:t>
      </w:r>
      <w:r w:rsidRPr="005C53B4">
        <w:rPr>
          <w:rFonts w:cs="Times New Roman"/>
          <w:szCs w:val="24"/>
        </w:rPr>
        <w:t>.</w:t>
      </w:r>
    </w:p>
    <w:p w14:paraId="27A3ABE8" w14:textId="77777777" w:rsidR="00227353" w:rsidRPr="005C53B4" w:rsidRDefault="00227353" w:rsidP="00227353">
      <w:pPr>
        <w:spacing w:line="360" w:lineRule="auto"/>
        <w:rPr>
          <w:rFonts w:cs="Times New Roman"/>
          <w:szCs w:val="24"/>
        </w:rPr>
      </w:pPr>
      <w:r w:rsidRPr="005C53B4">
        <w:rPr>
          <w:rFonts w:cs="Times New Roman"/>
          <w:szCs w:val="24"/>
        </w:rPr>
        <w:t>Individualism: High, with strong self-reliance and autonomy.</w:t>
      </w:r>
    </w:p>
    <w:p w14:paraId="4D06B46E" w14:textId="77777777" w:rsidR="00227353" w:rsidRPr="005C53B4" w:rsidRDefault="00227353" w:rsidP="00227353">
      <w:pPr>
        <w:spacing w:line="360" w:lineRule="auto"/>
        <w:rPr>
          <w:rFonts w:cs="Times New Roman"/>
          <w:szCs w:val="24"/>
        </w:rPr>
      </w:pPr>
      <w:r w:rsidRPr="005C53B4">
        <w:rPr>
          <w:rFonts w:cs="Times New Roman"/>
          <w:szCs w:val="24"/>
        </w:rPr>
        <w:t xml:space="preserve">Masculinity vs. Femininity: Leans </w:t>
      </w:r>
      <w:r>
        <w:rPr>
          <w:rFonts w:cs="Times New Roman"/>
          <w:szCs w:val="24"/>
        </w:rPr>
        <w:t xml:space="preserve">towards </w:t>
      </w:r>
      <w:r w:rsidRPr="005C53B4">
        <w:rPr>
          <w:rFonts w:cs="Times New Roman"/>
          <w:szCs w:val="24"/>
        </w:rPr>
        <w:t>feminine</w:t>
      </w:r>
      <w:r>
        <w:rPr>
          <w:rFonts w:cs="Times New Roman"/>
          <w:szCs w:val="24"/>
        </w:rPr>
        <w:t xml:space="preserve"> which is</w:t>
      </w:r>
      <w:r w:rsidRPr="005C53B4">
        <w:rPr>
          <w:rFonts w:cs="Times New Roman"/>
          <w:szCs w:val="24"/>
        </w:rPr>
        <w:t xml:space="preserve"> </w:t>
      </w:r>
      <w:proofErr w:type="gramStart"/>
      <w:r w:rsidRPr="005C53B4">
        <w:rPr>
          <w:rFonts w:cs="Times New Roman"/>
          <w:szCs w:val="24"/>
        </w:rPr>
        <w:t>similar to</w:t>
      </w:r>
      <w:proofErr w:type="gramEnd"/>
      <w:r w:rsidRPr="005C53B4">
        <w:rPr>
          <w:rFonts w:cs="Times New Roman"/>
          <w:szCs w:val="24"/>
        </w:rPr>
        <w:t xml:space="preserve"> the Netherlands.</w:t>
      </w:r>
    </w:p>
    <w:p w14:paraId="1544AEF0" w14:textId="77777777" w:rsidR="00227353" w:rsidRPr="005C53B4" w:rsidRDefault="00227353" w:rsidP="00227353">
      <w:pPr>
        <w:spacing w:line="360" w:lineRule="auto"/>
        <w:rPr>
          <w:rFonts w:cs="Times New Roman"/>
          <w:szCs w:val="24"/>
        </w:rPr>
      </w:pPr>
      <w:r w:rsidRPr="005C53B4">
        <w:rPr>
          <w:rFonts w:cs="Times New Roman"/>
          <w:szCs w:val="24"/>
        </w:rPr>
        <w:t xml:space="preserve">Uncertainty Avoidance: </w:t>
      </w:r>
      <w:r>
        <w:rPr>
          <w:rFonts w:cs="Times New Roman"/>
          <w:szCs w:val="24"/>
        </w:rPr>
        <w:t xml:space="preserve">The workforce here shows that they prefer to have a </w:t>
      </w:r>
      <w:r w:rsidRPr="005C53B4">
        <w:rPr>
          <w:rFonts w:cs="Times New Roman"/>
          <w:szCs w:val="24"/>
        </w:rPr>
        <w:t>clear structure</w:t>
      </w:r>
      <w:r>
        <w:rPr>
          <w:rFonts w:cs="Times New Roman"/>
          <w:szCs w:val="24"/>
        </w:rPr>
        <w:t xml:space="preserve"> along with clear segmentation of the rules to minimize the potential risks and these factors </w:t>
      </w:r>
      <w:proofErr w:type="gramStart"/>
      <w:r>
        <w:rPr>
          <w:rFonts w:cs="Times New Roman"/>
          <w:szCs w:val="24"/>
        </w:rPr>
        <w:t>translates</w:t>
      </w:r>
      <w:proofErr w:type="gramEnd"/>
      <w:r>
        <w:rPr>
          <w:rFonts w:cs="Times New Roman"/>
          <w:szCs w:val="24"/>
        </w:rPr>
        <w:t xml:space="preserve"> to a high </w:t>
      </w:r>
      <w:r w:rsidRPr="005C53B4">
        <w:rPr>
          <w:rFonts w:cs="Times New Roman"/>
          <w:szCs w:val="24"/>
        </w:rPr>
        <w:t>Uncertainty Avoidance</w:t>
      </w:r>
      <w:r>
        <w:rPr>
          <w:rFonts w:cs="Times New Roman"/>
          <w:noProof/>
          <w:szCs w:val="24"/>
          <w:lang w:val="en-IN"/>
        </w:rPr>
        <w:t xml:space="preserve"> </w:t>
      </w:r>
      <w:r w:rsidRPr="00302104">
        <w:rPr>
          <w:rFonts w:cs="Times New Roman"/>
          <w:noProof/>
          <w:szCs w:val="24"/>
          <w:lang w:val="en-IN"/>
        </w:rPr>
        <w:t>(Hofstede, 2019)</w:t>
      </w:r>
      <w:r>
        <w:rPr>
          <w:rFonts w:cs="Times New Roman"/>
          <w:szCs w:val="24"/>
        </w:rPr>
        <w:t xml:space="preserve">. </w:t>
      </w:r>
    </w:p>
    <w:p w14:paraId="06F7F1E7" w14:textId="77777777" w:rsidR="00227353" w:rsidRPr="001E68B8" w:rsidRDefault="00227353" w:rsidP="00227353">
      <w:pPr>
        <w:spacing w:line="360" w:lineRule="auto"/>
        <w:rPr>
          <w:rFonts w:cs="Times New Roman"/>
          <w:szCs w:val="24"/>
        </w:rPr>
      </w:pPr>
      <w:proofErr w:type="gramStart"/>
      <w:r w:rsidRPr="005C53B4">
        <w:rPr>
          <w:rFonts w:cs="Times New Roman"/>
          <w:szCs w:val="24"/>
        </w:rPr>
        <w:t>Highly</w:t>
      </w:r>
      <w:proofErr w:type="gramEnd"/>
      <w:r w:rsidRPr="005C53B4">
        <w:rPr>
          <w:rFonts w:cs="Times New Roman"/>
          <w:szCs w:val="24"/>
        </w:rPr>
        <w:t xml:space="preserve"> educated workforce</w:t>
      </w:r>
      <w:r>
        <w:rPr>
          <w:rFonts w:cs="Times New Roman"/>
          <w:szCs w:val="24"/>
        </w:rPr>
        <w:t xml:space="preserve"> is common here as this place is</w:t>
      </w:r>
      <w:r w:rsidRPr="005C53B4">
        <w:rPr>
          <w:rFonts w:cs="Times New Roman"/>
          <w:szCs w:val="24"/>
        </w:rPr>
        <w:t xml:space="preserve"> known for engineering and technology expertise.</w:t>
      </w:r>
      <w:r>
        <w:rPr>
          <w:rFonts w:cs="Times New Roman"/>
          <w:szCs w:val="24"/>
        </w:rPr>
        <w:t xml:space="preserve"> </w:t>
      </w:r>
      <w:r w:rsidRPr="005C53B4">
        <w:rPr>
          <w:rFonts w:cs="Times New Roman"/>
          <w:szCs w:val="24"/>
        </w:rPr>
        <w:t xml:space="preserve">Diversity </w:t>
      </w:r>
      <w:r>
        <w:rPr>
          <w:rFonts w:cs="Times New Roman"/>
          <w:szCs w:val="24"/>
        </w:rPr>
        <w:t xml:space="preserve">inclusion is </w:t>
      </w:r>
      <w:r w:rsidRPr="005C53B4">
        <w:rPr>
          <w:rFonts w:cs="Times New Roman"/>
          <w:szCs w:val="24"/>
        </w:rPr>
        <w:t>increasing</w:t>
      </w:r>
      <w:r>
        <w:rPr>
          <w:rFonts w:cs="Times New Roman"/>
          <w:szCs w:val="24"/>
        </w:rPr>
        <w:t xml:space="preserve"> here gradually even </w:t>
      </w:r>
      <w:r w:rsidRPr="005C53B4">
        <w:rPr>
          <w:rFonts w:cs="Times New Roman"/>
          <w:szCs w:val="24"/>
        </w:rPr>
        <w:t xml:space="preserve">though </w:t>
      </w:r>
      <w:r>
        <w:rPr>
          <w:rFonts w:cs="Times New Roman"/>
          <w:szCs w:val="24"/>
        </w:rPr>
        <w:t xml:space="preserve">the process is relatively </w:t>
      </w:r>
      <w:r w:rsidRPr="005C53B4">
        <w:rPr>
          <w:rFonts w:cs="Times New Roman"/>
          <w:szCs w:val="24"/>
        </w:rPr>
        <w:t>slower than the Netherlands.</w:t>
      </w:r>
      <w:r>
        <w:rPr>
          <w:rFonts w:cs="Times New Roman"/>
          <w:szCs w:val="24"/>
        </w:rPr>
        <w:t xml:space="preserve"> The Finland population is found to emphasis </w:t>
      </w:r>
      <w:r w:rsidRPr="005C53B4">
        <w:rPr>
          <w:rFonts w:cs="Times New Roman"/>
          <w:szCs w:val="24"/>
        </w:rPr>
        <w:t xml:space="preserve">on work-life </w:t>
      </w:r>
      <w:proofErr w:type="gramStart"/>
      <w:r w:rsidRPr="005C53B4">
        <w:rPr>
          <w:rFonts w:cs="Times New Roman"/>
          <w:szCs w:val="24"/>
        </w:rPr>
        <w:t>balance</w:t>
      </w:r>
      <w:proofErr w:type="gramEnd"/>
      <w:r w:rsidRPr="005C53B4">
        <w:rPr>
          <w:rFonts w:cs="Times New Roman"/>
          <w:szCs w:val="24"/>
        </w:rPr>
        <w:t xml:space="preserve"> and </w:t>
      </w:r>
      <w:r>
        <w:rPr>
          <w:rFonts w:cs="Times New Roman"/>
          <w:szCs w:val="24"/>
        </w:rPr>
        <w:t xml:space="preserve">they also prioritize on </w:t>
      </w:r>
      <w:r w:rsidRPr="005C53B4">
        <w:rPr>
          <w:rFonts w:cs="Times New Roman"/>
          <w:szCs w:val="24"/>
        </w:rPr>
        <w:t>labor laws.</w:t>
      </w:r>
    </w:p>
    <w:p w14:paraId="7107CDAF" w14:textId="77777777" w:rsidR="00227353" w:rsidRPr="00B24991" w:rsidRDefault="00227353" w:rsidP="00227353">
      <w:pPr>
        <w:spacing w:line="360" w:lineRule="auto"/>
        <w:rPr>
          <w:rFonts w:cs="Times New Roman"/>
          <w:szCs w:val="24"/>
        </w:rPr>
      </w:pPr>
      <w:r w:rsidRPr="00B24991">
        <w:rPr>
          <w:rFonts w:cs="Times New Roman"/>
          <w:szCs w:val="24"/>
        </w:rPr>
        <w:t xml:space="preserve">Communication is an integral part of businesses and their operations, which makes it even more essential for businesses to evaluate the communication challenges they might face while entering a new market. British businesses can encounter significant challenges while expanding </w:t>
      </w:r>
      <w:r w:rsidRPr="00B24991">
        <w:rPr>
          <w:rFonts w:cs="Times New Roman"/>
          <w:szCs w:val="24"/>
        </w:rPr>
        <w:lastRenderedPageBreak/>
        <w:t xml:space="preserve">to new markets within the European Union. Offering substantial benefits can cause businesses to face multiple hardships in terms of growing or sustaining a business in the EU market. A clear analysis of communication policies within the Netherlands and Finland provides critical insight for the business to operate with so they can mitigate misunderstandings effectively and faster and effective cross-cultural business relationships within the countries. The inside gain from analyzing these countries has the potential for preparing the organization Tesco beforehand so they can easily overcome the challenges. </w:t>
      </w:r>
    </w:p>
    <w:p w14:paraId="536A9734" w14:textId="77777777" w:rsidR="00227353" w:rsidRPr="00B24991" w:rsidRDefault="00227353" w:rsidP="00227353">
      <w:pPr>
        <w:spacing w:line="360" w:lineRule="auto"/>
        <w:rPr>
          <w:rFonts w:cs="Times New Roman"/>
          <w:szCs w:val="24"/>
        </w:rPr>
      </w:pPr>
      <w:r w:rsidRPr="00B24991">
        <w:rPr>
          <w:rFonts w:cs="Times New Roman"/>
          <w:szCs w:val="24"/>
        </w:rPr>
        <w:t>The Dutch population is found to value direct communication as they practice clarity and consciousness</w:t>
      </w:r>
      <w:r>
        <w:t xml:space="preserve"> </w:t>
      </w:r>
      <w:r w:rsidRPr="00302104">
        <w:t>(</w:t>
      </w:r>
      <w:proofErr w:type="spellStart"/>
      <w:r w:rsidRPr="00302104">
        <w:t>Hameleers</w:t>
      </w:r>
      <w:proofErr w:type="spellEnd"/>
      <w:r w:rsidRPr="00302104">
        <w:t>, 2020)</w:t>
      </w:r>
      <w:r w:rsidRPr="00B24991">
        <w:rPr>
          <w:rFonts w:cs="Times New Roman"/>
          <w:szCs w:val="24"/>
        </w:rPr>
        <w:t xml:space="preserve">. Whereas the British focus on politeness and saving face as their primary approach to communicating within a professional setting. These are two contrasting factors that refer to the possibility of generating a conflicting situation. The British business </w:t>
      </w:r>
      <w:proofErr w:type="gramStart"/>
      <w:r w:rsidRPr="00B24991">
        <w:rPr>
          <w:rFonts w:cs="Times New Roman"/>
          <w:szCs w:val="24"/>
        </w:rPr>
        <w:t>is</w:t>
      </w:r>
      <w:r>
        <w:rPr>
          <w:rFonts w:cs="Times New Roman"/>
          <w:szCs w:val="24"/>
        </w:rPr>
        <w:t xml:space="preserve"> may</w:t>
      </w:r>
      <w:r w:rsidRPr="00B24991">
        <w:rPr>
          <w:rFonts w:cs="Times New Roman"/>
          <w:szCs w:val="24"/>
        </w:rPr>
        <w:t xml:space="preserve"> find</w:t>
      </w:r>
      <w:proofErr w:type="gramEnd"/>
      <w:r w:rsidRPr="00B24991">
        <w:rPr>
          <w:rFonts w:cs="Times New Roman"/>
          <w:szCs w:val="24"/>
        </w:rPr>
        <w:t xml:space="preserve"> Dutch directness blunt and rude while the Dutch good potential the style of British communication overly indirect or lacking in transparency</w:t>
      </w:r>
      <w:r w:rsidRPr="005F12D9">
        <w:t xml:space="preserve"> </w:t>
      </w:r>
      <w:r w:rsidRPr="005F12D9">
        <w:rPr>
          <w:rFonts w:cs="Times New Roman"/>
          <w:szCs w:val="24"/>
        </w:rPr>
        <w:t>(HAO, L, 2023)</w:t>
      </w:r>
      <w:r w:rsidRPr="00B24991">
        <w:rPr>
          <w:rFonts w:cs="Times New Roman"/>
          <w:szCs w:val="24"/>
        </w:rPr>
        <w:t>. As a result, the difference between the two can translate to developing tension specifically while providing critical feedback or addressing any critical sensitive issue.</w:t>
      </w:r>
    </w:p>
    <w:p w14:paraId="3B377DA2" w14:textId="77777777" w:rsidR="00227353" w:rsidRPr="00B24991" w:rsidRDefault="00227353" w:rsidP="00227353">
      <w:pPr>
        <w:spacing w:line="360" w:lineRule="auto"/>
        <w:rPr>
          <w:rFonts w:cs="Times New Roman"/>
          <w:szCs w:val="24"/>
        </w:rPr>
      </w:pPr>
      <w:r w:rsidRPr="00B24991">
        <w:rPr>
          <w:rFonts w:cs="Times New Roman"/>
          <w:szCs w:val="24"/>
        </w:rPr>
        <w:t>Consensus-Driven vs. Hierarchical Decision-Making: Analyzing the decision-making process in the Netherlands shows that they prefer a participatory decision-making process as their culture shows low power distance. This means that including various stakeholders across different levels in the decision-making process before reaching a final decision is essential. While engaging in a collaborative practice Sach process of decision-making may seem extremely time-consuming for British businesses as they are accustomed to hierarchical structures taking up the responsibility of decision making which is a faster decision-making process</w:t>
      </w:r>
      <w:r>
        <w:rPr>
          <w:rFonts w:cs="Times New Roman"/>
          <w:noProof/>
          <w:szCs w:val="24"/>
          <w:lang w:val="en-IN"/>
        </w:rPr>
        <w:t xml:space="preserve"> </w:t>
      </w:r>
      <w:r w:rsidRPr="005F12D9">
        <w:rPr>
          <w:rFonts w:cs="Times New Roman"/>
          <w:noProof/>
          <w:szCs w:val="24"/>
          <w:lang w:val="en-IN"/>
        </w:rPr>
        <w:t>(Hogg, 2021)</w:t>
      </w:r>
      <w:r w:rsidRPr="00B24991">
        <w:rPr>
          <w:rFonts w:cs="Times New Roman"/>
          <w:szCs w:val="24"/>
        </w:rPr>
        <w:t>. Emphasizing navigating the importance of consciousness building for the Dutch is highly crucial for British businesses to avoid frustration.</w:t>
      </w:r>
    </w:p>
    <w:p w14:paraId="5ADB7E3A" w14:textId="77777777" w:rsidR="00227353" w:rsidRDefault="00227353" w:rsidP="00227353">
      <w:pPr>
        <w:spacing w:line="360" w:lineRule="auto"/>
        <w:rPr>
          <w:rFonts w:cs="Times New Roman"/>
          <w:szCs w:val="24"/>
        </w:rPr>
      </w:pPr>
      <w:r w:rsidRPr="00B24991">
        <w:rPr>
          <w:rFonts w:cs="Times New Roman"/>
          <w:szCs w:val="24"/>
        </w:rPr>
        <w:t>Subtle Nuances of Language: Even though the Duch population is highly proficient in speaking English the population still possesses subtle linguistic nuances which can still pose challenges in terms of communication. The Dutch often use understated language and implicit meanings which is challenging to comprehend clearly for the British population. British communicators must be attuned to these nuances to understand and interpret the Duch correctly.</w:t>
      </w:r>
      <w:r>
        <w:rPr>
          <w:rFonts w:cs="Times New Roman"/>
          <w:szCs w:val="24"/>
        </w:rPr>
        <w:t xml:space="preserve"> </w:t>
      </w:r>
      <w:proofErr w:type="gramStart"/>
      <w:r w:rsidRPr="00B24991">
        <w:rPr>
          <w:rFonts w:cs="Times New Roman"/>
          <w:szCs w:val="24"/>
        </w:rPr>
        <w:t>In order to</w:t>
      </w:r>
      <w:proofErr w:type="gramEnd"/>
      <w:r w:rsidRPr="00B24991">
        <w:rPr>
          <w:rFonts w:cs="Times New Roman"/>
          <w:szCs w:val="24"/>
        </w:rPr>
        <w:t xml:space="preserve"> do so the British communicators require looking beyond the literal meanings of the words which helps fully grasp the intended message</w:t>
      </w:r>
      <w:r w:rsidRPr="005F12D9">
        <w:t xml:space="preserve"> </w:t>
      </w:r>
      <w:r w:rsidRPr="005F12D9">
        <w:rPr>
          <w:rFonts w:cs="Times New Roman"/>
          <w:szCs w:val="24"/>
        </w:rPr>
        <w:t xml:space="preserve">(Zwart-Langner, </w:t>
      </w:r>
      <w:proofErr w:type="spellStart"/>
      <w:r w:rsidRPr="005F12D9">
        <w:rPr>
          <w:rFonts w:cs="Times New Roman"/>
          <w:szCs w:val="24"/>
        </w:rPr>
        <w:t>Fukkink</w:t>
      </w:r>
      <w:proofErr w:type="spellEnd"/>
      <w:r w:rsidRPr="005F12D9">
        <w:rPr>
          <w:rFonts w:cs="Times New Roman"/>
          <w:szCs w:val="24"/>
        </w:rPr>
        <w:t xml:space="preserve"> and </w:t>
      </w:r>
      <w:proofErr w:type="spellStart"/>
      <w:r w:rsidRPr="005F12D9">
        <w:rPr>
          <w:rFonts w:cs="Times New Roman"/>
          <w:szCs w:val="24"/>
        </w:rPr>
        <w:t>Sandseter</w:t>
      </w:r>
      <w:proofErr w:type="spellEnd"/>
      <w:r w:rsidRPr="005F12D9">
        <w:rPr>
          <w:rFonts w:cs="Times New Roman"/>
          <w:szCs w:val="24"/>
        </w:rPr>
        <w:t>, 2023)</w:t>
      </w:r>
      <w:r w:rsidRPr="00B24991">
        <w:rPr>
          <w:rFonts w:cs="Times New Roman"/>
          <w:szCs w:val="24"/>
        </w:rPr>
        <w:t xml:space="preserve">. </w:t>
      </w:r>
      <w:r w:rsidRPr="00B24991">
        <w:rPr>
          <w:rFonts w:cs="Times New Roman"/>
          <w:szCs w:val="24"/>
        </w:rPr>
        <w:lastRenderedPageBreak/>
        <w:t>Misinterpretation of implied meanings can lead to misunderstandings and misaligned expectations causing operational risk for both.</w:t>
      </w:r>
    </w:p>
    <w:p w14:paraId="318650C3" w14:textId="77777777" w:rsidR="00227353" w:rsidRDefault="00227353" w:rsidP="00227353">
      <w:pPr>
        <w:spacing w:line="360" w:lineRule="auto"/>
        <w:rPr>
          <w:rFonts w:cs="Times New Roman"/>
          <w:szCs w:val="24"/>
        </w:rPr>
      </w:pPr>
      <w:r w:rsidRPr="003F33B0">
        <w:rPr>
          <w:rFonts w:cs="Times New Roman"/>
          <w:szCs w:val="24"/>
        </w:rPr>
        <w:t xml:space="preserve">Emphasis on Formality and Reserve: It is highly common in the Finnish communication style to prioritize formality and a reserved demeanor which is even more accurate in the case of initial interactions. This may contrast with a more informal and conversational approach often seen in British business circles. The British prefer to start with a more casual and informal interaction in the initial stages to increase familiarity and boost collaborations. This structural difference between the two also creates a hurdle in the formation of rapport and trust, as it can take longer in Finland, which requires patience and respect for personal space. </w:t>
      </w:r>
    </w:p>
    <w:p w14:paraId="08D50C94" w14:textId="77777777" w:rsidR="00227353" w:rsidRPr="002206E4" w:rsidRDefault="00227353" w:rsidP="00227353">
      <w:pPr>
        <w:spacing w:line="360" w:lineRule="auto"/>
        <w:rPr>
          <w:rFonts w:cs="Times New Roman"/>
          <w:szCs w:val="24"/>
        </w:rPr>
      </w:pPr>
      <w:r w:rsidRPr="002206E4">
        <w:rPr>
          <w:rFonts w:cs="Times New Roman"/>
          <w:szCs w:val="24"/>
        </w:rPr>
        <w:t xml:space="preserve">Directness and Preference for Facts: </w:t>
      </w:r>
      <w:r>
        <w:rPr>
          <w:rFonts w:cs="Times New Roman"/>
          <w:szCs w:val="24"/>
        </w:rPr>
        <w:t>There is</w:t>
      </w:r>
      <w:r w:rsidRPr="002206E4">
        <w:rPr>
          <w:rFonts w:cs="Times New Roman"/>
          <w:szCs w:val="24"/>
        </w:rPr>
        <w:t xml:space="preserve"> less focus on social pleasantries before delving into business matters. British businesses may need to adapt to this approach that complies with the less conversational, more content-driven approach of Finland. There are multiple reasons for prioritizing such a system of communication as it's helpful to provide clear, well-structured information and focus on the substance of proposals rather than relying on charisma or rhetoric.</w:t>
      </w:r>
    </w:p>
    <w:p w14:paraId="70504508" w14:textId="77777777" w:rsidR="00227353" w:rsidRDefault="00227353" w:rsidP="00227353">
      <w:pPr>
        <w:spacing w:line="360" w:lineRule="auto"/>
        <w:rPr>
          <w:rFonts w:cs="Times New Roman"/>
          <w:szCs w:val="24"/>
        </w:rPr>
      </w:pPr>
      <w:r w:rsidRPr="002206E4">
        <w:rPr>
          <w:rFonts w:cs="Times New Roman"/>
          <w:szCs w:val="24"/>
        </w:rPr>
        <w:t>High Uncertainty Avoidance and Risk Aversion: Finland exhibits a high level of uncertainty avoidance through their emphasis on risk management practices. Businesses may observe a greater preference for detailed plans in the professional setting of Finland. The Finnish population prefers a clear procedure for executing their businesses. Their strong emphasis on mitigating risks shows a potential for preparedness which might be beneficial for the British population but can also cause British businesses to face challenges in complying with the complex system</w:t>
      </w:r>
      <w:r w:rsidRPr="005F12D9">
        <w:t xml:space="preserve"> </w:t>
      </w:r>
      <w:r w:rsidRPr="005F12D9">
        <w:rPr>
          <w:rFonts w:cs="Times New Roman"/>
          <w:szCs w:val="24"/>
        </w:rPr>
        <w:t>(</w:t>
      </w:r>
      <w:proofErr w:type="spellStart"/>
      <w:r w:rsidRPr="005F12D9">
        <w:rPr>
          <w:rFonts w:cs="Times New Roman"/>
          <w:szCs w:val="24"/>
        </w:rPr>
        <w:t>Tienwang</w:t>
      </w:r>
      <w:proofErr w:type="spellEnd"/>
      <w:r w:rsidRPr="005F12D9">
        <w:rPr>
          <w:rFonts w:cs="Times New Roman"/>
          <w:szCs w:val="24"/>
        </w:rPr>
        <w:t>, 2022)</w:t>
      </w:r>
      <w:r w:rsidRPr="002206E4">
        <w:rPr>
          <w:rFonts w:cs="Times New Roman"/>
          <w:szCs w:val="24"/>
        </w:rPr>
        <w:t>. British companies accustomed to more adaptable and improvisational approaches should recognize this difference. Providing detailed proposals, demonstrating meticulous planning, and addressing potential risks proactively will foster confidence among Finnish counterparts.</w:t>
      </w:r>
    </w:p>
    <w:p w14:paraId="527537BF" w14:textId="77777777" w:rsidR="00227353" w:rsidRDefault="00227353" w:rsidP="00227353">
      <w:pPr>
        <w:spacing w:line="360" w:lineRule="auto"/>
        <w:rPr>
          <w:rFonts w:cs="Times New Roman"/>
          <w:szCs w:val="24"/>
        </w:rPr>
      </w:pPr>
      <w:r w:rsidRPr="002206E4">
        <w:rPr>
          <w:rFonts w:cs="Times New Roman"/>
          <w:szCs w:val="24"/>
        </w:rPr>
        <w:t xml:space="preserve">Determining the "better" country for the British business expansion is difficult as both the Netherlands and Finland offer distinct advantages and challenges. Instead of a definitive recommendation, </w:t>
      </w:r>
      <w:r>
        <w:rPr>
          <w:rFonts w:cs="Times New Roman"/>
          <w:szCs w:val="24"/>
        </w:rPr>
        <w:t xml:space="preserve">formation of </w:t>
      </w:r>
      <w:r w:rsidRPr="002206E4">
        <w:rPr>
          <w:rFonts w:cs="Times New Roman"/>
          <w:szCs w:val="24"/>
        </w:rPr>
        <w:t xml:space="preserve">a comparative analysis highlighting key considerations for informed </w:t>
      </w:r>
      <w:r>
        <w:rPr>
          <w:rFonts w:cs="Times New Roman"/>
          <w:szCs w:val="24"/>
        </w:rPr>
        <w:t>D</w:t>
      </w:r>
      <w:r w:rsidRPr="002206E4">
        <w:rPr>
          <w:rFonts w:cs="Times New Roman"/>
          <w:szCs w:val="24"/>
        </w:rPr>
        <w:t>ecision-making</w:t>
      </w:r>
      <w:r>
        <w:rPr>
          <w:rFonts w:cs="Times New Roman"/>
          <w:szCs w:val="24"/>
        </w:rPr>
        <w:t xml:space="preserve">. </w:t>
      </w:r>
    </w:p>
    <w:p w14:paraId="75E86D54" w14:textId="77777777" w:rsidR="00227353" w:rsidRPr="0059300A" w:rsidRDefault="00227353" w:rsidP="00227353">
      <w:pPr>
        <w:spacing w:line="360" w:lineRule="auto"/>
        <w:rPr>
          <w:rFonts w:cs="Times New Roman"/>
          <w:szCs w:val="24"/>
        </w:rPr>
      </w:pPr>
      <w:r w:rsidRPr="0059300A">
        <w:rPr>
          <w:rFonts w:cs="Times New Roman"/>
          <w:szCs w:val="24"/>
        </w:rPr>
        <w:t xml:space="preserve">Language: Both countries </w:t>
      </w:r>
      <w:r>
        <w:rPr>
          <w:rFonts w:cs="Times New Roman"/>
          <w:szCs w:val="24"/>
        </w:rPr>
        <w:t>foster</w:t>
      </w:r>
      <w:r w:rsidRPr="0059300A">
        <w:rPr>
          <w:rFonts w:cs="Times New Roman"/>
          <w:szCs w:val="24"/>
        </w:rPr>
        <w:t xml:space="preserve"> high English proficiency</w:t>
      </w:r>
      <w:r>
        <w:rPr>
          <w:rFonts w:cs="Times New Roman"/>
          <w:szCs w:val="24"/>
        </w:rPr>
        <w:t xml:space="preserve"> which plays a very crucial role in</w:t>
      </w:r>
      <w:r w:rsidRPr="0059300A">
        <w:rPr>
          <w:rFonts w:cs="Times New Roman"/>
          <w:szCs w:val="24"/>
        </w:rPr>
        <w:t xml:space="preserve"> potentially easing initial communication hurdles.</w:t>
      </w:r>
    </w:p>
    <w:p w14:paraId="70B732A3" w14:textId="77777777" w:rsidR="00227353" w:rsidRPr="0059300A" w:rsidRDefault="00227353" w:rsidP="00227353">
      <w:pPr>
        <w:spacing w:line="360" w:lineRule="auto"/>
        <w:rPr>
          <w:rFonts w:cs="Times New Roman"/>
          <w:szCs w:val="24"/>
        </w:rPr>
      </w:pPr>
      <w:r w:rsidRPr="0059300A">
        <w:rPr>
          <w:rFonts w:cs="Times New Roman"/>
          <w:szCs w:val="24"/>
        </w:rPr>
        <w:lastRenderedPageBreak/>
        <w:t>Cultural Orientation: Both</w:t>
      </w:r>
      <w:r>
        <w:rPr>
          <w:rFonts w:cs="Times New Roman"/>
          <w:szCs w:val="24"/>
        </w:rPr>
        <w:t xml:space="preserve"> Netherland and Finland</w:t>
      </w:r>
      <w:r w:rsidRPr="0059300A">
        <w:rPr>
          <w:rFonts w:cs="Times New Roman"/>
          <w:szCs w:val="24"/>
        </w:rPr>
        <w:t xml:space="preserve"> prioritize social responsibility</w:t>
      </w:r>
      <w:r>
        <w:rPr>
          <w:rFonts w:cs="Times New Roman"/>
          <w:szCs w:val="24"/>
        </w:rPr>
        <w:t xml:space="preserve"> and</w:t>
      </w:r>
      <w:r w:rsidRPr="0059300A">
        <w:rPr>
          <w:rFonts w:cs="Times New Roman"/>
          <w:szCs w:val="24"/>
        </w:rPr>
        <w:t xml:space="preserve"> work-life balance</w:t>
      </w:r>
      <w:r>
        <w:rPr>
          <w:rFonts w:cs="Times New Roman"/>
          <w:szCs w:val="24"/>
        </w:rPr>
        <w:t xml:space="preserve">. In both the markets the business landscape demonstrated </w:t>
      </w:r>
      <w:r w:rsidRPr="0059300A">
        <w:rPr>
          <w:rFonts w:cs="Times New Roman"/>
          <w:szCs w:val="24"/>
        </w:rPr>
        <w:t>a relatively low power distance</w:t>
      </w:r>
      <w:r>
        <w:rPr>
          <w:rFonts w:cs="Times New Roman"/>
          <w:szCs w:val="24"/>
        </w:rPr>
        <w:t xml:space="preserve"> which offers </w:t>
      </w:r>
      <w:r w:rsidRPr="0059300A">
        <w:rPr>
          <w:rFonts w:cs="Times New Roman"/>
          <w:szCs w:val="24"/>
        </w:rPr>
        <w:t>some alignment with British values.</w:t>
      </w:r>
      <w:r>
        <w:rPr>
          <w:rFonts w:cs="Times New Roman"/>
          <w:szCs w:val="24"/>
        </w:rPr>
        <w:t xml:space="preserve"> </w:t>
      </w:r>
    </w:p>
    <w:p w14:paraId="3F1E929F" w14:textId="77777777" w:rsidR="00227353" w:rsidRDefault="00227353" w:rsidP="00227353">
      <w:r w:rsidRPr="0059300A">
        <w:t xml:space="preserve">Skilled Workforce: </w:t>
      </w:r>
      <w:r>
        <w:t>On of the areas that indicates entering these markets provides with the potential to grow the business is the existence of skilled employees in both the cases. Netherland and Finland both</w:t>
      </w:r>
      <w:r w:rsidRPr="0059300A">
        <w:t xml:space="preserve"> offer access to highly educated workforces</w:t>
      </w:r>
      <w:r>
        <w:t xml:space="preserve"> to</w:t>
      </w:r>
      <w:r w:rsidRPr="0059300A">
        <w:t xml:space="preserve"> contribut</w:t>
      </w:r>
      <w:r>
        <w:t xml:space="preserve">e </w:t>
      </w:r>
      <w:r w:rsidRPr="0059300A">
        <w:t>to operational efficiency.</w:t>
      </w:r>
      <w:r>
        <w:t xml:space="preserve"> </w:t>
      </w:r>
    </w:p>
    <w:p w14:paraId="12EBBDE6" w14:textId="77777777" w:rsidR="00227353" w:rsidRPr="009271B4" w:rsidRDefault="00227353" w:rsidP="00227353">
      <w:r w:rsidRPr="009271B4">
        <w:t xml:space="preserve">Communication Style: </w:t>
      </w:r>
      <w:r>
        <w:t xml:space="preserve">On of the major difference that underscores the challenge of entering Netherland market is the </w:t>
      </w:r>
      <w:r w:rsidRPr="009271B4">
        <w:t>directness</w:t>
      </w:r>
      <w:r>
        <w:t xml:space="preserve"> fostered by Dutch that</w:t>
      </w:r>
      <w:r w:rsidRPr="009271B4">
        <w:t xml:space="preserve"> might clash with British politeness</w:t>
      </w:r>
      <w:r>
        <w:t xml:space="preserve">. Indicating towards the </w:t>
      </w:r>
      <w:r w:rsidRPr="009271B4">
        <w:t>requir</w:t>
      </w:r>
      <w:r>
        <w:t xml:space="preserve">ement of </w:t>
      </w:r>
      <w:r w:rsidRPr="009271B4">
        <w:t>adaptation to avoid perceived bluntness.</w:t>
      </w:r>
    </w:p>
    <w:p w14:paraId="78E0D5C0" w14:textId="77777777" w:rsidR="00227353" w:rsidRPr="009271B4" w:rsidRDefault="00227353" w:rsidP="00227353">
      <w:pPr>
        <w:spacing w:line="360" w:lineRule="auto"/>
        <w:rPr>
          <w:rFonts w:cs="Times New Roman"/>
          <w:szCs w:val="24"/>
        </w:rPr>
      </w:pPr>
      <w:r w:rsidRPr="009271B4">
        <w:rPr>
          <w:rFonts w:cs="Times New Roman"/>
          <w:szCs w:val="24"/>
        </w:rPr>
        <w:t xml:space="preserve">Decision-Making: </w:t>
      </w:r>
      <w:r>
        <w:rPr>
          <w:rFonts w:cs="Times New Roman"/>
          <w:szCs w:val="24"/>
        </w:rPr>
        <w:t>The prioritization of c</w:t>
      </w:r>
      <w:r w:rsidRPr="009271B4">
        <w:rPr>
          <w:rFonts w:cs="Times New Roman"/>
          <w:szCs w:val="24"/>
        </w:rPr>
        <w:t>onsensus-driven approach</w:t>
      </w:r>
      <w:r>
        <w:rPr>
          <w:rFonts w:cs="Times New Roman"/>
          <w:szCs w:val="24"/>
        </w:rPr>
        <w:t xml:space="preserve"> by Netherland </w:t>
      </w:r>
      <w:r w:rsidRPr="009271B4">
        <w:rPr>
          <w:rFonts w:cs="Times New Roman"/>
          <w:szCs w:val="24"/>
        </w:rPr>
        <w:t>can appear time-consuming compared to British hierarchical structures.</w:t>
      </w:r>
      <w:r>
        <w:rPr>
          <w:rFonts w:cs="Times New Roman"/>
          <w:szCs w:val="24"/>
        </w:rPr>
        <w:t xml:space="preserve"> The democratic approach of Netherland might be challenging for the British business as they foster an Autocratic approach towards leadership that helps them to make fast dedications</w:t>
      </w:r>
      <w:sdt>
        <w:sdtPr>
          <w:rPr>
            <w:rFonts w:cs="Times New Roman"/>
            <w:szCs w:val="24"/>
          </w:rPr>
          <w:id w:val="911824990"/>
          <w:citation/>
        </w:sdtPr>
        <w:sdtContent>
          <w:r>
            <w:rPr>
              <w:rFonts w:cs="Times New Roman"/>
              <w:szCs w:val="24"/>
            </w:rPr>
            <w:fldChar w:fldCharType="begin"/>
          </w:r>
          <w:r>
            <w:rPr>
              <w:rFonts w:cs="Times New Roman"/>
              <w:szCs w:val="24"/>
              <w:lang w:val="en-IN"/>
            </w:rPr>
            <w:instrText xml:space="preserve"> CITATION Hil21 \l 16393 </w:instrText>
          </w:r>
          <w:r>
            <w:rPr>
              <w:rFonts w:cs="Times New Roman"/>
              <w:szCs w:val="24"/>
            </w:rPr>
            <w:fldChar w:fldCharType="separate"/>
          </w:r>
          <w:r>
            <w:rPr>
              <w:rFonts w:cs="Times New Roman"/>
              <w:noProof/>
              <w:szCs w:val="24"/>
              <w:lang w:val="en-IN"/>
            </w:rPr>
            <w:t xml:space="preserve"> </w:t>
          </w:r>
          <w:r w:rsidRPr="005F12D9">
            <w:rPr>
              <w:rFonts w:cs="Times New Roman"/>
              <w:noProof/>
              <w:szCs w:val="24"/>
              <w:lang w:val="en-IN"/>
            </w:rPr>
            <w:t>(Hilton, et al., 2021)</w:t>
          </w:r>
          <w:r>
            <w:rPr>
              <w:rFonts w:cs="Times New Roman"/>
              <w:szCs w:val="24"/>
            </w:rPr>
            <w:fldChar w:fldCharType="end"/>
          </w:r>
        </w:sdtContent>
      </w:sdt>
      <w:r>
        <w:rPr>
          <w:rFonts w:cs="Times New Roman"/>
          <w:szCs w:val="24"/>
        </w:rPr>
        <w:t xml:space="preserve">. The transition might be a difficult process to imply for both the settings. </w:t>
      </w:r>
    </w:p>
    <w:p w14:paraId="6475259A" w14:textId="77777777" w:rsidR="00227353" w:rsidRPr="009271B4" w:rsidRDefault="00227353" w:rsidP="00227353">
      <w:r w:rsidRPr="009271B4">
        <w:t xml:space="preserve">Formalism and Reserve: </w:t>
      </w:r>
      <w:r>
        <w:t>The approach of being formal in the introductory stage might impose challenge for the businesses in terms of time management. In this case the British business might face frustration while b</w:t>
      </w:r>
      <w:r w:rsidRPr="009271B4">
        <w:t>uilding rapport</w:t>
      </w:r>
      <w:r>
        <w:t xml:space="preserve">, as the process </w:t>
      </w:r>
      <w:r w:rsidRPr="009271B4">
        <w:t>may take longer due to the initial formality and reserved demeanor, requiring patience.</w:t>
      </w:r>
    </w:p>
    <w:p w14:paraId="7D3072B6" w14:textId="77777777" w:rsidR="00227353" w:rsidRDefault="00227353" w:rsidP="00227353">
      <w:r w:rsidRPr="009271B4">
        <w:t xml:space="preserve">Uncertainty Avoidance: </w:t>
      </w:r>
      <w:r>
        <w:t xml:space="preserve">The Approach of Finland shows their preference towards building plans while proceeding further for any task.  </w:t>
      </w:r>
      <w:r w:rsidRPr="009271B4">
        <w:t>Finnish preference for detailed plans and risk aversion might necessitate stricter planning and proactive risk mitigation</w:t>
      </w:r>
      <w:r>
        <w:t xml:space="preserve"> for the British businesses while entering the market</w:t>
      </w:r>
      <w:r w:rsidRPr="009271B4">
        <w:t>.</w:t>
      </w:r>
    </w:p>
    <w:p w14:paraId="46ADB44A" w14:textId="77777777" w:rsidR="00227353" w:rsidRPr="006C54C7" w:rsidRDefault="00227353" w:rsidP="00227353">
      <w:r w:rsidRPr="006C54C7">
        <w:t xml:space="preserve">An abrupt learning curve can be expected from the Netherlands, as they prioritize the practices associated with collaboration and consensus. Whereas the emphasis on clear plans and risk </w:t>
      </w:r>
      <w:r w:rsidRPr="006C54C7">
        <w:lastRenderedPageBreak/>
        <w:t>mitigation enhanced the potential of Finland meeting these requirements</w:t>
      </w:r>
      <w:r w:rsidRPr="005F12D9">
        <w:t xml:space="preserve"> </w:t>
      </w:r>
      <w:r w:rsidRPr="006C54C7">
        <w:t xml:space="preserve">(Tesco, 2024a). As it is more effective for ensuring efficiency with minimum risks which makes Finland business market a better fit for Tesco. </w:t>
      </w:r>
    </w:p>
    <w:p w14:paraId="10EA649C" w14:textId="77777777" w:rsidR="00227353" w:rsidRPr="006C54C7" w:rsidRDefault="00227353" w:rsidP="00227353">
      <w:r w:rsidRPr="006C54C7">
        <w:t xml:space="preserve">It is crucial for the business Tesco to foster a culture of building personal connection. The reserved nature of market in Finland refers to a challenge for the British business Tesco entering the market. On the other hand, the emphasis of Netherland on collaboration and directness has the potential to offer faster initial connection. </w:t>
      </w:r>
    </w:p>
    <w:p w14:paraId="0B227377" w14:textId="77777777" w:rsidR="00227353" w:rsidRPr="006C54C7" w:rsidRDefault="00227353" w:rsidP="00227353">
      <w:r w:rsidRPr="006C54C7">
        <w:t>Significant adjustments are required for Netherlands, direct communication. A slightly smoother transition can be observed within Finland market due to its more reserved and formal nature.</w:t>
      </w:r>
    </w:p>
    <w:p w14:paraId="43B457F3" w14:textId="77777777" w:rsidR="00227353" w:rsidRPr="005017D2" w:rsidRDefault="00227353" w:rsidP="00227353">
      <w:r>
        <w:t>C</w:t>
      </w:r>
      <w:r w:rsidRPr="005017D2">
        <w:t xml:space="preserve">ultural sensitivity training can </w:t>
      </w:r>
      <w:r>
        <w:t>prove to be beneficial for enhancing the communication style of employees</w:t>
      </w:r>
      <w:r w:rsidRPr="005017D2">
        <w:t xml:space="preserve">. Along with </w:t>
      </w:r>
      <w:proofErr w:type="gramStart"/>
      <w:r w:rsidRPr="005017D2">
        <w:t>that social norms</w:t>
      </w:r>
      <w:proofErr w:type="gramEnd"/>
      <w:r w:rsidRPr="005017D2">
        <w:t>, and business practices in both countries can also be accomplished.</w:t>
      </w:r>
    </w:p>
    <w:p w14:paraId="789ED632" w14:textId="77777777" w:rsidR="00227353" w:rsidRPr="005017D2" w:rsidRDefault="00227353" w:rsidP="00227353">
      <w:r w:rsidRPr="005017D2">
        <w:t xml:space="preserve">Focusing on local talent by </w:t>
      </w:r>
      <w:proofErr w:type="spellStart"/>
      <w:r w:rsidRPr="005017D2">
        <w:t>emphasising</w:t>
      </w:r>
      <w:proofErr w:type="spellEnd"/>
      <w:r w:rsidRPr="005017D2">
        <w:t xml:space="preserve"> on hiring individuals familiar with the local culture and language to bridge communication gaps.  </w:t>
      </w:r>
    </w:p>
    <w:p w14:paraId="008C42F7" w14:textId="77777777" w:rsidR="00227353" w:rsidRPr="005017D2" w:rsidRDefault="00227353" w:rsidP="00227353">
      <w:r w:rsidRPr="005017D2">
        <w:t>Moreover, navigate cultural nuances can help with mitigating the challenge of building personal connection within the Finland market.</w:t>
      </w:r>
    </w:p>
    <w:p w14:paraId="1FF1A884" w14:textId="77777777" w:rsidR="00227353" w:rsidRPr="005017D2" w:rsidRDefault="00227353" w:rsidP="00227353">
      <w:r w:rsidRPr="005017D2">
        <w:t>Adjust</w:t>
      </w:r>
      <w:r>
        <w:t>ing</w:t>
      </w:r>
      <w:r w:rsidRPr="005017D2">
        <w:t xml:space="preserve"> the communication approach to suit the context. Be clear and concise in both </w:t>
      </w:r>
      <w:proofErr w:type="gramStart"/>
      <w:r w:rsidRPr="005017D2">
        <w:t>countries, but</w:t>
      </w:r>
      <w:proofErr w:type="gramEnd"/>
      <w:r w:rsidRPr="005017D2">
        <w:t xml:space="preserve"> be mindful of maintaining a respectful and polite tone.</w:t>
      </w:r>
    </w:p>
    <w:p w14:paraId="14DA9EEF" w14:textId="77777777" w:rsidR="00227353" w:rsidRPr="005017D2" w:rsidRDefault="00227353" w:rsidP="00227353">
      <w:r w:rsidRPr="005017D2">
        <w:t>Train employees to actively listen, paying attention to nonverbal cues and underlying meanings beyond literal words.</w:t>
      </w:r>
    </w:p>
    <w:p w14:paraId="220FE0AD" w14:textId="77777777" w:rsidR="00227353" w:rsidRDefault="00227353" w:rsidP="00227353">
      <w:pPr>
        <w:spacing w:line="259" w:lineRule="auto"/>
        <w:jc w:val="left"/>
        <w:rPr>
          <w:rFonts w:asciiTheme="majorHAnsi" w:eastAsiaTheme="majorEastAsia" w:hAnsiTheme="majorHAnsi" w:cstheme="majorBidi"/>
          <w:color w:val="0F4761" w:themeColor="accent1" w:themeShade="BF"/>
          <w:sz w:val="32"/>
          <w:szCs w:val="32"/>
        </w:rPr>
      </w:pPr>
      <w:bookmarkStart w:id="2" w:name="_Toc160142884"/>
      <w:r>
        <w:br w:type="page"/>
      </w:r>
    </w:p>
    <w:p w14:paraId="562AFE43" w14:textId="77777777" w:rsidR="00227353" w:rsidRPr="00BF0ACA" w:rsidRDefault="00227353" w:rsidP="00227353">
      <w:pPr>
        <w:rPr>
          <w:b/>
          <w:bCs/>
        </w:rPr>
      </w:pPr>
      <w:r w:rsidRPr="00BF0ACA">
        <w:rPr>
          <w:b/>
          <w:bCs/>
        </w:rPr>
        <w:lastRenderedPageBreak/>
        <w:t>Conclusion</w:t>
      </w:r>
      <w:bookmarkEnd w:id="2"/>
      <w:r w:rsidRPr="00BF0ACA">
        <w:rPr>
          <w:b/>
          <w:bCs/>
        </w:rPr>
        <w:t xml:space="preserve"> </w:t>
      </w:r>
    </w:p>
    <w:p w14:paraId="4A693561" w14:textId="77777777" w:rsidR="00227353" w:rsidRDefault="00227353" w:rsidP="00227353">
      <w:pPr>
        <w:spacing w:line="360" w:lineRule="auto"/>
        <w:rPr>
          <w:rFonts w:cs="Times New Roman"/>
          <w:szCs w:val="24"/>
        </w:rPr>
      </w:pPr>
      <w:r>
        <w:rPr>
          <w:rFonts w:cs="Times New Roman"/>
          <w:szCs w:val="24"/>
        </w:rPr>
        <w:t xml:space="preserve">The above analysis highlights that </w:t>
      </w:r>
      <w:r w:rsidRPr="00322CCB">
        <w:rPr>
          <w:rFonts w:cs="Times New Roman"/>
          <w:szCs w:val="24"/>
        </w:rPr>
        <w:t xml:space="preserve">the Netherlands offer a more straightforward </w:t>
      </w:r>
      <w:r>
        <w:rPr>
          <w:rFonts w:cs="Times New Roman"/>
          <w:szCs w:val="24"/>
        </w:rPr>
        <w:t>communication</w:t>
      </w:r>
      <w:r w:rsidRPr="00322CCB">
        <w:rPr>
          <w:rFonts w:cs="Times New Roman"/>
          <w:szCs w:val="24"/>
        </w:rPr>
        <w:t xml:space="preserve"> style and cooperative direction</w:t>
      </w:r>
      <w:r>
        <w:rPr>
          <w:rFonts w:cs="Times New Roman"/>
          <w:szCs w:val="24"/>
        </w:rPr>
        <w:t xml:space="preserve">. This analysis has also reflected that </w:t>
      </w:r>
      <w:r w:rsidRPr="00322CCB">
        <w:rPr>
          <w:rFonts w:cs="Times New Roman"/>
          <w:szCs w:val="24"/>
        </w:rPr>
        <w:t xml:space="preserve">Finland </w:t>
      </w:r>
      <w:proofErr w:type="spellStart"/>
      <w:r>
        <w:rPr>
          <w:rFonts w:cs="Times New Roman"/>
          <w:szCs w:val="24"/>
        </w:rPr>
        <w:t>emphasises</w:t>
      </w:r>
      <w:proofErr w:type="spellEnd"/>
      <w:r w:rsidRPr="00322CCB">
        <w:rPr>
          <w:rFonts w:cs="Times New Roman"/>
          <w:szCs w:val="24"/>
        </w:rPr>
        <w:t xml:space="preserve"> careful </w:t>
      </w:r>
      <w:r>
        <w:rPr>
          <w:rFonts w:cs="Times New Roman"/>
          <w:szCs w:val="24"/>
        </w:rPr>
        <w:t>planning</w:t>
      </w:r>
      <w:r w:rsidRPr="00322CCB">
        <w:rPr>
          <w:rFonts w:cs="Times New Roman"/>
          <w:szCs w:val="24"/>
        </w:rPr>
        <w:t xml:space="preserve">. </w:t>
      </w:r>
    </w:p>
    <w:p w14:paraId="4131B516" w14:textId="77777777" w:rsidR="00227353" w:rsidRDefault="00227353" w:rsidP="00227353">
      <w:pPr>
        <w:spacing w:line="360" w:lineRule="auto"/>
        <w:rPr>
          <w:rFonts w:cs="Times New Roman"/>
          <w:szCs w:val="24"/>
        </w:rPr>
      </w:pPr>
      <w:r w:rsidRPr="00322CCB">
        <w:rPr>
          <w:rFonts w:cs="Times New Roman"/>
          <w:szCs w:val="24"/>
        </w:rPr>
        <w:t xml:space="preserve">The decision </w:t>
      </w:r>
      <w:r>
        <w:rPr>
          <w:rFonts w:cs="Times New Roman"/>
          <w:szCs w:val="24"/>
        </w:rPr>
        <w:t>of the expansion in the end</w:t>
      </w:r>
      <w:r w:rsidRPr="00322CCB">
        <w:rPr>
          <w:rFonts w:cs="Times New Roman"/>
          <w:szCs w:val="24"/>
        </w:rPr>
        <w:t xml:space="preserve"> relies upon Tesco's needs, whether it values speed in navigation, unique interactions, or transformation to coordinate correspondence. </w:t>
      </w:r>
      <w:r>
        <w:rPr>
          <w:rFonts w:cs="Times New Roman"/>
          <w:szCs w:val="24"/>
        </w:rPr>
        <w:t xml:space="preserve">Strategies such as </w:t>
      </w:r>
      <w:r w:rsidRPr="00322CCB">
        <w:rPr>
          <w:rFonts w:cs="Times New Roman"/>
          <w:szCs w:val="24"/>
        </w:rPr>
        <w:t xml:space="preserve">sensitivity training, leveraging local talent, and active listening will be </w:t>
      </w:r>
      <w:r>
        <w:rPr>
          <w:rFonts w:cs="Times New Roman"/>
          <w:szCs w:val="24"/>
        </w:rPr>
        <w:t xml:space="preserve">pivotal </w:t>
      </w:r>
      <w:r w:rsidRPr="00322CCB">
        <w:rPr>
          <w:rFonts w:cs="Times New Roman"/>
          <w:szCs w:val="24"/>
        </w:rPr>
        <w:t xml:space="preserve">in defeating </w:t>
      </w:r>
      <w:r>
        <w:rPr>
          <w:rFonts w:cs="Times New Roman"/>
          <w:szCs w:val="24"/>
        </w:rPr>
        <w:t>the communication</w:t>
      </w:r>
      <w:r w:rsidRPr="00322CCB">
        <w:rPr>
          <w:rFonts w:cs="Times New Roman"/>
          <w:szCs w:val="24"/>
        </w:rPr>
        <w:t xml:space="preserve"> challenges.</w:t>
      </w:r>
      <w:r>
        <w:rPr>
          <w:rFonts w:cs="Times New Roman"/>
          <w:szCs w:val="24"/>
        </w:rPr>
        <w:t xml:space="preserve"> </w:t>
      </w:r>
    </w:p>
    <w:p w14:paraId="2AFCE795" w14:textId="77777777" w:rsidR="00227353" w:rsidRDefault="00227353" w:rsidP="00227353">
      <w:pPr>
        <w:spacing w:line="360" w:lineRule="auto"/>
        <w:rPr>
          <w:rFonts w:cs="Times New Roman"/>
          <w:szCs w:val="24"/>
        </w:rPr>
      </w:pPr>
      <w:r>
        <w:rPr>
          <w:rFonts w:cs="Times New Roman"/>
          <w:szCs w:val="24"/>
        </w:rPr>
        <w:t>As per the valuation of the strategies and the challenges and opportunities in both the markets entering the Finland market will be more beneficial for Tesco.</w:t>
      </w:r>
      <w:r w:rsidRPr="00322CCB">
        <w:rPr>
          <w:rFonts w:cs="Times New Roman"/>
          <w:szCs w:val="24"/>
        </w:rPr>
        <w:t xml:space="preserve"> Tesco's capacity to embrace variety, explore social subtleties, and cultivate positive, comprehensive correspondence rehearses</w:t>
      </w:r>
      <w:r>
        <w:rPr>
          <w:rFonts w:cs="Times New Roman"/>
          <w:szCs w:val="24"/>
        </w:rPr>
        <w:t xml:space="preserve"> will help the organization gather the advantages in the market</w:t>
      </w:r>
      <w:r w:rsidRPr="00322CCB">
        <w:rPr>
          <w:rFonts w:cs="Times New Roman"/>
          <w:szCs w:val="24"/>
        </w:rPr>
        <w:t>.</w:t>
      </w:r>
    </w:p>
    <w:p w14:paraId="434D09C2" w14:textId="77777777" w:rsidR="00227353" w:rsidRDefault="00227353" w:rsidP="00227353">
      <w:pPr>
        <w:rPr>
          <w:rFonts w:cs="Times New Roman"/>
          <w:szCs w:val="24"/>
        </w:rPr>
      </w:pPr>
      <w:r>
        <w:rPr>
          <w:rFonts w:cs="Times New Roman"/>
          <w:szCs w:val="24"/>
        </w:rPr>
        <w:br w:type="page"/>
      </w:r>
    </w:p>
    <w:p w14:paraId="7D7C2E04" w14:textId="77777777" w:rsidR="00227353" w:rsidRPr="00BF0ACA" w:rsidRDefault="00227353" w:rsidP="00227353">
      <w:pPr>
        <w:rPr>
          <w:b/>
          <w:bCs/>
        </w:rPr>
      </w:pPr>
      <w:bookmarkStart w:id="3" w:name="_Toc160142885"/>
      <w:r w:rsidRPr="00BF0ACA">
        <w:rPr>
          <w:b/>
          <w:bCs/>
        </w:rPr>
        <w:lastRenderedPageBreak/>
        <w:t>Reference</w:t>
      </w:r>
      <w:bookmarkEnd w:id="3"/>
    </w:p>
    <w:p w14:paraId="1FFE47CA" w14:textId="77777777" w:rsidR="00227353" w:rsidRDefault="00227353" w:rsidP="00227353">
      <w:r>
        <w:t xml:space="preserve">Bedford, E. (2023). </w:t>
      </w:r>
      <w:r w:rsidRPr="00BF0ACA">
        <w:rPr>
          <w:i/>
          <w:iCs/>
        </w:rPr>
        <w:t>Tesco’s Global Number of Stores 2018 | Statistic</w:t>
      </w:r>
      <w:r>
        <w:t>. [online] Statista. Available at: https://www.statista.com/statistics/238667/tesco-plc-number-of-outlets-worldwide/.</w:t>
      </w:r>
    </w:p>
    <w:p w14:paraId="7914DF6E" w14:textId="77777777" w:rsidR="00227353" w:rsidRDefault="00227353" w:rsidP="00227353">
      <w:proofErr w:type="spellStart"/>
      <w:r>
        <w:t>Datacommons</w:t>
      </w:r>
      <w:proofErr w:type="spellEnd"/>
      <w:r>
        <w:t xml:space="preserve"> (2021). </w:t>
      </w:r>
      <w:r w:rsidRPr="00BF0ACA">
        <w:rPr>
          <w:i/>
          <w:iCs/>
        </w:rPr>
        <w:t>Netherlands - Place Explorer - Data Commons</w:t>
      </w:r>
      <w:r>
        <w:t>. [online] datacommons.org. Available at: https://datacommons.org/place/country/NLD?utm_medium=explore&amp;mprop=count&amp;popt=Person&amp;hl=en.</w:t>
      </w:r>
    </w:p>
    <w:p w14:paraId="30CC7101" w14:textId="77777777" w:rsidR="00227353" w:rsidRDefault="00227353" w:rsidP="00227353">
      <w:proofErr w:type="spellStart"/>
      <w:r>
        <w:t>Hameleers</w:t>
      </w:r>
      <w:proofErr w:type="spellEnd"/>
      <w:r>
        <w:t xml:space="preserve">, M. (2020). Populist Disinformation: Exploring Intersections between Online Populism and Disinformation in the US and the Netherlands. </w:t>
      </w:r>
      <w:r w:rsidRPr="00BF0ACA">
        <w:rPr>
          <w:i/>
          <w:iCs/>
        </w:rPr>
        <w:t>Politics and Governance</w:t>
      </w:r>
      <w:r>
        <w:t xml:space="preserve">, 8(1), p.146. </w:t>
      </w:r>
      <w:proofErr w:type="spellStart"/>
      <w:proofErr w:type="gramStart"/>
      <w:r>
        <w:t>doi:https</w:t>
      </w:r>
      <w:proofErr w:type="spellEnd"/>
      <w:r>
        <w:t>://doi.org/10.17645/pag.v8i1.2478</w:t>
      </w:r>
      <w:proofErr w:type="gramEnd"/>
      <w:r>
        <w:t>.</w:t>
      </w:r>
    </w:p>
    <w:p w14:paraId="2E17F886" w14:textId="77777777" w:rsidR="00227353" w:rsidRDefault="00227353" w:rsidP="00227353">
      <w:r>
        <w:t xml:space="preserve">HAO, L (2023). </w:t>
      </w:r>
      <w:r w:rsidRPr="00BF0ACA">
        <w:rPr>
          <w:i/>
          <w:iCs/>
        </w:rPr>
        <w:t>A STUDY ON THE CONFLICT MANAGEMENT SKILLS AND EXPERIENCES OF EMPLOYEES WITHIN THE RETAIL SECTOR IN LONDON LIN WEI HAO 6317195006 AN INDEPENDENT STUDY SUBMITTED IN PARTIAL FULFILLMENT OF THE REQUIREMENTS FOR THE MASTER’S DEGREE OF BUSINESS ADMINISTRATION GRADUATE SCHOOL OF BUSINESS SIAM UNIVERSITY 2023</w:t>
      </w:r>
      <w:r>
        <w:t>. [online] Available at: https://e-research.siam.edu/wp-content/uploads/2023/11/3.-MBA-2023-IS-Lin-Weihao-6317195006-A-Study-On-The-Conflict-Management-Skills.pdf.</w:t>
      </w:r>
    </w:p>
    <w:p w14:paraId="68A5F941" w14:textId="77777777" w:rsidR="00227353" w:rsidRPr="00BF0ACA" w:rsidRDefault="00227353" w:rsidP="00227353">
      <w:pPr>
        <w:rPr>
          <w:rFonts w:cs="Times New Roman"/>
          <w:szCs w:val="24"/>
        </w:rPr>
      </w:pPr>
      <w:r w:rsidRPr="00BF0ACA">
        <w:rPr>
          <w:rFonts w:cs="Times New Roman"/>
          <w:szCs w:val="24"/>
        </w:rPr>
        <w:t xml:space="preserve">Hilton, S., </w:t>
      </w:r>
      <w:proofErr w:type="spellStart"/>
      <w:r w:rsidRPr="00BF0ACA">
        <w:rPr>
          <w:rFonts w:cs="Times New Roman"/>
          <w:szCs w:val="24"/>
        </w:rPr>
        <w:t>Arkorful</w:t>
      </w:r>
      <w:proofErr w:type="spellEnd"/>
      <w:r w:rsidRPr="00BF0ACA">
        <w:rPr>
          <w:rFonts w:cs="Times New Roman"/>
          <w:szCs w:val="24"/>
        </w:rPr>
        <w:t>, H. &amp; Martins, A., (2021). Democratic leadership and organizational performance: the moderating effect of contingent reward. Management Research Review, pp. 1042-1058, DOI: 10.1108/MRR-04-2020-0237.</w:t>
      </w:r>
    </w:p>
    <w:p w14:paraId="425824E1" w14:textId="77777777" w:rsidR="00227353" w:rsidRPr="00BF0ACA" w:rsidRDefault="00227353" w:rsidP="00227353">
      <w:pPr>
        <w:rPr>
          <w:rFonts w:cs="Times New Roman"/>
          <w:szCs w:val="24"/>
        </w:rPr>
      </w:pPr>
      <w:r w:rsidRPr="00BF0ACA">
        <w:rPr>
          <w:rFonts w:cs="Times New Roman"/>
          <w:szCs w:val="24"/>
        </w:rPr>
        <w:lastRenderedPageBreak/>
        <w:t xml:space="preserve">Hofstede Insights, (2023). COUNTRY COMPARISON TOOL. [Online] Available at: </w:t>
      </w:r>
      <w:hyperlink r:id="rId6" w:history="1">
        <w:r w:rsidRPr="00BF0ACA">
          <w:rPr>
            <w:rStyle w:val="Hyperlink"/>
            <w:rFonts w:cs="Times New Roman"/>
            <w:szCs w:val="24"/>
          </w:rPr>
          <w:t>https://www.hofstede-insights.com/country-comparison-tool?countries=france%2Cnetherlands%2Cswitzerland</w:t>
        </w:r>
      </w:hyperlink>
      <w:r w:rsidRPr="00BF0ACA">
        <w:rPr>
          <w:rFonts w:cs="Times New Roman"/>
          <w:szCs w:val="24"/>
        </w:rPr>
        <w:t xml:space="preserve"> [Accessed 05 January 2023].</w:t>
      </w:r>
    </w:p>
    <w:p w14:paraId="4A8BA5A7" w14:textId="77777777" w:rsidR="00227353" w:rsidRPr="00BF0ACA" w:rsidRDefault="00227353" w:rsidP="00227353">
      <w:pPr>
        <w:rPr>
          <w:rFonts w:cs="Times New Roman"/>
          <w:szCs w:val="24"/>
        </w:rPr>
      </w:pPr>
      <w:r w:rsidRPr="00BF0ACA">
        <w:rPr>
          <w:rFonts w:cs="Times New Roman"/>
          <w:szCs w:val="24"/>
        </w:rPr>
        <w:t xml:space="preserve">Hofstede, G., (2019). The poverty of management control </w:t>
      </w:r>
      <w:proofErr w:type="gramStart"/>
      <w:r w:rsidRPr="00BF0ACA">
        <w:rPr>
          <w:rFonts w:cs="Times New Roman"/>
          <w:szCs w:val="24"/>
        </w:rPr>
        <w:t>philosophy..</w:t>
      </w:r>
      <w:proofErr w:type="gramEnd"/>
      <w:r w:rsidRPr="00BF0ACA">
        <w:rPr>
          <w:rFonts w:cs="Times New Roman"/>
          <w:szCs w:val="24"/>
        </w:rPr>
        <w:t xml:space="preserve"> In Management Control Theory, pp. 231-242.</w:t>
      </w:r>
    </w:p>
    <w:p w14:paraId="6A5ED04E" w14:textId="77777777" w:rsidR="00227353" w:rsidRPr="00BF0ACA" w:rsidRDefault="00227353" w:rsidP="00227353">
      <w:pPr>
        <w:rPr>
          <w:rFonts w:cs="Times New Roman"/>
          <w:szCs w:val="24"/>
        </w:rPr>
      </w:pPr>
      <w:r w:rsidRPr="00BF0ACA">
        <w:rPr>
          <w:rFonts w:cs="Times New Roman"/>
          <w:szCs w:val="24"/>
        </w:rPr>
        <w:t xml:space="preserve">Hogg, M. A., (2021). Uncertain self in a changing world: A foundation for </w:t>
      </w:r>
      <w:proofErr w:type="spellStart"/>
      <w:r w:rsidRPr="00BF0ACA">
        <w:rPr>
          <w:rFonts w:cs="Times New Roman"/>
          <w:szCs w:val="24"/>
        </w:rPr>
        <w:t>radicalisation</w:t>
      </w:r>
      <w:proofErr w:type="spellEnd"/>
      <w:r w:rsidRPr="00BF0ACA">
        <w:rPr>
          <w:rFonts w:cs="Times New Roman"/>
          <w:szCs w:val="24"/>
        </w:rPr>
        <w:t xml:space="preserve">, populism, and autocratic </w:t>
      </w:r>
      <w:proofErr w:type="gramStart"/>
      <w:r w:rsidRPr="00BF0ACA">
        <w:rPr>
          <w:rFonts w:cs="Times New Roman"/>
          <w:szCs w:val="24"/>
        </w:rPr>
        <w:t>leadership..</w:t>
      </w:r>
      <w:proofErr w:type="gramEnd"/>
      <w:r w:rsidRPr="00BF0ACA">
        <w:rPr>
          <w:rFonts w:cs="Times New Roman"/>
          <w:szCs w:val="24"/>
        </w:rPr>
        <w:t xml:space="preserve"> European Review of Social </w:t>
      </w:r>
      <w:proofErr w:type="gramStart"/>
      <w:r w:rsidRPr="00BF0ACA">
        <w:rPr>
          <w:rFonts w:cs="Times New Roman"/>
          <w:szCs w:val="24"/>
        </w:rPr>
        <w:t>Psychology,,</w:t>
      </w:r>
      <w:proofErr w:type="gramEnd"/>
      <w:r w:rsidRPr="00BF0ACA">
        <w:rPr>
          <w:rFonts w:cs="Times New Roman"/>
          <w:szCs w:val="24"/>
        </w:rPr>
        <w:t xml:space="preserve"> pp. 235-268.</w:t>
      </w:r>
    </w:p>
    <w:p w14:paraId="526A3BF8" w14:textId="77777777" w:rsidR="00227353" w:rsidRDefault="00227353" w:rsidP="00227353">
      <w:r>
        <w:t xml:space="preserve">Institute for the Languages of Finland (2019). </w:t>
      </w:r>
      <w:r w:rsidRPr="00BF0ACA">
        <w:rPr>
          <w:i/>
          <w:iCs/>
        </w:rPr>
        <w:t>Languages of Finland - Institute for the Languages of Finland</w:t>
      </w:r>
      <w:r>
        <w:t xml:space="preserve">. [online] </w:t>
      </w:r>
      <w:proofErr w:type="spellStart"/>
      <w:r>
        <w:t>Kotimaisten</w:t>
      </w:r>
      <w:proofErr w:type="spellEnd"/>
      <w:r>
        <w:t xml:space="preserve"> </w:t>
      </w:r>
      <w:proofErr w:type="spellStart"/>
      <w:r>
        <w:t>kielten</w:t>
      </w:r>
      <w:proofErr w:type="spellEnd"/>
      <w:r>
        <w:t xml:space="preserve"> </w:t>
      </w:r>
      <w:proofErr w:type="spellStart"/>
      <w:r>
        <w:t>keskus</w:t>
      </w:r>
      <w:proofErr w:type="spellEnd"/>
      <w:r>
        <w:t>. Available at: https://www.kotus.fi/en/on_language/languages_of_finland.</w:t>
      </w:r>
    </w:p>
    <w:p w14:paraId="508B67B1" w14:textId="77777777" w:rsidR="00227353" w:rsidRDefault="00227353" w:rsidP="00227353">
      <w:r>
        <w:t xml:space="preserve">Tesco (2020). </w:t>
      </w:r>
      <w:r w:rsidRPr="00BF0ACA">
        <w:rPr>
          <w:i/>
          <w:iCs/>
        </w:rPr>
        <w:t>Tesco.com - Security</w:t>
      </w:r>
      <w:r>
        <w:t>. [online] Tesco.com. Available at: https://www.tesco.com/clubcard.</w:t>
      </w:r>
    </w:p>
    <w:p w14:paraId="0F15DFE6" w14:textId="77777777" w:rsidR="00227353" w:rsidRDefault="00227353" w:rsidP="00227353">
      <w:r>
        <w:t xml:space="preserve">Tesco (2024a). </w:t>
      </w:r>
      <w:r w:rsidRPr="00BF0ACA">
        <w:rPr>
          <w:i/>
          <w:iCs/>
        </w:rPr>
        <w:t>About Tesco</w:t>
      </w:r>
      <w:r>
        <w:t>. [online] Tesco PLC. Available at: https://www.tescoplc.com/about/.</w:t>
      </w:r>
    </w:p>
    <w:p w14:paraId="553B31ED" w14:textId="77777777" w:rsidR="00227353" w:rsidRDefault="00227353" w:rsidP="00227353">
      <w:r>
        <w:t xml:space="preserve">Tesco (2024b). </w:t>
      </w:r>
      <w:r w:rsidRPr="00BF0ACA">
        <w:rPr>
          <w:i/>
          <w:iCs/>
        </w:rPr>
        <w:t>Online Groceries, Banking &amp; Mobile Phones</w:t>
      </w:r>
      <w:r>
        <w:t>. [online] Tesco.com. Available at: https://www.tesco.com/.</w:t>
      </w:r>
    </w:p>
    <w:p w14:paraId="5AF733DA" w14:textId="77777777" w:rsidR="00227353" w:rsidRDefault="00227353" w:rsidP="00227353">
      <w:proofErr w:type="spellStart"/>
      <w:r>
        <w:t>Tienwang</w:t>
      </w:r>
      <w:proofErr w:type="spellEnd"/>
      <w:r>
        <w:t xml:space="preserve">, S. (2022). Investment Decision-Making: A Comparison of Finland and Thailand. </w:t>
      </w:r>
      <w:r w:rsidRPr="00BF0ACA">
        <w:rPr>
          <w:i/>
          <w:iCs/>
        </w:rPr>
        <w:t>aaltodoc.aalto.fi</w:t>
      </w:r>
      <w:r>
        <w:t>, [online] 1(1). Available at: https://aaltodoc.aalto.fi/handle/123456789/114220 [Accessed 29 Feb. 2024].</w:t>
      </w:r>
    </w:p>
    <w:p w14:paraId="588D1B78" w14:textId="77777777" w:rsidR="00227353" w:rsidRDefault="00227353" w:rsidP="00227353">
      <w:r>
        <w:t xml:space="preserve">UCL (2024). </w:t>
      </w:r>
      <w:r w:rsidRPr="00BF0ACA">
        <w:rPr>
          <w:i/>
          <w:iCs/>
        </w:rPr>
        <w:t>ATLAS - Dutch: Who speaks it?</w:t>
      </w:r>
      <w:r>
        <w:t xml:space="preserve"> [online] www.ucl.ac.uk. Available at: https://www.ucl.ac.uk/atlas/dutch/who.html#:~:text=The%20Netherlands%20has%2016%20million.</w:t>
      </w:r>
    </w:p>
    <w:p w14:paraId="3863AC4D" w14:textId="77777777" w:rsidR="00227353" w:rsidRDefault="00227353" w:rsidP="00227353">
      <w:r>
        <w:lastRenderedPageBreak/>
        <w:t xml:space="preserve">Zwart-Langner, J. van der, </w:t>
      </w:r>
      <w:proofErr w:type="spellStart"/>
      <w:r>
        <w:t>Fukkink</w:t>
      </w:r>
      <w:proofErr w:type="spellEnd"/>
      <w:r>
        <w:t xml:space="preserve">, R.G. and </w:t>
      </w:r>
      <w:proofErr w:type="spellStart"/>
      <w:r>
        <w:t>Sandseter</w:t>
      </w:r>
      <w:proofErr w:type="spellEnd"/>
      <w:r>
        <w:t xml:space="preserve">, E.B.H. (2023). Interprofessional collaborative practices for children with speech, language and communication needs in early childhood education and care: comparing Dutch and Norwegian perspectives. </w:t>
      </w:r>
      <w:r w:rsidRPr="00BF0ACA">
        <w:rPr>
          <w:i/>
          <w:iCs/>
        </w:rPr>
        <w:t>1-18.</w:t>
      </w:r>
      <w:r>
        <w:t>, [online] 1(2). Available at: https://open.dmmh.no/dmmh-xmlui/handle/11250/3101146 [Accessed 29 Feb. 2024].</w:t>
      </w:r>
    </w:p>
    <w:p w14:paraId="62D5DA6A" w14:textId="77777777" w:rsidR="00227353" w:rsidRDefault="00227353" w:rsidP="00227353">
      <w:pPr>
        <w:spacing w:line="259" w:lineRule="auto"/>
        <w:jc w:val="left"/>
        <w:rPr>
          <w:rFonts w:eastAsia="Times New Roman" w:cs="Times New Roman"/>
          <w:kern w:val="0"/>
          <w:szCs w:val="24"/>
          <w:lang w:val="en-IN" w:eastAsia="en-IN"/>
          <w14:ligatures w14:val="none"/>
        </w:rPr>
      </w:pPr>
      <w:r>
        <w:br w:type="page"/>
      </w:r>
    </w:p>
    <w:p w14:paraId="4129098C" w14:textId="77777777" w:rsidR="00227353" w:rsidRPr="00BF0ACA" w:rsidRDefault="00227353" w:rsidP="00227353">
      <w:pPr>
        <w:rPr>
          <w:b/>
          <w:bCs/>
        </w:rPr>
      </w:pPr>
      <w:r w:rsidRPr="00BF0ACA">
        <w:rPr>
          <w:b/>
          <w:bCs/>
        </w:rPr>
        <w:lastRenderedPageBreak/>
        <w:t>Appendix</w:t>
      </w:r>
    </w:p>
    <w:p w14:paraId="5E600F0F" w14:textId="77777777" w:rsidR="00227353" w:rsidRDefault="00227353" w:rsidP="00227353">
      <w:pPr>
        <w:keepNext/>
        <w:spacing w:line="360" w:lineRule="auto"/>
        <w:jc w:val="center"/>
      </w:pPr>
      <w:r w:rsidRPr="00465546">
        <w:rPr>
          <w:rFonts w:cs="Times New Roman"/>
          <w:noProof/>
          <w:szCs w:val="24"/>
          <w:lang w:val="en-GB" w:eastAsia="en-GB"/>
        </w:rPr>
        <w:drawing>
          <wp:inline distT="0" distB="0" distL="0" distR="0" wp14:anchorId="62C024F1" wp14:editId="0056174F">
            <wp:extent cx="4176122" cy="4191363"/>
            <wp:effectExtent l="0" t="0" r="0" b="0"/>
            <wp:docPr id="893160028" name="Picture 1" descr="A graph of blue and whit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160028" name="Picture 1" descr="A graph of blue and white bars&#10;&#10;Description automatically generated"/>
                    <pic:cNvPicPr/>
                  </pic:nvPicPr>
                  <pic:blipFill>
                    <a:blip r:embed="rId7"/>
                    <a:stretch>
                      <a:fillRect/>
                    </a:stretch>
                  </pic:blipFill>
                  <pic:spPr>
                    <a:xfrm>
                      <a:off x="0" y="0"/>
                      <a:ext cx="4176122" cy="4191363"/>
                    </a:xfrm>
                    <a:prstGeom prst="rect">
                      <a:avLst/>
                    </a:prstGeom>
                  </pic:spPr>
                </pic:pic>
              </a:graphicData>
            </a:graphic>
          </wp:inline>
        </w:drawing>
      </w:r>
    </w:p>
    <w:p w14:paraId="262E8C11" w14:textId="77777777" w:rsidR="00227353" w:rsidRDefault="00227353" w:rsidP="00227353">
      <w:pPr>
        <w:pStyle w:val="NormalWeb"/>
        <w:spacing w:before="0" w:beforeAutospacing="0" w:after="240" w:afterAutospacing="0" w:line="360" w:lineRule="auto"/>
      </w:pPr>
      <w:r>
        <w:t xml:space="preserve">Figure </w:t>
      </w:r>
      <w:r>
        <w:fldChar w:fldCharType="begin"/>
      </w:r>
      <w:r>
        <w:instrText xml:space="preserve"> SEQ Figure \* ARABIC </w:instrText>
      </w:r>
      <w:r>
        <w:fldChar w:fldCharType="separate"/>
      </w:r>
      <w:r>
        <w:rPr>
          <w:noProof/>
        </w:rPr>
        <w:t>1</w:t>
      </w:r>
      <w:r>
        <w:fldChar w:fldCharType="end"/>
      </w:r>
      <w:r>
        <w:t xml:space="preserve">: </w:t>
      </w:r>
      <w:r w:rsidRPr="008F2AE0">
        <w:t>Tesco's number of stores worldwide from 2008 to 2023</w:t>
      </w:r>
      <w:r>
        <w:t>, Source:</w:t>
      </w:r>
      <w:r w:rsidRPr="00D205FD">
        <w:t xml:space="preserve"> (Bedford, 2023)</w:t>
      </w:r>
    </w:p>
    <w:p w14:paraId="0D32C4F7" w14:textId="77777777" w:rsidR="0087218E" w:rsidRDefault="0087218E"/>
    <w:sectPr w:rsidR="0087218E" w:rsidSect="00227353">
      <w:headerReference w:type="default" r:id="rId8"/>
      <w:footerReference w:type="default" r:id="rId9"/>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2484264"/>
      <w:docPartObj>
        <w:docPartGallery w:val="Page Numbers (Bottom of Page)"/>
        <w:docPartUnique/>
      </w:docPartObj>
    </w:sdtPr>
    <w:sdtEndPr/>
    <w:sdtContent>
      <w:sdt>
        <w:sdtPr>
          <w:id w:val="-1769616900"/>
          <w:docPartObj>
            <w:docPartGallery w:val="Page Numbers (Top of Page)"/>
            <w:docPartUnique/>
          </w:docPartObj>
        </w:sdtPr>
        <w:sdtEndPr/>
        <w:sdtContent>
          <w:p w14:paraId="23B60F34" w14:textId="77777777" w:rsidR="00D75642" w:rsidRDefault="00D75642">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A72002B" w14:textId="77777777" w:rsidR="00D75642" w:rsidRDefault="00D75642">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D871" w14:textId="77777777" w:rsidR="00D75642" w:rsidRPr="003C612F" w:rsidRDefault="00D75642" w:rsidP="00BF0ACA">
    <w:pPr>
      <w:jc w:val="right"/>
    </w:pPr>
    <w:r w:rsidRPr="003C612F">
      <w:t>International Business Communications</w:t>
    </w:r>
  </w:p>
  <w:p w14:paraId="11241702" w14:textId="77777777" w:rsidR="00D75642" w:rsidRDefault="00D756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353"/>
    <w:rsid w:val="00227353"/>
    <w:rsid w:val="002423D6"/>
    <w:rsid w:val="004663AB"/>
    <w:rsid w:val="004870A7"/>
    <w:rsid w:val="00494CD5"/>
    <w:rsid w:val="004A7AEA"/>
    <w:rsid w:val="00504353"/>
    <w:rsid w:val="007A000E"/>
    <w:rsid w:val="0087218E"/>
    <w:rsid w:val="008D39CD"/>
    <w:rsid w:val="00926CBF"/>
    <w:rsid w:val="00A10394"/>
    <w:rsid w:val="00A35A12"/>
    <w:rsid w:val="00BD58CA"/>
    <w:rsid w:val="00CB0ABE"/>
    <w:rsid w:val="00D0584D"/>
    <w:rsid w:val="00D408BE"/>
    <w:rsid w:val="00D44CFD"/>
    <w:rsid w:val="00D75642"/>
    <w:rsid w:val="00E84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2F665"/>
  <w15:chartTrackingRefBased/>
  <w15:docId w15:val="{2B6D9066-AA9D-4257-BCF6-27AC85FC6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353"/>
    <w:pPr>
      <w:spacing w:line="48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227353"/>
    <w:pPr>
      <w:keepNext/>
      <w:keepLines/>
      <w:spacing w:before="360" w:after="80" w:line="259" w:lineRule="auto"/>
      <w:jc w:val="left"/>
      <w:outlineLvl w:val="0"/>
    </w:pPr>
    <w:rPr>
      <w:rFonts w:asciiTheme="majorHAnsi" w:eastAsiaTheme="majorEastAsia" w:hAnsiTheme="majorHAnsi" w:cstheme="majorBidi"/>
      <w:color w:val="0F4761" w:themeColor="accent1" w:themeShade="BF"/>
      <w:sz w:val="40"/>
      <w:szCs w:val="40"/>
      <w:lang w:val="en-GB"/>
    </w:rPr>
  </w:style>
  <w:style w:type="paragraph" w:styleId="Heading2">
    <w:name w:val="heading 2"/>
    <w:basedOn w:val="Normal"/>
    <w:next w:val="Normal"/>
    <w:link w:val="Heading2Char"/>
    <w:uiPriority w:val="9"/>
    <w:semiHidden/>
    <w:unhideWhenUsed/>
    <w:qFormat/>
    <w:rsid w:val="00227353"/>
    <w:pPr>
      <w:keepNext/>
      <w:keepLines/>
      <w:spacing w:before="160" w:after="80" w:line="259" w:lineRule="auto"/>
      <w:jc w:val="left"/>
      <w:outlineLvl w:val="1"/>
    </w:pPr>
    <w:rPr>
      <w:rFonts w:asciiTheme="majorHAnsi" w:eastAsiaTheme="majorEastAsia" w:hAnsiTheme="majorHAnsi" w:cstheme="majorBidi"/>
      <w:color w:val="0F4761" w:themeColor="accent1" w:themeShade="BF"/>
      <w:sz w:val="32"/>
      <w:szCs w:val="32"/>
      <w:lang w:val="en-GB"/>
    </w:rPr>
  </w:style>
  <w:style w:type="paragraph" w:styleId="Heading3">
    <w:name w:val="heading 3"/>
    <w:basedOn w:val="Normal"/>
    <w:next w:val="Normal"/>
    <w:link w:val="Heading3Char"/>
    <w:uiPriority w:val="9"/>
    <w:semiHidden/>
    <w:unhideWhenUsed/>
    <w:qFormat/>
    <w:rsid w:val="00227353"/>
    <w:pPr>
      <w:keepNext/>
      <w:keepLines/>
      <w:spacing w:before="160" w:after="80" w:line="259" w:lineRule="auto"/>
      <w:jc w:val="left"/>
      <w:outlineLvl w:val="2"/>
    </w:pPr>
    <w:rPr>
      <w:rFonts w:asciiTheme="minorHAnsi" w:eastAsiaTheme="majorEastAsia" w:hAnsiTheme="minorHAnsi" w:cstheme="majorBidi"/>
      <w:color w:val="0F4761" w:themeColor="accent1" w:themeShade="BF"/>
      <w:sz w:val="28"/>
      <w:szCs w:val="28"/>
      <w:lang w:val="en-GB"/>
    </w:rPr>
  </w:style>
  <w:style w:type="paragraph" w:styleId="Heading4">
    <w:name w:val="heading 4"/>
    <w:basedOn w:val="Normal"/>
    <w:next w:val="Normal"/>
    <w:link w:val="Heading4Char"/>
    <w:uiPriority w:val="9"/>
    <w:semiHidden/>
    <w:unhideWhenUsed/>
    <w:qFormat/>
    <w:rsid w:val="00227353"/>
    <w:pPr>
      <w:keepNext/>
      <w:keepLines/>
      <w:spacing w:before="80" w:after="40" w:line="259" w:lineRule="auto"/>
      <w:jc w:val="left"/>
      <w:outlineLvl w:val="3"/>
    </w:pPr>
    <w:rPr>
      <w:rFonts w:asciiTheme="minorHAnsi" w:eastAsiaTheme="majorEastAsia" w:hAnsiTheme="minorHAnsi" w:cstheme="majorBidi"/>
      <w:i/>
      <w:iCs/>
      <w:color w:val="0F4761" w:themeColor="accent1" w:themeShade="BF"/>
      <w:sz w:val="22"/>
      <w:lang w:val="en-GB"/>
    </w:rPr>
  </w:style>
  <w:style w:type="paragraph" w:styleId="Heading5">
    <w:name w:val="heading 5"/>
    <w:basedOn w:val="Normal"/>
    <w:next w:val="Normal"/>
    <w:link w:val="Heading5Char"/>
    <w:uiPriority w:val="9"/>
    <w:semiHidden/>
    <w:unhideWhenUsed/>
    <w:qFormat/>
    <w:rsid w:val="00227353"/>
    <w:pPr>
      <w:keepNext/>
      <w:keepLines/>
      <w:spacing w:before="80" w:after="40" w:line="259" w:lineRule="auto"/>
      <w:jc w:val="left"/>
      <w:outlineLvl w:val="4"/>
    </w:pPr>
    <w:rPr>
      <w:rFonts w:asciiTheme="minorHAnsi" w:eastAsiaTheme="majorEastAsia" w:hAnsiTheme="minorHAnsi" w:cstheme="majorBidi"/>
      <w:color w:val="0F4761" w:themeColor="accent1" w:themeShade="BF"/>
      <w:sz w:val="22"/>
      <w:lang w:val="en-GB"/>
    </w:rPr>
  </w:style>
  <w:style w:type="paragraph" w:styleId="Heading6">
    <w:name w:val="heading 6"/>
    <w:basedOn w:val="Normal"/>
    <w:next w:val="Normal"/>
    <w:link w:val="Heading6Char"/>
    <w:uiPriority w:val="9"/>
    <w:semiHidden/>
    <w:unhideWhenUsed/>
    <w:qFormat/>
    <w:rsid w:val="00227353"/>
    <w:pPr>
      <w:keepNext/>
      <w:keepLines/>
      <w:spacing w:before="40" w:after="0" w:line="259" w:lineRule="auto"/>
      <w:jc w:val="left"/>
      <w:outlineLvl w:val="5"/>
    </w:pPr>
    <w:rPr>
      <w:rFonts w:asciiTheme="minorHAnsi" w:eastAsiaTheme="majorEastAsia" w:hAnsiTheme="minorHAnsi" w:cstheme="majorBidi"/>
      <w:i/>
      <w:iCs/>
      <w:color w:val="595959" w:themeColor="text1" w:themeTint="A6"/>
      <w:sz w:val="22"/>
      <w:lang w:val="en-GB"/>
    </w:rPr>
  </w:style>
  <w:style w:type="paragraph" w:styleId="Heading7">
    <w:name w:val="heading 7"/>
    <w:basedOn w:val="Normal"/>
    <w:next w:val="Normal"/>
    <w:link w:val="Heading7Char"/>
    <w:uiPriority w:val="9"/>
    <w:semiHidden/>
    <w:unhideWhenUsed/>
    <w:qFormat/>
    <w:rsid w:val="00227353"/>
    <w:pPr>
      <w:keepNext/>
      <w:keepLines/>
      <w:spacing w:before="40" w:after="0" w:line="259" w:lineRule="auto"/>
      <w:jc w:val="left"/>
      <w:outlineLvl w:val="6"/>
    </w:pPr>
    <w:rPr>
      <w:rFonts w:asciiTheme="minorHAnsi" w:eastAsiaTheme="majorEastAsia" w:hAnsiTheme="minorHAnsi" w:cstheme="majorBidi"/>
      <w:color w:val="595959" w:themeColor="text1" w:themeTint="A6"/>
      <w:sz w:val="22"/>
      <w:lang w:val="en-GB"/>
    </w:rPr>
  </w:style>
  <w:style w:type="paragraph" w:styleId="Heading8">
    <w:name w:val="heading 8"/>
    <w:basedOn w:val="Normal"/>
    <w:next w:val="Normal"/>
    <w:link w:val="Heading8Char"/>
    <w:uiPriority w:val="9"/>
    <w:semiHidden/>
    <w:unhideWhenUsed/>
    <w:qFormat/>
    <w:rsid w:val="00227353"/>
    <w:pPr>
      <w:keepNext/>
      <w:keepLines/>
      <w:spacing w:after="0" w:line="259" w:lineRule="auto"/>
      <w:jc w:val="left"/>
      <w:outlineLvl w:val="7"/>
    </w:pPr>
    <w:rPr>
      <w:rFonts w:asciiTheme="minorHAnsi" w:eastAsiaTheme="majorEastAsia" w:hAnsiTheme="minorHAnsi" w:cstheme="majorBidi"/>
      <w:i/>
      <w:iCs/>
      <w:color w:val="272727" w:themeColor="text1" w:themeTint="D8"/>
      <w:sz w:val="22"/>
      <w:lang w:val="en-GB"/>
    </w:rPr>
  </w:style>
  <w:style w:type="paragraph" w:styleId="Heading9">
    <w:name w:val="heading 9"/>
    <w:basedOn w:val="Normal"/>
    <w:next w:val="Normal"/>
    <w:link w:val="Heading9Char"/>
    <w:uiPriority w:val="9"/>
    <w:semiHidden/>
    <w:unhideWhenUsed/>
    <w:qFormat/>
    <w:rsid w:val="00227353"/>
    <w:pPr>
      <w:keepNext/>
      <w:keepLines/>
      <w:spacing w:after="0" w:line="259" w:lineRule="auto"/>
      <w:jc w:val="left"/>
      <w:outlineLvl w:val="8"/>
    </w:pPr>
    <w:rPr>
      <w:rFonts w:asciiTheme="minorHAnsi" w:eastAsiaTheme="majorEastAsia" w:hAnsiTheme="minorHAnsi" w:cstheme="majorBidi"/>
      <w:color w:val="272727" w:themeColor="text1" w:themeTint="D8"/>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3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73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73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73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73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73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73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73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7353"/>
    <w:rPr>
      <w:rFonts w:eastAsiaTheme="majorEastAsia" w:cstheme="majorBidi"/>
      <w:color w:val="272727" w:themeColor="text1" w:themeTint="D8"/>
    </w:rPr>
  </w:style>
  <w:style w:type="paragraph" w:styleId="Title">
    <w:name w:val="Title"/>
    <w:basedOn w:val="Normal"/>
    <w:next w:val="Normal"/>
    <w:link w:val="TitleChar"/>
    <w:uiPriority w:val="10"/>
    <w:qFormat/>
    <w:rsid w:val="00227353"/>
    <w:pPr>
      <w:spacing w:after="80" w:line="240" w:lineRule="auto"/>
      <w:contextualSpacing/>
      <w:jc w:val="left"/>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2273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7353"/>
    <w:pPr>
      <w:numPr>
        <w:ilvl w:val="1"/>
      </w:numPr>
      <w:spacing w:line="259" w:lineRule="auto"/>
      <w:jc w:val="left"/>
    </w:pPr>
    <w:rPr>
      <w:rFonts w:asciiTheme="minorHAnsi" w:eastAsiaTheme="majorEastAsia" w:hAnsiTheme="minorHAnsi"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2273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7353"/>
    <w:pPr>
      <w:spacing w:before="160" w:line="259" w:lineRule="auto"/>
      <w:jc w:val="center"/>
    </w:pPr>
    <w:rPr>
      <w:rFonts w:asciiTheme="minorHAnsi" w:hAnsiTheme="minorHAnsi"/>
      <w:i/>
      <w:iCs/>
      <w:color w:val="404040" w:themeColor="text1" w:themeTint="BF"/>
      <w:sz w:val="22"/>
      <w:lang w:val="en-GB"/>
    </w:rPr>
  </w:style>
  <w:style w:type="character" w:customStyle="1" w:styleId="QuoteChar">
    <w:name w:val="Quote Char"/>
    <w:basedOn w:val="DefaultParagraphFont"/>
    <w:link w:val="Quote"/>
    <w:uiPriority w:val="29"/>
    <w:rsid w:val="00227353"/>
    <w:rPr>
      <w:i/>
      <w:iCs/>
      <w:color w:val="404040" w:themeColor="text1" w:themeTint="BF"/>
    </w:rPr>
  </w:style>
  <w:style w:type="paragraph" w:styleId="ListParagraph">
    <w:name w:val="List Paragraph"/>
    <w:basedOn w:val="Normal"/>
    <w:uiPriority w:val="34"/>
    <w:qFormat/>
    <w:rsid w:val="00227353"/>
    <w:pPr>
      <w:spacing w:line="259" w:lineRule="auto"/>
      <w:ind w:left="720"/>
      <w:contextualSpacing/>
      <w:jc w:val="left"/>
    </w:pPr>
    <w:rPr>
      <w:rFonts w:asciiTheme="minorHAnsi" w:hAnsiTheme="minorHAnsi"/>
      <w:sz w:val="22"/>
      <w:lang w:val="en-GB"/>
    </w:rPr>
  </w:style>
  <w:style w:type="character" w:styleId="IntenseEmphasis">
    <w:name w:val="Intense Emphasis"/>
    <w:basedOn w:val="DefaultParagraphFont"/>
    <w:uiPriority w:val="21"/>
    <w:qFormat/>
    <w:rsid w:val="00227353"/>
    <w:rPr>
      <w:i/>
      <w:iCs/>
      <w:color w:val="0F4761" w:themeColor="accent1" w:themeShade="BF"/>
    </w:rPr>
  </w:style>
  <w:style w:type="paragraph" w:styleId="IntenseQuote">
    <w:name w:val="Intense Quote"/>
    <w:basedOn w:val="Normal"/>
    <w:next w:val="Normal"/>
    <w:link w:val="IntenseQuoteChar"/>
    <w:uiPriority w:val="30"/>
    <w:qFormat/>
    <w:rsid w:val="00227353"/>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sz w:val="22"/>
      <w:lang w:val="en-GB"/>
    </w:rPr>
  </w:style>
  <w:style w:type="character" w:customStyle="1" w:styleId="IntenseQuoteChar">
    <w:name w:val="Intense Quote Char"/>
    <w:basedOn w:val="DefaultParagraphFont"/>
    <w:link w:val="IntenseQuote"/>
    <w:uiPriority w:val="30"/>
    <w:rsid w:val="00227353"/>
    <w:rPr>
      <w:i/>
      <w:iCs/>
      <w:color w:val="0F4761" w:themeColor="accent1" w:themeShade="BF"/>
    </w:rPr>
  </w:style>
  <w:style w:type="character" w:styleId="IntenseReference">
    <w:name w:val="Intense Reference"/>
    <w:basedOn w:val="DefaultParagraphFont"/>
    <w:uiPriority w:val="32"/>
    <w:qFormat/>
    <w:rsid w:val="00227353"/>
    <w:rPr>
      <w:b/>
      <w:bCs/>
      <w:smallCaps/>
      <w:color w:val="0F4761" w:themeColor="accent1" w:themeShade="BF"/>
      <w:spacing w:val="5"/>
    </w:rPr>
  </w:style>
  <w:style w:type="paragraph" w:styleId="NormalWeb">
    <w:name w:val="Normal (Web)"/>
    <w:basedOn w:val="Normal"/>
    <w:uiPriority w:val="99"/>
    <w:semiHidden/>
    <w:unhideWhenUsed/>
    <w:rsid w:val="00227353"/>
    <w:pPr>
      <w:spacing w:before="100" w:beforeAutospacing="1" w:after="100" w:afterAutospacing="1" w:line="240" w:lineRule="auto"/>
    </w:pPr>
    <w:rPr>
      <w:rFonts w:eastAsia="Times New Roman" w:cs="Times New Roman"/>
      <w:kern w:val="0"/>
      <w:szCs w:val="24"/>
      <w:lang w:val="en-IN" w:eastAsia="en-IN"/>
      <w14:ligatures w14:val="none"/>
    </w:rPr>
  </w:style>
  <w:style w:type="character" w:styleId="Hyperlink">
    <w:name w:val="Hyperlink"/>
    <w:basedOn w:val="DefaultParagraphFont"/>
    <w:uiPriority w:val="99"/>
    <w:unhideWhenUsed/>
    <w:rsid w:val="00227353"/>
    <w:rPr>
      <w:color w:val="467886" w:themeColor="hyperlink"/>
      <w:u w:val="single"/>
    </w:rPr>
  </w:style>
  <w:style w:type="paragraph" w:styleId="Header">
    <w:name w:val="header"/>
    <w:basedOn w:val="Normal"/>
    <w:link w:val="HeaderChar"/>
    <w:uiPriority w:val="99"/>
    <w:unhideWhenUsed/>
    <w:rsid w:val="002273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353"/>
    <w:rPr>
      <w:rFonts w:ascii="Times New Roman" w:hAnsi="Times New Roman"/>
      <w:sz w:val="24"/>
      <w:lang w:val="en-US"/>
    </w:rPr>
  </w:style>
  <w:style w:type="paragraph" w:styleId="Footer">
    <w:name w:val="footer"/>
    <w:basedOn w:val="Normal"/>
    <w:link w:val="FooterChar"/>
    <w:uiPriority w:val="99"/>
    <w:unhideWhenUsed/>
    <w:rsid w:val="002273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353"/>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hofstede-insights.com/country-comparison-tool?countries=france%2Cnetherlands%2Cswitzerland"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Hil21</b:Tag>
    <b:SourceType>JournalArticle</b:SourceType>
    <b:Guid>{EADF97D0-57C7-4313-895F-130D1800E554}</b:Guid>
    <b:Author>
      <b:Author>
        <b:NameList>
          <b:Person>
            <b:Last>Hilton</b:Last>
            <b:First>S.K.</b:First>
          </b:Person>
          <b:Person>
            <b:Last>Arkorful</b:Last>
            <b:First>H.</b:First>
          </b:Person>
          <b:Person>
            <b:Last>Martins</b:Last>
            <b:First>A</b:First>
          </b:Person>
        </b:NameList>
      </b:Author>
    </b:Author>
    <b:Title> Democratic leadership and organizational performance: the moderating effect of contingent reward</b:Title>
    <b:JournalName>Management Research Review</b:JournalName>
    <b:Year>2021</b:Year>
    <b:Pages>1042-1058, DOI: 10.1108/MRR-04-2020-0237</b:Pages>
    <b:RefOrder>1</b:RefOrder>
  </b:Source>
</b:Sources>
</file>

<file path=customXml/itemProps1.xml><?xml version="1.0" encoding="utf-8"?>
<ds:datastoreItem xmlns:ds="http://schemas.openxmlformats.org/officeDocument/2006/customXml" ds:itemID="{10B51B4B-3F0A-4067-B934-089FBD77F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3130</Words>
  <Characters>17844</Characters>
  <Application>Microsoft Office Word</Application>
  <DocSecurity>0</DocSecurity>
  <Lines>148</Lines>
  <Paragraphs>41</Paragraphs>
  <ScaleCrop>false</ScaleCrop>
  <Company/>
  <LinksUpToDate>false</LinksUpToDate>
  <CharactersWithSpaces>20933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Ghinescu</dc:creator>
  <cp:keywords/>
  <dc:description/>
  <cp:lastModifiedBy>Sandra Ghinescu</cp:lastModifiedBy>
  <cp:revision>17</cp:revision>
  <dcterms:created xsi:type="dcterms:W3CDTF">2024-04-24T19:24:00Z</dcterms:created>
  <dcterms:modified xsi:type="dcterms:W3CDTF">2024-04-24T19:28:00Z</dcterms:modified>
</cp:coreProperties>
</file>