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14C91A" w14:textId="6E565CA1" w:rsidR="00E8307D" w:rsidRDefault="00BF55C2" w:rsidP="00BF55C2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 xml:space="preserve">Script </w:t>
      </w:r>
    </w:p>
    <w:p w14:paraId="18605BE2" w14:textId="766C7E14" w:rsidR="000C0C1F" w:rsidRDefault="00BA2A79" w:rsidP="00BF55C2">
      <w:pPr>
        <w:rPr>
          <w:rFonts w:ascii="Arial" w:hAnsi="Arial" w:cs="Arial"/>
        </w:rPr>
      </w:pPr>
      <w:r>
        <w:rPr>
          <w:rFonts w:ascii="Arial" w:hAnsi="Arial" w:cs="Arial"/>
        </w:rPr>
        <w:t xml:space="preserve">Good afternoon my name is Louise </w:t>
      </w:r>
      <w:r w:rsidR="00306F09">
        <w:rPr>
          <w:rFonts w:ascii="Arial" w:hAnsi="Arial" w:cs="Arial"/>
        </w:rPr>
        <w:t>Baker;</w:t>
      </w:r>
      <w:r w:rsidR="002C410D">
        <w:rPr>
          <w:rFonts w:ascii="Arial" w:hAnsi="Arial" w:cs="Arial"/>
        </w:rPr>
        <w:t xml:space="preserve"> I am </w:t>
      </w:r>
      <w:r w:rsidR="006574A1">
        <w:rPr>
          <w:rFonts w:ascii="Arial" w:hAnsi="Arial" w:cs="Arial"/>
        </w:rPr>
        <w:t xml:space="preserve">Daniels </w:t>
      </w:r>
      <w:r w:rsidR="00654B4D">
        <w:rPr>
          <w:rFonts w:ascii="Arial" w:hAnsi="Arial" w:cs="Arial"/>
        </w:rPr>
        <w:t xml:space="preserve">key worker in the setting that he attends. </w:t>
      </w:r>
      <w:r w:rsidR="001B26B3">
        <w:rPr>
          <w:rFonts w:ascii="Arial" w:hAnsi="Arial" w:cs="Arial"/>
        </w:rPr>
        <w:t xml:space="preserve">I have been </w:t>
      </w:r>
      <w:r w:rsidR="004F0734">
        <w:rPr>
          <w:rFonts w:ascii="Arial" w:hAnsi="Arial" w:cs="Arial"/>
        </w:rPr>
        <w:t xml:space="preserve">Daniels key </w:t>
      </w:r>
      <w:r w:rsidR="00306F09">
        <w:rPr>
          <w:rFonts w:ascii="Arial" w:hAnsi="Arial" w:cs="Arial"/>
        </w:rPr>
        <w:t>worker,</w:t>
      </w:r>
      <w:r w:rsidR="00AB2D9D">
        <w:rPr>
          <w:rFonts w:ascii="Arial" w:hAnsi="Arial" w:cs="Arial"/>
        </w:rPr>
        <w:t xml:space="preserve"> and I have worked closely with the family since he began attending the setting. </w:t>
      </w:r>
      <w:r w:rsidR="007978AC">
        <w:rPr>
          <w:rFonts w:ascii="Arial" w:hAnsi="Arial" w:cs="Arial"/>
        </w:rPr>
        <w:t xml:space="preserve">I am here today to share </w:t>
      </w:r>
      <w:r w:rsidR="00802278">
        <w:rPr>
          <w:rFonts w:ascii="Arial" w:hAnsi="Arial" w:cs="Arial"/>
        </w:rPr>
        <w:t>with you the concerns I have raised and show support for Daniel and his family.</w:t>
      </w:r>
      <w:r w:rsidR="008F4CEC">
        <w:rPr>
          <w:rFonts w:ascii="Arial" w:hAnsi="Arial" w:cs="Arial"/>
        </w:rPr>
        <w:t xml:space="preserve"> My role as the </w:t>
      </w:r>
      <w:r w:rsidR="00EB0474">
        <w:rPr>
          <w:rFonts w:ascii="Arial" w:hAnsi="Arial" w:cs="Arial"/>
        </w:rPr>
        <w:t>child’s</w:t>
      </w:r>
      <w:r w:rsidR="008F4CEC">
        <w:rPr>
          <w:rFonts w:ascii="Arial" w:hAnsi="Arial" w:cs="Arial"/>
        </w:rPr>
        <w:t xml:space="preserve"> key worker is being the primary li</w:t>
      </w:r>
      <w:r w:rsidR="00582572">
        <w:rPr>
          <w:rFonts w:ascii="Arial" w:hAnsi="Arial" w:cs="Arial"/>
        </w:rPr>
        <w:t xml:space="preserve">nk and </w:t>
      </w:r>
      <w:r w:rsidR="00EB0474">
        <w:rPr>
          <w:rFonts w:ascii="Arial" w:hAnsi="Arial" w:cs="Arial"/>
        </w:rPr>
        <w:t xml:space="preserve">the </w:t>
      </w:r>
      <w:r w:rsidR="00582572">
        <w:rPr>
          <w:rFonts w:ascii="Arial" w:hAnsi="Arial" w:cs="Arial"/>
        </w:rPr>
        <w:t>key point of contact for the family</w:t>
      </w:r>
      <w:r w:rsidR="006215AC">
        <w:rPr>
          <w:rFonts w:ascii="Arial" w:hAnsi="Arial" w:cs="Arial"/>
        </w:rPr>
        <w:t xml:space="preserve"> to </w:t>
      </w:r>
      <w:r w:rsidR="00D10FE0">
        <w:rPr>
          <w:rFonts w:ascii="Arial" w:hAnsi="Arial" w:cs="Arial"/>
        </w:rPr>
        <w:t xml:space="preserve">come to with any issues they may have. I supported the </w:t>
      </w:r>
      <w:r w:rsidR="00EB0474">
        <w:rPr>
          <w:rFonts w:ascii="Arial" w:hAnsi="Arial" w:cs="Arial"/>
        </w:rPr>
        <w:t>child’s</w:t>
      </w:r>
      <w:r w:rsidR="00D10FE0">
        <w:rPr>
          <w:rFonts w:ascii="Arial" w:hAnsi="Arial" w:cs="Arial"/>
        </w:rPr>
        <w:t xml:space="preserve"> transition into the </w:t>
      </w:r>
      <w:r w:rsidR="00EB0474">
        <w:rPr>
          <w:rFonts w:ascii="Arial" w:hAnsi="Arial" w:cs="Arial"/>
        </w:rPr>
        <w:t>setting,</w:t>
      </w:r>
      <w:r w:rsidR="00D9699E">
        <w:rPr>
          <w:rFonts w:ascii="Arial" w:hAnsi="Arial" w:cs="Arial"/>
        </w:rPr>
        <w:t xml:space="preserve"> and I am responsible for </w:t>
      </w:r>
      <w:r w:rsidR="00363A59">
        <w:rPr>
          <w:rFonts w:ascii="Arial" w:hAnsi="Arial" w:cs="Arial"/>
        </w:rPr>
        <w:t xml:space="preserve">tracking the </w:t>
      </w:r>
      <w:r w:rsidR="00EB0474">
        <w:rPr>
          <w:rFonts w:ascii="Arial" w:hAnsi="Arial" w:cs="Arial"/>
        </w:rPr>
        <w:t>child’s</w:t>
      </w:r>
      <w:r w:rsidR="00767774">
        <w:rPr>
          <w:rFonts w:ascii="Arial" w:hAnsi="Arial" w:cs="Arial"/>
        </w:rPr>
        <w:t xml:space="preserve"> holistic </w:t>
      </w:r>
      <w:r w:rsidR="00363A59">
        <w:rPr>
          <w:rFonts w:ascii="Arial" w:hAnsi="Arial" w:cs="Arial"/>
        </w:rPr>
        <w:t>development</w:t>
      </w:r>
      <w:r w:rsidR="008354BB">
        <w:rPr>
          <w:rFonts w:ascii="Arial" w:hAnsi="Arial" w:cs="Arial"/>
        </w:rPr>
        <w:t xml:space="preserve"> and forming a unique bond and secure </w:t>
      </w:r>
      <w:r w:rsidR="00FB44F6">
        <w:rPr>
          <w:rFonts w:ascii="Arial" w:hAnsi="Arial" w:cs="Arial"/>
        </w:rPr>
        <w:t>attachment</w:t>
      </w:r>
      <w:r w:rsidR="008354BB">
        <w:rPr>
          <w:rFonts w:ascii="Arial" w:hAnsi="Arial" w:cs="Arial"/>
        </w:rPr>
        <w:t xml:space="preserve"> with the child</w:t>
      </w:r>
      <w:r w:rsidR="00FB44F6">
        <w:rPr>
          <w:rFonts w:ascii="Arial" w:hAnsi="Arial" w:cs="Arial"/>
        </w:rPr>
        <w:t xml:space="preserve"> and their family</w:t>
      </w:r>
      <w:r w:rsidR="00363A59">
        <w:rPr>
          <w:rFonts w:ascii="Arial" w:hAnsi="Arial" w:cs="Arial"/>
        </w:rPr>
        <w:t>.</w:t>
      </w:r>
      <w:r w:rsidR="00905C9D">
        <w:rPr>
          <w:rFonts w:ascii="Arial" w:hAnsi="Arial" w:cs="Arial"/>
        </w:rPr>
        <w:t xml:space="preserve"> I share information and updates about the child through </w:t>
      </w:r>
      <w:r w:rsidR="00C67FB0">
        <w:rPr>
          <w:rFonts w:ascii="Arial" w:hAnsi="Arial" w:cs="Arial"/>
        </w:rPr>
        <w:t xml:space="preserve">the Family app and when the family drop off and collect the child. </w:t>
      </w:r>
      <w:r w:rsidR="00512851">
        <w:rPr>
          <w:rFonts w:ascii="Arial" w:hAnsi="Arial" w:cs="Arial"/>
        </w:rPr>
        <w:t xml:space="preserve">It is also my duty to </w:t>
      </w:r>
      <w:r w:rsidR="00EB0474">
        <w:rPr>
          <w:rFonts w:ascii="Arial" w:hAnsi="Arial" w:cs="Arial"/>
        </w:rPr>
        <w:t>recognise</w:t>
      </w:r>
      <w:r w:rsidR="00512851">
        <w:rPr>
          <w:rFonts w:ascii="Arial" w:hAnsi="Arial" w:cs="Arial"/>
        </w:rPr>
        <w:t xml:space="preserve"> and record any </w:t>
      </w:r>
      <w:r w:rsidR="00EB0474">
        <w:rPr>
          <w:rFonts w:ascii="Arial" w:hAnsi="Arial" w:cs="Arial"/>
        </w:rPr>
        <w:t>concerns</w:t>
      </w:r>
      <w:r w:rsidR="00512851">
        <w:rPr>
          <w:rFonts w:ascii="Arial" w:hAnsi="Arial" w:cs="Arial"/>
        </w:rPr>
        <w:t xml:space="preserve"> I may have and </w:t>
      </w:r>
      <w:r w:rsidR="00EB0474">
        <w:rPr>
          <w:rFonts w:ascii="Arial" w:hAnsi="Arial" w:cs="Arial"/>
        </w:rPr>
        <w:t>then share</w:t>
      </w:r>
      <w:r w:rsidR="00512851">
        <w:rPr>
          <w:rFonts w:ascii="Arial" w:hAnsi="Arial" w:cs="Arial"/>
        </w:rPr>
        <w:t xml:space="preserve"> these with my designated safeguarding officer and my setting manager. </w:t>
      </w:r>
      <w:r w:rsidR="00D23669">
        <w:rPr>
          <w:rFonts w:ascii="Arial" w:hAnsi="Arial" w:cs="Arial"/>
        </w:rPr>
        <w:t>As a key worker it is also may jo</w:t>
      </w:r>
      <w:r w:rsidR="005A09D6">
        <w:rPr>
          <w:rFonts w:ascii="Arial" w:hAnsi="Arial" w:cs="Arial"/>
        </w:rPr>
        <w:t>b</w:t>
      </w:r>
      <w:r w:rsidR="00D23669">
        <w:rPr>
          <w:rFonts w:ascii="Arial" w:hAnsi="Arial" w:cs="Arial"/>
        </w:rPr>
        <w:t xml:space="preserve"> to </w:t>
      </w:r>
      <w:r w:rsidR="00EB0474">
        <w:rPr>
          <w:rFonts w:ascii="Arial" w:hAnsi="Arial" w:cs="Arial"/>
        </w:rPr>
        <w:t>link with other professionals who may be involved with the child and their family</w:t>
      </w:r>
      <w:r w:rsidR="00114765">
        <w:rPr>
          <w:rFonts w:ascii="Arial" w:hAnsi="Arial" w:cs="Arial"/>
        </w:rPr>
        <w:t xml:space="preserve"> (St Johns Nursery Group, 2023). </w:t>
      </w:r>
    </w:p>
    <w:p w14:paraId="567D32EE" w14:textId="62C8D117" w:rsidR="00340AA1" w:rsidRDefault="00872FDA" w:rsidP="00BF55C2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line with the Children Act 2004, as a childcare professional I also have a duty to </w:t>
      </w:r>
      <w:r w:rsidR="00AB1FFD">
        <w:rPr>
          <w:rFonts w:ascii="Arial" w:hAnsi="Arial" w:cs="Arial"/>
        </w:rPr>
        <w:t>help safeguard all children in my care and protect their welfare.</w:t>
      </w:r>
      <w:r w:rsidR="002F774D">
        <w:rPr>
          <w:rFonts w:ascii="Arial" w:hAnsi="Arial" w:cs="Arial"/>
        </w:rPr>
        <w:t xml:space="preserve"> </w:t>
      </w:r>
      <w:r w:rsidR="00C12A9F">
        <w:rPr>
          <w:rFonts w:ascii="Arial" w:hAnsi="Arial" w:cs="Arial"/>
        </w:rPr>
        <w:t xml:space="preserve">The Children Act </w:t>
      </w:r>
      <w:r w:rsidR="008C03E0">
        <w:rPr>
          <w:rFonts w:ascii="Arial" w:hAnsi="Arial" w:cs="Arial"/>
        </w:rPr>
        <w:t xml:space="preserve">2004 established the framework for how agencies such as police, health and local </w:t>
      </w:r>
      <w:r w:rsidR="00883B01">
        <w:rPr>
          <w:rFonts w:ascii="Arial" w:hAnsi="Arial" w:cs="Arial"/>
        </w:rPr>
        <w:t>authorities</w:t>
      </w:r>
      <w:r w:rsidR="008C03E0">
        <w:rPr>
          <w:rFonts w:ascii="Arial" w:hAnsi="Arial" w:cs="Arial"/>
        </w:rPr>
        <w:t xml:space="preserve"> should work together in the </w:t>
      </w:r>
      <w:r w:rsidR="00883B01">
        <w:rPr>
          <w:rFonts w:ascii="Arial" w:hAnsi="Arial" w:cs="Arial"/>
        </w:rPr>
        <w:t>child’s</w:t>
      </w:r>
      <w:r w:rsidR="008C03E0">
        <w:rPr>
          <w:rFonts w:ascii="Arial" w:hAnsi="Arial" w:cs="Arial"/>
        </w:rPr>
        <w:t xml:space="preserve"> best interests. Section 11 of the act places a </w:t>
      </w:r>
      <w:r w:rsidR="00577759">
        <w:rPr>
          <w:rFonts w:ascii="Arial" w:hAnsi="Arial" w:cs="Arial"/>
        </w:rPr>
        <w:t xml:space="preserve">duty on these </w:t>
      </w:r>
      <w:r w:rsidR="00883B01">
        <w:rPr>
          <w:rFonts w:ascii="Arial" w:hAnsi="Arial" w:cs="Arial"/>
        </w:rPr>
        <w:t>agencies</w:t>
      </w:r>
      <w:r w:rsidR="00577759">
        <w:rPr>
          <w:rFonts w:ascii="Arial" w:hAnsi="Arial" w:cs="Arial"/>
        </w:rPr>
        <w:t xml:space="preserve"> to consider the need to safeguard and promote the welfare of children when </w:t>
      </w:r>
      <w:r w:rsidR="0032775D">
        <w:rPr>
          <w:rFonts w:ascii="Arial" w:hAnsi="Arial" w:cs="Arial"/>
        </w:rPr>
        <w:t>carrying out their functions</w:t>
      </w:r>
      <w:r w:rsidR="00A447A7">
        <w:rPr>
          <w:rFonts w:ascii="Arial" w:hAnsi="Arial" w:cs="Arial"/>
        </w:rPr>
        <w:t xml:space="preserve"> </w:t>
      </w:r>
      <w:r w:rsidR="006E742E">
        <w:rPr>
          <w:rFonts w:ascii="Arial" w:hAnsi="Arial" w:cs="Arial"/>
        </w:rPr>
        <w:t xml:space="preserve">(Legislation.gov.uk, </w:t>
      </w:r>
      <w:r w:rsidR="00FE4B62">
        <w:rPr>
          <w:rFonts w:ascii="Arial" w:hAnsi="Arial" w:cs="Arial"/>
        </w:rPr>
        <w:t xml:space="preserve">no date). </w:t>
      </w:r>
    </w:p>
    <w:p w14:paraId="7C154E4E" w14:textId="7A0D9279" w:rsidR="0032775D" w:rsidRDefault="0032775D" w:rsidP="00BF55C2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Children Act 2004 aligns with </w:t>
      </w:r>
      <w:r w:rsidR="00F54CFA">
        <w:rPr>
          <w:rFonts w:ascii="Arial" w:hAnsi="Arial" w:cs="Arial"/>
        </w:rPr>
        <w:t xml:space="preserve">the principles of the UNCRC which also emphasises the importance of working with the </w:t>
      </w:r>
      <w:r w:rsidR="00883B01">
        <w:rPr>
          <w:rFonts w:ascii="Arial" w:hAnsi="Arial" w:cs="Arial"/>
        </w:rPr>
        <w:t>child’s</w:t>
      </w:r>
      <w:r w:rsidR="00F54CFA">
        <w:rPr>
          <w:rFonts w:ascii="Arial" w:hAnsi="Arial" w:cs="Arial"/>
        </w:rPr>
        <w:t xml:space="preserve"> best interests </w:t>
      </w:r>
      <w:r w:rsidR="006563C1">
        <w:rPr>
          <w:rFonts w:ascii="Arial" w:hAnsi="Arial" w:cs="Arial"/>
        </w:rPr>
        <w:t>in mind, their right to be heard and their right to be safeguarded and protected from harm</w:t>
      </w:r>
      <w:r w:rsidR="00811611">
        <w:rPr>
          <w:rFonts w:ascii="Arial" w:hAnsi="Arial" w:cs="Arial"/>
        </w:rPr>
        <w:t xml:space="preserve"> (Welsh Government 2022)</w:t>
      </w:r>
    </w:p>
    <w:p w14:paraId="144BB282" w14:textId="2E6C6B99" w:rsidR="003026E8" w:rsidRDefault="003026E8" w:rsidP="00BF55C2">
      <w:pPr>
        <w:rPr>
          <w:rFonts w:ascii="Arial" w:hAnsi="Arial" w:cs="Arial"/>
        </w:rPr>
      </w:pPr>
      <w:r>
        <w:rPr>
          <w:rFonts w:ascii="Arial" w:hAnsi="Arial" w:cs="Arial"/>
        </w:rPr>
        <w:t xml:space="preserve">As a result of this it was essential </w:t>
      </w:r>
      <w:r w:rsidR="00883B01">
        <w:rPr>
          <w:rFonts w:ascii="Arial" w:hAnsi="Arial" w:cs="Arial"/>
        </w:rPr>
        <w:t xml:space="preserve">for me to share my concerns about Daniel so they could be considered as part of the section 47 investigation. </w:t>
      </w:r>
    </w:p>
    <w:p w14:paraId="0F5ECB78" w14:textId="302C379B" w:rsidR="000C0C1F" w:rsidRDefault="00774AEF" w:rsidP="00BF55C2">
      <w:pPr>
        <w:rPr>
          <w:rFonts w:ascii="Arial" w:hAnsi="Arial" w:cs="Arial"/>
        </w:rPr>
      </w:pPr>
      <w:r>
        <w:rPr>
          <w:rFonts w:ascii="Arial" w:hAnsi="Arial" w:cs="Arial"/>
        </w:rPr>
        <w:t>As mentioned</w:t>
      </w:r>
      <w:r w:rsidR="003A244E">
        <w:rPr>
          <w:rFonts w:ascii="Arial" w:hAnsi="Arial" w:cs="Arial"/>
        </w:rPr>
        <w:t xml:space="preserve">, </w:t>
      </w:r>
      <w:r w:rsidR="00795C80">
        <w:rPr>
          <w:rFonts w:ascii="Arial" w:hAnsi="Arial" w:cs="Arial"/>
        </w:rPr>
        <w:t xml:space="preserve">I have been Daniels key worker since he began at the </w:t>
      </w:r>
      <w:r w:rsidR="004C6A6A">
        <w:rPr>
          <w:rFonts w:ascii="Arial" w:hAnsi="Arial" w:cs="Arial"/>
        </w:rPr>
        <w:t>setting,</w:t>
      </w:r>
      <w:r w:rsidR="00795C80">
        <w:rPr>
          <w:rFonts w:ascii="Arial" w:hAnsi="Arial" w:cs="Arial"/>
        </w:rPr>
        <w:t xml:space="preserve"> and I have </w:t>
      </w:r>
      <w:r w:rsidR="002A640F">
        <w:rPr>
          <w:rFonts w:ascii="Arial" w:hAnsi="Arial" w:cs="Arial"/>
        </w:rPr>
        <w:t xml:space="preserve">been involved with the family </w:t>
      </w:r>
      <w:r w:rsidR="00CE3480">
        <w:rPr>
          <w:rFonts w:ascii="Arial" w:hAnsi="Arial" w:cs="Arial"/>
        </w:rPr>
        <w:t xml:space="preserve">since. Prior to Daniel starting at the setting, me and my </w:t>
      </w:r>
      <w:r w:rsidR="002B485E">
        <w:rPr>
          <w:rFonts w:ascii="Arial" w:hAnsi="Arial" w:cs="Arial"/>
        </w:rPr>
        <w:t xml:space="preserve">manager explained to the family that we </w:t>
      </w:r>
      <w:r w:rsidR="001D1CE8">
        <w:rPr>
          <w:rFonts w:ascii="Arial" w:hAnsi="Arial" w:cs="Arial"/>
        </w:rPr>
        <w:t xml:space="preserve">offer home visits in order to help support </w:t>
      </w:r>
      <w:r w:rsidR="00CD4A22">
        <w:rPr>
          <w:rFonts w:ascii="Arial" w:hAnsi="Arial" w:cs="Arial"/>
        </w:rPr>
        <w:t xml:space="preserve">transition. Mum was happy for us to do this and when </w:t>
      </w:r>
      <w:r w:rsidR="00EF6CE2">
        <w:rPr>
          <w:rFonts w:ascii="Arial" w:hAnsi="Arial" w:cs="Arial"/>
        </w:rPr>
        <w:t>visiting I noticed that everything was clean and tidy</w:t>
      </w:r>
      <w:r w:rsidR="007B484F">
        <w:rPr>
          <w:rFonts w:ascii="Arial" w:hAnsi="Arial" w:cs="Arial"/>
        </w:rPr>
        <w:t xml:space="preserve"> at the home</w:t>
      </w:r>
      <w:r w:rsidR="00EF6CE2">
        <w:rPr>
          <w:rFonts w:ascii="Arial" w:hAnsi="Arial" w:cs="Arial"/>
        </w:rPr>
        <w:t xml:space="preserve"> and mum had very strong communication with us</w:t>
      </w:r>
      <w:r w:rsidR="006648EC">
        <w:rPr>
          <w:rFonts w:ascii="Arial" w:hAnsi="Arial" w:cs="Arial"/>
        </w:rPr>
        <w:t xml:space="preserve"> both Daniel</w:t>
      </w:r>
      <w:r w:rsidR="009C3469">
        <w:rPr>
          <w:rFonts w:ascii="Arial" w:hAnsi="Arial" w:cs="Arial"/>
        </w:rPr>
        <w:t xml:space="preserve"> and Daniels younger </w:t>
      </w:r>
      <w:r w:rsidR="004C6A6A">
        <w:rPr>
          <w:rFonts w:ascii="Arial" w:hAnsi="Arial" w:cs="Arial"/>
        </w:rPr>
        <w:t>sibling</w:t>
      </w:r>
      <w:r w:rsidR="009C3469">
        <w:rPr>
          <w:rFonts w:ascii="Arial" w:hAnsi="Arial" w:cs="Arial"/>
        </w:rPr>
        <w:t xml:space="preserve"> Emily seemed happy. Mum was very engaging and spoke at lot about </w:t>
      </w:r>
      <w:r w:rsidR="004C6A6A">
        <w:rPr>
          <w:rFonts w:ascii="Arial" w:hAnsi="Arial" w:cs="Arial"/>
        </w:rPr>
        <w:t>Daniels</w:t>
      </w:r>
      <w:r w:rsidR="00F43F5F">
        <w:rPr>
          <w:rFonts w:ascii="Arial" w:hAnsi="Arial" w:cs="Arial"/>
        </w:rPr>
        <w:t xml:space="preserve"> </w:t>
      </w:r>
      <w:r w:rsidR="004C6A6A">
        <w:rPr>
          <w:rFonts w:ascii="Arial" w:hAnsi="Arial" w:cs="Arial"/>
        </w:rPr>
        <w:t>routine</w:t>
      </w:r>
      <w:r w:rsidR="00F43F5F">
        <w:rPr>
          <w:rFonts w:ascii="Arial" w:hAnsi="Arial" w:cs="Arial"/>
        </w:rPr>
        <w:t xml:space="preserve">, his </w:t>
      </w:r>
      <w:r w:rsidR="004C6A6A">
        <w:rPr>
          <w:rFonts w:ascii="Arial" w:hAnsi="Arial" w:cs="Arial"/>
        </w:rPr>
        <w:t xml:space="preserve">likes and dislikes </w:t>
      </w:r>
      <w:r w:rsidR="00F43F5F">
        <w:rPr>
          <w:rFonts w:ascii="Arial" w:hAnsi="Arial" w:cs="Arial"/>
        </w:rPr>
        <w:t xml:space="preserve">and things that comfort him. </w:t>
      </w:r>
      <w:r w:rsidR="00A927F5">
        <w:rPr>
          <w:rFonts w:ascii="Arial" w:hAnsi="Arial" w:cs="Arial"/>
        </w:rPr>
        <w:t xml:space="preserve">We also explained </w:t>
      </w:r>
      <w:r w:rsidR="00FB1D14">
        <w:rPr>
          <w:rFonts w:ascii="Arial" w:hAnsi="Arial" w:cs="Arial"/>
        </w:rPr>
        <w:t xml:space="preserve">what support we offer at the setting </w:t>
      </w:r>
      <w:r w:rsidR="00826919">
        <w:rPr>
          <w:rFonts w:ascii="Arial" w:hAnsi="Arial" w:cs="Arial"/>
        </w:rPr>
        <w:t xml:space="preserve">and mum seemed happy for him to start with us. </w:t>
      </w:r>
    </w:p>
    <w:p w14:paraId="7F8911CA" w14:textId="299B97B3" w:rsidR="00BF55C2" w:rsidRDefault="003708CE" w:rsidP="00BF55C2">
      <w:pPr>
        <w:rPr>
          <w:rFonts w:ascii="Arial" w:hAnsi="Arial" w:cs="Arial"/>
        </w:rPr>
      </w:pPr>
      <w:r>
        <w:rPr>
          <w:rFonts w:ascii="Arial" w:hAnsi="Arial" w:cs="Arial"/>
        </w:rPr>
        <w:t xml:space="preserve">Since starting, </w:t>
      </w:r>
      <w:r w:rsidR="009C0CC0">
        <w:rPr>
          <w:rFonts w:ascii="Arial" w:hAnsi="Arial" w:cs="Arial"/>
        </w:rPr>
        <w:t xml:space="preserve">mum </w:t>
      </w:r>
      <w:r w:rsidR="00C54B93">
        <w:rPr>
          <w:rFonts w:ascii="Arial" w:hAnsi="Arial" w:cs="Arial"/>
        </w:rPr>
        <w:t>always holds conversation with me and other staff when</w:t>
      </w:r>
      <w:r w:rsidR="00E55677">
        <w:rPr>
          <w:rFonts w:ascii="Arial" w:hAnsi="Arial" w:cs="Arial"/>
        </w:rPr>
        <w:t xml:space="preserve"> dropping off and </w:t>
      </w:r>
      <w:r w:rsidR="004C6A6A">
        <w:rPr>
          <w:rFonts w:ascii="Arial" w:hAnsi="Arial" w:cs="Arial"/>
        </w:rPr>
        <w:t>collecting</w:t>
      </w:r>
      <w:r w:rsidR="00E55677">
        <w:rPr>
          <w:rFonts w:ascii="Arial" w:hAnsi="Arial" w:cs="Arial"/>
        </w:rPr>
        <w:t xml:space="preserve"> Daniel and likes to know what he has got up to </w:t>
      </w:r>
      <w:r w:rsidR="004351E7">
        <w:rPr>
          <w:rFonts w:ascii="Arial" w:hAnsi="Arial" w:cs="Arial"/>
        </w:rPr>
        <w:t xml:space="preserve">in his day at the setting and talks to us about what plans they may have </w:t>
      </w:r>
      <w:r w:rsidR="004C6A6A">
        <w:rPr>
          <w:rFonts w:ascii="Arial" w:hAnsi="Arial" w:cs="Arial"/>
        </w:rPr>
        <w:t xml:space="preserve">in the evenings and on the weekends. </w:t>
      </w:r>
    </w:p>
    <w:p w14:paraId="76E7430D" w14:textId="3B327963" w:rsidR="00465158" w:rsidRDefault="00856140" w:rsidP="00BF55C2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The Social Services and Well</w:t>
      </w:r>
      <w:r w:rsidR="00112D16">
        <w:rPr>
          <w:rFonts w:ascii="Arial" w:hAnsi="Arial" w:cs="Arial"/>
        </w:rPr>
        <w:t xml:space="preserve">-being Wales Act 2014 </w:t>
      </w:r>
      <w:r w:rsidR="001D26AF">
        <w:rPr>
          <w:rFonts w:ascii="Arial" w:hAnsi="Arial" w:cs="Arial"/>
        </w:rPr>
        <w:t>fundamental</w:t>
      </w:r>
      <w:r w:rsidR="00010806">
        <w:rPr>
          <w:rFonts w:ascii="Arial" w:hAnsi="Arial" w:cs="Arial"/>
        </w:rPr>
        <w:t xml:space="preserve"> </w:t>
      </w:r>
      <w:r w:rsidR="001D26AF">
        <w:rPr>
          <w:rFonts w:ascii="Arial" w:hAnsi="Arial" w:cs="Arial"/>
        </w:rPr>
        <w:t>principles</w:t>
      </w:r>
      <w:r w:rsidR="00010806">
        <w:rPr>
          <w:rFonts w:ascii="Arial" w:hAnsi="Arial" w:cs="Arial"/>
        </w:rPr>
        <w:t xml:space="preserve"> </w:t>
      </w:r>
      <w:r w:rsidR="003B4385">
        <w:rPr>
          <w:rFonts w:ascii="Arial" w:hAnsi="Arial" w:cs="Arial"/>
        </w:rPr>
        <w:t xml:space="preserve">are putting </w:t>
      </w:r>
      <w:r w:rsidR="00987DDD">
        <w:rPr>
          <w:rFonts w:ascii="Arial" w:hAnsi="Arial" w:cs="Arial"/>
        </w:rPr>
        <w:t xml:space="preserve">the individual and their needs at the centre of </w:t>
      </w:r>
      <w:r w:rsidR="001D26AF">
        <w:rPr>
          <w:rFonts w:ascii="Arial" w:hAnsi="Arial" w:cs="Arial"/>
        </w:rPr>
        <w:t>their care</w:t>
      </w:r>
      <w:r w:rsidR="00987DDD">
        <w:rPr>
          <w:rFonts w:ascii="Arial" w:hAnsi="Arial" w:cs="Arial"/>
        </w:rPr>
        <w:t xml:space="preserve"> and </w:t>
      </w:r>
      <w:r w:rsidR="001D26AF">
        <w:rPr>
          <w:rFonts w:ascii="Arial" w:hAnsi="Arial" w:cs="Arial"/>
        </w:rPr>
        <w:t>giving them</w:t>
      </w:r>
      <w:r w:rsidR="00D22161">
        <w:rPr>
          <w:rFonts w:ascii="Arial" w:hAnsi="Arial" w:cs="Arial"/>
        </w:rPr>
        <w:t xml:space="preserve"> a voice and control </w:t>
      </w:r>
      <w:r w:rsidR="00EB260C">
        <w:rPr>
          <w:rFonts w:ascii="Arial" w:hAnsi="Arial" w:cs="Arial"/>
        </w:rPr>
        <w:t>overreaching</w:t>
      </w:r>
      <w:r w:rsidR="00D22161">
        <w:rPr>
          <w:rFonts w:ascii="Arial" w:hAnsi="Arial" w:cs="Arial"/>
        </w:rPr>
        <w:t xml:space="preserve"> the outcomes that help them </w:t>
      </w:r>
      <w:r w:rsidR="001D26AF">
        <w:rPr>
          <w:rFonts w:ascii="Arial" w:hAnsi="Arial" w:cs="Arial"/>
        </w:rPr>
        <w:t>achieve</w:t>
      </w:r>
      <w:r w:rsidR="00D22161">
        <w:rPr>
          <w:rFonts w:ascii="Arial" w:hAnsi="Arial" w:cs="Arial"/>
        </w:rPr>
        <w:t xml:space="preserve"> their well-being </w:t>
      </w:r>
      <w:r w:rsidR="007D7F8D">
        <w:rPr>
          <w:rFonts w:ascii="Arial" w:hAnsi="Arial" w:cs="Arial"/>
        </w:rPr>
        <w:t xml:space="preserve">as well as encouraging </w:t>
      </w:r>
      <w:r w:rsidR="001D26AF">
        <w:rPr>
          <w:rFonts w:ascii="Arial" w:hAnsi="Arial" w:cs="Arial"/>
        </w:rPr>
        <w:t>individuals</w:t>
      </w:r>
      <w:r w:rsidR="007D7F8D">
        <w:rPr>
          <w:rFonts w:ascii="Arial" w:hAnsi="Arial" w:cs="Arial"/>
        </w:rPr>
        <w:t xml:space="preserve"> to become more involved in the design and </w:t>
      </w:r>
      <w:r w:rsidR="001D26AF">
        <w:rPr>
          <w:rFonts w:ascii="Arial" w:hAnsi="Arial" w:cs="Arial"/>
        </w:rPr>
        <w:t>delivery</w:t>
      </w:r>
      <w:r w:rsidR="007D7F8D">
        <w:rPr>
          <w:rFonts w:ascii="Arial" w:hAnsi="Arial" w:cs="Arial"/>
        </w:rPr>
        <w:t xml:space="preserve"> of services</w:t>
      </w:r>
      <w:r w:rsidR="001A576C">
        <w:rPr>
          <w:rFonts w:ascii="Arial" w:hAnsi="Arial" w:cs="Arial"/>
        </w:rPr>
        <w:t xml:space="preserve"> (Social Care Wales 2025).</w:t>
      </w:r>
    </w:p>
    <w:p w14:paraId="60A246FF" w14:textId="096D8269" w:rsidR="00FB606A" w:rsidRDefault="00FE14A5" w:rsidP="00BF55C2">
      <w:pPr>
        <w:rPr>
          <w:rFonts w:ascii="Arial" w:hAnsi="Arial" w:cs="Arial"/>
        </w:rPr>
      </w:pPr>
      <w:r>
        <w:rPr>
          <w:rFonts w:ascii="Arial" w:hAnsi="Arial" w:cs="Arial"/>
        </w:rPr>
        <w:t>I first noticed a change in Daniels behav</w:t>
      </w:r>
      <w:r w:rsidR="00525194">
        <w:rPr>
          <w:rFonts w:ascii="Arial" w:hAnsi="Arial" w:cs="Arial"/>
        </w:rPr>
        <w:t xml:space="preserve">iour when he was playing in a small group of three children </w:t>
      </w:r>
      <w:r w:rsidR="002A1584">
        <w:rPr>
          <w:rFonts w:ascii="Arial" w:hAnsi="Arial" w:cs="Arial"/>
        </w:rPr>
        <w:t xml:space="preserve">who he was familiar with as they </w:t>
      </w:r>
      <w:r w:rsidR="00487A65">
        <w:rPr>
          <w:rFonts w:ascii="Arial" w:hAnsi="Arial" w:cs="Arial"/>
        </w:rPr>
        <w:t>regularly attended the setting</w:t>
      </w:r>
      <w:r w:rsidR="008A544F">
        <w:rPr>
          <w:rFonts w:ascii="Arial" w:hAnsi="Arial" w:cs="Arial"/>
        </w:rPr>
        <w:t xml:space="preserve">. Daniel quickly became </w:t>
      </w:r>
      <w:r w:rsidR="00BA2349">
        <w:rPr>
          <w:rFonts w:ascii="Arial" w:hAnsi="Arial" w:cs="Arial"/>
        </w:rPr>
        <w:t xml:space="preserve">very overwhelmed and then proceeded to bite one of the other children </w:t>
      </w:r>
      <w:r w:rsidR="00280C51">
        <w:rPr>
          <w:rFonts w:ascii="Arial" w:hAnsi="Arial" w:cs="Arial"/>
        </w:rPr>
        <w:t xml:space="preserve">in the group. This was very unusual for Daniel as we had never had any </w:t>
      </w:r>
      <w:r w:rsidR="005A5CD8">
        <w:rPr>
          <w:rFonts w:ascii="Arial" w:hAnsi="Arial" w:cs="Arial"/>
        </w:rPr>
        <w:t>previous</w:t>
      </w:r>
      <w:r w:rsidR="00280C51">
        <w:rPr>
          <w:rFonts w:ascii="Arial" w:hAnsi="Arial" w:cs="Arial"/>
        </w:rPr>
        <w:t xml:space="preserve"> incidents </w:t>
      </w:r>
      <w:r w:rsidR="004D4250">
        <w:rPr>
          <w:rFonts w:ascii="Arial" w:hAnsi="Arial" w:cs="Arial"/>
        </w:rPr>
        <w:t>of this at the setting before. Daniel took several minutes to console as he was very distressed</w:t>
      </w:r>
      <w:r w:rsidR="000B05E6">
        <w:rPr>
          <w:rFonts w:ascii="Arial" w:hAnsi="Arial" w:cs="Arial"/>
        </w:rPr>
        <w:t xml:space="preserve"> and then after a while he proceeded to play alone. </w:t>
      </w:r>
    </w:p>
    <w:p w14:paraId="242C7CEC" w14:textId="03DD8536" w:rsidR="00DD3F97" w:rsidRDefault="009033D8" w:rsidP="00BF55C2">
      <w:pPr>
        <w:rPr>
          <w:rFonts w:ascii="Arial" w:hAnsi="Arial" w:cs="Arial"/>
        </w:rPr>
      </w:pPr>
      <w:r>
        <w:rPr>
          <w:rFonts w:ascii="Arial" w:hAnsi="Arial" w:cs="Arial"/>
        </w:rPr>
        <w:t xml:space="preserve">Following the requirements of the Wales Safeguarding </w:t>
      </w:r>
      <w:r w:rsidR="006A10A1">
        <w:rPr>
          <w:rFonts w:ascii="Arial" w:hAnsi="Arial" w:cs="Arial"/>
        </w:rPr>
        <w:t>P</w:t>
      </w:r>
      <w:r>
        <w:rPr>
          <w:rFonts w:ascii="Arial" w:hAnsi="Arial" w:cs="Arial"/>
        </w:rPr>
        <w:t>rocedures</w:t>
      </w:r>
      <w:r w:rsidR="00650757">
        <w:rPr>
          <w:rFonts w:ascii="Arial" w:hAnsi="Arial" w:cs="Arial"/>
        </w:rPr>
        <w:t xml:space="preserve"> </w:t>
      </w:r>
      <w:r w:rsidR="00D317C1">
        <w:rPr>
          <w:rFonts w:ascii="Arial" w:hAnsi="Arial" w:cs="Arial"/>
        </w:rPr>
        <w:t xml:space="preserve">(2024) </w:t>
      </w:r>
      <w:r w:rsidR="005A5CD8">
        <w:rPr>
          <w:rFonts w:ascii="Arial" w:hAnsi="Arial" w:cs="Arial"/>
        </w:rPr>
        <w:t>I recorded this incident and informe</w:t>
      </w:r>
      <w:r w:rsidR="00B53F20">
        <w:rPr>
          <w:rFonts w:ascii="Arial" w:hAnsi="Arial" w:cs="Arial"/>
        </w:rPr>
        <w:t>d mu</w:t>
      </w:r>
      <w:r w:rsidR="00DD3F97">
        <w:rPr>
          <w:rFonts w:ascii="Arial" w:hAnsi="Arial" w:cs="Arial"/>
        </w:rPr>
        <w:t xml:space="preserve">m, however there was little interaction </w:t>
      </w:r>
      <w:r w:rsidR="00E05041">
        <w:rPr>
          <w:rFonts w:ascii="Arial" w:hAnsi="Arial" w:cs="Arial"/>
        </w:rPr>
        <w:t>from mum as she explained she was in a rush and didn’t have time to talk</w:t>
      </w:r>
      <w:r w:rsidR="000D60AD">
        <w:rPr>
          <w:rFonts w:ascii="Arial" w:hAnsi="Arial" w:cs="Arial"/>
        </w:rPr>
        <w:t xml:space="preserve">. Since </w:t>
      </w:r>
      <w:r w:rsidR="00984158">
        <w:rPr>
          <w:rFonts w:ascii="Arial" w:hAnsi="Arial" w:cs="Arial"/>
        </w:rPr>
        <w:t>then,</w:t>
      </w:r>
      <w:r w:rsidR="000D60AD">
        <w:rPr>
          <w:rFonts w:ascii="Arial" w:hAnsi="Arial" w:cs="Arial"/>
        </w:rPr>
        <w:t xml:space="preserve"> this incident has happened on </w:t>
      </w:r>
      <w:r w:rsidR="007775D7">
        <w:rPr>
          <w:rFonts w:ascii="Arial" w:hAnsi="Arial" w:cs="Arial"/>
        </w:rPr>
        <w:t>another four occasions in the last month, all incidents have been recorded and mum has been informed</w:t>
      </w:r>
      <w:r w:rsidR="00012F5D">
        <w:rPr>
          <w:rFonts w:ascii="Arial" w:hAnsi="Arial" w:cs="Arial"/>
        </w:rPr>
        <w:t xml:space="preserve">, however she has been difficult to engage </w:t>
      </w:r>
      <w:r w:rsidR="00DA0107">
        <w:rPr>
          <w:rFonts w:ascii="Arial" w:hAnsi="Arial" w:cs="Arial"/>
        </w:rPr>
        <w:t>with,</w:t>
      </w:r>
      <w:r w:rsidR="00012F5D">
        <w:rPr>
          <w:rFonts w:ascii="Arial" w:hAnsi="Arial" w:cs="Arial"/>
        </w:rPr>
        <w:t xml:space="preserve"> </w:t>
      </w:r>
      <w:r w:rsidR="00741649">
        <w:rPr>
          <w:rFonts w:ascii="Arial" w:hAnsi="Arial" w:cs="Arial"/>
        </w:rPr>
        <w:t xml:space="preserve">and she doesn’t seem </w:t>
      </w:r>
      <w:r w:rsidR="00016368">
        <w:rPr>
          <w:rFonts w:ascii="Arial" w:hAnsi="Arial" w:cs="Arial"/>
        </w:rPr>
        <w:t xml:space="preserve">interested in hearing about the incidents. </w:t>
      </w:r>
    </w:p>
    <w:p w14:paraId="39B4E921" w14:textId="44DBD64C" w:rsidR="00DA0107" w:rsidRDefault="00984158" w:rsidP="00BF55C2">
      <w:pPr>
        <w:rPr>
          <w:rFonts w:ascii="Arial" w:hAnsi="Arial" w:cs="Arial"/>
        </w:rPr>
      </w:pPr>
      <w:r>
        <w:rPr>
          <w:rFonts w:ascii="Arial" w:hAnsi="Arial" w:cs="Arial"/>
        </w:rPr>
        <w:t xml:space="preserve">When observing and recording these incidents it has become clear to me that they </w:t>
      </w:r>
      <w:r w:rsidR="000305C0">
        <w:rPr>
          <w:rFonts w:ascii="Arial" w:hAnsi="Arial" w:cs="Arial"/>
        </w:rPr>
        <w:t xml:space="preserve">appear to happen when Daniel is playing in a small group of children </w:t>
      </w:r>
      <w:r w:rsidR="00FA77E4">
        <w:rPr>
          <w:rFonts w:ascii="Arial" w:hAnsi="Arial" w:cs="Arial"/>
        </w:rPr>
        <w:t xml:space="preserve">which causes him to become anxious and distressed. </w:t>
      </w:r>
    </w:p>
    <w:p w14:paraId="13C13A62" w14:textId="18618726" w:rsidR="00356597" w:rsidRDefault="00356597" w:rsidP="00BF55C2">
      <w:pPr>
        <w:rPr>
          <w:rFonts w:ascii="Arial" w:hAnsi="Arial" w:cs="Arial"/>
        </w:rPr>
      </w:pPr>
      <w:r>
        <w:rPr>
          <w:rFonts w:ascii="Arial" w:hAnsi="Arial" w:cs="Arial"/>
        </w:rPr>
        <w:t xml:space="preserve">During this time, I have also noticed that there has been a </w:t>
      </w:r>
      <w:r w:rsidR="0002607D">
        <w:rPr>
          <w:rFonts w:ascii="Arial" w:hAnsi="Arial" w:cs="Arial"/>
        </w:rPr>
        <w:t>deterioration</w:t>
      </w:r>
      <w:r>
        <w:rPr>
          <w:rFonts w:ascii="Arial" w:hAnsi="Arial" w:cs="Arial"/>
        </w:rPr>
        <w:t xml:space="preserve"> in </w:t>
      </w:r>
      <w:r w:rsidR="00962D95">
        <w:rPr>
          <w:rFonts w:ascii="Arial" w:hAnsi="Arial" w:cs="Arial"/>
        </w:rPr>
        <w:t>Daniels general hygiene.</w:t>
      </w:r>
      <w:r w:rsidR="00D60259">
        <w:rPr>
          <w:rFonts w:ascii="Arial" w:hAnsi="Arial" w:cs="Arial"/>
        </w:rPr>
        <w:t xml:space="preserve"> His clothes smell</w:t>
      </w:r>
      <w:r w:rsidR="00A249CB">
        <w:rPr>
          <w:rFonts w:ascii="Arial" w:hAnsi="Arial" w:cs="Arial"/>
        </w:rPr>
        <w:t>ed</w:t>
      </w:r>
      <w:r w:rsidR="00D60259">
        <w:rPr>
          <w:rFonts w:ascii="Arial" w:hAnsi="Arial" w:cs="Arial"/>
        </w:rPr>
        <w:t xml:space="preserve"> damp and </w:t>
      </w:r>
      <w:r w:rsidR="0002607D">
        <w:rPr>
          <w:rFonts w:ascii="Arial" w:hAnsi="Arial" w:cs="Arial"/>
        </w:rPr>
        <w:t>unwashed,</w:t>
      </w:r>
      <w:r w:rsidR="00D60259">
        <w:rPr>
          <w:rFonts w:ascii="Arial" w:hAnsi="Arial" w:cs="Arial"/>
        </w:rPr>
        <w:t xml:space="preserve"> </w:t>
      </w:r>
      <w:r w:rsidR="0002607D">
        <w:rPr>
          <w:rFonts w:ascii="Arial" w:hAnsi="Arial" w:cs="Arial"/>
        </w:rPr>
        <w:t>and, on some occasions,</w:t>
      </w:r>
      <w:r w:rsidR="00663ECC">
        <w:rPr>
          <w:rFonts w:ascii="Arial" w:hAnsi="Arial" w:cs="Arial"/>
        </w:rPr>
        <w:t xml:space="preserve"> there was a </w:t>
      </w:r>
      <w:r w:rsidR="0002607D">
        <w:rPr>
          <w:rFonts w:ascii="Arial" w:hAnsi="Arial" w:cs="Arial"/>
        </w:rPr>
        <w:t>strong</w:t>
      </w:r>
      <w:r w:rsidR="00663ECC">
        <w:rPr>
          <w:rFonts w:ascii="Arial" w:hAnsi="Arial" w:cs="Arial"/>
        </w:rPr>
        <w:t xml:space="preserve"> smell of </w:t>
      </w:r>
      <w:r w:rsidR="0002607D">
        <w:rPr>
          <w:rFonts w:ascii="Arial" w:hAnsi="Arial" w:cs="Arial"/>
        </w:rPr>
        <w:t>alcohol</w:t>
      </w:r>
      <w:r w:rsidR="00663ECC">
        <w:rPr>
          <w:rFonts w:ascii="Arial" w:hAnsi="Arial" w:cs="Arial"/>
        </w:rPr>
        <w:t xml:space="preserve">. </w:t>
      </w:r>
      <w:r w:rsidR="000649DE">
        <w:rPr>
          <w:rFonts w:ascii="Arial" w:hAnsi="Arial" w:cs="Arial"/>
        </w:rPr>
        <w:t>In the last two weeks Daniel has had two toileting accidents</w:t>
      </w:r>
      <w:r w:rsidR="0018426C">
        <w:rPr>
          <w:rFonts w:ascii="Arial" w:hAnsi="Arial" w:cs="Arial"/>
        </w:rPr>
        <w:t xml:space="preserve"> which is unusual for him as he </w:t>
      </w:r>
      <w:r w:rsidR="00DC2005">
        <w:rPr>
          <w:rFonts w:ascii="Arial" w:hAnsi="Arial" w:cs="Arial"/>
        </w:rPr>
        <w:t xml:space="preserve">was very good at communication with staff regarding </w:t>
      </w:r>
      <w:r w:rsidR="00946A98">
        <w:rPr>
          <w:rFonts w:ascii="Arial" w:hAnsi="Arial" w:cs="Arial"/>
        </w:rPr>
        <w:t>him needing to use the toilet. During both of these incidents</w:t>
      </w:r>
      <w:r w:rsidR="00347CA5">
        <w:rPr>
          <w:rFonts w:ascii="Arial" w:hAnsi="Arial" w:cs="Arial"/>
        </w:rPr>
        <w:t xml:space="preserve">, I noticed that Daniel became very </w:t>
      </w:r>
      <w:r w:rsidR="009D0B0A">
        <w:rPr>
          <w:rFonts w:ascii="Arial" w:hAnsi="Arial" w:cs="Arial"/>
        </w:rPr>
        <w:t xml:space="preserve">upset and distressed and would take </w:t>
      </w:r>
      <w:r w:rsidR="0002607D">
        <w:rPr>
          <w:rFonts w:ascii="Arial" w:hAnsi="Arial" w:cs="Arial"/>
        </w:rPr>
        <w:t xml:space="preserve">several minutes to console. </w:t>
      </w:r>
    </w:p>
    <w:p w14:paraId="7CB07F70" w14:textId="3506C0C1" w:rsidR="00464986" w:rsidRDefault="00BC1915" w:rsidP="00BF55C2">
      <w:pPr>
        <w:rPr>
          <w:rFonts w:ascii="Arial" w:hAnsi="Arial" w:cs="Arial"/>
        </w:rPr>
      </w:pPr>
      <w:r>
        <w:rPr>
          <w:rFonts w:ascii="Arial" w:hAnsi="Arial" w:cs="Arial"/>
        </w:rPr>
        <w:t>Regarding my concerns on Da</w:t>
      </w:r>
      <w:r w:rsidR="007A4A30">
        <w:rPr>
          <w:rFonts w:ascii="Arial" w:hAnsi="Arial" w:cs="Arial"/>
        </w:rPr>
        <w:t>n</w:t>
      </w:r>
      <w:r>
        <w:rPr>
          <w:rFonts w:ascii="Arial" w:hAnsi="Arial" w:cs="Arial"/>
        </w:rPr>
        <w:t>iel</w:t>
      </w:r>
      <w:r w:rsidR="00C73D21">
        <w:rPr>
          <w:rFonts w:ascii="Arial" w:hAnsi="Arial" w:cs="Arial"/>
        </w:rPr>
        <w:t xml:space="preserve">, I was aware of my duty of care under </w:t>
      </w:r>
      <w:r w:rsidR="00E378C8">
        <w:rPr>
          <w:rFonts w:ascii="Arial" w:hAnsi="Arial" w:cs="Arial"/>
        </w:rPr>
        <w:t>Section 17 of the Children Act 1989</w:t>
      </w:r>
      <w:r w:rsidR="00C73D21">
        <w:rPr>
          <w:rFonts w:ascii="Arial" w:hAnsi="Arial" w:cs="Arial"/>
        </w:rPr>
        <w:t xml:space="preserve"> which</w:t>
      </w:r>
      <w:r w:rsidR="00E378C8">
        <w:rPr>
          <w:rFonts w:ascii="Arial" w:hAnsi="Arial" w:cs="Arial"/>
        </w:rPr>
        <w:t xml:space="preserve"> </w:t>
      </w:r>
      <w:r w:rsidR="00216AA1">
        <w:rPr>
          <w:rFonts w:ascii="Arial" w:hAnsi="Arial" w:cs="Arial"/>
        </w:rPr>
        <w:t>sets o</w:t>
      </w:r>
      <w:r w:rsidR="00C041B9">
        <w:rPr>
          <w:rFonts w:ascii="Arial" w:hAnsi="Arial" w:cs="Arial"/>
        </w:rPr>
        <w:t>ut</w:t>
      </w:r>
      <w:r w:rsidR="00216AA1">
        <w:rPr>
          <w:rFonts w:ascii="Arial" w:hAnsi="Arial" w:cs="Arial"/>
        </w:rPr>
        <w:t xml:space="preserve"> the general duty of local authorities to</w:t>
      </w:r>
      <w:r w:rsidR="00C041B9">
        <w:rPr>
          <w:rFonts w:ascii="Arial" w:hAnsi="Arial" w:cs="Arial"/>
        </w:rPr>
        <w:t xml:space="preserve"> </w:t>
      </w:r>
      <w:r w:rsidR="004A16A9">
        <w:rPr>
          <w:rFonts w:ascii="Arial" w:hAnsi="Arial" w:cs="Arial"/>
        </w:rPr>
        <w:t>safeguard and promote the wellbeing of children</w:t>
      </w:r>
      <w:r w:rsidR="00C041B9">
        <w:rPr>
          <w:rFonts w:ascii="Arial" w:hAnsi="Arial" w:cs="Arial"/>
        </w:rPr>
        <w:t xml:space="preserve"> and young people who are in need</w:t>
      </w:r>
      <w:r w:rsidR="006A10A1">
        <w:rPr>
          <w:rFonts w:ascii="Arial" w:hAnsi="Arial" w:cs="Arial"/>
        </w:rPr>
        <w:t xml:space="preserve"> </w:t>
      </w:r>
      <w:r w:rsidR="00D56479">
        <w:rPr>
          <w:rFonts w:ascii="Arial" w:hAnsi="Arial" w:cs="Arial"/>
        </w:rPr>
        <w:t xml:space="preserve">(Social Care Wales, 2025). </w:t>
      </w:r>
    </w:p>
    <w:p w14:paraId="2A9EF68C" w14:textId="717EBA65" w:rsidR="00684E54" w:rsidRDefault="002F628B" w:rsidP="00BF55C2">
      <w:pPr>
        <w:rPr>
          <w:rFonts w:ascii="Arial" w:hAnsi="Arial" w:cs="Arial"/>
        </w:rPr>
      </w:pPr>
      <w:r>
        <w:rPr>
          <w:rFonts w:ascii="Arial" w:hAnsi="Arial" w:cs="Arial"/>
        </w:rPr>
        <w:t>Daniel has now arrived at the setting with a</w:t>
      </w:r>
      <w:r w:rsidR="008718F2">
        <w:rPr>
          <w:rFonts w:ascii="Arial" w:hAnsi="Arial" w:cs="Arial"/>
        </w:rPr>
        <w:t xml:space="preserve">n </w:t>
      </w:r>
      <w:r w:rsidR="00FB28FC">
        <w:rPr>
          <w:rFonts w:ascii="Arial" w:hAnsi="Arial" w:cs="Arial"/>
        </w:rPr>
        <w:t>unfamiliar</w:t>
      </w:r>
      <w:r w:rsidR="008718F2">
        <w:rPr>
          <w:rFonts w:ascii="Arial" w:hAnsi="Arial" w:cs="Arial"/>
        </w:rPr>
        <w:t xml:space="preserve"> male. </w:t>
      </w:r>
      <w:r w:rsidR="004264AC">
        <w:rPr>
          <w:rFonts w:ascii="Arial" w:hAnsi="Arial" w:cs="Arial"/>
        </w:rPr>
        <w:t xml:space="preserve">At drop off I tried to engage with the </w:t>
      </w:r>
      <w:proofErr w:type="gramStart"/>
      <w:r w:rsidR="004264AC">
        <w:rPr>
          <w:rFonts w:ascii="Arial" w:hAnsi="Arial" w:cs="Arial"/>
        </w:rPr>
        <w:t>male,</w:t>
      </w:r>
      <w:proofErr w:type="gramEnd"/>
      <w:r w:rsidR="004264AC">
        <w:rPr>
          <w:rFonts w:ascii="Arial" w:hAnsi="Arial" w:cs="Arial"/>
        </w:rPr>
        <w:t xml:space="preserve"> I asked him if everything was okay </w:t>
      </w:r>
      <w:r w:rsidR="00E95CAD">
        <w:rPr>
          <w:rFonts w:ascii="Arial" w:hAnsi="Arial" w:cs="Arial"/>
        </w:rPr>
        <w:t xml:space="preserve">as mum is not dropping off and she is the only one who </w:t>
      </w:r>
      <w:r w:rsidR="00E47E9A">
        <w:rPr>
          <w:rFonts w:ascii="Arial" w:hAnsi="Arial" w:cs="Arial"/>
        </w:rPr>
        <w:t>ever drops Daniel off at the setting. I also asked if he was a family friend or relative</w:t>
      </w:r>
      <w:r w:rsidR="00FE482C">
        <w:rPr>
          <w:rFonts w:ascii="Arial" w:hAnsi="Arial" w:cs="Arial"/>
        </w:rPr>
        <w:t>, however he was not engaging and did not answer any of these questions</w:t>
      </w:r>
      <w:r w:rsidR="00D14D29">
        <w:rPr>
          <w:rFonts w:ascii="Arial" w:hAnsi="Arial" w:cs="Arial"/>
        </w:rPr>
        <w:t xml:space="preserve">. I also noticed a strong smell of </w:t>
      </w:r>
      <w:r w:rsidR="00FB28FC">
        <w:rPr>
          <w:rFonts w:ascii="Arial" w:hAnsi="Arial" w:cs="Arial"/>
        </w:rPr>
        <w:t>alcohol</w:t>
      </w:r>
      <w:r w:rsidR="00D14D29">
        <w:rPr>
          <w:rFonts w:ascii="Arial" w:hAnsi="Arial" w:cs="Arial"/>
        </w:rPr>
        <w:t xml:space="preserve"> coming from the male</w:t>
      </w:r>
      <w:r w:rsidR="00344CAE">
        <w:rPr>
          <w:rFonts w:ascii="Arial" w:hAnsi="Arial" w:cs="Arial"/>
        </w:rPr>
        <w:t xml:space="preserve"> and Daniel seemed very unse</w:t>
      </w:r>
      <w:r w:rsidR="00FB28FC">
        <w:rPr>
          <w:rFonts w:ascii="Arial" w:hAnsi="Arial" w:cs="Arial"/>
        </w:rPr>
        <w:t>ttled</w:t>
      </w:r>
      <w:r w:rsidR="00344CAE">
        <w:rPr>
          <w:rFonts w:ascii="Arial" w:hAnsi="Arial" w:cs="Arial"/>
        </w:rPr>
        <w:t xml:space="preserve"> </w:t>
      </w:r>
      <w:r w:rsidR="005C1D47">
        <w:rPr>
          <w:rFonts w:ascii="Arial" w:hAnsi="Arial" w:cs="Arial"/>
        </w:rPr>
        <w:t xml:space="preserve">and was refusing to walk into the setting which was unusual as he normally arrives happy and </w:t>
      </w:r>
      <w:r w:rsidR="00FB28FC">
        <w:rPr>
          <w:rFonts w:ascii="Arial" w:hAnsi="Arial" w:cs="Arial"/>
        </w:rPr>
        <w:t xml:space="preserve">walks straight in. </w:t>
      </w:r>
    </w:p>
    <w:p w14:paraId="0FADB053" w14:textId="3F5AD43D" w:rsidR="00044232" w:rsidRDefault="00044232" w:rsidP="00BF55C2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After checking Daniels </w:t>
      </w:r>
      <w:r w:rsidR="00B24F71">
        <w:rPr>
          <w:rFonts w:ascii="Arial" w:hAnsi="Arial" w:cs="Arial"/>
        </w:rPr>
        <w:t>enrolment</w:t>
      </w:r>
      <w:r w:rsidR="00755BA2">
        <w:rPr>
          <w:rFonts w:ascii="Arial" w:hAnsi="Arial" w:cs="Arial"/>
        </w:rPr>
        <w:t xml:space="preserve"> form, I noticed that the male who dropped off was not on the approved collection list for Daniel as agreed by mum</w:t>
      </w:r>
      <w:r w:rsidR="00C42FD1">
        <w:rPr>
          <w:rFonts w:ascii="Arial" w:hAnsi="Arial" w:cs="Arial"/>
        </w:rPr>
        <w:t xml:space="preserve">, and I was aware that Daniel has a younger </w:t>
      </w:r>
      <w:r w:rsidR="00B24F71">
        <w:rPr>
          <w:rFonts w:ascii="Arial" w:hAnsi="Arial" w:cs="Arial"/>
        </w:rPr>
        <w:t>sibling</w:t>
      </w:r>
      <w:r w:rsidR="00C42FD1">
        <w:rPr>
          <w:rFonts w:ascii="Arial" w:hAnsi="Arial" w:cs="Arial"/>
        </w:rPr>
        <w:t xml:space="preserve"> </w:t>
      </w:r>
      <w:r w:rsidR="00B24F71">
        <w:rPr>
          <w:rFonts w:ascii="Arial" w:hAnsi="Arial" w:cs="Arial"/>
        </w:rPr>
        <w:t xml:space="preserve">not present at the setting who may now be at risk of harm. </w:t>
      </w:r>
    </w:p>
    <w:p w14:paraId="2B6DAFE2" w14:textId="3FFC3A97" w:rsidR="00B24F71" w:rsidRDefault="00CF4F28" w:rsidP="00BF55C2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This incident was also documented and reported to my manager, along with </w:t>
      </w:r>
      <w:r w:rsidR="00033BDE">
        <w:rPr>
          <w:rFonts w:ascii="Arial" w:hAnsi="Arial" w:cs="Arial"/>
        </w:rPr>
        <w:t>all of the other incidents and concerns I have reported over the last month</w:t>
      </w:r>
      <w:r w:rsidR="00937F55">
        <w:rPr>
          <w:rFonts w:ascii="Arial" w:hAnsi="Arial" w:cs="Arial"/>
        </w:rPr>
        <w:t xml:space="preserve">, these have been </w:t>
      </w:r>
      <w:r w:rsidR="00612650">
        <w:rPr>
          <w:rFonts w:ascii="Arial" w:hAnsi="Arial" w:cs="Arial"/>
        </w:rPr>
        <w:t>recorded</w:t>
      </w:r>
      <w:r w:rsidR="00937F55">
        <w:rPr>
          <w:rFonts w:ascii="Arial" w:hAnsi="Arial" w:cs="Arial"/>
        </w:rPr>
        <w:t xml:space="preserve"> in detail with the dates and times included. </w:t>
      </w:r>
    </w:p>
    <w:p w14:paraId="6F0A27D3" w14:textId="7F9BBD1C" w:rsidR="002F7AB0" w:rsidRDefault="002F7AB0" w:rsidP="00BF55C2">
      <w:pPr>
        <w:rPr>
          <w:rFonts w:ascii="Arial" w:hAnsi="Arial" w:cs="Arial"/>
        </w:rPr>
      </w:pPr>
      <w:r>
        <w:rPr>
          <w:rFonts w:ascii="Arial" w:hAnsi="Arial" w:cs="Arial"/>
        </w:rPr>
        <w:t xml:space="preserve">My setting manager has also now tried speaking with mum regarding our concerns </w:t>
      </w:r>
      <w:r w:rsidR="00DD6A20">
        <w:rPr>
          <w:rFonts w:ascii="Arial" w:hAnsi="Arial" w:cs="Arial"/>
        </w:rPr>
        <w:t xml:space="preserve">as she hasn’t engaged with me, however mum would not communicate with my manager either. </w:t>
      </w:r>
    </w:p>
    <w:p w14:paraId="73087118" w14:textId="3CB30372" w:rsidR="00612650" w:rsidRDefault="0027205F" w:rsidP="00BF55C2">
      <w:pPr>
        <w:rPr>
          <w:rFonts w:ascii="Arial" w:hAnsi="Arial" w:cs="Arial"/>
        </w:rPr>
      </w:pPr>
      <w:r>
        <w:rPr>
          <w:rFonts w:ascii="Arial" w:hAnsi="Arial" w:cs="Arial"/>
        </w:rPr>
        <w:t>After speaking with my manager re</w:t>
      </w:r>
      <w:r w:rsidR="005929B2">
        <w:rPr>
          <w:rFonts w:ascii="Arial" w:hAnsi="Arial" w:cs="Arial"/>
        </w:rPr>
        <w:t>garding my concerns, she supported me to complete a</w:t>
      </w:r>
      <w:r w:rsidR="00821BF8">
        <w:rPr>
          <w:rFonts w:ascii="Arial" w:hAnsi="Arial" w:cs="Arial"/>
        </w:rPr>
        <w:t xml:space="preserve"> Single Point </w:t>
      </w:r>
      <w:proofErr w:type="gramStart"/>
      <w:r w:rsidR="00821BF8">
        <w:rPr>
          <w:rFonts w:ascii="Arial" w:hAnsi="Arial" w:cs="Arial"/>
        </w:rPr>
        <w:t>Of</w:t>
      </w:r>
      <w:proofErr w:type="gramEnd"/>
      <w:r w:rsidR="00821BF8">
        <w:rPr>
          <w:rFonts w:ascii="Arial" w:hAnsi="Arial" w:cs="Arial"/>
        </w:rPr>
        <w:t xml:space="preserve"> Contact (</w:t>
      </w:r>
      <w:r w:rsidR="005929B2">
        <w:rPr>
          <w:rFonts w:ascii="Arial" w:hAnsi="Arial" w:cs="Arial"/>
        </w:rPr>
        <w:t>SPOC</w:t>
      </w:r>
      <w:r w:rsidR="00821BF8">
        <w:rPr>
          <w:rFonts w:ascii="Arial" w:hAnsi="Arial" w:cs="Arial"/>
        </w:rPr>
        <w:t>)</w:t>
      </w:r>
      <w:r w:rsidR="005929B2">
        <w:rPr>
          <w:rFonts w:ascii="Arial" w:hAnsi="Arial" w:cs="Arial"/>
        </w:rPr>
        <w:t xml:space="preserve"> referral </w:t>
      </w:r>
      <w:r w:rsidR="00856680">
        <w:rPr>
          <w:rFonts w:ascii="Arial" w:hAnsi="Arial" w:cs="Arial"/>
        </w:rPr>
        <w:t xml:space="preserve">with all of the information I have collected. </w:t>
      </w:r>
      <w:r w:rsidR="00E25013">
        <w:rPr>
          <w:rFonts w:ascii="Arial" w:hAnsi="Arial" w:cs="Arial"/>
        </w:rPr>
        <w:t xml:space="preserve">It is my duty of care to safeguard </w:t>
      </w:r>
      <w:r w:rsidR="00D6467F">
        <w:rPr>
          <w:rFonts w:ascii="Arial" w:hAnsi="Arial" w:cs="Arial"/>
        </w:rPr>
        <w:t>all children in my care and by contacting SPOC</w:t>
      </w:r>
      <w:r w:rsidR="00F80DEB">
        <w:rPr>
          <w:rFonts w:ascii="Arial" w:hAnsi="Arial" w:cs="Arial"/>
        </w:rPr>
        <w:t xml:space="preserve"> </w:t>
      </w:r>
      <w:r w:rsidR="00C475FD">
        <w:rPr>
          <w:rFonts w:ascii="Arial" w:hAnsi="Arial" w:cs="Arial"/>
        </w:rPr>
        <w:t xml:space="preserve">it can help to stabilise and strengthen the child and their </w:t>
      </w:r>
      <w:r w:rsidR="00734AC3">
        <w:rPr>
          <w:rFonts w:ascii="Arial" w:hAnsi="Arial" w:cs="Arial"/>
        </w:rPr>
        <w:t>family’s</w:t>
      </w:r>
      <w:r w:rsidR="00C475FD">
        <w:rPr>
          <w:rFonts w:ascii="Arial" w:hAnsi="Arial" w:cs="Arial"/>
        </w:rPr>
        <w:t xml:space="preserve"> situation </w:t>
      </w:r>
      <w:r w:rsidR="00697A80">
        <w:rPr>
          <w:rFonts w:ascii="Arial" w:hAnsi="Arial" w:cs="Arial"/>
        </w:rPr>
        <w:t xml:space="preserve">while determining whether support is needed and who is </w:t>
      </w:r>
      <w:r w:rsidR="00734AC3">
        <w:rPr>
          <w:rFonts w:ascii="Arial" w:hAnsi="Arial" w:cs="Arial"/>
        </w:rPr>
        <w:t xml:space="preserve">the best person or organisation to help support them. </w:t>
      </w:r>
      <w:r w:rsidR="00856680">
        <w:rPr>
          <w:rFonts w:ascii="Arial" w:hAnsi="Arial" w:cs="Arial"/>
        </w:rPr>
        <w:t>Mum is also aware that we have made a referral to SPOC</w:t>
      </w:r>
      <w:r w:rsidR="00734AC3">
        <w:rPr>
          <w:rFonts w:ascii="Arial" w:hAnsi="Arial" w:cs="Arial"/>
        </w:rPr>
        <w:t xml:space="preserve"> </w:t>
      </w:r>
      <w:r w:rsidR="00821BF8">
        <w:rPr>
          <w:rFonts w:ascii="Arial" w:hAnsi="Arial" w:cs="Arial"/>
        </w:rPr>
        <w:t xml:space="preserve">(Swansea Council, 2023). </w:t>
      </w:r>
    </w:p>
    <w:p w14:paraId="23E6DF8B" w14:textId="70DFFD71" w:rsidR="004E6800" w:rsidRDefault="004E6800" w:rsidP="00BF55C2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Thank you for listening to my statement. </w:t>
      </w:r>
    </w:p>
    <w:p w14:paraId="4F0CC718" w14:textId="04697710" w:rsidR="006C65D5" w:rsidRDefault="006C65D5" w:rsidP="00BF55C2">
      <w:pPr>
        <w:rPr>
          <w:rFonts w:ascii="Arial" w:hAnsi="Arial" w:cs="Arial"/>
        </w:rPr>
      </w:pPr>
    </w:p>
    <w:p w14:paraId="5D094AC5" w14:textId="77777777" w:rsidR="006C65D5" w:rsidRDefault="006C65D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8865CFB" w14:textId="7DD82E0A" w:rsidR="006C65D5" w:rsidRDefault="00527766" w:rsidP="006C65D5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>Individual script r</w:t>
      </w:r>
      <w:r w:rsidR="006C65D5">
        <w:rPr>
          <w:rFonts w:ascii="Arial" w:hAnsi="Arial" w:cs="Arial"/>
          <w:b/>
          <w:bCs/>
          <w:sz w:val="28"/>
          <w:szCs w:val="28"/>
        </w:rPr>
        <w:t xml:space="preserve">eference </w:t>
      </w:r>
      <w:r>
        <w:rPr>
          <w:rFonts w:ascii="Arial" w:hAnsi="Arial" w:cs="Arial"/>
          <w:b/>
          <w:bCs/>
          <w:sz w:val="28"/>
          <w:szCs w:val="28"/>
        </w:rPr>
        <w:t>l</w:t>
      </w:r>
      <w:r w:rsidR="006C65D5">
        <w:rPr>
          <w:rFonts w:ascii="Arial" w:hAnsi="Arial" w:cs="Arial"/>
          <w:b/>
          <w:bCs/>
          <w:sz w:val="28"/>
          <w:szCs w:val="28"/>
        </w:rPr>
        <w:t>ist</w:t>
      </w:r>
    </w:p>
    <w:p w14:paraId="7D4076BF" w14:textId="77777777" w:rsidR="000C1728" w:rsidRPr="00F33F48" w:rsidRDefault="000C1728" w:rsidP="00F33F48">
      <w:pPr>
        <w:rPr>
          <w:rFonts w:ascii="Arial" w:hAnsi="Arial" w:cs="Arial"/>
        </w:rPr>
      </w:pPr>
      <w:r w:rsidRPr="00F33F48">
        <w:rPr>
          <w:rFonts w:ascii="Arial" w:hAnsi="Arial" w:cs="Arial"/>
        </w:rPr>
        <w:t xml:space="preserve">Legislation.gov.uk (no date) </w:t>
      </w:r>
      <w:r w:rsidRPr="00F33F48">
        <w:rPr>
          <w:rFonts w:ascii="Arial" w:hAnsi="Arial" w:cs="Arial"/>
          <w:i/>
          <w:iCs/>
        </w:rPr>
        <w:t xml:space="preserve">Section 11: Arrangements to safeguard and promote welfare. </w:t>
      </w:r>
      <w:r w:rsidRPr="00F33F48">
        <w:rPr>
          <w:rFonts w:ascii="Arial" w:hAnsi="Arial" w:cs="Arial"/>
        </w:rPr>
        <w:t xml:space="preserve">Available at </w:t>
      </w:r>
      <w:hyperlink r:id="rId8" w:history="1">
        <w:r w:rsidRPr="00F33F48">
          <w:rPr>
            <w:rStyle w:val="Hyperlink"/>
            <w:rFonts w:ascii="Arial" w:hAnsi="Arial" w:cs="Arial"/>
          </w:rPr>
          <w:t>Children Act 2004 - Explanatory Notes</w:t>
        </w:r>
      </w:hyperlink>
      <w:r w:rsidRPr="00F33F48">
        <w:rPr>
          <w:rFonts w:ascii="Arial" w:hAnsi="Arial" w:cs="Arial"/>
        </w:rPr>
        <w:t xml:space="preserve"> (Accessed: 2 June 2025). </w:t>
      </w:r>
    </w:p>
    <w:p w14:paraId="2D186E9B" w14:textId="77777777" w:rsidR="000C1728" w:rsidRPr="00F33F48" w:rsidRDefault="000C1728" w:rsidP="00F33F48">
      <w:pPr>
        <w:rPr>
          <w:rFonts w:ascii="Arial" w:hAnsi="Arial" w:cs="Arial"/>
        </w:rPr>
      </w:pPr>
      <w:r w:rsidRPr="00F33F48">
        <w:rPr>
          <w:rFonts w:ascii="Arial" w:hAnsi="Arial" w:cs="Arial"/>
        </w:rPr>
        <w:t xml:space="preserve">Social Care Wales (2025) </w:t>
      </w:r>
      <w:r w:rsidRPr="00F33F48">
        <w:rPr>
          <w:rFonts w:ascii="Arial" w:hAnsi="Arial" w:cs="Arial"/>
          <w:i/>
          <w:iCs/>
        </w:rPr>
        <w:t>Overview</w:t>
      </w:r>
      <w:r w:rsidRPr="00F33F48">
        <w:rPr>
          <w:rFonts w:ascii="Arial" w:hAnsi="Arial" w:cs="Arial"/>
        </w:rPr>
        <w:t xml:space="preserve">. Available at </w:t>
      </w:r>
      <w:hyperlink r:id="rId9" w:history="1">
        <w:r w:rsidRPr="00F33F48">
          <w:rPr>
            <w:rStyle w:val="Hyperlink"/>
            <w:rFonts w:ascii="Arial" w:hAnsi="Arial" w:cs="Arial"/>
          </w:rPr>
          <w:t>Overview of the Social services and well-being… | Social Care Wales</w:t>
        </w:r>
      </w:hyperlink>
      <w:r w:rsidRPr="00F33F48">
        <w:rPr>
          <w:rFonts w:ascii="Arial" w:hAnsi="Arial" w:cs="Arial"/>
        </w:rPr>
        <w:t xml:space="preserve"> (Accessed: 2 June 2025). </w:t>
      </w:r>
    </w:p>
    <w:p w14:paraId="1D57F578" w14:textId="77777777" w:rsidR="000C1728" w:rsidRPr="00F33F48" w:rsidRDefault="000C1728" w:rsidP="00F33F48">
      <w:pPr>
        <w:rPr>
          <w:rFonts w:ascii="Arial" w:hAnsi="Arial" w:cs="Arial"/>
        </w:rPr>
      </w:pPr>
      <w:r w:rsidRPr="00F33F48">
        <w:rPr>
          <w:rFonts w:ascii="Arial" w:hAnsi="Arial" w:cs="Arial"/>
        </w:rPr>
        <w:t xml:space="preserve">Social Care Wales (2025) </w:t>
      </w:r>
      <w:r w:rsidRPr="00F33F48">
        <w:rPr>
          <w:rFonts w:ascii="Arial" w:hAnsi="Arial" w:cs="Arial"/>
          <w:i/>
          <w:iCs/>
        </w:rPr>
        <w:t xml:space="preserve">Statutory guidance. </w:t>
      </w:r>
      <w:r w:rsidRPr="00F33F48">
        <w:rPr>
          <w:rFonts w:ascii="Arial" w:hAnsi="Arial" w:cs="Arial"/>
        </w:rPr>
        <w:t xml:space="preserve">Available at </w:t>
      </w:r>
      <w:hyperlink r:id="rId10" w:history="1">
        <w:r w:rsidRPr="00F33F48">
          <w:rPr>
            <w:rStyle w:val="Hyperlink"/>
            <w:rFonts w:ascii="Arial" w:hAnsi="Arial" w:cs="Arial"/>
          </w:rPr>
          <w:t>Statutory guidance | Social Care Wales</w:t>
        </w:r>
      </w:hyperlink>
      <w:r w:rsidRPr="00F33F48">
        <w:rPr>
          <w:rFonts w:ascii="Arial" w:hAnsi="Arial" w:cs="Arial"/>
        </w:rPr>
        <w:t xml:space="preserve"> (Accessed: 2 June 2025). </w:t>
      </w:r>
    </w:p>
    <w:p w14:paraId="5270C92B" w14:textId="77777777" w:rsidR="000C1728" w:rsidRPr="00F33F48" w:rsidRDefault="000C1728" w:rsidP="00F33F48">
      <w:pPr>
        <w:rPr>
          <w:rFonts w:ascii="Arial" w:hAnsi="Arial" w:cs="Arial"/>
        </w:rPr>
      </w:pPr>
      <w:r w:rsidRPr="00F33F48">
        <w:rPr>
          <w:rFonts w:ascii="Arial" w:hAnsi="Arial" w:cs="Arial"/>
        </w:rPr>
        <w:t xml:space="preserve">St Johns Nursery Group (2023) </w:t>
      </w:r>
      <w:r w:rsidRPr="00F33F48">
        <w:rPr>
          <w:rFonts w:ascii="Arial" w:hAnsi="Arial" w:cs="Arial"/>
          <w:i/>
          <w:iCs/>
        </w:rPr>
        <w:t xml:space="preserve">What is a key worker? Their role in early years. </w:t>
      </w:r>
      <w:r w:rsidRPr="00F33F48">
        <w:rPr>
          <w:rFonts w:ascii="Arial" w:hAnsi="Arial" w:cs="Arial"/>
        </w:rPr>
        <w:t xml:space="preserve">Available at </w:t>
      </w:r>
      <w:hyperlink r:id="rId11" w:history="1">
        <w:r w:rsidRPr="00F33F48">
          <w:rPr>
            <w:rStyle w:val="Hyperlink"/>
            <w:rFonts w:ascii="Arial" w:hAnsi="Arial" w:cs="Arial"/>
          </w:rPr>
          <w:t>What is a Key Worker? Their Role in Early Years – St. John's Nursery Group</w:t>
        </w:r>
      </w:hyperlink>
      <w:r w:rsidRPr="00F33F48">
        <w:rPr>
          <w:rFonts w:ascii="Arial" w:hAnsi="Arial" w:cs="Arial"/>
        </w:rPr>
        <w:t xml:space="preserve"> (Accessed: 2 June 2025).</w:t>
      </w:r>
    </w:p>
    <w:p w14:paraId="4BE268E3" w14:textId="77777777" w:rsidR="000C1728" w:rsidRPr="00F33F48" w:rsidRDefault="000C1728" w:rsidP="00F33F48">
      <w:pPr>
        <w:rPr>
          <w:rFonts w:ascii="Arial" w:hAnsi="Arial" w:cs="Arial"/>
        </w:rPr>
      </w:pPr>
      <w:r w:rsidRPr="00F33F48">
        <w:rPr>
          <w:rFonts w:ascii="Arial" w:hAnsi="Arial" w:cs="Arial"/>
        </w:rPr>
        <w:t xml:space="preserve">Swansea Council (2023) </w:t>
      </w:r>
      <w:r w:rsidRPr="00F33F48">
        <w:rPr>
          <w:rFonts w:ascii="Arial" w:hAnsi="Arial" w:cs="Arial"/>
          <w:i/>
          <w:iCs/>
        </w:rPr>
        <w:t xml:space="preserve">More about the ‘Single Point of Contact’. </w:t>
      </w:r>
      <w:r w:rsidRPr="00F33F48">
        <w:rPr>
          <w:rFonts w:ascii="Arial" w:hAnsi="Arial" w:cs="Arial"/>
        </w:rPr>
        <w:t xml:space="preserve">Available at </w:t>
      </w:r>
      <w:hyperlink r:id="rId12" w:history="1">
        <w:r w:rsidRPr="00F33F48">
          <w:rPr>
            <w:rStyle w:val="Hyperlink"/>
            <w:rFonts w:ascii="Arial" w:hAnsi="Arial" w:cs="Arial"/>
          </w:rPr>
          <w:t>More about the 'Single Point of Contact' - Swansea</w:t>
        </w:r>
      </w:hyperlink>
      <w:r w:rsidRPr="00F33F48">
        <w:rPr>
          <w:rFonts w:ascii="Arial" w:hAnsi="Arial" w:cs="Arial"/>
        </w:rPr>
        <w:t xml:space="preserve"> (Accessed: 2 June 2025).</w:t>
      </w:r>
    </w:p>
    <w:p w14:paraId="47DEA661" w14:textId="77777777" w:rsidR="000C1728" w:rsidRPr="00F33F48" w:rsidRDefault="000C1728" w:rsidP="00F33F48">
      <w:pPr>
        <w:rPr>
          <w:rFonts w:ascii="Arial" w:hAnsi="Arial" w:cs="Arial"/>
        </w:rPr>
      </w:pPr>
      <w:r w:rsidRPr="00F33F48">
        <w:rPr>
          <w:rFonts w:ascii="Arial" w:hAnsi="Arial" w:cs="Arial"/>
        </w:rPr>
        <w:t xml:space="preserve">Wales Safeguarding Procedures (2024) </w:t>
      </w:r>
      <w:r w:rsidRPr="00F33F48">
        <w:rPr>
          <w:rFonts w:ascii="Arial" w:hAnsi="Arial" w:cs="Arial"/>
          <w:i/>
          <w:iCs/>
        </w:rPr>
        <w:t xml:space="preserve">The Wales Safeguarding Procedures for children and adults at risk of abuse and neglect. </w:t>
      </w:r>
      <w:r w:rsidRPr="00F33F48">
        <w:rPr>
          <w:rFonts w:ascii="Arial" w:hAnsi="Arial" w:cs="Arial"/>
        </w:rPr>
        <w:t xml:space="preserve">Available at </w:t>
      </w:r>
      <w:hyperlink r:id="rId13" w:history="1">
        <w:r w:rsidRPr="00F33F48">
          <w:rPr>
            <w:rStyle w:val="Hyperlink"/>
            <w:rFonts w:ascii="Arial" w:hAnsi="Arial" w:cs="Arial"/>
          </w:rPr>
          <w:t>Safeguarding Wales</w:t>
        </w:r>
      </w:hyperlink>
      <w:r w:rsidRPr="00F33F48">
        <w:rPr>
          <w:rFonts w:ascii="Arial" w:hAnsi="Arial" w:cs="Arial"/>
        </w:rPr>
        <w:t xml:space="preserve"> (Accessed: 2 June 2025). </w:t>
      </w:r>
    </w:p>
    <w:p w14:paraId="43A1AFE1" w14:textId="77777777" w:rsidR="000C1728" w:rsidRPr="00F33F48" w:rsidRDefault="000C1728" w:rsidP="00F33F48">
      <w:pPr>
        <w:rPr>
          <w:rFonts w:ascii="Arial" w:hAnsi="Arial" w:cs="Arial"/>
        </w:rPr>
      </w:pPr>
      <w:r w:rsidRPr="00F33F48">
        <w:rPr>
          <w:rFonts w:ascii="Arial" w:hAnsi="Arial" w:cs="Arial"/>
        </w:rPr>
        <w:t xml:space="preserve">Welsh Government (2022) </w:t>
      </w:r>
      <w:r w:rsidRPr="00F33F48">
        <w:rPr>
          <w:rFonts w:ascii="Arial" w:hAnsi="Arial" w:cs="Arial"/>
          <w:i/>
          <w:iCs/>
        </w:rPr>
        <w:t xml:space="preserve">Children’s rights in Wales. </w:t>
      </w:r>
      <w:r w:rsidRPr="00F33F48">
        <w:rPr>
          <w:rFonts w:ascii="Arial" w:hAnsi="Arial" w:cs="Arial"/>
        </w:rPr>
        <w:t xml:space="preserve">Available at </w:t>
      </w:r>
      <w:hyperlink r:id="rId14" w:history="1">
        <w:r w:rsidRPr="00F33F48">
          <w:rPr>
            <w:rStyle w:val="Hyperlink"/>
            <w:rFonts w:ascii="Arial" w:hAnsi="Arial" w:cs="Arial"/>
          </w:rPr>
          <w:t>Children's rights in Wales | GOV.WALES</w:t>
        </w:r>
      </w:hyperlink>
      <w:r w:rsidRPr="00F33F48">
        <w:rPr>
          <w:rFonts w:ascii="Arial" w:hAnsi="Arial" w:cs="Arial"/>
        </w:rPr>
        <w:t xml:space="preserve"> (Accessed: 2 June 2025). </w:t>
      </w:r>
    </w:p>
    <w:p w14:paraId="26A0DDCB" w14:textId="25CDE702" w:rsidR="009938F3" w:rsidRDefault="009938F3" w:rsidP="00BF55C2">
      <w:pPr>
        <w:rPr>
          <w:rFonts w:ascii="Arial" w:hAnsi="Arial" w:cs="Arial"/>
        </w:rPr>
      </w:pPr>
    </w:p>
    <w:p w14:paraId="67240FFD" w14:textId="77777777" w:rsidR="009938F3" w:rsidRDefault="009938F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1A8D81E" w14:textId="77777777" w:rsidR="00870EA3" w:rsidRDefault="00870EA3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br w:type="page"/>
      </w:r>
    </w:p>
    <w:p w14:paraId="3B7971EE" w14:textId="21E54E11" w:rsidR="00036C60" w:rsidRDefault="00036C60" w:rsidP="009938F3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74F09DBE" w14:textId="77777777" w:rsidR="00036C60" w:rsidRDefault="00036C60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br w:type="page"/>
      </w:r>
    </w:p>
    <w:p w14:paraId="682118F8" w14:textId="77777777" w:rsidR="00527766" w:rsidRDefault="00527766" w:rsidP="00527766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 xml:space="preserve">Group Reference List </w:t>
      </w:r>
    </w:p>
    <w:p w14:paraId="58C7E345" w14:textId="77777777" w:rsidR="00527766" w:rsidRPr="00042980" w:rsidRDefault="00527766" w:rsidP="00527766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042980">
        <w:rPr>
          <w:rFonts w:ascii="Arial" w:hAnsi="Arial" w:cs="Arial"/>
        </w:rPr>
        <w:t xml:space="preserve">Brandon, M., Sidebotham, P., </w:t>
      </w:r>
      <w:proofErr w:type="spellStart"/>
      <w:r w:rsidRPr="00042980">
        <w:rPr>
          <w:rFonts w:ascii="Arial" w:hAnsi="Arial" w:cs="Arial"/>
        </w:rPr>
        <w:t>Belderson</w:t>
      </w:r>
      <w:proofErr w:type="spellEnd"/>
      <w:r w:rsidRPr="00042980">
        <w:rPr>
          <w:rFonts w:ascii="Arial" w:hAnsi="Arial" w:cs="Arial"/>
        </w:rPr>
        <w:t xml:space="preserve">, P. and Bailey, S. (2020) </w:t>
      </w:r>
      <w:r w:rsidRPr="00042980">
        <w:rPr>
          <w:rFonts w:ascii="Arial" w:hAnsi="Arial" w:cs="Arial"/>
          <w:i/>
          <w:iCs/>
        </w:rPr>
        <w:t>Learning from Serious Case Reviews: A Two-Decade Analysis of Child Protection in England</w:t>
      </w:r>
      <w:r w:rsidRPr="00042980">
        <w:rPr>
          <w:rFonts w:ascii="Arial" w:hAnsi="Arial" w:cs="Arial"/>
        </w:rPr>
        <w:t>. London: NSPCC.</w:t>
      </w:r>
    </w:p>
    <w:p w14:paraId="0766AD9B" w14:textId="77777777" w:rsidR="00527766" w:rsidRPr="00042980" w:rsidRDefault="00527766" w:rsidP="00527766">
      <w:pPr>
        <w:pStyle w:val="ListParagraph"/>
        <w:numPr>
          <w:ilvl w:val="0"/>
          <w:numId w:val="3"/>
        </w:numPr>
        <w:rPr>
          <w:rFonts w:ascii="Arial" w:hAnsi="Arial" w:cs="Arial"/>
          <w:lang w:val="cy-GB"/>
        </w:rPr>
      </w:pPr>
      <w:r w:rsidRPr="00042980">
        <w:rPr>
          <w:rFonts w:ascii="Arial" w:hAnsi="Arial" w:cs="Arial"/>
          <w:lang w:val="cy-GB"/>
        </w:rPr>
        <w:t xml:space="preserve">CDC (2022), </w:t>
      </w:r>
      <w:r w:rsidRPr="00042980">
        <w:rPr>
          <w:rFonts w:ascii="Arial" w:hAnsi="Arial" w:cs="Arial"/>
          <w:i/>
          <w:iCs/>
          <w:lang w:val="cy-GB"/>
        </w:rPr>
        <w:t xml:space="preserve">Important Milestones: your baby by six months. </w:t>
      </w:r>
      <w:r w:rsidRPr="00042980">
        <w:rPr>
          <w:rFonts w:ascii="Arial" w:hAnsi="Arial" w:cs="Arial"/>
          <w:lang w:val="cy-GB"/>
        </w:rPr>
        <w:t xml:space="preserve">Available at: </w:t>
      </w:r>
      <w:hyperlink r:id="rId15" w:history="1">
        <w:r w:rsidRPr="00042980">
          <w:rPr>
            <w:rStyle w:val="Hyperlink"/>
            <w:rFonts w:ascii="Arial" w:hAnsi="Arial" w:cs="Arial"/>
            <w:lang w:val="cy-GB"/>
          </w:rPr>
          <w:t>https://www.cdc.gov/ncbddd/actearly/milestones/milestones-6mo.html</w:t>
        </w:r>
      </w:hyperlink>
      <w:r w:rsidRPr="00042980">
        <w:rPr>
          <w:rFonts w:ascii="Arial" w:hAnsi="Arial" w:cs="Arial"/>
          <w:lang w:val="cy-GB"/>
        </w:rPr>
        <w:t xml:space="preserve"> [Accessed 5 July 2025].</w:t>
      </w:r>
    </w:p>
    <w:p w14:paraId="091EB721" w14:textId="77777777" w:rsidR="00527766" w:rsidRPr="00042980" w:rsidRDefault="00527766" w:rsidP="00527766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042980">
        <w:rPr>
          <w:rFonts w:ascii="Arial" w:hAnsi="Arial" w:cs="Arial"/>
        </w:rPr>
        <w:t xml:space="preserve">Davies, C. and Ward, H. (2012) </w:t>
      </w:r>
      <w:r w:rsidRPr="00042980">
        <w:rPr>
          <w:rFonts w:ascii="Arial" w:hAnsi="Arial" w:cs="Arial"/>
          <w:i/>
          <w:iCs/>
        </w:rPr>
        <w:t>Safeguarding Children Across Services: Messages from Research on Identifying and Responding to Child Maltreatment</w:t>
      </w:r>
      <w:r w:rsidRPr="00042980">
        <w:rPr>
          <w:rFonts w:ascii="Arial" w:hAnsi="Arial" w:cs="Arial"/>
        </w:rPr>
        <w:t>. London: Jessica Kingsley Publishers.</w:t>
      </w:r>
    </w:p>
    <w:p w14:paraId="7A6419B8" w14:textId="77777777" w:rsidR="00527766" w:rsidRPr="00042980" w:rsidRDefault="00527766" w:rsidP="00527766">
      <w:pPr>
        <w:pStyle w:val="ListParagraph"/>
        <w:numPr>
          <w:ilvl w:val="0"/>
          <w:numId w:val="3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00042980">
        <w:rPr>
          <w:rFonts w:ascii="Arial" w:eastAsia="Arial" w:hAnsi="Arial" w:cs="Arial"/>
          <w:color w:val="000000" w:themeColor="text1"/>
          <w:lang w:val="en-US"/>
        </w:rPr>
        <w:t xml:space="preserve">Foster, D. (2024) An overview of child protection legislation in England. Available at: </w:t>
      </w:r>
      <w:hyperlink r:id="rId16" w:anchor=":~:text=Under%20the%20Children%20Act%202004,%2C%20schools)%20by%20other%20legislation">
        <w:r w:rsidRPr="00042980">
          <w:rPr>
            <w:rStyle w:val="Hyperlink"/>
            <w:rFonts w:ascii="Arial" w:eastAsia="Arial" w:hAnsi="Arial" w:cs="Arial"/>
            <w:b/>
            <w:bCs/>
            <w:smallCaps/>
            <w:lang w:val="en-US"/>
          </w:rPr>
          <w:t>https://commonslibrary.parliament.uk/research-briefings/</w:t>
        </w:r>
      </w:hyperlink>
      <w:r w:rsidRPr="00042980">
        <w:rPr>
          <w:rFonts w:ascii="Arial" w:eastAsia="Arial" w:hAnsi="Arial" w:cs="Arial"/>
          <w:color w:val="000000" w:themeColor="text1"/>
          <w:lang w:val="en-US"/>
        </w:rPr>
        <w:t xml:space="preserve"> (Accessed: 3 July 2025) </w:t>
      </w:r>
    </w:p>
    <w:p w14:paraId="6D3B928A" w14:textId="77777777" w:rsidR="00527766" w:rsidRPr="00042980" w:rsidRDefault="00527766" w:rsidP="00527766">
      <w:pPr>
        <w:pStyle w:val="ListParagraph"/>
        <w:numPr>
          <w:ilvl w:val="0"/>
          <w:numId w:val="3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00042980">
        <w:rPr>
          <w:rFonts w:ascii="Arial" w:eastAsia="Arial" w:hAnsi="Arial" w:cs="Arial"/>
          <w:color w:val="000000" w:themeColor="text1"/>
          <w:lang w:val="en-US"/>
        </w:rPr>
        <w:t xml:space="preserve">GOV (2016) Have you got what it takes? Safeguarding children and vulnerable adults. Available at: </w:t>
      </w:r>
      <w:hyperlink r:id="rId17">
        <w:r w:rsidRPr="00042980">
          <w:rPr>
            <w:rStyle w:val="Hyperlink"/>
            <w:rFonts w:ascii="Arial" w:eastAsia="Arial" w:hAnsi="Arial" w:cs="Arial"/>
            <w:b/>
            <w:bCs/>
            <w:smallCaps/>
            <w:lang w:val="en-US"/>
          </w:rPr>
          <w:t>https://assets.publishing.service.gov.uk/media/5a800adfed915d74e622c21c/safeguarding-childrenarchive.pdf</w:t>
        </w:r>
      </w:hyperlink>
      <w:r w:rsidRPr="00042980">
        <w:rPr>
          <w:rFonts w:ascii="Arial" w:eastAsia="Arial" w:hAnsi="Arial" w:cs="Arial"/>
          <w:color w:val="000000" w:themeColor="text1"/>
          <w:lang w:val="en-US"/>
        </w:rPr>
        <w:t xml:space="preserve"> (Accessed: 3 July 2025)</w:t>
      </w:r>
    </w:p>
    <w:p w14:paraId="2171AB26" w14:textId="77777777" w:rsidR="00527766" w:rsidRPr="00042980" w:rsidRDefault="00527766" w:rsidP="00527766">
      <w:pPr>
        <w:pStyle w:val="ListParagraph"/>
        <w:numPr>
          <w:ilvl w:val="0"/>
          <w:numId w:val="3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00042980">
        <w:rPr>
          <w:rFonts w:ascii="Arial" w:eastAsia="Arial" w:hAnsi="Arial" w:cs="Arial"/>
          <w:color w:val="000000" w:themeColor="text1"/>
          <w:lang w:val="en-US"/>
        </w:rPr>
        <w:t xml:space="preserve">GOV (2024) Domestic Abuse Act 2021: overarching factsheet. Available at: </w:t>
      </w:r>
      <w:hyperlink r:id="rId18">
        <w:r w:rsidRPr="00042980">
          <w:rPr>
            <w:rStyle w:val="Hyperlink"/>
            <w:rFonts w:ascii="Arial" w:eastAsia="Arial" w:hAnsi="Arial" w:cs="Arial"/>
            <w:b/>
            <w:bCs/>
            <w:smallCaps/>
            <w:lang w:val="en-US"/>
          </w:rPr>
          <w:t>https://www.gov.uk/government/publications/domestic-abuse-bill-2020-factsheets/domestic-abuse-bill-2020-overarching-factsheet</w:t>
        </w:r>
      </w:hyperlink>
      <w:r w:rsidRPr="00042980">
        <w:rPr>
          <w:rFonts w:ascii="Arial" w:eastAsia="Arial" w:hAnsi="Arial" w:cs="Arial"/>
          <w:color w:val="000000" w:themeColor="text1"/>
          <w:lang w:val="en-US"/>
        </w:rPr>
        <w:t xml:space="preserve"> (Accessed: 7 July 2025) </w:t>
      </w:r>
    </w:p>
    <w:p w14:paraId="20BFA3C1" w14:textId="77777777" w:rsidR="00527766" w:rsidRPr="00042980" w:rsidRDefault="00527766" w:rsidP="00527766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042980">
        <w:rPr>
          <w:rFonts w:ascii="Arial" w:hAnsi="Arial" w:cs="Arial"/>
        </w:rPr>
        <w:t xml:space="preserve">HM Government (1989) </w:t>
      </w:r>
      <w:r w:rsidRPr="00042980">
        <w:rPr>
          <w:rFonts w:ascii="Arial" w:hAnsi="Arial" w:cs="Arial"/>
          <w:i/>
          <w:iCs/>
        </w:rPr>
        <w:t>Children Act 1989</w:t>
      </w:r>
      <w:r w:rsidRPr="00042980">
        <w:rPr>
          <w:rFonts w:ascii="Arial" w:hAnsi="Arial" w:cs="Arial"/>
        </w:rPr>
        <w:t>. London: The Stationery Office.</w:t>
      </w:r>
    </w:p>
    <w:p w14:paraId="72F9D982" w14:textId="77777777" w:rsidR="00527766" w:rsidRPr="00042980" w:rsidRDefault="00527766" w:rsidP="00527766">
      <w:pPr>
        <w:pStyle w:val="ListParagraph"/>
        <w:numPr>
          <w:ilvl w:val="0"/>
          <w:numId w:val="3"/>
        </w:numPr>
        <w:spacing w:before="240" w:after="240" w:line="360" w:lineRule="auto"/>
        <w:rPr>
          <w:rFonts w:ascii="Arial" w:eastAsia="Arial" w:hAnsi="Arial" w:cs="Arial"/>
          <w:color w:val="000000" w:themeColor="text1"/>
        </w:rPr>
      </w:pPr>
      <w:r w:rsidRPr="00042980">
        <w:rPr>
          <w:rFonts w:ascii="Arial" w:eastAsia="Arial" w:hAnsi="Arial" w:cs="Arial"/>
          <w:color w:val="000000" w:themeColor="text1"/>
          <w:lang w:val="en-US"/>
        </w:rPr>
        <w:t xml:space="preserve">HM Government (2023) Working Together to Safeguard Children: A guide to multi-agency working to help, protect and promote the welfare of children. Available at: </w:t>
      </w:r>
      <w:hyperlink r:id="rId19">
        <w:r w:rsidRPr="00042980">
          <w:rPr>
            <w:rStyle w:val="Hyperlink"/>
            <w:rFonts w:ascii="Arial" w:eastAsia="Arial" w:hAnsi="Arial" w:cs="Arial"/>
            <w:b/>
            <w:bCs/>
            <w:smallCaps/>
            <w:lang w:val="en-US"/>
          </w:rPr>
          <w:t>https://assets.publishing.service.gov.uk/media/6849a7b67cba25f610c7db3f/Working_together_to_safeguard_children_2023_-_statutory_guidance.pdf</w:t>
        </w:r>
      </w:hyperlink>
      <w:r w:rsidRPr="00042980">
        <w:rPr>
          <w:rFonts w:ascii="Arial" w:eastAsia="Arial" w:hAnsi="Arial" w:cs="Arial"/>
          <w:color w:val="000000" w:themeColor="text1"/>
          <w:lang w:val="en-US"/>
        </w:rPr>
        <w:t xml:space="preserve"> (Accessed: 8 July 2025). </w:t>
      </w:r>
    </w:p>
    <w:p w14:paraId="761A4B7B" w14:textId="77777777" w:rsidR="00527766" w:rsidRPr="00042980" w:rsidRDefault="00527766" w:rsidP="00527766">
      <w:pPr>
        <w:pStyle w:val="ListParagraph"/>
        <w:numPr>
          <w:ilvl w:val="0"/>
          <w:numId w:val="3"/>
        </w:numPr>
        <w:rPr>
          <w:rFonts w:ascii="Arial" w:hAnsi="Arial" w:cs="Arial"/>
          <w:lang w:val="cy-GB"/>
        </w:rPr>
      </w:pPr>
      <w:r w:rsidRPr="00042980">
        <w:rPr>
          <w:rFonts w:ascii="Arial" w:hAnsi="Arial" w:cs="Arial"/>
          <w:lang w:val="cy-GB"/>
        </w:rPr>
        <w:t xml:space="preserve">Hywel Dda University Health Board, (no date), </w:t>
      </w:r>
      <w:r w:rsidRPr="00042980">
        <w:rPr>
          <w:rFonts w:ascii="Arial" w:hAnsi="Arial" w:cs="Arial"/>
          <w:i/>
          <w:iCs/>
          <w:lang w:val="cy-GB"/>
        </w:rPr>
        <w:t xml:space="preserve">Health Visiting, </w:t>
      </w:r>
      <w:r w:rsidRPr="00042980">
        <w:rPr>
          <w:rFonts w:ascii="Arial" w:hAnsi="Arial" w:cs="Arial"/>
          <w:lang w:val="cy-GB"/>
        </w:rPr>
        <w:t xml:space="preserve">Available at: </w:t>
      </w:r>
      <w:hyperlink r:id="rId20" w:history="1">
        <w:r w:rsidRPr="00042980">
          <w:rPr>
            <w:rStyle w:val="Hyperlink"/>
            <w:rFonts w:ascii="Arial" w:hAnsi="Arial" w:cs="Arial"/>
            <w:lang w:val="cy-GB"/>
          </w:rPr>
          <w:t>https://hduhb.nhs.wales/healthcare/services-and-teams/health-visiting/</w:t>
        </w:r>
      </w:hyperlink>
      <w:r w:rsidRPr="00042980">
        <w:rPr>
          <w:rFonts w:ascii="Arial" w:hAnsi="Arial" w:cs="Arial"/>
          <w:lang w:val="cy-GB"/>
        </w:rPr>
        <w:t xml:space="preserve"> [Accessed 5 July 2025].</w:t>
      </w:r>
    </w:p>
    <w:p w14:paraId="69CEA63E" w14:textId="77777777" w:rsidR="00527766" w:rsidRPr="00042980" w:rsidRDefault="00527766" w:rsidP="00527766">
      <w:pPr>
        <w:pStyle w:val="ListParagraph"/>
        <w:numPr>
          <w:ilvl w:val="0"/>
          <w:numId w:val="3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00042980">
        <w:rPr>
          <w:rFonts w:ascii="Arial" w:eastAsia="Arial" w:hAnsi="Arial" w:cs="Arial"/>
          <w:color w:val="000000" w:themeColor="text1"/>
          <w:lang w:val="en-US"/>
        </w:rPr>
        <w:t xml:space="preserve">Information Commissioners Office (ICO) (2024) A 10 step guide to sharing information to safeguard children. Available at: </w:t>
      </w:r>
      <w:hyperlink r:id="rId21">
        <w:r w:rsidRPr="00042980">
          <w:rPr>
            <w:rStyle w:val="Hyperlink"/>
            <w:rFonts w:ascii="Arial" w:eastAsia="Arial" w:hAnsi="Arial" w:cs="Arial"/>
            <w:b/>
            <w:bCs/>
            <w:smallCaps/>
            <w:lang w:val="en-US"/>
          </w:rPr>
          <w:t>https://ico.org.uk/for-organisations/uk-gdpr-guidance-and-resources/data-sharing/a-10-step-guide-to-sharing-information-to-safeguard-children/</w:t>
        </w:r>
      </w:hyperlink>
      <w:r w:rsidRPr="00042980">
        <w:rPr>
          <w:rFonts w:ascii="Arial" w:eastAsia="Arial" w:hAnsi="Arial" w:cs="Arial"/>
          <w:color w:val="000000" w:themeColor="text1"/>
          <w:lang w:val="en-US"/>
        </w:rPr>
        <w:t xml:space="preserve"> (Accessed: 5 July 2025) </w:t>
      </w:r>
    </w:p>
    <w:p w14:paraId="37CC7C67" w14:textId="77777777" w:rsidR="00527766" w:rsidRPr="00042980" w:rsidRDefault="00527766" w:rsidP="00527766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042980">
        <w:rPr>
          <w:rFonts w:ascii="Arial" w:hAnsi="Arial" w:cs="Arial"/>
        </w:rPr>
        <w:lastRenderedPageBreak/>
        <w:t xml:space="preserve">Legislation.gov.uk (no date) </w:t>
      </w:r>
      <w:r w:rsidRPr="00042980">
        <w:rPr>
          <w:rFonts w:ascii="Arial" w:hAnsi="Arial" w:cs="Arial"/>
          <w:i/>
          <w:iCs/>
        </w:rPr>
        <w:t xml:space="preserve">Section 11: Arrangements to safeguard and promote welfare. </w:t>
      </w:r>
      <w:r w:rsidRPr="00042980">
        <w:rPr>
          <w:rFonts w:ascii="Arial" w:hAnsi="Arial" w:cs="Arial"/>
        </w:rPr>
        <w:t xml:space="preserve">Available at </w:t>
      </w:r>
      <w:hyperlink r:id="rId22" w:history="1">
        <w:r w:rsidRPr="00042980">
          <w:rPr>
            <w:rStyle w:val="Hyperlink"/>
            <w:rFonts w:ascii="Arial" w:hAnsi="Arial" w:cs="Arial"/>
          </w:rPr>
          <w:t>Children Act 2004 - Explanatory Notes</w:t>
        </w:r>
      </w:hyperlink>
      <w:r w:rsidRPr="00042980">
        <w:rPr>
          <w:rFonts w:ascii="Arial" w:hAnsi="Arial" w:cs="Arial"/>
        </w:rPr>
        <w:t xml:space="preserve"> (Accessed: 2 June 2025). </w:t>
      </w:r>
    </w:p>
    <w:p w14:paraId="3ACD5A21" w14:textId="77777777" w:rsidR="00527766" w:rsidRPr="00042980" w:rsidRDefault="00527766" w:rsidP="00527766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042980">
        <w:rPr>
          <w:rFonts w:ascii="Arial" w:hAnsi="Arial" w:cs="Arial"/>
        </w:rPr>
        <w:t xml:space="preserve">Ministry of Justice (2014) </w:t>
      </w:r>
      <w:r w:rsidRPr="00042980">
        <w:rPr>
          <w:rFonts w:ascii="Arial" w:hAnsi="Arial" w:cs="Arial"/>
          <w:i/>
          <w:iCs/>
        </w:rPr>
        <w:t>Public Law Outline (PLO)</w:t>
      </w:r>
      <w:r w:rsidRPr="00042980">
        <w:rPr>
          <w:rFonts w:ascii="Arial" w:hAnsi="Arial" w:cs="Arial"/>
        </w:rPr>
        <w:t>. London: MoJ</w:t>
      </w:r>
    </w:p>
    <w:p w14:paraId="73076E3D" w14:textId="77777777" w:rsidR="00527766" w:rsidRPr="00042980" w:rsidRDefault="00527766" w:rsidP="00527766">
      <w:pPr>
        <w:pStyle w:val="ListParagraph"/>
        <w:numPr>
          <w:ilvl w:val="0"/>
          <w:numId w:val="3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00042980">
        <w:rPr>
          <w:rFonts w:ascii="Arial" w:eastAsia="Arial" w:hAnsi="Arial" w:cs="Arial"/>
          <w:color w:val="000000" w:themeColor="text1"/>
          <w:lang w:val="en-US"/>
        </w:rPr>
        <w:t xml:space="preserve">Munro (2011) The Munro Review of Child Protection: Final Report. A Child Centered System? Available at: </w:t>
      </w:r>
      <w:hyperlink r:id="rId23">
        <w:r w:rsidRPr="00042980">
          <w:rPr>
            <w:rStyle w:val="Hyperlink"/>
            <w:rFonts w:ascii="Arial" w:eastAsia="Arial" w:hAnsi="Arial" w:cs="Arial"/>
            <w:b/>
            <w:bCs/>
            <w:smallCaps/>
            <w:lang w:val="en-US"/>
          </w:rPr>
          <w:t>https://assets.publishing.service.gov.uk/media/5a7b455ee5274a34770ea939/Munro-Review.pdf</w:t>
        </w:r>
      </w:hyperlink>
      <w:r w:rsidRPr="00042980">
        <w:rPr>
          <w:rFonts w:ascii="Arial" w:eastAsia="Arial" w:hAnsi="Arial" w:cs="Arial"/>
          <w:color w:val="000000" w:themeColor="text1"/>
          <w:lang w:val="en-US"/>
        </w:rPr>
        <w:t xml:space="preserve"> (Accessed: 7 July 2025). </w:t>
      </w:r>
    </w:p>
    <w:p w14:paraId="7F1D1A95" w14:textId="77777777" w:rsidR="00527766" w:rsidRPr="00042980" w:rsidRDefault="00527766" w:rsidP="00527766">
      <w:pPr>
        <w:pStyle w:val="ListParagraph"/>
        <w:numPr>
          <w:ilvl w:val="0"/>
          <w:numId w:val="3"/>
        </w:numPr>
        <w:rPr>
          <w:rFonts w:ascii="Arial" w:hAnsi="Arial" w:cs="Arial"/>
          <w:lang w:val="cy-GB"/>
        </w:rPr>
      </w:pPr>
      <w:r w:rsidRPr="00042980">
        <w:rPr>
          <w:rFonts w:ascii="Arial" w:hAnsi="Arial" w:cs="Arial"/>
          <w:lang w:val="cy-GB"/>
        </w:rPr>
        <w:t xml:space="preserve">NHS (no date), </w:t>
      </w:r>
      <w:r w:rsidRPr="00042980">
        <w:rPr>
          <w:rFonts w:ascii="Arial" w:hAnsi="Arial" w:cs="Arial"/>
          <w:i/>
          <w:iCs/>
          <w:lang w:val="cy-GB"/>
        </w:rPr>
        <w:t xml:space="preserve">NHS vaccinations and when to have them. </w:t>
      </w:r>
      <w:r w:rsidRPr="00042980">
        <w:rPr>
          <w:rFonts w:ascii="Arial" w:hAnsi="Arial" w:cs="Arial"/>
          <w:lang w:val="cy-GB"/>
        </w:rPr>
        <w:t xml:space="preserve">Available at: </w:t>
      </w:r>
      <w:hyperlink r:id="rId24" w:history="1">
        <w:r w:rsidRPr="00042980">
          <w:rPr>
            <w:rStyle w:val="Hyperlink"/>
            <w:rFonts w:ascii="Arial" w:hAnsi="Arial" w:cs="Arial"/>
            <w:lang w:val="cy-GB"/>
          </w:rPr>
          <w:t>https://www.nhs.uk/vaccinations/nhs-vaccinations-and-when-to-have-them/</w:t>
        </w:r>
      </w:hyperlink>
      <w:r w:rsidRPr="00042980">
        <w:rPr>
          <w:rFonts w:ascii="Arial" w:hAnsi="Arial" w:cs="Arial"/>
          <w:lang w:val="cy-GB"/>
        </w:rPr>
        <w:t xml:space="preserve"> [Accessed 5 July 2025].</w:t>
      </w:r>
    </w:p>
    <w:p w14:paraId="1A91D339" w14:textId="77777777" w:rsidR="00527766" w:rsidRPr="00042980" w:rsidRDefault="00527766" w:rsidP="00527766">
      <w:pPr>
        <w:pStyle w:val="ListParagraph"/>
        <w:numPr>
          <w:ilvl w:val="0"/>
          <w:numId w:val="3"/>
        </w:numPr>
        <w:rPr>
          <w:rFonts w:ascii="Arial" w:hAnsi="Arial" w:cs="Arial"/>
          <w:lang w:val="cy-GB"/>
        </w:rPr>
      </w:pPr>
      <w:r w:rsidRPr="00042980">
        <w:rPr>
          <w:rFonts w:ascii="Arial" w:hAnsi="Arial" w:cs="Arial"/>
          <w:lang w:val="cy-GB"/>
        </w:rPr>
        <w:t xml:space="preserve">NHS, (no date), </w:t>
      </w:r>
      <w:r w:rsidRPr="00042980">
        <w:rPr>
          <w:rFonts w:ascii="Arial" w:hAnsi="Arial" w:cs="Arial"/>
          <w:i/>
          <w:iCs/>
          <w:lang w:val="cy-GB"/>
        </w:rPr>
        <w:t xml:space="preserve">Overview- Postnatal depression. </w:t>
      </w:r>
      <w:r w:rsidRPr="00042980">
        <w:rPr>
          <w:rFonts w:ascii="Arial" w:hAnsi="Arial" w:cs="Arial"/>
          <w:lang w:val="cy-GB"/>
        </w:rPr>
        <w:t xml:space="preserve">Available at: </w:t>
      </w:r>
      <w:hyperlink r:id="rId25" w:history="1">
        <w:r w:rsidRPr="00042980">
          <w:rPr>
            <w:rStyle w:val="Hyperlink"/>
            <w:rFonts w:ascii="Arial" w:hAnsi="Arial" w:cs="Arial"/>
            <w:lang w:val="cy-GB"/>
          </w:rPr>
          <w:t>https://www.nhs.uk/mental-health/conditions/post-natal-depression/overview/</w:t>
        </w:r>
      </w:hyperlink>
      <w:r w:rsidRPr="00042980">
        <w:rPr>
          <w:rFonts w:ascii="Arial" w:hAnsi="Arial" w:cs="Arial"/>
          <w:lang w:val="cy-GB"/>
        </w:rPr>
        <w:t xml:space="preserve"> [Accessed 5 July 2025].</w:t>
      </w:r>
    </w:p>
    <w:p w14:paraId="6760E661" w14:textId="77777777" w:rsidR="00527766" w:rsidRPr="00042980" w:rsidRDefault="00527766" w:rsidP="00527766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042980">
        <w:rPr>
          <w:rFonts w:ascii="Arial" w:hAnsi="Arial" w:cs="Arial"/>
        </w:rPr>
        <w:t xml:space="preserve">NSPCC (2023) </w:t>
      </w:r>
      <w:r w:rsidRPr="00042980">
        <w:rPr>
          <w:rFonts w:ascii="Arial" w:hAnsi="Arial" w:cs="Arial"/>
          <w:i/>
          <w:iCs/>
        </w:rPr>
        <w:t>Neglect</w:t>
      </w:r>
      <w:r w:rsidRPr="00042980">
        <w:rPr>
          <w:rFonts w:ascii="Arial" w:hAnsi="Arial" w:cs="Arial"/>
        </w:rPr>
        <w:t xml:space="preserve">.  Available at: </w:t>
      </w:r>
      <w:hyperlink r:id="rId26" w:tgtFrame="_new" w:history="1">
        <w:r w:rsidRPr="00042980">
          <w:rPr>
            <w:rStyle w:val="Hyperlink"/>
            <w:rFonts w:ascii="Arial" w:hAnsi="Arial" w:cs="Arial"/>
          </w:rPr>
          <w:t>https://www.nspcc.org.uk</w:t>
        </w:r>
      </w:hyperlink>
      <w:r w:rsidRPr="00042980">
        <w:rPr>
          <w:rFonts w:ascii="Arial" w:hAnsi="Arial" w:cs="Arial"/>
        </w:rPr>
        <w:t xml:space="preserve"> [Accessed 28 June 2025]</w:t>
      </w:r>
    </w:p>
    <w:p w14:paraId="0B730BAE" w14:textId="77777777" w:rsidR="00527766" w:rsidRPr="00042980" w:rsidRDefault="00527766" w:rsidP="00527766">
      <w:pPr>
        <w:pStyle w:val="ListParagraph"/>
        <w:numPr>
          <w:ilvl w:val="0"/>
          <w:numId w:val="3"/>
        </w:numPr>
        <w:rPr>
          <w:rFonts w:ascii="Arial" w:hAnsi="Arial" w:cs="Arial"/>
          <w:lang w:val="cy-GB"/>
        </w:rPr>
      </w:pPr>
      <w:r w:rsidRPr="00042980">
        <w:rPr>
          <w:rFonts w:ascii="Arial" w:hAnsi="Arial" w:cs="Arial"/>
          <w:lang w:val="cy-GB"/>
        </w:rPr>
        <w:t xml:space="preserve">NSPCC, (no date), </w:t>
      </w:r>
      <w:r w:rsidRPr="00042980">
        <w:rPr>
          <w:rFonts w:ascii="Arial" w:hAnsi="Arial" w:cs="Arial"/>
          <w:i/>
          <w:iCs/>
          <w:lang w:val="cy-GB"/>
        </w:rPr>
        <w:t xml:space="preserve">Neglect. </w:t>
      </w:r>
      <w:r w:rsidRPr="00042980">
        <w:rPr>
          <w:rFonts w:ascii="Arial" w:hAnsi="Arial" w:cs="Arial"/>
          <w:lang w:val="cy-GB"/>
        </w:rPr>
        <w:t xml:space="preserve">Available at: </w:t>
      </w:r>
      <w:hyperlink r:id="rId27" w:history="1">
        <w:r w:rsidRPr="00042980">
          <w:rPr>
            <w:rStyle w:val="Hyperlink"/>
            <w:rFonts w:ascii="Arial" w:hAnsi="Arial" w:cs="Arial"/>
            <w:lang w:val="cy-GB"/>
          </w:rPr>
          <w:t>https://www.nspcc.org.uk/what-is-child-abuse/types-of-abuse/neglect/</w:t>
        </w:r>
      </w:hyperlink>
      <w:r w:rsidRPr="00042980">
        <w:rPr>
          <w:rFonts w:ascii="Arial" w:hAnsi="Arial" w:cs="Arial"/>
          <w:lang w:val="cy-GB"/>
        </w:rPr>
        <w:t xml:space="preserve"> [Accessed 5 July 2025].</w:t>
      </w:r>
    </w:p>
    <w:p w14:paraId="5793D007" w14:textId="77777777" w:rsidR="00527766" w:rsidRPr="00042980" w:rsidRDefault="00527766" w:rsidP="00527766">
      <w:pPr>
        <w:pStyle w:val="ListParagraph"/>
        <w:numPr>
          <w:ilvl w:val="0"/>
          <w:numId w:val="3"/>
        </w:numPr>
        <w:spacing w:line="360" w:lineRule="auto"/>
        <w:rPr>
          <w:rFonts w:ascii="Arial" w:eastAsia="Arial" w:hAnsi="Arial" w:cs="Arial"/>
          <w:color w:val="000000" w:themeColor="text1"/>
        </w:rPr>
      </w:pPr>
      <w:r w:rsidRPr="00042980">
        <w:rPr>
          <w:rFonts w:ascii="Arial" w:eastAsia="Arial" w:hAnsi="Arial" w:cs="Arial"/>
          <w:color w:val="000000" w:themeColor="text1"/>
          <w:lang w:val="en-US"/>
        </w:rPr>
        <w:t xml:space="preserve">Operation Encompass (2024) Working together to break the cycle of Domestic Abuse. Available at </w:t>
      </w:r>
      <w:hyperlink r:id="rId28">
        <w:r w:rsidRPr="00042980">
          <w:rPr>
            <w:rStyle w:val="Hyperlink"/>
            <w:rFonts w:ascii="Arial" w:eastAsia="Arial" w:hAnsi="Arial" w:cs="Arial"/>
            <w:b/>
            <w:bCs/>
            <w:smallCaps/>
            <w:lang w:val="en-US"/>
          </w:rPr>
          <w:t>https://www.operationencompass.org/</w:t>
        </w:r>
      </w:hyperlink>
      <w:r w:rsidRPr="00042980">
        <w:rPr>
          <w:rFonts w:ascii="Arial" w:eastAsia="Arial" w:hAnsi="Arial" w:cs="Arial"/>
          <w:color w:val="000000" w:themeColor="text1"/>
          <w:lang w:val="en-US"/>
        </w:rPr>
        <w:t xml:space="preserve"> (Accessed 7 July 2025)</w:t>
      </w:r>
    </w:p>
    <w:p w14:paraId="5CA070C3" w14:textId="77777777" w:rsidR="00527766" w:rsidRPr="00042980" w:rsidRDefault="00527766" w:rsidP="00527766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042980">
        <w:rPr>
          <w:rFonts w:ascii="Arial" w:hAnsi="Arial" w:cs="Arial"/>
        </w:rPr>
        <w:t xml:space="preserve">Social Care Wales (2025) </w:t>
      </w:r>
      <w:r w:rsidRPr="00042980">
        <w:rPr>
          <w:rFonts w:ascii="Arial" w:hAnsi="Arial" w:cs="Arial"/>
          <w:i/>
          <w:iCs/>
        </w:rPr>
        <w:t>Overview</w:t>
      </w:r>
      <w:r w:rsidRPr="00042980">
        <w:rPr>
          <w:rFonts w:ascii="Arial" w:hAnsi="Arial" w:cs="Arial"/>
        </w:rPr>
        <w:t xml:space="preserve">. Available at </w:t>
      </w:r>
      <w:hyperlink r:id="rId29" w:history="1">
        <w:r w:rsidRPr="00042980">
          <w:rPr>
            <w:rStyle w:val="Hyperlink"/>
            <w:rFonts w:ascii="Arial" w:hAnsi="Arial" w:cs="Arial"/>
          </w:rPr>
          <w:t>Overview of the Social services and well-being… | Social Care Wales</w:t>
        </w:r>
      </w:hyperlink>
      <w:r w:rsidRPr="00042980">
        <w:rPr>
          <w:rFonts w:ascii="Arial" w:hAnsi="Arial" w:cs="Arial"/>
        </w:rPr>
        <w:t xml:space="preserve"> (Accessed: 2 June 2025). </w:t>
      </w:r>
    </w:p>
    <w:p w14:paraId="1212C8FA" w14:textId="77777777" w:rsidR="00527766" w:rsidRPr="00042980" w:rsidRDefault="00527766" w:rsidP="00527766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042980">
        <w:rPr>
          <w:rFonts w:ascii="Arial" w:hAnsi="Arial" w:cs="Arial"/>
        </w:rPr>
        <w:t xml:space="preserve">Social Care Wales (2025) </w:t>
      </w:r>
      <w:r w:rsidRPr="00042980">
        <w:rPr>
          <w:rFonts w:ascii="Arial" w:hAnsi="Arial" w:cs="Arial"/>
          <w:i/>
          <w:iCs/>
        </w:rPr>
        <w:t xml:space="preserve">Statutory guidance. </w:t>
      </w:r>
      <w:r w:rsidRPr="00042980">
        <w:rPr>
          <w:rFonts w:ascii="Arial" w:hAnsi="Arial" w:cs="Arial"/>
        </w:rPr>
        <w:t xml:space="preserve">Available at </w:t>
      </w:r>
      <w:hyperlink r:id="rId30" w:history="1">
        <w:r w:rsidRPr="00042980">
          <w:rPr>
            <w:rStyle w:val="Hyperlink"/>
            <w:rFonts w:ascii="Arial" w:hAnsi="Arial" w:cs="Arial"/>
          </w:rPr>
          <w:t>Statutory guidance | Social Care Wales</w:t>
        </w:r>
      </w:hyperlink>
      <w:r w:rsidRPr="00042980">
        <w:rPr>
          <w:rFonts w:ascii="Arial" w:hAnsi="Arial" w:cs="Arial"/>
        </w:rPr>
        <w:t xml:space="preserve"> (Accessed: 2 June 2025). </w:t>
      </w:r>
    </w:p>
    <w:p w14:paraId="75B4D404" w14:textId="77777777" w:rsidR="00527766" w:rsidRPr="00042980" w:rsidRDefault="00527766" w:rsidP="00527766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042980">
        <w:rPr>
          <w:rFonts w:ascii="Arial" w:hAnsi="Arial" w:cs="Arial"/>
        </w:rPr>
        <w:t xml:space="preserve">St Johns Nursery Group (2023) </w:t>
      </w:r>
      <w:r w:rsidRPr="00042980">
        <w:rPr>
          <w:rFonts w:ascii="Arial" w:hAnsi="Arial" w:cs="Arial"/>
          <w:i/>
          <w:iCs/>
        </w:rPr>
        <w:t xml:space="preserve">What is a key worker? Their role in early years. </w:t>
      </w:r>
      <w:r w:rsidRPr="00042980">
        <w:rPr>
          <w:rFonts w:ascii="Arial" w:hAnsi="Arial" w:cs="Arial"/>
        </w:rPr>
        <w:t xml:space="preserve">Available at </w:t>
      </w:r>
      <w:hyperlink r:id="rId31" w:history="1">
        <w:r w:rsidRPr="00042980">
          <w:rPr>
            <w:rStyle w:val="Hyperlink"/>
            <w:rFonts w:ascii="Arial" w:hAnsi="Arial" w:cs="Arial"/>
          </w:rPr>
          <w:t>What is a Key Worker? Their Role in Early Years – St. John's Nursery Group</w:t>
        </w:r>
      </w:hyperlink>
      <w:r w:rsidRPr="00042980">
        <w:rPr>
          <w:rFonts w:ascii="Arial" w:hAnsi="Arial" w:cs="Arial"/>
        </w:rPr>
        <w:t xml:space="preserve"> (Accessed: 2 June 2025).</w:t>
      </w:r>
    </w:p>
    <w:p w14:paraId="35369C4F" w14:textId="77777777" w:rsidR="00527766" w:rsidRPr="00042980" w:rsidRDefault="00527766" w:rsidP="00527766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042980">
        <w:rPr>
          <w:rFonts w:ascii="Arial" w:hAnsi="Arial" w:cs="Arial"/>
        </w:rPr>
        <w:t xml:space="preserve">Swansea Council (2023) </w:t>
      </w:r>
      <w:r w:rsidRPr="00042980">
        <w:rPr>
          <w:rFonts w:ascii="Arial" w:hAnsi="Arial" w:cs="Arial"/>
          <w:i/>
          <w:iCs/>
        </w:rPr>
        <w:t xml:space="preserve">More about the ‘Single Point of Contact’. </w:t>
      </w:r>
      <w:r w:rsidRPr="00042980">
        <w:rPr>
          <w:rFonts w:ascii="Arial" w:hAnsi="Arial" w:cs="Arial"/>
        </w:rPr>
        <w:t xml:space="preserve">Available at </w:t>
      </w:r>
      <w:hyperlink r:id="rId32" w:history="1">
        <w:r w:rsidRPr="00042980">
          <w:rPr>
            <w:rStyle w:val="Hyperlink"/>
            <w:rFonts w:ascii="Arial" w:hAnsi="Arial" w:cs="Arial"/>
          </w:rPr>
          <w:t>More about the 'Single Point of Contact' - Swansea</w:t>
        </w:r>
      </w:hyperlink>
      <w:r w:rsidRPr="00042980">
        <w:rPr>
          <w:rFonts w:ascii="Arial" w:hAnsi="Arial" w:cs="Arial"/>
        </w:rPr>
        <w:t xml:space="preserve"> (Accessed: 2 June 2025).</w:t>
      </w:r>
    </w:p>
    <w:p w14:paraId="0B174A1C" w14:textId="77777777" w:rsidR="00527766" w:rsidRPr="00042980" w:rsidRDefault="00527766" w:rsidP="00527766">
      <w:pPr>
        <w:pStyle w:val="ListParagraph"/>
        <w:numPr>
          <w:ilvl w:val="0"/>
          <w:numId w:val="3"/>
        </w:numPr>
        <w:spacing w:before="240" w:after="240" w:line="360" w:lineRule="auto"/>
        <w:rPr>
          <w:rFonts w:ascii="Arial" w:eastAsia="Arial" w:hAnsi="Arial" w:cs="Arial"/>
          <w:color w:val="000000" w:themeColor="text1"/>
        </w:rPr>
      </w:pPr>
      <w:proofErr w:type="gramStart"/>
      <w:r w:rsidRPr="00042980">
        <w:rPr>
          <w:rFonts w:ascii="Arial" w:eastAsia="Arial" w:hAnsi="Arial" w:cs="Arial"/>
          <w:color w:val="000000" w:themeColor="text1"/>
          <w:lang w:val="en-US"/>
        </w:rPr>
        <w:t>The Lord</w:t>
      </w:r>
      <w:proofErr w:type="gramEnd"/>
      <w:r w:rsidRPr="00042980">
        <w:rPr>
          <w:rFonts w:ascii="Arial" w:eastAsia="Arial" w:hAnsi="Arial" w:cs="Arial"/>
          <w:color w:val="000000" w:themeColor="text1"/>
          <w:lang w:val="en-US"/>
        </w:rPr>
        <w:t xml:space="preserve"> Laming (2009) The </w:t>
      </w:r>
      <w:proofErr w:type="gramStart"/>
      <w:r w:rsidRPr="00042980">
        <w:rPr>
          <w:rFonts w:ascii="Arial" w:eastAsia="Arial" w:hAnsi="Arial" w:cs="Arial"/>
          <w:color w:val="000000" w:themeColor="text1"/>
          <w:lang w:val="en-US"/>
        </w:rPr>
        <w:t>protection</w:t>
      </w:r>
      <w:proofErr w:type="gramEnd"/>
      <w:r w:rsidRPr="00042980">
        <w:rPr>
          <w:rFonts w:ascii="Arial" w:eastAsia="Arial" w:hAnsi="Arial" w:cs="Arial"/>
          <w:color w:val="000000" w:themeColor="text1"/>
          <w:lang w:val="en-US"/>
        </w:rPr>
        <w:t xml:space="preserve"> of Children in England: A Progress Report. Available at: </w:t>
      </w:r>
      <w:hyperlink r:id="rId33">
        <w:r w:rsidRPr="00042980">
          <w:rPr>
            <w:rStyle w:val="Hyperlink"/>
            <w:rFonts w:ascii="Arial" w:eastAsia="Arial" w:hAnsi="Arial" w:cs="Arial"/>
            <w:b/>
            <w:bCs/>
            <w:smallCaps/>
            <w:lang w:val="en-US"/>
          </w:rPr>
          <w:t>https://assets.publishing.service.gov.uk/media/5a7eb005e5274a2e8ab478fb/The_Protection_of_Children_in_England.pdf</w:t>
        </w:r>
      </w:hyperlink>
      <w:r w:rsidRPr="00042980">
        <w:rPr>
          <w:rFonts w:ascii="Arial" w:eastAsia="Arial" w:hAnsi="Arial" w:cs="Arial"/>
          <w:color w:val="000000" w:themeColor="text1"/>
          <w:lang w:val="en-US"/>
        </w:rPr>
        <w:t xml:space="preserve"> (Accessed: 7 July 2025). </w:t>
      </w:r>
    </w:p>
    <w:p w14:paraId="1782CB9F" w14:textId="77777777" w:rsidR="00527766" w:rsidRPr="00042980" w:rsidRDefault="00527766" w:rsidP="00527766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042980">
        <w:rPr>
          <w:rFonts w:ascii="Arial" w:hAnsi="Arial" w:cs="Arial"/>
        </w:rPr>
        <w:t xml:space="preserve">UK Government (2021) </w:t>
      </w:r>
      <w:r w:rsidRPr="00042980">
        <w:rPr>
          <w:rFonts w:ascii="Arial" w:hAnsi="Arial" w:cs="Arial"/>
          <w:i/>
          <w:iCs/>
        </w:rPr>
        <w:t>Domestic Abuse Act 2021</w:t>
      </w:r>
      <w:r w:rsidRPr="00042980">
        <w:rPr>
          <w:rFonts w:ascii="Arial" w:hAnsi="Arial" w:cs="Arial"/>
        </w:rPr>
        <w:t xml:space="preserve">.Available at: </w:t>
      </w:r>
      <w:hyperlink r:id="rId34" w:history="1">
        <w:r w:rsidRPr="00042980">
          <w:rPr>
            <w:rStyle w:val="Hyperlink"/>
            <w:rFonts w:ascii="Arial" w:hAnsi="Arial" w:cs="Arial"/>
          </w:rPr>
          <w:t>https://www.legislation.gov.uk/ukpga/2021/17/enacted</w:t>
        </w:r>
      </w:hyperlink>
      <w:r w:rsidRPr="00042980">
        <w:rPr>
          <w:rFonts w:ascii="Arial" w:hAnsi="Arial" w:cs="Arial"/>
        </w:rPr>
        <w:t xml:space="preserve"> [Accessed 29 June 2025]</w:t>
      </w:r>
    </w:p>
    <w:p w14:paraId="0FCA5620" w14:textId="77777777" w:rsidR="00527766" w:rsidRPr="00042980" w:rsidRDefault="00527766" w:rsidP="00527766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042980">
        <w:rPr>
          <w:rFonts w:ascii="Arial" w:hAnsi="Arial" w:cs="Arial"/>
        </w:rPr>
        <w:t xml:space="preserve">UNCRC (1989) </w:t>
      </w:r>
      <w:r w:rsidRPr="00042980">
        <w:rPr>
          <w:rFonts w:ascii="Arial" w:hAnsi="Arial" w:cs="Arial"/>
          <w:i/>
          <w:iCs/>
        </w:rPr>
        <w:t>United Nations Convention on the Rights of the Child</w:t>
      </w:r>
      <w:r w:rsidRPr="00042980">
        <w:rPr>
          <w:rFonts w:ascii="Arial" w:hAnsi="Arial" w:cs="Arial"/>
        </w:rPr>
        <w:t>. New York: United Nations.</w:t>
      </w:r>
    </w:p>
    <w:p w14:paraId="6056C86A" w14:textId="77777777" w:rsidR="00527766" w:rsidRPr="00042980" w:rsidRDefault="00527766" w:rsidP="00527766">
      <w:pPr>
        <w:pStyle w:val="ListParagraph"/>
        <w:numPr>
          <w:ilvl w:val="0"/>
          <w:numId w:val="3"/>
        </w:numPr>
        <w:rPr>
          <w:rFonts w:ascii="Arial" w:hAnsi="Arial" w:cs="Arial"/>
          <w:lang w:val="cy-GB"/>
        </w:rPr>
      </w:pPr>
      <w:r w:rsidRPr="00042980">
        <w:rPr>
          <w:rFonts w:ascii="Arial" w:hAnsi="Arial" w:cs="Arial"/>
          <w:lang w:val="cy-GB"/>
        </w:rPr>
        <w:lastRenderedPageBreak/>
        <w:t xml:space="preserve">UNCRC (no date) </w:t>
      </w:r>
      <w:r w:rsidRPr="00042980">
        <w:rPr>
          <w:rFonts w:ascii="Arial" w:hAnsi="Arial" w:cs="Arial"/>
          <w:i/>
          <w:iCs/>
          <w:lang w:val="cy-GB"/>
        </w:rPr>
        <w:t xml:space="preserve">UNCRC. </w:t>
      </w:r>
      <w:r w:rsidRPr="00042980">
        <w:rPr>
          <w:rFonts w:ascii="Arial" w:hAnsi="Arial" w:cs="Arial"/>
          <w:lang w:val="cy-GB"/>
        </w:rPr>
        <w:t xml:space="preserve">Available at </w:t>
      </w:r>
      <w:hyperlink r:id="rId35" w:history="1">
        <w:r w:rsidRPr="00042980">
          <w:rPr>
            <w:rStyle w:val="Hyperlink"/>
            <w:rFonts w:ascii="Arial" w:hAnsi="Arial" w:cs="Arial"/>
            <w:lang w:val="cy-GB"/>
          </w:rPr>
          <w:t>https://www.childcomwales.org.uk/uncrc-childrens-rights/uncrc/</w:t>
        </w:r>
      </w:hyperlink>
      <w:r w:rsidRPr="00042980">
        <w:rPr>
          <w:rFonts w:ascii="Arial" w:hAnsi="Arial" w:cs="Arial"/>
          <w:lang w:val="cy-GB"/>
        </w:rPr>
        <w:t xml:space="preserve"> [Accessed 5 July 2025].</w:t>
      </w:r>
    </w:p>
    <w:p w14:paraId="7C536C96" w14:textId="77777777" w:rsidR="00527766" w:rsidRPr="00042980" w:rsidRDefault="00527766" w:rsidP="00527766">
      <w:pPr>
        <w:pStyle w:val="ListParagraph"/>
        <w:numPr>
          <w:ilvl w:val="0"/>
          <w:numId w:val="3"/>
        </w:numPr>
        <w:spacing w:before="240" w:after="240" w:line="360" w:lineRule="auto"/>
        <w:rPr>
          <w:rFonts w:ascii="Arial" w:eastAsia="Arial" w:hAnsi="Arial" w:cs="Arial"/>
          <w:color w:val="000000" w:themeColor="text1"/>
        </w:rPr>
      </w:pPr>
      <w:r w:rsidRPr="00042980">
        <w:rPr>
          <w:rFonts w:ascii="Arial" w:eastAsia="Arial" w:hAnsi="Arial" w:cs="Arial"/>
          <w:color w:val="000000" w:themeColor="text1"/>
          <w:lang w:val="en-US"/>
        </w:rPr>
        <w:t xml:space="preserve">UNICEF (2019) A summary of the UN Convention on the Rights of the Child. Available at: </w:t>
      </w:r>
      <w:hyperlink r:id="rId36">
        <w:r w:rsidRPr="00042980">
          <w:rPr>
            <w:rStyle w:val="Hyperlink"/>
            <w:rFonts w:ascii="Arial" w:eastAsia="Arial" w:hAnsi="Arial" w:cs="Arial"/>
            <w:b/>
            <w:bCs/>
            <w:smallCaps/>
            <w:lang w:val="en-US"/>
          </w:rPr>
          <w:t>https://www.unicef.org.uk/wp-content/uploads/2019/10/UNCRC_summary-1_1.pdf</w:t>
        </w:r>
      </w:hyperlink>
      <w:r w:rsidRPr="00042980">
        <w:rPr>
          <w:rFonts w:ascii="Arial" w:eastAsia="Arial" w:hAnsi="Arial" w:cs="Arial"/>
          <w:color w:val="000000" w:themeColor="text1"/>
          <w:lang w:val="en-US"/>
        </w:rPr>
        <w:t xml:space="preserve"> (Accessed: 3 July 2025)</w:t>
      </w:r>
    </w:p>
    <w:p w14:paraId="2779ADC8" w14:textId="77777777" w:rsidR="00527766" w:rsidRPr="00042980" w:rsidRDefault="00527766" w:rsidP="00527766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042980">
        <w:rPr>
          <w:rFonts w:ascii="Arial" w:hAnsi="Arial" w:cs="Arial"/>
        </w:rPr>
        <w:t xml:space="preserve">Wales Safeguarding Procedures (2024) </w:t>
      </w:r>
      <w:r w:rsidRPr="00042980">
        <w:rPr>
          <w:rFonts w:ascii="Arial" w:hAnsi="Arial" w:cs="Arial"/>
          <w:i/>
          <w:iCs/>
        </w:rPr>
        <w:t xml:space="preserve">The Wales Safeguarding Procedures for children and adults at risk of abuse and neglect. </w:t>
      </w:r>
      <w:r w:rsidRPr="00042980">
        <w:rPr>
          <w:rFonts w:ascii="Arial" w:hAnsi="Arial" w:cs="Arial"/>
        </w:rPr>
        <w:t xml:space="preserve">Available at </w:t>
      </w:r>
      <w:hyperlink r:id="rId37" w:history="1">
        <w:r w:rsidRPr="00042980">
          <w:rPr>
            <w:rStyle w:val="Hyperlink"/>
            <w:rFonts w:ascii="Arial" w:hAnsi="Arial" w:cs="Arial"/>
          </w:rPr>
          <w:t>Safeguarding Wales</w:t>
        </w:r>
      </w:hyperlink>
      <w:r w:rsidRPr="00042980">
        <w:rPr>
          <w:rFonts w:ascii="Arial" w:hAnsi="Arial" w:cs="Arial"/>
        </w:rPr>
        <w:t xml:space="preserve"> (Accessed: 2 June 2025). </w:t>
      </w:r>
    </w:p>
    <w:p w14:paraId="020C8BBB" w14:textId="77777777" w:rsidR="00527766" w:rsidRPr="00042980" w:rsidRDefault="00527766" w:rsidP="00527766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042980">
        <w:rPr>
          <w:rFonts w:ascii="Arial" w:hAnsi="Arial" w:cs="Arial"/>
        </w:rPr>
        <w:t xml:space="preserve">Welsh Government (2011) </w:t>
      </w:r>
      <w:r w:rsidRPr="00042980">
        <w:rPr>
          <w:rFonts w:ascii="Arial" w:hAnsi="Arial" w:cs="Arial"/>
          <w:i/>
          <w:iCs/>
        </w:rPr>
        <w:t>Rights of Children and Young Persons (Wales) Measure 2011</w:t>
      </w:r>
      <w:r w:rsidRPr="00042980">
        <w:rPr>
          <w:rFonts w:ascii="Arial" w:hAnsi="Arial" w:cs="Arial"/>
        </w:rPr>
        <w:t>. Cardiff: Welsh Government.</w:t>
      </w:r>
    </w:p>
    <w:p w14:paraId="36592FA5" w14:textId="77777777" w:rsidR="00527766" w:rsidRPr="00042980" w:rsidRDefault="00527766" w:rsidP="00527766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042980">
        <w:rPr>
          <w:rFonts w:ascii="Arial" w:hAnsi="Arial" w:cs="Arial"/>
        </w:rPr>
        <w:t xml:space="preserve">Welsh Government (2014) </w:t>
      </w:r>
      <w:r w:rsidRPr="00042980">
        <w:rPr>
          <w:rFonts w:ascii="Arial" w:hAnsi="Arial" w:cs="Arial"/>
          <w:i/>
          <w:iCs/>
        </w:rPr>
        <w:t>Social Services and Well-being (Wales) Act 2014</w:t>
      </w:r>
      <w:r w:rsidRPr="00042980">
        <w:rPr>
          <w:rFonts w:ascii="Arial" w:hAnsi="Arial" w:cs="Arial"/>
        </w:rPr>
        <w:t>. Cardiff: Welsh Government.</w:t>
      </w:r>
    </w:p>
    <w:p w14:paraId="168594F4" w14:textId="77777777" w:rsidR="00527766" w:rsidRPr="00042980" w:rsidRDefault="00527766" w:rsidP="00527766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042980">
        <w:rPr>
          <w:rFonts w:ascii="Arial" w:hAnsi="Arial" w:cs="Arial"/>
        </w:rPr>
        <w:t xml:space="preserve">Welsh Government (2015) </w:t>
      </w:r>
      <w:r w:rsidRPr="00042980">
        <w:rPr>
          <w:rFonts w:ascii="Arial" w:hAnsi="Arial" w:cs="Arial"/>
          <w:i/>
          <w:iCs/>
        </w:rPr>
        <w:t>Well-being of Future Generations (Wales) Act 2015</w:t>
      </w:r>
      <w:r w:rsidRPr="00042980">
        <w:rPr>
          <w:rFonts w:ascii="Arial" w:hAnsi="Arial" w:cs="Arial"/>
        </w:rPr>
        <w:t>. Cardiff: Welsh Government.</w:t>
      </w:r>
    </w:p>
    <w:p w14:paraId="1DB00E1D" w14:textId="77777777" w:rsidR="00527766" w:rsidRPr="00042980" w:rsidRDefault="00527766" w:rsidP="00527766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042980">
        <w:rPr>
          <w:rFonts w:ascii="Arial" w:hAnsi="Arial" w:cs="Arial"/>
        </w:rPr>
        <w:t xml:space="preserve">Welsh Government (2016) </w:t>
      </w:r>
      <w:r w:rsidRPr="00042980">
        <w:rPr>
          <w:rFonts w:ascii="Arial" w:hAnsi="Arial" w:cs="Arial"/>
          <w:i/>
          <w:iCs/>
        </w:rPr>
        <w:t>Regulation and Inspection of Social Care (Wales) Act 2016</w:t>
      </w:r>
      <w:r w:rsidRPr="00042980">
        <w:rPr>
          <w:rFonts w:ascii="Arial" w:hAnsi="Arial" w:cs="Arial"/>
        </w:rPr>
        <w:t>. Cardiff: Welsh Government.</w:t>
      </w:r>
    </w:p>
    <w:p w14:paraId="061A2E3A" w14:textId="77777777" w:rsidR="00527766" w:rsidRPr="00042980" w:rsidRDefault="00527766" w:rsidP="00527766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042980">
        <w:rPr>
          <w:rFonts w:ascii="Arial" w:hAnsi="Arial" w:cs="Arial"/>
        </w:rPr>
        <w:t xml:space="preserve">Welsh Government (2022) </w:t>
      </w:r>
      <w:r w:rsidRPr="00042980">
        <w:rPr>
          <w:rFonts w:ascii="Arial" w:hAnsi="Arial" w:cs="Arial"/>
          <w:i/>
          <w:iCs/>
        </w:rPr>
        <w:t xml:space="preserve">Children’s rights in Wales. </w:t>
      </w:r>
      <w:r w:rsidRPr="00042980">
        <w:rPr>
          <w:rFonts w:ascii="Arial" w:hAnsi="Arial" w:cs="Arial"/>
        </w:rPr>
        <w:t xml:space="preserve">Available at </w:t>
      </w:r>
      <w:hyperlink r:id="rId38" w:history="1">
        <w:r w:rsidRPr="00042980">
          <w:rPr>
            <w:rStyle w:val="Hyperlink"/>
            <w:rFonts w:ascii="Arial" w:hAnsi="Arial" w:cs="Arial"/>
          </w:rPr>
          <w:t>Children's rights in Wales | GOV.WALES</w:t>
        </w:r>
      </w:hyperlink>
      <w:r w:rsidRPr="00042980">
        <w:rPr>
          <w:rFonts w:ascii="Arial" w:hAnsi="Arial" w:cs="Arial"/>
        </w:rPr>
        <w:t xml:space="preserve"> (Accessed: 2 June 2025). </w:t>
      </w:r>
    </w:p>
    <w:p w14:paraId="356C29AF" w14:textId="77777777" w:rsidR="00527766" w:rsidRPr="00042980" w:rsidRDefault="00527766" w:rsidP="00527766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042980">
        <w:rPr>
          <w:rFonts w:ascii="Arial" w:hAnsi="Arial" w:cs="Arial"/>
        </w:rPr>
        <w:t xml:space="preserve">Welsh Government (2022) </w:t>
      </w:r>
      <w:r w:rsidRPr="00042980">
        <w:rPr>
          <w:rFonts w:ascii="Arial" w:hAnsi="Arial" w:cs="Arial"/>
          <w:i/>
          <w:iCs/>
        </w:rPr>
        <w:t>Working Together to Safeguard People</w:t>
      </w:r>
      <w:r w:rsidRPr="00042980">
        <w:rPr>
          <w:rFonts w:ascii="Arial" w:hAnsi="Arial" w:cs="Arial"/>
        </w:rPr>
        <w:t>. Cardiff: Welsh Government.</w:t>
      </w:r>
    </w:p>
    <w:p w14:paraId="1187E469" w14:textId="77777777" w:rsidR="00527766" w:rsidRPr="00042980" w:rsidRDefault="00527766" w:rsidP="00527766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042980">
        <w:rPr>
          <w:rFonts w:ascii="Arial" w:hAnsi="Arial" w:cs="Arial"/>
        </w:rPr>
        <w:t xml:space="preserve">Welsh Government (2023) </w:t>
      </w:r>
      <w:r w:rsidRPr="00042980">
        <w:rPr>
          <w:rFonts w:ascii="Arial" w:hAnsi="Arial" w:cs="Arial"/>
          <w:i/>
          <w:iCs/>
        </w:rPr>
        <w:t>All Wales Child Protection Procedures</w:t>
      </w:r>
      <w:r w:rsidRPr="00042980">
        <w:rPr>
          <w:rFonts w:ascii="Arial" w:hAnsi="Arial" w:cs="Arial"/>
        </w:rPr>
        <w:t xml:space="preserve">. Available at: </w:t>
      </w:r>
      <w:hyperlink r:id="rId39" w:tgtFrame="_new" w:history="1">
        <w:r w:rsidRPr="00042980">
          <w:rPr>
            <w:rStyle w:val="Hyperlink"/>
            <w:rFonts w:ascii="Arial" w:hAnsi="Arial" w:cs="Arial"/>
          </w:rPr>
          <w:t>https://www.awcpp.org.uk</w:t>
        </w:r>
      </w:hyperlink>
      <w:r w:rsidRPr="00042980">
        <w:rPr>
          <w:rFonts w:ascii="Arial" w:hAnsi="Arial" w:cs="Arial"/>
        </w:rPr>
        <w:t xml:space="preserve"> [Accessed 28 June 2025].</w:t>
      </w:r>
    </w:p>
    <w:p w14:paraId="25524EB6" w14:textId="77777777" w:rsidR="00527766" w:rsidRPr="00042980" w:rsidRDefault="00527766" w:rsidP="00527766">
      <w:pPr>
        <w:pStyle w:val="ListParagraph"/>
        <w:numPr>
          <w:ilvl w:val="0"/>
          <w:numId w:val="3"/>
        </w:numPr>
        <w:rPr>
          <w:rFonts w:ascii="Arial" w:hAnsi="Arial" w:cs="Arial"/>
          <w:lang w:val="cy-GB"/>
        </w:rPr>
      </w:pPr>
      <w:r w:rsidRPr="00042980">
        <w:rPr>
          <w:rFonts w:ascii="Arial" w:hAnsi="Arial" w:cs="Arial"/>
          <w:lang w:val="cy-GB"/>
        </w:rPr>
        <w:t xml:space="preserve">Welsh Government, (no date) </w:t>
      </w:r>
      <w:r w:rsidRPr="00042980">
        <w:rPr>
          <w:rFonts w:ascii="Arial" w:hAnsi="Arial" w:cs="Arial"/>
          <w:i/>
          <w:iCs/>
          <w:lang w:val="cy-GB"/>
        </w:rPr>
        <w:t xml:space="preserve">Children and Young people at risk of harm. </w:t>
      </w:r>
      <w:r w:rsidRPr="00042980">
        <w:rPr>
          <w:rFonts w:ascii="Arial" w:hAnsi="Arial" w:cs="Arial"/>
          <w:lang w:val="cy-GB"/>
        </w:rPr>
        <w:t>Available on the Safeguarding App. [Accessed 5 July 2025].</w:t>
      </w:r>
    </w:p>
    <w:p w14:paraId="61A2694B" w14:textId="77777777" w:rsidR="00527766" w:rsidRDefault="00527766" w:rsidP="00527766">
      <w:pPr>
        <w:rPr>
          <w:rFonts w:ascii="Arial" w:eastAsia="Arial" w:hAnsi="Arial" w:cs="Arial"/>
          <w:u w:val="single"/>
        </w:rPr>
      </w:pPr>
    </w:p>
    <w:p w14:paraId="2EAE3F88" w14:textId="77777777" w:rsidR="00527766" w:rsidRPr="00042980" w:rsidRDefault="00527766" w:rsidP="00527766">
      <w:pPr>
        <w:rPr>
          <w:rFonts w:ascii="Arial" w:hAnsi="Arial" w:cs="Arial"/>
          <w:lang w:val="cy-GB"/>
        </w:rPr>
      </w:pPr>
    </w:p>
    <w:p w14:paraId="6DC823B6" w14:textId="77777777" w:rsidR="00527766" w:rsidRPr="00042980" w:rsidRDefault="00527766" w:rsidP="00527766">
      <w:pPr>
        <w:rPr>
          <w:rFonts w:ascii="Arial" w:hAnsi="Arial" w:cs="Arial"/>
          <w:lang w:val="cy-GB"/>
        </w:rPr>
      </w:pPr>
    </w:p>
    <w:p w14:paraId="320EFF1E" w14:textId="77777777" w:rsidR="00527766" w:rsidRPr="00042980" w:rsidRDefault="00527766" w:rsidP="00527766">
      <w:pPr>
        <w:rPr>
          <w:rFonts w:ascii="Arial" w:hAnsi="Arial" w:cs="Arial"/>
        </w:rPr>
      </w:pPr>
    </w:p>
    <w:p w14:paraId="045E0170" w14:textId="77777777" w:rsidR="00527766" w:rsidRPr="00042980" w:rsidRDefault="00527766" w:rsidP="00527766">
      <w:pPr>
        <w:rPr>
          <w:rFonts w:ascii="Arial" w:hAnsi="Arial" w:cs="Arial"/>
        </w:rPr>
      </w:pPr>
    </w:p>
    <w:p w14:paraId="2569C981" w14:textId="77777777" w:rsidR="00527766" w:rsidRPr="00042980" w:rsidRDefault="00527766" w:rsidP="00527766">
      <w:pPr>
        <w:rPr>
          <w:rFonts w:ascii="Arial" w:hAnsi="Arial" w:cs="Arial"/>
        </w:rPr>
      </w:pPr>
    </w:p>
    <w:p w14:paraId="5922AA1F" w14:textId="77777777" w:rsidR="009938F3" w:rsidRPr="009938F3" w:rsidRDefault="009938F3" w:rsidP="009938F3">
      <w:pPr>
        <w:jc w:val="center"/>
        <w:rPr>
          <w:rFonts w:ascii="Arial" w:hAnsi="Arial" w:cs="Arial"/>
          <w:b/>
          <w:bCs/>
          <w:sz w:val="28"/>
          <w:szCs w:val="28"/>
        </w:rPr>
      </w:pPr>
    </w:p>
    <w:sectPr w:rsidR="009938F3" w:rsidRPr="009938F3">
      <w:headerReference w:type="default" r:id="rId4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34448B" w14:textId="77777777" w:rsidR="00CF04E0" w:rsidRDefault="00CF04E0" w:rsidP="002B101D">
      <w:pPr>
        <w:spacing w:after="0" w:line="240" w:lineRule="auto"/>
      </w:pPr>
      <w:r>
        <w:separator/>
      </w:r>
    </w:p>
  </w:endnote>
  <w:endnote w:type="continuationSeparator" w:id="0">
    <w:p w14:paraId="7507F0B9" w14:textId="77777777" w:rsidR="00CF04E0" w:rsidRDefault="00CF04E0" w:rsidP="002B10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839D4A" w14:textId="77777777" w:rsidR="00CF04E0" w:rsidRDefault="00CF04E0" w:rsidP="002B101D">
      <w:pPr>
        <w:spacing w:after="0" w:line="240" w:lineRule="auto"/>
      </w:pPr>
      <w:r>
        <w:separator/>
      </w:r>
    </w:p>
  </w:footnote>
  <w:footnote w:type="continuationSeparator" w:id="0">
    <w:p w14:paraId="1933687D" w14:textId="77777777" w:rsidR="00CF04E0" w:rsidRDefault="00CF04E0" w:rsidP="002B10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7F322" w14:textId="6075FD89" w:rsidR="002D649A" w:rsidRDefault="002B101D">
    <w:pPr>
      <w:pStyle w:val="Header"/>
    </w:pPr>
    <w:r>
      <w:t>2406949</w:t>
    </w:r>
    <w:r>
      <w:ptab w:relativeTo="margin" w:alignment="center" w:leader="none"/>
    </w:r>
    <w:r w:rsidR="002B583B">
      <w:t>ECEY</w:t>
    </w:r>
    <w:r w:rsidR="008F147B">
      <w:t>5011</w:t>
    </w:r>
    <w:r>
      <w:ptab w:relativeTo="margin" w:alignment="right" w:leader="none"/>
    </w:r>
    <w:r w:rsidR="008F147B">
      <w:t>Word count:</w:t>
    </w:r>
    <w:r w:rsidR="003548FE">
      <w:t xml:space="preserve"> </w:t>
    </w:r>
    <w:r w:rsidR="00746BAA">
      <w:t>2111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995830"/>
    <w:multiLevelType w:val="hybridMultilevel"/>
    <w:tmpl w:val="F2F2C5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27308D"/>
    <w:multiLevelType w:val="hybridMultilevel"/>
    <w:tmpl w:val="BEDA24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A62E27"/>
    <w:multiLevelType w:val="hybridMultilevel"/>
    <w:tmpl w:val="919C89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3067476">
    <w:abstractNumId w:val="2"/>
  </w:num>
  <w:num w:numId="2" w16cid:durableId="626545800">
    <w:abstractNumId w:val="0"/>
  </w:num>
  <w:num w:numId="3" w16cid:durableId="15027407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5C2"/>
    <w:rsid w:val="00003E6B"/>
    <w:rsid w:val="00010806"/>
    <w:rsid w:val="00012F5D"/>
    <w:rsid w:val="00016368"/>
    <w:rsid w:val="0002470E"/>
    <w:rsid w:val="0002607D"/>
    <w:rsid w:val="00027B9E"/>
    <w:rsid w:val="000305C0"/>
    <w:rsid w:val="00033BDE"/>
    <w:rsid w:val="00036C60"/>
    <w:rsid w:val="00044232"/>
    <w:rsid w:val="00047DA1"/>
    <w:rsid w:val="000649DE"/>
    <w:rsid w:val="00072C36"/>
    <w:rsid w:val="000832D7"/>
    <w:rsid w:val="000978BF"/>
    <w:rsid w:val="000A20EC"/>
    <w:rsid w:val="000A2123"/>
    <w:rsid w:val="000A397E"/>
    <w:rsid w:val="000B05E6"/>
    <w:rsid w:val="000C0C1F"/>
    <w:rsid w:val="000C1728"/>
    <w:rsid w:val="000D0E8C"/>
    <w:rsid w:val="000D60AD"/>
    <w:rsid w:val="000E562E"/>
    <w:rsid w:val="000F6670"/>
    <w:rsid w:val="00112D16"/>
    <w:rsid w:val="00114765"/>
    <w:rsid w:val="001224AD"/>
    <w:rsid w:val="001343C3"/>
    <w:rsid w:val="001430A8"/>
    <w:rsid w:val="001612DF"/>
    <w:rsid w:val="001748D8"/>
    <w:rsid w:val="00174C24"/>
    <w:rsid w:val="00180826"/>
    <w:rsid w:val="0018426C"/>
    <w:rsid w:val="001A576C"/>
    <w:rsid w:val="001A57CB"/>
    <w:rsid w:val="001B26B3"/>
    <w:rsid w:val="001B70A2"/>
    <w:rsid w:val="001D1CE8"/>
    <w:rsid w:val="001D26AF"/>
    <w:rsid w:val="0021466A"/>
    <w:rsid w:val="00216AA1"/>
    <w:rsid w:val="0022359B"/>
    <w:rsid w:val="00226BE3"/>
    <w:rsid w:val="00231D75"/>
    <w:rsid w:val="00234766"/>
    <w:rsid w:val="00254412"/>
    <w:rsid w:val="00260570"/>
    <w:rsid w:val="0027205F"/>
    <w:rsid w:val="00280C51"/>
    <w:rsid w:val="00295368"/>
    <w:rsid w:val="002A125C"/>
    <w:rsid w:val="002A1584"/>
    <w:rsid w:val="002A640F"/>
    <w:rsid w:val="002B101D"/>
    <w:rsid w:val="002B485E"/>
    <w:rsid w:val="002B583B"/>
    <w:rsid w:val="002C410D"/>
    <w:rsid w:val="002D649A"/>
    <w:rsid w:val="002F628B"/>
    <w:rsid w:val="002F774D"/>
    <w:rsid w:val="002F7AB0"/>
    <w:rsid w:val="003026E8"/>
    <w:rsid w:val="0030342B"/>
    <w:rsid w:val="00306F09"/>
    <w:rsid w:val="003275B9"/>
    <w:rsid w:val="0032775D"/>
    <w:rsid w:val="00340AA1"/>
    <w:rsid w:val="00344CAE"/>
    <w:rsid w:val="00347CA5"/>
    <w:rsid w:val="00351501"/>
    <w:rsid w:val="003548FE"/>
    <w:rsid w:val="00356597"/>
    <w:rsid w:val="00363A59"/>
    <w:rsid w:val="00364749"/>
    <w:rsid w:val="003708CE"/>
    <w:rsid w:val="00383317"/>
    <w:rsid w:val="003A244E"/>
    <w:rsid w:val="003A39A8"/>
    <w:rsid w:val="003B4385"/>
    <w:rsid w:val="003E1936"/>
    <w:rsid w:val="00413C2D"/>
    <w:rsid w:val="004264AC"/>
    <w:rsid w:val="004351E7"/>
    <w:rsid w:val="004474B0"/>
    <w:rsid w:val="00451EB0"/>
    <w:rsid w:val="00456961"/>
    <w:rsid w:val="004578E8"/>
    <w:rsid w:val="00464986"/>
    <w:rsid w:val="00465158"/>
    <w:rsid w:val="00477527"/>
    <w:rsid w:val="00487A65"/>
    <w:rsid w:val="004A16A9"/>
    <w:rsid w:val="004B58B0"/>
    <w:rsid w:val="004C12C0"/>
    <w:rsid w:val="004C6A6A"/>
    <w:rsid w:val="004D4250"/>
    <w:rsid w:val="004E6800"/>
    <w:rsid w:val="004F0734"/>
    <w:rsid w:val="004F1FB1"/>
    <w:rsid w:val="004F5ADC"/>
    <w:rsid w:val="00512851"/>
    <w:rsid w:val="00525194"/>
    <w:rsid w:val="00527766"/>
    <w:rsid w:val="00527E81"/>
    <w:rsid w:val="00540016"/>
    <w:rsid w:val="00542419"/>
    <w:rsid w:val="005707A0"/>
    <w:rsid w:val="00577759"/>
    <w:rsid w:val="00582572"/>
    <w:rsid w:val="00585C22"/>
    <w:rsid w:val="00591159"/>
    <w:rsid w:val="005929B2"/>
    <w:rsid w:val="005A09D6"/>
    <w:rsid w:val="005A5CD8"/>
    <w:rsid w:val="005B11DC"/>
    <w:rsid w:val="005B4596"/>
    <w:rsid w:val="005C1D47"/>
    <w:rsid w:val="005C44E3"/>
    <w:rsid w:val="005D1439"/>
    <w:rsid w:val="005E0DE5"/>
    <w:rsid w:val="005E1580"/>
    <w:rsid w:val="005E2266"/>
    <w:rsid w:val="00607FA6"/>
    <w:rsid w:val="00612650"/>
    <w:rsid w:val="0062111F"/>
    <w:rsid w:val="006215AC"/>
    <w:rsid w:val="00623B21"/>
    <w:rsid w:val="00627253"/>
    <w:rsid w:val="00650757"/>
    <w:rsid w:val="00654B4D"/>
    <w:rsid w:val="006563C1"/>
    <w:rsid w:val="006574A1"/>
    <w:rsid w:val="0066146E"/>
    <w:rsid w:val="00663ECC"/>
    <w:rsid w:val="006648EC"/>
    <w:rsid w:val="00675576"/>
    <w:rsid w:val="0068297B"/>
    <w:rsid w:val="00684E54"/>
    <w:rsid w:val="00697A80"/>
    <w:rsid w:val="006A078A"/>
    <w:rsid w:val="006A10A1"/>
    <w:rsid w:val="006B1209"/>
    <w:rsid w:val="006B19CC"/>
    <w:rsid w:val="006C65D5"/>
    <w:rsid w:val="006E647F"/>
    <w:rsid w:val="006E742E"/>
    <w:rsid w:val="007179B3"/>
    <w:rsid w:val="00734AC3"/>
    <w:rsid w:val="00741649"/>
    <w:rsid w:val="00746BAA"/>
    <w:rsid w:val="00751679"/>
    <w:rsid w:val="00755BA2"/>
    <w:rsid w:val="00767774"/>
    <w:rsid w:val="00774AEF"/>
    <w:rsid w:val="007775D7"/>
    <w:rsid w:val="00795C80"/>
    <w:rsid w:val="007978AC"/>
    <w:rsid w:val="007A258D"/>
    <w:rsid w:val="007A4A30"/>
    <w:rsid w:val="007B484F"/>
    <w:rsid w:val="007C2604"/>
    <w:rsid w:val="007D7F8D"/>
    <w:rsid w:val="00801F80"/>
    <w:rsid w:val="00802278"/>
    <w:rsid w:val="00811611"/>
    <w:rsid w:val="00821BF8"/>
    <w:rsid w:val="0082512F"/>
    <w:rsid w:val="0082598D"/>
    <w:rsid w:val="00826919"/>
    <w:rsid w:val="00826B06"/>
    <w:rsid w:val="00833EDA"/>
    <w:rsid w:val="008354BB"/>
    <w:rsid w:val="00852AC0"/>
    <w:rsid w:val="00856140"/>
    <w:rsid w:val="00856680"/>
    <w:rsid w:val="00870EA3"/>
    <w:rsid w:val="008718F2"/>
    <w:rsid w:val="00872FDA"/>
    <w:rsid w:val="00883B01"/>
    <w:rsid w:val="008A544F"/>
    <w:rsid w:val="008C03E0"/>
    <w:rsid w:val="008C230D"/>
    <w:rsid w:val="008C2A35"/>
    <w:rsid w:val="008F147B"/>
    <w:rsid w:val="008F4CEC"/>
    <w:rsid w:val="008F7E05"/>
    <w:rsid w:val="009033D8"/>
    <w:rsid w:val="00905C9D"/>
    <w:rsid w:val="00907685"/>
    <w:rsid w:val="00934B3E"/>
    <w:rsid w:val="00937F55"/>
    <w:rsid w:val="009424D1"/>
    <w:rsid w:val="00943EC9"/>
    <w:rsid w:val="00946A98"/>
    <w:rsid w:val="00954011"/>
    <w:rsid w:val="00962D95"/>
    <w:rsid w:val="00972AF1"/>
    <w:rsid w:val="00984158"/>
    <w:rsid w:val="0098536A"/>
    <w:rsid w:val="00987DDD"/>
    <w:rsid w:val="009938F3"/>
    <w:rsid w:val="009A0B81"/>
    <w:rsid w:val="009C0CC0"/>
    <w:rsid w:val="009C3469"/>
    <w:rsid w:val="009D0B0A"/>
    <w:rsid w:val="009E3CFB"/>
    <w:rsid w:val="009F45FC"/>
    <w:rsid w:val="00A249CB"/>
    <w:rsid w:val="00A35843"/>
    <w:rsid w:val="00A447A7"/>
    <w:rsid w:val="00A642EB"/>
    <w:rsid w:val="00A8684D"/>
    <w:rsid w:val="00A86AA6"/>
    <w:rsid w:val="00A8707F"/>
    <w:rsid w:val="00A9205E"/>
    <w:rsid w:val="00A927F5"/>
    <w:rsid w:val="00AA42D9"/>
    <w:rsid w:val="00AB1FFD"/>
    <w:rsid w:val="00AB2D9D"/>
    <w:rsid w:val="00B070AE"/>
    <w:rsid w:val="00B14613"/>
    <w:rsid w:val="00B24F71"/>
    <w:rsid w:val="00B53F20"/>
    <w:rsid w:val="00B54A5B"/>
    <w:rsid w:val="00B6446C"/>
    <w:rsid w:val="00BA2349"/>
    <w:rsid w:val="00BA2A79"/>
    <w:rsid w:val="00BA38D6"/>
    <w:rsid w:val="00BC1668"/>
    <w:rsid w:val="00BC1915"/>
    <w:rsid w:val="00BC3727"/>
    <w:rsid w:val="00BC533E"/>
    <w:rsid w:val="00BC6C4E"/>
    <w:rsid w:val="00BF55C2"/>
    <w:rsid w:val="00BF58D8"/>
    <w:rsid w:val="00C041B9"/>
    <w:rsid w:val="00C12A9F"/>
    <w:rsid w:val="00C20E46"/>
    <w:rsid w:val="00C212E4"/>
    <w:rsid w:val="00C42FD1"/>
    <w:rsid w:val="00C45F33"/>
    <w:rsid w:val="00C475FD"/>
    <w:rsid w:val="00C53F42"/>
    <w:rsid w:val="00C54B93"/>
    <w:rsid w:val="00C67FB0"/>
    <w:rsid w:val="00C73D21"/>
    <w:rsid w:val="00C85B9A"/>
    <w:rsid w:val="00CA6492"/>
    <w:rsid w:val="00CB0BA6"/>
    <w:rsid w:val="00CB72FA"/>
    <w:rsid w:val="00CC4B11"/>
    <w:rsid w:val="00CD4A22"/>
    <w:rsid w:val="00CD4BC9"/>
    <w:rsid w:val="00CE3480"/>
    <w:rsid w:val="00CE5BC7"/>
    <w:rsid w:val="00CE65DC"/>
    <w:rsid w:val="00CF04E0"/>
    <w:rsid w:val="00CF4F28"/>
    <w:rsid w:val="00D10FE0"/>
    <w:rsid w:val="00D14D29"/>
    <w:rsid w:val="00D22161"/>
    <w:rsid w:val="00D23669"/>
    <w:rsid w:val="00D24242"/>
    <w:rsid w:val="00D317C1"/>
    <w:rsid w:val="00D340BB"/>
    <w:rsid w:val="00D56479"/>
    <w:rsid w:val="00D575E8"/>
    <w:rsid w:val="00D60259"/>
    <w:rsid w:val="00D6467F"/>
    <w:rsid w:val="00D91EBE"/>
    <w:rsid w:val="00D9699E"/>
    <w:rsid w:val="00DA0107"/>
    <w:rsid w:val="00DB656A"/>
    <w:rsid w:val="00DC2005"/>
    <w:rsid w:val="00DD3A4A"/>
    <w:rsid w:val="00DD3F97"/>
    <w:rsid w:val="00DD6A20"/>
    <w:rsid w:val="00DE293F"/>
    <w:rsid w:val="00DF1D5F"/>
    <w:rsid w:val="00DF2152"/>
    <w:rsid w:val="00E05041"/>
    <w:rsid w:val="00E152F4"/>
    <w:rsid w:val="00E25013"/>
    <w:rsid w:val="00E378C8"/>
    <w:rsid w:val="00E41F83"/>
    <w:rsid w:val="00E47E9A"/>
    <w:rsid w:val="00E533BB"/>
    <w:rsid w:val="00E55677"/>
    <w:rsid w:val="00E61400"/>
    <w:rsid w:val="00E6675F"/>
    <w:rsid w:val="00E721E9"/>
    <w:rsid w:val="00E77B98"/>
    <w:rsid w:val="00E8307D"/>
    <w:rsid w:val="00E95CAD"/>
    <w:rsid w:val="00EB0474"/>
    <w:rsid w:val="00EB260C"/>
    <w:rsid w:val="00EB63B5"/>
    <w:rsid w:val="00EC6325"/>
    <w:rsid w:val="00EE028B"/>
    <w:rsid w:val="00EE5DE4"/>
    <w:rsid w:val="00EF6CE2"/>
    <w:rsid w:val="00F33F48"/>
    <w:rsid w:val="00F43F5F"/>
    <w:rsid w:val="00F54CFA"/>
    <w:rsid w:val="00F6101E"/>
    <w:rsid w:val="00F62D44"/>
    <w:rsid w:val="00F7360B"/>
    <w:rsid w:val="00F80DEB"/>
    <w:rsid w:val="00FA77E4"/>
    <w:rsid w:val="00FB1D14"/>
    <w:rsid w:val="00FB28FC"/>
    <w:rsid w:val="00FB44F6"/>
    <w:rsid w:val="00FB606A"/>
    <w:rsid w:val="00FE14A5"/>
    <w:rsid w:val="00FE482C"/>
    <w:rsid w:val="00FE4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C807EF"/>
  <w15:chartTrackingRefBased/>
  <w15:docId w15:val="{505E33C4-F9F2-447C-BD7D-7DB297780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F55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55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55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55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55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55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55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55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55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55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55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55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55C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55C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55C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55C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55C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55C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55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55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55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55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55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55C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55C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F55C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55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55C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55C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B10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101D"/>
  </w:style>
  <w:style w:type="paragraph" w:styleId="Footer">
    <w:name w:val="footer"/>
    <w:basedOn w:val="Normal"/>
    <w:link w:val="FooterChar"/>
    <w:uiPriority w:val="99"/>
    <w:unhideWhenUsed/>
    <w:rsid w:val="002B10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101D"/>
  </w:style>
  <w:style w:type="character" w:styleId="Hyperlink">
    <w:name w:val="Hyperlink"/>
    <w:basedOn w:val="DefaultParagraphFont"/>
    <w:uiPriority w:val="99"/>
    <w:unhideWhenUsed/>
    <w:rsid w:val="006C65D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12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safeguarding.wales/en/int-i/int-i-i1/i1-p1/" TargetMode="External"/><Relationship Id="rId18" Type="http://schemas.openxmlformats.org/officeDocument/2006/relationships/hyperlink" Target="https://www.gov.uk/government/publications/domestic-abuse-bill-2020-factsheets/domestic-abuse-bill-2020-overarching-factsheet" TargetMode="External"/><Relationship Id="rId26" Type="http://schemas.openxmlformats.org/officeDocument/2006/relationships/hyperlink" Target="https://www.nspcc.org.uk" TargetMode="External"/><Relationship Id="rId39" Type="http://schemas.openxmlformats.org/officeDocument/2006/relationships/hyperlink" Target="https://www.awcpp.org.uk" TargetMode="External"/><Relationship Id="rId21" Type="http://schemas.openxmlformats.org/officeDocument/2006/relationships/hyperlink" Target="https://ico.org.uk/for-organisations/uk-gdpr-guidance-and-resources/data-sharing/a-10-step-guide-to-sharing-information-to-safeguard-children/" TargetMode="External"/><Relationship Id="rId34" Type="http://schemas.openxmlformats.org/officeDocument/2006/relationships/hyperlink" Target="https://www.legislation.gov.uk/ukpga/2021/17/enacted" TargetMode="External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commonslibrary.parliament.uk/research-briefings/sn06787/" TargetMode="External"/><Relationship Id="rId20" Type="http://schemas.openxmlformats.org/officeDocument/2006/relationships/hyperlink" Target="https://hduhb.nhs.wales/healthcare/services-and-teams/health-visiting/" TargetMode="External"/><Relationship Id="rId29" Type="http://schemas.openxmlformats.org/officeDocument/2006/relationships/hyperlink" Target="https://socialcare.wales/resources-guidance/information-and-learning-hub/sswbact/overview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tjohnsnurserygroup.co.uk/what-is-a-key-worker-their-role-in-early-years/" TargetMode="External"/><Relationship Id="rId24" Type="http://schemas.openxmlformats.org/officeDocument/2006/relationships/hyperlink" Target="https://www.nhs.uk/vaccinations/nhs-vaccinations-and-when-to-have-them/" TargetMode="External"/><Relationship Id="rId32" Type="http://schemas.openxmlformats.org/officeDocument/2006/relationships/hyperlink" Target="https://www.swansea.gov.uk/moreaboutspoc" TargetMode="External"/><Relationship Id="rId37" Type="http://schemas.openxmlformats.org/officeDocument/2006/relationships/hyperlink" Target="https://safeguarding.wales/en/int-i/int-i-i1/i1-p1/" TargetMode="External"/><Relationship Id="rId40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www.cdc.gov/ncbddd/actearly/milestones/milestones-6mo.html" TargetMode="External"/><Relationship Id="rId23" Type="http://schemas.openxmlformats.org/officeDocument/2006/relationships/hyperlink" Target="https://assets.publishing.service.gov.uk/media/5a7b455ee5274a34770ea939/Munro-Review.pdf" TargetMode="External"/><Relationship Id="rId28" Type="http://schemas.openxmlformats.org/officeDocument/2006/relationships/hyperlink" Target="https://www.operationencompass.org/" TargetMode="External"/><Relationship Id="rId36" Type="http://schemas.openxmlformats.org/officeDocument/2006/relationships/hyperlink" Target="https://www.unicef.org.uk/wp-content/uploads/2019/10/UNCRC_summary-1_1.pdf" TargetMode="External"/><Relationship Id="rId10" Type="http://schemas.openxmlformats.org/officeDocument/2006/relationships/hyperlink" Target="https://socialcare.wales/resources-guidance/information-and-learning-hub/sswbact/statutory-guidance" TargetMode="External"/><Relationship Id="rId19" Type="http://schemas.openxmlformats.org/officeDocument/2006/relationships/hyperlink" Target="https://assets.publishing.service.gov.uk/media/6849a7b67cba25f610c7db3f/Working_together_to_safeguard_children_2023_-_statutory_guidance.pdf" TargetMode="External"/><Relationship Id="rId31" Type="http://schemas.openxmlformats.org/officeDocument/2006/relationships/hyperlink" Target="https://stjohnsnurserygroup.co.uk/what-is-a-key-worker-their-role-in-early-year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ocialcare.wales/resources-guidance/information-and-learning-hub/sswbact/overview" TargetMode="External"/><Relationship Id="rId14" Type="http://schemas.openxmlformats.org/officeDocument/2006/relationships/hyperlink" Target="https://www.gov.wales/childrens-rights-in-wales" TargetMode="External"/><Relationship Id="rId22" Type="http://schemas.openxmlformats.org/officeDocument/2006/relationships/hyperlink" Target="https://www.legislation.gov.uk/ukpga/2004/31/notes/division/2/2/1/2" TargetMode="External"/><Relationship Id="rId27" Type="http://schemas.openxmlformats.org/officeDocument/2006/relationships/hyperlink" Target="https://www.nspcc.org.uk/what-is-child-abuse/types-of-abuse/neglect/" TargetMode="External"/><Relationship Id="rId30" Type="http://schemas.openxmlformats.org/officeDocument/2006/relationships/hyperlink" Target="https://socialcare.wales/resources-guidance/information-and-learning-hub/sswbact/statutory-guidance" TargetMode="External"/><Relationship Id="rId35" Type="http://schemas.openxmlformats.org/officeDocument/2006/relationships/hyperlink" Target="https://www.childcomwales.org.uk/uncrc-childrens-rights/uncrc/" TargetMode="External"/><Relationship Id="rId8" Type="http://schemas.openxmlformats.org/officeDocument/2006/relationships/hyperlink" Target="https://www.legislation.gov.uk/ukpga/2004/31/notes/division/2/2/1/2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swansea.gov.uk/moreaboutspoc" TargetMode="External"/><Relationship Id="rId17" Type="http://schemas.openxmlformats.org/officeDocument/2006/relationships/hyperlink" Target="https://assets.publishing.service.gov.uk/media/5a800adfed915d74e622c21c/safeguarding-childrenarchive.pdf" TargetMode="External"/><Relationship Id="rId25" Type="http://schemas.openxmlformats.org/officeDocument/2006/relationships/hyperlink" Target="https://www.nhs.uk/mental-health/conditions/post-natal-depression/overview/" TargetMode="External"/><Relationship Id="rId33" Type="http://schemas.openxmlformats.org/officeDocument/2006/relationships/hyperlink" Target="https://assets.publishing.service.gov.uk/media/5a7eb005e5274a2e8ab478fb/The_Protection_of_Children_in_England.pdf" TargetMode="External"/><Relationship Id="rId38" Type="http://schemas.openxmlformats.org/officeDocument/2006/relationships/hyperlink" Target="https://www.gov.wales/childrens-rights-in-wa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944BA-C208-4280-945D-169B072F8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9</Pages>
  <Words>2514</Words>
  <Characters>14330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Baker</dc:creator>
  <cp:keywords/>
  <dc:description/>
  <cp:lastModifiedBy>Louise Baker</cp:lastModifiedBy>
  <cp:revision>307</cp:revision>
  <dcterms:created xsi:type="dcterms:W3CDTF">2025-06-30T16:16:00Z</dcterms:created>
  <dcterms:modified xsi:type="dcterms:W3CDTF">2025-07-11T21:22:00Z</dcterms:modified>
</cp:coreProperties>
</file>