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8BE2F50" w14:textId="77777777" w:rsidR="00C07E41" w:rsidRDefault="00C07E41" w:rsidP="00A47ECA">
      <w:pPr>
        <w:spacing w:before="240" w:after="240" w:line="360" w:lineRule="auto"/>
        <w:jc w:val="center"/>
        <w:rPr>
          <w:color w:val="222222"/>
          <w:sz w:val="44"/>
          <w:szCs w:val="44"/>
        </w:rPr>
      </w:pPr>
    </w:p>
    <w:p w14:paraId="7564899C" w14:textId="77777777" w:rsidR="00C07E41" w:rsidRDefault="00C07E41" w:rsidP="00A47ECA">
      <w:pPr>
        <w:spacing w:before="240" w:after="240" w:line="360" w:lineRule="auto"/>
        <w:jc w:val="center"/>
        <w:rPr>
          <w:color w:val="222222"/>
          <w:sz w:val="44"/>
          <w:szCs w:val="44"/>
        </w:rPr>
      </w:pPr>
    </w:p>
    <w:p w14:paraId="15407843" w14:textId="0329CB2F" w:rsidR="00A47ECA" w:rsidRPr="002F2734" w:rsidRDefault="00A47ECA" w:rsidP="00A47ECA">
      <w:pPr>
        <w:spacing w:before="240" w:after="240" w:line="360" w:lineRule="auto"/>
        <w:jc w:val="center"/>
        <w:rPr>
          <w:color w:val="222222"/>
          <w:sz w:val="44"/>
          <w:szCs w:val="44"/>
        </w:rPr>
      </w:pPr>
      <w:r w:rsidRPr="002F2734">
        <w:rPr>
          <w:color w:val="222222"/>
          <w:sz w:val="44"/>
          <w:szCs w:val="44"/>
        </w:rPr>
        <w:t>BMIH6004</w:t>
      </w:r>
    </w:p>
    <w:p w14:paraId="71C9DEF0" w14:textId="77777777" w:rsidR="00165C49" w:rsidRDefault="00A47ECA" w:rsidP="00A47ECA">
      <w:pPr>
        <w:spacing w:before="240" w:after="240" w:line="360" w:lineRule="auto"/>
        <w:jc w:val="center"/>
        <w:rPr>
          <w:color w:val="222222"/>
          <w:sz w:val="44"/>
          <w:szCs w:val="44"/>
        </w:rPr>
      </w:pPr>
      <w:r w:rsidRPr="002F2734">
        <w:rPr>
          <w:color w:val="222222"/>
          <w:sz w:val="44"/>
          <w:szCs w:val="44"/>
        </w:rPr>
        <w:t>Hotel Placement – Managing Hotel Administration</w:t>
      </w:r>
    </w:p>
    <w:p w14:paraId="30D95E5B" w14:textId="77777777" w:rsidR="00165C49" w:rsidRDefault="00165C49" w:rsidP="00A47ECA">
      <w:pPr>
        <w:spacing w:before="240" w:after="240" w:line="360" w:lineRule="auto"/>
        <w:jc w:val="center"/>
        <w:rPr>
          <w:color w:val="222222"/>
          <w:sz w:val="36"/>
          <w:szCs w:val="36"/>
        </w:rPr>
      </w:pPr>
      <w:r>
        <w:rPr>
          <w:b/>
          <w:bCs/>
          <w:color w:val="222222"/>
          <w:sz w:val="36"/>
          <w:szCs w:val="36"/>
        </w:rPr>
        <w:t xml:space="preserve">Name: </w:t>
      </w:r>
      <w:r>
        <w:rPr>
          <w:color w:val="222222"/>
          <w:sz w:val="36"/>
          <w:szCs w:val="36"/>
        </w:rPr>
        <w:t>Robert-Cristian Matyas</w:t>
      </w:r>
    </w:p>
    <w:p w14:paraId="1EA7F25A" w14:textId="77777777" w:rsidR="00165C49" w:rsidRDefault="00165C49" w:rsidP="00A47ECA">
      <w:pPr>
        <w:spacing w:before="240" w:after="240" w:line="360" w:lineRule="auto"/>
        <w:jc w:val="center"/>
        <w:rPr>
          <w:color w:val="222222"/>
          <w:sz w:val="36"/>
          <w:szCs w:val="36"/>
        </w:rPr>
      </w:pPr>
      <w:r>
        <w:rPr>
          <w:b/>
          <w:bCs/>
          <w:color w:val="222222"/>
          <w:sz w:val="36"/>
          <w:szCs w:val="36"/>
        </w:rPr>
        <w:t xml:space="preserve">Student number: </w:t>
      </w:r>
      <w:r>
        <w:rPr>
          <w:color w:val="222222"/>
          <w:sz w:val="36"/>
          <w:szCs w:val="36"/>
        </w:rPr>
        <w:t>2111528</w:t>
      </w:r>
    </w:p>
    <w:p w14:paraId="5B9B7BD6" w14:textId="64FA8695" w:rsidR="005623A8" w:rsidRPr="002F2734" w:rsidRDefault="00165C49" w:rsidP="00A47ECA">
      <w:pPr>
        <w:spacing w:before="240" w:after="240" w:line="360" w:lineRule="auto"/>
        <w:jc w:val="center"/>
        <w:rPr>
          <w:color w:val="222222"/>
          <w:sz w:val="24"/>
          <w:szCs w:val="24"/>
        </w:rPr>
      </w:pPr>
      <w:r>
        <w:rPr>
          <w:b/>
          <w:bCs/>
          <w:color w:val="222222"/>
          <w:sz w:val="36"/>
          <w:szCs w:val="36"/>
        </w:rPr>
        <w:t xml:space="preserve">Lecturer: </w:t>
      </w:r>
      <w:r>
        <w:rPr>
          <w:color w:val="222222"/>
          <w:sz w:val="36"/>
          <w:szCs w:val="36"/>
        </w:rPr>
        <w:t xml:space="preserve"> Neil Dyer</w:t>
      </w:r>
      <w:r w:rsidR="00C07E41">
        <w:rPr>
          <w:color w:val="222222"/>
          <w:sz w:val="44"/>
          <w:szCs w:val="44"/>
        </w:rPr>
        <w:br/>
      </w:r>
      <w:r w:rsidR="00C07E41">
        <w:rPr>
          <w:color w:val="222222"/>
          <w:sz w:val="44"/>
          <w:szCs w:val="44"/>
        </w:rPr>
        <w:br/>
      </w:r>
      <w:r w:rsidR="00C07E41" w:rsidRPr="00C07E41">
        <w:rPr>
          <w:color w:val="222222"/>
          <w:sz w:val="36"/>
          <w:szCs w:val="36"/>
        </w:rPr>
        <w:t>Assessment Component 1</w:t>
      </w:r>
      <w:r w:rsidR="005623A8" w:rsidRPr="002F2734">
        <w:rPr>
          <w:color w:val="222222"/>
          <w:sz w:val="24"/>
          <w:szCs w:val="24"/>
        </w:rPr>
        <w:br w:type="page"/>
      </w:r>
    </w:p>
    <w:sdt>
      <w:sdtPr>
        <w:rPr>
          <w:rFonts w:ascii="Arial" w:eastAsia="Arial" w:hAnsi="Arial" w:cs="Arial"/>
          <w:color w:val="auto"/>
          <w:sz w:val="24"/>
          <w:szCs w:val="24"/>
          <w:lang w:val="en-GB" w:eastAsia="en-GB" w:bidi="bn-BD"/>
        </w:rPr>
        <w:id w:val="-2135097674"/>
        <w:docPartObj>
          <w:docPartGallery w:val="Table of Contents"/>
          <w:docPartUnique/>
        </w:docPartObj>
      </w:sdtPr>
      <w:sdtEndPr>
        <w:rPr>
          <w:b/>
          <w:bCs/>
          <w:noProof/>
          <w:sz w:val="22"/>
          <w:szCs w:val="22"/>
        </w:rPr>
      </w:sdtEndPr>
      <w:sdtContent>
        <w:p w14:paraId="14BAE5AD" w14:textId="1D790481" w:rsidR="00636088" w:rsidRPr="00C07E41" w:rsidRDefault="00636088" w:rsidP="00C07E41">
          <w:pPr>
            <w:pStyle w:val="TOCHeading"/>
            <w:spacing w:after="240" w:line="360" w:lineRule="auto"/>
            <w:jc w:val="center"/>
            <w:rPr>
              <w:rFonts w:ascii="Arial" w:hAnsi="Arial" w:cs="Arial"/>
              <w:sz w:val="28"/>
              <w:szCs w:val="28"/>
              <w:lang w:val="en-GB"/>
            </w:rPr>
          </w:pPr>
          <w:r w:rsidRPr="00C07E41">
            <w:rPr>
              <w:rFonts w:ascii="Arial" w:hAnsi="Arial" w:cs="Arial"/>
              <w:sz w:val="28"/>
              <w:szCs w:val="28"/>
              <w:lang w:val="en-GB"/>
            </w:rPr>
            <w:t>Table of Contents</w:t>
          </w:r>
        </w:p>
        <w:p w14:paraId="48AC314E" w14:textId="7DF4F804" w:rsidR="002F2734" w:rsidRPr="002F2734" w:rsidRDefault="00636088"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r w:rsidRPr="002F2734">
            <w:rPr>
              <w:sz w:val="24"/>
              <w:szCs w:val="24"/>
            </w:rPr>
            <w:fldChar w:fldCharType="begin"/>
          </w:r>
          <w:r w:rsidRPr="002F2734">
            <w:rPr>
              <w:sz w:val="24"/>
              <w:szCs w:val="24"/>
            </w:rPr>
            <w:instrText xml:space="preserve"> TOC \o "1-3" \h \z \u </w:instrText>
          </w:r>
          <w:r w:rsidRPr="002F2734">
            <w:rPr>
              <w:sz w:val="24"/>
              <w:szCs w:val="24"/>
            </w:rPr>
            <w:fldChar w:fldCharType="separate"/>
          </w:r>
          <w:hyperlink w:anchor="_Toc157386192" w:history="1">
            <w:r w:rsidR="002F2734" w:rsidRPr="002F2734">
              <w:rPr>
                <w:rStyle w:val="Hyperlink"/>
                <w:noProof/>
                <w:sz w:val="24"/>
                <w:szCs w:val="24"/>
              </w:rPr>
              <w:t>Introduction</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_Toc157386192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3</w:t>
            </w:r>
            <w:r w:rsidR="002F2734" w:rsidRPr="002F2734">
              <w:rPr>
                <w:noProof/>
                <w:webHidden/>
                <w:sz w:val="24"/>
                <w:szCs w:val="24"/>
              </w:rPr>
              <w:fldChar w:fldCharType="end"/>
            </w:r>
          </w:hyperlink>
        </w:p>
        <w:p w14:paraId="10EC6185" w14:textId="770ACC66"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3" w:history="1">
            <w:r w:rsidR="002F2734" w:rsidRPr="002F2734">
              <w:rPr>
                <w:rStyle w:val="Hyperlink"/>
                <w:noProof/>
                <w:sz w:val="24"/>
                <w:szCs w:val="24"/>
              </w:rPr>
              <w:t>Job Overview</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_Toc157386193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4</w:t>
            </w:r>
            <w:r w:rsidR="002F2734" w:rsidRPr="002F2734">
              <w:rPr>
                <w:noProof/>
                <w:webHidden/>
                <w:sz w:val="24"/>
                <w:szCs w:val="24"/>
              </w:rPr>
              <w:fldChar w:fldCharType="end"/>
            </w:r>
          </w:hyperlink>
        </w:p>
        <w:p w14:paraId="5765D92C" w14:textId="4637105C"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4" w:history="1">
            <w:r w:rsidR="002F2734" w:rsidRPr="002F2734">
              <w:rPr>
                <w:rStyle w:val="Hyperlink"/>
                <w:noProof/>
                <w:sz w:val="24"/>
                <w:szCs w:val="24"/>
              </w:rPr>
              <w:t>Placement Objectives</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_Toc157386194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5</w:t>
            </w:r>
            <w:r w:rsidR="002F2734" w:rsidRPr="002F2734">
              <w:rPr>
                <w:noProof/>
                <w:webHidden/>
                <w:sz w:val="24"/>
                <w:szCs w:val="24"/>
              </w:rPr>
              <w:fldChar w:fldCharType="end"/>
            </w:r>
          </w:hyperlink>
        </w:p>
        <w:p w14:paraId="79494D1D" w14:textId="30EB29DF"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5" w:history="1">
            <w:r w:rsidR="002F2734" w:rsidRPr="002F2734">
              <w:rPr>
                <w:rStyle w:val="Hyperlink"/>
                <w:noProof/>
                <w:sz w:val="24"/>
                <w:szCs w:val="24"/>
              </w:rPr>
              <w:t>Section 1: Reflection on Concrete Experience and Personal Development</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_Toc157386195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6</w:t>
            </w:r>
            <w:r w:rsidR="002F2734" w:rsidRPr="002F2734">
              <w:rPr>
                <w:noProof/>
                <w:webHidden/>
                <w:sz w:val="24"/>
                <w:szCs w:val="24"/>
              </w:rPr>
              <w:fldChar w:fldCharType="end"/>
            </w:r>
          </w:hyperlink>
        </w:p>
        <w:p w14:paraId="0C205377" w14:textId="3D037DF2"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6" w:history="1">
            <w:r w:rsidR="002F2734" w:rsidRPr="002F2734">
              <w:rPr>
                <w:rStyle w:val="Hyperlink"/>
                <w:noProof/>
                <w:sz w:val="24"/>
                <w:szCs w:val="24"/>
              </w:rPr>
              <w:t>Section 2: Reflective Observation of Work-Based Skills and Technical Knowledge</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_Toc157386196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8</w:t>
            </w:r>
            <w:r w:rsidR="002F2734" w:rsidRPr="002F2734">
              <w:rPr>
                <w:noProof/>
                <w:webHidden/>
                <w:sz w:val="24"/>
                <w:szCs w:val="24"/>
              </w:rPr>
              <w:fldChar w:fldCharType="end"/>
            </w:r>
          </w:hyperlink>
        </w:p>
        <w:p w14:paraId="4F2EAE82" w14:textId="0F79D2C9"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7" w:history="1">
            <w:r w:rsidR="002F2734" w:rsidRPr="002F2734">
              <w:rPr>
                <w:rStyle w:val="Hyperlink"/>
                <w:noProof/>
                <w:sz w:val="24"/>
                <w:szCs w:val="24"/>
              </w:rPr>
              <w:t>Section 3: Abstract Conceptualization of Organisational Issues</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_Toc157386197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10</w:t>
            </w:r>
            <w:r w:rsidR="002F2734" w:rsidRPr="002F2734">
              <w:rPr>
                <w:noProof/>
                <w:webHidden/>
                <w:sz w:val="24"/>
                <w:szCs w:val="24"/>
              </w:rPr>
              <w:fldChar w:fldCharType="end"/>
            </w:r>
          </w:hyperlink>
        </w:p>
        <w:p w14:paraId="4CE9867F" w14:textId="2BAABBB6"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8" w:history="1">
            <w:r w:rsidR="002F2734" w:rsidRPr="002F2734">
              <w:rPr>
                <w:rStyle w:val="Hyperlink"/>
                <w:noProof/>
                <w:sz w:val="24"/>
                <w:szCs w:val="24"/>
              </w:rPr>
              <w:t>Section 4: Future Action Plan with Active Experimentation</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_Toc157386198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11</w:t>
            </w:r>
            <w:r w:rsidR="002F2734" w:rsidRPr="002F2734">
              <w:rPr>
                <w:noProof/>
                <w:webHidden/>
                <w:sz w:val="24"/>
                <w:szCs w:val="24"/>
              </w:rPr>
              <w:fldChar w:fldCharType="end"/>
            </w:r>
          </w:hyperlink>
        </w:p>
        <w:p w14:paraId="35D984BD" w14:textId="3933471D"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9" w:history="1">
            <w:r w:rsidR="002F2734" w:rsidRPr="002F2734">
              <w:rPr>
                <w:rStyle w:val="Hyperlink"/>
                <w:noProof/>
                <w:sz w:val="24"/>
                <w:szCs w:val="24"/>
              </w:rPr>
              <w:t>Conclusion</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_Toc157386199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12</w:t>
            </w:r>
            <w:r w:rsidR="002F2734" w:rsidRPr="002F2734">
              <w:rPr>
                <w:noProof/>
                <w:webHidden/>
                <w:sz w:val="24"/>
                <w:szCs w:val="24"/>
              </w:rPr>
              <w:fldChar w:fldCharType="end"/>
            </w:r>
          </w:hyperlink>
        </w:p>
        <w:p w14:paraId="74C60EE3" w14:textId="1E8CE6A5"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200" w:history="1">
            <w:r w:rsidR="002F2734" w:rsidRPr="002F2734">
              <w:rPr>
                <w:rStyle w:val="Hyperlink"/>
                <w:noProof/>
                <w:sz w:val="24"/>
                <w:szCs w:val="24"/>
              </w:rPr>
              <w:t>References</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_Toc157386200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13</w:t>
            </w:r>
            <w:r w:rsidR="002F2734" w:rsidRPr="002F2734">
              <w:rPr>
                <w:noProof/>
                <w:webHidden/>
                <w:sz w:val="24"/>
                <w:szCs w:val="24"/>
              </w:rPr>
              <w:fldChar w:fldCharType="end"/>
            </w:r>
          </w:hyperlink>
        </w:p>
        <w:p w14:paraId="6109D166" w14:textId="6D361E90" w:rsidR="00636088" w:rsidRPr="002F2734" w:rsidRDefault="00636088" w:rsidP="002F2734">
          <w:pPr>
            <w:spacing w:before="240" w:after="240" w:line="360" w:lineRule="auto"/>
            <w:jc w:val="both"/>
          </w:pPr>
          <w:r w:rsidRPr="002F2734">
            <w:rPr>
              <w:b/>
              <w:bCs/>
              <w:noProof/>
              <w:sz w:val="24"/>
              <w:szCs w:val="24"/>
            </w:rPr>
            <w:fldChar w:fldCharType="end"/>
          </w:r>
        </w:p>
      </w:sdtContent>
    </w:sdt>
    <w:p w14:paraId="0B757FE2" w14:textId="77777777" w:rsidR="006027D7" w:rsidRPr="002F2734" w:rsidRDefault="006027D7" w:rsidP="00A47ECA">
      <w:pPr>
        <w:shd w:val="clear" w:color="auto" w:fill="FFFFFF"/>
        <w:spacing w:before="240" w:after="240" w:line="360" w:lineRule="auto"/>
        <w:rPr>
          <w:color w:val="222222"/>
          <w:sz w:val="24"/>
          <w:szCs w:val="24"/>
        </w:rPr>
      </w:pPr>
    </w:p>
    <w:p w14:paraId="7872E92B" w14:textId="77777777" w:rsidR="005623A8" w:rsidRPr="002F2734" w:rsidRDefault="005623A8" w:rsidP="00A47ECA">
      <w:pPr>
        <w:spacing w:before="240" w:after="240" w:line="360" w:lineRule="auto"/>
        <w:rPr>
          <w:sz w:val="40"/>
          <w:szCs w:val="40"/>
        </w:rPr>
      </w:pPr>
      <w:bookmarkStart w:id="0" w:name="_qqpgdfr87hng" w:colFirst="0" w:colLast="0"/>
      <w:bookmarkEnd w:id="0"/>
      <w:r w:rsidRPr="002F2734">
        <w:br w:type="page"/>
      </w:r>
    </w:p>
    <w:p w14:paraId="76EA97CE" w14:textId="0D93C17F" w:rsidR="006027D7" w:rsidRPr="002F2734" w:rsidRDefault="00A5660E" w:rsidP="00A47ECA">
      <w:pPr>
        <w:pStyle w:val="Heading1"/>
        <w:shd w:val="clear" w:color="auto" w:fill="FFFFFF"/>
        <w:spacing w:before="240" w:after="240"/>
      </w:pPr>
      <w:bookmarkStart w:id="1" w:name="_Toc157386192"/>
      <w:r w:rsidRPr="002F2734">
        <w:lastRenderedPageBreak/>
        <w:t>Introduction</w:t>
      </w:r>
      <w:bookmarkEnd w:id="1"/>
    </w:p>
    <w:p w14:paraId="20CEBC97" w14:textId="09D46EFE" w:rsidR="006027D7" w:rsidRPr="002F2734" w:rsidRDefault="00A5660E" w:rsidP="00A47ECA">
      <w:pPr>
        <w:shd w:val="clear" w:color="auto" w:fill="FFFFFF"/>
        <w:spacing w:before="240" w:after="240" w:line="360" w:lineRule="auto"/>
        <w:jc w:val="both"/>
        <w:rPr>
          <w:color w:val="222222"/>
          <w:sz w:val="24"/>
          <w:szCs w:val="24"/>
        </w:rPr>
      </w:pPr>
      <w:r w:rsidRPr="002F2734">
        <w:rPr>
          <w:color w:val="222222"/>
          <w:sz w:val="24"/>
          <w:szCs w:val="24"/>
        </w:rPr>
        <w:t xml:space="preserve">The placement of Assistant Receptionist at DoubleTree by Hilton Bristol North helps to understand the hotel administration operations. This experience provides workplace skills and technical knowledge for meeting and managing guests. </w:t>
      </w:r>
    </w:p>
    <w:p w14:paraId="23631D7C" w14:textId="7FBDE81E" w:rsidR="00636088" w:rsidRPr="002F2734" w:rsidRDefault="00636088" w:rsidP="00A47ECA">
      <w:pPr>
        <w:spacing w:before="240" w:after="240" w:line="360" w:lineRule="auto"/>
        <w:rPr>
          <w:sz w:val="40"/>
          <w:szCs w:val="40"/>
        </w:rPr>
      </w:pPr>
      <w:bookmarkStart w:id="2" w:name="_ktrdbt7r7smq" w:colFirst="0" w:colLast="0"/>
      <w:bookmarkEnd w:id="2"/>
    </w:p>
    <w:p w14:paraId="36259EFC" w14:textId="4CC7033F" w:rsidR="006027D7" w:rsidRPr="002F2734" w:rsidRDefault="00A5660E" w:rsidP="00A47ECA">
      <w:pPr>
        <w:pStyle w:val="Heading1"/>
        <w:shd w:val="clear" w:color="auto" w:fill="FFFFFF"/>
        <w:spacing w:before="240" w:after="240"/>
      </w:pPr>
      <w:bookmarkStart w:id="3" w:name="_Toc157386193"/>
      <w:r w:rsidRPr="002F2734">
        <w:t>Job Overview</w:t>
      </w:r>
      <w:bookmarkEnd w:id="3"/>
    </w:p>
    <w:p w14:paraId="358ACF45" w14:textId="2430D090" w:rsidR="00636088" w:rsidRPr="00C4152E" w:rsidRDefault="00A5660E" w:rsidP="00C4152E">
      <w:pPr>
        <w:shd w:val="clear" w:color="auto" w:fill="FFFFFF"/>
        <w:spacing w:before="240" w:after="240" w:line="360" w:lineRule="auto"/>
        <w:jc w:val="both"/>
        <w:rPr>
          <w:color w:val="222222"/>
          <w:sz w:val="24"/>
          <w:szCs w:val="24"/>
        </w:rPr>
      </w:pPr>
      <w:r w:rsidRPr="002F2734">
        <w:rPr>
          <w:color w:val="222222"/>
          <w:sz w:val="24"/>
          <w:szCs w:val="24"/>
        </w:rPr>
        <w:t xml:space="preserve">The </w:t>
      </w:r>
      <w:bookmarkStart w:id="4" w:name="_Hlk157380702"/>
      <w:r w:rsidRPr="002F2734">
        <w:rPr>
          <w:color w:val="222222"/>
          <w:sz w:val="24"/>
          <w:szCs w:val="24"/>
        </w:rPr>
        <w:t xml:space="preserve">DoubleTree by Hilton Bristol North </w:t>
      </w:r>
      <w:bookmarkEnd w:id="4"/>
      <w:r w:rsidRPr="002F2734">
        <w:rPr>
          <w:color w:val="222222"/>
          <w:sz w:val="24"/>
          <w:szCs w:val="24"/>
        </w:rPr>
        <w:t xml:space="preserve">has a seamless functioning and collaborating administration operation for delivering an exceptional guest experience, reflecting the hotel's dedication to excellence. </w:t>
      </w:r>
      <w:r w:rsidR="0059118D" w:rsidRPr="002F2734">
        <w:rPr>
          <w:color w:val="222222"/>
          <w:sz w:val="24"/>
          <w:szCs w:val="24"/>
        </w:rPr>
        <w:t>According to Kainthola (2021) f</w:t>
      </w:r>
      <w:r w:rsidRPr="002F2734">
        <w:rPr>
          <w:color w:val="222222"/>
          <w:sz w:val="24"/>
          <w:szCs w:val="24"/>
        </w:rPr>
        <w:t>or efficient communication and decision-making, a clear hierarchy is followed with the help of a management team to supervise different departments. Every individual department operates under an expert manager who focuses on the customer-centric approach. The front office works as the face of the hotel and provides a smooth check-in and checkout process for guests</w:t>
      </w:r>
      <w:r w:rsidR="00163F04" w:rsidRPr="002F2734">
        <w:rPr>
          <w:color w:val="222222"/>
          <w:sz w:val="24"/>
          <w:szCs w:val="24"/>
        </w:rPr>
        <w:t xml:space="preserve"> (Ozdemir et al., 2019)</w:t>
      </w:r>
      <w:r w:rsidRPr="002F2734">
        <w:rPr>
          <w:color w:val="222222"/>
          <w:sz w:val="24"/>
          <w:szCs w:val="24"/>
        </w:rPr>
        <w:t xml:space="preserve">. </w:t>
      </w:r>
      <w:r w:rsidR="006D7375" w:rsidRPr="002F2734">
        <w:rPr>
          <w:color w:val="222222"/>
          <w:sz w:val="24"/>
          <w:szCs w:val="24"/>
        </w:rPr>
        <w:t>DoubleTree by Hilton Bristol North collaborates with other departments to offer higher-level services, fostering a peaceful workplace and a positive culture, ensuring professional work and excellent guest service.</w:t>
      </w:r>
      <w:bookmarkStart w:id="5" w:name="_c3dt9fe35u64" w:colFirst="0" w:colLast="0"/>
      <w:bookmarkEnd w:id="5"/>
    </w:p>
    <w:p w14:paraId="2835BE95" w14:textId="2C6EE66E" w:rsidR="006027D7" w:rsidRPr="002F2734" w:rsidRDefault="00A5660E" w:rsidP="00A47ECA">
      <w:pPr>
        <w:pStyle w:val="Heading1"/>
        <w:shd w:val="clear" w:color="auto" w:fill="FFFFFF"/>
        <w:spacing w:before="240" w:after="240"/>
      </w:pPr>
      <w:bookmarkStart w:id="6" w:name="_Toc157386194"/>
      <w:r w:rsidRPr="002F2734">
        <w:t>Placement Objectives</w:t>
      </w:r>
      <w:bookmarkEnd w:id="6"/>
    </w:p>
    <w:p w14:paraId="30DD219D" w14:textId="77D2AB80" w:rsidR="006027D7" w:rsidRPr="002F2734" w:rsidRDefault="00130498" w:rsidP="00A47ECA">
      <w:pPr>
        <w:shd w:val="clear" w:color="auto" w:fill="FFFFFF"/>
        <w:spacing w:before="240" w:after="240" w:line="360" w:lineRule="auto"/>
        <w:jc w:val="both"/>
        <w:rPr>
          <w:color w:val="222222"/>
          <w:sz w:val="24"/>
          <w:szCs w:val="24"/>
        </w:rPr>
      </w:pPr>
      <w:r w:rsidRPr="002F2734">
        <w:rPr>
          <w:color w:val="222222"/>
          <w:sz w:val="24"/>
          <w:szCs w:val="24"/>
        </w:rPr>
        <w:t xml:space="preserve">The placement of an assistant receptionist </w:t>
      </w:r>
      <w:r w:rsidR="0034533B" w:rsidRPr="002F2734">
        <w:rPr>
          <w:color w:val="222222"/>
          <w:sz w:val="24"/>
          <w:szCs w:val="24"/>
        </w:rPr>
        <w:t>in DoubleTree by Hilton Bristol North requires</w:t>
      </w:r>
      <w:r w:rsidRPr="002F2734">
        <w:rPr>
          <w:color w:val="222222"/>
          <w:sz w:val="24"/>
          <w:szCs w:val="24"/>
        </w:rPr>
        <w:t xml:space="preserve"> dedication, responsibility, and a diverse skill set. The primary goal is to develop proficiency in administration operations within the hospitality context and lead a team, aiming to enhance the overall success of the role.</w:t>
      </w:r>
    </w:p>
    <w:p w14:paraId="17851B62" w14:textId="5205CDAB" w:rsidR="006027D7" w:rsidRPr="002F2734" w:rsidRDefault="006D7375" w:rsidP="00A47ECA">
      <w:pPr>
        <w:shd w:val="clear" w:color="auto" w:fill="FFFFFF"/>
        <w:spacing w:before="240" w:after="240" w:line="360" w:lineRule="auto"/>
        <w:jc w:val="both"/>
        <w:rPr>
          <w:color w:val="222222"/>
          <w:sz w:val="24"/>
          <w:szCs w:val="24"/>
        </w:rPr>
      </w:pPr>
      <w:r w:rsidRPr="002F2734">
        <w:rPr>
          <w:color w:val="222222"/>
          <w:sz w:val="24"/>
          <w:szCs w:val="24"/>
        </w:rPr>
        <w:t xml:space="preserve">This role is vital for comprehending front office dynamics, and effective communication is a key strategy for ensuring a smooth workflow. </w:t>
      </w:r>
      <w:r w:rsidR="002C5A08" w:rsidRPr="002F2734">
        <w:rPr>
          <w:color w:val="222222"/>
          <w:sz w:val="24"/>
          <w:szCs w:val="24"/>
        </w:rPr>
        <w:t>A</w:t>
      </w:r>
      <w:r w:rsidR="00A5660E" w:rsidRPr="002F2734">
        <w:rPr>
          <w:color w:val="222222"/>
          <w:sz w:val="24"/>
          <w:szCs w:val="24"/>
        </w:rPr>
        <w:t xml:space="preserve"> high level of professionalism is vital for guest interaction to promote a positive and collaborative atmosphere</w:t>
      </w:r>
      <w:r w:rsidR="00163F04" w:rsidRPr="002F2734">
        <w:rPr>
          <w:color w:val="222222"/>
          <w:sz w:val="24"/>
          <w:szCs w:val="24"/>
        </w:rPr>
        <w:t xml:space="preserve"> (Cetin and Walls, 2016)</w:t>
      </w:r>
      <w:r w:rsidR="00A5660E" w:rsidRPr="002F2734">
        <w:rPr>
          <w:color w:val="222222"/>
          <w:sz w:val="24"/>
          <w:szCs w:val="24"/>
        </w:rPr>
        <w:t xml:space="preserve">. </w:t>
      </w:r>
      <w:r w:rsidRPr="002F2734">
        <w:rPr>
          <w:color w:val="222222"/>
          <w:sz w:val="24"/>
          <w:szCs w:val="24"/>
        </w:rPr>
        <w:t>The development of problem-solving skills is crucial for hotel administration to adapt to changing circumstances, optimize operational efficiency, and ensure smooth guest experiences.</w:t>
      </w:r>
    </w:p>
    <w:p w14:paraId="67E666C3" w14:textId="14F73A6A" w:rsidR="006027D7" w:rsidRPr="002F2734" w:rsidRDefault="009D7672" w:rsidP="00A47ECA">
      <w:pPr>
        <w:shd w:val="clear" w:color="auto" w:fill="FFFFFF"/>
        <w:spacing w:before="240" w:after="240" w:line="360" w:lineRule="auto"/>
        <w:jc w:val="both"/>
        <w:rPr>
          <w:color w:val="222222"/>
          <w:sz w:val="24"/>
          <w:szCs w:val="24"/>
        </w:rPr>
      </w:pPr>
      <w:r w:rsidRPr="002F2734">
        <w:rPr>
          <w:color w:val="222222"/>
          <w:sz w:val="24"/>
          <w:szCs w:val="24"/>
        </w:rPr>
        <w:lastRenderedPageBreak/>
        <w:t>It is mentioned by Nwokorie and Lgbojekwe (2019) that c</w:t>
      </w:r>
      <w:r w:rsidR="00A5660E" w:rsidRPr="002F2734">
        <w:rPr>
          <w:color w:val="222222"/>
          <w:sz w:val="24"/>
          <w:szCs w:val="24"/>
        </w:rPr>
        <w:t xml:space="preserve">onfidence is the key to handling the guest while maintaining a security protocol. </w:t>
      </w:r>
      <w:r w:rsidR="002647AB" w:rsidRPr="002F2734">
        <w:rPr>
          <w:color w:val="222222"/>
          <w:sz w:val="24"/>
          <w:szCs w:val="24"/>
        </w:rPr>
        <w:t>DoubleTree</w:t>
      </w:r>
      <w:r w:rsidR="00C2701F" w:rsidRPr="002F2734">
        <w:rPr>
          <w:color w:val="222222"/>
          <w:sz w:val="24"/>
          <w:szCs w:val="24"/>
        </w:rPr>
        <w:t xml:space="preserve"> management's commitment to security measures and strong responsibility has significantly improved guest satisfaction and the establishment's overall impression. The assistant receptionist role requires interpersonal, communication, administrative proficiency, responsibility, and practical responses to master the hotel's success.</w:t>
      </w:r>
    </w:p>
    <w:p w14:paraId="59A56BCA" w14:textId="337ED5DD" w:rsidR="00636088" w:rsidRPr="002F2734" w:rsidRDefault="00636088" w:rsidP="00A47ECA">
      <w:pPr>
        <w:spacing w:before="240" w:after="240" w:line="360" w:lineRule="auto"/>
        <w:rPr>
          <w:sz w:val="40"/>
          <w:szCs w:val="40"/>
        </w:rPr>
      </w:pPr>
      <w:bookmarkStart w:id="7" w:name="_sgnht325v8j7" w:colFirst="0" w:colLast="0"/>
      <w:bookmarkEnd w:id="7"/>
    </w:p>
    <w:p w14:paraId="0D012986" w14:textId="5EF3F555" w:rsidR="006027D7" w:rsidRPr="002F2734" w:rsidRDefault="00A5660E" w:rsidP="00A47ECA">
      <w:pPr>
        <w:pStyle w:val="Heading1"/>
        <w:shd w:val="clear" w:color="auto" w:fill="FFFFFF"/>
        <w:spacing w:before="240" w:after="240"/>
      </w:pPr>
      <w:bookmarkStart w:id="8" w:name="_Toc157386195"/>
      <w:r w:rsidRPr="002F2734">
        <w:t xml:space="preserve">Section 1: Reflection on </w:t>
      </w:r>
      <w:r w:rsidR="00EE0823" w:rsidRPr="002F2734">
        <w:t xml:space="preserve">Concrete </w:t>
      </w:r>
      <w:r w:rsidRPr="002F2734">
        <w:t>Experience and Personal Development</w:t>
      </w:r>
      <w:bookmarkEnd w:id="8"/>
    </w:p>
    <w:p w14:paraId="78114B60" w14:textId="0C540F35" w:rsidR="0011717A" w:rsidRPr="002F2734" w:rsidRDefault="0011717A" w:rsidP="00A47ECA">
      <w:pPr>
        <w:spacing w:before="240" w:after="240" w:line="360" w:lineRule="auto"/>
        <w:jc w:val="both"/>
        <w:rPr>
          <w:sz w:val="24"/>
          <w:szCs w:val="24"/>
        </w:rPr>
      </w:pPr>
      <w:r w:rsidRPr="002F2734">
        <w:rPr>
          <w:sz w:val="24"/>
          <w:szCs w:val="24"/>
        </w:rPr>
        <w:t>Experience has a big impact on both personal and professional growth. Experience   trains people about the complicate parts of the business. Experience creates bridge the gap between learning in school and usage in the real world</w:t>
      </w:r>
      <w:r w:rsidR="00D14756" w:rsidRPr="002F2734">
        <w:rPr>
          <w:sz w:val="24"/>
          <w:szCs w:val="24"/>
        </w:rPr>
        <w:t xml:space="preserve"> (Bharwani and Jauhari, 2017</w:t>
      </w:r>
      <w:r w:rsidR="00AC6860" w:rsidRPr="002F2734">
        <w:rPr>
          <w:sz w:val="24"/>
          <w:szCs w:val="24"/>
        </w:rPr>
        <w:t>The experiential learning cycle by KOLB, which involves concrete experience, reflective observation, abstract conceptualization, and active experimentation, significantly impacts personal and professional growth by connecting school knowledge with practical application in the business world.</w:t>
      </w:r>
    </w:p>
    <w:p w14:paraId="7D1E7A96" w14:textId="4093903D" w:rsidR="006027D7" w:rsidRPr="002F2734" w:rsidRDefault="00A5660E" w:rsidP="00A47ECA">
      <w:pPr>
        <w:spacing w:before="240" w:after="240" w:line="360" w:lineRule="auto"/>
        <w:jc w:val="center"/>
      </w:pPr>
      <w:r w:rsidRPr="002F2734">
        <w:rPr>
          <w:noProof/>
        </w:rPr>
        <w:drawing>
          <wp:inline distT="114300" distB="114300" distL="114300" distR="114300" wp14:anchorId="64567A3F" wp14:editId="6412C91E">
            <wp:extent cx="4610100" cy="35052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r="9800"/>
                    <a:stretch>
                      <a:fillRect/>
                    </a:stretch>
                  </pic:blipFill>
                  <pic:spPr>
                    <a:xfrm>
                      <a:off x="0" y="0"/>
                      <a:ext cx="4610100" cy="3505200"/>
                    </a:xfrm>
                    <a:prstGeom prst="rect">
                      <a:avLst/>
                    </a:prstGeom>
                    <a:ln/>
                  </pic:spPr>
                </pic:pic>
              </a:graphicData>
            </a:graphic>
          </wp:inline>
        </w:drawing>
      </w:r>
    </w:p>
    <w:p w14:paraId="1551C6EE" w14:textId="74BC94A9" w:rsidR="006027D7" w:rsidRPr="002F2734" w:rsidRDefault="00A5660E" w:rsidP="00A47ECA">
      <w:pPr>
        <w:spacing w:before="240" w:after="240" w:line="360" w:lineRule="auto"/>
        <w:jc w:val="center"/>
        <w:rPr>
          <w:b/>
          <w:bCs/>
          <w:i/>
          <w:iCs/>
        </w:rPr>
      </w:pPr>
      <w:r w:rsidRPr="002F2734">
        <w:rPr>
          <w:b/>
          <w:bCs/>
          <w:i/>
          <w:iCs/>
        </w:rPr>
        <w:lastRenderedPageBreak/>
        <w:t>Figure: KOLB’s Learning Cycle</w:t>
      </w:r>
      <w:r w:rsidR="00915B55" w:rsidRPr="002F2734">
        <w:rPr>
          <w:b/>
          <w:bCs/>
          <w:i/>
          <w:iCs/>
        </w:rPr>
        <w:t xml:space="preserve"> (Kolb</w:t>
      </w:r>
      <w:r w:rsidR="005F1E13" w:rsidRPr="002F2734">
        <w:rPr>
          <w:b/>
          <w:bCs/>
          <w:i/>
          <w:iCs/>
        </w:rPr>
        <w:t xml:space="preserve"> and Kolb, 2009</w:t>
      </w:r>
      <w:r w:rsidR="00915B55" w:rsidRPr="002F2734">
        <w:rPr>
          <w:b/>
          <w:bCs/>
          <w:i/>
          <w:iCs/>
        </w:rPr>
        <w:t>)</w:t>
      </w:r>
    </w:p>
    <w:p w14:paraId="6289A2CB" w14:textId="77777777" w:rsidR="00266EC2" w:rsidRPr="002F2734" w:rsidRDefault="00266EC2" w:rsidP="00A47ECA">
      <w:pPr>
        <w:spacing w:before="240" w:after="240" w:line="360" w:lineRule="auto"/>
        <w:jc w:val="both"/>
        <w:rPr>
          <w:sz w:val="24"/>
          <w:szCs w:val="24"/>
        </w:rPr>
      </w:pPr>
      <w:r w:rsidRPr="002F2734">
        <w:rPr>
          <w:sz w:val="24"/>
          <w:szCs w:val="24"/>
        </w:rPr>
        <w:t xml:space="preserve">A real example of encountering an unexpected situation is when a VIP guest arrives during the peak check-out period. The front desk was busy and no room was vacant due to housekeeping work. It was a stressful situation but the manager met the VIP guests courteously and provided them with light refreshments. At the same time manage the situation normally by using additional staff to clean the room. This was possible due to the intensive experience of the manager with his theoretical knowledge along with his practical skills. </w:t>
      </w:r>
    </w:p>
    <w:p w14:paraId="385940F5" w14:textId="23DF48A4" w:rsidR="00636088" w:rsidRPr="002F2734" w:rsidRDefault="00AC6860" w:rsidP="00A47ECA">
      <w:pPr>
        <w:spacing w:before="240" w:after="240" w:line="360" w:lineRule="auto"/>
        <w:jc w:val="both"/>
        <w:rPr>
          <w:sz w:val="24"/>
          <w:szCs w:val="24"/>
        </w:rPr>
      </w:pPr>
      <w:r w:rsidRPr="002F2734">
        <w:rPr>
          <w:sz w:val="24"/>
          <w:szCs w:val="24"/>
        </w:rPr>
        <w:t xml:space="preserve">The supervisor's supervision of an assistant receptionist </w:t>
      </w:r>
      <w:r w:rsidR="0071790E" w:rsidRPr="002F2734">
        <w:rPr>
          <w:sz w:val="24"/>
          <w:szCs w:val="24"/>
        </w:rPr>
        <w:t xml:space="preserve">in DoubleTree by Hilton Bristol North </w:t>
      </w:r>
      <w:r w:rsidRPr="002F2734">
        <w:rPr>
          <w:sz w:val="24"/>
          <w:szCs w:val="24"/>
        </w:rPr>
        <w:t xml:space="preserve">provides valuable experience in learning work-related skills and technical knowledge to meet guest expectations. </w:t>
      </w:r>
      <w:r w:rsidR="00A5660E" w:rsidRPr="002F2734">
        <w:rPr>
          <w:sz w:val="24"/>
          <w:szCs w:val="24"/>
        </w:rPr>
        <w:t xml:space="preserve">The front desk job requires a range of complex </w:t>
      </w:r>
      <w:r w:rsidR="002C5A08" w:rsidRPr="002F2734">
        <w:rPr>
          <w:sz w:val="24"/>
          <w:szCs w:val="24"/>
        </w:rPr>
        <w:t>abilities to adapt to the guests' demands with effective communication, patience,</w:t>
      </w:r>
      <w:r w:rsidR="00A5660E" w:rsidRPr="002F2734">
        <w:rPr>
          <w:sz w:val="24"/>
          <w:szCs w:val="24"/>
        </w:rPr>
        <w:t xml:space="preserve"> and enthusiasm</w:t>
      </w:r>
      <w:r w:rsidR="007B7AC8" w:rsidRPr="002F2734">
        <w:rPr>
          <w:sz w:val="24"/>
          <w:szCs w:val="24"/>
        </w:rPr>
        <w:t xml:space="preserve"> (Mallia, 2022)</w:t>
      </w:r>
      <w:r w:rsidR="00A5660E" w:rsidRPr="002F2734">
        <w:rPr>
          <w:sz w:val="24"/>
          <w:szCs w:val="24"/>
        </w:rPr>
        <w:t xml:space="preserve">. </w:t>
      </w:r>
      <w:bookmarkStart w:id="9" w:name="_mqmmyqiprwle" w:colFirst="0" w:colLast="0"/>
      <w:bookmarkEnd w:id="9"/>
    </w:p>
    <w:p w14:paraId="6A23A71A" w14:textId="2EB664C4" w:rsidR="006027D7" w:rsidRPr="002F2734" w:rsidRDefault="00A5660E" w:rsidP="00A47ECA">
      <w:pPr>
        <w:pStyle w:val="Heading1"/>
        <w:spacing w:before="240" w:after="240"/>
      </w:pPr>
      <w:bookmarkStart w:id="10" w:name="_Toc157386196"/>
      <w:r w:rsidRPr="002F2734">
        <w:t xml:space="preserve">Section 2: </w:t>
      </w:r>
      <w:r w:rsidR="00EE0823" w:rsidRPr="002F2734">
        <w:t>Reflective Observation</w:t>
      </w:r>
      <w:r w:rsidRPr="002F2734">
        <w:t xml:space="preserve"> of Work-Based Skills and Technical Knowledge</w:t>
      </w:r>
      <w:bookmarkEnd w:id="10"/>
    </w:p>
    <w:p w14:paraId="74CE8867" w14:textId="443AC56B" w:rsidR="006027D7" w:rsidRPr="002F2734" w:rsidRDefault="00A5660E" w:rsidP="00A47ECA">
      <w:pPr>
        <w:spacing w:before="240" w:after="240" w:line="360" w:lineRule="auto"/>
        <w:jc w:val="both"/>
        <w:rPr>
          <w:sz w:val="24"/>
          <w:szCs w:val="24"/>
        </w:rPr>
      </w:pPr>
      <w:r w:rsidRPr="002F2734">
        <w:rPr>
          <w:sz w:val="24"/>
          <w:szCs w:val="24"/>
        </w:rPr>
        <w:t>The assistant receptionist placement influences personal and professional growth</w:t>
      </w:r>
      <w:r w:rsidR="002C5A08" w:rsidRPr="002F2734">
        <w:rPr>
          <w:sz w:val="24"/>
          <w:szCs w:val="24"/>
        </w:rPr>
        <w:t>,</w:t>
      </w:r>
      <w:r w:rsidRPr="002F2734">
        <w:rPr>
          <w:sz w:val="24"/>
          <w:szCs w:val="24"/>
        </w:rPr>
        <w:t xml:space="preserve"> which helps </w:t>
      </w:r>
      <w:r w:rsidR="0071790E" w:rsidRPr="002F2734">
        <w:rPr>
          <w:sz w:val="24"/>
          <w:szCs w:val="24"/>
        </w:rPr>
        <w:t xml:space="preserve">to </w:t>
      </w:r>
      <w:r w:rsidRPr="002F2734">
        <w:rPr>
          <w:sz w:val="24"/>
          <w:szCs w:val="24"/>
        </w:rPr>
        <w:t>connect real-world experience with classroom learning—working under different conditions</w:t>
      </w:r>
      <w:r w:rsidR="0071790E" w:rsidRPr="002F2734">
        <w:t xml:space="preserve"> in </w:t>
      </w:r>
      <w:r w:rsidR="0071790E" w:rsidRPr="002F2734">
        <w:rPr>
          <w:sz w:val="24"/>
          <w:szCs w:val="24"/>
        </w:rPr>
        <w:t>DoubleTree by Hilton Bristol North</w:t>
      </w:r>
      <w:r w:rsidRPr="002F2734">
        <w:rPr>
          <w:sz w:val="24"/>
          <w:szCs w:val="24"/>
        </w:rPr>
        <w:t>. Supervisors. It helps to learn about the complicated industry working flow under challenging quests. For this job</w:t>
      </w:r>
      <w:r w:rsidR="002C5A08" w:rsidRPr="002F2734">
        <w:rPr>
          <w:sz w:val="24"/>
          <w:szCs w:val="24"/>
        </w:rPr>
        <w:t>,</w:t>
      </w:r>
      <w:r w:rsidRPr="002F2734">
        <w:rPr>
          <w:sz w:val="24"/>
          <w:szCs w:val="24"/>
        </w:rPr>
        <w:t xml:space="preserve"> skills such as communication, teamwork, task management, and guest services are required. </w:t>
      </w:r>
    </w:p>
    <w:p w14:paraId="1FC08362" w14:textId="77777777" w:rsidR="00EE0823" w:rsidRPr="002F2734" w:rsidRDefault="00EE0823" w:rsidP="00A47ECA">
      <w:pPr>
        <w:spacing w:before="240" w:after="240" w:line="360" w:lineRule="auto"/>
        <w:rPr>
          <w:b/>
          <w:sz w:val="24"/>
          <w:szCs w:val="24"/>
        </w:rPr>
      </w:pPr>
      <w:r w:rsidRPr="002F2734">
        <w:rPr>
          <w:b/>
          <w:sz w:val="24"/>
          <w:szCs w:val="24"/>
        </w:rPr>
        <w:t>Team Management</w:t>
      </w:r>
    </w:p>
    <w:p w14:paraId="377CF894" w14:textId="248C0ADD" w:rsidR="00EE0823" w:rsidRPr="002F2734" w:rsidRDefault="00AC6860" w:rsidP="00A47ECA">
      <w:pPr>
        <w:spacing w:before="240" w:after="240" w:line="360" w:lineRule="auto"/>
        <w:jc w:val="both"/>
        <w:rPr>
          <w:sz w:val="24"/>
          <w:szCs w:val="24"/>
        </w:rPr>
      </w:pPr>
      <w:r w:rsidRPr="002F2734">
        <w:rPr>
          <w:sz w:val="24"/>
          <w:szCs w:val="24"/>
        </w:rPr>
        <w:t>Effective team management skills are crucial in the reception area for supervising new employees, organizing tasks, and working together to deliver efficient services to guests from the front desk.</w:t>
      </w:r>
      <w:r w:rsidR="007C35B3" w:rsidRPr="002F2734">
        <w:rPr>
          <w:sz w:val="24"/>
          <w:szCs w:val="24"/>
        </w:rPr>
        <w:t xml:space="preserve"> </w:t>
      </w:r>
      <w:r w:rsidR="00EE0823" w:rsidRPr="002F2734">
        <w:rPr>
          <w:sz w:val="24"/>
          <w:szCs w:val="24"/>
        </w:rPr>
        <w:t xml:space="preserve">Good leadership skills are also vital to smooth dealings with the guests (Sandstrom and Reynolds, 2020). </w:t>
      </w:r>
      <w:r w:rsidRPr="002F2734">
        <w:rPr>
          <w:sz w:val="24"/>
          <w:szCs w:val="24"/>
        </w:rPr>
        <w:t>The reservation system, checking procedures, and technically managing guests necessitate careful approaches for complex interactions with guests.</w:t>
      </w:r>
    </w:p>
    <w:p w14:paraId="2B898BBD" w14:textId="2668F760" w:rsidR="007C35B3" w:rsidRPr="002F2734" w:rsidRDefault="007C35B3" w:rsidP="00A47ECA">
      <w:pPr>
        <w:spacing w:before="240" w:after="240" w:line="360" w:lineRule="auto"/>
        <w:jc w:val="both"/>
        <w:rPr>
          <w:sz w:val="24"/>
          <w:szCs w:val="24"/>
        </w:rPr>
      </w:pPr>
      <w:r w:rsidRPr="002F2734">
        <w:rPr>
          <w:sz w:val="24"/>
          <w:szCs w:val="24"/>
        </w:rPr>
        <w:lastRenderedPageBreak/>
        <w:t>For example, As the situation shared in section 1 about the VIP guest handling was not possible without a proper team management.</w:t>
      </w:r>
    </w:p>
    <w:p w14:paraId="3253D034" w14:textId="132C2628" w:rsidR="006027D7" w:rsidRPr="002F2734" w:rsidRDefault="00A5660E" w:rsidP="00A47ECA">
      <w:pPr>
        <w:spacing w:before="240" w:after="240" w:line="360" w:lineRule="auto"/>
        <w:rPr>
          <w:sz w:val="24"/>
          <w:szCs w:val="24"/>
        </w:rPr>
      </w:pPr>
      <w:r w:rsidRPr="002F2734">
        <w:rPr>
          <w:b/>
          <w:sz w:val="24"/>
          <w:szCs w:val="24"/>
        </w:rPr>
        <w:t xml:space="preserve">Communication </w:t>
      </w:r>
    </w:p>
    <w:p w14:paraId="54672D3C" w14:textId="4A0672BA" w:rsidR="006027D7" w:rsidRPr="002F2734" w:rsidRDefault="00A5660E" w:rsidP="00A47ECA">
      <w:pPr>
        <w:spacing w:before="240" w:after="240" w:line="360" w:lineRule="auto"/>
        <w:jc w:val="both"/>
        <w:rPr>
          <w:sz w:val="24"/>
          <w:szCs w:val="24"/>
        </w:rPr>
      </w:pPr>
      <w:r w:rsidRPr="002F2734">
        <w:rPr>
          <w:sz w:val="24"/>
          <w:szCs w:val="24"/>
        </w:rPr>
        <w:t xml:space="preserve">A front desk is majorly dependent on clear communication skills. </w:t>
      </w:r>
      <w:r w:rsidR="00242C9F" w:rsidRPr="002F2734">
        <w:rPr>
          <w:sz w:val="24"/>
          <w:szCs w:val="24"/>
        </w:rPr>
        <w:t xml:space="preserve">The job experience has highlighted the significance of clear communication, understood others, and ensured flexibility with guests and team members. </w:t>
      </w:r>
      <w:r w:rsidR="002C5A08" w:rsidRPr="002F2734">
        <w:rPr>
          <w:sz w:val="24"/>
          <w:szCs w:val="24"/>
        </w:rPr>
        <w:t>The use</w:t>
      </w:r>
      <w:r w:rsidRPr="002F2734">
        <w:rPr>
          <w:sz w:val="24"/>
          <w:szCs w:val="24"/>
        </w:rPr>
        <w:t xml:space="preserve"> of a specific word and adaptability to change the word for different people and different situations is very important for a front desk job as an assistant receptionist</w:t>
      </w:r>
      <w:r w:rsidR="003B1F05" w:rsidRPr="002F2734">
        <w:rPr>
          <w:sz w:val="24"/>
          <w:szCs w:val="24"/>
        </w:rPr>
        <w:t xml:space="preserve"> (Dogan and Vatan, 2019)</w:t>
      </w:r>
      <w:r w:rsidRPr="002F2734">
        <w:rPr>
          <w:sz w:val="24"/>
          <w:szCs w:val="24"/>
        </w:rPr>
        <w:t xml:space="preserve">. </w:t>
      </w:r>
    </w:p>
    <w:p w14:paraId="153F488A" w14:textId="77777777" w:rsidR="006027D7" w:rsidRPr="002F2734" w:rsidRDefault="00A5660E" w:rsidP="00A47ECA">
      <w:pPr>
        <w:spacing w:before="240" w:after="240" w:line="360" w:lineRule="auto"/>
        <w:rPr>
          <w:sz w:val="24"/>
          <w:szCs w:val="24"/>
        </w:rPr>
      </w:pPr>
      <w:r w:rsidRPr="002F2734">
        <w:rPr>
          <w:b/>
          <w:sz w:val="24"/>
          <w:szCs w:val="24"/>
        </w:rPr>
        <w:t xml:space="preserve">Teamwork </w:t>
      </w:r>
    </w:p>
    <w:p w14:paraId="37CEA5A2" w14:textId="7FA80B4C" w:rsidR="006027D7" w:rsidRPr="002F2734" w:rsidRDefault="00A5660E" w:rsidP="00A47ECA">
      <w:pPr>
        <w:spacing w:before="240" w:after="240" w:line="360" w:lineRule="auto"/>
        <w:jc w:val="both"/>
        <w:rPr>
          <w:sz w:val="24"/>
          <w:szCs w:val="24"/>
        </w:rPr>
      </w:pPr>
      <w:r w:rsidRPr="002F2734">
        <w:rPr>
          <w:sz w:val="24"/>
          <w:szCs w:val="24"/>
        </w:rPr>
        <w:t xml:space="preserve">Observing the </w:t>
      </w:r>
      <w:r w:rsidR="002C5A08" w:rsidRPr="002F2734">
        <w:rPr>
          <w:sz w:val="24"/>
          <w:szCs w:val="24"/>
        </w:rPr>
        <w:t>supervisors</w:t>
      </w:r>
      <w:r w:rsidRPr="002F2734">
        <w:rPr>
          <w:sz w:val="24"/>
          <w:szCs w:val="24"/>
        </w:rPr>
        <w:t xml:space="preserve"> when interacting with each other helps </w:t>
      </w:r>
      <w:r w:rsidR="002C5A08" w:rsidRPr="002F2734">
        <w:rPr>
          <w:sz w:val="24"/>
          <w:szCs w:val="24"/>
        </w:rPr>
        <w:t>understand how to achieve</w:t>
      </w:r>
      <w:r w:rsidRPr="002F2734">
        <w:rPr>
          <w:sz w:val="24"/>
          <w:szCs w:val="24"/>
        </w:rPr>
        <w:t xml:space="preserve"> operational excellence. Teamwork is very crucial for a desk job to solve a problem very quickly with effective measures</w:t>
      </w:r>
      <w:r w:rsidR="00F263BF" w:rsidRPr="002F2734">
        <w:rPr>
          <w:sz w:val="24"/>
          <w:szCs w:val="24"/>
        </w:rPr>
        <w:t xml:space="preserve"> (Jawabreh et al., 2020)</w:t>
      </w:r>
      <w:r w:rsidRPr="002F2734">
        <w:rPr>
          <w:sz w:val="24"/>
          <w:szCs w:val="24"/>
        </w:rPr>
        <w:t xml:space="preserve">. It emphasises the culture of positive and productive work. </w:t>
      </w:r>
    </w:p>
    <w:p w14:paraId="0DB506FB" w14:textId="77777777" w:rsidR="006027D7" w:rsidRPr="002F2734" w:rsidRDefault="00A5660E" w:rsidP="00A47ECA">
      <w:pPr>
        <w:spacing w:before="240" w:after="240" w:line="360" w:lineRule="auto"/>
        <w:rPr>
          <w:sz w:val="24"/>
          <w:szCs w:val="24"/>
        </w:rPr>
      </w:pPr>
      <w:r w:rsidRPr="002F2734">
        <w:rPr>
          <w:b/>
          <w:sz w:val="24"/>
          <w:szCs w:val="24"/>
        </w:rPr>
        <w:t xml:space="preserve">Task Management </w:t>
      </w:r>
    </w:p>
    <w:p w14:paraId="74D97777" w14:textId="7118B827" w:rsidR="006027D7" w:rsidRPr="002F2734" w:rsidRDefault="002C5A08" w:rsidP="00A47ECA">
      <w:pPr>
        <w:spacing w:before="240" w:after="240" w:line="360" w:lineRule="auto"/>
        <w:jc w:val="both"/>
        <w:rPr>
          <w:sz w:val="24"/>
          <w:szCs w:val="24"/>
        </w:rPr>
      </w:pPr>
      <w:r w:rsidRPr="002F2734">
        <w:rPr>
          <w:sz w:val="24"/>
          <w:szCs w:val="24"/>
        </w:rPr>
        <w:t>Good time management is crucial to managing tasks</w:t>
      </w:r>
      <w:r w:rsidR="00A5660E" w:rsidRPr="002F2734">
        <w:rPr>
          <w:sz w:val="24"/>
          <w:szCs w:val="24"/>
        </w:rPr>
        <w:t xml:space="preserve"> in a fast-paced working environment, especially </w:t>
      </w:r>
      <w:r w:rsidRPr="002F2734">
        <w:rPr>
          <w:sz w:val="24"/>
          <w:szCs w:val="24"/>
        </w:rPr>
        <w:t>in</w:t>
      </w:r>
      <w:r w:rsidR="00A5660E" w:rsidRPr="002F2734">
        <w:rPr>
          <w:sz w:val="24"/>
          <w:szCs w:val="24"/>
        </w:rPr>
        <w:t xml:space="preserve"> the hospitality industry. A sound tax management system requires priority settings </w:t>
      </w:r>
      <w:r w:rsidRPr="002F2734">
        <w:rPr>
          <w:sz w:val="24"/>
          <w:szCs w:val="24"/>
        </w:rPr>
        <w:t xml:space="preserve">to be </w:t>
      </w:r>
      <w:r w:rsidR="00A5660E" w:rsidRPr="002F2734">
        <w:rPr>
          <w:sz w:val="24"/>
          <w:szCs w:val="24"/>
        </w:rPr>
        <w:t>handled</w:t>
      </w:r>
      <w:r w:rsidRPr="002F2734">
        <w:rPr>
          <w:sz w:val="24"/>
          <w:szCs w:val="24"/>
        </w:rPr>
        <w:t xml:space="preserve"> at that time and be </w:t>
      </w:r>
      <w:r w:rsidR="00A5660E" w:rsidRPr="002F2734">
        <w:rPr>
          <w:sz w:val="24"/>
          <w:szCs w:val="24"/>
        </w:rPr>
        <w:t xml:space="preserve">flexible in any situation. </w:t>
      </w:r>
    </w:p>
    <w:p w14:paraId="55C8F77B" w14:textId="77777777" w:rsidR="006027D7" w:rsidRPr="002F2734" w:rsidRDefault="00A5660E" w:rsidP="00A47ECA">
      <w:pPr>
        <w:spacing w:before="240" w:after="240" w:line="360" w:lineRule="auto"/>
        <w:rPr>
          <w:b/>
          <w:sz w:val="24"/>
          <w:szCs w:val="24"/>
        </w:rPr>
      </w:pPr>
      <w:r w:rsidRPr="002F2734">
        <w:rPr>
          <w:b/>
          <w:sz w:val="24"/>
          <w:szCs w:val="24"/>
        </w:rPr>
        <w:t xml:space="preserve">Guest Services </w:t>
      </w:r>
    </w:p>
    <w:p w14:paraId="19CB0F37" w14:textId="72611A05" w:rsidR="006027D7" w:rsidRPr="002F2734" w:rsidRDefault="00A5660E" w:rsidP="00A47ECA">
      <w:pPr>
        <w:spacing w:before="240" w:after="240" w:line="360" w:lineRule="auto"/>
        <w:jc w:val="both"/>
      </w:pPr>
      <w:r w:rsidRPr="002F2734">
        <w:rPr>
          <w:sz w:val="24"/>
          <w:szCs w:val="24"/>
        </w:rPr>
        <w:t xml:space="preserve">Guest management is </w:t>
      </w:r>
      <w:r w:rsidR="002C5A08" w:rsidRPr="002F2734">
        <w:rPr>
          <w:sz w:val="24"/>
          <w:szCs w:val="24"/>
        </w:rPr>
        <w:t xml:space="preserve">a crucial part of the </w:t>
      </w:r>
      <w:r w:rsidR="002647AB" w:rsidRPr="002F2734">
        <w:rPr>
          <w:color w:val="222222"/>
          <w:sz w:val="24"/>
          <w:szCs w:val="24"/>
        </w:rPr>
        <w:t>DoubleTree by Hilton Bristol North</w:t>
      </w:r>
      <w:r w:rsidR="002C5A08" w:rsidRPr="002F2734">
        <w:rPr>
          <w:sz w:val="24"/>
          <w:szCs w:val="24"/>
        </w:rPr>
        <w:t xml:space="preserve"> management, which requires a</w:t>
      </w:r>
      <w:r w:rsidRPr="002F2734">
        <w:rPr>
          <w:sz w:val="24"/>
          <w:szCs w:val="24"/>
        </w:rPr>
        <w:t xml:space="preserve"> personalised and proactive Mindset to handle different situations. It is a memorable journey for an employee to manage the guests, which also increases the experience </w:t>
      </w:r>
      <w:r w:rsidR="002C5A08" w:rsidRPr="002F2734">
        <w:rPr>
          <w:sz w:val="24"/>
          <w:szCs w:val="24"/>
        </w:rPr>
        <w:t>of handling</w:t>
      </w:r>
      <w:r w:rsidRPr="002F2734">
        <w:rPr>
          <w:sz w:val="24"/>
          <w:szCs w:val="24"/>
        </w:rPr>
        <w:t xml:space="preserve"> any difficult situation efficiently with effective measures. </w:t>
      </w:r>
    </w:p>
    <w:p w14:paraId="38C52CF2" w14:textId="77777777" w:rsidR="00636088" w:rsidRPr="002F2734" w:rsidRDefault="00636088" w:rsidP="00A47ECA">
      <w:pPr>
        <w:spacing w:before="240" w:after="240" w:line="360" w:lineRule="auto"/>
        <w:rPr>
          <w:sz w:val="40"/>
          <w:szCs w:val="40"/>
        </w:rPr>
      </w:pPr>
      <w:bookmarkStart w:id="11" w:name="_drxl8a35hqdp" w:colFirst="0" w:colLast="0"/>
      <w:bookmarkEnd w:id="11"/>
      <w:r w:rsidRPr="002F2734">
        <w:br w:type="page"/>
      </w:r>
    </w:p>
    <w:p w14:paraId="1E13692E" w14:textId="72638B31" w:rsidR="006027D7" w:rsidRPr="002F2734" w:rsidRDefault="00A5660E" w:rsidP="00A47ECA">
      <w:pPr>
        <w:pStyle w:val="Heading1"/>
        <w:spacing w:before="240" w:after="240"/>
      </w:pPr>
      <w:bookmarkStart w:id="12" w:name="_Toc157386197"/>
      <w:r w:rsidRPr="002F2734">
        <w:lastRenderedPageBreak/>
        <w:t xml:space="preserve">Section 3: </w:t>
      </w:r>
      <w:r w:rsidR="006F4BC9" w:rsidRPr="002F2734">
        <w:t xml:space="preserve">Abstract Conceptualization </w:t>
      </w:r>
      <w:r w:rsidR="00A12C67" w:rsidRPr="002F2734">
        <w:t xml:space="preserve">of </w:t>
      </w:r>
      <w:r w:rsidRPr="002F2734">
        <w:t>Organisational Issues</w:t>
      </w:r>
      <w:bookmarkEnd w:id="12"/>
    </w:p>
    <w:p w14:paraId="01CB4883" w14:textId="11E66F97" w:rsidR="006F4BC9" w:rsidRPr="002F2734" w:rsidRDefault="00242C9F" w:rsidP="00A47ECA">
      <w:pPr>
        <w:spacing w:before="240" w:after="240" w:line="360" w:lineRule="auto"/>
        <w:jc w:val="both"/>
        <w:rPr>
          <w:color w:val="000000" w:themeColor="text1"/>
          <w:sz w:val="24"/>
          <w:szCs w:val="24"/>
        </w:rPr>
      </w:pPr>
      <w:r w:rsidRPr="002F2734">
        <w:rPr>
          <w:sz w:val="24"/>
          <w:szCs w:val="24"/>
        </w:rPr>
        <w:t xml:space="preserve">Front desk experience </w:t>
      </w:r>
      <w:r w:rsidR="00D91C07" w:rsidRPr="002F2734">
        <w:rPr>
          <w:sz w:val="24"/>
          <w:szCs w:val="24"/>
        </w:rPr>
        <w:t xml:space="preserve">in </w:t>
      </w:r>
      <w:r w:rsidR="00D91C07" w:rsidRPr="002F2734">
        <w:rPr>
          <w:color w:val="222222"/>
          <w:sz w:val="24"/>
          <w:szCs w:val="24"/>
        </w:rPr>
        <w:t xml:space="preserve">DoubleTree by Hilton Bristol North </w:t>
      </w:r>
      <w:r w:rsidRPr="002F2734">
        <w:rPr>
          <w:sz w:val="24"/>
          <w:szCs w:val="24"/>
        </w:rPr>
        <w:t>enhances theoretical knowledge in real-world context, merging academic learning with practical insights. It helps understand the complexity of the changing and unpredictable nature of hospitality service, requiring effective communication, leadership, and customer service.</w:t>
      </w:r>
    </w:p>
    <w:p w14:paraId="51869F39" w14:textId="3FAFB2E6" w:rsidR="00242C9F" w:rsidRPr="002F2734" w:rsidRDefault="00242C9F" w:rsidP="00A47ECA">
      <w:pPr>
        <w:spacing w:before="240" w:after="240" w:line="360" w:lineRule="auto"/>
        <w:jc w:val="both"/>
        <w:rPr>
          <w:sz w:val="24"/>
          <w:szCs w:val="24"/>
        </w:rPr>
      </w:pPr>
      <w:r w:rsidRPr="002F2734">
        <w:rPr>
          <w:color w:val="000000" w:themeColor="text1"/>
          <w:sz w:val="24"/>
          <w:szCs w:val="24"/>
        </w:rPr>
        <w:t xml:space="preserve">Front desk management faces challenges in collaborating with housekeeping to prepare rooms for guests, leading to room availability delays and questioning the </w:t>
      </w:r>
      <w:r w:rsidR="00F214B4" w:rsidRPr="002F2734">
        <w:rPr>
          <w:color w:val="222222"/>
          <w:sz w:val="24"/>
          <w:szCs w:val="24"/>
        </w:rPr>
        <w:t xml:space="preserve">DoubleTree </w:t>
      </w:r>
      <w:r w:rsidRPr="002F2734">
        <w:rPr>
          <w:color w:val="000000" w:themeColor="text1"/>
          <w:sz w:val="24"/>
          <w:szCs w:val="24"/>
        </w:rPr>
        <w:t xml:space="preserve">effectiveness. Meeting guest expectations and concerns is a challenging task for employees, highlighting operational bottlenecks. </w:t>
      </w:r>
      <w:r w:rsidR="00A5660E" w:rsidRPr="002F2734">
        <w:rPr>
          <w:sz w:val="24"/>
          <w:szCs w:val="24"/>
        </w:rPr>
        <w:t xml:space="preserve">Because every guest wants a smooth </w:t>
      </w:r>
      <w:r w:rsidR="002C5A08" w:rsidRPr="002F2734">
        <w:rPr>
          <w:sz w:val="24"/>
          <w:szCs w:val="24"/>
        </w:rPr>
        <w:t>check into the hotel, which is the first impression of the hotel's</w:t>
      </w:r>
      <w:r w:rsidR="00A5660E" w:rsidRPr="002F2734">
        <w:rPr>
          <w:sz w:val="24"/>
          <w:szCs w:val="24"/>
        </w:rPr>
        <w:t xml:space="preserve"> hospitality</w:t>
      </w:r>
      <w:r w:rsidR="008F299B" w:rsidRPr="002F2734">
        <w:rPr>
          <w:sz w:val="24"/>
          <w:szCs w:val="24"/>
        </w:rPr>
        <w:t xml:space="preserve"> (Hognas, 2015)</w:t>
      </w:r>
      <w:r w:rsidR="00A5660E" w:rsidRPr="002F2734">
        <w:rPr>
          <w:sz w:val="24"/>
          <w:szCs w:val="24"/>
        </w:rPr>
        <w:t>.</w:t>
      </w:r>
    </w:p>
    <w:p w14:paraId="23D7DCDA" w14:textId="796BB50C" w:rsidR="006027D7" w:rsidRPr="002F2734" w:rsidRDefault="00DA38C6" w:rsidP="00A47ECA">
      <w:pPr>
        <w:spacing w:before="240" w:after="240" w:line="360" w:lineRule="auto"/>
        <w:jc w:val="both"/>
        <w:rPr>
          <w:color w:val="FF0000"/>
          <w:sz w:val="24"/>
          <w:szCs w:val="24"/>
        </w:rPr>
      </w:pPr>
      <w:r w:rsidRPr="002F2734">
        <w:rPr>
          <w:sz w:val="24"/>
          <w:szCs w:val="24"/>
        </w:rPr>
        <w:t>Delaying room cleaning and maintenance can harm DoubleTree by Hilton Bristol North's reputation and website ratings, potentially leading to guest dissatisfaction and a chain reaction of issues.</w:t>
      </w:r>
    </w:p>
    <w:p w14:paraId="24DE88A5" w14:textId="044D9DE6" w:rsidR="00E9167E" w:rsidRPr="002F2734" w:rsidRDefault="00DA38C6" w:rsidP="00A47ECA">
      <w:pPr>
        <w:spacing w:before="240" w:after="240" w:line="360" w:lineRule="auto"/>
        <w:jc w:val="both"/>
        <w:rPr>
          <w:sz w:val="24"/>
          <w:szCs w:val="24"/>
        </w:rPr>
      </w:pPr>
      <w:r w:rsidRPr="002F2734">
        <w:rPr>
          <w:color w:val="222222"/>
          <w:sz w:val="24"/>
          <w:szCs w:val="24"/>
        </w:rPr>
        <w:t>Hilton Bristol North is seeking a technological solution to improve operational efficiency, quality management, and internal communication, enabling better sharing of room availability and task information among departments.</w:t>
      </w:r>
    </w:p>
    <w:p w14:paraId="2B4056A9" w14:textId="2DC620A1" w:rsidR="006027D7" w:rsidRPr="002F2734" w:rsidRDefault="007B573D" w:rsidP="00A47ECA">
      <w:pPr>
        <w:spacing w:before="240" w:after="240" w:line="360" w:lineRule="auto"/>
        <w:jc w:val="both"/>
        <w:rPr>
          <w:sz w:val="24"/>
          <w:szCs w:val="24"/>
        </w:rPr>
      </w:pPr>
      <w:r w:rsidRPr="002F2734">
        <w:rPr>
          <w:sz w:val="24"/>
          <w:szCs w:val="24"/>
        </w:rPr>
        <w:t>Crabb (2017) mentioned the need that c</w:t>
      </w:r>
      <w:r w:rsidR="002C5A08" w:rsidRPr="002F2734">
        <w:rPr>
          <w:sz w:val="24"/>
          <w:szCs w:val="24"/>
        </w:rPr>
        <w:t xml:space="preserve">ross-training will help the employees know more about the jobs, which </w:t>
      </w:r>
      <w:r w:rsidR="00A5660E" w:rsidRPr="002F2734">
        <w:rPr>
          <w:sz w:val="24"/>
          <w:szCs w:val="24"/>
        </w:rPr>
        <w:t>allows</w:t>
      </w:r>
      <w:r w:rsidR="002C5A08" w:rsidRPr="002F2734">
        <w:rPr>
          <w:sz w:val="24"/>
          <w:szCs w:val="24"/>
        </w:rPr>
        <w:t xml:space="preserve"> them </w:t>
      </w:r>
      <w:r w:rsidR="00A5660E" w:rsidRPr="002F2734">
        <w:rPr>
          <w:sz w:val="24"/>
          <w:szCs w:val="24"/>
        </w:rPr>
        <w:t xml:space="preserve">to work together as a team with a collaborative mindset. Regular evaluation of the performance matrix for the employee using Kaizen and Total Quality Management matrix to communicate and coordinate smoothly. </w:t>
      </w:r>
    </w:p>
    <w:p w14:paraId="3DB46BC1" w14:textId="77777777" w:rsidR="007B573D" w:rsidRPr="002F2734" w:rsidRDefault="007B573D" w:rsidP="00A47ECA">
      <w:pPr>
        <w:spacing w:before="240" w:after="240" w:line="360" w:lineRule="auto"/>
        <w:rPr>
          <w:sz w:val="40"/>
          <w:szCs w:val="40"/>
        </w:rPr>
      </w:pPr>
      <w:r w:rsidRPr="002F2734">
        <w:br w:type="page"/>
      </w:r>
    </w:p>
    <w:p w14:paraId="5E496576" w14:textId="3ABB8BA5" w:rsidR="006027D7" w:rsidRPr="002F2734" w:rsidRDefault="00A5660E" w:rsidP="00A47ECA">
      <w:pPr>
        <w:pStyle w:val="Heading1"/>
        <w:spacing w:before="240" w:after="240"/>
      </w:pPr>
      <w:bookmarkStart w:id="13" w:name="_Toc157386198"/>
      <w:r w:rsidRPr="002F2734">
        <w:lastRenderedPageBreak/>
        <w:t>Section 4: Future Action Plan</w:t>
      </w:r>
      <w:r w:rsidR="00DA1D7F" w:rsidRPr="002F2734">
        <w:t xml:space="preserve"> with Active Experimentation</w:t>
      </w:r>
      <w:bookmarkEnd w:id="13"/>
    </w:p>
    <w:p w14:paraId="0035A1F7" w14:textId="77777777" w:rsidR="00DA1D7F" w:rsidRPr="002F2734" w:rsidRDefault="00DA1D7F" w:rsidP="00A47ECA">
      <w:pPr>
        <w:spacing w:before="240" w:after="240" w:line="360" w:lineRule="auto"/>
        <w:jc w:val="both"/>
        <w:rPr>
          <w:sz w:val="24"/>
          <w:szCs w:val="24"/>
        </w:rPr>
      </w:pPr>
      <w:r w:rsidRPr="002F2734">
        <w:rPr>
          <w:sz w:val="24"/>
          <w:szCs w:val="24"/>
        </w:rPr>
        <w:t xml:space="preserve">Using active experimentation helps to learn from observation and thinking During the practical experience. It showed the way to communicate, watch and manage tasks in different situations. As well as it gives the option to improve technical work-related experience. </w:t>
      </w:r>
    </w:p>
    <w:p w14:paraId="40C6586D" w14:textId="446398E5" w:rsidR="006027D7" w:rsidRPr="002F2734" w:rsidRDefault="00172CAE" w:rsidP="00A47ECA">
      <w:pPr>
        <w:spacing w:before="240" w:after="240" w:line="360" w:lineRule="auto"/>
        <w:jc w:val="both"/>
        <w:rPr>
          <w:sz w:val="24"/>
          <w:szCs w:val="24"/>
        </w:rPr>
      </w:pPr>
      <w:r w:rsidRPr="002F2734">
        <w:rPr>
          <w:sz w:val="24"/>
          <w:szCs w:val="24"/>
        </w:rPr>
        <w:t>According to Ali et al. (2021), a</w:t>
      </w:r>
      <w:r w:rsidR="00A5660E" w:rsidRPr="002F2734">
        <w:rPr>
          <w:sz w:val="24"/>
          <w:szCs w:val="24"/>
        </w:rPr>
        <w:t xml:space="preserve"> personal development </w:t>
      </w:r>
      <w:r w:rsidR="002C5A08" w:rsidRPr="002F2734">
        <w:rPr>
          <w:sz w:val="24"/>
          <w:szCs w:val="24"/>
        </w:rPr>
        <w:t xml:space="preserve">action plan can help improve </w:t>
      </w:r>
      <w:r w:rsidR="00A5660E" w:rsidRPr="002F2734">
        <w:rPr>
          <w:sz w:val="24"/>
          <w:szCs w:val="24"/>
        </w:rPr>
        <w:t xml:space="preserve">service quality. </w:t>
      </w:r>
      <w:r w:rsidR="00E9167E" w:rsidRPr="002F2734">
        <w:rPr>
          <w:sz w:val="24"/>
          <w:szCs w:val="24"/>
        </w:rPr>
        <w:t xml:space="preserve">An assistant receptionist needs to enhance communication skills, teamwork, and effective time management. </w:t>
      </w:r>
      <w:r w:rsidR="0015217A" w:rsidRPr="002F2734">
        <w:rPr>
          <w:sz w:val="24"/>
          <w:szCs w:val="24"/>
        </w:rPr>
        <w:t>DoubleTree by Hilton Bristol North</w:t>
      </w:r>
      <w:r w:rsidR="00E9167E" w:rsidRPr="002F2734">
        <w:rPr>
          <w:sz w:val="24"/>
          <w:szCs w:val="24"/>
        </w:rPr>
        <w:t xml:space="preserve"> should use project management apps and a to-do list for task organization. Stress management and resilience training are essential for dealing with different situations. Experienced co-workers or training can help with customer service. Overall, effective communication, teamwork, and understanding of guest interactions are crucial for a successful receptionist role.</w:t>
      </w:r>
    </w:p>
    <w:p w14:paraId="143B3168" w14:textId="2C529F10" w:rsidR="006027D7" w:rsidRPr="002F2734" w:rsidRDefault="00DA38C6" w:rsidP="00A47ECA">
      <w:pPr>
        <w:spacing w:before="240" w:after="240" w:line="360" w:lineRule="auto"/>
        <w:jc w:val="both"/>
        <w:rPr>
          <w:color w:val="222222"/>
          <w:sz w:val="28"/>
          <w:szCs w:val="28"/>
        </w:rPr>
      </w:pPr>
      <w:r w:rsidRPr="002F2734">
        <w:rPr>
          <w:sz w:val="24"/>
          <w:szCs w:val="24"/>
        </w:rPr>
        <w:t xml:space="preserve">Attending job-related conferences and seminars, as well as improving workplace networking, can help identify skills gaps and receive feedback from supervisors and peers </w:t>
      </w:r>
      <w:r w:rsidR="007B573D" w:rsidRPr="002F2734">
        <w:rPr>
          <w:sz w:val="24"/>
          <w:szCs w:val="24"/>
        </w:rPr>
        <w:t>(Hurrell, 2016)</w:t>
      </w:r>
      <w:r w:rsidR="00A5660E" w:rsidRPr="002F2734">
        <w:rPr>
          <w:sz w:val="24"/>
          <w:szCs w:val="24"/>
        </w:rPr>
        <w:t xml:space="preserve">. </w:t>
      </w:r>
    </w:p>
    <w:p w14:paraId="3C700BBF" w14:textId="47F28EC0" w:rsidR="00636088" w:rsidRPr="002F2734" w:rsidRDefault="00636088" w:rsidP="00A47ECA">
      <w:pPr>
        <w:spacing w:before="240" w:after="240" w:line="360" w:lineRule="auto"/>
        <w:rPr>
          <w:sz w:val="40"/>
          <w:szCs w:val="40"/>
        </w:rPr>
      </w:pPr>
      <w:bookmarkStart w:id="14" w:name="_bjs0e5bdkzz5" w:colFirst="0" w:colLast="0"/>
      <w:bookmarkEnd w:id="14"/>
    </w:p>
    <w:p w14:paraId="3DE31429" w14:textId="7F5A0B4A" w:rsidR="006027D7" w:rsidRPr="002F2734" w:rsidRDefault="00A5660E" w:rsidP="00A47ECA">
      <w:pPr>
        <w:pStyle w:val="Heading1"/>
        <w:shd w:val="clear" w:color="auto" w:fill="FFFFFF"/>
        <w:spacing w:before="240" w:after="240"/>
      </w:pPr>
      <w:bookmarkStart w:id="15" w:name="_Toc157386199"/>
      <w:r w:rsidRPr="002F2734">
        <w:t>Conclusion</w:t>
      </w:r>
      <w:bookmarkEnd w:id="15"/>
    </w:p>
    <w:p w14:paraId="4B893745" w14:textId="052B8925" w:rsidR="006027D7" w:rsidRPr="002F2734" w:rsidRDefault="00A5660E" w:rsidP="00A47ECA">
      <w:pPr>
        <w:shd w:val="clear" w:color="auto" w:fill="FFFFFF"/>
        <w:spacing w:before="240" w:after="240" w:line="360" w:lineRule="auto"/>
        <w:jc w:val="both"/>
        <w:rPr>
          <w:color w:val="222222"/>
          <w:sz w:val="24"/>
          <w:szCs w:val="24"/>
        </w:rPr>
      </w:pPr>
      <w:r w:rsidRPr="002F2734">
        <w:rPr>
          <w:color w:val="222222"/>
          <w:sz w:val="24"/>
          <w:szCs w:val="24"/>
        </w:rPr>
        <w:t>The KOLB’s Experiential Learning Cycle serves as a road map for the overall understanding and development of the job</w:t>
      </w:r>
      <w:r w:rsidR="002C5A08" w:rsidRPr="002F2734">
        <w:rPr>
          <w:color w:val="222222"/>
          <w:sz w:val="24"/>
          <w:szCs w:val="24"/>
        </w:rPr>
        <w:t xml:space="preserve"> because</w:t>
      </w:r>
      <w:r w:rsidRPr="002F2734">
        <w:rPr>
          <w:color w:val="222222"/>
          <w:sz w:val="24"/>
          <w:szCs w:val="24"/>
        </w:rPr>
        <w:t xml:space="preserve"> there is a diverse range of expertise needed for managing day-to-day tasks</w:t>
      </w:r>
      <w:r w:rsidR="002C5A08" w:rsidRPr="002F2734">
        <w:rPr>
          <w:color w:val="222222"/>
          <w:sz w:val="24"/>
          <w:szCs w:val="24"/>
        </w:rPr>
        <w:t>,</w:t>
      </w:r>
      <w:r w:rsidRPr="002F2734">
        <w:rPr>
          <w:color w:val="222222"/>
          <w:sz w:val="24"/>
          <w:szCs w:val="24"/>
        </w:rPr>
        <w:t xml:space="preserve"> which is a continuous process to learn. </w:t>
      </w:r>
    </w:p>
    <w:p w14:paraId="009BED1C" w14:textId="77777777" w:rsidR="00636088" w:rsidRPr="002F2734" w:rsidRDefault="00636088" w:rsidP="00A47ECA">
      <w:pPr>
        <w:spacing w:before="240" w:after="240" w:line="360" w:lineRule="auto"/>
        <w:rPr>
          <w:sz w:val="40"/>
          <w:szCs w:val="40"/>
        </w:rPr>
      </w:pPr>
      <w:bookmarkStart w:id="16" w:name="_cxire91j7uu0" w:colFirst="0" w:colLast="0"/>
      <w:bookmarkEnd w:id="16"/>
      <w:r w:rsidRPr="002F2734">
        <w:br w:type="page"/>
      </w:r>
    </w:p>
    <w:p w14:paraId="6A1A2BC1" w14:textId="488FA333" w:rsidR="006027D7" w:rsidRPr="002F2734" w:rsidRDefault="00A5660E" w:rsidP="00A47ECA">
      <w:pPr>
        <w:pStyle w:val="Heading1"/>
        <w:shd w:val="clear" w:color="auto" w:fill="FFFFFF"/>
        <w:spacing w:before="240" w:after="240"/>
      </w:pPr>
      <w:bookmarkStart w:id="17" w:name="_Toc157386200"/>
      <w:r w:rsidRPr="002F2734">
        <w:lastRenderedPageBreak/>
        <w:t>References</w:t>
      </w:r>
      <w:bookmarkEnd w:id="17"/>
    </w:p>
    <w:p w14:paraId="05FD8ABA"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Ali, B.J., Gardi, B., Jabbar Othman, B., Ali Ahmed, S., Burhan Ismael, N., Abdalla Hamza, P., Mahmood Aziz, H., Sabir, B.Y., Sorguli, S. and Anwar, G., 2021. Hotel service quality: The impact of service quality on customer satisfaction in hospitality. </w:t>
      </w:r>
      <w:r w:rsidRPr="002F2734">
        <w:rPr>
          <w:i/>
          <w:iCs/>
          <w:color w:val="222222"/>
          <w:sz w:val="24"/>
          <w:szCs w:val="24"/>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2F2734">
        <w:rPr>
          <w:color w:val="222222"/>
          <w:sz w:val="24"/>
          <w:szCs w:val="24"/>
          <w:shd w:val="clear" w:color="auto" w:fill="FFFFFF"/>
        </w:rPr>
        <w:t>, </w:t>
      </w:r>
      <w:r w:rsidRPr="002F2734">
        <w:rPr>
          <w:i/>
          <w:iCs/>
          <w:color w:val="222222"/>
          <w:sz w:val="24"/>
          <w:szCs w:val="24"/>
          <w:shd w:val="clear" w:color="auto" w:fill="FFFFFF"/>
        </w:rPr>
        <w:t>5</w:t>
      </w:r>
      <w:r w:rsidRPr="002F2734">
        <w:rPr>
          <w:color w:val="222222"/>
          <w:sz w:val="24"/>
          <w:szCs w:val="24"/>
          <w:shd w:val="clear" w:color="auto" w:fill="FFFFFF"/>
        </w:rPr>
        <w:t xml:space="preserve">(3), pp.14-28. </w:t>
      </w:r>
    </w:p>
    <w:p w14:paraId="6ABFC022"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Bharwani, S. and Jauhari, V., 2017. An exploratory study of competencies required to cocreate memorable customer experiences in the hospitality industry. In </w:t>
      </w:r>
      <w:r w:rsidRPr="002F2734">
        <w:rPr>
          <w:i/>
          <w:iCs/>
          <w:color w:val="222222"/>
          <w:sz w:val="24"/>
          <w:szCs w:val="24"/>
          <w:shd w:val="clear" w:color="auto" w:fill="FFFFFF"/>
        </w:rPr>
        <w:t>Hospitality marketing and consumer behavior</w:t>
      </w:r>
      <w:r w:rsidRPr="002F2734">
        <w:rPr>
          <w:color w:val="222222"/>
          <w:sz w:val="24"/>
          <w:szCs w:val="24"/>
          <w:shd w:val="clear" w:color="auto" w:fill="FFFFFF"/>
        </w:rPr>
        <w:t xml:space="preserve"> (pp. 159-185). Apple Academic Press. </w:t>
      </w:r>
    </w:p>
    <w:p w14:paraId="593ACBE4"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Cetin, G. and Walls, A., 2016. Understanding the customer experiences from the perspective of guests and hotel managers: Empirical findings from luxury hotels in Istanbul, Turkey. </w:t>
      </w:r>
      <w:r w:rsidRPr="002F2734">
        <w:rPr>
          <w:i/>
          <w:iCs/>
          <w:color w:val="222222"/>
          <w:sz w:val="24"/>
          <w:szCs w:val="24"/>
          <w:shd w:val="clear" w:color="auto" w:fill="FFFFFF"/>
        </w:rPr>
        <w:t>Journal of Hospitality Marketing &amp; Management</w:t>
      </w:r>
      <w:r w:rsidRPr="002F2734">
        <w:rPr>
          <w:color w:val="222222"/>
          <w:sz w:val="24"/>
          <w:szCs w:val="24"/>
          <w:shd w:val="clear" w:color="auto" w:fill="FFFFFF"/>
        </w:rPr>
        <w:t>, </w:t>
      </w:r>
      <w:r w:rsidRPr="002F2734">
        <w:rPr>
          <w:i/>
          <w:iCs/>
          <w:color w:val="222222"/>
          <w:sz w:val="24"/>
          <w:szCs w:val="24"/>
          <w:shd w:val="clear" w:color="auto" w:fill="FFFFFF"/>
        </w:rPr>
        <w:t>25</w:t>
      </w:r>
      <w:r w:rsidRPr="002F2734">
        <w:rPr>
          <w:color w:val="222222"/>
          <w:sz w:val="24"/>
          <w:szCs w:val="24"/>
          <w:shd w:val="clear" w:color="auto" w:fill="FFFFFF"/>
        </w:rPr>
        <w:t xml:space="preserve">(4), pp.395-424. </w:t>
      </w:r>
    </w:p>
    <w:p w14:paraId="3FACC71D"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Crabb, M.A., 2017. </w:t>
      </w:r>
      <w:r w:rsidRPr="002F2734">
        <w:rPr>
          <w:i/>
          <w:iCs/>
          <w:color w:val="222222"/>
          <w:sz w:val="24"/>
          <w:szCs w:val="24"/>
          <w:shd w:val="clear" w:color="auto" w:fill="FFFFFF"/>
        </w:rPr>
        <w:t>The Effects of Cross-Training in Small Organizations on Employees and Organizational Development</w:t>
      </w:r>
      <w:r w:rsidRPr="002F2734">
        <w:rPr>
          <w:color w:val="222222"/>
          <w:sz w:val="24"/>
          <w:szCs w:val="24"/>
          <w:shd w:val="clear" w:color="auto" w:fill="FFFFFF"/>
        </w:rPr>
        <w:t xml:space="preserve"> (Doctoral dissertation, Capella University). </w:t>
      </w:r>
    </w:p>
    <w:p w14:paraId="625F82D8"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Dogan, S. and Vatan, A., 2019. Hotel managers’ thoughts towards new technologies and service robots’ at hotels: A qualitative study in Turkey. </w:t>
      </w:r>
      <w:r w:rsidRPr="002F2734">
        <w:rPr>
          <w:i/>
          <w:iCs/>
          <w:color w:val="222222"/>
          <w:sz w:val="24"/>
          <w:szCs w:val="24"/>
          <w:shd w:val="clear" w:color="auto" w:fill="FFFFFF"/>
        </w:rPr>
        <w:t>Co-Editors</w:t>
      </w:r>
      <w:r w:rsidRPr="002F2734">
        <w:rPr>
          <w:color w:val="222222"/>
          <w:sz w:val="24"/>
          <w:szCs w:val="24"/>
          <w:shd w:val="clear" w:color="auto" w:fill="FFFFFF"/>
        </w:rPr>
        <w:t xml:space="preserve">, p.382. </w:t>
      </w:r>
    </w:p>
    <w:p w14:paraId="052B741C"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 xml:space="preserve">Högnäs, S., 2015. The importance of the first impression in hotel customer service. </w:t>
      </w:r>
    </w:p>
    <w:p w14:paraId="6F120F44"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Hurrell, S.A., 2016. Rethinking the soft skills deficit blame game: Employers, skills withdrawal and the reporting of soft skills gaps. </w:t>
      </w:r>
      <w:r w:rsidRPr="002F2734">
        <w:rPr>
          <w:i/>
          <w:iCs/>
          <w:color w:val="222222"/>
          <w:sz w:val="24"/>
          <w:szCs w:val="24"/>
          <w:shd w:val="clear" w:color="auto" w:fill="FFFFFF"/>
        </w:rPr>
        <w:t>Human relations</w:t>
      </w:r>
      <w:r w:rsidRPr="002F2734">
        <w:rPr>
          <w:color w:val="222222"/>
          <w:sz w:val="24"/>
          <w:szCs w:val="24"/>
          <w:shd w:val="clear" w:color="auto" w:fill="FFFFFF"/>
        </w:rPr>
        <w:t>, </w:t>
      </w:r>
      <w:r w:rsidRPr="002F2734">
        <w:rPr>
          <w:i/>
          <w:iCs/>
          <w:color w:val="222222"/>
          <w:sz w:val="24"/>
          <w:szCs w:val="24"/>
          <w:shd w:val="clear" w:color="auto" w:fill="FFFFFF"/>
        </w:rPr>
        <w:t>69</w:t>
      </w:r>
      <w:r w:rsidRPr="002F2734">
        <w:rPr>
          <w:color w:val="222222"/>
          <w:sz w:val="24"/>
          <w:szCs w:val="24"/>
          <w:shd w:val="clear" w:color="auto" w:fill="FFFFFF"/>
        </w:rPr>
        <w:t>(3), pp.605-628.</w:t>
      </w:r>
    </w:p>
    <w:p w14:paraId="22E08D47"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Jawabreh, O., Mahmoud, R. and Hamasha, S.A., 2020. Factors influencing the employees service performances in hospitality industry case study AQBA five stars hotel. </w:t>
      </w:r>
      <w:r w:rsidRPr="002F2734">
        <w:rPr>
          <w:i/>
          <w:iCs/>
          <w:color w:val="222222"/>
          <w:sz w:val="24"/>
          <w:szCs w:val="24"/>
          <w:shd w:val="clear" w:color="auto" w:fill="FFFFFF"/>
        </w:rPr>
        <w:t>Geo Journal of Tourism and Geosites</w:t>
      </w:r>
      <w:r w:rsidRPr="002F2734">
        <w:rPr>
          <w:color w:val="222222"/>
          <w:sz w:val="24"/>
          <w:szCs w:val="24"/>
          <w:shd w:val="clear" w:color="auto" w:fill="FFFFFF"/>
        </w:rPr>
        <w:t>, </w:t>
      </w:r>
      <w:r w:rsidRPr="002F2734">
        <w:rPr>
          <w:i/>
          <w:iCs/>
          <w:color w:val="222222"/>
          <w:sz w:val="24"/>
          <w:szCs w:val="24"/>
          <w:shd w:val="clear" w:color="auto" w:fill="FFFFFF"/>
        </w:rPr>
        <w:t>29</w:t>
      </w:r>
      <w:r w:rsidRPr="002F2734">
        <w:rPr>
          <w:color w:val="222222"/>
          <w:sz w:val="24"/>
          <w:szCs w:val="24"/>
          <w:shd w:val="clear" w:color="auto" w:fill="FFFFFF"/>
        </w:rPr>
        <w:t xml:space="preserve">(2), pp.649-661. </w:t>
      </w:r>
    </w:p>
    <w:p w14:paraId="1B98B416"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Kainthola, V. Prakesh. "Principles of hotel management." (2021).</w:t>
      </w:r>
    </w:p>
    <w:p w14:paraId="4C417AEC"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lastRenderedPageBreak/>
        <w:t>Kolb, A.Y. and Kolb, D.A., 2009. Experiential learning theory: A dynamic, holistic approach to management learning, education and development. </w:t>
      </w:r>
      <w:r w:rsidRPr="002F2734">
        <w:rPr>
          <w:i/>
          <w:iCs/>
          <w:color w:val="222222"/>
          <w:sz w:val="24"/>
          <w:szCs w:val="24"/>
          <w:shd w:val="clear" w:color="auto" w:fill="FFFFFF"/>
        </w:rPr>
        <w:t>The SAGE handbook of management learning, education and development</w:t>
      </w:r>
      <w:r w:rsidRPr="002F2734">
        <w:rPr>
          <w:color w:val="222222"/>
          <w:sz w:val="24"/>
          <w:szCs w:val="24"/>
          <w:shd w:val="clear" w:color="auto" w:fill="FFFFFF"/>
        </w:rPr>
        <w:t>, </w:t>
      </w:r>
      <w:r w:rsidRPr="002F2734">
        <w:rPr>
          <w:i/>
          <w:iCs/>
          <w:color w:val="222222"/>
          <w:sz w:val="24"/>
          <w:szCs w:val="24"/>
          <w:shd w:val="clear" w:color="auto" w:fill="FFFFFF"/>
        </w:rPr>
        <w:t>7</w:t>
      </w:r>
      <w:r w:rsidRPr="002F2734">
        <w:rPr>
          <w:color w:val="222222"/>
          <w:sz w:val="24"/>
          <w:szCs w:val="24"/>
          <w:shd w:val="clear" w:color="auto" w:fill="FFFFFF"/>
        </w:rPr>
        <w:t>, p.42.</w:t>
      </w:r>
    </w:p>
    <w:p w14:paraId="07157BCA"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Mallia, A., 2022. The Competency Levels and Occupational Standards in the Hospitality Industry: A study of the Receptionist role in 5 Star Hotels in Malta. </w:t>
      </w:r>
      <w:r w:rsidRPr="002F2734">
        <w:rPr>
          <w:i/>
          <w:iCs/>
          <w:color w:val="222222"/>
          <w:sz w:val="24"/>
          <w:szCs w:val="24"/>
          <w:shd w:val="clear" w:color="auto" w:fill="FFFFFF"/>
        </w:rPr>
        <w:t>The Online Open Access Repository of the Institute of Tourism Studies (Malta)</w:t>
      </w:r>
      <w:r w:rsidRPr="002F2734">
        <w:rPr>
          <w:color w:val="222222"/>
          <w:sz w:val="24"/>
          <w:szCs w:val="24"/>
          <w:shd w:val="clear" w:color="auto" w:fill="FFFFFF"/>
        </w:rPr>
        <w:t xml:space="preserve">. </w:t>
      </w:r>
    </w:p>
    <w:p w14:paraId="5E3AB5DE"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Nwokorie, E.C. and Igbojekwe, P., 2019. Security challenges for the hotel industry: Implications for selected hotels in Owerri, Nigeria. </w:t>
      </w:r>
      <w:r w:rsidRPr="002F2734">
        <w:rPr>
          <w:i/>
          <w:iCs/>
          <w:color w:val="222222"/>
          <w:sz w:val="24"/>
          <w:szCs w:val="24"/>
          <w:shd w:val="clear" w:color="auto" w:fill="FFFFFF"/>
        </w:rPr>
        <w:t>Academica Turistica-Tourism and Innovation Journal</w:t>
      </w:r>
      <w:r w:rsidRPr="002F2734">
        <w:rPr>
          <w:color w:val="222222"/>
          <w:sz w:val="24"/>
          <w:szCs w:val="24"/>
          <w:shd w:val="clear" w:color="auto" w:fill="FFFFFF"/>
        </w:rPr>
        <w:t>, </w:t>
      </w:r>
      <w:r w:rsidRPr="002F2734">
        <w:rPr>
          <w:i/>
          <w:iCs/>
          <w:color w:val="222222"/>
          <w:sz w:val="24"/>
          <w:szCs w:val="24"/>
          <w:shd w:val="clear" w:color="auto" w:fill="FFFFFF"/>
        </w:rPr>
        <w:t>12</w:t>
      </w:r>
      <w:r w:rsidRPr="002F2734">
        <w:rPr>
          <w:color w:val="222222"/>
          <w:sz w:val="24"/>
          <w:szCs w:val="24"/>
          <w:shd w:val="clear" w:color="auto" w:fill="FFFFFF"/>
        </w:rPr>
        <w:t>(2).</w:t>
      </w:r>
    </w:p>
    <w:p w14:paraId="0D5FFC6A"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Özdemir, A.İ., Çolak, A. and Shmilli, J., 2019. Business process management in hotels: with a focus on delivering quality guest service. </w:t>
      </w:r>
      <w:r w:rsidRPr="002F2734">
        <w:rPr>
          <w:i/>
          <w:iCs/>
          <w:color w:val="222222"/>
          <w:sz w:val="24"/>
          <w:szCs w:val="24"/>
          <w:shd w:val="clear" w:color="auto" w:fill="FFFFFF"/>
        </w:rPr>
        <w:t>Quality &amp; Quantity</w:t>
      </w:r>
      <w:r w:rsidRPr="002F2734">
        <w:rPr>
          <w:color w:val="222222"/>
          <w:sz w:val="24"/>
          <w:szCs w:val="24"/>
          <w:shd w:val="clear" w:color="auto" w:fill="FFFFFF"/>
        </w:rPr>
        <w:t>, </w:t>
      </w:r>
      <w:r w:rsidRPr="002F2734">
        <w:rPr>
          <w:i/>
          <w:iCs/>
          <w:color w:val="222222"/>
          <w:sz w:val="24"/>
          <w:szCs w:val="24"/>
          <w:shd w:val="clear" w:color="auto" w:fill="FFFFFF"/>
        </w:rPr>
        <w:t>53</w:t>
      </w:r>
      <w:r w:rsidRPr="002F2734">
        <w:rPr>
          <w:color w:val="222222"/>
          <w:sz w:val="24"/>
          <w:szCs w:val="24"/>
          <w:shd w:val="clear" w:color="auto" w:fill="FFFFFF"/>
        </w:rPr>
        <w:t>(5), pp.2305-2322.</w:t>
      </w:r>
    </w:p>
    <w:p w14:paraId="36631E2A"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Sandstrom, J.K. and Reynolds, D.E., 2020. Leading a successful hotel: A look at the general manager’s ability to utilize multiple leadership styles. </w:t>
      </w:r>
      <w:r w:rsidRPr="002F2734">
        <w:rPr>
          <w:i/>
          <w:iCs/>
          <w:color w:val="222222"/>
          <w:sz w:val="24"/>
          <w:szCs w:val="24"/>
          <w:shd w:val="clear" w:color="auto" w:fill="FFFFFF"/>
        </w:rPr>
        <w:t>International Journal of Hospitality Management</w:t>
      </w:r>
      <w:r w:rsidRPr="002F2734">
        <w:rPr>
          <w:color w:val="222222"/>
          <w:sz w:val="24"/>
          <w:szCs w:val="24"/>
          <w:shd w:val="clear" w:color="auto" w:fill="FFFFFF"/>
        </w:rPr>
        <w:t>, </w:t>
      </w:r>
      <w:r w:rsidRPr="002F2734">
        <w:rPr>
          <w:i/>
          <w:iCs/>
          <w:color w:val="222222"/>
          <w:sz w:val="24"/>
          <w:szCs w:val="24"/>
          <w:shd w:val="clear" w:color="auto" w:fill="FFFFFF"/>
        </w:rPr>
        <w:t>89</w:t>
      </w:r>
      <w:r w:rsidRPr="002F2734">
        <w:rPr>
          <w:color w:val="222222"/>
          <w:sz w:val="24"/>
          <w:szCs w:val="24"/>
          <w:shd w:val="clear" w:color="auto" w:fill="FFFFFF"/>
        </w:rPr>
        <w:t>, p.102399.</w:t>
      </w:r>
    </w:p>
    <w:p w14:paraId="6054D472" w14:textId="77777777" w:rsidR="00172CAE" w:rsidRPr="002F2734" w:rsidRDefault="00172CAE" w:rsidP="00A47ECA">
      <w:pPr>
        <w:spacing w:before="240" w:after="240" w:line="360" w:lineRule="auto"/>
        <w:jc w:val="both"/>
        <w:rPr>
          <w:sz w:val="28"/>
          <w:szCs w:val="28"/>
        </w:rPr>
      </w:pPr>
    </w:p>
    <w:p w14:paraId="090D7537" w14:textId="62D0EB49" w:rsidR="006027D7" w:rsidRPr="002F2734" w:rsidRDefault="006027D7" w:rsidP="00A47ECA">
      <w:pPr>
        <w:shd w:val="clear" w:color="auto" w:fill="FFFFFF"/>
        <w:spacing w:before="240" w:after="240" w:line="360" w:lineRule="auto"/>
        <w:jc w:val="both"/>
        <w:rPr>
          <w:color w:val="222222"/>
          <w:sz w:val="32"/>
          <w:szCs w:val="32"/>
        </w:rPr>
      </w:pPr>
    </w:p>
    <w:sectPr w:rsidR="006027D7" w:rsidRPr="002F2734" w:rsidSect="00D53EF5">
      <w:footerReference w:type="default" r:id="rId9"/>
      <w:footerReference w:type="first" r:id="rId10"/>
      <w:pgSz w:w="11906" w:h="16838" w:code="9"/>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162B8" w14:textId="77777777" w:rsidR="00D53EF5" w:rsidRDefault="00D53EF5" w:rsidP="00360620">
      <w:pPr>
        <w:spacing w:line="240" w:lineRule="auto"/>
      </w:pPr>
      <w:r>
        <w:separator/>
      </w:r>
    </w:p>
  </w:endnote>
  <w:endnote w:type="continuationSeparator" w:id="0">
    <w:p w14:paraId="2A3D2589" w14:textId="77777777" w:rsidR="00D53EF5" w:rsidRDefault="00D53EF5" w:rsidP="003606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792231"/>
      <w:docPartObj>
        <w:docPartGallery w:val="Page Numbers (Bottom of Page)"/>
        <w:docPartUnique/>
      </w:docPartObj>
    </w:sdtPr>
    <w:sdtEndPr>
      <w:rPr>
        <w:color w:val="7F7F7F" w:themeColor="background1" w:themeShade="7F"/>
        <w:spacing w:val="60"/>
      </w:rPr>
    </w:sdtEndPr>
    <w:sdtContent>
      <w:p w14:paraId="085648B8" w14:textId="680B2838" w:rsidR="00360620" w:rsidRDefault="0036062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3AFCC9D" w14:textId="77777777" w:rsidR="00360620" w:rsidRDefault="003606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96489" w14:textId="2AC801CF" w:rsidR="00360620" w:rsidRDefault="00360620" w:rsidP="00360620">
    <w:pPr>
      <w:pStyle w:val="Footer"/>
      <w:pBdr>
        <w:top w:val="single" w:sz="4" w:space="1" w:color="D9D9D9" w:themeColor="background1" w:themeShade="D9"/>
      </w:pBdr>
    </w:pPr>
  </w:p>
  <w:p w14:paraId="7668C52C" w14:textId="77777777" w:rsidR="00360620" w:rsidRDefault="00360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F1D5C" w14:textId="77777777" w:rsidR="00D53EF5" w:rsidRDefault="00D53EF5" w:rsidP="00360620">
      <w:pPr>
        <w:spacing w:line="240" w:lineRule="auto"/>
      </w:pPr>
      <w:r>
        <w:separator/>
      </w:r>
    </w:p>
  </w:footnote>
  <w:footnote w:type="continuationSeparator" w:id="0">
    <w:p w14:paraId="49995ACE" w14:textId="77777777" w:rsidR="00D53EF5" w:rsidRDefault="00D53EF5" w:rsidP="003606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F67B4"/>
    <w:multiLevelType w:val="hybridMultilevel"/>
    <w:tmpl w:val="49D61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0137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7D7"/>
    <w:rsid w:val="00096BB9"/>
    <w:rsid w:val="0011717A"/>
    <w:rsid w:val="00130498"/>
    <w:rsid w:val="0015217A"/>
    <w:rsid w:val="001572CB"/>
    <w:rsid w:val="00163F04"/>
    <w:rsid w:val="00165C49"/>
    <w:rsid w:val="00172CAE"/>
    <w:rsid w:val="001A69A2"/>
    <w:rsid w:val="00242C9F"/>
    <w:rsid w:val="002647AB"/>
    <w:rsid w:val="00266EC2"/>
    <w:rsid w:val="002C5A08"/>
    <w:rsid w:val="002F2734"/>
    <w:rsid w:val="0034533B"/>
    <w:rsid w:val="00360620"/>
    <w:rsid w:val="00366D8F"/>
    <w:rsid w:val="003B1F05"/>
    <w:rsid w:val="003D105F"/>
    <w:rsid w:val="003D5385"/>
    <w:rsid w:val="00406AA6"/>
    <w:rsid w:val="0043271B"/>
    <w:rsid w:val="004908F1"/>
    <w:rsid w:val="00552F5F"/>
    <w:rsid w:val="005623A8"/>
    <w:rsid w:val="005844AC"/>
    <w:rsid w:val="0059118D"/>
    <w:rsid w:val="005F1E13"/>
    <w:rsid w:val="006027D7"/>
    <w:rsid w:val="00613A0A"/>
    <w:rsid w:val="00636088"/>
    <w:rsid w:val="006D7375"/>
    <w:rsid w:val="006E3932"/>
    <w:rsid w:val="006F108D"/>
    <w:rsid w:val="006F4BC9"/>
    <w:rsid w:val="0071790E"/>
    <w:rsid w:val="0078279E"/>
    <w:rsid w:val="007B573D"/>
    <w:rsid w:val="007B7AC8"/>
    <w:rsid w:val="007C35B3"/>
    <w:rsid w:val="007D7D3A"/>
    <w:rsid w:val="007F2808"/>
    <w:rsid w:val="008522DA"/>
    <w:rsid w:val="00883EFF"/>
    <w:rsid w:val="008F299B"/>
    <w:rsid w:val="00915B55"/>
    <w:rsid w:val="00927746"/>
    <w:rsid w:val="009B1219"/>
    <w:rsid w:val="009D1424"/>
    <w:rsid w:val="009D7672"/>
    <w:rsid w:val="00A12C67"/>
    <w:rsid w:val="00A47ECA"/>
    <w:rsid w:val="00A5660E"/>
    <w:rsid w:val="00A73763"/>
    <w:rsid w:val="00A928F6"/>
    <w:rsid w:val="00AC6860"/>
    <w:rsid w:val="00AE25A3"/>
    <w:rsid w:val="00B54DC7"/>
    <w:rsid w:val="00B57EBD"/>
    <w:rsid w:val="00BA6FEC"/>
    <w:rsid w:val="00C07E41"/>
    <w:rsid w:val="00C22C74"/>
    <w:rsid w:val="00C2701F"/>
    <w:rsid w:val="00C36794"/>
    <w:rsid w:val="00C4152E"/>
    <w:rsid w:val="00C6775B"/>
    <w:rsid w:val="00C86565"/>
    <w:rsid w:val="00CB6FFF"/>
    <w:rsid w:val="00CD5073"/>
    <w:rsid w:val="00D14756"/>
    <w:rsid w:val="00D53EF5"/>
    <w:rsid w:val="00D63F5D"/>
    <w:rsid w:val="00D91C07"/>
    <w:rsid w:val="00DA1D7F"/>
    <w:rsid w:val="00DA38C6"/>
    <w:rsid w:val="00DF25AE"/>
    <w:rsid w:val="00E2093D"/>
    <w:rsid w:val="00E76EB9"/>
    <w:rsid w:val="00E9167E"/>
    <w:rsid w:val="00EB6695"/>
    <w:rsid w:val="00EC2D2A"/>
    <w:rsid w:val="00EE0823"/>
    <w:rsid w:val="00F214B4"/>
    <w:rsid w:val="00F263BF"/>
    <w:rsid w:val="00FA32CF"/>
    <w:rsid w:val="00FE4A9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B874F8"/>
  <w15:docId w15:val="{24FB9361-AD62-49D2-BBBC-95732EE76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76EB9"/>
    <w:pPr>
      <w:keepNext/>
      <w:keepLines/>
      <w:spacing w:before="400" w:after="120" w:line="360" w:lineRule="auto"/>
      <w:jc w:val="both"/>
      <w:outlineLvl w:val="0"/>
    </w:pPr>
    <w:rPr>
      <w:color w:val="403152" w:themeColor="accent4" w:themeShade="80"/>
      <w:sz w:val="32"/>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36088"/>
    <w:pPr>
      <w:spacing w:before="240" w:after="0" w:line="259" w:lineRule="auto"/>
      <w:outlineLvl w:val="9"/>
    </w:pPr>
    <w:rPr>
      <w:rFonts w:asciiTheme="majorHAnsi" w:eastAsiaTheme="majorEastAsia" w:hAnsiTheme="majorHAnsi" w:cstheme="majorBidi"/>
      <w:color w:val="365F91" w:themeColor="accent1" w:themeShade="BF"/>
      <w:szCs w:val="32"/>
      <w:lang w:val="en-US" w:eastAsia="en-US" w:bidi="ar-SA"/>
    </w:rPr>
  </w:style>
  <w:style w:type="paragraph" w:styleId="TOC1">
    <w:name w:val="toc 1"/>
    <w:basedOn w:val="Normal"/>
    <w:next w:val="Normal"/>
    <w:autoRedefine/>
    <w:uiPriority w:val="39"/>
    <w:unhideWhenUsed/>
    <w:rsid w:val="00636088"/>
    <w:pPr>
      <w:spacing w:after="100"/>
    </w:pPr>
    <w:rPr>
      <w:szCs w:val="28"/>
    </w:rPr>
  </w:style>
  <w:style w:type="character" w:styleId="Hyperlink">
    <w:name w:val="Hyperlink"/>
    <w:basedOn w:val="DefaultParagraphFont"/>
    <w:uiPriority w:val="99"/>
    <w:unhideWhenUsed/>
    <w:rsid w:val="00636088"/>
    <w:rPr>
      <w:color w:val="0000FF" w:themeColor="hyperlink"/>
      <w:u w:val="single"/>
    </w:rPr>
  </w:style>
  <w:style w:type="paragraph" w:styleId="ListParagraph">
    <w:name w:val="List Paragraph"/>
    <w:basedOn w:val="Normal"/>
    <w:uiPriority w:val="34"/>
    <w:qFormat/>
    <w:rsid w:val="00172CAE"/>
    <w:pPr>
      <w:spacing w:after="160" w:line="259" w:lineRule="auto"/>
      <w:ind w:left="720"/>
      <w:contextualSpacing/>
    </w:pPr>
    <w:rPr>
      <w:rFonts w:asciiTheme="minorHAnsi" w:eastAsiaTheme="minorHAnsi" w:hAnsiTheme="minorHAnsi" w:cs="Vrinda"/>
      <w:color w:val="000000" w:themeColor="text1"/>
      <w:szCs w:val="28"/>
      <w:lang w:eastAsia="en-US"/>
    </w:rPr>
  </w:style>
  <w:style w:type="paragraph" w:styleId="Header">
    <w:name w:val="header"/>
    <w:basedOn w:val="Normal"/>
    <w:link w:val="HeaderChar"/>
    <w:uiPriority w:val="99"/>
    <w:unhideWhenUsed/>
    <w:rsid w:val="00360620"/>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360620"/>
    <w:rPr>
      <w:szCs w:val="28"/>
    </w:rPr>
  </w:style>
  <w:style w:type="paragraph" w:styleId="Footer">
    <w:name w:val="footer"/>
    <w:basedOn w:val="Normal"/>
    <w:link w:val="FooterChar"/>
    <w:uiPriority w:val="99"/>
    <w:unhideWhenUsed/>
    <w:rsid w:val="00360620"/>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360620"/>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D24FF6B-B578-41AE-B146-18FFE0A135F9}">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B6F6A-D10C-409E-B701-A4548A7A9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10</Pages>
  <Words>2007</Words>
  <Characters>11442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matyas</cp:lastModifiedBy>
  <cp:revision>3</cp:revision>
  <dcterms:created xsi:type="dcterms:W3CDTF">2024-01-27T15:59:00Z</dcterms:created>
  <dcterms:modified xsi:type="dcterms:W3CDTF">2024-02-21T18:14:00Z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e3131c4388d72b68bc9b4452683e259e0aa0e1836e2fc91bc58c91644181445c</vt:lpwstr>
  </property>
</Properties>
</file>