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0543307"/>
        <w:docPartObj>
          <w:docPartGallery w:val="Cover Pages"/>
          <w:docPartUnique/>
        </w:docPartObj>
      </w:sdtPr>
      <w:sdtContent>
        <w:p w14:paraId="7FBCA4B0" w14:textId="2ED91C63" w:rsidR="00457B56" w:rsidRDefault="00457B56">
          <w:r>
            <w:rPr>
              <w:noProof/>
            </w:rPr>
            <mc:AlternateContent>
              <mc:Choice Requires="wps">
                <w:drawing>
                  <wp:anchor distT="0" distB="0" distL="114300" distR="114300" simplePos="0" relativeHeight="251659264" behindDoc="0" locked="0" layoutInCell="1" allowOverlap="1" wp14:anchorId="3EDAF727" wp14:editId="7148636A">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21"/>
                                </w:tblGrid>
                                <w:tr w:rsidR="00457B56" w14:paraId="70760238" w14:textId="77777777">
                                  <w:trPr>
                                    <w:jc w:val="center"/>
                                  </w:trPr>
                                  <w:tc>
                                    <w:tcPr>
                                      <w:tcW w:w="2568" w:type="pct"/>
                                      <w:vAlign w:val="center"/>
                                    </w:tcPr>
                                    <w:p w14:paraId="340077B2" w14:textId="77777777" w:rsidR="00457B56" w:rsidRDefault="00457B56">
                                      <w:pPr>
                                        <w:jc w:val="right"/>
                                      </w:pPr>
                                      <w:r>
                                        <w:rPr>
                                          <w:noProof/>
                                        </w:rPr>
                                        <w:drawing>
                                          <wp:inline distT="0" distB="0" distL="0" distR="0" wp14:anchorId="2553D8F9" wp14:editId="2CAD3DAF">
                                            <wp:extent cx="3065006" cy="2047328"/>
                                            <wp:effectExtent l="0" t="0" r="254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6">
                                                      <a:extLst>
                                                        <a:ext uri="{28A0092B-C50C-407E-A947-70E740481C1C}">
                                                          <a14:useLocalDpi xmlns:a14="http://schemas.microsoft.com/office/drawing/2010/main" val="0"/>
                                                        </a:ext>
                                                      </a:extLst>
                                                    </a:blip>
                                                    <a:stretch>
                                                      <a:fillRect/>
                                                    </a:stretch>
                                                  </pic:blipFill>
                                                  <pic:spPr>
                                                    <a:xfrm>
                                                      <a:off x="0" y="0"/>
                                                      <a:ext cx="3065006" cy="2047328"/>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0FCA495" w14:textId="6036D859" w:rsidR="00457B56" w:rsidRDefault="00457B56">
                                          <w:pPr>
                                            <w:pStyle w:val="NoSpacing"/>
                                            <w:spacing w:line="312" w:lineRule="auto"/>
                                            <w:jc w:val="right"/>
                                            <w:rPr>
                                              <w:caps/>
                                              <w:color w:val="191919" w:themeColor="text1" w:themeTint="E6"/>
                                              <w:sz w:val="72"/>
                                              <w:szCs w:val="72"/>
                                            </w:rPr>
                                          </w:pPr>
                                          <w:r>
                                            <w:rPr>
                                              <w:caps/>
                                              <w:color w:val="191919" w:themeColor="text1" w:themeTint="E6"/>
                                              <w:sz w:val="72"/>
                                              <w:szCs w:val="72"/>
                                            </w:rPr>
                                            <w:t>Marketing plan</w:t>
                                          </w:r>
                                        </w:p>
                                      </w:sdtContent>
                                    </w:sdt>
                                    <w:sdt>
                                      <w:sdtPr>
                                        <w:rPr>
                                          <w:color w:val="000000" w:themeColor="text1"/>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742B574" w14:textId="08EFC207" w:rsidR="00457B56" w:rsidRDefault="00BF1628">
                                          <w:pPr>
                                            <w:jc w:val="right"/>
                                            <w:rPr>
                                              <w:sz w:val="24"/>
                                              <w:szCs w:val="24"/>
                                            </w:rPr>
                                          </w:pPr>
                                          <w:r>
                                            <w:rPr>
                                              <w:color w:val="000000" w:themeColor="text1"/>
                                              <w:sz w:val="28"/>
                                              <w:szCs w:val="28"/>
                                            </w:rPr>
                                            <w:t>Hilton Hotel on Park Lane London</w:t>
                                          </w:r>
                                        </w:p>
                                      </w:sdtContent>
                                    </w:sdt>
                                  </w:tc>
                                  <w:tc>
                                    <w:tcPr>
                                      <w:tcW w:w="2432" w:type="pct"/>
                                      <w:vAlign w:val="center"/>
                                    </w:tcPr>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6D5EA6E" w14:textId="77777777" w:rsidR="00457B56" w:rsidRPr="00457B56" w:rsidRDefault="00457B56" w:rsidP="00457B56">
                                          <w:pPr>
                                            <w:pStyle w:val="NoSpacing"/>
                                            <w:rPr>
                                              <w:color w:val="ED7D31" w:themeColor="accent2"/>
                                              <w:sz w:val="32"/>
                                              <w:szCs w:val="32"/>
                                            </w:rPr>
                                          </w:pPr>
                                          <w:r w:rsidRPr="00457B56">
                                            <w:rPr>
                                              <w:color w:val="ED7D31" w:themeColor="accent2"/>
                                              <w:sz w:val="32"/>
                                              <w:szCs w:val="32"/>
                                            </w:rPr>
                                            <w:t>Student name: Raluca Dumitrescu 2210630</w:t>
                                          </w:r>
                                        </w:p>
                                      </w:sdtContent>
                                    </w:sdt>
                                    <w:p w14:paraId="65380E5C" w14:textId="371D6EEF" w:rsidR="00457B56" w:rsidRPr="00457B56" w:rsidRDefault="00000000" w:rsidP="00457B56">
                                      <w:pPr>
                                        <w:pStyle w:val="NoSpacing"/>
                                        <w:rPr>
                                          <w:caps/>
                                          <w:color w:val="ED7D31" w:themeColor="accent2"/>
                                          <w:sz w:val="32"/>
                                          <w:szCs w:val="32"/>
                                        </w:rPr>
                                      </w:pPr>
                                      <w:sdt>
                                        <w:sdtPr>
                                          <w:rPr>
                                            <w:color w:val="44546A"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57B56" w:rsidRPr="00457B56">
                                            <w:rPr>
                                              <w:color w:val="44546A" w:themeColor="text2"/>
                                              <w:sz w:val="28"/>
                                              <w:szCs w:val="28"/>
                                            </w:rPr>
                                            <w:t xml:space="preserve">Marketing Essentials </w:t>
                                          </w:r>
                                          <w:r w:rsidR="00104066">
                                            <w:rPr>
                                              <w:color w:val="44546A" w:themeColor="text2"/>
                                              <w:sz w:val="28"/>
                                              <w:szCs w:val="28"/>
                                            </w:rPr>
                                            <w:t>Rework</w:t>
                                          </w:r>
                                          <w:r w:rsidR="00457B56" w:rsidRPr="00457B56">
                                            <w:rPr>
                                              <w:color w:val="44546A" w:themeColor="text2"/>
                                              <w:sz w:val="28"/>
                                              <w:szCs w:val="28"/>
                                            </w:rPr>
                                            <w:t xml:space="preserve"> BMIH4005</w:t>
                                          </w:r>
                                        </w:sdtContent>
                                      </w:sdt>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328BDCDA" w14:textId="4F3755C0" w:rsidR="00457B56" w:rsidRDefault="00457B56">
                                          <w:pPr>
                                            <w:rPr>
                                              <w:color w:val="000000" w:themeColor="text1"/>
                                            </w:rPr>
                                          </w:pPr>
                                          <w:r>
                                            <w:rPr>
                                              <w:color w:val="000000" w:themeColor="text1"/>
                                            </w:rPr>
                                            <w:t xml:space="preserve">     </w:t>
                                          </w:r>
                                        </w:p>
                                      </w:sdtContent>
                                    </w:sdt>
                                    <w:p w14:paraId="598C4B21" w14:textId="1679A36E" w:rsidR="00457B56" w:rsidRDefault="00457B56">
                                      <w:pPr>
                                        <w:pStyle w:val="NoSpacing"/>
                                      </w:pPr>
                                    </w:p>
                                    <w:p w14:paraId="1924AF7F" w14:textId="77777777" w:rsidR="00457B56" w:rsidRDefault="00457B56">
                                      <w:pPr>
                                        <w:pStyle w:val="NoSpacing"/>
                                        <w:rPr>
                                          <w:sz w:val="28"/>
                                          <w:szCs w:val="28"/>
                                        </w:rPr>
                                      </w:pPr>
                                      <w:r w:rsidRPr="00D420D5">
                                        <w:rPr>
                                          <w:sz w:val="28"/>
                                          <w:szCs w:val="28"/>
                                        </w:rPr>
                                        <w:t>Tutor: Ruth Taylor Davies</w:t>
                                      </w:r>
                                      <w:r w:rsidR="00203D2A">
                                        <w:rPr>
                                          <w:sz w:val="28"/>
                                          <w:szCs w:val="28"/>
                                        </w:rPr>
                                        <w:t xml:space="preserve"> </w:t>
                                      </w:r>
                                    </w:p>
                                    <w:p w14:paraId="7B51B98B" w14:textId="77777777" w:rsidR="00203D2A" w:rsidRDefault="00203D2A">
                                      <w:pPr>
                                        <w:pStyle w:val="NoSpacing"/>
                                        <w:rPr>
                                          <w:sz w:val="28"/>
                                          <w:szCs w:val="28"/>
                                        </w:rPr>
                                      </w:pPr>
                                      <w:r>
                                        <w:rPr>
                                          <w:sz w:val="28"/>
                                          <w:szCs w:val="28"/>
                                        </w:rPr>
                                        <w:t xml:space="preserve"> </w:t>
                                      </w:r>
                                    </w:p>
                                    <w:p w14:paraId="51F2F38B" w14:textId="5A0708F3" w:rsidR="00203D2A" w:rsidRDefault="00203D2A">
                                      <w:pPr>
                                        <w:pStyle w:val="NoSpacing"/>
                                      </w:pPr>
                                      <w:r>
                                        <w:rPr>
                                          <w:sz w:val="28"/>
                                          <w:szCs w:val="28"/>
                                        </w:rPr>
                                        <w:t xml:space="preserve">Word count: 1309 </w:t>
                                      </w:r>
                                    </w:p>
                                  </w:tc>
                                </w:tr>
                              </w:tbl>
                              <w:p w14:paraId="7A401FAB" w14:textId="77777777" w:rsidR="00457B56" w:rsidRDefault="00457B5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EDAF727"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21"/>
                          </w:tblGrid>
                          <w:tr w:rsidR="00457B56" w14:paraId="70760238" w14:textId="77777777">
                            <w:trPr>
                              <w:jc w:val="center"/>
                            </w:trPr>
                            <w:tc>
                              <w:tcPr>
                                <w:tcW w:w="2568" w:type="pct"/>
                                <w:vAlign w:val="center"/>
                              </w:tcPr>
                              <w:p w14:paraId="340077B2" w14:textId="77777777" w:rsidR="00457B56" w:rsidRDefault="00457B56">
                                <w:pPr>
                                  <w:jc w:val="right"/>
                                </w:pPr>
                                <w:r>
                                  <w:rPr>
                                    <w:noProof/>
                                  </w:rPr>
                                  <w:drawing>
                                    <wp:inline distT="0" distB="0" distL="0" distR="0" wp14:anchorId="2553D8F9" wp14:editId="2CAD3DAF">
                                      <wp:extent cx="3065006" cy="2047328"/>
                                      <wp:effectExtent l="0" t="0" r="254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6">
                                                <a:extLst>
                                                  <a:ext uri="{28A0092B-C50C-407E-A947-70E740481C1C}">
                                                    <a14:useLocalDpi xmlns:a14="http://schemas.microsoft.com/office/drawing/2010/main" val="0"/>
                                                  </a:ext>
                                                </a:extLst>
                                              </a:blip>
                                              <a:stretch>
                                                <a:fillRect/>
                                              </a:stretch>
                                            </pic:blipFill>
                                            <pic:spPr>
                                              <a:xfrm>
                                                <a:off x="0" y="0"/>
                                                <a:ext cx="3065006" cy="2047328"/>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0FCA495" w14:textId="6036D859" w:rsidR="00457B56" w:rsidRDefault="00457B56">
                                    <w:pPr>
                                      <w:pStyle w:val="NoSpacing"/>
                                      <w:spacing w:line="312" w:lineRule="auto"/>
                                      <w:jc w:val="right"/>
                                      <w:rPr>
                                        <w:caps/>
                                        <w:color w:val="191919" w:themeColor="text1" w:themeTint="E6"/>
                                        <w:sz w:val="72"/>
                                        <w:szCs w:val="72"/>
                                      </w:rPr>
                                    </w:pPr>
                                    <w:r>
                                      <w:rPr>
                                        <w:caps/>
                                        <w:color w:val="191919" w:themeColor="text1" w:themeTint="E6"/>
                                        <w:sz w:val="72"/>
                                        <w:szCs w:val="72"/>
                                      </w:rPr>
                                      <w:t>Marketing plan</w:t>
                                    </w:r>
                                  </w:p>
                                </w:sdtContent>
                              </w:sdt>
                              <w:sdt>
                                <w:sdtPr>
                                  <w:rPr>
                                    <w:color w:val="000000" w:themeColor="text1"/>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742B574" w14:textId="08EFC207" w:rsidR="00457B56" w:rsidRDefault="00BF1628">
                                    <w:pPr>
                                      <w:jc w:val="right"/>
                                      <w:rPr>
                                        <w:sz w:val="24"/>
                                        <w:szCs w:val="24"/>
                                      </w:rPr>
                                    </w:pPr>
                                    <w:r>
                                      <w:rPr>
                                        <w:color w:val="000000" w:themeColor="text1"/>
                                        <w:sz w:val="28"/>
                                        <w:szCs w:val="28"/>
                                      </w:rPr>
                                      <w:t>Hilton Hotel on Park Lane London</w:t>
                                    </w:r>
                                  </w:p>
                                </w:sdtContent>
                              </w:sdt>
                            </w:tc>
                            <w:tc>
                              <w:tcPr>
                                <w:tcW w:w="2432" w:type="pct"/>
                                <w:vAlign w:val="center"/>
                              </w:tcPr>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6D5EA6E" w14:textId="77777777" w:rsidR="00457B56" w:rsidRPr="00457B56" w:rsidRDefault="00457B56" w:rsidP="00457B56">
                                    <w:pPr>
                                      <w:pStyle w:val="NoSpacing"/>
                                      <w:rPr>
                                        <w:color w:val="ED7D31" w:themeColor="accent2"/>
                                        <w:sz w:val="32"/>
                                        <w:szCs w:val="32"/>
                                      </w:rPr>
                                    </w:pPr>
                                    <w:r w:rsidRPr="00457B56">
                                      <w:rPr>
                                        <w:color w:val="ED7D31" w:themeColor="accent2"/>
                                        <w:sz w:val="32"/>
                                        <w:szCs w:val="32"/>
                                      </w:rPr>
                                      <w:t>Student name: Raluca Dumitrescu 2210630</w:t>
                                    </w:r>
                                  </w:p>
                                </w:sdtContent>
                              </w:sdt>
                              <w:p w14:paraId="65380E5C" w14:textId="371D6EEF" w:rsidR="00457B56" w:rsidRPr="00457B56" w:rsidRDefault="00000000" w:rsidP="00457B56">
                                <w:pPr>
                                  <w:pStyle w:val="NoSpacing"/>
                                  <w:rPr>
                                    <w:caps/>
                                    <w:color w:val="ED7D31" w:themeColor="accent2"/>
                                    <w:sz w:val="32"/>
                                    <w:szCs w:val="32"/>
                                  </w:rPr>
                                </w:pPr>
                                <w:sdt>
                                  <w:sdtPr>
                                    <w:rPr>
                                      <w:color w:val="44546A"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57B56" w:rsidRPr="00457B56">
                                      <w:rPr>
                                        <w:color w:val="44546A" w:themeColor="text2"/>
                                        <w:sz w:val="28"/>
                                        <w:szCs w:val="28"/>
                                      </w:rPr>
                                      <w:t xml:space="preserve">Marketing Essentials </w:t>
                                    </w:r>
                                    <w:r w:rsidR="00104066">
                                      <w:rPr>
                                        <w:color w:val="44546A" w:themeColor="text2"/>
                                        <w:sz w:val="28"/>
                                        <w:szCs w:val="28"/>
                                      </w:rPr>
                                      <w:t>Rework</w:t>
                                    </w:r>
                                    <w:r w:rsidR="00457B56" w:rsidRPr="00457B56">
                                      <w:rPr>
                                        <w:color w:val="44546A" w:themeColor="text2"/>
                                        <w:sz w:val="28"/>
                                        <w:szCs w:val="28"/>
                                      </w:rPr>
                                      <w:t xml:space="preserve"> BMIH4005</w:t>
                                    </w:r>
                                  </w:sdtContent>
                                </w:sdt>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328BDCDA" w14:textId="4F3755C0" w:rsidR="00457B56" w:rsidRDefault="00457B56">
                                    <w:pPr>
                                      <w:rPr>
                                        <w:color w:val="000000" w:themeColor="text1"/>
                                      </w:rPr>
                                    </w:pPr>
                                    <w:r>
                                      <w:rPr>
                                        <w:color w:val="000000" w:themeColor="text1"/>
                                      </w:rPr>
                                      <w:t xml:space="preserve">     </w:t>
                                    </w:r>
                                  </w:p>
                                </w:sdtContent>
                              </w:sdt>
                              <w:p w14:paraId="598C4B21" w14:textId="1679A36E" w:rsidR="00457B56" w:rsidRDefault="00457B56">
                                <w:pPr>
                                  <w:pStyle w:val="NoSpacing"/>
                                </w:pPr>
                              </w:p>
                              <w:p w14:paraId="1924AF7F" w14:textId="77777777" w:rsidR="00457B56" w:rsidRDefault="00457B56">
                                <w:pPr>
                                  <w:pStyle w:val="NoSpacing"/>
                                  <w:rPr>
                                    <w:sz w:val="28"/>
                                    <w:szCs w:val="28"/>
                                  </w:rPr>
                                </w:pPr>
                                <w:r w:rsidRPr="00D420D5">
                                  <w:rPr>
                                    <w:sz w:val="28"/>
                                    <w:szCs w:val="28"/>
                                  </w:rPr>
                                  <w:t>Tutor: Ruth Taylor Davies</w:t>
                                </w:r>
                                <w:r w:rsidR="00203D2A">
                                  <w:rPr>
                                    <w:sz w:val="28"/>
                                    <w:szCs w:val="28"/>
                                  </w:rPr>
                                  <w:t xml:space="preserve"> </w:t>
                                </w:r>
                              </w:p>
                              <w:p w14:paraId="7B51B98B" w14:textId="77777777" w:rsidR="00203D2A" w:rsidRDefault="00203D2A">
                                <w:pPr>
                                  <w:pStyle w:val="NoSpacing"/>
                                  <w:rPr>
                                    <w:sz w:val="28"/>
                                    <w:szCs w:val="28"/>
                                  </w:rPr>
                                </w:pPr>
                                <w:r>
                                  <w:rPr>
                                    <w:sz w:val="28"/>
                                    <w:szCs w:val="28"/>
                                  </w:rPr>
                                  <w:t xml:space="preserve"> </w:t>
                                </w:r>
                              </w:p>
                              <w:p w14:paraId="51F2F38B" w14:textId="5A0708F3" w:rsidR="00203D2A" w:rsidRDefault="00203D2A">
                                <w:pPr>
                                  <w:pStyle w:val="NoSpacing"/>
                                </w:pPr>
                                <w:r>
                                  <w:rPr>
                                    <w:sz w:val="28"/>
                                    <w:szCs w:val="28"/>
                                  </w:rPr>
                                  <w:t xml:space="preserve">Word count: 1309 </w:t>
                                </w:r>
                              </w:p>
                            </w:tc>
                          </w:tr>
                        </w:tbl>
                        <w:p w14:paraId="7A401FAB" w14:textId="77777777" w:rsidR="00457B56" w:rsidRDefault="00457B56"/>
                      </w:txbxContent>
                    </v:textbox>
                    <w10:wrap anchorx="page" anchory="page"/>
                  </v:shape>
                </w:pict>
              </mc:Fallback>
            </mc:AlternateContent>
          </w:r>
          <w:r>
            <w:br w:type="page"/>
          </w:r>
        </w:p>
      </w:sdtContent>
    </w:sdt>
    <w:p w14:paraId="013B63E8" w14:textId="46AB460A" w:rsidR="00EC570C" w:rsidRDefault="00D420D5" w:rsidP="00D420D5">
      <w:pPr>
        <w:pStyle w:val="Title"/>
        <w:jc w:val="center"/>
        <w:rPr>
          <w:rFonts w:ascii="Arial" w:hAnsi="Arial" w:cs="Arial"/>
          <w:sz w:val="36"/>
          <w:szCs w:val="36"/>
        </w:rPr>
      </w:pPr>
      <w:r w:rsidRPr="00D420D5">
        <w:rPr>
          <w:rFonts w:ascii="Arial" w:hAnsi="Arial" w:cs="Arial"/>
          <w:sz w:val="36"/>
          <w:szCs w:val="36"/>
        </w:rPr>
        <w:lastRenderedPageBreak/>
        <w:t>Marketing plan for Hilton Hotel at Park Lane London</w:t>
      </w:r>
    </w:p>
    <w:p w14:paraId="4A7AF361" w14:textId="77777777" w:rsidR="00D420D5" w:rsidRDefault="00D420D5" w:rsidP="00D420D5"/>
    <w:p w14:paraId="10880E21" w14:textId="742F9928" w:rsidR="00D420D5" w:rsidRPr="00D420D5" w:rsidRDefault="00D420D5" w:rsidP="00C67B67">
      <w:pPr>
        <w:jc w:val="both"/>
        <w:rPr>
          <w:rFonts w:ascii="Arial" w:hAnsi="Arial" w:cs="Arial"/>
          <w:sz w:val="32"/>
          <w:szCs w:val="32"/>
        </w:rPr>
      </w:pPr>
      <w:r w:rsidRPr="00D420D5">
        <w:rPr>
          <w:rFonts w:ascii="Arial" w:hAnsi="Arial" w:cs="Arial"/>
          <w:sz w:val="32"/>
          <w:szCs w:val="32"/>
        </w:rPr>
        <w:t>Introduction:</w:t>
      </w:r>
    </w:p>
    <w:p w14:paraId="4E64BB27" w14:textId="77777777" w:rsidR="00BF1628" w:rsidRPr="00BF1628" w:rsidRDefault="00BF1628" w:rsidP="00BF1628">
      <w:pPr>
        <w:spacing w:line="360" w:lineRule="auto"/>
        <w:jc w:val="both"/>
        <w:rPr>
          <w:rFonts w:ascii="Arial" w:hAnsi="Arial" w:cs="Arial"/>
          <w:sz w:val="24"/>
          <w:szCs w:val="24"/>
        </w:rPr>
      </w:pPr>
    </w:p>
    <w:p w14:paraId="37DF58F3" w14:textId="01EBF2D6" w:rsidR="00D420D5" w:rsidRPr="00C67B67" w:rsidRDefault="00BF1628" w:rsidP="00BF1628">
      <w:pPr>
        <w:spacing w:line="360" w:lineRule="auto"/>
        <w:jc w:val="both"/>
        <w:rPr>
          <w:rFonts w:ascii="Arial" w:hAnsi="Arial" w:cs="Arial"/>
          <w:sz w:val="24"/>
          <w:szCs w:val="24"/>
        </w:rPr>
      </w:pPr>
      <w:r w:rsidRPr="00BF1628">
        <w:rPr>
          <w:rFonts w:ascii="Arial" w:hAnsi="Arial" w:cs="Arial"/>
          <w:sz w:val="24"/>
          <w:szCs w:val="24"/>
        </w:rPr>
        <w:t xml:space="preserve">Hilton Park Lane London is a luxury hotel located in the heart of London's Mayfair </w:t>
      </w:r>
      <w:r w:rsidR="00EC6D43" w:rsidRPr="00BF1628">
        <w:rPr>
          <w:rFonts w:ascii="Arial" w:hAnsi="Arial" w:cs="Arial"/>
          <w:sz w:val="24"/>
          <w:szCs w:val="24"/>
        </w:rPr>
        <w:t>neighbourhood</w:t>
      </w:r>
      <w:r w:rsidR="00DB719D">
        <w:rPr>
          <w:rFonts w:ascii="Arial" w:hAnsi="Arial" w:cs="Arial"/>
          <w:sz w:val="24"/>
          <w:szCs w:val="24"/>
        </w:rPr>
        <w:t xml:space="preserve"> </w:t>
      </w:r>
      <w:r w:rsidR="00E83120">
        <w:rPr>
          <w:rFonts w:ascii="Arial" w:hAnsi="Arial" w:cs="Arial"/>
          <w:sz w:val="24"/>
          <w:szCs w:val="24"/>
        </w:rPr>
        <w:t>(</w:t>
      </w:r>
      <w:r w:rsidRPr="00BF1628">
        <w:rPr>
          <w:rFonts w:ascii="Arial" w:hAnsi="Arial" w:cs="Arial"/>
          <w:sz w:val="24"/>
          <w:szCs w:val="24"/>
        </w:rPr>
        <w:t>London</w:t>
      </w:r>
      <w:r w:rsidR="008F54F8">
        <w:rPr>
          <w:rFonts w:ascii="Arial" w:hAnsi="Arial" w:cs="Arial"/>
          <w:sz w:val="24"/>
          <w:szCs w:val="24"/>
        </w:rPr>
        <w:t xml:space="preserve"> Hilton Hotel</w:t>
      </w:r>
      <w:r w:rsidR="00E83120">
        <w:rPr>
          <w:rFonts w:ascii="Arial" w:hAnsi="Arial" w:cs="Arial"/>
          <w:sz w:val="24"/>
          <w:szCs w:val="24"/>
        </w:rPr>
        <w:t xml:space="preserve"> 2023).</w:t>
      </w:r>
      <w:r w:rsidR="0062653D">
        <w:rPr>
          <w:rFonts w:ascii="Arial" w:hAnsi="Arial" w:cs="Arial"/>
          <w:sz w:val="24"/>
          <w:szCs w:val="24"/>
        </w:rPr>
        <w:t xml:space="preserve"> </w:t>
      </w:r>
      <w:r w:rsidR="00C67B67" w:rsidRPr="00C67B67">
        <w:rPr>
          <w:rFonts w:ascii="Arial" w:hAnsi="Arial" w:cs="Arial"/>
          <w:sz w:val="24"/>
          <w:szCs w:val="24"/>
        </w:rPr>
        <w:t>As consumers become more environmentally conscious, there is a growing demand for sustainable tourism and eco-friendly initiatives</w:t>
      </w:r>
      <w:r w:rsidR="001B2D96">
        <w:rPr>
          <w:rFonts w:ascii="Arial" w:hAnsi="Arial" w:cs="Arial"/>
          <w:sz w:val="24"/>
          <w:szCs w:val="24"/>
        </w:rPr>
        <w:t xml:space="preserve"> (World Economic Forum</w:t>
      </w:r>
      <w:r w:rsidR="008B13C3">
        <w:rPr>
          <w:rFonts w:ascii="Arial" w:hAnsi="Arial" w:cs="Arial"/>
          <w:sz w:val="24"/>
          <w:szCs w:val="24"/>
        </w:rPr>
        <w:t xml:space="preserve"> </w:t>
      </w:r>
      <w:r w:rsidR="001B2D96">
        <w:rPr>
          <w:rFonts w:ascii="Arial" w:hAnsi="Arial" w:cs="Arial"/>
          <w:sz w:val="24"/>
          <w:szCs w:val="24"/>
        </w:rPr>
        <w:t>2023)</w:t>
      </w:r>
      <w:r w:rsidR="00AC7E8A">
        <w:rPr>
          <w:rFonts w:ascii="Arial" w:hAnsi="Arial" w:cs="Arial"/>
          <w:sz w:val="24"/>
          <w:szCs w:val="24"/>
        </w:rPr>
        <w:t>.</w:t>
      </w:r>
      <w:r w:rsidR="00C67B67" w:rsidRPr="00C67B67">
        <w:rPr>
          <w:rFonts w:ascii="Arial" w:hAnsi="Arial" w:cs="Arial"/>
          <w:sz w:val="24"/>
          <w:szCs w:val="24"/>
        </w:rPr>
        <w:t xml:space="preserve"> </w:t>
      </w:r>
      <w:r w:rsidR="0062653D">
        <w:rPr>
          <w:rFonts w:ascii="Arial" w:hAnsi="Arial" w:cs="Arial"/>
          <w:sz w:val="24"/>
          <w:szCs w:val="24"/>
        </w:rPr>
        <w:t>This is a massive o</w:t>
      </w:r>
      <w:r w:rsidR="00C67B67" w:rsidRPr="00C67B67">
        <w:rPr>
          <w:rFonts w:ascii="Arial" w:hAnsi="Arial" w:cs="Arial"/>
          <w:sz w:val="24"/>
          <w:szCs w:val="24"/>
        </w:rPr>
        <w:t>pportunity for Hilton Park Lane, a luxury hotel located in the heart of London</w:t>
      </w:r>
      <w:r w:rsidR="00A81960">
        <w:rPr>
          <w:rFonts w:ascii="Arial" w:hAnsi="Arial" w:cs="Arial"/>
          <w:sz w:val="24"/>
          <w:szCs w:val="24"/>
        </w:rPr>
        <w:t>.</w:t>
      </w:r>
      <w:r w:rsidR="00C67B67" w:rsidRPr="00C67B67">
        <w:rPr>
          <w:rFonts w:ascii="Arial" w:hAnsi="Arial" w:cs="Arial"/>
          <w:sz w:val="24"/>
          <w:szCs w:val="24"/>
        </w:rPr>
        <w:t xml:space="preserve"> </w:t>
      </w:r>
      <w:r w:rsidR="00A81960">
        <w:rPr>
          <w:rFonts w:ascii="Arial" w:hAnsi="Arial" w:cs="Arial"/>
          <w:sz w:val="24"/>
          <w:szCs w:val="24"/>
        </w:rPr>
        <w:t>T</w:t>
      </w:r>
      <w:r w:rsidR="00C67B67" w:rsidRPr="00C67B67">
        <w:rPr>
          <w:rFonts w:ascii="Arial" w:hAnsi="Arial" w:cs="Arial"/>
          <w:sz w:val="24"/>
          <w:szCs w:val="24"/>
        </w:rPr>
        <w:t>o address this growing demand by</w:t>
      </w:r>
      <w:r w:rsidR="009F1170">
        <w:rPr>
          <w:rFonts w:ascii="Arial" w:hAnsi="Arial" w:cs="Arial"/>
          <w:sz w:val="24"/>
          <w:szCs w:val="24"/>
        </w:rPr>
        <w:t xml:space="preserve"> creating</w:t>
      </w:r>
      <w:r w:rsidR="00386354">
        <w:rPr>
          <w:rFonts w:ascii="Arial" w:hAnsi="Arial" w:cs="Arial"/>
          <w:sz w:val="24"/>
          <w:szCs w:val="24"/>
        </w:rPr>
        <w:t xml:space="preserve"> and</w:t>
      </w:r>
      <w:r w:rsidR="00C67B67" w:rsidRPr="00C67B67">
        <w:rPr>
          <w:rFonts w:ascii="Arial" w:hAnsi="Arial" w:cs="Arial"/>
          <w:sz w:val="24"/>
          <w:szCs w:val="24"/>
        </w:rPr>
        <w:t xml:space="preserve"> promoting their eco-friendly practices</w:t>
      </w:r>
      <w:r w:rsidR="00386354">
        <w:rPr>
          <w:rFonts w:ascii="Arial" w:hAnsi="Arial" w:cs="Arial"/>
          <w:sz w:val="24"/>
          <w:szCs w:val="24"/>
        </w:rPr>
        <w:t>,</w:t>
      </w:r>
      <w:r w:rsidR="00C67B67" w:rsidRPr="00C67B67">
        <w:rPr>
          <w:rFonts w:ascii="Arial" w:hAnsi="Arial" w:cs="Arial"/>
          <w:sz w:val="24"/>
          <w:szCs w:val="24"/>
        </w:rPr>
        <w:t xml:space="preserve"> and initiatives.</w:t>
      </w:r>
      <w:r w:rsidR="003B2777">
        <w:rPr>
          <w:rFonts w:ascii="Arial" w:hAnsi="Arial" w:cs="Arial"/>
          <w:sz w:val="24"/>
          <w:szCs w:val="24"/>
        </w:rPr>
        <w:t xml:space="preserve"> By </w:t>
      </w:r>
      <w:r w:rsidR="0052692D">
        <w:rPr>
          <w:rFonts w:ascii="Arial" w:hAnsi="Arial" w:cs="Arial"/>
          <w:sz w:val="24"/>
          <w:szCs w:val="24"/>
        </w:rPr>
        <w:t>adapting the product, price,</w:t>
      </w:r>
      <w:r w:rsidR="00111419">
        <w:rPr>
          <w:rFonts w:ascii="Arial" w:hAnsi="Arial" w:cs="Arial"/>
          <w:sz w:val="24"/>
          <w:szCs w:val="24"/>
        </w:rPr>
        <w:t xml:space="preserve"> </w:t>
      </w:r>
      <w:r w:rsidR="008B13C3">
        <w:rPr>
          <w:rFonts w:ascii="Arial" w:hAnsi="Arial" w:cs="Arial"/>
          <w:sz w:val="24"/>
          <w:szCs w:val="24"/>
        </w:rPr>
        <w:t>place,</w:t>
      </w:r>
      <w:r w:rsidR="007277D1">
        <w:rPr>
          <w:rFonts w:ascii="Arial" w:hAnsi="Arial" w:cs="Arial"/>
          <w:sz w:val="24"/>
          <w:szCs w:val="24"/>
        </w:rPr>
        <w:t xml:space="preserve"> and</w:t>
      </w:r>
      <w:r w:rsidR="0052692D">
        <w:rPr>
          <w:rFonts w:ascii="Arial" w:hAnsi="Arial" w:cs="Arial"/>
          <w:sz w:val="24"/>
          <w:szCs w:val="24"/>
        </w:rPr>
        <w:t xml:space="preserve"> promotion </w:t>
      </w:r>
      <w:r w:rsidR="007277D1">
        <w:rPr>
          <w:rFonts w:ascii="Arial" w:hAnsi="Arial" w:cs="Arial"/>
          <w:sz w:val="24"/>
          <w:szCs w:val="24"/>
        </w:rPr>
        <w:t xml:space="preserve">to transform the hotel into a sustainable </w:t>
      </w:r>
      <w:r w:rsidR="00111419">
        <w:rPr>
          <w:rFonts w:ascii="Arial" w:hAnsi="Arial" w:cs="Arial"/>
          <w:sz w:val="24"/>
          <w:szCs w:val="24"/>
        </w:rPr>
        <w:t>hotel.</w:t>
      </w:r>
      <w:r w:rsidR="0052692D">
        <w:rPr>
          <w:rFonts w:ascii="Arial" w:hAnsi="Arial" w:cs="Arial"/>
          <w:sz w:val="24"/>
          <w:szCs w:val="24"/>
        </w:rPr>
        <w:t xml:space="preserve">  </w:t>
      </w:r>
    </w:p>
    <w:p w14:paraId="4765E352" w14:textId="77777777" w:rsidR="00D221E3" w:rsidRDefault="00D420D5" w:rsidP="00D420D5">
      <w:pPr>
        <w:rPr>
          <w:rFonts w:ascii="Arial" w:hAnsi="Arial" w:cs="Arial"/>
          <w:sz w:val="32"/>
          <w:szCs w:val="32"/>
        </w:rPr>
      </w:pPr>
      <w:r w:rsidRPr="00D420D5">
        <w:rPr>
          <w:rFonts w:ascii="Arial" w:hAnsi="Arial" w:cs="Arial"/>
          <w:sz w:val="32"/>
          <w:szCs w:val="32"/>
        </w:rPr>
        <w:t>Situation Analysis</w:t>
      </w:r>
      <w:r>
        <w:rPr>
          <w:rFonts w:ascii="Arial" w:hAnsi="Arial" w:cs="Arial"/>
          <w:sz w:val="32"/>
          <w:szCs w:val="32"/>
        </w:rPr>
        <w:t>:</w:t>
      </w:r>
      <w:r w:rsidR="00D221E3">
        <w:rPr>
          <w:rFonts w:ascii="Arial" w:hAnsi="Arial" w:cs="Arial"/>
          <w:sz w:val="32"/>
          <w:szCs w:val="32"/>
        </w:rPr>
        <w:t xml:space="preserve"> </w:t>
      </w:r>
    </w:p>
    <w:p w14:paraId="4A0FAF6F" w14:textId="77777777" w:rsidR="007313B7" w:rsidRDefault="007313B7" w:rsidP="00D420D5">
      <w:pPr>
        <w:rPr>
          <w:rFonts w:ascii="Arial" w:hAnsi="Arial" w:cs="Arial"/>
          <w:sz w:val="32"/>
          <w:szCs w:val="32"/>
        </w:rPr>
      </w:pPr>
    </w:p>
    <w:p w14:paraId="5ED5A7CC" w14:textId="77777777" w:rsidR="00386354" w:rsidRDefault="00386354" w:rsidP="00D420D5">
      <w:pPr>
        <w:rPr>
          <w:rFonts w:ascii="Arial" w:hAnsi="Arial" w:cs="Arial"/>
          <w:sz w:val="32"/>
          <w:szCs w:val="32"/>
        </w:rPr>
      </w:pPr>
    </w:p>
    <w:p w14:paraId="37C74FBC" w14:textId="77777777" w:rsidR="00386354" w:rsidRDefault="00386354" w:rsidP="00D420D5">
      <w:pPr>
        <w:rPr>
          <w:rFonts w:ascii="Arial" w:hAnsi="Arial" w:cs="Arial"/>
          <w:sz w:val="32"/>
          <w:szCs w:val="32"/>
        </w:rPr>
      </w:pPr>
    </w:p>
    <w:p w14:paraId="326F4A18" w14:textId="767D7E5E" w:rsidR="00D420D5" w:rsidRPr="00D221E3" w:rsidRDefault="00D221E3" w:rsidP="00D221E3">
      <w:pPr>
        <w:spacing w:after="0"/>
        <w:jc w:val="center"/>
        <w:rPr>
          <w:rFonts w:ascii="Arial" w:hAnsi="Arial" w:cs="Arial"/>
          <w:sz w:val="24"/>
          <w:szCs w:val="24"/>
        </w:rPr>
      </w:pPr>
      <w:r w:rsidRPr="00D221E3">
        <w:rPr>
          <w:rFonts w:ascii="Arial" w:hAnsi="Arial" w:cs="Arial"/>
          <w:sz w:val="24"/>
          <w:szCs w:val="24"/>
        </w:rPr>
        <w:t>5 C's of marketing for Hilton Park Lane's sustainability initiative:</w:t>
      </w:r>
    </w:p>
    <w:p w14:paraId="3CF8B089" w14:textId="610A5301" w:rsidR="00C67B67" w:rsidRPr="00C67B67" w:rsidRDefault="00D221E3" w:rsidP="00D221E3">
      <w:pPr>
        <w:jc w:val="center"/>
        <w:rPr>
          <w:rFonts w:ascii="Arial" w:hAnsi="Arial" w:cs="Arial"/>
          <w:sz w:val="24"/>
          <w:szCs w:val="24"/>
        </w:rPr>
      </w:pPr>
      <w:r w:rsidRPr="00D221E3">
        <w:rPr>
          <w:rFonts w:ascii="Arial" w:hAnsi="Arial" w:cs="Arial"/>
          <w:noProof/>
          <w:sz w:val="24"/>
          <w:szCs w:val="24"/>
          <w:shd w:val="clear" w:color="auto" w:fill="FFFFFF" w:themeFill="background1"/>
        </w:rPr>
        <w:drawing>
          <wp:inline distT="0" distB="0" distL="0" distR="0" wp14:anchorId="24C2CB9B" wp14:editId="5DCCE4F4">
            <wp:extent cx="5542670" cy="3172265"/>
            <wp:effectExtent l="0" t="0" r="20320" b="0"/>
            <wp:docPr id="184663553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C55C3FF" w14:textId="2C4AF1A6" w:rsidR="00721BD7" w:rsidRDefault="00721BD7" w:rsidP="00D221E3">
      <w:pPr>
        <w:jc w:val="center"/>
        <w:rPr>
          <w:rFonts w:ascii="Arial" w:hAnsi="Arial" w:cs="Arial"/>
          <w:sz w:val="24"/>
          <w:szCs w:val="24"/>
        </w:rPr>
      </w:pPr>
    </w:p>
    <w:p w14:paraId="1EFE5980" w14:textId="7E5D9E86" w:rsidR="00B678C2" w:rsidRDefault="00B678C2" w:rsidP="00D221E3">
      <w:pPr>
        <w:jc w:val="center"/>
        <w:rPr>
          <w:rFonts w:ascii="Arial" w:hAnsi="Arial" w:cs="Arial"/>
          <w:sz w:val="24"/>
          <w:szCs w:val="24"/>
        </w:rPr>
      </w:pPr>
    </w:p>
    <w:p w14:paraId="1B15E538" w14:textId="77777777" w:rsidR="00F04818" w:rsidRDefault="00F04818" w:rsidP="00D221E3">
      <w:pPr>
        <w:jc w:val="center"/>
        <w:rPr>
          <w:rFonts w:ascii="Arial" w:hAnsi="Arial" w:cs="Arial"/>
          <w:sz w:val="24"/>
          <w:szCs w:val="24"/>
        </w:rPr>
      </w:pPr>
    </w:p>
    <w:p w14:paraId="60AEC1DA" w14:textId="77777777" w:rsidR="00F04818" w:rsidRDefault="00F04818" w:rsidP="00D221E3">
      <w:pPr>
        <w:jc w:val="center"/>
        <w:rPr>
          <w:rFonts w:ascii="Arial" w:hAnsi="Arial" w:cs="Arial"/>
          <w:sz w:val="24"/>
          <w:szCs w:val="24"/>
        </w:rPr>
      </w:pPr>
    </w:p>
    <w:p w14:paraId="38F43FB2" w14:textId="77777777" w:rsidR="00B678C2" w:rsidRDefault="00B678C2" w:rsidP="00D221E3">
      <w:pPr>
        <w:jc w:val="center"/>
        <w:rPr>
          <w:rFonts w:ascii="Arial" w:hAnsi="Arial" w:cs="Arial"/>
          <w:sz w:val="24"/>
          <w:szCs w:val="24"/>
        </w:rPr>
      </w:pPr>
    </w:p>
    <w:p w14:paraId="2004B287" w14:textId="1EBC4D75" w:rsidR="00D420D5" w:rsidRDefault="00D221E3" w:rsidP="00D221E3">
      <w:pPr>
        <w:jc w:val="center"/>
        <w:rPr>
          <w:rFonts w:ascii="Arial" w:hAnsi="Arial" w:cs="Arial"/>
          <w:sz w:val="24"/>
          <w:szCs w:val="24"/>
        </w:rPr>
      </w:pPr>
      <w:r>
        <w:rPr>
          <w:rFonts w:ascii="Arial" w:hAnsi="Arial" w:cs="Arial"/>
          <w:sz w:val="24"/>
          <w:szCs w:val="24"/>
        </w:rPr>
        <w:t xml:space="preserve">Hilton Hotel </w:t>
      </w:r>
      <w:r w:rsidR="00D420D5" w:rsidRPr="00D420D5">
        <w:rPr>
          <w:rFonts w:ascii="Arial" w:hAnsi="Arial" w:cs="Arial"/>
          <w:sz w:val="24"/>
          <w:szCs w:val="24"/>
        </w:rPr>
        <w:t>SWOT</w:t>
      </w:r>
      <w:r>
        <w:rPr>
          <w:rFonts w:ascii="Arial" w:hAnsi="Arial" w:cs="Arial"/>
          <w:sz w:val="24"/>
          <w:szCs w:val="24"/>
        </w:rPr>
        <w:t xml:space="preserve"> Analysis</w:t>
      </w:r>
    </w:p>
    <w:p w14:paraId="06ACB8E4" w14:textId="77777777" w:rsidR="00386354" w:rsidRDefault="00386354" w:rsidP="00D221E3">
      <w:pPr>
        <w:jc w:val="center"/>
        <w:rPr>
          <w:rFonts w:ascii="Arial" w:hAnsi="Arial" w:cs="Arial"/>
          <w:sz w:val="24"/>
          <w:szCs w:val="24"/>
        </w:rPr>
      </w:pPr>
    </w:p>
    <w:p w14:paraId="7B50AB71" w14:textId="77777777" w:rsidR="00386354" w:rsidRDefault="00386354" w:rsidP="00D221E3">
      <w:pPr>
        <w:jc w:val="center"/>
        <w:rPr>
          <w:rFonts w:ascii="Arial" w:hAnsi="Arial" w:cs="Arial"/>
          <w:sz w:val="24"/>
          <w:szCs w:val="24"/>
        </w:rPr>
      </w:pPr>
    </w:p>
    <w:tbl>
      <w:tblPr>
        <w:tblStyle w:val="TableGrid"/>
        <w:tblW w:w="0" w:type="auto"/>
        <w:tblInd w:w="-113" w:type="dxa"/>
        <w:tblLook w:val="04A0" w:firstRow="1" w:lastRow="0" w:firstColumn="1" w:lastColumn="0" w:noHBand="0" w:noVBand="1"/>
      </w:tblPr>
      <w:tblGrid>
        <w:gridCol w:w="2254"/>
        <w:gridCol w:w="2254"/>
        <w:gridCol w:w="2254"/>
        <w:gridCol w:w="2254"/>
      </w:tblGrid>
      <w:tr w:rsidR="00AB1EFC" w14:paraId="7A0992B9" w14:textId="77777777" w:rsidTr="00EE7B3A">
        <w:trPr>
          <w:trHeight w:val="421"/>
        </w:trPr>
        <w:tc>
          <w:tcPr>
            <w:tcW w:w="2254" w:type="dxa"/>
            <w:shd w:val="clear" w:color="auto" w:fill="0070C0"/>
          </w:tcPr>
          <w:p w14:paraId="6FDFE82D" w14:textId="77777777" w:rsidR="00AB1EFC" w:rsidRPr="00AB1EFC" w:rsidRDefault="00AB1EFC" w:rsidP="00AB1EFC">
            <w:pPr>
              <w:rPr>
                <w:rFonts w:ascii="Arial" w:hAnsi="Arial" w:cs="Arial"/>
                <w:sz w:val="24"/>
                <w:szCs w:val="24"/>
              </w:rPr>
            </w:pPr>
            <w:r w:rsidRPr="00AB1EFC">
              <w:rPr>
                <w:rFonts w:ascii="Arial" w:hAnsi="Arial" w:cs="Arial"/>
                <w:sz w:val="24"/>
                <w:szCs w:val="24"/>
              </w:rPr>
              <w:t>Strengths:</w:t>
            </w:r>
          </w:p>
          <w:p w14:paraId="1B5F780D" w14:textId="6010642C" w:rsidR="00AB1EFC" w:rsidRDefault="00AB1EFC" w:rsidP="00AB1EFC">
            <w:pPr>
              <w:jc w:val="center"/>
              <w:rPr>
                <w:rFonts w:ascii="Arial" w:hAnsi="Arial" w:cs="Arial"/>
                <w:sz w:val="24"/>
                <w:szCs w:val="24"/>
              </w:rPr>
            </w:pPr>
          </w:p>
        </w:tc>
        <w:tc>
          <w:tcPr>
            <w:tcW w:w="2254" w:type="dxa"/>
            <w:shd w:val="clear" w:color="auto" w:fill="FF0000"/>
          </w:tcPr>
          <w:p w14:paraId="388D471E" w14:textId="5ACA40C5" w:rsidR="00AB1EFC" w:rsidRDefault="00AB1EFC" w:rsidP="00AB1EFC">
            <w:pPr>
              <w:jc w:val="center"/>
              <w:rPr>
                <w:rFonts w:ascii="Arial" w:hAnsi="Arial" w:cs="Arial"/>
                <w:sz w:val="24"/>
                <w:szCs w:val="24"/>
              </w:rPr>
            </w:pPr>
            <w:r>
              <w:rPr>
                <w:rFonts w:ascii="Arial" w:hAnsi="Arial" w:cs="Arial"/>
                <w:sz w:val="24"/>
                <w:szCs w:val="24"/>
              </w:rPr>
              <w:t>Weaknesses</w:t>
            </w:r>
          </w:p>
        </w:tc>
        <w:tc>
          <w:tcPr>
            <w:tcW w:w="2254" w:type="dxa"/>
            <w:shd w:val="clear" w:color="auto" w:fill="ED7D31" w:themeFill="accent2"/>
          </w:tcPr>
          <w:p w14:paraId="1EEE0CD0" w14:textId="5094E0AB" w:rsidR="00AB1EFC" w:rsidRDefault="00AB1EFC" w:rsidP="00AB1EFC">
            <w:pPr>
              <w:jc w:val="center"/>
              <w:rPr>
                <w:rFonts w:ascii="Arial" w:hAnsi="Arial" w:cs="Arial"/>
                <w:sz w:val="24"/>
                <w:szCs w:val="24"/>
              </w:rPr>
            </w:pPr>
            <w:r>
              <w:rPr>
                <w:rFonts w:ascii="Arial" w:hAnsi="Arial" w:cs="Arial"/>
                <w:sz w:val="24"/>
                <w:szCs w:val="24"/>
              </w:rPr>
              <w:t>Opportunities</w:t>
            </w:r>
          </w:p>
        </w:tc>
        <w:tc>
          <w:tcPr>
            <w:tcW w:w="2254" w:type="dxa"/>
            <w:shd w:val="clear" w:color="auto" w:fill="00B050"/>
          </w:tcPr>
          <w:p w14:paraId="2D6E42E8" w14:textId="062CC301" w:rsidR="00AB1EFC" w:rsidRDefault="00AB1EFC" w:rsidP="00AB1EFC">
            <w:pPr>
              <w:jc w:val="center"/>
              <w:rPr>
                <w:rFonts w:ascii="Arial" w:hAnsi="Arial" w:cs="Arial"/>
                <w:sz w:val="24"/>
                <w:szCs w:val="24"/>
              </w:rPr>
            </w:pPr>
            <w:r>
              <w:rPr>
                <w:rFonts w:ascii="Arial" w:hAnsi="Arial" w:cs="Arial"/>
                <w:sz w:val="24"/>
                <w:szCs w:val="24"/>
              </w:rPr>
              <w:t>Threats</w:t>
            </w:r>
          </w:p>
        </w:tc>
      </w:tr>
      <w:tr w:rsidR="00AB1EFC" w14:paraId="51DC5CD8" w14:textId="77777777" w:rsidTr="00AB1EFC">
        <w:tc>
          <w:tcPr>
            <w:tcW w:w="2254" w:type="dxa"/>
          </w:tcPr>
          <w:p w14:paraId="7D83E20E" w14:textId="77777777" w:rsidR="00AB1EFC" w:rsidRPr="00AB1EFC" w:rsidRDefault="00AB1EFC" w:rsidP="00AB1EFC">
            <w:pPr>
              <w:pStyle w:val="ListParagraph"/>
              <w:numPr>
                <w:ilvl w:val="0"/>
                <w:numId w:val="3"/>
              </w:numPr>
              <w:rPr>
                <w:rFonts w:ascii="Arial" w:hAnsi="Arial" w:cs="Arial"/>
                <w:sz w:val="16"/>
                <w:szCs w:val="16"/>
              </w:rPr>
            </w:pPr>
            <w:r w:rsidRPr="00AB1EFC">
              <w:rPr>
                <w:rFonts w:ascii="Arial" w:hAnsi="Arial" w:cs="Arial"/>
                <w:sz w:val="16"/>
                <w:szCs w:val="16"/>
              </w:rPr>
              <w:t>Central location in London</w:t>
            </w:r>
          </w:p>
          <w:p w14:paraId="478427D3" w14:textId="77777777" w:rsidR="00AB1EFC" w:rsidRPr="00AB1EFC" w:rsidRDefault="00AB1EFC" w:rsidP="00AB1EFC">
            <w:pPr>
              <w:pStyle w:val="ListParagraph"/>
              <w:numPr>
                <w:ilvl w:val="0"/>
                <w:numId w:val="3"/>
              </w:numPr>
              <w:rPr>
                <w:rFonts w:ascii="Arial" w:hAnsi="Arial" w:cs="Arial"/>
                <w:sz w:val="16"/>
                <w:szCs w:val="16"/>
              </w:rPr>
            </w:pPr>
            <w:r w:rsidRPr="00AB1EFC">
              <w:rPr>
                <w:rFonts w:ascii="Arial" w:hAnsi="Arial" w:cs="Arial"/>
                <w:sz w:val="16"/>
                <w:szCs w:val="16"/>
              </w:rPr>
              <w:t>Brand recognition and reputation</w:t>
            </w:r>
          </w:p>
          <w:p w14:paraId="33F8A37E" w14:textId="77777777" w:rsidR="00AB1EFC" w:rsidRPr="00AB1EFC" w:rsidRDefault="00AB1EFC" w:rsidP="00AB1EFC">
            <w:pPr>
              <w:pStyle w:val="ListParagraph"/>
              <w:numPr>
                <w:ilvl w:val="0"/>
                <w:numId w:val="3"/>
              </w:numPr>
              <w:rPr>
                <w:rFonts w:ascii="Arial" w:hAnsi="Arial" w:cs="Arial"/>
                <w:sz w:val="16"/>
                <w:szCs w:val="16"/>
              </w:rPr>
            </w:pPr>
            <w:r w:rsidRPr="00AB1EFC">
              <w:rPr>
                <w:rFonts w:ascii="Arial" w:hAnsi="Arial" w:cs="Arial"/>
                <w:sz w:val="16"/>
                <w:szCs w:val="16"/>
              </w:rPr>
              <w:t>Luxurious and elegant interior design</w:t>
            </w:r>
          </w:p>
          <w:p w14:paraId="76479837" w14:textId="77777777" w:rsidR="00AB1EFC" w:rsidRDefault="00AB1EFC" w:rsidP="00AB1EFC">
            <w:pPr>
              <w:pStyle w:val="ListParagraph"/>
              <w:numPr>
                <w:ilvl w:val="0"/>
                <w:numId w:val="3"/>
              </w:numPr>
              <w:rPr>
                <w:rFonts w:ascii="Arial" w:hAnsi="Arial" w:cs="Arial"/>
                <w:sz w:val="16"/>
                <w:szCs w:val="16"/>
              </w:rPr>
            </w:pPr>
            <w:r w:rsidRPr="00AB1EFC">
              <w:rPr>
                <w:rFonts w:ascii="Arial" w:hAnsi="Arial" w:cs="Arial"/>
                <w:sz w:val="16"/>
                <w:szCs w:val="16"/>
              </w:rPr>
              <w:t>Wide range of amenities, including multiple restaurants and bars, fitness centre, and spa</w:t>
            </w:r>
          </w:p>
          <w:p w14:paraId="5C4EB83E" w14:textId="2040F018" w:rsidR="00AB1EFC" w:rsidRPr="00AB1EFC" w:rsidRDefault="00AB1EFC" w:rsidP="00AB1EFC">
            <w:pPr>
              <w:pStyle w:val="ListParagraph"/>
              <w:numPr>
                <w:ilvl w:val="0"/>
                <w:numId w:val="3"/>
              </w:numPr>
              <w:rPr>
                <w:rFonts w:ascii="Arial" w:hAnsi="Arial" w:cs="Arial"/>
                <w:sz w:val="16"/>
                <w:szCs w:val="16"/>
              </w:rPr>
            </w:pPr>
            <w:r w:rsidRPr="00AB1EFC">
              <w:rPr>
                <w:rFonts w:ascii="Arial" w:hAnsi="Arial" w:cs="Arial"/>
                <w:sz w:val="16"/>
                <w:szCs w:val="16"/>
              </w:rPr>
              <w:t>Strong customer service</w:t>
            </w:r>
          </w:p>
        </w:tc>
        <w:tc>
          <w:tcPr>
            <w:tcW w:w="2254" w:type="dxa"/>
          </w:tcPr>
          <w:p w14:paraId="11FA687C" w14:textId="3709723A" w:rsidR="00AB1EFC" w:rsidRPr="00AB1EFC" w:rsidRDefault="00AB1EFC" w:rsidP="00AB1EFC">
            <w:pPr>
              <w:pStyle w:val="ListParagraph"/>
              <w:numPr>
                <w:ilvl w:val="0"/>
                <w:numId w:val="4"/>
              </w:numPr>
              <w:rPr>
                <w:rFonts w:ascii="Arial" w:hAnsi="Arial" w:cs="Arial"/>
                <w:sz w:val="16"/>
                <w:szCs w:val="16"/>
              </w:rPr>
            </w:pPr>
            <w:r w:rsidRPr="00AB1EFC">
              <w:rPr>
                <w:rFonts w:ascii="Arial" w:hAnsi="Arial" w:cs="Arial"/>
                <w:sz w:val="16"/>
                <w:szCs w:val="16"/>
              </w:rPr>
              <w:t>High room rates compared to other hotels in the are</w:t>
            </w:r>
            <w:r>
              <w:rPr>
                <w:rFonts w:ascii="Arial" w:hAnsi="Arial" w:cs="Arial"/>
                <w:sz w:val="16"/>
                <w:szCs w:val="16"/>
              </w:rPr>
              <w:t>a</w:t>
            </w:r>
          </w:p>
          <w:p w14:paraId="4E8724AE" w14:textId="77777777" w:rsidR="00AB1EFC" w:rsidRPr="00AB1EFC" w:rsidRDefault="00AB1EFC" w:rsidP="00AB1EFC">
            <w:pPr>
              <w:pStyle w:val="ListParagraph"/>
              <w:numPr>
                <w:ilvl w:val="0"/>
                <w:numId w:val="4"/>
              </w:numPr>
              <w:rPr>
                <w:rFonts w:ascii="Arial" w:hAnsi="Arial" w:cs="Arial"/>
                <w:sz w:val="16"/>
                <w:szCs w:val="16"/>
              </w:rPr>
            </w:pPr>
            <w:r w:rsidRPr="00AB1EFC">
              <w:rPr>
                <w:rFonts w:ascii="Arial" w:hAnsi="Arial" w:cs="Arial"/>
                <w:sz w:val="16"/>
                <w:szCs w:val="16"/>
              </w:rPr>
              <w:t>Limited availability of rooms during peak tourist season</w:t>
            </w:r>
          </w:p>
          <w:p w14:paraId="52FF183C" w14:textId="3196F390" w:rsidR="00AB1EFC" w:rsidRPr="00AB1EFC" w:rsidRDefault="00AB1EFC" w:rsidP="00AB1EFC">
            <w:pPr>
              <w:pStyle w:val="ListParagraph"/>
              <w:numPr>
                <w:ilvl w:val="0"/>
                <w:numId w:val="4"/>
              </w:numPr>
              <w:rPr>
                <w:rFonts w:ascii="Arial" w:hAnsi="Arial" w:cs="Arial"/>
                <w:sz w:val="16"/>
                <w:szCs w:val="16"/>
              </w:rPr>
            </w:pPr>
            <w:r w:rsidRPr="00AB1EFC">
              <w:rPr>
                <w:rFonts w:ascii="Arial" w:hAnsi="Arial" w:cs="Arial"/>
                <w:sz w:val="16"/>
                <w:szCs w:val="16"/>
              </w:rPr>
              <w:t>Competition from other luxury hotels in London</w:t>
            </w:r>
          </w:p>
        </w:tc>
        <w:tc>
          <w:tcPr>
            <w:tcW w:w="2254" w:type="dxa"/>
          </w:tcPr>
          <w:p w14:paraId="30EC5571" w14:textId="77777777" w:rsidR="00AB1EFC" w:rsidRPr="00AB1EFC" w:rsidRDefault="00AB1EFC" w:rsidP="00AB1EFC">
            <w:pPr>
              <w:pStyle w:val="ListParagraph"/>
              <w:numPr>
                <w:ilvl w:val="0"/>
                <w:numId w:val="5"/>
              </w:numPr>
              <w:rPr>
                <w:rFonts w:ascii="Arial" w:hAnsi="Arial" w:cs="Arial"/>
                <w:sz w:val="16"/>
                <w:szCs w:val="16"/>
              </w:rPr>
            </w:pPr>
            <w:r w:rsidRPr="00AB1EFC">
              <w:rPr>
                <w:rFonts w:ascii="Arial" w:hAnsi="Arial" w:cs="Arial"/>
                <w:sz w:val="16"/>
                <w:szCs w:val="16"/>
              </w:rPr>
              <w:t>Growing demand for sustainable tourism and eco-friendly initiatives</w:t>
            </w:r>
          </w:p>
          <w:p w14:paraId="75969C1A" w14:textId="0A1948F7" w:rsidR="00AB1EFC" w:rsidRPr="00AB1EFC" w:rsidRDefault="00AB1EFC" w:rsidP="00AB1EFC">
            <w:pPr>
              <w:pStyle w:val="ListParagraph"/>
              <w:numPr>
                <w:ilvl w:val="0"/>
                <w:numId w:val="5"/>
              </w:numPr>
              <w:rPr>
                <w:rFonts w:ascii="Arial" w:hAnsi="Arial" w:cs="Arial"/>
                <w:sz w:val="16"/>
                <w:szCs w:val="16"/>
              </w:rPr>
            </w:pPr>
            <w:r w:rsidRPr="00AB1EFC">
              <w:rPr>
                <w:rFonts w:ascii="Arial" w:hAnsi="Arial" w:cs="Arial"/>
                <w:sz w:val="16"/>
                <w:szCs w:val="16"/>
              </w:rPr>
              <w:t>Increase in domestic tourism due to travel restrictions and safety concerns.</w:t>
            </w:r>
          </w:p>
          <w:p w14:paraId="2DEF794C" w14:textId="77777777" w:rsidR="00AB1EFC" w:rsidRPr="00AB1EFC" w:rsidRDefault="00AB1EFC" w:rsidP="00AB1EFC">
            <w:pPr>
              <w:pStyle w:val="ListParagraph"/>
              <w:numPr>
                <w:ilvl w:val="0"/>
                <w:numId w:val="5"/>
              </w:numPr>
              <w:rPr>
                <w:rFonts w:ascii="Arial" w:hAnsi="Arial" w:cs="Arial"/>
                <w:sz w:val="16"/>
                <w:szCs w:val="16"/>
              </w:rPr>
            </w:pPr>
            <w:r w:rsidRPr="00AB1EFC">
              <w:rPr>
                <w:rFonts w:ascii="Arial" w:hAnsi="Arial" w:cs="Arial"/>
                <w:sz w:val="16"/>
                <w:szCs w:val="16"/>
              </w:rPr>
              <w:t>Growing popularity of experiential travel and unique experiences</w:t>
            </w:r>
          </w:p>
          <w:p w14:paraId="1F519D5A" w14:textId="24071422" w:rsidR="00AB1EFC" w:rsidRPr="00AB1EFC" w:rsidRDefault="00AB1EFC" w:rsidP="00AB1EFC">
            <w:pPr>
              <w:pStyle w:val="ListParagraph"/>
              <w:numPr>
                <w:ilvl w:val="0"/>
                <w:numId w:val="5"/>
              </w:numPr>
              <w:rPr>
                <w:rFonts w:ascii="Arial" w:hAnsi="Arial" w:cs="Arial"/>
                <w:sz w:val="16"/>
                <w:szCs w:val="16"/>
              </w:rPr>
            </w:pPr>
            <w:r w:rsidRPr="00AB1EFC">
              <w:rPr>
                <w:rFonts w:ascii="Arial" w:hAnsi="Arial" w:cs="Arial"/>
                <w:sz w:val="16"/>
                <w:szCs w:val="16"/>
              </w:rPr>
              <w:t>Expansion of target markets to include younger travel</w:t>
            </w:r>
            <w:r>
              <w:rPr>
                <w:rFonts w:ascii="Arial" w:hAnsi="Arial" w:cs="Arial"/>
                <w:sz w:val="16"/>
                <w:szCs w:val="16"/>
              </w:rPr>
              <w:t>l</w:t>
            </w:r>
            <w:r w:rsidRPr="00AB1EFC">
              <w:rPr>
                <w:rFonts w:ascii="Arial" w:hAnsi="Arial" w:cs="Arial"/>
                <w:sz w:val="16"/>
                <w:szCs w:val="16"/>
              </w:rPr>
              <w:t>e</w:t>
            </w:r>
            <w:r w:rsidR="00A30A65">
              <w:rPr>
                <w:rFonts w:ascii="Arial" w:hAnsi="Arial" w:cs="Arial"/>
                <w:sz w:val="16"/>
                <w:szCs w:val="16"/>
              </w:rPr>
              <w:t>rs</w:t>
            </w:r>
          </w:p>
        </w:tc>
        <w:tc>
          <w:tcPr>
            <w:tcW w:w="2254" w:type="dxa"/>
          </w:tcPr>
          <w:p w14:paraId="63357DA5" w14:textId="77777777" w:rsidR="00AB1EFC" w:rsidRPr="00AB1EFC" w:rsidRDefault="00AB1EFC" w:rsidP="00AB1EFC">
            <w:pPr>
              <w:pStyle w:val="ListParagraph"/>
              <w:numPr>
                <w:ilvl w:val="0"/>
                <w:numId w:val="5"/>
              </w:numPr>
              <w:rPr>
                <w:rFonts w:ascii="Arial" w:hAnsi="Arial" w:cs="Arial"/>
                <w:sz w:val="16"/>
                <w:szCs w:val="16"/>
              </w:rPr>
            </w:pPr>
            <w:r w:rsidRPr="00AB1EFC">
              <w:rPr>
                <w:rFonts w:ascii="Arial" w:hAnsi="Arial" w:cs="Arial"/>
                <w:sz w:val="16"/>
                <w:szCs w:val="16"/>
              </w:rPr>
              <w:t>Uncertainty and fluctuations in the travel industry due to the pandemic and geopolitical issues</w:t>
            </w:r>
          </w:p>
          <w:p w14:paraId="278D0526" w14:textId="77777777" w:rsidR="00AB1EFC" w:rsidRDefault="00AB1EFC" w:rsidP="00AB1EFC">
            <w:pPr>
              <w:pStyle w:val="ListParagraph"/>
              <w:numPr>
                <w:ilvl w:val="0"/>
                <w:numId w:val="5"/>
              </w:numPr>
              <w:rPr>
                <w:rFonts w:ascii="Arial" w:hAnsi="Arial" w:cs="Arial"/>
                <w:sz w:val="16"/>
                <w:szCs w:val="16"/>
              </w:rPr>
            </w:pPr>
            <w:r w:rsidRPr="00AB1EFC">
              <w:rPr>
                <w:rFonts w:ascii="Arial" w:hAnsi="Arial" w:cs="Arial"/>
                <w:sz w:val="16"/>
                <w:szCs w:val="16"/>
              </w:rPr>
              <w:t>Increased competition from alternative lodging options, such as Airbnb</w:t>
            </w:r>
          </w:p>
          <w:p w14:paraId="190E3A39" w14:textId="24F6B511" w:rsidR="00AB1EFC" w:rsidRPr="00AB1EFC" w:rsidRDefault="00AB1EFC" w:rsidP="00AB1EFC">
            <w:pPr>
              <w:pStyle w:val="ListParagraph"/>
              <w:numPr>
                <w:ilvl w:val="0"/>
                <w:numId w:val="5"/>
              </w:numPr>
              <w:rPr>
                <w:rFonts w:ascii="Arial" w:hAnsi="Arial" w:cs="Arial"/>
                <w:sz w:val="16"/>
                <w:szCs w:val="16"/>
              </w:rPr>
            </w:pPr>
            <w:r w:rsidRPr="00AB1EFC">
              <w:rPr>
                <w:rFonts w:ascii="Arial" w:hAnsi="Arial" w:cs="Arial"/>
                <w:sz w:val="16"/>
                <w:szCs w:val="16"/>
              </w:rPr>
              <w:t>Economic recession and decrease in consumer spending</w:t>
            </w:r>
          </w:p>
        </w:tc>
      </w:tr>
    </w:tbl>
    <w:p w14:paraId="11E22DFB" w14:textId="77777777" w:rsidR="00AB1EFC" w:rsidRPr="00D420D5" w:rsidRDefault="00AB1EFC" w:rsidP="00D420D5">
      <w:pPr>
        <w:rPr>
          <w:rFonts w:ascii="Arial" w:hAnsi="Arial" w:cs="Arial"/>
          <w:sz w:val="24"/>
          <w:szCs w:val="24"/>
        </w:rPr>
      </w:pPr>
    </w:p>
    <w:p w14:paraId="6ED0465D" w14:textId="77777777" w:rsidR="00386354" w:rsidRDefault="00386354" w:rsidP="00D420D5">
      <w:pPr>
        <w:rPr>
          <w:rFonts w:ascii="Arial" w:hAnsi="Arial" w:cs="Arial"/>
          <w:sz w:val="24"/>
          <w:szCs w:val="24"/>
        </w:rPr>
      </w:pPr>
    </w:p>
    <w:p w14:paraId="6F1E2D85" w14:textId="77777777" w:rsidR="00386354" w:rsidRDefault="00386354" w:rsidP="00D420D5">
      <w:pPr>
        <w:rPr>
          <w:rFonts w:ascii="Arial" w:hAnsi="Arial" w:cs="Arial"/>
          <w:sz w:val="24"/>
          <w:szCs w:val="24"/>
        </w:rPr>
      </w:pPr>
    </w:p>
    <w:p w14:paraId="72FF2381" w14:textId="77777777" w:rsidR="00386354" w:rsidRDefault="00386354" w:rsidP="00D420D5">
      <w:pPr>
        <w:rPr>
          <w:rFonts w:ascii="Arial" w:hAnsi="Arial" w:cs="Arial"/>
          <w:sz w:val="24"/>
          <w:szCs w:val="24"/>
        </w:rPr>
      </w:pPr>
    </w:p>
    <w:p w14:paraId="58FA2183" w14:textId="73C54BF0" w:rsidR="00D420D5" w:rsidRPr="00D420D5" w:rsidRDefault="00D420D5" w:rsidP="00D420D5">
      <w:pPr>
        <w:rPr>
          <w:rFonts w:ascii="Arial" w:hAnsi="Arial" w:cs="Arial"/>
          <w:sz w:val="24"/>
          <w:szCs w:val="24"/>
        </w:rPr>
      </w:pPr>
      <w:r w:rsidRPr="00D420D5">
        <w:rPr>
          <w:rFonts w:ascii="Arial" w:hAnsi="Arial" w:cs="Arial"/>
          <w:sz w:val="24"/>
          <w:szCs w:val="24"/>
        </w:rPr>
        <w:t>Segmentation and targeting Customer Profile Similar Web</w:t>
      </w:r>
    </w:p>
    <w:p w14:paraId="15D1F07C" w14:textId="13F9D5A8" w:rsidR="00F5435C" w:rsidRDefault="00721BD7" w:rsidP="00721BD7">
      <w:pPr>
        <w:spacing w:line="360" w:lineRule="auto"/>
        <w:jc w:val="both"/>
        <w:rPr>
          <w:rFonts w:ascii="Arial" w:hAnsi="Arial" w:cs="Arial"/>
          <w:color w:val="000000" w:themeColor="text1"/>
          <w:sz w:val="24"/>
          <w:szCs w:val="24"/>
          <w:shd w:val="clear" w:color="auto" w:fill="F7F7F8"/>
        </w:rPr>
      </w:pPr>
      <w:r>
        <w:rPr>
          <w:rFonts w:ascii="Arial" w:hAnsi="Arial" w:cs="Arial"/>
          <w:color w:val="000000" w:themeColor="text1"/>
          <w:sz w:val="24"/>
          <w:szCs w:val="24"/>
          <w:shd w:val="clear" w:color="auto" w:fill="F7F7F8"/>
        </w:rPr>
        <w:t>Report r</w:t>
      </w:r>
      <w:r w:rsidR="00F5435C" w:rsidRPr="00F5435C">
        <w:rPr>
          <w:rFonts w:ascii="Arial" w:hAnsi="Arial" w:cs="Arial"/>
          <w:color w:val="000000" w:themeColor="text1"/>
          <w:sz w:val="24"/>
          <w:szCs w:val="24"/>
          <w:shd w:val="clear" w:color="auto" w:fill="F7F7F8"/>
        </w:rPr>
        <w:t>evealed by SimilarWeb (2023), consists of 51.23% male and 48.77% female visitors, with the largest age group being 25-34-year-olds.</w:t>
      </w:r>
    </w:p>
    <w:p w14:paraId="4520C53B" w14:textId="3E398DE9" w:rsidR="0087756A" w:rsidRDefault="00721BD7" w:rsidP="00721BD7">
      <w:pPr>
        <w:spacing w:line="360" w:lineRule="auto"/>
        <w:jc w:val="both"/>
        <w:rPr>
          <w:rFonts w:ascii="Arial" w:hAnsi="Arial" w:cs="Arial"/>
          <w:color w:val="000000" w:themeColor="text1"/>
          <w:sz w:val="24"/>
          <w:szCs w:val="24"/>
          <w:shd w:val="clear" w:color="auto" w:fill="F7F7F8"/>
        </w:rPr>
      </w:pPr>
      <w:r w:rsidRPr="00721BD7">
        <w:rPr>
          <w:rFonts w:ascii="Arial" w:hAnsi="Arial" w:cs="Arial"/>
          <w:color w:val="000000" w:themeColor="text1"/>
          <w:sz w:val="24"/>
          <w:szCs w:val="24"/>
          <w:shd w:val="clear" w:color="auto" w:fill="F7F7F8"/>
        </w:rPr>
        <w:t xml:space="preserve">Hilton Hotel London focuses on attracting high-end customers who are willing to pay a premium for luxury accommodations and amenities. The hotel also targets corporate clients who require meeting and event facilities. The hotel's marketing efforts are geared towards attracting customers who value luxury, comfort, and convenience, as well as those who prioritize sustainability and </w:t>
      </w:r>
      <w:r w:rsidR="00A30A65" w:rsidRPr="00721BD7">
        <w:rPr>
          <w:rFonts w:ascii="Arial" w:hAnsi="Arial" w:cs="Arial"/>
          <w:color w:val="000000" w:themeColor="text1"/>
          <w:sz w:val="24"/>
          <w:szCs w:val="24"/>
          <w:shd w:val="clear" w:color="auto" w:fill="F7F7F8"/>
        </w:rPr>
        <w:t>environmentally friendly</w:t>
      </w:r>
      <w:r w:rsidRPr="00721BD7">
        <w:rPr>
          <w:rFonts w:ascii="Arial" w:hAnsi="Arial" w:cs="Arial"/>
          <w:color w:val="000000" w:themeColor="text1"/>
          <w:sz w:val="24"/>
          <w:szCs w:val="24"/>
          <w:shd w:val="clear" w:color="auto" w:fill="F7F7F8"/>
        </w:rPr>
        <w:t xml:space="preserve"> </w:t>
      </w:r>
      <w:r w:rsidR="00950C5B" w:rsidRPr="00721BD7">
        <w:rPr>
          <w:rFonts w:ascii="Arial" w:hAnsi="Arial" w:cs="Arial"/>
          <w:color w:val="000000" w:themeColor="text1"/>
          <w:sz w:val="24"/>
          <w:szCs w:val="24"/>
          <w:shd w:val="clear" w:color="auto" w:fill="F7F7F8"/>
        </w:rPr>
        <w:t>practice.</w:t>
      </w:r>
    </w:p>
    <w:p w14:paraId="1125644B" w14:textId="08861E15" w:rsidR="0097642A" w:rsidRDefault="0097642A" w:rsidP="00721BD7">
      <w:pPr>
        <w:spacing w:line="360" w:lineRule="auto"/>
        <w:jc w:val="both"/>
        <w:rPr>
          <w:rFonts w:ascii="Arial" w:hAnsi="Arial" w:cs="Arial"/>
          <w:noProof/>
          <w:color w:val="000000" w:themeColor="text1"/>
          <w:sz w:val="24"/>
          <w:szCs w:val="24"/>
          <w:shd w:val="clear" w:color="auto" w:fill="F7F7F8"/>
        </w:rPr>
      </w:pPr>
    </w:p>
    <w:p w14:paraId="2DEF3BC7" w14:textId="53FC36AF" w:rsidR="0097642A" w:rsidRDefault="0097642A" w:rsidP="00721BD7">
      <w:pPr>
        <w:spacing w:line="360" w:lineRule="auto"/>
        <w:jc w:val="both"/>
        <w:rPr>
          <w:rFonts w:ascii="Arial" w:hAnsi="Arial" w:cs="Arial"/>
          <w:noProof/>
          <w:color w:val="000000" w:themeColor="text1"/>
          <w:sz w:val="24"/>
          <w:szCs w:val="24"/>
          <w:shd w:val="clear" w:color="auto" w:fill="F7F7F8"/>
        </w:rPr>
      </w:pPr>
    </w:p>
    <w:p w14:paraId="001AA016" w14:textId="2CE132B3" w:rsidR="0097642A" w:rsidRDefault="0097642A" w:rsidP="00721BD7">
      <w:pPr>
        <w:spacing w:line="360" w:lineRule="auto"/>
        <w:jc w:val="both"/>
        <w:rPr>
          <w:rFonts w:ascii="Arial" w:hAnsi="Arial" w:cs="Arial"/>
          <w:noProof/>
          <w:color w:val="000000" w:themeColor="text1"/>
          <w:sz w:val="24"/>
          <w:szCs w:val="24"/>
          <w:shd w:val="clear" w:color="auto" w:fill="F7F7F8"/>
        </w:rPr>
      </w:pPr>
    </w:p>
    <w:p w14:paraId="6988B607" w14:textId="07144808" w:rsidR="0097642A" w:rsidRDefault="0097642A" w:rsidP="00721BD7">
      <w:pPr>
        <w:spacing w:line="360" w:lineRule="auto"/>
        <w:jc w:val="both"/>
        <w:rPr>
          <w:rFonts w:ascii="Arial" w:hAnsi="Arial" w:cs="Arial"/>
          <w:noProof/>
          <w:color w:val="000000" w:themeColor="text1"/>
          <w:sz w:val="24"/>
          <w:szCs w:val="24"/>
          <w:shd w:val="clear" w:color="auto" w:fill="F7F7F8"/>
        </w:rPr>
      </w:pPr>
    </w:p>
    <w:p w14:paraId="510FA9ED" w14:textId="13C43F22" w:rsidR="0097642A" w:rsidRDefault="0097642A" w:rsidP="00721BD7">
      <w:pPr>
        <w:spacing w:line="360" w:lineRule="auto"/>
        <w:jc w:val="both"/>
        <w:rPr>
          <w:rFonts w:ascii="Arial" w:hAnsi="Arial" w:cs="Arial"/>
          <w:noProof/>
          <w:color w:val="000000" w:themeColor="text1"/>
          <w:sz w:val="24"/>
          <w:szCs w:val="24"/>
          <w:shd w:val="clear" w:color="auto" w:fill="F7F7F8"/>
        </w:rPr>
      </w:pPr>
    </w:p>
    <w:p w14:paraId="775BEEF1" w14:textId="4B20CB83" w:rsidR="0097642A" w:rsidRDefault="0097642A" w:rsidP="00721BD7">
      <w:pPr>
        <w:spacing w:line="360" w:lineRule="auto"/>
        <w:jc w:val="both"/>
        <w:rPr>
          <w:rFonts w:ascii="Arial" w:hAnsi="Arial" w:cs="Arial"/>
          <w:noProof/>
          <w:color w:val="000000" w:themeColor="text1"/>
          <w:sz w:val="24"/>
          <w:szCs w:val="24"/>
          <w:shd w:val="clear" w:color="auto" w:fill="F7F7F8"/>
        </w:rPr>
      </w:pPr>
    </w:p>
    <w:p w14:paraId="18334CF6" w14:textId="3E631F16" w:rsidR="0097642A" w:rsidRDefault="0005189F" w:rsidP="00721BD7">
      <w:pPr>
        <w:spacing w:line="360" w:lineRule="auto"/>
        <w:jc w:val="both"/>
      </w:pPr>
      <w:r>
        <w:rPr>
          <w:rFonts w:ascii="Arial" w:hAnsi="Arial" w:cs="Arial"/>
          <w:noProof/>
          <w:color w:val="000000" w:themeColor="text1"/>
          <w:sz w:val="24"/>
          <w:szCs w:val="24"/>
        </w:rPr>
        <mc:AlternateContent>
          <mc:Choice Requires="wps">
            <w:drawing>
              <wp:anchor distT="0" distB="0" distL="114300" distR="114300" simplePos="0" relativeHeight="251663360" behindDoc="0" locked="0" layoutInCell="1" allowOverlap="1" wp14:anchorId="7BAC6FB9" wp14:editId="0FEABF44">
                <wp:simplePos x="0" y="0"/>
                <wp:positionH relativeFrom="column">
                  <wp:posOffset>3375855</wp:posOffset>
                </wp:positionH>
                <wp:positionV relativeFrom="paragraph">
                  <wp:posOffset>832192</wp:posOffset>
                </wp:positionV>
                <wp:extent cx="1174652" cy="281354"/>
                <wp:effectExtent l="0" t="0" r="26035" b="23495"/>
                <wp:wrapNone/>
                <wp:docPr id="976221503" name="Text Box 1"/>
                <wp:cNvGraphicFramePr/>
                <a:graphic xmlns:a="http://schemas.openxmlformats.org/drawingml/2006/main">
                  <a:graphicData uri="http://schemas.microsoft.com/office/word/2010/wordprocessingShape">
                    <wps:wsp>
                      <wps:cNvSpPr txBox="1"/>
                      <wps:spPr>
                        <a:xfrm>
                          <a:off x="0" y="0"/>
                          <a:ext cx="1174652" cy="281354"/>
                        </a:xfrm>
                        <a:prstGeom prst="rect">
                          <a:avLst/>
                        </a:prstGeom>
                        <a:solidFill>
                          <a:schemeClr val="lt1"/>
                        </a:solidFill>
                        <a:ln w="6350">
                          <a:solidFill>
                            <a:prstClr val="black"/>
                          </a:solidFill>
                        </a:ln>
                      </wps:spPr>
                      <wps:txbx>
                        <w:txbxContent>
                          <w:p w14:paraId="3AD12B34" w14:textId="3B277323" w:rsidR="0005189F" w:rsidRDefault="0005189F">
                            <w:r>
                              <w:t>Hilton Hotel Park Lane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C6FB9" id="Text Box 1" o:spid="_x0000_s1027" type="#_x0000_t202" style="position:absolute;left:0;text-align:left;margin-left:265.8pt;margin-top:65.55pt;width:92.5pt;height:22.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" fillcolor="white [3201]" strokeweight=".5pt">
                <v:textbox>
                  <w:txbxContent>
                    <w:p w14:paraId="3AD12B34" w14:textId="3B277323" w:rsidR="0005189F" w:rsidRDefault="0005189F">
                      <w:r>
                        <w:t>Hilton Hotel Park Lane</w:t>
                      </w:r>
                    </w:p>
                  </w:txbxContent>
                </v:textbox>
              </v:shape>
            </w:pict>
          </mc:Fallback>
        </mc:AlternateContent>
      </w:r>
      <w:r>
        <w:rPr>
          <w:rFonts w:ascii="Arial" w:hAnsi="Arial" w:cs="Arial"/>
          <w:noProof/>
          <w:color w:val="000000" w:themeColor="text1"/>
          <w:sz w:val="24"/>
          <w:szCs w:val="24"/>
        </w:rPr>
        <mc:AlternateContent>
          <mc:Choice Requires="wps">
            <w:drawing>
              <wp:anchor distT="0" distB="0" distL="114300" distR="114300" simplePos="0" relativeHeight="251668992" behindDoc="0" locked="0" layoutInCell="1" allowOverlap="1" wp14:anchorId="253C87A6" wp14:editId="52F53ED1">
                <wp:simplePos x="0" y="0"/>
                <wp:positionH relativeFrom="column">
                  <wp:posOffset>2778369</wp:posOffset>
                </wp:positionH>
                <wp:positionV relativeFrom="paragraph">
                  <wp:posOffset>347198</wp:posOffset>
                </wp:positionV>
                <wp:extent cx="671195" cy="309490"/>
                <wp:effectExtent l="0" t="0" r="14605" b="14605"/>
                <wp:wrapNone/>
                <wp:docPr id="434784156" name="Text Box 4"/>
                <wp:cNvGraphicFramePr/>
                <a:graphic xmlns:a="http://schemas.openxmlformats.org/drawingml/2006/main">
                  <a:graphicData uri="http://schemas.microsoft.com/office/word/2010/wordprocessingShape">
                    <wps:wsp>
                      <wps:cNvSpPr txBox="1"/>
                      <wps:spPr>
                        <a:xfrm>
                          <a:off x="0" y="0"/>
                          <a:ext cx="671195" cy="309490"/>
                        </a:xfrm>
                        <a:prstGeom prst="rect">
                          <a:avLst/>
                        </a:prstGeom>
                        <a:solidFill>
                          <a:schemeClr val="lt1"/>
                        </a:solidFill>
                        <a:ln w="6350">
                          <a:solidFill>
                            <a:prstClr val="black"/>
                          </a:solidFill>
                        </a:ln>
                      </wps:spPr>
                      <wps:txbx>
                        <w:txbxContent>
                          <w:p w14:paraId="5342DD90" w14:textId="752ADA24" w:rsidR="00484B16" w:rsidRDefault="00484B16">
                            <w:r>
                              <w:t>The Ritz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3C87A6" id="Text Box 4" o:spid="_x0000_s1028" type="#_x0000_t202" style="position:absolute;left:0;text-align:left;margin-left:218.75pt;margin-top:27.35pt;width:52.85pt;height:24.35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" fillcolor="white [3201]" strokeweight=".5pt">
                <v:textbox>
                  <w:txbxContent>
                    <w:p w14:paraId="5342DD90" w14:textId="752ADA24" w:rsidR="00484B16" w:rsidRDefault="00484B16">
                      <w:r>
                        <w:t>The Ritz</w:t>
                      </w:r>
                    </w:p>
                  </w:txbxContent>
                </v:textbox>
              </v:shape>
            </w:pict>
          </mc:Fallback>
        </mc:AlternateContent>
      </w:r>
      <w:r>
        <w:rPr>
          <w:rFonts w:ascii="Arial" w:hAnsi="Arial" w:cs="Arial"/>
          <w:noProof/>
          <w:color w:val="000000" w:themeColor="text1"/>
          <w:sz w:val="24"/>
          <w:szCs w:val="24"/>
        </w:rPr>
        <mc:AlternateContent>
          <mc:Choice Requires="wps">
            <w:drawing>
              <wp:anchor distT="0" distB="0" distL="114300" distR="114300" simplePos="0" relativeHeight="251660800" behindDoc="0" locked="0" layoutInCell="1" allowOverlap="1" wp14:anchorId="4483C162" wp14:editId="05734229">
                <wp:simplePos x="0" y="0"/>
                <wp:positionH relativeFrom="column">
                  <wp:posOffset>997585</wp:posOffset>
                </wp:positionH>
                <wp:positionV relativeFrom="paragraph">
                  <wp:posOffset>661670</wp:posOffset>
                </wp:positionV>
                <wp:extent cx="1993900" cy="292100"/>
                <wp:effectExtent l="0" t="0" r="25400" b="12700"/>
                <wp:wrapNone/>
                <wp:docPr id="878147170" name="Text Box 3"/>
                <wp:cNvGraphicFramePr/>
                <a:graphic xmlns:a="http://schemas.openxmlformats.org/drawingml/2006/main">
                  <a:graphicData uri="http://schemas.microsoft.com/office/word/2010/wordprocessingShape">
                    <wps:wsp>
                      <wps:cNvSpPr txBox="1"/>
                      <wps:spPr>
                        <a:xfrm>
                          <a:off x="0" y="0"/>
                          <a:ext cx="1993900" cy="292100"/>
                        </a:xfrm>
                        <a:prstGeom prst="rect">
                          <a:avLst/>
                        </a:prstGeom>
                        <a:solidFill>
                          <a:schemeClr val="lt1"/>
                        </a:solidFill>
                        <a:ln w="6350">
                          <a:solidFill>
                            <a:prstClr val="black"/>
                          </a:solidFill>
                        </a:ln>
                      </wps:spPr>
                      <wps:txbx>
                        <w:txbxContent>
                          <w:p w14:paraId="40A34DD1" w14:textId="1CC2071B" w:rsidR="000964CD" w:rsidRPr="000964CD" w:rsidRDefault="000964CD" w:rsidP="000964CD">
                            <w:pPr>
                              <w:rPr>
                                <w:rFonts w:ascii="Helvetica" w:hAnsi="Helvetica"/>
                                <w:color w:val="0563C1" w:themeColor="hyperlink"/>
                                <w:shd w:val="clear" w:color="auto" w:fill="FFFFFF"/>
                              </w:rPr>
                            </w:pPr>
                            <w:r w:rsidRPr="000964CD">
                              <w:t>Down Hall</w:t>
                            </w:r>
                            <w:r>
                              <w:t>,</w:t>
                            </w:r>
                            <w:r w:rsidRPr="000964CD">
                              <w:t xml:space="preserve"> Hotel</w:t>
                            </w:r>
                            <w:r>
                              <w:t xml:space="preserve">, </w:t>
                            </w:r>
                            <w:r w:rsidRPr="000964CD">
                              <w:t xml:space="preserve">Spa </w:t>
                            </w:r>
                            <w:r>
                              <w:t>,</w:t>
                            </w:r>
                            <w:r w:rsidRPr="000964CD">
                              <w:t>Estate</w:t>
                            </w:r>
                            <w:hyperlink r:id="rId12" w:history="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83C162" id="Text Box 3" o:spid="_x0000_s1029" type="#_x0000_t202" style="position:absolute;left:0;text-align:left;margin-left:78.55pt;margin-top:52.1pt;width:157pt;height:23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" fillcolor="white [3201]" strokeweight=".5pt">
                <v:textbox>
                  <w:txbxContent>
                    <w:p w14:paraId="40A34DD1" w14:textId="1CC2071B" w:rsidR="000964CD" w:rsidRPr="000964CD" w:rsidRDefault="000964CD" w:rsidP="000964CD">
                      <w:pPr>
                        <w:rPr>
                          <w:rFonts w:ascii="Helvetica" w:hAnsi="Helvetica"/>
                          <w:color w:val="0563C1" w:themeColor="hyperlink"/>
                          <w:shd w:val="clear" w:color="auto" w:fill="FFFFFF"/>
                        </w:rPr>
                      </w:pPr>
                      <w:r w:rsidRPr="000964CD">
                        <w:t>Down Hall</w:t>
                      </w:r>
                      <w:r>
                        <w:t>,</w:t>
                      </w:r>
                      <w:r w:rsidRPr="000964CD">
                        <w:t xml:space="preserve"> Hotel</w:t>
                      </w:r>
                      <w:r>
                        <w:t xml:space="preserve">, </w:t>
                      </w:r>
                      <w:r w:rsidRPr="000964CD">
                        <w:t xml:space="preserve">Spa </w:t>
                      </w:r>
                      <w:r>
                        <w:t>,</w:t>
                      </w:r>
                      <w:r w:rsidRPr="000964CD">
                        <w:t>Estate</w:t>
                      </w:r>
                      <w:hyperlink r:id="rId13" w:history="1"/>
                    </w:p>
                  </w:txbxContent>
                </v:textbox>
              </v:shape>
            </w:pict>
          </mc:Fallback>
        </mc:AlternateContent>
      </w:r>
      <w:r w:rsidR="00C921E1">
        <w:rPr>
          <w:rFonts w:ascii="Arial" w:hAnsi="Arial" w:cs="Arial"/>
          <w:noProof/>
          <w:color w:val="000000" w:themeColor="text1"/>
          <w:sz w:val="24"/>
          <w:szCs w:val="24"/>
          <w:shd w:val="clear" w:color="auto" w:fill="F7F7F8"/>
        </w:rPr>
        <w:drawing>
          <wp:inline distT="0" distB="0" distL="0" distR="0" wp14:anchorId="34D14C6C" wp14:editId="1EDE3DAC">
            <wp:extent cx="5731510" cy="3618230"/>
            <wp:effectExtent l="0" t="0" r="2540" b="1270"/>
            <wp:docPr id="938704325" name="Picture 1" descr="A picture containing text, diagram, screenshot,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704325" name="Picture 1" descr="A picture containing text, diagram, screenshot, circ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618230"/>
                    </a:xfrm>
                    <a:prstGeom prst="rect">
                      <a:avLst/>
                    </a:prstGeom>
                  </pic:spPr>
                </pic:pic>
              </a:graphicData>
            </a:graphic>
          </wp:inline>
        </w:drawing>
      </w:r>
      <w:r w:rsidR="000964CD" w:rsidRPr="000964CD">
        <w:t xml:space="preserve"> </w:t>
      </w:r>
    </w:p>
    <w:p w14:paraId="1E9AFB65" w14:textId="3CBC2063" w:rsidR="0087756A" w:rsidRPr="00F5435C" w:rsidRDefault="005C5403" w:rsidP="00721BD7">
      <w:pPr>
        <w:spacing w:line="360" w:lineRule="auto"/>
        <w:jc w:val="both"/>
        <w:rPr>
          <w:rFonts w:ascii="Arial" w:hAnsi="Arial" w:cs="Arial"/>
          <w:color w:val="000000" w:themeColor="text1"/>
          <w:sz w:val="24"/>
          <w:szCs w:val="24"/>
          <w:shd w:val="clear" w:color="auto" w:fill="F7F7F8"/>
        </w:rPr>
      </w:pPr>
      <w:r>
        <w:rPr>
          <w:rFonts w:ascii="Arial" w:hAnsi="Arial" w:cs="Arial"/>
          <w:color w:val="000000" w:themeColor="text1"/>
          <w:sz w:val="24"/>
          <w:szCs w:val="24"/>
          <w:shd w:val="clear" w:color="auto" w:fill="F7F7F8"/>
        </w:rPr>
        <w:t>Apol</w:t>
      </w:r>
      <w:r w:rsidR="00B53299">
        <w:rPr>
          <w:rFonts w:ascii="Arial" w:hAnsi="Arial" w:cs="Arial"/>
          <w:color w:val="000000" w:themeColor="text1"/>
          <w:sz w:val="24"/>
          <w:szCs w:val="24"/>
          <w:shd w:val="clear" w:color="auto" w:fill="F7F7F8"/>
        </w:rPr>
        <w:t>l</w:t>
      </w:r>
      <w:r>
        <w:rPr>
          <w:rFonts w:ascii="Arial" w:hAnsi="Arial" w:cs="Arial"/>
          <w:color w:val="000000" w:themeColor="text1"/>
          <w:sz w:val="24"/>
          <w:szCs w:val="24"/>
          <w:shd w:val="clear" w:color="auto" w:fill="F7F7F8"/>
        </w:rPr>
        <w:t>o</w:t>
      </w:r>
      <w:r w:rsidR="00F254FE">
        <w:rPr>
          <w:rFonts w:ascii="Arial" w:hAnsi="Arial" w:cs="Arial"/>
          <w:color w:val="000000" w:themeColor="text1"/>
          <w:sz w:val="24"/>
          <w:szCs w:val="24"/>
          <w:shd w:val="clear" w:color="auto" w:fill="F7F7F8"/>
        </w:rPr>
        <w:t xml:space="preserve"> </w:t>
      </w:r>
      <w:r w:rsidR="00704828">
        <w:rPr>
          <w:rFonts w:ascii="Arial" w:hAnsi="Arial" w:cs="Arial"/>
          <w:color w:val="000000" w:themeColor="text1"/>
          <w:sz w:val="24"/>
          <w:szCs w:val="24"/>
          <w:shd w:val="clear" w:color="auto" w:fill="F7F7F8"/>
        </w:rPr>
        <w:t>(</w:t>
      </w:r>
      <w:r w:rsidR="00B53299">
        <w:rPr>
          <w:rFonts w:ascii="Arial" w:hAnsi="Arial" w:cs="Arial"/>
          <w:color w:val="000000" w:themeColor="text1"/>
          <w:sz w:val="24"/>
          <w:szCs w:val="24"/>
          <w:shd w:val="clear" w:color="auto" w:fill="F7F7F8"/>
        </w:rPr>
        <w:t>2023)</w:t>
      </w:r>
      <w:r w:rsidR="000B3D31">
        <w:rPr>
          <w:rFonts w:ascii="Arial" w:hAnsi="Arial" w:cs="Arial"/>
          <w:color w:val="000000" w:themeColor="text1"/>
          <w:sz w:val="24"/>
          <w:szCs w:val="24"/>
          <w:shd w:val="clear" w:color="auto" w:fill="F7F7F8"/>
        </w:rPr>
        <w:t>, Tutor2u(2023)</w:t>
      </w:r>
      <w:r w:rsidR="002702A2">
        <w:rPr>
          <w:rFonts w:ascii="Arial" w:hAnsi="Arial" w:cs="Arial"/>
          <w:color w:val="000000" w:themeColor="text1"/>
          <w:sz w:val="24"/>
          <w:szCs w:val="24"/>
          <w:shd w:val="clear" w:color="auto" w:fill="F7F7F8"/>
        </w:rPr>
        <w:t xml:space="preserve">, The Ritz(2023), </w:t>
      </w:r>
      <w:r w:rsidR="00956401">
        <w:rPr>
          <w:rFonts w:ascii="Arial" w:hAnsi="Arial" w:cs="Arial"/>
          <w:color w:val="000000" w:themeColor="text1"/>
          <w:sz w:val="24"/>
          <w:szCs w:val="24"/>
          <w:shd w:val="clear" w:color="auto" w:fill="F7F7F8"/>
        </w:rPr>
        <w:t>Down Hall Hotel (2023).</w:t>
      </w:r>
      <w:r w:rsidR="00B53299">
        <w:rPr>
          <w:rFonts w:ascii="Arial" w:hAnsi="Arial" w:cs="Arial"/>
          <w:color w:val="000000" w:themeColor="text1"/>
          <w:sz w:val="24"/>
          <w:szCs w:val="24"/>
          <w:shd w:val="clear" w:color="auto" w:fill="F7F7F8"/>
        </w:rPr>
        <w:t xml:space="preserve"> </w:t>
      </w:r>
    </w:p>
    <w:p w14:paraId="6A4793C5" w14:textId="77777777" w:rsidR="0097642A" w:rsidRDefault="0097642A" w:rsidP="00F5435C">
      <w:pPr>
        <w:jc w:val="center"/>
        <w:rPr>
          <w:rFonts w:ascii="Arial" w:hAnsi="Arial" w:cs="Arial"/>
          <w:sz w:val="24"/>
          <w:szCs w:val="24"/>
        </w:rPr>
      </w:pPr>
    </w:p>
    <w:p w14:paraId="3C3476DC" w14:textId="77777777" w:rsidR="0097642A" w:rsidRDefault="0097642A" w:rsidP="00F5435C">
      <w:pPr>
        <w:jc w:val="center"/>
        <w:rPr>
          <w:rFonts w:ascii="Arial" w:hAnsi="Arial" w:cs="Arial"/>
          <w:sz w:val="24"/>
          <w:szCs w:val="24"/>
        </w:rPr>
      </w:pPr>
    </w:p>
    <w:p w14:paraId="54F5EE58" w14:textId="56FCD2EB" w:rsidR="00D420D5" w:rsidRDefault="00D420D5" w:rsidP="00130BC4">
      <w:pPr>
        <w:rPr>
          <w:rFonts w:ascii="Arial" w:hAnsi="Arial" w:cs="Arial"/>
          <w:sz w:val="24"/>
          <w:szCs w:val="24"/>
        </w:rPr>
      </w:pPr>
      <w:r w:rsidRPr="00D420D5">
        <w:rPr>
          <w:rFonts w:ascii="Arial" w:hAnsi="Arial" w:cs="Arial"/>
          <w:sz w:val="24"/>
          <w:szCs w:val="24"/>
        </w:rPr>
        <w:t>PESTEL</w:t>
      </w:r>
    </w:p>
    <w:tbl>
      <w:tblPr>
        <w:tblStyle w:val="TableGrid"/>
        <w:tblW w:w="0" w:type="auto"/>
        <w:tblLook w:val="04A0" w:firstRow="1" w:lastRow="0" w:firstColumn="1" w:lastColumn="0" w:noHBand="0" w:noVBand="1"/>
      </w:tblPr>
      <w:tblGrid>
        <w:gridCol w:w="1395"/>
        <w:gridCol w:w="1628"/>
        <w:gridCol w:w="1728"/>
        <w:gridCol w:w="1459"/>
        <w:gridCol w:w="1367"/>
        <w:gridCol w:w="1439"/>
      </w:tblGrid>
      <w:tr w:rsidR="00A30A65" w14:paraId="2E8FFEB6" w14:textId="77777777" w:rsidTr="00CB13A5">
        <w:tc>
          <w:tcPr>
            <w:tcW w:w="1395" w:type="dxa"/>
            <w:shd w:val="clear" w:color="auto" w:fill="FFFF00"/>
          </w:tcPr>
          <w:p w14:paraId="3687E31A" w14:textId="4C7B0EE9" w:rsidR="00664CB1" w:rsidRPr="00664CB1" w:rsidRDefault="00664CB1" w:rsidP="00D420D5">
            <w:pPr>
              <w:rPr>
                <w:rFonts w:ascii="Arial" w:hAnsi="Arial" w:cs="Arial"/>
                <w:sz w:val="18"/>
                <w:szCs w:val="18"/>
              </w:rPr>
            </w:pPr>
            <w:r w:rsidRPr="00664CB1">
              <w:rPr>
                <w:rFonts w:ascii="Arial" w:hAnsi="Arial" w:cs="Arial"/>
                <w:sz w:val="18"/>
                <w:szCs w:val="18"/>
              </w:rPr>
              <w:t>Political</w:t>
            </w:r>
          </w:p>
        </w:tc>
        <w:tc>
          <w:tcPr>
            <w:tcW w:w="1628" w:type="dxa"/>
            <w:shd w:val="clear" w:color="auto" w:fill="92D050"/>
          </w:tcPr>
          <w:p w14:paraId="16202893" w14:textId="07351488" w:rsidR="00664CB1" w:rsidRPr="00664CB1" w:rsidRDefault="00664CB1" w:rsidP="00D420D5">
            <w:pPr>
              <w:rPr>
                <w:rFonts w:ascii="Arial" w:hAnsi="Arial" w:cs="Arial"/>
                <w:sz w:val="18"/>
                <w:szCs w:val="18"/>
              </w:rPr>
            </w:pPr>
            <w:r w:rsidRPr="00664CB1">
              <w:rPr>
                <w:rFonts w:ascii="Arial" w:hAnsi="Arial" w:cs="Arial"/>
                <w:sz w:val="18"/>
                <w:szCs w:val="18"/>
              </w:rPr>
              <w:t>Economical</w:t>
            </w:r>
          </w:p>
        </w:tc>
        <w:tc>
          <w:tcPr>
            <w:tcW w:w="1650" w:type="dxa"/>
            <w:shd w:val="clear" w:color="auto" w:fill="0070C0"/>
          </w:tcPr>
          <w:p w14:paraId="6AC157DB" w14:textId="6AC3AA8B" w:rsidR="00664CB1" w:rsidRPr="00664CB1" w:rsidRDefault="00664CB1" w:rsidP="00D420D5">
            <w:pPr>
              <w:rPr>
                <w:rFonts w:ascii="Arial" w:hAnsi="Arial" w:cs="Arial"/>
                <w:sz w:val="18"/>
                <w:szCs w:val="18"/>
              </w:rPr>
            </w:pPr>
            <w:r w:rsidRPr="00664CB1">
              <w:rPr>
                <w:rFonts w:ascii="Arial" w:hAnsi="Arial" w:cs="Arial"/>
                <w:sz w:val="18"/>
                <w:szCs w:val="18"/>
              </w:rPr>
              <w:t>Social</w:t>
            </w:r>
          </w:p>
        </w:tc>
        <w:tc>
          <w:tcPr>
            <w:tcW w:w="1537" w:type="dxa"/>
            <w:shd w:val="clear" w:color="auto" w:fill="A66BD3"/>
          </w:tcPr>
          <w:p w14:paraId="16545F34" w14:textId="47C8C149" w:rsidR="00664CB1" w:rsidRPr="00664CB1" w:rsidRDefault="00664CB1" w:rsidP="00D420D5">
            <w:pPr>
              <w:rPr>
                <w:rFonts w:ascii="Arial" w:hAnsi="Arial" w:cs="Arial"/>
                <w:sz w:val="18"/>
                <w:szCs w:val="18"/>
              </w:rPr>
            </w:pPr>
            <w:r w:rsidRPr="00664CB1">
              <w:rPr>
                <w:rFonts w:ascii="Arial" w:hAnsi="Arial" w:cs="Arial"/>
                <w:sz w:val="18"/>
                <w:szCs w:val="18"/>
              </w:rPr>
              <w:t>Technology</w:t>
            </w:r>
          </w:p>
        </w:tc>
        <w:tc>
          <w:tcPr>
            <w:tcW w:w="1367" w:type="dxa"/>
            <w:shd w:val="clear" w:color="auto" w:fill="FF0000"/>
          </w:tcPr>
          <w:p w14:paraId="3DD4FDEC" w14:textId="41EE5B57" w:rsidR="00664CB1" w:rsidRPr="00664CB1" w:rsidRDefault="00664CB1" w:rsidP="00D420D5">
            <w:pPr>
              <w:rPr>
                <w:rFonts w:ascii="Arial" w:hAnsi="Arial" w:cs="Arial"/>
                <w:sz w:val="18"/>
                <w:szCs w:val="18"/>
              </w:rPr>
            </w:pPr>
            <w:r w:rsidRPr="00664CB1">
              <w:rPr>
                <w:rFonts w:ascii="Arial" w:hAnsi="Arial" w:cs="Arial"/>
                <w:sz w:val="18"/>
                <w:szCs w:val="18"/>
              </w:rPr>
              <w:t>Environmental</w:t>
            </w:r>
          </w:p>
        </w:tc>
        <w:tc>
          <w:tcPr>
            <w:tcW w:w="1439" w:type="dxa"/>
            <w:shd w:val="clear" w:color="auto" w:fill="ED7D31" w:themeFill="accent2"/>
          </w:tcPr>
          <w:p w14:paraId="2F1E0AC5" w14:textId="41C8B816" w:rsidR="00664CB1" w:rsidRPr="00664CB1" w:rsidRDefault="00664CB1" w:rsidP="00D420D5">
            <w:pPr>
              <w:rPr>
                <w:rFonts w:ascii="Arial" w:hAnsi="Arial" w:cs="Arial"/>
                <w:sz w:val="18"/>
                <w:szCs w:val="18"/>
              </w:rPr>
            </w:pPr>
            <w:r w:rsidRPr="00664CB1">
              <w:rPr>
                <w:rFonts w:ascii="Arial" w:hAnsi="Arial" w:cs="Arial"/>
                <w:sz w:val="18"/>
                <w:szCs w:val="18"/>
              </w:rPr>
              <w:t>Legal</w:t>
            </w:r>
          </w:p>
        </w:tc>
      </w:tr>
      <w:tr w:rsidR="00A30A65" w14:paraId="69FB11B4" w14:textId="77777777" w:rsidTr="00CB13A5">
        <w:tc>
          <w:tcPr>
            <w:tcW w:w="1395" w:type="dxa"/>
            <w:shd w:val="clear" w:color="auto" w:fill="FFFF00"/>
          </w:tcPr>
          <w:p w14:paraId="652B491B" w14:textId="407B0261" w:rsidR="00664CB1" w:rsidRPr="00664CB1" w:rsidRDefault="00A30A65" w:rsidP="00D420D5">
            <w:pPr>
              <w:rPr>
                <w:rFonts w:ascii="Arial" w:hAnsi="Arial" w:cs="Arial"/>
                <w:sz w:val="20"/>
                <w:szCs w:val="20"/>
              </w:rPr>
            </w:pPr>
            <w:r>
              <w:rPr>
                <w:rFonts w:ascii="Arial" w:hAnsi="Arial" w:cs="Arial"/>
                <w:sz w:val="20"/>
                <w:szCs w:val="20"/>
              </w:rPr>
              <w:t>S</w:t>
            </w:r>
            <w:r w:rsidR="00664CB1" w:rsidRPr="00664CB1">
              <w:rPr>
                <w:rFonts w:ascii="Arial" w:hAnsi="Arial" w:cs="Arial"/>
                <w:sz w:val="20"/>
                <w:szCs w:val="20"/>
              </w:rPr>
              <w:t>tability and terrorism threats may affect the number of visitors to the country and, in turn, Hilton's performance.</w:t>
            </w:r>
          </w:p>
        </w:tc>
        <w:tc>
          <w:tcPr>
            <w:tcW w:w="1628" w:type="dxa"/>
            <w:shd w:val="clear" w:color="auto" w:fill="92D050"/>
          </w:tcPr>
          <w:p w14:paraId="48A08B77" w14:textId="514FBE16" w:rsidR="00664CB1" w:rsidRPr="00664CB1" w:rsidRDefault="00A30A65" w:rsidP="00D420D5">
            <w:pPr>
              <w:rPr>
                <w:rFonts w:ascii="Arial" w:hAnsi="Arial" w:cs="Arial"/>
                <w:sz w:val="20"/>
                <w:szCs w:val="20"/>
              </w:rPr>
            </w:pPr>
            <w:r>
              <w:rPr>
                <w:rFonts w:ascii="Arial" w:hAnsi="Arial" w:cs="Arial"/>
                <w:sz w:val="20"/>
                <w:szCs w:val="20"/>
              </w:rPr>
              <w:t>M</w:t>
            </w:r>
            <w:r w:rsidR="00664CB1" w:rsidRPr="00664CB1">
              <w:rPr>
                <w:rFonts w:ascii="Arial" w:hAnsi="Arial" w:cs="Arial"/>
                <w:sz w:val="20"/>
                <w:szCs w:val="20"/>
              </w:rPr>
              <w:t>acroeconomic situation, events impacting the situation, GBP exchange rate, and inflation rate may also impact Hilton's performance in the country.</w:t>
            </w:r>
          </w:p>
        </w:tc>
        <w:tc>
          <w:tcPr>
            <w:tcW w:w="1650" w:type="dxa"/>
            <w:shd w:val="clear" w:color="auto" w:fill="0070C0"/>
          </w:tcPr>
          <w:p w14:paraId="408BE5EC" w14:textId="7C51402A" w:rsidR="00664CB1" w:rsidRPr="00664CB1" w:rsidRDefault="00A30A65" w:rsidP="00664CB1">
            <w:pPr>
              <w:rPr>
                <w:rFonts w:ascii="Arial" w:hAnsi="Arial" w:cs="Arial"/>
                <w:sz w:val="20"/>
                <w:szCs w:val="20"/>
              </w:rPr>
            </w:pPr>
            <w:r>
              <w:rPr>
                <w:rFonts w:ascii="Arial" w:hAnsi="Arial" w:cs="Arial"/>
                <w:sz w:val="20"/>
                <w:szCs w:val="20"/>
              </w:rPr>
              <w:t>G</w:t>
            </w:r>
            <w:r w:rsidR="00664CB1" w:rsidRPr="00664CB1">
              <w:rPr>
                <w:rFonts w:ascii="Arial" w:hAnsi="Arial" w:cs="Arial"/>
                <w:sz w:val="20"/>
                <w:szCs w:val="20"/>
              </w:rPr>
              <w:t>rowing interest in sustainable tourism, can impact the hotel's customer base.</w:t>
            </w:r>
          </w:p>
          <w:p w14:paraId="52133B55" w14:textId="30FF8A3C" w:rsidR="00664CB1" w:rsidRPr="00664CB1" w:rsidRDefault="00664CB1" w:rsidP="00664CB1">
            <w:pPr>
              <w:rPr>
                <w:rFonts w:ascii="Arial" w:hAnsi="Arial" w:cs="Arial"/>
                <w:sz w:val="20"/>
                <w:szCs w:val="20"/>
              </w:rPr>
            </w:pPr>
            <w:r w:rsidRPr="00664CB1">
              <w:rPr>
                <w:rFonts w:ascii="Arial" w:hAnsi="Arial" w:cs="Arial"/>
                <w:sz w:val="20"/>
                <w:szCs w:val="20"/>
              </w:rPr>
              <w:t>Demographic shifts and changes in consumer behaviour can affect demand for luxury accommodations</w:t>
            </w:r>
          </w:p>
        </w:tc>
        <w:tc>
          <w:tcPr>
            <w:tcW w:w="1537" w:type="dxa"/>
            <w:shd w:val="clear" w:color="auto" w:fill="A66BD3"/>
          </w:tcPr>
          <w:p w14:paraId="46D80352" w14:textId="541774C2" w:rsidR="00664CB1" w:rsidRPr="00664CB1" w:rsidRDefault="00664CB1" w:rsidP="00D420D5">
            <w:pPr>
              <w:rPr>
                <w:rFonts w:ascii="Arial" w:hAnsi="Arial" w:cs="Arial"/>
                <w:sz w:val="20"/>
                <w:szCs w:val="20"/>
              </w:rPr>
            </w:pPr>
            <w:r w:rsidRPr="00664CB1">
              <w:rPr>
                <w:rFonts w:ascii="Arial" w:hAnsi="Arial" w:cs="Arial"/>
                <w:sz w:val="20"/>
                <w:szCs w:val="20"/>
              </w:rPr>
              <w:t>Online booking platforms can increase competition and affect the hotel's market share. Can also have a big impact on hotel reputation</w:t>
            </w:r>
          </w:p>
        </w:tc>
        <w:tc>
          <w:tcPr>
            <w:tcW w:w="1367" w:type="dxa"/>
            <w:shd w:val="clear" w:color="auto" w:fill="FF0000"/>
          </w:tcPr>
          <w:p w14:paraId="680439A7" w14:textId="6B8F07F9" w:rsidR="00664CB1" w:rsidRPr="00664CB1" w:rsidRDefault="00664CB1" w:rsidP="00D420D5">
            <w:pPr>
              <w:rPr>
                <w:rFonts w:ascii="Arial" w:hAnsi="Arial" w:cs="Arial"/>
                <w:sz w:val="20"/>
                <w:szCs w:val="20"/>
              </w:rPr>
            </w:pPr>
            <w:r w:rsidRPr="00664CB1">
              <w:rPr>
                <w:rFonts w:ascii="Arial" w:hAnsi="Arial" w:cs="Arial"/>
                <w:sz w:val="20"/>
                <w:szCs w:val="20"/>
              </w:rPr>
              <w:t>The growing demand for sustainable tourism and eco-friendly initiatives presents both a challenge and an opportunity for the hotel.</w:t>
            </w:r>
          </w:p>
        </w:tc>
        <w:tc>
          <w:tcPr>
            <w:tcW w:w="1439" w:type="dxa"/>
            <w:shd w:val="clear" w:color="auto" w:fill="ED7D31" w:themeFill="accent2"/>
          </w:tcPr>
          <w:p w14:paraId="0524A5D8" w14:textId="1559C9F1" w:rsidR="00664CB1" w:rsidRPr="00664CB1" w:rsidRDefault="00664CB1" w:rsidP="00D420D5">
            <w:pPr>
              <w:rPr>
                <w:rFonts w:ascii="Arial" w:hAnsi="Arial" w:cs="Arial"/>
                <w:sz w:val="20"/>
                <w:szCs w:val="20"/>
              </w:rPr>
            </w:pPr>
            <w:r w:rsidRPr="00664CB1">
              <w:rPr>
                <w:rFonts w:ascii="Arial" w:hAnsi="Arial" w:cs="Arial"/>
                <w:sz w:val="20"/>
                <w:szCs w:val="20"/>
              </w:rPr>
              <w:t xml:space="preserve">Changes in employment laws or regulations can affect the hotel's </w:t>
            </w:r>
            <w:r w:rsidR="00A30A65" w:rsidRPr="00664CB1">
              <w:rPr>
                <w:rFonts w:ascii="Arial" w:hAnsi="Arial" w:cs="Arial"/>
                <w:sz w:val="20"/>
                <w:szCs w:val="20"/>
              </w:rPr>
              <w:t>labour</w:t>
            </w:r>
            <w:r w:rsidRPr="00664CB1">
              <w:rPr>
                <w:rFonts w:ascii="Arial" w:hAnsi="Arial" w:cs="Arial"/>
                <w:sz w:val="20"/>
                <w:szCs w:val="20"/>
              </w:rPr>
              <w:t xml:space="preserve"> costs and workforce management.</w:t>
            </w:r>
          </w:p>
        </w:tc>
      </w:tr>
    </w:tbl>
    <w:p w14:paraId="7CB5A97C" w14:textId="0CE6938A" w:rsidR="00731E0B" w:rsidRPr="00D420D5" w:rsidRDefault="00731E0B" w:rsidP="00D420D5">
      <w:pPr>
        <w:rPr>
          <w:rFonts w:ascii="Arial" w:hAnsi="Arial" w:cs="Arial"/>
          <w:sz w:val="24"/>
          <w:szCs w:val="24"/>
        </w:rPr>
      </w:pPr>
    </w:p>
    <w:p w14:paraId="23C82C7F" w14:textId="77777777" w:rsidR="007313B7" w:rsidRDefault="007313B7" w:rsidP="00D420D5">
      <w:pPr>
        <w:rPr>
          <w:rFonts w:ascii="Arial" w:hAnsi="Arial" w:cs="Arial"/>
          <w:sz w:val="24"/>
          <w:szCs w:val="24"/>
        </w:rPr>
      </w:pPr>
    </w:p>
    <w:p w14:paraId="143139DA" w14:textId="77777777" w:rsidR="00130BC4" w:rsidRDefault="00130BC4">
      <w:pPr>
        <w:rPr>
          <w:rFonts w:ascii="Arial" w:hAnsi="Arial" w:cs="Arial"/>
          <w:sz w:val="24"/>
          <w:szCs w:val="24"/>
        </w:rPr>
      </w:pPr>
      <w:r>
        <w:rPr>
          <w:rFonts w:ascii="Arial" w:hAnsi="Arial" w:cs="Arial"/>
          <w:sz w:val="24"/>
          <w:szCs w:val="24"/>
        </w:rPr>
        <w:br w:type="page"/>
      </w:r>
    </w:p>
    <w:p w14:paraId="0A68BD8F" w14:textId="50548D94" w:rsidR="00D420D5" w:rsidRDefault="007313B7" w:rsidP="00D420D5">
      <w:pPr>
        <w:rPr>
          <w:rFonts w:ascii="Arial" w:hAnsi="Arial" w:cs="Arial"/>
          <w:sz w:val="24"/>
          <w:szCs w:val="24"/>
        </w:rPr>
      </w:pPr>
      <w:r>
        <w:rPr>
          <w:rFonts w:ascii="Arial" w:hAnsi="Arial" w:cs="Arial"/>
          <w:sz w:val="24"/>
          <w:szCs w:val="24"/>
        </w:rPr>
        <w:lastRenderedPageBreak/>
        <w:t>Marketing Mix</w:t>
      </w:r>
    </w:p>
    <w:p w14:paraId="29E40F1A" w14:textId="02271A76" w:rsidR="00156E5D" w:rsidRPr="00156E5D" w:rsidRDefault="00156E5D" w:rsidP="00156E5D">
      <w:pPr>
        <w:rPr>
          <w:rFonts w:ascii="Arial" w:hAnsi="Arial" w:cs="Arial"/>
          <w:sz w:val="24"/>
          <w:szCs w:val="24"/>
        </w:rPr>
      </w:pPr>
      <w:r w:rsidRPr="00156E5D">
        <w:rPr>
          <w:rFonts w:ascii="Arial" w:hAnsi="Arial" w:cs="Arial"/>
          <w:sz w:val="24"/>
          <w:szCs w:val="24"/>
          <w:u w:val="single"/>
        </w:rPr>
        <w:t>Product:</w:t>
      </w:r>
      <w:r w:rsidRPr="00156E5D">
        <w:rPr>
          <w:rFonts w:ascii="Arial" w:hAnsi="Arial" w:cs="Arial"/>
          <w:sz w:val="24"/>
          <w:szCs w:val="24"/>
        </w:rPr>
        <w:t xml:space="preserve"> Hilton London offers a range of accommodation options, including standard rooms, suites, and executive rooms</w:t>
      </w:r>
      <w:r>
        <w:rPr>
          <w:rFonts w:ascii="Arial" w:hAnsi="Arial" w:cs="Arial"/>
          <w:sz w:val="24"/>
          <w:szCs w:val="24"/>
        </w:rPr>
        <w:t>.</w:t>
      </w:r>
    </w:p>
    <w:p w14:paraId="60734EA6" w14:textId="51BD7FD4" w:rsidR="00156E5D" w:rsidRPr="00156E5D" w:rsidRDefault="00156E5D" w:rsidP="00156E5D">
      <w:pPr>
        <w:rPr>
          <w:rFonts w:ascii="Arial" w:hAnsi="Arial" w:cs="Arial"/>
          <w:sz w:val="24"/>
          <w:szCs w:val="24"/>
        </w:rPr>
      </w:pPr>
      <w:r w:rsidRPr="00156E5D">
        <w:rPr>
          <w:rFonts w:ascii="Arial" w:hAnsi="Arial" w:cs="Arial"/>
          <w:sz w:val="24"/>
          <w:szCs w:val="24"/>
          <w:u w:val="single"/>
        </w:rPr>
        <w:t>Price:</w:t>
      </w:r>
      <w:r w:rsidRPr="00156E5D">
        <w:rPr>
          <w:rFonts w:ascii="Arial" w:hAnsi="Arial" w:cs="Arial"/>
          <w:sz w:val="24"/>
          <w:szCs w:val="24"/>
        </w:rPr>
        <w:t xml:space="preserve"> The pricing strategy for Hilton London varies depending on the type of room and the time of year</w:t>
      </w:r>
      <w:r>
        <w:rPr>
          <w:rFonts w:ascii="Arial" w:hAnsi="Arial" w:cs="Arial"/>
          <w:sz w:val="24"/>
          <w:szCs w:val="24"/>
        </w:rPr>
        <w:t>.</w:t>
      </w:r>
    </w:p>
    <w:p w14:paraId="1EAC4B2D" w14:textId="4621A19B" w:rsidR="00156E5D" w:rsidRPr="00156E5D" w:rsidRDefault="00156E5D" w:rsidP="00156E5D">
      <w:pPr>
        <w:rPr>
          <w:rFonts w:ascii="Arial" w:hAnsi="Arial" w:cs="Arial"/>
          <w:sz w:val="24"/>
          <w:szCs w:val="24"/>
        </w:rPr>
      </w:pPr>
      <w:r w:rsidRPr="00156E5D">
        <w:rPr>
          <w:rFonts w:ascii="Arial" w:hAnsi="Arial" w:cs="Arial"/>
          <w:sz w:val="24"/>
          <w:szCs w:val="24"/>
          <w:u w:val="single"/>
        </w:rPr>
        <w:t>Place:</w:t>
      </w:r>
      <w:r w:rsidRPr="00156E5D">
        <w:rPr>
          <w:rFonts w:ascii="Arial" w:hAnsi="Arial" w:cs="Arial"/>
          <w:sz w:val="24"/>
          <w:szCs w:val="24"/>
        </w:rPr>
        <w:t xml:space="preserve"> Hilton London is located in central London, making it easily accessible for both leisure and business </w:t>
      </w:r>
      <w:r>
        <w:rPr>
          <w:rFonts w:ascii="Arial" w:hAnsi="Arial" w:cs="Arial"/>
          <w:sz w:val="24"/>
          <w:szCs w:val="24"/>
        </w:rPr>
        <w:t>customers.</w:t>
      </w:r>
    </w:p>
    <w:p w14:paraId="13D3275E" w14:textId="13419379" w:rsidR="00156E5D" w:rsidRPr="00156E5D" w:rsidRDefault="00156E5D" w:rsidP="00156E5D">
      <w:pPr>
        <w:rPr>
          <w:rFonts w:ascii="Arial" w:hAnsi="Arial" w:cs="Arial"/>
          <w:sz w:val="24"/>
          <w:szCs w:val="24"/>
        </w:rPr>
      </w:pPr>
      <w:r w:rsidRPr="00156E5D">
        <w:rPr>
          <w:rFonts w:ascii="Arial" w:hAnsi="Arial" w:cs="Arial"/>
          <w:sz w:val="24"/>
          <w:szCs w:val="24"/>
          <w:u w:val="single"/>
        </w:rPr>
        <w:t>Promotion</w:t>
      </w:r>
      <w:r w:rsidRPr="00156E5D">
        <w:rPr>
          <w:rFonts w:ascii="Arial" w:hAnsi="Arial" w:cs="Arial"/>
          <w:sz w:val="24"/>
          <w:szCs w:val="24"/>
        </w:rPr>
        <w:t>: Hilton London promotes its hotel through various channels, including online advertising, email marketing, and social media</w:t>
      </w:r>
    </w:p>
    <w:p w14:paraId="10D47342" w14:textId="69DD5748" w:rsidR="00463B96" w:rsidRPr="002B7A8A" w:rsidRDefault="00156E5D" w:rsidP="00156E5D">
      <w:pPr>
        <w:rPr>
          <w:rFonts w:ascii="Arial" w:hAnsi="Arial" w:cs="Arial"/>
          <w:sz w:val="24"/>
          <w:szCs w:val="24"/>
          <w:u w:val="single"/>
        </w:rPr>
      </w:pPr>
      <w:r w:rsidRPr="00156E5D">
        <w:rPr>
          <w:rFonts w:ascii="Arial" w:hAnsi="Arial" w:cs="Arial"/>
          <w:sz w:val="24"/>
          <w:szCs w:val="24"/>
          <w:u w:val="single"/>
        </w:rPr>
        <w:t>People:</w:t>
      </w:r>
      <w:r w:rsidRPr="00156E5D">
        <w:rPr>
          <w:rFonts w:ascii="Arial" w:hAnsi="Arial" w:cs="Arial"/>
          <w:sz w:val="24"/>
          <w:szCs w:val="24"/>
        </w:rPr>
        <w:t xml:space="preserve"> Hilton London employs a staff of trained professionals to ensure a high-quality customer experience</w:t>
      </w:r>
      <w:r>
        <w:rPr>
          <w:rFonts w:ascii="Arial" w:hAnsi="Arial" w:cs="Arial"/>
          <w:sz w:val="24"/>
          <w:szCs w:val="24"/>
        </w:rPr>
        <w:t xml:space="preserve"> </w:t>
      </w:r>
      <w:r w:rsidR="002B7A8A">
        <w:rPr>
          <w:rFonts w:ascii="Arial" w:hAnsi="Arial" w:cs="Arial"/>
          <w:sz w:val="24"/>
          <w:szCs w:val="24"/>
        </w:rPr>
        <w:t>(Hilton Hotel 2023)</w:t>
      </w:r>
      <w:r>
        <w:rPr>
          <w:rFonts w:ascii="Arial" w:hAnsi="Arial" w:cs="Arial"/>
          <w:sz w:val="24"/>
          <w:szCs w:val="24"/>
        </w:rPr>
        <w:t>.</w:t>
      </w:r>
    </w:p>
    <w:p w14:paraId="673D3EBC" w14:textId="77777777" w:rsidR="00463B96" w:rsidRPr="00D420D5" w:rsidRDefault="00463B96" w:rsidP="00463B96">
      <w:pPr>
        <w:rPr>
          <w:rFonts w:ascii="Arial" w:hAnsi="Arial" w:cs="Arial"/>
          <w:sz w:val="24"/>
          <w:szCs w:val="24"/>
        </w:rPr>
      </w:pPr>
    </w:p>
    <w:p w14:paraId="605C16FB" w14:textId="54868010" w:rsidR="00D420D5" w:rsidRDefault="00D420D5" w:rsidP="00D420D5">
      <w:pPr>
        <w:pStyle w:val="Subtitle"/>
        <w:rPr>
          <w:rFonts w:ascii="Arial" w:hAnsi="Arial" w:cs="Arial"/>
          <w:color w:val="000000" w:themeColor="text1"/>
          <w:sz w:val="32"/>
          <w:szCs w:val="32"/>
        </w:rPr>
      </w:pPr>
      <w:r w:rsidRPr="00D420D5">
        <w:rPr>
          <w:rFonts w:ascii="Arial" w:hAnsi="Arial" w:cs="Arial"/>
          <w:color w:val="000000" w:themeColor="text1"/>
          <w:sz w:val="32"/>
          <w:szCs w:val="32"/>
        </w:rPr>
        <w:t>Objectives</w:t>
      </w:r>
      <w:r>
        <w:rPr>
          <w:rFonts w:ascii="Arial" w:hAnsi="Arial" w:cs="Arial"/>
          <w:color w:val="000000" w:themeColor="text1"/>
          <w:sz w:val="32"/>
          <w:szCs w:val="32"/>
        </w:rPr>
        <w:t>:</w:t>
      </w:r>
    </w:p>
    <w:p w14:paraId="7BB04C55" w14:textId="509C698D" w:rsidR="00102DEF" w:rsidRPr="00431F17" w:rsidRDefault="00474997" w:rsidP="00102DEF">
      <w:pPr>
        <w:rPr>
          <w:rFonts w:ascii="Arial" w:hAnsi="Arial" w:cs="Arial"/>
          <w:sz w:val="24"/>
          <w:szCs w:val="24"/>
        </w:rPr>
      </w:pPr>
      <w:r w:rsidRPr="00431F17">
        <w:rPr>
          <w:rFonts w:ascii="Arial" w:hAnsi="Arial" w:cs="Arial"/>
          <w:sz w:val="24"/>
          <w:szCs w:val="24"/>
        </w:rPr>
        <w:t>Collaborating</w:t>
      </w:r>
      <w:r w:rsidR="00102DEF" w:rsidRPr="00431F17">
        <w:rPr>
          <w:rFonts w:ascii="Arial" w:hAnsi="Arial" w:cs="Arial"/>
          <w:sz w:val="24"/>
          <w:szCs w:val="24"/>
        </w:rPr>
        <w:t xml:space="preserve"> with </w:t>
      </w:r>
      <w:r w:rsidRPr="00431F17">
        <w:rPr>
          <w:rFonts w:ascii="Arial" w:hAnsi="Arial" w:cs="Arial"/>
          <w:sz w:val="24"/>
          <w:szCs w:val="24"/>
        </w:rPr>
        <w:t xml:space="preserve">environmentally friendly companies such as: </w:t>
      </w:r>
    </w:p>
    <w:p w14:paraId="1AF96A40" w14:textId="77777777" w:rsidR="00C36607" w:rsidRDefault="00E26C44" w:rsidP="00DE2B1C">
      <w:pPr>
        <w:rPr>
          <w:rFonts w:ascii="Arial" w:hAnsi="Arial" w:cs="Arial"/>
          <w:sz w:val="24"/>
          <w:szCs w:val="24"/>
        </w:rPr>
      </w:pPr>
      <w:r>
        <w:rPr>
          <w:rFonts w:ascii="Arial" w:hAnsi="Arial" w:cs="Arial"/>
          <w:sz w:val="24"/>
          <w:szCs w:val="24"/>
        </w:rPr>
        <w:t xml:space="preserve">Implementing sustainability into Hilton Hotel can help gain </w:t>
      </w:r>
      <w:r w:rsidR="00222A47">
        <w:rPr>
          <w:rFonts w:ascii="Arial" w:hAnsi="Arial" w:cs="Arial"/>
          <w:sz w:val="24"/>
          <w:szCs w:val="24"/>
        </w:rPr>
        <w:t>market share against eco-friendly hotel competitors</w:t>
      </w:r>
      <w:r w:rsidR="003D6AAC">
        <w:rPr>
          <w:rFonts w:ascii="Arial" w:hAnsi="Arial" w:cs="Arial"/>
          <w:sz w:val="24"/>
          <w:szCs w:val="24"/>
        </w:rPr>
        <w:t xml:space="preserve"> by achieving that goal </w:t>
      </w:r>
      <w:r w:rsidR="003F5EE5">
        <w:rPr>
          <w:rFonts w:ascii="Arial" w:hAnsi="Arial" w:cs="Arial"/>
          <w:sz w:val="24"/>
          <w:szCs w:val="24"/>
        </w:rPr>
        <w:t xml:space="preserve">is a need of </w:t>
      </w:r>
      <w:r w:rsidR="00743565">
        <w:rPr>
          <w:rFonts w:ascii="Arial" w:hAnsi="Arial" w:cs="Arial"/>
          <w:sz w:val="24"/>
          <w:szCs w:val="24"/>
        </w:rPr>
        <w:t xml:space="preserve">communication towards </w:t>
      </w:r>
      <w:r w:rsidR="00A06338">
        <w:rPr>
          <w:rFonts w:ascii="Arial" w:hAnsi="Arial" w:cs="Arial"/>
          <w:sz w:val="24"/>
          <w:szCs w:val="24"/>
        </w:rPr>
        <w:t>customers</w:t>
      </w:r>
      <w:r w:rsidR="00743565">
        <w:rPr>
          <w:rFonts w:ascii="Arial" w:hAnsi="Arial" w:cs="Arial"/>
          <w:sz w:val="24"/>
          <w:szCs w:val="24"/>
        </w:rPr>
        <w:t xml:space="preserve"> </w:t>
      </w:r>
      <w:r w:rsidR="00A06338" w:rsidRPr="002B7A8A">
        <w:rPr>
          <w:rFonts w:ascii="Arial" w:hAnsi="Arial" w:cs="Arial"/>
          <w:sz w:val="24"/>
          <w:szCs w:val="24"/>
        </w:rPr>
        <w:t>through sustainable initiatives promotion and targeted marketing campaigns.</w:t>
      </w:r>
    </w:p>
    <w:p w14:paraId="33F4C634" w14:textId="0687D22C" w:rsidR="00DE2B1C" w:rsidRPr="00DE2B1C" w:rsidRDefault="008012FC" w:rsidP="00DE2B1C">
      <w:pPr>
        <w:rPr>
          <w:rFonts w:ascii="Arial" w:hAnsi="Arial" w:cs="Arial"/>
          <w:sz w:val="24"/>
          <w:szCs w:val="24"/>
        </w:rPr>
      </w:pPr>
      <w:r>
        <w:rPr>
          <w:rFonts w:ascii="Arial" w:hAnsi="Arial" w:cs="Arial"/>
          <w:sz w:val="24"/>
          <w:szCs w:val="24"/>
        </w:rPr>
        <w:t>A</w:t>
      </w:r>
      <w:r w:rsidR="00743565">
        <w:rPr>
          <w:rFonts w:ascii="Arial" w:hAnsi="Arial" w:cs="Arial"/>
          <w:sz w:val="24"/>
          <w:szCs w:val="24"/>
        </w:rPr>
        <w:t>n increase of Website traffic</w:t>
      </w:r>
      <w:r w:rsidR="00D66170">
        <w:rPr>
          <w:rFonts w:ascii="Arial" w:hAnsi="Arial" w:cs="Arial"/>
          <w:sz w:val="24"/>
          <w:szCs w:val="24"/>
        </w:rPr>
        <w:t xml:space="preserve"> </w:t>
      </w:r>
      <w:r>
        <w:rPr>
          <w:rFonts w:ascii="Arial" w:hAnsi="Arial" w:cs="Arial"/>
          <w:sz w:val="24"/>
          <w:szCs w:val="24"/>
        </w:rPr>
        <w:t xml:space="preserve">to </w:t>
      </w:r>
      <w:r w:rsidR="00666B8B">
        <w:rPr>
          <w:rFonts w:ascii="Arial" w:hAnsi="Arial" w:cs="Arial"/>
          <w:sz w:val="24"/>
          <w:szCs w:val="24"/>
        </w:rPr>
        <w:t>410k</w:t>
      </w:r>
      <w:r w:rsidR="00D66170">
        <w:rPr>
          <w:rFonts w:ascii="Arial" w:hAnsi="Arial" w:cs="Arial"/>
          <w:sz w:val="24"/>
          <w:szCs w:val="24"/>
        </w:rPr>
        <w:t xml:space="preserve"> visitors per mo</w:t>
      </w:r>
      <w:r w:rsidR="00606322">
        <w:rPr>
          <w:rFonts w:ascii="Arial" w:hAnsi="Arial" w:cs="Arial"/>
          <w:sz w:val="24"/>
          <w:szCs w:val="24"/>
        </w:rPr>
        <w:t>n</w:t>
      </w:r>
      <w:r w:rsidR="00D66170">
        <w:rPr>
          <w:rFonts w:ascii="Arial" w:hAnsi="Arial" w:cs="Arial"/>
          <w:sz w:val="24"/>
          <w:szCs w:val="24"/>
        </w:rPr>
        <w:t>th and so</w:t>
      </w:r>
      <w:r w:rsidR="000B586C">
        <w:rPr>
          <w:rFonts w:ascii="Arial" w:hAnsi="Arial" w:cs="Arial"/>
          <w:sz w:val="24"/>
          <w:szCs w:val="24"/>
        </w:rPr>
        <w:t xml:space="preserve">cial media followers by 7000 </w:t>
      </w:r>
    </w:p>
    <w:p w14:paraId="3C6D85AE" w14:textId="465B70B0" w:rsidR="00816FC4" w:rsidRPr="002B7A8A" w:rsidRDefault="00896E36" w:rsidP="002B7A8A">
      <w:pPr>
        <w:rPr>
          <w:rFonts w:ascii="Arial" w:hAnsi="Arial" w:cs="Arial"/>
          <w:sz w:val="24"/>
          <w:szCs w:val="24"/>
        </w:rPr>
      </w:pPr>
      <w:r>
        <w:rPr>
          <w:rFonts w:ascii="Arial" w:hAnsi="Arial" w:cs="Arial"/>
          <w:sz w:val="24"/>
          <w:szCs w:val="24"/>
        </w:rPr>
        <w:t>Increasing</w:t>
      </w:r>
      <w:r w:rsidR="00010828">
        <w:rPr>
          <w:rFonts w:ascii="Arial" w:hAnsi="Arial" w:cs="Arial"/>
          <w:sz w:val="24"/>
          <w:szCs w:val="24"/>
        </w:rPr>
        <w:t xml:space="preserve"> with 7</w:t>
      </w:r>
      <w:r w:rsidR="00816FC4">
        <w:rPr>
          <w:rFonts w:ascii="Arial" w:hAnsi="Arial" w:cs="Arial"/>
          <w:sz w:val="24"/>
          <w:szCs w:val="24"/>
        </w:rPr>
        <w:t>k</w:t>
      </w:r>
      <w:r w:rsidR="00010828">
        <w:rPr>
          <w:rFonts w:ascii="Arial" w:hAnsi="Arial" w:cs="Arial"/>
          <w:sz w:val="24"/>
          <w:szCs w:val="24"/>
        </w:rPr>
        <w:t xml:space="preserve"> </w:t>
      </w:r>
      <w:r w:rsidR="002B7A8A" w:rsidRPr="002B7A8A">
        <w:rPr>
          <w:rFonts w:ascii="Arial" w:hAnsi="Arial" w:cs="Arial"/>
          <w:sz w:val="24"/>
          <w:szCs w:val="24"/>
        </w:rPr>
        <w:t>Social media followers</w:t>
      </w:r>
      <w:r w:rsidR="00816FC4">
        <w:rPr>
          <w:rFonts w:ascii="Arial" w:hAnsi="Arial" w:cs="Arial"/>
          <w:sz w:val="24"/>
          <w:szCs w:val="24"/>
        </w:rPr>
        <w:t xml:space="preserve"> by the end of </w:t>
      </w:r>
      <w:r w:rsidR="002A1514">
        <w:rPr>
          <w:rFonts w:ascii="Arial" w:hAnsi="Arial" w:cs="Arial"/>
          <w:sz w:val="24"/>
          <w:szCs w:val="24"/>
        </w:rPr>
        <w:t>Decembre</w:t>
      </w:r>
      <w:r w:rsidR="00816FC4">
        <w:rPr>
          <w:rFonts w:ascii="Arial" w:hAnsi="Arial" w:cs="Arial"/>
          <w:sz w:val="24"/>
          <w:szCs w:val="24"/>
        </w:rPr>
        <w:t xml:space="preserve"> 2023.</w:t>
      </w:r>
    </w:p>
    <w:p w14:paraId="7A5CB1D2" w14:textId="4C3AAD15" w:rsidR="002B7A8A" w:rsidRPr="002B7A8A" w:rsidRDefault="002B7A8A" w:rsidP="002B7A8A">
      <w:pPr>
        <w:rPr>
          <w:rFonts w:ascii="Arial" w:hAnsi="Arial" w:cs="Arial"/>
          <w:sz w:val="24"/>
          <w:szCs w:val="24"/>
        </w:rPr>
      </w:pPr>
      <w:r w:rsidRPr="002B7A8A">
        <w:rPr>
          <w:rFonts w:ascii="Arial" w:hAnsi="Arial" w:cs="Arial"/>
          <w:sz w:val="24"/>
          <w:szCs w:val="24"/>
        </w:rPr>
        <w:t>Engagement rate: The percentage of followers that engage with Hilton's sustainable initiatives and promotions on social media.</w:t>
      </w:r>
    </w:p>
    <w:p w14:paraId="511ECE2F" w14:textId="1E6DFE20" w:rsidR="002B7A8A" w:rsidRPr="002B7A8A" w:rsidRDefault="002B7A8A" w:rsidP="002B7A8A">
      <w:pPr>
        <w:rPr>
          <w:rFonts w:ascii="Arial" w:hAnsi="Arial" w:cs="Arial"/>
          <w:sz w:val="24"/>
          <w:szCs w:val="24"/>
        </w:rPr>
      </w:pPr>
      <w:r w:rsidRPr="002B7A8A">
        <w:rPr>
          <w:rFonts w:ascii="Arial" w:hAnsi="Arial" w:cs="Arial"/>
          <w:sz w:val="24"/>
          <w:szCs w:val="24"/>
        </w:rPr>
        <w:t>Conversion rate: The percentage of website visitors who book a stay at Hilton Park Lane after visiting the website</w:t>
      </w:r>
      <w:r w:rsidR="00CD316A">
        <w:rPr>
          <w:rFonts w:ascii="Arial" w:hAnsi="Arial" w:cs="Arial"/>
          <w:sz w:val="24"/>
          <w:szCs w:val="24"/>
        </w:rPr>
        <w:t xml:space="preserve"> by 40%.</w:t>
      </w:r>
    </w:p>
    <w:p w14:paraId="2861EB25" w14:textId="1B8A37D1" w:rsidR="002B7A8A" w:rsidRPr="002B7A8A" w:rsidRDefault="002B7A8A" w:rsidP="002B7A8A">
      <w:pPr>
        <w:rPr>
          <w:rFonts w:ascii="Arial" w:hAnsi="Arial" w:cs="Arial"/>
          <w:sz w:val="24"/>
          <w:szCs w:val="24"/>
        </w:rPr>
      </w:pPr>
      <w:r w:rsidRPr="002B7A8A">
        <w:rPr>
          <w:rFonts w:ascii="Arial" w:hAnsi="Arial" w:cs="Arial"/>
          <w:sz w:val="24"/>
          <w:szCs w:val="24"/>
        </w:rPr>
        <w:t>Revenue: The total revenue generated from sustainable initiatives and targeted marketing campaigns</w:t>
      </w:r>
      <w:r w:rsidR="00672532">
        <w:rPr>
          <w:rFonts w:ascii="Arial" w:hAnsi="Arial" w:cs="Arial"/>
          <w:sz w:val="24"/>
          <w:szCs w:val="24"/>
        </w:rPr>
        <w:t xml:space="preserve"> 10</w:t>
      </w:r>
      <w:r w:rsidR="00F60892">
        <w:rPr>
          <w:rFonts w:ascii="Arial" w:hAnsi="Arial" w:cs="Arial"/>
          <w:sz w:val="24"/>
          <w:szCs w:val="24"/>
        </w:rPr>
        <w:t xml:space="preserve">k / </w:t>
      </w:r>
      <w:r w:rsidR="00672532">
        <w:rPr>
          <w:rFonts w:ascii="Arial" w:hAnsi="Arial" w:cs="Arial"/>
          <w:sz w:val="24"/>
          <w:szCs w:val="24"/>
        </w:rPr>
        <w:t>Month</w:t>
      </w:r>
      <w:r w:rsidR="00F60892">
        <w:rPr>
          <w:rFonts w:ascii="Arial" w:hAnsi="Arial" w:cs="Arial"/>
          <w:sz w:val="24"/>
          <w:szCs w:val="24"/>
        </w:rPr>
        <w:t>.</w:t>
      </w:r>
    </w:p>
    <w:p w14:paraId="0D42F466" w14:textId="77777777" w:rsidR="00CD1DB0" w:rsidRDefault="00CD1DB0" w:rsidP="00D420D5">
      <w:pPr>
        <w:rPr>
          <w:rFonts w:ascii="Arial" w:hAnsi="Arial" w:cs="Arial"/>
          <w:sz w:val="32"/>
          <w:szCs w:val="32"/>
        </w:rPr>
      </w:pPr>
    </w:p>
    <w:p w14:paraId="1AF1AB9B" w14:textId="020ECFB5" w:rsidR="00D420D5" w:rsidRDefault="00D420D5" w:rsidP="00D420D5">
      <w:pPr>
        <w:rPr>
          <w:rFonts w:ascii="Arial" w:hAnsi="Arial" w:cs="Arial"/>
          <w:sz w:val="32"/>
          <w:szCs w:val="32"/>
        </w:rPr>
      </w:pPr>
      <w:r w:rsidRPr="00D420D5">
        <w:rPr>
          <w:rFonts w:ascii="Arial" w:hAnsi="Arial" w:cs="Arial"/>
          <w:sz w:val="32"/>
          <w:szCs w:val="32"/>
        </w:rPr>
        <w:t>Strategy</w:t>
      </w:r>
      <w:r>
        <w:rPr>
          <w:rFonts w:ascii="Arial" w:hAnsi="Arial" w:cs="Arial"/>
          <w:sz w:val="32"/>
          <w:szCs w:val="32"/>
        </w:rPr>
        <w:t>:</w:t>
      </w:r>
      <w:r w:rsidR="009F4075">
        <w:rPr>
          <w:rFonts w:ascii="Arial" w:hAnsi="Arial" w:cs="Arial"/>
          <w:sz w:val="32"/>
          <w:szCs w:val="32"/>
        </w:rPr>
        <w:t xml:space="preserve"> </w:t>
      </w:r>
    </w:p>
    <w:p w14:paraId="5E37C09C" w14:textId="77777777" w:rsidR="007637CB" w:rsidRPr="007637CB" w:rsidRDefault="007637CB" w:rsidP="007637CB">
      <w:pPr>
        <w:rPr>
          <w:rFonts w:ascii="Arial" w:hAnsi="Arial" w:cs="Arial"/>
          <w:sz w:val="24"/>
          <w:szCs w:val="24"/>
        </w:rPr>
      </w:pPr>
    </w:p>
    <w:p w14:paraId="173A32E5" w14:textId="46D84B61" w:rsidR="007637CB" w:rsidRDefault="007637CB" w:rsidP="007637CB">
      <w:pPr>
        <w:spacing w:line="360" w:lineRule="auto"/>
        <w:jc w:val="both"/>
      </w:pPr>
      <w:r w:rsidRPr="007637CB">
        <w:rPr>
          <w:rFonts w:ascii="Arial" w:hAnsi="Arial" w:cs="Arial"/>
          <w:sz w:val="24"/>
          <w:szCs w:val="24"/>
        </w:rPr>
        <w:t>The new value proposition for Hilton is focused on sustainability, with the hotel offering eco-friendly accommodations to attract environmentally conscious travel</w:t>
      </w:r>
      <w:r>
        <w:rPr>
          <w:rFonts w:ascii="Arial" w:hAnsi="Arial" w:cs="Arial"/>
          <w:sz w:val="24"/>
          <w:szCs w:val="24"/>
        </w:rPr>
        <w:t>l</w:t>
      </w:r>
      <w:r w:rsidRPr="007637CB">
        <w:rPr>
          <w:rFonts w:ascii="Arial" w:hAnsi="Arial" w:cs="Arial"/>
          <w:sz w:val="24"/>
          <w:szCs w:val="24"/>
        </w:rPr>
        <w:t>ers</w:t>
      </w:r>
      <w:r w:rsidR="008824DE">
        <w:rPr>
          <w:rFonts w:ascii="Arial" w:hAnsi="Arial" w:cs="Arial"/>
          <w:sz w:val="24"/>
          <w:szCs w:val="24"/>
        </w:rPr>
        <w:t xml:space="preserve"> </w:t>
      </w:r>
      <w:r w:rsidR="00825F42">
        <w:rPr>
          <w:rFonts w:ascii="Arial" w:hAnsi="Arial" w:cs="Arial"/>
          <w:sz w:val="24"/>
          <w:szCs w:val="24"/>
        </w:rPr>
        <w:t xml:space="preserve">by taking part of </w:t>
      </w:r>
      <w:r w:rsidR="008824DE">
        <w:rPr>
          <w:rFonts w:ascii="Arial" w:hAnsi="Arial" w:cs="Arial"/>
          <w:sz w:val="24"/>
          <w:szCs w:val="24"/>
        </w:rPr>
        <w:t xml:space="preserve">an Environment </w:t>
      </w:r>
      <w:r w:rsidR="00825F42">
        <w:rPr>
          <w:rFonts w:ascii="Arial" w:hAnsi="Arial" w:cs="Arial"/>
          <w:sz w:val="24"/>
          <w:szCs w:val="24"/>
        </w:rPr>
        <w:t>Programe</w:t>
      </w:r>
      <w:r w:rsidR="00776CD8">
        <w:rPr>
          <w:rFonts w:ascii="Arial" w:hAnsi="Arial" w:cs="Arial"/>
          <w:sz w:val="24"/>
          <w:szCs w:val="24"/>
        </w:rPr>
        <w:t xml:space="preserve"> </w:t>
      </w:r>
      <w:r w:rsidR="00825F42">
        <w:rPr>
          <w:rFonts w:ascii="Arial" w:hAnsi="Arial" w:cs="Arial"/>
          <w:sz w:val="24"/>
          <w:szCs w:val="24"/>
        </w:rPr>
        <w:t>(</w:t>
      </w:r>
      <w:r w:rsidR="00776CD8">
        <w:rPr>
          <w:rFonts w:ascii="Arial" w:hAnsi="Arial" w:cs="Arial"/>
          <w:sz w:val="24"/>
          <w:szCs w:val="24"/>
        </w:rPr>
        <w:t>UN</w:t>
      </w:r>
      <w:r w:rsidR="00406B67">
        <w:rPr>
          <w:rFonts w:ascii="Arial" w:hAnsi="Arial" w:cs="Arial"/>
          <w:sz w:val="24"/>
          <w:szCs w:val="24"/>
        </w:rPr>
        <w:t>EP</w:t>
      </w:r>
      <w:r w:rsidR="00776CD8">
        <w:rPr>
          <w:rFonts w:ascii="Arial" w:hAnsi="Arial" w:cs="Arial"/>
          <w:sz w:val="24"/>
          <w:szCs w:val="24"/>
        </w:rPr>
        <w:t xml:space="preserve"> </w:t>
      </w:r>
      <w:r w:rsidR="00825F42">
        <w:rPr>
          <w:rFonts w:ascii="Arial" w:hAnsi="Arial" w:cs="Arial"/>
          <w:sz w:val="24"/>
          <w:szCs w:val="24"/>
        </w:rPr>
        <w:t>2023).</w:t>
      </w:r>
      <w:r w:rsidRPr="007637CB">
        <w:t xml:space="preserve"> </w:t>
      </w:r>
    </w:p>
    <w:p w14:paraId="75CB3F13" w14:textId="77777777" w:rsidR="00FF6060" w:rsidRDefault="007637CB" w:rsidP="007637CB">
      <w:pPr>
        <w:spacing w:line="360" w:lineRule="auto"/>
        <w:jc w:val="both"/>
        <w:rPr>
          <w:rFonts w:ascii="Arial" w:hAnsi="Arial" w:cs="Arial"/>
          <w:sz w:val="24"/>
          <w:szCs w:val="24"/>
        </w:rPr>
      </w:pPr>
      <w:r w:rsidRPr="007637CB">
        <w:rPr>
          <w:rFonts w:ascii="Arial" w:hAnsi="Arial" w:cs="Arial"/>
          <w:sz w:val="24"/>
          <w:szCs w:val="24"/>
        </w:rPr>
        <w:t>To reflect the new value proposition of sustainability</w:t>
      </w:r>
      <w:r w:rsidR="00FF6060">
        <w:rPr>
          <w:rFonts w:ascii="Arial" w:hAnsi="Arial" w:cs="Arial"/>
          <w:sz w:val="24"/>
          <w:szCs w:val="24"/>
        </w:rPr>
        <w:t>.</w:t>
      </w:r>
    </w:p>
    <w:p w14:paraId="5D6AA603" w14:textId="346C42D5" w:rsidR="00535B2F" w:rsidRDefault="007637CB" w:rsidP="00156E5D">
      <w:pPr>
        <w:spacing w:line="360" w:lineRule="auto"/>
        <w:jc w:val="both"/>
        <w:rPr>
          <w:rFonts w:ascii="Arial" w:hAnsi="Arial" w:cs="Arial"/>
          <w:sz w:val="24"/>
          <w:szCs w:val="24"/>
        </w:rPr>
      </w:pPr>
      <w:r w:rsidRPr="007637CB">
        <w:rPr>
          <w:rFonts w:ascii="Arial" w:hAnsi="Arial" w:cs="Arial"/>
          <w:sz w:val="24"/>
          <w:szCs w:val="24"/>
        </w:rPr>
        <w:lastRenderedPageBreak/>
        <w:t xml:space="preserve"> Pricing </w:t>
      </w:r>
      <w:r w:rsidR="00E375C0">
        <w:rPr>
          <w:rFonts w:ascii="Arial" w:hAnsi="Arial" w:cs="Arial"/>
          <w:sz w:val="24"/>
          <w:szCs w:val="24"/>
        </w:rPr>
        <w:t>has to</w:t>
      </w:r>
      <w:r w:rsidRPr="007637CB">
        <w:rPr>
          <w:rFonts w:ascii="Arial" w:hAnsi="Arial" w:cs="Arial"/>
          <w:sz w:val="24"/>
          <w:szCs w:val="24"/>
        </w:rPr>
        <w:t xml:space="preserve"> be adjusted to reflect the added value of sustainability, with discounts offered for eco-friendly room options.</w:t>
      </w:r>
      <w:r w:rsidR="00E375C0">
        <w:rPr>
          <w:rFonts w:ascii="Arial" w:hAnsi="Arial" w:cs="Arial"/>
          <w:sz w:val="24"/>
          <w:szCs w:val="24"/>
        </w:rPr>
        <w:t xml:space="preserve"> </w:t>
      </w:r>
      <w:r w:rsidRPr="007637CB">
        <w:rPr>
          <w:rFonts w:ascii="Arial" w:hAnsi="Arial" w:cs="Arial"/>
          <w:sz w:val="24"/>
          <w:szCs w:val="24"/>
        </w:rPr>
        <w:t>Distribution will also be adjusted to promote Hilton's sustainable practices</w:t>
      </w:r>
      <w:r w:rsidR="00156E5D">
        <w:rPr>
          <w:rFonts w:ascii="Arial" w:hAnsi="Arial" w:cs="Arial"/>
          <w:sz w:val="24"/>
          <w:szCs w:val="24"/>
        </w:rPr>
        <w:t>.</w:t>
      </w:r>
      <w:r w:rsidRPr="007637CB">
        <w:rPr>
          <w:rFonts w:ascii="Arial" w:hAnsi="Arial" w:cs="Arial"/>
          <w:sz w:val="24"/>
          <w:szCs w:val="24"/>
        </w:rPr>
        <w:t xml:space="preserve"> </w:t>
      </w:r>
    </w:p>
    <w:p w14:paraId="0E5CD899" w14:textId="69B4F011" w:rsidR="00D420D5" w:rsidRDefault="00D420D5" w:rsidP="00D420D5">
      <w:pPr>
        <w:rPr>
          <w:rFonts w:ascii="Arial" w:hAnsi="Arial" w:cs="Arial"/>
          <w:sz w:val="32"/>
          <w:szCs w:val="32"/>
        </w:rPr>
      </w:pPr>
      <w:r>
        <w:rPr>
          <w:rFonts w:ascii="Arial" w:hAnsi="Arial" w:cs="Arial"/>
          <w:sz w:val="32"/>
          <w:szCs w:val="32"/>
        </w:rPr>
        <w:t>Tactics:</w:t>
      </w:r>
    </w:p>
    <w:p w14:paraId="5BB97283" w14:textId="1039148E" w:rsidR="00EF58FD" w:rsidRDefault="00EF58FD" w:rsidP="00EF58FD">
      <w:pPr>
        <w:spacing w:line="360" w:lineRule="auto"/>
        <w:jc w:val="both"/>
        <w:rPr>
          <w:rFonts w:ascii="Arial" w:hAnsi="Arial" w:cs="Arial"/>
          <w:sz w:val="24"/>
          <w:szCs w:val="24"/>
        </w:rPr>
      </w:pPr>
      <w:r w:rsidRPr="00EF58FD">
        <w:rPr>
          <w:rFonts w:ascii="Arial" w:hAnsi="Arial" w:cs="Arial"/>
          <w:sz w:val="24"/>
          <w:szCs w:val="24"/>
        </w:rPr>
        <w:t xml:space="preserve">In order to attract new customers: </w:t>
      </w:r>
      <w:r>
        <w:rPr>
          <w:rFonts w:ascii="Arial" w:hAnsi="Arial" w:cs="Arial"/>
          <w:sz w:val="24"/>
          <w:szCs w:val="24"/>
        </w:rPr>
        <w:t xml:space="preserve">Will </w:t>
      </w:r>
      <w:r w:rsidR="00156E5D">
        <w:rPr>
          <w:rFonts w:ascii="Arial" w:hAnsi="Arial" w:cs="Arial"/>
          <w:sz w:val="24"/>
          <w:szCs w:val="24"/>
        </w:rPr>
        <w:t>monitor</w:t>
      </w:r>
      <w:r w:rsidRPr="00EF58FD">
        <w:rPr>
          <w:rFonts w:ascii="Arial" w:hAnsi="Arial" w:cs="Arial"/>
          <w:sz w:val="24"/>
          <w:szCs w:val="24"/>
        </w:rPr>
        <w:t xml:space="preserve"> </w:t>
      </w:r>
      <w:r>
        <w:rPr>
          <w:rFonts w:ascii="Arial" w:hAnsi="Arial" w:cs="Arial"/>
          <w:sz w:val="24"/>
          <w:szCs w:val="24"/>
        </w:rPr>
        <w:t xml:space="preserve">Website traffic </w:t>
      </w:r>
      <w:r w:rsidRPr="00EF58FD">
        <w:rPr>
          <w:rFonts w:ascii="Arial" w:hAnsi="Arial" w:cs="Arial"/>
          <w:sz w:val="24"/>
          <w:szCs w:val="24"/>
        </w:rPr>
        <w:t xml:space="preserve">the number of website visits, unique visitors, and page views using tools like </w:t>
      </w:r>
      <w:r w:rsidR="00A275EE">
        <w:rPr>
          <w:rFonts w:ascii="Arial" w:hAnsi="Arial" w:cs="Arial"/>
          <w:sz w:val="24"/>
          <w:szCs w:val="24"/>
        </w:rPr>
        <w:t>(</w:t>
      </w:r>
      <w:r w:rsidR="00156E5D">
        <w:rPr>
          <w:rFonts w:ascii="Arial" w:hAnsi="Arial" w:cs="Arial"/>
          <w:sz w:val="24"/>
          <w:szCs w:val="24"/>
        </w:rPr>
        <w:t>SimilarityWeb</w:t>
      </w:r>
      <w:r w:rsidR="00A275EE">
        <w:rPr>
          <w:rFonts w:ascii="Arial" w:hAnsi="Arial" w:cs="Arial"/>
          <w:sz w:val="24"/>
          <w:szCs w:val="24"/>
        </w:rPr>
        <w:t xml:space="preserve"> 2023)</w:t>
      </w:r>
      <w:r w:rsidR="00156E5D">
        <w:rPr>
          <w:rFonts w:ascii="Arial" w:hAnsi="Arial" w:cs="Arial"/>
          <w:sz w:val="24"/>
          <w:szCs w:val="24"/>
        </w:rPr>
        <w:t xml:space="preserve"> </w:t>
      </w:r>
      <w:r w:rsidRPr="00EF58FD">
        <w:rPr>
          <w:rFonts w:ascii="Arial" w:hAnsi="Arial" w:cs="Arial"/>
          <w:sz w:val="24"/>
          <w:szCs w:val="24"/>
        </w:rPr>
        <w:t>Analytics. Set a specific target for website traffic and regularly review progress towards achieving it.</w:t>
      </w:r>
    </w:p>
    <w:p w14:paraId="492C13C4" w14:textId="13D94713" w:rsidR="00EF58FD" w:rsidRPr="00E62C4F" w:rsidRDefault="001C4107" w:rsidP="00E62C4F">
      <w:pPr>
        <w:pStyle w:val="ListParagraph"/>
        <w:numPr>
          <w:ilvl w:val="0"/>
          <w:numId w:val="6"/>
        </w:numPr>
        <w:spacing w:line="360" w:lineRule="auto"/>
        <w:jc w:val="both"/>
        <w:rPr>
          <w:rFonts w:ascii="Arial" w:hAnsi="Arial" w:cs="Arial"/>
          <w:sz w:val="24"/>
          <w:szCs w:val="24"/>
        </w:rPr>
      </w:pPr>
      <w:r w:rsidRPr="00E62C4F">
        <w:rPr>
          <w:rFonts w:ascii="Arial" w:hAnsi="Arial" w:cs="Arial"/>
          <w:sz w:val="24"/>
          <w:szCs w:val="24"/>
        </w:rPr>
        <w:t>Tracking</w:t>
      </w:r>
      <w:r w:rsidR="00E62C4F" w:rsidRPr="00E62C4F">
        <w:rPr>
          <w:rFonts w:ascii="Arial" w:hAnsi="Arial" w:cs="Arial"/>
          <w:sz w:val="24"/>
          <w:szCs w:val="24"/>
        </w:rPr>
        <w:t xml:space="preserve"> </w:t>
      </w:r>
      <w:r w:rsidR="00EF58FD" w:rsidRPr="00E62C4F">
        <w:rPr>
          <w:rFonts w:ascii="Arial" w:hAnsi="Arial" w:cs="Arial"/>
          <w:sz w:val="24"/>
          <w:szCs w:val="24"/>
        </w:rPr>
        <w:t>the number of followers on each social media platform, as well as engagement metrics like likes, comments, and shares</w:t>
      </w:r>
      <w:r w:rsidR="00156E5D" w:rsidRPr="00E62C4F">
        <w:rPr>
          <w:rFonts w:ascii="Arial" w:hAnsi="Arial" w:cs="Arial"/>
          <w:sz w:val="24"/>
          <w:szCs w:val="24"/>
        </w:rPr>
        <w:t>.</w:t>
      </w:r>
    </w:p>
    <w:p w14:paraId="68FB91FA" w14:textId="1188605F" w:rsidR="00EF58FD" w:rsidRPr="00E62C4F" w:rsidRDefault="00EF58FD" w:rsidP="00E62C4F">
      <w:pPr>
        <w:pStyle w:val="ListParagraph"/>
        <w:numPr>
          <w:ilvl w:val="0"/>
          <w:numId w:val="6"/>
        </w:numPr>
        <w:spacing w:line="360" w:lineRule="auto"/>
        <w:jc w:val="both"/>
        <w:rPr>
          <w:rFonts w:ascii="Arial" w:hAnsi="Arial" w:cs="Arial"/>
          <w:sz w:val="24"/>
          <w:szCs w:val="24"/>
        </w:rPr>
      </w:pPr>
      <w:r w:rsidRPr="00E62C4F">
        <w:rPr>
          <w:rFonts w:ascii="Arial" w:hAnsi="Arial" w:cs="Arial"/>
          <w:sz w:val="24"/>
          <w:szCs w:val="24"/>
        </w:rPr>
        <w:t>Track the engagement rate on social media platforms, such as the number of likes, comments, and shares on posts.</w:t>
      </w:r>
    </w:p>
    <w:p w14:paraId="5E6C490F" w14:textId="357AF7B5" w:rsidR="00EE5323" w:rsidRPr="00EE5323" w:rsidRDefault="00EF58FD" w:rsidP="00EE5323">
      <w:pPr>
        <w:pStyle w:val="ListParagraph"/>
        <w:numPr>
          <w:ilvl w:val="0"/>
          <w:numId w:val="6"/>
        </w:numPr>
        <w:spacing w:line="360" w:lineRule="auto"/>
        <w:jc w:val="both"/>
        <w:rPr>
          <w:rFonts w:ascii="Arial" w:hAnsi="Arial" w:cs="Arial"/>
          <w:sz w:val="24"/>
          <w:szCs w:val="24"/>
        </w:rPr>
      </w:pPr>
      <w:r w:rsidRPr="00E62C4F">
        <w:rPr>
          <w:rFonts w:ascii="Arial" w:hAnsi="Arial" w:cs="Arial"/>
          <w:sz w:val="24"/>
          <w:szCs w:val="24"/>
        </w:rPr>
        <w:t>Measure the return on investment for each marketing channel, such as social media advertising, influencer marketing, and email marketing, by comparing the costs of each channel to the revenue generated from it.</w:t>
      </w:r>
    </w:p>
    <w:p w14:paraId="18EE2430" w14:textId="314FD35C" w:rsidR="00156E5D" w:rsidRPr="0097642A" w:rsidRDefault="00EF58FD" w:rsidP="004428F3">
      <w:pPr>
        <w:pStyle w:val="ListParagraph"/>
        <w:spacing w:after="0" w:line="360" w:lineRule="auto"/>
        <w:ind w:left="0"/>
        <w:rPr>
          <w:rFonts w:ascii="Arial" w:hAnsi="Arial" w:cs="Arial"/>
          <w:sz w:val="24"/>
          <w:szCs w:val="24"/>
        </w:rPr>
      </w:pPr>
      <w:r w:rsidRPr="0097642A">
        <w:rPr>
          <w:rFonts w:ascii="Arial" w:hAnsi="Arial" w:cs="Arial"/>
          <w:sz w:val="24"/>
          <w:szCs w:val="24"/>
        </w:rPr>
        <w:t>SMART</w:t>
      </w:r>
    </w:p>
    <w:p w14:paraId="31CD3B1B" w14:textId="2CE46FCF" w:rsidR="00EF58FD" w:rsidRPr="00EF58FD" w:rsidRDefault="00EF58FD" w:rsidP="00EF58FD">
      <w:pPr>
        <w:spacing w:line="360" w:lineRule="auto"/>
        <w:jc w:val="both"/>
        <w:rPr>
          <w:rFonts w:ascii="Arial" w:hAnsi="Arial" w:cs="Arial"/>
          <w:sz w:val="24"/>
          <w:szCs w:val="24"/>
        </w:rPr>
      </w:pPr>
      <w:r w:rsidRPr="00EF58FD">
        <w:rPr>
          <w:rFonts w:ascii="Arial" w:hAnsi="Arial" w:cs="Arial"/>
          <w:sz w:val="24"/>
          <w:szCs w:val="24"/>
        </w:rPr>
        <w:t>Product:</w:t>
      </w:r>
      <w:r>
        <w:rPr>
          <w:rFonts w:ascii="Arial" w:hAnsi="Arial" w:cs="Arial"/>
          <w:sz w:val="24"/>
          <w:szCs w:val="24"/>
        </w:rPr>
        <w:t xml:space="preserve"> </w:t>
      </w:r>
      <w:r w:rsidRPr="00EF58FD">
        <w:rPr>
          <w:rFonts w:ascii="Arial" w:hAnsi="Arial" w:cs="Arial"/>
          <w:sz w:val="24"/>
          <w:szCs w:val="24"/>
        </w:rPr>
        <w:t xml:space="preserve">sustainable accommodation to attract </w:t>
      </w:r>
      <w:r w:rsidR="00156E5D" w:rsidRPr="00EF58FD">
        <w:rPr>
          <w:rFonts w:ascii="Arial" w:hAnsi="Arial" w:cs="Arial"/>
          <w:sz w:val="24"/>
          <w:szCs w:val="24"/>
        </w:rPr>
        <w:t>environmentally conscious</w:t>
      </w:r>
      <w:r w:rsidRPr="00EF58FD">
        <w:rPr>
          <w:rFonts w:ascii="Arial" w:hAnsi="Arial" w:cs="Arial"/>
          <w:sz w:val="24"/>
          <w:szCs w:val="24"/>
        </w:rPr>
        <w:t xml:space="preserve"> </w:t>
      </w:r>
      <w:r>
        <w:rPr>
          <w:rFonts w:ascii="Arial" w:hAnsi="Arial" w:cs="Arial"/>
          <w:sz w:val="24"/>
          <w:szCs w:val="24"/>
        </w:rPr>
        <w:t>guests.</w:t>
      </w:r>
      <w:r w:rsidRPr="00EF58FD">
        <w:rPr>
          <w:rFonts w:ascii="Arial" w:hAnsi="Arial" w:cs="Arial"/>
          <w:sz w:val="24"/>
          <w:szCs w:val="24"/>
        </w:rPr>
        <w:t xml:space="preserve"> This can include eco-friendly guest rooms with energy-efficient appliances, water conservation measures, and the use of environmentally friendly cleaning products</w:t>
      </w:r>
      <w:r w:rsidR="004F1D70" w:rsidRPr="004F1D70">
        <w:rPr>
          <w:rFonts w:ascii="Arial" w:hAnsi="Arial" w:cs="Arial"/>
          <w:sz w:val="24"/>
          <w:szCs w:val="24"/>
        </w:rPr>
        <w:t xml:space="preserve"> </w:t>
      </w:r>
      <w:r w:rsidR="00FE4ACA">
        <w:rPr>
          <w:rFonts w:ascii="Arial" w:hAnsi="Arial" w:cs="Arial"/>
          <w:sz w:val="24"/>
          <w:szCs w:val="24"/>
        </w:rPr>
        <w:t>(</w:t>
      </w:r>
      <w:r w:rsidR="004F1D70" w:rsidRPr="009F4075">
        <w:rPr>
          <w:rFonts w:ascii="Arial" w:hAnsi="Arial" w:cs="Arial"/>
          <w:sz w:val="24"/>
          <w:szCs w:val="24"/>
        </w:rPr>
        <w:t>Green Key Global 2021).</w:t>
      </w:r>
    </w:p>
    <w:p w14:paraId="204023CF" w14:textId="06B628CE" w:rsidR="00EF58FD" w:rsidRPr="00EF58FD" w:rsidRDefault="00EF58FD" w:rsidP="00EF58FD">
      <w:pPr>
        <w:spacing w:line="360" w:lineRule="auto"/>
        <w:jc w:val="both"/>
        <w:rPr>
          <w:rFonts w:ascii="Arial" w:hAnsi="Arial" w:cs="Arial"/>
          <w:sz w:val="24"/>
          <w:szCs w:val="24"/>
        </w:rPr>
      </w:pPr>
      <w:r w:rsidRPr="00EF58FD">
        <w:rPr>
          <w:rFonts w:ascii="Arial" w:hAnsi="Arial" w:cs="Arial"/>
          <w:sz w:val="24"/>
          <w:szCs w:val="24"/>
        </w:rPr>
        <w:t>Price:</w:t>
      </w:r>
      <w:r>
        <w:rPr>
          <w:rFonts w:ascii="Arial" w:hAnsi="Arial" w:cs="Arial"/>
          <w:sz w:val="24"/>
          <w:szCs w:val="24"/>
        </w:rPr>
        <w:t xml:space="preserve"> </w:t>
      </w:r>
      <w:r w:rsidRPr="00EF58FD">
        <w:rPr>
          <w:rFonts w:ascii="Arial" w:hAnsi="Arial" w:cs="Arial"/>
          <w:sz w:val="24"/>
          <w:szCs w:val="24"/>
        </w:rPr>
        <w:t>charge a premium for their sustainable accommodations, as studies have shown that environmentally conscious travellers are willing to pay more for eco-friendly options. However, the pricing strategy should be competitive and in line with other eco-friendly hotels in the area</w:t>
      </w:r>
      <w:r w:rsidR="008A18A9">
        <w:rPr>
          <w:rFonts w:ascii="Arial" w:hAnsi="Arial" w:cs="Arial"/>
          <w:sz w:val="24"/>
          <w:szCs w:val="24"/>
        </w:rPr>
        <w:t xml:space="preserve"> (Operto 2021).</w:t>
      </w:r>
    </w:p>
    <w:p w14:paraId="27CFB4A4" w14:textId="096A3990" w:rsidR="00EF58FD" w:rsidRPr="00EF58FD" w:rsidRDefault="00EF58FD" w:rsidP="00EF58FD">
      <w:pPr>
        <w:spacing w:line="360" w:lineRule="auto"/>
        <w:jc w:val="both"/>
        <w:rPr>
          <w:rFonts w:ascii="Arial" w:hAnsi="Arial" w:cs="Arial"/>
          <w:sz w:val="24"/>
          <w:szCs w:val="24"/>
        </w:rPr>
      </w:pPr>
      <w:r w:rsidRPr="00EF58FD">
        <w:rPr>
          <w:rFonts w:ascii="Arial" w:hAnsi="Arial" w:cs="Arial"/>
          <w:sz w:val="24"/>
          <w:szCs w:val="24"/>
        </w:rPr>
        <w:t>Place:</w:t>
      </w:r>
      <w:r>
        <w:rPr>
          <w:rFonts w:ascii="Arial" w:hAnsi="Arial" w:cs="Arial"/>
          <w:sz w:val="24"/>
          <w:szCs w:val="24"/>
        </w:rPr>
        <w:t xml:space="preserve"> </w:t>
      </w:r>
      <w:r w:rsidR="00FE015F">
        <w:rPr>
          <w:rFonts w:ascii="Arial" w:hAnsi="Arial" w:cs="Arial"/>
          <w:sz w:val="24"/>
          <w:szCs w:val="24"/>
        </w:rPr>
        <w:t>H</w:t>
      </w:r>
      <w:r w:rsidRPr="00EF58FD">
        <w:rPr>
          <w:rFonts w:ascii="Arial" w:hAnsi="Arial" w:cs="Arial"/>
          <w:sz w:val="24"/>
          <w:szCs w:val="24"/>
        </w:rPr>
        <w:t>eart of London, which is a prime location for both business and leisure trave</w:t>
      </w:r>
      <w:r>
        <w:rPr>
          <w:rFonts w:ascii="Arial" w:hAnsi="Arial" w:cs="Arial"/>
          <w:sz w:val="24"/>
          <w:szCs w:val="24"/>
        </w:rPr>
        <w:t>l</w:t>
      </w:r>
      <w:r w:rsidRPr="00EF58FD">
        <w:rPr>
          <w:rFonts w:ascii="Arial" w:hAnsi="Arial" w:cs="Arial"/>
          <w:sz w:val="24"/>
          <w:szCs w:val="24"/>
        </w:rPr>
        <w:t>lers. The hotel can leverage its location and promote its sustainable initiatives to attract environmentally conscious guests</w:t>
      </w:r>
      <w:r w:rsidR="006A4CEB">
        <w:rPr>
          <w:rFonts w:ascii="Arial" w:hAnsi="Arial" w:cs="Arial"/>
          <w:sz w:val="24"/>
          <w:szCs w:val="24"/>
        </w:rPr>
        <w:t xml:space="preserve"> (</w:t>
      </w:r>
      <w:r w:rsidR="006A4CEB" w:rsidRPr="00D221E3">
        <w:rPr>
          <w:rFonts w:ascii="Arial" w:hAnsi="Arial" w:cs="Arial"/>
          <w:sz w:val="24"/>
          <w:szCs w:val="24"/>
        </w:rPr>
        <w:t>UNWT</w:t>
      </w:r>
      <w:r w:rsidR="006A4CEB">
        <w:rPr>
          <w:rFonts w:ascii="Arial" w:hAnsi="Arial" w:cs="Arial"/>
          <w:sz w:val="24"/>
          <w:szCs w:val="24"/>
        </w:rPr>
        <w:t>O 2023).</w:t>
      </w:r>
    </w:p>
    <w:p w14:paraId="4A984370" w14:textId="7FD6B85D" w:rsidR="00EF58FD" w:rsidRPr="00EF58FD" w:rsidRDefault="00EF58FD" w:rsidP="00EF58FD">
      <w:pPr>
        <w:spacing w:line="360" w:lineRule="auto"/>
        <w:jc w:val="both"/>
        <w:rPr>
          <w:rFonts w:ascii="Arial" w:hAnsi="Arial" w:cs="Arial"/>
          <w:sz w:val="24"/>
          <w:szCs w:val="24"/>
        </w:rPr>
      </w:pPr>
      <w:r w:rsidRPr="00EF58FD">
        <w:rPr>
          <w:rFonts w:ascii="Arial" w:hAnsi="Arial" w:cs="Arial"/>
          <w:sz w:val="24"/>
          <w:szCs w:val="24"/>
        </w:rPr>
        <w:t>Promotion:</w:t>
      </w:r>
      <w:r>
        <w:rPr>
          <w:rFonts w:ascii="Arial" w:hAnsi="Arial" w:cs="Arial"/>
          <w:sz w:val="24"/>
          <w:szCs w:val="24"/>
        </w:rPr>
        <w:t xml:space="preserve"> </w:t>
      </w:r>
      <w:r w:rsidR="008F4BAC">
        <w:rPr>
          <w:rFonts w:ascii="Arial" w:hAnsi="Arial" w:cs="Arial"/>
          <w:sz w:val="24"/>
          <w:szCs w:val="24"/>
        </w:rPr>
        <w:t>P</w:t>
      </w:r>
      <w:r w:rsidRPr="00EF58FD">
        <w:rPr>
          <w:rFonts w:ascii="Arial" w:hAnsi="Arial" w:cs="Arial"/>
          <w:sz w:val="24"/>
          <w:szCs w:val="24"/>
        </w:rPr>
        <w:t>romote its sustainable initiatives through various channels, including social media, email marketing, and advertising</w:t>
      </w:r>
      <w:r w:rsidR="00813354" w:rsidRPr="00813354">
        <w:t xml:space="preserve"> </w:t>
      </w:r>
      <w:r w:rsidR="00813354" w:rsidRPr="00813354">
        <w:rPr>
          <w:rFonts w:ascii="Arial" w:hAnsi="Arial" w:cs="Arial"/>
          <w:sz w:val="24"/>
          <w:szCs w:val="24"/>
        </w:rPr>
        <w:t>(UNWTO 2023).</w:t>
      </w:r>
      <w:r w:rsidRPr="00EF58FD">
        <w:rPr>
          <w:rFonts w:ascii="Arial" w:hAnsi="Arial" w:cs="Arial"/>
          <w:sz w:val="24"/>
          <w:szCs w:val="24"/>
        </w:rPr>
        <w:t xml:space="preserve"> The hotel can also collaborate with eco-friendly organizations and participate in environmental events to </w:t>
      </w:r>
      <w:r w:rsidRPr="00EF58FD">
        <w:rPr>
          <w:rFonts w:ascii="Arial" w:hAnsi="Arial" w:cs="Arial"/>
          <w:sz w:val="24"/>
          <w:szCs w:val="24"/>
        </w:rPr>
        <w:lastRenderedPageBreak/>
        <w:t>increase its visibility and showcase its commitment to sustainability</w:t>
      </w:r>
      <w:r w:rsidR="003C6CB0">
        <w:rPr>
          <w:rFonts w:ascii="Arial" w:hAnsi="Arial" w:cs="Arial"/>
          <w:sz w:val="24"/>
          <w:szCs w:val="24"/>
        </w:rPr>
        <w:t xml:space="preserve"> </w:t>
      </w:r>
      <w:r w:rsidR="00F015A5">
        <w:rPr>
          <w:rFonts w:ascii="Arial" w:hAnsi="Arial" w:cs="Arial"/>
          <w:sz w:val="24"/>
          <w:szCs w:val="24"/>
        </w:rPr>
        <w:t>(</w:t>
      </w:r>
      <w:r w:rsidR="00F57236" w:rsidRPr="00B147DC">
        <w:rPr>
          <w:rFonts w:ascii="Arial" w:hAnsi="Arial" w:cs="Arial"/>
          <w:sz w:val="24"/>
          <w:szCs w:val="24"/>
        </w:rPr>
        <w:t xml:space="preserve">Sustainable Hospice Alliance </w:t>
      </w:r>
      <w:r w:rsidR="003C6CB0">
        <w:rPr>
          <w:rFonts w:ascii="Arial" w:hAnsi="Arial" w:cs="Arial"/>
          <w:sz w:val="24"/>
          <w:szCs w:val="24"/>
        </w:rPr>
        <w:t>2023).</w:t>
      </w:r>
    </w:p>
    <w:p w14:paraId="5064D2A1" w14:textId="46C9229B" w:rsidR="00EF58FD" w:rsidRPr="00EF58FD" w:rsidRDefault="00EF58FD" w:rsidP="00EF58FD">
      <w:pPr>
        <w:spacing w:line="360" w:lineRule="auto"/>
        <w:jc w:val="both"/>
        <w:rPr>
          <w:rFonts w:ascii="Arial" w:hAnsi="Arial" w:cs="Arial"/>
          <w:sz w:val="24"/>
          <w:szCs w:val="24"/>
        </w:rPr>
      </w:pPr>
      <w:r w:rsidRPr="00EF58FD">
        <w:rPr>
          <w:rFonts w:ascii="Arial" w:hAnsi="Arial" w:cs="Arial"/>
          <w:sz w:val="24"/>
          <w:szCs w:val="24"/>
        </w:rPr>
        <w:t>People:</w:t>
      </w:r>
      <w:r>
        <w:rPr>
          <w:rFonts w:ascii="Arial" w:hAnsi="Arial" w:cs="Arial"/>
          <w:sz w:val="24"/>
          <w:szCs w:val="24"/>
        </w:rPr>
        <w:t xml:space="preserve"> </w:t>
      </w:r>
      <w:r w:rsidRPr="00EF58FD">
        <w:rPr>
          <w:rFonts w:ascii="Arial" w:hAnsi="Arial" w:cs="Arial"/>
          <w:sz w:val="24"/>
          <w:szCs w:val="24"/>
        </w:rPr>
        <w:t>train its staff to be knowledgeable about the hotel's sustainable initiatives and promote eco-friendly practices to guests. This can include providing guests with information on how to conserve energy and water during their stay</w:t>
      </w:r>
      <w:r w:rsidR="00A57DDB">
        <w:rPr>
          <w:rFonts w:ascii="Arial" w:hAnsi="Arial" w:cs="Arial"/>
          <w:sz w:val="24"/>
          <w:szCs w:val="24"/>
        </w:rPr>
        <w:t xml:space="preserve"> (Training</w:t>
      </w:r>
      <w:r w:rsidR="008D36DB">
        <w:rPr>
          <w:rFonts w:ascii="Arial" w:hAnsi="Arial" w:cs="Arial"/>
          <w:sz w:val="24"/>
          <w:szCs w:val="24"/>
        </w:rPr>
        <w:t>A</w:t>
      </w:r>
      <w:r w:rsidR="00A57DDB">
        <w:rPr>
          <w:rFonts w:ascii="Arial" w:hAnsi="Arial" w:cs="Arial"/>
          <w:sz w:val="24"/>
          <w:szCs w:val="24"/>
        </w:rPr>
        <w:t>id 2023).</w:t>
      </w:r>
    </w:p>
    <w:p w14:paraId="00B9189C" w14:textId="359E5745" w:rsidR="00EF58FD" w:rsidRPr="00EF58FD" w:rsidRDefault="00EF58FD" w:rsidP="00EF58FD">
      <w:pPr>
        <w:spacing w:line="360" w:lineRule="auto"/>
        <w:jc w:val="both"/>
        <w:rPr>
          <w:rFonts w:ascii="Arial" w:hAnsi="Arial" w:cs="Arial"/>
          <w:sz w:val="24"/>
          <w:szCs w:val="24"/>
        </w:rPr>
      </w:pPr>
      <w:r w:rsidRPr="00EF58FD">
        <w:rPr>
          <w:rFonts w:ascii="Arial" w:hAnsi="Arial" w:cs="Arial"/>
          <w:sz w:val="24"/>
          <w:szCs w:val="24"/>
        </w:rPr>
        <w:t>Process:</w:t>
      </w:r>
      <w:r>
        <w:rPr>
          <w:rFonts w:ascii="Arial" w:hAnsi="Arial" w:cs="Arial"/>
          <w:sz w:val="24"/>
          <w:szCs w:val="24"/>
        </w:rPr>
        <w:t xml:space="preserve"> </w:t>
      </w:r>
      <w:r w:rsidRPr="00EF58FD">
        <w:rPr>
          <w:rFonts w:ascii="Arial" w:hAnsi="Arial" w:cs="Arial"/>
          <w:sz w:val="24"/>
          <w:szCs w:val="24"/>
        </w:rPr>
        <w:t>recycling programs, water conservation measures, and energy-efficient lighting. These processes can be communicated to guests to raise awareness and encourage their participation in sustainable practices.</w:t>
      </w:r>
    </w:p>
    <w:p w14:paraId="5CF48C1A" w14:textId="5BA90405" w:rsidR="00EF58FD" w:rsidRPr="00EF58FD" w:rsidRDefault="00EF58FD" w:rsidP="00EF58FD">
      <w:pPr>
        <w:spacing w:line="360" w:lineRule="auto"/>
        <w:jc w:val="both"/>
        <w:rPr>
          <w:rFonts w:ascii="Arial" w:hAnsi="Arial" w:cs="Arial"/>
          <w:sz w:val="24"/>
          <w:szCs w:val="24"/>
        </w:rPr>
      </w:pPr>
      <w:r w:rsidRPr="00EF58FD">
        <w:rPr>
          <w:rFonts w:ascii="Arial" w:hAnsi="Arial" w:cs="Arial"/>
          <w:sz w:val="24"/>
          <w:szCs w:val="24"/>
        </w:rPr>
        <w:t>Hilton Park Lane can showcase its sustainable initiatives through physical evidence, such as signage promoting recycling and energy conservation, eco-friendly amenities in guest rooms, and green spaces within the hotel. These physical elements can reinforce the hotel's commitment to sustainability and differentiate it from competitors.</w:t>
      </w:r>
    </w:p>
    <w:p w14:paraId="6553031D" w14:textId="77777777" w:rsidR="004428F3" w:rsidRDefault="004428F3" w:rsidP="00FE4ACA">
      <w:pPr>
        <w:spacing w:line="360" w:lineRule="auto"/>
        <w:jc w:val="both"/>
        <w:rPr>
          <w:rFonts w:ascii="Arial" w:hAnsi="Arial" w:cs="Arial"/>
          <w:sz w:val="32"/>
          <w:szCs w:val="32"/>
        </w:rPr>
      </w:pPr>
    </w:p>
    <w:p w14:paraId="4E0393B3" w14:textId="654363A8" w:rsidR="00D420D5" w:rsidRDefault="00D420D5" w:rsidP="00FE4ACA">
      <w:pPr>
        <w:spacing w:line="360" w:lineRule="auto"/>
        <w:jc w:val="both"/>
        <w:rPr>
          <w:rFonts w:ascii="Arial" w:hAnsi="Arial" w:cs="Arial"/>
          <w:sz w:val="32"/>
          <w:szCs w:val="32"/>
        </w:rPr>
      </w:pPr>
      <w:r>
        <w:rPr>
          <w:rFonts w:ascii="Arial" w:hAnsi="Arial" w:cs="Arial"/>
          <w:sz w:val="32"/>
          <w:szCs w:val="32"/>
        </w:rPr>
        <w:t>Action:</w:t>
      </w:r>
    </w:p>
    <w:p w14:paraId="629AD66E" w14:textId="6CC303BD" w:rsidR="0055425A" w:rsidRDefault="0055425A" w:rsidP="00FE4ACA">
      <w:pPr>
        <w:spacing w:line="360" w:lineRule="auto"/>
        <w:jc w:val="both"/>
        <w:rPr>
          <w:rFonts w:ascii="Arial" w:hAnsi="Arial" w:cs="Arial"/>
          <w:sz w:val="24"/>
          <w:szCs w:val="24"/>
        </w:rPr>
      </w:pPr>
      <w:r w:rsidRPr="0055425A">
        <w:rPr>
          <w:rFonts w:ascii="Arial" w:hAnsi="Arial" w:cs="Arial"/>
          <w:sz w:val="24"/>
          <w:szCs w:val="24"/>
        </w:rPr>
        <w:t xml:space="preserve">Collaborating with environmentally friendly companies such as </w:t>
      </w:r>
      <w:r w:rsidR="00F0374B" w:rsidRPr="009F4075">
        <w:rPr>
          <w:rFonts w:ascii="Arial" w:hAnsi="Arial" w:cs="Arial"/>
          <w:sz w:val="24"/>
          <w:szCs w:val="24"/>
        </w:rPr>
        <w:t>Green Key Global</w:t>
      </w:r>
      <w:r w:rsidR="00F0374B">
        <w:rPr>
          <w:rFonts w:ascii="Arial" w:hAnsi="Arial" w:cs="Arial"/>
          <w:sz w:val="24"/>
          <w:szCs w:val="24"/>
        </w:rPr>
        <w:t>, Booking.com,</w:t>
      </w:r>
      <w:r w:rsidR="006B522C">
        <w:rPr>
          <w:rFonts w:ascii="Arial" w:hAnsi="Arial" w:cs="Arial"/>
          <w:sz w:val="24"/>
          <w:szCs w:val="24"/>
        </w:rPr>
        <w:t xml:space="preserve"> Operto, </w:t>
      </w:r>
      <w:r w:rsidR="006B522C" w:rsidRPr="00B147DC">
        <w:rPr>
          <w:rFonts w:ascii="Arial" w:hAnsi="Arial" w:cs="Arial"/>
          <w:sz w:val="24"/>
          <w:szCs w:val="24"/>
        </w:rPr>
        <w:t>Sustainable Hospice Alliance</w:t>
      </w:r>
      <w:r w:rsidR="006B522C">
        <w:rPr>
          <w:rFonts w:ascii="Arial" w:hAnsi="Arial" w:cs="Arial"/>
          <w:sz w:val="24"/>
          <w:szCs w:val="24"/>
        </w:rPr>
        <w:t xml:space="preserve"> and others</w:t>
      </w:r>
      <w:r w:rsidR="00126116">
        <w:rPr>
          <w:rFonts w:ascii="Arial" w:hAnsi="Arial" w:cs="Arial"/>
          <w:sz w:val="24"/>
          <w:szCs w:val="24"/>
        </w:rPr>
        <w:t>.</w:t>
      </w:r>
      <w:r w:rsidR="006B522C">
        <w:rPr>
          <w:rFonts w:ascii="Arial" w:hAnsi="Arial" w:cs="Arial"/>
          <w:sz w:val="24"/>
          <w:szCs w:val="24"/>
        </w:rPr>
        <w:t xml:space="preserve"> </w:t>
      </w:r>
      <w:r w:rsidR="00126116">
        <w:rPr>
          <w:rFonts w:ascii="Arial" w:hAnsi="Arial" w:cs="Arial"/>
          <w:sz w:val="24"/>
          <w:szCs w:val="24"/>
        </w:rPr>
        <w:t>C</w:t>
      </w:r>
      <w:r w:rsidR="006B522C">
        <w:rPr>
          <w:rFonts w:ascii="Arial" w:hAnsi="Arial" w:cs="Arial"/>
          <w:sz w:val="24"/>
          <w:szCs w:val="24"/>
        </w:rPr>
        <w:t xml:space="preserve">an </w:t>
      </w:r>
      <w:r w:rsidR="00126116">
        <w:rPr>
          <w:rFonts w:ascii="Arial" w:hAnsi="Arial" w:cs="Arial"/>
          <w:sz w:val="24"/>
          <w:szCs w:val="24"/>
        </w:rPr>
        <w:t xml:space="preserve">help </w:t>
      </w:r>
      <w:r w:rsidR="009E15DC">
        <w:rPr>
          <w:rFonts w:ascii="Arial" w:hAnsi="Arial" w:cs="Arial"/>
          <w:sz w:val="24"/>
          <w:szCs w:val="24"/>
        </w:rPr>
        <w:t xml:space="preserve">not only </w:t>
      </w:r>
      <w:r w:rsidR="000400BD">
        <w:rPr>
          <w:rFonts w:ascii="Arial" w:hAnsi="Arial" w:cs="Arial"/>
          <w:sz w:val="24"/>
          <w:szCs w:val="24"/>
        </w:rPr>
        <w:t>t</w:t>
      </w:r>
      <w:r w:rsidR="009E15DC">
        <w:rPr>
          <w:rFonts w:ascii="Arial" w:hAnsi="Arial" w:cs="Arial"/>
          <w:sz w:val="24"/>
          <w:szCs w:val="24"/>
        </w:rPr>
        <w:t xml:space="preserve">o </w:t>
      </w:r>
      <w:r w:rsidR="00126116">
        <w:rPr>
          <w:rFonts w:ascii="Arial" w:hAnsi="Arial" w:cs="Arial"/>
          <w:sz w:val="24"/>
          <w:szCs w:val="24"/>
        </w:rPr>
        <w:t xml:space="preserve">inform customers about Hilton on Park Lane change of direction towards </w:t>
      </w:r>
      <w:r w:rsidR="009E0C11">
        <w:rPr>
          <w:rFonts w:ascii="Arial" w:hAnsi="Arial" w:cs="Arial"/>
          <w:sz w:val="24"/>
          <w:szCs w:val="24"/>
        </w:rPr>
        <w:t>s</w:t>
      </w:r>
      <w:r w:rsidR="00126116">
        <w:rPr>
          <w:rFonts w:ascii="Arial" w:hAnsi="Arial" w:cs="Arial"/>
          <w:sz w:val="24"/>
          <w:szCs w:val="24"/>
        </w:rPr>
        <w:t xml:space="preserve">ustainability </w:t>
      </w:r>
      <w:r w:rsidR="009E15DC">
        <w:rPr>
          <w:rFonts w:ascii="Arial" w:hAnsi="Arial" w:cs="Arial"/>
          <w:sz w:val="24"/>
          <w:szCs w:val="24"/>
        </w:rPr>
        <w:t>but in receiving support of the steps needing to follow</w:t>
      </w:r>
      <w:r w:rsidR="009B10C7">
        <w:rPr>
          <w:rFonts w:ascii="Arial" w:hAnsi="Arial" w:cs="Arial"/>
          <w:sz w:val="24"/>
          <w:szCs w:val="24"/>
        </w:rPr>
        <w:t xml:space="preserve"> in order to become a green hotel.</w:t>
      </w:r>
    </w:p>
    <w:p w14:paraId="06C20162" w14:textId="63436160" w:rsidR="00F500BC" w:rsidRPr="0055425A" w:rsidRDefault="00F500BC" w:rsidP="00FE4ACA">
      <w:pPr>
        <w:spacing w:line="360" w:lineRule="auto"/>
        <w:jc w:val="both"/>
        <w:rPr>
          <w:rFonts w:ascii="Arial" w:hAnsi="Arial" w:cs="Arial"/>
          <w:sz w:val="24"/>
          <w:szCs w:val="24"/>
        </w:rPr>
      </w:pPr>
      <w:r w:rsidRPr="00F500BC">
        <w:rPr>
          <w:rFonts w:ascii="Arial" w:hAnsi="Arial" w:cs="Arial"/>
          <w:noProof/>
          <w:sz w:val="24"/>
          <w:szCs w:val="24"/>
        </w:rPr>
        <w:drawing>
          <wp:inline distT="0" distB="0" distL="0" distR="0" wp14:anchorId="2AFB8BA0" wp14:editId="50245F4A">
            <wp:extent cx="5731510" cy="2324100"/>
            <wp:effectExtent l="0" t="0" r="2540" b="0"/>
            <wp:docPr id="367520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520843" name=""/>
                    <pic:cNvPicPr/>
                  </pic:nvPicPr>
                  <pic:blipFill>
                    <a:blip r:embed="rId15"/>
                    <a:stretch>
                      <a:fillRect/>
                    </a:stretch>
                  </pic:blipFill>
                  <pic:spPr>
                    <a:xfrm>
                      <a:off x="0" y="0"/>
                      <a:ext cx="5731510" cy="2324100"/>
                    </a:xfrm>
                    <a:prstGeom prst="rect">
                      <a:avLst/>
                    </a:prstGeom>
                  </pic:spPr>
                </pic:pic>
              </a:graphicData>
            </a:graphic>
          </wp:inline>
        </w:drawing>
      </w:r>
    </w:p>
    <w:p w14:paraId="20952E97" w14:textId="77777777" w:rsidR="004428F3" w:rsidRDefault="004428F3" w:rsidP="00FE4ACA">
      <w:pPr>
        <w:spacing w:line="360" w:lineRule="auto"/>
        <w:jc w:val="both"/>
        <w:rPr>
          <w:rFonts w:ascii="Arial" w:hAnsi="Arial" w:cs="Arial"/>
          <w:sz w:val="32"/>
          <w:szCs w:val="32"/>
        </w:rPr>
      </w:pPr>
    </w:p>
    <w:p w14:paraId="78104F4E" w14:textId="40CD5726" w:rsidR="00D420D5" w:rsidRDefault="00D420D5" w:rsidP="00FE4ACA">
      <w:pPr>
        <w:spacing w:line="360" w:lineRule="auto"/>
        <w:jc w:val="both"/>
        <w:rPr>
          <w:rFonts w:ascii="Arial" w:hAnsi="Arial" w:cs="Arial"/>
          <w:sz w:val="32"/>
          <w:szCs w:val="32"/>
        </w:rPr>
      </w:pPr>
      <w:r>
        <w:rPr>
          <w:rFonts w:ascii="Arial" w:hAnsi="Arial" w:cs="Arial"/>
          <w:sz w:val="32"/>
          <w:szCs w:val="32"/>
        </w:rPr>
        <w:lastRenderedPageBreak/>
        <w:t>Control:</w:t>
      </w:r>
    </w:p>
    <w:p w14:paraId="523F5D54" w14:textId="37609E0F" w:rsidR="00F05334" w:rsidRDefault="0054295B" w:rsidP="00FE4ACA">
      <w:pPr>
        <w:spacing w:line="360" w:lineRule="auto"/>
        <w:jc w:val="both"/>
        <w:rPr>
          <w:rFonts w:ascii="Arial" w:hAnsi="Arial" w:cs="Arial"/>
          <w:sz w:val="24"/>
          <w:szCs w:val="24"/>
        </w:rPr>
      </w:pPr>
      <w:r w:rsidRPr="0054295B">
        <w:rPr>
          <w:rFonts w:ascii="Arial" w:hAnsi="Arial" w:cs="Arial"/>
          <w:sz w:val="24"/>
          <w:szCs w:val="24"/>
        </w:rPr>
        <w:t>Source food locally and use seasonal ingredients, reduce food waste through proper planning and portion control, and encourage guests to participate in sustainable dining practices</w:t>
      </w:r>
      <w:r w:rsidR="004A1426" w:rsidRPr="007D6548">
        <w:rPr>
          <w:rFonts w:ascii="Arial" w:hAnsi="Arial" w:cs="Arial"/>
          <w:sz w:val="28"/>
          <w:szCs w:val="28"/>
        </w:rPr>
        <w:t xml:space="preserve"> </w:t>
      </w:r>
      <w:r w:rsidR="007D6548" w:rsidRPr="007D6548">
        <w:rPr>
          <w:rFonts w:ascii="Arial" w:hAnsi="Arial" w:cs="Arial"/>
          <w:sz w:val="24"/>
          <w:szCs w:val="24"/>
        </w:rPr>
        <w:t>(</w:t>
      </w:r>
      <w:r w:rsidR="007D6548">
        <w:rPr>
          <w:rFonts w:ascii="Arial" w:hAnsi="Arial" w:cs="Arial"/>
          <w:sz w:val="24"/>
          <w:szCs w:val="24"/>
        </w:rPr>
        <w:t>T</w:t>
      </w:r>
      <w:r w:rsidR="007D6548" w:rsidRPr="007D6548">
        <w:rPr>
          <w:rFonts w:ascii="Arial" w:hAnsi="Arial" w:cs="Arial"/>
          <w:sz w:val="24"/>
          <w:szCs w:val="24"/>
        </w:rPr>
        <w:t>hesra2023).</w:t>
      </w:r>
    </w:p>
    <w:p w14:paraId="3F471E50" w14:textId="300F6F09" w:rsidR="00C62EA6" w:rsidRDefault="00C62EA6" w:rsidP="00FE4ACA">
      <w:pPr>
        <w:spacing w:line="360" w:lineRule="auto"/>
        <w:jc w:val="both"/>
        <w:rPr>
          <w:rFonts w:ascii="Arial" w:hAnsi="Arial" w:cs="Arial"/>
          <w:sz w:val="24"/>
          <w:szCs w:val="24"/>
        </w:rPr>
      </w:pPr>
      <w:r>
        <w:rPr>
          <w:rFonts w:ascii="Arial" w:hAnsi="Arial" w:cs="Arial"/>
          <w:sz w:val="24"/>
          <w:szCs w:val="24"/>
        </w:rPr>
        <w:t>Reducing waste by replacing plastic recipients with recycled carboard or glass</w:t>
      </w:r>
      <w:r w:rsidR="004D66B0">
        <w:rPr>
          <w:rFonts w:ascii="Arial" w:hAnsi="Arial" w:cs="Arial"/>
          <w:sz w:val="24"/>
          <w:szCs w:val="24"/>
        </w:rPr>
        <w:t xml:space="preserve"> minimising plastic</w:t>
      </w:r>
      <w:r w:rsidR="0030447C">
        <w:rPr>
          <w:rFonts w:ascii="Arial" w:hAnsi="Arial" w:cs="Arial"/>
          <w:sz w:val="24"/>
          <w:szCs w:val="24"/>
        </w:rPr>
        <w:t>.</w:t>
      </w:r>
    </w:p>
    <w:p w14:paraId="79B4F62E" w14:textId="3FBDDB2F" w:rsidR="0030447C" w:rsidRDefault="00345B3C" w:rsidP="00FE4ACA">
      <w:pPr>
        <w:spacing w:line="360" w:lineRule="auto"/>
        <w:jc w:val="both"/>
        <w:rPr>
          <w:rFonts w:ascii="Arial" w:hAnsi="Arial" w:cs="Arial"/>
          <w:sz w:val="24"/>
          <w:szCs w:val="24"/>
        </w:rPr>
      </w:pPr>
      <w:r>
        <w:rPr>
          <w:rFonts w:ascii="Arial" w:hAnsi="Arial" w:cs="Arial"/>
          <w:sz w:val="24"/>
          <w:szCs w:val="24"/>
        </w:rPr>
        <w:t xml:space="preserve">Energy saving </w:t>
      </w:r>
      <w:r w:rsidR="00262327">
        <w:rPr>
          <w:rFonts w:ascii="Arial" w:hAnsi="Arial" w:cs="Arial"/>
          <w:sz w:val="24"/>
          <w:szCs w:val="24"/>
        </w:rPr>
        <w:t>light bulbs</w:t>
      </w:r>
      <w:r w:rsidR="005F3065">
        <w:rPr>
          <w:rFonts w:ascii="Arial" w:hAnsi="Arial" w:cs="Arial"/>
          <w:sz w:val="24"/>
          <w:szCs w:val="24"/>
        </w:rPr>
        <w:t>,</w:t>
      </w:r>
      <w:r w:rsidR="00262327">
        <w:rPr>
          <w:rFonts w:ascii="Arial" w:hAnsi="Arial" w:cs="Arial"/>
          <w:sz w:val="24"/>
          <w:szCs w:val="24"/>
        </w:rPr>
        <w:t xml:space="preserve"> and movement sensor light </w:t>
      </w:r>
      <w:r w:rsidR="005F3065">
        <w:rPr>
          <w:rFonts w:ascii="Arial" w:hAnsi="Arial" w:cs="Arial"/>
          <w:sz w:val="24"/>
          <w:szCs w:val="24"/>
        </w:rPr>
        <w:t>installing</w:t>
      </w:r>
      <w:r w:rsidR="00262327">
        <w:rPr>
          <w:rFonts w:ascii="Arial" w:hAnsi="Arial" w:cs="Arial"/>
          <w:sz w:val="24"/>
          <w:szCs w:val="24"/>
        </w:rPr>
        <w:t xml:space="preserve"> </w:t>
      </w:r>
      <w:r w:rsidR="005F3065">
        <w:rPr>
          <w:rFonts w:ascii="Arial" w:hAnsi="Arial" w:cs="Arial"/>
          <w:sz w:val="24"/>
          <w:szCs w:val="24"/>
        </w:rPr>
        <w:t>in the</w:t>
      </w:r>
      <w:r w:rsidR="004E074E">
        <w:rPr>
          <w:rFonts w:ascii="Arial" w:hAnsi="Arial" w:cs="Arial"/>
          <w:sz w:val="24"/>
          <w:szCs w:val="24"/>
        </w:rPr>
        <w:t xml:space="preserve"> non-traffic areas.</w:t>
      </w:r>
    </w:p>
    <w:p w14:paraId="7FDE7DCB" w14:textId="673AC438" w:rsidR="00806333" w:rsidRPr="00F05334" w:rsidRDefault="004D5F0E" w:rsidP="00FE4ACA">
      <w:pPr>
        <w:spacing w:line="360" w:lineRule="auto"/>
        <w:jc w:val="both"/>
        <w:rPr>
          <w:rFonts w:ascii="Arial" w:hAnsi="Arial" w:cs="Arial"/>
          <w:sz w:val="24"/>
          <w:szCs w:val="24"/>
        </w:rPr>
      </w:pPr>
      <w:r>
        <w:rPr>
          <w:rFonts w:ascii="Arial" w:hAnsi="Arial" w:cs="Arial"/>
          <w:sz w:val="24"/>
          <w:szCs w:val="24"/>
        </w:rPr>
        <w:t>“</w:t>
      </w:r>
      <w:r w:rsidR="00C72D0A" w:rsidRPr="00C72D0A">
        <w:rPr>
          <w:rFonts w:ascii="Arial" w:hAnsi="Arial" w:cs="Arial"/>
          <w:sz w:val="24"/>
          <w:szCs w:val="24"/>
        </w:rPr>
        <w:t>EarthCheck’s solutions are good for your business, and good for the planet</w:t>
      </w:r>
      <w:r w:rsidR="00C72D0A">
        <w:rPr>
          <w:rFonts w:ascii="Arial" w:hAnsi="Arial" w:cs="Arial"/>
          <w:sz w:val="24"/>
          <w:szCs w:val="24"/>
        </w:rPr>
        <w:t xml:space="preserve"> (Earth Check</w:t>
      </w:r>
      <w:r>
        <w:rPr>
          <w:rFonts w:ascii="Arial" w:hAnsi="Arial" w:cs="Arial"/>
          <w:sz w:val="24"/>
          <w:szCs w:val="24"/>
        </w:rPr>
        <w:t xml:space="preserve"> 2023).” A c</w:t>
      </w:r>
      <w:r w:rsidR="00806333">
        <w:rPr>
          <w:rFonts w:ascii="Arial" w:hAnsi="Arial" w:cs="Arial"/>
          <w:sz w:val="24"/>
          <w:szCs w:val="24"/>
        </w:rPr>
        <w:t>ollaboration with Earth check can</w:t>
      </w:r>
      <w:r>
        <w:rPr>
          <w:rFonts w:ascii="Arial" w:hAnsi="Arial" w:cs="Arial"/>
          <w:sz w:val="24"/>
          <w:szCs w:val="24"/>
        </w:rPr>
        <w:t xml:space="preserve"> help the company to go trough the steps.</w:t>
      </w:r>
      <w:r w:rsidR="00806333">
        <w:rPr>
          <w:rFonts w:ascii="Arial" w:hAnsi="Arial" w:cs="Arial"/>
          <w:sz w:val="24"/>
          <w:szCs w:val="24"/>
        </w:rPr>
        <w:t xml:space="preserve"> </w:t>
      </w:r>
    </w:p>
    <w:p w14:paraId="27E6E7DF" w14:textId="657352BF" w:rsidR="00D420D5" w:rsidRDefault="00D420D5" w:rsidP="00FE4ACA">
      <w:pPr>
        <w:spacing w:line="360" w:lineRule="auto"/>
        <w:jc w:val="both"/>
        <w:rPr>
          <w:rFonts w:ascii="Arial" w:hAnsi="Arial" w:cs="Arial"/>
          <w:sz w:val="32"/>
          <w:szCs w:val="32"/>
        </w:rPr>
      </w:pPr>
      <w:r>
        <w:rPr>
          <w:rFonts w:ascii="Arial" w:hAnsi="Arial" w:cs="Arial"/>
          <w:sz w:val="32"/>
          <w:szCs w:val="32"/>
        </w:rPr>
        <w:t>Conclusion:</w:t>
      </w:r>
    </w:p>
    <w:p w14:paraId="1D81D398" w14:textId="38B119D2" w:rsidR="00D420D5" w:rsidRPr="00531390" w:rsidRDefault="00531390" w:rsidP="00FE4ACA">
      <w:pPr>
        <w:spacing w:line="360" w:lineRule="auto"/>
        <w:jc w:val="both"/>
        <w:rPr>
          <w:rFonts w:ascii="Arial" w:hAnsi="Arial" w:cs="Arial"/>
          <w:sz w:val="24"/>
          <w:szCs w:val="24"/>
        </w:rPr>
      </w:pPr>
      <w:r w:rsidRPr="00531390">
        <w:rPr>
          <w:rFonts w:ascii="Arial" w:hAnsi="Arial" w:cs="Arial"/>
          <w:sz w:val="24"/>
          <w:szCs w:val="24"/>
        </w:rPr>
        <w:t>The hotel's new value proposition focused on sustainability can be reflected in pricing, distribution, and promotion, with discounts offered for eco-friendly room options and collaborations with environmentally friendly companies. The hotel's objectives include an increase in website traffic and social media followers, engagement rate, conversion rate, and revenue generated from sustainable initiatives and targeted marketing campaigns.</w:t>
      </w:r>
    </w:p>
    <w:p w14:paraId="32BC9A59" w14:textId="0F104CF4" w:rsidR="00B72AA8" w:rsidRDefault="00B72AA8">
      <w:pPr>
        <w:rPr>
          <w:rFonts w:ascii="Arial" w:hAnsi="Arial" w:cs="Arial"/>
          <w:sz w:val="32"/>
          <w:szCs w:val="32"/>
        </w:rPr>
      </w:pPr>
    </w:p>
    <w:p w14:paraId="59930776" w14:textId="407BEC4C" w:rsidR="00B72AA8" w:rsidRDefault="00B72AA8">
      <w:pPr>
        <w:rPr>
          <w:rFonts w:ascii="Arial" w:hAnsi="Arial" w:cs="Arial"/>
          <w:sz w:val="32"/>
          <w:szCs w:val="32"/>
        </w:rPr>
      </w:pPr>
      <w:r>
        <w:rPr>
          <w:rFonts w:ascii="Arial" w:hAnsi="Arial" w:cs="Arial"/>
          <w:sz w:val="32"/>
          <w:szCs w:val="32"/>
        </w:rPr>
        <w:t>Presentation:</w:t>
      </w:r>
    </w:p>
    <w:p w14:paraId="352BF63E" w14:textId="77A33258" w:rsidR="00BF5270" w:rsidRDefault="00BF5270">
      <w:pPr>
        <w:rPr>
          <w:rFonts w:ascii="Arial" w:hAnsi="Arial" w:cs="Arial"/>
          <w:sz w:val="32"/>
          <w:szCs w:val="32"/>
        </w:rPr>
      </w:pPr>
      <w:r>
        <w:rPr>
          <w:rFonts w:ascii="Arial" w:hAnsi="Arial" w:cs="Arial"/>
          <w:noProof/>
          <w:sz w:val="32"/>
          <w:szCs w:val="32"/>
        </w:rPr>
        <w:lastRenderedPageBreak/>
        <w:drawing>
          <wp:inline distT="0" distB="0" distL="0" distR="0" wp14:anchorId="4ACF5A52" wp14:editId="1AC259C3">
            <wp:extent cx="5731510" cy="3197225"/>
            <wp:effectExtent l="0" t="0" r="2540" b="3175"/>
            <wp:docPr id="1316716191" name="Picture 2"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716191" name="Picture 2" descr="A picture containing text, screensho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197225"/>
                    </a:xfrm>
                    <a:prstGeom prst="rect">
                      <a:avLst/>
                    </a:prstGeom>
                  </pic:spPr>
                </pic:pic>
              </a:graphicData>
            </a:graphic>
          </wp:inline>
        </w:drawing>
      </w:r>
    </w:p>
    <w:p w14:paraId="09563D67" w14:textId="26126C45" w:rsidR="00392BDB" w:rsidRDefault="00392BDB">
      <w:pPr>
        <w:rPr>
          <w:rFonts w:ascii="Arial" w:hAnsi="Arial" w:cs="Arial"/>
          <w:sz w:val="32"/>
          <w:szCs w:val="32"/>
        </w:rPr>
      </w:pPr>
      <w:r>
        <w:rPr>
          <w:rFonts w:ascii="Arial" w:hAnsi="Arial" w:cs="Arial"/>
          <w:noProof/>
          <w:sz w:val="32"/>
          <w:szCs w:val="32"/>
        </w:rPr>
        <w:drawing>
          <wp:inline distT="0" distB="0" distL="0" distR="0" wp14:anchorId="2BD0486B" wp14:editId="765A9B24">
            <wp:extent cx="5731510" cy="3234690"/>
            <wp:effectExtent l="0" t="0" r="2540" b="3810"/>
            <wp:docPr id="1143693749" name="Picture 3" descr="A picture containing text, christmas tree,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693749" name="Picture 3" descr="A picture containing text, christmas tree, businesscard, screensho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inline>
        </w:drawing>
      </w:r>
    </w:p>
    <w:p w14:paraId="3D071385" w14:textId="2251402A" w:rsidR="00B72AA8" w:rsidRDefault="00392BDB">
      <w:pPr>
        <w:rPr>
          <w:rFonts w:ascii="Arial" w:hAnsi="Arial" w:cs="Arial"/>
          <w:sz w:val="32"/>
          <w:szCs w:val="32"/>
        </w:rPr>
      </w:pPr>
      <w:r>
        <w:rPr>
          <w:rFonts w:ascii="Arial" w:hAnsi="Arial" w:cs="Arial"/>
          <w:noProof/>
          <w:sz w:val="32"/>
          <w:szCs w:val="32"/>
        </w:rPr>
        <w:lastRenderedPageBreak/>
        <w:drawing>
          <wp:inline distT="0" distB="0" distL="0" distR="0" wp14:anchorId="22174D7F" wp14:editId="084D6771">
            <wp:extent cx="5731510" cy="3260725"/>
            <wp:effectExtent l="0" t="0" r="2540" b="0"/>
            <wp:docPr id="1227703083" name="Picture 4" descr="A blue squares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703083" name="Picture 4" descr="A blue squares with white text&#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731510" cy="3260725"/>
                    </a:xfrm>
                    <a:prstGeom prst="rect">
                      <a:avLst/>
                    </a:prstGeom>
                  </pic:spPr>
                </pic:pic>
              </a:graphicData>
            </a:graphic>
          </wp:inline>
        </w:drawing>
      </w:r>
    </w:p>
    <w:p w14:paraId="680B6188" w14:textId="5F3D34A4" w:rsidR="00130BC4" w:rsidRDefault="00392BDB" w:rsidP="00F40221">
      <w:pPr>
        <w:rPr>
          <w:rFonts w:ascii="Arial" w:hAnsi="Arial" w:cs="Arial"/>
          <w:sz w:val="32"/>
          <w:szCs w:val="32"/>
        </w:rPr>
      </w:pPr>
      <w:r>
        <w:rPr>
          <w:rFonts w:ascii="Arial" w:hAnsi="Arial" w:cs="Arial"/>
          <w:noProof/>
          <w:sz w:val="32"/>
          <w:szCs w:val="32"/>
        </w:rPr>
        <w:drawing>
          <wp:inline distT="0" distB="0" distL="0" distR="0" wp14:anchorId="4A197070" wp14:editId="71BE1ED1">
            <wp:extent cx="5731510" cy="3237230"/>
            <wp:effectExtent l="0" t="0" r="2540" b="1270"/>
            <wp:docPr id="2014478685" name="Picture 5"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478685" name="Picture 5" descr="A picture containing text, screenshot, font, desig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inline>
        </w:drawing>
      </w:r>
    </w:p>
    <w:p w14:paraId="1100C499" w14:textId="1698ABA5" w:rsidR="00F40221" w:rsidRDefault="00392BDB" w:rsidP="00F40221">
      <w:pPr>
        <w:rPr>
          <w:rFonts w:ascii="Arial" w:hAnsi="Arial" w:cs="Arial"/>
          <w:sz w:val="32"/>
          <w:szCs w:val="32"/>
        </w:rPr>
      </w:pPr>
      <w:r>
        <w:rPr>
          <w:rFonts w:ascii="Arial" w:hAnsi="Arial" w:cs="Arial"/>
          <w:noProof/>
          <w:sz w:val="32"/>
          <w:szCs w:val="32"/>
        </w:rPr>
        <w:lastRenderedPageBreak/>
        <w:drawing>
          <wp:inline distT="0" distB="0" distL="0" distR="0" wp14:anchorId="79FD8658" wp14:editId="6453D08E">
            <wp:extent cx="5731510" cy="3207385"/>
            <wp:effectExtent l="0" t="0" r="2540" b="0"/>
            <wp:docPr id="794673706" name="Picture 6" descr="A picture containing text, diagram,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673706" name="Picture 6" descr="A picture containing text, diagram, screenshot, fon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07385"/>
                    </a:xfrm>
                    <a:prstGeom prst="rect">
                      <a:avLst/>
                    </a:prstGeom>
                  </pic:spPr>
                </pic:pic>
              </a:graphicData>
            </a:graphic>
          </wp:inline>
        </w:drawing>
      </w:r>
    </w:p>
    <w:p w14:paraId="5F4E62AE" w14:textId="68EF776C" w:rsidR="00392BDB" w:rsidRDefault="00B6452C" w:rsidP="00F40221">
      <w:pPr>
        <w:rPr>
          <w:rFonts w:ascii="Arial" w:hAnsi="Arial" w:cs="Arial"/>
          <w:sz w:val="32"/>
          <w:szCs w:val="32"/>
        </w:rPr>
      </w:pPr>
      <w:r>
        <w:rPr>
          <w:rFonts w:ascii="Arial" w:hAnsi="Arial" w:cs="Arial"/>
          <w:noProof/>
          <w:sz w:val="32"/>
          <w:szCs w:val="32"/>
        </w:rPr>
        <w:drawing>
          <wp:inline distT="0" distB="0" distL="0" distR="0" wp14:anchorId="45C54E57" wp14:editId="54B7C8D6">
            <wp:extent cx="5715294" cy="3168813"/>
            <wp:effectExtent l="0" t="0" r="0" b="0"/>
            <wp:docPr id="39081813" name="Picture 7"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81813" name="Picture 7" descr="A picture containing text, screenshot, font, logo&#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15294" cy="3168813"/>
                    </a:xfrm>
                    <a:prstGeom prst="rect">
                      <a:avLst/>
                    </a:prstGeom>
                  </pic:spPr>
                </pic:pic>
              </a:graphicData>
            </a:graphic>
          </wp:inline>
        </w:drawing>
      </w:r>
    </w:p>
    <w:p w14:paraId="11A65D28" w14:textId="487D6E0B" w:rsidR="00B6452C" w:rsidRDefault="00B6452C" w:rsidP="00F40221">
      <w:pPr>
        <w:rPr>
          <w:rFonts w:ascii="Arial" w:hAnsi="Arial" w:cs="Arial"/>
          <w:sz w:val="32"/>
          <w:szCs w:val="32"/>
        </w:rPr>
      </w:pPr>
      <w:r>
        <w:rPr>
          <w:rFonts w:ascii="Arial" w:hAnsi="Arial" w:cs="Arial"/>
          <w:noProof/>
          <w:sz w:val="32"/>
          <w:szCs w:val="32"/>
        </w:rPr>
        <w:lastRenderedPageBreak/>
        <w:drawing>
          <wp:inline distT="0" distB="0" distL="0" distR="0" wp14:anchorId="0EF389FF" wp14:editId="065353C6">
            <wp:extent cx="5731510" cy="3199765"/>
            <wp:effectExtent l="0" t="0" r="2540" b="635"/>
            <wp:docPr id="1068354927" name="Picture 8" descr="A picture containing text, screenshot, printing,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354927" name="Picture 8" descr="A picture containing text, screenshot, printing, fon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199765"/>
                    </a:xfrm>
                    <a:prstGeom prst="rect">
                      <a:avLst/>
                    </a:prstGeom>
                  </pic:spPr>
                </pic:pic>
              </a:graphicData>
            </a:graphic>
          </wp:inline>
        </w:drawing>
      </w:r>
    </w:p>
    <w:p w14:paraId="29DE5FE4" w14:textId="602198BA" w:rsidR="00B6452C" w:rsidRDefault="00B6452C" w:rsidP="00F40221">
      <w:pPr>
        <w:rPr>
          <w:rFonts w:ascii="Arial" w:hAnsi="Arial" w:cs="Arial"/>
          <w:sz w:val="32"/>
          <w:szCs w:val="32"/>
        </w:rPr>
      </w:pPr>
      <w:r>
        <w:rPr>
          <w:rFonts w:ascii="Arial" w:hAnsi="Arial" w:cs="Arial"/>
          <w:noProof/>
          <w:sz w:val="32"/>
          <w:szCs w:val="32"/>
        </w:rPr>
        <w:drawing>
          <wp:inline distT="0" distB="0" distL="0" distR="0" wp14:anchorId="03ECF8C2" wp14:editId="479A7AA3">
            <wp:extent cx="5731510" cy="3251835"/>
            <wp:effectExtent l="0" t="0" r="2540" b="5715"/>
            <wp:docPr id="1155880770" name="Picture 9" descr="A picture containing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880770" name="Picture 9" descr="A picture containing carto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251835"/>
                    </a:xfrm>
                    <a:prstGeom prst="rect">
                      <a:avLst/>
                    </a:prstGeom>
                  </pic:spPr>
                </pic:pic>
              </a:graphicData>
            </a:graphic>
          </wp:inline>
        </w:drawing>
      </w:r>
    </w:p>
    <w:p w14:paraId="59EC13D3" w14:textId="295609F5" w:rsidR="00B34341" w:rsidRDefault="00B34341" w:rsidP="00F40221">
      <w:pPr>
        <w:rPr>
          <w:rFonts w:ascii="Arial" w:hAnsi="Arial" w:cs="Arial"/>
          <w:sz w:val="32"/>
          <w:szCs w:val="32"/>
        </w:rPr>
      </w:pPr>
      <w:r>
        <w:rPr>
          <w:rFonts w:ascii="Arial" w:hAnsi="Arial" w:cs="Arial"/>
          <w:noProof/>
          <w:sz w:val="32"/>
          <w:szCs w:val="32"/>
        </w:rPr>
        <w:lastRenderedPageBreak/>
        <w:drawing>
          <wp:inline distT="0" distB="0" distL="0" distR="0" wp14:anchorId="64C8D731" wp14:editId="42805D80">
            <wp:extent cx="5715294" cy="3200564"/>
            <wp:effectExtent l="0" t="0" r="0" b="0"/>
            <wp:docPr id="2059960066" name="Picture 10" descr="A picture containing text, businesscard,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960066" name="Picture 10" descr="A picture containing text, businesscard, screenshot, fon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15294" cy="3200564"/>
                    </a:xfrm>
                    <a:prstGeom prst="rect">
                      <a:avLst/>
                    </a:prstGeom>
                  </pic:spPr>
                </pic:pic>
              </a:graphicData>
            </a:graphic>
          </wp:inline>
        </w:drawing>
      </w:r>
    </w:p>
    <w:p w14:paraId="14A3F0B0" w14:textId="11DCED1F" w:rsidR="00B34341" w:rsidRDefault="00B34341" w:rsidP="00F40221">
      <w:pPr>
        <w:rPr>
          <w:rFonts w:ascii="Arial" w:hAnsi="Arial" w:cs="Arial"/>
          <w:sz w:val="32"/>
          <w:szCs w:val="32"/>
        </w:rPr>
      </w:pPr>
      <w:r>
        <w:rPr>
          <w:rFonts w:ascii="Arial" w:hAnsi="Arial" w:cs="Arial"/>
          <w:noProof/>
          <w:sz w:val="32"/>
          <w:szCs w:val="32"/>
        </w:rPr>
        <w:drawing>
          <wp:inline distT="0" distB="0" distL="0" distR="0" wp14:anchorId="638188D0" wp14:editId="5B55337A">
            <wp:extent cx="5731510" cy="3167380"/>
            <wp:effectExtent l="0" t="0" r="2540" b="0"/>
            <wp:docPr id="1029159870" name="Picture 11" descr="A close-up of a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59870" name="Picture 11" descr="A close-up of a chart&#10;&#10;Description automatically generated with low confidence"/>
                    <pic:cNvPicPr/>
                  </pic:nvPicPr>
                  <pic:blipFill>
                    <a:blip r:embed="rId25">
                      <a:extLst>
                        <a:ext uri="{28A0092B-C50C-407E-A947-70E740481C1C}">
                          <a14:useLocalDpi xmlns:a14="http://schemas.microsoft.com/office/drawing/2010/main" val="0"/>
                        </a:ext>
                      </a:extLst>
                    </a:blip>
                    <a:stretch>
                      <a:fillRect/>
                    </a:stretch>
                  </pic:blipFill>
                  <pic:spPr>
                    <a:xfrm>
                      <a:off x="0" y="0"/>
                      <a:ext cx="5731510" cy="3167380"/>
                    </a:xfrm>
                    <a:prstGeom prst="rect">
                      <a:avLst/>
                    </a:prstGeom>
                  </pic:spPr>
                </pic:pic>
              </a:graphicData>
            </a:graphic>
          </wp:inline>
        </w:drawing>
      </w:r>
    </w:p>
    <w:p w14:paraId="404A80ED" w14:textId="23C01B2C" w:rsidR="00B34341" w:rsidRDefault="00B34341" w:rsidP="00F40221">
      <w:pPr>
        <w:rPr>
          <w:rFonts w:ascii="Arial" w:hAnsi="Arial" w:cs="Arial"/>
          <w:sz w:val="32"/>
          <w:szCs w:val="32"/>
        </w:rPr>
      </w:pPr>
      <w:r>
        <w:rPr>
          <w:rFonts w:ascii="Arial" w:hAnsi="Arial" w:cs="Arial"/>
          <w:noProof/>
          <w:sz w:val="32"/>
          <w:szCs w:val="32"/>
        </w:rPr>
        <w:lastRenderedPageBreak/>
        <w:drawing>
          <wp:inline distT="0" distB="0" distL="0" distR="0" wp14:anchorId="1BDF3630" wp14:editId="5C587D11">
            <wp:extent cx="5683542" cy="3149762"/>
            <wp:effectExtent l="0" t="0" r="0" b="0"/>
            <wp:docPr id="1614219721" name="Picture 12"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219721" name="Picture 12" descr="A picture containing text, screenshot, logo, fon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683542" cy="3149762"/>
                    </a:xfrm>
                    <a:prstGeom prst="rect">
                      <a:avLst/>
                    </a:prstGeom>
                  </pic:spPr>
                </pic:pic>
              </a:graphicData>
            </a:graphic>
          </wp:inline>
        </w:drawing>
      </w:r>
    </w:p>
    <w:p w14:paraId="5355A990" w14:textId="556836EB" w:rsidR="00B34341" w:rsidRDefault="00B34341" w:rsidP="00F40221">
      <w:pPr>
        <w:rPr>
          <w:rFonts w:ascii="Arial" w:hAnsi="Arial" w:cs="Arial"/>
          <w:sz w:val="32"/>
          <w:szCs w:val="32"/>
        </w:rPr>
      </w:pPr>
      <w:r>
        <w:rPr>
          <w:rFonts w:ascii="Arial" w:hAnsi="Arial" w:cs="Arial"/>
          <w:noProof/>
          <w:sz w:val="32"/>
          <w:szCs w:val="32"/>
        </w:rPr>
        <w:drawing>
          <wp:inline distT="0" distB="0" distL="0" distR="0" wp14:anchorId="1A0FB0A3" wp14:editId="46510FCB">
            <wp:extent cx="5731510" cy="3199765"/>
            <wp:effectExtent l="0" t="0" r="2540" b="635"/>
            <wp:docPr id="1178455526" name="Picture 13" descr="A light bulb with a w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455526" name="Picture 13" descr="A light bulb with a wire&#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5731510" cy="3199765"/>
                    </a:xfrm>
                    <a:prstGeom prst="rect">
                      <a:avLst/>
                    </a:prstGeom>
                  </pic:spPr>
                </pic:pic>
              </a:graphicData>
            </a:graphic>
          </wp:inline>
        </w:drawing>
      </w:r>
    </w:p>
    <w:p w14:paraId="274F4775" w14:textId="5068938B" w:rsidR="00B34341" w:rsidRDefault="00B34341" w:rsidP="00F40221">
      <w:pPr>
        <w:rPr>
          <w:rFonts w:ascii="Arial" w:hAnsi="Arial" w:cs="Arial"/>
          <w:sz w:val="32"/>
          <w:szCs w:val="32"/>
        </w:rPr>
      </w:pPr>
      <w:r>
        <w:rPr>
          <w:rFonts w:ascii="Arial" w:hAnsi="Arial" w:cs="Arial"/>
          <w:noProof/>
          <w:sz w:val="32"/>
          <w:szCs w:val="32"/>
        </w:rPr>
        <w:lastRenderedPageBreak/>
        <w:drawing>
          <wp:inline distT="0" distB="0" distL="0" distR="0" wp14:anchorId="56F11F13" wp14:editId="2C37E1ED">
            <wp:extent cx="5731510" cy="3138170"/>
            <wp:effectExtent l="0" t="0" r="2540" b="5080"/>
            <wp:docPr id="1496955051" name="Picture 1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955051" name="Picture 14" descr="A screenshot of a computer&#10;&#10;Description automatically generated with low confidence"/>
                    <pic:cNvPicPr/>
                  </pic:nvPicPr>
                  <pic:blipFill>
                    <a:blip r:embed="rId28">
                      <a:extLst>
                        <a:ext uri="{28A0092B-C50C-407E-A947-70E740481C1C}">
                          <a14:useLocalDpi xmlns:a14="http://schemas.microsoft.com/office/drawing/2010/main" val="0"/>
                        </a:ext>
                      </a:extLst>
                    </a:blip>
                    <a:stretch>
                      <a:fillRect/>
                    </a:stretch>
                  </pic:blipFill>
                  <pic:spPr>
                    <a:xfrm>
                      <a:off x="0" y="0"/>
                      <a:ext cx="5731510" cy="3138170"/>
                    </a:xfrm>
                    <a:prstGeom prst="rect">
                      <a:avLst/>
                    </a:prstGeom>
                  </pic:spPr>
                </pic:pic>
              </a:graphicData>
            </a:graphic>
          </wp:inline>
        </w:drawing>
      </w:r>
    </w:p>
    <w:p w14:paraId="0222B423" w14:textId="086565C8" w:rsidR="00B34341" w:rsidRDefault="00B34341">
      <w:pPr>
        <w:rPr>
          <w:rFonts w:ascii="Arial" w:hAnsi="Arial" w:cs="Arial"/>
          <w:sz w:val="32"/>
          <w:szCs w:val="32"/>
        </w:rPr>
      </w:pPr>
      <w:r>
        <w:rPr>
          <w:rFonts w:ascii="Arial" w:hAnsi="Arial" w:cs="Arial"/>
          <w:sz w:val="32"/>
          <w:szCs w:val="32"/>
        </w:rPr>
        <w:br w:type="page"/>
      </w:r>
    </w:p>
    <w:p w14:paraId="34FE4C94" w14:textId="77777777" w:rsidR="00B34341" w:rsidRDefault="00B34341" w:rsidP="00F40221">
      <w:pPr>
        <w:rPr>
          <w:rFonts w:ascii="Arial" w:hAnsi="Arial" w:cs="Arial"/>
          <w:sz w:val="32"/>
          <w:szCs w:val="32"/>
        </w:rPr>
      </w:pPr>
    </w:p>
    <w:p w14:paraId="4F5C2E95" w14:textId="6582EA43" w:rsidR="00BF233E" w:rsidRPr="00BF233E" w:rsidRDefault="00D420D5" w:rsidP="00F40221">
      <w:pPr>
        <w:jc w:val="center"/>
        <w:rPr>
          <w:rFonts w:ascii="Arial" w:hAnsi="Arial" w:cs="Arial"/>
          <w:sz w:val="32"/>
          <w:szCs w:val="32"/>
        </w:rPr>
      </w:pPr>
      <w:r>
        <w:rPr>
          <w:rFonts w:ascii="Arial" w:hAnsi="Arial" w:cs="Arial"/>
          <w:sz w:val="32"/>
          <w:szCs w:val="32"/>
        </w:rPr>
        <w:t>References:</w:t>
      </w:r>
    </w:p>
    <w:p w14:paraId="14302E91" w14:textId="77777777" w:rsidR="00F40221" w:rsidRDefault="00F40221" w:rsidP="001D1C97">
      <w:pPr>
        <w:spacing w:before="240"/>
        <w:rPr>
          <w:rFonts w:ascii="Arial" w:hAnsi="Arial" w:cs="Arial"/>
          <w:sz w:val="24"/>
          <w:szCs w:val="24"/>
        </w:rPr>
      </w:pPr>
    </w:p>
    <w:p w14:paraId="1E73FB33" w14:textId="090B5E60"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Apollo (2023) </w:t>
      </w:r>
      <w:r w:rsidRPr="0005395E">
        <w:rPr>
          <w:rFonts w:ascii="Arial" w:hAnsi="Arial" w:cs="Arial"/>
          <w:i/>
          <w:iCs/>
          <w:sz w:val="24"/>
          <w:szCs w:val="24"/>
        </w:rPr>
        <w:t>London Hilton On Park Lane information</w:t>
      </w:r>
      <w:r w:rsidRPr="0005395E">
        <w:rPr>
          <w:rFonts w:ascii="Arial" w:hAnsi="Arial" w:cs="Arial"/>
          <w:sz w:val="24"/>
          <w:szCs w:val="24"/>
        </w:rPr>
        <w:t xml:space="preserve">. Available on: </w:t>
      </w:r>
      <w:hyperlink r:id="rId29" w:history="1">
        <w:r w:rsidRPr="0005395E">
          <w:rPr>
            <w:rStyle w:val="Hyperlink"/>
            <w:rFonts w:ascii="Arial" w:hAnsi="Arial" w:cs="Arial"/>
            <w:sz w:val="24"/>
            <w:szCs w:val="24"/>
          </w:rPr>
          <w:t>London Hilton On Park Lane - Hospitality - Overview, Competitors, and Employees | Apollo.io</w:t>
        </w:r>
      </w:hyperlink>
      <w:r w:rsidRPr="0005395E">
        <w:rPr>
          <w:rFonts w:ascii="Arial" w:hAnsi="Arial" w:cs="Arial"/>
          <w:sz w:val="24"/>
          <w:szCs w:val="24"/>
        </w:rPr>
        <w:t xml:space="preserve"> Accessed on (5</w:t>
      </w:r>
      <w:r w:rsidRPr="0005395E">
        <w:rPr>
          <w:rFonts w:ascii="Arial" w:hAnsi="Arial" w:cs="Arial"/>
          <w:sz w:val="24"/>
          <w:szCs w:val="24"/>
          <w:vertAlign w:val="superscript"/>
        </w:rPr>
        <w:t>th</w:t>
      </w:r>
      <w:r w:rsidRPr="0005395E">
        <w:rPr>
          <w:rFonts w:ascii="Arial" w:hAnsi="Arial" w:cs="Arial"/>
          <w:sz w:val="24"/>
          <w:szCs w:val="24"/>
        </w:rPr>
        <w:t xml:space="preserve"> May</w:t>
      </w:r>
      <w:r w:rsidRPr="0005395E">
        <w:rPr>
          <w:sz w:val="24"/>
          <w:szCs w:val="24"/>
        </w:rPr>
        <w:t xml:space="preserve"> </w:t>
      </w:r>
      <w:r w:rsidRPr="0005395E">
        <w:rPr>
          <w:rFonts w:ascii="Arial" w:hAnsi="Arial" w:cs="Arial"/>
          <w:sz w:val="24"/>
          <w:szCs w:val="24"/>
        </w:rPr>
        <w:t>2023).</w:t>
      </w:r>
    </w:p>
    <w:p w14:paraId="62788AAC"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t>Booking.com (2023)</w:t>
      </w:r>
      <w:r w:rsidRPr="0005395E">
        <w:rPr>
          <w:sz w:val="24"/>
          <w:szCs w:val="24"/>
        </w:rPr>
        <w:t xml:space="preserve"> </w:t>
      </w:r>
      <w:r w:rsidRPr="0005395E">
        <w:rPr>
          <w:rFonts w:ascii="Arial" w:hAnsi="Arial" w:cs="Arial"/>
          <w:sz w:val="24"/>
          <w:szCs w:val="24"/>
        </w:rPr>
        <w:t xml:space="preserve">Sustainability at Booking.com, Available at: </w:t>
      </w:r>
      <w:hyperlink r:id="rId30" w:history="1">
        <w:r w:rsidRPr="0005395E">
          <w:rPr>
            <w:rStyle w:val="Hyperlink"/>
            <w:rFonts w:ascii="Arial" w:hAnsi="Arial" w:cs="Arial"/>
            <w:sz w:val="24"/>
            <w:szCs w:val="24"/>
          </w:rPr>
          <w:t>https://www.sustainability.booking.com/</w:t>
        </w:r>
      </w:hyperlink>
      <w:r w:rsidRPr="0005395E">
        <w:rPr>
          <w:rFonts w:ascii="Arial" w:hAnsi="Arial" w:cs="Arial"/>
          <w:sz w:val="24"/>
          <w:szCs w:val="24"/>
        </w:rPr>
        <w:t xml:space="preserve"> Accessed on: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456CDCB3"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t>Brouder, P., Teixeira, R., Ioannides, D., Dredge, D., &amp; Buhalis, D. (2021</w:t>
      </w:r>
      <w:r w:rsidRPr="0005395E">
        <w:rPr>
          <w:rFonts w:ascii="Arial" w:hAnsi="Arial" w:cs="Arial"/>
          <w:i/>
          <w:iCs/>
          <w:sz w:val="24"/>
          <w:szCs w:val="24"/>
        </w:rPr>
        <w:t>) Tourism innovation and digital transformation: The power of big data analytics.</w:t>
      </w:r>
      <w:r w:rsidRPr="0005395E">
        <w:rPr>
          <w:rFonts w:ascii="Arial" w:hAnsi="Arial" w:cs="Arial"/>
          <w:sz w:val="24"/>
          <w:szCs w:val="24"/>
        </w:rPr>
        <w:t xml:space="preserve"> Tourism Management Perspectives,</w:t>
      </w:r>
    </w:p>
    <w:p w14:paraId="7C5B8E4C"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Downhall (2023) </w:t>
      </w:r>
      <w:r w:rsidRPr="0005395E">
        <w:rPr>
          <w:rFonts w:ascii="Arial" w:hAnsi="Arial" w:cs="Arial"/>
          <w:i/>
          <w:iCs/>
          <w:sz w:val="24"/>
          <w:szCs w:val="24"/>
        </w:rPr>
        <w:t>About us.</w:t>
      </w:r>
      <w:r w:rsidRPr="0005395E">
        <w:rPr>
          <w:rFonts w:ascii="Arial" w:hAnsi="Arial" w:cs="Arial"/>
          <w:sz w:val="24"/>
          <w:szCs w:val="24"/>
        </w:rPr>
        <w:t xml:space="preserve"> Available on: </w:t>
      </w:r>
      <w:hyperlink r:id="rId31" w:history="1">
        <w:r w:rsidRPr="0005395E">
          <w:rPr>
            <w:rStyle w:val="Hyperlink"/>
            <w:rFonts w:ascii="Arial" w:hAnsi="Arial" w:cs="Arial"/>
            <w:sz w:val="24"/>
            <w:szCs w:val="24"/>
          </w:rPr>
          <w:t>Essex 4-Star Luxury Hotel | Country House Hotel Essex (downhall.co.uk)</w:t>
        </w:r>
      </w:hyperlink>
      <w:r w:rsidRPr="0005395E">
        <w:rPr>
          <w:rFonts w:ascii="Arial" w:hAnsi="Arial" w:cs="Arial"/>
          <w:sz w:val="24"/>
          <w:szCs w:val="24"/>
        </w:rPr>
        <w:t xml:space="preserve"> Accessed on (5</w:t>
      </w:r>
      <w:r w:rsidRPr="0005395E">
        <w:rPr>
          <w:rFonts w:ascii="Arial" w:hAnsi="Arial" w:cs="Arial"/>
          <w:sz w:val="24"/>
          <w:szCs w:val="24"/>
          <w:vertAlign w:val="superscript"/>
        </w:rPr>
        <w:t>th</w:t>
      </w:r>
      <w:r w:rsidRPr="0005395E">
        <w:rPr>
          <w:rFonts w:ascii="Arial" w:hAnsi="Arial" w:cs="Arial"/>
          <w:sz w:val="24"/>
          <w:szCs w:val="24"/>
        </w:rPr>
        <w:t xml:space="preserve"> May 2023). </w:t>
      </w:r>
    </w:p>
    <w:p w14:paraId="5F6F008E" w14:textId="77777777" w:rsidR="00BF233E" w:rsidRPr="0005395E" w:rsidRDefault="00BF233E" w:rsidP="001D1C97">
      <w:pPr>
        <w:spacing w:before="240"/>
        <w:rPr>
          <w:rFonts w:ascii="Arial" w:hAnsi="Arial" w:cs="Arial"/>
          <w:color w:val="0563C1" w:themeColor="hyperlink"/>
          <w:sz w:val="24"/>
          <w:szCs w:val="24"/>
          <w:u w:val="single"/>
        </w:rPr>
      </w:pPr>
      <w:r w:rsidRPr="0005395E">
        <w:rPr>
          <w:rFonts w:ascii="Arial" w:hAnsi="Arial" w:cs="Arial"/>
          <w:sz w:val="24"/>
          <w:szCs w:val="24"/>
        </w:rPr>
        <w:t>EarthCheck (2023)</w:t>
      </w:r>
      <w:r w:rsidRPr="0005395E">
        <w:rPr>
          <w:rFonts w:ascii="Arial" w:hAnsi="Arial" w:cs="Arial"/>
          <w:i/>
          <w:iCs/>
          <w:sz w:val="24"/>
          <w:szCs w:val="24"/>
        </w:rPr>
        <w:t>What we do</w:t>
      </w:r>
      <w:r w:rsidRPr="0005395E">
        <w:rPr>
          <w:rFonts w:ascii="Arial" w:hAnsi="Arial" w:cs="Arial"/>
          <w:sz w:val="24"/>
          <w:szCs w:val="24"/>
        </w:rPr>
        <w:t xml:space="preserve">. Available at: </w:t>
      </w:r>
      <w:hyperlink r:id="rId32" w:history="1">
        <w:r w:rsidRPr="0005395E">
          <w:rPr>
            <w:rStyle w:val="Hyperlink"/>
            <w:rFonts w:ascii="Arial" w:hAnsi="Arial" w:cs="Arial"/>
            <w:sz w:val="24"/>
            <w:szCs w:val="24"/>
          </w:rPr>
          <w:t>https://earthcheck.org/what-we-do/</w:t>
        </w:r>
      </w:hyperlink>
      <w:r w:rsidRPr="0005395E">
        <w:rPr>
          <w:rFonts w:ascii="Arial" w:hAnsi="Arial" w:cs="Arial"/>
          <w:sz w:val="24"/>
          <w:szCs w:val="24"/>
        </w:rPr>
        <w:t xml:space="preserve"> Accessed on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407526AC"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Font, X., &amp; Buckley, R. (2001) </w:t>
      </w:r>
      <w:r w:rsidRPr="0005395E">
        <w:rPr>
          <w:rFonts w:ascii="Arial" w:hAnsi="Arial" w:cs="Arial"/>
          <w:i/>
          <w:iCs/>
          <w:sz w:val="24"/>
          <w:szCs w:val="24"/>
        </w:rPr>
        <w:t>Sustainable tourism: Learning from local communities.</w:t>
      </w:r>
      <w:r w:rsidRPr="0005395E">
        <w:rPr>
          <w:rFonts w:ascii="Arial" w:hAnsi="Arial" w:cs="Arial"/>
          <w:sz w:val="24"/>
          <w:szCs w:val="24"/>
        </w:rPr>
        <w:t xml:space="preserve"> New York: Channel View Publications.</w:t>
      </w:r>
    </w:p>
    <w:p w14:paraId="69595B37" w14:textId="64F63DA6"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Green Key Global (2021) </w:t>
      </w:r>
      <w:r w:rsidRPr="0005395E">
        <w:rPr>
          <w:rFonts w:ascii="Arial" w:hAnsi="Arial" w:cs="Arial"/>
          <w:i/>
          <w:iCs/>
          <w:sz w:val="24"/>
          <w:szCs w:val="24"/>
        </w:rPr>
        <w:t>The State of Sustainable Accommodations Report</w:t>
      </w:r>
      <w:r w:rsidRPr="0005395E">
        <w:rPr>
          <w:rFonts w:ascii="Arial" w:hAnsi="Arial" w:cs="Arial"/>
          <w:sz w:val="24"/>
          <w:szCs w:val="24"/>
        </w:rPr>
        <w:t xml:space="preserve">. </w:t>
      </w:r>
      <w:r w:rsidR="006F70C7">
        <w:rPr>
          <w:rFonts w:ascii="Arial" w:hAnsi="Arial" w:cs="Arial"/>
          <w:sz w:val="24"/>
          <w:szCs w:val="24"/>
        </w:rPr>
        <w:t>Available at:</w:t>
      </w:r>
      <w:r w:rsidRPr="0005395E">
        <w:rPr>
          <w:rFonts w:ascii="Arial" w:hAnsi="Arial" w:cs="Arial"/>
          <w:sz w:val="24"/>
          <w:szCs w:val="24"/>
        </w:rPr>
        <w:t xml:space="preserve"> </w:t>
      </w:r>
      <w:hyperlink r:id="rId33" w:history="1">
        <w:r w:rsidRPr="0005395E">
          <w:rPr>
            <w:rStyle w:val="Hyperlink"/>
            <w:rFonts w:ascii="Arial" w:hAnsi="Arial" w:cs="Arial"/>
            <w:sz w:val="24"/>
            <w:szCs w:val="24"/>
          </w:rPr>
          <w:t>https://greenkeyglobal.com/the-state-of-sustainable-accommodations-report/</w:t>
        </w:r>
      </w:hyperlink>
      <w:r w:rsidR="006F70C7">
        <w:rPr>
          <w:rFonts w:ascii="Arial" w:hAnsi="Arial" w:cs="Arial"/>
          <w:sz w:val="24"/>
          <w:szCs w:val="24"/>
        </w:rPr>
        <w:t xml:space="preserve"> A</w:t>
      </w:r>
      <w:r w:rsidRPr="0005395E">
        <w:rPr>
          <w:rFonts w:ascii="Arial" w:hAnsi="Arial" w:cs="Arial"/>
          <w:sz w:val="24"/>
          <w:szCs w:val="24"/>
        </w:rPr>
        <w:t>ccessed on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240D38CE"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Operto (2023) </w:t>
      </w:r>
      <w:r w:rsidRPr="006F70C7">
        <w:rPr>
          <w:rFonts w:ascii="Arial" w:hAnsi="Arial" w:cs="Arial"/>
          <w:i/>
          <w:iCs/>
          <w:sz w:val="24"/>
          <w:szCs w:val="24"/>
        </w:rPr>
        <w:t>85.6% Of Travelers Say They Would Pay More For An Eco-friendly Choice Of Hotels</w:t>
      </w:r>
      <w:r w:rsidRPr="0005395E">
        <w:rPr>
          <w:rFonts w:ascii="Arial" w:hAnsi="Arial" w:cs="Arial"/>
          <w:sz w:val="24"/>
          <w:szCs w:val="24"/>
        </w:rPr>
        <w:t xml:space="preserve">. [Online], Published: 22 July 2021. Available on: </w:t>
      </w:r>
      <w:hyperlink r:id="rId34" w:history="1">
        <w:r w:rsidRPr="0005395E">
          <w:rPr>
            <w:rStyle w:val="Hyperlink"/>
            <w:rFonts w:ascii="Arial" w:hAnsi="Arial" w:cs="Arial"/>
            <w:sz w:val="24"/>
            <w:szCs w:val="24"/>
          </w:rPr>
          <w:t>https://operto.com/green-hotels-consumer-report/</w:t>
        </w:r>
      </w:hyperlink>
      <w:r w:rsidRPr="0005395E">
        <w:rPr>
          <w:rFonts w:ascii="Arial" w:hAnsi="Arial" w:cs="Arial"/>
          <w:sz w:val="24"/>
          <w:szCs w:val="24"/>
        </w:rPr>
        <w:t xml:space="preserve"> Accessed on ( 7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2A48F8ED"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Sustainable Hospice Alliance (2023) </w:t>
      </w:r>
      <w:r w:rsidRPr="0005395E">
        <w:rPr>
          <w:rFonts w:ascii="Arial" w:hAnsi="Arial" w:cs="Arial"/>
          <w:i/>
          <w:iCs/>
          <w:sz w:val="24"/>
          <w:szCs w:val="24"/>
        </w:rPr>
        <w:t xml:space="preserve">About Business Case for Sustainable Hotels. </w:t>
      </w:r>
      <w:r w:rsidRPr="0005395E">
        <w:rPr>
          <w:rFonts w:ascii="Arial" w:hAnsi="Arial" w:cs="Arial"/>
          <w:sz w:val="24"/>
          <w:szCs w:val="24"/>
        </w:rPr>
        <w:t xml:space="preserve">Available at : </w:t>
      </w:r>
      <w:hyperlink r:id="rId35" w:history="1">
        <w:r w:rsidRPr="0005395E">
          <w:rPr>
            <w:rStyle w:val="Hyperlink"/>
            <w:rFonts w:ascii="Roboto" w:hAnsi="Roboto"/>
            <w:sz w:val="24"/>
            <w:szCs w:val="24"/>
          </w:rPr>
          <w:t>https://sustainablehospitalityalliance.org/resource/business-case-for-sustainable-hotels/</w:t>
        </w:r>
      </w:hyperlink>
      <w:r w:rsidRPr="0005395E">
        <w:rPr>
          <w:sz w:val="24"/>
          <w:szCs w:val="24"/>
        </w:rPr>
        <w:t xml:space="preserve"> </w:t>
      </w:r>
      <w:r w:rsidRPr="0005395E">
        <w:rPr>
          <w:rFonts w:ascii="Arial" w:hAnsi="Arial" w:cs="Arial"/>
          <w:sz w:val="24"/>
          <w:szCs w:val="24"/>
        </w:rPr>
        <w:t>Accessed on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4C825784"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The Ritz (2023) </w:t>
      </w:r>
      <w:r w:rsidRPr="0005395E">
        <w:rPr>
          <w:rFonts w:ascii="Arial" w:hAnsi="Arial" w:cs="Arial"/>
          <w:i/>
          <w:iCs/>
          <w:sz w:val="24"/>
          <w:szCs w:val="24"/>
        </w:rPr>
        <w:t>The Ritz Luxury brand</w:t>
      </w:r>
      <w:r w:rsidRPr="0005395E">
        <w:rPr>
          <w:rFonts w:ascii="Arial" w:hAnsi="Arial" w:cs="Arial"/>
          <w:sz w:val="24"/>
          <w:szCs w:val="24"/>
        </w:rPr>
        <w:t xml:space="preserve">. Available on: </w:t>
      </w:r>
      <w:hyperlink r:id="rId36" w:anchor="room-types" w:history="1">
        <w:r w:rsidRPr="0005395E">
          <w:rPr>
            <w:rStyle w:val="Hyperlink"/>
            <w:rFonts w:ascii="Arial" w:hAnsi="Arial" w:cs="Arial"/>
            <w:sz w:val="24"/>
            <w:szCs w:val="24"/>
          </w:rPr>
          <w:t>The Ritz London London | Bookonline.com</w:t>
        </w:r>
      </w:hyperlink>
      <w:r w:rsidRPr="0005395E">
        <w:rPr>
          <w:rFonts w:ascii="Arial" w:hAnsi="Arial" w:cs="Arial"/>
          <w:sz w:val="24"/>
          <w:szCs w:val="24"/>
        </w:rPr>
        <w:t xml:space="preserve"> Accessed on (5</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3F643E5E" w14:textId="77777777" w:rsidR="00BF233E" w:rsidRPr="0005395E" w:rsidRDefault="00BF233E" w:rsidP="001D1C97">
      <w:pPr>
        <w:spacing w:before="240"/>
        <w:rPr>
          <w:rFonts w:ascii="Arial" w:hAnsi="Arial" w:cs="Arial"/>
          <w:color w:val="0563C1" w:themeColor="hyperlink"/>
          <w:sz w:val="24"/>
          <w:szCs w:val="24"/>
          <w:u w:val="single"/>
        </w:rPr>
      </w:pPr>
      <w:r w:rsidRPr="0005395E">
        <w:rPr>
          <w:rFonts w:ascii="Arial" w:hAnsi="Arial" w:cs="Arial"/>
          <w:sz w:val="24"/>
          <w:szCs w:val="24"/>
        </w:rPr>
        <w:t xml:space="preserve">The Sustainable Restaurant Association (2023) </w:t>
      </w:r>
      <w:r w:rsidRPr="0005395E">
        <w:rPr>
          <w:rFonts w:ascii="Arial" w:hAnsi="Arial" w:cs="Arial"/>
          <w:i/>
          <w:iCs/>
          <w:sz w:val="24"/>
          <w:szCs w:val="24"/>
        </w:rPr>
        <w:t>Good food deserves great sustainability</w:t>
      </w:r>
      <w:r w:rsidRPr="0005395E">
        <w:rPr>
          <w:rFonts w:ascii="Arial" w:hAnsi="Arial" w:cs="Arial"/>
          <w:sz w:val="24"/>
          <w:szCs w:val="24"/>
        </w:rPr>
        <w:t xml:space="preserve">. Available at: </w:t>
      </w:r>
      <w:hyperlink r:id="rId37" w:history="1">
        <w:r w:rsidRPr="0005395E">
          <w:rPr>
            <w:rStyle w:val="Hyperlink"/>
            <w:rFonts w:ascii="Arial" w:hAnsi="Arial" w:cs="Arial"/>
            <w:sz w:val="24"/>
            <w:szCs w:val="24"/>
          </w:rPr>
          <w:t>https://www.thesra.org/</w:t>
        </w:r>
      </w:hyperlink>
      <w:r w:rsidRPr="0005395E">
        <w:rPr>
          <w:rFonts w:ascii="Arial" w:hAnsi="Arial" w:cs="Arial"/>
          <w:sz w:val="24"/>
          <w:szCs w:val="24"/>
        </w:rPr>
        <w:t xml:space="preserve"> Accessed on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03B966B5" w14:textId="137EF06D" w:rsidR="00BF233E" w:rsidRPr="0005395E" w:rsidRDefault="00BF233E" w:rsidP="001D1C97">
      <w:pPr>
        <w:spacing w:before="240"/>
        <w:rPr>
          <w:rFonts w:ascii="Arial" w:hAnsi="Arial" w:cs="Arial"/>
          <w:sz w:val="24"/>
          <w:szCs w:val="24"/>
        </w:rPr>
      </w:pPr>
      <w:r w:rsidRPr="0005395E">
        <w:rPr>
          <w:rFonts w:ascii="Arial" w:hAnsi="Arial" w:cs="Arial"/>
          <w:sz w:val="24"/>
          <w:szCs w:val="24"/>
        </w:rPr>
        <w:t>TrainingAid</w:t>
      </w:r>
      <w:r w:rsidR="0005395E" w:rsidRPr="0005395E">
        <w:rPr>
          <w:rFonts w:ascii="Arial" w:hAnsi="Arial" w:cs="Arial"/>
          <w:sz w:val="24"/>
          <w:szCs w:val="24"/>
        </w:rPr>
        <w:t xml:space="preserve"> </w:t>
      </w:r>
      <w:r w:rsidRPr="0005395E">
        <w:rPr>
          <w:rFonts w:ascii="Arial" w:hAnsi="Arial" w:cs="Arial"/>
          <w:sz w:val="24"/>
          <w:szCs w:val="24"/>
        </w:rPr>
        <w:t xml:space="preserve">(2023) </w:t>
      </w:r>
      <w:r w:rsidRPr="0005395E">
        <w:rPr>
          <w:rFonts w:ascii="Arial" w:hAnsi="Arial" w:cs="Arial"/>
          <w:i/>
          <w:iCs/>
          <w:sz w:val="24"/>
          <w:szCs w:val="24"/>
        </w:rPr>
        <w:t xml:space="preserve">Case Study: Effective Sustainability Training for Hospitality and Tourism Industry Professionals. </w:t>
      </w:r>
      <w:r w:rsidRPr="0005395E">
        <w:rPr>
          <w:rFonts w:ascii="Arial" w:hAnsi="Arial" w:cs="Arial"/>
          <w:sz w:val="24"/>
          <w:szCs w:val="24"/>
        </w:rPr>
        <w:t xml:space="preserve">Available at: </w:t>
      </w:r>
      <w:hyperlink r:id="rId38" w:history="1">
        <w:r w:rsidRPr="0005395E">
          <w:rPr>
            <w:rStyle w:val="Hyperlink"/>
            <w:rFonts w:ascii="Arial" w:hAnsi="Arial" w:cs="Arial"/>
            <w:sz w:val="24"/>
            <w:szCs w:val="24"/>
          </w:rPr>
          <w:t>https://www.trainingaid.org/thoughts-on-training/sustainability-training-for-hospitality-and-tourism-employees</w:t>
        </w:r>
      </w:hyperlink>
      <w:r w:rsidRPr="0005395E">
        <w:rPr>
          <w:rFonts w:ascii="Arial" w:hAnsi="Arial" w:cs="Arial"/>
          <w:sz w:val="24"/>
          <w:szCs w:val="24"/>
        </w:rPr>
        <w:t xml:space="preserve"> Accessed on: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7AA5D6F6"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lastRenderedPageBreak/>
        <w:t xml:space="preserve">Tutor2u Limited (2023) </w:t>
      </w:r>
      <w:r w:rsidRPr="0005395E">
        <w:rPr>
          <w:rFonts w:ascii="Arial" w:hAnsi="Arial" w:cs="Arial"/>
          <w:i/>
          <w:iCs/>
          <w:sz w:val="24"/>
          <w:szCs w:val="24"/>
        </w:rPr>
        <w:t>Bowman Strategic clock.</w:t>
      </w:r>
      <w:r w:rsidRPr="0005395E">
        <w:rPr>
          <w:rFonts w:ascii="Arial" w:hAnsi="Arial" w:cs="Arial"/>
          <w:sz w:val="24"/>
          <w:szCs w:val="24"/>
        </w:rPr>
        <w:t xml:space="preserve"> Published online. 18 Feb 2018. [Image]. Available on: </w:t>
      </w:r>
      <w:hyperlink r:id="rId39" w:history="1">
        <w:r w:rsidRPr="0005395E">
          <w:rPr>
            <w:rStyle w:val="Hyperlink"/>
            <w:rFonts w:ascii="Arial" w:hAnsi="Arial" w:cs="Arial"/>
            <w:sz w:val="24"/>
            <w:szCs w:val="24"/>
          </w:rPr>
          <w:t>Bowman's Strategic Clock (Strategic Positioning) | Business | tutor2u</w:t>
        </w:r>
      </w:hyperlink>
      <w:r w:rsidRPr="0005395E">
        <w:rPr>
          <w:rFonts w:ascii="Arial" w:hAnsi="Arial" w:cs="Arial"/>
          <w:sz w:val="24"/>
          <w:szCs w:val="24"/>
        </w:rPr>
        <w:t xml:space="preserve"> Accessed on (5</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473497D3"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UNEP (2023) </w:t>
      </w:r>
      <w:r w:rsidRPr="0005395E">
        <w:rPr>
          <w:rFonts w:ascii="Arial" w:hAnsi="Arial" w:cs="Arial"/>
          <w:i/>
          <w:iCs/>
          <w:sz w:val="24"/>
          <w:szCs w:val="24"/>
        </w:rPr>
        <w:t xml:space="preserve">Green Economy. </w:t>
      </w:r>
      <w:r w:rsidRPr="0005395E">
        <w:rPr>
          <w:rFonts w:ascii="Arial" w:hAnsi="Arial" w:cs="Arial"/>
          <w:sz w:val="24"/>
          <w:szCs w:val="24"/>
        </w:rPr>
        <w:t xml:space="preserve">Available at: </w:t>
      </w:r>
      <w:hyperlink r:id="rId40" w:history="1">
        <w:r w:rsidRPr="0005395E">
          <w:rPr>
            <w:rStyle w:val="Hyperlink"/>
            <w:rFonts w:ascii="Arial" w:hAnsi="Arial" w:cs="Arial"/>
            <w:sz w:val="24"/>
            <w:szCs w:val="24"/>
          </w:rPr>
          <w:t>https://www.unep.org/explore-topics/green-economy</w:t>
        </w:r>
      </w:hyperlink>
      <w:r w:rsidRPr="0005395E">
        <w:rPr>
          <w:rFonts w:ascii="Arial" w:hAnsi="Arial" w:cs="Arial"/>
          <w:sz w:val="24"/>
          <w:szCs w:val="24"/>
        </w:rPr>
        <w:t xml:space="preserve"> Accessed on: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47B14841"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t>UNWTO (2023</w:t>
      </w:r>
      <w:r w:rsidRPr="0005395E">
        <w:rPr>
          <w:rFonts w:ascii="Arial" w:hAnsi="Arial" w:cs="Arial"/>
          <w:i/>
          <w:iCs/>
          <w:sz w:val="24"/>
          <w:szCs w:val="24"/>
        </w:rPr>
        <w:t>) Sustainable Tourism</w:t>
      </w:r>
      <w:r w:rsidRPr="0005395E">
        <w:rPr>
          <w:rFonts w:ascii="Arial" w:hAnsi="Arial" w:cs="Arial"/>
          <w:sz w:val="24"/>
          <w:szCs w:val="24"/>
        </w:rPr>
        <w:t xml:space="preserve"> – Recovery Tracker. Available at: </w:t>
      </w:r>
      <w:hyperlink r:id="rId41" w:history="1">
        <w:r w:rsidRPr="0005395E">
          <w:rPr>
            <w:rStyle w:val="Hyperlink"/>
            <w:rFonts w:ascii="Arial" w:hAnsi="Arial" w:cs="Arial"/>
            <w:sz w:val="24"/>
            <w:szCs w:val="24"/>
          </w:rPr>
          <w:t>https://www.unwto.org/tourism-data/unwto-tourism-recovery-tracker</w:t>
        </w:r>
      </w:hyperlink>
      <w:r w:rsidRPr="0005395E">
        <w:rPr>
          <w:rFonts w:ascii="Arial" w:hAnsi="Arial" w:cs="Arial"/>
          <w:sz w:val="24"/>
          <w:szCs w:val="24"/>
        </w:rPr>
        <w:t xml:space="preserve"> Accessed on (7th May 2023).</w:t>
      </w:r>
    </w:p>
    <w:p w14:paraId="772DADD7" w14:textId="542C4DBA"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World Economic </w:t>
      </w:r>
      <w:r w:rsidR="00A449D7" w:rsidRPr="0005395E">
        <w:rPr>
          <w:rFonts w:ascii="Arial" w:hAnsi="Arial" w:cs="Arial"/>
          <w:sz w:val="24"/>
          <w:szCs w:val="24"/>
        </w:rPr>
        <w:t>F</w:t>
      </w:r>
      <w:r w:rsidRPr="0005395E">
        <w:rPr>
          <w:rFonts w:ascii="Arial" w:hAnsi="Arial" w:cs="Arial"/>
          <w:sz w:val="24"/>
          <w:szCs w:val="24"/>
        </w:rPr>
        <w:t xml:space="preserve">orum (2023) </w:t>
      </w:r>
      <w:r w:rsidRPr="0005395E">
        <w:rPr>
          <w:rFonts w:ascii="Arial" w:hAnsi="Arial" w:cs="Arial"/>
          <w:i/>
          <w:iCs/>
          <w:sz w:val="24"/>
          <w:szCs w:val="24"/>
        </w:rPr>
        <w:t>How global tourism can become more sustainable, inclusive and resilient.</w:t>
      </w:r>
      <w:r w:rsidRPr="0005395E">
        <w:rPr>
          <w:rFonts w:ascii="Arial" w:hAnsi="Arial" w:cs="Arial"/>
          <w:sz w:val="24"/>
          <w:szCs w:val="24"/>
        </w:rPr>
        <w:t xml:space="preserve"> Published [Online] 12 April 2021. Available on: </w:t>
      </w:r>
      <w:hyperlink r:id="rId42" w:history="1">
        <w:r w:rsidRPr="0005395E">
          <w:rPr>
            <w:rStyle w:val="Hyperlink"/>
            <w:rFonts w:ascii="Arial" w:hAnsi="Arial" w:cs="Arial"/>
            <w:sz w:val="24"/>
            <w:szCs w:val="24"/>
          </w:rPr>
          <w:t>How global tourism can become more sustainable, inclusive and resilient | World Economic Forum (weforum.org)</w:t>
        </w:r>
      </w:hyperlink>
      <w:r w:rsidRPr="0005395E">
        <w:rPr>
          <w:rFonts w:ascii="Arial" w:hAnsi="Arial" w:cs="Arial"/>
          <w:sz w:val="24"/>
          <w:szCs w:val="24"/>
        </w:rPr>
        <w:t xml:space="preserve"> Accessed on (5</w:t>
      </w:r>
      <w:r w:rsidRPr="0005395E">
        <w:rPr>
          <w:rFonts w:ascii="Arial" w:hAnsi="Arial" w:cs="Arial"/>
          <w:sz w:val="24"/>
          <w:szCs w:val="24"/>
          <w:vertAlign w:val="superscript"/>
        </w:rPr>
        <w:t>th</w:t>
      </w:r>
      <w:r w:rsidRPr="0005395E">
        <w:rPr>
          <w:rFonts w:ascii="Arial" w:hAnsi="Arial" w:cs="Arial"/>
          <w:sz w:val="24"/>
          <w:szCs w:val="24"/>
        </w:rPr>
        <w:t xml:space="preserve"> May 2023).</w:t>
      </w:r>
    </w:p>
    <w:sectPr w:rsidR="00BF233E" w:rsidRPr="0005395E" w:rsidSect="00457B5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512B2"/>
    <w:multiLevelType w:val="hybridMultilevel"/>
    <w:tmpl w:val="EFA8A6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7035EC1"/>
    <w:multiLevelType w:val="hybridMultilevel"/>
    <w:tmpl w:val="CD6E97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EC3353"/>
    <w:multiLevelType w:val="hybridMultilevel"/>
    <w:tmpl w:val="43848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D13C10"/>
    <w:multiLevelType w:val="hybridMultilevel"/>
    <w:tmpl w:val="F4D65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0506DB"/>
    <w:multiLevelType w:val="hybridMultilevel"/>
    <w:tmpl w:val="4A7869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0A14201"/>
    <w:multiLevelType w:val="hybridMultilevel"/>
    <w:tmpl w:val="B22E0F6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282559E"/>
    <w:multiLevelType w:val="hybridMultilevel"/>
    <w:tmpl w:val="9BE06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7932A1"/>
    <w:multiLevelType w:val="hybridMultilevel"/>
    <w:tmpl w:val="1674A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B7090A"/>
    <w:multiLevelType w:val="hybridMultilevel"/>
    <w:tmpl w:val="0C7C3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3957929">
    <w:abstractNumId w:val="6"/>
  </w:num>
  <w:num w:numId="2" w16cid:durableId="1965574271">
    <w:abstractNumId w:val="7"/>
  </w:num>
  <w:num w:numId="3" w16cid:durableId="763764906">
    <w:abstractNumId w:val="4"/>
  </w:num>
  <w:num w:numId="4" w16cid:durableId="1785883618">
    <w:abstractNumId w:val="0"/>
  </w:num>
  <w:num w:numId="5" w16cid:durableId="652835159">
    <w:abstractNumId w:val="5"/>
  </w:num>
  <w:num w:numId="6" w16cid:durableId="668213557">
    <w:abstractNumId w:val="2"/>
  </w:num>
  <w:num w:numId="7" w16cid:durableId="133568640">
    <w:abstractNumId w:val="1"/>
  </w:num>
  <w:num w:numId="8" w16cid:durableId="2146660968">
    <w:abstractNumId w:val="3"/>
  </w:num>
  <w:num w:numId="9" w16cid:durableId="14028712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B56"/>
    <w:rsid w:val="00010828"/>
    <w:rsid w:val="00012D97"/>
    <w:rsid w:val="000400BD"/>
    <w:rsid w:val="0005189F"/>
    <w:rsid w:val="0005395E"/>
    <w:rsid w:val="0007528F"/>
    <w:rsid w:val="00093B9F"/>
    <w:rsid w:val="000964CD"/>
    <w:rsid w:val="000B3D31"/>
    <w:rsid w:val="000B586C"/>
    <w:rsid w:val="00102DEF"/>
    <w:rsid w:val="00104066"/>
    <w:rsid w:val="00107960"/>
    <w:rsid w:val="00111419"/>
    <w:rsid w:val="00126116"/>
    <w:rsid w:val="00130BC4"/>
    <w:rsid w:val="00156E5D"/>
    <w:rsid w:val="001A1172"/>
    <w:rsid w:val="001B2D96"/>
    <w:rsid w:val="001C4107"/>
    <w:rsid w:val="001D1C97"/>
    <w:rsid w:val="002031F5"/>
    <w:rsid w:val="00203D2A"/>
    <w:rsid w:val="0021646E"/>
    <w:rsid w:val="00222A47"/>
    <w:rsid w:val="0023057F"/>
    <w:rsid w:val="00235429"/>
    <w:rsid w:val="00251F98"/>
    <w:rsid w:val="0025444D"/>
    <w:rsid w:val="00262327"/>
    <w:rsid w:val="002702A2"/>
    <w:rsid w:val="002A1514"/>
    <w:rsid w:val="002B7A8A"/>
    <w:rsid w:val="0030447C"/>
    <w:rsid w:val="00345B3C"/>
    <w:rsid w:val="00364A31"/>
    <w:rsid w:val="00386354"/>
    <w:rsid w:val="00392BDB"/>
    <w:rsid w:val="003B2777"/>
    <w:rsid w:val="003C6CB0"/>
    <w:rsid w:val="003D6AAC"/>
    <w:rsid w:val="003D726A"/>
    <w:rsid w:val="003F1B05"/>
    <w:rsid w:val="003F5EE5"/>
    <w:rsid w:val="00406B67"/>
    <w:rsid w:val="00411538"/>
    <w:rsid w:val="00414445"/>
    <w:rsid w:val="00431F17"/>
    <w:rsid w:val="004428F3"/>
    <w:rsid w:val="00442A46"/>
    <w:rsid w:val="00457B56"/>
    <w:rsid w:val="00463B96"/>
    <w:rsid w:val="00466B6B"/>
    <w:rsid w:val="00472A54"/>
    <w:rsid w:val="00474997"/>
    <w:rsid w:val="00484B16"/>
    <w:rsid w:val="004A1426"/>
    <w:rsid w:val="004D2563"/>
    <w:rsid w:val="004D5F0E"/>
    <w:rsid w:val="004D66B0"/>
    <w:rsid w:val="004E074E"/>
    <w:rsid w:val="004E64AF"/>
    <w:rsid w:val="004F1D70"/>
    <w:rsid w:val="00515ED2"/>
    <w:rsid w:val="0052692D"/>
    <w:rsid w:val="00531390"/>
    <w:rsid w:val="00534AB5"/>
    <w:rsid w:val="00535B2F"/>
    <w:rsid w:val="0054295B"/>
    <w:rsid w:val="0055425A"/>
    <w:rsid w:val="005C5403"/>
    <w:rsid w:val="005F3065"/>
    <w:rsid w:val="005F6DB6"/>
    <w:rsid w:val="00606322"/>
    <w:rsid w:val="006072DB"/>
    <w:rsid w:val="0062653D"/>
    <w:rsid w:val="00664CB1"/>
    <w:rsid w:val="00666B8B"/>
    <w:rsid w:val="00672532"/>
    <w:rsid w:val="00685FA2"/>
    <w:rsid w:val="006A4CEB"/>
    <w:rsid w:val="006B522C"/>
    <w:rsid w:val="006F70C7"/>
    <w:rsid w:val="00704683"/>
    <w:rsid w:val="00704828"/>
    <w:rsid w:val="00721BD7"/>
    <w:rsid w:val="00725DD8"/>
    <w:rsid w:val="007277D1"/>
    <w:rsid w:val="007313B7"/>
    <w:rsid w:val="00731E0B"/>
    <w:rsid w:val="00743565"/>
    <w:rsid w:val="007637CB"/>
    <w:rsid w:val="00776CD8"/>
    <w:rsid w:val="00797509"/>
    <w:rsid w:val="007D6548"/>
    <w:rsid w:val="008012FC"/>
    <w:rsid w:val="00806333"/>
    <w:rsid w:val="00813192"/>
    <w:rsid w:val="00813354"/>
    <w:rsid w:val="00816FC4"/>
    <w:rsid w:val="00825F42"/>
    <w:rsid w:val="00853C88"/>
    <w:rsid w:val="0087756A"/>
    <w:rsid w:val="008824DE"/>
    <w:rsid w:val="00887E8C"/>
    <w:rsid w:val="00896E36"/>
    <w:rsid w:val="008A18A9"/>
    <w:rsid w:val="008B0073"/>
    <w:rsid w:val="008B13C3"/>
    <w:rsid w:val="008C331D"/>
    <w:rsid w:val="008D36DB"/>
    <w:rsid w:val="008F4BAC"/>
    <w:rsid w:val="008F54F8"/>
    <w:rsid w:val="00950C5B"/>
    <w:rsid w:val="00956401"/>
    <w:rsid w:val="00964EB5"/>
    <w:rsid w:val="0097642A"/>
    <w:rsid w:val="00997319"/>
    <w:rsid w:val="009A2AF2"/>
    <w:rsid w:val="009B10C7"/>
    <w:rsid w:val="009E0C11"/>
    <w:rsid w:val="009E15DC"/>
    <w:rsid w:val="009F1170"/>
    <w:rsid w:val="009F4075"/>
    <w:rsid w:val="00A020D8"/>
    <w:rsid w:val="00A06338"/>
    <w:rsid w:val="00A275EE"/>
    <w:rsid w:val="00A30A65"/>
    <w:rsid w:val="00A3767F"/>
    <w:rsid w:val="00A449D7"/>
    <w:rsid w:val="00A57DDB"/>
    <w:rsid w:val="00A81960"/>
    <w:rsid w:val="00A91C4A"/>
    <w:rsid w:val="00AB1EFC"/>
    <w:rsid w:val="00AC7E8A"/>
    <w:rsid w:val="00AD7B6B"/>
    <w:rsid w:val="00B147DC"/>
    <w:rsid w:val="00B34341"/>
    <w:rsid w:val="00B40164"/>
    <w:rsid w:val="00B53299"/>
    <w:rsid w:val="00B54B32"/>
    <w:rsid w:val="00B6452C"/>
    <w:rsid w:val="00B678C2"/>
    <w:rsid w:val="00B72AA8"/>
    <w:rsid w:val="00B878EC"/>
    <w:rsid w:val="00B93380"/>
    <w:rsid w:val="00B9768D"/>
    <w:rsid w:val="00BF1628"/>
    <w:rsid w:val="00BF233E"/>
    <w:rsid w:val="00BF5270"/>
    <w:rsid w:val="00C35BA6"/>
    <w:rsid w:val="00C36607"/>
    <w:rsid w:val="00C41659"/>
    <w:rsid w:val="00C62EA6"/>
    <w:rsid w:val="00C67B67"/>
    <w:rsid w:val="00C72D0A"/>
    <w:rsid w:val="00C921E1"/>
    <w:rsid w:val="00CB13A5"/>
    <w:rsid w:val="00CD1DB0"/>
    <w:rsid w:val="00CD316A"/>
    <w:rsid w:val="00CE5790"/>
    <w:rsid w:val="00D221E3"/>
    <w:rsid w:val="00D35C1B"/>
    <w:rsid w:val="00D420D5"/>
    <w:rsid w:val="00D66170"/>
    <w:rsid w:val="00D7508B"/>
    <w:rsid w:val="00DA0D32"/>
    <w:rsid w:val="00DB719D"/>
    <w:rsid w:val="00DC6A57"/>
    <w:rsid w:val="00DE2B1C"/>
    <w:rsid w:val="00DF2900"/>
    <w:rsid w:val="00E26C44"/>
    <w:rsid w:val="00E375C0"/>
    <w:rsid w:val="00E62C4F"/>
    <w:rsid w:val="00E83120"/>
    <w:rsid w:val="00E90B09"/>
    <w:rsid w:val="00EA015D"/>
    <w:rsid w:val="00EC570C"/>
    <w:rsid w:val="00EC6D43"/>
    <w:rsid w:val="00EE5323"/>
    <w:rsid w:val="00EE7B3A"/>
    <w:rsid w:val="00EF58FD"/>
    <w:rsid w:val="00F003D7"/>
    <w:rsid w:val="00F015A5"/>
    <w:rsid w:val="00F0374B"/>
    <w:rsid w:val="00F04818"/>
    <w:rsid w:val="00F05334"/>
    <w:rsid w:val="00F254FE"/>
    <w:rsid w:val="00F40221"/>
    <w:rsid w:val="00F500BC"/>
    <w:rsid w:val="00F5435C"/>
    <w:rsid w:val="00F57236"/>
    <w:rsid w:val="00F60892"/>
    <w:rsid w:val="00F71410"/>
    <w:rsid w:val="00F85D22"/>
    <w:rsid w:val="00FE015F"/>
    <w:rsid w:val="00FE4ACA"/>
    <w:rsid w:val="00FF6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C85E5"/>
  <w15:chartTrackingRefBased/>
  <w15:docId w15:val="{9717338A-A38E-4AE8-8D15-225A86E4E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E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147D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link w:val="Heading5Char"/>
    <w:uiPriority w:val="9"/>
    <w:qFormat/>
    <w:rsid w:val="000964CD"/>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7B5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57B56"/>
    <w:rPr>
      <w:rFonts w:eastAsiaTheme="minorEastAsia"/>
      <w:lang w:eastAsia="en-GB"/>
    </w:rPr>
  </w:style>
  <w:style w:type="paragraph" w:styleId="Title">
    <w:name w:val="Title"/>
    <w:basedOn w:val="Normal"/>
    <w:next w:val="Normal"/>
    <w:link w:val="TitleChar"/>
    <w:uiPriority w:val="10"/>
    <w:qFormat/>
    <w:rsid w:val="00D420D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20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20D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420D5"/>
    <w:rPr>
      <w:rFonts w:eastAsiaTheme="minorEastAsia"/>
      <w:color w:val="5A5A5A" w:themeColor="text1" w:themeTint="A5"/>
      <w:spacing w:val="15"/>
    </w:rPr>
  </w:style>
  <w:style w:type="table" w:styleId="TableGrid">
    <w:name w:val="Table Grid"/>
    <w:basedOn w:val="TableNormal"/>
    <w:uiPriority w:val="39"/>
    <w:rsid w:val="00AB1E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1EFC"/>
    <w:pPr>
      <w:ind w:left="720"/>
      <w:contextualSpacing/>
    </w:pPr>
  </w:style>
  <w:style w:type="character" w:styleId="Hyperlink">
    <w:name w:val="Hyperlink"/>
    <w:basedOn w:val="DefaultParagraphFont"/>
    <w:uiPriority w:val="99"/>
    <w:unhideWhenUsed/>
    <w:rsid w:val="009F4075"/>
    <w:rPr>
      <w:color w:val="0563C1" w:themeColor="hyperlink"/>
      <w:u w:val="single"/>
    </w:rPr>
  </w:style>
  <w:style w:type="character" w:styleId="UnresolvedMention">
    <w:name w:val="Unresolved Mention"/>
    <w:basedOn w:val="DefaultParagraphFont"/>
    <w:uiPriority w:val="99"/>
    <w:semiHidden/>
    <w:unhideWhenUsed/>
    <w:rsid w:val="009F4075"/>
    <w:rPr>
      <w:color w:val="605E5C"/>
      <w:shd w:val="clear" w:color="auto" w:fill="E1DFDD"/>
    </w:rPr>
  </w:style>
  <w:style w:type="character" w:customStyle="1" w:styleId="Heading5Char">
    <w:name w:val="Heading 5 Char"/>
    <w:basedOn w:val="DefaultParagraphFont"/>
    <w:link w:val="Heading5"/>
    <w:uiPriority w:val="9"/>
    <w:rsid w:val="000964CD"/>
    <w:rPr>
      <w:rFonts w:ascii="Times New Roman" w:eastAsia="Times New Roman" w:hAnsi="Times New Roman" w:cs="Times New Roman"/>
      <w:b/>
      <w:bCs/>
      <w:sz w:val="20"/>
      <w:szCs w:val="20"/>
      <w:lang w:eastAsia="en-GB"/>
    </w:rPr>
  </w:style>
  <w:style w:type="character" w:customStyle="1" w:styleId="Heading1Char">
    <w:name w:val="Heading 1 Char"/>
    <w:basedOn w:val="DefaultParagraphFont"/>
    <w:link w:val="Heading1"/>
    <w:uiPriority w:val="9"/>
    <w:rsid w:val="00887E8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147D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209355">
      <w:bodyDiv w:val="1"/>
      <w:marLeft w:val="0"/>
      <w:marRight w:val="0"/>
      <w:marTop w:val="0"/>
      <w:marBottom w:val="0"/>
      <w:divBdr>
        <w:top w:val="none" w:sz="0" w:space="0" w:color="auto"/>
        <w:left w:val="none" w:sz="0" w:space="0" w:color="auto"/>
        <w:bottom w:val="none" w:sz="0" w:space="0" w:color="auto"/>
        <w:right w:val="none" w:sz="0" w:space="0" w:color="auto"/>
      </w:divBdr>
      <w:divsChild>
        <w:div w:id="367268619">
          <w:marLeft w:val="0"/>
          <w:marRight w:val="0"/>
          <w:marTop w:val="0"/>
          <w:marBottom w:val="0"/>
          <w:divBdr>
            <w:top w:val="none" w:sz="0" w:space="0" w:color="auto"/>
            <w:left w:val="none" w:sz="0" w:space="0" w:color="auto"/>
            <w:bottom w:val="none" w:sz="0" w:space="0" w:color="auto"/>
            <w:right w:val="none" w:sz="0" w:space="0" w:color="auto"/>
          </w:divBdr>
          <w:divsChild>
            <w:div w:id="214515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620643">
      <w:bodyDiv w:val="1"/>
      <w:marLeft w:val="0"/>
      <w:marRight w:val="0"/>
      <w:marTop w:val="0"/>
      <w:marBottom w:val="0"/>
      <w:divBdr>
        <w:top w:val="none" w:sz="0" w:space="0" w:color="auto"/>
        <w:left w:val="none" w:sz="0" w:space="0" w:color="auto"/>
        <w:bottom w:val="none" w:sz="0" w:space="0" w:color="auto"/>
        <w:right w:val="none" w:sz="0" w:space="0" w:color="auto"/>
      </w:divBdr>
    </w:div>
    <w:div w:id="507987548">
      <w:bodyDiv w:val="1"/>
      <w:marLeft w:val="0"/>
      <w:marRight w:val="0"/>
      <w:marTop w:val="0"/>
      <w:marBottom w:val="0"/>
      <w:divBdr>
        <w:top w:val="none" w:sz="0" w:space="0" w:color="auto"/>
        <w:left w:val="none" w:sz="0" w:space="0" w:color="auto"/>
        <w:bottom w:val="none" w:sz="0" w:space="0" w:color="auto"/>
        <w:right w:val="none" w:sz="0" w:space="0" w:color="auto"/>
      </w:divBdr>
    </w:div>
    <w:div w:id="513231996">
      <w:bodyDiv w:val="1"/>
      <w:marLeft w:val="0"/>
      <w:marRight w:val="0"/>
      <w:marTop w:val="0"/>
      <w:marBottom w:val="0"/>
      <w:divBdr>
        <w:top w:val="none" w:sz="0" w:space="0" w:color="auto"/>
        <w:left w:val="none" w:sz="0" w:space="0" w:color="auto"/>
        <w:bottom w:val="none" w:sz="0" w:space="0" w:color="auto"/>
        <w:right w:val="none" w:sz="0" w:space="0" w:color="auto"/>
      </w:divBdr>
    </w:div>
    <w:div w:id="541484064">
      <w:bodyDiv w:val="1"/>
      <w:marLeft w:val="0"/>
      <w:marRight w:val="0"/>
      <w:marTop w:val="0"/>
      <w:marBottom w:val="0"/>
      <w:divBdr>
        <w:top w:val="none" w:sz="0" w:space="0" w:color="auto"/>
        <w:left w:val="none" w:sz="0" w:space="0" w:color="auto"/>
        <w:bottom w:val="none" w:sz="0" w:space="0" w:color="auto"/>
        <w:right w:val="none" w:sz="0" w:space="0" w:color="auto"/>
      </w:divBdr>
    </w:div>
    <w:div w:id="615790720">
      <w:bodyDiv w:val="1"/>
      <w:marLeft w:val="0"/>
      <w:marRight w:val="0"/>
      <w:marTop w:val="0"/>
      <w:marBottom w:val="0"/>
      <w:divBdr>
        <w:top w:val="none" w:sz="0" w:space="0" w:color="auto"/>
        <w:left w:val="none" w:sz="0" w:space="0" w:color="auto"/>
        <w:bottom w:val="none" w:sz="0" w:space="0" w:color="auto"/>
        <w:right w:val="none" w:sz="0" w:space="0" w:color="auto"/>
      </w:divBdr>
    </w:div>
    <w:div w:id="623855303">
      <w:bodyDiv w:val="1"/>
      <w:marLeft w:val="0"/>
      <w:marRight w:val="0"/>
      <w:marTop w:val="0"/>
      <w:marBottom w:val="0"/>
      <w:divBdr>
        <w:top w:val="none" w:sz="0" w:space="0" w:color="auto"/>
        <w:left w:val="none" w:sz="0" w:space="0" w:color="auto"/>
        <w:bottom w:val="none" w:sz="0" w:space="0" w:color="auto"/>
        <w:right w:val="none" w:sz="0" w:space="0" w:color="auto"/>
      </w:divBdr>
    </w:div>
    <w:div w:id="747119648">
      <w:bodyDiv w:val="1"/>
      <w:marLeft w:val="0"/>
      <w:marRight w:val="0"/>
      <w:marTop w:val="0"/>
      <w:marBottom w:val="0"/>
      <w:divBdr>
        <w:top w:val="none" w:sz="0" w:space="0" w:color="auto"/>
        <w:left w:val="none" w:sz="0" w:space="0" w:color="auto"/>
        <w:bottom w:val="none" w:sz="0" w:space="0" w:color="auto"/>
        <w:right w:val="none" w:sz="0" w:space="0" w:color="auto"/>
      </w:divBdr>
    </w:div>
    <w:div w:id="997460427">
      <w:bodyDiv w:val="1"/>
      <w:marLeft w:val="0"/>
      <w:marRight w:val="0"/>
      <w:marTop w:val="0"/>
      <w:marBottom w:val="0"/>
      <w:divBdr>
        <w:top w:val="none" w:sz="0" w:space="0" w:color="auto"/>
        <w:left w:val="none" w:sz="0" w:space="0" w:color="auto"/>
        <w:bottom w:val="none" w:sz="0" w:space="0" w:color="auto"/>
        <w:right w:val="none" w:sz="0" w:space="0" w:color="auto"/>
      </w:divBdr>
    </w:div>
    <w:div w:id="1306935125">
      <w:bodyDiv w:val="1"/>
      <w:marLeft w:val="0"/>
      <w:marRight w:val="0"/>
      <w:marTop w:val="0"/>
      <w:marBottom w:val="0"/>
      <w:divBdr>
        <w:top w:val="none" w:sz="0" w:space="0" w:color="auto"/>
        <w:left w:val="none" w:sz="0" w:space="0" w:color="auto"/>
        <w:bottom w:val="none" w:sz="0" w:space="0" w:color="auto"/>
        <w:right w:val="none" w:sz="0" w:space="0" w:color="auto"/>
      </w:divBdr>
    </w:div>
    <w:div w:id="1312367204">
      <w:bodyDiv w:val="1"/>
      <w:marLeft w:val="0"/>
      <w:marRight w:val="0"/>
      <w:marTop w:val="0"/>
      <w:marBottom w:val="0"/>
      <w:divBdr>
        <w:top w:val="none" w:sz="0" w:space="0" w:color="auto"/>
        <w:left w:val="none" w:sz="0" w:space="0" w:color="auto"/>
        <w:bottom w:val="none" w:sz="0" w:space="0" w:color="auto"/>
        <w:right w:val="none" w:sz="0" w:space="0" w:color="auto"/>
      </w:divBdr>
    </w:div>
    <w:div w:id="1486433653">
      <w:bodyDiv w:val="1"/>
      <w:marLeft w:val="0"/>
      <w:marRight w:val="0"/>
      <w:marTop w:val="0"/>
      <w:marBottom w:val="0"/>
      <w:divBdr>
        <w:top w:val="none" w:sz="0" w:space="0" w:color="auto"/>
        <w:left w:val="none" w:sz="0" w:space="0" w:color="auto"/>
        <w:bottom w:val="none" w:sz="0" w:space="0" w:color="auto"/>
        <w:right w:val="none" w:sz="0" w:space="0" w:color="auto"/>
      </w:divBdr>
    </w:div>
    <w:div w:id="1530601556">
      <w:bodyDiv w:val="1"/>
      <w:marLeft w:val="0"/>
      <w:marRight w:val="0"/>
      <w:marTop w:val="0"/>
      <w:marBottom w:val="0"/>
      <w:divBdr>
        <w:top w:val="none" w:sz="0" w:space="0" w:color="auto"/>
        <w:left w:val="none" w:sz="0" w:space="0" w:color="auto"/>
        <w:bottom w:val="none" w:sz="0" w:space="0" w:color="auto"/>
        <w:right w:val="none" w:sz="0" w:space="0" w:color="auto"/>
      </w:divBdr>
    </w:div>
    <w:div w:id="1564561699">
      <w:bodyDiv w:val="1"/>
      <w:marLeft w:val="0"/>
      <w:marRight w:val="0"/>
      <w:marTop w:val="0"/>
      <w:marBottom w:val="0"/>
      <w:divBdr>
        <w:top w:val="none" w:sz="0" w:space="0" w:color="auto"/>
        <w:left w:val="none" w:sz="0" w:space="0" w:color="auto"/>
        <w:bottom w:val="none" w:sz="0" w:space="0" w:color="auto"/>
        <w:right w:val="none" w:sz="0" w:space="0" w:color="auto"/>
      </w:divBdr>
    </w:div>
    <w:div w:id="1652562205">
      <w:bodyDiv w:val="1"/>
      <w:marLeft w:val="0"/>
      <w:marRight w:val="0"/>
      <w:marTop w:val="0"/>
      <w:marBottom w:val="0"/>
      <w:divBdr>
        <w:top w:val="none" w:sz="0" w:space="0" w:color="auto"/>
        <w:left w:val="none" w:sz="0" w:space="0" w:color="auto"/>
        <w:bottom w:val="none" w:sz="0" w:space="0" w:color="auto"/>
        <w:right w:val="none" w:sz="0" w:space="0" w:color="auto"/>
      </w:divBdr>
    </w:div>
    <w:div w:id="2013094996">
      <w:bodyDiv w:val="1"/>
      <w:marLeft w:val="0"/>
      <w:marRight w:val="0"/>
      <w:marTop w:val="0"/>
      <w:marBottom w:val="0"/>
      <w:divBdr>
        <w:top w:val="none" w:sz="0" w:space="0" w:color="auto"/>
        <w:left w:val="none" w:sz="0" w:space="0" w:color="auto"/>
        <w:bottom w:val="none" w:sz="0" w:space="0" w:color="auto"/>
        <w:right w:val="none" w:sz="0" w:space="0" w:color="auto"/>
      </w:divBdr>
    </w:div>
    <w:div w:id="2112242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ollo.io/companies/Down-Hall----Hotel---Spa---Estate/54a11caf69702da7532fd800"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www.tutor2u.net/business/reference/strategic-positioning-bowmans-strategy-clock" TargetMode="External"/><Relationship Id="rId21" Type="http://schemas.openxmlformats.org/officeDocument/2006/relationships/image" Target="media/image9.png"/><Relationship Id="rId34" Type="http://schemas.openxmlformats.org/officeDocument/2006/relationships/hyperlink" Target="https://operto.com/green-hotels-consumer-report/" TargetMode="External"/><Relationship Id="rId42" Type="http://schemas.openxmlformats.org/officeDocument/2006/relationships/hyperlink" Target="https://www.weforum.org/agenda/2021/04/how-global-tourism-can-become-more-sustainable-inclusive-and-resilient/" TargetMode="External"/><Relationship Id="rId7" Type="http://schemas.openxmlformats.org/officeDocument/2006/relationships/diagramData" Target="diagrams/data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apollo.io/companies/London-Hilton-On-Park-Lane/55f45555f3e5bb3573003122?chart=count" TargetMode="External"/><Relationship Id="rId41" Type="http://schemas.openxmlformats.org/officeDocument/2006/relationships/hyperlink" Target="https://www.unwto.org/tourism-data/unwto-tourism-recovery-tracker"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microsoft.com/office/2007/relationships/diagramDrawing" Target="diagrams/drawing1.xml"/><Relationship Id="rId24" Type="http://schemas.openxmlformats.org/officeDocument/2006/relationships/image" Target="media/image12.png"/><Relationship Id="rId32" Type="http://schemas.openxmlformats.org/officeDocument/2006/relationships/hyperlink" Target="https://earthcheck.org/what-we-do/" TargetMode="External"/><Relationship Id="rId37" Type="http://schemas.openxmlformats.org/officeDocument/2006/relationships/hyperlink" Target="https://www.thesra.org/" TargetMode="External"/><Relationship Id="rId40" Type="http://schemas.openxmlformats.org/officeDocument/2006/relationships/hyperlink" Target="https://www.unep.org/explore-topics/green-economy"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www.bookonline.com/hotel/the-ritz-london?msclkid=e7af410228d919725b85255764846054" TargetMode="External"/><Relationship Id="rId10" Type="http://schemas.openxmlformats.org/officeDocument/2006/relationships/diagramColors" Target="diagrams/colors1.xml"/><Relationship Id="rId19" Type="http://schemas.openxmlformats.org/officeDocument/2006/relationships/image" Target="media/image7.png"/><Relationship Id="rId31" Type="http://schemas.openxmlformats.org/officeDocument/2006/relationships/hyperlink" Target="https://www.downhall.co.uk/"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yperlink" Target="https://www.sustainability.booking.com/" TargetMode="External"/><Relationship Id="rId35" Type="http://schemas.openxmlformats.org/officeDocument/2006/relationships/hyperlink" Target="https://sustainablehospitalityalliance.org/resource/business-case-for-sustainable-hotels/" TargetMode="External"/><Relationship Id="rId43" Type="http://schemas.openxmlformats.org/officeDocument/2006/relationships/fontTable" Target="fontTable.xml"/><Relationship Id="rId8" Type="http://schemas.openxmlformats.org/officeDocument/2006/relationships/diagramLayout" Target="diagrams/layout1.xml"/><Relationship Id="rId3" Type="http://schemas.openxmlformats.org/officeDocument/2006/relationships/styles" Target="styles.xml"/><Relationship Id="rId12" Type="http://schemas.openxmlformats.org/officeDocument/2006/relationships/hyperlink" Target="https://www.apollo.io/companies/Down-Hall----Hotel---Spa---Estate/54a11caf69702da7532fd800"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greenkeyglobal.com/the-state-of-sustainable-accommodations-report/" TargetMode="External"/><Relationship Id="rId38" Type="http://schemas.openxmlformats.org/officeDocument/2006/relationships/hyperlink" Target="https://www.trainingaid.org/thoughts-on-training/sustainability-training-for-hospitality-and-tourism-employee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AA05DFD-3BDB-4A67-BD3B-07F24FE275BC}"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8D2E6DA0-9401-482F-B896-A3971E194FD6}">
      <dgm:prSet phldrT="[Text]"/>
      <dgm:spPr/>
      <dgm:t>
        <a:bodyPr/>
        <a:lstStyle/>
        <a:p>
          <a:r>
            <a:rPr lang="en-GB" b="0" i="0"/>
            <a:t>Well-known brand in the hospitality industry. The company has a strong brand reputation and extensive experience in the hotel industry.</a:t>
          </a:r>
          <a:endParaRPr lang="en-GB"/>
        </a:p>
      </dgm:t>
    </dgm:pt>
    <dgm:pt modelId="{4756ED5E-8FFA-4278-8EEA-B34E3428C46B}" type="parTrans" cxnId="{CF390B88-8C69-4CF3-BEE8-037472209D2C}">
      <dgm:prSet/>
      <dgm:spPr/>
      <dgm:t>
        <a:bodyPr/>
        <a:lstStyle/>
        <a:p>
          <a:endParaRPr lang="en-GB"/>
        </a:p>
      </dgm:t>
    </dgm:pt>
    <dgm:pt modelId="{42161C62-7936-4787-B878-3CE56B85843F}" type="sibTrans" cxnId="{CF390B88-8C69-4CF3-BEE8-037472209D2C}">
      <dgm:prSet/>
      <dgm:spPr/>
      <dgm:t>
        <a:bodyPr/>
        <a:lstStyle/>
        <a:p>
          <a:endParaRPr lang="en-GB"/>
        </a:p>
      </dgm:t>
    </dgm:pt>
    <dgm:pt modelId="{3DAC897F-2DC4-4EDC-9B5D-C531A16AD19B}">
      <dgm:prSet/>
      <dgm:spPr/>
      <dgm:t>
        <a:bodyPr/>
        <a:lstStyle/>
        <a:p>
          <a:r>
            <a:rPr lang="en-GB" b="0" i="0"/>
            <a:t>Variety of customers, including business travelers, leisure travelers, and families. The hotel provides a range of amenities and services to meet the needs of its diverse customer base.</a:t>
          </a:r>
          <a:endParaRPr lang="en-GB"/>
        </a:p>
      </dgm:t>
    </dgm:pt>
    <dgm:pt modelId="{8192195F-617B-4DF3-AA6F-736DDB101F06}" type="parTrans" cxnId="{8CC308A4-5BC6-41C8-A0C6-646E0865C3FB}">
      <dgm:prSet/>
      <dgm:spPr/>
      <dgm:t>
        <a:bodyPr/>
        <a:lstStyle/>
        <a:p>
          <a:endParaRPr lang="en-GB"/>
        </a:p>
      </dgm:t>
    </dgm:pt>
    <dgm:pt modelId="{172F05E4-50EB-45EA-99F3-84162114210D}" type="sibTrans" cxnId="{8CC308A4-5BC6-41C8-A0C6-646E0865C3FB}">
      <dgm:prSet/>
      <dgm:spPr/>
      <dgm:t>
        <a:bodyPr/>
        <a:lstStyle/>
        <a:p>
          <a:endParaRPr lang="en-GB"/>
        </a:p>
      </dgm:t>
    </dgm:pt>
    <dgm:pt modelId="{3527B361-4573-4A55-AF2E-E58635E0FF39}">
      <dgm:prSet phldrT="[Text]"/>
      <dgm:spPr/>
      <dgm:t>
        <a:bodyPr/>
        <a:lstStyle/>
        <a:p>
          <a:r>
            <a:rPr lang="en-GB" b="0" i="0"/>
            <a:t>Faces stiff competition in the London hospitality market from other major hotel chains, as well as independent hotels and boutique hotels.</a:t>
          </a:r>
          <a:endParaRPr lang="en-GB"/>
        </a:p>
      </dgm:t>
    </dgm:pt>
    <dgm:pt modelId="{38129396-99D8-4755-9ACC-63770D40E01C}" type="parTrans" cxnId="{13B87BEA-9EE3-4B2A-85B4-C8C566D05EBB}">
      <dgm:prSet/>
      <dgm:spPr/>
      <dgm:t>
        <a:bodyPr/>
        <a:lstStyle/>
        <a:p>
          <a:endParaRPr lang="en-GB"/>
        </a:p>
      </dgm:t>
    </dgm:pt>
    <dgm:pt modelId="{BD050F89-2BC6-4DEB-9C7F-9C7F08DC2FBD}" type="sibTrans" cxnId="{13B87BEA-9EE3-4B2A-85B4-C8C566D05EBB}">
      <dgm:prSet/>
      <dgm:spPr/>
      <dgm:t>
        <a:bodyPr/>
        <a:lstStyle/>
        <a:p>
          <a:endParaRPr lang="en-GB"/>
        </a:p>
      </dgm:t>
    </dgm:pt>
    <dgm:pt modelId="{A2D56555-9D2B-44EB-957B-3D09BCA39BA3}">
      <dgm:prSet phldrT="[Text]"/>
      <dgm:spPr/>
      <dgm:t>
        <a:bodyPr/>
        <a:lstStyle/>
        <a:p>
          <a:r>
            <a:rPr lang="en-GB" b="0" i="0"/>
            <a:t>Works with a range of collaborators, including suppliers, travel agencies, event planners, and corporate clients. The hotel also collaborates with local tourism boards and other organizations to promote tourism in London.</a:t>
          </a:r>
          <a:endParaRPr lang="en-GB"/>
        </a:p>
      </dgm:t>
    </dgm:pt>
    <dgm:pt modelId="{6C6A44E4-1A0F-437F-88A5-D69D54B93940}" type="parTrans" cxnId="{87BC9364-67AF-4BE2-B14B-949FF1535EC5}">
      <dgm:prSet/>
      <dgm:spPr/>
      <dgm:t>
        <a:bodyPr/>
        <a:lstStyle/>
        <a:p>
          <a:endParaRPr lang="en-GB"/>
        </a:p>
      </dgm:t>
    </dgm:pt>
    <dgm:pt modelId="{CFE61F86-CD40-487A-8DCC-7DEC0D141A37}" type="sibTrans" cxnId="{87BC9364-67AF-4BE2-B14B-949FF1535EC5}">
      <dgm:prSet/>
      <dgm:spPr/>
      <dgm:t>
        <a:bodyPr/>
        <a:lstStyle/>
        <a:p>
          <a:endParaRPr lang="en-GB"/>
        </a:p>
      </dgm:t>
    </dgm:pt>
    <dgm:pt modelId="{E9F2DC0D-C365-483B-9946-B1DE377D2565}">
      <dgm:prSet phldrT="[Text]"/>
      <dgm:spPr/>
      <dgm:t>
        <a:bodyPr/>
        <a:lstStyle/>
        <a:p>
          <a:r>
            <a:rPr lang="en-GB" b="0" i="0"/>
            <a:t>Operates in the context of the London hospitality market, which is a dynamic and competitive market. The hotel also operates in the broader context of the UK and European hospitality industry, which is influenced by factors such as economic conditions, political factors, and social trends.</a:t>
          </a:r>
          <a:endParaRPr lang="en-GB"/>
        </a:p>
      </dgm:t>
    </dgm:pt>
    <dgm:pt modelId="{325905BF-FF5D-4977-8638-74E9F21B7A56}" type="parTrans" cxnId="{DA74B0B1-FD54-4BA0-82F2-461B1EEFBB19}">
      <dgm:prSet/>
      <dgm:spPr/>
      <dgm:t>
        <a:bodyPr/>
        <a:lstStyle/>
        <a:p>
          <a:endParaRPr lang="en-GB"/>
        </a:p>
      </dgm:t>
    </dgm:pt>
    <dgm:pt modelId="{490B1E87-2D5B-43BE-8D97-2D26792EA300}" type="sibTrans" cxnId="{DA74B0B1-FD54-4BA0-82F2-461B1EEFBB19}">
      <dgm:prSet/>
      <dgm:spPr/>
      <dgm:t>
        <a:bodyPr/>
        <a:lstStyle/>
        <a:p>
          <a:endParaRPr lang="en-GB"/>
        </a:p>
      </dgm:t>
    </dgm:pt>
    <dgm:pt modelId="{AC891CEF-7F96-49EB-92D0-D750268F4619}" type="pres">
      <dgm:prSet presAssocID="{1AA05DFD-3BDB-4A67-BD3B-07F24FE275BC}" presName="diagram" presStyleCnt="0">
        <dgm:presLayoutVars>
          <dgm:dir/>
          <dgm:resizeHandles val="exact"/>
        </dgm:presLayoutVars>
      </dgm:prSet>
      <dgm:spPr/>
    </dgm:pt>
    <dgm:pt modelId="{5A290F3B-E18F-449D-AA5C-E368AE28066A}" type="pres">
      <dgm:prSet presAssocID="{8D2E6DA0-9401-482F-B896-A3971E194FD6}" presName="node" presStyleLbl="node1" presStyleIdx="0" presStyleCnt="5">
        <dgm:presLayoutVars>
          <dgm:bulletEnabled val="1"/>
        </dgm:presLayoutVars>
      </dgm:prSet>
      <dgm:spPr/>
    </dgm:pt>
    <dgm:pt modelId="{D3BBCF6B-5DD5-4D1C-BC86-21E7CBB37011}" type="pres">
      <dgm:prSet presAssocID="{42161C62-7936-4787-B878-3CE56B85843F}" presName="sibTrans" presStyleCnt="0"/>
      <dgm:spPr/>
    </dgm:pt>
    <dgm:pt modelId="{288F93FB-ED6D-4C8C-8810-5AF0B37E37BF}" type="pres">
      <dgm:prSet presAssocID="{3DAC897F-2DC4-4EDC-9B5D-C531A16AD19B}" presName="node" presStyleLbl="node1" presStyleIdx="1" presStyleCnt="5" custLinFactNeighborX="3282" custLinFactNeighborY="1367">
        <dgm:presLayoutVars>
          <dgm:bulletEnabled val="1"/>
        </dgm:presLayoutVars>
      </dgm:prSet>
      <dgm:spPr/>
    </dgm:pt>
    <dgm:pt modelId="{1E8F3A84-C0D2-4F34-8586-DB7D67765161}" type="pres">
      <dgm:prSet presAssocID="{172F05E4-50EB-45EA-99F3-84162114210D}" presName="sibTrans" presStyleCnt="0"/>
      <dgm:spPr/>
    </dgm:pt>
    <dgm:pt modelId="{CE5307B0-8E08-4D43-88E9-FEBFEFB78F8E}" type="pres">
      <dgm:prSet presAssocID="{3527B361-4573-4A55-AF2E-E58635E0FF39}" presName="node" presStyleLbl="node1" presStyleIdx="2" presStyleCnt="5">
        <dgm:presLayoutVars>
          <dgm:bulletEnabled val="1"/>
        </dgm:presLayoutVars>
      </dgm:prSet>
      <dgm:spPr/>
    </dgm:pt>
    <dgm:pt modelId="{68B39D8A-DC59-4B9A-8359-1A228EC7DDA2}" type="pres">
      <dgm:prSet presAssocID="{BD050F89-2BC6-4DEB-9C7F-9C7F08DC2FBD}" presName="sibTrans" presStyleCnt="0"/>
      <dgm:spPr/>
    </dgm:pt>
    <dgm:pt modelId="{8792C1BD-20E3-41FA-A72F-9D7D0AE13375}" type="pres">
      <dgm:prSet presAssocID="{A2D56555-9D2B-44EB-957B-3D09BCA39BA3}" presName="node" presStyleLbl="node1" presStyleIdx="3" presStyleCnt="5">
        <dgm:presLayoutVars>
          <dgm:bulletEnabled val="1"/>
        </dgm:presLayoutVars>
      </dgm:prSet>
      <dgm:spPr/>
    </dgm:pt>
    <dgm:pt modelId="{8A597CB6-743C-4ECC-835F-53D101628DD3}" type="pres">
      <dgm:prSet presAssocID="{CFE61F86-CD40-487A-8DCC-7DEC0D141A37}" presName="sibTrans" presStyleCnt="0"/>
      <dgm:spPr/>
    </dgm:pt>
    <dgm:pt modelId="{E8FCFE1B-DCE0-4105-9F67-2F66493111B4}" type="pres">
      <dgm:prSet presAssocID="{E9F2DC0D-C365-483B-9946-B1DE377D2565}" presName="node" presStyleLbl="node1" presStyleIdx="4" presStyleCnt="5">
        <dgm:presLayoutVars>
          <dgm:bulletEnabled val="1"/>
        </dgm:presLayoutVars>
      </dgm:prSet>
      <dgm:spPr/>
    </dgm:pt>
  </dgm:ptLst>
  <dgm:cxnLst>
    <dgm:cxn modelId="{CD47A925-FB84-48BF-A454-AA7D66E25483}" type="presOf" srcId="{E9F2DC0D-C365-483B-9946-B1DE377D2565}" destId="{E8FCFE1B-DCE0-4105-9F67-2F66493111B4}" srcOrd="0" destOrd="0" presId="urn:microsoft.com/office/officeart/2005/8/layout/default"/>
    <dgm:cxn modelId="{87BC9364-67AF-4BE2-B14B-949FF1535EC5}" srcId="{1AA05DFD-3BDB-4A67-BD3B-07F24FE275BC}" destId="{A2D56555-9D2B-44EB-957B-3D09BCA39BA3}" srcOrd="3" destOrd="0" parTransId="{6C6A44E4-1A0F-437F-88A5-D69D54B93940}" sibTransId="{CFE61F86-CD40-487A-8DCC-7DEC0D141A37}"/>
    <dgm:cxn modelId="{5C0EED7A-BBC3-494D-836E-21A5885759CA}" type="presOf" srcId="{8D2E6DA0-9401-482F-B896-A3971E194FD6}" destId="{5A290F3B-E18F-449D-AA5C-E368AE28066A}" srcOrd="0" destOrd="0" presId="urn:microsoft.com/office/officeart/2005/8/layout/default"/>
    <dgm:cxn modelId="{CF390B88-8C69-4CF3-BEE8-037472209D2C}" srcId="{1AA05DFD-3BDB-4A67-BD3B-07F24FE275BC}" destId="{8D2E6DA0-9401-482F-B896-A3971E194FD6}" srcOrd="0" destOrd="0" parTransId="{4756ED5E-8FFA-4278-8EEA-B34E3428C46B}" sibTransId="{42161C62-7936-4787-B878-3CE56B85843F}"/>
    <dgm:cxn modelId="{8CC308A4-5BC6-41C8-A0C6-646E0865C3FB}" srcId="{1AA05DFD-3BDB-4A67-BD3B-07F24FE275BC}" destId="{3DAC897F-2DC4-4EDC-9B5D-C531A16AD19B}" srcOrd="1" destOrd="0" parTransId="{8192195F-617B-4DF3-AA6F-736DDB101F06}" sibTransId="{172F05E4-50EB-45EA-99F3-84162114210D}"/>
    <dgm:cxn modelId="{64AAD1A8-3867-4C40-81D6-17EBE084FBC8}" type="presOf" srcId="{3527B361-4573-4A55-AF2E-E58635E0FF39}" destId="{CE5307B0-8E08-4D43-88E9-FEBFEFB78F8E}" srcOrd="0" destOrd="0" presId="urn:microsoft.com/office/officeart/2005/8/layout/default"/>
    <dgm:cxn modelId="{73C5E2AE-D5C0-4A3D-915D-417A70B08F22}" type="presOf" srcId="{3DAC897F-2DC4-4EDC-9B5D-C531A16AD19B}" destId="{288F93FB-ED6D-4C8C-8810-5AF0B37E37BF}" srcOrd="0" destOrd="0" presId="urn:microsoft.com/office/officeart/2005/8/layout/default"/>
    <dgm:cxn modelId="{DA74B0B1-FD54-4BA0-82F2-461B1EEFBB19}" srcId="{1AA05DFD-3BDB-4A67-BD3B-07F24FE275BC}" destId="{E9F2DC0D-C365-483B-9946-B1DE377D2565}" srcOrd="4" destOrd="0" parTransId="{325905BF-FF5D-4977-8638-74E9F21B7A56}" sibTransId="{490B1E87-2D5B-43BE-8D97-2D26792EA300}"/>
    <dgm:cxn modelId="{42D135EA-D4EB-4133-8D8E-0DD5B50B2A82}" type="presOf" srcId="{1AA05DFD-3BDB-4A67-BD3B-07F24FE275BC}" destId="{AC891CEF-7F96-49EB-92D0-D750268F4619}" srcOrd="0" destOrd="0" presId="urn:microsoft.com/office/officeart/2005/8/layout/default"/>
    <dgm:cxn modelId="{13B87BEA-9EE3-4B2A-85B4-C8C566D05EBB}" srcId="{1AA05DFD-3BDB-4A67-BD3B-07F24FE275BC}" destId="{3527B361-4573-4A55-AF2E-E58635E0FF39}" srcOrd="2" destOrd="0" parTransId="{38129396-99D8-4755-9ACC-63770D40E01C}" sibTransId="{BD050F89-2BC6-4DEB-9C7F-9C7F08DC2FBD}"/>
    <dgm:cxn modelId="{290825FD-A1A3-472B-A1A9-DF9A41CC9653}" type="presOf" srcId="{A2D56555-9D2B-44EB-957B-3D09BCA39BA3}" destId="{8792C1BD-20E3-41FA-A72F-9D7D0AE13375}" srcOrd="0" destOrd="0" presId="urn:microsoft.com/office/officeart/2005/8/layout/default"/>
    <dgm:cxn modelId="{0DFD9901-EC6E-4842-BB5D-25D467DD32FA}" type="presParOf" srcId="{AC891CEF-7F96-49EB-92D0-D750268F4619}" destId="{5A290F3B-E18F-449D-AA5C-E368AE28066A}" srcOrd="0" destOrd="0" presId="urn:microsoft.com/office/officeart/2005/8/layout/default"/>
    <dgm:cxn modelId="{B13F0697-8997-4169-A850-618E98FBDC31}" type="presParOf" srcId="{AC891CEF-7F96-49EB-92D0-D750268F4619}" destId="{D3BBCF6B-5DD5-4D1C-BC86-21E7CBB37011}" srcOrd="1" destOrd="0" presId="urn:microsoft.com/office/officeart/2005/8/layout/default"/>
    <dgm:cxn modelId="{D60065B1-6730-4075-98CE-42119194A153}" type="presParOf" srcId="{AC891CEF-7F96-49EB-92D0-D750268F4619}" destId="{288F93FB-ED6D-4C8C-8810-5AF0B37E37BF}" srcOrd="2" destOrd="0" presId="urn:microsoft.com/office/officeart/2005/8/layout/default"/>
    <dgm:cxn modelId="{00FCCD26-DA72-42E1-892E-762B156C13D2}" type="presParOf" srcId="{AC891CEF-7F96-49EB-92D0-D750268F4619}" destId="{1E8F3A84-C0D2-4F34-8586-DB7D67765161}" srcOrd="3" destOrd="0" presId="urn:microsoft.com/office/officeart/2005/8/layout/default"/>
    <dgm:cxn modelId="{3C5DCB5C-5370-4839-A784-423FFE2CBEA0}" type="presParOf" srcId="{AC891CEF-7F96-49EB-92D0-D750268F4619}" destId="{CE5307B0-8E08-4D43-88E9-FEBFEFB78F8E}" srcOrd="4" destOrd="0" presId="urn:microsoft.com/office/officeart/2005/8/layout/default"/>
    <dgm:cxn modelId="{EBF70F0E-084D-496D-8869-C619CC9C34C9}" type="presParOf" srcId="{AC891CEF-7F96-49EB-92D0-D750268F4619}" destId="{68B39D8A-DC59-4B9A-8359-1A228EC7DDA2}" srcOrd="5" destOrd="0" presId="urn:microsoft.com/office/officeart/2005/8/layout/default"/>
    <dgm:cxn modelId="{CE041DDB-3C69-483B-A9E8-D2BE616AE389}" type="presParOf" srcId="{AC891CEF-7F96-49EB-92D0-D750268F4619}" destId="{8792C1BD-20E3-41FA-A72F-9D7D0AE13375}" srcOrd="6" destOrd="0" presId="urn:microsoft.com/office/officeart/2005/8/layout/default"/>
    <dgm:cxn modelId="{2AA46391-EEF5-42D1-94F8-10959DBEC592}" type="presParOf" srcId="{AC891CEF-7F96-49EB-92D0-D750268F4619}" destId="{8A597CB6-743C-4ECC-835F-53D101628DD3}" srcOrd="7" destOrd="0" presId="urn:microsoft.com/office/officeart/2005/8/layout/default"/>
    <dgm:cxn modelId="{DA85B4C7-267D-4A02-906F-1D2286434334}" type="presParOf" srcId="{AC891CEF-7F96-49EB-92D0-D750268F4619}" destId="{E8FCFE1B-DCE0-4105-9F67-2F66493111B4}" srcOrd="8" destOrd="0" presId="urn:microsoft.com/office/officeart/2005/8/layout/defaul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290F3B-E18F-449D-AA5C-E368AE28066A}">
      <dsp:nvSpPr>
        <dsp:cNvPr id="0" name=""/>
        <dsp:cNvSpPr/>
      </dsp:nvSpPr>
      <dsp:spPr>
        <a:xfrm>
          <a:off x="0" y="460277"/>
          <a:ext cx="1732084" cy="10392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0" i="0" kern="1200"/>
            <a:t>Well-known brand in the hospitality industry. The company has a strong brand reputation and extensive experience in the hotel industry.</a:t>
          </a:r>
          <a:endParaRPr lang="en-GB" sz="800" kern="1200"/>
        </a:p>
      </dsp:txBody>
      <dsp:txXfrm>
        <a:off x="0" y="460277"/>
        <a:ext cx="1732084" cy="1039250"/>
      </dsp:txXfrm>
    </dsp:sp>
    <dsp:sp modelId="{288F93FB-ED6D-4C8C-8810-5AF0B37E37BF}">
      <dsp:nvSpPr>
        <dsp:cNvPr id="0" name=""/>
        <dsp:cNvSpPr/>
      </dsp:nvSpPr>
      <dsp:spPr>
        <a:xfrm>
          <a:off x="1962139" y="474484"/>
          <a:ext cx="1732084" cy="10392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0" i="0" kern="1200"/>
            <a:t>Variety of customers, including business travelers, leisure travelers, and families. The hotel provides a range of amenities and services to meet the needs of its diverse customer base.</a:t>
          </a:r>
          <a:endParaRPr lang="en-GB" sz="800" kern="1200"/>
        </a:p>
      </dsp:txBody>
      <dsp:txXfrm>
        <a:off x="1962139" y="474484"/>
        <a:ext cx="1732084" cy="1039250"/>
      </dsp:txXfrm>
    </dsp:sp>
    <dsp:sp modelId="{CE5307B0-8E08-4D43-88E9-FEBFEFB78F8E}">
      <dsp:nvSpPr>
        <dsp:cNvPr id="0" name=""/>
        <dsp:cNvSpPr/>
      </dsp:nvSpPr>
      <dsp:spPr>
        <a:xfrm>
          <a:off x="3810585" y="460277"/>
          <a:ext cx="1732084" cy="10392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0" i="0" kern="1200"/>
            <a:t>Faces stiff competition in the London hospitality market from other major hotel chains, as well as independent hotels and boutique hotels.</a:t>
          </a:r>
          <a:endParaRPr lang="en-GB" sz="800" kern="1200"/>
        </a:p>
      </dsp:txBody>
      <dsp:txXfrm>
        <a:off x="3810585" y="460277"/>
        <a:ext cx="1732084" cy="1039250"/>
      </dsp:txXfrm>
    </dsp:sp>
    <dsp:sp modelId="{8792C1BD-20E3-41FA-A72F-9D7D0AE13375}">
      <dsp:nvSpPr>
        <dsp:cNvPr id="0" name=""/>
        <dsp:cNvSpPr/>
      </dsp:nvSpPr>
      <dsp:spPr>
        <a:xfrm>
          <a:off x="952646" y="1672736"/>
          <a:ext cx="1732084" cy="10392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0" i="0" kern="1200"/>
            <a:t>Works with a range of collaborators, including suppliers, travel agencies, event planners, and corporate clients. The hotel also collaborates with local tourism boards and other organizations to promote tourism in London.</a:t>
          </a:r>
          <a:endParaRPr lang="en-GB" sz="800" kern="1200"/>
        </a:p>
      </dsp:txBody>
      <dsp:txXfrm>
        <a:off x="952646" y="1672736"/>
        <a:ext cx="1732084" cy="1039250"/>
      </dsp:txXfrm>
    </dsp:sp>
    <dsp:sp modelId="{E8FCFE1B-DCE0-4105-9F67-2F66493111B4}">
      <dsp:nvSpPr>
        <dsp:cNvPr id="0" name=""/>
        <dsp:cNvSpPr/>
      </dsp:nvSpPr>
      <dsp:spPr>
        <a:xfrm>
          <a:off x="2857939" y="1672736"/>
          <a:ext cx="1732084" cy="10392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0" i="0" kern="1200"/>
            <a:t>Operates in the context of the London hospitality market, which is a dynamic and competitive market. The hotel also operates in the broader context of the UK and European hospitality industry, which is influenced by factors such as economic conditions, political factors, and social trends.</a:t>
          </a:r>
          <a:endParaRPr lang="en-GB" sz="800" kern="1200"/>
        </a:p>
      </dsp:txBody>
      <dsp:txXfrm>
        <a:off x="2857939" y="1672736"/>
        <a:ext cx="1732084" cy="103925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2057</Words>
  <Characters>11319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Marketing plan</vt:lpstr>
    </vt:vector>
  </TitlesOfParts>
  <Company/>
  <LinksUpToDate>false</LinksUpToDate>
  <CharactersWithSpaces>13350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Hilton Hotel on Park Lane London</dc:subject>
  <dc:creator>Student name: Raluca Dumitrescu 2210630</dc:creator>
  <cp:keywords/>
  <dc:description/>
  <cp:lastModifiedBy>Raluca Andreea Dumitrescu</cp:lastModifiedBy>
  <cp:revision>3</cp:revision>
  <dcterms:created xsi:type="dcterms:W3CDTF">2023-05-08T10:28:00Z</dcterms:created>
  <dcterms:modified xsi:type="dcterms:W3CDTF">2023-05-08T10:49:00Z</dcterms:modified>
  <cp:category>Marketing Essentials Rework BMIH4005</cp:category>
</cp:coreProperties>
</file>