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62946C" w14:textId="77777777" w:rsidR="00C0350D" w:rsidRPr="00E54AAE" w:rsidRDefault="000E7F28" w:rsidP="00E54AAE">
      <w:pPr>
        <w:spacing w:after="0"/>
        <w:rPr>
          <w:rFonts w:cs="Times New Roman"/>
          <w:szCs w:val="24"/>
        </w:rPr>
      </w:pPr>
      <w:r w:rsidRPr="00E54AAE">
        <w:rPr>
          <w:rFonts w:cs="Times New Roman"/>
          <w:noProof/>
          <w:szCs w:val="24"/>
        </w:rPr>
        <w:drawing>
          <wp:inline distT="0" distB="0" distL="0" distR="0" wp14:anchorId="67BFAD3F" wp14:editId="3F662B98">
            <wp:extent cx="3086100" cy="11906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86100" cy="1190625"/>
                    </a:xfrm>
                    <a:prstGeom prst="rect">
                      <a:avLst/>
                    </a:prstGeom>
                  </pic:spPr>
                </pic:pic>
              </a:graphicData>
            </a:graphic>
          </wp:inline>
        </w:drawing>
      </w:r>
    </w:p>
    <w:p w14:paraId="5CE4B1A6" w14:textId="77777777" w:rsidR="002856FF" w:rsidRDefault="002856FF" w:rsidP="00E54AAE">
      <w:pPr>
        <w:spacing w:after="0"/>
        <w:jc w:val="center"/>
        <w:rPr>
          <w:rFonts w:cs="Times New Roman"/>
          <w:b/>
          <w:szCs w:val="24"/>
        </w:rPr>
      </w:pPr>
    </w:p>
    <w:p w14:paraId="5EC77A95" w14:textId="77777777" w:rsidR="00CA67CE" w:rsidRDefault="00CA67CE" w:rsidP="00E54AAE">
      <w:pPr>
        <w:spacing w:after="0"/>
        <w:jc w:val="center"/>
        <w:rPr>
          <w:rFonts w:cs="Times New Roman"/>
          <w:b/>
          <w:szCs w:val="24"/>
        </w:rPr>
      </w:pPr>
    </w:p>
    <w:p w14:paraId="2F161B40" w14:textId="77777777" w:rsidR="00CA67CE" w:rsidRDefault="00CA67CE" w:rsidP="00E54AAE">
      <w:pPr>
        <w:spacing w:after="0"/>
        <w:jc w:val="center"/>
        <w:rPr>
          <w:rFonts w:cs="Times New Roman"/>
          <w:b/>
          <w:szCs w:val="24"/>
        </w:rPr>
      </w:pPr>
    </w:p>
    <w:p w14:paraId="35982BEB" w14:textId="77777777" w:rsidR="00CA67CE" w:rsidRDefault="00CA67CE" w:rsidP="00E54AAE">
      <w:pPr>
        <w:spacing w:after="0"/>
        <w:jc w:val="center"/>
        <w:rPr>
          <w:rFonts w:cs="Times New Roman"/>
          <w:b/>
          <w:szCs w:val="24"/>
        </w:rPr>
      </w:pPr>
    </w:p>
    <w:p w14:paraId="1CA9378E" w14:textId="77777777" w:rsidR="00CA67CE" w:rsidRDefault="00CA67CE" w:rsidP="00E54AAE">
      <w:pPr>
        <w:spacing w:after="0"/>
        <w:jc w:val="center"/>
        <w:rPr>
          <w:rFonts w:cs="Times New Roman"/>
          <w:b/>
          <w:szCs w:val="24"/>
        </w:rPr>
      </w:pPr>
    </w:p>
    <w:p w14:paraId="79D88D34" w14:textId="77777777" w:rsidR="00CA67CE" w:rsidRPr="00E54AAE" w:rsidRDefault="00CA67CE" w:rsidP="00E54AAE">
      <w:pPr>
        <w:spacing w:after="0"/>
        <w:jc w:val="center"/>
        <w:rPr>
          <w:rFonts w:cs="Times New Roman"/>
          <w:b/>
          <w:szCs w:val="24"/>
        </w:rPr>
      </w:pPr>
    </w:p>
    <w:p w14:paraId="4C8012E8" w14:textId="77777777" w:rsidR="002856FF" w:rsidRPr="00E54AAE" w:rsidRDefault="002856FF" w:rsidP="00E54AAE">
      <w:pPr>
        <w:spacing w:after="0"/>
        <w:jc w:val="center"/>
        <w:rPr>
          <w:rFonts w:cs="Times New Roman"/>
          <w:b/>
          <w:szCs w:val="24"/>
        </w:rPr>
      </w:pPr>
    </w:p>
    <w:p w14:paraId="686233CF" w14:textId="77777777" w:rsidR="00C16A2F" w:rsidRPr="00CA67CE" w:rsidRDefault="002B6313" w:rsidP="00E54AAE">
      <w:pPr>
        <w:spacing w:after="0"/>
        <w:jc w:val="center"/>
        <w:rPr>
          <w:rFonts w:cs="Times New Roman"/>
          <w:b/>
          <w:sz w:val="28"/>
          <w:szCs w:val="28"/>
        </w:rPr>
      </w:pPr>
      <w:r w:rsidRPr="00CA67CE">
        <w:rPr>
          <w:rFonts w:cs="Times New Roman"/>
          <w:b/>
          <w:sz w:val="28"/>
          <w:szCs w:val="28"/>
        </w:rPr>
        <w:t xml:space="preserve">Module Title: </w:t>
      </w:r>
      <w:r w:rsidR="000E7F28" w:rsidRPr="00CA67CE">
        <w:rPr>
          <w:rFonts w:cs="Times New Roman"/>
          <w:b/>
          <w:sz w:val="28"/>
          <w:szCs w:val="28"/>
        </w:rPr>
        <w:t>Financial Management for the Hotel Industry</w:t>
      </w:r>
    </w:p>
    <w:p w14:paraId="1A6A6AC3" w14:textId="77777777" w:rsidR="00601A36" w:rsidRDefault="005028C9" w:rsidP="00E54AAE">
      <w:pPr>
        <w:spacing w:after="0"/>
        <w:jc w:val="center"/>
        <w:rPr>
          <w:rFonts w:cs="Times New Roman"/>
          <w:b/>
          <w:sz w:val="28"/>
          <w:szCs w:val="28"/>
        </w:rPr>
      </w:pPr>
      <w:r w:rsidRPr="00CA67CE">
        <w:rPr>
          <w:rFonts w:cs="Times New Roman"/>
          <w:b/>
          <w:sz w:val="28"/>
          <w:szCs w:val="28"/>
        </w:rPr>
        <w:t xml:space="preserve">Module Code: </w:t>
      </w:r>
      <w:r w:rsidR="000E7F28" w:rsidRPr="00CA67CE">
        <w:rPr>
          <w:rFonts w:cs="Times New Roman"/>
          <w:b/>
          <w:sz w:val="28"/>
          <w:szCs w:val="28"/>
        </w:rPr>
        <w:t>BMIH5007</w:t>
      </w:r>
    </w:p>
    <w:p w14:paraId="5E95DBD0" w14:textId="63DA7394" w:rsidR="00B16872" w:rsidRPr="00CA67CE" w:rsidRDefault="00B16872" w:rsidP="00E54AAE">
      <w:pPr>
        <w:spacing w:after="0"/>
        <w:jc w:val="center"/>
        <w:rPr>
          <w:rFonts w:cs="Times New Roman"/>
          <w:b/>
          <w:sz w:val="28"/>
          <w:szCs w:val="28"/>
        </w:rPr>
      </w:pPr>
      <w:r>
        <w:rPr>
          <w:rFonts w:cs="Times New Roman"/>
          <w:b/>
          <w:sz w:val="28"/>
          <w:szCs w:val="28"/>
        </w:rPr>
        <w:t>Business Report – Case study: THE SEACREST LODGE</w:t>
      </w:r>
    </w:p>
    <w:p w14:paraId="47C5F9D2" w14:textId="1F7A19FE" w:rsidR="00CA67CE" w:rsidRPr="00CA67CE" w:rsidRDefault="00CA67CE" w:rsidP="00E54AAE">
      <w:pPr>
        <w:spacing w:after="0"/>
        <w:jc w:val="center"/>
        <w:rPr>
          <w:rFonts w:cs="Times New Roman"/>
          <w:b/>
          <w:sz w:val="28"/>
          <w:szCs w:val="28"/>
        </w:rPr>
      </w:pPr>
      <w:r w:rsidRPr="00CA67CE">
        <w:rPr>
          <w:rFonts w:cs="Times New Roman"/>
          <w:b/>
          <w:sz w:val="28"/>
          <w:szCs w:val="28"/>
        </w:rPr>
        <w:t>[Word Count: 2000]</w:t>
      </w:r>
      <w:r w:rsidR="00B16872">
        <w:rPr>
          <w:rFonts w:cs="Times New Roman"/>
          <w:b/>
          <w:sz w:val="28"/>
          <w:szCs w:val="28"/>
        </w:rPr>
        <w:t xml:space="preserve"> </w:t>
      </w:r>
      <w:r w:rsidR="00B16872" w:rsidRPr="00416A31">
        <w:rPr>
          <w:b/>
          <w:color w:val="000000" w:themeColor="text1"/>
        </w:rPr>
        <w:t>(+/-10%) words</w:t>
      </w:r>
    </w:p>
    <w:p w14:paraId="7F8E7727" w14:textId="6945539F" w:rsidR="002B3BBF" w:rsidRPr="00CA67CE" w:rsidRDefault="002B3BBF" w:rsidP="00E54AAE">
      <w:pPr>
        <w:spacing w:after="0"/>
        <w:jc w:val="center"/>
        <w:rPr>
          <w:rFonts w:cs="Times New Roman"/>
          <w:b/>
          <w:sz w:val="28"/>
          <w:szCs w:val="28"/>
        </w:rPr>
      </w:pPr>
      <w:r w:rsidRPr="00CA67CE">
        <w:rPr>
          <w:rFonts w:cs="Times New Roman"/>
          <w:b/>
          <w:sz w:val="28"/>
          <w:szCs w:val="28"/>
        </w:rPr>
        <w:t>Student N</w:t>
      </w:r>
      <w:r w:rsidR="00CA67CE" w:rsidRPr="00CA67CE">
        <w:rPr>
          <w:rFonts w:cs="Times New Roman"/>
          <w:b/>
          <w:sz w:val="28"/>
          <w:szCs w:val="28"/>
        </w:rPr>
        <w:t>ame</w:t>
      </w:r>
      <w:r w:rsidRPr="00CA67CE">
        <w:rPr>
          <w:rFonts w:cs="Times New Roman"/>
          <w:b/>
          <w:sz w:val="28"/>
          <w:szCs w:val="28"/>
        </w:rPr>
        <w:t>:</w:t>
      </w:r>
      <w:r w:rsidR="00CA67CE" w:rsidRPr="00CA67CE">
        <w:rPr>
          <w:rFonts w:cs="Times New Roman"/>
          <w:b/>
          <w:sz w:val="28"/>
          <w:szCs w:val="28"/>
        </w:rPr>
        <w:t xml:space="preserve"> CRISTINA ILIUTA</w:t>
      </w:r>
    </w:p>
    <w:p w14:paraId="177E1BD7" w14:textId="292E5DAA" w:rsidR="002B3BBF" w:rsidRPr="00CA67CE" w:rsidRDefault="002B3BBF" w:rsidP="00E54AAE">
      <w:pPr>
        <w:spacing w:after="0"/>
        <w:jc w:val="center"/>
        <w:rPr>
          <w:rFonts w:cs="Times New Roman"/>
          <w:b/>
          <w:sz w:val="28"/>
          <w:szCs w:val="28"/>
        </w:rPr>
      </w:pPr>
      <w:r w:rsidRPr="00CA67CE">
        <w:rPr>
          <w:rFonts w:cs="Times New Roman"/>
          <w:b/>
          <w:sz w:val="28"/>
          <w:szCs w:val="28"/>
        </w:rPr>
        <w:t>Student ID:</w:t>
      </w:r>
      <w:r w:rsidR="00CA67CE" w:rsidRPr="00CA67CE">
        <w:rPr>
          <w:rFonts w:cs="Times New Roman"/>
          <w:b/>
          <w:sz w:val="28"/>
          <w:szCs w:val="28"/>
        </w:rPr>
        <w:t xml:space="preserve"> 2212526</w:t>
      </w:r>
    </w:p>
    <w:p w14:paraId="5BFEC691" w14:textId="3F4047D3" w:rsidR="00F8175F" w:rsidRPr="00CA67CE" w:rsidRDefault="00CA67CE" w:rsidP="00E54AAE">
      <w:pPr>
        <w:spacing w:after="0"/>
        <w:jc w:val="center"/>
        <w:rPr>
          <w:rFonts w:cs="Times New Roman"/>
          <w:b/>
          <w:sz w:val="28"/>
          <w:szCs w:val="28"/>
        </w:rPr>
      </w:pPr>
      <w:r w:rsidRPr="00CA67CE">
        <w:rPr>
          <w:rFonts w:cs="Times New Roman"/>
          <w:b/>
          <w:sz w:val="28"/>
          <w:szCs w:val="28"/>
        </w:rPr>
        <w:t xml:space="preserve">Module Lead: </w:t>
      </w:r>
      <w:r w:rsidR="005028C9" w:rsidRPr="00CA67CE">
        <w:rPr>
          <w:rFonts w:cs="Times New Roman"/>
          <w:b/>
          <w:sz w:val="28"/>
          <w:szCs w:val="28"/>
        </w:rPr>
        <w:t xml:space="preserve"> T</w:t>
      </w:r>
      <w:r w:rsidRPr="00CA67CE">
        <w:rPr>
          <w:rFonts w:cs="Times New Roman"/>
          <w:b/>
          <w:sz w:val="28"/>
          <w:szCs w:val="28"/>
        </w:rPr>
        <w:t>RISTAN HAWKINS</w:t>
      </w:r>
    </w:p>
    <w:p w14:paraId="5814A31C" w14:textId="640CFF09" w:rsidR="004267CF" w:rsidRPr="00E54AAE" w:rsidRDefault="000E7F28" w:rsidP="00E54AAE">
      <w:pPr>
        <w:spacing w:after="0"/>
        <w:jc w:val="center"/>
        <w:rPr>
          <w:rFonts w:cs="Times New Roman"/>
          <w:b/>
          <w:szCs w:val="24"/>
        </w:rPr>
      </w:pPr>
      <w:r w:rsidRPr="00E54AAE">
        <w:rPr>
          <w:rFonts w:cs="Times New Roman"/>
          <w:b/>
          <w:szCs w:val="24"/>
        </w:rPr>
        <w:br w:type="page"/>
      </w:r>
    </w:p>
    <w:sdt>
      <w:sdtPr>
        <w:rPr>
          <w:rFonts w:ascii="Times New Roman" w:eastAsiaTheme="minorHAnsi" w:hAnsi="Times New Roman" w:cs="Times New Roman"/>
          <w:color w:val="auto"/>
          <w:sz w:val="24"/>
          <w:szCs w:val="24"/>
        </w:rPr>
        <w:id w:val="1761255027"/>
        <w:docPartObj>
          <w:docPartGallery w:val="Table of Contents"/>
          <w:docPartUnique/>
        </w:docPartObj>
      </w:sdtPr>
      <w:sdtEndPr>
        <w:rPr>
          <w:b/>
          <w:bCs/>
          <w:noProof/>
        </w:rPr>
      </w:sdtEndPr>
      <w:sdtContent>
        <w:p w14:paraId="2AC23B5F" w14:textId="77777777" w:rsidR="004267CF" w:rsidRPr="00E54AAE" w:rsidRDefault="000E7F28" w:rsidP="00E54AAE">
          <w:pPr>
            <w:pStyle w:val="TOCHeading"/>
            <w:spacing w:before="0" w:line="360" w:lineRule="auto"/>
            <w:jc w:val="center"/>
            <w:rPr>
              <w:rFonts w:ascii="Times New Roman" w:hAnsi="Times New Roman" w:cs="Times New Roman"/>
              <w:b/>
              <w:color w:val="auto"/>
              <w:sz w:val="24"/>
              <w:szCs w:val="24"/>
            </w:rPr>
          </w:pPr>
          <w:r w:rsidRPr="00E54AAE">
            <w:rPr>
              <w:rFonts w:ascii="Times New Roman" w:hAnsi="Times New Roman" w:cs="Times New Roman"/>
              <w:b/>
              <w:color w:val="auto"/>
              <w:sz w:val="24"/>
              <w:szCs w:val="24"/>
            </w:rPr>
            <w:t>Table of Contents</w:t>
          </w:r>
        </w:p>
        <w:p w14:paraId="786C68F3" w14:textId="77777777" w:rsidR="00E54AAE" w:rsidRDefault="000E7F28">
          <w:pPr>
            <w:pStyle w:val="TOC1"/>
            <w:tabs>
              <w:tab w:val="left" w:pos="480"/>
              <w:tab w:val="right" w:leader="dot" w:pos="9350"/>
            </w:tabs>
            <w:rPr>
              <w:rFonts w:asciiTheme="minorHAnsi" w:eastAsiaTheme="minorEastAsia" w:hAnsiTheme="minorHAnsi"/>
              <w:noProof/>
              <w:sz w:val="22"/>
            </w:rPr>
          </w:pPr>
          <w:r w:rsidRPr="00E54AAE">
            <w:rPr>
              <w:rFonts w:cs="Times New Roman"/>
              <w:szCs w:val="24"/>
            </w:rPr>
            <w:fldChar w:fldCharType="begin"/>
          </w:r>
          <w:r w:rsidRPr="00E54AAE">
            <w:rPr>
              <w:rFonts w:cs="Times New Roman"/>
              <w:szCs w:val="24"/>
            </w:rPr>
            <w:instrText xml:space="preserve"> TOC \o "1-3" \h \z \u </w:instrText>
          </w:r>
          <w:r w:rsidRPr="00E54AAE">
            <w:rPr>
              <w:rFonts w:cs="Times New Roman"/>
              <w:szCs w:val="24"/>
            </w:rPr>
            <w:fldChar w:fldCharType="separate"/>
          </w:r>
          <w:hyperlink w:anchor="_Toc159253220" w:history="1">
            <w:r w:rsidR="00E54AAE" w:rsidRPr="00DC4F05">
              <w:rPr>
                <w:rStyle w:val="Hyperlink"/>
                <w:rFonts w:cs="Times New Roman"/>
                <w:noProof/>
              </w:rPr>
              <w:t>1</w:t>
            </w:r>
            <w:r w:rsidR="00E54AAE">
              <w:rPr>
                <w:rFonts w:asciiTheme="minorHAnsi" w:eastAsiaTheme="minorEastAsia" w:hAnsiTheme="minorHAnsi"/>
                <w:noProof/>
                <w:sz w:val="22"/>
              </w:rPr>
              <w:tab/>
            </w:r>
            <w:r w:rsidR="00E54AAE" w:rsidRPr="00DC4F05">
              <w:rPr>
                <w:rStyle w:val="Hyperlink"/>
                <w:rFonts w:cs="Times New Roman"/>
                <w:noProof/>
              </w:rPr>
              <w:t>Introduction</w:t>
            </w:r>
            <w:r w:rsidR="00E54AAE">
              <w:rPr>
                <w:noProof/>
                <w:webHidden/>
              </w:rPr>
              <w:tab/>
            </w:r>
            <w:r w:rsidR="00E54AAE">
              <w:rPr>
                <w:noProof/>
                <w:webHidden/>
              </w:rPr>
              <w:fldChar w:fldCharType="begin"/>
            </w:r>
            <w:r w:rsidR="00E54AAE">
              <w:rPr>
                <w:noProof/>
                <w:webHidden/>
              </w:rPr>
              <w:instrText xml:space="preserve"> PAGEREF _Toc159253220 \h </w:instrText>
            </w:r>
            <w:r w:rsidR="00E54AAE">
              <w:rPr>
                <w:noProof/>
                <w:webHidden/>
              </w:rPr>
            </w:r>
            <w:r w:rsidR="00E54AAE">
              <w:rPr>
                <w:noProof/>
                <w:webHidden/>
              </w:rPr>
              <w:fldChar w:fldCharType="separate"/>
            </w:r>
            <w:r w:rsidR="00E54AAE">
              <w:rPr>
                <w:noProof/>
                <w:webHidden/>
              </w:rPr>
              <w:t>3</w:t>
            </w:r>
            <w:r w:rsidR="00E54AAE">
              <w:rPr>
                <w:noProof/>
                <w:webHidden/>
              </w:rPr>
              <w:fldChar w:fldCharType="end"/>
            </w:r>
          </w:hyperlink>
        </w:p>
        <w:p w14:paraId="72033061" w14:textId="77777777" w:rsidR="00E54AAE" w:rsidRDefault="00000000">
          <w:pPr>
            <w:pStyle w:val="TOC1"/>
            <w:tabs>
              <w:tab w:val="left" w:pos="480"/>
              <w:tab w:val="right" w:leader="dot" w:pos="9350"/>
            </w:tabs>
            <w:rPr>
              <w:rFonts w:asciiTheme="minorHAnsi" w:eastAsiaTheme="minorEastAsia" w:hAnsiTheme="minorHAnsi"/>
              <w:noProof/>
              <w:sz w:val="22"/>
            </w:rPr>
          </w:pPr>
          <w:hyperlink w:anchor="_Toc159253221" w:history="1">
            <w:r w:rsidR="00E54AAE" w:rsidRPr="00DC4F05">
              <w:rPr>
                <w:rStyle w:val="Hyperlink"/>
                <w:rFonts w:cs="Times New Roman"/>
                <w:noProof/>
              </w:rPr>
              <w:t>2</w:t>
            </w:r>
            <w:r w:rsidR="00E54AAE">
              <w:rPr>
                <w:rFonts w:asciiTheme="minorHAnsi" w:eastAsiaTheme="minorEastAsia" w:hAnsiTheme="minorHAnsi"/>
                <w:noProof/>
                <w:sz w:val="22"/>
              </w:rPr>
              <w:tab/>
            </w:r>
            <w:r w:rsidR="00E54AAE" w:rsidRPr="00DC4F05">
              <w:rPr>
                <w:rStyle w:val="Hyperlink"/>
                <w:rFonts w:cs="Times New Roman"/>
                <w:noProof/>
              </w:rPr>
              <w:t>Scope and Objectives</w:t>
            </w:r>
            <w:r w:rsidR="00E54AAE">
              <w:rPr>
                <w:noProof/>
                <w:webHidden/>
              </w:rPr>
              <w:tab/>
            </w:r>
            <w:r w:rsidR="00E54AAE">
              <w:rPr>
                <w:noProof/>
                <w:webHidden/>
              </w:rPr>
              <w:fldChar w:fldCharType="begin"/>
            </w:r>
            <w:r w:rsidR="00E54AAE">
              <w:rPr>
                <w:noProof/>
                <w:webHidden/>
              </w:rPr>
              <w:instrText xml:space="preserve"> PAGEREF _Toc159253221 \h </w:instrText>
            </w:r>
            <w:r w:rsidR="00E54AAE">
              <w:rPr>
                <w:noProof/>
                <w:webHidden/>
              </w:rPr>
            </w:r>
            <w:r w:rsidR="00E54AAE">
              <w:rPr>
                <w:noProof/>
                <w:webHidden/>
              </w:rPr>
              <w:fldChar w:fldCharType="separate"/>
            </w:r>
            <w:r w:rsidR="00E54AAE">
              <w:rPr>
                <w:noProof/>
                <w:webHidden/>
              </w:rPr>
              <w:t>3</w:t>
            </w:r>
            <w:r w:rsidR="00E54AAE">
              <w:rPr>
                <w:noProof/>
                <w:webHidden/>
              </w:rPr>
              <w:fldChar w:fldCharType="end"/>
            </w:r>
          </w:hyperlink>
        </w:p>
        <w:p w14:paraId="7F63EE0C" w14:textId="77777777" w:rsidR="00E54AAE" w:rsidRDefault="00000000">
          <w:pPr>
            <w:pStyle w:val="TOC1"/>
            <w:tabs>
              <w:tab w:val="left" w:pos="480"/>
              <w:tab w:val="right" w:leader="dot" w:pos="9350"/>
            </w:tabs>
            <w:rPr>
              <w:rFonts w:asciiTheme="minorHAnsi" w:eastAsiaTheme="minorEastAsia" w:hAnsiTheme="minorHAnsi"/>
              <w:noProof/>
              <w:sz w:val="22"/>
            </w:rPr>
          </w:pPr>
          <w:hyperlink w:anchor="_Toc159253222" w:history="1">
            <w:r w:rsidR="00E54AAE" w:rsidRPr="00DC4F05">
              <w:rPr>
                <w:rStyle w:val="Hyperlink"/>
                <w:rFonts w:cs="Times New Roman"/>
                <w:noProof/>
              </w:rPr>
              <w:t>3</w:t>
            </w:r>
            <w:r w:rsidR="00E54AAE">
              <w:rPr>
                <w:rFonts w:asciiTheme="minorHAnsi" w:eastAsiaTheme="minorEastAsia" w:hAnsiTheme="minorHAnsi"/>
                <w:noProof/>
                <w:sz w:val="22"/>
              </w:rPr>
              <w:tab/>
            </w:r>
            <w:r w:rsidR="00E54AAE" w:rsidRPr="00DC4F05">
              <w:rPr>
                <w:rStyle w:val="Hyperlink"/>
                <w:rFonts w:cs="Times New Roman"/>
                <w:noProof/>
              </w:rPr>
              <w:t>Market Analysis</w:t>
            </w:r>
            <w:r w:rsidR="00E54AAE">
              <w:rPr>
                <w:noProof/>
                <w:webHidden/>
              </w:rPr>
              <w:tab/>
            </w:r>
            <w:r w:rsidR="00E54AAE">
              <w:rPr>
                <w:noProof/>
                <w:webHidden/>
              </w:rPr>
              <w:fldChar w:fldCharType="begin"/>
            </w:r>
            <w:r w:rsidR="00E54AAE">
              <w:rPr>
                <w:noProof/>
                <w:webHidden/>
              </w:rPr>
              <w:instrText xml:space="preserve"> PAGEREF _Toc159253222 \h </w:instrText>
            </w:r>
            <w:r w:rsidR="00E54AAE">
              <w:rPr>
                <w:noProof/>
                <w:webHidden/>
              </w:rPr>
            </w:r>
            <w:r w:rsidR="00E54AAE">
              <w:rPr>
                <w:noProof/>
                <w:webHidden/>
              </w:rPr>
              <w:fldChar w:fldCharType="separate"/>
            </w:r>
            <w:r w:rsidR="00E54AAE">
              <w:rPr>
                <w:noProof/>
                <w:webHidden/>
              </w:rPr>
              <w:t>3</w:t>
            </w:r>
            <w:r w:rsidR="00E54AAE">
              <w:rPr>
                <w:noProof/>
                <w:webHidden/>
              </w:rPr>
              <w:fldChar w:fldCharType="end"/>
            </w:r>
          </w:hyperlink>
        </w:p>
        <w:p w14:paraId="37B04975" w14:textId="77777777" w:rsidR="00E54AAE" w:rsidRDefault="00000000">
          <w:pPr>
            <w:pStyle w:val="TOC1"/>
            <w:tabs>
              <w:tab w:val="left" w:pos="480"/>
              <w:tab w:val="right" w:leader="dot" w:pos="9350"/>
            </w:tabs>
            <w:rPr>
              <w:rFonts w:asciiTheme="minorHAnsi" w:eastAsiaTheme="minorEastAsia" w:hAnsiTheme="minorHAnsi"/>
              <w:noProof/>
              <w:sz w:val="22"/>
            </w:rPr>
          </w:pPr>
          <w:hyperlink w:anchor="_Toc159253223" w:history="1">
            <w:r w:rsidR="00E54AAE" w:rsidRPr="00DC4F05">
              <w:rPr>
                <w:rStyle w:val="Hyperlink"/>
                <w:rFonts w:cs="Times New Roman"/>
                <w:noProof/>
              </w:rPr>
              <w:t>4</w:t>
            </w:r>
            <w:r w:rsidR="00E54AAE">
              <w:rPr>
                <w:rFonts w:asciiTheme="minorHAnsi" w:eastAsiaTheme="minorEastAsia" w:hAnsiTheme="minorHAnsi"/>
                <w:noProof/>
                <w:sz w:val="22"/>
              </w:rPr>
              <w:tab/>
            </w:r>
            <w:r w:rsidR="00E54AAE" w:rsidRPr="00DC4F05">
              <w:rPr>
                <w:rStyle w:val="Hyperlink"/>
                <w:rFonts w:cs="Times New Roman"/>
                <w:noProof/>
              </w:rPr>
              <w:t>Financial Analysis</w:t>
            </w:r>
            <w:r w:rsidR="00E54AAE">
              <w:rPr>
                <w:noProof/>
                <w:webHidden/>
              </w:rPr>
              <w:tab/>
            </w:r>
            <w:r w:rsidR="00E54AAE">
              <w:rPr>
                <w:noProof/>
                <w:webHidden/>
              </w:rPr>
              <w:fldChar w:fldCharType="begin"/>
            </w:r>
            <w:r w:rsidR="00E54AAE">
              <w:rPr>
                <w:noProof/>
                <w:webHidden/>
              </w:rPr>
              <w:instrText xml:space="preserve"> PAGEREF _Toc159253223 \h </w:instrText>
            </w:r>
            <w:r w:rsidR="00E54AAE">
              <w:rPr>
                <w:noProof/>
                <w:webHidden/>
              </w:rPr>
            </w:r>
            <w:r w:rsidR="00E54AAE">
              <w:rPr>
                <w:noProof/>
                <w:webHidden/>
              </w:rPr>
              <w:fldChar w:fldCharType="separate"/>
            </w:r>
            <w:r w:rsidR="00E54AAE">
              <w:rPr>
                <w:noProof/>
                <w:webHidden/>
              </w:rPr>
              <w:t>4</w:t>
            </w:r>
            <w:r w:rsidR="00E54AAE">
              <w:rPr>
                <w:noProof/>
                <w:webHidden/>
              </w:rPr>
              <w:fldChar w:fldCharType="end"/>
            </w:r>
          </w:hyperlink>
        </w:p>
        <w:p w14:paraId="00FED42A" w14:textId="77777777" w:rsidR="00E54AAE" w:rsidRDefault="00000000">
          <w:pPr>
            <w:pStyle w:val="TOC2"/>
            <w:tabs>
              <w:tab w:val="left" w:pos="880"/>
              <w:tab w:val="right" w:leader="dot" w:pos="9350"/>
            </w:tabs>
            <w:rPr>
              <w:rFonts w:asciiTheme="minorHAnsi" w:eastAsiaTheme="minorEastAsia" w:hAnsiTheme="minorHAnsi"/>
              <w:noProof/>
              <w:sz w:val="22"/>
            </w:rPr>
          </w:pPr>
          <w:hyperlink w:anchor="_Toc159253224" w:history="1">
            <w:r w:rsidR="00E54AAE" w:rsidRPr="00DC4F05">
              <w:rPr>
                <w:rStyle w:val="Hyperlink"/>
                <w:rFonts w:cs="Times New Roman"/>
                <w:noProof/>
              </w:rPr>
              <w:t>4.1</w:t>
            </w:r>
            <w:r w:rsidR="00E54AAE">
              <w:rPr>
                <w:rFonts w:asciiTheme="minorHAnsi" w:eastAsiaTheme="minorEastAsia" w:hAnsiTheme="minorHAnsi"/>
                <w:noProof/>
                <w:sz w:val="22"/>
              </w:rPr>
              <w:tab/>
            </w:r>
            <w:r w:rsidR="00E54AAE" w:rsidRPr="00DC4F05">
              <w:rPr>
                <w:rStyle w:val="Hyperlink"/>
                <w:rFonts w:cs="Times New Roman"/>
                <w:noProof/>
              </w:rPr>
              <w:t>Income Statement Analysis</w:t>
            </w:r>
            <w:r w:rsidR="00E54AAE">
              <w:rPr>
                <w:noProof/>
                <w:webHidden/>
              </w:rPr>
              <w:tab/>
            </w:r>
            <w:r w:rsidR="00E54AAE">
              <w:rPr>
                <w:noProof/>
                <w:webHidden/>
              </w:rPr>
              <w:fldChar w:fldCharType="begin"/>
            </w:r>
            <w:r w:rsidR="00E54AAE">
              <w:rPr>
                <w:noProof/>
                <w:webHidden/>
              </w:rPr>
              <w:instrText xml:space="preserve"> PAGEREF _Toc159253224 \h </w:instrText>
            </w:r>
            <w:r w:rsidR="00E54AAE">
              <w:rPr>
                <w:noProof/>
                <w:webHidden/>
              </w:rPr>
            </w:r>
            <w:r w:rsidR="00E54AAE">
              <w:rPr>
                <w:noProof/>
                <w:webHidden/>
              </w:rPr>
              <w:fldChar w:fldCharType="separate"/>
            </w:r>
            <w:r w:rsidR="00E54AAE">
              <w:rPr>
                <w:noProof/>
                <w:webHidden/>
              </w:rPr>
              <w:t>4</w:t>
            </w:r>
            <w:r w:rsidR="00E54AAE">
              <w:rPr>
                <w:noProof/>
                <w:webHidden/>
              </w:rPr>
              <w:fldChar w:fldCharType="end"/>
            </w:r>
          </w:hyperlink>
        </w:p>
        <w:p w14:paraId="4B1E0DBF" w14:textId="77777777" w:rsidR="00E54AAE" w:rsidRDefault="00000000">
          <w:pPr>
            <w:pStyle w:val="TOC2"/>
            <w:tabs>
              <w:tab w:val="left" w:pos="880"/>
              <w:tab w:val="right" w:leader="dot" w:pos="9350"/>
            </w:tabs>
            <w:rPr>
              <w:rFonts w:asciiTheme="minorHAnsi" w:eastAsiaTheme="minorEastAsia" w:hAnsiTheme="minorHAnsi"/>
              <w:noProof/>
              <w:sz w:val="22"/>
            </w:rPr>
          </w:pPr>
          <w:hyperlink w:anchor="_Toc159253225" w:history="1">
            <w:r w:rsidR="00E54AAE" w:rsidRPr="00DC4F05">
              <w:rPr>
                <w:rStyle w:val="Hyperlink"/>
                <w:rFonts w:cs="Times New Roman"/>
                <w:noProof/>
              </w:rPr>
              <w:t>4.2</w:t>
            </w:r>
            <w:r w:rsidR="00E54AAE">
              <w:rPr>
                <w:rFonts w:asciiTheme="minorHAnsi" w:eastAsiaTheme="minorEastAsia" w:hAnsiTheme="minorHAnsi"/>
                <w:noProof/>
                <w:sz w:val="22"/>
              </w:rPr>
              <w:tab/>
            </w:r>
            <w:r w:rsidR="00E54AAE" w:rsidRPr="00DC4F05">
              <w:rPr>
                <w:rStyle w:val="Hyperlink"/>
                <w:rFonts w:cs="Times New Roman"/>
                <w:noProof/>
              </w:rPr>
              <w:t>Balance Sheet Analysis</w:t>
            </w:r>
            <w:r w:rsidR="00E54AAE">
              <w:rPr>
                <w:noProof/>
                <w:webHidden/>
              </w:rPr>
              <w:tab/>
            </w:r>
            <w:r w:rsidR="00E54AAE">
              <w:rPr>
                <w:noProof/>
                <w:webHidden/>
              </w:rPr>
              <w:fldChar w:fldCharType="begin"/>
            </w:r>
            <w:r w:rsidR="00E54AAE">
              <w:rPr>
                <w:noProof/>
                <w:webHidden/>
              </w:rPr>
              <w:instrText xml:space="preserve"> PAGEREF _Toc159253225 \h </w:instrText>
            </w:r>
            <w:r w:rsidR="00E54AAE">
              <w:rPr>
                <w:noProof/>
                <w:webHidden/>
              </w:rPr>
            </w:r>
            <w:r w:rsidR="00E54AAE">
              <w:rPr>
                <w:noProof/>
                <w:webHidden/>
              </w:rPr>
              <w:fldChar w:fldCharType="separate"/>
            </w:r>
            <w:r w:rsidR="00E54AAE">
              <w:rPr>
                <w:noProof/>
                <w:webHidden/>
              </w:rPr>
              <w:t>4</w:t>
            </w:r>
            <w:r w:rsidR="00E54AAE">
              <w:rPr>
                <w:noProof/>
                <w:webHidden/>
              </w:rPr>
              <w:fldChar w:fldCharType="end"/>
            </w:r>
          </w:hyperlink>
        </w:p>
        <w:p w14:paraId="5B0244F5" w14:textId="77777777" w:rsidR="00E54AAE" w:rsidRDefault="00000000">
          <w:pPr>
            <w:pStyle w:val="TOC2"/>
            <w:tabs>
              <w:tab w:val="left" w:pos="880"/>
              <w:tab w:val="right" w:leader="dot" w:pos="9350"/>
            </w:tabs>
            <w:rPr>
              <w:rFonts w:asciiTheme="minorHAnsi" w:eastAsiaTheme="minorEastAsia" w:hAnsiTheme="minorHAnsi"/>
              <w:noProof/>
              <w:sz w:val="22"/>
            </w:rPr>
          </w:pPr>
          <w:hyperlink w:anchor="_Toc159253226" w:history="1">
            <w:r w:rsidR="00E54AAE" w:rsidRPr="00DC4F05">
              <w:rPr>
                <w:rStyle w:val="Hyperlink"/>
                <w:rFonts w:cs="Times New Roman"/>
                <w:noProof/>
              </w:rPr>
              <w:t>4.3</w:t>
            </w:r>
            <w:r w:rsidR="00E54AAE">
              <w:rPr>
                <w:rFonts w:asciiTheme="minorHAnsi" w:eastAsiaTheme="minorEastAsia" w:hAnsiTheme="minorHAnsi"/>
                <w:noProof/>
                <w:sz w:val="22"/>
              </w:rPr>
              <w:tab/>
            </w:r>
            <w:r w:rsidR="00E54AAE" w:rsidRPr="00DC4F05">
              <w:rPr>
                <w:rStyle w:val="Hyperlink"/>
                <w:rFonts w:cs="Times New Roman"/>
                <w:noProof/>
              </w:rPr>
              <w:t>Key Financial Ratios</w:t>
            </w:r>
            <w:r w:rsidR="00E54AAE">
              <w:rPr>
                <w:noProof/>
                <w:webHidden/>
              </w:rPr>
              <w:tab/>
            </w:r>
            <w:r w:rsidR="00E54AAE">
              <w:rPr>
                <w:noProof/>
                <w:webHidden/>
              </w:rPr>
              <w:fldChar w:fldCharType="begin"/>
            </w:r>
            <w:r w:rsidR="00E54AAE">
              <w:rPr>
                <w:noProof/>
                <w:webHidden/>
              </w:rPr>
              <w:instrText xml:space="preserve"> PAGEREF _Toc159253226 \h </w:instrText>
            </w:r>
            <w:r w:rsidR="00E54AAE">
              <w:rPr>
                <w:noProof/>
                <w:webHidden/>
              </w:rPr>
            </w:r>
            <w:r w:rsidR="00E54AAE">
              <w:rPr>
                <w:noProof/>
                <w:webHidden/>
              </w:rPr>
              <w:fldChar w:fldCharType="separate"/>
            </w:r>
            <w:r w:rsidR="00E54AAE">
              <w:rPr>
                <w:noProof/>
                <w:webHidden/>
              </w:rPr>
              <w:t>5</w:t>
            </w:r>
            <w:r w:rsidR="00E54AAE">
              <w:rPr>
                <w:noProof/>
                <w:webHidden/>
              </w:rPr>
              <w:fldChar w:fldCharType="end"/>
            </w:r>
          </w:hyperlink>
        </w:p>
        <w:p w14:paraId="011C57E1" w14:textId="77777777" w:rsidR="00E54AAE" w:rsidRDefault="00000000">
          <w:pPr>
            <w:pStyle w:val="TOC1"/>
            <w:tabs>
              <w:tab w:val="left" w:pos="480"/>
              <w:tab w:val="right" w:leader="dot" w:pos="9350"/>
            </w:tabs>
            <w:rPr>
              <w:rFonts w:asciiTheme="minorHAnsi" w:eastAsiaTheme="minorEastAsia" w:hAnsiTheme="minorHAnsi"/>
              <w:noProof/>
              <w:sz w:val="22"/>
            </w:rPr>
          </w:pPr>
          <w:hyperlink w:anchor="_Toc159253227" w:history="1">
            <w:r w:rsidR="00E54AAE" w:rsidRPr="00DC4F05">
              <w:rPr>
                <w:rStyle w:val="Hyperlink"/>
                <w:rFonts w:cs="Times New Roman"/>
                <w:noProof/>
              </w:rPr>
              <w:t>5</w:t>
            </w:r>
            <w:r w:rsidR="00E54AAE">
              <w:rPr>
                <w:rFonts w:asciiTheme="minorHAnsi" w:eastAsiaTheme="minorEastAsia" w:hAnsiTheme="minorHAnsi"/>
                <w:noProof/>
                <w:sz w:val="22"/>
              </w:rPr>
              <w:tab/>
            </w:r>
            <w:r w:rsidR="00E54AAE" w:rsidRPr="00DC4F05">
              <w:rPr>
                <w:rStyle w:val="Hyperlink"/>
                <w:rFonts w:cs="Times New Roman"/>
                <w:noProof/>
              </w:rPr>
              <w:t>SWOT Analysis</w:t>
            </w:r>
            <w:r w:rsidR="00E54AAE">
              <w:rPr>
                <w:noProof/>
                <w:webHidden/>
              </w:rPr>
              <w:tab/>
            </w:r>
            <w:r w:rsidR="00E54AAE">
              <w:rPr>
                <w:noProof/>
                <w:webHidden/>
              </w:rPr>
              <w:fldChar w:fldCharType="begin"/>
            </w:r>
            <w:r w:rsidR="00E54AAE">
              <w:rPr>
                <w:noProof/>
                <w:webHidden/>
              </w:rPr>
              <w:instrText xml:space="preserve"> PAGEREF _Toc159253227 \h </w:instrText>
            </w:r>
            <w:r w:rsidR="00E54AAE">
              <w:rPr>
                <w:noProof/>
                <w:webHidden/>
              </w:rPr>
            </w:r>
            <w:r w:rsidR="00E54AAE">
              <w:rPr>
                <w:noProof/>
                <w:webHidden/>
              </w:rPr>
              <w:fldChar w:fldCharType="separate"/>
            </w:r>
            <w:r w:rsidR="00E54AAE">
              <w:rPr>
                <w:noProof/>
                <w:webHidden/>
              </w:rPr>
              <w:t>5</w:t>
            </w:r>
            <w:r w:rsidR="00E54AAE">
              <w:rPr>
                <w:noProof/>
                <w:webHidden/>
              </w:rPr>
              <w:fldChar w:fldCharType="end"/>
            </w:r>
          </w:hyperlink>
        </w:p>
        <w:p w14:paraId="3764034B" w14:textId="77777777" w:rsidR="00E54AAE" w:rsidRDefault="00000000">
          <w:pPr>
            <w:pStyle w:val="TOC2"/>
            <w:tabs>
              <w:tab w:val="left" w:pos="880"/>
              <w:tab w:val="right" w:leader="dot" w:pos="9350"/>
            </w:tabs>
            <w:rPr>
              <w:rFonts w:asciiTheme="minorHAnsi" w:eastAsiaTheme="minorEastAsia" w:hAnsiTheme="minorHAnsi"/>
              <w:noProof/>
              <w:sz w:val="22"/>
            </w:rPr>
          </w:pPr>
          <w:hyperlink w:anchor="_Toc159253228" w:history="1">
            <w:r w:rsidR="00E54AAE" w:rsidRPr="00DC4F05">
              <w:rPr>
                <w:rStyle w:val="Hyperlink"/>
                <w:rFonts w:cs="Times New Roman"/>
                <w:noProof/>
              </w:rPr>
              <w:t>5.1</w:t>
            </w:r>
            <w:r w:rsidR="00E54AAE">
              <w:rPr>
                <w:rFonts w:asciiTheme="minorHAnsi" w:eastAsiaTheme="minorEastAsia" w:hAnsiTheme="minorHAnsi"/>
                <w:noProof/>
                <w:sz w:val="22"/>
              </w:rPr>
              <w:tab/>
            </w:r>
            <w:r w:rsidR="00E54AAE" w:rsidRPr="00DC4F05">
              <w:rPr>
                <w:rStyle w:val="Hyperlink"/>
                <w:rFonts w:cs="Times New Roman"/>
                <w:noProof/>
              </w:rPr>
              <w:t>Strengths</w:t>
            </w:r>
            <w:r w:rsidR="00E54AAE">
              <w:rPr>
                <w:noProof/>
                <w:webHidden/>
              </w:rPr>
              <w:tab/>
            </w:r>
            <w:r w:rsidR="00E54AAE">
              <w:rPr>
                <w:noProof/>
                <w:webHidden/>
              </w:rPr>
              <w:fldChar w:fldCharType="begin"/>
            </w:r>
            <w:r w:rsidR="00E54AAE">
              <w:rPr>
                <w:noProof/>
                <w:webHidden/>
              </w:rPr>
              <w:instrText xml:space="preserve"> PAGEREF _Toc159253228 \h </w:instrText>
            </w:r>
            <w:r w:rsidR="00E54AAE">
              <w:rPr>
                <w:noProof/>
                <w:webHidden/>
              </w:rPr>
            </w:r>
            <w:r w:rsidR="00E54AAE">
              <w:rPr>
                <w:noProof/>
                <w:webHidden/>
              </w:rPr>
              <w:fldChar w:fldCharType="separate"/>
            </w:r>
            <w:r w:rsidR="00E54AAE">
              <w:rPr>
                <w:noProof/>
                <w:webHidden/>
              </w:rPr>
              <w:t>5</w:t>
            </w:r>
            <w:r w:rsidR="00E54AAE">
              <w:rPr>
                <w:noProof/>
                <w:webHidden/>
              </w:rPr>
              <w:fldChar w:fldCharType="end"/>
            </w:r>
          </w:hyperlink>
        </w:p>
        <w:p w14:paraId="12DF22B3" w14:textId="77777777" w:rsidR="00E54AAE" w:rsidRDefault="00000000">
          <w:pPr>
            <w:pStyle w:val="TOC2"/>
            <w:tabs>
              <w:tab w:val="left" w:pos="880"/>
              <w:tab w:val="right" w:leader="dot" w:pos="9350"/>
            </w:tabs>
            <w:rPr>
              <w:rFonts w:asciiTheme="minorHAnsi" w:eastAsiaTheme="minorEastAsia" w:hAnsiTheme="minorHAnsi"/>
              <w:noProof/>
              <w:sz w:val="22"/>
            </w:rPr>
          </w:pPr>
          <w:hyperlink w:anchor="_Toc159253229" w:history="1">
            <w:r w:rsidR="00E54AAE" w:rsidRPr="00DC4F05">
              <w:rPr>
                <w:rStyle w:val="Hyperlink"/>
                <w:rFonts w:cs="Times New Roman"/>
                <w:noProof/>
              </w:rPr>
              <w:t>5.2</w:t>
            </w:r>
            <w:r w:rsidR="00E54AAE">
              <w:rPr>
                <w:rFonts w:asciiTheme="minorHAnsi" w:eastAsiaTheme="minorEastAsia" w:hAnsiTheme="minorHAnsi"/>
                <w:noProof/>
                <w:sz w:val="22"/>
              </w:rPr>
              <w:tab/>
            </w:r>
            <w:r w:rsidR="00E54AAE" w:rsidRPr="00DC4F05">
              <w:rPr>
                <w:rStyle w:val="Hyperlink"/>
                <w:rFonts w:cs="Times New Roman"/>
                <w:noProof/>
              </w:rPr>
              <w:t>Weaknesses</w:t>
            </w:r>
            <w:r w:rsidR="00E54AAE">
              <w:rPr>
                <w:noProof/>
                <w:webHidden/>
              </w:rPr>
              <w:tab/>
            </w:r>
            <w:r w:rsidR="00E54AAE">
              <w:rPr>
                <w:noProof/>
                <w:webHidden/>
              </w:rPr>
              <w:fldChar w:fldCharType="begin"/>
            </w:r>
            <w:r w:rsidR="00E54AAE">
              <w:rPr>
                <w:noProof/>
                <w:webHidden/>
              </w:rPr>
              <w:instrText xml:space="preserve"> PAGEREF _Toc159253229 \h </w:instrText>
            </w:r>
            <w:r w:rsidR="00E54AAE">
              <w:rPr>
                <w:noProof/>
                <w:webHidden/>
              </w:rPr>
            </w:r>
            <w:r w:rsidR="00E54AAE">
              <w:rPr>
                <w:noProof/>
                <w:webHidden/>
              </w:rPr>
              <w:fldChar w:fldCharType="separate"/>
            </w:r>
            <w:r w:rsidR="00E54AAE">
              <w:rPr>
                <w:noProof/>
                <w:webHidden/>
              </w:rPr>
              <w:t>6</w:t>
            </w:r>
            <w:r w:rsidR="00E54AAE">
              <w:rPr>
                <w:noProof/>
                <w:webHidden/>
              </w:rPr>
              <w:fldChar w:fldCharType="end"/>
            </w:r>
          </w:hyperlink>
        </w:p>
        <w:p w14:paraId="1542F2CA" w14:textId="77777777" w:rsidR="00E54AAE" w:rsidRDefault="00000000">
          <w:pPr>
            <w:pStyle w:val="TOC2"/>
            <w:tabs>
              <w:tab w:val="left" w:pos="880"/>
              <w:tab w:val="right" w:leader="dot" w:pos="9350"/>
            </w:tabs>
            <w:rPr>
              <w:rFonts w:asciiTheme="minorHAnsi" w:eastAsiaTheme="minorEastAsia" w:hAnsiTheme="minorHAnsi"/>
              <w:noProof/>
              <w:sz w:val="22"/>
            </w:rPr>
          </w:pPr>
          <w:hyperlink w:anchor="_Toc159253230" w:history="1">
            <w:r w:rsidR="00E54AAE" w:rsidRPr="00DC4F05">
              <w:rPr>
                <w:rStyle w:val="Hyperlink"/>
                <w:rFonts w:cs="Times New Roman"/>
                <w:noProof/>
              </w:rPr>
              <w:t>5.3</w:t>
            </w:r>
            <w:r w:rsidR="00E54AAE">
              <w:rPr>
                <w:rFonts w:asciiTheme="minorHAnsi" w:eastAsiaTheme="minorEastAsia" w:hAnsiTheme="minorHAnsi"/>
                <w:noProof/>
                <w:sz w:val="22"/>
              </w:rPr>
              <w:tab/>
            </w:r>
            <w:r w:rsidR="00E54AAE" w:rsidRPr="00DC4F05">
              <w:rPr>
                <w:rStyle w:val="Hyperlink"/>
                <w:rFonts w:cs="Times New Roman"/>
                <w:noProof/>
              </w:rPr>
              <w:t>Opportunities</w:t>
            </w:r>
            <w:r w:rsidR="00E54AAE">
              <w:rPr>
                <w:noProof/>
                <w:webHidden/>
              </w:rPr>
              <w:tab/>
            </w:r>
            <w:r w:rsidR="00E54AAE">
              <w:rPr>
                <w:noProof/>
                <w:webHidden/>
              </w:rPr>
              <w:fldChar w:fldCharType="begin"/>
            </w:r>
            <w:r w:rsidR="00E54AAE">
              <w:rPr>
                <w:noProof/>
                <w:webHidden/>
              </w:rPr>
              <w:instrText xml:space="preserve"> PAGEREF _Toc159253230 \h </w:instrText>
            </w:r>
            <w:r w:rsidR="00E54AAE">
              <w:rPr>
                <w:noProof/>
                <w:webHidden/>
              </w:rPr>
            </w:r>
            <w:r w:rsidR="00E54AAE">
              <w:rPr>
                <w:noProof/>
                <w:webHidden/>
              </w:rPr>
              <w:fldChar w:fldCharType="separate"/>
            </w:r>
            <w:r w:rsidR="00E54AAE">
              <w:rPr>
                <w:noProof/>
                <w:webHidden/>
              </w:rPr>
              <w:t>6</w:t>
            </w:r>
            <w:r w:rsidR="00E54AAE">
              <w:rPr>
                <w:noProof/>
                <w:webHidden/>
              </w:rPr>
              <w:fldChar w:fldCharType="end"/>
            </w:r>
          </w:hyperlink>
        </w:p>
        <w:p w14:paraId="4468E6FB" w14:textId="77777777" w:rsidR="00E54AAE" w:rsidRDefault="00000000">
          <w:pPr>
            <w:pStyle w:val="TOC2"/>
            <w:tabs>
              <w:tab w:val="left" w:pos="880"/>
              <w:tab w:val="right" w:leader="dot" w:pos="9350"/>
            </w:tabs>
            <w:rPr>
              <w:rFonts w:asciiTheme="minorHAnsi" w:eastAsiaTheme="minorEastAsia" w:hAnsiTheme="minorHAnsi"/>
              <w:noProof/>
              <w:sz w:val="22"/>
            </w:rPr>
          </w:pPr>
          <w:hyperlink w:anchor="_Toc159253231" w:history="1">
            <w:r w:rsidR="00E54AAE" w:rsidRPr="00DC4F05">
              <w:rPr>
                <w:rStyle w:val="Hyperlink"/>
                <w:rFonts w:cs="Times New Roman"/>
                <w:noProof/>
              </w:rPr>
              <w:t>5.4</w:t>
            </w:r>
            <w:r w:rsidR="00E54AAE">
              <w:rPr>
                <w:rFonts w:asciiTheme="minorHAnsi" w:eastAsiaTheme="minorEastAsia" w:hAnsiTheme="minorHAnsi"/>
                <w:noProof/>
                <w:sz w:val="22"/>
              </w:rPr>
              <w:tab/>
            </w:r>
            <w:r w:rsidR="00E54AAE" w:rsidRPr="00DC4F05">
              <w:rPr>
                <w:rStyle w:val="Hyperlink"/>
                <w:rFonts w:cs="Times New Roman"/>
                <w:noProof/>
              </w:rPr>
              <w:t>Threats</w:t>
            </w:r>
            <w:r w:rsidR="00E54AAE">
              <w:rPr>
                <w:noProof/>
                <w:webHidden/>
              </w:rPr>
              <w:tab/>
            </w:r>
            <w:r w:rsidR="00E54AAE">
              <w:rPr>
                <w:noProof/>
                <w:webHidden/>
              </w:rPr>
              <w:fldChar w:fldCharType="begin"/>
            </w:r>
            <w:r w:rsidR="00E54AAE">
              <w:rPr>
                <w:noProof/>
                <w:webHidden/>
              </w:rPr>
              <w:instrText xml:space="preserve"> PAGEREF _Toc159253231 \h </w:instrText>
            </w:r>
            <w:r w:rsidR="00E54AAE">
              <w:rPr>
                <w:noProof/>
                <w:webHidden/>
              </w:rPr>
            </w:r>
            <w:r w:rsidR="00E54AAE">
              <w:rPr>
                <w:noProof/>
                <w:webHidden/>
              </w:rPr>
              <w:fldChar w:fldCharType="separate"/>
            </w:r>
            <w:r w:rsidR="00E54AAE">
              <w:rPr>
                <w:noProof/>
                <w:webHidden/>
              </w:rPr>
              <w:t>6</w:t>
            </w:r>
            <w:r w:rsidR="00E54AAE">
              <w:rPr>
                <w:noProof/>
                <w:webHidden/>
              </w:rPr>
              <w:fldChar w:fldCharType="end"/>
            </w:r>
          </w:hyperlink>
        </w:p>
        <w:p w14:paraId="0771FC7C" w14:textId="77777777" w:rsidR="00E54AAE" w:rsidRDefault="00000000">
          <w:pPr>
            <w:pStyle w:val="TOC1"/>
            <w:tabs>
              <w:tab w:val="left" w:pos="480"/>
              <w:tab w:val="right" w:leader="dot" w:pos="9350"/>
            </w:tabs>
            <w:rPr>
              <w:rFonts w:asciiTheme="minorHAnsi" w:eastAsiaTheme="minorEastAsia" w:hAnsiTheme="minorHAnsi"/>
              <w:noProof/>
              <w:sz w:val="22"/>
            </w:rPr>
          </w:pPr>
          <w:hyperlink w:anchor="_Toc159253232" w:history="1">
            <w:r w:rsidR="00E54AAE" w:rsidRPr="00DC4F05">
              <w:rPr>
                <w:rStyle w:val="Hyperlink"/>
                <w:rFonts w:cs="Times New Roman"/>
                <w:noProof/>
              </w:rPr>
              <w:t>6</w:t>
            </w:r>
            <w:r w:rsidR="00E54AAE">
              <w:rPr>
                <w:rFonts w:asciiTheme="minorHAnsi" w:eastAsiaTheme="minorEastAsia" w:hAnsiTheme="minorHAnsi"/>
                <w:noProof/>
                <w:sz w:val="22"/>
              </w:rPr>
              <w:tab/>
            </w:r>
            <w:r w:rsidR="00E54AAE" w:rsidRPr="00DC4F05">
              <w:rPr>
                <w:rStyle w:val="Hyperlink"/>
                <w:rFonts w:cs="Times New Roman"/>
                <w:noProof/>
              </w:rPr>
              <w:t>Turnaround Strategy</w:t>
            </w:r>
            <w:r w:rsidR="00E54AAE">
              <w:rPr>
                <w:noProof/>
                <w:webHidden/>
              </w:rPr>
              <w:tab/>
            </w:r>
            <w:r w:rsidR="00E54AAE">
              <w:rPr>
                <w:noProof/>
                <w:webHidden/>
              </w:rPr>
              <w:fldChar w:fldCharType="begin"/>
            </w:r>
            <w:r w:rsidR="00E54AAE">
              <w:rPr>
                <w:noProof/>
                <w:webHidden/>
              </w:rPr>
              <w:instrText xml:space="preserve"> PAGEREF _Toc159253232 \h </w:instrText>
            </w:r>
            <w:r w:rsidR="00E54AAE">
              <w:rPr>
                <w:noProof/>
                <w:webHidden/>
              </w:rPr>
            </w:r>
            <w:r w:rsidR="00E54AAE">
              <w:rPr>
                <w:noProof/>
                <w:webHidden/>
              </w:rPr>
              <w:fldChar w:fldCharType="separate"/>
            </w:r>
            <w:r w:rsidR="00E54AAE">
              <w:rPr>
                <w:noProof/>
                <w:webHidden/>
              </w:rPr>
              <w:t>6</w:t>
            </w:r>
            <w:r w:rsidR="00E54AAE">
              <w:rPr>
                <w:noProof/>
                <w:webHidden/>
              </w:rPr>
              <w:fldChar w:fldCharType="end"/>
            </w:r>
          </w:hyperlink>
        </w:p>
        <w:p w14:paraId="3AEFD798" w14:textId="77777777" w:rsidR="00E54AAE" w:rsidRDefault="00000000">
          <w:pPr>
            <w:pStyle w:val="TOC1"/>
            <w:tabs>
              <w:tab w:val="left" w:pos="480"/>
              <w:tab w:val="right" w:leader="dot" w:pos="9350"/>
            </w:tabs>
            <w:rPr>
              <w:rFonts w:asciiTheme="minorHAnsi" w:eastAsiaTheme="minorEastAsia" w:hAnsiTheme="minorHAnsi"/>
              <w:noProof/>
              <w:sz w:val="22"/>
            </w:rPr>
          </w:pPr>
          <w:hyperlink w:anchor="_Toc159253233" w:history="1">
            <w:r w:rsidR="00E54AAE" w:rsidRPr="00DC4F05">
              <w:rPr>
                <w:rStyle w:val="Hyperlink"/>
                <w:rFonts w:cs="Times New Roman"/>
                <w:noProof/>
              </w:rPr>
              <w:t>7</w:t>
            </w:r>
            <w:r w:rsidR="00E54AAE">
              <w:rPr>
                <w:rFonts w:asciiTheme="minorHAnsi" w:eastAsiaTheme="minorEastAsia" w:hAnsiTheme="minorHAnsi"/>
                <w:noProof/>
                <w:sz w:val="22"/>
              </w:rPr>
              <w:tab/>
            </w:r>
            <w:r w:rsidR="00E54AAE" w:rsidRPr="00DC4F05">
              <w:rPr>
                <w:rStyle w:val="Hyperlink"/>
                <w:rFonts w:cs="Times New Roman"/>
                <w:noProof/>
              </w:rPr>
              <w:t>Financial Projections</w:t>
            </w:r>
            <w:r w:rsidR="00E54AAE">
              <w:rPr>
                <w:noProof/>
                <w:webHidden/>
              </w:rPr>
              <w:tab/>
            </w:r>
            <w:r w:rsidR="00E54AAE">
              <w:rPr>
                <w:noProof/>
                <w:webHidden/>
              </w:rPr>
              <w:fldChar w:fldCharType="begin"/>
            </w:r>
            <w:r w:rsidR="00E54AAE">
              <w:rPr>
                <w:noProof/>
                <w:webHidden/>
              </w:rPr>
              <w:instrText xml:space="preserve"> PAGEREF _Toc159253233 \h </w:instrText>
            </w:r>
            <w:r w:rsidR="00E54AAE">
              <w:rPr>
                <w:noProof/>
                <w:webHidden/>
              </w:rPr>
            </w:r>
            <w:r w:rsidR="00E54AAE">
              <w:rPr>
                <w:noProof/>
                <w:webHidden/>
              </w:rPr>
              <w:fldChar w:fldCharType="separate"/>
            </w:r>
            <w:r w:rsidR="00E54AAE">
              <w:rPr>
                <w:noProof/>
                <w:webHidden/>
              </w:rPr>
              <w:t>7</w:t>
            </w:r>
            <w:r w:rsidR="00E54AAE">
              <w:rPr>
                <w:noProof/>
                <w:webHidden/>
              </w:rPr>
              <w:fldChar w:fldCharType="end"/>
            </w:r>
          </w:hyperlink>
        </w:p>
        <w:p w14:paraId="1E2EC50D" w14:textId="77777777" w:rsidR="00E54AAE" w:rsidRDefault="00000000">
          <w:pPr>
            <w:pStyle w:val="TOC2"/>
            <w:tabs>
              <w:tab w:val="left" w:pos="880"/>
              <w:tab w:val="right" w:leader="dot" w:pos="9350"/>
            </w:tabs>
            <w:rPr>
              <w:rFonts w:asciiTheme="minorHAnsi" w:eastAsiaTheme="minorEastAsia" w:hAnsiTheme="minorHAnsi"/>
              <w:noProof/>
              <w:sz w:val="22"/>
            </w:rPr>
          </w:pPr>
          <w:hyperlink w:anchor="_Toc159253234" w:history="1">
            <w:r w:rsidR="00E54AAE" w:rsidRPr="00DC4F05">
              <w:rPr>
                <w:rStyle w:val="Hyperlink"/>
                <w:rFonts w:cs="Times New Roman"/>
                <w:noProof/>
              </w:rPr>
              <w:t>7.1</w:t>
            </w:r>
            <w:r w:rsidR="00E54AAE">
              <w:rPr>
                <w:rFonts w:asciiTheme="minorHAnsi" w:eastAsiaTheme="minorEastAsia" w:hAnsiTheme="minorHAnsi"/>
                <w:noProof/>
                <w:sz w:val="22"/>
              </w:rPr>
              <w:tab/>
            </w:r>
            <w:r w:rsidR="00E54AAE" w:rsidRPr="00DC4F05">
              <w:rPr>
                <w:rStyle w:val="Hyperlink"/>
                <w:rFonts w:cs="Times New Roman"/>
                <w:noProof/>
              </w:rPr>
              <w:t>Income Statement</w:t>
            </w:r>
            <w:r w:rsidR="00E54AAE">
              <w:rPr>
                <w:noProof/>
                <w:webHidden/>
              </w:rPr>
              <w:tab/>
            </w:r>
            <w:r w:rsidR="00E54AAE">
              <w:rPr>
                <w:noProof/>
                <w:webHidden/>
              </w:rPr>
              <w:fldChar w:fldCharType="begin"/>
            </w:r>
            <w:r w:rsidR="00E54AAE">
              <w:rPr>
                <w:noProof/>
                <w:webHidden/>
              </w:rPr>
              <w:instrText xml:space="preserve"> PAGEREF _Toc159253234 \h </w:instrText>
            </w:r>
            <w:r w:rsidR="00E54AAE">
              <w:rPr>
                <w:noProof/>
                <w:webHidden/>
              </w:rPr>
            </w:r>
            <w:r w:rsidR="00E54AAE">
              <w:rPr>
                <w:noProof/>
                <w:webHidden/>
              </w:rPr>
              <w:fldChar w:fldCharType="separate"/>
            </w:r>
            <w:r w:rsidR="00E54AAE">
              <w:rPr>
                <w:noProof/>
                <w:webHidden/>
              </w:rPr>
              <w:t>7</w:t>
            </w:r>
            <w:r w:rsidR="00E54AAE">
              <w:rPr>
                <w:noProof/>
                <w:webHidden/>
              </w:rPr>
              <w:fldChar w:fldCharType="end"/>
            </w:r>
          </w:hyperlink>
        </w:p>
        <w:p w14:paraId="034A4D9B" w14:textId="77777777" w:rsidR="00E54AAE" w:rsidRDefault="00000000">
          <w:pPr>
            <w:pStyle w:val="TOC2"/>
            <w:tabs>
              <w:tab w:val="left" w:pos="880"/>
              <w:tab w:val="right" w:leader="dot" w:pos="9350"/>
            </w:tabs>
            <w:rPr>
              <w:rFonts w:asciiTheme="minorHAnsi" w:eastAsiaTheme="minorEastAsia" w:hAnsiTheme="minorHAnsi"/>
              <w:noProof/>
              <w:sz w:val="22"/>
            </w:rPr>
          </w:pPr>
          <w:hyperlink w:anchor="_Toc159253235" w:history="1">
            <w:r w:rsidR="00E54AAE" w:rsidRPr="00DC4F05">
              <w:rPr>
                <w:rStyle w:val="Hyperlink"/>
                <w:rFonts w:cs="Times New Roman"/>
                <w:noProof/>
              </w:rPr>
              <w:t>7.2</w:t>
            </w:r>
            <w:r w:rsidR="00E54AAE">
              <w:rPr>
                <w:rFonts w:asciiTheme="minorHAnsi" w:eastAsiaTheme="minorEastAsia" w:hAnsiTheme="minorHAnsi"/>
                <w:noProof/>
                <w:sz w:val="22"/>
              </w:rPr>
              <w:tab/>
            </w:r>
            <w:r w:rsidR="00E54AAE" w:rsidRPr="00DC4F05">
              <w:rPr>
                <w:rStyle w:val="Hyperlink"/>
                <w:rFonts w:cs="Times New Roman"/>
                <w:noProof/>
              </w:rPr>
              <w:t>Balance Sheet</w:t>
            </w:r>
            <w:r w:rsidR="00E54AAE">
              <w:rPr>
                <w:noProof/>
                <w:webHidden/>
              </w:rPr>
              <w:tab/>
            </w:r>
            <w:r w:rsidR="00E54AAE">
              <w:rPr>
                <w:noProof/>
                <w:webHidden/>
              </w:rPr>
              <w:fldChar w:fldCharType="begin"/>
            </w:r>
            <w:r w:rsidR="00E54AAE">
              <w:rPr>
                <w:noProof/>
                <w:webHidden/>
              </w:rPr>
              <w:instrText xml:space="preserve"> PAGEREF _Toc159253235 \h </w:instrText>
            </w:r>
            <w:r w:rsidR="00E54AAE">
              <w:rPr>
                <w:noProof/>
                <w:webHidden/>
              </w:rPr>
            </w:r>
            <w:r w:rsidR="00E54AAE">
              <w:rPr>
                <w:noProof/>
                <w:webHidden/>
              </w:rPr>
              <w:fldChar w:fldCharType="separate"/>
            </w:r>
            <w:r w:rsidR="00E54AAE">
              <w:rPr>
                <w:noProof/>
                <w:webHidden/>
              </w:rPr>
              <w:t>7</w:t>
            </w:r>
            <w:r w:rsidR="00E54AAE">
              <w:rPr>
                <w:noProof/>
                <w:webHidden/>
              </w:rPr>
              <w:fldChar w:fldCharType="end"/>
            </w:r>
          </w:hyperlink>
        </w:p>
        <w:p w14:paraId="548FEA88" w14:textId="77777777" w:rsidR="00E54AAE" w:rsidRDefault="00000000">
          <w:pPr>
            <w:pStyle w:val="TOC1"/>
            <w:tabs>
              <w:tab w:val="left" w:pos="480"/>
              <w:tab w:val="right" w:leader="dot" w:pos="9350"/>
            </w:tabs>
            <w:rPr>
              <w:rFonts w:asciiTheme="minorHAnsi" w:eastAsiaTheme="minorEastAsia" w:hAnsiTheme="minorHAnsi"/>
              <w:noProof/>
              <w:sz w:val="22"/>
            </w:rPr>
          </w:pPr>
          <w:hyperlink w:anchor="_Toc159253236" w:history="1">
            <w:r w:rsidR="00E54AAE" w:rsidRPr="00DC4F05">
              <w:rPr>
                <w:rStyle w:val="Hyperlink"/>
                <w:rFonts w:cs="Times New Roman"/>
                <w:noProof/>
              </w:rPr>
              <w:t>8</w:t>
            </w:r>
            <w:r w:rsidR="00E54AAE">
              <w:rPr>
                <w:rFonts w:asciiTheme="minorHAnsi" w:eastAsiaTheme="minorEastAsia" w:hAnsiTheme="minorHAnsi"/>
                <w:noProof/>
                <w:sz w:val="22"/>
              </w:rPr>
              <w:tab/>
            </w:r>
            <w:r w:rsidR="00E54AAE" w:rsidRPr="00DC4F05">
              <w:rPr>
                <w:rStyle w:val="Hyperlink"/>
                <w:rFonts w:cs="Times New Roman"/>
                <w:noProof/>
              </w:rPr>
              <w:t>Risk Assessment</w:t>
            </w:r>
            <w:r w:rsidR="00E54AAE">
              <w:rPr>
                <w:noProof/>
                <w:webHidden/>
              </w:rPr>
              <w:tab/>
            </w:r>
            <w:r w:rsidR="00E54AAE">
              <w:rPr>
                <w:noProof/>
                <w:webHidden/>
              </w:rPr>
              <w:fldChar w:fldCharType="begin"/>
            </w:r>
            <w:r w:rsidR="00E54AAE">
              <w:rPr>
                <w:noProof/>
                <w:webHidden/>
              </w:rPr>
              <w:instrText xml:space="preserve"> PAGEREF _Toc159253236 \h </w:instrText>
            </w:r>
            <w:r w:rsidR="00E54AAE">
              <w:rPr>
                <w:noProof/>
                <w:webHidden/>
              </w:rPr>
            </w:r>
            <w:r w:rsidR="00E54AAE">
              <w:rPr>
                <w:noProof/>
                <w:webHidden/>
              </w:rPr>
              <w:fldChar w:fldCharType="separate"/>
            </w:r>
            <w:r w:rsidR="00E54AAE">
              <w:rPr>
                <w:noProof/>
                <w:webHidden/>
              </w:rPr>
              <w:t>8</w:t>
            </w:r>
            <w:r w:rsidR="00E54AAE">
              <w:rPr>
                <w:noProof/>
                <w:webHidden/>
              </w:rPr>
              <w:fldChar w:fldCharType="end"/>
            </w:r>
          </w:hyperlink>
        </w:p>
        <w:p w14:paraId="3025383B" w14:textId="77777777" w:rsidR="00E54AAE" w:rsidRDefault="00000000">
          <w:pPr>
            <w:pStyle w:val="TOC1"/>
            <w:tabs>
              <w:tab w:val="left" w:pos="480"/>
              <w:tab w:val="right" w:leader="dot" w:pos="9350"/>
            </w:tabs>
            <w:rPr>
              <w:rFonts w:asciiTheme="minorHAnsi" w:eastAsiaTheme="minorEastAsia" w:hAnsiTheme="minorHAnsi"/>
              <w:noProof/>
              <w:sz w:val="22"/>
            </w:rPr>
          </w:pPr>
          <w:hyperlink w:anchor="_Toc159253237" w:history="1">
            <w:r w:rsidR="00E54AAE" w:rsidRPr="00DC4F05">
              <w:rPr>
                <w:rStyle w:val="Hyperlink"/>
                <w:rFonts w:cs="Times New Roman"/>
                <w:noProof/>
              </w:rPr>
              <w:t>9</w:t>
            </w:r>
            <w:r w:rsidR="00E54AAE">
              <w:rPr>
                <w:rFonts w:asciiTheme="minorHAnsi" w:eastAsiaTheme="minorEastAsia" w:hAnsiTheme="minorHAnsi"/>
                <w:noProof/>
                <w:sz w:val="22"/>
              </w:rPr>
              <w:tab/>
            </w:r>
            <w:r w:rsidR="00E54AAE" w:rsidRPr="00DC4F05">
              <w:rPr>
                <w:rStyle w:val="Hyperlink"/>
                <w:rFonts w:cs="Times New Roman"/>
                <w:noProof/>
              </w:rPr>
              <w:t>Recommendations</w:t>
            </w:r>
            <w:r w:rsidR="00E54AAE">
              <w:rPr>
                <w:noProof/>
                <w:webHidden/>
              </w:rPr>
              <w:tab/>
            </w:r>
            <w:r w:rsidR="00E54AAE">
              <w:rPr>
                <w:noProof/>
                <w:webHidden/>
              </w:rPr>
              <w:fldChar w:fldCharType="begin"/>
            </w:r>
            <w:r w:rsidR="00E54AAE">
              <w:rPr>
                <w:noProof/>
                <w:webHidden/>
              </w:rPr>
              <w:instrText xml:space="preserve"> PAGEREF _Toc159253237 \h </w:instrText>
            </w:r>
            <w:r w:rsidR="00E54AAE">
              <w:rPr>
                <w:noProof/>
                <w:webHidden/>
              </w:rPr>
            </w:r>
            <w:r w:rsidR="00E54AAE">
              <w:rPr>
                <w:noProof/>
                <w:webHidden/>
              </w:rPr>
              <w:fldChar w:fldCharType="separate"/>
            </w:r>
            <w:r w:rsidR="00E54AAE">
              <w:rPr>
                <w:noProof/>
                <w:webHidden/>
              </w:rPr>
              <w:t>9</w:t>
            </w:r>
            <w:r w:rsidR="00E54AAE">
              <w:rPr>
                <w:noProof/>
                <w:webHidden/>
              </w:rPr>
              <w:fldChar w:fldCharType="end"/>
            </w:r>
          </w:hyperlink>
        </w:p>
        <w:p w14:paraId="1EEAEB3B" w14:textId="77777777" w:rsidR="00E54AAE" w:rsidRDefault="00000000">
          <w:pPr>
            <w:pStyle w:val="TOC1"/>
            <w:tabs>
              <w:tab w:val="left" w:pos="480"/>
              <w:tab w:val="right" w:leader="dot" w:pos="9350"/>
            </w:tabs>
            <w:rPr>
              <w:rFonts w:asciiTheme="minorHAnsi" w:eastAsiaTheme="minorEastAsia" w:hAnsiTheme="minorHAnsi"/>
              <w:noProof/>
              <w:sz w:val="22"/>
            </w:rPr>
          </w:pPr>
          <w:hyperlink w:anchor="_Toc159253238" w:history="1">
            <w:r w:rsidR="00E54AAE" w:rsidRPr="00DC4F05">
              <w:rPr>
                <w:rStyle w:val="Hyperlink"/>
                <w:rFonts w:cs="Times New Roman"/>
                <w:noProof/>
              </w:rPr>
              <w:t>10</w:t>
            </w:r>
            <w:r w:rsidR="00E54AAE">
              <w:rPr>
                <w:rFonts w:asciiTheme="minorHAnsi" w:eastAsiaTheme="minorEastAsia" w:hAnsiTheme="minorHAnsi"/>
                <w:noProof/>
                <w:sz w:val="22"/>
              </w:rPr>
              <w:tab/>
            </w:r>
            <w:r w:rsidR="00E54AAE" w:rsidRPr="00DC4F05">
              <w:rPr>
                <w:rStyle w:val="Hyperlink"/>
                <w:rFonts w:cs="Times New Roman"/>
                <w:noProof/>
              </w:rPr>
              <w:t>Conclusion</w:t>
            </w:r>
            <w:r w:rsidR="00E54AAE">
              <w:rPr>
                <w:noProof/>
                <w:webHidden/>
              </w:rPr>
              <w:tab/>
            </w:r>
            <w:r w:rsidR="00E54AAE">
              <w:rPr>
                <w:noProof/>
                <w:webHidden/>
              </w:rPr>
              <w:fldChar w:fldCharType="begin"/>
            </w:r>
            <w:r w:rsidR="00E54AAE">
              <w:rPr>
                <w:noProof/>
                <w:webHidden/>
              </w:rPr>
              <w:instrText xml:space="preserve"> PAGEREF _Toc159253238 \h </w:instrText>
            </w:r>
            <w:r w:rsidR="00E54AAE">
              <w:rPr>
                <w:noProof/>
                <w:webHidden/>
              </w:rPr>
            </w:r>
            <w:r w:rsidR="00E54AAE">
              <w:rPr>
                <w:noProof/>
                <w:webHidden/>
              </w:rPr>
              <w:fldChar w:fldCharType="separate"/>
            </w:r>
            <w:r w:rsidR="00E54AAE">
              <w:rPr>
                <w:noProof/>
                <w:webHidden/>
              </w:rPr>
              <w:t>9</w:t>
            </w:r>
            <w:r w:rsidR="00E54AAE">
              <w:rPr>
                <w:noProof/>
                <w:webHidden/>
              </w:rPr>
              <w:fldChar w:fldCharType="end"/>
            </w:r>
          </w:hyperlink>
        </w:p>
        <w:p w14:paraId="354EE7F6" w14:textId="77777777" w:rsidR="00E54AAE" w:rsidRDefault="00000000">
          <w:pPr>
            <w:pStyle w:val="TOC1"/>
            <w:tabs>
              <w:tab w:val="left" w:pos="480"/>
              <w:tab w:val="right" w:leader="dot" w:pos="9350"/>
            </w:tabs>
            <w:rPr>
              <w:rFonts w:asciiTheme="minorHAnsi" w:eastAsiaTheme="minorEastAsia" w:hAnsiTheme="minorHAnsi"/>
              <w:noProof/>
              <w:sz w:val="22"/>
            </w:rPr>
          </w:pPr>
          <w:hyperlink w:anchor="_Toc159253239" w:history="1">
            <w:r w:rsidR="00E54AAE" w:rsidRPr="00DC4F05">
              <w:rPr>
                <w:rStyle w:val="Hyperlink"/>
                <w:rFonts w:cs="Times New Roman"/>
                <w:noProof/>
              </w:rPr>
              <w:t>11</w:t>
            </w:r>
            <w:r w:rsidR="00E54AAE">
              <w:rPr>
                <w:rFonts w:asciiTheme="minorHAnsi" w:eastAsiaTheme="minorEastAsia" w:hAnsiTheme="minorHAnsi"/>
                <w:noProof/>
                <w:sz w:val="22"/>
              </w:rPr>
              <w:tab/>
            </w:r>
            <w:r w:rsidR="00E54AAE" w:rsidRPr="00DC4F05">
              <w:rPr>
                <w:rStyle w:val="Hyperlink"/>
                <w:rFonts w:cs="Times New Roman"/>
                <w:noProof/>
              </w:rPr>
              <w:t>References</w:t>
            </w:r>
            <w:r w:rsidR="00E54AAE">
              <w:rPr>
                <w:noProof/>
                <w:webHidden/>
              </w:rPr>
              <w:tab/>
            </w:r>
            <w:r w:rsidR="00E54AAE">
              <w:rPr>
                <w:noProof/>
                <w:webHidden/>
              </w:rPr>
              <w:fldChar w:fldCharType="begin"/>
            </w:r>
            <w:r w:rsidR="00E54AAE">
              <w:rPr>
                <w:noProof/>
                <w:webHidden/>
              </w:rPr>
              <w:instrText xml:space="preserve"> PAGEREF _Toc159253239 \h </w:instrText>
            </w:r>
            <w:r w:rsidR="00E54AAE">
              <w:rPr>
                <w:noProof/>
                <w:webHidden/>
              </w:rPr>
            </w:r>
            <w:r w:rsidR="00E54AAE">
              <w:rPr>
                <w:noProof/>
                <w:webHidden/>
              </w:rPr>
              <w:fldChar w:fldCharType="separate"/>
            </w:r>
            <w:r w:rsidR="00E54AAE">
              <w:rPr>
                <w:noProof/>
                <w:webHidden/>
              </w:rPr>
              <w:t>11</w:t>
            </w:r>
            <w:r w:rsidR="00E54AAE">
              <w:rPr>
                <w:noProof/>
                <w:webHidden/>
              </w:rPr>
              <w:fldChar w:fldCharType="end"/>
            </w:r>
          </w:hyperlink>
        </w:p>
        <w:p w14:paraId="2F25A4AE" w14:textId="77777777" w:rsidR="004267CF" w:rsidRPr="00E54AAE" w:rsidRDefault="000E7F28" w:rsidP="00E54AAE">
          <w:pPr>
            <w:spacing w:after="0"/>
            <w:rPr>
              <w:rFonts w:cs="Times New Roman"/>
              <w:szCs w:val="24"/>
            </w:rPr>
          </w:pPr>
          <w:r w:rsidRPr="00E54AAE">
            <w:rPr>
              <w:rFonts w:cs="Times New Roman"/>
              <w:b/>
              <w:bCs/>
              <w:noProof/>
              <w:szCs w:val="24"/>
            </w:rPr>
            <w:fldChar w:fldCharType="end"/>
          </w:r>
        </w:p>
      </w:sdtContent>
    </w:sdt>
    <w:p w14:paraId="522B78A8" w14:textId="77777777" w:rsidR="00C16A2F" w:rsidRPr="00E54AAE" w:rsidRDefault="000E7F28" w:rsidP="00E54AAE">
      <w:pPr>
        <w:spacing w:after="0"/>
        <w:jc w:val="left"/>
        <w:rPr>
          <w:rFonts w:cs="Times New Roman"/>
          <w:b/>
          <w:szCs w:val="24"/>
        </w:rPr>
      </w:pPr>
      <w:r w:rsidRPr="00E54AAE">
        <w:rPr>
          <w:rFonts w:cs="Times New Roman"/>
          <w:b/>
          <w:szCs w:val="24"/>
        </w:rPr>
        <w:br w:type="page"/>
      </w:r>
    </w:p>
    <w:p w14:paraId="68C0AFE0" w14:textId="77777777" w:rsidR="00C16A2F" w:rsidRPr="00CA67CE" w:rsidRDefault="000E7F28" w:rsidP="00CA67CE">
      <w:pPr>
        <w:pStyle w:val="Heading1"/>
        <w:spacing w:before="0"/>
        <w:rPr>
          <w:rFonts w:cs="Times New Roman"/>
          <w:szCs w:val="24"/>
        </w:rPr>
      </w:pPr>
      <w:bookmarkStart w:id="0" w:name="_Toc159253220"/>
      <w:r w:rsidRPr="00CA67CE">
        <w:rPr>
          <w:rFonts w:cs="Times New Roman"/>
          <w:szCs w:val="24"/>
        </w:rPr>
        <w:lastRenderedPageBreak/>
        <w:t>Introductio</w:t>
      </w:r>
      <w:r w:rsidR="00622F74" w:rsidRPr="00CA67CE">
        <w:rPr>
          <w:rFonts w:cs="Times New Roman"/>
          <w:szCs w:val="24"/>
        </w:rPr>
        <w:t>n</w:t>
      </w:r>
      <w:bookmarkEnd w:id="0"/>
    </w:p>
    <w:p w14:paraId="43282554" w14:textId="77777777" w:rsidR="00E12EE7" w:rsidRPr="00CA67CE" w:rsidRDefault="009D162A" w:rsidP="00CA67CE">
      <w:pPr>
        <w:spacing w:after="0"/>
        <w:rPr>
          <w:rFonts w:cs="Times New Roman"/>
          <w:szCs w:val="24"/>
        </w:rPr>
      </w:pPr>
      <w:r w:rsidRPr="00CA67CE">
        <w:rPr>
          <w:rFonts w:cs="Times New Roman"/>
          <w:szCs w:val="24"/>
        </w:rPr>
        <w:t xml:space="preserve">The main theme behind the report is to </w:t>
      </w:r>
      <w:r w:rsidR="00EC0733" w:rsidRPr="00CA67CE">
        <w:rPr>
          <w:rFonts w:cs="Times New Roman"/>
          <w:szCs w:val="24"/>
        </w:rPr>
        <w:t>develop an appropriate turnaround strategy</w:t>
      </w:r>
      <w:r w:rsidR="00D9206A" w:rsidRPr="00CA67CE">
        <w:rPr>
          <w:rFonts w:cs="Times New Roman"/>
          <w:szCs w:val="24"/>
        </w:rPr>
        <w:t xml:space="preserve"> </w:t>
      </w:r>
      <w:r w:rsidR="00462A99" w:rsidRPr="00CA67CE">
        <w:rPr>
          <w:rFonts w:cs="Times New Roman"/>
          <w:szCs w:val="24"/>
        </w:rPr>
        <w:t xml:space="preserve">for the Seacrest Lodge </w:t>
      </w:r>
      <w:r w:rsidR="000C3947" w:rsidRPr="00CA67CE">
        <w:rPr>
          <w:rFonts w:cs="Times New Roman"/>
          <w:szCs w:val="24"/>
        </w:rPr>
        <w:t xml:space="preserve">that is facing </w:t>
      </w:r>
      <w:r w:rsidR="00DF074F" w:rsidRPr="00CA67CE">
        <w:rPr>
          <w:rFonts w:cs="Times New Roman"/>
          <w:szCs w:val="24"/>
        </w:rPr>
        <w:t>competitive situation.</w:t>
      </w:r>
      <w:r w:rsidR="00906960" w:rsidRPr="00CA67CE">
        <w:rPr>
          <w:rFonts w:cs="Times New Roman"/>
          <w:szCs w:val="24"/>
        </w:rPr>
        <w:t xml:space="preserve"> Because of the shift in </w:t>
      </w:r>
      <w:r w:rsidR="00113196" w:rsidRPr="00CA67CE">
        <w:rPr>
          <w:rFonts w:cs="Times New Roman"/>
          <w:szCs w:val="24"/>
        </w:rPr>
        <w:t>customer’s</w:t>
      </w:r>
      <w:r w:rsidR="00906960" w:rsidRPr="00CA67CE">
        <w:rPr>
          <w:rFonts w:cs="Times New Roman"/>
          <w:szCs w:val="24"/>
        </w:rPr>
        <w:t xml:space="preserve"> </w:t>
      </w:r>
      <w:r w:rsidR="00BE17C3" w:rsidRPr="00CA67CE">
        <w:rPr>
          <w:rFonts w:cs="Times New Roman"/>
          <w:szCs w:val="24"/>
        </w:rPr>
        <w:t>preferences</w:t>
      </w:r>
      <w:r w:rsidR="00906960" w:rsidRPr="00CA67CE">
        <w:rPr>
          <w:rFonts w:cs="Times New Roman"/>
          <w:szCs w:val="24"/>
        </w:rPr>
        <w:t xml:space="preserve"> and</w:t>
      </w:r>
      <w:r w:rsidR="004E0875" w:rsidRPr="00CA67CE">
        <w:rPr>
          <w:rFonts w:cs="Times New Roman"/>
          <w:szCs w:val="24"/>
        </w:rPr>
        <w:t xml:space="preserve"> </w:t>
      </w:r>
      <w:r w:rsidR="00113196" w:rsidRPr="00CA67CE">
        <w:rPr>
          <w:rFonts w:cs="Times New Roman"/>
          <w:szCs w:val="24"/>
        </w:rPr>
        <w:t xml:space="preserve">usage of outdated amenities, financial performance of the Seacrest Lodge impacted. Like, </w:t>
      </w:r>
      <w:r w:rsidR="008C7194" w:rsidRPr="00CA67CE">
        <w:rPr>
          <w:rFonts w:cs="Times New Roman"/>
          <w:szCs w:val="24"/>
        </w:rPr>
        <w:t xml:space="preserve">over the past three days, the lodge experienced decline in </w:t>
      </w:r>
      <w:r w:rsidR="003205D5" w:rsidRPr="00CA67CE">
        <w:rPr>
          <w:rFonts w:cs="Times New Roman"/>
          <w:szCs w:val="24"/>
        </w:rPr>
        <w:t xml:space="preserve">profitability, for which the report will </w:t>
      </w:r>
      <w:r w:rsidR="00622F74" w:rsidRPr="00CA67CE">
        <w:rPr>
          <w:rFonts w:cs="Times New Roman"/>
          <w:szCs w:val="24"/>
        </w:rPr>
        <w:t>analyse the hospitality industry and recommend a suitable and profitable strategy to the Seacrest Lodge.</w:t>
      </w:r>
      <w:r w:rsidR="003205D5" w:rsidRPr="00CA67CE">
        <w:rPr>
          <w:rFonts w:cs="Times New Roman"/>
          <w:szCs w:val="24"/>
        </w:rPr>
        <w:t xml:space="preserve"> </w:t>
      </w:r>
    </w:p>
    <w:p w14:paraId="762CD224" w14:textId="77777777" w:rsidR="0016693F" w:rsidRPr="00CA67CE" w:rsidRDefault="000E7F28" w:rsidP="00CA67CE">
      <w:pPr>
        <w:pStyle w:val="Heading1"/>
        <w:spacing w:before="0"/>
        <w:rPr>
          <w:rFonts w:cs="Times New Roman"/>
          <w:szCs w:val="24"/>
        </w:rPr>
      </w:pPr>
      <w:bookmarkStart w:id="1" w:name="_Toc159253221"/>
      <w:r w:rsidRPr="00CA67CE">
        <w:rPr>
          <w:rFonts w:cs="Times New Roman"/>
          <w:szCs w:val="24"/>
        </w:rPr>
        <w:t>Scope and Objectives</w:t>
      </w:r>
      <w:bookmarkEnd w:id="1"/>
    </w:p>
    <w:p w14:paraId="3086ABFC" w14:textId="77777777" w:rsidR="0052455C" w:rsidRPr="00CA67CE" w:rsidRDefault="00621F1A" w:rsidP="00CA67CE">
      <w:pPr>
        <w:pStyle w:val="ListParagraph"/>
        <w:numPr>
          <w:ilvl w:val="0"/>
          <w:numId w:val="13"/>
        </w:numPr>
        <w:spacing w:after="0"/>
        <w:rPr>
          <w:rFonts w:cs="Times New Roman"/>
          <w:szCs w:val="24"/>
        </w:rPr>
      </w:pPr>
      <w:r w:rsidRPr="00CA67CE">
        <w:rPr>
          <w:rFonts w:cs="Times New Roman"/>
          <w:szCs w:val="24"/>
        </w:rPr>
        <w:t xml:space="preserve">The scope of the </w:t>
      </w:r>
      <w:r w:rsidR="0052455C" w:rsidRPr="00CA67CE">
        <w:rPr>
          <w:rFonts w:cs="Times New Roman"/>
          <w:szCs w:val="24"/>
        </w:rPr>
        <w:t xml:space="preserve">report is to </w:t>
      </w:r>
      <w:r w:rsidR="00467F1C" w:rsidRPr="00CA67CE">
        <w:rPr>
          <w:rFonts w:cs="Times New Roman"/>
          <w:szCs w:val="24"/>
        </w:rPr>
        <w:t xml:space="preserve">financial performance of the Seacrest Lodge over the past three years. </w:t>
      </w:r>
    </w:p>
    <w:p w14:paraId="3980B498" w14:textId="7377DC91" w:rsidR="00467F1C" w:rsidRPr="00CA67CE" w:rsidRDefault="00467F1C" w:rsidP="00CA67CE">
      <w:pPr>
        <w:pStyle w:val="ListParagraph"/>
        <w:numPr>
          <w:ilvl w:val="0"/>
          <w:numId w:val="13"/>
        </w:numPr>
        <w:spacing w:after="0"/>
        <w:rPr>
          <w:rFonts w:cs="Times New Roman"/>
          <w:szCs w:val="24"/>
        </w:rPr>
      </w:pPr>
      <w:r w:rsidRPr="00CA67CE">
        <w:rPr>
          <w:rFonts w:cs="Times New Roman"/>
          <w:szCs w:val="24"/>
        </w:rPr>
        <w:t xml:space="preserve">Also, the report will focus on the evaluation of key reasons due to which the lodge experienced decline in </w:t>
      </w:r>
      <w:r w:rsidR="00CA67CE" w:rsidRPr="00CA67CE">
        <w:rPr>
          <w:rFonts w:cs="Times New Roman"/>
          <w:szCs w:val="24"/>
        </w:rPr>
        <w:t>profitability.</w:t>
      </w:r>
    </w:p>
    <w:p w14:paraId="199D0117" w14:textId="77777777" w:rsidR="00467F1C" w:rsidRPr="00CA67CE" w:rsidRDefault="00467F1C" w:rsidP="00CA67CE">
      <w:pPr>
        <w:pStyle w:val="ListParagraph"/>
        <w:numPr>
          <w:ilvl w:val="0"/>
          <w:numId w:val="13"/>
        </w:numPr>
        <w:spacing w:after="0"/>
        <w:rPr>
          <w:rFonts w:cs="Times New Roman"/>
          <w:szCs w:val="24"/>
        </w:rPr>
      </w:pPr>
      <w:r w:rsidRPr="00CA67CE">
        <w:rPr>
          <w:rFonts w:cs="Times New Roman"/>
          <w:szCs w:val="24"/>
        </w:rPr>
        <w:t xml:space="preserve">To discuss the </w:t>
      </w:r>
      <w:r w:rsidR="005F4D53" w:rsidRPr="00CA67CE">
        <w:rPr>
          <w:rFonts w:cs="Times New Roman"/>
          <w:szCs w:val="24"/>
        </w:rPr>
        <w:t xml:space="preserve">comprehensive turnaround strategy </w:t>
      </w:r>
      <w:r w:rsidR="00DF101B" w:rsidRPr="00CA67CE">
        <w:rPr>
          <w:rFonts w:cs="Times New Roman"/>
          <w:szCs w:val="24"/>
        </w:rPr>
        <w:t xml:space="preserve">for </w:t>
      </w:r>
      <w:r w:rsidR="00C37ED5" w:rsidRPr="00CA67CE">
        <w:rPr>
          <w:rFonts w:cs="Times New Roman"/>
          <w:szCs w:val="24"/>
        </w:rPr>
        <w:t>the revitalization of the</w:t>
      </w:r>
      <w:r w:rsidR="005C0BB6" w:rsidRPr="00CA67CE">
        <w:rPr>
          <w:rFonts w:cs="Times New Roman"/>
          <w:szCs w:val="24"/>
        </w:rPr>
        <w:t xml:space="preserve"> financial health and reputation of the lodge</w:t>
      </w:r>
      <w:r w:rsidR="00D7507A" w:rsidRPr="00CA67CE">
        <w:rPr>
          <w:rFonts w:cs="Times New Roman"/>
          <w:szCs w:val="24"/>
        </w:rPr>
        <w:t>.</w:t>
      </w:r>
      <w:r w:rsidR="00C37ED5" w:rsidRPr="00CA67CE">
        <w:rPr>
          <w:rFonts w:cs="Times New Roman"/>
          <w:szCs w:val="24"/>
        </w:rPr>
        <w:t xml:space="preserve"> </w:t>
      </w:r>
    </w:p>
    <w:p w14:paraId="373F88FA" w14:textId="77777777" w:rsidR="00C16A2F" w:rsidRPr="00CA67CE" w:rsidRDefault="000E7F28" w:rsidP="00CA67CE">
      <w:pPr>
        <w:pStyle w:val="Heading1"/>
        <w:spacing w:before="0"/>
        <w:rPr>
          <w:rFonts w:cs="Times New Roman"/>
          <w:szCs w:val="24"/>
        </w:rPr>
      </w:pPr>
      <w:bookmarkStart w:id="2" w:name="_Toc159253222"/>
      <w:r w:rsidRPr="00CA67CE">
        <w:rPr>
          <w:rFonts w:cs="Times New Roman"/>
          <w:szCs w:val="24"/>
        </w:rPr>
        <w:t>Market Analysis</w:t>
      </w:r>
      <w:bookmarkEnd w:id="2"/>
    </w:p>
    <w:p w14:paraId="1B76AC73" w14:textId="77777777" w:rsidR="008A1FC0" w:rsidRPr="00CA67CE" w:rsidRDefault="008A1FC0" w:rsidP="00CA67CE">
      <w:pPr>
        <w:spacing w:after="0"/>
        <w:rPr>
          <w:rFonts w:cs="Times New Roman"/>
          <w:szCs w:val="24"/>
        </w:rPr>
      </w:pPr>
      <w:r w:rsidRPr="00CA67CE">
        <w:rPr>
          <w:rFonts w:cs="Times New Roman"/>
          <w:szCs w:val="24"/>
        </w:rPr>
        <w:t>In the UK, the hotel business is expected to grow a lot over the next few years. By 2024, this business is expected to bring in US$21.52 billion</w:t>
      </w:r>
      <w:r w:rsidR="00713738" w:rsidRPr="00CA67CE">
        <w:rPr>
          <w:rFonts w:cs="Times New Roman"/>
          <w:szCs w:val="24"/>
        </w:rPr>
        <w:t xml:space="preserve"> (Statista, 2024</w:t>
      </w:r>
      <w:r w:rsidR="00277F81" w:rsidRPr="00CA67CE">
        <w:rPr>
          <w:rFonts w:cs="Times New Roman"/>
          <w:szCs w:val="24"/>
        </w:rPr>
        <w:t>)</w:t>
      </w:r>
      <w:r w:rsidRPr="00CA67CE">
        <w:rPr>
          <w:rFonts w:cs="Times New Roman"/>
          <w:szCs w:val="24"/>
        </w:rPr>
        <w:t xml:space="preserve">. </w:t>
      </w:r>
      <w:r w:rsidR="00277F81" w:rsidRPr="00CA67CE">
        <w:rPr>
          <w:rFonts w:cs="Times New Roman"/>
          <w:szCs w:val="24"/>
        </w:rPr>
        <w:t xml:space="preserve">With the reference of Statista (2024) it is cleared that </w:t>
      </w:r>
      <w:r w:rsidRPr="00CA67CE">
        <w:rPr>
          <w:rFonts w:cs="Times New Roman"/>
          <w:szCs w:val="24"/>
        </w:rPr>
        <w:t xml:space="preserve">the market will have grown to $23.04 billion by 2028, which is a rise of 1.72% per year. </w:t>
      </w:r>
      <w:r w:rsidR="00277F81" w:rsidRPr="00CA67CE">
        <w:rPr>
          <w:rFonts w:cs="Times New Roman"/>
          <w:szCs w:val="24"/>
        </w:rPr>
        <w:t>It is also true</w:t>
      </w:r>
      <w:r w:rsidRPr="00CA67CE">
        <w:rPr>
          <w:rFonts w:cs="Times New Roman"/>
          <w:szCs w:val="24"/>
        </w:rPr>
        <w:t xml:space="preserve"> that hotel income in the UK rose from 10.9 billion pounds the previous year to 15.7 billion pounds in 2021</w:t>
      </w:r>
      <w:r w:rsidR="00F60BE5" w:rsidRPr="00CA67CE">
        <w:rPr>
          <w:rFonts w:cs="Times New Roman"/>
          <w:szCs w:val="24"/>
        </w:rPr>
        <w:t xml:space="preserve"> (Statista, 2024a)</w:t>
      </w:r>
      <w:r w:rsidRPr="00CA67CE">
        <w:rPr>
          <w:rFonts w:cs="Times New Roman"/>
          <w:szCs w:val="24"/>
        </w:rPr>
        <w:t xml:space="preserve">. Hotel chains, bars, and nightclubs are all in the leisure business in the UK. There are also theme parks, event planning, and food and drink </w:t>
      </w:r>
      <w:r w:rsidR="004B6811" w:rsidRPr="00CA67CE">
        <w:rPr>
          <w:rFonts w:cs="Times New Roman"/>
          <w:szCs w:val="24"/>
        </w:rPr>
        <w:t xml:space="preserve">service in the hotel business. </w:t>
      </w:r>
      <w:r w:rsidRPr="00CA67CE">
        <w:rPr>
          <w:rFonts w:cs="Times New Roman"/>
          <w:szCs w:val="24"/>
        </w:rPr>
        <w:t xml:space="preserve">It is possible for the hotel industry to </w:t>
      </w:r>
      <w:r w:rsidR="004B6811" w:rsidRPr="00CA67CE">
        <w:rPr>
          <w:rFonts w:cs="Times New Roman"/>
          <w:szCs w:val="24"/>
        </w:rPr>
        <w:t>impact</w:t>
      </w:r>
      <w:r w:rsidRPr="00CA67CE">
        <w:rPr>
          <w:rFonts w:cs="Times New Roman"/>
          <w:szCs w:val="24"/>
        </w:rPr>
        <w:t xml:space="preserve"> the environment and its social and economic affects in many ways. For example, it </w:t>
      </w:r>
      <w:r w:rsidR="004B6811" w:rsidRPr="00CA67CE">
        <w:rPr>
          <w:rFonts w:cs="Times New Roman"/>
          <w:szCs w:val="24"/>
        </w:rPr>
        <w:t>can</w:t>
      </w:r>
      <w:r w:rsidRPr="00CA67CE">
        <w:rPr>
          <w:rFonts w:cs="Times New Roman"/>
          <w:szCs w:val="24"/>
        </w:rPr>
        <w:t xml:space="preserve"> waste resources, pollute, and not value local communities and workers. By doing this, the business is making sure it will stay alive. In the UK, there are a lot more cabins that are close to the beach than there were a few years ago</w:t>
      </w:r>
      <w:r w:rsidR="00CF7087" w:rsidRPr="00CA67CE">
        <w:rPr>
          <w:rFonts w:cs="Times New Roman"/>
          <w:szCs w:val="24"/>
        </w:rPr>
        <w:t xml:space="preserve"> (Pike </w:t>
      </w:r>
      <w:r w:rsidR="00CF7087" w:rsidRPr="00CA67CE">
        <w:rPr>
          <w:rFonts w:cs="Times New Roman"/>
          <w:i/>
          <w:szCs w:val="24"/>
        </w:rPr>
        <w:t>et al.,</w:t>
      </w:r>
      <w:r w:rsidR="00CF7087" w:rsidRPr="00CA67CE">
        <w:rPr>
          <w:rFonts w:cs="Times New Roman"/>
          <w:szCs w:val="24"/>
        </w:rPr>
        <w:t xml:space="preserve"> 2021)</w:t>
      </w:r>
      <w:r w:rsidRPr="00CA67CE">
        <w:rPr>
          <w:rFonts w:cs="Times New Roman"/>
          <w:szCs w:val="24"/>
        </w:rPr>
        <w:t xml:space="preserve">. This change has been caused by </w:t>
      </w:r>
      <w:proofErr w:type="gramStart"/>
      <w:r w:rsidRPr="00CA67CE">
        <w:rPr>
          <w:rFonts w:cs="Times New Roman"/>
          <w:szCs w:val="24"/>
        </w:rPr>
        <w:t>a number of</w:t>
      </w:r>
      <w:proofErr w:type="gramEnd"/>
      <w:r w:rsidRPr="00CA67CE">
        <w:rPr>
          <w:rFonts w:cs="Times New Roman"/>
          <w:szCs w:val="24"/>
        </w:rPr>
        <w:t xml:space="preserve"> things. First, there is a greater need for waterfront lodging because holidays along the coast are becoming more common. Ecotourism and environmentally friendly travel are becoming more popular, which has made more people want hotels that offer a more natural and real experience. Additionally, the growth of online booking systems and changes in technology have made it easier for tourists to find and book these beach hotels, which has helped them grow even more.</w:t>
      </w:r>
    </w:p>
    <w:p w14:paraId="32C27226" w14:textId="77777777" w:rsidR="008A1FC0" w:rsidRPr="00CA67CE" w:rsidRDefault="008A1FC0" w:rsidP="00CA67CE">
      <w:pPr>
        <w:spacing w:after="0"/>
        <w:rPr>
          <w:rFonts w:cs="Times New Roman"/>
          <w:szCs w:val="24"/>
        </w:rPr>
      </w:pPr>
      <w:r w:rsidRPr="00CA67CE">
        <w:rPr>
          <w:rFonts w:cs="Times New Roman"/>
          <w:szCs w:val="24"/>
        </w:rPr>
        <w:lastRenderedPageBreak/>
        <w:t xml:space="preserve">In the UK hotel business, customer demand is changing because </w:t>
      </w:r>
      <w:r w:rsidR="00737682" w:rsidRPr="00CA67CE">
        <w:rPr>
          <w:rFonts w:cs="Times New Roman"/>
          <w:szCs w:val="24"/>
        </w:rPr>
        <w:t xml:space="preserve">styles and trends are changing </w:t>
      </w:r>
      <w:r w:rsidR="000221B3" w:rsidRPr="00CA67CE">
        <w:rPr>
          <w:rFonts w:cs="Times New Roman"/>
          <w:szCs w:val="24"/>
        </w:rPr>
        <w:t xml:space="preserve">(Rahmanov </w:t>
      </w:r>
      <w:r w:rsidR="000221B3" w:rsidRPr="00CA67CE">
        <w:rPr>
          <w:rFonts w:cs="Times New Roman"/>
          <w:i/>
          <w:szCs w:val="24"/>
        </w:rPr>
        <w:t>et al.,</w:t>
      </w:r>
      <w:r w:rsidR="000221B3" w:rsidRPr="00CA67CE">
        <w:rPr>
          <w:rFonts w:cs="Times New Roman"/>
          <w:szCs w:val="24"/>
        </w:rPr>
        <w:t xml:space="preserve"> 2021)</w:t>
      </w:r>
      <w:r w:rsidRPr="00CA67CE">
        <w:rPr>
          <w:rFonts w:cs="Times New Roman"/>
          <w:szCs w:val="24"/>
        </w:rPr>
        <w:t>. A bigger focus on health and wellness is also making more people want to eat at healthy restaurants and go to fitness spots like gyms and spas. Technology changes have also made customers look forward to new facilities, personalized service, and easy booking processes.</w:t>
      </w:r>
    </w:p>
    <w:p w14:paraId="68A1E263" w14:textId="77777777" w:rsidR="00E12EE7" w:rsidRPr="00CA67CE" w:rsidRDefault="00AF5487" w:rsidP="00CA67CE">
      <w:pPr>
        <w:pStyle w:val="Heading1"/>
        <w:spacing w:before="0"/>
        <w:rPr>
          <w:rFonts w:cs="Times New Roman"/>
          <w:szCs w:val="24"/>
        </w:rPr>
      </w:pPr>
      <w:bookmarkStart w:id="3" w:name="_Toc159253223"/>
      <w:r w:rsidRPr="00CA67CE">
        <w:rPr>
          <w:rFonts w:cs="Times New Roman"/>
          <w:szCs w:val="24"/>
        </w:rPr>
        <w:t>Financial Analysis</w:t>
      </w:r>
      <w:bookmarkEnd w:id="3"/>
    </w:p>
    <w:p w14:paraId="2576CDDA" w14:textId="77777777" w:rsidR="0016693F" w:rsidRPr="00CA67CE" w:rsidRDefault="000E7F28" w:rsidP="00CA67CE">
      <w:pPr>
        <w:pStyle w:val="Heading2"/>
        <w:spacing w:before="0"/>
        <w:rPr>
          <w:rFonts w:cs="Times New Roman"/>
          <w:szCs w:val="24"/>
        </w:rPr>
      </w:pPr>
      <w:bookmarkStart w:id="4" w:name="_Toc159253224"/>
      <w:r w:rsidRPr="00CA67CE">
        <w:rPr>
          <w:rFonts w:cs="Times New Roman"/>
          <w:szCs w:val="24"/>
        </w:rPr>
        <w:t>Income Statement Analysis</w:t>
      </w:r>
      <w:bookmarkEnd w:id="4"/>
    </w:p>
    <w:p w14:paraId="59C3EE86" w14:textId="77777777" w:rsidR="00AF2A51" w:rsidRPr="00CA67CE" w:rsidRDefault="00AF2A51" w:rsidP="00CA67CE">
      <w:pPr>
        <w:spacing w:after="0"/>
        <w:jc w:val="center"/>
        <w:rPr>
          <w:rFonts w:cs="Times New Roman"/>
          <w:szCs w:val="24"/>
        </w:rPr>
      </w:pPr>
      <w:r w:rsidRPr="00CA67CE">
        <w:rPr>
          <w:rFonts w:cs="Times New Roman"/>
          <w:noProof/>
          <w:szCs w:val="24"/>
        </w:rPr>
        <w:drawing>
          <wp:inline distT="0" distB="0" distL="0" distR="0" wp14:anchorId="4DA33AAA" wp14:editId="0A0E5A70">
            <wp:extent cx="5743575" cy="11620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43575" cy="1162050"/>
                    </a:xfrm>
                    <a:prstGeom prst="rect">
                      <a:avLst/>
                    </a:prstGeom>
                  </pic:spPr>
                </pic:pic>
              </a:graphicData>
            </a:graphic>
          </wp:inline>
        </w:drawing>
      </w:r>
    </w:p>
    <w:p w14:paraId="4CA26BB6" w14:textId="77777777" w:rsidR="00F6273B" w:rsidRPr="00CA67CE" w:rsidRDefault="00F6273B" w:rsidP="00CA67CE">
      <w:pPr>
        <w:spacing w:after="0"/>
        <w:rPr>
          <w:rFonts w:cs="Times New Roman"/>
          <w:szCs w:val="24"/>
        </w:rPr>
      </w:pPr>
      <w:r w:rsidRPr="00CA67CE">
        <w:rPr>
          <w:rFonts w:cs="Times New Roman"/>
          <w:szCs w:val="24"/>
        </w:rPr>
        <w:t>The sales and net income</w:t>
      </w:r>
      <w:r w:rsidR="00AF2A51" w:rsidRPr="00CA67CE">
        <w:rPr>
          <w:rFonts w:cs="Times New Roman"/>
          <w:szCs w:val="24"/>
        </w:rPr>
        <w:t xml:space="preserve"> of Seacrest Lodge</w:t>
      </w:r>
      <w:r w:rsidRPr="00CA67CE">
        <w:rPr>
          <w:rFonts w:cs="Times New Roman"/>
          <w:szCs w:val="24"/>
        </w:rPr>
        <w:t xml:space="preserve"> went down over th</w:t>
      </w:r>
      <w:r w:rsidR="00AF2A51" w:rsidRPr="00CA67CE">
        <w:rPr>
          <w:rFonts w:cs="Times New Roman"/>
          <w:szCs w:val="24"/>
        </w:rPr>
        <w:t>e three years from 2021 to 2023</w:t>
      </w:r>
      <w:r w:rsidRPr="00CA67CE">
        <w:rPr>
          <w:rFonts w:cs="Times New Roman"/>
          <w:szCs w:val="24"/>
        </w:rPr>
        <w:t xml:space="preserve">. From £300,000 in 2021 to a loss of £150,000 in 2023, net income dropped sharply. Sales also dropped, from £1.2 million to £950,000. This drop was caused by </w:t>
      </w:r>
      <w:proofErr w:type="gramStart"/>
      <w:r w:rsidRPr="00CA67CE">
        <w:rPr>
          <w:rFonts w:cs="Times New Roman"/>
          <w:szCs w:val="24"/>
        </w:rPr>
        <w:t>a number of</w:t>
      </w:r>
      <w:proofErr w:type="gramEnd"/>
      <w:r w:rsidRPr="00CA67CE">
        <w:rPr>
          <w:rFonts w:cs="Times New Roman"/>
          <w:szCs w:val="24"/>
        </w:rPr>
        <w:t xml:space="preserve"> things, such as less demand, higher operating costs, and possibly some bad management decisions</w:t>
      </w:r>
      <w:r w:rsidR="00D07D76" w:rsidRPr="00CA67CE">
        <w:rPr>
          <w:rFonts w:cs="Times New Roman"/>
          <w:szCs w:val="24"/>
        </w:rPr>
        <w:t xml:space="preserve"> (Barna and Semak, 2020)</w:t>
      </w:r>
      <w:r w:rsidRPr="00CA67CE">
        <w:rPr>
          <w:rFonts w:cs="Times New Roman"/>
          <w:szCs w:val="24"/>
        </w:rPr>
        <w:t>. A negative net income in 2023 showed that The Seacrest Lodge was having money problems because sales were going down and running costs were going up.</w:t>
      </w:r>
    </w:p>
    <w:p w14:paraId="0E0B0794" w14:textId="77777777" w:rsidR="0016693F" w:rsidRPr="00CA67CE" w:rsidRDefault="000E7F28" w:rsidP="00CA67CE">
      <w:pPr>
        <w:pStyle w:val="Heading2"/>
        <w:spacing w:before="0"/>
        <w:rPr>
          <w:rFonts w:cs="Times New Roman"/>
          <w:szCs w:val="24"/>
        </w:rPr>
      </w:pPr>
      <w:bookmarkStart w:id="5" w:name="_Toc159253225"/>
      <w:r w:rsidRPr="00CA67CE">
        <w:rPr>
          <w:rFonts w:cs="Times New Roman"/>
          <w:szCs w:val="24"/>
        </w:rPr>
        <w:t>Balance Sheet Analysis</w:t>
      </w:r>
      <w:bookmarkEnd w:id="5"/>
    </w:p>
    <w:p w14:paraId="582E5FCD" w14:textId="77777777" w:rsidR="00AF2A51" w:rsidRPr="00CA67CE" w:rsidRDefault="00AF2A51" w:rsidP="00CA67CE">
      <w:pPr>
        <w:spacing w:after="0"/>
        <w:jc w:val="right"/>
        <w:rPr>
          <w:rFonts w:cs="Times New Roman"/>
          <w:szCs w:val="24"/>
        </w:rPr>
      </w:pPr>
      <w:r w:rsidRPr="00CA67CE">
        <w:rPr>
          <w:rFonts w:cs="Times New Roman"/>
          <w:noProof/>
          <w:szCs w:val="24"/>
        </w:rPr>
        <w:drawing>
          <wp:inline distT="0" distB="0" distL="0" distR="0" wp14:anchorId="63B02386" wp14:editId="774FA54A">
            <wp:extent cx="5772150" cy="2171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72150" cy="2171700"/>
                    </a:xfrm>
                    <a:prstGeom prst="rect">
                      <a:avLst/>
                    </a:prstGeom>
                  </pic:spPr>
                </pic:pic>
              </a:graphicData>
            </a:graphic>
          </wp:inline>
        </w:drawing>
      </w:r>
    </w:p>
    <w:p w14:paraId="061E2DAB" w14:textId="77777777" w:rsidR="00247377" w:rsidRPr="00CA67CE" w:rsidRDefault="00AF2A51" w:rsidP="00CA67CE">
      <w:pPr>
        <w:spacing w:after="0"/>
        <w:rPr>
          <w:rFonts w:cs="Times New Roman"/>
          <w:szCs w:val="24"/>
        </w:rPr>
      </w:pPr>
      <w:r w:rsidRPr="00CA67CE">
        <w:rPr>
          <w:rFonts w:cs="Times New Roman"/>
          <w:szCs w:val="24"/>
        </w:rPr>
        <w:t xml:space="preserve">With the analysis of the balance sheet of </w:t>
      </w:r>
      <w:r w:rsidR="005F02EA" w:rsidRPr="00CA67CE">
        <w:rPr>
          <w:rFonts w:cs="Times New Roman"/>
          <w:szCs w:val="24"/>
        </w:rPr>
        <w:t>The Seacrest Lodge's,</w:t>
      </w:r>
      <w:r w:rsidRPr="00CA67CE">
        <w:rPr>
          <w:rFonts w:cs="Times New Roman"/>
          <w:szCs w:val="24"/>
        </w:rPr>
        <w:t xml:space="preserve"> it is evaluated </w:t>
      </w:r>
      <w:r w:rsidR="00211F8C" w:rsidRPr="00CA67CE">
        <w:rPr>
          <w:rFonts w:cs="Times New Roman"/>
          <w:szCs w:val="24"/>
        </w:rPr>
        <w:t>that</w:t>
      </w:r>
      <w:r w:rsidR="005F02EA" w:rsidRPr="00CA67CE">
        <w:rPr>
          <w:rFonts w:cs="Times New Roman"/>
          <w:szCs w:val="24"/>
        </w:rPr>
        <w:t xml:space="preserve"> the value of their cash and investments, accounts payable, land and equipment all went down. </w:t>
      </w:r>
      <w:r w:rsidR="00247377" w:rsidRPr="00CA67CE">
        <w:rPr>
          <w:rFonts w:cs="Times New Roman"/>
          <w:szCs w:val="24"/>
        </w:rPr>
        <w:t xml:space="preserve">Because of this, their total wealth rose from £2,150,000 in 2021 to £1,850,000 in 2023. Things at the lodge lose value because it is having trouble with cash flow. Debt is going up a little because debts are going </w:t>
      </w:r>
      <w:r w:rsidR="00247377" w:rsidRPr="00CA67CE">
        <w:rPr>
          <w:rFonts w:cs="Times New Roman"/>
          <w:szCs w:val="24"/>
        </w:rPr>
        <w:lastRenderedPageBreak/>
        <w:t>from £1,530,000 in 2021 to £1,550,000 in 2023. The house was worth £620,000 in 2021, but only £300,000 by 2023.</w:t>
      </w:r>
    </w:p>
    <w:p w14:paraId="4ECAA5B4" w14:textId="77777777" w:rsidR="0016693F" w:rsidRPr="00CA67CE" w:rsidRDefault="000E7F28" w:rsidP="00CA67CE">
      <w:pPr>
        <w:pStyle w:val="Heading2"/>
        <w:spacing w:before="0"/>
        <w:rPr>
          <w:rFonts w:cs="Times New Roman"/>
          <w:szCs w:val="24"/>
        </w:rPr>
      </w:pPr>
      <w:bookmarkStart w:id="6" w:name="_Toc159253226"/>
      <w:r w:rsidRPr="00CA67CE">
        <w:rPr>
          <w:rFonts w:cs="Times New Roman"/>
          <w:szCs w:val="24"/>
        </w:rPr>
        <w:t>Key Financial Ratios</w:t>
      </w:r>
      <w:bookmarkEnd w:id="6"/>
    </w:p>
    <w:p w14:paraId="4F43C727" w14:textId="77777777" w:rsidR="009408F4" w:rsidRPr="00CA67CE" w:rsidRDefault="009408F4" w:rsidP="00CA67CE">
      <w:pPr>
        <w:spacing w:after="0"/>
        <w:rPr>
          <w:rFonts w:cs="Times New Roman"/>
          <w:i/>
          <w:szCs w:val="24"/>
        </w:rPr>
      </w:pPr>
      <w:r w:rsidRPr="00CA67CE">
        <w:rPr>
          <w:rFonts w:cs="Times New Roman"/>
          <w:i/>
          <w:szCs w:val="24"/>
        </w:rPr>
        <w:t>Return on Assets</w:t>
      </w:r>
    </w:p>
    <w:tbl>
      <w:tblPr>
        <w:tblStyle w:val="GridTable3-Accent5"/>
        <w:tblW w:w="8910" w:type="dxa"/>
        <w:jc w:val="center"/>
        <w:tblLook w:val="04A0" w:firstRow="1" w:lastRow="0" w:firstColumn="1" w:lastColumn="0" w:noHBand="0" w:noVBand="1"/>
      </w:tblPr>
      <w:tblGrid>
        <w:gridCol w:w="1350"/>
        <w:gridCol w:w="2430"/>
        <w:gridCol w:w="2605"/>
        <w:gridCol w:w="2525"/>
      </w:tblGrid>
      <w:tr w:rsidR="005B7608" w:rsidRPr="00CA67CE" w14:paraId="65E504D8" w14:textId="77777777" w:rsidTr="009864EE">
        <w:trPr>
          <w:cnfStyle w:val="100000000000" w:firstRow="1" w:lastRow="0" w:firstColumn="0" w:lastColumn="0" w:oddVBand="0" w:evenVBand="0" w:oddHBand="0" w:evenHBand="0" w:firstRowFirstColumn="0" w:firstRowLastColumn="0" w:lastRowFirstColumn="0" w:lastRowLastColumn="0"/>
          <w:trHeight w:val="423"/>
          <w:jc w:val="center"/>
        </w:trPr>
        <w:tc>
          <w:tcPr>
            <w:cnfStyle w:val="001000000100" w:firstRow="0" w:lastRow="0" w:firstColumn="1" w:lastColumn="0" w:oddVBand="0" w:evenVBand="0" w:oddHBand="0" w:evenHBand="0" w:firstRowFirstColumn="1" w:firstRowLastColumn="0" w:lastRowFirstColumn="0" w:lastRowLastColumn="0"/>
            <w:tcW w:w="1350" w:type="dxa"/>
          </w:tcPr>
          <w:p w14:paraId="763BF80F" w14:textId="77777777" w:rsidR="005B7608" w:rsidRPr="00CA67CE" w:rsidRDefault="005B7608" w:rsidP="00CA67CE">
            <w:pPr>
              <w:jc w:val="center"/>
              <w:rPr>
                <w:rFonts w:cs="Times New Roman"/>
                <w:szCs w:val="24"/>
              </w:rPr>
            </w:pPr>
            <w:r w:rsidRPr="00CA67CE">
              <w:rPr>
                <w:rFonts w:cs="Times New Roman"/>
                <w:szCs w:val="24"/>
              </w:rPr>
              <w:t>Years</w:t>
            </w:r>
          </w:p>
        </w:tc>
        <w:tc>
          <w:tcPr>
            <w:tcW w:w="2430" w:type="dxa"/>
          </w:tcPr>
          <w:p w14:paraId="75A84FEE" w14:textId="77777777" w:rsidR="005B7608" w:rsidRPr="00CA67CE" w:rsidRDefault="005B7608" w:rsidP="00CA67CE">
            <w:pPr>
              <w:jc w:val="center"/>
              <w:cnfStyle w:val="100000000000" w:firstRow="1" w:lastRow="0" w:firstColumn="0" w:lastColumn="0" w:oddVBand="0" w:evenVBand="0" w:oddHBand="0" w:evenHBand="0" w:firstRowFirstColumn="0" w:firstRowLastColumn="0" w:lastRowFirstColumn="0" w:lastRowLastColumn="0"/>
              <w:rPr>
                <w:rFonts w:cs="Times New Roman"/>
                <w:i/>
                <w:szCs w:val="24"/>
              </w:rPr>
            </w:pPr>
            <w:r w:rsidRPr="00CA67CE">
              <w:rPr>
                <w:rFonts w:cs="Times New Roman"/>
                <w:i/>
                <w:szCs w:val="24"/>
              </w:rPr>
              <w:t>2021</w:t>
            </w:r>
          </w:p>
        </w:tc>
        <w:tc>
          <w:tcPr>
            <w:tcW w:w="2605" w:type="dxa"/>
          </w:tcPr>
          <w:p w14:paraId="550F60A9" w14:textId="77777777" w:rsidR="005B7608" w:rsidRPr="00CA67CE" w:rsidRDefault="005B7608" w:rsidP="00CA67CE">
            <w:pPr>
              <w:jc w:val="center"/>
              <w:cnfStyle w:val="100000000000" w:firstRow="1" w:lastRow="0" w:firstColumn="0" w:lastColumn="0" w:oddVBand="0" w:evenVBand="0" w:oddHBand="0" w:evenHBand="0" w:firstRowFirstColumn="0" w:firstRowLastColumn="0" w:lastRowFirstColumn="0" w:lastRowLastColumn="0"/>
              <w:rPr>
                <w:rFonts w:cs="Times New Roman"/>
                <w:i/>
                <w:szCs w:val="24"/>
              </w:rPr>
            </w:pPr>
            <w:r w:rsidRPr="00CA67CE">
              <w:rPr>
                <w:rFonts w:cs="Times New Roman"/>
                <w:i/>
                <w:szCs w:val="24"/>
              </w:rPr>
              <w:t>2022</w:t>
            </w:r>
          </w:p>
        </w:tc>
        <w:tc>
          <w:tcPr>
            <w:tcW w:w="2525" w:type="dxa"/>
          </w:tcPr>
          <w:p w14:paraId="49FC0F55" w14:textId="77777777" w:rsidR="005B7608" w:rsidRPr="00CA67CE" w:rsidRDefault="005B7608" w:rsidP="00CA67CE">
            <w:pPr>
              <w:jc w:val="center"/>
              <w:cnfStyle w:val="100000000000" w:firstRow="1" w:lastRow="0" w:firstColumn="0" w:lastColumn="0" w:oddVBand="0" w:evenVBand="0" w:oddHBand="0" w:evenHBand="0" w:firstRowFirstColumn="0" w:firstRowLastColumn="0" w:lastRowFirstColumn="0" w:lastRowLastColumn="0"/>
              <w:rPr>
                <w:rFonts w:cs="Times New Roman"/>
                <w:i/>
                <w:szCs w:val="24"/>
              </w:rPr>
            </w:pPr>
            <w:r w:rsidRPr="00CA67CE">
              <w:rPr>
                <w:rFonts w:cs="Times New Roman"/>
                <w:i/>
                <w:szCs w:val="24"/>
              </w:rPr>
              <w:t>2023</w:t>
            </w:r>
          </w:p>
        </w:tc>
      </w:tr>
      <w:tr w:rsidR="005B7608" w:rsidRPr="00CA67CE" w14:paraId="56A2176E" w14:textId="77777777" w:rsidTr="009864EE">
        <w:trPr>
          <w:cnfStyle w:val="000000100000" w:firstRow="0" w:lastRow="0" w:firstColumn="0" w:lastColumn="0" w:oddVBand="0" w:evenVBand="0" w:oddHBand="1" w:evenHBand="0" w:firstRowFirstColumn="0" w:firstRowLastColumn="0" w:lastRowFirstColumn="0" w:lastRowLastColumn="0"/>
          <w:trHeight w:val="890"/>
          <w:jc w:val="center"/>
        </w:trPr>
        <w:tc>
          <w:tcPr>
            <w:cnfStyle w:val="001000000000" w:firstRow="0" w:lastRow="0" w:firstColumn="1" w:lastColumn="0" w:oddVBand="0" w:evenVBand="0" w:oddHBand="0" w:evenHBand="0" w:firstRowFirstColumn="0" w:firstRowLastColumn="0" w:lastRowFirstColumn="0" w:lastRowLastColumn="0"/>
            <w:tcW w:w="1350" w:type="dxa"/>
          </w:tcPr>
          <w:p w14:paraId="1DF7D1ED" w14:textId="77777777" w:rsidR="005B7608" w:rsidRPr="00CA67CE" w:rsidRDefault="005B7608" w:rsidP="00CA67CE">
            <w:pPr>
              <w:jc w:val="center"/>
              <w:rPr>
                <w:rFonts w:cs="Times New Roman"/>
                <w:szCs w:val="24"/>
              </w:rPr>
            </w:pPr>
            <w:r w:rsidRPr="00CA67CE">
              <w:rPr>
                <w:rFonts w:cs="Times New Roman"/>
                <w:szCs w:val="24"/>
              </w:rPr>
              <w:t>ROA</w:t>
            </w:r>
          </w:p>
        </w:tc>
        <w:tc>
          <w:tcPr>
            <w:tcW w:w="2430" w:type="dxa"/>
          </w:tcPr>
          <w:p w14:paraId="473D2373" w14:textId="77777777" w:rsidR="005B7608" w:rsidRPr="00CA67CE" w:rsidRDefault="005B7608" w:rsidP="00CA67CE">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A67CE">
              <w:rPr>
                <w:rFonts w:cs="Times New Roman"/>
                <w:szCs w:val="24"/>
              </w:rPr>
              <w:t>£300,000/ £2,150,000</w:t>
            </w:r>
          </w:p>
        </w:tc>
        <w:tc>
          <w:tcPr>
            <w:tcW w:w="2605" w:type="dxa"/>
          </w:tcPr>
          <w:p w14:paraId="0F85CF04" w14:textId="77777777" w:rsidR="005B7608" w:rsidRPr="00CA67CE" w:rsidRDefault="004F75DC" w:rsidP="00CA67CE">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A67CE">
              <w:rPr>
                <w:rFonts w:cs="Times New Roman"/>
                <w:szCs w:val="24"/>
              </w:rPr>
              <w:t>£150</w:t>
            </w:r>
            <w:r w:rsidR="005B7608" w:rsidRPr="00CA67CE">
              <w:rPr>
                <w:rFonts w:cs="Times New Roman"/>
                <w:szCs w:val="24"/>
              </w:rPr>
              <w:t>,000/ £</w:t>
            </w:r>
            <w:r w:rsidR="00E97C19" w:rsidRPr="00CA67CE">
              <w:rPr>
                <w:rFonts w:cs="Times New Roman"/>
                <w:szCs w:val="24"/>
              </w:rPr>
              <w:t>2,120,000</w:t>
            </w:r>
          </w:p>
        </w:tc>
        <w:tc>
          <w:tcPr>
            <w:tcW w:w="2525" w:type="dxa"/>
          </w:tcPr>
          <w:p w14:paraId="1B6396EF" w14:textId="77777777" w:rsidR="005B7608" w:rsidRPr="00CA67CE" w:rsidRDefault="005B7608" w:rsidP="00CA67CE">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A67CE">
              <w:rPr>
                <w:rFonts w:cs="Times New Roman"/>
                <w:szCs w:val="24"/>
              </w:rPr>
              <w:t>£</w:t>
            </w:r>
            <w:r w:rsidR="0098725D" w:rsidRPr="00CA67CE">
              <w:rPr>
                <w:rFonts w:cs="Times New Roman"/>
                <w:szCs w:val="24"/>
              </w:rPr>
              <w:t>150,000</w:t>
            </w:r>
            <w:r w:rsidRPr="00CA67CE">
              <w:rPr>
                <w:rFonts w:cs="Times New Roman"/>
                <w:szCs w:val="24"/>
              </w:rPr>
              <w:t xml:space="preserve">/ </w:t>
            </w:r>
            <w:r w:rsidR="0098725D" w:rsidRPr="00CA67CE">
              <w:rPr>
                <w:rFonts w:cs="Times New Roman"/>
                <w:szCs w:val="24"/>
              </w:rPr>
              <w:t>£1,850</w:t>
            </w:r>
            <w:r w:rsidRPr="00CA67CE">
              <w:rPr>
                <w:rFonts w:cs="Times New Roman"/>
                <w:szCs w:val="24"/>
              </w:rPr>
              <w:t>,000</w:t>
            </w:r>
          </w:p>
        </w:tc>
      </w:tr>
      <w:tr w:rsidR="005B7608" w:rsidRPr="00CA67CE" w14:paraId="690455E7" w14:textId="77777777" w:rsidTr="009864EE">
        <w:trPr>
          <w:trHeight w:val="530"/>
          <w:jc w:val="center"/>
        </w:trPr>
        <w:tc>
          <w:tcPr>
            <w:cnfStyle w:val="001000000000" w:firstRow="0" w:lastRow="0" w:firstColumn="1" w:lastColumn="0" w:oddVBand="0" w:evenVBand="0" w:oddHBand="0" w:evenHBand="0" w:firstRowFirstColumn="0" w:firstRowLastColumn="0" w:lastRowFirstColumn="0" w:lastRowLastColumn="0"/>
            <w:tcW w:w="1350" w:type="dxa"/>
          </w:tcPr>
          <w:p w14:paraId="2369B12D" w14:textId="77777777" w:rsidR="005B7608" w:rsidRPr="00CA67CE" w:rsidRDefault="005B7608" w:rsidP="00CA67CE">
            <w:pPr>
              <w:jc w:val="center"/>
              <w:rPr>
                <w:rFonts w:cs="Times New Roman"/>
                <w:szCs w:val="24"/>
              </w:rPr>
            </w:pPr>
            <w:r w:rsidRPr="00CA67CE">
              <w:rPr>
                <w:rFonts w:cs="Times New Roman"/>
                <w:szCs w:val="24"/>
              </w:rPr>
              <w:t>ROA</w:t>
            </w:r>
          </w:p>
        </w:tc>
        <w:tc>
          <w:tcPr>
            <w:tcW w:w="2430" w:type="dxa"/>
          </w:tcPr>
          <w:p w14:paraId="28BED980" w14:textId="77777777" w:rsidR="005B7608" w:rsidRPr="00CA67CE" w:rsidRDefault="005B7608" w:rsidP="00CA67CE">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A67CE">
              <w:rPr>
                <w:rFonts w:cs="Times New Roman"/>
                <w:szCs w:val="24"/>
              </w:rPr>
              <w:t>13.95</w:t>
            </w:r>
            <w:r w:rsidR="001146A9" w:rsidRPr="00CA67CE">
              <w:rPr>
                <w:rFonts w:cs="Times New Roman"/>
                <w:szCs w:val="24"/>
              </w:rPr>
              <w:t>%</w:t>
            </w:r>
          </w:p>
        </w:tc>
        <w:tc>
          <w:tcPr>
            <w:tcW w:w="2605" w:type="dxa"/>
          </w:tcPr>
          <w:p w14:paraId="3CAAC849" w14:textId="77777777" w:rsidR="005B7608" w:rsidRPr="00CA67CE" w:rsidRDefault="00C825E5" w:rsidP="00CA67CE">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A67CE">
              <w:rPr>
                <w:rFonts w:cs="Times New Roman"/>
                <w:szCs w:val="24"/>
              </w:rPr>
              <w:t>7.08</w:t>
            </w:r>
            <w:r w:rsidR="001146A9" w:rsidRPr="00CA67CE">
              <w:rPr>
                <w:rFonts w:cs="Times New Roman"/>
                <w:szCs w:val="24"/>
              </w:rPr>
              <w:t>%</w:t>
            </w:r>
          </w:p>
        </w:tc>
        <w:tc>
          <w:tcPr>
            <w:tcW w:w="2525" w:type="dxa"/>
          </w:tcPr>
          <w:p w14:paraId="7ED2689D" w14:textId="77777777" w:rsidR="005B7608" w:rsidRPr="00CA67CE" w:rsidRDefault="00C825E5" w:rsidP="00CA67CE">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A67CE">
              <w:rPr>
                <w:rFonts w:cs="Times New Roman"/>
                <w:szCs w:val="24"/>
              </w:rPr>
              <w:t>-8.11</w:t>
            </w:r>
            <w:r w:rsidR="001146A9" w:rsidRPr="00CA67CE">
              <w:rPr>
                <w:rFonts w:cs="Times New Roman"/>
                <w:szCs w:val="24"/>
              </w:rPr>
              <w:t>%</w:t>
            </w:r>
          </w:p>
        </w:tc>
      </w:tr>
    </w:tbl>
    <w:p w14:paraId="66607D52" w14:textId="77777777" w:rsidR="009C5904" w:rsidRPr="00CA67CE" w:rsidRDefault="009C5904" w:rsidP="00CA67CE">
      <w:pPr>
        <w:spacing w:after="0"/>
        <w:rPr>
          <w:rFonts w:cs="Times New Roman"/>
          <w:szCs w:val="24"/>
        </w:rPr>
      </w:pPr>
    </w:p>
    <w:p w14:paraId="1EB49D0A" w14:textId="77777777" w:rsidR="009408F4" w:rsidRPr="00CA67CE" w:rsidRDefault="005A57E8" w:rsidP="00CA67CE">
      <w:pPr>
        <w:spacing w:after="0"/>
        <w:rPr>
          <w:rFonts w:cs="Times New Roman"/>
          <w:i/>
          <w:szCs w:val="24"/>
        </w:rPr>
      </w:pPr>
      <w:r w:rsidRPr="00CA67CE">
        <w:rPr>
          <w:rFonts w:cs="Times New Roman"/>
          <w:i/>
          <w:szCs w:val="24"/>
        </w:rPr>
        <w:t>Return on E</w:t>
      </w:r>
      <w:r w:rsidR="009408F4" w:rsidRPr="00CA67CE">
        <w:rPr>
          <w:rFonts w:cs="Times New Roman"/>
          <w:i/>
          <w:szCs w:val="24"/>
        </w:rPr>
        <w:t>quity</w:t>
      </w:r>
    </w:p>
    <w:tbl>
      <w:tblPr>
        <w:tblStyle w:val="GridTable3-Accent5"/>
        <w:tblW w:w="8910" w:type="dxa"/>
        <w:jc w:val="center"/>
        <w:tblLook w:val="04A0" w:firstRow="1" w:lastRow="0" w:firstColumn="1" w:lastColumn="0" w:noHBand="0" w:noVBand="1"/>
      </w:tblPr>
      <w:tblGrid>
        <w:gridCol w:w="1260"/>
        <w:gridCol w:w="2520"/>
        <w:gridCol w:w="2610"/>
        <w:gridCol w:w="2520"/>
      </w:tblGrid>
      <w:tr w:rsidR="009864EE" w:rsidRPr="00CA67CE" w14:paraId="47B19E91" w14:textId="77777777" w:rsidTr="009864EE">
        <w:trPr>
          <w:cnfStyle w:val="100000000000" w:firstRow="1" w:lastRow="0" w:firstColumn="0" w:lastColumn="0" w:oddVBand="0" w:evenVBand="0" w:oddHBand="0" w:evenHBand="0" w:firstRowFirstColumn="0" w:firstRowLastColumn="0" w:lastRowFirstColumn="0" w:lastRowLastColumn="0"/>
          <w:trHeight w:val="549"/>
          <w:jc w:val="center"/>
        </w:trPr>
        <w:tc>
          <w:tcPr>
            <w:cnfStyle w:val="001000000100" w:firstRow="0" w:lastRow="0" w:firstColumn="1" w:lastColumn="0" w:oddVBand="0" w:evenVBand="0" w:oddHBand="0" w:evenHBand="0" w:firstRowFirstColumn="1" w:firstRowLastColumn="0" w:lastRowFirstColumn="0" w:lastRowLastColumn="0"/>
            <w:tcW w:w="1260" w:type="dxa"/>
          </w:tcPr>
          <w:p w14:paraId="11F951D7" w14:textId="77777777" w:rsidR="0070095E" w:rsidRPr="00CA67CE" w:rsidRDefault="0070095E" w:rsidP="00CA67CE">
            <w:pPr>
              <w:jc w:val="center"/>
              <w:rPr>
                <w:rFonts w:cs="Times New Roman"/>
                <w:b w:val="0"/>
                <w:szCs w:val="24"/>
              </w:rPr>
            </w:pPr>
            <w:r w:rsidRPr="00CA67CE">
              <w:rPr>
                <w:rFonts w:cs="Times New Roman"/>
                <w:b w:val="0"/>
                <w:szCs w:val="24"/>
              </w:rPr>
              <w:t>Years</w:t>
            </w:r>
          </w:p>
        </w:tc>
        <w:tc>
          <w:tcPr>
            <w:tcW w:w="2520" w:type="dxa"/>
          </w:tcPr>
          <w:p w14:paraId="24C56A57" w14:textId="77777777" w:rsidR="0070095E" w:rsidRPr="00CA67CE" w:rsidRDefault="0070095E" w:rsidP="00CA67CE">
            <w:pPr>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CA67CE">
              <w:rPr>
                <w:rFonts w:cs="Times New Roman"/>
                <w:b w:val="0"/>
                <w:szCs w:val="24"/>
              </w:rPr>
              <w:t>2021</w:t>
            </w:r>
          </w:p>
        </w:tc>
        <w:tc>
          <w:tcPr>
            <w:tcW w:w="2610" w:type="dxa"/>
          </w:tcPr>
          <w:p w14:paraId="448D5F27" w14:textId="77777777" w:rsidR="0070095E" w:rsidRPr="00CA67CE" w:rsidRDefault="0070095E" w:rsidP="00CA67CE">
            <w:pPr>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CA67CE">
              <w:rPr>
                <w:rFonts w:cs="Times New Roman"/>
                <w:b w:val="0"/>
                <w:szCs w:val="24"/>
              </w:rPr>
              <w:t>2022</w:t>
            </w:r>
          </w:p>
        </w:tc>
        <w:tc>
          <w:tcPr>
            <w:tcW w:w="2520" w:type="dxa"/>
          </w:tcPr>
          <w:p w14:paraId="7E8822F2" w14:textId="77777777" w:rsidR="0070095E" w:rsidRPr="00CA67CE" w:rsidRDefault="0070095E" w:rsidP="00CA67CE">
            <w:pPr>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CA67CE">
              <w:rPr>
                <w:rFonts w:cs="Times New Roman"/>
                <w:b w:val="0"/>
                <w:szCs w:val="24"/>
              </w:rPr>
              <w:t>2023</w:t>
            </w:r>
          </w:p>
        </w:tc>
      </w:tr>
      <w:tr w:rsidR="009864EE" w:rsidRPr="00CA67CE" w14:paraId="7C53C795" w14:textId="77777777" w:rsidTr="009864EE">
        <w:trPr>
          <w:cnfStyle w:val="000000100000" w:firstRow="0" w:lastRow="0" w:firstColumn="0" w:lastColumn="0" w:oddVBand="0" w:evenVBand="0" w:oddHBand="1" w:evenHBand="0" w:firstRowFirstColumn="0" w:firstRowLastColumn="0" w:lastRowFirstColumn="0" w:lastRowLastColumn="0"/>
          <w:trHeight w:val="737"/>
          <w:jc w:val="center"/>
        </w:trPr>
        <w:tc>
          <w:tcPr>
            <w:cnfStyle w:val="001000000000" w:firstRow="0" w:lastRow="0" w:firstColumn="1" w:lastColumn="0" w:oddVBand="0" w:evenVBand="0" w:oddHBand="0" w:evenHBand="0" w:firstRowFirstColumn="0" w:firstRowLastColumn="0" w:lastRowFirstColumn="0" w:lastRowLastColumn="0"/>
            <w:tcW w:w="1260" w:type="dxa"/>
          </w:tcPr>
          <w:p w14:paraId="041CF5E0" w14:textId="77777777" w:rsidR="0070095E" w:rsidRPr="00CA67CE" w:rsidRDefault="00026336" w:rsidP="00CA67CE">
            <w:pPr>
              <w:jc w:val="center"/>
              <w:rPr>
                <w:rFonts w:cs="Times New Roman"/>
                <w:szCs w:val="24"/>
              </w:rPr>
            </w:pPr>
            <w:r w:rsidRPr="00CA67CE">
              <w:rPr>
                <w:rFonts w:cs="Times New Roman"/>
                <w:szCs w:val="24"/>
              </w:rPr>
              <w:t>ROE</w:t>
            </w:r>
          </w:p>
        </w:tc>
        <w:tc>
          <w:tcPr>
            <w:tcW w:w="2520" w:type="dxa"/>
          </w:tcPr>
          <w:p w14:paraId="661133A4" w14:textId="77777777" w:rsidR="0070095E" w:rsidRPr="00CA67CE" w:rsidRDefault="0070095E" w:rsidP="00CA67CE">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A67CE">
              <w:rPr>
                <w:rFonts w:cs="Times New Roman"/>
                <w:szCs w:val="24"/>
              </w:rPr>
              <w:t>£300,000/ £</w:t>
            </w:r>
            <w:r w:rsidR="00081903" w:rsidRPr="00CA67CE">
              <w:rPr>
                <w:rFonts w:cs="Times New Roman"/>
                <w:szCs w:val="24"/>
              </w:rPr>
              <w:t>620,000</w:t>
            </w:r>
          </w:p>
        </w:tc>
        <w:tc>
          <w:tcPr>
            <w:tcW w:w="2610" w:type="dxa"/>
          </w:tcPr>
          <w:p w14:paraId="3CF70D4B" w14:textId="77777777" w:rsidR="0070095E" w:rsidRPr="00CA67CE" w:rsidRDefault="0070095E" w:rsidP="00CA67CE">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A67CE">
              <w:rPr>
                <w:rFonts w:cs="Times New Roman"/>
                <w:szCs w:val="24"/>
              </w:rPr>
              <w:t>£150,000/ £</w:t>
            </w:r>
            <w:r w:rsidR="00ED0174" w:rsidRPr="00CA67CE">
              <w:rPr>
                <w:rFonts w:cs="Times New Roman"/>
                <w:szCs w:val="24"/>
              </w:rPr>
              <w:t>580,</w:t>
            </w:r>
            <w:r w:rsidRPr="00CA67CE">
              <w:rPr>
                <w:rFonts w:cs="Times New Roman"/>
                <w:szCs w:val="24"/>
              </w:rPr>
              <w:t>000</w:t>
            </w:r>
          </w:p>
        </w:tc>
        <w:tc>
          <w:tcPr>
            <w:tcW w:w="2520" w:type="dxa"/>
          </w:tcPr>
          <w:p w14:paraId="6CC5D39B" w14:textId="77777777" w:rsidR="0070095E" w:rsidRPr="00CA67CE" w:rsidRDefault="0070095E" w:rsidP="00CA67CE">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A67CE">
              <w:rPr>
                <w:rFonts w:cs="Times New Roman"/>
                <w:szCs w:val="24"/>
              </w:rPr>
              <w:t>£150,000/ £</w:t>
            </w:r>
            <w:r w:rsidR="009A264C" w:rsidRPr="00CA67CE">
              <w:rPr>
                <w:rFonts w:cs="Times New Roman"/>
                <w:szCs w:val="24"/>
              </w:rPr>
              <w:t>300,000</w:t>
            </w:r>
          </w:p>
        </w:tc>
      </w:tr>
      <w:tr w:rsidR="009864EE" w:rsidRPr="00CA67CE" w14:paraId="4A60A93A" w14:textId="77777777" w:rsidTr="009864EE">
        <w:trPr>
          <w:trHeight w:val="617"/>
          <w:jc w:val="center"/>
        </w:trPr>
        <w:tc>
          <w:tcPr>
            <w:cnfStyle w:val="001000000000" w:firstRow="0" w:lastRow="0" w:firstColumn="1" w:lastColumn="0" w:oddVBand="0" w:evenVBand="0" w:oddHBand="0" w:evenHBand="0" w:firstRowFirstColumn="0" w:firstRowLastColumn="0" w:lastRowFirstColumn="0" w:lastRowLastColumn="0"/>
            <w:tcW w:w="1260" w:type="dxa"/>
          </w:tcPr>
          <w:p w14:paraId="351C9D16" w14:textId="77777777" w:rsidR="0070095E" w:rsidRPr="00CA67CE" w:rsidRDefault="00026336" w:rsidP="00CA67CE">
            <w:pPr>
              <w:jc w:val="center"/>
              <w:rPr>
                <w:rFonts w:cs="Times New Roman"/>
                <w:szCs w:val="24"/>
              </w:rPr>
            </w:pPr>
            <w:r w:rsidRPr="00CA67CE">
              <w:rPr>
                <w:rFonts w:cs="Times New Roman"/>
                <w:szCs w:val="24"/>
              </w:rPr>
              <w:t>ROE</w:t>
            </w:r>
          </w:p>
        </w:tc>
        <w:tc>
          <w:tcPr>
            <w:tcW w:w="2520" w:type="dxa"/>
          </w:tcPr>
          <w:p w14:paraId="25C31582" w14:textId="77777777" w:rsidR="0070095E" w:rsidRPr="00CA67CE" w:rsidRDefault="001146A9" w:rsidP="00CA67CE">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A67CE">
              <w:rPr>
                <w:rFonts w:cs="Times New Roman"/>
                <w:szCs w:val="24"/>
              </w:rPr>
              <w:t>48.39%</w:t>
            </w:r>
          </w:p>
        </w:tc>
        <w:tc>
          <w:tcPr>
            <w:tcW w:w="2610" w:type="dxa"/>
          </w:tcPr>
          <w:p w14:paraId="481CDEC3" w14:textId="77777777" w:rsidR="0070095E" w:rsidRPr="00CA67CE" w:rsidRDefault="001146A9" w:rsidP="00CA67CE">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A67CE">
              <w:rPr>
                <w:rFonts w:cs="Times New Roman"/>
                <w:szCs w:val="24"/>
              </w:rPr>
              <w:t>25.86%</w:t>
            </w:r>
          </w:p>
        </w:tc>
        <w:tc>
          <w:tcPr>
            <w:tcW w:w="2520" w:type="dxa"/>
          </w:tcPr>
          <w:p w14:paraId="169AC412" w14:textId="77777777" w:rsidR="0070095E" w:rsidRPr="00CA67CE" w:rsidRDefault="001146A9" w:rsidP="00CA67CE">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A67CE">
              <w:rPr>
                <w:rFonts w:cs="Times New Roman"/>
                <w:szCs w:val="24"/>
              </w:rPr>
              <w:t>-50.00%</w:t>
            </w:r>
          </w:p>
        </w:tc>
      </w:tr>
    </w:tbl>
    <w:p w14:paraId="7948E2DE" w14:textId="77777777" w:rsidR="003D43A2" w:rsidRPr="00CA67CE" w:rsidRDefault="003D43A2" w:rsidP="00CA67CE">
      <w:pPr>
        <w:spacing w:after="0"/>
        <w:rPr>
          <w:rFonts w:cs="Times New Roman"/>
          <w:szCs w:val="24"/>
        </w:rPr>
      </w:pPr>
    </w:p>
    <w:p w14:paraId="7C3465D1" w14:textId="77777777" w:rsidR="00247377" w:rsidRPr="00CA67CE" w:rsidRDefault="00247377" w:rsidP="00CA67CE">
      <w:pPr>
        <w:spacing w:after="0"/>
        <w:rPr>
          <w:rFonts w:cs="Times New Roman"/>
          <w:szCs w:val="24"/>
        </w:rPr>
      </w:pPr>
      <w:r w:rsidRPr="00CA67CE">
        <w:rPr>
          <w:rFonts w:cs="Times New Roman"/>
          <w:szCs w:val="24"/>
        </w:rPr>
        <w:t>Return on Assets (ROA) and Return on Equity (ROE) are two ways to check how well a company spe</w:t>
      </w:r>
      <w:r w:rsidR="009864EE" w:rsidRPr="00CA67CE">
        <w:rPr>
          <w:rFonts w:cs="Times New Roman"/>
          <w:szCs w:val="24"/>
        </w:rPr>
        <w:t>nds its cash. Return on equity</w:t>
      </w:r>
      <w:r w:rsidRPr="00CA67CE">
        <w:rPr>
          <w:rFonts w:cs="Times New Roman"/>
          <w:szCs w:val="24"/>
        </w:rPr>
        <w:t xml:space="preserve"> is a way to show how well a business turns its owners' money into funds. </w:t>
      </w:r>
      <w:r w:rsidR="009864EE" w:rsidRPr="00CA67CE">
        <w:rPr>
          <w:rFonts w:cs="Times New Roman"/>
          <w:szCs w:val="24"/>
        </w:rPr>
        <w:t>Return</w:t>
      </w:r>
      <w:r w:rsidRPr="00CA67CE">
        <w:rPr>
          <w:rFonts w:cs="Times New Roman"/>
          <w:szCs w:val="24"/>
        </w:rPr>
        <w:t xml:space="preserve"> on assets shows how well a company turns its assets into cash. In 2022, it was only 7.08%, down from 13.95% the previous year. In 2023, it dropped to -8.11%, which was even worse. This proved that the lodge </w:t>
      </w:r>
      <w:r w:rsidR="009864EE" w:rsidRPr="00CA67CE">
        <w:rPr>
          <w:rFonts w:cs="Times New Roman"/>
          <w:szCs w:val="24"/>
        </w:rPr>
        <w:t>was not</w:t>
      </w:r>
      <w:r w:rsidRPr="00CA67CE">
        <w:rPr>
          <w:rFonts w:cs="Times New Roman"/>
          <w:szCs w:val="24"/>
        </w:rPr>
        <w:t xml:space="preserve"> making enough money to cover </w:t>
      </w:r>
      <w:proofErr w:type="gramStart"/>
      <w:r w:rsidRPr="00CA67CE">
        <w:rPr>
          <w:rFonts w:cs="Times New Roman"/>
          <w:szCs w:val="24"/>
        </w:rPr>
        <w:t>all of</w:t>
      </w:r>
      <w:proofErr w:type="gramEnd"/>
      <w:r w:rsidRPr="00CA67CE">
        <w:rPr>
          <w:rFonts w:cs="Times New Roman"/>
          <w:szCs w:val="24"/>
        </w:rPr>
        <w:t xml:space="preserve"> its costs</w:t>
      </w:r>
      <w:r w:rsidR="00D07D76" w:rsidRPr="00CA67CE">
        <w:rPr>
          <w:rFonts w:cs="Times New Roman"/>
          <w:szCs w:val="24"/>
        </w:rPr>
        <w:t xml:space="preserve"> (Diana and Maria, 2020)</w:t>
      </w:r>
      <w:r w:rsidRPr="00CA67CE">
        <w:rPr>
          <w:rFonts w:cs="Times New Roman"/>
          <w:szCs w:val="24"/>
        </w:rPr>
        <w:t>. In 2022 and 2023, ROE fell even faster, going from 48.39% in 2021 to 25.86%. The company could not make as much money from shared stock because of this</w:t>
      </w:r>
      <w:r w:rsidR="009864EE" w:rsidRPr="00CA67CE">
        <w:rPr>
          <w:rFonts w:cs="Times New Roman"/>
          <w:szCs w:val="24"/>
        </w:rPr>
        <w:t>.</w:t>
      </w:r>
    </w:p>
    <w:p w14:paraId="0132F6D8" w14:textId="77777777" w:rsidR="003F287E" w:rsidRPr="00CA67CE" w:rsidRDefault="000E7F28" w:rsidP="00CA67CE">
      <w:pPr>
        <w:pStyle w:val="Heading1"/>
        <w:spacing w:before="0"/>
        <w:rPr>
          <w:rFonts w:cs="Times New Roman"/>
          <w:szCs w:val="24"/>
        </w:rPr>
      </w:pPr>
      <w:bookmarkStart w:id="7" w:name="_Toc159253227"/>
      <w:r w:rsidRPr="00CA67CE">
        <w:rPr>
          <w:rFonts w:cs="Times New Roman"/>
          <w:szCs w:val="24"/>
        </w:rPr>
        <w:t>SWOT Analysis</w:t>
      </w:r>
      <w:bookmarkEnd w:id="7"/>
    </w:p>
    <w:p w14:paraId="1B346FF2" w14:textId="77777777" w:rsidR="0057725E" w:rsidRPr="00CA67CE" w:rsidRDefault="0057725E" w:rsidP="00CA67CE">
      <w:pPr>
        <w:pStyle w:val="Heading2"/>
        <w:spacing w:before="0"/>
        <w:rPr>
          <w:rFonts w:cs="Times New Roman"/>
          <w:szCs w:val="24"/>
        </w:rPr>
      </w:pPr>
      <w:bookmarkStart w:id="8" w:name="_Toc159253228"/>
      <w:r w:rsidRPr="00CA67CE">
        <w:rPr>
          <w:rFonts w:cs="Times New Roman"/>
          <w:szCs w:val="24"/>
        </w:rPr>
        <w:t>Strengths</w:t>
      </w:r>
      <w:bookmarkEnd w:id="8"/>
      <w:r w:rsidRPr="00CA67CE">
        <w:rPr>
          <w:rFonts w:cs="Times New Roman"/>
          <w:szCs w:val="24"/>
        </w:rPr>
        <w:t xml:space="preserve"> </w:t>
      </w:r>
    </w:p>
    <w:p w14:paraId="45B76896" w14:textId="77777777" w:rsidR="00247377" w:rsidRPr="00CA67CE" w:rsidRDefault="00247377" w:rsidP="00CA67CE">
      <w:pPr>
        <w:spacing w:after="0"/>
        <w:rPr>
          <w:rFonts w:cs="Times New Roman"/>
          <w:szCs w:val="24"/>
        </w:rPr>
      </w:pPr>
      <w:r w:rsidRPr="00CA67CE">
        <w:rPr>
          <w:rFonts w:cs="Times New Roman"/>
          <w:szCs w:val="24"/>
        </w:rPr>
        <w:t xml:space="preserve">The </w:t>
      </w:r>
      <w:r w:rsidR="005774A5" w:rsidRPr="00CA67CE">
        <w:rPr>
          <w:rFonts w:cs="Times New Roman"/>
          <w:szCs w:val="24"/>
        </w:rPr>
        <w:t>lodge</w:t>
      </w:r>
      <w:r w:rsidRPr="00CA67CE">
        <w:rPr>
          <w:rFonts w:cs="Times New Roman"/>
          <w:szCs w:val="24"/>
        </w:rPr>
        <w:t xml:space="preserve"> is in a great location, right next to the ocean, </w:t>
      </w:r>
      <w:r w:rsidR="009E5663" w:rsidRPr="00CA67CE">
        <w:rPr>
          <w:rFonts w:cs="Times New Roman"/>
          <w:szCs w:val="24"/>
        </w:rPr>
        <w:t>thus it is</w:t>
      </w:r>
      <w:r w:rsidRPr="00CA67CE">
        <w:rPr>
          <w:rFonts w:cs="Times New Roman"/>
          <w:szCs w:val="24"/>
        </w:rPr>
        <w:t xml:space="preserve"> a good choice for tourists</w:t>
      </w:r>
      <w:r w:rsidR="0057725E" w:rsidRPr="00CA67CE">
        <w:rPr>
          <w:rFonts w:cs="Times New Roman"/>
          <w:szCs w:val="24"/>
        </w:rPr>
        <w:t xml:space="preserve"> who want to stay at the beach. </w:t>
      </w:r>
      <w:r w:rsidRPr="00CA67CE">
        <w:rPr>
          <w:rFonts w:cs="Times New Roman"/>
          <w:szCs w:val="24"/>
        </w:rPr>
        <w:t>The lodge is known for having helpful and friendly staff, which brings in return customers</w:t>
      </w:r>
      <w:r w:rsidR="0057725E" w:rsidRPr="00CA67CE">
        <w:rPr>
          <w:rFonts w:cs="Times New Roman"/>
          <w:szCs w:val="24"/>
        </w:rPr>
        <w:t xml:space="preserve"> and word-of-mouth advertising. </w:t>
      </w:r>
      <w:r w:rsidRPr="00CA67CE">
        <w:rPr>
          <w:rFonts w:cs="Times New Roman"/>
          <w:szCs w:val="24"/>
        </w:rPr>
        <w:t xml:space="preserve">The lodge goes above and beyond to make sure its guests have a great stay by giving </w:t>
      </w:r>
      <w:r w:rsidR="00E31257" w:rsidRPr="00CA67CE">
        <w:rPr>
          <w:rFonts w:cs="Times New Roman"/>
          <w:szCs w:val="24"/>
        </w:rPr>
        <w:t>those</w:t>
      </w:r>
      <w:r w:rsidRPr="00CA67CE">
        <w:rPr>
          <w:rFonts w:cs="Times New Roman"/>
          <w:szCs w:val="24"/>
        </w:rPr>
        <w:t xml:space="preserve"> lots of different facilities, like spa services, ta</w:t>
      </w:r>
      <w:r w:rsidR="0057725E" w:rsidRPr="00CA67CE">
        <w:rPr>
          <w:rFonts w:cs="Times New Roman"/>
          <w:szCs w:val="24"/>
        </w:rPr>
        <w:t>sty food, and fun things to do</w:t>
      </w:r>
      <w:r w:rsidR="00E31257" w:rsidRPr="00CA67CE">
        <w:rPr>
          <w:rFonts w:cs="Times New Roman"/>
          <w:szCs w:val="24"/>
        </w:rPr>
        <w:t xml:space="preserve"> (The Seacrest Lodge, 2024)</w:t>
      </w:r>
      <w:r w:rsidR="0057725E" w:rsidRPr="00CA67CE">
        <w:rPr>
          <w:rFonts w:cs="Times New Roman"/>
          <w:szCs w:val="24"/>
        </w:rPr>
        <w:t xml:space="preserve">. </w:t>
      </w:r>
      <w:r w:rsidRPr="00CA67CE">
        <w:rPr>
          <w:rFonts w:cs="Times New Roman"/>
          <w:szCs w:val="24"/>
        </w:rPr>
        <w:t xml:space="preserve">The staff at the lodge is very proud of how </w:t>
      </w:r>
      <w:r w:rsidRPr="00CA67CE">
        <w:rPr>
          <w:rFonts w:cs="Times New Roman"/>
          <w:szCs w:val="24"/>
        </w:rPr>
        <w:lastRenderedPageBreak/>
        <w:t xml:space="preserve">knowledgeable and hardworking they are. </w:t>
      </w:r>
      <w:r w:rsidR="004E71EC" w:rsidRPr="00CA67CE">
        <w:rPr>
          <w:rFonts w:cs="Times New Roman"/>
          <w:szCs w:val="24"/>
        </w:rPr>
        <w:t>The</w:t>
      </w:r>
      <w:r w:rsidRPr="00CA67CE">
        <w:rPr>
          <w:rFonts w:cs="Times New Roman"/>
          <w:szCs w:val="24"/>
        </w:rPr>
        <w:t xml:space="preserve"> goal </w:t>
      </w:r>
      <w:r w:rsidR="004E71EC" w:rsidRPr="00CA67CE">
        <w:rPr>
          <w:rFonts w:cs="Times New Roman"/>
          <w:szCs w:val="24"/>
        </w:rPr>
        <w:t xml:space="preserve">of lodge </w:t>
      </w:r>
      <w:r w:rsidRPr="00CA67CE">
        <w:rPr>
          <w:rFonts w:cs="Times New Roman"/>
          <w:szCs w:val="24"/>
        </w:rPr>
        <w:t>is to give guests the best service possible.</w:t>
      </w:r>
    </w:p>
    <w:p w14:paraId="28342763" w14:textId="77777777" w:rsidR="00247377" w:rsidRPr="00CA67CE" w:rsidRDefault="0057725E" w:rsidP="00CA67CE">
      <w:pPr>
        <w:pStyle w:val="Heading2"/>
        <w:spacing w:before="0"/>
        <w:rPr>
          <w:rFonts w:cs="Times New Roman"/>
          <w:szCs w:val="24"/>
        </w:rPr>
      </w:pPr>
      <w:bookmarkStart w:id="9" w:name="_Toc159253229"/>
      <w:r w:rsidRPr="00CA67CE">
        <w:rPr>
          <w:rFonts w:cs="Times New Roman"/>
          <w:szCs w:val="24"/>
        </w:rPr>
        <w:t>Weaknesses</w:t>
      </w:r>
      <w:bookmarkEnd w:id="9"/>
      <w:r w:rsidRPr="00CA67CE">
        <w:rPr>
          <w:rFonts w:cs="Times New Roman"/>
          <w:szCs w:val="24"/>
        </w:rPr>
        <w:t xml:space="preserve"> </w:t>
      </w:r>
    </w:p>
    <w:p w14:paraId="73D7B783" w14:textId="6543E1B3" w:rsidR="00247377" w:rsidRPr="00CA67CE" w:rsidRDefault="00247377" w:rsidP="00CA67CE">
      <w:pPr>
        <w:spacing w:after="0"/>
        <w:rPr>
          <w:rFonts w:cs="Times New Roman"/>
          <w:szCs w:val="24"/>
        </w:rPr>
      </w:pPr>
      <w:r w:rsidRPr="00CA67CE">
        <w:rPr>
          <w:rFonts w:cs="Times New Roman"/>
          <w:szCs w:val="24"/>
        </w:rPr>
        <w:t xml:space="preserve">If the sales and income </w:t>
      </w:r>
      <w:r w:rsidR="00245D94" w:rsidRPr="00CA67CE">
        <w:rPr>
          <w:rFonts w:cs="Times New Roman"/>
          <w:szCs w:val="24"/>
        </w:rPr>
        <w:t xml:space="preserve">of lodge </w:t>
      </w:r>
      <w:r w:rsidRPr="00CA67CE">
        <w:rPr>
          <w:rFonts w:cs="Times New Roman"/>
          <w:szCs w:val="24"/>
        </w:rPr>
        <w:t xml:space="preserve">are going down, it could be a sign of </w:t>
      </w:r>
      <w:r w:rsidR="00245D94" w:rsidRPr="00CA67CE">
        <w:rPr>
          <w:rFonts w:cs="Times New Roman"/>
          <w:szCs w:val="24"/>
        </w:rPr>
        <w:t>financial challenges.</w:t>
      </w:r>
      <w:r w:rsidR="005774A5" w:rsidRPr="00CA67CE">
        <w:rPr>
          <w:rFonts w:cs="Times New Roman"/>
          <w:szCs w:val="24"/>
        </w:rPr>
        <w:t xml:space="preserve"> There is quite tough competition in the market. The decline profitability make it complicated </w:t>
      </w:r>
      <w:r w:rsidR="00CA67CE" w:rsidRPr="00CA67CE">
        <w:rPr>
          <w:rFonts w:cs="Times New Roman"/>
          <w:szCs w:val="24"/>
        </w:rPr>
        <w:t>to manage</w:t>
      </w:r>
      <w:r w:rsidR="005774A5" w:rsidRPr="00CA67CE">
        <w:rPr>
          <w:rFonts w:cs="Times New Roman"/>
          <w:szCs w:val="24"/>
        </w:rPr>
        <w:t xml:space="preserve"> financial budget. </w:t>
      </w:r>
    </w:p>
    <w:p w14:paraId="35A7FF6C" w14:textId="77777777" w:rsidR="00247377" w:rsidRPr="00CA67CE" w:rsidRDefault="0057725E" w:rsidP="00CA67CE">
      <w:pPr>
        <w:pStyle w:val="Heading2"/>
        <w:spacing w:before="0"/>
        <w:rPr>
          <w:rFonts w:cs="Times New Roman"/>
          <w:szCs w:val="24"/>
        </w:rPr>
      </w:pPr>
      <w:bookmarkStart w:id="10" w:name="_Toc159253230"/>
      <w:r w:rsidRPr="00CA67CE">
        <w:rPr>
          <w:rFonts w:cs="Times New Roman"/>
          <w:szCs w:val="24"/>
        </w:rPr>
        <w:t>Opportunities</w:t>
      </w:r>
      <w:bookmarkEnd w:id="10"/>
      <w:r w:rsidRPr="00CA67CE">
        <w:rPr>
          <w:rFonts w:cs="Times New Roman"/>
          <w:szCs w:val="24"/>
        </w:rPr>
        <w:t xml:space="preserve"> </w:t>
      </w:r>
    </w:p>
    <w:p w14:paraId="08FE9C31" w14:textId="77777777" w:rsidR="009776E9" w:rsidRPr="00CA67CE" w:rsidRDefault="00B870BB" w:rsidP="00CA67CE">
      <w:pPr>
        <w:spacing w:after="0"/>
        <w:rPr>
          <w:rFonts w:cs="Times New Roman"/>
          <w:szCs w:val="24"/>
        </w:rPr>
      </w:pPr>
      <w:r w:rsidRPr="00CA67CE">
        <w:rPr>
          <w:rFonts w:cs="Times New Roman"/>
          <w:szCs w:val="24"/>
        </w:rPr>
        <w:t>The lodge can</w:t>
      </w:r>
      <w:r w:rsidR="00247377" w:rsidRPr="00CA67CE">
        <w:rPr>
          <w:rFonts w:cs="Times New Roman"/>
          <w:szCs w:val="24"/>
        </w:rPr>
        <w:t xml:space="preserve"> speed up growth and make more money by going after new customer groups or finding new markets.</w:t>
      </w:r>
      <w:r w:rsidR="009776E9" w:rsidRPr="00CA67CE">
        <w:rPr>
          <w:rFonts w:cs="Times New Roman"/>
          <w:szCs w:val="24"/>
        </w:rPr>
        <w:t xml:space="preserve"> The lodge could improve its image and bring in tourists who care about the environment by recycling and promoting sustainability</w:t>
      </w:r>
      <w:r w:rsidR="00E31257" w:rsidRPr="00CA67CE">
        <w:rPr>
          <w:rFonts w:cs="Times New Roman"/>
          <w:szCs w:val="24"/>
        </w:rPr>
        <w:t xml:space="preserve"> (The Seacrest Lodge, 2024)</w:t>
      </w:r>
      <w:r w:rsidR="009776E9" w:rsidRPr="00CA67CE">
        <w:rPr>
          <w:rFonts w:cs="Times New Roman"/>
          <w:szCs w:val="24"/>
        </w:rPr>
        <w:t>.</w:t>
      </w:r>
      <w:r w:rsidR="0057725E" w:rsidRPr="00CA67CE">
        <w:rPr>
          <w:rFonts w:cs="Times New Roman"/>
          <w:szCs w:val="24"/>
        </w:rPr>
        <w:t xml:space="preserve"> </w:t>
      </w:r>
      <w:r w:rsidR="009776E9" w:rsidRPr="00CA67CE">
        <w:rPr>
          <w:rFonts w:cs="Times New Roman"/>
          <w:szCs w:val="24"/>
        </w:rPr>
        <w:t>If the lodge made deals with nearby businesses or tourist groups, it could get more publicity and gain from how their efforts could work together.</w:t>
      </w:r>
    </w:p>
    <w:p w14:paraId="2ABAC1FE" w14:textId="77777777" w:rsidR="0057725E" w:rsidRPr="00CA67CE" w:rsidRDefault="0057725E" w:rsidP="00CA67CE">
      <w:pPr>
        <w:pStyle w:val="Heading2"/>
        <w:spacing w:before="0"/>
        <w:rPr>
          <w:rFonts w:cs="Times New Roman"/>
          <w:szCs w:val="24"/>
        </w:rPr>
      </w:pPr>
      <w:bookmarkStart w:id="11" w:name="_Toc159253231"/>
      <w:r w:rsidRPr="00CA67CE">
        <w:rPr>
          <w:rFonts w:cs="Times New Roman"/>
          <w:szCs w:val="24"/>
        </w:rPr>
        <w:t>Threats</w:t>
      </w:r>
      <w:bookmarkEnd w:id="11"/>
    </w:p>
    <w:p w14:paraId="59B0FDF8" w14:textId="77777777" w:rsidR="00247377" w:rsidRPr="00CA67CE" w:rsidRDefault="00C22FC4" w:rsidP="00CA67CE">
      <w:pPr>
        <w:spacing w:after="0"/>
        <w:rPr>
          <w:rFonts w:cs="Times New Roman"/>
          <w:szCs w:val="24"/>
        </w:rPr>
      </w:pPr>
      <w:r w:rsidRPr="00CA67CE">
        <w:rPr>
          <w:rFonts w:cs="Times New Roman"/>
          <w:szCs w:val="24"/>
        </w:rPr>
        <w:t>The considerable threat for lodge is</w:t>
      </w:r>
      <w:r w:rsidR="009776E9" w:rsidRPr="00CA67CE">
        <w:rPr>
          <w:rFonts w:cs="Times New Roman"/>
          <w:szCs w:val="24"/>
        </w:rPr>
        <w:t xml:space="preserve"> economic insecurity, which could </w:t>
      </w:r>
      <w:r w:rsidRPr="00CA67CE">
        <w:rPr>
          <w:rFonts w:cs="Times New Roman"/>
          <w:szCs w:val="24"/>
        </w:rPr>
        <w:t>impact</w:t>
      </w:r>
      <w:r w:rsidR="009776E9" w:rsidRPr="00CA67CE">
        <w:rPr>
          <w:rFonts w:cs="Times New Roman"/>
          <w:szCs w:val="24"/>
        </w:rPr>
        <w:t xml:space="preserve"> the income</w:t>
      </w:r>
      <w:r w:rsidRPr="00CA67CE">
        <w:rPr>
          <w:rFonts w:cs="Times New Roman"/>
          <w:szCs w:val="24"/>
        </w:rPr>
        <w:t xml:space="preserve"> of lodge</w:t>
      </w:r>
      <w:r w:rsidR="009776E9" w:rsidRPr="00CA67CE">
        <w:rPr>
          <w:rFonts w:cs="Times New Roman"/>
          <w:szCs w:val="24"/>
        </w:rPr>
        <w:t xml:space="preserve"> because it affects the</w:t>
      </w:r>
      <w:r w:rsidR="0057725E" w:rsidRPr="00CA67CE">
        <w:rPr>
          <w:rFonts w:cs="Times New Roman"/>
          <w:szCs w:val="24"/>
        </w:rPr>
        <w:t xml:space="preserve"> tourists and hotel industries. </w:t>
      </w:r>
      <w:r w:rsidR="009776E9" w:rsidRPr="00CA67CE">
        <w:rPr>
          <w:rFonts w:cs="Times New Roman"/>
          <w:szCs w:val="24"/>
        </w:rPr>
        <w:t xml:space="preserve">The lodge faces tough competition from other lodging companies, which </w:t>
      </w:r>
      <w:r w:rsidRPr="00CA67CE">
        <w:rPr>
          <w:rFonts w:cs="Times New Roman"/>
          <w:szCs w:val="24"/>
        </w:rPr>
        <w:t>impact</w:t>
      </w:r>
      <w:r w:rsidR="009776E9" w:rsidRPr="00CA67CE">
        <w:rPr>
          <w:rFonts w:cs="Times New Roman"/>
          <w:szCs w:val="24"/>
        </w:rPr>
        <w:t xml:space="preserve"> its profits. </w:t>
      </w:r>
      <w:r w:rsidR="00AC3ECC" w:rsidRPr="00CA67CE">
        <w:rPr>
          <w:rFonts w:cs="Times New Roman"/>
          <w:szCs w:val="24"/>
        </w:rPr>
        <w:t>H</w:t>
      </w:r>
      <w:r w:rsidR="009776E9" w:rsidRPr="00CA67CE">
        <w:rPr>
          <w:rFonts w:cs="Times New Roman"/>
          <w:szCs w:val="24"/>
        </w:rPr>
        <w:t>ot</w:t>
      </w:r>
      <w:r w:rsidR="0057725E" w:rsidRPr="00CA67CE">
        <w:rPr>
          <w:rFonts w:cs="Times New Roman"/>
          <w:szCs w:val="24"/>
        </w:rPr>
        <w:t>els, motels, and tourist homes</w:t>
      </w:r>
      <w:r w:rsidR="00AC3ECC" w:rsidRPr="00CA67CE">
        <w:rPr>
          <w:rFonts w:cs="Times New Roman"/>
          <w:szCs w:val="24"/>
        </w:rPr>
        <w:t xml:space="preserve"> will</w:t>
      </w:r>
      <w:r w:rsidR="00247377" w:rsidRPr="00CA67CE">
        <w:rPr>
          <w:rFonts w:cs="Times New Roman"/>
          <w:szCs w:val="24"/>
        </w:rPr>
        <w:t xml:space="preserve"> have to change how they do things or pay more to follow the new rules about tourists, planning, and the environment.</w:t>
      </w:r>
    </w:p>
    <w:p w14:paraId="760C04FB" w14:textId="77777777" w:rsidR="00247377" w:rsidRPr="00CA67CE" w:rsidRDefault="0057725E" w:rsidP="00CA67CE">
      <w:pPr>
        <w:pStyle w:val="Heading1"/>
        <w:spacing w:before="0"/>
        <w:rPr>
          <w:rFonts w:cs="Times New Roman"/>
          <w:szCs w:val="24"/>
        </w:rPr>
      </w:pPr>
      <w:bookmarkStart w:id="12" w:name="_Toc159253232"/>
      <w:r w:rsidRPr="00CA67CE">
        <w:rPr>
          <w:rFonts w:cs="Times New Roman"/>
          <w:szCs w:val="24"/>
        </w:rPr>
        <w:t>Turnaround Strategy</w:t>
      </w:r>
      <w:bookmarkEnd w:id="12"/>
    </w:p>
    <w:p w14:paraId="462814FB" w14:textId="77777777" w:rsidR="009776E9" w:rsidRPr="00CA67CE" w:rsidRDefault="00247377" w:rsidP="00CA67CE">
      <w:pPr>
        <w:spacing w:after="0"/>
        <w:rPr>
          <w:rFonts w:cs="Times New Roman"/>
          <w:szCs w:val="24"/>
        </w:rPr>
      </w:pPr>
      <w:r w:rsidRPr="00CA67CE">
        <w:rPr>
          <w:rFonts w:cs="Times New Roman"/>
          <w:szCs w:val="24"/>
        </w:rPr>
        <w:t>Technology is very important to the Seacrest Lodge because it helps things run more easily and gives people a better time</w:t>
      </w:r>
      <w:r w:rsidR="008F42E3" w:rsidRPr="00CA67CE">
        <w:rPr>
          <w:rFonts w:cs="Times New Roman"/>
          <w:szCs w:val="24"/>
        </w:rPr>
        <w:t xml:space="preserve"> (Araz </w:t>
      </w:r>
      <w:r w:rsidR="008F42E3" w:rsidRPr="00CA67CE">
        <w:rPr>
          <w:rFonts w:cs="Times New Roman"/>
          <w:i/>
          <w:szCs w:val="24"/>
        </w:rPr>
        <w:t>et al.,</w:t>
      </w:r>
      <w:r w:rsidR="008F42E3" w:rsidRPr="00CA67CE">
        <w:rPr>
          <w:rFonts w:cs="Times New Roman"/>
          <w:szCs w:val="24"/>
        </w:rPr>
        <w:t xml:space="preserve"> 2020</w:t>
      </w:r>
      <w:r w:rsidR="00DF164F" w:rsidRPr="00CA67CE">
        <w:rPr>
          <w:rFonts w:cs="Times New Roman"/>
          <w:szCs w:val="24"/>
        </w:rPr>
        <w:t>)</w:t>
      </w:r>
      <w:r w:rsidRPr="00CA67CE">
        <w:rPr>
          <w:rFonts w:cs="Times New Roman"/>
          <w:szCs w:val="24"/>
        </w:rPr>
        <w:t xml:space="preserve">. Things </w:t>
      </w:r>
      <w:r w:rsidR="00DF164F" w:rsidRPr="00CA67CE">
        <w:rPr>
          <w:rFonts w:cs="Times New Roman"/>
          <w:szCs w:val="24"/>
        </w:rPr>
        <w:t>will be</w:t>
      </w:r>
      <w:r w:rsidRPr="00CA67CE">
        <w:rPr>
          <w:rFonts w:cs="Times New Roman"/>
          <w:szCs w:val="24"/>
        </w:rPr>
        <w:t xml:space="preserve"> better for guests </w:t>
      </w:r>
      <w:r w:rsidR="00DF164F" w:rsidRPr="00CA67CE">
        <w:rPr>
          <w:rFonts w:cs="Times New Roman"/>
          <w:szCs w:val="24"/>
        </w:rPr>
        <w:t>if</w:t>
      </w:r>
      <w:r w:rsidRPr="00CA67CE">
        <w:rPr>
          <w:rFonts w:cs="Times New Roman"/>
          <w:szCs w:val="24"/>
        </w:rPr>
        <w:t xml:space="preserve"> there are automatic check-in and check-out methods, faster wait times, and ways to book rooms online. Smart weather and lighting systems can be put in rooms to make sure guests are comfortable and have an easy stay</w:t>
      </w:r>
      <w:r w:rsidR="008F42E3" w:rsidRPr="00CA67CE">
        <w:rPr>
          <w:rFonts w:cs="Times New Roman"/>
          <w:szCs w:val="24"/>
        </w:rPr>
        <w:t xml:space="preserve"> (Ezzaouia and Bulchand-Gidumal, 2020</w:t>
      </w:r>
      <w:r w:rsidR="003F12D8" w:rsidRPr="00CA67CE">
        <w:rPr>
          <w:rFonts w:cs="Times New Roman"/>
          <w:szCs w:val="24"/>
        </w:rPr>
        <w:t>)</w:t>
      </w:r>
      <w:r w:rsidRPr="00CA67CE">
        <w:rPr>
          <w:rFonts w:cs="Times New Roman"/>
          <w:szCs w:val="24"/>
        </w:rPr>
        <w:t xml:space="preserve">. Tools for managing customer relationships can help the lodge build stronger bonds and trust with its guests by making conversations better, guessing what </w:t>
      </w:r>
      <w:r w:rsidR="003F12D8" w:rsidRPr="00CA67CE">
        <w:rPr>
          <w:rFonts w:cs="Times New Roman"/>
          <w:szCs w:val="24"/>
        </w:rPr>
        <w:t>they will</w:t>
      </w:r>
      <w:r w:rsidRPr="00CA67CE">
        <w:rPr>
          <w:rFonts w:cs="Times New Roman"/>
          <w:szCs w:val="24"/>
        </w:rPr>
        <w:t xml:space="preserve"> need, and coming up with unique ideas. The lodge </w:t>
      </w:r>
      <w:r w:rsidR="003F12D8" w:rsidRPr="00CA67CE">
        <w:rPr>
          <w:rFonts w:cs="Times New Roman"/>
          <w:szCs w:val="24"/>
        </w:rPr>
        <w:t>will be</w:t>
      </w:r>
      <w:r w:rsidRPr="00CA67CE">
        <w:rPr>
          <w:rFonts w:cs="Times New Roman"/>
          <w:szCs w:val="24"/>
        </w:rPr>
        <w:t xml:space="preserve"> able to improve its services and perks by using mood analysis and tools for getting feedback from guests. This helps </w:t>
      </w:r>
      <w:r w:rsidR="003F12D8" w:rsidRPr="00CA67CE">
        <w:rPr>
          <w:rFonts w:cs="Times New Roman"/>
          <w:szCs w:val="24"/>
        </w:rPr>
        <w:t xml:space="preserve">lodge to </w:t>
      </w:r>
      <w:r w:rsidRPr="00CA67CE">
        <w:rPr>
          <w:rFonts w:cs="Times New Roman"/>
          <w:szCs w:val="24"/>
        </w:rPr>
        <w:t xml:space="preserve">deal with customer problems more quickly and effectively. Some types of marketing and advertising that use technology, like targeted ads and social media, </w:t>
      </w:r>
      <w:r w:rsidR="003F12D8" w:rsidRPr="00CA67CE">
        <w:rPr>
          <w:rFonts w:cs="Times New Roman"/>
          <w:szCs w:val="24"/>
        </w:rPr>
        <w:t>will</w:t>
      </w:r>
      <w:r w:rsidRPr="00CA67CE">
        <w:rPr>
          <w:rFonts w:cs="Times New Roman"/>
          <w:szCs w:val="24"/>
        </w:rPr>
        <w:t xml:space="preserve"> help get the word out about a brand and bring in new customers. </w:t>
      </w:r>
      <w:r w:rsidR="009776E9" w:rsidRPr="00CA67CE">
        <w:rPr>
          <w:rFonts w:cs="Times New Roman"/>
          <w:szCs w:val="24"/>
        </w:rPr>
        <w:t xml:space="preserve"> A strong digital marketing plan will help the lodge stay ahead of the competition and adapt to changing customer tastes</w:t>
      </w:r>
      <w:r w:rsidR="008F42E3" w:rsidRPr="00CA67CE">
        <w:rPr>
          <w:rFonts w:cs="Times New Roman"/>
          <w:szCs w:val="24"/>
        </w:rPr>
        <w:t xml:space="preserve"> (Yadegaridehkordi </w:t>
      </w:r>
      <w:r w:rsidR="008F42E3" w:rsidRPr="00CA67CE">
        <w:rPr>
          <w:rFonts w:cs="Times New Roman"/>
          <w:i/>
          <w:szCs w:val="24"/>
        </w:rPr>
        <w:t>et al.,</w:t>
      </w:r>
      <w:r w:rsidR="008F42E3" w:rsidRPr="00CA67CE">
        <w:rPr>
          <w:rFonts w:cs="Times New Roman"/>
          <w:szCs w:val="24"/>
        </w:rPr>
        <w:t xml:space="preserve"> 2020)</w:t>
      </w:r>
      <w:r w:rsidR="009776E9" w:rsidRPr="00CA67CE">
        <w:rPr>
          <w:rFonts w:cs="Times New Roman"/>
          <w:szCs w:val="24"/>
        </w:rPr>
        <w:t xml:space="preserve">. Using </w:t>
      </w:r>
      <w:r w:rsidR="009776E9" w:rsidRPr="00CA67CE">
        <w:rPr>
          <w:rFonts w:cs="Times New Roman"/>
          <w:szCs w:val="24"/>
        </w:rPr>
        <w:lastRenderedPageBreak/>
        <w:t>technology to help the Seacrest Lodge get back on its feet helps it improve its services, make guests better, and become a top coastal vacation spot again, all while staying in business in a very competitive market.</w:t>
      </w:r>
    </w:p>
    <w:p w14:paraId="0AB9CE82" w14:textId="77777777" w:rsidR="00A021BB" w:rsidRPr="00CA67CE" w:rsidRDefault="000E7F28" w:rsidP="00CA67CE">
      <w:pPr>
        <w:pStyle w:val="Heading1"/>
        <w:spacing w:before="0"/>
        <w:rPr>
          <w:rFonts w:cs="Times New Roman"/>
          <w:szCs w:val="24"/>
        </w:rPr>
      </w:pPr>
      <w:bookmarkStart w:id="13" w:name="_Toc159253233"/>
      <w:r w:rsidRPr="00CA67CE">
        <w:rPr>
          <w:rFonts w:cs="Times New Roman"/>
          <w:szCs w:val="24"/>
        </w:rPr>
        <w:t>Financial Projection</w:t>
      </w:r>
      <w:r w:rsidR="00D15885" w:rsidRPr="00CA67CE">
        <w:rPr>
          <w:rFonts w:cs="Times New Roman"/>
          <w:szCs w:val="24"/>
        </w:rPr>
        <w:t>s</w:t>
      </w:r>
      <w:bookmarkEnd w:id="13"/>
    </w:p>
    <w:p w14:paraId="1534053B" w14:textId="77777777" w:rsidR="00CC02B6" w:rsidRPr="00CA67CE" w:rsidRDefault="00D95B6F" w:rsidP="00CA67CE">
      <w:pPr>
        <w:pStyle w:val="Heading2"/>
        <w:spacing w:before="0"/>
        <w:rPr>
          <w:rFonts w:cs="Times New Roman"/>
          <w:szCs w:val="24"/>
        </w:rPr>
      </w:pPr>
      <w:bookmarkStart w:id="14" w:name="_Toc159253234"/>
      <w:r w:rsidRPr="00CA67CE">
        <w:rPr>
          <w:rFonts w:cs="Times New Roman"/>
          <w:szCs w:val="24"/>
        </w:rPr>
        <w:t>Income Statement</w:t>
      </w:r>
      <w:bookmarkEnd w:id="14"/>
    </w:p>
    <w:tbl>
      <w:tblPr>
        <w:tblStyle w:val="GridTable3-Accent5"/>
        <w:tblW w:w="9429" w:type="dxa"/>
        <w:jc w:val="center"/>
        <w:tblLook w:val="04A0" w:firstRow="1" w:lastRow="0" w:firstColumn="1" w:lastColumn="0" w:noHBand="0" w:noVBand="1"/>
      </w:tblPr>
      <w:tblGrid>
        <w:gridCol w:w="2250"/>
        <w:gridCol w:w="2340"/>
        <w:gridCol w:w="2250"/>
        <w:gridCol w:w="2589"/>
      </w:tblGrid>
      <w:tr w:rsidR="00D95B6F" w:rsidRPr="00CA67CE" w14:paraId="131F33DD" w14:textId="77777777" w:rsidTr="00253651">
        <w:trPr>
          <w:cnfStyle w:val="100000000000" w:firstRow="1" w:lastRow="0" w:firstColumn="0" w:lastColumn="0" w:oddVBand="0" w:evenVBand="0" w:oddHBand="0" w:evenHBand="0" w:firstRowFirstColumn="0" w:firstRowLastColumn="0" w:lastRowFirstColumn="0" w:lastRowLastColumn="0"/>
          <w:trHeight w:val="504"/>
          <w:jc w:val="center"/>
        </w:trPr>
        <w:tc>
          <w:tcPr>
            <w:cnfStyle w:val="001000000100" w:firstRow="0" w:lastRow="0" w:firstColumn="1" w:lastColumn="0" w:oddVBand="0" w:evenVBand="0" w:oddHBand="0" w:evenHBand="0" w:firstRowFirstColumn="1" w:firstRowLastColumn="0" w:lastRowFirstColumn="0" w:lastRowLastColumn="0"/>
            <w:tcW w:w="2250" w:type="dxa"/>
          </w:tcPr>
          <w:p w14:paraId="07B95E29" w14:textId="77777777" w:rsidR="00D95B6F" w:rsidRPr="00CA67CE" w:rsidRDefault="00D95B6F" w:rsidP="00CA67CE">
            <w:pPr>
              <w:jc w:val="center"/>
              <w:rPr>
                <w:rFonts w:cs="Times New Roman"/>
                <w:b w:val="0"/>
                <w:i w:val="0"/>
                <w:szCs w:val="24"/>
              </w:rPr>
            </w:pPr>
            <w:r w:rsidRPr="00CA67CE">
              <w:rPr>
                <w:rFonts w:cs="Times New Roman"/>
                <w:i w:val="0"/>
                <w:szCs w:val="24"/>
              </w:rPr>
              <w:t>Items</w:t>
            </w:r>
          </w:p>
        </w:tc>
        <w:tc>
          <w:tcPr>
            <w:tcW w:w="2340" w:type="dxa"/>
          </w:tcPr>
          <w:p w14:paraId="6D5E076F" w14:textId="77777777" w:rsidR="00D95B6F" w:rsidRPr="00CA67CE" w:rsidRDefault="003B7363" w:rsidP="00CA67CE">
            <w:pPr>
              <w:jc w:val="center"/>
              <w:cnfStyle w:val="100000000000" w:firstRow="1" w:lastRow="0" w:firstColumn="0" w:lastColumn="0" w:oddVBand="0" w:evenVBand="0" w:oddHBand="0" w:evenHBand="0" w:firstRowFirstColumn="0" w:firstRowLastColumn="0" w:lastRowFirstColumn="0" w:lastRowLastColumn="0"/>
              <w:rPr>
                <w:rFonts w:cs="Times New Roman"/>
                <w:b w:val="0"/>
                <w:i/>
                <w:szCs w:val="24"/>
              </w:rPr>
            </w:pPr>
            <w:r w:rsidRPr="00CA67CE">
              <w:rPr>
                <w:rFonts w:cs="Times New Roman"/>
                <w:i/>
                <w:szCs w:val="24"/>
              </w:rPr>
              <w:t>1</w:t>
            </w:r>
            <w:r w:rsidRPr="00CA67CE">
              <w:rPr>
                <w:rFonts w:cs="Times New Roman"/>
                <w:i/>
                <w:szCs w:val="24"/>
                <w:vertAlign w:val="superscript"/>
              </w:rPr>
              <w:t>st</w:t>
            </w:r>
            <w:r w:rsidRPr="00CA67CE">
              <w:rPr>
                <w:rFonts w:cs="Times New Roman"/>
                <w:i/>
                <w:szCs w:val="24"/>
              </w:rPr>
              <w:t xml:space="preserve"> Year</w:t>
            </w:r>
          </w:p>
        </w:tc>
        <w:tc>
          <w:tcPr>
            <w:tcW w:w="2250" w:type="dxa"/>
          </w:tcPr>
          <w:p w14:paraId="4B502489" w14:textId="77777777" w:rsidR="00D95B6F" w:rsidRPr="00CA67CE" w:rsidRDefault="003B7363" w:rsidP="00CA67CE">
            <w:pPr>
              <w:jc w:val="center"/>
              <w:cnfStyle w:val="100000000000" w:firstRow="1" w:lastRow="0" w:firstColumn="0" w:lastColumn="0" w:oddVBand="0" w:evenVBand="0" w:oddHBand="0" w:evenHBand="0" w:firstRowFirstColumn="0" w:firstRowLastColumn="0" w:lastRowFirstColumn="0" w:lastRowLastColumn="0"/>
              <w:rPr>
                <w:rFonts w:cs="Times New Roman"/>
                <w:b w:val="0"/>
                <w:i/>
                <w:szCs w:val="24"/>
              </w:rPr>
            </w:pPr>
            <w:r w:rsidRPr="00CA67CE">
              <w:rPr>
                <w:rFonts w:cs="Times New Roman"/>
                <w:i/>
                <w:szCs w:val="24"/>
              </w:rPr>
              <w:t>2</w:t>
            </w:r>
            <w:r w:rsidRPr="00CA67CE">
              <w:rPr>
                <w:rFonts w:cs="Times New Roman"/>
                <w:i/>
                <w:szCs w:val="24"/>
                <w:vertAlign w:val="superscript"/>
              </w:rPr>
              <w:t>nd</w:t>
            </w:r>
            <w:r w:rsidRPr="00CA67CE">
              <w:rPr>
                <w:rFonts w:cs="Times New Roman"/>
                <w:i/>
                <w:szCs w:val="24"/>
              </w:rPr>
              <w:t xml:space="preserve"> Year</w:t>
            </w:r>
          </w:p>
        </w:tc>
        <w:tc>
          <w:tcPr>
            <w:tcW w:w="2589" w:type="dxa"/>
          </w:tcPr>
          <w:p w14:paraId="5C96754F" w14:textId="77777777" w:rsidR="00D95B6F" w:rsidRPr="00CA67CE" w:rsidRDefault="003B7363" w:rsidP="00CA67CE">
            <w:pPr>
              <w:jc w:val="center"/>
              <w:cnfStyle w:val="100000000000" w:firstRow="1" w:lastRow="0" w:firstColumn="0" w:lastColumn="0" w:oddVBand="0" w:evenVBand="0" w:oddHBand="0" w:evenHBand="0" w:firstRowFirstColumn="0" w:firstRowLastColumn="0" w:lastRowFirstColumn="0" w:lastRowLastColumn="0"/>
              <w:rPr>
                <w:rFonts w:cs="Times New Roman"/>
                <w:b w:val="0"/>
                <w:i/>
                <w:szCs w:val="24"/>
              </w:rPr>
            </w:pPr>
            <w:r w:rsidRPr="00CA67CE">
              <w:rPr>
                <w:rFonts w:cs="Times New Roman"/>
                <w:i/>
                <w:szCs w:val="24"/>
              </w:rPr>
              <w:t>3</w:t>
            </w:r>
            <w:r w:rsidRPr="00CA67CE">
              <w:rPr>
                <w:rFonts w:cs="Times New Roman"/>
                <w:i/>
                <w:szCs w:val="24"/>
                <w:vertAlign w:val="superscript"/>
              </w:rPr>
              <w:t>rd</w:t>
            </w:r>
            <w:r w:rsidRPr="00CA67CE">
              <w:rPr>
                <w:rFonts w:cs="Times New Roman"/>
                <w:i/>
                <w:szCs w:val="24"/>
              </w:rPr>
              <w:t xml:space="preserve"> Year</w:t>
            </w:r>
          </w:p>
        </w:tc>
      </w:tr>
      <w:tr w:rsidR="00D95B6F" w:rsidRPr="00CA67CE" w14:paraId="73CC43DC" w14:textId="77777777" w:rsidTr="00253651">
        <w:trPr>
          <w:cnfStyle w:val="000000100000" w:firstRow="0" w:lastRow="0" w:firstColumn="0" w:lastColumn="0" w:oddVBand="0" w:evenVBand="0" w:oddHBand="1" w:evenHBand="0" w:firstRowFirstColumn="0" w:firstRowLastColumn="0" w:lastRowFirstColumn="0" w:lastRowLastColumn="0"/>
          <w:trHeight w:val="681"/>
          <w:jc w:val="center"/>
        </w:trPr>
        <w:tc>
          <w:tcPr>
            <w:cnfStyle w:val="001000000000" w:firstRow="0" w:lastRow="0" w:firstColumn="1" w:lastColumn="0" w:oddVBand="0" w:evenVBand="0" w:oddHBand="0" w:evenHBand="0" w:firstRowFirstColumn="0" w:firstRowLastColumn="0" w:lastRowFirstColumn="0" w:lastRowLastColumn="0"/>
            <w:tcW w:w="2250" w:type="dxa"/>
          </w:tcPr>
          <w:p w14:paraId="2F1568CC" w14:textId="77777777" w:rsidR="00D95B6F" w:rsidRPr="00CA67CE" w:rsidRDefault="000C1611" w:rsidP="00CA67CE">
            <w:pPr>
              <w:jc w:val="center"/>
              <w:rPr>
                <w:rFonts w:cs="Times New Roman"/>
                <w:szCs w:val="24"/>
              </w:rPr>
            </w:pPr>
            <w:r w:rsidRPr="00CA67CE">
              <w:rPr>
                <w:rFonts w:cs="Times New Roman"/>
                <w:szCs w:val="24"/>
              </w:rPr>
              <w:t>Revenue</w:t>
            </w:r>
          </w:p>
        </w:tc>
        <w:tc>
          <w:tcPr>
            <w:tcW w:w="2340" w:type="dxa"/>
          </w:tcPr>
          <w:p w14:paraId="636226D6" w14:textId="77777777" w:rsidR="00D95B6F" w:rsidRPr="00CA67CE" w:rsidRDefault="00253651" w:rsidP="00CA67CE">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A67CE">
              <w:rPr>
                <w:rFonts w:cs="Times New Roman"/>
                <w:szCs w:val="24"/>
              </w:rPr>
              <w:t>£1,000,000</w:t>
            </w:r>
          </w:p>
        </w:tc>
        <w:tc>
          <w:tcPr>
            <w:tcW w:w="2250" w:type="dxa"/>
          </w:tcPr>
          <w:p w14:paraId="4778B995" w14:textId="77777777" w:rsidR="00D95B6F" w:rsidRPr="00CA67CE" w:rsidRDefault="00253651" w:rsidP="00CA67CE">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A67CE">
              <w:rPr>
                <w:rFonts w:cs="Times New Roman"/>
                <w:szCs w:val="24"/>
              </w:rPr>
              <w:t>£1,200,000</w:t>
            </w:r>
          </w:p>
        </w:tc>
        <w:tc>
          <w:tcPr>
            <w:tcW w:w="2589" w:type="dxa"/>
          </w:tcPr>
          <w:p w14:paraId="7D745ACC" w14:textId="77777777" w:rsidR="00D95B6F" w:rsidRPr="00CA67CE" w:rsidRDefault="00253651" w:rsidP="00CA67CE">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A67CE">
              <w:rPr>
                <w:rFonts w:cs="Times New Roman"/>
                <w:szCs w:val="24"/>
              </w:rPr>
              <w:t>£1,400,000</w:t>
            </w:r>
          </w:p>
        </w:tc>
      </w:tr>
      <w:tr w:rsidR="00253651" w:rsidRPr="00CA67CE" w14:paraId="232015E9" w14:textId="77777777" w:rsidTr="00253651">
        <w:trPr>
          <w:trHeight w:val="711"/>
          <w:jc w:val="center"/>
        </w:trPr>
        <w:tc>
          <w:tcPr>
            <w:cnfStyle w:val="001000000000" w:firstRow="0" w:lastRow="0" w:firstColumn="1" w:lastColumn="0" w:oddVBand="0" w:evenVBand="0" w:oddHBand="0" w:evenHBand="0" w:firstRowFirstColumn="0" w:firstRowLastColumn="0" w:lastRowFirstColumn="0" w:lastRowLastColumn="0"/>
            <w:tcW w:w="2250" w:type="dxa"/>
          </w:tcPr>
          <w:p w14:paraId="7E544395" w14:textId="77777777" w:rsidR="00253651" w:rsidRPr="00CA67CE" w:rsidRDefault="00253651" w:rsidP="00CA67CE">
            <w:pPr>
              <w:jc w:val="center"/>
              <w:rPr>
                <w:rFonts w:cs="Times New Roman"/>
                <w:szCs w:val="24"/>
              </w:rPr>
            </w:pPr>
            <w:r w:rsidRPr="00CA67CE">
              <w:rPr>
                <w:rFonts w:cs="Times New Roman"/>
                <w:szCs w:val="24"/>
              </w:rPr>
              <w:t>Operating Expenses</w:t>
            </w:r>
          </w:p>
        </w:tc>
        <w:tc>
          <w:tcPr>
            <w:tcW w:w="2340" w:type="dxa"/>
          </w:tcPr>
          <w:p w14:paraId="01B1A44B" w14:textId="77777777" w:rsidR="00253651" w:rsidRPr="00CA67CE" w:rsidRDefault="00253651" w:rsidP="00CA67CE">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A67CE">
              <w:rPr>
                <w:rFonts w:cs="Times New Roman"/>
                <w:szCs w:val="24"/>
              </w:rPr>
              <w:t>£850,000</w:t>
            </w:r>
          </w:p>
        </w:tc>
        <w:tc>
          <w:tcPr>
            <w:tcW w:w="2250" w:type="dxa"/>
          </w:tcPr>
          <w:p w14:paraId="16F879C9" w14:textId="77777777" w:rsidR="00253651" w:rsidRPr="00CA67CE" w:rsidRDefault="00253651" w:rsidP="00CA67CE">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A67CE">
              <w:rPr>
                <w:rFonts w:cs="Times New Roman"/>
                <w:szCs w:val="24"/>
              </w:rPr>
              <w:t>£900,000</w:t>
            </w:r>
          </w:p>
          <w:p w14:paraId="5564D1C3" w14:textId="77777777" w:rsidR="00253651" w:rsidRPr="00CA67CE" w:rsidRDefault="00253651" w:rsidP="00CA67CE">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2589" w:type="dxa"/>
          </w:tcPr>
          <w:p w14:paraId="17D00A19" w14:textId="77777777" w:rsidR="00253651" w:rsidRPr="00CA67CE" w:rsidRDefault="00253651" w:rsidP="00CA67CE">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A67CE">
              <w:rPr>
                <w:rFonts w:cs="Times New Roman"/>
                <w:szCs w:val="24"/>
              </w:rPr>
              <w:t>£950,000</w:t>
            </w:r>
          </w:p>
        </w:tc>
      </w:tr>
      <w:tr w:rsidR="00253651" w:rsidRPr="00CA67CE" w14:paraId="50907586" w14:textId="77777777" w:rsidTr="00253651">
        <w:trPr>
          <w:cnfStyle w:val="000000100000" w:firstRow="0" w:lastRow="0" w:firstColumn="0" w:lastColumn="0" w:oddVBand="0" w:evenVBand="0" w:oddHBand="1" w:evenHBand="0" w:firstRowFirstColumn="0" w:firstRowLastColumn="0" w:lastRowFirstColumn="0" w:lastRowLastColumn="0"/>
          <w:trHeight w:val="711"/>
          <w:jc w:val="center"/>
        </w:trPr>
        <w:tc>
          <w:tcPr>
            <w:cnfStyle w:val="001000000000" w:firstRow="0" w:lastRow="0" w:firstColumn="1" w:lastColumn="0" w:oddVBand="0" w:evenVBand="0" w:oddHBand="0" w:evenHBand="0" w:firstRowFirstColumn="0" w:firstRowLastColumn="0" w:lastRowFirstColumn="0" w:lastRowLastColumn="0"/>
            <w:tcW w:w="2250" w:type="dxa"/>
          </w:tcPr>
          <w:p w14:paraId="20F5414C" w14:textId="77777777" w:rsidR="00253651" w:rsidRPr="00CA67CE" w:rsidRDefault="00253651" w:rsidP="00CA67CE">
            <w:pPr>
              <w:jc w:val="center"/>
              <w:rPr>
                <w:rFonts w:cs="Times New Roman"/>
                <w:szCs w:val="24"/>
              </w:rPr>
            </w:pPr>
            <w:r w:rsidRPr="00CA67CE">
              <w:rPr>
                <w:rFonts w:cs="Times New Roman"/>
                <w:szCs w:val="24"/>
              </w:rPr>
              <w:t>Net Income</w:t>
            </w:r>
          </w:p>
        </w:tc>
        <w:tc>
          <w:tcPr>
            <w:tcW w:w="2340" w:type="dxa"/>
          </w:tcPr>
          <w:p w14:paraId="7BD6B62E" w14:textId="77777777" w:rsidR="00253651" w:rsidRPr="00CA67CE" w:rsidRDefault="00253651" w:rsidP="00CA67CE">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A67CE">
              <w:rPr>
                <w:rFonts w:cs="Times New Roman"/>
                <w:szCs w:val="24"/>
              </w:rPr>
              <w:t>£150,000</w:t>
            </w:r>
          </w:p>
        </w:tc>
        <w:tc>
          <w:tcPr>
            <w:tcW w:w="2250" w:type="dxa"/>
          </w:tcPr>
          <w:p w14:paraId="7717FE0A" w14:textId="77777777" w:rsidR="00253651" w:rsidRPr="00CA67CE" w:rsidRDefault="00253651" w:rsidP="00CA67CE">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A67CE">
              <w:rPr>
                <w:rFonts w:cs="Times New Roman"/>
                <w:szCs w:val="24"/>
              </w:rPr>
              <w:t>£300,000</w:t>
            </w:r>
          </w:p>
        </w:tc>
        <w:tc>
          <w:tcPr>
            <w:tcW w:w="2589" w:type="dxa"/>
          </w:tcPr>
          <w:p w14:paraId="6E79C53C" w14:textId="77777777" w:rsidR="00253651" w:rsidRPr="00CA67CE" w:rsidRDefault="00253651" w:rsidP="00CA67CE">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A67CE">
              <w:rPr>
                <w:rFonts w:cs="Times New Roman"/>
                <w:szCs w:val="24"/>
              </w:rPr>
              <w:t>£450,000</w:t>
            </w:r>
          </w:p>
        </w:tc>
      </w:tr>
    </w:tbl>
    <w:p w14:paraId="50F970B8" w14:textId="77777777" w:rsidR="00D95B6F" w:rsidRPr="00CA67CE" w:rsidRDefault="00D95B6F" w:rsidP="00CA67CE">
      <w:pPr>
        <w:spacing w:after="0"/>
        <w:rPr>
          <w:rFonts w:cs="Times New Roman"/>
          <w:szCs w:val="24"/>
        </w:rPr>
      </w:pPr>
    </w:p>
    <w:p w14:paraId="0C6610EC" w14:textId="77777777" w:rsidR="00452BEE" w:rsidRPr="00CA67CE" w:rsidRDefault="00452BEE" w:rsidP="00CA67CE">
      <w:pPr>
        <w:pStyle w:val="Heading2"/>
        <w:spacing w:before="0"/>
        <w:rPr>
          <w:rFonts w:cs="Times New Roman"/>
          <w:szCs w:val="24"/>
        </w:rPr>
      </w:pPr>
      <w:bookmarkStart w:id="15" w:name="_Toc159253235"/>
      <w:r w:rsidRPr="00CA67CE">
        <w:rPr>
          <w:rFonts w:cs="Times New Roman"/>
          <w:szCs w:val="24"/>
        </w:rPr>
        <w:t>Balance Sheet</w:t>
      </w:r>
      <w:bookmarkEnd w:id="15"/>
      <w:r w:rsidRPr="00CA67CE">
        <w:rPr>
          <w:rFonts w:cs="Times New Roman"/>
          <w:szCs w:val="24"/>
        </w:rPr>
        <w:t xml:space="preserve"> </w:t>
      </w:r>
    </w:p>
    <w:tbl>
      <w:tblPr>
        <w:tblStyle w:val="GridTable3-Accent5"/>
        <w:tblW w:w="9429" w:type="dxa"/>
        <w:jc w:val="center"/>
        <w:tblLook w:val="04A0" w:firstRow="1" w:lastRow="0" w:firstColumn="1" w:lastColumn="0" w:noHBand="0" w:noVBand="1"/>
      </w:tblPr>
      <w:tblGrid>
        <w:gridCol w:w="2250"/>
        <w:gridCol w:w="2340"/>
        <w:gridCol w:w="2250"/>
        <w:gridCol w:w="2589"/>
      </w:tblGrid>
      <w:tr w:rsidR="00452BEE" w:rsidRPr="00CA67CE" w14:paraId="5C2FFEB4" w14:textId="77777777" w:rsidTr="00043249">
        <w:trPr>
          <w:cnfStyle w:val="100000000000" w:firstRow="1" w:lastRow="0" w:firstColumn="0" w:lastColumn="0" w:oddVBand="0" w:evenVBand="0" w:oddHBand="0" w:evenHBand="0" w:firstRowFirstColumn="0" w:firstRowLastColumn="0" w:lastRowFirstColumn="0" w:lastRowLastColumn="0"/>
          <w:trHeight w:val="504"/>
          <w:jc w:val="center"/>
        </w:trPr>
        <w:tc>
          <w:tcPr>
            <w:cnfStyle w:val="001000000100" w:firstRow="0" w:lastRow="0" w:firstColumn="1" w:lastColumn="0" w:oddVBand="0" w:evenVBand="0" w:oddHBand="0" w:evenHBand="0" w:firstRowFirstColumn="1" w:firstRowLastColumn="0" w:lastRowFirstColumn="0" w:lastRowLastColumn="0"/>
            <w:tcW w:w="2250" w:type="dxa"/>
          </w:tcPr>
          <w:p w14:paraId="42A3EB8D" w14:textId="77777777" w:rsidR="00452BEE" w:rsidRPr="00CA67CE" w:rsidRDefault="00452BEE" w:rsidP="00CA67CE">
            <w:pPr>
              <w:jc w:val="center"/>
              <w:rPr>
                <w:rFonts w:cs="Times New Roman"/>
                <w:b w:val="0"/>
                <w:i w:val="0"/>
                <w:szCs w:val="24"/>
              </w:rPr>
            </w:pPr>
            <w:r w:rsidRPr="00CA67CE">
              <w:rPr>
                <w:rFonts w:cs="Times New Roman"/>
                <w:i w:val="0"/>
                <w:szCs w:val="24"/>
              </w:rPr>
              <w:t>Items</w:t>
            </w:r>
          </w:p>
        </w:tc>
        <w:tc>
          <w:tcPr>
            <w:tcW w:w="2340" w:type="dxa"/>
          </w:tcPr>
          <w:p w14:paraId="25905472" w14:textId="77777777" w:rsidR="00452BEE" w:rsidRPr="00CA67CE" w:rsidRDefault="00452BEE" w:rsidP="00CA67CE">
            <w:pPr>
              <w:jc w:val="center"/>
              <w:cnfStyle w:val="100000000000" w:firstRow="1" w:lastRow="0" w:firstColumn="0" w:lastColumn="0" w:oddVBand="0" w:evenVBand="0" w:oddHBand="0" w:evenHBand="0" w:firstRowFirstColumn="0" w:firstRowLastColumn="0" w:lastRowFirstColumn="0" w:lastRowLastColumn="0"/>
              <w:rPr>
                <w:rFonts w:cs="Times New Roman"/>
                <w:b w:val="0"/>
                <w:i/>
                <w:szCs w:val="24"/>
              </w:rPr>
            </w:pPr>
            <w:r w:rsidRPr="00CA67CE">
              <w:rPr>
                <w:rFonts w:cs="Times New Roman"/>
                <w:i/>
                <w:szCs w:val="24"/>
              </w:rPr>
              <w:t>1</w:t>
            </w:r>
            <w:r w:rsidRPr="00CA67CE">
              <w:rPr>
                <w:rFonts w:cs="Times New Roman"/>
                <w:i/>
                <w:szCs w:val="24"/>
                <w:vertAlign w:val="superscript"/>
              </w:rPr>
              <w:t>st</w:t>
            </w:r>
            <w:r w:rsidRPr="00CA67CE">
              <w:rPr>
                <w:rFonts w:cs="Times New Roman"/>
                <w:i/>
                <w:szCs w:val="24"/>
              </w:rPr>
              <w:t xml:space="preserve"> Year</w:t>
            </w:r>
          </w:p>
        </w:tc>
        <w:tc>
          <w:tcPr>
            <w:tcW w:w="2250" w:type="dxa"/>
          </w:tcPr>
          <w:p w14:paraId="2D04532F" w14:textId="77777777" w:rsidR="00452BEE" w:rsidRPr="00CA67CE" w:rsidRDefault="00452BEE" w:rsidP="00CA67CE">
            <w:pPr>
              <w:jc w:val="center"/>
              <w:cnfStyle w:val="100000000000" w:firstRow="1" w:lastRow="0" w:firstColumn="0" w:lastColumn="0" w:oddVBand="0" w:evenVBand="0" w:oddHBand="0" w:evenHBand="0" w:firstRowFirstColumn="0" w:firstRowLastColumn="0" w:lastRowFirstColumn="0" w:lastRowLastColumn="0"/>
              <w:rPr>
                <w:rFonts w:cs="Times New Roman"/>
                <w:b w:val="0"/>
                <w:i/>
                <w:szCs w:val="24"/>
              </w:rPr>
            </w:pPr>
            <w:r w:rsidRPr="00CA67CE">
              <w:rPr>
                <w:rFonts w:cs="Times New Roman"/>
                <w:i/>
                <w:szCs w:val="24"/>
              </w:rPr>
              <w:t>2</w:t>
            </w:r>
            <w:r w:rsidRPr="00CA67CE">
              <w:rPr>
                <w:rFonts w:cs="Times New Roman"/>
                <w:i/>
                <w:szCs w:val="24"/>
                <w:vertAlign w:val="superscript"/>
              </w:rPr>
              <w:t>nd</w:t>
            </w:r>
            <w:r w:rsidRPr="00CA67CE">
              <w:rPr>
                <w:rFonts w:cs="Times New Roman"/>
                <w:i/>
                <w:szCs w:val="24"/>
              </w:rPr>
              <w:t xml:space="preserve"> Year</w:t>
            </w:r>
          </w:p>
        </w:tc>
        <w:tc>
          <w:tcPr>
            <w:tcW w:w="2589" w:type="dxa"/>
          </w:tcPr>
          <w:p w14:paraId="19F80DA4" w14:textId="77777777" w:rsidR="00452BEE" w:rsidRPr="00CA67CE" w:rsidRDefault="00452BEE" w:rsidP="00CA67CE">
            <w:pPr>
              <w:jc w:val="center"/>
              <w:cnfStyle w:val="100000000000" w:firstRow="1" w:lastRow="0" w:firstColumn="0" w:lastColumn="0" w:oddVBand="0" w:evenVBand="0" w:oddHBand="0" w:evenHBand="0" w:firstRowFirstColumn="0" w:firstRowLastColumn="0" w:lastRowFirstColumn="0" w:lastRowLastColumn="0"/>
              <w:rPr>
                <w:rFonts w:cs="Times New Roman"/>
                <w:b w:val="0"/>
                <w:i/>
                <w:szCs w:val="24"/>
              </w:rPr>
            </w:pPr>
            <w:r w:rsidRPr="00CA67CE">
              <w:rPr>
                <w:rFonts w:cs="Times New Roman"/>
                <w:i/>
                <w:szCs w:val="24"/>
              </w:rPr>
              <w:t>3</w:t>
            </w:r>
            <w:r w:rsidRPr="00CA67CE">
              <w:rPr>
                <w:rFonts w:cs="Times New Roman"/>
                <w:i/>
                <w:szCs w:val="24"/>
                <w:vertAlign w:val="superscript"/>
              </w:rPr>
              <w:t>rd</w:t>
            </w:r>
            <w:r w:rsidRPr="00CA67CE">
              <w:rPr>
                <w:rFonts w:cs="Times New Roman"/>
                <w:i/>
                <w:szCs w:val="24"/>
              </w:rPr>
              <w:t xml:space="preserve"> Year</w:t>
            </w:r>
          </w:p>
        </w:tc>
      </w:tr>
      <w:tr w:rsidR="00452BEE" w:rsidRPr="00CA67CE" w14:paraId="762995A6" w14:textId="77777777" w:rsidTr="00043249">
        <w:trPr>
          <w:cnfStyle w:val="000000100000" w:firstRow="0" w:lastRow="0" w:firstColumn="0" w:lastColumn="0" w:oddVBand="0" w:evenVBand="0" w:oddHBand="1" w:evenHBand="0" w:firstRowFirstColumn="0" w:firstRowLastColumn="0" w:lastRowFirstColumn="0" w:lastRowLastColumn="0"/>
          <w:trHeight w:val="681"/>
          <w:jc w:val="center"/>
        </w:trPr>
        <w:tc>
          <w:tcPr>
            <w:cnfStyle w:val="001000000000" w:firstRow="0" w:lastRow="0" w:firstColumn="1" w:lastColumn="0" w:oddVBand="0" w:evenVBand="0" w:oddHBand="0" w:evenHBand="0" w:firstRowFirstColumn="0" w:firstRowLastColumn="0" w:lastRowFirstColumn="0" w:lastRowLastColumn="0"/>
            <w:tcW w:w="2250" w:type="dxa"/>
          </w:tcPr>
          <w:p w14:paraId="384B2D16" w14:textId="77777777" w:rsidR="00452BEE" w:rsidRPr="00CA67CE" w:rsidRDefault="00EC2ED3" w:rsidP="00CA67CE">
            <w:pPr>
              <w:jc w:val="center"/>
              <w:rPr>
                <w:rFonts w:cs="Times New Roman"/>
                <w:szCs w:val="24"/>
              </w:rPr>
            </w:pPr>
            <w:r w:rsidRPr="00CA67CE">
              <w:rPr>
                <w:rFonts w:cs="Times New Roman"/>
                <w:szCs w:val="24"/>
              </w:rPr>
              <w:t>Cash and Equivalents</w:t>
            </w:r>
          </w:p>
        </w:tc>
        <w:tc>
          <w:tcPr>
            <w:tcW w:w="2340" w:type="dxa"/>
          </w:tcPr>
          <w:p w14:paraId="370D7BD6" w14:textId="77777777" w:rsidR="00452BEE" w:rsidRPr="00CA67CE" w:rsidRDefault="00452BEE" w:rsidP="00CA67CE">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A67CE">
              <w:rPr>
                <w:rFonts w:cs="Times New Roman"/>
                <w:szCs w:val="24"/>
              </w:rPr>
              <w:t>£</w:t>
            </w:r>
            <w:r w:rsidR="003653FC" w:rsidRPr="00CA67CE">
              <w:rPr>
                <w:rFonts w:cs="Times New Roman"/>
                <w:szCs w:val="24"/>
              </w:rPr>
              <w:t>50,000</w:t>
            </w:r>
          </w:p>
        </w:tc>
        <w:tc>
          <w:tcPr>
            <w:tcW w:w="2250" w:type="dxa"/>
          </w:tcPr>
          <w:p w14:paraId="1B54883A" w14:textId="77777777" w:rsidR="00452BEE" w:rsidRPr="00CA67CE" w:rsidRDefault="00452BEE" w:rsidP="00CA67CE">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A67CE">
              <w:rPr>
                <w:rFonts w:cs="Times New Roman"/>
                <w:szCs w:val="24"/>
              </w:rPr>
              <w:t>£</w:t>
            </w:r>
            <w:r w:rsidR="003653FC" w:rsidRPr="00CA67CE">
              <w:rPr>
                <w:rFonts w:cs="Times New Roman"/>
                <w:szCs w:val="24"/>
              </w:rPr>
              <w:t>70,000</w:t>
            </w:r>
          </w:p>
        </w:tc>
        <w:tc>
          <w:tcPr>
            <w:tcW w:w="2589" w:type="dxa"/>
          </w:tcPr>
          <w:p w14:paraId="14FAD77D" w14:textId="77777777" w:rsidR="00452BEE" w:rsidRPr="00CA67CE" w:rsidRDefault="003653FC" w:rsidP="00CA67CE">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A67CE">
              <w:rPr>
                <w:rFonts w:cs="Times New Roman"/>
                <w:szCs w:val="24"/>
              </w:rPr>
              <w:t>£1</w:t>
            </w:r>
            <w:r w:rsidR="00452BEE" w:rsidRPr="00CA67CE">
              <w:rPr>
                <w:rFonts w:cs="Times New Roman"/>
                <w:szCs w:val="24"/>
              </w:rPr>
              <w:t>00,000</w:t>
            </w:r>
          </w:p>
        </w:tc>
      </w:tr>
      <w:tr w:rsidR="00452BEE" w:rsidRPr="00CA67CE" w14:paraId="7F339F07" w14:textId="77777777" w:rsidTr="00043249">
        <w:trPr>
          <w:trHeight w:val="711"/>
          <w:jc w:val="center"/>
        </w:trPr>
        <w:tc>
          <w:tcPr>
            <w:cnfStyle w:val="001000000000" w:firstRow="0" w:lastRow="0" w:firstColumn="1" w:lastColumn="0" w:oddVBand="0" w:evenVBand="0" w:oddHBand="0" w:evenHBand="0" w:firstRowFirstColumn="0" w:firstRowLastColumn="0" w:lastRowFirstColumn="0" w:lastRowLastColumn="0"/>
            <w:tcW w:w="2250" w:type="dxa"/>
          </w:tcPr>
          <w:p w14:paraId="345EE6D5" w14:textId="77777777" w:rsidR="00452BEE" w:rsidRPr="00CA67CE" w:rsidRDefault="00EC2ED3" w:rsidP="00CA67CE">
            <w:pPr>
              <w:jc w:val="center"/>
              <w:rPr>
                <w:rFonts w:cs="Times New Roman"/>
                <w:szCs w:val="24"/>
              </w:rPr>
            </w:pPr>
            <w:r w:rsidRPr="00CA67CE">
              <w:rPr>
                <w:rFonts w:cs="Times New Roman"/>
                <w:szCs w:val="24"/>
              </w:rPr>
              <w:t>Accounts Receivable</w:t>
            </w:r>
          </w:p>
        </w:tc>
        <w:tc>
          <w:tcPr>
            <w:tcW w:w="2340" w:type="dxa"/>
          </w:tcPr>
          <w:p w14:paraId="37CA5804" w14:textId="77777777" w:rsidR="00452BEE" w:rsidRPr="00CA67CE" w:rsidRDefault="00452BEE" w:rsidP="00CA67CE">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A67CE">
              <w:rPr>
                <w:rFonts w:cs="Times New Roman"/>
                <w:szCs w:val="24"/>
              </w:rPr>
              <w:t>£</w:t>
            </w:r>
            <w:r w:rsidR="003653FC" w:rsidRPr="00CA67CE">
              <w:rPr>
                <w:rFonts w:cs="Times New Roman"/>
                <w:szCs w:val="24"/>
              </w:rPr>
              <w:t>3</w:t>
            </w:r>
            <w:r w:rsidRPr="00CA67CE">
              <w:rPr>
                <w:rFonts w:cs="Times New Roman"/>
                <w:szCs w:val="24"/>
              </w:rPr>
              <w:t>0,000</w:t>
            </w:r>
          </w:p>
        </w:tc>
        <w:tc>
          <w:tcPr>
            <w:tcW w:w="2250" w:type="dxa"/>
          </w:tcPr>
          <w:p w14:paraId="689F54BD" w14:textId="77777777" w:rsidR="00452BEE" w:rsidRPr="00CA67CE" w:rsidRDefault="00452BEE" w:rsidP="00CA67CE">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A67CE">
              <w:rPr>
                <w:rFonts w:cs="Times New Roman"/>
                <w:szCs w:val="24"/>
              </w:rPr>
              <w:t>£</w:t>
            </w:r>
            <w:r w:rsidR="003653FC" w:rsidRPr="00CA67CE">
              <w:rPr>
                <w:rFonts w:cs="Times New Roman"/>
                <w:szCs w:val="24"/>
              </w:rPr>
              <w:t>4</w:t>
            </w:r>
            <w:r w:rsidRPr="00CA67CE">
              <w:rPr>
                <w:rFonts w:cs="Times New Roman"/>
                <w:szCs w:val="24"/>
              </w:rPr>
              <w:t>0,000</w:t>
            </w:r>
          </w:p>
          <w:p w14:paraId="4382B4D8" w14:textId="77777777" w:rsidR="00452BEE" w:rsidRPr="00CA67CE" w:rsidRDefault="00452BEE" w:rsidP="00CA67CE">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2589" w:type="dxa"/>
          </w:tcPr>
          <w:p w14:paraId="0860A8AD" w14:textId="77777777" w:rsidR="00452BEE" w:rsidRPr="00CA67CE" w:rsidRDefault="003653FC" w:rsidP="00CA67CE">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A67CE">
              <w:rPr>
                <w:rFonts w:cs="Times New Roman"/>
                <w:szCs w:val="24"/>
              </w:rPr>
              <w:t>£</w:t>
            </w:r>
            <w:r w:rsidR="00452BEE" w:rsidRPr="00CA67CE">
              <w:rPr>
                <w:rFonts w:cs="Times New Roman"/>
                <w:szCs w:val="24"/>
              </w:rPr>
              <w:t>50,000</w:t>
            </w:r>
          </w:p>
        </w:tc>
      </w:tr>
      <w:tr w:rsidR="003653FC" w:rsidRPr="00CA67CE" w14:paraId="1A41D424" w14:textId="77777777" w:rsidTr="00043249">
        <w:trPr>
          <w:cnfStyle w:val="000000100000" w:firstRow="0" w:lastRow="0" w:firstColumn="0" w:lastColumn="0" w:oddVBand="0" w:evenVBand="0" w:oddHBand="1" w:evenHBand="0" w:firstRowFirstColumn="0" w:firstRowLastColumn="0" w:lastRowFirstColumn="0" w:lastRowLastColumn="0"/>
          <w:trHeight w:val="711"/>
          <w:jc w:val="center"/>
        </w:trPr>
        <w:tc>
          <w:tcPr>
            <w:cnfStyle w:val="001000000000" w:firstRow="0" w:lastRow="0" w:firstColumn="1" w:lastColumn="0" w:oddVBand="0" w:evenVBand="0" w:oddHBand="0" w:evenHBand="0" w:firstRowFirstColumn="0" w:firstRowLastColumn="0" w:lastRowFirstColumn="0" w:lastRowLastColumn="0"/>
            <w:tcW w:w="2250" w:type="dxa"/>
          </w:tcPr>
          <w:p w14:paraId="7A68D9DB" w14:textId="77777777" w:rsidR="003653FC" w:rsidRPr="00CA67CE" w:rsidRDefault="003653FC" w:rsidP="00CA67CE">
            <w:pPr>
              <w:jc w:val="center"/>
              <w:rPr>
                <w:rFonts w:cs="Times New Roman"/>
                <w:szCs w:val="24"/>
              </w:rPr>
            </w:pPr>
            <w:r w:rsidRPr="00CA67CE">
              <w:rPr>
                <w:rFonts w:cs="Times New Roman"/>
                <w:szCs w:val="24"/>
              </w:rPr>
              <w:t>Property and Equipment</w:t>
            </w:r>
          </w:p>
          <w:p w14:paraId="237AB2C0" w14:textId="77777777" w:rsidR="003653FC" w:rsidRPr="00CA67CE" w:rsidRDefault="003653FC" w:rsidP="00CA67CE">
            <w:pPr>
              <w:jc w:val="center"/>
              <w:rPr>
                <w:rFonts w:cs="Times New Roman"/>
                <w:szCs w:val="24"/>
              </w:rPr>
            </w:pPr>
          </w:p>
        </w:tc>
        <w:tc>
          <w:tcPr>
            <w:tcW w:w="2340" w:type="dxa"/>
          </w:tcPr>
          <w:p w14:paraId="352843E5" w14:textId="77777777" w:rsidR="003653FC" w:rsidRPr="00CA67CE" w:rsidRDefault="003653FC" w:rsidP="00CA67CE">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A67CE">
              <w:rPr>
                <w:rFonts w:cs="Times New Roman"/>
                <w:szCs w:val="24"/>
              </w:rPr>
              <w:t>£1,800,000</w:t>
            </w:r>
          </w:p>
        </w:tc>
        <w:tc>
          <w:tcPr>
            <w:tcW w:w="2250" w:type="dxa"/>
          </w:tcPr>
          <w:p w14:paraId="64C1815B" w14:textId="77777777" w:rsidR="003653FC" w:rsidRPr="00CA67CE" w:rsidRDefault="003653FC" w:rsidP="00CA67CE">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A67CE">
              <w:rPr>
                <w:rFonts w:cs="Times New Roman"/>
                <w:szCs w:val="24"/>
              </w:rPr>
              <w:t>£1,800,000</w:t>
            </w:r>
          </w:p>
        </w:tc>
        <w:tc>
          <w:tcPr>
            <w:tcW w:w="2589" w:type="dxa"/>
          </w:tcPr>
          <w:p w14:paraId="6E8C5FBD" w14:textId="77777777" w:rsidR="003653FC" w:rsidRPr="00CA67CE" w:rsidRDefault="003653FC" w:rsidP="00CA67CE">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A67CE">
              <w:rPr>
                <w:rFonts w:cs="Times New Roman"/>
                <w:szCs w:val="24"/>
              </w:rPr>
              <w:t>£1,800,000</w:t>
            </w:r>
          </w:p>
        </w:tc>
      </w:tr>
      <w:tr w:rsidR="005F088D" w:rsidRPr="00CA67CE" w14:paraId="7D633BC0" w14:textId="77777777" w:rsidTr="00043249">
        <w:trPr>
          <w:trHeight w:val="711"/>
          <w:jc w:val="center"/>
        </w:trPr>
        <w:tc>
          <w:tcPr>
            <w:cnfStyle w:val="001000000000" w:firstRow="0" w:lastRow="0" w:firstColumn="1" w:lastColumn="0" w:oddVBand="0" w:evenVBand="0" w:oddHBand="0" w:evenHBand="0" w:firstRowFirstColumn="0" w:firstRowLastColumn="0" w:lastRowFirstColumn="0" w:lastRowLastColumn="0"/>
            <w:tcW w:w="2250" w:type="dxa"/>
          </w:tcPr>
          <w:p w14:paraId="6A7433EE" w14:textId="77777777" w:rsidR="005F088D" w:rsidRPr="00CA67CE" w:rsidRDefault="005F088D" w:rsidP="00CA67CE">
            <w:pPr>
              <w:jc w:val="center"/>
              <w:rPr>
                <w:rFonts w:cs="Times New Roman"/>
                <w:szCs w:val="24"/>
              </w:rPr>
            </w:pPr>
            <w:r w:rsidRPr="00CA67CE">
              <w:rPr>
                <w:rFonts w:cs="Times New Roman"/>
                <w:szCs w:val="24"/>
              </w:rPr>
              <w:t>Total Assets</w:t>
            </w:r>
          </w:p>
        </w:tc>
        <w:tc>
          <w:tcPr>
            <w:tcW w:w="2340" w:type="dxa"/>
          </w:tcPr>
          <w:p w14:paraId="06F91CE9" w14:textId="77777777" w:rsidR="005F088D" w:rsidRPr="00CA67CE" w:rsidRDefault="00827269" w:rsidP="00CA67CE">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A67CE">
              <w:rPr>
                <w:rFonts w:cs="Times New Roman"/>
                <w:szCs w:val="24"/>
              </w:rPr>
              <w:t>£1,88</w:t>
            </w:r>
            <w:r w:rsidR="005F088D" w:rsidRPr="00CA67CE">
              <w:rPr>
                <w:rFonts w:cs="Times New Roman"/>
                <w:szCs w:val="24"/>
              </w:rPr>
              <w:t>0,000</w:t>
            </w:r>
          </w:p>
        </w:tc>
        <w:tc>
          <w:tcPr>
            <w:tcW w:w="2250" w:type="dxa"/>
          </w:tcPr>
          <w:p w14:paraId="1DD6DC41" w14:textId="77777777" w:rsidR="005F088D" w:rsidRPr="00CA67CE" w:rsidRDefault="00827269" w:rsidP="00CA67CE">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A67CE">
              <w:rPr>
                <w:rFonts w:cs="Times New Roman"/>
                <w:szCs w:val="24"/>
              </w:rPr>
              <w:t>£1,91</w:t>
            </w:r>
            <w:r w:rsidR="005F088D" w:rsidRPr="00CA67CE">
              <w:rPr>
                <w:rFonts w:cs="Times New Roman"/>
                <w:szCs w:val="24"/>
              </w:rPr>
              <w:t>0,000</w:t>
            </w:r>
          </w:p>
        </w:tc>
        <w:tc>
          <w:tcPr>
            <w:tcW w:w="2589" w:type="dxa"/>
          </w:tcPr>
          <w:p w14:paraId="56CC79A3" w14:textId="77777777" w:rsidR="005F088D" w:rsidRPr="00CA67CE" w:rsidRDefault="00827269" w:rsidP="00CA67CE">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A67CE">
              <w:rPr>
                <w:rFonts w:cs="Times New Roman"/>
                <w:szCs w:val="24"/>
              </w:rPr>
              <w:t>£1,95</w:t>
            </w:r>
            <w:r w:rsidR="005F088D" w:rsidRPr="00CA67CE">
              <w:rPr>
                <w:rFonts w:cs="Times New Roman"/>
                <w:szCs w:val="24"/>
              </w:rPr>
              <w:t>0,000</w:t>
            </w:r>
          </w:p>
        </w:tc>
      </w:tr>
      <w:tr w:rsidR="005F088D" w:rsidRPr="00CA67CE" w14:paraId="16D86AC0" w14:textId="77777777" w:rsidTr="00043249">
        <w:trPr>
          <w:cnfStyle w:val="000000100000" w:firstRow="0" w:lastRow="0" w:firstColumn="0" w:lastColumn="0" w:oddVBand="0" w:evenVBand="0" w:oddHBand="1" w:evenHBand="0" w:firstRowFirstColumn="0" w:firstRowLastColumn="0" w:lastRowFirstColumn="0" w:lastRowLastColumn="0"/>
          <w:trHeight w:val="711"/>
          <w:jc w:val="center"/>
        </w:trPr>
        <w:tc>
          <w:tcPr>
            <w:cnfStyle w:val="001000000000" w:firstRow="0" w:lastRow="0" w:firstColumn="1" w:lastColumn="0" w:oddVBand="0" w:evenVBand="0" w:oddHBand="0" w:evenHBand="0" w:firstRowFirstColumn="0" w:firstRowLastColumn="0" w:lastRowFirstColumn="0" w:lastRowLastColumn="0"/>
            <w:tcW w:w="2250" w:type="dxa"/>
          </w:tcPr>
          <w:p w14:paraId="62F83746" w14:textId="77777777" w:rsidR="005F088D" w:rsidRPr="00CA67CE" w:rsidRDefault="005F088D" w:rsidP="00CA67CE">
            <w:pPr>
              <w:jc w:val="center"/>
              <w:rPr>
                <w:rFonts w:cs="Times New Roman"/>
                <w:szCs w:val="24"/>
              </w:rPr>
            </w:pPr>
            <w:r w:rsidRPr="00CA67CE">
              <w:rPr>
                <w:rFonts w:cs="Times New Roman"/>
                <w:szCs w:val="24"/>
              </w:rPr>
              <w:t>Accounts Payable</w:t>
            </w:r>
          </w:p>
        </w:tc>
        <w:tc>
          <w:tcPr>
            <w:tcW w:w="2340" w:type="dxa"/>
          </w:tcPr>
          <w:p w14:paraId="676D6273" w14:textId="77777777" w:rsidR="005F088D" w:rsidRPr="00CA67CE" w:rsidRDefault="005F088D" w:rsidP="00CA67CE">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A67CE">
              <w:rPr>
                <w:rFonts w:cs="Times New Roman"/>
                <w:szCs w:val="24"/>
              </w:rPr>
              <w:t>£</w:t>
            </w:r>
            <w:r w:rsidR="00827269" w:rsidRPr="00CA67CE">
              <w:rPr>
                <w:rFonts w:cs="Times New Roman"/>
                <w:szCs w:val="24"/>
              </w:rPr>
              <w:t>50.000</w:t>
            </w:r>
          </w:p>
        </w:tc>
        <w:tc>
          <w:tcPr>
            <w:tcW w:w="2250" w:type="dxa"/>
          </w:tcPr>
          <w:p w14:paraId="6A66D6CD" w14:textId="77777777" w:rsidR="005F088D" w:rsidRPr="00CA67CE" w:rsidRDefault="005F088D" w:rsidP="00CA67CE">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A67CE">
              <w:rPr>
                <w:rFonts w:cs="Times New Roman"/>
                <w:szCs w:val="24"/>
              </w:rPr>
              <w:t>£</w:t>
            </w:r>
            <w:r w:rsidR="00827269" w:rsidRPr="00CA67CE">
              <w:rPr>
                <w:rFonts w:cs="Times New Roman"/>
                <w:szCs w:val="24"/>
              </w:rPr>
              <w:t>60.000</w:t>
            </w:r>
          </w:p>
        </w:tc>
        <w:tc>
          <w:tcPr>
            <w:tcW w:w="2589" w:type="dxa"/>
          </w:tcPr>
          <w:p w14:paraId="064B6E70" w14:textId="77777777" w:rsidR="005F088D" w:rsidRPr="00CA67CE" w:rsidRDefault="005F088D" w:rsidP="00CA67CE">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A67CE">
              <w:rPr>
                <w:rFonts w:cs="Times New Roman"/>
                <w:szCs w:val="24"/>
              </w:rPr>
              <w:t>£</w:t>
            </w:r>
            <w:r w:rsidR="00827269" w:rsidRPr="00CA67CE">
              <w:rPr>
                <w:rFonts w:cs="Times New Roman"/>
                <w:szCs w:val="24"/>
              </w:rPr>
              <w:t>70.000</w:t>
            </w:r>
          </w:p>
        </w:tc>
      </w:tr>
      <w:tr w:rsidR="005F088D" w:rsidRPr="00CA67CE" w14:paraId="3A977E05" w14:textId="77777777" w:rsidTr="00043249">
        <w:trPr>
          <w:trHeight w:val="711"/>
          <w:jc w:val="center"/>
        </w:trPr>
        <w:tc>
          <w:tcPr>
            <w:cnfStyle w:val="001000000000" w:firstRow="0" w:lastRow="0" w:firstColumn="1" w:lastColumn="0" w:oddVBand="0" w:evenVBand="0" w:oddHBand="0" w:evenHBand="0" w:firstRowFirstColumn="0" w:firstRowLastColumn="0" w:lastRowFirstColumn="0" w:lastRowLastColumn="0"/>
            <w:tcW w:w="2250" w:type="dxa"/>
          </w:tcPr>
          <w:p w14:paraId="0783F3BD" w14:textId="77777777" w:rsidR="005F088D" w:rsidRPr="00CA67CE" w:rsidRDefault="005F088D" w:rsidP="00CA67CE">
            <w:pPr>
              <w:jc w:val="center"/>
              <w:rPr>
                <w:rFonts w:cs="Times New Roman"/>
                <w:szCs w:val="24"/>
              </w:rPr>
            </w:pPr>
            <w:r w:rsidRPr="00CA67CE">
              <w:rPr>
                <w:rFonts w:cs="Times New Roman"/>
                <w:szCs w:val="24"/>
              </w:rPr>
              <w:t>Long-term Debt</w:t>
            </w:r>
          </w:p>
        </w:tc>
        <w:tc>
          <w:tcPr>
            <w:tcW w:w="2340" w:type="dxa"/>
          </w:tcPr>
          <w:p w14:paraId="6C2A3EAC" w14:textId="77777777" w:rsidR="005F088D" w:rsidRPr="00CA67CE" w:rsidRDefault="005F088D" w:rsidP="00CA67CE">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A67CE">
              <w:rPr>
                <w:rFonts w:cs="Times New Roman"/>
                <w:szCs w:val="24"/>
              </w:rPr>
              <w:t>£</w:t>
            </w:r>
            <w:r w:rsidR="00827269" w:rsidRPr="00CA67CE">
              <w:rPr>
                <w:rFonts w:cs="Times New Roman"/>
                <w:szCs w:val="24"/>
              </w:rPr>
              <w:t>1,500,000</w:t>
            </w:r>
          </w:p>
        </w:tc>
        <w:tc>
          <w:tcPr>
            <w:tcW w:w="2250" w:type="dxa"/>
          </w:tcPr>
          <w:p w14:paraId="2BB34259" w14:textId="77777777" w:rsidR="005F088D" w:rsidRPr="00CA67CE" w:rsidRDefault="005F088D" w:rsidP="00CA67CE">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A67CE">
              <w:rPr>
                <w:rFonts w:cs="Times New Roman"/>
                <w:szCs w:val="24"/>
              </w:rPr>
              <w:t>£</w:t>
            </w:r>
            <w:r w:rsidR="00827269" w:rsidRPr="00CA67CE">
              <w:rPr>
                <w:rFonts w:cs="Times New Roman"/>
                <w:szCs w:val="24"/>
              </w:rPr>
              <w:t>1,500,000</w:t>
            </w:r>
          </w:p>
        </w:tc>
        <w:tc>
          <w:tcPr>
            <w:tcW w:w="2589" w:type="dxa"/>
          </w:tcPr>
          <w:p w14:paraId="17051F89" w14:textId="77777777" w:rsidR="005F088D" w:rsidRPr="00CA67CE" w:rsidRDefault="005F088D" w:rsidP="00CA67CE">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A67CE">
              <w:rPr>
                <w:rFonts w:cs="Times New Roman"/>
                <w:szCs w:val="24"/>
              </w:rPr>
              <w:t>£</w:t>
            </w:r>
            <w:r w:rsidR="00827269" w:rsidRPr="00CA67CE">
              <w:rPr>
                <w:rFonts w:cs="Times New Roman"/>
                <w:szCs w:val="24"/>
              </w:rPr>
              <w:t>1,500,000</w:t>
            </w:r>
          </w:p>
        </w:tc>
      </w:tr>
      <w:tr w:rsidR="005F088D" w:rsidRPr="00CA67CE" w14:paraId="50F1509C" w14:textId="77777777" w:rsidTr="00043249">
        <w:trPr>
          <w:cnfStyle w:val="000000100000" w:firstRow="0" w:lastRow="0" w:firstColumn="0" w:lastColumn="0" w:oddVBand="0" w:evenVBand="0" w:oddHBand="1" w:evenHBand="0" w:firstRowFirstColumn="0" w:firstRowLastColumn="0" w:lastRowFirstColumn="0" w:lastRowLastColumn="0"/>
          <w:trHeight w:val="711"/>
          <w:jc w:val="center"/>
        </w:trPr>
        <w:tc>
          <w:tcPr>
            <w:cnfStyle w:val="001000000000" w:firstRow="0" w:lastRow="0" w:firstColumn="1" w:lastColumn="0" w:oddVBand="0" w:evenVBand="0" w:oddHBand="0" w:evenHBand="0" w:firstRowFirstColumn="0" w:firstRowLastColumn="0" w:lastRowFirstColumn="0" w:lastRowLastColumn="0"/>
            <w:tcW w:w="2250" w:type="dxa"/>
          </w:tcPr>
          <w:p w14:paraId="60CA68F2" w14:textId="77777777" w:rsidR="005F088D" w:rsidRPr="00CA67CE" w:rsidRDefault="005F088D" w:rsidP="00CA67CE">
            <w:pPr>
              <w:jc w:val="center"/>
              <w:rPr>
                <w:rFonts w:cs="Times New Roman"/>
                <w:szCs w:val="24"/>
              </w:rPr>
            </w:pPr>
            <w:r w:rsidRPr="00CA67CE">
              <w:rPr>
                <w:rFonts w:cs="Times New Roman"/>
                <w:szCs w:val="24"/>
              </w:rPr>
              <w:t>Total Liabilities</w:t>
            </w:r>
          </w:p>
        </w:tc>
        <w:tc>
          <w:tcPr>
            <w:tcW w:w="2340" w:type="dxa"/>
          </w:tcPr>
          <w:p w14:paraId="5028F1AB" w14:textId="77777777" w:rsidR="005F088D" w:rsidRPr="00CA67CE" w:rsidRDefault="005F088D" w:rsidP="00CA67CE">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A67CE">
              <w:rPr>
                <w:rFonts w:cs="Times New Roman"/>
                <w:szCs w:val="24"/>
              </w:rPr>
              <w:t>£</w:t>
            </w:r>
            <w:r w:rsidR="006F4BE4" w:rsidRPr="00CA67CE">
              <w:rPr>
                <w:rFonts w:cs="Times New Roman"/>
                <w:szCs w:val="24"/>
              </w:rPr>
              <w:t>1,550,000</w:t>
            </w:r>
          </w:p>
        </w:tc>
        <w:tc>
          <w:tcPr>
            <w:tcW w:w="2250" w:type="dxa"/>
          </w:tcPr>
          <w:p w14:paraId="4DCBFA39" w14:textId="77777777" w:rsidR="005F088D" w:rsidRPr="00CA67CE" w:rsidRDefault="005F088D" w:rsidP="00CA67CE">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A67CE">
              <w:rPr>
                <w:rFonts w:cs="Times New Roman"/>
                <w:szCs w:val="24"/>
              </w:rPr>
              <w:t>£</w:t>
            </w:r>
            <w:r w:rsidR="006F4BE4" w:rsidRPr="00CA67CE">
              <w:rPr>
                <w:rFonts w:cs="Times New Roman"/>
                <w:szCs w:val="24"/>
              </w:rPr>
              <w:t>1,560,000</w:t>
            </w:r>
          </w:p>
        </w:tc>
        <w:tc>
          <w:tcPr>
            <w:tcW w:w="2589" w:type="dxa"/>
          </w:tcPr>
          <w:p w14:paraId="254B3307" w14:textId="77777777" w:rsidR="005F088D" w:rsidRPr="00CA67CE" w:rsidRDefault="005F088D" w:rsidP="00CA67CE">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A67CE">
              <w:rPr>
                <w:rFonts w:cs="Times New Roman"/>
                <w:szCs w:val="24"/>
              </w:rPr>
              <w:t>£</w:t>
            </w:r>
            <w:r w:rsidR="006F4BE4" w:rsidRPr="00CA67CE">
              <w:rPr>
                <w:rFonts w:cs="Times New Roman"/>
                <w:szCs w:val="24"/>
              </w:rPr>
              <w:t>1,570,000</w:t>
            </w:r>
          </w:p>
        </w:tc>
      </w:tr>
      <w:tr w:rsidR="005F088D" w:rsidRPr="00CA67CE" w14:paraId="3A69D4A9" w14:textId="77777777" w:rsidTr="00043249">
        <w:trPr>
          <w:trHeight w:val="711"/>
          <w:jc w:val="center"/>
        </w:trPr>
        <w:tc>
          <w:tcPr>
            <w:cnfStyle w:val="001000000000" w:firstRow="0" w:lastRow="0" w:firstColumn="1" w:lastColumn="0" w:oddVBand="0" w:evenVBand="0" w:oddHBand="0" w:evenHBand="0" w:firstRowFirstColumn="0" w:firstRowLastColumn="0" w:lastRowFirstColumn="0" w:lastRowLastColumn="0"/>
            <w:tcW w:w="2250" w:type="dxa"/>
          </w:tcPr>
          <w:p w14:paraId="54AE4BEF" w14:textId="77777777" w:rsidR="005F088D" w:rsidRPr="00CA67CE" w:rsidRDefault="005F088D" w:rsidP="00CA67CE">
            <w:pPr>
              <w:jc w:val="center"/>
              <w:rPr>
                <w:rFonts w:cs="Times New Roman"/>
                <w:szCs w:val="24"/>
              </w:rPr>
            </w:pPr>
            <w:r w:rsidRPr="00CA67CE">
              <w:rPr>
                <w:rFonts w:cs="Times New Roman"/>
                <w:szCs w:val="24"/>
              </w:rPr>
              <w:t>Equity</w:t>
            </w:r>
          </w:p>
        </w:tc>
        <w:tc>
          <w:tcPr>
            <w:tcW w:w="2340" w:type="dxa"/>
          </w:tcPr>
          <w:p w14:paraId="3DA3F2CE" w14:textId="77777777" w:rsidR="005F088D" w:rsidRPr="00CA67CE" w:rsidRDefault="005F088D" w:rsidP="00CA67CE">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A67CE">
              <w:rPr>
                <w:rFonts w:cs="Times New Roman"/>
                <w:szCs w:val="24"/>
              </w:rPr>
              <w:t>£</w:t>
            </w:r>
            <w:r w:rsidR="006F4BE4" w:rsidRPr="00CA67CE">
              <w:rPr>
                <w:rFonts w:cs="Times New Roman"/>
                <w:szCs w:val="24"/>
              </w:rPr>
              <w:t>330,000</w:t>
            </w:r>
          </w:p>
        </w:tc>
        <w:tc>
          <w:tcPr>
            <w:tcW w:w="2250" w:type="dxa"/>
          </w:tcPr>
          <w:p w14:paraId="55A6A0A7" w14:textId="77777777" w:rsidR="005F088D" w:rsidRPr="00CA67CE" w:rsidRDefault="005F088D" w:rsidP="00CA67CE">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A67CE">
              <w:rPr>
                <w:rFonts w:cs="Times New Roman"/>
                <w:szCs w:val="24"/>
              </w:rPr>
              <w:t>£</w:t>
            </w:r>
            <w:r w:rsidR="006F4BE4" w:rsidRPr="00CA67CE">
              <w:rPr>
                <w:rFonts w:cs="Times New Roman"/>
                <w:szCs w:val="24"/>
              </w:rPr>
              <w:t>350,000</w:t>
            </w:r>
          </w:p>
        </w:tc>
        <w:tc>
          <w:tcPr>
            <w:tcW w:w="2589" w:type="dxa"/>
          </w:tcPr>
          <w:p w14:paraId="746DFC02" w14:textId="77777777" w:rsidR="005F088D" w:rsidRPr="00CA67CE" w:rsidRDefault="005F088D" w:rsidP="00CA67CE">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A67CE">
              <w:rPr>
                <w:rFonts w:cs="Times New Roman"/>
                <w:szCs w:val="24"/>
              </w:rPr>
              <w:t>£</w:t>
            </w:r>
            <w:r w:rsidR="006F4BE4" w:rsidRPr="00CA67CE">
              <w:rPr>
                <w:rFonts w:cs="Times New Roman"/>
                <w:szCs w:val="24"/>
              </w:rPr>
              <w:t>380,000</w:t>
            </w:r>
          </w:p>
        </w:tc>
      </w:tr>
    </w:tbl>
    <w:p w14:paraId="09101BA8" w14:textId="77777777" w:rsidR="00452BEE" w:rsidRPr="00CA67CE" w:rsidRDefault="00452BEE" w:rsidP="00CA67CE">
      <w:pPr>
        <w:spacing w:after="0"/>
        <w:rPr>
          <w:rFonts w:cs="Times New Roman"/>
          <w:szCs w:val="24"/>
        </w:rPr>
      </w:pPr>
    </w:p>
    <w:p w14:paraId="4A01C1B7" w14:textId="77777777" w:rsidR="00CC02B6" w:rsidRPr="00CA67CE" w:rsidRDefault="000E7F28" w:rsidP="00CA67CE">
      <w:pPr>
        <w:pStyle w:val="Heading1"/>
        <w:spacing w:before="0"/>
        <w:rPr>
          <w:rFonts w:cs="Times New Roman"/>
          <w:szCs w:val="24"/>
        </w:rPr>
      </w:pPr>
      <w:bookmarkStart w:id="16" w:name="_Toc159253236"/>
      <w:r w:rsidRPr="00CA67CE">
        <w:rPr>
          <w:rFonts w:cs="Times New Roman"/>
          <w:szCs w:val="24"/>
        </w:rPr>
        <w:t>Risk Assessment</w:t>
      </w:r>
      <w:bookmarkEnd w:id="16"/>
      <w:r w:rsidR="00B44950" w:rsidRPr="00CA67CE">
        <w:rPr>
          <w:rFonts w:cs="Times New Roman"/>
          <w:szCs w:val="24"/>
        </w:rPr>
        <w:tab/>
      </w:r>
    </w:p>
    <w:tbl>
      <w:tblPr>
        <w:tblStyle w:val="GridTable3-Accent5"/>
        <w:tblW w:w="10650" w:type="dxa"/>
        <w:jc w:val="center"/>
        <w:tblLook w:val="04A0" w:firstRow="1" w:lastRow="0" w:firstColumn="1" w:lastColumn="0" w:noHBand="0" w:noVBand="1"/>
      </w:tblPr>
      <w:tblGrid>
        <w:gridCol w:w="2143"/>
        <w:gridCol w:w="1758"/>
        <w:gridCol w:w="2637"/>
        <w:gridCol w:w="4112"/>
      </w:tblGrid>
      <w:tr w:rsidR="00E6190D" w:rsidRPr="00CA67CE" w14:paraId="233C6AC6" w14:textId="77777777" w:rsidTr="001D3E38">
        <w:trPr>
          <w:cnfStyle w:val="100000000000" w:firstRow="1" w:lastRow="0" w:firstColumn="0" w:lastColumn="0" w:oddVBand="0" w:evenVBand="0" w:oddHBand="0" w:evenHBand="0" w:firstRowFirstColumn="0" w:firstRowLastColumn="0" w:lastRowFirstColumn="0" w:lastRowLastColumn="0"/>
          <w:trHeight w:val="609"/>
          <w:jc w:val="center"/>
        </w:trPr>
        <w:tc>
          <w:tcPr>
            <w:cnfStyle w:val="001000000100" w:firstRow="0" w:lastRow="0" w:firstColumn="1" w:lastColumn="0" w:oddVBand="0" w:evenVBand="0" w:oddHBand="0" w:evenHBand="0" w:firstRowFirstColumn="1" w:firstRowLastColumn="0" w:lastRowFirstColumn="0" w:lastRowLastColumn="0"/>
            <w:tcW w:w="2143" w:type="dxa"/>
          </w:tcPr>
          <w:p w14:paraId="40716079" w14:textId="77777777" w:rsidR="001E402A" w:rsidRPr="00CA67CE" w:rsidRDefault="000E7F28" w:rsidP="00CA67CE">
            <w:pPr>
              <w:jc w:val="center"/>
              <w:rPr>
                <w:rFonts w:cs="Times New Roman"/>
                <w:b w:val="0"/>
                <w:i w:val="0"/>
                <w:szCs w:val="24"/>
              </w:rPr>
            </w:pPr>
            <w:r w:rsidRPr="00CA67CE">
              <w:rPr>
                <w:rFonts w:cs="Times New Roman"/>
                <w:i w:val="0"/>
                <w:szCs w:val="24"/>
              </w:rPr>
              <w:t>Risks</w:t>
            </w:r>
          </w:p>
        </w:tc>
        <w:tc>
          <w:tcPr>
            <w:tcW w:w="1758" w:type="dxa"/>
          </w:tcPr>
          <w:p w14:paraId="588ED760" w14:textId="77777777" w:rsidR="001E402A" w:rsidRPr="00CA67CE" w:rsidRDefault="000E7F28" w:rsidP="00CA67CE">
            <w:pPr>
              <w:jc w:val="center"/>
              <w:cnfStyle w:val="100000000000" w:firstRow="1" w:lastRow="0" w:firstColumn="0" w:lastColumn="0" w:oddVBand="0" w:evenVBand="0" w:oddHBand="0" w:evenHBand="0" w:firstRowFirstColumn="0" w:firstRowLastColumn="0" w:lastRowFirstColumn="0" w:lastRowLastColumn="0"/>
              <w:rPr>
                <w:rFonts w:cs="Times New Roman"/>
                <w:b w:val="0"/>
                <w:i/>
                <w:szCs w:val="24"/>
              </w:rPr>
            </w:pPr>
            <w:r w:rsidRPr="00CA67CE">
              <w:rPr>
                <w:rFonts w:cs="Times New Roman"/>
                <w:i/>
                <w:szCs w:val="24"/>
              </w:rPr>
              <w:t>Likelihood</w:t>
            </w:r>
          </w:p>
        </w:tc>
        <w:tc>
          <w:tcPr>
            <w:tcW w:w="2637" w:type="dxa"/>
          </w:tcPr>
          <w:p w14:paraId="7AE95A68" w14:textId="77777777" w:rsidR="001E402A" w:rsidRPr="00CA67CE" w:rsidRDefault="000E7F28" w:rsidP="00CA67CE">
            <w:pPr>
              <w:jc w:val="center"/>
              <w:cnfStyle w:val="100000000000" w:firstRow="1" w:lastRow="0" w:firstColumn="0" w:lastColumn="0" w:oddVBand="0" w:evenVBand="0" w:oddHBand="0" w:evenHBand="0" w:firstRowFirstColumn="0" w:firstRowLastColumn="0" w:lastRowFirstColumn="0" w:lastRowLastColumn="0"/>
              <w:rPr>
                <w:rFonts w:cs="Times New Roman"/>
                <w:b w:val="0"/>
                <w:i/>
                <w:szCs w:val="24"/>
              </w:rPr>
            </w:pPr>
            <w:r w:rsidRPr="00CA67CE">
              <w:rPr>
                <w:rFonts w:cs="Times New Roman"/>
                <w:i/>
                <w:szCs w:val="24"/>
              </w:rPr>
              <w:t>Impact</w:t>
            </w:r>
          </w:p>
        </w:tc>
        <w:tc>
          <w:tcPr>
            <w:tcW w:w="4112" w:type="dxa"/>
          </w:tcPr>
          <w:p w14:paraId="653E547F" w14:textId="77777777" w:rsidR="001E402A" w:rsidRPr="00CA67CE" w:rsidRDefault="000E7F28" w:rsidP="00CA67CE">
            <w:pPr>
              <w:jc w:val="center"/>
              <w:cnfStyle w:val="100000000000" w:firstRow="1" w:lastRow="0" w:firstColumn="0" w:lastColumn="0" w:oddVBand="0" w:evenVBand="0" w:oddHBand="0" w:evenHBand="0" w:firstRowFirstColumn="0" w:firstRowLastColumn="0" w:lastRowFirstColumn="0" w:lastRowLastColumn="0"/>
              <w:rPr>
                <w:rFonts w:cs="Times New Roman"/>
                <w:b w:val="0"/>
                <w:i/>
                <w:szCs w:val="24"/>
              </w:rPr>
            </w:pPr>
            <w:r w:rsidRPr="00CA67CE">
              <w:rPr>
                <w:rFonts w:cs="Times New Roman"/>
                <w:i/>
                <w:szCs w:val="24"/>
              </w:rPr>
              <w:t>Mitigation Strategies</w:t>
            </w:r>
          </w:p>
        </w:tc>
      </w:tr>
      <w:tr w:rsidR="00E12EE7" w:rsidRPr="00CA67CE" w14:paraId="27A6278C" w14:textId="77777777" w:rsidTr="001D3E38">
        <w:trPr>
          <w:cnfStyle w:val="000000100000" w:firstRow="0" w:lastRow="0" w:firstColumn="0" w:lastColumn="0" w:oddVBand="0" w:evenVBand="0" w:oddHBand="1" w:evenHBand="0" w:firstRowFirstColumn="0" w:firstRowLastColumn="0" w:lastRowFirstColumn="0" w:lastRowLastColumn="0"/>
          <w:trHeight w:val="553"/>
          <w:jc w:val="center"/>
        </w:trPr>
        <w:tc>
          <w:tcPr>
            <w:cnfStyle w:val="001000000000" w:firstRow="0" w:lastRow="0" w:firstColumn="1" w:lastColumn="0" w:oddVBand="0" w:evenVBand="0" w:oddHBand="0" w:evenHBand="0" w:firstRowFirstColumn="0" w:firstRowLastColumn="0" w:lastRowFirstColumn="0" w:lastRowLastColumn="0"/>
            <w:tcW w:w="2143" w:type="dxa"/>
          </w:tcPr>
          <w:p w14:paraId="5FD8F137" w14:textId="77777777" w:rsidR="00E12EE7" w:rsidRPr="00CA67CE" w:rsidRDefault="00F668FB" w:rsidP="00CA67CE">
            <w:pPr>
              <w:jc w:val="center"/>
              <w:rPr>
                <w:rFonts w:cs="Times New Roman"/>
                <w:szCs w:val="24"/>
              </w:rPr>
            </w:pPr>
            <w:r w:rsidRPr="00CA67CE">
              <w:rPr>
                <w:rFonts w:cs="Times New Roman"/>
                <w:szCs w:val="24"/>
              </w:rPr>
              <w:t>Implementation of technology</w:t>
            </w:r>
          </w:p>
        </w:tc>
        <w:tc>
          <w:tcPr>
            <w:tcW w:w="1758" w:type="dxa"/>
          </w:tcPr>
          <w:p w14:paraId="20AAA92B" w14:textId="77777777" w:rsidR="00E12EE7" w:rsidRPr="00CA67CE" w:rsidRDefault="00E12EE7" w:rsidP="00CA67CE">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A67CE">
              <w:rPr>
                <w:rFonts w:cs="Times New Roman"/>
                <w:szCs w:val="24"/>
              </w:rPr>
              <w:t>Low</w:t>
            </w:r>
          </w:p>
        </w:tc>
        <w:tc>
          <w:tcPr>
            <w:tcW w:w="2637" w:type="dxa"/>
          </w:tcPr>
          <w:p w14:paraId="4E289676" w14:textId="77777777" w:rsidR="00E12EE7" w:rsidRPr="00CA67CE" w:rsidRDefault="00E12EE7" w:rsidP="00CA67CE">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A67CE">
              <w:rPr>
                <w:rFonts w:cs="Times New Roman"/>
                <w:szCs w:val="24"/>
              </w:rPr>
              <w:t>Low</w:t>
            </w:r>
          </w:p>
        </w:tc>
        <w:tc>
          <w:tcPr>
            <w:tcW w:w="4112" w:type="dxa"/>
          </w:tcPr>
          <w:p w14:paraId="0620FD6B" w14:textId="77777777" w:rsidR="004736B3" w:rsidRPr="00CA67CE" w:rsidRDefault="00F374B2" w:rsidP="00CA67CE">
            <w:pPr>
              <w:pStyle w:val="ListParagraph"/>
              <w:numPr>
                <w:ilvl w:val="0"/>
                <w:numId w:val="14"/>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CA67CE">
              <w:rPr>
                <w:rFonts w:cs="Times New Roman"/>
                <w:szCs w:val="24"/>
              </w:rPr>
              <w:t xml:space="preserve">Working together with technology experts and doing a lot of planning ahead of time will help </w:t>
            </w:r>
            <w:r w:rsidR="004736B3" w:rsidRPr="00CA67CE">
              <w:rPr>
                <w:rFonts w:cs="Times New Roman"/>
                <w:szCs w:val="24"/>
              </w:rPr>
              <w:t>to</w:t>
            </w:r>
            <w:r w:rsidRPr="00CA67CE">
              <w:rPr>
                <w:rFonts w:cs="Times New Roman"/>
                <w:szCs w:val="24"/>
              </w:rPr>
              <w:t xml:space="preserve"> see and solve any technological problems that might come up. </w:t>
            </w:r>
          </w:p>
          <w:p w14:paraId="3AA6AF76" w14:textId="77777777" w:rsidR="00E12EE7" w:rsidRPr="00CA67CE" w:rsidRDefault="004736B3" w:rsidP="00CA67CE">
            <w:pPr>
              <w:pStyle w:val="ListParagraph"/>
              <w:numPr>
                <w:ilvl w:val="0"/>
                <w:numId w:val="14"/>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CA67CE">
              <w:rPr>
                <w:rFonts w:cs="Times New Roman"/>
                <w:szCs w:val="24"/>
              </w:rPr>
              <w:t>It is</w:t>
            </w:r>
            <w:r w:rsidR="00F374B2" w:rsidRPr="00CA67CE">
              <w:rPr>
                <w:rFonts w:cs="Times New Roman"/>
                <w:szCs w:val="24"/>
              </w:rPr>
              <w:t xml:space="preserve"> important to do pilot tests and give workers enough training to make sure everything goes well.</w:t>
            </w:r>
          </w:p>
        </w:tc>
      </w:tr>
      <w:tr w:rsidR="00E12EE7" w:rsidRPr="00CA67CE" w14:paraId="19666554" w14:textId="77777777" w:rsidTr="001D3E38">
        <w:trPr>
          <w:trHeight w:val="578"/>
          <w:jc w:val="center"/>
        </w:trPr>
        <w:tc>
          <w:tcPr>
            <w:cnfStyle w:val="001000000000" w:firstRow="0" w:lastRow="0" w:firstColumn="1" w:lastColumn="0" w:oddVBand="0" w:evenVBand="0" w:oddHBand="0" w:evenHBand="0" w:firstRowFirstColumn="0" w:firstRowLastColumn="0" w:lastRowFirstColumn="0" w:lastRowLastColumn="0"/>
            <w:tcW w:w="2143" w:type="dxa"/>
          </w:tcPr>
          <w:p w14:paraId="2C47EBFE" w14:textId="77777777" w:rsidR="00E12EE7" w:rsidRPr="00CA67CE" w:rsidRDefault="001606AC" w:rsidP="00CA67CE">
            <w:pPr>
              <w:jc w:val="center"/>
              <w:rPr>
                <w:rFonts w:cs="Times New Roman"/>
                <w:szCs w:val="24"/>
              </w:rPr>
            </w:pPr>
            <w:r w:rsidRPr="00CA67CE">
              <w:rPr>
                <w:rFonts w:cs="Times New Roman"/>
                <w:szCs w:val="24"/>
              </w:rPr>
              <w:t>Resistance to</w:t>
            </w:r>
            <w:r w:rsidR="00254F21" w:rsidRPr="00CA67CE">
              <w:rPr>
                <w:rFonts w:cs="Times New Roman"/>
                <w:szCs w:val="24"/>
              </w:rPr>
              <w:t xml:space="preserve"> change</w:t>
            </w:r>
          </w:p>
        </w:tc>
        <w:tc>
          <w:tcPr>
            <w:tcW w:w="1758" w:type="dxa"/>
          </w:tcPr>
          <w:p w14:paraId="5E3549B6" w14:textId="77777777" w:rsidR="00E12EE7" w:rsidRPr="00CA67CE" w:rsidRDefault="00E12EE7" w:rsidP="00CA67CE">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A67CE">
              <w:rPr>
                <w:rFonts w:cs="Times New Roman"/>
                <w:szCs w:val="24"/>
              </w:rPr>
              <w:t>Low</w:t>
            </w:r>
          </w:p>
        </w:tc>
        <w:tc>
          <w:tcPr>
            <w:tcW w:w="2637" w:type="dxa"/>
          </w:tcPr>
          <w:p w14:paraId="3D59AE2C" w14:textId="77777777" w:rsidR="00E12EE7" w:rsidRPr="00CA67CE" w:rsidRDefault="00E12EE7" w:rsidP="00CA67CE">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A67CE">
              <w:rPr>
                <w:rFonts w:cs="Times New Roman"/>
                <w:szCs w:val="24"/>
              </w:rPr>
              <w:t>Low</w:t>
            </w:r>
          </w:p>
        </w:tc>
        <w:tc>
          <w:tcPr>
            <w:tcW w:w="4112" w:type="dxa"/>
          </w:tcPr>
          <w:p w14:paraId="347BACC5" w14:textId="77777777" w:rsidR="00742FC1" w:rsidRPr="00CA67CE" w:rsidRDefault="008D68B7" w:rsidP="00CA67CE">
            <w:pPr>
              <w:pStyle w:val="ListParagraph"/>
              <w:numPr>
                <w:ilvl w:val="0"/>
                <w:numId w:val="14"/>
              </w:numPr>
              <w:cnfStyle w:val="000000000000" w:firstRow="0" w:lastRow="0" w:firstColumn="0" w:lastColumn="0" w:oddVBand="0" w:evenVBand="0" w:oddHBand="0" w:evenHBand="0" w:firstRowFirstColumn="0" w:firstRowLastColumn="0" w:lastRowFirstColumn="0" w:lastRowLastColumn="0"/>
              <w:rPr>
                <w:rFonts w:cs="Times New Roman"/>
                <w:szCs w:val="24"/>
              </w:rPr>
            </w:pPr>
            <w:r w:rsidRPr="00CA67CE">
              <w:rPr>
                <w:rFonts w:cs="Times New Roman"/>
                <w:szCs w:val="24"/>
              </w:rPr>
              <w:t xml:space="preserve">To get support from management and staff, </w:t>
            </w:r>
            <w:r w:rsidR="004736B3" w:rsidRPr="00CA67CE">
              <w:rPr>
                <w:rFonts w:cs="Times New Roman"/>
                <w:szCs w:val="24"/>
              </w:rPr>
              <w:t>the lodge</w:t>
            </w:r>
            <w:r w:rsidRPr="00CA67CE">
              <w:rPr>
                <w:rFonts w:cs="Times New Roman"/>
                <w:szCs w:val="24"/>
              </w:rPr>
              <w:t xml:space="preserve"> need to speak clearly and include everyone who needs to be involved. </w:t>
            </w:r>
          </w:p>
          <w:p w14:paraId="079FD2CB" w14:textId="77777777" w:rsidR="00E12EE7" w:rsidRPr="00CA67CE" w:rsidRDefault="008D68B7" w:rsidP="00CA67CE">
            <w:pPr>
              <w:pStyle w:val="ListParagraph"/>
              <w:numPr>
                <w:ilvl w:val="0"/>
                <w:numId w:val="14"/>
              </w:numPr>
              <w:cnfStyle w:val="000000000000" w:firstRow="0" w:lastRow="0" w:firstColumn="0" w:lastColumn="0" w:oddVBand="0" w:evenVBand="0" w:oddHBand="0" w:evenHBand="0" w:firstRowFirstColumn="0" w:firstRowLastColumn="0" w:lastRowFirstColumn="0" w:lastRowLastColumn="0"/>
              <w:rPr>
                <w:rFonts w:cs="Times New Roman"/>
                <w:szCs w:val="24"/>
              </w:rPr>
            </w:pPr>
            <w:r w:rsidRPr="00CA67CE">
              <w:rPr>
                <w:rFonts w:cs="Times New Roman"/>
                <w:szCs w:val="24"/>
              </w:rPr>
              <w:t>Getting the word out about the good things about using technology and giving workers help and tools as they get used to new systems.</w:t>
            </w:r>
          </w:p>
        </w:tc>
      </w:tr>
      <w:tr w:rsidR="00E12EE7" w:rsidRPr="00CA67CE" w14:paraId="72B796C7" w14:textId="77777777" w:rsidTr="001D3E38">
        <w:trPr>
          <w:cnfStyle w:val="000000100000" w:firstRow="0" w:lastRow="0" w:firstColumn="0" w:lastColumn="0" w:oddVBand="0" w:evenVBand="0" w:oddHBand="1" w:evenHBand="0" w:firstRowFirstColumn="0" w:firstRowLastColumn="0" w:lastRowFirstColumn="0" w:lastRowLastColumn="0"/>
          <w:trHeight w:val="578"/>
          <w:jc w:val="center"/>
        </w:trPr>
        <w:tc>
          <w:tcPr>
            <w:cnfStyle w:val="001000000000" w:firstRow="0" w:lastRow="0" w:firstColumn="1" w:lastColumn="0" w:oddVBand="0" w:evenVBand="0" w:oddHBand="0" w:evenHBand="0" w:firstRowFirstColumn="0" w:firstRowLastColumn="0" w:lastRowFirstColumn="0" w:lastRowLastColumn="0"/>
            <w:tcW w:w="2143" w:type="dxa"/>
          </w:tcPr>
          <w:p w14:paraId="084A081C" w14:textId="77777777" w:rsidR="00E12EE7" w:rsidRPr="00CA67CE" w:rsidRDefault="008D68B7" w:rsidP="00CA67CE">
            <w:pPr>
              <w:jc w:val="center"/>
              <w:rPr>
                <w:rFonts w:cs="Times New Roman"/>
                <w:szCs w:val="24"/>
              </w:rPr>
            </w:pPr>
            <w:r w:rsidRPr="00CA67CE">
              <w:rPr>
                <w:rFonts w:cs="Times New Roman"/>
                <w:szCs w:val="24"/>
              </w:rPr>
              <w:t>Breach of data protection</w:t>
            </w:r>
          </w:p>
        </w:tc>
        <w:tc>
          <w:tcPr>
            <w:tcW w:w="1758" w:type="dxa"/>
          </w:tcPr>
          <w:p w14:paraId="1B25BD51" w14:textId="77777777" w:rsidR="00E12EE7" w:rsidRPr="00CA67CE" w:rsidRDefault="00E12EE7" w:rsidP="00CA67CE">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A67CE">
              <w:rPr>
                <w:rFonts w:cs="Times New Roman"/>
                <w:szCs w:val="24"/>
              </w:rPr>
              <w:t>Low</w:t>
            </w:r>
          </w:p>
        </w:tc>
        <w:tc>
          <w:tcPr>
            <w:tcW w:w="2637" w:type="dxa"/>
          </w:tcPr>
          <w:p w14:paraId="11DC872C" w14:textId="77777777" w:rsidR="00E12EE7" w:rsidRPr="00CA67CE" w:rsidRDefault="00E12EE7" w:rsidP="00CA67CE">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A67CE">
              <w:rPr>
                <w:rFonts w:cs="Times New Roman"/>
                <w:szCs w:val="24"/>
              </w:rPr>
              <w:t>Low</w:t>
            </w:r>
          </w:p>
        </w:tc>
        <w:tc>
          <w:tcPr>
            <w:tcW w:w="4112" w:type="dxa"/>
          </w:tcPr>
          <w:p w14:paraId="543A660B" w14:textId="77777777" w:rsidR="00742FC1" w:rsidRPr="00CA67CE" w:rsidRDefault="008D68B7" w:rsidP="00CA67CE">
            <w:pPr>
              <w:pStyle w:val="ListParagraph"/>
              <w:numPr>
                <w:ilvl w:val="0"/>
                <w:numId w:val="14"/>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CA67CE">
              <w:rPr>
                <w:rFonts w:cs="Times New Roman"/>
                <w:szCs w:val="24"/>
              </w:rPr>
              <w:t xml:space="preserve">Strong security means should be put in place, such as firewalls, encryption tools, and regular security checks. </w:t>
            </w:r>
          </w:p>
          <w:p w14:paraId="5F69A3A3" w14:textId="77777777" w:rsidR="00E12EE7" w:rsidRPr="00CA67CE" w:rsidRDefault="008D68B7" w:rsidP="00CA67CE">
            <w:pPr>
              <w:pStyle w:val="ListParagraph"/>
              <w:numPr>
                <w:ilvl w:val="0"/>
                <w:numId w:val="14"/>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CA67CE">
              <w:rPr>
                <w:rFonts w:cs="Times New Roman"/>
                <w:szCs w:val="24"/>
              </w:rPr>
              <w:t>Educating workers on best practices for data security and making sure that laws like GDPR are followed.</w:t>
            </w:r>
          </w:p>
        </w:tc>
      </w:tr>
      <w:tr w:rsidR="00E12EE7" w:rsidRPr="00CA67CE" w14:paraId="6A18BF2D" w14:textId="77777777" w:rsidTr="001D3E38">
        <w:trPr>
          <w:trHeight w:val="553"/>
          <w:jc w:val="center"/>
        </w:trPr>
        <w:tc>
          <w:tcPr>
            <w:cnfStyle w:val="001000000000" w:firstRow="0" w:lastRow="0" w:firstColumn="1" w:lastColumn="0" w:oddVBand="0" w:evenVBand="0" w:oddHBand="0" w:evenHBand="0" w:firstRowFirstColumn="0" w:firstRowLastColumn="0" w:lastRowFirstColumn="0" w:lastRowLastColumn="0"/>
            <w:tcW w:w="2143" w:type="dxa"/>
          </w:tcPr>
          <w:p w14:paraId="08204615" w14:textId="77777777" w:rsidR="00E12EE7" w:rsidRPr="00CA67CE" w:rsidRDefault="00507A2F" w:rsidP="00CA67CE">
            <w:pPr>
              <w:jc w:val="center"/>
              <w:rPr>
                <w:rFonts w:cs="Times New Roman"/>
                <w:szCs w:val="24"/>
              </w:rPr>
            </w:pPr>
            <w:r w:rsidRPr="00CA67CE">
              <w:rPr>
                <w:rFonts w:cs="Times New Roman"/>
                <w:szCs w:val="24"/>
              </w:rPr>
              <w:t>Technological Uselessness</w:t>
            </w:r>
          </w:p>
        </w:tc>
        <w:tc>
          <w:tcPr>
            <w:tcW w:w="1758" w:type="dxa"/>
          </w:tcPr>
          <w:p w14:paraId="592D5BC9" w14:textId="77777777" w:rsidR="00E12EE7" w:rsidRPr="00CA67CE" w:rsidRDefault="00E12EE7" w:rsidP="00CA67CE">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A67CE">
              <w:rPr>
                <w:rFonts w:cs="Times New Roman"/>
                <w:szCs w:val="24"/>
              </w:rPr>
              <w:t>Low</w:t>
            </w:r>
          </w:p>
        </w:tc>
        <w:tc>
          <w:tcPr>
            <w:tcW w:w="2637" w:type="dxa"/>
          </w:tcPr>
          <w:p w14:paraId="3C2704C9" w14:textId="77777777" w:rsidR="00E12EE7" w:rsidRPr="00CA67CE" w:rsidRDefault="00E12EE7" w:rsidP="00CA67CE">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A67CE">
              <w:rPr>
                <w:rFonts w:cs="Times New Roman"/>
                <w:szCs w:val="24"/>
              </w:rPr>
              <w:t>Low</w:t>
            </w:r>
          </w:p>
        </w:tc>
        <w:tc>
          <w:tcPr>
            <w:tcW w:w="4112" w:type="dxa"/>
          </w:tcPr>
          <w:p w14:paraId="3FEF79E5" w14:textId="77777777" w:rsidR="00742FC1" w:rsidRPr="00CA67CE" w:rsidRDefault="008D68B7" w:rsidP="00CA67CE">
            <w:pPr>
              <w:pStyle w:val="ListParagraph"/>
              <w:numPr>
                <w:ilvl w:val="0"/>
                <w:numId w:val="14"/>
              </w:numPr>
              <w:cnfStyle w:val="000000000000" w:firstRow="0" w:lastRow="0" w:firstColumn="0" w:lastColumn="0" w:oddVBand="0" w:evenVBand="0" w:oddHBand="0" w:evenHBand="0" w:firstRowFirstColumn="0" w:firstRowLastColumn="0" w:lastRowFirstColumn="0" w:lastRowLastColumn="0"/>
              <w:rPr>
                <w:rFonts w:cs="Times New Roman"/>
                <w:szCs w:val="24"/>
              </w:rPr>
            </w:pPr>
            <w:r w:rsidRPr="00CA67CE">
              <w:rPr>
                <w:rFonts w:cs="Times New Roman"/>
                <w:szCs w:val="24"/>
              </w:rPr>
              <w:t xml:space="preserve">Keep an eye on business trends and new technologies to stay ahead of the game and avoid becoming obsolete. </w:t>
            </w:r>
          </w:p>
          <w:p w14:paraId="61242F17" w14:textId="77777777" w:rsidR="00742FC1" w:rsidRPr="00CA67CE" w:rsidRDefault="008D68B7" w:rsidP="00CA67CE">
            <w:pPr>
              <w:pStyle w:val="ListParagraph"/>
              <w:numPr>
                <w:ilvl w:val="0"/>
                <w:numId w:val="14"/>
              </w:numPr>
              <w:cnfStyle w:val="000000000000" w:firstRow="0" w:lastRow="0" w:firstColumn="0" w:lastColumn="0" w:oddVBand="0" w:evenVBand="0" w:oddHBand="0" w:evenHBand="0" w:firstRowFirstColumn="0" w:firstRowLastColumn="0" w:lastRowFirstColumn="0" w:lastRowLastColumn="0"/>
              <w:rPr>
                <w:rFonts w:cs="Times New Roman"/>
                <w:szCs w:val="24"/>
              </w:rPr>
            </w:pPr>
            <w:r w:rsidRPr="00CA67CE">
              <w:rPr>
                <w:rFonts w:cs="Times New Roman"/>
                <w:szCs w:val="24"/>
              </w:rPr>
              <w:lastRenderedPageBreak/>
              <w:t xml:space="preserve">Making systems and structures somewhat flexible so that they can be changed and made better in the future. </w:t>
            </w:r>
          </w:p>
          <w:p w14:paraId="442F6A95" w14:textId="77777777" w:rsidR="00E12EE7" w:rsidRPr="00CA67CE" w:rsidRDefault="008D68B7" w:rsidP="00CA67CE">
            <w:pPr>
              <w:pStyle w:val="ListParagraph"/>
              <w:numPr>
                <w:ilvl w:val="0"/>
                <w:numId w:val="14"/>
              </w:numPr>
              <w:cnfStyle w:val="000000000000" w:firstRow="0" w:lastRow="0" w:firstColumn="0" w:lastColumn="0" w:oddVBand="0" w:evenVBand="0" w:oddHBand="0" w:evenHBand="0" w:firstRowFirstColumn="0" w:firstRowLastColumn="0" w:lastRowFirstColumn="0" w:lastRowLastColumn="0"/>
              <w:rPr>
                <w:rFonts w:cs="Times New Roman"/>
                <w:szCs w:val="24"/>
              </w:rPr>
            </w:pPr>
            <w:r w:rsidRPr="00CA67CE">
              <w:rPr>
                <w:rFonts w:cs="Times New Roman"/>
                <w:szCs w:val="24"/>
              </w:rPr>
              <w:t>The lodge is spending money on IT solutions that are flexible and can be added on to so that it can handle any problems that come up in the future.</w:t>
            </w:r>
          </w:p>
        </w:tc>
      </w:tr>
    </w:tbl>
    <w:p w14:paraId="526B1483" w14:textId="77777777" w:rsidR="009058E9" w:rsidRPr="00CA67CE" w:rsidRDefault="009058E9" w:rsidP="00CA67CE">
      <w:pPr>
        <w:spacing w:after="0"/>
        <w:rPr>
          <w:rFonts w:cs="Times New Roman"/>
          <w:szCs w:val="24"/>
        </w:rPr>
      </w:pPr>
    </w:p>
    <w:p w14:paraId="70FEC665" w14:textId="77777777" w:rsidR="00C16A2F" w:rsidRPr="00CA67CE" w:rsidRDefault="000E7F28" w:rsidP="00CA67CE">
      <w:pPr>
        <w:pStyle w:val="Heading1"/>
        <w:spacing w:before="0"/>
        <w:rPr>
          <w:rFonts w:cs="Times New Roman"/>
          <w:szCs w:val="24"/>
        </w:rPr>
      </w:pPr>
      <w:bookmarkStart w:id="17" w:name="_Toc159253237"/>
      <w:r w:rsidRPr="00CA67CE">
        <w:rPr>
          <w:rFonts w:cs="Times New Roman"/>
          <w:szCs w:val="24"/>
        </w:rPr>
        <w:t>Recommendation</w:t>
      </w:r>
      <w:r w:rsidR="004736B3" w:rsidRPr="00CA67CE">
        <w:rPr>
          <w:rFonts w:cs="Times New Roman"/>
          <w:szCs w:val="24"/>
        </w:rPr>
        <w:t>s</w:t>
      </w:r>
      <w:bookmarkEnd w:id="17"/>
    </w:p>
    <w:p w14:paraId="790E049A" w14:textId="77777777" w:rsidR="00D4002E" w:rsidRPr="00CA67CE" w:rsidRDefault="009058E9" w:rsidP="00CA67CE">
      <w:pPr>
        <w:spacing w:after="0"/>
        <w:rPr>
          <w:rFonts w:cs="Times New Roman"/>
          <w:szCs w:val="24"/>
        </w:rPr>
      </w:pPr>
      <w:r w:rsidRPr="00CA67CE">
        <w:rPr>
          <w:rFonts w:cs="Times New Roman"/>
          <w:szCs w:val="24"/>
        </w:rPr>
        <w:t xml:space="preserve">To help </w:t>
      </w:r>
      <w:r w:rsidR="008F42E3" w:rsidRPr="00CA67CE">
        <w:rPr>
          <w:rFonts w:cs="Times New Roman"/>
          <w:szCs w:val="24"/>
        </w:rPr>
        <w:t>the</w:t>
      </w:r>
      <w:r w:rsidRPr="00CA67CE">
        <w:rPr>
          <w:rFonts w:cs="Times New Roman"/>
          <w:szCs w:val="24"/>
        </w:rPr>
        <w:t xml:space="preserve"> </w:t>
      </w:r>
      <w:r w:rsidR="008F42E3" w:rsidRPr="00CA67CE">
        <w:rPr>
          <w:rFonts w:cs="Times New Roman"/>
          <w:szCs w:val="24"/>
        </w:rPr>
        <w:t>revitaliz</w:t>
      </w:r>
      <w:r w:rsidR="002D5CB4" w:rsidRPr="00CA67CE">
        <w:rPr>
          <w:rFonts w:cs="Times New Roman"/>
          <w:szCs w:val="24"/>
        </w:rPr>
        <w:t>at</w:t>
      </w:r>
      <w:r w:rsidR="008F42E3" w:rsidRPr="00CA67CE">
        <w:rPr>
          <w:rFonts w:cs="Times New Roman"/>
          <w:szCs w:val="24"/>
        </w:rPr>
        <w:t>ion of Seacrest Lodge</w:t>
      </w:r>
      <w:r w:rsidR="00D7507A" w:rsidRPr="00CA67CE">
        <w:rPr>
          <w:rFonts w:cs="Times New Roman"/>
          <w:szCs w:val="24"/>
        </w:rPr>
        <w:t>,</w:t>
      </w:r>
      <w:r w:rsidRPr="00CA67CE">
        <w:rPr>
          <w:rFonts w:cs="Times New Roman"/>
          <w:szCs w:val="24"/>
        </w:rPr>
        <w:t xml:space="preserve"> </w:t>
      </w:r>
      <w:r w:rsidR="00D7507A" w:rsidRPr="00CA67CE">
        <w:rPr>
          <w:rFonts w:cs="Times New Roman"/>
          <w:szCs w:val="24"/>
        </w:rPr>
        <w:t xml:space="preserve">it is recommended to handle </w:t>
      </w:r>
      <w:r w:rsidR="00EB5E24" w:rsidRPr="00CA67CE">
        <w:rPr>
          <w:rFonts w:cs="Times New Roman"/>
          <w:szCs w:val="24"/>
        </w:rPr>
        <w:t>change and</w:t>
      </w:r>
      <w:r w:rsidRPr="00CA67CE">
        <w:rPr>
          <w:rFonts w:cs="Times New Roman"/>
          <w:szCs w:val="24"/>
        </w:rPr>
        <w:t xml:space="preserve"> make sure that </w:t>
      </w:r>
      <w:proofErr w:type="gramStart"/>
      <w:r w:rsidRPr="00CA67CE">
        <w:rPr>
          <w:rFonts w:cs="Times New Roman"/>
          <w:szCs w:val="24"/>
        </w:rPr>
        <w:t>all of</w:t>
      </w:r>
      <w:proofErr w:type="gramEnd"/>
      <w:r w:rsidRPr="00CA67CE">
        <w:rPr>
          <w:rFonts w:cs="Times New Roman"/>
          <w:szCs w:val="24"/>
        </w:rPr>
        <w:t xml:space="preserve"> </w:t>
      </w:r>
      <w:r w:rsidR="00EB5E24" w:rsidRPr="00CA67CE">
        <w:rPr>
          <w:rFonts w:cs="Times New Roman"/>
          <w:szCs w:val="24"/>
        </w:rPr>
        <w:t>the employees</w:t>
      </w:r>
      <w:r w:rsidRPr="00CA67CE">
        <w:rPr>
          <w:rFonts w:cs="Times New Roman"/>
          <w:szCs w:val="24"/>
        </w:rPr>
        <w:t xml:space="preserve"> can access thorough training programs that cover all of the new tools and m</w:t>
      </w:r>
      <w:r w:rsidR="00EB5E24" w:rsidRPr="00CA67CE">
        <w:rPr>
          <w:rFonts w:cs="Times New Roman"/>
          <w:szCs w:val="24"/>
        </w:rPr>
        <w:t>ethods</w:t>
      </w:r>
      <w:r w:rsidRPr="00CA67CE">
        <w:rPr>
          <w:rFonts w:cs="Times New Roman"/>
          <w:szCs w:val="24"/>
        </w:rPr>
        <w:t xml:space="preserve">. Strong change management strategies should be made </w:t>
      </w:r>
      <w:proofErr w:type="gramStart"/>
      <w:r w:rsidRPr="00CA67CE">
        <w:rPr>
          <w:rFonts w:cs="Times New Roman"/>
          <w:szCs w:val="24"/>
        </w:rPr>
        <w:t>in order to</w:t>
      </w:r>
      <w:proofErr w:type="gramEnd"/>
      <w:r w:rsidRPr="00CA67CE">
        <w:rPr>
          <w:rFonts w:cs="Times New Roman"/>
          <w:szCs w:val="24"/>
        </w:rPr>
        <w:t xml:space="preserve"> deal with any staff members who </w:t>
      </w:r>
      <w:r w:rsidR="00EB5E24" w:rsidRPr="00CA67CE">
        <w:rPr>
          <w:rFonts w:cs="Times New Roman"/>
          <w:szCs w:val="24"/>
        </w:rPr>
        <w:t xml:space="preserve">will </w:t>
      </w:r>
      <w:r w:rsidRPr="00CA67CE">
        <w:rPr>
          <w:rFonts w:cs="Times New Roman"/>
          <w:szCs w:val="24"/>
        </w:rPr>
        <w:t xml:space="preserve">unwilling to change. To make sure the change goes smoothly, </w:t>
      </w:r>
      <w:r w:rsidR="00653A47" w:rsidRPr="00CA67CE">
        <w:rPr>
          <w:rFonts w:cs="Times New Roman"/>
          <w:szCs w:val="24"/>
        </w:rPr>
        <w:t>it is</w:t>
      </w:r>
      <w:r w:rsidRPr="00CA67CE">
        <w:rPr>
          <w:rFonts w:cs="Times New Roman"/>
          <w:szCs w:val="24"/>
        </w:rPr>
        <w:t xml:space="preserve"> important to be clear about the benefits of the turnaround plan and to keep supporting and encouraging everyone.</w:t>
      </w:r>
      <w:r w:rsidR="00653A47" w:rsidRPr="00CA67CE">
        <w:rPr>
          <w:rFonts w:cs="Times New Roman"/>
          <w:szCs w:val="24"/>
        </w:rPr>
        <w:t xml:space="preserve"> Also, it is recommended to </w:t>
      </w:r>
      <w:r w:rsidRPr="00CA67CE">
        <w:rPr>
          <w:rFonts w:cs="Times New Roman"/>
          <w:szCs w:val="24"/>
        </w:rPr>
        <w:t>set up ways to check on how the methods and steps put in place are working. Keep an eye on key performance indicators (KPIs) like operating efficiency, guest happiness, and financial performance indicators on a frequent basis</w:t>
      </w:r>
      <w:r w:rsidR="00653A47" w:rsidRPr="00CA67CE">
        <w:rPr>
          <w:rFonts w:cs="Times New Roman"/>
          <w:szCs w:val="24"/>
        </w:rPr>
        <w:t xml:space="preserve"> is also important</w:t>
      </w:r>
      <w:r w:rsidRPr="00CA67CE">
        <w:rPr>
          <w:rFonts w:cs="Times New Roman"/>
          <w:szCs w:val="24"/>
        </w:rPr>
        <w:t xml:space="preserve">. </w:t>
      </w:r>
      <w:r w:rsidR="000C6859" w:rsidRPr="00CA67CE">
        <w:rPr>
          <w:rFonts w:cs="Times New Roman"/>
          <w:szCs w:val="24"/>
        </w:rPr>
        <w:t>This will help in identifying</w:t>
      </w:r>
      <w:r w:rsidRPr="00CA67CE">
        <w:rPr>
          <w:rFonts w:cs="Times New Roman"/>
          <w:szCs w:val="24"/>
        </w:rPr>
        <w:t xml:space="preserve"> problems or slowdowns and fixed as soon as they happen. By asking tourists and staff what they think, </w:t>
      </w:r>
      <w:r w:rsidR="000C6859" w:rsidRPr="00CA67CE">
        <w:rPr>
          <w:rFonts w:cs="Times New Roman"/>
          <w:szCs w:val="24"/>
        </w:rPr>
        <w:t>the lodge will</w:t>
      </w:r>
      <w:r w:rsidRPr="00CA67CE">
        <w:rPr>
          <w:rFonts w:cs="Times New Roman"/>
          <w:szCs w:val="24"/>
        </w:rPr>
        <w:t xml:space="preserve"> learn a lot about how well or poorly the turnaround plan worked and where to make changes.</w:t>
      </w:r>
      <w:r w:rsidR="000C6859" w:rsidRPr="00CA67CE">
        <w:rPr>
          <w:rFonts w:cs="Times New Roman"/>
          <w:szCs w:val="24"/>
        </w:rPr>
        <w:t xml:space="preserve"> Not limited to this, the Seacrest Lodge needs to r</w:t>
      </w:r>
      <w:r w:rsidRPr="00CA67CE">
        <w:rPr>
          <w:rFonts w:cs="Times New Roman"/>
          <w:szCs w:val="24"/>
        </w:rPr>
        <w:t xml:space="preserve">ealize that the hotel industry is always changing </w:t>
      </w:r>
      <w:r w:rsidR="00112CC3" w:rsidRPr="00CA67CE">
        <w:rPr>
          <w:rFonts w:cs="Times New Roman"/>
          <w:szCs w:val="24"/>
        </w:rPr>
        <w:t>and find</w:t>
      </w:r>
      <w:r w:rsidRPr="00CA67CE">
        <w:rPr>
          <w:rFonts w:cs="Times New Roman"/>
          <w:szCs w:val="24"/>
        </w:rPr>
        <w:t xml:space="preserve"> quick way of putting things into action. </w:t>
      </w:r>
      <w:r w:rsidR="000C6859" w:rsidRPr="00CA67CE">
        <w:rPr>
          <w:rFonts w:cs="Times New Roman"/>
          <w:szCs w:val="24"/>
        </w:rPr>
        <w:t>It will be beneficial to remain</w:t>
      </w:r>
      <w:r w:rsidRPr="00CA67CE">
        <w:rPr>
          <w:rFonts w:cs="Times New Roman"/>
          <w:szCs w:val="24"/>
        </w:rPr>
        <w:t xml:space="preserve"> flexible and ready to make changes to the turnaround plan as new technologies, trends, and buyer styles come up. </w:t>
      </w:r>
    </w:p>
    <w:p w14:paraId="29D38826" w14:textId="77777777" w:rsidR="003D2C85" w:rsidRPr="00CA67CE" w:rsidRDefault="000E7F28" w:rsidP="00CA67CE">
      <w:pPr>
        <w:pStyle w:val="Heading1"/>
        <w:spacing w:before="0"/>
        <w:rPr>
          <w:rFonts w:cs="Times New Roman"/>
          <w:szCs w:val="24"/>
        </w:rPr>
      </w:pPr>
      <w:bookmarkStart w:id="18" w:name="_Toc159253238"/>
      <w:r w:rsidRPr="00CA67CE">
        <w:rPr>
          <w:rFonts w:cs="Times New Roman"/>
          <w:szCs w:val="24"/>
        </w:rPr>
        <w:t>Conclusion</w:t>
      </w:r>
      <w:bookmarkEnd w:id="18"/>
    </w:p>
    <w:p w14:paraId="331AEB8D" w14:textId="77777777" w:rsidR="003D2C85" w:rsidRPr="00CA67CE" w:rsidRDefault="000209E1" w:rsidP="00CA67CE">
      <w:pPr>
        <w:spacing w:after="0"/>
        <w:rPr>
          <w:rFonts w:eastAsiaTheme="majorEastAsia" w:cs="Times New Roman"/>
          <w:b/>
          <w:szCs w:val="24"/>
        </w:rPr>
      </w:pPr>
      <w:r w:rsidRPr="00CA67CE">
        <w:rPr>
          <w:rFonts w:cs="Times New Roman"/>
          <w:szCs w:val="24"/>
        </w:rPr>
        <w:t>From the above report, it has been concluded that</w:t>
      </w:r>
      <w:r w:rsidR="006055C8" w:rsidRPr="00CA67CE">
        <w:rPr>
          <w:rFonts w:cs="Times New Roman"/>
          <w:szCs w:val="24"/>
        </w:rPr>
        <w:t xml:space="preserve"> </w:t>
      </w:r>
      <w:r w:rsidR="009C07C0" w:rsidRPr="00CA67CE">
        <w:rPr>
          <w:rFonts w:cs="Times New Roman"/>
          <w:szCs w:val="24"/>
        </w:rPr>
        <w:t xml:space="preserve">the </w:t>
      </w:r>
      <w:r w:rsidR="008338A0" w:rsidRPr="00CA67CE">
        <w:rPr>
          <w:rFonts w:cs="Times New Roman"/>
          <w:szCs w:val="24"/>
        </w:rPr>
        <w:t xml:space="preserve">because of the high competitiveness of the </w:t>
      </w:r>
      <w:r w:rsidR="001C1BDC" w:rsidRPr="00CA67CE">
        <w:rPr>
          <w:rFonts w:cs="Times New Roman"/>
          <w:szCs w:val="24"/>
        </w:rPr>
        <w:t xml:space="preserve">coastal market, the </w:t>
      </w:r>
      <w:r w:rsidR="0066142C" w:rsidRPr="00CA67CE">
        <w:rPr>
          <w:rFonts w:cs="Times New Roman"/>
          <w:szCs w:val="24"/>
        </w:rPr>
        <w:t xml:space="preserve">Seacrest Lodge </w:t>
      </w:r>
      <w:r w:rsidR="00F02FB3" w:rsidRPr="00CA67CE">
        <w:rPr>
          <w:rFonts w:cs="Times New Roman"/>
          <w:szCs w:val="24"/>
        </w:rPr>
        <w:t xml:space="preserve">is facing </w:t>
      </w:r>
      <w:r w:rsidR="00513220" w:rsidRPr="00CA67CE">
        <w:rPr>
          <w:rFonts w:cs="Times New Roman"/>
          <w:szCs w:val="24"/>
        </w:rPr>
        <w:t xml:space="preserve">decline is its profit. To overcome the financial challenges, the Seacrest Lodge is recommended to integrate advanced technologies in the operations. </w:t>
      </w:r>
      <w:r w:rsidR="004537D5" w:rsidRPr="00CA67CE">
        <w:rPr>
          <w:rFonts w:cs="Times New Roman"/>
          <w:szCs w:val="24"/>
        </w:rPr>
        <w:t xml:space="preserve">Moreover, the report concluded </w:t>
      </w:r>
      <w:r w:rsidR="004738F8" w:rsidRPr="00CA67CE">
        <w:rPr>
          <w:rFonts w:cs="Times New Roman"/>
          <w:szCs w:val="24"/>
        </w:rPr>
        <w:t xml:space="preserve">that to </w:t>
      </w:r>
      <w:r w:rsidR="0052636B" w:rsidRPr="00CA67CE">
        <w:rPr>
          <w:rFonts w:cs="Times New Roman"/>
          <w:szCs w:val="24"/>
        </w:rPr>
        <w:t xml:space="preserve">attract customers and </w:t>
      </w:r>
      <w:r w:rsidR="00553CB0" w:rsidRPr="00CA67CE">
        <w:rPr>
          <w:rFonts w:cs="Times New Roman"/>
          <w:szCs w:val="24"/>
        </w:rPr>
        <w:t xml:space="preserve">satisfy their tastes, it is important </w:t>
      </w:r>
      <w:r w:rsidR="00D3020A" w:rsidRPr="00CA67CE">
        <w:rPr>
          <w:rFonts w:cs="Times New Roman"/>
          <w:szCs w:val="24"/>
        </w:rPr>
        <w:t xml:space="preserve">for Seacrest Lodge to remove old and outdated amenities with new and modernize ones as it will match with the </w:t>
      </w:r>
      <w:r w:rsidR="00FC129F" w:rsidRPr="00CA67CE">
        <w:rPr>
          <w:rFonts w:cs="Times New Roman"/>
          <w:szCs w:val="24"/>
        </w:rPr>
        <w:t xml:space="preserve">preferences of tourists. </w:t>
      </w:r>
      <w:r w:rsidR="00A1232D" w:rsidRPr="00CA67CE">
        <w:rPr>
          <w:rFonts w:cs="Times New Roman"/>
          <w:szCs w:val="24"/>
        </w:rPr>
        <w:t xml:space="preserve">          </w:t>
      </w:r>
      <w:r w:rsidR="003D2C85" w:rsidRPr="00CA67CE">
        <w:rPr>
          <w:rFonts w:cs="Times New Roman"/>
          <w:szCs w:val="24"/>
        </w:rPr>
        <w:br w:type="page"/>
      </w:r>
    </w:p>
    <w:p w14:paraId="2ACB6095" w14:textId="77777777" w:rsidR="00EE26C8" w:rsidRPr="00E54AAE" w:rsidRDefault="000E7F28" w:rsidP="00E54AAE">
      <w:pPr>
        <w:pStyle w:val="Heading1"/>
        <w:spacing w:before="0"/>
        <w:rPr>
          <w:rFonts w:cs="Times New Roman"/>
          <w:szCs w:val="24"/>
        </w:rPr>
      </w:pPr>
      <w:bookmarkStart w:id="19" w:name="_Toc159253239"/>
      <w:r w:rsidRPr="00E54AAE">
        <w:rPr>
          <w:rFonts w:cs="Times New Roman"/>
          <w:szCs w:val="24"/>
        </w:rPr>
        <w:lastRenderedPageBreak/>
        <w:t>References</w:t>
      </w:r>
      <w:bookmarkEnd w:id="19"/>
      <w:r w:rsidRPr="00E54AAE">
        <w:rPr>
          <w:rFonts w:cs="Times New Roman"/>
          <w:szCs w:val="24"/>
        </w:rPr>
        <w:t xml:space="preserve"> </w:t>
      </w:r>
    </w:p>
    <w:p w14:paraId="5744FE3B" w14:textId="77777777" w:rsidR="00E54AAE" w:rsidRPr="00E54AAE" w:rsidRDefault="00E54AAE" w:rsidP="00E54AAE">
      <w:pPr>
        <w:spacing w:after="0"/>
        <w:ind w:left="720" w:hanging="720"/>
        <w:rPr>
          <w:rFonts w:cs="Times New Roman"/>
          <w:szCs w:val="24"/>
        </w:rPr>
      </w:pPr>
      <w:r w:rsidRPr="00E54AAE">
        <w:rPr>
          <w:rFonts w:cs="Times New Roman"/>
          <w:szCs w:val="24"/>
        </w:rPr>
        <w:t>Araz, O.M., Choi, T.M., Olson, D.L. and Salman, F.S., 2020. Role of analytics for operational risk management in the era of big data. </w:t>
      </w:r>
      <w:r w:rsidRPr="00E54AAE">
        <w:rPr>
          <w:rFonts w:cs="Times New Roman"/>
          <w:i/>
          <w:iCs/>
          <w:szCs w:val="24"/>
        </w:rPr>
        <w:t>Decision Sciences</w:t>
      </w:r>
      <w:r w:rsidRPr="00E54AAE">
        <w:rPr>
          <w:rFonts w:cs="Times New Roman"/>
          <w:szCs w:val="24"/>
        </w:rPr>
        <w:t>, </w:t>
      </w:r>
      <w:r w:rsidRPr="00E54AAE">
        <w:rPr>
          <w:rFonts w:cs="Times New Roman"/>
          <w:i/>
          <w:iCs/>
          <w:szCs w:val="24"/>
        </w:rPr>
        <w:t>51</w:t>
      </w:r>
      <w:r w:rsidRPr="00E54AAE">
        <w:rPr>
          <w:rFonts w:cs="Times New Roman"/>
          <w:szCs w:val="24"/>
        </w:rPr>
        <w:t>(6), pp.1320-1346.</w:t>
      </w:r>
    </w:p>
    <w:p w14:paraId="0CDA0FED" w14:textId="77777777" w:rsidR="00E54AAE" w:rsidRPr="00E54AAE" w:rsidRDefault="00E54AAE" w:rsidP="00E54AAE">
      <w:pPr>
        <w:spacing w:after="0"/>
        <w:ind w:left="720" w:hanging="720"/>
        <w:rPr>
          <w:rFonts w:cs="Times New Roman"/>
          <w:szCs w:val="24"/>
        </w:rPr>
      </w:pPr>
      <w:r w:rsidRPr="00E54AAE">
        <w:rPr>
          <w:rFonts w:cs="Times New Roman"/>
          <w:szCs w:val="24"/>
        </w:rPr>
        <w:t>Barna, M. and Semak, B., 2020. Main trends of marketing innovations development of international tour operating. </w:t>
      </w:r>
      <w:r w:rsidRPr="00E54AAE">
        <w:rPr>
          <w:rFonts w:cs="Times New Roman"/>
          <w:i/>
          <w:iCs/>
          <w:szCs w:val="24"/>
        </w:rPr>
        <w:t>Baltic Journal of Economic Studies</w:t>
      </w:r>
      <w:r w:rsidRPr="00E54AAE">
        <w:rPr>
          <w:rFonts w:cs="Times New Roman"/>
          <w:szCs w:val="24"/>
        </w:rPr>
        <w:t>, </w:t>
      </w:r>
      <w:r w:rsidRPr="00E54AAE">
        <w:rPr>
          <w:rFonts w:cs="Times New Roman"/>
          <w:i/>
          <w:iCs/>
          <w:szCs w:val="24"/>
        </w:rPr>
        <w:t>6</w:t>
      </w:r>
      <w:r w:rsidRPr="00E54AAE">
        <w:rPr>
          <w:rFonts w:cs="Times New Roman"/>
          <w:szCs w:val="24"/>
        </w:rPr>
        <w:t>(5), pp.33-41.</w:t>
      </w:r>
    </w:p>
    <w:p w14:paraId="24A1BF8E" w14:textId="77777777" w:rsidR="00E54AAE" w:rsidRPr="00E54AAE" w:rsidRDefault="00E54AAE" w:rsidP="00E54AAE">
      <w:pPr>
        <w:spacing w:after="0"/>
        <w:ind w:left="720" w:hanging="720"/>
        <w:rPr>
          <w:rFonts w:cs="Times New Roman"/>
          <w:szCs w:val="24"/>
        </w:rPr>
      </w:pPr>
      <w:r w:rsidRPr="00E54AAE">
        <w:rPr>
          <w:rFonts w:cs="Times New Roman"/>
          <w:szCs w:val="24"/>
        </w:rPr>
        <w:t>Diana, H.I. and Maria, M.M., 2020. The importance Of profitability indicators In assessing The financial performance Of economic entities. </w:t>
      </w:r>
      <w:r w:rsidRPr="00E54AAE">
        <w:rPr>
          <w:rFonts w:cs="Times New Roman"/>
          <w:i/>
          <w:iCs/>
          <w:szCs w:val="24"/>
        </w:rPr>
        <w:t>THE ANNALS OF THE UNIVERSITY OF ORADEA</w:t>
      </w:r>
      <w:r w:rsidRPr="00E54AAE">
        <w:rPr>
          <w:rFonts w:cs="Times New Roman"/>
          <w:szCs w:val="24"/>
        </w:rPr>
        <w:t>, </w:t>
      </w:r>
      <w:r w:rsidRPr="00E54AAE">
        <w:rPr>
          <w:rFonts w:cs="Times New Roman"/>
          <w:i/>
          <w:iCs/>
          <w:szCs w:val="24"/>
        </w:rPr>
        <w:t>29</w:t>
      </w:r>
      <w:r w:rsidRPr="00E54AAE">
        <w:rPr>
          <w:rFonts w:cs="Times New Roman"/>
          <w:szCs w:val="24"/>
        </w:rPr>
        <w:t>(2020), p.219.</w:t>
      </w:r>
    </w:p>
    <w:p w14:paraId="6C3E76DC" w14:textId="77777777" w:rsidR="00E54AAE" w:rsidRPr="00E54AAE" w:rsidRDefault="00E54AAE" w:rsidP="00E54AAE">
      <w:pPr>
        <w:spacing w:after="0"/>
        <w:ind w:left="720" w:hanging="720"/>
        <w:rPr>
          <w:rFonts w:cs="Times New Roman"/>
          <w:szCs w:val="24"/>
        </w:rPr>
      </w:pPr>
      <w:r w:rsidRPr="00E54AAE">
        <w:rPr>
          <w:rFonts w:cs="Times New Roman"/>
          <w:szCs w:val="24"/>
        </w:rPr>
        <w:t>Ezzaouia, I. and Bulchand-Gidumal, J., 2020. Factors influencing the adoption of information technology in the hotel industry. An analysis in a developing country. </w:t>
      </w:r>
      <w:r w:rsidRPr="00E54AAE">
        <w:rPr>
          <w:rFonts w:cs="Times New Roman"/>
          <w:i/>
          <w:iCs/>
          <w:szCs w:val="24"/>
        </w:rPr>
        <w:t>Tourism Management Perspectives</w:t>
      </w:r>
      <w:r w:rsidRPr="00E54AAE">
        <w:rPr>
          <w:rFonts w:cs="Times New Roman"/>
          <w:szCs w:val="24"/>
        </w:rPr>
        <w:t>, </w:t>
      </w:r>
      <w:r w:rsidRPr="00E54AAE">
        <w:rPr>
          <w:rFonts w:cs="Times New Roman"/>
          <w:i/>
          <w:iCs/>
          <w:szCs w:val="24"/>
        </w:rPr>
        <w:t>34</w:t>
      </w:r>
      <w:r w:rsidRPr="00E54AAE">
        <w:rPr>
          <w:rFonts w:cs="Times New Roman"/>
          <w:szCs w:val="24"/>
        </w:rPr>
        <w:t>, p.100675.</w:t>
      </w:r>
    </w:p>
    <w:p w14:paraId="3362D2AE" w14:textId="77777777" w:rsidR="00E54AAE" w:rsidRPr="00E54AAE" w:rsidRDefault="00E54AAE" w:rsidP="00E54AAE">
      <w:pPr>
        <w:spacing w:after="0"/>
        <w:ind w:left="720" w:hanging="720"/>
        <w:rPr>
          <w:rFonts w:cs="Times New Roman"/>
          <w:szCs w:val="24"/>
        </w:rPr>
      </w:pPr>
      <w:r w:rsidRPr="00E54AAE">
        <w:rPr>
          <w:rFonts w:cs="Times New Roman"/>
          <w:szCs w:val="24"/>
        </w:rPr>
        <w:t>Pike, K., Wadsworth, E., Honebon, S., Broadhurst, E., Zhao, M. and Zhang, P., 2021. Gender in the maritime space: how can the experiences of women seafarers working in the UK shipping industry be improved?. </w:t>
      </w:r>
      <w:r w:rsidRPr="00E54AAE">
        <w:rPr>
          <w:rFonts w:cs="Times New Roman"/>
          <w:i/>
          <w:iCs/>
          <w:szCs w:val="24"/>
        </w:rPr>
        <w:t>The Journal of Navigation</w:t>
      </w:r>
      <w:r w:rsidRPr="00E54AAE">
        <w:rPr>
          <w:rFonts w:cs="Times New Roman"/>
          <w:szCs w:val="24"/>
        </w:rPr>
        <w:t>, </w:t>
      </w:r>
      <w:r w:rsidRPr="00E54AAE">
        <w:rPr>
          <w:rFonts w:cs="Times New Roman"/>
          <w:i/>
          <w:iCs/>
          <w:szCs w:val="24"/>
        </w:rPr>
        <w:t>74</w:t>
      </w:r>
      <w:r w:rsidRPr="00E54AAE">
        <w:rPr>
          <w:rFonts w:cs="Times New Roman"/>
          <w:szCs w:val="24"/>
        </w:rPr>
        <w:t>(6), pp.1238-1251.</w:t>
      </w:r>
    </w:p>
    <w:p w14:paraId="71392151" w14:textId="77777777" w:rsidR="00E54AAE" w:rsidRPr="00E54AAE" w:rsidRDefault="00E54AAE" w:rsidP="00E54AAE">
      <w:pPr>
        <w:spacing w:after="0"/>
        <w:ind w:left="720" w:hanging="720"/>
        <w:rPr>
          <w:rFonts w:cs="Times New Roman"/>
          <w:szCs w:val="24"/>
        </w:rPr>
      </w:pPr>
      <w:r w:rsidRPr="00E54AAE">
        <w:rPr>
          <w:rFonts w:cs="Times New Roman"/>
          <w:szCs w:val="24"/>
        </w:rPr>
        <w:t>Rahmanov, F., Mursalov, M. and Rosokhata, A., 2021. Consumer behavior in digital era: impact of COVID 19. </w:t>
      </w:r>
      <w:r w:rsidRPr="00E54AAE">
        <w:rPr>
          <w:rFonts w:cs="Times New Roman"/>
          <w:i/>
          <w:iCs/>
          <w:szCs w:val="24"/>
        </w:rPr>
        <w:t>Marketing i menedžment innovacij</w:t>
      </w:r>
      <w:r w:rsidRPr="00E54AAE">
        <w:rPr>
          <w:rFonts w:cs="Times New Roman"/>
          <w:szCs w:val="24"/>
        </w:rPr>
        <w:t>, (2), pp.243-251.</w:t>
      </w:r>
    </w:p>
    <w:p w14:paraId="37C024E6" w14:textId="77777777" w:rsidR="00E54AAE" w:rsidRPr="00E54AAE" w:rsidRDefault="00E54AAE" w:rsidP="00E54AAE">
      <w:pPr>
        <w:spacing w:after="0"/>
        <w:ind w:left="720" w:hanging="720"/>
        <w:rPr>
          <w:rFonts w:cs="Times New Roman"/>
          <w:szCs w:val="24"/>
        </w:rPr>
      </w:pPr>
      <w:r w:rsidRPr="00E54AAE">
        <w:rPr>
          <w:rFonts w:cs="Times New Roman"/>
          <w:szCs w:val="24"/>
        </w:rPr>
        <w:t xml:space="preserve">Statista, 2024. Travel &amp; Tourism - United Kingdom. [Online] Available at &lt; </w:t>
      </w:r>
      <w:hyperlink r:id="rId11" w:history="1">
        <w:r w:rsidRPr="00E54AAE">
          <w:rPr>
            <w:rStyle w:val="Hyperlink"/>
            <w:rFonts w:cs="Times New Roman"/>
            <w:color w:val="auto"/>
            <w:szCs w:val="24"/>
          </w:rPr>
          <w:t>https://www.statista.com/outlook/mmo/travel-tourism/united-kingdom</w:t>
        </w:r>
      </w:hyperlink>
      <w:r w:rsidRPr="00E54AAE">
        <w:rPr>
          <w:rFonts w:cs="Times New Roman"/>
          <w:szCs w:val="24"/>
        </w:rPr>
        <w:t>&gt; [Accessed on 19</w:t>
      </w:r>
      <w:r w:rsidRPr="00E54AAE">
        <w:rPr>
          <w:rFonts w:cs="Times New Roman"/>
          <w:szCs w:val="24"/>
          <w:vertAlign w:val="superscript"/>
        </w:rPr>
        <w:t>th</w:t>
      </w:r>
      <w:r w:rsidRPr="00E54AAE">
        <w:rPr>
          <w:rFonts w:cs="Times New Roman"/>
          <w:szCs w:val="24"/>
        </w:rPr>
        <w:t xml:space="preserve"> February 2024].</w:t>
      </w:r>
    </w:p>
    <w:p w14:paraId="61546AC9" w14:textId="77777777" w:rsidR="00E54AAE" w:rsidRPr="00E54AAE" w:rsidRDefault="00E54AAE" w:rsidP="00E54AAE">
      <w:pPr>
        <w:spacing w:after="0"/>
        <w:ind w:left="720" w:hanging="720"/>
        <w:rPr>
          <w:rFonts w:cs="Times New Roman"/>
          <w:szCs w:val="24"/>
        </w:rPr>
      </w:pPr>
      <w:r w:rsidRPr="00E54AAE">
        <w:rPr>
          <w:rFonts w:cs="Times New Roman"/>
          <w:szCs w:val="24"/>
        </w:rPr>
        <w:t xml:space="preserve">Statista, 2024a. Hotel industry turnover in the United Kingdom (UK) 2008-2021. [Online] Available at &lt; </w:t>
      </w:r>
      <w:hyperlink r:id="rId12" w:anchor=":~:text=The%20annual%20turnover%20of%20hotel,of%2010.9%20billion%20British%20pounds" w:history="1">
        <w:r w:rsidRPr="00E54AAE">
          <w:rPr>
            <w:rStyle w:val="Hyperlink"/>
            <w:rFonts w:cs="Times New Roman"/>
            <w:color w:val="auto"/>
            <w:szCs w:val="24"/>
          </w:rPr>
          <w:t>https://www.statista.com/statistics/558099/hotel-business-turnover-uk-united-kingdom/#:~:text=The%20annual%20turnover%20of%20hotel,of%2010.9%20billion%20British%20pounds</w:t>
        </w:r>
      </w:hyperlink>
      <w:r w:rsidRPr="00E54AAE">
        <w:rPr>
          <w:rFonts w:cs="Times New Roman"/>
          <w:szCs w:val="24"/>
        </w:rPr>
        <w:t>&gt; [Accessed on 19</w:t>
      </w:r>
      <w:r w:rsidRPr="00E54AAE">
        <w:rPr>
          <w:rFonts w:cs="Times New Roman"/>
          <w:szCs w:val="24"/>
          <w:vertAlign w:val="superscript"/>
        </w:rPr>
        <w:t>th</w:t>
      </w:r>
      <w:r w:rsidRPr="00E54AAE">
        <w:rPr>
          <w:rFonts w:cs="Times New Roman"/>
          <w:szCs w:val="24"/>
        </w:rPr>
        <w:t xml:space="preserve"> February 2024].</w:t>
      </w:r>
    </w:p>
    <w:p w14:paraId="7E919C0C" w14:textId="77777777" w:rsidR="00E54AAE" w:rsidRPr="00E54AAE" w:rsidRDefault="00E54AAE" w:rsidP="00E54AAE">
      <w:pPr>
        <w:spacing w:after="0"/>
        <w:ind w:left="720" w:hanging="720"/>
        <w:rPr>
          <w:rFonts w:cs="Times New Roman"/>
          <w:szCs w:val="24"/>
        </w:rPr>
      </w:pPr>
      <w:r w:rsidRPr="00E54AAE">
        <w:rPr>
          <w:rFonts w:cs="Times New Roman"/>
          <w:szCs w:val="24"/>
        </w:rPr>
        <w:t xml:space="preserve">The Seacrest Lodge, 2024. Seacrest Lodge. [Online] Available at &lt; </w:t>
      </w:r>
      <w:hyperlink r:id="rId13" w:history="1">
        <w:r w:rsidRPr="00E54AAE">
          <w:rPr>
            <w:rStyle w:val="Hyperlink"/>
            <w:rFonts w:cs="Times New Roman"/>
            <w:color w:val="auto"/>
            <w:szCs w:val="24"/>
          </w:rPr>
          <w:t>https://www.booking.com/hotel/gb/seacrest-lodge.en-gb.html</w:t>
        </w:r>
      </w:hyperlink>
      <w:r w:rsidRPr="00E54AAE">
        <w:rPr>
          <w:rFonts w:cs="Times New Roman"/>
          <w:szCs w:val="24"/>
        </w:rPr>
        <w:t>&gt; [Accessed on 19</w:t>
      </w:r>
      <w:r w:rsidRPr="00E54AAE">
        <w:rPr>
          <w:rFonts w:cs="Times New Roman"/>
          <w:szCs w:val="24"/>
          <w:vertAlign w:val="superscript"/>
        </w:rPr>
        <w:t>th</w:t>
      </w:r>
      <w:r w:rsidRPr="00E54AAE">
        <w:rPr>
          <w:rFonts w:cs="Times New Roman"/>
          <w:szCs w:val="24"/>
        </w:rPr>
        <w:t xml:space="preserve"> February 2024].</w:t>
      </w:r>
    </w:p>
    <w:p w14:paraId="331C824E" w14:textId="77777777" w:rsidR="00E54AAE" w:rsidRPr="00E54AAE" w:rsidRDefault="00E54AAE" w:rsidP="00E54AAE">
      <w:pPr>
        <w:spacing w:after="0"/>
        <w:ind w:left="720" w:hanging="720"/>
        <w:rPr>
          <w:rFonts w:cs="Times New Roman"/>
          <w:szCs w:val="24"/>
        </w:rPr>
      </w:pPr>
      <w:r w:rsidRPr="00E54AAE">
        <w:rPr>
          <w:rFonts w:cs="Times New Roman"/>
          <w:szCs w:val="24"/>
        </w:rPr>
        <w:t>Yadegaridehkordi, E., Nilashi, M., Shuib, L., Nasir, M.H.N.B.M., Asadi, S., Samad, S. and Awang, N.F., 2020. The impact of big data on firm performance in hotel industry. </w:t>
      </w:r>
      <w:r w:rsidRPr="00E54AAE">
        <w:rPr>
          <w:rFonts w:cs="Times New Roman"/>
          <w:i/>
          <w:iCs/>
          <w:szCs w:val="24"/>
        </w:rPr>
        <w:t>Electronic Commerce Research and Applications</w:t>
      </w:r>
      <w:r w:rsidRPr="00E54AAE">
        <w:rPr>
          <w:rFonts w:cs="Times New Roman"/>
          <w:szCs w:val="24"/>
        </w:rPr>
        <w:t>, </w:t>
      </w:r>
      <w:r w:rsidRPr="00E54AAE">
        <w:rPr>
          <w:rFonts w:cs="Times New Roman"/>
          <w:i/>
          <w:iCs/>
          <w:szCs w:val="24"/>
        </w:rPr>
        <w:t>40</w:t>
      </w:r>
      <w:r w:rsidRPr="00E54AAE">
        <w:rPr>
          <w:rFonts w:cs="Times New Roman"/>
          <w:szCs w:val="24"/>
        </w:rPr>
        <w:t>, p.100921.</w:t>
      </w:r>
    </w:p>
    <w:sectPr w:rsidR="00E54AAE" w:rsidRPr="00E54AA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CF2841" w14:textId="77777777" w:rsidR="00F87948" w:rsidRDefault="00F87948" w:rsidP="00713738">
      <w:pPr>
        <w:spacing w:after="0" w:line="240" w:lineRule="auto"/>
      </w:pPr>
      <w:r>
        <w:separator/>
      </w:r>
    </w:p>
  </w:endnote>
  <w:endnote w:type="continuationSeparator" w:id="0">
    <w:p w14:paraId="3D896431" w14:textId="77777777" w:rsidR="00F87948" w:rsidRDefault="00F87948" w:rsidP="007137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2A33DB" w14:textId="77777777" w:rsidR="00F87948" w:rsidRDefault="00F87948" w:rsidP="00713738">
      <w:pPr>
        <w:spacing w:after="0" w:line="240" w:lineRule="auto"/>
      </w:pPr>
      <w:r>
        <w:separator/>
      </w:r>
    </w:p>
  </w:footnote>
  <w:footnote w:type="continuationSeparator" w:id="0">
    <w:p w14:paraId="46D115F1" w14:textId="77777777" w:rsidR="00F87948" w:rsidRDefault="00F87948" w:rsidP="007137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94A8A"/>
    <w:multiLevelType w:val="hybridMultilevel"/>
    <w:tmpl w:val="C8D08258"/>
    <w:lvl w:ilvl="0" w:tplc="E500AF5C">
      <w:start w:val="1"/>
      <w:numFmt w:val="decimal"/>
      <w:lvlText w:val="%1."/>
      <w:lvlJc w:val="left"/>
      <w:pPr>
        <w:ind w:left="720" w:hanging="360"/>
      </w:pPr>
    </w:lvl>
    <w:lvl w:ilvl="1" w:tplc="F8DA55CC" w:tentative="1">
      <w:start w:val="1"/>
      <w:numFmt w:val="lowerLetter"/>
      <w:lvlText w:val="%2."/>
      <w:lvlJc w:val="left"/>
      <w:pPr>
        <w:ind w:left="1440" w:hanging="360"/>
      </w:pPr>
    </w:lvl>
    <w:lvl w:ilvl="2" w:tplc="F1BA0822" w:tentative="1">
      <w:start w:val="1"/>
      <w:numFmt w:val="lowerRoman"/>
      <w:lvlText w:val="%3."/>
      <w:lvlJc w:val="right"/>
      <w:pPr>
        <w:ind w:left="2160" w:hanging="180"/>
      </w:pPr>
    </w:lvl>
    <w:lvl w:ilvl="3" w:tplc="67B27E0E" w:tentative="1">
      <w:start w:val="1"/>
      <w:numFmt w:val="decimal"/>
      <w:lvlText w:val="%4."/>
      <w:lvlJc w:val="left"/>
      <w:pPr>
        <w:ind w:left="2880" w:hanging="360"/>
      </w:pPr>
    </w:lvl>
    <w:lvl w:ilvl="4" w:tplc="67E4F24E" w:tentative="1">
      <w:start w:val="1"/>
      <w:numFmt w:val="lowerLetter"/>
      <w:lvlText w:val="%5."/>
      <w:lvlJc w:val="left"/>
      <w:pPr>
        <w:ind w:left="3600" w:hanging="360"/>
      </w:pPr>
    </w:lvl>
    <w:lvl w:ilvl="5" w:tplc="4C3032B8" w:tentative="1">
      <w:start w:val="1"/>
      <w:numFmt w:val="lowerRoman"/>
      <w:lvlText w:val="%6."/>
      <w:lvlJc w:val="right"/>
      <w:pPr>
        <w:ind w:left="4320" w:hanging="180"/>
      </w:pPr>
    </w:lvl>
    <w:lvl w:ilvl="6" w:tplc="2F3EB7BA" w:tentative="1">
      <w:start w:val="1"/>
      <w:numFmt w:val="decimal"/>
      <w:lvlText w:val="%7."/>
      <w:lvlJc w:val="left"/>
      <w:pPr>
        <w:ind w:left="5040" w:hanging="360"/>
      </w:pPr>
    </w:lvl>
    <w:lvl w:ilvl="7" w:tplc="129E7658" w:tentative="1">
      <w:start w:val="1"/>
      <w:numFmt w:val="lowerLetter"/>
      <w:lvlText w:val="%8."/>
      <w:lvlJc w:val="left"/>
      <w:pPr>
        <w:ind w:left="5760" w:hanging="360"/>
      </w:pPr>
    </w:lvl>
    <w:lvl w:ilvl="8" w:tplc="821C0CF2" w:tentative="1">
      <w:start w:val="1"/>
      <w:numFmt w:val="lowerRoman"/>
      <w:lvlText w:val="%9."/>
      <w:lvlJc w:val="right"/>
      <w:pPr>
        <w:ind w:left="6480" w:hanging="180"/>
      </w:pPr>
    </w:lvl>
  </w:abstractNum>
  <w:abstractNum w:abstractNumId="1" w15:restartNumberingAfterBreak="0">
    <w:nsid w:val="1D376C69"/>
    <w:multiLevelType w:val="hybridMultilevel"/>
    <w:tmpl w:val="A35ED63E"/>
    <w:lvl w:ilvl="0" w:tplc="42866E18">
      <w:start w:val="1"/>
      <w:numFmt w:val="bullet"/>
      <w:lvlText w:val=""/>
      <w:lvlJc w:val="left"/>
      <w:pPr>
        <w:ind w:left="720" w:hanging="360"/>
      </w:pPr>
      <w:rPr>
        <w:rFonts w:ascii="Symbol" w:hAnsi="Symbol" w:hint="default"/>
      </w:rPr>
    </w:lvl>
    <w:lvl w:ilvl="1" w:tplc="E8F8F3DC" w:tentative="1">
      <w:start w:val="1"/>
      <w:numFmt w:val="bullet"/>
      <w:lvlText w:val="o"/>
      <w:lvlJc w:val="left"/>
      <w:pPr>
        <w:ind w:left="1440" w:hanging="360"/>
      </w:pPr>
      <w:rPr>
        <w:rFonts w:ascii="Courier New" w:hAnsi="Courier New" w:cs="Courier New" w:hint="default"/>
      </w:rPr>
    </w:lvl>
    <w:lvl w:ilvl="2" w:tplc="F02C7728" w:tentative="1">
      <w:start w:val="1"/>
      <w:numFmt w:val="bullet"/>
      <w:lvlText w:val=""/>
      <w:lvlJc w:val="left"/>
      <w:pPr>
        <w:ind w:left="2160" w:hanging="360"/>
      </w:pPr>
      <w:rPr>
        <w:rFonts w:ascii="Wingdings" w:hAnsi="Wingdings" w:hint="default"/>
      </w:rPr>
    </w:lvl>
    <w:lvl w:ilvl="3" w:tplc="97F051B4" w:tentative="1">
      <w:start w:val="1"/>
      <w:numFmt w:val="bullet"/>
      <w:lvlText w:val=""/>
      <w:lvlJc w:val="left"/>
      <w:pPr>
        <w:ind w:left="2880" w:hanging="360"/>
      </w:pPr>
      <w:rPr>
        <w:rFonts w:ascii="Symbol" w:hAnsi="Symbol" w:hint="default"/>
      </w:rPr>
    </w:lvl>
    <w:lvl w:ilvl="4" w:tplc="ED2686CE" w:tentative="1">
      <w:start w:val="1"/>
      <w:numFmt w:val="bullet"/>
      <w:lvlText w:val="o"/>
      <w:lvlJc w:val="left"/>
      <w:pPr>
        <w:ind w:left="3600" w:hanging="360"/>
      </w:pPr>
      <w:rPr>
        <w:rFonts w:ascii="Courier New" w:hAnsi="Courier New" w:cs="Courier New" w:hint="default"/>
      </w:rPr>
    </w:lvl>
    <w:lvl w:ilvl="5" w:tplc="F6B89930" w:tentative="1">
      <w:start w:val="1"/>
      <w:numFmt w:val="bullet"/>
      <w:lvlText w:val=""/>
      <w:lvlJc w:val="left"/>
      <w:pPr>
        <w:ind w:left="4320" w:hanging="360"/>
      </w:pPr>
      <w:rPr>
        <w:rFonts w:ascii="Wingdings" w:hAnsi="Wingdings" w:hint="default"/>
      </w:rPr>
    </w:lvl>
    <w:lvl w:ilvl="6" w:tplc="54721EA4" w:tentative="1">
      <w:start w:val="1"/>
      <w:numFmt w:val="bullet"/>
      <w:lvlText w:val=""/>
      <w:lvlJc w:val="left"/>
      <w:pPr>
        <w:ind w:left="5040" w:hanging="360"/>
      </w:pPr>
      <w:rPr>
        <w:rFonts w:ascii="Symbol" w:hAnsi="Symbol" w:hint="default"/>
      </w:rPr>
    </w:lvl>
    <w:lvl w:ilvl="7" w:tplc="D0F01260" w:tentative="1">
      <w:start w:val="1"/>
      <w:numFmt w:val="bullet"/>
      <w:lvlText w:val="o"/>
      <w:lvlJc w:val="left"/>
      <w:pPr>
        <w:ind w:left="5760" w:hanging="360"/>
      </w:pPr>
      <w:rPr>
        <w:rFonts w:ascii="Courier New" w:hAnsi="Courier New" w:cs="Courier New" w:hint="default"/>
      </w:rPr>
    </w:lvl>
    <w:lvl w:ilvl="8" w:tplc="40A456D0" w:tentative="1">
      <w:start w:val="1"/>
      <w:numFmt w:val="bullet"/>
      <w:lvlText w:val=""/>
      <w:lvlJc w:val="left"/>
      <w:pPr>
        <w:ind w:left="6480" w:hanging="360"/>
      </w:pPr>
      <w:rPr>
        <w:rFonts w:ascii="Wingdings" w:hAnsi="Wingdings" w:hint="default"/>
      </w:rPr>
    </w:lvl>
  </w:abstractNum>
  <w:abstractNum w:abstractNumId="2" w15:restartNumberingAfterBreak="0">
    <w:nsid w:val="2A5C4643"/>
    <w:multiLevelType w:val="multilevel"/>
    <w:tmpl w:val="F07C67F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2CF30FCE"/>
    <w:multiLevelType w:val="hybridMultilevel"/>
    <w:tmpl w:val="0178AFC6"/>
    <w:lvl w:ilvl="0" w:tplc="FF10A2E0">
      <w:start w:val="1"/>
      <w:numFmt w:val="bullet"/>
      <w:lvlText w:val=""/>
      <w:lvlJc w:val="left"/>
      <w:pPr>
        <w:ind w:left="720" w:hanging="360"/>
      </w:pPr>
      <w:rPr>
        <w:rFonts w:ascii="Symbol" w:hAnsi="Symbol" w:hint="default"/>
      </w:rPr>
    </w:lvl>
    <w:lvl w:ilvl="1" w:tplc="D3AAAD16" w:tentative="1">
      <w:start w:val="1"/>
      <w:numFmt w:val="bullet"/>
      <w:lvlText w:val="o"/>
      <w:lvlJc w:val="left"/>
      <w:pPr>
        <w:ind w:left="1440" w:hanging="360"/>
      </w:pPr>
      <w:rPr>
        <w:rFonts w:ascii="Courier New" w:hAnsi="Courier New" w:cs="Courier New" w:hint="default"/>
      </w:rPr>
    </w:lvl>
    <w:lvl w:ilvl="2" w:tplc="B1B84DDC" w:tentative="1">
      <w:start w:val="1"/>
      <w:numFmt w:val="bullet"/>
      <w:lvlText w:val=""/>
      <w:lvlJc w:val="left"/>
      <w:pPr>
        <w:ind w:left="2160" w:hanging="360"/>
      </w:pPr>
      <w:rPr>
        <w:rFonts w:ascii="Wingdings" w:hAnsi="Wingdings" w:hint="default"/>
      </w:rPr>
    </w:lvl>
    <w:lvl w:ilvl="3" w:tplc="4ED6BC0C" w:tentative="1">
      <w:start w:val="1"/>
      <w:numFmt w:val="bullet"/>
      <w:lvlText w:val=""/>
      <w:lvlJc w:val="left"/>
      <w:pPr>
        <w:ind w:left="2880" w:hanging="360"/>
      </w:pPr>
      <w:rPr>
        <w:rFonts w:ascii="Symbol" w:hAnsi="Symbol" w:hint="default"/>
      </w:rPr>
    </w:lvl>
    <w:lvl w:ilvl="4" w:tplc="9C088B86" w:tentative="1">
      <w:start w:val="1"/>
      <w:numFmt w:val="bullet"/>
      <w:lvlText w:val="o"/>
      <w:lvlJc w:val="left"/>
      <w:pPr>
        <w:ind w:left="3600" w:hanging="360"/>
      </w:pPr>
      <w:rPr>
        <w:rFonts w:ascii="Courier New" w:hAnsi="Courier New" w:cs="Courier New" w:hint="default"/>
      </w:rPr>
    </w:lvl>
    <w:lvl w:ilvl="5" w:tplc="1982F400" w:tentative="1">
      <w:start w:val="1"/>
      <w:numFmt w:val="bullet"/>
      <w:lvlText w:val=""/>
      <w:lvlJc w:val="left"/>
      <w:pPr>
        <w:ind w:left="4320" w:hanging="360"/>
      </w:pPr>
      <w:rPr>
        <w:rFonts w:ascii="Wingdings" w:hAnsi="Wingdings" w:hint="default"/>
      </w:rPr>
    </w:lvl>
    <w:lvl w:ilvl="6" w:tplc="2AE61624" w:tentative="1">
      <w:start w:val="1"/>
      <w:numFmt w:val="bullet"/>
      <w:lvlText w:val=""/>
      <w:lvlJc w:val="left"/>
      <w:pPr>
        <w:ind w:left="5040" w:hanging="360"/>
      </w:pPr>
      <w:rPr>
        <w:rFonts w:ascii="Symbol" w:hAnsi="Symbol" w:hint="default"/>
      </w:rPr>
    </w:lvl>
    <w:lvl w:ilvl="7" w:tplc="BFD4AA18" w:tentative="1">
      <w:start w:val="1"/>
      <w:numFmt w:val="bullet"/>
      <w:lvlText w:val="o"/>
      <w:lvlJc w:val="left"/>
      <w:pPr>
        <w:ind w:left="5760" w:hanging="360"/>
      </w:pPr>
      <w:rPr>
        <w:rFonts w:ascii="Courier New" w:hAnsi="Courier New" w:cs="Courier New" w:hint="default"/>
      </w:rPr>
    </w:lvl>
    <w:lvl w:ilvl="8" w:tplc="062E8F42" w:tentative="1">
      <w:start w:val="1"/>
      <w:numFmt w:val="bullet"/>
      <w:lvlText w:val=""/>
      <w:lvlJc w:val="left"/>
      <w:pPr>
        <w:ind w:left="6480" w:hanging="360"/>
      </w:pPr>
      <w:rPr>
        <w:rFonts w:ascii="Wingdings" w:hAnsi="Wingdings" w:hint="default"/>
      </w:rPr>
    </w:lvl>
  </w:abstractNum>
  <w:abstractNum w:abstractNumId="4" w15:restartNumberingAfterBreak="0">
    <w:nsid w:val="32C15D7D"/>
    <w:multiLevelType w:val="hybridMultilevel"/>
    <w:tmpl w:val="AE3233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2D43E22"/>
    <w:multiLevelType w:val="hybridMultilevel"/>
    <w:tmpl w:val="A46A25D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35E4E47"/>
    <w:multiLevelType w:val="multilevel"/>
    <w:tmpl w:val="9E0A757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99F524E"/>
    <w:multiLevelType w:val="hybridMultilevel"/>
    <w:tmpl w:val="9954B46E"/>
    <w:lvl w:ilvl="0" w:tplc="B0D0C1B4">
      <w:start w:val="1"/>
      <w:numFmt w:val="bullet"/>
      <w:lvlText w:val=""/>
      <w:lvlJc w:val="left"/>
      <w:pPr>
        <w:ind w:left="720" w:hanging="360"/>
      </w:pPr>
      <w:rPr>
        <w:rFonts w:ascii="Symbol" w:hAnsi="Symbol" w:hint="default"/>
      </w:rPr>
    </w:lvl>
    <w:lvl w:ilvl="1" w:tplc="AE48B5EC" w:tentative="1">
      <w:start w:val="1"/>
      <w:numFmt w:val="bullet"/>
      <w:lvlText w:val="o"/>
      <w:lvlJc w:val="left"/>
      <w:pPr>
        <w:ind w:left="1440" w:hanging="360"/>
      </w:pPr>
      <w:rPr>
        <w:rFonts w:ascii="Courier New" w:hAnsi="Courier New" w:cs="Courier New" w:hint="default"/>
      </w:rPr>
    </w:lvl>
    <w:lvl w:ilvl="2" w:tplc="94B44E86" w:tentative="1">
      <w:start w:val="1"/>
      <w:numFmt w:val="bullet"/>
      <w:lvlText w:val=""/>
      <w:lvlJc w:val="left"/>
      <w:pPr>
        <w:ind w:left="2160" w:hanging="360"/>
      </w:pPr>
      <w:rPr>
        <w:rFonts w:ascii="Wingdings" w:hAnsi="Wingdings" w:hint="default"/>
      </w:rPr>
    </w:lvl>
    <w:lvl w:ilvl="3" w:tplc="D4D0D0AC" w:tentative="1">
      <w:start w:val="1"/>
      <w:numFmt w:val="bullet"/>
      <w:lvlText w:val=""/>
      <w:lvlJc w:val="left"/>
      <w:pPr>
        <w:ind w:left="2880" w:hanging="360"/>
      </w:pPr>
      <w:rPr>
        <w:rFonts w:ascii="Symbol" w:hAnsi="Symbol" w:hint="default"/>
      </w:rPr>
    </w:lvl>
    <w:lvl w:ilvl="4" w:tplc="D59AF8B6" w:tentative="1">
      <w:start w:val="1"/>
      <w:numFmt w:val="bullet"/>
      <w:lvlText w:val="o"/>
      <w:lvlJc w:val="left"/>
      <w:pPr>
        <w:ind w:left="3600" w:hanging="360"/>
      </w:pPr>
      <w:rPr>
        <w:rFonts w:ascii="Courier New" w:hAnsi="Courier New" w:cs="Courier New" w:hint="default"/>
      </w:rPr>
    </w:lvl>
    <w:lvl w:ilvl="5" w:tplc="FAE4C74A" w:tentative="1">
      <w:start w:val="1"/>
      <w:numFmt w:val="bullet"/>
      <w:lvlText w:val=""/>
      <w:lvlJc w:val="left"/>
      <w:pPr>
        <w:ind w:left="4320" w:hanging="360"/>
      </w:pPr>
      <w:rPr>
        <w:rFonts w:ascii="Wingdings" w:hAnsi="Wingdings" w:hint="default"/>
      </w:rPr>
    </w:lvl>
    <w:lvl w:ilvl="6" w:tplc="0AB28EDC" w:tentative="1">
      <w:start w:val="1"/>
      <w:numFmt w:val="bullet"/>
      <w:lvlText w:val=""/>
      <w:lvlJc w:val="left"/>
      <w:pPr>
        <w:ind w:left="5040" w:hanging="360"/>
      </w:pPr>
      <w:rPr>
        <w:rFonts w:ascii="Symbol" w:hAnsi="Symbol" w:hint="default"/>
      </w:rPr>
    </w:lvl>
    <w:lvl w:ilvl="7" w:tplc="04F8D754" w:tentative="1">
      <w:start w:val="1"/>
      <w:numFmt w:val="bullet"/>
      <w:lvlText w:val="o"/>
      <w:lvlJc w:val="left"/>
      <w:pPr>
        <w:ind w:left="5760" w:hanging="360"/>
      </w:pPr>
      <w:rPr>
        <w:rFonts w:ascii="Courier New" w:hAnsi="Courier New" w:cs="Courier New" w:hint="default"/>
      </w:rPr>
    </w:lvl>
    <w:lvl w:ilvl="8" w:tplc="4EAA42E4" w:tentative="1">
      <w:start w:val="1"/>
      <w:numFmt w:val="bullet"/>
      <w:lvlText w:val=""/>
      <w:lvlJc w:val="left"/>
      <w:pPr>
        <w:ind w:left="6480" w:hanging="360"/>
      </w:pPr>
      <w:rPr>
        <w:rFonts w:ascii="Wingdings" w:hAnsi="Wingdings" w:hint="default"/>
      </w:rPr>
    </w:lvl>
  </w:abstractNum>
  <w:abstractNum w:abstractNumId="8" w15:restartNumberingAfterBreak="0">
    <w:nsid w:val="3CD1716D"/>
    <w:multiLevelType w:val="multilevel"/>
    <w:tmpl w:val="E2846DF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9" w15:restartNumberingAfterBreak="0">
    <w:nsid w:val="4D5B6C03"/>
    <w:multiLevelType w:val="hybridMultilevel"/>
    <w:tmpl w:val="14823486"/>
    <w:lvl w:ilvl="0" w:tplc="869A20A6">
      <w:start w:val="1"/>
      <w:numFmt w:val="bullet"/>
      <w:lvlText w:val=""/>
      <w:lvlJc w:val="left"/>
      <w:pPr>
        <w:ind w:left="720" w:hanging="360"/>
      </w:pPr>
      <w:rPr>
        <w:rFonts w:ascii="Symbol" w:hAnsi="Symbol" w:hint="default"/>
      </w:rPr>
    </w:lvl>
    <w:lvl w:ilvl="1" w:tplc="D71CD9EA" w:tentative="1">
      <w:start w:val="1"/>
      <w:numFmt w:val="bullet"/>
      <w:lvlText w:val="o"/>
      <w:lvlJc w:val="left"/>
      <w:pPr>
        <w:ind w:left="1440" w:hanging="360"/>
      </w:pPr>
      <w:rPr>
        <w:rFonts w:ascii="Courier New" w:hAnsi="Courier New" w:cs="Courier New" w:hint="default"/>
      </w:rPr>
    </w:lvl>
    <w:lvl w:ilvl="2" w:tplc="90E63330" w:tentative="1">
      <w:start w:val="1"/>
      <w:numFmt w:val="bullet"/>
      <w:lvlText w:val=""/>
      <w:lvlJc w:val="left"/>
      <w:pPr>
        <w:ind w:left="2160" w:hanging="360"/>
      </w:pPr>
      <w:rPr>
        <w:rFonts w:ascii="Wingdings" w:hAnsi="Wingdings" w:hint="default"/>
      </w:rPr>
    </w:lvl>
    <w:lvl w:ilvl="3" w:tplc="3BA20778" w:tentative="1">
      <w:start w:val="1"/>
      <w:numFmt w:val="bullet"/>
      <w:lvlText w:val=""/>
      <w:lvlJc w:val="left"/>
      <w:pPr>
        <w:ind w:left="2880" w:hanging="360"/>
      </w:pPr>
      <w:rPr>
        <w:rFonts w:ascii="Symbol" w:hAnsi="Symbol" w:hint="default"/>
      </w:rPr>
    </w:lvl>
    <w:lvl w:ilvl="4" w:tplc="E2D23F46" w:tentative="1">
      <w:start w:val="1"/>
      <w:numFmt w:val="bullet"/>
      <w:lvlText w:val="o"/>
      <w:lvlJc w:val="left"/>
      <w:pPr>
        <w:ind w:left="3600" w:hanging="360"/>
      </w:pPr>
      <w:rPr>
        <w:rFonts w:ascii="Courier New" w:hAnsi="Courier New" w:cs="Courier New" w:hint="default"/>
      </w:rPr>
    </w:lvl>
    <w:lvl w:ilvl="5" w:tplc="B98A5AD0" w:tentative="1">
      <w:start w:val="1"/>
      <w:numFmt w:val="bullet"/>
      <w:lvlText w:val=""/>
      <w:lvlJc w:val="left"/>
      <w:pPr>
        <w:ind w:left="4320" w:hanging="360"/>
      </w:pPr>
      <w:rPr>
        <w:rFonts w:ascii="Wingdings" w:hAnsi="Wingdings" w:hint="default"/>
      </w:rPr>
    </w:lvl>
    <w:lvl w:ilvl="6" w:tplc="5CBE4854" w:tentative="1">
      <w:start w:val="1"/>
      <w:numFmt w:val="bullet"/>
      <w:lvlText w:val=""/>
      <w:lvlJc w:val="left"/>
      <w:pPr>
        <w:ind w:left="5040" w:hanging="360"/>
      </w:pPr>
      <w:rPr>
        <w:rFonts w:ascii="Symbol" w:hAnsi="Symbol" w:hint="default"/>
      </w:rPr>
    </w:lvl>
    <w:lvl w:ilvl="7" w:tplc="12360E6E" w:tentative="1">
      <w:start w:val="1"/>
      <w:numFmt w:val="bullet"/>
      <w:lvlText w:val="o"/>
      <w:lvlJc w:val="left"/>
      <w:pPr>
        <w:ind w:left="5760" w:hanging="360"/>
      </w:pPr>
      <w:rPr>
        <w:rFonts w:ascii="Courier New" w:hAnsi="Courier New" w:cs="Courier New" w:hint="default"/>
      </w:rPr>
    </w:lvl>
    <w:lvl w:ilvl="8" w:tplc="0658A2C4" w:tentative="1">
      <w:start w:val="1"/>
      <w:numFmt w:val="bullet"/>
      <w:lvlText w:val=""/>
      <w:lvlJc w:val="left"/>
      <w:pPr>
        <w:ind w:left="6480" w:hanging="360"/>
      </w:pPr>
      <w:rPr>
        <w:rFonts w:ascii="Wingdings" w:hAnsi="Wingdings" w:hint="default"/>
      </w:rPr>
    </w:lvl>
  </w:abstractNum>
  <w:abstractNum w:abstractNumId="10" w15:restartNumberingAfterBreak="0">
    <w:nsid w:val="4E485417"/>
    <w:multiLevelType w:val="hybridMultilevel"/>
    <w:tmpl w:val="9EB047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DBE1116"/>
    <w:multiLevelType w:val="hybridMultilevel"/>
    <w:tmpl w:val="48E4C240"/>
    <w:lvl w:ilvl="0" w:tplc="C8BE9608">
      <w:start w:val="1"/>
      <w:numFmt w:val="bullet"/>
      <w:lvlText w:val=""/>
      <w:lvlJc w:val="left"/>
      <w:pPr>
        <w:ind w:left="720" w:hanging="360"/>
      </w:pPr>
      <w:rPr>
        <w:rFonts w:ascii="Symbol" w:hAnsi="Symbol" w:hint="default"/>
      </w:rPr>
    </w:lvl>
    <w:lvl w:ilvl="1" w:tplc="421A56B4" w:tentative="1">
      <w:start w:val="1"/>
      <w:numFmt w:val="bullet"/>
      <w:lvlText w:val="o"/>
      <w:lvlJc w:val="left"/>
      <w:pPr>
        <w:ind w:left="1440" w:hanging="360"/>
      </w:pPr>
      <w:rPr>
        <w:rFonts w:ascii="Courier New" w:hAnsi="Courier New" w:cs="Courier New" w:hint="default"/>
      </w:rPr>
    </w:lvl>
    <w:lvl w:ilvl="2" w:tplc="A0A2093C" w:tentative="1">
      <w:start w:val="1"/>
      <w:numFmt w:val="bullet"/>
      <w:lvlText w:val=""/>
      <w:lvlJc w:val="left"/>
      <w:pPr>
        <w:ind w:left="2160" w:hanging="360"/>
      </w:pPr>
      <w:rPr>
        <w:rFonts w:ascii="Wingdings" w:hAnsi="Wingdings" w:hint="default"/>
      </w:rPr>
    </w:lvl>
    <w:lvl w:ilvl="3" w:tplc="8736CB76" w:tentative="1">
      <w:start w:val="1"/>
      <w:numFmt w:val="bullet"/>
      <w:lvlText w:val=""/>
      <w:lvlJc w:val="left"/>
      <w:pPr>
        <w:ind w:left="2880" w:hanging="360"/>
      </w:pPr>
      <w:rPr>
        <w:rFonts w:ascii="Symbol" w:hAnsi="Symbol" w:hint="default"/>
      </w:rPr>
    </w:lvl>
    <w:lvl w:ilvl="4" w:tplc="FAE6DCCA" w:tentative="1">
      <w:start w:val="1"/>
      <w:numFmt w:val="bullet"/>
      <w:lvlText w:val="o"/>
      <w:lvlJc w:val="left"/>
      <w:pPr>
        <w:ind w:left="3600" w:hanging="360"/>
      </w:pPr>
      <w:rPr>
        <w:rFonts w:ascii="Courier New" w:hAnsi="Courier New" w:cs="Courier New" w:hint="default"/>
      </w:rPr>
    </w:lvl>
    <w:lvl w:ilvl="5" w:tplc="C6D42C7C" w:tentative="1">
      <w:start w:val="1"/>
      <w:numFmt w:val="bullet"/>
      <w:lvlText w:val=""/>
      <w:lvlJc w:val="left"/>
      <w:pPr>
        <w:ind w:left="4320" w:hanging="360"/>
      </w:pPr>
      <w:rPr>
        <w:rFonts w:ascii="Wingdings" w:hAnsi="Wingdings" w:hint="default"/>
      </w:rPr>
    </w:lvl>
    <w:lvl w:ilvl="6" w:tplc="F16677EC" w:tentative="1">
      <w:start w:val="1"/>
      <w:numFmt w:val="bullet"/>
      <w:lvlText w:val=""/>
      <w:lvlJc w:val="left"/>
      <w:pPr>
        <w:ind w:left="5040" w:hanging="360"/>
      </w:pPr>
      <w:rPr>
        <w:rFonts w:ascii="Symbol" w:hAnsi="Symbol" w:hint="default"/>
      </w:rPr>
    </w:lvl>
    <w:lvl w:ilvl="7" w:tplc="FF3A1B8E" w:tentative="1">
      <w:start w:val="1"/>
      <w:numFmt w:val="bullet"/>
      <w:lvlText w:val="o"/>
      <w:lvlJc w:val="left"/>
      <w:pPr>
        <w:ind w:left="5760" w:hanging="360"/>
      </w:pPr>
      <w:rPr>
        <w:rFonts w:ascii="Courier New" w:hAnsi="Courier New" w:cs="Courier New" w:hint="default"/>
      </w:rPr>
    </w:lvl>
    <w:lvl w:ilvl="8" w:tplc="88523C3C" w:tentative="1">
      <w:start w:val="1"/>
      <w:numFmt w:val="bullet"/>
      <w:lvlText w:val=""/>
      <w:lvlJc w:val="left"/>
      <w:pPr>
        <w:ind w:left="6480" w:hanging="360"/>
      </w:pPr>
      <w:rPr>
        <w:rFonts w:ascii="Wingdings" w:hAnsi="Wingdings" w:hint="default"/>
      </w:rPr>
    </w:lvl>
  </w:abstractNum>
  <w:abstractNum w:abstractNumId="12" w15:restartNumberingAfterBreak="0">
    <w:nsid w:val="60D04B88"/>
    <w:multiLevelType w:val="hybridMultilevel"/>
    <w:tmpl w:val="E6443FB0"/>
    <w:lvl w:ilvl="0" w:tplc="F4DC1FB0">
      <w:start w:val="1"/>
      <w:numFmt w:val="bullet"/>
      <w:lvlText w:val=""/>
      <w:lvlJc w:val="left"/>
      <w:pPr>
        <w:ind w:left="720" w:hanging="360"/>
      </w:pPr>
      <w:rPr>
        <w:rFonts w:ascii="Symbol" w:hAnsi="Symbol" w:hint="default"/>
      </w:rPr>
    </w:lvl>
    <w:lvl w:ilvl="1" w:tplc="EA7E77F4" w:tentative="1">
      <w:start w:val="1"/>
      <w:numFmt w:val="bullet"/>
      <w:lvlText w:val="o"/>
      <w:lvlJc w:val="left"/>
      <w:pPr>
        <w:ind w:left="1440" w:hanging="360"/>
      </w:pPr>
      <w:rPr>
        <w:rFonts w:ascii="Courier New" w:hAnsi="Courier New" w:cs="Courier New" w:hint="default"/>
      </w:rPr>
    </w:lvl>
    <w:lvl w:ilvl="2" w:tplc="31889C56" w:tentative="1">
      <w:start w:val="1"/>
      <w:numFmt w:val="bullet"/>
      <w:lvlText w:val=""/>
      <w:lvlJc w:val="left"/>
      <w:pPr>
        <w:ind w:left="2160" w:hanging="360"/>
      </w:pPr>
      <w:rPr>
        <w:rFonts w:ascii="Wingdings" w:hAnsi="Wingdings" w:hint="default"/>
      </w:rPr>
    </w:lvl>
    <w:lvl w:ilvl="3" w:tplc="0DBC26AA" w:tentative="1">
      <w:start w:val="1"/>
      <w:numFmt w:val="bullet"/>
      <w:lvlText w:val=""/>
      <w:lvlJc w:val="left"/>
      <w:pPr>
        <w:ind w:left="2880" w:hanging="360"/>
      </w:pPr>
      <w:rPr>
        <w:rFonts w:ascii="Symbol" w:hAnsi="Symbol" w:hint="default"/>
      </w:rPr>
    </w:lvl>
    <w:lvl w:ilvl="4" w:tplc="A70A949C" w:tentative="1">
      <w:start w:val="1"/>
      <w:numFmt w:val="bullet"/>
      <w:lvlText w:val="o"/>
      <w:lvlJc w:val="left"/>
      <w:pPr>
        <w:ind w:left="3600" w:hanging="360"/>
      </w:pPr>
      <w:rPr>
        <w:rFonts w:ascii="Courier New" w:hAnsi="Courier New" w:cs="Courier New" w:hint="default"/>
      </w:rPr>
    </w:lvl>
    <w:lvl w:ilvl="5" w:tplc="925A2690" w:tentative="1">
      <w:start w:val="1"/>
      <w:numFmt w:val="bullet"/>
      <w:lvlText w:val=""/>
      <w:lvlJc w:val="left"/>
      <w:pPr>
        <w:ind w:left="4320" w:hanging="360"/>
      </w:pPr>
      <w:rPr>
        <w:rFonts w:ascii="Wingdings" w:hAnsi="Wingdings" w:hint="default"/>
      </w:rPr>
    </w:lvl>
    <w:lvl w:ilvl="6" w:tplc="ABD0CF6E" w:tentative="1">
      <w:start w:val="1"/>
      <w:numFmt w:val="bullet"/>
      <w:lvlText w:val=""/>
      <w:lvlJc w:val="left"/>
      <w:pPr>
        <w:ind w:left="5040" w:hanging="360"/>
      </w:pPr>
      <w:rPr>
        <w:rFonts w:ascii="Symbol" w:hAnsi="Symbol" w:hint="default"/>
      </w:rPr>
    </w:lvl>
    <w:lvl w:ilvl="7" w:tplc="670E2020" w:tentative="1">
      <w:start w:val="1"/>
      <w:numFmt w:val="bullet"/>
      <w:lvlText w:val="o"/>
      <w:lvlJc w:val="left"/>
      <w:pPr>
        <w:ind w:left="5760" w:hanging="360"/>
      </w:pPr>
      <w:rPr>
        <w:rFonts w:ascii="Courier New" w:hAnsi="Courier New" w:cs="Courier New" w:hint="default"/>
      </w:rPr>
    </w:lvl>
    <w:lvl w:ilvl="8" w:tplc="DA00D62E" w:tentative="1">
      <w:start w:val="1"/>
      <w:numFmt w:val="bullet"/>
      <w:lvlText w:val=""/>
      <w:lvlJc w:val="left"/>
      <w:pPr>
        <w:ind w:left="6480" w:hanging="360"/>
      </w:pPr>
      <w:rPr>
        <w:rFonts w:ascii="Wingdings" w:hAnsi="Wingdings" w:hint="default"/>
      </w:rPr>
    </w:lvl>
  </w:abstractNum>
  <w:abstractNum w:abstractNumId="13" w15:restartNumberingAfterBreak="0">
    <w:nsid w:val="6AED611D"/>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450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35476237">
    <w:abstractNumId w:val="2"/>
  </w:num>
  <w:num w:numId="2" w16cid:durableId="491290439">
    <w:abstractNumId w:val="8"/>
  </w:num>
  <w:num w:numId="3" w16cid:durableId="514879776">
    <w:abstractNumId w:val="11"/>
  </w:num>
  <w:num w:numId="4" w16cid:durableId="979533113">
    <w:abstractNumId w:val="6"/>
  </w:num>
  <w:num w:numId="5" w16cid:durableId="876623606">
    <w:abstractNumId w:val="0"/>
  </w:num>
  <w:num w:numId="6" w16cid:durableId="634681549">
    <w:abstractNumId w:val="9"/>
  </w:num>
  <w:num w:numId="7" w16cid:durableId="757872485">
    <w:abstractNumId w:val="1"/>
  </w:num>
  <w:num w:numId="8" w16cid:durableId="2092191747">
    <w:abstractNumId w:val="3"/>
  </w:num>
  <w:num w:numId="9" w16cid:durableId="856431182">
    <w:abstractNumId w:val="12"/>
  </w:num>
  <w:num w:numId="10" w16cid:durableId="424764958">
    <w:abstractNumId w:val="13"/>
  </w:num>
  <w:num w:numId="11" w16cid:durableId="892541184">
    <w:abstractNumId w:val="7"/>
  </w:num>
  <w:num w:numId="12" w16cid:durableId="886066907">
    <w:abstractNumId w:val="4"/>
  </w:num>
  <w:num w:numId="13" w16cid:durableId="1150364786">
    <w:abstractNumId w:val="10"/>
  </w:num>
  <w:num w:numId="14" w16cid:durableId="206629143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6A2F"/>
    <w:rsid w:val="000209E1"/>
    <w:rsid w:val="000221B3"/>
    <w:rsid w:val="00026336"/>
    <w:rsid w:val="000352AD"/>
    <w:rsid w:val="000508E2"/>
    <w:rsid w:val="00050B28"/>
    <w:rsid w:val="00052ECE"/>
    <w:rsid w:val="000618E4"/>
    <w:rsid w:val="00081903"/>
    <w:rsid w:val="000C1611"/>
    <w:rsid w:val="000C29F3"/>
    <w:rsid w:val="000C3947"/>
    <w:rsid w:val="000C46DF"/>
    <w:rsid w:val="000C6859"/>
    <w:rsid w:val="000E22D8"/>
    <w:rsid w:val="000E7F28"/>
    <w:rsid w:val="000F0F39"/>
    <w:rsid w:val="00112CC3"/>
    <w:rsid w:val="00113196"/>
    <w:rsid w:val="001146A9"/>
    <w:rsid w:val="00120041"/>
    <w:rsid w:val="001606AC"/>
    <w:rsid w:val="0016693F"/>
    <w:rsid w:val="0016705D"/>
    <w:rsid w:val="001A2A2C"/>
    <w:rsid w:val="001B4013"/>
    <w:rsid w:val="001C1BDC"/>
    <w:rsid w:val="001D3E38"/>
    <w:rsid w:val="001E402A"/>
    <w:rsid w:val="00211F8C"/>
    <w:rsid w:val="00245D94"/>
    <w:rsid w:val="00246FF6"/>
    <w:rsid w:val="00247377"/>
    <w:rsid w:val="00253651"/>
    <w:rsid w:val="00254F21"/>
    <w:rsid w:val="002624B9"/>
    <w:rsid w:val="00270469"/>
    <w:rsid w:val="00271565"/>
    <w:rsid w:val="00277F81"/>
    <w:rsid w:val="002856FF"/>
    <w:rsid w:val="002860F3"/>
    <w:rsid w:val="002A5049"/>
    <w:rsid w:val="002B3BBF"/>
    <w:rsid w:val="002B6313"/>
    <w:rsid w:val="002D43AE"/>
    <w:rsid w:val="002D5CB4"/>
    <w:rsid w:val="002F164A"/>
    <w:rsid w:val="003205D5"/>
    <w:rsid w:val="00323EB5"/>
    <w:rsid w:val="00343A75"/>
    <w:rsid w:val="003653FC"/>
    <w:rsid w:val="0039506D"/>
    <w:rsid w:val="003A1F14"/>
    <w:rsid w:val="003A40DC"/>
    <w:rsid w:val="003B7363"/>
    <w:rsid w:val="003D2C85"/>
    <w:rsid w:val="003D43A2"/>
    <w:rsid w:val="003D5E22"/>
    <w:rsid w:val="003F12D8"/>
    <w:rsid w:val="003F287E"/>
    <w:rsid w:val="003F2E4E"/>
    <w:rsid w:val="003F4224"/>
    <w:rsid w:val="003F675B"/>
    <w:rsid w:val="004267CF"/>
    <w:rsid w:val="00445091"/>
    <w:rsid w:val="00452BEE"/>
    <w:rsid w:val="004537D5"/>
    <w:rsid w:val="00462A99"/>
    <w:rsid w:val="00467F1C"/>
    <w:rsid w:val="004736B3"/>
    <w:rsid w:val="004738F8"/>
    <w:rsid w:val="004A3CAF"/>
    <w:rsid w:val="004B2C51"/>
    <w:rsid w:val="004B51E4"/>
    <w:rsid w:val="004B6811"/>
    <w:rsid w:val="004D1BAA"/>
    <w:rsid w:val="004E0875"/>
    <w:rsid w:val="004E71EC"/>
    <w:rsid w:val="004F75DC"/>
    <w:rsid w:val="005028C9"/>
    <w:rsid w:val="0050298A"/>
    <w:rsid w:val="00507A2F"/>
    <w:rsid w:val="00513220"/>
    <w:rsid w:val="0052455C"/>
    <w:rsid w:val="0052636B"/>
    <w:rsid w:val="00535985"/>
    <w:rsid w:val="00547860"/>
    <w:rsid w:val="00553CB0"/>
    <w:rsid w:val="0057725E"/>
    <w:rsid w:val="005774A5"/>
    <w:rsid w:val="005A57E8"/>
    <w:rsid w:val="005B2C17"/>
    <w:rsid w:val="005B7608"/>
    <w:rsid w:val="005C0BB6"/>
    <w:rsid w:val="005D2BB1"/>
    <w:rsid w:val="005F02EA"/>
    <w:rsid w:val="005F088D"/>
    <w:rsid w:val="005F4D53"/>
    <w:rsid w:val="00601A36"/>
    <w:rsid w:val="00604AB7"/>
    <w:rsid w:val="006055C8"/>
    <w:rsid w:val="00606CA5"/>
    <w:rsid w:val="00621F1A"/>
    <w:rsid w:val="00622F74"/>
    <w:rsid w:val="0064457D"/>
    <w:rsid w:val="00646C3C"/>
    <w:rsid w:val="00653A47"/>
    <w:rsid w:val="0065515C"/>
    <w:rsid w:val="0066142C"/>
    <w:rsid w:val="006B1159"/>
    <w:rsid w:val="006F4BE4"/>
    <w:rsid w:val="006F6ACA"/>
    <w:rsid w:val="0070095E"/>
    <w:rsid w:val="00703215"/>
    <w:rsid w:val="00713738"/>
    <w:rsid w:val="00737682"/>
    <w:rsid w:val="00742FC1"/>
    <w:rsid w:val="00746FE3"/>
    <w:rsid w:val="00790E29"/>
    <w:rsid w:val="007E3FAA"/>
    <w:rsid w:val="007F58CB"/>
    <w:rsid w:val="00827269"/>
    <w:rsid w:val="008338A0"/>
    <w:rsid w:val="0087089F"/>
    <w:rsid w:val="008976A0"/>
    <w:rsid w:val="008A1FC0"/>
    <w:rsid w:val="008B6020"/>
    <w:rsid w:val="008C2DA5"/>
    <w:rsid w:val="008C7194"/>
    <w:rsid w:val="008D68B7"/>
    <w:rsid w:val="008F0CF0"/>
    <w:rsid w:val="008F42E3"/>
    <w:rsid w:val="009058E9"/>
    <w:rsid w:val="00906960"/>
    <w:rsid w:val="0090796C"/>
    <w:rsid w:val="00914D76"/>
    <w:rsid w:val="00926484"/>
    <w:rsid w:val="009303F6"/>
    <w:rsid w:val="009408F4"/>
    <w:rsid w:val="009422C9"/>
    <w:rsid w:val="00957AF2"/>
    <w:rsid w:val="009776E9"/>
    <w:rsid w:val="009864EE"/>
    <w:rsid w:val="0098725D"/>
    <w:rsid w:val="009A264C"/>
    <w:rsid w:val="009C07C0"/>
    <w:rsid w:val="009C5904"/>
    <w:rsid w:val="009D162A"/>
    <w:rsid w:val="009E5663"/>
    <w:rsid w:val="00A021BB"/>
    <w:rsid w:val="00A1232D"/>
    <w:rsid w:val="00A178E4"/>
    <w:rsid w:val="00A21E38"/>
    <w:rsid w:val="00AB60FA"/>
    <w:rsid w:val="00AC3ECC"/>
    <w:rsid w:val="00AD699E"/>
    <w:rsid w:val="00AE6310"/>
    <w:rsid w:val="00AF2A51"/>
    <w:rsid w:val="00AF5487"/>
    <w:rsid w:val="00B12CCC"/>
    <w:rsid w:val="00B16872"/>
    <w:rsid w:val="00B212E4"/>
    <w:rsid w:val="00B31B63"/>
    <w:rsid w:val="00B372B1"/>
    <w:rsid w:val="00B44950"/>
    <w:rsid w:val="00B44E4B"/>
    <w:rsid w:val="00B45190"/>
    <w:rsid w:val="00B870BB"/>
    <w:rsid w:val="00BD33CB"/>
    <w:rsid w:val="00BE17C3"/>
    <w:rsid w:val="00BF2038"/>
    <w:rsid w:val="00BF596F"/>
    <w:rsid w:val="00C0350D"/>
    <w:rsid w:val="00C16A2F"/>
    <w:rsid w:val="00C22FC4"/>
    <w:rsid w:val="00C37ED5"/>
    <w:rsid w:val="00C538A9"/>
    <w:rsid w:val="00C66112"/>
    <w:rsid w:val="00C67FD8"/>
    <w:rsid w:val="00C70213"/>
    <w:rsid w:val="00C825E5"/>
    <w:rsid w:val="00C91206"/>
    <w:rsid w:val="00CA67CE"/>
    <w:rsid w:val="00CC02B6"/>
    <w:rsid w:val="00CC13EE"/>
    <w:rsid w:val="00CF7087"/>
    <w:rsid w:val="00D037DE"/>
    <w:rsid w:val="00D07D76"/>
    <w:rsid w:val="00D15885"/>
    <w:rsid w:val="00D160F6"/>
    <w:rsid w:val="00D20A3B"/>
    <w:rsid w:val="00D21D9F"/>
    <w:rsid w:val="00D25DFF"/>
    <w:rsid w:val="00D3020A"/>
    <w:rsid w:val="00D4002E"/>
    <w:rsid w:val="00D70D9E"/>
    <w:rsid w:val="00D7507A"/>
    <w:rsid w:val="00D9206A"/>
    <w:rsid w:val="00D95B6F"/>
    <w:rsid w:val="00D9645A"/>
    <w:rsid w:val="00DA31CA"/>
    <w:rsid w:val="00DC2CF1"/>
    <w:rsid w:val="00DD6582"/>
    <w:rsid w:val="00DE65B2"/>
    <w:rsid w:val="00DE6DBB"/>
    <w:rsid w:val="00DF074F"/>
    <w:rsid w:val="00DF101B"/>
    <w:rsid w:val="00DF164F"/>
    <w:rsid w:val="00E12EE7"/>
    <w:rsid w:val="00E31257"/>
    <w:rsid w:val="00E318E6"/>
    <w:rsid w:val="00E54AAE"/>
    <w:rsid w:val="00E56F9A"/>
    <w:rsid w:val="00E6190D"/>
    <w:rsid w:val="00E97C19"/>
    <w:rsid w:val="00EA32B4"/>
    <w:rsid w:val="00EB5E24"/>
    <w:rsid w:val="00EB715A"/>
    <w:rsid w:val="00EC0733"/>
    <w:rsid w:val="00EC2ED3"/>
    <w:rsid w:val="00EC5B63"/>
    <w:rsid w:val="00EC5ECD"/>
    <w:rsid w:val="00ED0174"/>
    <w:rsid w:val="00EE26C8"/>
    <w:rsid w:val="00F02FB3"/>
    <w:rsid w:val="00F11043"/>
    <w:rsid w:val="00F16E35"/>
    <w:rsid w:val="00F26B50"/>
    <w:rsid w:val="00F374B2"/>
    <w:rsid w:val="00F60BE5"/>
    <w:rsid w:val="00F6273B"/>
    <w:rsid w:val="00F64D6E"/>
    <w:rsid w:val="00F668FB"/>
    <w:rsid w:val="00F7706A"/>
    <w:rsid w:val="00F8175F"/>
    <w:rsid w:val="00F81B76"/>
    <w:rsid w:val="00F87948"/>
    <w:rsid w:val="00F91DE7"/>
    <w:rsid w:val="00FC129F"/>
    <w:rsid w:val="00FF5C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72C0A"/>
  <w15:chartTrackingRefBased/>
  <w15:docId w15:val="{70F1944C-53F7-408D-A5CD-2E0A48EF4A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78E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178E4"/>
    <w:pPr>
      <w:keepNext/>
      <w:keepLines/>
      <w:numPr>
        <w:numId w:val="10"/>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178E4"/>
    <w:pPr>
      <w:keepNext/>
      <w:keepLines/>
      <w:numPr>
        <w:ilvl w:val="1"/>
        <w:numId w:val="10"/>
      </w:numPr>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3A40DC"/>
    <w:pPr>
      <w:keepNext/>
      <w:keepLines/>
      <w:numPr>
        <w:ilvl w:val="2"/>
        <w:numId w:val="10"/>
      </w:numPr>
      <w:spacing w:before="200" w:after="0"/>
      <w:outlineLvl w:val="2"/>
    </w:pPr>
    <w:rPr>
      <w:rFonts w:eastAsiaTheme="majorEastAsia" w:cstheme="majorBidi"/>
      <w:b/>
      <w:bCs/>
      <w:i/>
    </w:rPr>
  </w:style>
  <w:style w:type="paragraph" w:styleId="Heading4">
    <w:name w:val="heading 4"/>
    <w:basedOn w:val="Normal"/>
    <w:next w:val="Normal"/>
    <w:link w:val="Heading4Char"/>
    <w:uiPriority w:val="9"/>
    <w:semiHidden/>
    <w:unhideWhenUsed/>
    <w:qFormat/>
    <w:rsid w:val="00A021BB"/>
    <w:pPr>
      <w:keepNext/>
      <w:keepLines/>
      <w:numPr>
        <w:ilvl w:val="3"/>
        <w:numId w:val="10"/>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A021BB"/>
    <w:pPr>
      <w:keepNext/>
      <w:keepLines/>
      <w:numPr>
        <w:ilvl w:val="4"/>
        <w:numId w:val="10"/>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A021BB"/>
    <w:pPr>
      <w:keepNext/>
      <w:keepLines/>
      <w:numPr>
        <w:ilvl w:val="5"/>
        <w:numId w:val="10"/>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A021BB"/>
    <w:pPr>
      <w:keepNext/>
      <w:keepLines/>
      <w:numPr>
        <w:ilvl w:val="6"/>
        <w:numId w:val="10"/>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A021BB"/>
    <w:pPr>
      <w:keepNext/>
      <w:keepLines/>
      <w:numPr>
        <w:ilvl w:val="7"/>
        <w:numId w:val="10"/>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021BB"/>
    <w:pPr>
      <w:keepNext/>
      <w:keepLines/>
      <w:numPr>
        <w:ilvl w:val="8"/>
        <w:numId w:val="10"/>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A40DC"/>
    <w:rPr>
      <w:rFonts w:eastAsiaTheme="majorEastAsia" w:cstheme="majorBidi"/>
      <w:b/>
      <w:bCs/>
      <w:i/>
    </w:rPr>
  </w:style>
  <w:style w:type="character" w:customStyle="1" w:styleId="Heading1Char">
    <w:name w:val="Heading 1 Char"/>
    <w:basedOn w:val="DefaultParagraphFont"/>
    <w:link w:val="Heading1"/>
    <w:uiPriority w:val="9"/>
    <w:rsid w:val="00A178E4"/>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A178E4"/>
    <w:rPr>
      <w:rFonts w:ascii="Times New Roman" w:eastAsiaTheme="majorEastAsia" w:hAnsi="Times New Roman" w:cstheme="majorBidi"/>
      <w:b/>
      <w:sz w:val="24"/>
      <w:szCs w:val="26"/>
    </w:rPr>
  </w:style>
  <w:style w:type="paragraph" w:styleId="ListParagraph">
    <w:name w:val="List Paragraph"/>
    <w:basedOn w:val="Normal"/>
    <w:uiPriority w:val="34"/>
    <w:qFormat/>
    <w:rsid w:val="0016693F"/>
    <w:pPr>
      <w:ind w:left="720"/>
      <w:contextualSpacing/>
    </w:pPr>
  </w:style>
  <w:style w:type="table" w:styleId="TableGrid">
    <w:name w:val="Table Grid"/>
    <w:basedOn w:val="TableNormal"/>
    <w:uiPriority w:val="39"/>
    <w:rsid w:val="003F28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A021BB"/>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A021BB"/>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A021BB"/>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A021BB"/>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A021B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021BB"/>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6551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515C"/>
    <w:rPr>
      <w:rFonts w:ascii="Times New Roman" w:hAnsi="Times New Roman"/>
      <w:sz w:val="24"/>
    </w:rPr>
  </w:style>
  <w:style w:type="paragraph" w:styleId="Footer">
    <w:name w:val="footer"/>
    <w:basedOn w:val="Normal"/>
    <w:link w:val="FooterChar"/>
    <w:uiPriority w:val="99"/>
    <w:unhideWhenUsed/>
    <w:rsid w:val="006551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515C"/>
    <w:rPr>
      <w:rFonts w:ascii="Times New Roman" w:hAnsi="Times New Roman"/>
      <w:sz w:val="24"/>
    </w:rPr>
  </w:style>
  <w:style w:type="paragraph" w:styleId="TOCHeading">
    <w:name w:val="TOC Heading"/>
    <w:basedOn w:val="Heading1"/>
    <w:next w:val="Normal"/>
    <w:uiPriority w:val="39"/>
    <w:unhideWhenUsed/>
    <w:qFormat/>
    <w:rsid w:val="004267CF"/>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4267CF"/>
    <w:pPr>
      <w:spacing w:after="100"/>
    </w:pPr>
  </w:style>
  <w:style w:type="paragraph" w:styleId="TOC2">
    <w:name w:val="toc 2"/>
    <w:basedOn w:val="Normal"/>
    <w:next w:val="Normal"/>
    <w:autoRedefine/>
    <w:uiPriority w:val="39"/>
    <w:unhideWhenUsed/>
    <w:rsid w:val="004267CF"/>
    <w:pPr>
      <w:spacing w:after="100"/>
      <w:ind w:left="240"/>
    </w:pPr>
  </w:style>
  <w:style w:type="paragraph" w:styleId="TOC3">
    <w:name w:val="toc 3"/>
    <w:basedOn w:val="Normal"/>
    <w:next w:val="Normal"/>
    <w:autoRedefine/>
    <w:uiPriority w:val="39"/>
    <w:unhideWhenUsed/>
    <w:rsid w:val="004267CF"/>
    <w:pPr>
      <w:spacing w:after="100"/>
      <w:ind w:left="480"/>
    </w:pPr>
  </w:style>
  <w:style w:type="character" w:styleId="Hyperlink">
    <w:name w:val="Hyperlink"/>
    <w:basedOn w:val="DefaultParagraphFont"/>
    <w:uiPriority w:val="99"/>
    <w:unhideWhenUsed/>
    <w:rsid w:val="004267CF"/>
    <w:rPr>
      <w:color w:val="0563C1" w:themeColor="hyperlink"/>
      <w:u w:val="single"/>
    </w:rPr>
  </w:style>
  <w:style w:type="table" w:styleId="GridTable3-Accent6">
    <w:name w:val="Grid Table 3 Accent 6"/>
    <w:basedOn w:val="TableNormal"/>
    <w:uiPriority w:val="48"/>
    <w:rsid w:val="00742FC1"/>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3-Accent5">
    <w:name w:val="Grid Table 3 Accent 5"/>
    <w:basedOn w:val="TableNormal"/>
    <w:uiPriority w:val="48"/>
    <w:rsid w:val="001D3E38"/>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910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ooking.com/hotel/gb/seacrest-lodge.en-gb.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statistics/558099/hotel-business-turnover-uk-united-kingd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outlook/mmo/travel-tourism/united-kingd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F210AA-7819-465D-B2C0-6A96F1CBF4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2396</Words>
  <Characters>13660</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2212526@student.uwtsd.ac.uk</dc:creator>
  <cp:lastModifiedBy>Cristina Iliuta (2212526)</cp:lastModifiedBy>
  <cp:revision>2</cp:revision>
  <dcterms:created xsi:type="dcterms:W3CDTF">2024-02-24T11:41:00Z</dcterms:created>
  <dcterms:modified xsi:type="dcterms:W3CDTF">2024-02-24T11:41:00Z</dcterms:modified>
</cp:coreProperties>
</file>