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5B324" w14:textId="5E71AEF6" w:rsidR="004D1AF1" w:rsidRDefault="00CC0C0F" w:rsidP="00CC0C0F">
      <w:pPr>
        <w:ind w:left="720"/>
        <w:rPr>
          <w:rStyle w:val="normaltextrun"/>
          <w:rFonts w:asciiTheme="minorHAnsi" w:hAnsiTheme="minorHAnsi" w:cs="Arial"/>
          <w:b/>
          <w:bCs/>
          <w:sz w:val="22"/>
          <w:szCs w:val="22"/>
          <w:lang w:eastAsia="zh-CN"/>
        </w:rPr>
      </w:pPr>
      <w:r w:rsidRPr="008275A2">
        <w:rPr>
          <w:rStyle w:val="Heading1Char"/>
        </w:rPr>
        <w:t>Owl Pellets</w:t>
      </w:r>
      <w:r w:rsidR="008275A2">
        <w:rPr>
          <w:rStyle w:val="Heading1Char"/>
        </w:rPr>
        <w:t xml:space="preserve"> Survey – Natalie Broadhurst</w:t>
      </w:r>
      <w:r w:rsidRPr="00886BF8">
        <w:rPr>
          <w:rFonts w:asciiTheme="minorHAnsi" w:hAnsiTheme="minorHAnsi"/>
        </w:rPr>
        <w:br/>
      </w:r>
      <w:r w:rsidRPr="00886BF8">
        <w:rPr>
          <w:rFonts w:asciiTheme="minorHAnsi" w:hAnsiTheme="minorHAnsi"/>
        </w:rPr>
        <w:br/>
      </w:r>
      <w:r w:rsidRPr="004D1AF1">
        <w:rPr>
          <w:rStyle w:val="Heading2Char"/>
        </w:rPr>
        <w:t>Introduction</w:t>
      </w:r>
    </w:p>
    <w:p w14:paraId="6AF95067" w14:textId="0275313B" w:rsidR="00CC0C0F" w:rsidRPr="00B1152B" w:rsidRDefault="00CC0C0F" w:rsidP="00CC0C0F">
      <w:pPr>
        <w:ind w:left="720"/>
        <w:rPr>
          <w:rFonts w:asciiTheme="minorHAnsi" w:hAnsiTheme="minorHAnsi" w:cs="Arial"/>
          <w:sz w:val="22"/>
          <w:szCs w:val="22"/>
          <w:lang w:eastAsia="zh-CN"/>
        </w:rPr>
      </w:pPr>
      <w:r w:rsidRPr="00B1152B">
        <w:rPr>
          <w:rFonts w:asciiTheme="minorHAnsi" w:hAnsiTheme="minorHAnsi" w:cs="Arial"/>
          <w:sz w:val="22"/>
          <w:szCs w:val="22"/>
          <w:lang w:eastAsia="zh-CN"/>
        </w:rPr>
        <w:t xml:space="preserve">The aim of this experiment is to investigate and compare the biodiversity of small </w:t>
      </w:r>
      <w:r w:rsidR="00886BF8" w:rsidRPr="00B1152B">
        <w:rPr>
          <w:rFonts w:asciiTheme="minorHAnsi" w:hAnsiTheme="minorHAnsi" w:cs="Arial"/>
          <w:sz w:val="22"/>
          <w:szCs w:val="22"/>
          <w:lang w:eastAsia="zh-CN"/>
        </w:rPr>
        <w:t>mammal species</w:t>
      </w:r>
      <w:r w:rsidRPr="00B1152B">
        <w:rPr>
          <w:rFonts w:asciiTheme="minorHAnsi" w:hAnsiTheme="minorHAnsi" w:cs="Arial"/>
          <w:sz w:val="22"/>
          <w:szCs w:val="22"/>
          <w:lang w:eastAsia="zh-CN"/>
        </w:rPr>
        <w:t xml:space="preserve"> present in two distinct habitats</w:t>
      </w:r>
      <w:r w:rsidR="00886BF8" w:rsidRPr="00B1152B">
        <w:rPr>
          <w:rFonts w:asciiTheme="minorHAnsi" w:hAnsiTheme="minorHAnsi" w:cs="Arial"/>
          <w:sz w:val="22"/>
          <w:szCs w:val="22"/>
          <w:lang w:eastAsia="zh-CN"/>
        </w:rPr>
        <w:t xml:space="preserve"> - </w:t>
      </w:r>
      <w:r w:rsidRPr="00B1152B">
        <w:rPr>
          <w:rFonts w:asciiTheme="minorHAnsi" w:hAnsiTheme="minorHAnsi" w:cs="Arial"/>
          <w:sz w:val="22"/>
          <w:szCs w:val="22"/>
          <w:lang w:eastAsia="zh-CN"/>
        </w:rPr>
        <w:t>Newport Wetlands and Parc Le Be</w:t>
      </w:r>
      <w:r w:rsidR="00121C1C" w:rsidRPr="00B1152B">
        <w:rPr>
          <w:rFonts w:asciiTheme="minorHAnsi" w:hAnsiTheme="minorHAnsi" w:cs="Arial"/>
          <w:sz w:val="22"/>
          <w:szCs w:val="22"/>
          <w:lang w:eastAsia="zh-CN"/>
        </w:rPr>
        <w:t>r</w:t>
      </w:r>
      <w:r w:rsidRPr="00B1152B">
        <w:rPr>
          <w:rFonts w:asciiTheme="minorHAnsi" w:hAnsiTheme="minorHAnsi" w:cs="Arial"/>
          <w:sz w:val="22"/>
          <w:szCs w:val="22"/>
          <w:lang w:eastAsia="zh-CN"/>
        </w:rPr>
        <w:t xml:space="preserve">os, through the dissection and analysis of owl pellets. </w:t>
      </w:r>
      <w:r w:rsidR="00121C1C" w:rsidRPr="00B1152B">
        <w:rPr>
          <w:rFonts w:asciiTheme="minorHAnsi" w:hAnsiTheme="minorHAnsi" w:cs="Arial"/>
          <w:sz w:val="22"/>
          <w:szCs w:val="22"/>
          <w:lang w:eastAsia="zh-CN"/>
        </w:rPr>
        <w:t xml:space="preserve"> </w:t>
      </w:r>
      <w:r w:rsidRPr="00B1152B">
        <w:rPr>
          <w:rFonts w:asciiTheme="minorHAnsi" w:hAnsiTheme="minorHAnsi" w:cs="Arial"/>
          <w:sz w:val="22"/>
          <w:szCs w:val="22"/>
          <w:lang w:eastAsia="zh-CN"/>
        </w:rPr>
        <w:t>Owl pellet analysis provides an indirect but effective method of assessing the local fauna, particularly small mammals, which form the primary diet of owls</w:t>
      </w:r>
      <w:r w:rsidR="00CB5637" w:rsidRPr="00B1152B">
        <w:rPr>
          <w:rFonts w:asciiTheme="minorHAnsi" w:hAnsiTheme="minorHAnsi" w:cs="Arial"/>
          <w:sz w:val="22"/>
          <w:szCs w:val="22"/>
          <w:lang w:eastAsia="zh-CN"/>
        </w:rPr>
        <w:t xml:space="preserve"> </w:t>
      </w:r>
      <w:proofErr w:type="spellStart"/>
      <w:r w:rsidR="00CB5637" w:rsidRPr="00CB5637">
        <w:rPr>
          <w:rFonts w:asciiTheme="minorHAnsi" w:hAnsiTheme="minorHAnsi" w:cs="Arial"/>
          <w:sz w:val="22"/>
          <w:szCs w:val="22"/>
          <w:lang w:eastAsia="zh-CN"/>
        </w:rPr>
        <w:t>Дребет</w:t>
      </w:r>
      <w:proofErr w:type="spellEnd"/>
      <w:r w:rsidR="00CB5637" w:rsidRPr="00CB5637">
        <w:rPr>
          <w:rFonts w:asciiTheme="minorHAnsi" w:hAnsiTheme="minorHAnsi" w:cs="Arial"/>
          <w:sz w:val="22"/>
          <w:szCs w:val="22"/>
          <w:lang w:eastAsia="zh-CN"/>
        </w:rPr>
        <w:t xml:space="preserve"> (2022</w:t>
      </w:r>
      <w:r w:rsidR="00CB5637" w:rsidRPr="00B1152B">
        <w:rPr>
          <w:rFonts w:asciiTheme="minorHAnsi" w:hAnsiTheme="minorHAnsi" w:cs="Arial"/>
          <w:sz w:val="22"/>
          <w:szCs w:val="22"/>
          <w:lang w:eastAsia="zh-CN"/>
        </w:rPr>
        <w:t>)</w:t>
      </w:r>
      <w:r w:rsidR="00641C49">
        <w:rPr>
          <w:rFonts w:asciiTheme="minorHAnsi" w:hAnsiTheme="minorHAnsi" w:cs="Arial"/>
          <w:sz w:val="22"/>
          <w:szCs w:val="22"/>
          <w:lang w:eastAsia="zh-CN"/>
        </w:rPr>
        <w:t>.</w:t>
      </w:r>
      <w:r w:rsidR="00CB5637" w:rsidRPr="00B1152B">
        <w:rPr>
          <w:rFonts w:asciiTheme="minorHAnsi" w:hAnsiTheme="minorHAnsi" w:cs="Arial"/>
          <w:sz w:val="22"/>
          <w:szCs w:val="22"/>
          <w:lang w:eastAsia="zh-CN"/>
        </w:rPr>
        <w:t xml:space="preserve"> As</w:t>
      </w:r>
      <w:r w:rsidRPr="00B1152B">
        <w:rPr>
          <w:rFonts w:asciiTheme="minorHAnsi" w:hAnsiTheme="minorHAnsi" w:cs="Arial"/>
          <w:sz w:val="22"/>
          <w:szCs w:val="22"/>
          <w:lang w:eastAsia="zh-CN"/>
        </w:rPr>
        <w:t xml:space="preserve"> owls regurgitate undigested parts of their prey, such as bones, fur, and feathers</w:t>
      </w:r>
      <w:r w:rsidR="00CB5637" w:rsidRPr="00B1152B">
        <w:rPr>
          <w:rFonts w:asciiTheme="minorHAnsi" w:hAnsiTheme="minorHAnsi" w:cs="Arial"/>
          <w:sz w:val="22"/>
          <w:szCs w:val="22"/>
          <w:lang w:eastAsia="zh-CN"/>
        </w:rPr>
        <w:t xml:space="preserve"> </w:t>
      </w:r>
      <w:r w:rsidRPr="00B1152B">
        <w:rPr>
          <w:rFonts w:asciiTheme="minorHAnsi" w:hAnsiTheme="minorHAnsi" w:cs="Arial"/>
          <w:sz w:val="22"/>
          <w:szCs w:val="22"/>
          <w:lang w:eastAsia="zh-CN"/>
        </w:rPr>
        <w:t xml:space="preserve">in the form of pellets, these remains offer a </w:t>
      </w:r>
      <w:r w:rsidR="00CB5637" w:rsidRPr="00B1152B">
        <w:rPr>
          <w:rFonts w:asciiTheme="minorHAnsi" w:hAnsiTheme="minorHAnsi" w:cs="Arial"/>
          <w:sz w:val="22"/>
          <w:szCs w:val="22"/>
          <w:lang w:eastAsia="zh-CN"/>
        </w:rPr>
        <w:t>glimpse</w:t>
      </w:r>
      <w:r w:rsidRPr="00B1152B">
        <w:rPr>
          <w:rFonts w:asciiTheme="minorHAnsi" w:hAnsiTheme="minorHAnsi" w:cs="Arial"/>
          <w:sz w:val="22"/>
          <w:szCs w:val="22"/>
          <w:lang w:eastAsia="zh-CN"/>
        </w:rPr>
        <w:t xml:space="preserve"> of the species that are present and accessible in the owls' hunting territory.</w:t>
      </w:r>
    </w:p>
    <w:p w14:paraId="0909A38C" w14:textId="77777777" w:rsidR="00F52985" w:rsidRPr="00B1152B" w:rsidRDefault="00F52985" w:rsidP="00CC0C0F">
      <w:pPr>
        <w:ind w:left="720"/>
        <w:rPr>
          <w:rFonts w:asciiTheme="minorHAnsi" w:hAnsiTheme="minorHAnsi" w:cs="Arial"/>
          <w:sz w:val="22"/>
          <w:szCs w:val="22"/>
          <w:lang w:eastAsia="zh-CN"/>
        </w:rPr>
      </w:pPr>
    </w:p>
    <w:p w14:paraId="798E6B50" w14:textId="23A73A3D" w:rsidR="00CC0C0F" w:rsidRPr="00B1152B" w:rsidRDefault="00CC0C0F" w:rsidP="00CC0C0F">
      <w:pPr>
        <w:ind w:left="720"/>
        <w:rPr>
          <w:rFonts w:asciiTheme="minorHAnsi" w:hAnsiTheme="minorHAnsi" w:cs="Arial"/>
          <w:sz w:val="22"/>
          <w:szCs w:val="22"/>
          <w:lang w:eastAsia="zh-CN"/>
        </w:rPr>
      </w:pPr>
      <w:r w:rsidRPr="00CC0C0F">
        <w:rPr>
          <w:rFonts w:asciiTheme="minorHAnsi" w:hAnsiTheme="minorHAnsi" w:cs="Arial"/>
          <w:sz w:val="22"/>
          <w:szCs w:val="22"/>
          <w:lang w:eastAsia="zh-CN"/>
        </w:rPr>
        <w:t xml:space="preserve">Understanding species diversity and abundance through pellet analysis is vital for several reasons. Firstly, it helps build a clearer picture of the ecological health </w:t>
      </w:r>
      <w:proofErr w:type="gramStart"/>
      <w:r w:rsidRPr="00CC0C0F">
        <w:rPr>
          <w:rFonts w:asciiTheme="minorHAnsi" w:hAnsiTheme="minorHAnsi" w:cs="Arial"/>
          <w:sz w:val="22"/>
          <w:szCs w:val="22"/>
          <w:lang w:eastAsia="zh-CN"/>
        </w:rPr>
        <w:t>and  dynamics</w:t>
      </w:r>
      <w:proofErr w:type="gramEnd"/>
      <w:r w:rsidRPr="00CC0C0F">
        <w:rPr>
          <w:rFonts w:asciiTheme="minorHAnsi" w:hAnsiTheme="minorHAnsi" w:cs="Arial"/>
          <w:sz w:val="22"/>
          <w:szCs w:val="22"/>
          <w:lang w:eastAsia="zh-CN"/>
        </w:rPr>
        <w:t xml:space="preserve"> of the areas studied. The presence or absence of certain prey species can be an indicator of habitat quality, vegetation structure, and broader biodiversity patterns. Secondly, this method offers a non-invasive way to monitor small and elusive species that may not be easily detected through traditional survey techniques. It can therefore contribute valuable information to conservation efforts and long-term biodiversity monitoring</w:t>
      </w:r>
      <w:r w:rsidR="002C154D" w:rsidRPr="00B1152B">
        <w:rPr>
          <w:rFonts w:asciiTheme="minorHAnsi" w:hAnsiTheme="minorHAnsi" w:cs="Arial"/>
          <w:sz w:val="22"/>
          <w:szCs w:val="22"/>
          <w:lang w:eastAsia="zh-CN"/>
        </w:rPr>
        <w:t xml:space="preserve"> </w:t>
      </w:r>
      <w:proofErr w:type="spellStart"/>
      <w:r w:rsidR="002C154D" w:rsidRPr="002C154D">
        <w:rPr>
          <w:rFonts w:asciiTheme="minorHAnsi" w:hAnsiTheme="minorHAnsi" w:cs="Arial"/>
          <w:sz w:val="22"/>
          <w:szCs w:val="22"/>
          <w:lang w:eastAsia="zh-CN"/>
        </w:rPr>
        <w:t>Enviroliteracy</w:t>
      </w:r>
      <w:proofErr w:type="spellEnd"/>
      <w:r w:rsidR="002C154D" w:rsidRPr="002C154D">
        <w:rPr>
          <w:rFonts w:asciiTheme="minorHAnsi" w:hAnsiTheme="minorHAnsi" w:cs="Arial"/>
          <w:sz w:val="22"/>
          <w:szCs w:val="22"/>
          <w:lang w:eastAsia="zh-CN"/>
        </w:rPr>
        <w:t xml:space="preserve"> Team (2025)</w:t>
      </w:r>
      <w:r w:rsidR="00641C49">
        <w:rPr>
          <w:rFonts w:asciiTheme="minorHAnsi" w:hAnsiTheme="minorHAnsi" w:cs="Arial"/>
          <w:sz w:val="22"/>
          <w:szCs w:val="22"/>
          <w:lang w:eastAsia="zh-CN"/>
        </w:rPr>
        <w:t>.</w:t>
      </w:r>
    </w:p>
    <w:p w14:paraId="48C72947" w14:textId="77777777" w:rsidR="00F52985" w:rsidRPr="00CC0C0F" w:rsidRDefault="00F52985" w:rsidP="00CC0C0F">
      <w:pPr>
        <w:ind w:left="720"/>
        <w:rPr>
          <w:rFonts w:asciiTheme="minorHAnsi" w:hAnsiTheme="minorHAnsi" w:cs="Arial"/>
          <w:sz w:val="22"/>
          <w:szCs w:val="22"/>
          <w:lang w:eastAsia="zh-CN"/>
        </w:rPr>
      </w:pPr>
    </w:p>
    <w:p w14:paraId="69024450" w14:textId="77777777" w:rsidR="00F52985" w:rsidRPr="00B1152B" w:rsidRDefault="00CC0C0F" w:rsidP="00CC0C0F">
      <w:pPr>
        <w:ind w:left="720"/>
        <w:rPr>
          <w:rFonts w:asciiTheme="minorHAnsi" w:hAnsiTheme="minorHAnsi" w:cs="Arial"/>
          <w:sz w:val="22"/>
          <w:szCs w:val="22"/>
          <w:lang w:eastAsia="zh-CN"/>
        </w:rPr>
      </w:pPr>
      <w:r w:rsidRPr="00CC0C0F">
        <w:rPr>
          <w:rFonts w:asciiTheme="minorHAnsi" w:hAnsiTheme="minorHAnsi" w:cs="Arial"/>
          <w:sz w:val="22"/>
          <w:szCs w:val="22"/>
          <w:lang w:eastAsia="zh-CN"/>
        </w:rPr>
        <w:t>This investigation is particularly important in the context of ongoing environmental changes. By comparing the findings from two different sites, the experiment seeks to uncover patterns in species richness, distribution, and potential human impacts.</w:t>
      </w:r>
    </w:p>
    <w:p w14:paraId="016CC9A2" w14:textId="77777777" w:rsidR="00F52985" w:rsidRPr="00B1152B" w:rsidRDefault="00F52985" w:rsidP="00CC0C0F">
      <w:pPr>
        <w:ind w:left="720"/>
        <w:rPr>
          <w:rFonts w:asciiTheme="minorHAnsi" w:hAnsiTheme="minorHAnsi" w:cs="Arial"/>
          <w:sz w:val="22"/>
          <w:szCs w:val="22"/>
          <w:lang w:eastAsia="zh-CN"/>
        </w:rPr>
      </w:pPr>
    </w:p>
    <w:p w14:paraId="67B7CB7B" w14:textId="1F4C21DB" w:rsidR="00CC0C0F" w:rsidRPr="00B1152B" w:rsidRDefault="00CC0C0F" w:rsidP="00CC0C0F">
      <w:pPr>
        <w:ind w:left="720"/>
        <w:rPr>
          <w:rFonts w:asciiTheme="minorHAnsi" w:hAnsiTheme="minorHAnsi" w:cs="Arial"/>
          <w:sz w:val="22"/>
          <w:szCs w:val="22"/>
          <w:lang w:eastAsia="zh-CN"/>
        </w:rPr>
      </w:pPr>
      <w:r w:rsidRPr="00CC0C0F">
        <w:rPr>
          <w:rFonts w:asciiTheme="minorHAnsi" w:hAnsiTheme="minorHAnsi" w:cs="Arial"/>
          <w:sz w:val="22"/>
          <w:szCs w:val="22"/>
          <w:lang w:eastAsia="zh-CN"/>
        </w:rPr>
        <w:t>Additionally, the study may identify species of conservation concern, including those listed under the UK Biodiversity Action Plan (UK BAP), helping to inform future habitat management and restoration efforts</w:t>
      </w:r>
      <w:r w:rsidR="00216762" w:rsidRPr="00B1152B">
        <w:rPr>
          <w:rFonts w:asciiTheme="minorHAnsi" w:hAnsiTheme="minorHAnsi" w:cs="Arial"/>
          <w:sz w:val="22"/>
          <w:szCs w:val="22"/>
          <w:lang w:eastAsia="zh-CN"/>
        </w:rPr>
        <w:t xml:space="preserve"> </w:t>
      </w:r>
      <w:r w:rsidR="00216762" w:rsidRPr="00216762">
        <w:rPr>
          <w:rFonts w:asciiTheme="minorHAnsi" w:hAnsiTheme="minorHAnsi" w:cs="Arial"/>
          <w:sz w:val="22"/>
          <w:szCs w:val="22"/>
          <w:lang w:eastAsia="zh-CN"/>
        </w:rPr>
        <w:t>JNCC (</w:t>
      </w:r>
      <w:proofErr w:type="spellStart"/>
      <w:r w:rsidR="00216762" w:rsidRPr="00B1152B">
        <w:rPr>
          <w:rFonts w:asciiTheme="minorHAnsi" w:hAnsiTheme="minorHAnsi" w:cs="Arial"/>
          <w:sz w:val="22"/>
          <w:szCs w:val="22"/>
          <w:lang w:eastAsia="zh-CN"/>
        </w:rPr>
        <w:t>nd</w:t>
      </w:r>
      <w:proofErr w:type="spellEnd"/>
      <w:r w:rsidR="00216762" w:rsidRPr="00216762">
        <w:rPr>
          <w:rFonts w:asciiTheme="minorHAnsi" w:hAnsiTheme="minorHAnsi" w:cs="Arial"/>
          <w:sz w:val="22"/>
          <w:szCs w:val="22"/>
          <w:lang w:eastAsia="zh-CN"/>
        </w:rPr>
        <w:t>)</w:t>
      </w:r>
      <w:r w:rsidR="00992993">
        <w:rPr>
          <w:rFonts w:asciiTheme="minorHAnsi" w:hAnsiTheme="minorHAnsi" w:cs="Arial"/>
          <w:sz w:val="22"/>
          <w:szCs w:val="22"/>
          <w:lang w:eastAsia="zh-CN"/>
        </w:rPr>
        <w:t>.</w:t>
      </w:r>
    </w:p>
    <w:p w14:paraId="4F9FA6C5" w14:textId="77777777" w:rsidR="00F52985" w:rsidRPr="00CC0C0F" w:rsidRDefault="00F52985" w:rsidP="00CC0C0F">
      <w:pPr>
        <w:ind w:left="720"/>
        <w:rPr>
          <w:rFonts w:asciiTheme="minorHAnsi" w:hAnsiTheme="minorHAnsi" w:cs="Arial"/>
          <w:sz w:val="22"/>
          <w:szCs w:val="22"/>
          <w:lang w:eastAsia="zh-CN"/>
        </w:rPr>
      </w:pPr>
    </w:p>
    <w:p w14:paraId="11060B6C" w14:textId="2710100D" w:rsidR="00CC0C0F" w:rsidRPr="00CC0C0F" w:rsidRDefault="00CC0C0F" w:rsidP="00CC0C0F">
      <w:pPr>
        <w:ind w:left="720"/>
        <w:rPr>
          <w:rFonts w:asciiTheme="minorHAnsi" w:hAnsiTheme="minorHAnsi" w:cs="Arial"/>
          <w:sz w:val="22"/>
          <w:szCs w:val="22"/>
          <w:lang w:eastAsia="zh-CN"/>
        </w:rPr>
      </w:pPr>
      <w:r w:rsidRPr="00CC0C0F">
        <w:rPr>
          <w:rFonts w:asciiTheme="minorHAnsi" w:hAnsiTheme="minorHAnsi" w:cs="Arial"/>
          <w:sz w:val="22"/>
          <w:szCs w:val="22"/>
          <w:lang w:eastAsia="zh-CN"/>
        </w:rPr>
        <w:t>Ultimately, this work contributes to our understanding of</w:t>
      </w:r>
      <w:r w:rsidR="006423FB" w:rsidRPr="00B1152B">
        <w:rPr>
          <w:rFonts w:asciiTheme="minorHAnsi" w:hAnsiTheme="minorHAnsi" w:cs="Arial"/>
          <w:sz w:val="22"/>
          <w:szCs w:val="22"/>
          <w:lang w:eastAsia="zh-CN"/>
        </w:rPr>
        <w:t xml:space="preserve"> an </w:t>
      </w:r>
      <w:proofErr w:type="gramStart"/>
      <w:r w:rsidR="006423FB" w:rsidRPr="00B1152B">
        <w:rPr>
          <w:rFonts w:asciiTheme="minorHAnsi" w:hAnsiTheme="minorHAnsi" w:cs="Arial"/>
          <w:sz w:val="22"/>
          <w:szCs w:val="22"/>
          <w:lang w:eastAsia="zh-CN"/>
        </w:rPr>
        <w:t>owls</w:t>
      </w:r>
      <w:proofErr w:type="gramEnd"/>
      <w:r w:rsidR="006423FB" w:rsidRPr="00B1152B">
        <w:rPr>
          <w:rFonts w:asciiTheme="minorHAnsi" w:hAnsiTheme="minorHAnsi" w:cs="Arial"/>
          <w:sz w:val="22"/>
          <w:szCs w:val="22"/>
          <w:lang w:eastAsia="zh-CN"/>
        </w:rPr>
        <w:t xml:space="preserve"> diet,</w:t>
      </w:r>
      <w:r w:rsidRPr="00CC0C0F">
        <w:rPr>
          <w:rFonts w:asciiTheme="minorHAnsi" w:hAnsiTheme="minorHAnsi" w:cs="Arial"/>
          <w:sz w:val="22"/>
          <w:szCs w:val="22"/>
          <w:lang w:eastAsia="zh-CN"/>
        </w:rPr>
        <w:t xml:space="preserve"> predator</w:t>
      </w:r>
      <w:r w:rsidR="00F52985" w:rsidRPr="00B1152B">
        <w:rPr>
          <w:rFonts w:asciiTheme="minorHAnsi" w:hAnsiTheme="minorHAnsi" w:cs="Arial"/>
          <w:sz w:val="22"/>
          <w:szCs w:val="22"/>
          <w:lang w:eastAsia="zh-CN"/>
        </w:rPr>
        <w:t>/</w:t>
      </w:r>
      <w:r w:rsidRPr="00CC0C0F">
        <w:rPr>
          <w:rFonts w:asciiTheme="minorHAnsi" w:hAnsiTheme="minorHAnsi" w:cs="Arial"/>
          <w:sz w:val="22"/>
          <w:szCs w:val="22"/>
          <w:lang w:eastAsia="zh-CN"/>
        </w:rPr>
        <w:t>prey interactions</w:t>
      </w:r>
      <w:r w:rsidR="007114F5" w:rsidRPr="00B1152B">
        <w:rPr>
          <w:rFonts w:asciiTheme="minorHAnsi" w:hAnsiTheme="minorHAnsi" w:cs="Arial"/>
          <w:sz w:val="22"/>
          <w:szCs w:val="22"/>
          <w:lang w:eastAsia="zh-CN"/>
        </w:rPr>
        <w:t>, and populations</w:t>
      </w:r>
      <w:r w:rsidRPr="00CC0C0F">
        <w:rPr>
          <w:rFonts w:asciiTheme="minorHAnsi" w:hAnsiTheme="minorHAnsi" w:cs="Arial"/>
          <w:sz w:val="22"/>
          <w:szCs w:val="22"/>
          <w:lang w:eastAsia="zh-CN"/>
        </w:rPr>
        <w:t xml:space="preserve">, providing a foundation for making </w:t>
      </w:r>
      <w:r w:rsidR="00F52985" w:rsidRPr="00B1152B">
        <w:rPr>
          <w:rFonts w:asciiTheme="minorHAnsi" w:hAnsiTheme="minorHAnsi" w:cs="Arial"/>
          <w:sz w:val="22"/>
          <w:szCs w:val="22"/>
          <w:lang w:eastAsia="zh-CN"/>
        </w:rPr>
        <w:t>evidence-based</w:t>
      </w:r>
      <w:r w:rsidRPr="00CC0C0F">
        <w:rPr>
          <w:rFonts w:asciiTheme="minorHAnsi" w:hAnsiTheme="minorHAnsi" w:cs="Arial"/>
          <w:sz w:val="22"/>
          <w:szCs w:val="22"/>
          <w:lang w:eastAsia="zh-CN"/>
        </w:rPr>
        <w:t xml:space="preserve"> recommendations to enhance and protect biodiversity in these landscapes</w:t>
      </w:r>
      <w:r w:rsidR="007114F5" w:rsidRPr="00B1152B">
        <w:rPr>
          <w:rFonts w:asciiTheme="minorHAnsi" w:hAnsiTheme="minorHAnsi" w:cs="Arial"/>
          <w:sz w:val="22"/>
          <w:szCs w:val="22"/>
          <w:lang w:eastAsia="zh-CN"/>
        </w:rPr>
        <w:t xml:space="preserve"> </w:t>
      </w:r>
      <w:r w:rsidR="006423FB" w:rsidRPr="006423FB">
        <w:rPr>
          <w:rFonts w:asciiTheme="minorHAnsi" w:hAnsiTheme="minorHAnsi" w:cs="Arial"/>
          <w:sz w:val="22"/>
          <w:szCs w:val="22"/>
          <w:lang w:eastAsia="zh-CN"/>
        </w:rPr>
        <w:t>Nichols (2024)</w:t>
      </w:r>
      <w:r w:rsidR="00992993">
        <w:rPr>
          <w:rFonts w:asciiTheme="minorHAnsi" w:hAnsiTheme="minorHAnsi" w:cs="Arial"/>
          <w:sz w:val="22"/>
          <w:szCs w:val="22"/>
          <w:lang w:eastAsia="zh-CN"/>
        </w:rPr>
        <w:t>.</w:t>
      </w:r>
    </w:p>
    <w:p w14:paraId="443EC7D1" w14:textId="2FF0EAA1" w:rsidR="00CC0C0F" w:rsidRPr="00886BF8" w:rsidRDefault="00CC0C0F" w:rsidP="00CC0C0F">
      <w:pPr>
        <w:ind w:left="720"/>
        <w:rPr>
          <w:rStyle w:val="normaltextrun"/>
          <w:rFonts w:asciiTheme="minorHAnsi" w:hAnsiTheme="minorHAnsi" w:cs="Arial"/>
          <w:sz w:val="22"/>
          <w:szCs w:val="22"/>
          <w:lang w:eastAsia="zh-CN"/>
        </w:rPr>
      </w:pPr>
    </w:p>
    <w:p w14:paraId="3784738B" w14:textId="77777777" w:rsidR="00CC0C0F" w:rsidRPr="00886BF8" w:rsidRDefault="00CC0C0F" w:rsidP="00CC0C0F">
      <w:pPr>
        <w:ind w:left="720"/>
        <w:rPr>
          <w:rStyle w:val="normaltextrun"/>
          <w:rFonts w:asciiTheme="minorHAnsi" w:hAnsiTheme="minorHAnsi" w:cs="Arial"/>
          <w:sz w:val="22"/>
          <w:szCs w:val="22"/>
          <w:lang w:eastAsia="zh-CN"/>
        </w:rPr>
      </w:pPr>
    </w:p>
    <w:p w14:paraId="6F51746F" w14:textId="6F46F819" w:rsidR="00CC0C0F" w:rsidRPr="008275A2" w:rsidRDefault="00CC0C0F" w:rsidP="008275A2">
      <w:pPr>
        <w:pStyle w:val="Heading2"/>
        <w:ind w:left="720"/>
        <w:rPr>
          <w:rStyle w:val="Heading2Char"/>
        </w:rPr>
      </w:pPr>
      <w:r w:rsidRPr="008275A2">
        <w:rPr>
          <w:rStyle w:val="Heading2Char"/>
        </w:rPr>
        <w:t>Methodology</w:t>
      </w:r>
    </w:p>
    <w:p w14:paraId="26B28F5E" w14:textId="77777777" w:rsidR="00F52985" w:rsidRPr="00F52985" w:rsidRDefault="00F52985" w:rsidP="00F52985">
      <w:pPr>
        <w:ind w:left="720"/>
        <w:rPr>
          <w:rStyle w:val="SubtleEmphasis"/>
          <w:rFonts w:asciiTheme="minorHAnsi" w:hAnsiTheme="minorHAnsi"/>
          <w:b/>
          <w:bCs/>
          <w:color w:val="auto"/>
          <w:sz w:val="22"/>
          <w:szCs w:val="22"/>
          <w:lang w:eastAsia="zh-CN"/>
        </w:rPr>
      </w:pPr>
      <w:r w:rsidRPr="00F52985">
        <w:rPr>
          <w:rStyle w:val="SubtleEmphasis"/>
          <w:rFonts w:asciiTheme="minorHAnsi" w:eastAsiaTheme="majorEastAsia" w:hAnsiTheme="minorHAnsi"/>
          <w:b/>
          <w:bCs/>
          <w:color w:val="auto"/>
          <w:sz w:val="22"/>
          <w:szCs w:val="22"/>
          <w:lang w:eastAsia="zh-CN"/>
        </w:rPr>
        <w:t>Experimental Description</w:t>
      </w:r>
    </w:p>
    <w:p w14:paraId="2B32C864" w14:textId="4B186FEB" w:rsidR="00F52985" w:rsidRPr="00B1152B" w:rsidRDefault="00F52985" w:rsidP="00F52985">
      <w:pPr>
        <w:ind w:left="720"/>
        <w:rPr>
          <w:rFonts w:asciiTheme="minorHAnsi" w:hAnsiTheme="minorHAnsi" w:cs="Arial"/>
          <w:sz w:val="22"/>
          <w:szCs w:val="22"/>
          <w:lang w:eastAsia="zh-CN"/>
        </w:rPr>
      </w:pPr>
      <w:r w:rsidRPr="00F52985">
        <w:rPr>
          <w:rFonts w:asciiTheme="minorHAnsi" w:hAnsiTheme="minorHAnsi" w:cs="Arial"/>
          <w:sz w:val="22"/>
          <w:szCs w:val="22"/>
          <w:lang w:eastAsia="zh-CN"/>
        </w:rPr>
        <w:t>A minimum of five pellets from each location were selected for analysis, ensuring sufficient data to make meaningful comparisons between the two sites. The dissection process was carried out under supervised lab</w:t>
      </w:r>
      <w:r w:rsidR="00C7689E" w:rsidRPr="00B1152B">
        <w:rPr>
          <w:rFonts w:asciiTheme="minorHAnsi" w:hAnsiTheme="minorHAnsi" w:cs="Arial"/>
          <w:sz w:val="22"/>
          <w:szCs w:val="22"/>
          <w:lang w:eastAsia="zh-CN"/>
        </w:rPr>
        <w:t>.</w:t>
      </w:r>
    </w:p>
    <w:p w14:paraId="007EACDD" w14:textId="77777777" w:rsidR="00F52985" w:rsidRPr="00F52985" w:rsidRDefault="00F52985" w:rsidP="00F52985">
      <w:pPr>
        <w:ind w:left="720"/>
        <w:rPr>
          <w:rFonts w:asciiTheme="minorHAnsi" w:hAnsiTheme="minorHAnsi" w:cs="Arial"/>
          <w:sz w:val="22"/>
          <w:szCs w:val="22"/>
          <w:lang w:eastAsia="zh-CN"/>
        </w:rPr>
      </w:pPr>
    </w:p>
    <w:p w14:paraId="563E637E" w14:textId="1B778AFB" w:rsidR="00F52985" w:rsidRPr="00B1152B" w:rsidRDefault="00C7689E" w:rsidP="00F52985">
      <w:pPr>
        <w:ind w:left="720"/>
        <w:rPr>
          <w:rFonts w:asciiTheme="minorHAnsi" w:hAnsiTheme="minorHAnsi" w:cs="Arial"/>
          <w:sz w:val="22"/>
          <w:szCs w:val="22"/>
          <w:lang w:eastAsia="zh-CN"/>
        </w:rPr>
      </w:pPr>
      <w:r w:rsidRPr="00B1152B">
        <w:rPr>
          <w:rFonts w:asciiTheme="minorHAnsi" w:hAnsiTheme="minorHAnsi" w:cs="Arial"/>
          <w:sz w:val="22"/>
          <w:szCs w:val="22"/>
          <w:lang w:eastAsia="zh-CN"/>
        </w:rPr>
        <w:t>The</w:t>
      </w:r>
      <w:r w:rsidR="00F52985" w:rsidRPr="00F52985">
        <w:rPr>
          <w:rFonts w:asciiTheme="minorHAnsi" w:hAnsiTheme="minorHAnsi" w:cs="Arial"/>
          <w:sz w:val="22"/>
          <w:szCs w:val="22"/>
          <w:lang w:eastAsia="zh-CN"/>
        </w:rPr>
        <w:t xml:space="preserve"> pellet</w:t>
      </w:r>
      <w:r w:rsidRPr="00B1152B">
        <w:rPr>
          <w:rFonts w:asciiTheme="minorHAnsi" w:hAnsiTheme="minorHAnsi" w:cs="Arial"/>
          <w:sz w:val="22"/>
          <w:szCs w:val="22"/>
          <w:lang w:eastAsia="zh-CN"/>
        </w:rPr>
        <w:t>s</w:t>
      </w:r>
      <w:r w:rsidR="00F52985" w:rsidRPr="00F52985">
        <w:rPr>
          <w:rFonts w:asciiTheme="minorHAnsi" w:hAnsiTheme="minorHAnsi" w:cs="Arial"/>
          <w:sz w:val="22"/>
          <w:szCs w:val="22"/>
          <w:lang w:eastAsia="zh-CN"/>
        </w:rPr>
        <w:t xml:space="preserve"> </w:t>
      </w:r>
      <w:r w:rsidR="008275A2" w:rsidRPr="00B1152B">
        <w:rPr>
          <w:rFonts w:asciiTheme="minorHAnsi" w:hAnsiTheme="minorHAnsi" w:cs="Arial"/>
          <w:sz w:val="22"/>
          <w:szCs w:val="22"/>
          <w:lang w:eastAsia="zh-CN"/>
        </w:rPr>
        <w:t>were</w:t>
      </w:r>
      <w:r w:rsidR="00F52985" w:rsidRPr="00F52985">
        <w:rPr>
          <w:rFonts w:asciiTheme="minorHAnsi" w:hAnsiTheme="minorHAnsi" w:cs="Arial"/>
          <w:sz w:val="22"/>
          <w:szCs w:val="22"/>
          <w:lang w:eastAsia="zh-CN"/>
        </w:rPr>
        <w:t xml:space="preserve"> carefully </w:t>
      </w:r>
      <w:r w:rsidRPr="00B1152B">
        <w:rPr>
          <w:rFonts w:asciiTheme="minorHAnsi" w:hAnsiTheme="minorHAnsi" w:cs="Arial"/>
          <w:sz w:val="22"/>
          <w:szCs w:val="22"/>
          <w:lang w:eastAsia="zh-CN"/>
        </w:rPr>
        <w:t>broken</w:t>
      </w:r>
      <w:r w:rsidR="00F52985" w:rsidRPr="00F52985">
        <w:rPr>
          <w:rFonts w:asciiTheme="minorHAnsi" w:hAnsiTheme="minorHAnsi" w:cs="Arial"/>
          <w:sz w:val="22"/>
          <w:szCs w:val="22"/>
          <w:lang w:eastAsia="zh-CN"/>
        </w:rPr>
        <w:t xml:space="preserve"> apart to isolate undigested remains. Particular attention was given to identifying skulls, jawbones, and teeth, as these are critical for accurate species identification. </w:t>
      </w:r>
      <w:r w:rsidRPr="00B1152B">
        <w:rPr>
          <w:rFonts w:asciiTheme="minorHAnsi" w:hAnsiTheme="minorHAnsi" w:cs="Arial"/>
          <w:sz w:val="22"/>
          <w:szCs w:val="22"/>
          <w:lang w:eastAsia="zh-CN"/>
        </w:rPr>
        <w:t xml:space="preserve"> </w:t>
      </w:r>
      <w:r w:rsidR="00F52985" w:rsidRPr="00F52985">
        <w:rPr>
          <w:rFonts w:asciiTheme="minorHAnsi" w:hAnsiTheme="minorHAnsi" w:cs="Arial"/>
          <w:sz w:val="22"/>
          <w:szCs w:val="22"/>
          <w:lang w:eastAsia="zh-CN"/>
        </w:rPr>
        <w:t>A standardi</w:t>
      </w:r>
      <w:r w:rsidRPr="00B1152B">
        <w:rPr>
          <w:rFonts w:asciiTheme="minorHAnsi" w:hAnsiTheme="minorHAnsi" w:cs="Arial"/>
          <w:sz w:val="22"/>
          <w:szCs w:val="22"/>
          <w:lang w:eastAsia="zh-CN"/>
        </w:rPr>
        <w:t>s</w:t>
      </w:r>
      <w:r w:rsidR="00F52985" w:rsidRPr="00F52985">
        <w:rPr>
          <w:rFonts w:asciiTheme="minorHAnsi" w:hAnsiTheme="minorHAnsi" w:cs="Arial"/>
          <w:sz w:val="22"/>
          <w:szCs w:val="22"/>
          <w:lang w:eastAsia="zh-CN"/>
        </w:rPr>
        <w:t>ed</w:t>
      </w:r>
      <w:r w:rsidR="006423FB" w:rsidRPr="00B1152B">
        <w:rPr>
          <w:rFonts w:asciiTheme="minorHAnsi" w:hAnsiTheme="minorHAnsi" w:cs="Arial"/>
          <w:sz w:val="22"/>
          <w:szCs w:val="22"/>
          <w:lang w:eastAsia="zh-CN"/>
        </w:rPr>
        <w:t xml:space="preserve"> shared/group</w:t>
      </w:r>
      <w:r w:rsidR="00F52985" w:rsidRPr="00F52985">
        <w:rPr>
          <w:rFonts w:asciiTheme="minorHAnsi" w:hAnsiTheme="minorHAnsi" w:cs="Arial"/>
          <w:sz w:val="22"/>
          <w:szCs w:val="22"/>
          <w:lang w:eastAsia="zh-CN"/>
        </w:rPr>
        <w:t xml:space="preserve"> recording </w:t>
      </w:r>
      <w:r w:rsidR="006423FB" w:rsidRPr="00B1152B">
        <w:rPr>
          <w:rFonts w:asciiTheme="minorHAnsi" w:hAnsiTheme="minorHAnsi" w:cs="Arial"/>
          <w:sz w:val="22"/>
          <w:szCs w:val="22"/>
          <w:lang w:eastAsia="zh-CN"/>
        </w:rPr>
        <w:t>data</w:t>
      </w:r>
      <w:r w:rsidR="00F52985" w:rsidRPr="00F52985">
        <w:rPr>
          <w:rFonts w:asciiTheme="minorHAnsi" w:hAnsiTheme="minorHAnsi" w:cs="Arial"/>
          <w:sz w:val="22"/>
          <w:szCs w:val="22"/>
          <w:lang w:eastAsia="zh-CN"/>
        </w:rPr>
        <w:t>sheet was used to document each identifiable</w:t>
      </w:r>
      <w:r w:rsidRPr="00B1152B">
        <w:rPr>
          <w:rFonts w:asciiTheme="minorHAnsi" w:hAnsiTheme="minorHAnsi" w:cs="Arial"/>
          <w:sz w:val="22"/>
          <w:szCs w:val="22"/>
          <w:lang w:eastAsia="zh-CN"/>
        </w:rPr>
        <w:t xml:space="preserve"> species and r</w:t>
      </w:r>
      <w:r w:rsidR="00F52985" w:rsidRPr="00F52985">
        <w:rPr>
          <w:rFonts w:asciiTheme="minorHAnsi" w:hAnsiTheme="minorHAnsi" w:cs="Arial"/>
          <w:sz w:val="22"/>
          <w:szCs w:val="22"/>
          <w:lang w:eastAsia="zh-CN"/>
        </w:rPr>
        <w:t xml:space="preserve">eference materials such as identification keys and guides were </w:t>
      </w:r>
      <w:r w:rsidRPr="00B1152B">
        <w:rPr>
          <w:rFonts w:asciiTheme="minorHAnsi" w:hAnsiTheme="minorHAnsi" w:cs="Arial"/>
          <w:sz w:val="22"/>
          <w:szCs w:val="22"/>
          <w:lang w:eastAsia="zh-CN"/>
        </w:rPr>
        <w:t>provided by our lecturer Elanor Alun.</w:t>
      </w:r>
    </w:p>
    <w:p w14:paraId="702D5209" w14:textId="77777777" w:rsidR="00C7689E" w:rsidRPr="00F52985" w:rsidRDefault="00C7689E" w:rsidP="00F52985">
      <w:pPr>
        <w:ind w:left="720"/>
        <w:rPr>
          <w:rFonts w:asciiTheme="minorHAnsi" w:hAnsiTheme="minorHAnsi" w:cs="Arial"/>
          <w:sz w:val="22"/>
          <w:szCs w:val="22"/>
          <w:lang w:eastAsia="zh-CN"/>
        </w:rPr>
      </w:pPr>
    </w:p>
    <w:p w14:paraId="327BB756" w14:textId="078BA01B" w:rsidR="00F52985" w:rsidRPr="00B1152B" w:rsidRDefault="00F52985" w:rsidP="00F52985">
      <w:pPr>
        <w:ind w:left="720"/>
        <w:rPr>
          <w:rFonts w:asciiTheme="minorHAnsi" w:hAnsiTheme="minorHAnsi" w:cs="Arial"/>
          <w:sz w:val="22"/>
          <w:szCs w:val="22"/>
          <w:lang w:eastAsia="zh-CN"/>
        </w:rPr>
      </w:pPr>
      <w:r w:rsidRPr="00F52985">
        <w:rPr>
          <w:rFonts w:asciiTheme="minorHAnsi" w:hAnsiTheme="minorHAnsi" w:cs="Arial"/>
          <w:sz w:val="22"/>
          <w:szCs w:val="22"/>
          <w:lang w:eastAsia="zh-CN"/>
        </w:rPr>
        <w:t xml:space="preserve">Once dissections were completed, findings from all pellets were uploaded to </w:t>
      </w:r>
      <w:r w:rsidR="006423FB" w:rsidRPr="00B1152B">
        <w:rPr>
          <w:rFonts w:asciiTheme="minorHAnsi" w:hAnsiTheme="minorHAnsi" w:cs="Arial"/>
          <w:sz w:val="22"/>
          <w:szCs w:val="22"/>
          <w:lang w:eastAsia="zh-CN"/>
        </w:rPr>
        <w:t>the</w:t>
      </w:r>
      <w:r w:rsidRPr="00F52985">
        <w:rPr>
          <w:rFonts w:asciiTheme="minorHAnsi" w:hAnsiTheme="minorHAnsi" w:cs="Arial"/>
          <w:sz w:val="22"/>
          <w:szCs w:val="22"/>
          <w:lang w:eastAsia="zh-CN"/>
        </w:rPr>
        <w:t xml:space="preserve"> shared class dat</w:t>
      </w:r>
      <w:r w:rsidR="006423FB" w:rsidRPr="00B1152B">
        <w:rPr>
          <w:rFonts w:asciiTheme="minorHAnsi" w:hAnsiTheme="minorHAnsi" w:cs="Arial"/>
          <w:sz w:val="22"/>
          <w:szCs w:val="22"/>
          <w:lang w:eastAsia="zh-CN"/>
        </w:rPr>
        <w:t>asheet</w:t>
      </w:r>
      <w:r w:rsidRPr="00F52985">
        <w:rPr>
          <w:rFonts w:asciiTheme="minorHAnsi" w:hAnsiTheme="minorHAnsi" w:cs="Arial"/>
          <w:sz w:val="22"/>
          <w:szCs w:val="22"/>
          <w:lang w:eastAsia="zh-CN"/>
        </w:rPr>
        <w:t xml:space="preserve"> on Moodle. Although the dissections were performed in groups, </w:t>
      </w:r>
      <w:r w:rsidRPr="00F52985">
        <w:rPr>
          <w:rFonts w:asciiTheme="minorHAnsi" w:hAnsiTheme="minorHAnsi" w:cs="Arial"/>
          <w:sz w:val="22"/>
          <w:szCs w:val="22"/>
          <w:lang w:eastAsia="zh-CN"/>
        </w:rPr>
        <w:lastRenderedPageBreak/>
        <w:t xml:space="preserve">individual students were responsible for </w:t>
      </w:r>
      <w:r w:rsidRPr="00B1152B">
        <w:rPr>
          <w:rFonts w:asciiTheme="minorHAnsi" w:hAnsiTheme="minorHAnsi" w:cs="Arial"/>
          <w:sz w:val="22"/>
          <w:szCs w:val="22"/>
          <w:lang w:eastAsia="zh-CN"/>
        </w:rPr>
        <w:t>analysing</w:t>
      </w:r>
      <w:r w:rsidRPr="00F52985">
        <w:rPr>
          <w:rFonts w:asciiTheme="minorHAnsi" w:hAnsiTheme="minorHAnsi" w:cs="Arial"/>
          <w:sz w:val="22"/>
          <w:szCs w:val="22"/>
          <w:lang w:eastAsia="zh-CN"/>
        </w:rPr>
        <w:t xml:space="preserve"> and reporting on the dataset, interpreting trends, and drawing ecological conclusions.</w:t>
      </w:r>
    </w:p>
    <w:p w14:paraId="030F917C" w14:textId="77777777" w:rsidR="00F52985" w:rsidRPr="00F52985" w:rsidRDefault="00F52985" w:rsidP="00F52985">
      <w:pPr>
        <w:ind w:left="720"/>
        <w:rPr>
          <w:rFonts w:asciiTheme="minorHAnsi" w:hAnsiTheme="minorHAnsi" w:cs="Arial"/>
          <w:sz w:val="22"/>
          <w:szCs w:val="22"/>
          <w:lang w:eastAsia="zh-CN"/>
        </w:rPr>
      </w:pPr>
    </w:p>
    <w:p w14:paraId="4F351A8F" w14:textId="77777777" w:rsidR="00F52985" w:rsidRPr="00F52985" w:rsidRDefault="00F52985" w:rsidP="00F52985">
      <w:pPr>
        <w:ind w:left="720"/>
        <w:rPr>
          <w:rStyle w:val="SubtleEmphasis"/>
          <w:rFonts w:asciiTheme="minorHAnsi" w:hAnsiTheme="minorHAnsi"/>
          <w:b/>
          <w:bCs/>
          <w:color w:val="auto"/>
          <w:sz w:val="22"/>
          <w:szCs w:val="22"/>
          <w:lang w:eastAsia="zh-CN"/>
        </w:rPr>
      </w:pPr>
      <w:r w:rsidRPr="00F52985">
        <w:rPr>
          <w:rStyle w:val="SubtleEmphasis"/>
          <w:rFonts w:asciiTheme="minorHAnsi" w:eastAsiaTheme="majorEastAsia" w:hAnsiTheme="minorHAnsi"/>
          <w:b/>
          <w:bCs/>
          <w:color w:val="auto"/>
          <w:sz w:val="22"/>
          <w:szCs w:val="22"/>
          <w:lang w:eastAsia="zh-CN"/>
        </w:rPr>
        <w:t>Justification of the Method</w:t>
      </w:r>
    </w:p>
    <w:p w14:paraId="4348C241" w14:textId="752ED983" w:rsidR="00F52985" w:rsidRPr="00B1152B" w:rsidRDefault="00F52985" w:rsidP="00F52985">
      <w:pPr>
        <w:ind w:left="720"/>
        <w:rPr>
          <w:rFonts w:asciiTheme="minorHAnsi" w:hAnsiTheme="minorHAnsi" w:cs="Arial"/>
          <w:sz w:val="22"/>
          <w:szCs w:val="22"/>
          <w:lang w:eastAsia="zh-CN"/>
        </w:rPr>
      </w:pPr>
      <w:r w:rsidRPr="00F52985">
        <w:rPr>
          <w:rFonts w:asciiTheme="minorHAnsi" w:hAnsiTheme="minorHAnsi" w:cs="Arial"/>
          <w:sz w:val="22"/>
          <w:szCs w:val="22"/>
          <w:lang w:eastAsia="zh-CN"/>
        </w:rPr>
        <w:t xml:space="preserve">Owl pellet analysis is a </w:t>
      </w:r>
      <w:proofErr w:type="spellStart"/>
      <w:proofErr w:type="gramStart"/>
      <w:r w:rsidRPr="00F52985">
        <w:rPr>
          <w:rFonts w:asciiTheme="minorHAnsi" w:hAnsiTheme="minorHAnsi" w:cs="Arial"/>
          <w:sz w:val="22"/>
          <w:szCs w:val="22"/>
          <w:lang w:eastAsia="zh-CN"/>
        </w:rPr>
        <w:t>well</w:t>
      </w:r>
      <w:r w:rsidR="008275A2" w:rsidRPr="00B1152B">
        <w:rPr>
          <w:rFonts w:asciiTheme="minorHAnsi" w:hAnsiTheme="minorHAnsi" w:cs="Arial"/>
          <w:sz w:val="22"/>
          <w:szCs w:val="22"/>
          <w:lang w:eastAsia="zh-CN"/>
        </w:rPr>
        <w:t xml:space="preserve"> </w:t>
      </w:r>
      <w:r w:rsidRPr="00F52985">
        <w:rPr>
          <w:rFonts w:asciiTheme="minorHAnsi" w:hAnsiTheme="minorHAnsi" w:cs="Arial"/>
          <w:sz w:val="22"/>
          <w:szCs w:val="22"/>
          <w:lang w:eastAsia="zh-CN"/>
        </w:rPr>
        <w:t>established</w:t>
      </w:r>
      <w:proofErr w:type="spellEnd"/>
      <w:proofErr w:type="gramEnd"/>
      <w:r w:rsidRPr="00F52985">
        <w:rPr>
          <w:rFonts w:asciiTheme="minorHAnsi" w:hAnsiTheme="minorHAnsi" w:cs="Arial"/>
          <w:sz w:val="22"/>
          <w:szCs w:val="22"/>
          <w:lang w:eastAsia="zh-CN"/>
        </w:rPr>
        <w:t xml:space="preserve"> method for indirectly assessing small mammal and invertebrate biodiversity </w:t>
      </w:r>
      <w:r w:rsidRPr="00B1152B">
        <w:rPr>
          <w:rFonts w:asciiTheme="minorHAnsi" w:hAnsiTheme="minorHAnsi" w:cs="Arial"/>
          <w:sz w:val="22"/>
          <w:szCs w:val="22"/>
          <w:lang w:eastAsia="zh-CN"/>
        </w:rPr>
        <w:t>in each</w:t>
      </w:r>
      <w:r w:rsidRPr="00F52985">
        <w:rPr>
          <w:rFonts w:asciiTheme="minorHAnsi" w:hAnsiTheme="minorHAnsi" w:cs="Arial"/>
          <w:sz w:val="22"/>
          <w:szCs w:val="22"/>
          <w:lang w:eastAsia="zh-CN"/>
        </w:rPr>
        <w:t xml:space="preserve"> area.</w:t>
      </w:r>
      <w:r w:rsidR="00446A4B" w:rsidRPr="00B1152B">
        <w:rPr>
          <w:rFonts w:asciiTheme="minorHAnsi" w:hAnsiTheme="minorHAnsi" w:cs="Arial"/>
          <w:sz w:val="22"/>
          <w:szCs w:val="22"/>
          <w:lang w:eastAsia="zh-CN"/>
        </w:rPr>
        <w:t xml:space="preserve"> </w:t>
      </w:r>
      <w:r w:rsidR="00446A4B" w:rsidRPr="00446A4B">
        <w:rPr>
          <w:rFonts w:asciiTheme="minorHAnsi" w:hAnsiTheme="minorHAnsi" w:cs="Arial"/>
          <w:sz w:val="22"/>
          <w:szCs w:val="22"/>
          <w:lang w:eastAsia="zh-CN"/>
        </w:rPr>
        <w:t>Heisler</w:t>
      </w:r>
      <w:r w:rsidR="00446A4B" w:rsidRPr="00B1152B">
        <w:rPr>
          <w:rFonts w:asciiTheme="minorHAnsi" w:hAnsiTheme="minorHAnsi" w:cs="Arial"/>
          <w:sz w:val="22"/>
          <w:szCs w:val="22"/>
          <w:lang w:eastAsia="zh-CN"/>
        </w:rPr>
        <w:t xml:space="preserve"> </w:t>
      </w:r>
      <w:r w:rsidR="00446A4B" w:rsidRPr="00B1152B">
        <w:rPr>
          <w:rFonts w:asciiTheme="minorHAnsi" w:hAnsiTheme="minorHAnsi" w:cs="Arial"/>
          <w:i/>
          <w:iCs/>
          <w:sz w:val="22"/>
          <w:szCs w:val="22"/>
          <w:lang w:eastAsia="zh-CN"/>
        </w:rPr>
        <w:t>et al</w:t>
      </w:r>
      <w:r w:rsidR="00446A4B" w:rsidRPr="00B1152B">
        <w:rPr>
          <w:rFonts w:asciiTheme="minorHAnsi" w:hAnsiTheme="minorHAnsi" w:cs="Arial"/>
          <w:sz w:val="22"/>
          <w:szCs w:val="22"/>
          <w:lang w:eastAsia="zh-CN"/>
        </w:rPr>
        <w:t xml:space="preserve"> </w:t>
      </w:r>
      <w:r w:rsidR="00446A4B" w:rsidRPr="00446A4B">
        <w:rPr>
          <w:rFonts w:asciiTheme="minorHAnsi" w:hAnsiTheme="minorHAnsi" w:cs="Arial"/>
          <w:sz w:val="22"/>
          <w:szCs w:val="22"/>
          <w:lang w:eastAsia="zh-CN"/>
        </w:rPr>
        <w:t>(2015</w:t>
      </w:r>
      <w:r w:rsidR="00446A4B" w:rsidRPr="00B1152B">
        <w:rPr>
          <w:rFonts w:asciiTheme="minorHAnsi" w:hAnsiTheme="minorHAnsi" w:cs="Arial"/>
          <w:sz w:val="22"/>
          <w:szCs w:val="22"/>
          <w:lang w:eastAsia="zh-CN"/>
        </w:rPr>
        <w:t>)</w:t>
      </w:r>
      <w:r w:rsidRPr="00F52985">
        <w:rPr>
          <w:rFonts w:asciiTheme="minorHAnsi" w:hAnsiTheme="minorHAnsi" w:cs="Arial"/>
          <w:sz w:val="22"/>
          <w:szCs w:val="22"/>
          <w:lang w:eastAsia="zh-CN"/>
        </w:rPr>
        <w:t xml:space="preserve"> </w:t>
      </w:r>
      <w:r w:rsidR="008275A2" w:rsidRPr="00B1152B">
        <w:rPr>
          <w:rFonts w:asciiTheme="minorHAnsi" w:hAnsiTheme="minorHAnsi" w:cs="Arial"/>
          <w:sz w:val="22"/>
          <w:szCs w:val="22"/>
          <w:lang w:eastAsia="zh-CN"/>
        </w:rPr>
        <w:t>O</w:t>
      </w:r>
      <w:r w:rsidRPr="00F52985">
        <w:rPr>
          <w:rFonts w:asciiTheme="minorHAnsi" w:hAnsiTheme="minorHAnsi" w:cs="Arial"/>
          <w:sz w:val="22"/>
          <w:szCs w:val="22"/>
          <w:lang w:eastAsia="zh-CN"/>
        </w:rPr>
        <w:t>wls are opportunistic hunters and tend to prey on the most readily available and abundant species within their hunting range</w:t>
      </w:r>
      <w:r w:rsidR="00494F68" w:rsidRPr="00B1152B">
        <w:rPr>
          <w:rFonts w:asciiTheme="minorHAnsi" w:hAnsiTheme="minorHAnsi" w:cs="Arial"/>
          <w:sz w:val="22"/>
          <w:szCs w:val="22"/>
          <w:lang w:eastAsia="zh-CN"/>
        </w:rPr>
        <w:t xml:space="preserve"> </w:t>
      </w:r>
      <w:r w:rsidR="00494F68" w:rsidRPr="00494F68">
        <w:rPr>
          <w:rFonts w:asciiTheme="minorHAnsi" w:hAnsiTheme="minorHAnsi" w:cs="Arial"/>
          <w:sz w:val="22"/>
          <w:szCs w:val="22"/>
          <w:lang w:eastAsia="zh-CN"/>
        </w:rPr>
        <w:t>Nature Blog Network (</w:t>
      </w:r>
      <w:proofErr w:type="spellStart"/>
      <w:r w:rsidR="00494F68" w:rsidRPr="00B1152B">
        <w:rPr>
          <w:rFonts w:asciiTheme="minorHAnsi" w:hAnsiTheme="minorHAnsi" w:cs="Arial"/>
          <w:sz w:val="22"/>
          <w:szCs w:val="22"/>
          <w:lang w:eastAsia="zh-CN"/>
        </w:rPr>
        <w:t>nd</w:t>
      </w:r>
      <w:proofErr w:type="spellEnd"/>
      <w:r w:rsidR="00494F68" w:rsidRPr="00494F68">
        <w:rPr>
          <w:rFonts w:asciiTheme="minorHAnsi" w:hAnsiTheme="minorHAnsi" w:cs="Arial"/>
          <w:sz w:val="22"/>
          <w:szCs w:val="22"/>
          <w:lang w:eastAsia="zh-CN"/>
        </w:rPr>
        <w:t>)</w:t>
      </w:r>
      <w:r w:rsidR="00992993">
        <w:rPr>
          <w:rFonts w:asciiTheme="minorHAnsi" w:hAnsiTheme="minorHAnsi" w:cs="Arial"/>
          <w:sz w:val="22"/>
          <w:szCs w:val="22"/>
          <w:lang w:eastAsia="zh-CN"/>
        </w:rPr>
        <w:t>.</w:t>
      </w:r>
      <w:r w:rsidR="00494F68" w:rsidRPr="00494F68">
        <w:rPr>
          <w:rFonts w:asciiTheme="minorHAnsi" w:hAnsiTheme="minorHAnsi" w:cs="Arial"/>
          <w:sz w:val="22"/>
          <w:szCs w:val="22"/>
          <w:lang w:eastAsia="zh-CN"/>
        </w:rPr>
        <w:t xml:space="preserve"> </w:t>
      </w:r>
      <w:r w:rsidRPr="00F52985">
        <w:rPr>
          <w:rFonts w:asciiTheme="minorHAnsi" w:hAnsiTheme="minorHAnsi" w:cs="Arial"/>
          <w:sz w:val="22"/>
          <w:szCs w:val="22"/>
          <w:lang w:eastAsia="zh-CN"/>
        </w:rPr>
        <w:t>This makes the contents of their pellets reliable for assessing the local small vertebrate population. The method non-invasive, requiring no direct trapping or disturbance of wildlife</w:t>
      </w:r>
      <w:r w:rsidR="007900E2" w:rsidRPr="00B1152B">
        <w:rPr>
          <w:rFonts w:asciiTheme="minorHAnsi" w:hAnsiTheme="minorHAnsi" w:cs="Arial"/>
          <w:sz w:val="22"/>
          <w:szCs w:val="22"/>
          <w:lang w:eastAsia="zh-CN"/>
        </w:rPr>
        <w:t xml:space="preserve"> </w:t>
      </w:r>
      <w:r w:rsidR="007900E2" w:rsidRPr="007900E2">
        <w:rPr>
          <w:rFonts w:asciiTheme="minorHAnsi" w:hAnsiTheme="minorHAnsi" w:cs="Arial"/>
          <w:sz w:val="22"/>
          <w:szCs w:val="22"/>
          <w:lang w:eastAsia="zh-CN"/>
        </w:rPr>
        <w:t>Charley</w:t>
      </w:r>
      <w:r w:rsidR="007900E2" w:rsidRPr="00B1152B">
        <w:rPr>
          <w:rFonts w:asciiTheme="minorHAnsi" w:hAnsiTheme="minorHAnsi" w:cs="Arial"/>
          <w:sz w:val="22"/>
          <w:szCs w:val="22"/>
          <w:lang w:eastAsia="zh-CN"/>
        </w:rPr>
        <w:t xml:space="preserve">, </w:t>
      </w:r>
      <w:r w:rsidR="007900E2" w:rsidRPr="00B1152B">
        <w:rPr>
          <w:rFonts w:asciiTheme="minorHAnsi" w:hAnsiTheme="minorHAnsi" w:cs="Arial"/>
          <w:i/>
          <w:iCs/>
          <w:sz w:val="22"/>
          <w:szCs w:val="22"/>
          <w:lang w:eastAsia="zh-CN"/>
        </w:rPr>
        <w:t>et al</w:t>
      </w:r>
      <w:r w:rsidR="007900E2" w:rsidRPr="007900E2">
        <w:rPr>
          <w:rFonts w:asciiTheme="minorHAnsi" w:hAnsiTheme="minorHAnsi" w:cs="Arial"/>
          <w:sz w:val="22"/>
          <w:szCs w:val="22"/>
          <w:lang w:eastAsia="zh-CN"/>
        </w:rPr>
        <w:t xml:space="preserve"> (2025)</w:t>
      </w:r>
      <w:r w:rsidRPr="00F52985">
        <w:rPr>
          <w:rFonts w:asciiTheme="minorHAnsi" w:hAnsiTheme="minorHAnsi" w:cs="Arial"/>
          <w:sz w:val="22"/>
          <w:szCs w:val="22"/>
          <w:lang w:eastAsia="zh-CN"/>
        </w:rPr>
        <w:t>, which is particularly advantageous when studying sensitive or protected species</w:t>
      </w:r>
      <w:r w:rsidR="007900E2" w:rsidRPr="00B1152B">
        <w:rPr>
          <w:rFonts w:asciiTheme="minorHAnsi" w:hAnsiTheme="minorHAnsi" w:cs="Arial"/>
          <w:sz w:val="22"/>
          <w:szCs w:val="22"/>
          <w:lang w:eastAsia="zh-CN"/>
        </w:rPr>
        <w:t xml:space="preserve"> or areas </w:t>
      </w:r>
      <w:proofErr w:type="spellStart"/>
      <w:r w:rsidR="007900E2" w:rsidRPr="007900E2">
        <w:rPr>
          <w:rFonts w:asciiTheme="minorHAnsi" w:hAnsiTheme="minorHAnsi" w:cs="Arial"/>
          <w:sz w:val="22"/>
          <w:szCs w:val="22"/>
          <w:lang w:eastAsia="zh-CN"/>
        </w:rPr>
        <w:t>Enviroliteracy</w:t>
      </w:r>
      <w:proofErr w:type="spellEnd"/>
      <w:r w:rsidR="007900E2" w:rsidRPr="007900E2">
        <w:rPr>
          <w:rFonts w:asciiTheme="minorHAnsi" w:hAnsiTheme="minorHAnsi" w:cs="Arial"/>
          <w:sz w:val="22"/>
          <w:szCs w:val="22"/>
          <w:lang w:eastAsia="zh-CN"/>
        </w:rPr>
        <w:t xml:space="preserve"> Team (2025)</w:t>
      </w:r>
      <w:r w:rsidR="009D65FD">
        <w:rPr>
          <w:rFonts w:asciiTheme="minorHAnsi" w:hAnsiTheme="minorHAnsi" w:cs="Arial"/>
          <w:sz w:val="22"/>
          <w:szCs w:val="22"/>
          <w:lang w:eastAsia="zh-CN"/>
        </w:rPr>
        <w:t>.</w:t>
      </w:r>
    </w:p>
    <w:p w14:paraId="5AB67A34" w14:textId="77777777" w:rsidR="003B2788" w:rsidRPr="00F52985" w:rsidRDefault="003B2788" w:rsidP="00F52985">
      <w:pPr>
        <w:ind w:left="720"/>
        <w:rPr>
          <w:rFonts w:asciiTheme="minorHAnsi" w:hAnsiTheme="minorHAnsi" w:cs="Arial"/>
          <w:sz w:val="22"/>
          <w:szCs w:val="22"/>
          <w:lang w:eastAsia="zh-CN"/>
        </w:rPr>
      </w:pPr>
    </w:p>
    <w:p w14:paraId="59511D71" w14:textId="46D87F02" w:rsidR="00F52985" w:rsidRPr="00B1152B" w:rsidRDefault="00F52985" w:rsidP="00F52985">
      <w:pPr>
        <w:ind w:left="720"/>
        <w:rPr>
          <w:rFonts w:asciiTheme="minorHAnsi" w:hAnsiTheme="minorHAnsi" w:cs="Arial"/>
          <w:sz w:val="22"/>
          <w:szCs w:val="22"/>
          <w:lang w:eastAsia="zh-CN"/>
        </w:rPr>
      </w:pPr>
      <w:r w:rsidRPr="00F52985">
        <w:rPr>
          <w:rFonts w:asciiTheme="minorHAnsi" w:hAnsiTheme="minorHAnsi" w:cs="Arial"/>
          <w:sz w:val="22"/>
          <w:szCs w:val="22"/>
          <w:lang w:eastAsia="zh-CN"/>
        </w:rPr>
        <w:t>Pellet dissection is also cost-effective and accessible, requiring relatively basic equipment and straightforward processing. In educational settings, it offers an opportunity for students to engage with rea</w:t>
      </w:r>
      <w:r w:rsidR="00222FB6" w:rsidRPr="00B1152B">
        <w:rPr>
          <w:rFonts w:asciiTheme="minorHAnsi" w:hAnsiTheme="minorHAnsi" w:cs="Arial"/>
          <w:sz w:val="22"/>
          <w:szCs w:val="22"/>
          <w:lang w:eastAsia="zh-CN"/>
        </w:rPr>
        <w:t xml:space="preserve">l </w:t>
      </w:r>
      <w:r w:rsidRPr="00F52985">
        <w:rPr>
          <w:rFonts w:asciiTheme="minorHAnsi" w:hAnsiTheme="minorHAnsi" w:cs="Arial"/>
          <w:sz w:val="22"/>
          <w:szCs w:val="22"/>
          <w:lang w:eastAsia="zh-CN"/>
        </w:rPr>
        <w:t>world ecological data, develop practical identification skills</w:t>
      </w:r>
      <w:r w:rsidR="00222FB6" w:rsidRPr="00B1152B">
        <w:rPr>
          <w:rFonts w:asciiTheme="minorHAnsi" w:hAnsiTheme="minorHAnsi" w:cs="Arial"/>
          <w:sz w:val="22"/>
          <w:szCs w:val="22"/>
          <w:lang w:eastAsia="zh-CN"/>
        </w:rPr>
        <w:t>.</w:t>
      </w:r>
    </w:p>
    <w:p w14:paraId="6047821A" w14:textId="77777777" w:rsidR="00222FB6" w:rsidRPr="00F52985" w:rsidRDefault="00222FB6" w:rsidP="00F52985">
      <w:pPr>
        <w:ind w:left="720"/>
        <w:rPr>
          <w:rFonts w:asciiTheme="minorHAnsi" w:hAnsiTheme="minorHAnsi" w:cs="Arial"/>
          <w:sz w:val="22"/>
          <w:szCs w:val="22"/>
          <w:lang w:eastAsia="zh-CN"/>
        </w:rPr>
      </w:pPr>
    </w:p>
    <w:p w14:paraId="05EC1376" w14:textId="293185DF" w:rsidR="00F52985" w:rsidRPr="00B1152B" w:rsidRDefault="00F52985" w:rsidP="00F52985">
      <w:pPr>
        <w:ind w:left="720"/>
        <w:rPr>
          <w:rFonts w:asciiTheme="minorHAnsi" w:hAnsiTheme="minorHAnsi" w:cs="Arial"/>
          <w:sz w:val="22"/>
          <w:szCs w:val="22"/>
          <w:lang w:eastAsia="zh-CN"/>
        </w:rPr>
      </w:pPr>
      <w:r w:rsidRPr="00F52985">
        <w:rPr>
          <w:rFonts w:asciiTheme="minorHAnsi" w:hAnsiTheme="minorHAnsi" w:cs="Arial"/>
          <w:sz w:val="22"/>
          <w:szCs w:val="22"/>
          <w:lang w:eastAsia="zh-CN"/>
        </w:rPr>
        <w:t xml:space="preserve">Lastly, the method supports biodiversity monitoring in habitats that are otherwise difficult to survey. In wetland or </w:t>
      </w:r>
      <w:r w:rsidR="00222FB6" w:rsidRPr="00B1152B">
        <w:rPr>
          <w:rFonts w:asciiTheme="minorHAnsi" w:hAnsiTheme="minorHAnsi" w:cs="Arial"/>
          <w:sz w:val="22"/>
          <w:szCs w:val="22"/>
          <w:lang w:eastAsia="zh-CN"/>
        </w:rPr>
        <w:t>wooded</w:t>
      </w:r>
      <w:r w:rsidRPr="00F52985">
        <w:rPr>
          <w:rFonts w:asciiTheme="minorHAnsi" w:hAnsiTheme="minorHAnsi" w:cs="Arial"/>
          <w:sz w:val="22"/>
          <w:szCs w:val="22"/>
          <w:lang w:eastAsia="zh-CN"/>
        </w:rPr>
        <w:t xml:space="preserve"> environments like Newport Wetlands and Parc Le </w:t>
      </w:r>
      <w:proofErr w:type="spellStart"/>
      <w:r w:rsidRPr="00F52985">
        <w:rPr>
          <w:rFonts w:asciiTheme="minorHAnsi" w:hAnsiTheme="minorHAnsi" w:cs="Arial"/>
          <w:sz w:val="22"/>
          <w:szCs w:val="22"/>
          <w:lang w:eastAsia="zh-CN"/>
        </w:rPr>
        <w:t>Breos</w:t>
      </w:r>
      <w:proofErr w:type="spellEnd"/>
      <w:r w:rsidRPr="00F52985">
        <w:rPr>
          <w:rFonts w:asciiTheme="minorHAnsi" w:hAnsiTheme="minorHAnsi" w:cs="Arial"/>
          <w:sz w:val="22"/>
          <w:szCs w:val="22"/>
          <w:lang w:eastAsia="zh-CN"/>
        </w:rPr>
        <w:t xml:space="preserve">, direct observation of small mammals and invertebrates </w:t>
      </w:r>
      <w:r w:rsidR="00222FB6" w:rsidRPr="00B1152B">
        <w:rPr>
          <w:rFonts w:asciiTheme="minorHAnsi" w:hAnsiTheme="minorHAnsi" w:cs="Arial"/>
          <w:sz w:val="22"/>
          <w:szCs w:val="22"/>
          <w:lang w:eastAsia="zh-CN"/>
        </w:rPr>
        <w:t>can</w:t>
      </w:r>
      <w:r w:rsidR="00634832" w:rsidRPr="00B1152B">
        <w:rPr>
          <w:rFonts w:asciiTheme="minorHAnsi" w:hAnsiTheme="minorHAnsi" w:cs="Arial"/>
          <w:sz w:val="22"/>
          <w:szCs w:val="22"/>
          <w:lang w:eastAsia="zh-CN"/>
        </w:rPr>
        <w:t xml:space="preserve"> be</w:t>
      </w:r>
      <w:r w:rsidRPr="00F52985">
        <w:rPr>
          <w:rFonts w:asciiTheme="minorHAnsi" w:hAnsiTheme="minorHAnsi" w:cs="Arial"/>
          <w:sz w:val="22"/>
          <w:szCs w:val="22"/>
          <w:lang w:eastAsia="zh-CN"/>
        </w:rPr>
        <w:t xml:space="preserve"> challenging due to vegetation, nocturnal activity patterns, and low detectability. Owl pellet analysis </w:t>
      </w:r>
      <w:r w:rsidR="00222FB6" w:rsidRPr="00B1152B">
        <w:rPr>
          <w:rFonts w:asciiTheme="minorHAnsi" w:hAnsiTheme="minorHAnsi" w:cs="Arial"/>
          <w:sz w:val="22"/>
          <w:szCs w:val="22"/>
          <w:lang w:eastAsia="zh-CN"/>
        </w:rPr>
        <w:t>avoids</w:t>
      </w:r>
      <w:r w:rsidRPr="00F52985">
        <w:rPr>
          <w:rFonts w:asciiTheme="minorHAnsi" w:hAnsiTheme="minorHAnsi" w:cs="Arial"/>
          <w:sz w:val="22"/>
          <w:szCs w:val="22"/>
          <w:lang w:eastAsia="zh-CN"/>
        </w:rPr>
        <w:t xml:space="preserve"> these challenges by leveraging the natural foraging </w:t>
      </w:r>
      <w:r w:rsidR="00886BF8" w:rsidRPr="00B1152B">
        <w:rPr>
          <w:rFonts w:asciiTheme="minorHAnsi" w:hAnsiTheme="minorHAnsi" w:cs="Arial"/>
          <w:sz w:val="22"/>
          <w:szCs w:val="22"/>
          <w:lang w:eastAsia="zh-CN"/>
        </w:rPr>
        <w:t>behaviour</w:t>
      </w:r>
      <w:r w:rsidRPr="00F52985">
        <w:rPr>
          <w:rFonts w:asciiTheme="minorHAnsi" w:hAnsiTheme="minorHAnsi" w:cs="Arial"/>
          <w:sz w:val="22"/>
          <w:szCs w:val="22"/>
          <w:lang w:eastAsia="zh-CN"/>
        </w:rPr>
        <w:t xml:space="preserve"> of a</w:t>
      </w:r>
      <w:r w:rsidR="00222FB6" w:rsidRPr="00B1152B">
        <w:rPr>
          <w:rFonts w:asciiTheme="minorHAnsi" w:hAnsiTheme="minorHAnsi" w:cs="Arial"/>
          <w:sz w:val="22"/>
          <w:szCs w:val="22"/>
          <w:lang w:eastAsia="zh-CN"/>
        </w:rPr>
        <w:t>n owl/</w:t>
      </w:r>
      <w:r w:rsidRPr="00F52985">
        <w:rPr>
          <w:rFonts w:asciiTheme="minorHAnsi" w:hAnsiTheme="minorHAnsi" w:cs="Arial"/>
          <w:sz w:val="22"/>
          <w:szCs w:val="22"/>
          <w:lang w:eastAsia="zh-CN"/>
        </w:rPr>
        <w:t>predator.</w:t>
      </w:r>
    </w:p>
    <w:p w14:paraId="04E268B5" w14:textId="77777777" w:rsidR="003B2788" w:rsidRPr="00F52985" w:rsidRDefault="003B2788" w:rsidP="00F52985">
      <w:pPr>
        <w:ind w:left="720"/>
        <w:rPr>
          <w:rFonts w:asciiTheme="minorHAnsi" w:hAnsiTheme="minorHAnsi" w:cs="Arial"/>
          <w:sz w:val="22"/>
          <w:szCs w:val="22"/>
          <w:lang w:eastAsia="zh-CN"/>
        </w:rPr>
      </w:pPr>
    </w:p>
    <w:p w14:paraId="4CB3534F" w14:textId="77777777" w:rsidR="00F52985" w:rsidRPr="00F52985" w:rsidRDefault="00F52985" w:rsidP="00F52985">
      <w:pPr>
        <w:ind w:left="720"/>
        <w:rPr>
          <w:rFonts w:asciiTheme="minorHAnsi" w:hAnsiTheme="minorHAnsi" w:cs="Arial"/>
          <w:sz w:val="22"/>
          <w:szCs w:val="22"/>
          <w:lang w:eastAsia="zh-CN"/>
        </w:rPr>
      </w:pPr>
      <w:r w:rsidRPr="00F52985">
        <w:rPr>
          <w:rFonts w:asciiTheme="minorHAnsi" w:hAnsiTheme="minorHAnsi" w:cs="Arial"/>
          <w:sz w:val="22"/>
          <w:szCs w:val="22"/>
          <w:lang w:eastAsia="zh-CN"/>
        </w:rPr>
        <w:t>In conclusion, pellet dissection is an appropriate and effective method for this investigation, offering reliable, ethically sound insights into local biodiversity patterns that are essential for informing conservation and land management decisions.</w:t>
      </w:r>
    </w:p>
    <w:p w14:paraId="1F51345F" w14:textId="77777777" w:rsidR="00F52985" w:rsidRPr="00886BF8" w:rsidRDefault="00F52985" w:rsidP="00CC0C0F">
      <w:pPr>
        <w:ind w:left="720"/>
        <w:rPr>
          <w:rStyle w:val="normaltextrun"/>
          <w:rFonts w:asciiTheme="minorHAnsi" w:hAnsiTheme="minorHAnsi" w:cs="Arial"/>
          <w:sz w:val="22"/>
          <w:szCs w:val="22"/>
          <w:lang w:eastAsia="zh-CN"/>
        </w:rPr>
      </w:pPr>
    </w:p>
    <w:p w14:paraId="22ECB778" w14:textId="77777777" w:rsidR="00CC0C0F" w:rsidRPr="00886BF8" w:rsidRDefault="00CC0C0F" w:rsidP="00CC0C0F">
      <w:pPr>
        <w:ind w:left="720"/>
        <w:rPr>
          <w:rStyle w:val="normaltextrun"/>
          <w:rFonts w:asciiTheme="minorHAnsi" w:hAnsiTheme="minorHAnsi" w:cs="Arial"/>
          <w:sz w:val="22"/>
          <w:szCs w:val="22"/>
          <w:lang w:eastAsia="zh-CN"/>
        </w:rPr>
      </w:pPr>
    </w:p>
    <w:p w14:paraId="733868DC" w14:textId="29CB1D91" w:rsidR="00E57E18" w:rsidRPr="00886BF8" w:rsidRDefault="00CC0C0F" w:rsidP="00CC0C0F">
      <w:pPr>
        <w:ind w:left="720"/>
        <w:rPr>
          <w:rStyle w:val="normaltextrun"/>
          <w:rFonts w:asciiTheme="minorHAnsi" w:hAnsiTheme="minorHAnsi" w:cs="Arial"/>
          <w:sz w:val="22"/>
          <w:szCs w:val="22"/>
          <w:lang w:eastAsia="zh-CN"/>
        </w:rPr>
      </w:pPr>
      <w:r w:rsidRPr="008275A2">
        <w:rPr>
          <w:rStyle w:val="Heading2Char"/>
        </w:rPr>
        <w:t>Results</w:t>
      </w:r>
      <w:r w:rsidR="00E57E18" w:rsidRPr="00886BF8">
        <w:rPr>
          <w:rStyle w:val="normaltextrun"/>
          <w:rFonts w:asciiTheme="minorHAnsi" w:hAnsiTheme="minorHAnsi" w:cs="Arial"/>
          <w:sz w:val="22"/>
          <w:szCs w:val="22"/>
          <w:lang w:eastAsia="zh-CN"/>
        </w:rPr>
        <w:br/>
      </w:r>
      <w:r w:rsidR="00634832" w:rsidRPr="00B1152B">
        <w:rPr>
          <w:rFonts w:asciiTheme="minorHAnsi" w:hAnsiTheme="minorHAnsi" w:cs="Arial"/>
          <w:sz w:val="22"/>
          <w:szCs w:val="22"/>
          <w:lang w:eastAsia="zh-CN"/>
        </w:rPr>
        <w:t>The</w:t>
      </w:r>
      <w:r w:rsidR="00E57E18" w:rsidRPr="00B1152B">
        <w:rPr>
          <w:rFonts w:asciiTheme="minorHAnsi" w:hAnsiTheme="minorHAnsi" w:cs="Arial"/>
          <w:sz w:val="22"/>
          <w:szCs w:val="22"/>
          <w:lang w:eastAsia="zh-CN"/>
        </w:rPr>
        <w:t xml:space="preserve"> results from the dissection of five owl pellets from each of the two sites</w:t>
      </w:r>
      <w:r w:rsidR="00634832" w:rsidRPr="00B1152B">
        <w:rPr>
          <w:rFonts w:asciiTheme="minorHAnsi" w:hAnsiTheme="minorHAnsi" w:cs="Arial"/>
          <w:sz w:val="22"/>
          <w:szCs w:val="22"/>
          <w:lang w:eastAsia="zh-CN"/>
        </w:rPr>
        <w:t>,</w:t>
      </w:r>
      <w:r w:rsidR="00E57E18" w:rsidRPr="00B1152B">
        <w:rPr>
          <w:rFonts w:asciiTheme="minorHAnsi" w:hAnsiTheme="minorHAnsi" w:cs="Arial"/>
          <w:sz w:val="22"/>
          <w:szCs w:val="22"/>
          <w:lang w:eastAsia="zh-CN"/>
        </w:rPr>
        <w:t xml:space="preserve"> Newport Wetlands and Parc le </w:t>
      </w:r>
      <w:proofErr w:type="spellStart"/>
      <w:r w:rsidR="00E57E18" w:rsidRPr="00B1152B">
        <w:rPr>
          <w:rFonts w:asciiTheme="minorHAnsi" w:hAnsiTheme="minorHAnsi" w:cs="Arial"/>
          <w:sz w:val="22"/>
          <w:szCs w:val="22"/>
          <w:lang w:eastAsia="zh-CN"/>
        </w:rPr>
        <w:t>Breos</w:t>
      </w:r>
      <w:proofErr w:type="spellEnd"/>
      <w:r w:rsidR="00E57E18" w:rsidRPr="00B1152B">
        <w:rPr>
          <w:rFonts w:asciiTheme="minorHAnsi" w:hAnsiTheme="minorHAnsi" w:cs="Arial"/>
          <w:sz w:val="22"/>
          <w:szCs w:val="22"/>
          <w:lang w:eastAsia="zh-CN"/>
        </w:rPr>
        <w:t>. The number of individual prey items per species was recorded, and summary statistics were calculated to assess species abundance and diversity. The total count of individuals for each species, as well as the mean per pellet and standard deviation</w:t>
      </w:r>
      <w:r w:rsidR="008275A2" w:rsidRPr="00B1152B">
        <w:rPr>
          <w:rFonts w:asciiTheme="minorHAnsi" w:hAnsiTheme="minorHAnsi" w:cs="Arial"/>
          <w:sz w:val="22"/>
          <w:szCs w:val="22"/>
          <w:lang w:eastAsia="zh-CN"/>
        </w:rPr>
        <w:t xml:space="preserve"> (SD)</w:t>
      </w:r>
      <w:r w:rsidR="00E57E18" w:rsidRPr="00B1152B">
        <w:rPr>
          <w:rFonts w:asciiTheme="minorHAnsi" w:hAnsiTheme="minorHAnsi" w:cs="Arial"/>
          <w:sz w:val="22"/>
          <w:szCs w:val="22"/>
          <w:lang w:eastAsia="zh-CN"/>
        </w:rPr>
        <w:t>, are shown in Tables 1 and 2</w:t>
      </w:r>
      <w:r w:rsidR="00C44441" w:rsidRPr="00B1152B">
        <w:rPr>
          <w:rFonts w:asciiTheme="minorHAnsi" w:hAnsiTheme="minorHAnsi" w:cs="Arial"/>
          <w:sz w:val="22"/>
          <w:szCs w:val="22"/>
          <w:lang w:eastAsia="zh-CN"/>
        </w:rPr>
        <w:t xml:space="preserve"> below</w:t>
      </w:r>
      <w:r w:rsidR="00E57E18" w:rsidRPr="00B1152B">
        <w:rPr>
          <w:rFonts w:asciiTheme="minorHAnsi" w:hAnsiTheme="minorHAnsi" w:cs="Arial"/>
          <w:sz w:val="22"/>
          <w:szCs w:val="22"/>
          <w:lang w:eastAsia="zh-CN"/>
        </w:rPr>
        <w:t>.</w:t>
      </w:r>
      <w:r w:rsidR="00E57E18" w:rsidRPr="00B1152B">
        <w:rPr>
          <w:rFonts w:asciiTheme="minorHAnsi" w:hAnsiTheme="minorHAnsi" w:cs="Arial"/>
          <w:sz w:val="22"/>
          <w:szCs w:val="22"/>
          <w:lang w:eastAsia="zh-CN"/>
        </w:rPr>
        <w:br/>
      </w:r>
    </w:p>
    <w:p w14:paraId="38DAB06B" w14:textId="131D346B" w:rsidR="00C44441" w:rsidRPr="00886BF8" w:rsidRDefault="00C44441" w:rsidP="00C44441">
      <w:pPr>
        <w:pStyle w:val="Caption"/>
        <w:keepNext/>
        <w:jc w:val="center"/>
        <w:rPr>
          <w:rFonts w:asciiTheme="minorHAnsi" w:hAnsiTheme="minorHAnsi"/>
        </w:rPr>
      </w:pPr>
      <w:r w:rsidRPr="00886BF8">
        <w:rPr>
          <w:rFonts w:asciiTheme="minorHAnsi" w:hAnsiTheme="minorHAnsi"/>
        </w:rPr>
        <w:t xml:space="preserve">Table </w:t>
      </w:r>
      <w:r w:rsidRPr="00886BF8">
        <w:rPr>
          <w:rFonts w:asciiTheme="minorHAnsi" w:hAnsiTheme="minorHAnsi"/>
        </w:rPr>
        <w:fldChar w:fldCharType="begin"/>
      </w:r>
      <w:r w:rsidRPr="00886BF8">
        <w:rPr>
          <w:rFonts w:asciiTheme="minorHAnsi" w:hAnsiTheme="minorHAnsi"/>
        </w:rPr>
        <w:instrText xml:space="preserve"> SEQ Table \* ARABIC </w:instrText>
      </w:r>
      <w:r w:rsidRPr="00886BF8">
        <w:rPr>
          <w:rFonts w:asciiTheme="minorHAnsi" w:hAnsiTheme="minorHAnsi"/>
        </w:rPr>
        <w:fldChar w:fldCharType="separate"/>
      </w:r>
      <w:r w:rsidRPr="00886BF8">
        <w:rPr>
          <w:rFonts w:asciiTheme="minorHAnsi" w:hAnsiTheme="minorHAnsi"/>
          <w:noProof/>
        </w:rPr>
        <w:t>1</w:t>
      </w:r>
      <w:r w:rsidRPr="00886BF8">
        <w:rPr>
          <w:rFonts w:asciiTheme="minorHAnsi" w:hAnsiTheme="minorHAnsi"/>
        </w:rPr>
        <w:fldChar w:fldCharType="end"/>
      </w:r>
      <w:r w:rsidRPr="00886BF8">
        <w:rPr>
          <w:rFonts w:asciiTheme="minorHAnsi" w:hAnsiTheme="minorHAnsi"/>
        </w:rPr>
        <w:t xml:space="preserve"> - Species count of Newport Wetlands Owl Pellets</w:t>
      </w:r>
    </w:p>
    <w:tbl>
      <w:tblPr>
        <w:tblStyle w:val="GridTable5Dark-Accent4"/>
        <w:tblW w:w="0" w:type="auto"/>
        <w:tblLook w:val="04A0" w:firstRow="1" w:lastRow="0" w:firstColumn="1" w:lastColumn="0" w:noHBand="0" w:noVBand="1"/>
      </w:tblPr>
      <w:tblGrid>
        <w:gridCol w:w="2254"/>
        <w:gridCol w:w="2254"/>
        <w:gridCol w:w="2254"/>
        <w:gridCol w:w="2254"/>
      </w:tblGrid>
      <w:tr w:rsidR="00E57E18" w:rsidRPr="00886BF8" w14:paraId="61997399" w14:textId="77777777" w:rsidTr="00E57E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9E95EFB" w14:textId="52EAE724" w:rsidR="00E57E18" w:rsidRPr="00886BF8" w:rsidRDefault="00C44441"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Species</w:t>
            </w:r>
          </w:p>
        </w:tc>
        <w:tc>
          <w:tcPr>
            <w:tcW w:w="2254" w:type="dxa"/>
          </w:tcPr>
          <w:p w14:paraId="08EDCC58" w14:textId="2D5F4350" w:rsidR="00E57E18" w:rsidRPr="00886BF8" w:rsidRDefault="00C44441" w:rsidP="00CC0C0F">
            <w:pPr>
              <w:cnfStyle w:val="100000000000" w:firstRow="1"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Total Count</w:t>
            </w:r>
          </w:p>
        </w:tc>
        <w:tc>
          <w:tcPr>
            <w:tcW w:w="2254" w:type="dxa"/>
          </w:tcPr>
          <w:p w14:paraId="25C4FF4C" w14:textId="490CF47B" w:rsidR="00E57E18" w:rsidRPr="00886BF8" w:rsidRDefault="00C44441" w:rsidP="00CC0C0F">
            <w:pPr>
              <w:cnfStyle w:val="100000000000" w:firstRow="1"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Mean per Pellet</w:t>
            </w:r>
          </w:p>
        </w:tc>
        <w:tc>
          <w:tcPr>
            <w:tcW w:w="2254" w:type="dxa"/>
          </w:tcPr>
          <w:p w14:paraId="1182CA59" w14:textId="115A5772" w:rsidR="00E57E18" w:rsidRPr="00886BF8" w:rsidRDefault="00C44441" w:rsidP="00CC0C0F">
            <w:pPr>
              <w:cnfStyle w:val="100000000000" w:firstRow="1"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Standard Deviation</w:t>
            </w:r>
          </w:p>
        </w:tc>
      </w:tr>
      <w:tr w:rsidR="00E57E18" w:rsidRPr="00886BF8" w14:paraId="566EA341" w14:textId="77777777" w:rsidTr="00E57E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78B50CE" w14:textId="47DC309C"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Bank Vole</w:t>
            </w:r>
          </w:p>
        </w:tc>
        <w:tc>
          <w:tcPr>
            <w:tcW w:w="2254" w:type="dxa"/>
          </w:tcPr>
          <w:p w14:paraId="56A7B87D" w14:textId="65AF2DDC" w:rsidR="00E57E18" w:rsidRPr="00886BF8" w:rsidRDefault="00E57E18"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4</w:t>
            </w:r>
          </w:p>
        </w:tc>
        <w:tc>
          <w:tcPr>
            <w:tcW w:w="2254" w:type="dxa"/>
          </w:tcPr>
          <w:p w14:paraId="7B5D8273" w14:textId="01A5B8C9"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0.8</w:t>
            </w:r>
          </w:p>
        </w:tc>
        <w:tc>
          <w:tcPr>
            <w:tcW w:w="2254" w:type="dxa"/>
          </w:tcPr>
          <w:p w14:paraId="4D627D52" w14:textId="289719C3"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0.84</w:t>
            </w:r>
          </w:p>
        </w:tc>
      </w:tr>
      <w:tr w:rsidR="00E57E18" w:rsidRPr="00886BF8" w14:paraId="541EA6D6" w14:textId="77777777" w:rsidTr="00E57E18">
        <w:tc>
          <w:tcPr>
            <w:cnfStyle w:val="001000000000" w:firstRow="0" w:lastRow="0" w:firstColumn="1" w:lastColumn="0" w:oddVBand="0" w:evenVBand="0" w:oddHBand="0" w:evenHBand="0" w:firstRowFirstColumn="0" w:firstRowLastColumn="0" w:lastRowFirstColumn="0" w:lastRowLastColumn="0"/>
            <w:tcW w:w="2254" w:type="dxa"/>
          </w:tcPr>
          <w:p w14:paraId="7C33B51B" w14:textId="341A1330"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Field Vole</w:t>
            </w:r>
          </w:p>
        </w:tc>
        <w:tc>
          <w:tcPr>
            <w:tcW w:w="2254" w:type="dxa"/>
          </w:tcPr>
          <w:p w14:paraId="66B7D254" w14:textId="626A501A"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27</w:t>
            </w:r>
          </w:p>
        </w:tc>
        <w:tc>
          <w:tcPr>
            <w:tcW w:w="2254" w:type="dxa"/>
          </w:tcPr>
          <w:p w14:paraId="350CD4BB" w14:textId="4C5BFEEF"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5-4</w:t>
            </w:r>
          </w:p>
        </w:tc>
        <w:tc>
          <w:tcPr>
            <w:tcW w:w="2254" w:type="dxa"/>
          </w:tcPr>
          <w:p w14:paraId="4849D935" w14:textId="0E81F5A6"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2.30</w:t>
            </w:r>
          </w:p>
        </w:tc>
      </w:tr>
      <w:tr w:rsidR="00E57E18" w:rsidRPr="00886BF8" w14:paraId="478C069C" w14:textId="77777777" w:rsidTr="00E57E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CF54808" w14:textId="63A9873C"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Pygmy Shrew</w:t>
            </w:r>
          </w:p>
        </w:tc>
        <w:tc>
          <w:tcPr>
            <w:tcW w:w="2254" w:type="dxa"/>
          </w:tcPr>
          <w:p w14:paraId="08D92145" w14:textId="238FD92D"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5</w:t>
            </w:r>
          </w:p>
        </w:tc>
        <w:tc>
          <w:tcPr>
            <w:tcW w:w="2254" w:type="dxa"/>
          </w:tcPr>
          <w:p w14:paraId="0CDDF6B0" w14:textId="24EC869D"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1.0</w:t>
            </w:r>
          </w:p>
        </w:tc>
        <w:tc>
          <w:tcPr>
            <w:tcW w:w="2254" w:type="dxa"/>
          </w:tcPr>
          <w:p w14:paraId="3A4D6E44" w14:textId="203CE2B7"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0.71</w:t>
            </w:r>
          </w:p>
        </w:tc>
      </w:tr>
      <w:tr w:rsidR="00E57E18" w:rsidRPr="00886BF8" w14:paraId="147D5EC3" w14:textId="77777777" w:rsidTr="00E57E18">
        <w:tc>
          <w:tcPr>
            <w:cnfStyle w:val="001000000000" w:firstRow="0" w:lastRow="0" w:firstColumn="1" w:lastColumn="0" w:oddVBand="0" w:evenVBand="0" w:oddHBand="0" w:evenHBand="0" w:firstRowFirstColumn="0" w:firstRowLastColumn="0" w:lastRowFirstColumn="0" w:lastRowLastColumn="0"/>
            <w:tcW w:w="2254" w:type="dxa"/>
          </w:tcPr>
          <w:p w14:paraId="4009B326" w14:textId="113B8BD5"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Common Shrew</w:t>
            </w:r>
          </w:p>
        </w:tc>
        <w:tc>
          <w:tcPr>
            <w:tcW w:w="2254" w:type="dxa"/>
          </w:tcPr>
          <w:p w14:paraId="4F2A860E" w14:textId="608B641E"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4</w:t>
            </w:r>
          </w:p>
        </w:tc>
        <w:tc>
          <w:tcPr>
            <w:tcW w:w="2254" w:type="dxa"/>
          </w:tcPr>
          <w:p w14:paraId="2D65AB57" w14:textId="1F8C3972"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0.8</w:t>
            </w:r>
          </w:p>
        </w:tc>
        <w:tc>
          <w:tcPr>
            <w:tcW w:w="2254" w:type="dxa"/>
          </w:tcPr>
          <w:p w14:paraId="306B03CB" w14:textId="7EBF449D"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0.84</w:t>
            </w:r>
          </w:p>
        </w:tc>
      </w:tr>
      <w:tr w:rsidR="00E57E18" w:rsidRPr="00886BF8" w14:paraId="305E76C2" w14:textId="77777777" w:rsidTr="00E57E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DA7802" w14:textId="488FF074"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Water Shrew</w:t>
            </w:r>
          </w:p>
        </w:tc>
        <w:tc>
          <w:tcPr>
            <w:tcW w:w="2254" w:type="dxa"/>
          </w:tcPr>
          <w:p w14:paraId="173ABC78" w14:textId="5E8CCBC2"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3</w:t>
            </w:r>
          </w:p>
        </w:tc>
        <w:tc>
          <w:tcPr>
            <w:tcW w:w="2254" w:type="dxa"/>
          </w:tcPr>
          <w:p w14:paraId="435D15F8" w14:textId="61B5F564"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0.6</w:t>
            </w:r>
          </w:p>
        </w:tc>
        <w:tc>
          <w:tcPr>
            <w:tcW w:w="2254" w:type="dxa"/>
          </w:tcPr>
          <w:p w14:paraId="6520A4C8" w14:textId="09AAC30C"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0.55</w:t>
            </w:r>
          </w:p>
        </w:tc>
      </w:tr>
      <w:tr w:rsidR="00E57E18" w:rsidRPr="00886BF8" w14:paraId="38A7EEAE" w14:textId="77777777" w:rsidTr="00E57E18">
        <w:tc>
          <w:tcPr>
            <w:cnfStyle w:val="001000000000" w:firstRow="0" w:lastRow="0" w:firstColumn="1" w:lastColumn="0" w:oddVBand="0" w:evenVBand="0" w:oddHBand="0" w:evenHBand="0" w:firstRowFirstColumn="0" w:firstRowLastColumn="0" w:lastRowFirstColumn="0" w:lastRowLastColumn="0"/>
            <w:tcW w:w="2254" w:type="dxa"/>
          </w:tcPr>
          <w:p w14:paraId="4627F84C" w14:textId="40C4CE67"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Wood Mouse</w:t>
            </w:r>
          </w:p>
        </w:tc>
        <w:tc>
          <w:tcPr>
            <w:tcW w:w="2254" w:type="dxa"/>
          </w:tcPr>
          <w:p w14:paraId="066D6137" w14:textId="5A71AACA"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2D373A26" w14:textId="73384E16"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3ABE7C00" w14:textId="55C63C67"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E57E18" w:rsidRPr="00886BF8" w14:paraId="22CE0CE9" w14:textId="77777777" w:rsidTr="00E57E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6F4A86C" w14:textId="164C57F0"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Harvest Mouse</w:t>
            </w:r>
          </w:p>
        </w:tc>
        <w:tc>
          <w:tcPr>
            <w:tcW w:w="2254" w:type="dxa"/>
          </w:tcPr>
          <w:p w14:paraId="02EE0A09" w14:textId="55B1F500"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0103A3BC" w14:textId="5506BDFF"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03AD1A13" w14:textId="04985398"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E57E18" w:rsidRPr="00886BF8" w14:paraId="4491FED8" w14:textId="77777777" w:rsidTr="00E57E18">
        <w:tc>
          <w:tcPr>
            <w:cnfStyle w:val="001000000000" w:firstRow="0" w:lastRow="0" w:firstColumn="1" w:lastColumn="0" w:oddVBand="0" w:evenVBand="0" w:oddHBand="0" w:evenHBand="0" w:firstRowFirstColumn="0" w:firstRowLastColumn="0" w:lastRowFirstColumn="0" w:lastRowLastColumn="0"/>
            <w:tcW w:w="2254" w:type="dxa"/>
          </w:tcPr>
          <w:p w14:paraId="55D20E55" w14:textId="6EBEDC37"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House Mouse</w:t>
            </w:r>
          </w:p>
        </w:tc>
        <w:tc>
          <w:tcPr>
            <w:tcW w:w="2254" w:type="dxa"/>
          </w:tcPr>
          <w:p w14:paraId="767CAE10" w14:textId="2710F73D"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282E9E31" w14:textId="38C238A4"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1F777360" w14:textId="61D7D209"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E57E18" w:rsidRPr="00886BF8" w14:paraId="2EAECC81" w14:textId="77777777" w:rsidTr="00E57E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FEA7D8F" w14:textId="4E1E729B"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Dormouse</w:t>
            </w:r>
          </w:p>
        </w:tc>
        <w:tc>
          <w:tcPr>
            <w:tcW w:w="2254" w:type="dxa"/>
          </w:tcPr>
          <w:p w14:paraId="51DFAFAA" w14:textId="50E9AAC3"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0D62E8FF" w14:textId="6661BCAB"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2691491E" w14:textId="3ED19EDA"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E57E18" w:rsidRPr="00886BF8" w14:paraId="2B1E64CB" w14:textId="77777777" w:rsidTr="00E57E18">
        <w:tc>
          <w:tcPr>
            <w:cnfStyle w:val="001000000000" w:firstRow="0" w:lastRow="0" w:firstColumn="1" w:lastColumn="0" w:oddVBand="0" w:evenVBand="0" w:oddHBand="0" w:evenHBand="0" w:firstRowFirstColumn="0" w:firstRowLastColumn="0" w:lastRowFirstColumn="0" w:lastRowLastColumn="0"/>
            <w:tcW w:w="2254" w:type="dxa"/>
          </w:tcPr>
          <w:p w14:paraId="02E84B15" w14:textId="4F822FF1"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Rat</w:t>
            </w:r>
          </w:p>
        </w:tc>
        <w:tc>
          <w:tcPr>
            <w:tcW w:w="2254" w:type="dxa"/>
          </w:tcPr>
          <w:p w14:paraId="24950C6B" w14:textId="2F48DF3F"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050A29A9" w14:textId="1B638106"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71ECF921" w14:textId="0D6FE5D2"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E57E18" w:rsidRPr="00886BF8" w14:paraId="2A6FF3BC" w14:textId="77777777" w:rsidTr="00E57E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80D98B0" w14:textId="1708CD42"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Bird</w:t>
            </w:r>
          </w:p>
        </w:tc>
        <w:tc>
          <w:tcPr>
            <w:tcW w:w="2254" w:type="dxa"/>
          </w:tcPr>
          <w:p w14:paraId="4CA762B7" w14:textId="19A936A7"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4C82EAF5" w14:textId="6F426C16"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557CA918" w14:textId="0887CB1A" w:rsidR="00E57E18" w:rsidRPr="00886BF8" w:rsidRDefault="00C44441" w:rsidP="00CC0C0F">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E57E18" w:rsidRPr="00886BF8" w14:paraId="09BB472A" w14:textId="77777777" w:rsidTr="00E57E18">
        <w:tc>
          <w:tcPr>
            <w:cnfStyle w:val="001000000000" w:firstRow="0" w:lastRow="0" w:firstColumn="1" w:lastColumn="0" w:oddVBand="0" w:evenVBand="0" w:oddHBand="0" w:evenHBand="0" w:firstRowFirstColumn="0" w:firstRowLastColumn="0" w:lastRowFirstColumn="0" w:lastRowLastColumn="0"/>
            <w:tcW w:w="2254" w:type="dxa"/>
          </w:tcPr>
          <w:p w14:paraId="0F7E0CB4" w14:textId="67E8B686" w:rsidR="00E57E18" w:rsidRPr="00886BF8" w:rsidRDefault="00E57E18" w:rsidP="00CC0C0F">
            <w:pPr>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Other</w:t>
            </w:r>
          </w:p>
        </w:tc>
        <w:tc>
          <w:tcPr>
            <w:tcW w:w="2254" w:type="dxa"/>
          </w:tcPr>
          <w:p w14:paraId="71B9FCCD" w14:textId="0BA25214"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07243325" w14:textId="17F5336F"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12CAD0DC" w14:textId="058871C4" w:rsidR="00E57E18" w:rsidRPr="00886BF8" w:rsidRDefault="00C44441" w:rsidP="00CC0C0F">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bl>
    <w:p w14:paraId="3CC3B397" w14:textId="77777777" w:rsidR="00CC0C0F" w:rsidRPr="00886BF8" w:rsidRDefault="00CC0C0F" w:rsidP="00CC0C0F">
      <w:pPr>
        <w:ind w:left="720"/>
        <w:rPr>
          <w:rStyle w:val="normaltextrun"/>
          <w:rFonts w:asciiTheme="minorHAnsi" w:hAnsiTheme="minorHAnsi" w:cs="Arial"/>
          <w:b/>
          <w:bCs/>
          <w:sz w:val="22"/>
          <w:szCs w:val="22"/>
          <w:lang w:eastAsia="zh-CN"/>
        </w:rPr>
      </w:pPr>
    </w:p>
    <w:p w14:paraId="178DA8C4" w14:textId="77777777" w:rsidR="00C44441" w:rsidRPr="00886BF8" w:rsidRDefault="00C44441" w:rsidP="00CC0C0F">
      <w:pPr>
        <w:ind w:left="720"/>
        <w:rPr>
          <w:rStyle w:val="normaltextrun"/>
          <w:rFonts w:asciiTheme="minorHAnsi" w:hAnsiTheme="minorHAnsi" w:cs="Arial"/>
          <w:b/>
          <w:bCs/>
          <w:sz w:val="22"/>
          <w:szCs w:val="22"/>
          <w:lang w:eastAsia="zh-CN"/>
        </w:rPr>
      </w:pPr>
    </w:p>
    <w:p w14:paraId="114E3B33" w14:textId="27FF55FC" w:rsidR="00C44441" w:rsidRPr="00886BF8" w:rsidRDefault="00C44441" w:rsidP="00C44441">
      <w:pPr>
        <w:pStyle w:val="Caption"/>
        <w:keepNext/>
        <w:jc w:val="center"/>
        <w:rPr>
          <w:rFonts w:asciiTheme="minorHAnsi" w:hAnsiTheme="minorHAnsi"/>
        </w:rPr>
      </w:pPr>
      <w:r w:rsidRPr="00886BF8">
        <w:rPr>
          <w:rFonts w:asciiTheme="minorHAnsi" w:hAnsiTheme="minorHAnsi"/>
        </w:rPr>
        <w:t xml:space="preserve">Table </w:t>
      </w:r>
      <w:r w:rsidRPr="00886BF8">
        <w:rPr>
          <w:rFonts w:asciiTheme="minorHAnsi" w:hAnsiTheme="minorHAnsi"/>
        </w:rPr>
        <w:fldChar w:fldCharType="begin"/>
      </w:r>
      <w:r w:rsidRPr="00886BF8">
        <w:rPr>
          <w:rFonts w:asciiTheme="minorHAnsi" w:hAnsiTheme="minorHAnsi"/>
        </w:rPr>
        <w:instrText xml:space="preserve"> SEQ Table \* ARABIC </w:instrText>
      </w:r>
      <w:r w:rsidRPr="00886BF8">
        <w:rPr>
          <w:rFonts w:asciiTheme="minorHAnsi" w:hAnsiTheme="minorHAnsi"/>
        </w:rPr>
        <w:fldChar w:fldCharType="separate"/>
      </w:r>
      <w:r w:rsidRPr="00886BF8">
        <w:rPr>
          <w:rFonts w:asciiTheme="minorHAnsi" w:hAnsiTheme="minorHAnsi"/>
          <w:noProof/>
        </w:rPr>
        <w:t>2</w:t>
      </w:r>
      <w:r w:rsidRPr="00886BF8">
        <w:rPr>
          <w:rFonts w:asciiTheme="minorHAnsi" w:hAnsiTheme="minorHAnsi"/>
        </w:rPr>
        <w:fldChar w:fldCharType="end"/>
      </w:r>
      <w:r w:rsidRPr="00886BF8">
        <w:rPr>
          <w:rFonts w:asciiTheme="minorHAnsi" w:hAnsiTheme="minorHAnsi"/>
        </w:rPr>
        <w:t xml:space="preserve"> - Species Count of Parc le Beros Owl Pellets</w:t>
      </w:r>
    </w:p>
    <w:tbl>
      <w:tblPr>
        <w:tblStyle w:val="GridTable5Dark-Accent4"/>
        <w:tblW w:w="9016" w:type="dxa"/>
        <w:tblLook w:val="04A0" w:firstRow="1" w:lastRow="0" w:firstColumn="1" w:lastColumn="0" w:noHBand="0" w:noVBand="1"/>
      </w:tblPr>
      <w:tblGrid>
        <w:gridCol w:w="2254"/>
        <w:gridCol w:w="2254"/>
        <w:gridCol w:w="2254"/>
        <w:gridCol w:w="2254"/>
      </w:tblGrid>
      <w:tr w:rsidR="00C44441" w:rsidRPr="00886BF8" w14:paraId="531D0D8B" w14:textId="77777777" w:rsidTr="00C44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AFCE56D" w14:textId="500CDBE6"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Species</w:t>
            </w:r>
          </w:p>
        </w:tc>
        <w:tc>
          <w:tcPr>
            <w:tcW w:w="2254" w:type="dxa"/>
          </w:tcPr>
          <w:p w14:paraId="62FA71D1" w14:textId="185CEEDC" w:rsidR="00C44441" w:rsidRPr="00886BF8" w:rsidRDefault="00C44441" w:rsidP="00C44441">
            <w:pPr>
              <w:cnfStyle w:val="100000000000" w:firstRow="1" w:lastRow="0" w:firstColumn="0" w:lastColumn="0" w:oddVBand="0" w:evenVBand="0" w:oddHBand="0" w:evenHBand="0" w:firstRowFirstColumn="0" w:firstRowLastColumn="0" w:lastRowFirstColumn="0" w:lastRowLastColumn="0"/>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Total Count</w:t>
            </w:r>
          </w:p>
        </w:tc>
        <w:tc>
          <w:tcPr>
            <w:tcW w:w="2254" w:type="dxa"/>
          </w:tcPr>
          <w:p w14:paraId="3CED5C5B" w14:textId="40441B67" w:rsidR="00C44441" w:rsidRPr="00886BF8" w:rsidRDefault="00C44441" w:rsidP="00C44441">
            <w:pPr>
              <w:cnfStyle w:val="100000000000" w:firstRow="1" w:lastRow="0" w:firstColumn="0" w:lastColumn="0" w:oddVBand="0" w:evenVBand="0" w:oddHBand="0" w:evenHBand="0" w:firstRowFirstColumn="0" w:firstRowLastColumn="0" w:lastRowFirstColumn="0" w:lastRowLastColumn="0"/>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Mean per Pellet</w:t>
            </w:r>
          </w:p>
        </w:tc>
        <w:tc>
          <w:tcPr>
            <w:tcW w:w="2254" w:type="dxa"/>
          </w:tcPr>
          <w:p w14:paraId="78FCEB71" w14:textId="0FDC2213" w:rsidR="00C44441" w:rsidRPr="00886BF8" w:rsidRDefault="00C44441" w:rsidP="00C44441">
            <w:pPr>
              <w:cnfStyle w:val="100000000000" w:firstRow="1" w:lastRow="0" w:firstColumn="0" w:lastColumn="0" w:oddVBand="0" w:evenVBand="0" w:oddHBand="0" w:evenHBand="0" w:firstRowFirstColumn="0" w:firstRowLastColumn="0" w:lastRowFirstColumn="0" w:lastRowLastColumn="0"/>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Standard Deviation</w:t>
            </w:r>
          </w:p>
        </w:tc>
      </w:tr>
      <w:tr w:rsidR="00C44441" w:rsidRPr="00886BF8" w14:paraId="239C9B5C" w14:textId="77777777" w:rsidTr="00C4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34D47BD" w14:textId="0B13FCB6"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Bank Vole</w:t>
            </w:r>
          </w:p>
        </w:tc>
        <w:tc>
          <w:tcPr>
            <w:tcW w:w="2254" w:type="dxa"/>
          </w:tcPr>
          <w:p w14:paraId="76C61EFC" w14:textId="5D07D285" w:rsidR="00C44441" w:rsidRPr="00886BF8" w:rsidRDefault="00C44441"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3</w:t>
            </w:r>
          </w:p>
        </w:tc>
        <w:tc>
          <w:tcPr>
            <w:tcW w:w="2254" w:type="dxa"/>
          </w:tcPr>
          <w:p w14:paraId="299F972B" w14:textId="665BBBD7"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0.6</w:t>
            </w:r>
          </w:p>
        </w:tc>
        <w:tc>
          <w:tcPr>
            <w:tcW w:w="2254" w:type="dxa"/>
          </w:tcPr>
          <w:p w14:paraId="6A771C91" w14:textId="5ABF7134"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0.89</w:t>
            </w:r>
          </w:p>
        </w:tc>
      </w:tr>
      <w:tr w:rsidR="00C44441" w:rsidRPr="00886BF8" w14:paraId="36D06328" w14:textId="77777777" w:rsidTr="00C44441">
        <w:tc>
          <w:tcPr>
            <w:cnfStyle w:val="001000000000" w:firstRow="0" w:lastRow="0" w:firstColumn="1" w:lastColumn="0" w:oddVBand="0" w:evenVBand="0" w:oddHBand="0" w:evenHBand="0" w:firstRowFirstColumn="0" w:firstRowLastColumn="0" w:lastRowFirstColumn="0" w:lastRowLastColumn="0"/>
            <w:tcW w:w="2254" w:type="dxa"/>
          </w:tcPr>
          <w:p w14:paraId="088243F5" w14:textId="791F1ED9"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Field Vole</w:t>
            </w:r>
          </w:p>
        </w:tc>
        <w:tc>
          <w:tcPr>
            <w:tcW w:w="2254" w:type="dxa"/>
          </w:tcPr>
          <w:p w14:paraId="0875D138" w14:textId="00E05BF7"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39</w:t>
            </w:r>
          </w:p>
        </w:tc>
        <w:tc>
          <w:tcPr>
            <w:tcW w:w="2254" w:type="dxa"/>
          </w:tcPr>
          <w:p w14:paraId="2AE80233" w14:textId="7DA07275"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7.8</w:t>
            </w:r>
          </w:p>
        </w:tc>
        <w:tc>
          <w:tcPr>
            <w:tcW w:w="2254" w:type="dxa"/>
          </w:tcPr>
          <w:p w14:paraId="21A9227D" w14:textId="680875DF"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1.79</w:t>
            </w:r>
          </w:p>
        </w:tc>
      </w:tr>
      <w:tr w:rsidR="00C44441" w:rsidRPr="00886BF8" w14:paraId="64693D42" w14:textId="77777777" w:rsidTr="00C4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E206C9B" w14:textId="62CCFF2E"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Pygmy Shrew</w:t>
            </w:r>
          </w:p>
        </w:tc>
        <w:tc>
          <w:tcPr>
            <w:tcW w:w="2254" w:type="dxa"/>
          </w:tcPr>
          <w:p w14:paraId="4CF34A4E" w14:textId="3A34CA8D"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5</w:t>
            </w:r>
          </w:p>
        </w:tc>
        <w:tc>
          <w:tcPr>
            <w:tcW w:w="2254" w:type="dxa"/>
          </w:tcPr>
          <w:p w14:paraId="2C765D91" w14:textId="2CA1F4BF"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1.0</w:t>
            </w:r>
          </w:p>
        </w:tc>
        <w:tc>
          <w:tcPr>
            <w:tcW w:w="2254" w:type="dxa"/>
          </w:tcPr>
          <w:p w14:paraId="53F0453D" w14:textId="29E282E3"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1.41</w:t>
            </w:r>
          </w:p>
        </w:tc>
      </w:tr>
      <w:tr w:rsidR="00C44441" w:rsidRPr="00886BF8" w14:paraId="4E939EEB" w14:textId="77777777" w:rsidTr="00C44441">
        <w:tc>
          <w:tcPr>
            <w:cnfStyle w:val="001000000000" w:firstRow="0" w:lastRow="0" w:firstColumn="1" w:lastColumn="0" w:oddVBand="0" w:evenVBand="0" w:oddHBand="0" w:evenHBand="0" w:firstRowFirstColumn="0" w:firstRowLastColumn="0" w:lastRowFirstColumn="0" w:lastRowLastColumn="0"/>
            <w:tcW w:w="2254" w:type="dxa"/>
          </w:tcPr>
          <w:p w14:paraId="7AF668F0" w14:textId="1CC3CC8F"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Common Shrew</w:t>
            </w:r>
          </w:p>
        </w:tc>
        <w:tc>
          <w:tcPr>
            <w:tcW w:w="2254" w:type="dxa"/>
          </w:tcPr>
          <w:p w14:paraId="5A24AD7B" w14:textId="164B696E"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4</w:t>
            </w:r>
          </w:p>
        </w:tc>
        <w:tc>
          <w:tcPr>
            <w:tcW w:w="2254" w:type="dxa"/>
          </w:tcPr>
          <w:p w14:paraId="4C202FE9" w14:textId="3F47D62D"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0.8</w:t>
            </w:r>
          </w:p>
        </w:tc>
        <w:tc>
          <w:tcPr>
            <w:tcW w:w="2254" w:type="dxa"/>
          </w:tcPr>
          <w:p w14:paraId="09DACA86" w14:textId="1F3A57E4"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1.10</w:t>
            </w:r>
          </w:p>
        </w:tc>
      </w:tr>
      <w:tr w:rsidR="00C44441" w:rsidRPr="00886BF8" w14:paraId="164F1EE1" w14:textId="77777777" w:rsidTr="00C4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FACBA26" w14:textId="4979BC00"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Water Shrew</w:t>
            </w:r>
          </w:p>
        </w:tc>
        <w:tc>
          <w:tcPr>
            <w:tcW w:w="2254" w:type="dxa"/>
          </w:tcPr>
          <w:p w14:paraId="306E1DF2" w14:textId="6618569C"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0B7F9419" w14:textId="2B1C0B6E"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38614BFD" w14:textId="2C506CB8"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C44441" w:rsidRPr="00886BF8" w14:paraId="4F93A674" w14:textId="77777777" w:rsidTr="00C44441">
        <w:tc>
          <w:tcPr>
            <w:cnfStyle w:val="001000000000" w:firstRow="0" w:lastRow="0" w:firstColumn="1" w:lastColumn="0" w:oddVBand="0" w:evenVBand="0" w:oddHBand="0" w:evenHBand="0" w:firstRowFirstColumn="0" w:firstRowLastColumn="0" w:lastRowFirstColumn="0" w:lastRowLastColumn="0"/>
            <w:tcW w:w="2254" w:type="dxa"/>
          </w:tcPr>
          <w:p w14:paraId="11CB42E2" w14:textId="1E686A5A"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Wood Mouse</w:t>
            </w:r>
          </w:p>
        </w:tc>
        <w:tc>
          <w:tcPr>
            <w:tcW w:w="2254" w:type="dxa"/>
          </w:tcPr>
          <w:p w14:paraId="3DD19E62" w14:textId="4EBF7A9C"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2DB5FDFA" w14:textId="2AAEBC39"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39DD3AA2" w14:textId="5A992812"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C44441" w:rsidRPr="00886BF8" w14:paraId="5AA13ECC" w14:textId="77777777" w:rsidTr="00C4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3C2F826" w14:textId="1D9DBD5B"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Harvest Mouse</w:t>
            </w:r>
          </w:p>
        </w:tc>
        <w:tc>
          <w:tcPr>
            <w:tcW w:w="2254" w:type="dxa"/>
          </w:tcPr>
          <w:p w14:paraId="69B676AF" w14:textId="22CF87A5"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17F41036" w14:textId="23B32FA4"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091EAC08" w14:textId="3C2DC70F"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C44441" w:rsidRPr="00886BF8" w14:paraId="4E82A2E4" w14:textId="77777777" w:rsidTr="00C44441">
        <w:tc>
          <w:tcPr>
            <w:cnfStyle w:val="001000000000" w:firstRow="0" w:lastRow="0" w:firstColumn="1" w:lastColumn="0" w:oddVBand="0" w:evenVBand="0" w:oddHBand="0" w:evenHBand="0" w:firstRowFirstColumn="0" w:firstRowLastColumn="0" w:lastRowFirstColumn="0" w:lastRowLastColumn="0"/>
            <w:tcW w:w="2254" w:type="dxa"/>
          </w:tcPr>
          <w:p w14:paraId="206E8602" w14:textId="5BBBF6CE"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House Mouse</w:t>
            </w:r>
          </w:p>
        </w:tc>
        <w:tc>
          <w:tcPr>
            <w:tcW w:w="2254" w:type="dxa"/>
          </w:tcPr>
          <w:p w14:paraId="4B17D0F8" w14:textId="0E9377AC"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6BB8968E" w14:textId="5739AF1E"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2374A4F9" w14:textId="64165103"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C44441" w:rsidRPr="00886BF8" w14:paraId="236B1EE9" w14:textId="77777777" w:rsidTr="00C4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9C9AE3C" w14:textId="3E23BE58"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Dormouse</w:t>
            </w:r>
          </w:p>
        </w:tc>
        <w:tc>
          <w:tcPr>
            <w:tcW w:w="2254" w:type="dxa"/>
          </w:tcPr>
          <w:p w14:paraId="092E19A1" w14:textId="4A62B3D6"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4899E332" w14:textId="5635847B"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52ADC75C" w14:textId="3AAF4DDA"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C44441" w:rsidRPr="00886BF8" w14:paraId="1CF9B5F4" w14:textId="77777777" w:rsidTr="00C44441">
        <w:tc>
          <w:tcPr>
            <w:cnfStyle w:val="001000000000" w:firstRow="0" w:lastRow="0" w:firstColumn="1" w:lastColumn="0" w:oddVBand="0" w:evenVBand="0" w:oddHBand="0" w:evenHBand="0" w:firstRowFirstColumn="0" w:firstRowLastColumn="0" w:lastRowFirstColumn="0" w:lastRowLastColumn="0"/>
            <w:tcW w:w="2254" w:type="dxa"/>
          </w:tcPr>
          <w:p w14:paraId="18D0A0D0" w14:textId="3D4CF8A7"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Rat</w:t>
            </w:r>
          </w:p>
        </w:tc>
        <w:tc>
          <w:tcPr>
            <w:tcW w:w="2254" w:type="dxa"/>
          </w:tcPr>
          <w:p w14:paraId="16B61A04" w14:textId="4799F4FB"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6310C5BF" w14:textId="0EBC070F"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157F165E" w14:textId="33175599"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C44441" w:rsidRPr="00886BF8" w14:paraId="2F5BD390" w14:textId="77777777" w:rsidTr="00C4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CF568B4" w14:textId="734073E3"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Bird</w:t>
            </w:r>
          </w:p>
        </w:tc>
        <w:tc>
          <w:tcPr>
            <w:tcW w:w="2254" w:type="dxa"/>
          </w:tcPr>
          <w:p w14:paraId="3DBE7F95" w14:textId="78580BA9"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503147D3" w14:textId="40826AC2"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0D9D5B8C" w14:textId="1A81B0C6" w:rsidR="00C44441" w:rsidRPr="00886BF8" w:rsidRDefault="00D124C0" w:rsidP="00C44441">
            <w:pPr>
              <w:cnfStyle w:val="000000100000" w:firstRow="0" w:lastRow="0" w:firstColumn="0" w:lastColumn="0" w:oddVBand="0" w:evenVBand="0" w:oddHBand="1"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r w:rsidR="00C44441" w:rsidRPr="00886BF8" w14:paraId="338B1F24" w14:textId="77777777" w:rsidTr="00C44441">
        <w:tc>
          <w:tcPr>
            <w:cnfStyle w:val="001000000000" w:firstRow="0" w:lastRow="0" w:firstColumn="1" w:lastColumn="0" w:oddVBand="0" w:evenVBand="0" w:oddHBand="0" w:evenHBand="0" w:firstRowFirstColumn="0" w:firstRowLastColumn="0" w:lastRowFirstColumn="0" w:lastRowLastColumn="0"/>
            <w:tcW w:w="2254" w:type="dxa"/>
          </w:tcPr>
          <w:p w14:paraId="386F57B5" w14:textId="18BF4CE2" w:rsidR="00C44441" w:rsidRPr="00886BF8" w:rsidRDefault="00C44441" w:rsidP="00C44441">
            <w:pPr>
              <w:rPr>
                <w:rStyle w:val="normaltextrun"/>
                <w:rFonts w:asciiTheme="minorHAnsi" w:hAnsiTheme="minorHAnsi" w:cs="Arial"/>
                <w:b w:val="0"/>
                <w:bCs w:val="0"/>
                <w:sz w:val="22"/>
                <w:szCs w:val="22"/>
                <w:lang w:eastAsia="zh-CN"/>
              </w:rPr>
            </w:pPr>
            <w:r w:rsidRPr="00886BF8">
              <w:rPr>
                <w:rStyle w:val="normaltextrun"/>
                <w:rFonts w:asciiTheme="minorHAnsi" w:hAnsiTheme="minorHAnsi" w:cs="Arial"/>
                <w:sz w:val="22"/>
                <w:szCs w:val="22"/>
                <w:lang w:eastAsia="zh-CN"/>
              </w:rPr>
              <w:t>Other</w:t>
            </w:r>
          </w:p>
        </w:tc>
        <w:tc>
          <w:tcPr>
            <w:tcW w:w="2254" w:type="dxa"/>
          </w:tcPr>
          <w:p w14:paraId="22848E27" w14:textId="64C4415D"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w:t>
            </w:r>
          </w:p>
        </w:tc>
        <w:tc>
          <w:tcPr>
            <w:tcW w:w="2254" w:type="dxa"/>
          </w:tcPr>
          <w:p w14:paraId="524E2803" w14:textId="3DB12F66"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c>
          <w:tcPr>
            <w:tcW w:w="2254" w:type="dxa"/>
          </w:tcPr>
          <w:p w14:paraId="1B61DDA0" w14:textId="4195C032" w:rsidR="00C44441" w:rsidRPr="00886BF8" w:rsidRDefault="00D124C0" w:rsidP="00C44441">
            <w:pPr>
              <w:cnfStyle w:val="000000000000" w:firstRow="0" w:lastRow="0" w:firstColumn="0" w:lastColumn="0" w:oddVBand="0" w:evenVBand="0" w:oddHBand="0" w:evenHBand="0" w:firstRowFirstColumn="0" w:firstRowLastColumn="0" w:lastRowFirstColumn="0" w:lastRowLastColumn="0"/>
              <w:rPr>
                <w:rStyle w:val="normaltextrun"/>
                <w:rFonts w:asciiTheme="minorHAnsi" w:hAnsiTheme="minorHAnsi" w:cs="Arial"/>
                <w:sz w:val="22"/>
                <w:szCs w:val="22"/>
                <w:lang w:eastAsia="zh-CN"/>
              </w:rPr>
            </w:pPr>
            <w:r w:rsidRPr="00886BF8">
              <w:rPr>
                <w:rStyle w:val="normaltextrun"/>
                <w:rFonts w:asciiTheme="minorHAnsi" w:hAnsiTheme="minorHAnsi" w:cs="Arial"/>
                <w:sz w:val="22"/>
                <w:szCs w:val="22"/>
                <w:lang w:eastAsia="zh-CN"/>
              </w:rPr>
              <w:t>0.0</w:t>
            </w:r>
          </w:p>
        </w:tc>
      </w:tr>
    </w:tbl>
    <w:p w14:paraId="263955E8" w14:textId="77777777" w:rsidR="00C44441" w:rsidRPr="00886BF8" w:rsidRDefault="00C44441" w:rsidP="00CC0C0F">
      <w:pPr>
        <w:ind w:left="720"/>
        <w:rPr>
          <w:rStyle w:val="normaltextrun"/>
          <w:rFonts w:asciiTheme="minorHAnsi" w:hAnsiTheme="minorHAnsi" w:cs="Arial"/>
          <w:b/>
          <w:bCs/>
          <w:sz w:val="22"/>
          <w:szCs w:val="22"/>
          <w:lang w:eastAsia="zh-CN"/>
        </w:rPr>
      </w:pPr>
    </w:p>
    <w:p w14:paraId="592C8A6D" w14:textId="4D5FFBDD" w:rsidR="00D124C0" w:rsidRPr="00B1152B" w:rsidRDefault="00D124C0" w:rsidP="00CC0C0F">
      <w:pPr>
        <w:ind w:left="720"/>
        <w:rPr>
          <w:rFonts w:asciiTheme="minorHAnsi" w:hAnsiTheme="minorHAnsi" w:cs="Arial"/>
          <w:sz w:val="22"/>
          <w:szCs w:val="22"/>
          <w:lang w:eastAsia="zh-CN"/>
        </w:rPr>
      </w:pPr>
      <w:r w:rsidRPr="00B1152B">
        <w:rPr>
          <w:rFonts w:asciiTheme="minorHAnsi" w:hAnsiTheme="minorHAnsi" w:cs="Arial"/>
          <w:sz w:val="22"/>
          <w:szCs w:val="22"/>
          <w:lang w:eastAsia="zh-CN"/>
        </w:rPr>
        <w:t>Bar graphs were</w:t>
      </w:r>
      <w:r w:rsidR="008275A2" w:rsidRPr="00B1152B">
        <w:rPr>
          <w:rFonts w:asciiTheme="minorHAnsi" w:hAnsiTheme="minorHAnsi" w:cs="Arial"/>
          <w:sz w:val="22"/>
          <w:szCs w:val="22"/>
          <w:lang w:eastAsia="zh-CN"/>
        </w:rPr>
        <w:t xml:space="preserve"> also</w:t>
      </w:r>
      <w:r w:rsidRPr="00B1152B">
        <w:rPr>
          <w:rFonts w:asciiTheme="minorHAnsi" w:hAnsiTheme="minorHAnsi" w:cs="Arial"/>
          <w:sz w:val="22"/>
          <w:szCs w:val="22"/>
          <w:lang w:eastAsia="zh-CN"/>
        </w:rPr>
        <w:t xml:space="preserve"> </w:t>
      </w:r>
      <w:r w:rsidR="00634832" w:rsidRPr="00B1152B">
        <w:rPr>
          <w:rFonts w:asciiTheme="minorHAnsi" w:hAnsiTheme="minorHAnsi" w:cs="Arial"/>
          <w:sz w:val="22"/>
          <w:szCs w:val="22"/>
          <w:lang w:eastAsia="zh-CN"/>
        </w:rPr>
        <w:t>created</w:t>
      </w:r>
      <w:r w:rsidRPr="00B1152B">
        <w:rPr>
          <w:rFonts w:asciiTheme="minorHAnsi" w:hAnsiTheme="minorHAnsi" w:cs="Arial"/>
          <w:sz w:val="22"/>
          <w:szCs w:val="22"/>
          <w:lang w:eastAsia="zh-CN"/>
        </w:rPr>
        <w:t xml:space="preserve"> to compare total species counts between the two sites. Field voles were the most abundant species in both areas, with notably higher counts in Parc le </w:t>
      </w:r>
      <w:proofErr w:type="spellStart"/>
      <w:r w:rsidRPr="00B1152B">
        <w:rPr>
          <w:rFonts w:asciiTheme="minorHAnsi" w:hAnsiTheme="minorHAnsi" w:cs="Arial"/>
          <w:sz w:val="22"/>
          <w:szCs w:val="22"/>
          <w:lang w:eastAsia="zh-CN"/>
        </w:rPr>
        <w:t>Breos</w:t>
      </w:r>
      <w:proofErr w:type="spellEnd"/>
      <w:r w:rsidRPr="00B1152B">
        <w:rPr>
          <w:rFonts w:asciiTheme="minorHAnsi" w:hAnsiTheme="minorHAnsi" w:cs="Arial"/>
          <w:sz w:val="22"/>
          <w:szCs w:val="22"/>
          <w:lang w:eastAsia="zh-CN"/>
        </w:rPr>
        <w:t xml:space="preserve"> than Newport Wetlands. Pygmy and common shrews were also present at both sites, though </w:t>
      </w:r>
      <w:r w:rsidR="003D7007" w:rsidRPr="00B1152B">
        <w:rPr>
          <w:rFonts w:asciiTheme="minorHAnsi" w:hAnsiTheme="minorHAnsi" w:cs="Arial"/>
          <w:sz w:val="22"/>
          <w:szCs w:val="22"/>
          <w:lang w:eastAsia="zh-CN"/>
        </w:rPr>
        <w:t xml:space="preserve">they were found is </w:t>
      </w:r>
      <w:r w:rsidRPr="00B1152B">
        <w:rPr>
          <w:rFonts w:asciiTheme="minorHAnsi" w:hAnsiTheme="minorHAnsi" w:cs="Arial"/>
          <w:sz w:val="22"/>
          <w:szCs w:val="22"/>
          <w:lang w:eastAsia="zh-CN"/>
        </w:rPr>
        <w:t>smaller numbers. Water shrews appeared only at Newport Wetlands.</w:t>
      </w:r>
    </w:p>
    <w:p w14:paraId="280D0A85" w14:textId="77777777" w:rsidR="00D124C0" w:rsidRPr="00886BF8" w:rsidRDefault="00D124C0" w:rsidP="00CC0C0F">
      <w:pPr>
        <w:ind w:left="720"/>
        <w:rPr>
          <w:rFonts w:asciiTheme="minorHAnsi" w:hAnsiTheme="minorHAnsi" w:cs="Arial"/>
          <w:sz w:val="22"/>
          <w:szCs w:val="22"/>
          <w:lang w:eastAsia="zh-CN"/>
        </w:rPr>
      </w:pPr>
    </w:p>
    <w:p w14:paraId="39B6AE8F" w14:textId="77777777" w:rsidR="003D7007" w:rsidRPr="00886BF8" w:rsidRDefault="00D124C0" w:rsidP="003D7007">
      <w:pPr>
        <w:keepNext/>
        <w:ind w:left="720"/>
        <w:rPr>
          <w:rFonts w:asciiTheme="minorHAnsi" w:hAnsiTheme="minorHAnsi"/>
        </w:rPr>
      </w:pPr>
      <w:r w:rsidRPr="00886BF8">
        <w:rPr>
          <w:rFonts w:asciiTheme="minorHAnsi" w:hAnsiTheme="minorHAnsi" w:cs="Arial"/>
          <w:noProof/>
          <w:sz w:val="22"/>
          <w:szCs w:val="22"/>
          <w:lang w:eastAsia="zh-CN"/>
          <w14:ligatures w14:val="standardContextual"/>
        </w:rPr>
        <w:drawing>
          <wp:inline distT="0" distB="0" distL="0" distR="0" wp14:anchorId="14D43163" wp14:editId="4FD8C9C2">
            <wp:extent cx="5486400" cy="3200400"/>
            <wp:effectExtent l="0" t="0" r="0" b="0"/>
            <wp:docPr id="124897658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489C7E3" w14:textId="66F405B7" w:rsidR="00D124C0" w:rsidRPr="00886BF8" w:rsidRDefault="003D7007" w:rsidP="003D7007">
      <w:pPr>
        <w:pStyle w:val="Caption"/>
        <w:jc w:val="center"/>
        <w:rPr>
          <w:rStyle w:val="normaltextrun"/>
          <w:rFonts w:asciiTheme="minorHAnsi" w:hAnsiTheme="minorHAnsi" w:cs="Arial"/>
          <w:sz w:val="22"/>
          <w:szCs w:val="22"/>
          <w:lang w:eastAsia="zh-CN"/>
        </w:rPr>
      </w:pPr>
      <w:r w:rsidRPr="00886BF8">
        <w:rPr>
          <w:rFonts w:asciiTheme="minorHAnsi" w:hAnsiTheme="minorHAnsi"/>
        </w:rPr>
        <w:t xml:space="preserve">Figure </w:t>
      </w:r>
      <w:r w:rsidRPr="00886BF8">
        <w:rPr>
          <w:rFonts w:asciiTheme="minorHAnsi" w:hAnsiTheme="minorHAnsi"/>
        </w:rPr>
        <w:fldChar w:fldCharType="begin"/>
      </w:r>
      <w:r w:rsidRPr="00886BF8">
        <w:rPr>
          <w:rFonts w:asciiTheme="minorHAnsi" w:hAnsiTheme="minorHAnsi"/>
        </w:rPr>
        <w:instrText xml:space="preserve"> SEQ Figure \* ARABIC </w:instrText>
      </w:r>
      <w:r w:rsidRPr="00886BF8">
        <w:rPr>
          <w:rFonts w:asciiTheme="minorHAnsi" w:hAnsiTheme="minorHAnsi"/>
        </w:rPr>
        <w:fldChar w:fldCharType="separate"/>
      </w:r>
      <w:r w:rsidR="00580DF7">
        <w:rPr>
          <w:rFonts w:asciiTheme="minorHAnsi" w:hAnsiTheme="minorHAnsi"/>
          <w:noProof/>
        </w:rPr>
        <w:t>1</w:t>
      </w:r>
      <w:r w:rsidRPr="00886BF8">
        <w:rPr>
          <w:rFonts w:asciiTheme="minorHAnsi" w:hAnsiTheme="minorHAnsi"/>
        </w:rPr>
        <w:fldChar w:fldCharType="end"/>
      </w:r>
      <w:r w:rsidRPr="00886BF8">
        <w:rPr>
          <w:rFonts w:asciiTheme="minorHAnsi" w:hAnsiTheme="minorHAnsi"/>
        </w:rPr>
        <w:t xml:space="preserve"> - Species comparison</w:t>
      </w:r>
    </w:p>
    <w:p w14:paraId="72703864" w14:textId="77777777" w:rsidR="00D124C0" w:rsidRPr="00886BF8" w:rsidRDefault="00D124C0" w:rsidP="00CC0C0F">
      <w:pPr>
        <w:ind w:left="720"/>
        <w:rPr>
          <w:rStyle w:val="normaltextrun"/>
          <w:rFonts w:asciiTheme="minorHAnsi" w:hAnsiTheme="minorHAnsi" w:cs="Arial"/>
          <w:b/>
          <w:bCs/>
          <w:sz w:val="22"/>
          <w:szCs w:val="22"/>
          <w:lang w:eastAsia="zh-CN"/>
        </w:rPr>
      </w:pPr>
    </w:p>
    <w:p w14:paraId="120C820F" w14:textId="4959E490" w:rsidR="009D7791" w:rsidRPr="00B1152B" w:rsidRDefault="009D7791" w:rsidP="009D7791">
      <w:pPr>
        <w:ind w:left="720"/>
        <w:rPr>
          <w:rFonts w:asciiTheme="minorHAnsi" w:hAnsiTheme="minorHAnsi" w:cs="Arial"/>
          <w:sz w:val="22"/>
          <w:szCs w:val="22"/>
          <w:lang w:eastAsia="zh-CN"/>
        </w:rPr>
      </w:pPr>
      <w:r w:rsidRPr="008275A2">
        <w:rPr>
          <w:rStyle w:val="Heading2Char"/>
        </w:rPr>
        <w:t>Discussion</w:t>
      </w:r>
      <w:r w:rsidRPr="00886BF8">
        <w:rPr>
          <w:rStyle w:val="normaltextrun"/>
          <w:rFonts w:asciiTheme="minorHAnsi" w:hAnsiTheme="minorHAnsi" w:cs="Arial"/>
          <w:b/>
          <w:bCs/>
          <w:sz w:val="22"/>
          <w:szCs w:val="22"/>
          <w:lang w:eastAsia="zh-CN"/>
        </w:rPr>
        <w:br/>
      </w:r>
      <w:r w:rsidRPr="00B1152B">
        <w:rPr>
          <w:rFonts w:asciiTheme="minorHAnsi" w:hAnsiTheme="minorHAnsi" w:cs="Arial"/>
          <w:sz w:val="22"/>
          <w:szCs w:val="22"/>
          <w:lang w:eastAsia="zh-CN"/>
        </w:rPr>
        <w:t xml:space="preserve">The analysis of owl pellets from Newport Wetlands and Parc le </w:t>
      </w:r>
      <w:proofErr w:type="spellStart"/>
      <w:r w:rsidRPr="00B1152B">
        <w:rPr>
          <w:rFonts w:asciiTheme="minorHAnsi" w:hAnsiTheme="minorHAnsi" w:cs="Arial"/>
          <w:sz w:val="22"/>
          <w:szCs w:val="22"/>
          <w:lang w:eastAsia="zh-CN"/>
        </w:rPr>
        <w:t>Breos</w:t>
      </w:r>
      <w:proofErr w:type="spellEnd"/>
      <w:r w:rsidRPr="00B1152B">
        <w:rPr>
          <w:rFonts w:asciiTheme="minorHAnsi" w:hAnsiTheme="minorHAnsi" w:cs="Arial"/>
          <w:sz w:val="22"/>
          <w:szCs w:val="22"/>
          <w:lang w:eastAsia="zh-CN"/>
        </w:rPr>
        <w:t xml:space="preserve"> has provided important insights into the biodiversity and ecological characteristics of each site. The most notable finding was the dominance of the field vole across both locations. At Parc le </w:t>
      </w:r>
      <w:proofErr w:type="spellStart"/>
      <w:r w:rsidRPr="00B1152B">
        <w:rPr>
          <w:rFonts w:asciiTheme="minorHAnsi" w:hAnsiTheme="minorHAnsi" w:cs="Arial"/>
          <w:sz w:val="22"/>
          <w:szCs w:val="22"/>
          <w:lang w:eastAsia="zh-CN"/>
        </w:rPr>
        <w:t>Breos</w:t>
      </w:r>
      <w:proofErr w:type="spellEnd"/>
      <w:r w:rsidRPr="00B1152B">
        <w:rPr>
          <w:rFonts w:asciiTheme="minorHAnsi" w:hAnsiTheme="minorHAnsi" w:cs="Arial"/>
          <w:sz w:val="22"/>
          <w:szCs w:val="22"/>
          <w:lang w:eastAsia="zh-CN"/>
        </w:rPr>
        <w:t xml:space="preserve">, field voles accounted for 39 individuals, compared to 27 at Newport Wetlands. This indicates that both sites provide suitable habitat for this grassland species and </w:t>
      </w:r>
      <w:r w:rsidRPr="00B1152B">
        <w:rPr>
          <w:rFonts w:asciiTheme="minorHAnsi" w:hAnsiTheme="minorHAnsi" w:cs="Arial"/>
          <w:sz w:val="22"/>
          <w:szCs w:val="22"/>
          <w:lang w:eastAsia="zh-CN"/>
        </w:rPr>
        <w:lastRenderedPageBreak/>
        <w:t>likely feature ample ground cover and open foraging spaces, which are essential for vole populations</w:t>
      </w:r>
      <w:r w:rsidR="00634832" w:rsidRPr="00B1152B">
        <w:rPr>
          <w:rFonts w:asciiTheme="minorHAnsi" w:hAnsiTheme="minorHAnsi" w:cs="Arial"/>
          <w:sz w:val="22"/>
          <w:szCs w:val="22"/>
          <w:lang w:eastAsia="zh-CN"/>
        </w:rPr>
        <w:t xml:space="preserve"> </w:t>
      </w:r>
      <w:r w:rsidR="00A460E1" w:rsidRPr="00A460E1">
        <w:rPr>
          <w:rFonts w:asciiTheme="minorHAnsi" w:hAnsiTheme="minorHAnsi" w:cs="Arial"/>
          <w:sz w:val="22"/>
          <w:szCs w:val="22"/>
          <w:lang w:eastAsia="zh-CN"/>
        </w:rPr>
        <w:t>Our Endangered World (2024)</w:t>
      </w:r>
      <w:r w:rsidR="009D65FD">
        <w:rPr>
          <w:rFonts w:asciiTheme="minorHAnsi" w:hAnsiTheme="minorHAnsi" w:cs="Arial"/>
          <w:sz w:val="22"/>
          <w:szCs w:val="22"/>
          <w:lang w:eastAsia="zh-CN"/>
        </w:rPr>
        <w:t>.</w:t>
      </w:r>
    </w:p>
    <w:p w14:paraId="6D05C52F" w14:textId="77777777" w:rsidR="009D7791" w:rsidRPr="00B1152B" w:rsidRDefault="009D7791" w:rsidP="009D7791">
      <w:pPr>
        <w:ind w:left="720"/>
        <w:rPr>
          <w:rFonts w:asciiTheme="minorHAnsi" w:hAnsiTheme="minorHAnsi" w:cs="Arial"/>
          <w:sz w:val="22"/>
          <w:szCs w:val="22"/>
          <w:lang w:eastAsia="zh-CN"/>
        </w:rPr>
      </w:pPr>
    </w:p>
    <w:p w14:paraId="04E636D2" w14:textId="7E369154" w:rsidR="009D7791" w:rsidRPr="00B1152B" w:rsidRDefault="009D7791" w:rsidP="009D7791">
      <w:pPr>
        <w:ind w:left="720"/>
        <w:rPr>
          <w:rFonts w:asciiTheme="minorHAnsi" w:hAnsiTheme="minorHAnsi" w:cs="Arial"/>
          <w:sz w:val="22"/>
          <w:szCs w:val="22"/>
          <w:lang w:eastAsia="zh-CN"/>
        </w:rPr>
      </w:pPr>
      <w:r w:rsidRPr="009D7791">
        <w:rPr>
          <w:rFonts w:asciiTheme="minorHAnsi" w:hAnsiTheme="minorHAnsi" w:cs="Arial"/>
          <w:sz w:val="22"/>
          <w:szCs w:val="22"/>
          <w:lang w:eastAsia="zh-CN"/>
        </w:rPr>
        <w:t xml:space="preserve">Beyond field voles, Newport Wetlands showed slightly greater species richness, with a total of six prey types identified, compared to four at Parc le </w:t>
      </w:r>
      <w:proofErr w:type="spellStart"/>
      <w:r w:rsidRPr="009D7791">
        <w:rPr>
          <w:rFonts w:asciiTheme="minorHAnsi" w:hAnsiTheme="minorHAnsi" w:cs="Arial"/>
          <w:sz w:val="22"/>
          <w:szCs w:val="22"/>
          <w:lang w:eastAsia="zh-CN"/>
        </w:rPr>
        <w:t>Breos</w:t>
      </w:r>
      <w:proofErr w:type="spellEnd"/>
      <w:r w:rsidRPr="009D7791">
        <w:rPr>
          <w:rFonts w:asciiTheme="minorHAnsi" w:hAnsiTheme="minorHAnsi" w:cs="Arial"/>
          <w:sz w:val="22"/>
          <w:szCs w:val="22"/>
          <w:lang w:eastAsia="zh-CN"/>
        </w:rPr>
        <w:t>. In addition to field voles, the Newport pellets included bank voles, pygmy shrews, common shrews</w:t>
      </w:r>
      <w:r w:rsidR="008275A2" w:rsidRPr="00B1152B">
        <w:rPr>
          <w:rFonts w:asciiTheme="minorHAnsi" w:hAnsiTheme="minorHAnsi" w:cs="Arial"/>
          <w:sz w:val="22"/>
          <w:szCs w:val="22"/>
          <w:lang w:eastAsia="zh-CN"/>
        </w:rPr>
        <w:t xml:space="preserve"> and</w:t>
      </w:r>
      <w:r w:rsidRPr="009D7791">
        <w:rPr>
          <w:rFonts w:asciiTheme="minorHAnsi" w:hAnsiTheme="minorHAnsi" w:cs="Arial"/>
          <w:sz w:val="22"/>
          <w:szCs w:val="22"/>
          <w:lang w:eastAsia="zh-CN"/>
        </w:rPr>
        <w:t xml:space="preserve"> water shrews. </w:t>
      </w:r>
      <w:r w:rsidR="00A460E1" w:rsidRPr="00B1152B">
        <w:rPr>
          <w:rFonts w:asciiTheme="minorHAnsi" w:hAnsiTheme="minorHAnsi" w:cs="Arial"/>
          <w:sz w:val="22"/>
          <w:szCs w:val="22"/>
          <w:lang w:eastAsia="zh-CN"/>
        </w:rPr>
        <w:t xml:space="preserve">However, </w:t>
      </w:r>
      <w:r w:rsidRPr="009D7791">
        <w:rPr>
          <w:rFonts w:asciiTheme="minorHAnsi" w:hAnsiTheme="minorHAnsi" w:cs="Arial"/>
          <w:sz w:val="22"/>
          <w:szCs w:val="22"/>
          <w:lang w:eastAsia="zh-CN"/>
        </w:rPr>
        <w:t xml:space="preserve">Parc le </w:t>
      </w:r>
      <w:proofErr w:type="spellStart"/>
      <w:r w:rsidRPr="009D7791">
        <w:rPr>
          <w:rFonts w:asciiTheme="minorHAnsi" w:hAnsiTheme="minorHAnsi" w:cs="Arial"/>
          <w:sz w:val="22"/>
          <w:szCs w:val="22"/>
          <w:lang w:eastAsia="zh-CN"/>
        </w:rPr>
        <w:t>Breos</w:t>
      </w:r>
      <w:proofErr w:type="spellEnd"/>
      <w:r w:rsidR="008275A2" w:rsidRPr="00B1152B">
        <w:rPr>
          <w:rFonts w:asciiTheme="minorHAnsi" w:hAnsiTheme="minorHAnsi" w:cs="Arial"/>
          <w:sz w:val="22"/>
          <w:szCs w:val="22"/>
          <w:lang w:eastAsia="zh-CN"/>
        </w:rPr>
        <w:t xml:space="preserve"> </w:t>
      </w:r>
      <w:r w:rsidRPr="009D7791">
        <w:rPr>
          <w:rFonts w:asciiTheme="minorHAnsi" w:hAnsiTheme="minorHAnsi" w:cs="Arial"/>
          <w:sz w:val="22"/>
          <w:szCs w:val="22"/>
          <w:lang w:eastAsia="zh-CN"/>
        </w:rPr>
        <w:t xml:space="preserve">lacked water shrews, suggesting a more </w:t>
      </w:r>
      <w:r w:rsidR="008275A2" w:rsidRPr="00B1152B">
        <w:rPr>
          <w:rFonts w:asciiTheme="minorHAnsi" w:hAnsiTheme="minorHAnsi" w:cs="Arial"/>
          <w:sz w:val="22"/>
          <w:szCs w:val="22"/>
          <w:lang w:eastAsia="zh-CN"/>
        </w:rPr>
        <w:t>consistent</w:t>
      </w:r>
      <w:r w:rsidRPr="009D7791">
        <w:rPr>
          <w:rFonts w:asciiTheme="minorHAnsi" w:hAnsiTheme="minorHAnsi" w:cs="Arial"/>
          <w:sz w:val="22"/>
          <w:szCs w:val="22"/>
          <w:lang w:eastAsia="zh-CN"/>
        </w:rPr>
        <w:t xml:space="preserve"> habitat or one with less edge habitat and </w:t>
      </w:r>
      <w:r w:rsidR="00DF5A9D" w:rsidRPr="00B1152B">
        <w:rPr>
          <w:rFonts w:asciiTheme="minorHAnsi" w:hAnsiTheme="minorHAnsi" w:cs="Arial"/>
          <w:sz w:val="22"/>
          <w:szCs w:val="22"/>
          <w:lang w:eastAsia="zh-CN"/>
        </w:rPr>
        <w:t>water</w:t>
      </w:r>
      <w:r w:rsidRPr="009D7791">
        <w:rPr>
          <w:rFonts w:asciiTheme="minorHAnsi" w:hAnsiTheme="minorHAnsi" w:cs="Arial"/>
          <w:sz w:val="22"/>
          <w:szCs w:val="22"/>
          <w:lang w:eastAsia="zh-CN"/>
        </w:rPr>
        <w:t xml:space="preserve"> features.</w:t>
      </w:r>
    </w:p>
    <w:p w14:paraId="401A1710" w14:textId="77777777" w:rsidR="009D7791" w:rsidRPr="009D7791" w:rsidRDefault="009D7791" w:rsidP="009D7791">
      <w:pPr>
        <w:ind w:left="720"/>
        <w:rPr>
          <w:rFonts w:asciiTheme="minorHAnsi" w:hAnsiTheme="minorHAnsi" w:cs="Arial"/>
          <w:sz w:val="22"/>
          <w:szCs w:val="22"/>
          <w:lang w:eastAsia="zh-CN"/>
        </w:rPr>
      </w:pPr>
    </w:p>
    <w:p w14:paraId="0ED1C0B4" w14:textId="3D68735E" w:rsidR="009D7791" w:rsidRPr="00B1152B" w:rsidRDefault="009D7791" w:rsidP="009D7791">
      <w:pPr>
        <w:ind w:left="720"/>
        <w:rPr>
          <w:rFonts w:asciiTheme="minorHAnsi" w:hAnsiTheme="minorHAnsi" w:cs="Arial"/>
          <w:sz w:val="22"/>
          <w:szCs w:val="22"/>
          <w:lang w:eastAsia="zh-CN"/>
        </w:rPr>
      </w:pPr>
      <w:r w:rsidRPr="009D7791">
        <w:rPr>
          <w:rFonts w:asciiTheme="minorHAnsi" w:hAnsiTheme="minorHAnsi" w:cs="Arial"/>
          <w:sz w:val="22"/>
          <w:szCs w:val="22"/>
          <w:lang w:eastAsia="zh-CN"/>
        </w:rPr>
        <w:t xml:space="preserve">The mean number of prey items per pellet further supports these observations. At Newport Wetlands, the average number of field voles per pellet was 5.4 (SD = 2.3), while Parc le </w:t>
      </w:r>
      <w:proofErr w:type="spellStart"/>
      <w:r w:rsidRPr="009D7791">
        <w:rPr>
          <w:rFonts w:asciiTheme="minorHAnsi" w:hAnsiTheme="minorHAnsi" w:cs="Arial"/>
          <w:sz w:val="22"/>
          <w:szCs w:val="22"/>
          <w:lang w:eastAsia="zh-CN"/>
        </w:rPr>
        <w:t>Breos</w:t>
      </w:r>
      <w:proofErr w:type="spellEnd"/>
      <w:r w:rsidRPr="009D7791">
        <w:rPr>
          <w:rFonts w:asciiTheme="minorHAnsi" w:hAnsiTheme="minorHAnsi" w:cs="Arial"/>
          <w:sz w:val="22"/>
          <w:szCs w:val="22"/>
          <w:lang w:eastAsia="zh-CN"/>
        </w:rPr>
        <w:t xml:space="preserve"> had a slightly higher mean of 7.8 (SD = 1.79), indicating a dense and potentially stable field vole population. The presence of water shrews</w:t>
      </w:r>
      <w:r w:rsidR="00486692" w:rsidRPr="00B1152B">
        <w:rPr>
          <w:rFonts w:asciiTheme="minorHAnsi" w:hAnsiTheme="minorHAnsi" w:cs="Arial"/>
          <w:sz w:val="22"/>
          <w:szCs w:val="22"/>
          <w:lang w:eastAsia="zh-CN"/>
        </w:rPr>
        <w:t xml:space="preserve"> – a semi aquatic mammal</w:t>
      </w:r>
      <w:r w:rsidRPr="009D7791">
        <w:rPr>
          <w:rFonts w:asciiTheme="minorHAnsi" w:hAnsiTheme="minorHAnsi" w:cs="Arial"/>
          <w:sz w:val="22"/>
          <w:szCs w:val="22"/>
          <w:lang w:eastAsia="zh-CN"/>
        </w:rPr>
        <w:t xml:space="preserve"> at Newport Wetlands, a species associated with wet or marshy habitats</w:t>
      </w:r>
      <w:r w:rsidR="00486692" w:rsidRPr="00B1152B">
        <w:rPr>
          <w:rFonts w:asciiTheme="minorHAnsi" w:hAnsiTheme="minorHAnsi" w:cs="Arial"/>
          <w:sz w:val="22"/>
          <w:szCs w:val="22"/>
          <w:lang w:eastAsia="zh-CN"/>
        </w:rPr>
        <w:t xml:space="preserve"> </w:t>
      </w:r>
      <w:r w:rsidR="00486692" w:rsidRPr="00486692">
        <w:rPr>
          <w:rFonts w:asciiTheme="minorHAnsi" w:hAnsiTheme="minorHAnsi" w:cs="Arial"/>
          <w:sz w:val="22"/>
          <w:szCs w:val="22"/>
          <w:lang w:eastAsia="zh-CN"/>
        </w:rPr>
        <w:t>The Wildlife Trust (</w:t>
      </w:r>
      <w:proofErr w:type="spellStart"/>
      <w:r w:rsidR="00486692" w:rsidRPr="00486692">
        <w:rPr>
          <w:rFonts w:asciiTheme="minorHAnsi" w:hAnsiTheme="minorHAnsi" w:cs="Arial"/>
          <w:sz w:val="22"/>
          <w:szCs w:val="22"/>
          <w:lang w:eastAsia="zh-CN"/>
        </w:rPr>
        <w:t>n</w:t>
      </w:r>
      <w:r w:rsidR="00486692" w:rsidRPr="00B1152B">
        <w:rPr>
          <w:rFonts w:asciiTheme="minorHAnsi" w:hAnsiTheme="minorHAnsi" w:cs="Arial"/>
          <w:sz w:val="22"/>
          <w:szCs w:val="22"/>
          <w:lang w:eastAsia="zh-CN"/>
        </w:rPr>
        <w:t>d</w:t>
      </w:r>
      <w:proofErr w:type="spellEnd"/>
      <w:r w:rsidR="00486692" w:rsidRPr="00486692">
        <w:rPr>
          <w:rFonts w:asciiTheme="minorHAnsi" w:hAnsiTheme="minorHAnsi" w:cs="Arial"/>
          <w:sz w:val="22"/>
          <w:szCs w:val="22"/>
          <w:lang w:eastAsia="zh-CN"/>
        </w:rPr>
        <w:t>)</w:t>
      </w:r>
      <w:r w:rsidRPr="009D7791">
        <w:rPr>
          <w:rFonts w:asciiTheme="minorHAnsi" w:hAnsiTheme="minorHAnsi" w:cs="Arial"/>
          <w:sz w:val="22"/>
          <w:szCs w:val="22"/>
          <w:lang w:eastAsia="zh-CN"/>
        </w:rPr>
        <w:t xml:space="preserve">, </w:t>
      </w:r>
    </w:p>
    <w:p w14:paraId="73166F1F" w14:textId="77777777" w:rsidR="009D7791" w:rsidRPr="009D7791" w:rsidRDefault="009D7791" w:rsidP="009D7791">
      <w:pPr>
        <w:ind w:left="720"/>
        <w:rPr>
          <w:rFonts w:asciiTheme="minorHAnsi" w:hAnsiTheme="minorHAnsi" w:cs="Arial"/>
          <w:sz w:val="22"/>
          <w:szCs w:val="22"/>
          <w:lang w:eastAsia="zh-CN"/>
        </w:rPr>
      </w:pPr>
    </w:p>
    <w:p w14:paraId="1FDA6587" w14:textId="253646AD" w:rsidR="009D7791" w:rsidRPr="00B1152B" w:rsidRDefault="009D7791" w:rsidP="009D7791">
      <w:pPr>
        <w:ind w:left="720"/>
        <w:rPr>
          <w:rFonts w:asciiTheme="minorHAnsi" w:hAnsiTheme="minorHAnsi" w:cs="Arial"/>
          <w:sz w:val="22"/>
          <w:szCs w:val="22"/>
          <w:lang w:eastAsia="zh-CN"/>
        </w:rPr>
      </w:pPr>
      <w:r w:rsidRPr="009D7791">
        <w:rPr>
          <w:rFonts w:asciiTheme="minorHAnsi" w:hAnsiTheme="minorHAnsi" w:cs="Arial"/>
          <w:sz w:val="22"/>
          <w:szCs w:val="22"/>
          <w:lang w:eastAsia="zh-CN"/>
        </w:rPr>
        <w:t xml:space="preserve">The variability in shrew abundance across both sites also points to potential differences in vegetation complexity and microhabitats. For example, pygmy and common shrews were found at both locations, but in varying </w:t>
      </w:r>
      <w:r w:rsidR="00211BEE" w:rsidRPr="00B1152B">
        <w:rPr>
          <w:rFonts w:asciiTheme="minorHAnsi" w:hAnsiTheme="minorHAnsi" w:cs="Arial"/>
          <w:sz w:val="22"/>
          <w:szCs w:val="22"/>
          <w:lang w:eastAsia="zh-CN"/>
        </w:rPr>
        <w:t>numbers</w:t>
      </w:r>
      <w:r w:rsidRPr="009D7791">
        <w:rPr>
          <w:rFonts w:asciiTheme="minorHAnsi" w:hAnsiTheme="minorHAnsi" w:cs="Arial"/>
          <w:sz w:val="22"/>
          <w:szCs w:val="22"/>
          <w:lang w:eastAsia="zh-CN"/>
        </w:rPr>
        <w:t xml:space="preserve">. These mammals prefer habitats with leaf litter and dense undergrowth, suggesting that while both areas provide suitable cover, Newport Wetlands may offer a slightly broader range of </w:t>
      </w:r>
      <w:r w:rsidR="00DF5A9D" w:rsidRPr="00B1152B">
        <w:rPr>
          <w:rFonts w:asciiTheme="minorHAnsi" w:hAnsiTheme="minorHAnsi" w:cs="Arial"/>
          <w:sz w:val="22"/>
          <w:szCs w:val="22"/>
          <w:lang w:eastAsia="zh-CN"/>
        </w:rPr>
        <w:t>habitats</w:t>
      </w:r>
      <w:r w:rsidRPr="009D7791">
        <w:rPr>
          <w:rFonts w:asciiTheme="minorHAnsi" w:hAnsiTheme="minorHAnsi" w:cs="Arial"/>
          <w:sz w:val="22"/>
          <w:szCs w:val="22"/>
          <w:lang w:eastAsia="zh-CN"/>
        </w:rPr>
        <w:t>.</w:t>
      </w:r>
    </w:p>
    <w:p w14:paraId="4C5F215C" w14:textId="77777777" w:rsidR="009D7791" w:rsidRPr="009D7791" w:rsidRDefault="009D7791" w:rsidP="009D7791">
      <w:pPr>
        <w:ind w:left="720"/>
        <w:rPr>
          <w:rFonts w:asciiTheme="minorHAnsi" w:hAnsiTheme="minorHAnsi" w:cs="Arial"/>
          <w:sz w:val="22"/>
          <w:szCs w:val="22"/>
          <w:lang w:eastAsia="zh-CN"/>
        </w:rPr>
      </w:pPr>
    </w:p>
    <w:p w14:paraId="2608F35F" w14:textId="18A251AA" w:rsidR="003C42F8" w:rsidRPr="003C42F8" w:rsidRDefault="003C42F8" w:rsidP="003C42F8">
      <w:pPr>
        <w:ind w:left="720"/>
        <w:rPr>
          <w:rFonts w:asciiTheme="minorHAnsi" w:hAnsiTheme="minorHAnsi" w:cs="Arial"/>
          <w:sz w:val="22"/>
          <w:szCs w:val="22"/>
          <w:lang w:eastAsia="zh-CN"/>
        </w:rPr>
      </w:pPr>
      <w:r w:rsidRPr="003C42F8">
        <w:rPr>
          <w:rFonts w:asciiTheme="minorHAnsi" w:hAnsiTheme="minorHAnsi" w:cs="Arial"/>
          <w:sz w:val="22"/>
          <w:szCs w:val="22"/>
          <w:lang w:eastAsia="zh-CN"/>
        </w:rPr>
        <w:t xml:space="preserve">From a site management perspective, the findings from Newport Wetlands </w:t>
      </w:r>
      <w:r w:rsidRPr="00B1152B">
        <w:rPr>
          <w:rFonts w:asciiTheme="minorHAnsi" w:hAnsiTheme="minorHAnsi" w:cs="Arial"/>
          <w:sz w:val="22"/>
          <w:szCs w:val="22"/>
          <w:lang w:eastAsia="zh-CN"/>
        </w:rPr>
        <w:t>shows</w:t>
      </w:r>
      <w:r w:rsidRPr="003C42F8">
        <w:rPr>
          <w:rFonts w:asciiTheme="minorHAnsi" w:hAnsiTheme="minorHAnsi" w:cs="Arial"/>
          <w:sz w:val="22"/>
          <w:szCs w:val="22"/>
          <w:lang w:eastAsia="zh-CN"/>
        </w:rPr>
        <w:t xml:space="preserve"> clear implications. The greater diversity of prey species found </w:t>
      </w:r>
      <w:r w:rsidRPr="00B1152B">
        <w:rPr>
          <w:rFonts w:asciiTheme="minorHAnsi" w:hAnsiTheme="minorHAnsi" w:cs="Arial"/>
          <w:sz w:val="22"/>
          <w:szCs w:val="22"/>
          <w:lang w:eastAsia="zh-CN"/>
        </w:rPr>
        <w:t xml:space="preserve">there, </w:t>
      </w:r>
      <w:r w:rsidRPr="003C42F8">
        <w:rPr>
          <w:rFonts w:asciiTheme="minorHAnsi" w:hAnsiTheme="minorHAnsi" w:cs="Arial"/>
          <w:sz w:val="22"/>
          <w:szCs w:val="22"/>
          <w:lang w:eastAsia="zh-CN"/>
        </w:rPr>
        <w:t>points to the importance of varied habitats</w:t>
      </w:r>
      <w:r w:rsidRPr="00B1152B">
        <w:rPr>
          <w:rFonts w:asciiTheme="minorHAnsi" w:hAnsiTheme="minorHAnsi" w:cs="Arial"/>
          <w:sz w:val="22"/>
          <w:szCs w:val="22"/>
          <w:lang w:eastAsia="zh-CN"/>
        </w:rPr>
        <w:t xml:space="preserve"> </w:t>
      </w:r>
      <w:r w:rsidRPr="003C42F8">
        <w:rPr>
          <w:rFonts w:asciiTheme="minorHAnsi" w:hAnsiTheme="minorHAnsi" w:cs="Arial"/>
          <w:sz w:val="22"/>
          <w:szCs w:val="22"/>
          <w:lang w:eastAsia="zh-CN"/>
        </w:rPr>
        <w:t>such as wet margins, rough grassland, and reedbeds</w:t>
      </w:r>
      <w:r w:rsidRPr="00B1152B">
        <w:rPr>
          <w:rFonts w:asciiTheme="minorHAnsi" w:hAnsiTheme="minorHAnsi" w:cs="Arial"/>
          <w:sz w:val="22"/>
          <w:szCs w:val="22"/>
          <w:lang w:eastAsia="zh-CN"/>
        </w:rPr>
        <w:t xml:space="preserve"> </w:t>
      </w:r>
      <w:r w:rsidRPr="003C42F8">
        <w:rPr>
          <w:rFonts w:asciiTheme="minorHAnsi" w:hAnsiTheme="minorHAnsi" w:cs="Arial"/>
          <w:sz w:val="22"/>
          <w:szCs w:val="22"/>
          <w:lang w:eastAsia="zh-CN"/>
        </w:rPr>
        <w:t xml:space="preserve">in supporting ecological resilience. Preserving this range of habitat types is key to maintaining a healthy and balanced ecosystem. One practical way to do this is through traditional land management techniques like </w:t>
      </w:r>
      <w:r w:rsidRPr="00B1152B">
        <w:rPr>
          <w:rFonts w:asciiTheme="minorHAnsi" w:hAnsiTheme="minorHAnsi" w:cs="Arial"/>
          <w:sz w:val="22"/>
          <w:szCs w:val="22"/>
          <w:lang w:eastAsia="zh-CN"/>
        </w:rPr>
        <w:t>low intensity</w:t>
      </w:r>
      <w:r w:rsidRPr="003C42F8">
        <w:rPr>
          <w:rFonts w:asciiTheme="minorHAnsi" w:hAnsiTheme="minorHAnsi" w:cs="Arial"/>
          <w:sz w:val="22"/>
          <w:szCs w:val="22"/>
          <w:lang w:eastAsia="zh-CN"/>
        </w:rPr>
        <w:t xml:space="preserve"> grazing and hay cutting. These approaches help keep vegetation varied, which provides essential food and shelter for a wide range of wildlife, including small mammals, birds, and invertebrates. As the Farm Advisory Service notes, mowing or grazing can be very effective in protecting wetland communities, and haymaking often leads to plant</w:t>
      </w:r>
      <w:r w:rsidR="00A07FA5" w:rsidRPr="00B1152B">
        <w:rPr>
          <w:rFonts w:asciiTheme="minorHAnsi" w:hAnsiTheme="minorHAnsi" w:cs="Arial"/>
          <w:sz w:val="22"/>
          <w:szCs w:val="22"/>
          <w:lang w:eastAsia="zh-CN"/>
        </w:rPr>
        <w:t xml:space="preserve"> </w:t>
      </w:r>
      <w:r w:rsidRPr="003C42F8">
        <w:rPr>
          <w:rFonts w:asciiTheme="minorHAnsi" w:hAnsiTheme="minorHAnsi" w:cs="Arial"/>
          <w:sz w:val="22"/>
          <w:szCs w:val="22"/>
          <w:lang w:eastAsia="zh-CN"/>
        </w:rPr>
        <w:t xml:space="preserve">rich areas that support even more species. </w:t>
      </w:r>
      <w:r w:rsidR="00A07FA5" w:rsidRPr="00B1152B">
        <w:rPr>
          <w:rFonts w:asciiTheme="minorHAnsi" w:hAnsiTheme="minorHAnsi" w:cs="Arial"/>
          <w:sz w:val="22"/>
          <w:szCs w:val="22"/>
          <w:lang w:eastAsia="zh-CN"/>
        </w:rPr>
        <w:t>K</w:t>
      </w:r>
      <w:r w:rsidRPr="003C42F8">
        <w:rPr>
          <w:rFonts w:asciiTheme="minorHAnsi" w:hAnsiTheme="minorHAnsi" w:cs="Arial"/>
          <w:sz w:val="22"/>
          <w:szCs w:val="22"/>
          <w:lang w:eastAsia="zh-CN"/>
        </w:rPr>
        <w:t>eeping habitat complexity intact through thoughtful management is essential for promoting biodiversity and sustaining the health of the reserve</w:t>
      </w:r>
      <w:r w:rsidR="00A07FA5" w:rsidRPr="00B1152B">
        <w:rPr>
          <w:rFonts w:asciiTheme="minorHAnsi" w:hAnsiTheme="minorHAnsi" w:cs="Arial"/>
          <w:sz w:val="22"/>
          <w:szCs w:val="22"/>
          <w:lang w:eastAsia="zh-CN"/>
        </w:rPr>
        <w:t xml:space="preserve"> </w:t>
      </w:r>
      <w:r w:rsidR="00A07FA5" w:rsidRPr="00A07FA5">
        <w:rPr>
          <w:rFonts w:asciiTheme="minorHAnsi" w:hAnsiTheme="minorHAnsi" w:cs="Arial"/>
          <w:sz w:val="22"/>
          <w:szCs w:val="22"/>
          <w:lang w:eastAsia="zh-CN"/>
        </w:rPr>
        <w:t>FAS (2018</w:t>
      </w:r>
      <w:r w:rsidR="00A07FA5" w:rsidRPr="00B1152B">
        <w:rPr>
          <w:rFonts w:asciiTheme="minorHAnsi" w:hAnsiTheme="minorHAnsi" w:cs="Arial"/>
          <w:sz w:val="22"/>
          <w:szCs w:val="22"/>
          <w:lang w:eastAsia="zh-CN"/>
        </w:rPr>
        <w:t>)</w:t>
      </w:r>
      <w:r w:rsidR="009D65FD">
        <w:rPr>
          <w:rFonts w:asciiTheme="minorHAnsi" w:hAnsiTheme="minorHAnsi" w:cs="Arial"/>
          <w:sz w:val="22"/>
          <w:szCs w:val="22"/>
          <w:lang w:eastAsia="zh-CN"/>
        </w:rPr>
        <w:t>.</w:t>
      </w:r>
    </w:p>
    <w:p w14:paraId="392F1A13" w14:textId="77777777" w:rsidR="009D7791" w:rsidRPr="009D7791" w:rsidRDefault="009D7791" w:rsidP="009D7791">
      <w:pPr>
        <w:ind w:left="720"/>
        <w:rPr>
          <w:rFonts w:asciiTheme="minorHAnsi" w:hAnsiTheme="minorHAnsi" w:cs="Arial"/>
          <w:sz w:val="22"/>
          <w:szCs w:val="22"/>
          <w:lang w:eastAsia="zh-CN"/>
        </w:rPr>
      </w:pPr>
    </w:p>
    <w:p w14:paraId="736163E4" w14:textId="6C7E3C70" w:rsidR="009D7791" w:rsidRPr="00B1152B" w:rsidRDefault="009D7791" w:rsidP="009D7791">
      <w:pPr>
        <w:ind w:left="720"/>
        <w:rPr>
          <w:rFonts w:asciiTheme="minorHAnsi" w:hAnsiTheme="minorHAnsi" w:cs="Arial"/>
          <w:sz w:val="22"/>
          <w:szCs w:val="22"/>
          <w:lang w:eastAsia="zh-CN"/>
        </w:rPr>
      </w:pPr>
      <w:r w:rsidRPr="009D7791">
        <w:rPr>
          <w:rFonts w:asciiTheme="minorHAnsi" w:hAnsiTheme="minorHAnsi" w:cs="Arial"/>
          <w:sz w:val="22"/>
          <w:szCs w:val="22"/>
          <w:lang w:eastAsia="zh-CN"/>
        </w:rPr>
        <w:t xml:space="preserve">At Parc le </w:t>
      </w:r>
      <w:proofErr w:type="spellStart"/>
      <w:r w:rsidRPr="009D7791">
        <w:rPr>
          <w:rFonts w:asciiTheme="minorHAnsi" w:hAnsiTheme="minorHAnsi" w:cs="Arial"/>
          <w:sz w:val="22"/>
          <w:szCs w:val="22"/>
          <w:lang w:eastAsia="zh-CN"/>
        </w:rPr>
        <w:t>Breos</w:t>
      </w:r>
      <w:proofErr w:type="spellEnd"/>
      <w:r w:rsidRPr="009D7791">
        <w:rPr>
          <w:rFonts w:asciiTheme="minorHAnsi" w:hAnsiTheme="minorHAnsi" w:cs="Arial"/>
          <w:sz w:val="22"/>
          <w:szCs w:val="22"/>
          <w:lang w:eastAsia="zh-CN"/>
        </w:rPr>
        <w:t>, while the diversity of species was slightly lower, the high field vole numbers suggest the area is effective in supporting ow</w:t>
      </w:r>
      <w:r w:rsidR="00DF5A9D" w:rsidRPr="00B1152B">
        <w:rPr>
          <w:rFonts w:asciiTheme="minorHAnsi" w:hAnsiTheme="minorHAnsi" w:cs="Arial"/>
          <w:sz w:val="22"/>
          <w:szCs w:val="22"/>
          <w:lang w:eastAsia="zh-CN"/>
        </w:rPr>
        <w:t>l</w:t>
      </w:r>
      <w:r w:rsidRPr="009D7791">
        <w:rPr>
          <w:rFonts w:asciiTheme="minorHAnsi" w:hAnsiTheme="minorHAnsi" w:cs="Arial"/>
          <w:sz w:val="22"/>
          <w:szCs w:val="22"/>
          <w:lang w:eastAsia="zh-CN"/>
        </w:rPr>
        <w:t xml:space="preserve">. However, efforts to diversify microhabitats could further enhance the site’s ecological value. </w:t>
      </w:r>
    </w:p>
    <w:p w14:paraId="52E447D2" w14:textId="77777777" w:rsidR="009D7791" w:rsidRPr="009D7791" w:rsidRDefault="009D7791" w:rsidP="009D7791">
      <w:pPr>
        <w:ind w:left="720"/>
        <w:rPr>
          <w:rFonts w:asciiTheme="minorHAnsi" w:hAnsiTheme="minorHAnsi" w:cs="Arial"/>
          <w:sz w:val="22"/>
          <w:szCs w:val="22"/>
          <w:lang w:eastAsia="zh-CN"/>
        </w:rPr>
      </w:pPr>
    </w:p>
    <w:p w14:paraId="7A421810" w14:textId="7E8E336E" w:rsidR="009D7791" w:rsidRPr="00B1152B" w:rsidRDefault="009D7791" w:rsidP="009D7791">
      <w:pPr>
        <w:ind w:left="720"/>
        <w:rPr>
          <w:rFonts w:asciiTheme="minorHAnsi" w:hAnsiTheme="minorHAnsi" w:cs="Arial"/>
          <w:sz w:val="22"/>
          <w:szCs w:val="22"/>
          <w:lang w:eastAsia="zh-CN"/>
        </w:rPr>
      </w:pPr>
      <w:r w:rsidRPr="009D7791">
        <w:rPr>
          <w:rFonts w:asciiTheme="minorHAnsi" w:hAnsiTheme="minorHAnsi" w:cs="Arial"/>
          <w:sz w:val="22"/>
          <w:szCs w:val="22"/>
          <w:lang w:eastAsia="zh-CN"/>
        </w:rPr>
        <w:t xml:space="preserve">Despite the usefulness of this study, several limitations should be acknowledged. The sample size was limited to five pellets per site, which restricts the statistical </w:t>
      </w:r>
      <w:r w:rsidR="00DF5A9D" w:rsidRPr="00B1152B">
        <w:rPr>
          <w:rFonts w:asciiTheme="minorHAnsi" w:hAnsiTheme="minorHAnsi" w:cs="Arial"/>
          <w:sz w:val="22"/>
          <w:szCs w:val="22"/>
          <w:lang w:eastAsia="zh-CN"/>
        </w:rPr>
        <w:t xml:space="preserve">and </w:t>
      </w:r>
      <w:r w:rsidRPr="009D7791">
        <w:rPr>
          <w:rFonts w:asciiTheme="minorHAnsi" w:hAnsiTheme="minorHAnsi" w:cs="Arial"/>
          <w:sz w:val="22"/>
          <w:szCs w:val="22"/>
          <w:lang w:eastAsia="zh-CN"/>
        </w:rPr>
        <w:t>conclusions. A larger sample or repeated</w:t>
      </w:r>
      <w:r w:rsidR="00E95F50">
        <w:rPr>
          <w:rFonts w:asciiTheme="minorHAnsi" w:hAnsiTheme="minorHAnsi" w:cs="Arial"/>
          <w:sz w:val="22"/>
          <w:szCs w:val="22"/>
          <w:lang w:eastAsia="zh-CN"/>
        </w:rPr>
        <w:t xml:space="preserve"> annual</w:t>
      </w:r>
      <w:r w:rsidRPr="009D7791">
        <w:rPr>
          <w:rFonts w:asciiTheme="minorHAnsi" w:hAnsiTheme="minorHAnsi" w:cs="Arial"/>
          <w:sz w:val="22"/>
          <w:szCs w:val="22"/>
          <w:lang w:eastAsia="zh-CN"/>
        </w:rPr>
        <w:t xml:space="preserve"> collections</w:t>
      </w:r>
      <w:r w:rsidR="00DB3E96">
        <w:rPr>
          <w:rFonts w:asciiTheme="minorHAnsi" w:hAnsiTheme="minorHAnsi" w:cs="Arial"/>
          <w:sz w:val="22"/>
          <w:szCs w:val="22"/>
          <w:lang w:eastAsia="zh-CN"/>
        </w:rPr>
        <w:t xml:space="preserve"> between </w:t>
      </w:r>
      <w:r w:rsidR="00E95F50">
        <w:rPr>
          <w:rFonts w:asciiTheme="minorHAnsi" w:hAnsiTheme="minorHAnsi" w:cs="Arial"/>
          <w:sz w:val="22"/>
          <w:szCs w:val="22"/>
          <w:lang w:eastAsia="zh-CN"/>
        </w:rPr>
        <w:t>September 1</w:t>
      </w:r>
      <w:r w:rsidR="00E95F50" w:rsidRPr="00E95F50">
        <w:rPr>
          <w:rFonts w:asciiTheme="minorHAnsi" w:hAnsiTheme="minorHAnsi" w:cs="Arial"/>
          <w:sz w:val="22"/>
          <w:szCs w:val="22"/>
          <w:vertAlign w:val="superscript"/>
          <w:lang w:eastAsia="zh-CN"/>
        </w:rPr>
        <w:t>st</w:t>
      </w:r>
      <w:r w:rsidR="00E95F50">
        <w:rPr>
          <w:rFonts w:asciiTheme="minorHAnsi" w:hAnsiTheme="minorHAnsi" w:cs="Arial"/>
          <w:sz w:val="22"/>
          <w:szCs w:val="22"/>
          <w:lang w:eastAsia="zh-CN"/>
        </w:rPr>
        <w:t xml:space="preserve"> and February 28</w:t>
      </w:r>
      <w:r w:rsidR="00E95F50" w:rsidRPr="003E761A">
        <w:rPr>
          <w:rFonts w:asciiTheme="minorHAnsi" w:hAnsiTheme="minorHAnsi" w:cs="Arial"/>
          <w:sz w:val="22"/>
          <w:szCs w:val="22"/>
          <w:vertAlign w:val="superscript"/>
          <w:lang w:eastAsia="zh-CN"/>
        </w:rPr>
        <w:t>th</w:t>
      </w:r>
      <w:r w:rsidR="003E761A">
        <w:rPr>
          <w:rFonts w:asciiTheme="minorHAnsi" w:hAnsiTheme="minorHAnsi" w:cs="Arial"/>
          <w:sz w:val="22"/>
          <w:szCs w:val="22"/>
          <w:lang w:eastAsia="zh-CN"/>
        </w:rPr>
        <w:t xml:space="preserve"> </w:t>
      </w:r>
      <w:r w:rsidR="006052BF" w:rsidRPr="00713FEA">
        <w:rPr>
          <w:rFonts w:asciiTheme="minorHAnsi" w:hAnsiTheme="minorHAnsi" w:cs="Arial"/>
          <w:sz w:val="22"/>
          <w:szCs w:val="22"/>
          <w:lang w:eastAsia="zh-CN"/>
        </w:rPr>
        <w:t>Mammal Society (2023)</w:t>
      </w:r>
      <w:r w:rsidR="00CF099B">
        <w:rPr>
          <w:rFonts w:asciiTheme="minorHAnsi" w:hAnsiTheme="minorHAnsi" w:cs="Arial"/>
          <w:sz w:val="22"/>
          <w:szCs w:val="22"/>
          <w:lang w:eastAsia="zh-CN"/>
        </w:rPr>
        <w:t xml:space="preserve">, </w:t>
      </w:r>
      <w:r w:rsidRPr="009D7791">
        <w:rPr>
          <w:rFonts w:asciiTheme="minorHAnsi" w:hAnsiTheme="minorHAnsi" w:cs="Arial"/>
          <w:sz w:val="22"/>
          <w:szCs w:val="22"/>
          <w:lang w:eastAsia="zh-CN"/>
        </w:rPr>
        <w:t>would allow for a more robust understanding of site biodiversity and seasonal</w:t>
      </w:r>
      <w:r w:rsidR="006052BF">
        <w:rPr>
          <w:rFonts w:asciiTheme="minorHAnsi" w:hAnsiTheme="minorHAnsi" w:cs="Arial"/>
          <w:sz w:val="22"/>
          <w:szCs w:val="22"/>
          <w:lang w:eastAsia="zh-CN"/>
        </w:rPr>
        <w:t xml:space="preserve"> </w:t>
      </w:r>
      <w:r w:rsidR="00A071EB">
        <w:rPr>
          <w:rFonts w:asciiTheme="minorHAnsi" w:hAnsiTheme="minorHAnsi" w:cs="Arial"/>
          <w:sz w:val="22"/>
          <w:szCs w:val="22"/>
          <w:lang w:eastAsia="zh-CN"/>
        </w:rPr>
        <w:t>(</w:t>
      </w:r>
      <w:r w:rsidR="006052BF">
        <w:rPr>
          <w:rFonts w:asciiTheme="minorHAnsi" w:hAnsiTheme="minorHAnsi" w:cs="Arial"/>
          <w:sz w:val="22"/>
          <w:szCs w:val="22"/>
          <w:lang w:eastAsia="zh-CN"/>
        </w:rPr>
        <w:t xml:space="preserve">autumn and </w:t>
      </w:r>
      <w:r w:rsidR="00A071EB">
        <w:rPr>
          <w:rFonts w:asciiTheme="minorHAnsi" w:hAnsiTheme="minorHAnsi" w:cs="Arial"/>
          <w:sz w:val="22"/>
          <w:szCs w:val="22"/>
          <w:lang w:eastAsia="zh-CN"/>
        </w:rPr>
        <w:t>w</w:t>
      </w:r>
      <w:r w:rsidR="006052BF">
        <w:rPr>
          <w:rFonts w:asciiTheme="minorHAnsi" w:hAnsiTheme="minorHAnsi" w:cs="Arial"/>
          <w:sz w:val="22"/>
          <w:szCs w:val="22"/>
          <w:lang w:eastAsia="zh-CN"/>
        </w:rPr>
        <w:t>inter)</w:t>
      </w:r>
      <w:r w:rsidRPr="009D7791">
        <w:rPr>
          <w:rFonts w:asciiTheme="minorHAnsi" w:hAnsiTheme="minorHAnsi" w:cs="Arial"/>
          <w:sz w:val="22"/>
          <w:szCs w:val="22"/>
          <w:lang w:eastAsia="zh-CN"/>
        </w:rPr>
        <w:t xml:space="preserve"> prey fluctuations. For example, certain small mammal populations peak at different times of year, and a single sampling period may not capture th</w:t>
      </w:r>
      <w:r w:rsidR="00DF5A9D" w:rsidRPr="00B1152B">
        <w:rPr>
          <w:rFonts w:asciiTheme="minorHAnsi" w:hAnsiTheme="minorHAnsi" w:cs="Arial"/>
          <w:sz w:val="22"/>
          <w:szCs w:val="22"/>
          <w:lang w:eastAsia="zh-CN"/>
        </w:rPr>
        <w:t>is information.</w:t>
      </w:r>
    </w:p>
    <w:p w14:paraId="25D8C2D5" w14:textId="77777777" w:rsidR="009D7791" w:rsidRPr="009D7791" w:rsidRDefault="009D7791" w:rsidP="009D7791">
      <w:pPr>
        <w:ind w:left="720"/>
        <w:rPr>
          <w:rFonts w:asciiTheme="minorHAnsi" w:hAnsiTheme="minorHAnsi" w:cs="Arial"/>
          <w:sz w:val="22"/>
          <w:szCs w:val="22"/>
          <w:lang w:eastAsia="zh-CN"/>
        </w:rPr>
      </w:pPr>
    </w:p>
    <w:p w14:paraId="54A20FED" w14:textId="655E944F" w:rsidR="009D7791" w:rsidRDefault="009D7791" w:rsidP="009D7791">
      <w:pPr>
        <w:ind w:left="720"/>
        <w:rPr>
          <w:rFonts w:asciiTheme="minorHAnsi" w:hAnsiTheme="minorHAnsi" w:cs="Arial"/>
          <w:sz w:val="22"/>
          <w:szCs w:val="22"/>
          <w:lang w:eastAsia="zh-CN"/>
        </w:rPr>
      </w:pPr>
      <w:r w:rsidRPr="009D7791">
        <w:rPr>
          <w:rFonts w:asciiTheme="minorHAnsi" w:hAnsiTheme="minorHAnsi" w:cs="Arial"/>
          <w:sz w:val="22"/>
          <w:szCs w:val="22"/>
          <w:lang w:eastAsia="zh-CN"/>
        </w:rPr>
        <w:t>Furthermore, owl pellet analysis, whil</w:t>
      </w:r>
      <w:r w:rsidR="00D73C59">
        <w:rPr>
          <w:rFonts w:asciiTheme="minorHAnsi" w:hAnsiTheme="minorHAnsi" w:cs="Arial"/>
          <w:sz w:val="22"/>
          <w:szCs w:val="22"/>
          <w:lang w:eastAsia="zh-CN"/>
        </w:rPr>
        <w:t>st</w:t>
      </w:r>
      <w:r w:rsidRPr="009D7791">
        <w:rPr>
          <w:rFonts w:asciiTheme="minorHAnsi" w:hAnsiTheme="minorHAnsi" w:cs="Arial"/>
          <w:sz w:val="22"/>
          <w:szCs w:val="22"/>
          <w:lang w:eastAsia="zh-CN"/>
        </w:rPr>
        <w:t xml:space="preserve"> effective, is </w:t>
      </w:r>
      <w:r w:rsidR="00DF5A9D" w:rsidRPr="00B1152B">
        <w:rPr>
          <w:rFonts w:asciiTheme="minorHAnsi" w:hAnsiTheme="minorHAnsi" w:cs="Arial"/>
          <w:sz w:val="22"/>
          <w:szCs w:val="22"/>
          <w:lang w:eastAsia="zh-CN"/>
        </w:rPr>
        <w:t>essentially</w:t>
      </w:r>
      <w:r w:rsidRPr="009D7791">
        <w:rPr>
          <w:rFonts w:asciiTheme="minorHAnsi" w:hAnsiTheme="minorHAnsi" w:cs="Arial"/>
          <w:sz w:val="22"/>
          <w:szCs w:val="22"/>
          <w:lang w:eastAsia="zh-CN"/>
        </w:rPr>
        <w:t xml:space="preserve"> biased toward prey species with identifiable skeletal remains</w:t>
      </w:r>
      <w:r w:rsidR="00F578BC">
        <w:rPr>
          <w:rFonts w:asciiTheme="minorHAnsi" w:hAnsiTheme="minorHAnsi" w:cs="Arial"/>
          <w:sz w:val="22"/>
          <w:szCs w:val="22"/>
          <w:lang w:eastAsia="zh-CN"/>
        </w:rPr>
        <w:t>.</w:t>
      </w:r>
      <w:r w:rsidR="00DE7248">
        <w:rPr>
          <w:rFonts w:asciiTheme="minorHAnsi" w:hAnsiTheme="minorHAnsi" w:cs="Arial"/>
          <w:sz w:val="22"/>
          <w:szCs w:val="22"/>
          <w:lang w:eastAsia="zh-CN"/>
        </w:rPr>
        <w:t xml:space="preserve"> </w:t>
      </w:r>
      <w:r w:rsidRPr="009D7791">
        <w:rPr>
          <w:rFonts w:asciiTheme="minorHAnsi" w:hAnsiTheme="minorHAnsi" w:cs="Arial"/>
          <w:sz w:val="22"/>
          <w:szCs w:val="22"/>
          <w:lang w:eastAsia="zh-CN"/>
        </w:rPr>
        <w:t>Soft-bodied prey, such as insects are likely underrepresented.</w:t>
      </w:r>
      <w:r w:rsidR="00F578BC">
        <w:rPr>
          <w:rFonts w:asciiTheme="minorHAnsi" w:hAnsiTheme="minorHAnsi" w:cs="Arial"/>
          <w:sz w:val="22"/>
          <w:szCs w:val="22"/>
          <w:lang w:eastAsia="zh-CN"/>
        </w:rPr>
        <w:t xml:space="preserve"> </w:t>
      </w:r>
      <w:r w:rsidRPr="009D7791">
        <w:rPr>
          <w:rFonts w:asciiTheme="minorHAnsi" w:hAnsiTheme="minorHAnsi" w:cs="Arial"/>
          <w:sz w:val="22"/>
          <w:szCs w:val="22"/>
          <w:lang w:eastAsia="zh-CN"/>
        </w:rPr>
        <w:t xml:space="preserve">The method also reflects the feeding </w:t>
      </w:r>
      <w:r w:rsidR="00DF5A9D" w:rsidRPr="00B1152B">
        <w:rPr>
          <w:rFonts w:asciiTheme="minorHAnsi" w:hAnsiTheme="minorHAnsi" w:cs="Arial"/>
          <w:sz w:val="22"/>
          <w:szCs w:val="22"/>
          <w:lang w:eastAsia="zh-CN"/>
        </w:rPr>
        <w:t>behaviour</w:t>
      </w:r>
      <w:r w:rsidRPr="009D7791">
        <w:rPr>
          <w:rFonts w:asciiTheme="minorHAnsi" w:hAnsiTheme="minorHAnsi" w:cs="Arial"/>
          <w:sz w:val="22"/>
          <w:szCs w:val="22"/>
          <w:lang w:eastAsia="zh-CN"/>
        </w:rPr>
        <w:t xml:space="preserve"> of a single predator, </w:t>
      </w:r>
      <w:r w:rsidRPr="009D7791">
        <w:rPr>
          <w:rFonts w:asciiTheme="minorHAnsi" w:hAnsiTheme="minorHAnsi" w:cs="Arial"/>
          <w:sz w:val="22"/>
          <w:szCs w:val="22"/>
          <w:lang w:eastAsia="zh-CN"/>
        </w:rPr>
        <w:lastRenderedPageBreak/>
        <w:t xml:space="preserve">which may not hunt all species equally or access all parts of the habitat equally. </w:t>
      </w:r>
      <w:r w:rsidR="00DF4AE0">
        <w:rPr>
          <w:rFonts w:asciiTheme="minorHAnsi" w:hAnsiTheme="minorHAnsi" w:cs="Arial"/>
          <w:sz w:val="22"/>
          <w:szCs w:val="22"/>
          <w:lang w:eastAsia="zh-CN"/>
        </w:rPr>
        <w:t xml:space="preserve">(see </w:t>
      </w:r>
      <w:hyperlink w:anchor="OwlDiet" w:history="1">
        <w:r w:rsidR="00DF4AE0" w:rsidRPr="00606D8B">
          <w:rPr>
            <w:rStyle w:val="Hyperlink"/>
            <w:rFonts w:asciiTheme="minorHAnsi" w:hAnsiTheme="minorHAnsi" w:cs="Arial"/>
            <w:sz w:val="22"/>
            <w:szCs w:val="22"/>
            <w:lang w:eastAsia="zh-CN"/>
          </w:rPr>
          <w:t>Figure 2</w:t>
        </w:r>
      </w:hyperlink>
      <w:r w:rsidR="00DF4AE0">
        <w:rPr>
          <w:rFonts w:asciiTheme="minorHAnsi" w:hAnsiTheme="minorHAnsi" w:cs="Arial"/>
          <w:sz w:val="22"/>
          <w:szCs w:val="22"/>
          <w:lang w:eastAsia="zh-CN"/>
        </w:rPr>
        <w:t xml:space="preserve"> for owl diets)</w:t>
      </w:r>
      <w:r w:rsidR="00DF4AE0" w:rsidRPr="009D7791">
        <w:rPr>
          <w:rFonts w:asciiTheme="minorHAnsi" w:hAnsiTheme="minorHAnsi" w:cs="Arial"/>
          <w:sz w:val="22"/>
          <w:szCs w:val="22"/>
          <w:lang w:eastAsia="zh-CN"/>
        </w:rPr>
        <w:t xml:space="preserve">.  </w:t>
      </w:r>
    </w:p>
    <w:p w14:paraId="06398562" w14:textId="77777777" w:rsidR="009D6086" w:rsidRDefault="009D6086" w:rsidP="009D7791">
      <w:pPr>
        <w:ind w:left="720"/>
        <w:rPr>
          <w:rFonts w:asciiTheme="minorHAnsi" w:hAnsiTheme="minorHAnsi" w:cs="Arial"/>
          <w:sz w:val="22"/>
          <w:szCs w:val="22"/>
          <w:lang w:eastAsia="zh-CN"/>
        </w:rPr>
      </w:pPr>
    </w:p>
    <w:p w14:paraId="4B2D3AD8" w14:textId="77777777" w:rsidR="00580DF7" w:rsidRDefault="009D6086" w:rsidP="002837DE">
      <w:pPr>
        <w:keepNext/>
        <w:ind w:left="720"/>
        <w:jc w:val="center"/>
      </w:pPr>
      <w:r w:rsidRPr="009D6086">
        <w:rPr>
          <w:rFonts w:asciiTheme="minorHAnsi" w:hAnsiTheme="minorHAnsi" w:cs="Arial"/>
          <w:sz w:val="22"/>
          <w:szCs w:val="22"/>
          <w:lang w:eastAsia="zh-CN"/>
        </w:rPr>
        <w:drawing>
          <wp:inline distT="0" distB="0" distL="0" distR="0" wp14:anchorId="50A194D2" wp14:editId="0E5202D4">
            <wp:extent cx="3215429" cy="3252122"/>
            <wp:effectExtent l="0" t="0" r="4445" b="5715"/>
            <wp:docPr id="7706976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697605" name="Picture 1" descr="A screenshot of a computer&#10;&#10;AI-generated content may be incorrect."/>
                    <pic:cNvPicPr/>
                  </pic:nvPicPr>
                  <pic:blipFill>
                    <a:blip r:embed="rId6"/>
                    <a:stretch>
                      <a:fillRect/>
                    </a:stretch>
                  </pic:blipFill>
                  <pic:spPr>
                    <a:xfrm>
                      <a:off x="0" y="0"/>
                      <a:ext cx="3232954" cy="3269847"/>
                    </a:xfrm>
                    <a:prstGeom prst="rect">
                      <a:avLst/>
                    </a:prstGeom>
                  </pic:spPr>
                </pic:pic>
              </a:graphicData>
            </a:graphic>
          </wp:inline>
        </w:drawing>
      </w:r>
    </w:p>
    <w:p w14:paraId="21375AA6" w14:textId="45F03356" w:rsidR="00580DF7" w:rsidRDefault="00580DF7" w:rsidP="002837DE">
      <w:pPr>
        <w:pStyle w:val="Caption"/>
        <w:jc w:val="center"/>
      </w:pPr>
      <w:bookmarkStart w:id="0" w:name="OwlDiet"/>
      <w:r>
        <w:t xml:space="preserve">Figure </w:t>
      </w:r>
      <w:fldSimple w:instr=" SEQ Figure \* ARABIC ">
        <w:r>
          <w:rPr>
            <w:noProof/>
          </w:rPr>
          <w:t>2</w:t>
        </w:r>
      </w:fldSimple>
      <w:r>
        <w:t xml:space="preserve"> - Owl Diet</w:t>
      </w:r>
    </w:p>
    <w:bookmarkEnd w:id="0"/>
    <w:p w14:paraId="184EC91D" w14:textId="4B49AE95" w:rsidR="009D6086" w:rsidRPr="00B1152B" w:rsidRDefault="001371AA" w:rsidP="00580DF7">
      <w:pPr>
        <w:ind w:left="720"/>
        <w:jc w:val="center"/>
        <w:rPr>
          <w:rFonts w:asciiTheme="minorHAnsi" w:hAnsiTheme="minorHAnsi" w:cs="Arial"/>
          <w:sz w:val="22"/>
          <w:szCs w:val="22"/>
          <w:lang w:eastAsia="zh-CN"/>
        </w:rPr>
      </w:pPr>
      <w:r>
        <w:rPr>
          <w:rFonts w:asciiTheme="minorHAnsi" w:hAnsiTheme="minorHAnsi" w:cs="Arial"/>
          <w:sz w:val="22"/>
          <w:szCs w:val="22"/>
          <w:lang w:eastAsia="zh-CN"/>
        </w:rPr>
        <w:t xml:space="preserve"> </w:t>
      </w:r>
      <w:r w:rsidRPr="00D339F7">
        <w:rPr>
          <w:rFonts w:asciiTheme="minorHAnsi" w:hAnsiTheme="minorHAnsi" w:cs="Arial"/>
          <w:sz w:val="22"/>
          <w:szCs w:val="22"/>
          <w:lang w:eastAsia="zh-CN"/>
        </w:rPr>
        <w:t>Bales (2025)</w:t>
      </w:r>
    </w:p>
    <w:p w14:paraId="1AFE64A8" w14:textId="77777777" w:rsidR="009D7791" w:rsidRPr="009D7791" w:rsidRDefault="009D7791" w:rsidP="009D7791">
      <w:pPr>
        <w:ind w:left="720"/>
        <w:rPr>
          <w:rFonts w:asciiTheme="minorHAnsi" w:hAnsiTheme="minorHAnsi" w:cs="Arial"/>
          <w:sz w:val="22"/>
          <w:szCs w:val="22"/>
          <w:lang w:eastAsia="zh-CN"/>
        </w:rPr>
      </w:pPr>
    </w:p>
    <w:p w14:paraId="6849E983" w14:textId="0D5EF425" w:rsidR="009D7791" w:rsidRPr="00B1152B" w:rsidRDefault="009D7791" w:rsidP="009D7791">
      <w:pPr>
        <w:ind w:left="720"/>
        <w:rPr>
          <w:rFonts w:asciiTheme="minorHAnsi" w:hAnsiTheme="minorHAnsi" w:cs="Arial"/>
          <w:sz w:val="22"/>
          <w:szCs w:val="22"/>
          <w:lang w:eastAsia="zh-CN"/>
        </w:rPr>
      </w:pPr>
      <w:r w:rsidRPr="009D7791">
        <w:rPr>
          <w:rFonts w:asciiTheme="minorHAnsi" w:hAnsiTheme="minorHAnsi" w:cs="Arial"/>
          <w:sz w:val="22"/>
          <w:szCs w:val="22"/>
          <w:lang w:eastAsia="zh-CN"/>
        </w:rPr>
        <w:t xml:space="preserve">Additionally, there is a margin of error in species identification due to </w:t>
      </w:r>
      <w:r w:rsidR="00DF5A9D" w:rsidRPr="00B1152B">
        <w:rPr>
          <w:rFonts w:asciiTheme="minorHAnsi" w:hAnsiTheme="minorHAnsi" w:cs="Arial"/>
          <w:sz w:val="22"/>
          <w:szCs w:val="22"/>
          <w:lang w:eastAsia="zh-CN"/>
        </w:rPr>
        <w:t>the breaking up</w:t>
      </w:r>
      <w:r w:rsidRPr="009D7791">
        <w:rPr>
          <w:rFonts w:asciiTheme="minorHAnsi" w:hAnsiTheme="minorHAnsi" w:cs="Arial"/>
          <w:sz w:val="22"/>
          <w:szCs w:val="22"/>
          <w:lang w:eastAsia="zh-CN"/>
        </w:rPr>
        <w:t xml:space="preserve"> of remains or inexperience </w:t>
      </w:r>
      <w:r w:rsidR="00A07FA5" w:rsidRPr="00B1152B">
        <w:rPr>
          <w:rFonts w:asciiTheme="minorHAnsi" w:hAnsiTheme="minorHAnsi" w:cs="Arial"/>
          <w:sz w:val="22"/>
          <w:szCs w:val="22"/>
          <w:lang w:eastAsia="zh-CN"/>
        </w:rPr>
        <w:t xml:space="preserve">of </w:t>
      </w:r>
      <w:r w:rsidRPr="009D7791">
        <w:rPr>
          <w:rFonts w:asciiTheme="minorHAnsi" w:hAnsiTheme="minorHAnsi" w:cs="Arial"/>
          <w:sz w:val="22"/>
          <w:szCs w:val="22"/>
          <w:lang w:eastAsia="zh-CN"/>
        </w:rPr>
        <w:t xml:space="preserve">during dissection. While efforts were made to use identification keys, human error remains a possible limitation, particularly for closely related species or </w:t>
      </w:r>
      <w:r w:rsidR="00E65752">
        <w:rPr>
          <w:rFonts w:asciiTheme="minorHAnsi" w:hAnsiTheme="minorHAnsi" w:cs="Arial"/>
          <w:sz w:val="22"/>
          <w:szCs w:val="22"/>
          <w:lang w:eastAsia="zh-CN"/>
        </w:rPr>
        <w:t>juvenile samples</w:t>
      </w:r>
      <w:r w:rsidRPr="009D7791">
        <w:rPr>
          <w:rFonts w:asciiTheme="minorHAnsi" w:hAnsiTheme="minorHAnsi" w:cs="Arial"/>
          <w:sz w:val="22"/>
          <w:szCs w:val="22"/>
          <w:lang w:eastAsia="zh-CN"/>
        </w:rPr>
        <w:t>.</w:t>
      </w:r>
    </w:p>
    <w:p w14:paraId="38790572" w14:textId="77777777" w:rsidR="009D7791" w:rsidRPr="009D7791" w:rsidRDefault="009D7791" w:rsidP="009D7791">
      <w:pPr>
        <w:ind w:left="720"/>
        <w:rPr>
          <w:rFonts w:asciiTheme="minorHAnsi" w:hAnsiTheme="minorHAnsi" w:cs="Arial"/>
          <w:sz w:val="22"/>
          <w:szCs w:val="22"/>
          <w:lang w:eastAsia="zh-CN"/>
        </w:rPr>
      </w:pPr>
    </w:p>
    <w:p w14:paraId="76902E70" w14:textId="36C57B24" w:rsidR="009D7791" w:rsidRPr="00B1152B" w:rsidRDefault="009D7791" w:rsidP="009D7791">
      <w:pPr>
        <w:ind w:left="720"/>
        <w:rPr>
          <w:rFonts w:asciiTheme="minorHAnsi" w:hAnsiTheme="minorHAnsi" w:cs="Arial"/>
          <w:sz w:val="22"/>
          <w:szCs w:val="22"/>
          <w:lang w:eastAsia="zh-CN"/>
        </w:rPr>
      </w:pPr>
      <w:r w:rsidRPr="009D7791">
        <w:rPr>
          <w:rFonts w:asciiTheme="minorHAnsi" w:hAnsiTheme="minorHAnsi" w:cs="Arial"/>
          <w:sz w:val="22"/>
          <w:szCs w:val="22"/>
          <w:lang w:eastAsia="zh-CN"/>
        </w:rPr>
        <w:t xml:space="preserve">Lastly, the geographical inference of prey range must be carefully considered. </w:t>
      </w:r>
      <w:r w:rsidR="00DC7DF9" w:rsidRPr="00B1152B">
        <w:rPr>
          <w:rFonts w:asciiTheme="minorHAnsi" w:hAnsiTheme="minorHAnsi" w:cs="Arial"/>
          <w:sz w:val="22"/>
          <w:szCs w:val="22"/>
          <w:lang w:eastAsia="zh-CN"/>
        </w:rPr>
        <w:t>O</w:t>
      </w:r>
      <w:r w:rsidRPr="009D7791">
        <w:rPr>
          <w:rFonts w:asciiTheme="minorHAnsi" w:hAnsiTheme="minorHAnsi" w:cs="Arial"/>
          <w:sz w:val="22"/>
          <w:szCs w:val="22"/>
          <w:lang w:eastAsia="zh-CN"/>
        </w:rPr>
        <w:t xml:space="preserve">wls typically hunt within a </w:t>
      </w:r>
      <w:r w:rsidR="00DC7DF9" w:rsidRPr="00B1152B">
        <w:rPr>
          <w:rFonts w:asciiTheme="minorHAnsi" w:hAnsiTheme="minorHAnsi" w:cs="Arial"/>
          <w:sz w:val="22"/>
          <w:szCs w:val="22"/>
          <w:lang w:eastAsia="zh-CN"/>
        </w:rPr>
        <w:t xml:space="preserve">0.5 to 4 square miles (1.3 to 10.4 square kilometres) </w:t>
      </w:r>
      <w:r w:rsidRPr="009D7791">
        <w:rPr>
          <w:rFonts w:asciiTheme="minorHAnsi" w:hAnsiTheme="minorHAnsi" w:cs="Arial"/>
          <w:sz w:val="22"/>
          <w:szCs w:val="22"/>
          <w:lang w:eastAsia="zh-CN"/>
        </w:rPr>
        <w:t>radius of their roosting sites.</w:t>
      </w:r>
      <w:r w:rsidR="00DC7DF9" w:rsidRPr="00B1152B">
        <w:rPr>
          <w:rFonts w:asciiTheme="minorHAnsi" w:hAnsiTheme="minorHAnsi" w:cs="Arial"/>
          <w:sz w:val="22"/>
          <w:szCs w:val="22"/>
          <w:lang w:eastAsia="zh-CN"/>
        </w:rPr>
        <w:t xml:space="preserve"> </w:t>
      </w:r>
      <w:r w:rsidRPr="009D7791">
        <w:rPr>
          <w:rFonts w:asciiTheme="minorHAnsi" w:hAnsiTheme="minorHAnsi" w:cs="Arial"/>
          <w:sz w:val="22"/>
          <w:szCs w:val="22"/>
          <w:lang w:eastAsia="zh-CN"/>
        </w:rPr>
        <w:t>Therefore, the findings reflect the biodiversity within that limited area, rather than the entire ecological landscape of the sites. This hunting radius, however, makes pellet analysis especially useful for assessing localised habitat conditions and short-term ecological trends.</w:t>
      </w:r>
      <w:r w:rsidR="00DC7DF9" w:rsidRPr="00B1152B">
        <w:rPr>
          <w:rFonts w:asciiTheme="minorHAnsi" w:hAnsiTheme="minorHAnsi" w:cs="Arial"/>
          <w:sz w:val="22"/>
          <w:szCs w:val="22"/>
          <w:lang w:eastAsia="zh-CN"/>
        </w:rPr>
        <w:t xml:space="preserve"> </w:t>
      </w:r>
      <w:r w:rsidR="00DC7DF9" w:rsidRPr="00DC7DF9">
        <w:rPr>
          <w:rFonts w:asciiTheme="minorHAnsi" w:hAnsiTheme="minorHAnsi" w:cs="Arial"/>
          <w:sz w:val="22"/>
          <w:szCs w:val="22"/>
          <w:lang w:eastAsia="zh-CN"/>
        </w:rPr>
        <w:t xml:space="preserve">Fletcher (2024) </w:t>
      </w:r>
      <w:r w:rsidR="00DC7DF9" w:rsidRPr="009D7791">
        <w:rPr>
          <w:rFonts w:asciiTheme="minorHAnsi" w:hAnsiTheme="minorHAnsi" w:cs="Arial"/>
          <w:sz w:val="22"/>
          <w:szCs w:val="22"/>
          <w:lang w:eastAsia="zh-CN"/>
        </w:rPr>
        <w:t xml:space="preserve"> </w:t>
      </w:r>
    </w:p>
    <w:p w14:paraId="508B1645" w14:textId="77777777" w:rsidR="009D7791" w:rsidRPr="009D7791" w:rsidRDefault="009D7791" w:rsidP="009D7791">
      <w:pPr>
        <w:ind w:left="720"/>
        <w:rPr>
          <w:rFonts w:asciiTheme="minorHAnsi" w:hAnsiTheme="minorHAnsi" w:cs="Arial"/>
          <w:sz w:val="22"/>
          <w:szCs w:val="22"/>
          <w:lang w:eastAsia="zh-CN"/>
        </w:rPr>
      </w:pPr>
    </w:p>
    <w:p w14:paraId="338355CC" w14:textId="1C2A8A73" w:rsidR="00886BF8" w:rsidRPr="00886BF8" w:rsidRDefault="00886BF8" w:rsidP="008275A2">
      <w:pPr>
        <w:pStyle w:val="Heading2"/>
        <w:ind w:left="720"/>
        <w:rPr>
          <w:lang w:eastAsia="zh-CN"/>
        </w:rPr>
      </w:pPr>
      <w:r w:rsidRPr="00886BF8">
        <w:rPr>
          <w:lang w:eastAsia="zh-CN"/>
        </w:rPr>
        <w:t>Conclusion</w:t>
      </w:r>
    </w:p>
    <w:p w14:paraId="1C70DB74" w14:textId="365F6DCE" w:rsidR="00886BF8" w:rsidRPr="00B1152B" w:rsidRDefault="00886BF8" w:rsidP="00886BF8">
      <w:pPr>
        <w:ind w:left="720"/>
        <w:rPr>
          <w:rFonts w:asciiTheme="minorHAnsi" w:hAnsiTheme="minorHAnsi" w:cs="Arial"/>
          <w:sz w:val="22"/>
          <w:szCs w:val="22"/>
          <w:lang w:eastAsia="zh-CN"/>
        </w:rPr>
      </w:pPr>
      <w:r w:rsidRPr="00886BF8">
        <w:rPr>
          <w:rFonts w:asciiTheme="minorHAnsi" w:hAnsiTheme="minorHAnsi" w:cs="Arial"/>
          <w:sz w:val="22"/>
          <w:szCs w:val="22"/>
          <w:lang w:eastAsia="zh-CN"/>
        </w:rPr>
        <w:t xml:space="preserve">In conclusion, owl pellet dissection has proven to be a valuable, non-invasive method for assessing small mammal biodiversity at both Newport Wetlands and Parc le </w:t>
      </w:r>
      <w:proofErr w:type="spellStart"/>
      <w:r w:rsidRPr="00886BF8">
        <w:rPr>
          <w:rFonts w:asciiTheme="minorHAnsi" w:hAnsiTheme="minorHAnsi" w:cs="Arial"/>
          <w:sz w:val="22"/>
          <w:szCs w:val="22"/>
          <w:lang w:eastAsia="zh-CN"/>
        </w:rPr>
        <w:t>Breos</w:t>
      </w:r>
      <w:proofErr w:type="spellEnd"/>
      <w:r w:rsidRPr="00886BF8">
        <w:rPr>
          <w:rFonts w:asciiTheme="minorHAnsi" w:hAnsiTheme="minorHAnsi" w:cs="Arial"/>
          <w:sz w:val="22"/>
          <w:szCs w:val="22"/>
          <w:lang w:eastAsia="zh-CN"/>
        </w:rPr>
        <w:t xml:space="preserve">. Through careful analysis of prey remains, this study revealed important ecological distinctions between the two sites. Field voles were the dominant prey species at both locations, indicating that each site supports suitable grassland habitat conditions. Parc le </w:t>
      </w:r>
      <w:proofErr w:type="spellStart"/>
      <w:r w:rsidRPr="00886BF8">
        <w:rPr>
          <w:rFonts w:asciiTheme="minorHAnsi" w:hAnsiTheme="minorHAnsi" w:cs="Arial"/>
          <w:sz w:val="22"/>
          <w:szCs w:val="22"/>
          <w:lang w:eastAsia="zh-CN"/>
        </w:rPr>
        <w:t>Breos</w:t>
      </w:r>
      <w:proofErr w:type="spellEnd"/>
      <w:r w:rsidRPr="00886BF8">
        <w:rPr>
          <w:rFonts w:asciiTheme="minorHAnsi" w:hAnsiTheme="minorHAnsi" w:cs="Arial"/>
          <w:sz w:val="22"/>
          <w:szCs w:val="22"/>
          <w:lang w:eastAsia="zh-CN"/>
        </w:rPr>
        <w:t xml:space="preserve"> recorded the highest total count of field voles, suggesting a dense and stable population, while Newport Wetlands exhibited slightly greater species richness and prey diversity.</w:t>
      </w:r>
    </w:p>
    <w:p w14:paraId="335B5A74" w14:textId="77777777" w:rsidR="00886BF8" w:rsidRPr="00886BF8" w:rsidRDefault="00886BF8" w:rsidP="00886BF8">
      <w:pPr>
        <w:ind w:left="720"/>
        <w:rPr>
          <w:rFonts w:asciiTheme="minorHAnsi" w:hAnsiTheme="minorHAnsi" w:cs="Arial"/>
          <w:sz w:val="22"/>
          <w:szCs w:val="22"/>
          <w:lang w:eastAsia="zh-CN"/>
        </w:rPr>
      </w:pPr>
    </w:p>
    <w:p w14:paraId="309FBAB9" w14:textId="6474BF76" w:rsidR="00886BF8" w:rsidRPr="00B1152B" w:rsidRDefault="00886BF8" w:rsidP="00886BF8">
      <w:pPr>
        <w:ind w:left="720"/>
        <w:rPr>
          <w:rFonts w:asciiTheme="minorHAnsi" w:hAnsiTheme="minorHAnsi" w:cs="Arial"/>
          <w:sz w:val="22"/>
          <w:szCs w:val="22"/>
          <w:lang w:eastAsia="zh-CN"/>
        </w:rPr>
      </w:pPr>
      <w:r w:rsidRPr="00886BF8">
        <w:rPr>
          <w:rFonts w:asciiTheme="minorHAnsi" w:hAnsiTheme="minorHAnsi" w:cs="Arial"/>
          <w:sz w:val="22"/>
          <w:szCs w:val="22"/>
          <w:lang w:eastAsia="zh-CN"/>
        </w:rPr>
        <w:t xml:space="preserve">The presence of additional small mammal species such as bank voles, pygmy and common shrews, and notably, water shrews at Newport Wetlands, points to more complex and varied habitat structures. These findings underscore the ecological </w:t>
      </w:r>
      <w:r w:rsidRPr="00886BF8">
        <w:rPr>
          <w:rFonts w:asciiTheme="minorHAnsi" w:hAnsiTheme="minorHAnsi" w:cs="Arial"/>
          <w:sz w:val="22"/>
          <w:szCs w:val="22"/>
          <w:lang w:eastAsia="zh-CN"/>
        </w:rPr>
        <w:lastRenderedPageBreak/>
        <w:t xml:space="preserve">importance of </w:t>
      </w:r>
      <w:r w:rsidR="005A2A87" w:rsidRPr="00B1152B">
        <w:rPr>
          <w:rFonts w:asciiTheme="minorHAnsi" w:hAnsiTheme="minorHAnsi" w:cs="Arial"/>
          <w:sz w:val="22"/>
          <w:szCs w:val="22"/>
          <w:lang w:eastAsia="zh-CN"/>
        </w:rPr>
        <w:t>the differences within the habitat</w:t>
      </w:r>
      <w:r w:rsidRPr="00886BF8">
        <w:rPr>
          <w:rFonts w:asciiTheme="minorHAnsi" w:hAnsiTheme="minorHAnsi" w:cs="Arial"/>
          <w:sz w:val="22"/>
          <w:szCs w:val="22"/>
          <w:lang w:eastAsia="zh-CN"/>
        </w:rPr>
        <w:t xml:space="preserve">, particularly in wetland environments, which can support both generalist and specialist species. </w:t>
      </w:r>
    </w:p>
    <w:p w14:paraId="5BED89EC" w14:textId="77777777" w:rsidR="00886BF8" w:rsidRPr="00886BF8" w:rsidRDefault="00886BF8" w:rsidP="00886BF8">
      <w:pPr>
        <w:ind w:left="720"/>
        <w:rPr>
          <w:rFonts w:asciiTheme="minorHAnsi" w:hAnsiTheme="minorHAnsi" w:cs="Arial"/>
          <w:sz w:val="22"/>
          <w:szCs w:val="22"/>
          <w:lang w:eastAsia="zh-CN"/>
        </w:rPr>
      </w:pPr>
    </w:p>
    <w:p w14:paraId="7ACB0CEA" w14:textId="7D716F82" w:rsidR="00886BF8" w:rsidRPr="00B1152B" w:rsidRDefault="00886BF8" w:rsidP="00886BF8">
      <w:pPr>
        <w:ind w:left="720"/>
        <w:rPr>
          <w:rFonts w:asciiTheme="minorHAnsi" w:hAnsiTheme="minorHAnsi" w:cs="Arial"/>
          <w:sz w:val="22"/>
          <w:szCs w:val="22"/>
          <w:lang w:eastAsia="zh-CN"/>
        </w:rPr>
      </w:pPr>
      <w:r w:rsidRPr="00886BF8">
        <w:rPr>
          <w:rFonts w:asciiTheme="minorHAnsi" w:hAnsiTheme="minorHAnsi" w:cs="Arial"/>
          <w:sz w:val="22"/>
          <w:szCs w:val="22"/>
          <w:lang w:eastAsia="zh-CN"/>
        </w:rPr>
        <w:t>These differences in prey should inform site</w:t>
      </w:r>
      <w:r w:rsidR="005A2A87" w:rsidRPr="00B1152B">
        <w:rPr>
          <w:rFonts w:asciiTheme="minorHAnsi" w:hAnsiTheme="minorHAnsi" w:cs="Arial"/>
          <w:sz w:val="22"/>
          <w:szCs w:val="22"/>
          <w:lang w:eastAsia="zh-CN"/>
        </w:rPr>
        <w:t xml:space="preserve"> </w:t>
      </w:r>
      <w:r w:rsidRPr="00886BF8">
        <w:rPr>
          <w:rFonts w:asciiTheme="minorHAnsi" w:hAnsiTheme="minorHAnsi" w:cs="Arial"/>
          <w:sz w:val="22"/>
          <w:szCs w:val="22"/>
          <w:lang w:eastAsia="zh-CN"/>
        </w:rPr>
        <w:t>specific habitat management. At Newport Wetlands, conservation efforts should focus on maintaining and enhancing structural complexity</w:t>
      </w:r>
      <w:r w:rsidR="005A2A87" w:rsidRPr="00B1152B">
        <w:rPr>
          <w:rFonts w:asciiTheme="minorHAnsi" w:hAnsiTheme="minorHAnsi" w:cs="Arial"/>
          <w:sz w:val="22"/>
          <w:szCs w:val="22"/>
          <w:lang w:eastAsia="zh-CN"/>
        </w:rPr>
        <w:t xml:space="preserve">, </w:t>
      </w:r>
      <w:r w:rsidRPr="00886BF8">
        <w:rPr>
          <w:rFonts w:asciiTheme="minorHAnsi" w:hAnsiTheme="minorHAnsi" w:cs="Arial"/>
          <w:sz w:val="22"/>
          <w:szCs w:val="22"/>
          <w:lang w:eastAsia="zh-CN"/>
        </w:rPr>
        <w:t xml:space="preserve">such as preserving wetland, reedbeds, and rough grasslands. At Parc le </w:t>
      </w:r>
      <w:proofErr w:type="spellStart"/>
      <w:r w:rsidRPr="00886BF8">
        <w:rPr>
          <w:rFonts w:asciiTheme="minorHAnsi" w:hAnsiTheme="minorHAnsi" w:cs="Arial"/>
          <w:sz w:val="22"/>
          <w:szCs w:val="22"/>
          <w:lang w:eastAsia="zh-CN"/>
        </w:rPr>
        <w:t>Breos</w:t>
      </w:r>
      <w:proofErr w:type="spellEnd"/>
      <w:r w:rsidRPr="00886BF8">
        <w:rPr>
          <w:rFonts w:asciiTheme="minorHAnsi" w:hAnsiTheme="minorHAnsi" w:cs="Arial"/>
          <w:sz w:val="22"/>
          <w:szCs w:val="22"/>
          <w:lang w:eastAsia="zh-CN"/>
        </w:rPr>
        <w:t xml:space="preserve">, while </w:t>
      </w:r>
      <w:r w:rsidR="005A2A87" w:rsidRPr="00B1152B">
        <w:rPr>
          <w:rFonts w:asciiTheme="minorHAnsi" w:hAnsiTheme="minorHAnsi" w:cs="Arial"/>
          <w:sz w:val="22"/>
          <w:szCs w:val="22"/>
          <w:lang w:eastAsia="zh-CN"/>
        </w:rPr>
        <w:t xml:space="preserve">the </w:t>
      </w:r>
      <w:r w:rsidRPr="00886BF8">
        <w:rPr>
          <w:rFonts w:asciiTheme="minorHAnsi" w:hAnsiTheme="minorHAnsi" w:cs="Arial"/>
          <w:sz w:val="22"/>
          <w:szCs w:val="22"/>
          <w:lang w:eastAsia="zh-CN"/>
        </w:rPr>
        <w:t>prey is evidently sufficient to support owls, increasing habitat variety could further enhance biodiversity.</w:t>
      </w:r>
    </w:p>
    <w:p w14:paraId="6A86F642" w14:textId="77777777" w:rsidR="00886BF8" w:rsidRPr="00886BF8" w:rsidRDefault="00886BF8" w:rsidP="00886BF8">
      <w:pPr>
        <w:ind w:left="720"/>
        <w:rPr>
          <w:rFonts w:asciiTheme="minorHAnsi" w:hAnsiTheme="minorHAnsi" w:cs="Arial"/>
          <w:sz w:val="22"/>
          <w:szCs w:val="22"/>
          <w:lang w:eastAsia="zh-CN"/>
        </w:rPr>
      </w:pPr>
    </w:p>
    <w:p w14:paraId="57BEE7A2" w14:textId="5EA1572F" w:rsidR="008275A2" w:rsidRPr="00B1152B" w:rsidRDefault="00886BF8" w:rsidP="008275A2">
      <w:pPr>
        <w:ind w:left="720"/>
        <w:rPr>
          <w:rFonts w:asciiTheme="minorHAnsi" w:hAnsiTheme="minorHAnsi" w:cs="Arial"/>
          <w:sz w:val="22"/>
          <w:szCs w:val="22"/>
          <w:lang w:eastAsia="zh-CN"/>
        </w:rPr>
      </w:pPr>
      <w:r w:rsidRPr="00886BF8">
        <w:rPr>
          <w:rFonts w:asciiTheme="minorHAnsi" w:hAnsiTheme="minorHAnsi" w:cs="Arial"/>
          <w:sz w:val="22"/>
          <w:szCs w:val="22"/>
          <w:lang w:eastAsia="zh-CN"/>
        </w:rPr>
        <w:t>Despite certain limitations</w:t>
      </w:r>
      <w:r w:rsidR="005A2A87" w:rsidRPr="00B1152B">
        <w:rPr>
          <w:rFonts w:asciiTheme="minorHAnsi" w:hAnsiTheme="minorHAnsi" w:cs="Arial"/>
          <w:sz w:val="22"/>
          <w:szCs w:val="22"/>
          <w:lang w:eastAsia="zh-CN"/>
        </w:rPr>
        <w:t xml:space="preserve">, </w:t>
      </w:r>
      <w:r w:rsidRPr="00886BF8">
        <w:rPr>
          <w:rFonts w:asciiTheme="minorHAnsi" w:hAnsiTheme="minorHAnsi" w:cs="Arial"/>
          <w:sz w:val="22"/>
          <w:szCs w:val="22"/>
          <w:lang w:eastAsia="zh-CN"/>
        </w:rPr>
        <w:t>including small sample size, potential misidentification of fragmented remains, and the restricted hunting range of owls</w:t>
      </w:r>
      <w:r w:rsidR="00DC7DF9" w:rsidRPr="00B1152B">
        <w:rPr>
          <w:rFonts w:asciiTheme="minorHAnsi" w:hAnsiTheme="minorHAnsi" w:cs="Arial"/>
          <w:sz w:val="22"/>
          <w:szCs w:val="22"/>
          <w:lang w:eastAsia="zh-CN"/>
        </w:rPr>
        <w:t xml:space="preserve">, </w:t>
      </w:r>
      <w:r w:rsidRPr="00886BF8">
        <w:rPr>
          <w:rFonts w:asciiTheme="minorHAnsi" w:hAnsiTheme="minorHAnsi" w:cs="Arial"/>
          <w:sz w:val="22"/>
          <w:szCs w:val="22"/>
          <w:lang w:eastAsia="zh-CN"/>
        </w:rPr>
        <w:t>this study contributes meaningful data to local conservation planning. The results highlight the importance of ongoing biodiversity monitoring and the effectiveness of using owl pellet analysis to inform adaptive habitat management strategies in diverse ecological landscapes.</w:t>
      </w:r>
    </w:p>
    <w:p w14:paraId="66E1D037" w14:textId="77777777" w:rsidR="008275A2" w:rsidRDefault="008275A2" w:rsidP="008275A2">
      <w:pPr>
        <w:ind w:left="720"/>
        <w:rPr>
          <w:rFonts w:asciiTheme="minorHAnsi" w:hAnsiTheme="minorHAnsi" w:cs="Arial"/>
          <w:sz w:val="22"/>
          <w:szCs w:val="22"/>
          <w:lang w:eastAsia="zh-CN"/>
        </w:rPr>
      </w:pPr>
    </w:p>
    <w:p w14:paraId="454C24B9" w14:textId="77777777" w:rsidR="008275A2" w:rsidRDefault="008275A2" w:rsidP="008275A2">
      <w:pPr>
        <w:ind w:left="720"/>
        <w:rPr>
          <w:rFonts w:asciiTheme="minorHAnsi" w:hAnsiTheme="minorHAnsi" w:cs="Arial"/>
          <w:sz w:val="22"/>
          <w:szCs w:val="22"/>
          <w:lang w:eastAsia="zh-CN"/>
        </w:rPr>
      </w:pPr>
    </w:p>
    <w:p w14:paraId="3D60A1F3" w14:textId="77777777" w:rsidR="00DC7DF9" w:rsidRDefault="00DC7DF9" w:rsidP="008275A2">
      <w:pPr>
        <w:ind w:left="720"/>
        <w:rPr>
          <w:rFonts w:asciiTheme="minorHAnsi" w:hAnsiTheme="minorHAnsi" w:cs="Arial"/>
          <w:sz w:val="22"/>
          <w:szCs w:val="22"/>
          <w:lang w:eastAsia="zh-CN"/>
        </w:rPr>
      </w:pPr>
    </w:p>
    <w:p w14:paraId="725FCC23" w14:textId="77777777" w:rsidR="0076196E" w:rsidRDefault="0076196E" w:rsidP="008275A2">
      <w:pPr>
        <w:ind w:left="720"/>
        <w:rPr>
          <w:rFonts w:asciiTheme="minorHAnsi" w:hAnsiTheme="minorHAnsi" w:cs="Arial"/>
          <w:sz w:val="22"/>
          <w:szCs w:val="22"/>
          <w:lang w:eastAsia="zh-CN"/>
        </w:rPr>
      </w:pPr>
    </w:p>
    <w:p w14:paraId="2ED3256D" w14:textId="77777777" w:rsidR="006F25CA" w:rsidRDefault="006F25CA" w:rsidP="008275A2">
      <w:pPr>
        <w:ind w:left="720"/>
        <w:rPr>
          <w:rFonts w:asciiTheme="minorHAnsi" w:hAnsiTheme="minorHAnsi" w:cs="Arial"/>
          <w:sz w:val="22"/>
          <w:szCs w:val="22"/>
          <w:lang w:eastAsia="zh-CN"/>
        </w:rPr>
      </w:pPr>
    </w:p>
    <w:p w14:paraId="06BFE8EC" w14:textId="77777777" w:rsidR="006F25CA" w:rsidRDefault="006F25CA" w:rsidP="008275A2">
      <w:pPr>
        <w:ind w:left="720"/>
        <w:rPr>
          <w:rFonts w:asciiTheme="minorHAnsi" w:hAnsiTheme="minorHAnsi" w:cs="Arial"/>
          <w:sz w:val="22"/>
          <w:szCs w:val="22"/>
          <w:lang w:eastAsia="zh-CN"/>
        </w:rPr>
      </w:pPr>
    </w:p>
    <w:p w14:paraId="2F17D489" w14:textId="77777777" w:rsidR="006F25CA" w:rsidRDefault="006F25CA" w:rsidP="008275A2">
      <w:pPr>
        <w:ind w:left="720"/>
        <w:rPr>
          <w:rFonts w:asciiTheme="minorHAnsi" w:hAnsiTheme="minorHAnsi" w:cs="Arial"/>
          <w:sz w:val="22"/>
          <w:szCs w:val="22"/>
          <w:lang w:eastAsia="zh-CN"/>
        </w:rPr>
      </w:pPr>
    </w:p>
    <w:p w14:paraId="24D046C8" w14:textId="77777777" w:rsidR="006F25CA" w:rsidRDefault="006F25CA" w:rsidP="008275A2">
      <w:pPr>
        <w:ind w:left="720"/>
        <w:rPr>
          <w:rFonts w:asciiTheme="minorHAnsi" w:hAnsiTheme="minorHAnsi" w:cs="Arial"/>
          <w:sz w:val="22"/>
          <w:szCs w:val="22"/>
          <w:lang w:eastAsia="zh-CN"/>
        </w:rPr>
      </w:pPr>
    </w:p>
    <w:p w14:paraId="36BC4017" w14:textId="77777777" w:rsidR="006F25CA" w:rsidRDefault="006F25CA" w:rsidP="008275A2">
      <w:pPr>
        <w:ind w:left="720"/>
        <w:rPr>
          <w:rFonts w:asciiTheme="minorHAnsi" w:hAnsiTheme="minorHAnsi" w:cs="Arial"/>
          <w:sz w:val="22"/>
          <w:szCs w:val="22"/>
          <w:lang w:eastAsia="zh-CN"/>
        </w:rPr>
      </w:pPr>
    </w:p>
    <w:p w14:paraId="0F19FA11" w14:textId="77777777" w:rsidR="006F25CA" w:rsidRDefault="006F25CA" w:rsidP="008275A2">
      <w:pPr>
        <w:ind w:left="720"/>
        <w:rPr>
          <w:rFonts w:asciiTheme="minorHAnsi" w:hAnsiTheme="minorHAnsi" w:cs="Arial"/>
          <w:sz w:val="22"/>
          <w:szCs w:val="22"/>
          <w:lang w:eastAsia="zh-CN"/>
        </w:rPr>
      </w:pPr>
    </w:p>
    <w:p w14:paraId="40E19246" w14:textId="77777777" w:rsidR="006F25CA" w:rsidRDefault="006F25CA" w:rsidP="008275A2">
      <w:pPr>
        <w:ind w:left="720"/>
        <w:rPr>
          <w:rFonts w:asciiTheme="minorHAnsi" w:hAnsiTheme="minorHAnsi" w:cs="Arial"/>
          <w:sz w:val="22"/>
          <w:szCs w:val="22"/>
          <w:lang w:eastAsia="zh-CN"/>
        </w:rPr>
      </w:pPr>
    </w:p>
    <w:p w14:paraId="4FDA7753" w14:textId="77777777" w:rsidR="006F25CA" w:rsidRDefault="006F25CA" w:rsidP="008275A2">
      <w:pPr>
        <w:ind w:left="720"/>
        <w:rPr>
          <w:rFonts w:asciiTheme="minorHAnsi" w:hAnsiTheme="minorHAnsi" w:cs="Arial"/>
          <w:sz w:val="22"/>
          <w:szCs w:val="22"/>
          <w:lang w:eastAsia="zh-CN"/>
        </w:rPr>
      </w:pPr>
    </w:p>
    <w:p w14:paraId="7D0A6E5E" w14:textId="77777777" w:rsidR="006F25CA" w:rsidRDefault="006F25CA" w:rsidP="008275A2">
      <w:pPr>
        <w:ind w:left="720"/>
        <w:rPr>
          <w:rFonts w:asciiTheme="minorHAnsi" w:hAnsiTheme="minorHAnsi" w:cs="Arial"/>
          <w:sz w:val="22"/>
          <w:szCs w:val="22"/>
          <w:lang w:eastAsia="zh-CN"/>
        </w:rPr>
      </w:pPr>
    </w:p>
    <w:p w14:paraId="6C4822AE" w14:textId="77777777" w:rsidR="006F25CA" w:rsidRDefault="006F25CA" w:rsidP="008275A2">
      <w:pPr>
        <w:ind w:left="720"/>
        <w:rPr>
          <w:rFonts w:asciiTheme="minorHAnsi" w:hAnsiTheme="minorHAnsi" w:cs="Arial"/>
          <w:sz w:val="22"/>
          <w:szCs w:val="22"/>
          <w:lang w:eastAsia="zh-CN"/>
        </w:rPr>
      </w:pPr>
    </w:p>
    <w:p w14:paraId="6747FF90" w14:textId="77777777" w:rsidR="006F25CA" w:rsidRDefault="006F25CA" w:rsidP="008275A2">
      <w:pPr>
        <w:ind w:left="720"/>
        <w:rPr>
          <w:rFonts w:asciiTheme="minorHAnsi" w:hAnsiTheme="minorHAnsi" w:cs="Arial"/>
          <w:sz w:val="22"/>
          <w:szCs w:val="22"/>
          <w:lang w:eastAsia="zh-CN"/>
        </w:rPr>
      </w:pPr>
    </w:p>
    <w:p w14:paraId="158FD5DD" w14:textId="77777777" w:rsidR="006F25CA" w:rsidRDefault="006F25CA" w:rsidP="008275A2">
      <w:pPr>
        <w:ind w:left="720"/>
        <w:rPr>
          <w:rFonts w:asciiTheme="minorHAnsi" w:hAnsiTheme="minorHAnsi" w:cs="Arial"/>
          <w:sz w:val="22"/>
          <w:szCs w:val="22"/>
          <w:lang w:eastAsia="zh-CN"/>
        </w:rPr>
      </w:pPr>
    </w:p>
    <w:p w14:paraId="5470ED11" w14:textId="77777777" w:rsidR="006F25CA" w:rsidRDefault="006F25CA" w:rsidP="008275A2">
      <w:pPr>
        <w:ind w:left="720"/>
        <w:rPr>
          <w:rFonts w:asciiTheme="minorHAnsi" w:hAnsiTheme="minorHAnsi" w:cs="Arial"/>
          <w:sz w:val="22"/>
          <w:szCs w:val="22"/>
          <w:lang w:eastAsia="zh-CN"/>
        </w:rPr>
      </w:pPr>
    </w:p>
    <w:p w14:paraId="38B71F41" w14:textId="77777777" w:rsidR="006F25CA" w:rsidRDefault="006F25CA" w:rsidP="008275A2">
      <w:pPr>
        <w:ind w:left="720"/>
        <w:rPr>
          <w:rFonts w:asciiTheme="minorHAnsi" w:hAnsiTheme="minorHAnsi" w:cs="Arial"/>
          <w:sz w:val="22"/>
          <w:szCs w:val="22"/>
          <w:lang w:eastAsia="zh-CN"/>
        </w:rPr>
      </w:pPr>
    </w:p>
    <w:p w14:paraId="254DDE00" w14:textId="77777777" w:rsidR="006F25CA" w:rsidRDefault="006F25CA" w:rsidP="008275A2">
      <w:pPr>
        <w:ind w:left="720"/>
        <w:rPr>
          <w:rFonts w:asciiTheme="minorHAnsi" w:hAnsiTheme="minorHAnsi" w:cs="Arial"/>
          <w:sz w:val="22"/>
          <w:szCs w:val="22"/>
          <w:lang w:eastAsia="zh-CN"/>
        </w:rPr>
      </w:pPr>
    </w:p>
    <w:p w14:paraId="3AC789F3" w14:textId="77777777" w:rsidR="006F25CA" w:rsidRDefault="006F25CA" w:rsidP="008275A2">
      <w:pPr>
        <w:ind w:left="720"/>
        <w:rPr>
          <w:rFonts w:asciiTheme="minorHAnsi" w:hAnsiTheme="minorHAnsi" w:cs="Arial"/>
          <w:sz w:val="22"/>
          <w:szCs w:val="22"/>
          <w:lang w:eastAsia="zh-CN"/>
        </w:rPr>
      </w:pPr>
    </w:p>
    <w:p w14:paraId="78B682E3" w14:textId="77777777" w:rsidR="006F25CA" w:rsidRDefault="006F25CA" w:rsidP="008275A2">
      <w:pPr>
        <w:ind w:left="720"/>
        <w:rPr>
          <w:rFonts w:asciiTheme="minorHAnsi" w:hAnsiTheme="minorHAnsi" w:cs="Arial"/>
          <w:sz w:val="22"/>
          <w:szCs w:val="22"/>
          <w:lang w:eastAsia="zh-CN"/>
        </w:rPr>
      </w:pPr>
    </w:p>
    <w:p w14:paraId="79669473" w14:textId="77777777" w:rsidR="006F25CA" w:rsidRDefault="006F25CA" w:rsidP="008275A2">
      <w:pPr>
        <w:ind w:left="720"/>
        <w:rPr>
          <w:rFonts w:asciiTheme="minorHAnsi" w:hAnsiTheme="minorHAnsi" w:cs="Arial"/>
          <w:sz w:val="22"/>
          <w:szCs w:val="22"/>
          <w:lang w:eastAsia="zh-CN"/>
        </w:rPr>
      </w:pPr>
    </w:p>
    <w:p w14:paraId="67965658" w14:textId="77777777" w:rsidR="006F25CA" w:rsidRDefault="006F25CA" w:rsidP="008275A2">
      <w:pPr>
        <w:ind w:left="720"/>
        <w:rPr>
          <w:rFonts w:asciiTheme="minorHAnsi" w:hAnsiTheme="minorHAnsi" w:cs="Arial"/>
          <w:sz w:val="22"/>
          <w:szCs w:val="22"/>
          <w:lang w:eastAsia="zh-CN"/>
        </w:rPr>
      </w:pPr>
    </w:p>
    <w:p w14:paraId="5097FE2D" w14:textId="77777777" w:rsidR="006F25CA" w:rsidRDefault="006F25CA" w:rsidP="008275A2">
      <w:pPr>
        <w:ind w:left="720"/>
        <w:rPr>
          <w:rFonts w:asciiTheme="minorHAnsi" w:hAnsiTheme="minorHAnsi" w:cs="Arial"/>
          <w:sz w:val="22"/>
          <w:szCs w:val="22"/>
          <w:lang w:eastAsia="zh-CN"/>
        </w:rPr>
      </w:pPr>
    </w:p>
    <w:p w14:paraId="5B92D29B" w14:textId="77777777" w:rsidR="006F25CA" w:rsidRDefault="006F25CA" w:rsidP="008275A2">
      <w:pPr>
        <w:ind w:left="720"/>
        <w:rPr>
          <w:rFonts w:asciiTheme="minorHAnsi" w:hAnsiTheme="minorHAnsi" w:cs="Arial"/>
          <w:sz w:val="22"/>
          <w:szCs w:val="22"/>
          <w:lang w:eastAsia="zh-CN"/>
        </w:rPr>
      </w:pPr>
    </w:p>
    <w:p w14:paraId="4D2B95D2" w14:textId="77777777" w:rsidR="006F25CA" w:rsidRDefault="006F25CA" w:rsidP="008275A2">
      <w:pPr>
        <w:ind w:left="720"/>
        <w:rPr>
          <w:rFonts w:asciiTheme="minorHAnsi" w:hAnsiTheme="minorHAnsi" w:cs="Arial"/>
          <w:sz w:val="22"/>
          <w:szCs w:val="22"/>
          <w:lang w:eastAsia="zh-CN"/>
        </w:rPr>
      </w:pPr>
    </w:p>
    <w:p w14:paraId="7B9C6129" w14:textId="77777777" w:rsidR="006F25CA" w:rsidRDefault="006F25CA" w:rsidP="008275A2">
      <w:pPr>
        <w:ind w:left="720"/>
        <w:rPr>
          <w:rFonts w:asciiTheme="minorHAnsi" w:hAnsiTheme="minorHAnsi" w:cs="Arial"/>
          <w:sz w:val="22"/>
          <w:szCs w:val="22"/>
          <w:lang w:eastAsia="zh-CN"/>
        </w:rPr>
      </w:pPr>
    </w:p>
    <w:p w14:paraId="2710C00A" w14:textId="77777777" w:rsidR="006F25CA" w:rsidRDefault="006F25CA" w:rsidP="008275A2">
      <w:pPr>
        <w:ind w:left="720"/>
        <w:rPr>
          <w:rFonts w:asciiTheme="minorHAnsi" w:hAnsiTheme="minorHAnsi" w:cs="Arial"/>
          <w:sz w:val="22"/>
          <w:szCs w:val="22"/>
          <w:lang w:eastAsia="zh-CN"/>
        </w:rPr>
      </w:pPr>
    </w:p>
    <w:p w14:paraId="5938B6B9" w14:textId="77777777" w:rsidR="006F25CA" w:rsidRDefault="006F25CA" w:rsidP="008275A2">
      <w:pPr>
        <w:ind w:left="720"/>
        <w:rPr>
          <w:rFonts w:asciiTheme="minorHAnsi" w:hAnsiTheme="minorHAnsi" w:cs="Arial"/>
          <w:sz w:val="22"/>
          <w:szCs w:val="22"/>
          <w:lang w:eastAsia="zh-CN"/>
        </w:rPr>
      </w:pPr>
    </w:p>
    <w:p w14:paraId="38851CDD" w14:textId="77777777" w:rsidR="006F25CA" w:rsidRDefault="006F25CA" w:rsidP="008275A2">
      <w:pPr>
        <w:ind w:left="720"/>
        <w:rPr>
          <w:rFonts w:asciiTheme="minorHAnsi" w:hAnsiTheme="minorHAnsi" w:cs="Arial"/>
          <w:sz w:val="22"/>
          <w:szCs w:val="22"/>
          <w:lang w:eastAsia="zh-CN"/>
        </w:rPr>
      </w:pPr>
    </w:p>
    <w:p w14:paraId="55B2C918" w14:textId="77777777" w:rsidR="006F25CA" w:rsidRDefault="006F25CA" w:rsidP="008275A2">
      <w:pPr>
        <w:ind w:left="720"/>
        <w:rPr>
          <w:rFonts w:asciiTheme="minorHAnsi" w:hAnsiTheme="minorHAnsi" w:cs="Arial"/>
          <w:sz w:val="22"/>
          <w:szCs w:val="22"/>
          <w:lang w:eastAsia="zh-CN"/>
        </w:rPr>
      </w:pPr>
    </w:p>
    <w:p w14:paraId="1E624AEB" w14:textId="77777777" w:rsidR="006F25CA" w:rsidRDefault="006F25CA" w:rsidP="008275A2">
      <w:pPr>
        <w:ind w:left="720"/>
        <w:rPr>
          <w:rFonts w:asciiTheme="minorHAnsi" w:hAnsiTheme="minorHAnsi" w:cs="Arial"/>
          <w:sz w:val="22"/>
          <w:szCs w:val="22"/>
          <w:lang w:eastAsia="zh-CN"/>
        </w:rPr>
      </w:pPr>
    </w:p>
    <w:p w14:paraId="3D21CFD8" w14:textId="77777777" w:rsidR="006F25CA" w:rsidRPr="008275A2" w:rsidRDefault="006F25CA" w:rsidP="008275A2">
      <w:pPr>
        <w:ind w:left="720"/>
        <w:rPr>
          <w:rFonts w:asciiTheme="minorHAnsi" w:hAnsiTheme="minorHAnsi" w:cs="Arial"/>
          <w:sz w:val="22"/>
          <w:szCs w:val="22"/>
          <w:lang w:eastAsia="zh-CN"/>
        </w:rPr>
      </w:pPr>
    </w:p>
    <w:p w14:paraId="7637FAE3" w14:textId="3F328548" w:rsidR="00CC0C0F" w:rsidRPr="008275A2" w:rsidRDefault="00886BF8" w:rsidP="008275A2">
      <w:pPr>
        <w:pStyle w:val="Heading1"/>
        <w:ind w:left="720"/>
        <w:rPr>
          <w:rStyle w:val="normaltextrun"/>
        </w:rPr>
      </w:pPr>
      <w:r w:rsidRPr="008275A2">
        <w:rPr>
          <w:rStyle w:val="normaltextrun"/>
        </w:rPr>
        <w:lastRenderedPageBreak/>
        <w:t>Reference List</w:t>
      </w:r>
    </w:p>
    <w:p w14:paraId="6F5D1A12" w14:textId="42794CCD" w:rsidR="00D339F7" w:rsidRDefault="00D339F7" w:rsidP="00D339F7">
      <w:pPr>
        <w:ind w:left="720"/>
        <w:rPr>
          <w:rFonts w:asciiTheme="minorHAnsi" w:hAnsiTheme="minorHAnsi" w:cs="Arial"/>
          <w:sz w:val="22"/>
          <w:szCs w:val="22"/>
          <w:lang w:eastAsia="zh-CN"/>
        </w:rPr>
      </w:pPr>
      <w:r w:rsidRPr="00D339F7">
        <w:rPr>
          <w:rFonts w:asciiTheme="minorHAnsi" w:hAnsiTheme="minorHAnsi" w:cs="Arial"/>
          <w:sz w:val="22"/>
          <w:szCs w:val="22"/>
          <w:lang w:eastAsia="zh-CN"/>
        </w:rPr>
        <w:t xml:space="preserve">Bales, R. (2025) </w:t>
      </w:r>
      <w:r w:rsidRPr="00D339F7">
        <w:rPr>
          <w:rFonts w:asciiTheme="minorHAnsi" w:hAnsiTheme="minorHAnsi" w:cs="Arial"/>
          <w:i/>
          <w:iCs/>
          <w:sz w:val="22"/>
          <w:szCs w:val="22"/>
          <w:lang w:eastAsia="zh-CN"/>
        </w:rPr>
        <w:t>What Do Owls Eat? The Owl Diet Explained</w:t>
      </w:r>
      <w:r w:rsidRPr="00D339F7">
        <w:rPr>
          <w:rFonts w:asciiTheme="minorHAnsi" w:hAnsiTheme="minorHAnsi" w:cs="Arial"/>
          <w:sz w:val="22"/>
          <w:szCs w:val="22"/>
          <w:lang w:eastAsia="zh-CN"/>
        </w:rPr>
        <w:t xml:space="preserve">, </w:t>
      </w:r>
      <w:r w:rsidRPr="00D339F7">
        <w:rPr>
          <w:rFonts w:asciiTheme="minorHAnsi" w:hAnsiTheme="minorHAnsi" w:cs="Arial"/>
          <w:i/>
          <w:iCs/>
          <w:sz w:val="22"/>
          <w:szCs w:val="22"/>
          <w:lang w:eastAsia="zh-CN"/>
        </w:rPr>
        <w:t>A-Z Animals</w:t>
      </w:r>
      <w:r w:rsidRPr="00D339F7">
        <w:rPr>
          <w:rFonts w:asciiTheme="minorHAnsi" w:hAnsiTheme="minorHAnsi" w:cs="Arial"/>
          <w:sz w:val="22"/>
          <w:szCs w:val="22"/>
          <w:lang w:eastAsia="zh-CN"/>
        </w:rPr>
        <w:t xml:space="preserve">. Available at: </w:t>
      </w:r>
      <w:hyperlink r:id="rId7" w:history="1">
        <w:r w:rsidRPr="00D339F7">
          <w:rPr>
            <w:rStyle w:val="Hyperlink"/>
            <w:rFonts w:asciiTheme="minorHAnsi" w:hAnsiTheme="minorHAnsi" w:cs="Arial"/>
            <w:sz w:val="22"/>
            <w:szCs w:val="22"/>
            <w:lang w:eastAsia="zh-CN"/>
          </w:rPr>
          <w:t>https://a-z-animals.com/animals/owls/what-do-owls-eat/#:~:text=All%20owls%20have%20carnivorous%20diets%2C%20but%20what%20they,small%20mammals%2C%20amphibians%2C%20reptiles%2C%20other%20birds%2C%20and%20fish</w:t>
        </w:r>
      </w:hyperlink>
      <w:r w:rsidRPr="00D339F7">
        <w:rPr>
          <w:rFonts w:asciiTheme="minorHAnsi" w:hAnsiTheme="minorHAnsi" w:cs="Arial"/>
          <w:sz w:val="22"/>
          <w:szCs w:val="22"/>
          <w:lang w:eastAsia="zh-CN"/>
        </w:rPr>
        <w:t>.</w:t>
      </w:r>
    </w:p>
    <w:p w14:paraId="5729D80B" w14:textId="77777777" w:rsidR="00D339F7" w:rsidRDefault="00D339F7" w:rsidP="007900E2">
      <w:pPr>
        <w:ind w:left="720"/>
        <w:rPr>
          <w:rFonts w:asciiTheme="minorHAnsi" w:hAnsiTheme="minorHAnsi" w:cs="Arial"/>
          <w:sz w:val="22"/>
          <w:szCs w:val="22"/>
          <w:lang w:eastAsia="zh-CN"/>
        </w:rPr>
      </w:pPr>
    </w:p>
    <w:p w14:paraId="003F2AF5" w14:textId="7E5DCBB7" w:rsidR="00DC7DF9" w:rsidRDefault="00DC7DF9" w:rsidP="007900E2">
      <w:pPr>
        <w:ind w:left="720"/>
        <w:rPr>
          <w:rFonts w:asciiTheme="minorHAnsi" w:hAnsiTheme="minorHAnsi" w:cs="Arial"/>
          <w:sz w:val="22"/>
          <w:szCs w:val="22"/>
          <w:lang w:eastAsia="zh-CN"/>
        </w:rPr>
      </w:pPr>
      <w:r w:rsidRPr="007900E2">
        <w:rPr>
          <w:rFonts w:asciiTheme="minorHAnsi" w:hAnsiTheme="minorHAnsi" w:cs="Arial"/>
          <w:sz w:val="22"/>
          <w:szCs w:val="22"/>
          <w:lang w:eastAsia="zh-CN"/>
        </w:rPr>
        <w:t>Charley</w:t>
      </w:r>
      <w:r>
        <w:rPr>
          <w:rFonts w:asciiTheme="minorHAnsi" w:hAnsiTheme="minorHAnsi" w:cs="Arial"/>
          <w:sz w:val="22"/>
          <w:szCs w:val="22"/>
          <w:lang w:eastAsia="zh-CN"/>
        </w:rPr>
        <w:t xml:space="preserve">, </w:t>
      </w:r>
      <w:r w:rsidRPr="007900E2">
        <w:rPr>
          <w:rFonts w:asciiTheme="minorHAnsi" w:hAnsiTheme="minorHAnsi" w:cs="Arial"/>
          <w:i/>
          <w:iCs/>
          <w:sz w:val="22"/>
          <w:szCs w:val="22"/>
          <w:lang w:eastAsia="zh-CN"/>
        </w:rPr>
        <w:t>et al</w:t>
      </w:r>
      <w:r w:rsidRPr="007900E2">
        <w:rPr>
          <w:rFonts w:asciiTheme="minorHAnsi" w:hAnsiTheme="minorHAnsi" w:cs="Arial"/>
          <w:sz w:val="22"/>
          <w:szCs w:val="22"/>
          <w:lang w:eastAsia="zh-CN"/>
        </w:rPr>
        <w:t xml:space="preserve"> (2025) </w:t>
      </w:r>
      <w:r w:rsidRPr="007900E2">
        <w:rPr>
          <w:rFonts w:asciiTheme="minorHAnsi" w:hAnsiTheme="minorHAnsi" w:cs="Arial"/>
          <w:i/>
          <w:iCs/>
          <w:sz w:val="22"/>
          <w:szCs w:val="22"/>
          <w:lang w:eastAsia="zh-CN"/>
        </w:rPr>
        <w:t>Owl Pellet Content Analysis Proves an Effective Technique to Monitor a Population of Threatened Julia Creek Dunnarts (</w:t>
      </w:r>
      <w:proofErr w:type="spellStart"/>
      <w:r w:rsidRPr="007900E2">
        <w:rPr>
          <w:rFonts w:asciiTheme="minorHAnsi" w:hAnsiTheme="minorHAnsi" w:cs="Arial"/>
          <w:i/>
          <w:iCs/>
          <w:sz w:val="22"/>
          <w:szCs w:val="22"/>
          <w:lang w:eastAsia="zh-CN"/>
        </w:rPr>
        <w:t>Sminthopsis</w:t>
      </w:r>
      <w:proofErr w:type="spellEnd"/>
      <w:r w:rsidRPr="007900E2">
        <w:rPr>
          <w:rFonts w:asciiTheme="minorHAnsi" w:hAnsiTheme="minorHAnsi" w:cs="Arial"/>
          <w:i/>
          <w:iCs/>
          <w:sz w:val="22"/>
          <w:szCs w:val="22"/>
          <w:lang w:eastAsia="zh-CN"/>
        </w:rPr>
        <w:t xml:space="preserve"> </w:t>
      </w:r>
      <w:proofErr w:type="spellStart"/>
      <w:r w:rsidRPr="007900E2">
        <w:rPr>
          <w:rFonts w:asciiTheme="minorHAnsi" w:hAnsiTheme="minorHAnsi" w:cs="Arial"/>
          <w:i/>
          <w:iCs/>
          <w:sz w:val="22"/>
          <w:szCs w:val="22"/>
          <w:lang w:eastAsia="zh-CN"/>
        </w:rPr>
        <w:t>douglasi</w:t>
      </w:r>
      <w:proofErr w:type="spellEnd"/>
      <w:r w:rsidRPr="007900E2">
        <w:rPr>
          <w:rFonts w:asciiTheme="minorHAnsi" w:hAnsiTheme="minorHAnsi" w:cs="Arial"/>
          <w:i/>
          <w:iCs/>
          <w:sz w:val="22"/>
          <w:szCs w:val="22"/>
          <w:lang w:eastAsia="zh-CN"/>
        </w:rPr>
        <w:t>) Throughout a Native Rodent Plague</w:t>
      </w:r>
      <w:r w:rsidRPr="007900E2">
        <w:rPr>
          <w:rFonts w:asciiTheme="minorHAnsi" w:hAnsiTheme="minorHAnsi" w:cs="Arial"/>
          <w:sz w:val="22"/>
          <w:szCs w:val="22"/>
          <w:lang w:eastAsia="zh-CN"/>
        </w:rPr>
        <w:t xml:space="preserve">. Available at: </w:t>
      </w:r>
      <w:hyperlink r:id="rId8" w:history="1">
        <w:r w:rsidRPr="007900E2">
          <w:rPr>
            <w:rStyle w:val="Hyperlink"/>
            <w:rFonts w:asciiTheme="minorHAnsi" w:hAnsiTheme="minorHAnsi" w:cs="Arial"/>
            <w:sz w:val="22"/>
            <w:szCs w:val="22"/>
            <w:lang w:eastAsia="zh-CN"/>
          </w:rPr>
          <w:t>https://pubmed.ncbi.nlm.nih.gov/39981546/</w:t>
        </w:r>
      </w:hyperlink>
      <w:r w:rsidRPr="007900E2">
        <w:rPr>
          <w:rFonts w:asciiTheme="minorHAnsi" w:hAnsiTheme="minorHAnsi" w:cs="Arial"/>
          <w:sz w:val="22"/>
          <w:szCs w:val="22"/>
          <w:lang w:eastAsia="zh-CN"/>
        </w:rPr>
        <w:t>.</w:t>
      </w:r>
    </w:p>
    <w:p w14:paraId="2254DC22" w14:textId="77777777" w:rsidR="00DC7DF9" w:rsidRDefault="00DC7DF9" w:rsidP="007900E2">
      <w:pPr>
        <w:ind w:left="720"/>
        <w:rPr>
          <w:rFonts w:asciiTheme="minorHAnsi" w:hAnsiTheme="minorHAnsi" w:cs="Arial"/>
          <w:sz w:val="22"/>
          <w:szCs w:val="22"/>
          <w:lang w:eastAsia="zh-CN"/>
        </w:rPr>
      </w:pPr>
    </w:p>
    <w:p w14:paraId="125FB27A" w14:textId="77777777" w:rsidR="00DC7DF9" w:rsidRDefault="00DC7DF9" w:rsidP="007900E2">
      <w:pPr>
        <w:ind w:left="720"/>
        <w:rPr>
          <w:rFonts w:asciiTheme="minorHAnsi" w:hAnsiTheme="minorHAnsi" w:cs="Arial"/>
          <w:sz w:val="22"/>
          <w:szCs w:val="22"/>
          <w:lang w:eastAsia="zh-CN"/>
        </w:rPr>
      </w:pPr>
      <w:proofErr w:type="spellStart"/>
      <w:r w:rsidRPr="007900E2">
        <w:rPr>
          <w:rFonts w:asciiTheme="minorHAnsi" w:hAnsiTheme="minorHAnsi" w:cs="Arial"/>
          <w:sz w:val="22"/>
          <w:szCs w:val="22"/>
          <w:lang w:eastAsia="zh-CN"/>
        </w:rPr>
        <w:t>Enviroliteracy</w:t>
      </w:r>
      <w:proofErr w:type="spellEnd"/>
      <w:r w:rsidRPr="007900E2">
        <w:rPr>
          <w:rFonts w:asciiTheme="minorHAnsi" w:hAnsiTheme="minorHAnsi" w:cs="Arial"/>
          <w:sz w:val="22"/>
          <w:szCs w:val="22"/>
          <w:lang w:eastAsia="zh-CN"/>
        </w:rPr>
        <w:t xml:space="preserve"> Team (2025) </w:t>
      </w:r>
      <w:r w:rsidRPr="007900E2">
        <w:rPr>
          <w:rFonts w:asciiTheme="minorHAnsi" w:hAnsiTheme="minorHAnsi" w:cs="Arial"/>
          <w:i/>
          <w:iCs/>
          <w:sz w:val="22"/>
          <w:szCs w:val="22"/>
          <w:lang w:eastAsia="zh-CN"/>
        </w:rPr>
        <w:t xml:space="preserve">Is collecting owl pellets </w:t>
      </w:r>
      <w:proofErr w:type="gramStart"/>
      <w:r w:rsidRPr="007900E2">
        <w:rPr>
          <w:rFonts w:asciiTheme="minorHAnsi" w:hAnsiTheme="minorHAnsi" w:cs="Arial"/>
          <w:i/>
          <w:iCs/>
          <w:sz w:val="22"/>
          <w:szCs w:val="22"/>
          <w:lang w:eastAsia="zh-CN"/>
        </w:rPr>
        <w:t>legal?</w:t>
      </w:r>
      <w:r w:rsidRPr="007900E2">
        <w:rPr>
          <w:rFonts w:asciiTheme="minorHAnsi" w:hAnsiTheme="minorHAnsi" w:cs="Arial"/>
          <w:sz w:val="22"/>
          <w:szCs w:val="22"/>
          <w:lang w:eastAsia="zh-CN"/>
        </w:rPr>
        <w:t>,</w:t>
      </w:r>
      <w:proofErr w:type="gramEnd"/>
      <w:r w:rsidRPr="007900E2">
        <w:rPr>
          <w:rFonts w:asciiTheme="minorHAnsi" w:hAnsiTheme="minorHAnsi" w:cs="Arial"/>
          <w:sz w:val="22"/>
          <w:szCs w:val="22"/>
          <w:lang w:eastAsia="zh-CN"/>
        </w:rPr>
        <w:t xml:space="preserve"> </w:t>
      </w:r>
      <w:r w:rsidRPr="007900E2">
        <w:rPr>
          <w:rFonts w:asciiTheme="minorHAnsi" w:hAnsiTheme="minorHAnsi" w:cs="Arial"/>
          <w:i/>
          <w:iCs/>
          <w:sz w:val="22"/>
          <w:szCs w:val="22"/>
          <w:lang w:eastAsia="zh-CN"/>
        </w:rPr>
        <w:t>ELC</w:t>
      </w:r>
      <w:r w:rsidRPr="007900E2">
        <w:rPr>
          <w:rFonts w:asciiTheme="minorHAnsi" w:hAnsiTheme="minorHAnsi" w:cs="Arial"/>
          <w:sz w:val="22"/>
          <w:szCs w:val="22"/>
          <w:lang w:eastAsia="zh-CN"/>
        </w:rPr>
        <w:t xml:space="preserve">. Available at: </w:t>
      </w:r>
      <w:hyperlink r:id="rId9" w:history="1">
        <w:r w:rsidRPr="007900E2">
          <w:rPr>
            <w:rStyle w:val="Hyperlink"/>
            <w:rFonts w:asciiTheme="minorHAnsi" w:hAnsiTheme="minorHAnsi" w:cs="Arial"/>
            <w:sz w:val="22"/>
            <w:szCs w:val="22"/>
            <w:lang w:eastAsia="zh-CN"/>
          </w:rPr>
          <w:t>https://enviroliteracy.org/is-collecting-owl-pellets-legal/</w:t>
        </w:r>
      </w:hyperlink>
      <w:r w:rsidRPr="007900E2">
        <w:rPr>
          <w:rFonts w:asciiTheme="minorHAnsi" w:hAnsiTheme="minorHAnsi" w:cs="Arial"/>
          <w:sz w:val="22"/>
          <w:szCs w:val="22"/>
          <w:lang w:eastAsia="zh-CN"/>
        </w:rPr>
        <w:t>.</w:t>
      </w:r>
    </w:p>
    <w:p w14:paraId="6DDA36B8" w14:textId="77777777" w:rsidR="00DC7DF9" w:rsidRDefault="00DC7DF9" w:rsidP="007900E2">
      <w:pPr>
        <w:ind w:left="720"/>
        <w:rPr>
          <w:rFonts w:asciiTheme="minorHAnsi" w:hAnsiTheme="minorHAnsi" w:cs="Arial"/>
          <w:sz w:val="22"/>
          <w:szCs w:val="22"/>
          <w:lang w:eastAsia="zh-CN"/>
        </w:rPr>
      </w:pPr>
    </w:p>
    <w:p w14:paraId="7C4EB202" w14:textId="77777777" w:rsidR="00DC7DF9" w:rsidRDefault="00DC7DF9" w:rsidP="002C154D">
      <w:pPr>
        <w:ind w:left="720"/>
        <w:rPr>
          <w:rFonts w:asciiTheme="minorHAnsi" w:hAnsiTheme="minorHAnsi" w:cs="Arial"/>
          <w:sz w:val="22"/>
          <w:szCs w:val="22"/>
          <w:lang w:eastAsia="zh-CN"/>
        </w:rPr>
      </w:pPr>
      <w:proofErr w:type="spellStart"/>
      <w:r w:rsidRPr="002C154D">
        <w:rPr>
          <w:rFonts w:asciiTheme="minorHAnsi" w:hAnsiTheme="minorHAnsi" w:cs="Arial"/>
          <w:sz w:val="22"/>
          <w:szCs w:val="22"/>
          <w:lang w:eastAsia="zh-CN"/>
        </w:rPr>
        <w:t>Enviroliteracy</w:t>
      </w:r>
      <w:proofErr w:type="spellEnd"/>
      <w:r w:rsidRPr="002C154D">
        <w:rPr>
          <w:rFonts w:asciiTheme="minorHAnsi" w:hAnsiTheme="minorHAnsi" w:cs="Arial"/>
          <w:sz w:val="22"/>
          <w:szCs w:val="22"/>
          <w:lang w:eastAsia="zh-CN"/>
        </w:rPr>
        <w:t xml:space="preserve"> Team (2025) </w:t>
      </w:r>
      <w:r w:rsidRPr="002C154D">
        <w:rPr>
          <w:rFonts w:asciiTheme="minorHAnsi" w:hAnsiTheme="minorHAnsi" w:cs="Arial"/>
          <w:i/>
          <w:iCs/>
          <w:sz w:val="22"/>
          <w:szCs w:val="22"/>
          <w:lang w:eastAsia="zh-CN"/>
        </w:rPr>
        <w:t xml:space="preserve">What can a pellet tell you about an </w:t>
      </w:r>
      <w:proofErr w:type="gramStart"/>
      <w:r w:rsidRPr="002C154D">
        <w:rPr>
          <w:rFonts w:asciiTheme="minorHAnsi" w:hAnsiTheme="minorHAnsi" w:cs="Arial"/>
          <w:i/>
          <w:iCs/>
          <w:sz w:val="22"/>
          <w:szCs w:val="22"/>
          <w:lang w:eastAsia="zh-CN"/>
        </w:rPr>
        <w:t>ecosystem?</w:t>
      </w:r>
      <w:r w:rsidRPr="002C154D">
        <w:rPr>
          <w:rFonts w:asciiTheme="minorHAnsi" w:hAnsiTheme="minorHAnsi" w:cs="Arial"/>
          <w:sz w:val="22"/>
          <w:szCs w:val="22"/>
          <w:lang w:eastAsia="zh-CN"/>
        </w:rPr>
        <w:t>,</w:t>
      </w:r>
      <w:proofErr w:type="gramEnd"/>
      <w:r w:rsidRPr="002C154D">
        <w:rPr>
          <w:rFonts w:asciiTheme="minorHAnsi" w:hAnsiTheme="minorHAnsi" w:cs="Arial"/>
          <w:sz w:val="22"/>
          <w:szCs w:val="22"/>
          <w:lang w:eastAsia="zh-CN"/>
        </w:rPr>
        <w:t xml:space="preserve"> </w:t>
      </w:r>
      <w:r w:rsidRPr="002C154D">
        <w:rPr>
          <w:rFonts w:asciiTheme="minorHAnsi" w:hAnsiTheme="minorHAnsi" w:cs="Arial"/>
          <w:i/>
          <w:iCs/>
          <w:sz w:val="22"/>
          <w:szCs w:val="22"/>
          <w:lang w:eastAsia="zh-CN"/>
        </w:rPr>
        <w:t>ELC</w:t>
      </w:r>
      <w:r w:rsidRPr="002C154D">
        <w:rPr>
          <w:rFonts w:asciiTheme="minorHAnsi" w:hAnsiTheme="minorHAnsi" w:cs="Arial"/>
          <w:sz w:val="22"/>
          <w:szCs w:val="22"/>
          <w:lang w:eastAsia="zh-CN"/>
        </w:rPr>
        <w:t xml:space="preserve">. Available at: </w:t>
      </w:r>
      <w:hyperlink r:id="rId10" w:history="1">
        <w:r w:rsidRPr="002C154D">
          <w:rPr>
            <w:rStyle w:val="Hyperlink"/>
            <w:rFonts w:asciiTheme="minorHAnsi" w:hAnsiTheme="minorHAnsi" w:cs="Arial"/>
            <w:sz w:val="22"/>
            <w:szCs w:val="22"/>
            <w:lang w:eastAsia="zh-CN"/>
          </w:rPr>
          <w:t>https://enviroliteracy.org/animals/what-can-a-pellet-tell-you-about-an-ecosystem/</w:t>
        </w:r>
      </w:hyperlink>
      <w:r w:rsidRPr="002C154D">
        <w:rPr>
          <w:rFonts w:asciiTheme="minorHAnsi" w:hAnsiTheme="minorHAnsi" w:cs="Arial"/>
          <w:sz w:val="22"/>
          <w:szCs w:val="22"/>
          <w:lang w:eastAsia="zh-CN"/>
        </w:rPr>
        <w:t>.</w:t>
      </w:r>
    </w:p>
    <w:p w14:paraId="2DD9374C" w14:textId="77777777" w:rsidR="00DC7DF9" w:rsidRDefault="00DC7DF9" w:rsidP="002C154D">
      <w:pPr>
        <w:ind w:left="720"/>
        <w:rPr>
          <w:rFonts w:asciiTheme="minorHAnsi" w:hAnsiTheme="minorHAnsi" w:cs="Arial"/>
          <w:sz w:val="22"/>
          <w:szCs w:val="22"/>
          <w:lang w:eastAsia="zh-CN"/>
        </w:rPr>
      </w:pPr>
    </w:p>
    <w:p w14:paraId="5A87EAE0" w14:textId="1B98B813" w:rsidR="00641C49" w:rsidRPr="00641C49" w:rsidRDefault="00641C49" w:rsidP="00641C49">
      <w:pPr>
        <w:ind w:left="720"/>
        <w:rPr>
          <w:rFonts w:asciiTheme="minorHAnsi" w:hAnsiTheme="minorHAnsi" w:cs="Arial"/>
          <w:sz w:val="22"/>
          <w:szCs w:val="22"/>
          <w:lang w:eastAsia="zh-CN"/>
        </w:rPr>
      </w:pPr>
      <w:r w:rsidRPr="00641C49">
        <w:rPr>
          <w:rFonts w:asciiTheme="minorHAnsi" w:hAnsiTheme="minorHAnsi" w:cs="Arial"/>
          <w:sz w:val="22"/>
          <w:szCs w:val="22"/>
          <w:lang w:eastAsia="zh-CN"/>
        </w:rPr>
        <w:t xml:space="preserve">FAS (2018) </w:t>
      </w:r>
      <w:r w:rsidRPr="00641C49">
        <w:rPr>
          <w:rFonts w:asciiTheme="minorHAnsi" w:hAnsiTheme="minorHAnsi" w:cs="Arial"/>
          <w:i/>
          <w:iCs/>
          <w:sz w:val="22"/>
          <w:szCs w:val="22"/>
          <w:lang w:eastAsia="zh-CN"/>
        </w:rPr>
        <w:t xml:space="preserve">Management </w:t>
      </w:r>
      <w:proofErr w:type="gramStart"/>
      <w:r w:rsidRPr="00641C49">
        <w:rPr>
          <w:rFonts w:asciiTheme="minorHAnsi" w:hAnsiTheme="minorHAnsi" w:cs="Arial"/>
          <w:i/>
          <w:iCs/>
          <w:sz w:val="22"/>
          <w:szCs w:val="22"/>
          <w:lang w:eastAsia="zh-CN"/>
        </w:rPr>
        <w:t>of  Wetlands</w:t>
      </w:r>
      <w:proofErr w:type="gramEnd"/>
      <w:r w:rsidRPr="00641C49">
        <w:rPr>
          <w:rFonts w:asciiTheme="minorHAnsi" w:hAnsiTheme="minorHAnsi" w:cs="Arial"/>
          <w:i/>
          <w:iCs/>
          <w:sz w:val="22"/>
          <w:szCs w:val="22"/>
          <w:lang w:eastAsia="zh-CN"/>
        </w:rPr>
        <w:t xml:space="preserve"> for Wildlife</w:t>
      </w:r>
      <w:r w:rsidRPr="00641C49">
        <w:rPr>
          <w:rFonts w:asciiTheme="minorHAnsi" w:hAnsiTheme="minorHAnsi" w:cs="Arial"/>
          <w:sz w:val="22"/>
          <w:szCs w:val="22"/>
          <w:lang w:eastAsia="zh-CN"/>
        </w:rPr>
        <w:t xml:space="preserve">. Available at: </w:t>
      </w:r>
      <w:hyperlink r:id="rId11" w:history="1">
        <w:r w:rsidRPr="00641C49">
          <w:rPr>
            <w:rStyle w:val="Hyperlink"/>
            <w:rFonts w:asciiTheme="minorHAnsi" w:hAnsiTheme="minorHAnsi" w:cs="Arial"/>
            <w:sz w:val="22"/>
            <w:szCs w:val="22"/>
            <w:lang w:eastAsia="zh-CN"/>
          </w:rPr>
          <w:t>https://www.fas.scot/downloads/tn705-management-of-wetlands-for-wildlife/</w:t>
        </w:r>
      </w:hyperlink>
      <w:r w:rsidRPr="00641C49">
        <w:rPr>
          <w:rFonts w:asciiTheme="minorHAnsi" w:hAnsiTheme="minorHAnsi" w:cs="Arial"/>
          <w:sz w:val="22"/>
          <w:szCs w:val="22"/>
          <w:lang w:eastAsia="zh-CN"/>
        </w:rPr>
        <w:t>.</w:t>
      </w:r>
      <w:r>
        <w:rPr>
          <w:rFonts w:asciiTheme="minorHAnsi" w:hAnsiTheme="minorHAnsi" w:cs="Arial"/>
          <w:sz w:val="22"/>
          <w:szCs w:val="22"/>
          <w:lang w:eastAsia="zh-CN"/>
        </w:rPr>
        <w:t xml:space="preserve"> </w:t>
      </w:r>
    </w:p>
    <w:p w14:paraId="22653AAB" w14:textId="77777777" w:rsidR="00DC7DF9" w:rsidRDefault="00DC7DF9" w:rsidP="00A07FA5">
      <w:pPr>
        <w:ind w:left="720"/>
        <w:rPr>
          <w:rFonts w:asciiTheme="minorHAnsi" w:hAnsiTheme="minorHAnsi" w:cs="Arial"/>
          <w:sz w:val="22"/>
          <w:szCs w:val="22"/>
          <w:lang w:eastAsia="zh-CN"/>
        </w:rPr>
      </w:pPr>
    </w:p>
    <w:p w14:paraId="682CF171" w14:textId="77777777" w:rsidR="00DC7DF9" w:rsidRDefault="00DC7DF9" w:rsidP="00DC7DF9">
      <w:pPr>
        <w:ind w:left="720"/>
        <w:rPr>
          <w:rFonts w:asciiTheme="minorHAnsi" w:hAnsiTheme="minorHAnsi" w:cs="Arial"/>
          <w:sz w:val="22"/>
          <w:szCs w:val="22"/>
          <w:lang w:eastAsia="zh-CN"/>
        </w:rPr>
      </w:pPr>
      <w:r w:rsidRPr="00DC7DF9">
        <w:rPr>
          <w:rFonts w:asciiTheme="minorHAnsi" w:hAnsiTheme="minorHAnsi" w:cs="Arial"/>
          <w:sz w:val="22"/>
          <w:szCs w:val="22"/>
          <w:lang w:eastAsia="zh-CN"/>
        </w:rPr>
        <w:t xml:space="preserve">Fletcher, W. (2024) </w:t>
      </w:r>
      <w:r w:rsidRPr="00DC7DF9">
        <w:rPr>
          <w:rFonts w:asciiTheme="minorHAnsi" w:hAnsiTheme="minorHAnsi" w:cs="Arial"/>
          <w:i/>
          <w:iCs/>
          <w:sz w:val="22"/>
          <w:szCs w:val="22"/>
          <w:lang w:eastAsia="zh-CN"/>
        </w:rPr>
        <w:t>Owl Hunting Ranges: A Comprehensive Guide</w:t>
      </w:r>
      <w:r w:rsidRPr="00DC7DF9">
        <w:rPr>
          <w:rFonts w:asciiTheme="minorHAnsi" w:hAnsiTheme="minorHAnsi" w:cs="Arial"/>
          <w:sz w:val="22"/>
          <w:szCs w:val="22"/>
          <w:lang w:eastAsia="zh-CN"/>
        </w:rPr>
        <w:t xml:space="preserve">, </w:t>
      </w:r>
      <w:proofErr w:type="gramStart"/>
      <w:r w:rsidRPr="00DC7DF9">
        <w:rPr>
          <w:rFonts w:asciiTheme="minorHAnsi" w:hAnsiTheme="minorHAnsi" w:cs="Arial"/>
          <w:i/>
          <w:iCs/>
          <w:sz w:val="22"/>
          <w:szCs w:val="22"/>
          <w:lang w:eastAsia="zh-CN"/>
        </w:rPr>
        <w:t>What</w:t>
      </w:r>
      <w:proofErr w:type="gramEnd"/>
      <w:r w:rsidRPr="00DC7DF9">
        <w:rPr>
          <w:rFonts w:asciiTheme="minorHAnsi" w:hAnsiTheme="minorHAnsi" w:cs="Arial"/>
          <w:i/>
          <w:iCs/>
          <w:sz w:val="22"/>
          <w:szCs w:val="22"/>
          <w:lang w:eastAsia="zh-CN"/>
        </w:rPr>
        <w:t xml:space="preserve"> is the typical hunting range for an owl?</w:t>
      </w:r>
      <w:r w:rsidRPr="00DC7DF9">
        <w:rPr>
          <w:rFonts w:asciiTheme="minorHAnsi" w:hAnsiTheme="minorHAnsi" w:cs="Arial"/>
          <w:sz w:val="22"/>
          <w:szCs w:val="22"/>
          <w:lang w:eastAsia="zh-CN"/>
        </w:rPr>
        <w:t xml:space="preserve"> Available at: </w:t>
      </w:r>
      <w:hyperlink r:id="rId12" w:anchor=":~:text=The%20typical%20hunting%20range%20for%20an%20owl%20varies,4%20square%20miles%20%281.3%20to%2010.4%20square%20kilometers%29" w:history="1">
        <w:r w:rsidRPr="00DC7DF9">
          <w:rPr>
            <w:rStyle w:val="Hyperlink"/>
            <w:rFonts w:asciiTheme="minorHAnsi" w:hAnsiTheme="minorHAnsi" w:cs="Arial"/>
            <w:sz w:val="22"/>
            <w:szCs w:val="22"/>
            <w:lang w:eastAsia="zh-CN"/>
          </w:rPr>
          <w:t>https://thegunzone.com/what-is-the-typical-hunting-range-for-an-owl/#:~:text=The%20typical%20hunting%20range%20for%20an%20owl%20varies,4%20square%20miles%20%281.3%20to%2010.4%20square%20kilometers%29</w:t>
        </w:r>
      </w:hyperlink>
      <w:r w:rsidRPr="00DC7DF9">
        <w:rPr>
          <w:rFonts w:asciiTheme="minorHAnsi" w:hAnsiTheme="minorHAnsi" w:cs="Arial"/>
          <w:sz w:val="22"/>
          <w:szCs w:val="22"/>
          <w:lang w:eastAsia="zh-CN"/>
        </w:rPr>
        <w:t>.</w:t>
      </w:r>
    </w:p>
    <w:p w14:paraId="6470A934" w14:textId="77777777" w:rsidR="00DC7DF9" w:rsidRDefault="00DC7DF9" w:rsidP="00DC7DF9">
      <w:pPr>
        <w:ind w:left="720"/>
        <w:rPr>
          <w:rFonts w:asciiTheme="minorHAnsi" w:hAnsiTheme="minorHAnsi" w:cs="Arial"/>
          <w:sz w:val="22"/>
          <w:szCs w:val="22"/>
          <w:lang w:eastAsia="zh-CN"/>
        </w:rPr>
      </w:pPr>
    </w:p>
    <w:p w14:paraId="1F377237" w14:textId="77777777" w:rsidR="00DC7DF9" w:rsidRDefault="00DC7DF9" w:rsidP="00446A4B">
      <w:pPr>
        <w:ind w:left="720"/>
        <w:rPr>
          <w:rFonts w:asciiTheme="minorHAnsi" w:hAnsiTheme="minorHAnsi" w:cs="Arial"/>
          <w:sz w:val="22"/>
          <w:szCs w:val="22"/>
          <w:lang w:eastAsia="zh-CN"/>
        </w:rPr>
      </w:pPr>
      <w:r w:rsidRPr="00446A4B">
        <w:rPr>
          <w:rFonts w:asciiTheme="minorHAnsi" w:hAnsiTheme="minorHAnsi" w:cs="Arial"/>
          <w:sz w:val="22"/>
          <w:szCs w:val="22"/>
          <w:lang w:eastAsia="zh-CN"/>
        </w:rPr>
        <w:t xml:space="preserve">Heisler, </w:t>
      </w:r>
      <w:r w:rsidRPr="007900E2">
        <w:rPr>
          <w:rFonts w:asciiTheme="minorHAnsi" w:hAnsiTheme="minorHAnsi" w:cs="Arial"/>
          <w:i/>
          <w:iCs/>
          <w:sz w:val="22"/>
          <w:szCs w:val="22"/>
          <w:lang w:eastAsia="zh-CN"/>
        </w:rPr>
        <w:t>et al</w:t>
      </w:r>
      <w:r>
        <w:rPr>
          <w:rFonts w:asciiTheme="minorHAnsi" w:hAnsiTheme="minorHAnsi" w:cs="Arial"/>
          <w:i/>
          <w:iCs/>
          <w:sz w:val="22"/>
          <w:szCs w:val="22"/>
          <w:lang w:eastAsia="zh-CN"/>
        </w:rPr>
        <w:t xml:space="preserve"> </w:t>
      </w:r>
      <w:r w:rsidRPr="00446A4B">
        <w:rPr>
          <w:rFonts w:asciiTheme="minorHAnsi" w:hAnsiTheme="minorHAnsi" w:cs="Arial"/>
          <w:sz w:val="22"/>
          <w:szCs w:val="22"/>
          <w:lang w:eastAsia="zh-CN"/>
        </w:rPr>
        <w:t xml:space="preserve">(2015) “Owl pellets: a more effective alternative to conventional trapping for broad-scale studies of small mammal communities,” </w:t>
      </w:r>
      <w:r w:rsidRPr="00446A4B">
        <w:rPr>
          <w:rFonts w:asciiTheme="minorHAnsi" w:hAnsiTheme="minorHAnsi" w:cs="Arial"/>
          <w:i/>
          <w:iCs/>
          <w:sz w:val="22"/>
          <w:szCs w:val="22"/>
          <w:lang w:eastAsia="zh-CN"/>
        </w:rPr>
        <w:t xml:space="preserve">Methods of Ecology and </w:t>
      </w:r>
      <w:proofErr w:type="spellStart"/>
      <w:r w:rsidRPr="00446A4B">
        <w:rPr>
          <w:rFonts w:asciiTheme="minorHAnsi" w:hAnsiTheme="minorHAnsi" w:cs="Arial"/>
          <w:i/>
          <w:iCs/>
          <w:sz w:val="22"/>
          <w:szCs w:val="22"/>
          <w:lang w:eastAsia="zh-CN"/>
        </w:rPr>
        <w:t>Evolutuion</w:t>
      </w:r>
      <w:proofErr w:type="spellEnd"/>
      <w:r w:rsidRPr="00446A4B">
        <w:rPr>
          <w:rFonts w:asciiTheme="minorHAnsi" w:hAnsiTheme="minorHAnsi" w:cs="Arial"/>
          <w:sz w:val="22"/>
          <w:szCs w:val="22"/>
          <w:lang w:eastAsia="zh-CN"/>
        </w:rPr>
        <w:t xml:space="preserve">, 7(1). Available at: </w:t>
      </w:r>
      <w:hyperlink r:id="rId13" w:history="1">
        <w:r w:rsidRPr="00446A4B">
          <w:rPr>
            <w:rStyle w:val="Hyperlink"/>
            <w:rFonts w:asciiTheme="minorHAnsi" w:hAnsiTheme="minorHAnsi" w:cs="Arial"/>
            <w:sz w:val="22"/>
            <w:szCs w:val="22"/>
            <w:lang w:eastAsia="zh-CN"/>
          </w:rPr>
          <w:t>https://besjournals.onlinelibrary.wiley.com/doi/full/10.1111/2041-210X.12454</w:t>
        </w:r>
      </w:hyperlink>
      <w:r w:rsidRPr="00446A4B">
        <w:rPr>
          <w:rFonts w:asciiTheme="minorHAnsi" w:hAnsiTheme="minorHAnsi" w:cs="Arial"/>
          <w:sz w:val="22"/>
          <w:szCs w:val="22"/>
          <w:lang w:eastAsia="zh-CN"/>
        </w:rPr>
        <w:t>.</w:t>
      </w:r>
    </w:p>
    <w:p w14:paraId="308AC438" w14:textId="77777777" w:rsidR="00DC7DF9" w:rsidRDefault="00DC7DF9" w:rsidP="00446A4B">
      <w:pPr>
        <w:ind w:left="720"/>
        <w:rPr>
          <w:rFonts w:asciiTheme="minorHAnsi" w:hAnsiTheme="minorHAnsi" w:cs="Arial"/>
          <w:sz w:val="22"/>
          <w:szCs w:val="22"/>
          <w:lang w:eastAsia="zh-CN"/>
        </w:rPr>
      </w:pPr>
    </w:p>
    <w:p w14:paraId="2D256C9E" w14:textId="77777777" w:rsidR="00DC7DF9" w:rsidRDefault="00DC7DF9" w:rsidP="00216762">
      <w:pPr>
        <w:ind w:left="720"/>
        <w:rPr>
          <w:rFonts w:asciiTheme="minorHAnsi" w:hAnsiTheme="minorHAnsi" w:cs="Arial"/>
          <w:sz w:val="22"/>
          <w:szCs w:val="22"/>
          <w:lang w:eastAsia="zh-CN"/>
        </w:rPr>
      </w:pPr>
      <w:r w:rsidRPr="00216762">
        <w:rPr>
          <w:rFonts w:asciiTheme="minorHAnsi" w:hAnsiTheme="minorHAnsi" w:cs="Arial"/>
          <w:sz w:val="22"/>
          <w:szCs w:val="22"/>
          <w:lang w:eastAsia="zh-CN"/>
        </w:rPr>
        <w:t xml:space="preserve">JNCC (no date) </w:t>
      </w:r>
      <w:r w:rsidRPr="00216762">
        <w:rPr>
          <w:rFonts w:asciiTheme="minorHAnsi" w:hAnsiTheme="minorHAnsi" w:cs="Arial"/>
          <w:i/>
          <w:iCs/>
          <w:sz w:val="22"/>
          <w:szCs w:val="22"/>
          <w:lang w:eastAsia="zh-CN"/>
        </w:rPr>
        <w:t>UK Biodiversity Action Plan</w:t>
      </w:r>
      <w:r w:rsidRPr="00216762">
        <w:rPr>
          <w:rFonts w:asciiTheme="minorHAnsi" w:hAnsiTheme="minorHAnsi" w:cs="Arial"/>
          <w:sz w:val="22"/>
          <w:szCs w:val="22"/>
          <w:lang w:eastAsia="zh-CN"/>
        </w:rPr>
        <w:t xml:space="preserve">, </w:t>
      </w:r>
      <w:r w:rsidRPr="00216762">
        <w:rPr>
          <w:rFonts w:asciiTheme="minorHAnsi" w:hAnsiTheme="minorHAnsi" w:cs="Arial"/>
          <w:i/>
          <w:iCs/>
          <w:sz w:val="22"/>
          <w:szCs w:val="22"/>
          <w:lang w:eastAsia="zh-CN"/>
        </w:rPr>
        <w:t>UK BAP</w:t>
      </w:r>
      <w:r w:rsidRPr="00216762">
        <w:rPr>
          <w:rFonts w:asciiTheme="minorHAnsi" w:hAnsiTheme="minorHAnsi" w:cs="Arial"/>
          <w:sz w:val="22"/>
          <w:szCs w:val="22"/>
          <w:lang w:eastAsia="zh-CN"/>
        </w:rPr>
        <w:t xml:space="preserve">. Available at: </w:t>
      </w:r>
      <w:hyperlink r:id="rId14" w:history="1">
        <w:r w:rsidRPr="00216762">
          <w:rPr>
            <w:rStyle w:val="Hyperlink"/>
            <w:rFonts w:asciiTheme="minorHAnsi" w:hAnsiTheme="minorHAnsi" w:cs="Arial"/>
            <w:sz w:val="22"/>
            <w:szCs w:val="22"/>
            <w:lang w:eastAsia="zh-CN"/>
          </w:rPr>
          <w:t>https://jncc.gov.uk/our-work/uk-bap/</w:t>
        </w:r>
      </w:hyperlink>
      <w:r w:rsidRPr="00216762">
        <w:rPr>
          <w:rFonts w:asciiTheme="minorHAnsi" w:hAnsiTheme="minorHAnsi" w:cs="Arial"/>
          <w:sz w:val="22"/>
          <w:szCs w:val="22"/>
          <w:lang w:eastAsia="zh-CN"/>
        </w:rPr>
        <w:t>.</w:t>
      </w:r>
    </w:p>
    <w:p w14:paraId="124118DD" w14:textId="77777777" w:rsidR="00713FEA" w:rsidRDefault="00713FEA" w:rsidP="00216762">
      <w:pPr>
        <w:ind w:left="720"/>
        <w:rPr>
          <w:rFonts w:asciiTheme="minorHAnsi" w:hAnsiTheme="minorHAnsi" w:cs="Arial"/>
          <w:sz w:val="22"/>
          <w:szCs w:val="22"/>
          <w:lang w:eastAsia="zh-CN"/>
        </w:rPr>
      </w:pPr>
    </w:p>
    <w:p w14:paraId="440FA820" w14:textId="77777777" w:rsidR="00713FEA" w:rsidRPr="00713FEA" w:rsidRDefault="00713FEA" w:rsidP="00713FEA">
      <w:pPr>
        <w:ind w:left="720"/>
        <w:rPr>
          <w:rFonts w:asciiTheme="minorHAnsi" w:hAnsiTheme="minorHAnsi" w:cs="Arial"/>
          <w:sz w:val="22"/>
          <w:szCs w:val="22"/>
          <w:lang w:eastAsia="zh-CN"/>
        </w:rPr>
      </w:pPr>
      <w:r w:rsidRPr="00713FEA">
        <w:rPr>
          <w:rFonts w:asciiTheme="minorHAnsi" w:hAnsiTheme="minorHAnsi" w:cs="Arial"/>
          <w:sz w:val="22"/>
          <w:szCs w:val="22"/>
          <w:lang w:eastAsia="zh-CN"/>
        </w:rPr>
        <w:t xml:space="preserve">Mammal Society (2023) “SEARCHING FOR </w:t>
      </w:r>
      <w:proofErr w:type="gramStart"/>
      <w:r w:rsidRPr="00713FEA">
        <w:rPr>
          <w:rFonts w:asciiTheme="minorHAnsi" w:hAnsiTheme="minorHAnsi" w:cs="Arial"/>
          <w:sz w:val="22"/>
          <w:szCs w:val="22"/>
          <w:lang w:eastAsia="zh-CN"/>
        </w:rPr>
        <w:t>SHREWS  .</w:t>
      </w:r>
      <w:proofErr w:type="gramEnd"/>
      <w:r w:rsidRPr="00713FEA">
        <w:rPr>
          <w:rFonts w:asciiTheme="minorHAnsi" w:hAnsiTheme="minorHAnsi" w:cs="Arial"/>
          <w:sz w:val="22"/>
          <w:szCs w:val="22"/>
          <w:lang w:eastAsia="zh-CN"/>
        </w:rPr>
        <w:t xml:space="preserve">” Mammal Society and Barn Owl Trust. Available at: </w:t>
      </w:r>
      <w:hyperlink r:id="rId15" w:history="1">
        <w:r w:rsidRPr="00713FEA">
          <w:rPr>
            <w:rStyle w:val="Hyperlink"/>
            <w:rFonts w:asciiTheme="minorHAnsi" w:hAnsiTheme="minorHAnsi" w:cs="Arial"/>
            <w:sz w:val="22"/>
            <w:szCs w:val="22"/>
            <w:lang w:eastAsia="zh-CN"/>
          </w:rPr>
          <w:t>https://www.barnowltrust.org.uk/wp-content/uploads/Searching-for-Shrews_guidelines.pdf</w:t>
        </w:r>
      </w:hyperlink>
      <w:r w:rsidRPr="00713FEA">
        <w:rPr>
          <w:rFonts w:asciiTheme="minorHAnsi" w:hAnsiTheme="minorHAnsi" w:cs="Arial"/>
          <w:sz w:val="22"/>
          <w:szCs w:val="22"/>
          <w:lang w:eastAsia="zh-CN"/>
        </w:rPr>
        <w:t>.</w:t>
      </w:r>
      <w:r>
        <w:rPr>
          <w:rFonts w:asciiTheme="minorHAnsi" w:hAnsiTheme="minorHAnsi" w:cs="Arial"/>
          <w:sz w:val="22"/>
          <w:szCs w:val="22"/>
          <w:lang w:eastAsia="zh-CN"/>
        </w:rPr>
        <w:t xml:space="preserve"> </w:t>
      </w:r>
    </w:p>
    <w:p w14:paraId="56F86F68" w14:textId="77777777" w:rsidR="00DC7DF9" w:rsidRDefault="00DC7DF9" w:rsidP="00216762">
      <w:pPr>
        <w:ind w:left="720"/>
        <w:rPr>
          <w:rFonts w:asciiTheme="minorHAnsi" w:hAnsiTheme="minorHAnsi" w:cs="Arial"/>
          <w:sz w:val="22"/>
          <w:szCs w:val="22"/>
          <w:lang w:eastAsia="zh-CN"/>
        </w:rPr>
      </w:pPr>
    </w:p>
    <w:p w14:paraId="0FC4AB90" w14:textId="77777777" w:rsidR="00DC7DF9" w:rsidRDefault="00DC7DF9" w:rsidP="00494F68">
      <w:pPr>
        <w:ind w:left="720"/>
        <w:rPr>
          <w:rFonts w:asciiTheme="minorHAnsi" w:hAnsiTheme="minorHAnsi" w:cs="Arial"/>
          <w:sz w:val="22"/>
          <w:szCs w:val="22"/>
          <w:lang w:eastAsia="zh-CN"/>
        </w:rPr>
      </w:pPr>
      <w:r w:rsidRPr="00494F68">
        <w:rPr>
          <w:rFonts w:asciiTheme="minorHAnsi" w:hAnsiTheme="minorHAnsi" w:cs="Arial"/>
          <w:sz w:val="22"/>
          <w:szCs w:val="22"/>
          <w:lang w:eastAsia="zh-CN"/>
        </w:rPr>
        <w:t xml:space="preserve">Nature Blog Network (no date) </w:t>
      </w:r>
      <w:r w:rsidRPr="00494F68">
        <w:rPr>
          <w:rFonts w:asciiTheme="minorHAnsi" w:hAnsiTheme="minorHAnsi" w:cs="Arial"/>
          <w:i/>
          <w:iCs/>
          <w:sz w:val="22"/>
          <w:szCs w:val="22"/>
          <w:lang w:eastAsia="zh-CN"/>
        </w:rPr>
        <w:t>Owls are opportunistic hunters and will eat a variety of prey, including snakes.</w:t>
      </w:r>
      <w:r w:rsidRPr="00494F68">
        <w:rPr>
          <w:rFonts w:asciiTheme="minorHAnsi" w:hAnsiTheme="minorHAnsi" w:cs="Arial"/>
          <w:sz w:val="22"/>
          <w:szCs w:val="22"/>
          <w:lang w:eastAsia="zh-CN"/>
        </w:rPr>
        <w:t xml:space="preserve">, </w:t>
      </w:r>
      <w:proofErr w:type="spellStart"/>
      <w:r w:rsidRPr="00494F68">
        <w:rPr>
          <w:rFonts w:asciiTheme="minorHAnsi" w:hAnsiTheme="minorHAnsi" w:cs="Arial"/>
          <w:i/>
          <w:iCs/>
          <w:sz w:val="22"/>
          <w:szCs w:val="22"/>
          <w:lang w:eastAsia="zh-CN"/>
        </w:rPr>
        <w:t>Hummingbirdsplus</w:t>
      </w:r>
      <w:proofErr w:type="spellEnd"/>
      <w:r w:rsidRPr="00494F68">
        <w:rPr>
          <w:rFonts w:asciiTheme="minorHAnsi" w:hAnsiTheme="minorHAnsi" w:cs="Arial"/>
          <w:sz w:val="22"/>
          <w:szCs w:val="22"/>
          <w:lang w:eastAsia="zh-CN"/>
        </w:rPr>
        <w:t xml:space="preserve">. Available at: </w:t>
      </w:r>
      <w:hyperlink r:id="rId16" w:history="1">
        <w:r w:rsidRPr="00494F68">
          <w:rPr>
            <w:rStyle w:val="Hyperlink"/>
            <w:rFonts w:asciiTheme="minorHAnsi" w:hAnsiTheme="minorHAnsi" w:cs="Arial"/>
            <w:sz w:val="22"/>
            <w:szCs w:val="22"/>
            <w:lang w:eastAsia="zh-CN"/>
          </w:rPr>
          <w:t>https://www.hummingbirdsplus.org/nature-blog-network/owls-are-opportunistic-hunters-and-will-eat-a-variety-of-prey-including-snakes/</w:t>
        </w:r>
      </w:hyperlink>
      <w:r w:rsidRPr="00494F68">
        <w:rPr>
          <w:rFonts w:asciiTheme="minorHAnsi" w:hAnsiTheme="minorHAnsi" w:cs="Arial"/>
          <w:sz w:val="22"/>
          <w:szCs w:val="22"/>
          <w:lang w:eastAsia="zh-CN"/>
        </w:rPr>
        <w:t>.</w:t>
      </w:r>
    </w:p>
    <w:p w14:paraId="167EA6C8" w14:textId="77777777" w:rsidR="00DC7DF9" w:rsidRDefault="00DC7DF9" w:rsidP="00494F68">
      <w:pPr>
        <w:ind w:left="720"/>
        <w:rPr>
          <w:rFonts w:asciiTheme="minorHAnsi" w:hAnsiTheme="minorHAnsi" w:cs="Arial"/>
          <w:sz w:val="22"/>
          <w:szCs w:val="22"/>
          <w:lang w:eastAsia="zh-CN"/>
        </w:rPr>
      </w:pPr>
    </w:p>
    <w:p w14:paraId="06F675B4" w14:textId="77777777" w:rsidR="00DC7DF9" w:rsidRDefault="00DC7DF9" w:rsidP="006423FB">
      <w:pPr>
        <w:ind w:left="720"/>
        <w:rPr>
          <w:rFonts w:asciiTheme="minorHAnsi" w:hAnsiTheme="minorHAnsi" w:cs="Arial"/>
          <w:sz w:val="22"/>
          <w:szCs w:val="22"/>
          <w:lang w:eastAsia="zh-CN"/>
        </w:rPr>
      </w:pPr>
      <w:r w:rsidRPr="006423FB">
        <w:rPr>
          <w:rFonts w:asciiTheme="minorHAnsi" w:hAnsiTheme="minorHAnsi" w:cs="Arial"/>
          <w:sz w:val="22"/>
          <w:szCs w:val="22"/>
          <w:lang w:eastAsia="zh-CN"/>
        </w:rPr>
        <w:t xml:space="preserve">Nichols, S. (2024) </w:t>
      </w:r>
      <w:r w:rsidRPr="006423FB">
        <w:rPr>
          <w:rFonts w:asciiTheme="minorHAnsi" w:hAnsiTheme="minorHAnsi" w:cs="Arial"/>
          <w:i/>
          <w:iCs/>
          <w:sz w:val="22"/>
          <w:szCs w:val="22"/>
          <w:lang w:eastAsia="zh-CN"/>
        </w:rPr>
        <w:t xml:space="preserve">What are barn owl pellets used </w:t>
      </w:r>
      <w:proofErr w:type="gramStart"/>
      <w:r w:rsidRPr="006423FB">
        <w:rPr>
          <w:rFonts w:asciiTheme="minorHAnsi" w:hAnsiTheme="minorHAnsi" w:cs="Arial"/>
          <w:i/>
          <w:iCs/>
          <w:sz w:val="22"/>
          <w:szCs w:val="22"/>
          <w:lang w:eastAsia="zh-CN"/>
        </w:rPr>
        <w:t>for?</w:t>
      </w:r>
      <w:r w:rsidRPr="006423FB">
        <w:rPr>
          <w:rFonts w:asciiTheme="minorHAnsi" w:hAnsiTheme="minorHAnsi" w:cs="Arial"/>
          <w:sz w:val="22"/>
          <w:szCs w:val="22"/>
          <w:lang w:eastAsia="zh-CN"/>
        </w:rPr>
        <w:t>,</w:t>
      </w:r>
      <w:proofErr w:type="gramEnd"/>
      <w:r w:rsidRPr="006423FB">
        <w:rPr>
          <w:rFonts w:asciiTheme="minorHAnsi" w:hAnsiTheme="minorHAnsi" w:cs="Arial"/>
          <w:sz w:val="22"/>
          <w:szCs w:val="22"/>
          <w:lang w:eastAsia="zh-CN"/>
        </w:rPr>
        <w:t xml:space="preserve"> </w:t>
      </w:r>
      <w:r w:rsidRPr="006423FB">
        <w:rPr>
          <w:rFonts w:asciiTheme="minorHAnsi" w:hAnsiTheme="minorHAnsi" w:cs="Arial"/>
          <w:i/>
          <w:iCs/>
          <w:sz w:val="22"/>
          <w:szCs w:val="22"/>
          <w:lang w:eastAsia="zh-CN"/>
        </w:rPr>
        <w:t>Birdful.org</w:t>
      </w:r>
      <w:r w:rsidRPr="006423FB">
        <w:rPr>
          <w:rFonts w:asciiTheme="minorHAnsi" w:hAnsiTheme="minorHAnsi" w:cs="Arial"/>
          <w:sz w:val="22"/>
          <w:szCs w:val="22"/>
          <w:lang w:eastAsia="zh-CN"/>
        </w:rPr>
        <w:t xml:space="preserve">. Available at: </w:t>
      </w:r>
      <w:hyperlink r:id="rId17" w:history="1">
        <w:r w:rsidRPr="006423FB">
          <w:rPr>
            <w:rStyle w:val="Hyperlink"/>
            <w:rFonts w:asciiTheme="minorHAnsi" w:hAnsiTheme="minorHAnsi" w:cs="Arial"/>
            <w:sz w:val="22"/>
            <w:szCs w:val="22"/>
            <w:lang w:eastAsia="zh-CN"/>
          </w:rPr>
          <w:t>https://www.birdful.org/what-are-barn-owl-pellets-used-for/</w:t>
        </w:r>
      </w:hyperlink>
      <w:r w:rsidRPr="006423FB">
        <w:rPr>
          <w:rFonts w:asciiTheme="minorHAnsi" w:hAnsiTheme="minorHAnsi" w:cs="Arial"/>
          <w:sz w:val="22"/>
          <w:szCs w:val="22"/>
          <w:lang w:eastAsia="zh-CN"/>
        </w:rPr>
        <w:t>.</w:t>
      </w:r>
    </w:p>
    <w:p w14:paraId="352D7D1D" w14:textId="77777777" w:rsidR="00DC7DF9" w:rsidRDefault="00DC7DF9" w:rsidP="006423FB">
      <w:pPr>
        <w:ind w:left="720"/>
        <w:rPr>
          <w:rFonts w:asciiTheme="minorHAnsi" w:hAnsiTheme="minorHAnsi" w:cs="Arial"/>
          <w:sz w:val="22"/>
          <w:szCs w:val="22"/>
          <w:lang w:eastAsia="zh-CN"/>
        </w:rPr>
      </w:pPr>
    </w:p>
    <w:p w14:paraId="380E2B52" w14:textId="77777777" w:rsidR="00DC7DF9" w:rsidRDefault="00DC7DF9" w:rsidP="00A460E1">
      <w:pPr>
        <w:ind w:left="720"/>
        <w:rPr>
          <w:rFonts w:asciiTheme="minorHAnsi" w:hAnsiTheme="minorHAnsi" w:cs="Arial"/>
          <w:sz w:val="22"/>
          <w:szCs w:val="22"/>
          <w:lang w:eastAsia="zh-CN"/>
        </w:rPr>
      </w:pPr>
      <w:r w:rsidRPr="00A460E1">
        <w:rPr>
          <w:rFonts w:asciiTheme="minorHAnsi" w:hAnsiTheme="minorHAnsi" w:cs="Arial"/>
          <w:sz w:val="22"/>
          <w:szCs w:val="22"/>
          <w:lang w:eastAsia="zh-CN"/>
        </w:rPr>
        <w:t xml:space="preserve">Our Endangered World (2024) </w:t>
      </w:r>
      <w:r w:rsidRPr="00A460E1">
        <w:rPr>
          <w:rFonts w:asciiTheme="minorHAnsi" w:hAnsiTheme="minorHAnsi" w:cs="Arial"/>
          <w:i/>
          <w:iCs/>
          <w:sz w:val="22"/>
          <w:szCs w:val="22"/>
          <w:lang w:eastAsia="zh-CN"/>
        </w:rPr>
        <w:t xml:space="preserve">Vole vs Shrew: Size, </w:t>
      </w:r>
      <w:proofErr w:type="spellStart"/>
      <w:r w:rsidRPr="00A460E1">
        <w:rPr>
          <w:rFonts w:asciiTheme="minorHAnsi" w:hAnsiTheme="minorHAnsi" w:cs="Arial"/>
          <w:i/>
          <w:iCs/>
          <w:sz w:val="22"/>
          <w:szCs w:val="22"/>
          <w:lang w:eastAsia="zh-CN"/>
        </w:rPr>
        <w:t>Color</w:t>
      </w:r>
      <w:proofErr w:type="spellEnd"/>
      <w:r w:rsidRPr="00A460E1">
        <w:rPr>
          <w:rFonts w:asciiTheme="minorHAnsi" w:hAnsiTheme="minorHAnsi" w:cs="Arial"/>
          <w:i/>
          <w:iCs/>
          <w:sz w:val="22"/>
          <w:szCs w:val="22"/>
          <w:lang w:eastAsia="zh-CN"/>
        </w:rPr>
        <w:t>, and Habitat Comparison</w:t>
      </w:r>
      <w:r w:rsidRPr="00A460E1">
        <w:rPr>
          <w:rFonts w:asciiTheme="minorHAnsi" w:hAnsiTheme="minorHAnsi" w:cs="Arial"/>
          <w:sz w:val="22"/>
          <w:szCs w:val="22"/>
          <w:lang w:eastAsia="zh-CN"/>
        </w:rPr>
        <w:t xml:space="preserve">. Available at: </w:t>
      </w:r>
      <w:hyperlink r:id="rId18" w:history="1">
        <w:r w:rsidRPr="00A460E1">
          <w:rPr>
            <w:rStyle w:val="Hyperlink"/>
            <w:rFonts w:asciiTheme="minorHAnsi" w:hAnsiTheme="minorHAnsi" w:cs="Arial"/>
            <w:sz w:val="22"/>
            <w:szCs w:val="22"/>
            <w:lang w:eastAsia="zh-CN"/>
          </w:rPr>
          <w:t>https://www.ourendangeredworld.com/vole-vs-shrew/</w:t>
        </w:r>
      </w:hyperlink>
      <w:r w:rsidRPr="00A460E1">
        <w:rPr>
          <w:rFonts w:asciiTheme="minorHAnsi" w:hAnsiTheme="minorHAnsi" w:cs="Arial"/>
          <w:sz w:val="22"/>
          <w:szCs w:val="22"/>
          <w:lang w:eastAsia="zh-CN"/>
        </w:rPr>
        <w:t>.</w:t>
      </w:r>
    </w:p>
    <w:p w14:paraId="671AE4B2" w14:textId="77777777" w:rsidR="00BE0988" w:rsidRDefault="00BE0988" w:rsidP="00A460E1">
      <w:pPr>
        <w:ind w:left="720"/>
        <w:rPr>
          <w:rFonts w:asciiTheme="minorHAnsi" w:hAnsiTheme="minorHAnsi" w:cs="Arial"/>
          <w:sz w:val="22"/>
          <w:szCs w:val="22"/>
          <w:lang w:eastAsia="zh-CN"/>
        </w:rPr>
      </w:pPr>
    </w:p>
    <w:p w14:paraId="1F1D5953" w14:textId="239A2964" w:rsidR="00694BD2" w:rsidRPr="00694BD2" w:rsidRDefault="00694BD2" w:rsidP="00694BD2">
      <w:pPr>
        <w:ind w:left="720"/>
        <w:rPr>
          <w:rFonts w:asciiTheme="minorHAnsi" w:hAnsiTheme="minorHAnsi" w:cs="Arial"/>
          <w:sz w:val="22"/>
          <w:szCs w:val="22"/>
          <w:lang w:eastAsia="zh-CN"/>
        </w:rPr>
      </w:pPr>
      <w:r w:rsidRPr="00694BD2">
        <w:rPr>
          <w:rFonts w:asciiTheme="minorHAnsi" w:hAnsiTheme="minorHAnsi" w:cs="Arial"/>
          <w:sz w:val="22"/>
          <w:szCs w:val="22"/>
          <w:lang w:eastAsia="zh-CN"/>
        </w:rPr>
        <w:t xml:space="preserve">The Wildlife Trust (no date) </w:t>
      </w:r>
      <w:r w:rsidRPr="00694BD2">
        <w:rPr>
          <w:rFonts w:asciiTheme="minorHAnsi" w:hAnsiTheme="minorHAnsi" w:cs="Arial"/>
          <w:i/>
          <w:iCs/>
          <w:sz w:val="22"/>
          <w:szCs w:val="22"/>
          <w:lang w:eastAsia="zh-CN"/>
        </w:rPr>
        <w:t>Water Shrew</w:t>
      </w:r>
      <w:r w:rsidRPr="00694BD2">
        <w:rPr>
          <w:rFonts w:asciiTheme="minorHAnsi" w:hAnsiTheme="minorHAnsi" w:cs="Arial"/>
          <w:sz w:val="22"/>
          <w:szCs w:val="22"/>
          <w:lang w:eastAsia="zh-CN"/>
        </w:rPr>
        <w:t xml:space="preserve">. Available at: </w:t>
      </w:r>
      <w:hyperlink r:id="rId19" w:history="1">
        <w:r w:rsidRPr="00694BD2">
          <w:rPr>
            <w:rStyle w:val="Hyperlink"/>
            <w:rFonts w:asciiTheme="minorHAnsi" w:hAnsiTheme="minorHAnsi" w:cs="Arial"/>
            <w:sz w:val="22"/>
            <w:szCs w:val="22"/>
            <w:lang w:eastAsia="zh-CN"/>
          </w:rPr>
          <w:t>https://www.wildlifetrusts.org/wildlife-explorer/mammals/water-shrew</w:t>
        </w:r>
      </w:hyperlink>
      <w:r w:rsidRPr="00694BD2">
        <w:rPr>
          <w:rFonts w:asciiTheme="minorHAnsi" w:hAnsiTheme="minorHAnsi" w:cs="Arial"/>
          <w:sz w:val="22"/>
          <w:szCs w:val="22"/>
          <w:lang w:eastAsia="zh-CN"/>
        </w:rPr>
        <w:t>.</w:t>
      </w:r>
      <w:r>
        <w:rPr>
          <w:rFonts w:asciiTheme="minorHAnsi" w:hAnsiTheme="minorHAnsi" w:cs="Arial"/>
          <w:sz w:val="22"/>
          <w:szCs w:val="22"/>
          <w:lang w:eastAsia="zh-CN"/>
        </w:rPr>
        <w:t xml:space="preserve"> </w:t>
      </w:r>
    </w:p>
    <w:p w14:paraId="02DEFA16" w14:textId="77777777" w:rsidR="00DC7DF9" w:rsidRDefault="00DC7DF9" w:rsidP="008042F3">
      <w:pPr>
        <w:rPr>
          <w:rFonts w:asciiTheme="minorHAnsi" w:hAnsiTheme="minorHAnsi" w:cs="Arial"/>
          <w:sz w:val="22"/>
          <w:szCs w:val="22"/>
          <w:lang w:eastAsia="zh-CN"/>
        </w:rPr>
      </w:pPr>
    </w:p>
    <w:p w14:paraId="54AF352E" w14:textId="2CAE3FDB" w:rsidR="00446A4B" w:rsidRDefault="00DC7DF9" w:rsidP="00DC7DF9">
      <w:pPr>
        <w:ind w:left="720"/>
        <w:rPr>
          <w:rFonts w:asciiTheme="minorHAnsi" w:hAnsiTheme="minorHAnsi" w:cs="Arial"/>
          <w:sz w:val="22"/>
          <w:szCs w:val="22"/>
          <w:lang w:eastAsia="zh-CN"/>
        </w:rPr>
      </w:pPr>
      <w:proofErr w:type="spellStart"/>
      <w:r w:rsidRPr="00CB5637">
        <w:rPr>
          <w:rFonts w:asciiTheme="minorHAnsi" w:hAnsiTheme="minorHAnsi" w:cs="Arial"/>
          <w:sz w:val="22"/>
          <w:szCs w:val="22"/>
          <w:lang w:eastAsia="zh-CN"/>
        </w:rPr>
        <w:t>Дребет</w:t>
      </w:r>
      <w:proofErr w:type="spellEnd"/>
      <w:r w:rsidRPr="00CB5637">
        <w:rPr>
          <w:rFonts w:asciiTheme="minorHAnsi" w:hAnsiTheme="minorHAnsi" w:cs="Arial"/>
          <w:sz w:val="22"/>
          <w:szCs w:val="22"/>
          <w:lang w:eastAsia="zh-CN"/>
        </w:rPr>
        <w:t xml:space="preserve">, М. (2022) </w:t>
      </w:r>
      <w:r w:rsidRPr="00CB5637">
        <w:rPr>
          <w:rFonts w:asciiTheme="minorHAnsi" w:hAnsiTheme="minorHAnsi" w:cs="Arial"/>
          <w:i/>
          <w:iCs/>
          <w:sz w:val="22"/>
          <w:szCs w:val="22"/>
          <w:lang w:eastAsia="zh-CN"/>
        </w:rPr>
        <w:t xml:space="preserve">Monitoring of the mammal fauna by studying owl pellets: a case of small mammals in protected areas of </w:t>
      </w:r>
      <w:proofErr w:type="spellStart"/>
      <w:r w:rsidRPr="00CB5637">
        <w:rPr>
          <w:rFonts w:asciiTheme="minorHAnsi" w:hAnsiTheme="minorHAnsi" w:cs="Arial"/>
          <w:i/>
          <w:iCs/>
          <w:sz w:val="22"/>
          <w:szCs w:val="22"/>
          <w:lang w:eastAsia="zh-CN"/>
        </w:rPr>
        <w:t>Podillia</w:t>
      </w:r>
      <w:proofErr w:type="spellEnd"/>
      <w:r w:rsidRPr="00CB5637">
        <w:rPr>
          <w:rFonts w:asciiTheme="minorHAnsi" w:hAnsiTheme="minorHAnsi" w:cs="Arial"/>
          <w:sz w:val="22"/>
          <w:szCs w:val="22"/>
          <w:lang w:eastAsia="zh-CN"/>
        </w:rPr>
        <w:t xml:space="preserve">. Available at: </w:t>
      </w:r>
      <w:hyperlink r:id="rId20" w:history="1">
        <w:r w:rsidRPr="00CB5637">
          <w:rPr>
            <w:rStyle w:val="Hyperlink"/>
            <w:rFonts w:asciiTheme="minorHAnsi" w:hAnsiTheme="minorHAnsi" w:cs="Arial"/>
            <w:sz w:val="22"/>
            <w:szCs w:val="22"/>
            <w:lang w:eastAsia="zh-CN"/>
          </w:rPr>
          <w:t>https://www.researchgate.net/publication/367246021_Monitoring_of_the_mammal_fauna_by_studying_owl_pellets_a_case_of_small_mammals_in_protected_areas_of_Podillia</w:t>
        </w:r>
      </w:hyperlink>
      <w:r w:rsidRPr="00CB5637">
        <w:rPr>
          <w:rFonts w:asciiTheme="minorHAnsi" w:hAnsiTheme="minorHAnsi" w:cs="Arial"/>
          <w:sz w:val="22"/>
          <w:szCs w:val="22"/>
          <w:lang w:eastAsia="zh-CN"/>
        </w:rPr>
        <w:t>.</w:t>
      </w:r>
    </w:p>
    <w:p w14:paraId="565E4271" w14:textId="77777777" w:rsidR="00713FEA" w:rsidRDefault="00713FEA" w:rsidP="00DC7DF9">
      <w:pPr>
        <w:ind w:left="720"/>
        <w:rPr>
          <w:rFonts w:asciiTheme="minorHAnsi" w:hAnsiTheme="minorHAnsi" w:cs="Arial"/>
          <w:sz w:val="22"/>
          <w:szCs w:val="22"/>
          <w:lang w:eastAsia="zh-CN"/>
        </w:rPr>
      </w:pPr>
    </w:p>
    <w:p w14:paraId="06CB26BA" w14:textId="77777777" w:rsidR="00713FEA" w:rsidRPr="002C154D" w:rsidRDefault="00713FEA" w:rsidP="00DC7DF9">
      <w:pPr>
        <w:ind w:left="720"/>
        <w:rPr>
          <w:rFonts w:asciiTheme="minorHAnsi" w:hAnsiTheme="minorHAnsi" w:cs="Arial"/>
          <w:sz w:val="22"/>
          <w:szCs w:val="22"/>
          <w:lang w:eastAsia="zh-CN"/>
        </w:rPr>
      </w:pPr>
    </w:p>
    <w:sectPr w:rsidR="00713FEA" w:rsidRPr="002C15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C0F"/>
    <w:rsid w:val="0009181B"/>
    <w:rsid w:val="00121C1C"/>
    <w:rsid w:val="0012616E"/>
    <w:rsid w:val="001371AA"/>
    <w:rsid w:val="00170B90"/>
    <w:rsid w:val="00211BEE"/>
    <w:rsid w:val="00216762"/>
    <w:rsid w:val="00222FB6"/>
    <w:rsid w:val="00254008"/>
    <w:rsid w:val="00275DF7"/>
    <w:rsid w:val="002837DE"/>
    <w:rsid w:val="002C154D"/>
    <w:rsid w:val="003B2788"/>
    <w:rsid w:val="003C42F8"/>
    <w:rsid w:val="003D7007"/>
    <w:rsid w:val="003E761A"/>
    <w:rsid w:val="00446A4B"/>
    <w:rsid w:val="00486692"/>
    <w:rsid w:val="00494F68"/>
    <w:rsid w:val="004D1AF1"/>
    <w:rsid w:val="00580DF7"/>
    <w:rsid w:val="00581536"/>
    <w:rsid w:val="005901B7"/>
    <w:rsid w:val="005A2A87"/>
    <w:rsid w:val="006052BF"/>
    <w:rsid w:val="00606D8B"/>
    <w:rsid w:val="00634832"/>
    <w:rsid w:val="00641C49"/>
    <w:rsid w:val="006423FB"/>
    <w:rsid w:val="006929B8"/>
    <w:rsid w:val="00694BD2"/>
    <w:rsid w:val="006F25CA"/>
    <w:rsid w:val="00700928"/>
    <w:rsid w:val="007114F5"/>
    <w:rsid w:val="00713FEA"/>
    <w:rsid w:val="00745DAC"/>
    <w:rsid w:val="0076196E"/>
    <w:rsid w:val="007756C0"/>
    <w:rsid w:val="007900E2"/>
    <w:rsid w:val="008042F3"/>
    <w:rsid w:val="00823529"/>
    <w:rsid w:val="008275A2"/>
    <w:rsid w:val="00886BF8"/>
    <w:rsid w:val="00992993"/>
    <w:rsid w:val="009D6086"/>
    <w:rsid w:val="009D65FD"/>
    <w:rsid w:val="009D7791"/>
    <w:rsid w:val="00A071EB"/>
    <w:rsid w:val="00A07FA5"/>
    <w:rsid w:val="00A125FF"/>
    <w:rsid w:val="00A460E1"/>
    <w:rsid w:val="00A95782"/>
    <w:rsid w:val="00AA598A"/>
    <w:rsid w:val="00B1152B"/>
    <w:rsid w:val="00BE0988"/>
    <w:rsid w:val="00C44441"/>
    <w:rsid w:val="00C7689E"/>
    <w:rsid w:val="00C95455"/>
    <w:rsid w:val="00CB5637"/>
    <w:rsid w:val="00CC0C0F"/>
    <w:rsid w:val="00CF099B"/>
    <w:rsid w:val="00D124C0"/>
    <w:rsid w:val="00D339F7"/>
    <w:rsid w:val="00D73C59"/>
    <w:rsid w:val="00DB3E96"/>
    <w:rsid w:val="00DC7DF9"/>
    <w:rsid w:val="00DE7248"/>
    <w:rsid w:val="00DF4AE0"/>
    <w:rsid w:val="00DF5A9D"/>
    <w:rsid w:val="00E57E18"/>
    <w:rsid w:val="00E65752"/>
    <w:rsid w:val="00E95F50"/>
    <w:rsid w:val="00F52985"/>
    <w:rsid w:val="00F57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1D3D1"/>
  <w15:chartTrackingRefBased/>
  <w15:docId w15:val="{7EBCD1F2-92AE-48B9-AFF5-2D7294EEB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C0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C0C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0C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0C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0C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0C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0C0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C0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C0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C0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C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0C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0C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0C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0C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0C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C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C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C0F"/>
    <w:rPr>
      <w:rFonts w:eastAsiaTheme="majorEastAsia" w:cstheme="majorBidi"/>
      <w:color w:val="272727" w:themeColor="text1" w:themeTint="D8"/>
    </w:rPr>
  </w:style>
  <w:style w:type="paragraph" w:styleId="Title">
    <w:name w:val="Title"/>
    <w:basedOn w:val="Normal"/>
    <w:next w:val="Normal"/>
    <w:link w:val="TitleChar"/>
    <w:uiPriority w:val="10"/>
    <w:qFormat/>
    <w:rsid w:val="00CC0C0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C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0C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C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C0F"/>
    <w:pPr>
      <w:spacing w:before="160"/>
      <w:jc w:val="center"/>
    </w:pPr>
    <w:rPr>
      <w:i/>
      <w:iCs/>
      <w:color w:val="404040" w:themeColor="text1" w:themeTint="BF"/>
    </w:rPr>
  </w:style>
  <w:style w:type="character" w:customStyle="1" w:styleId="QuoteChar">
    <w:name w:val="Quote Char"/>
    <w:basedOn w:val="DefaultParagraphFont"/>
    <w:link w:val="Quote"/>
    <w:uiPriority w:val="29"/>
    <w:rsid w:val="00CC0C0F"/>
    <w:rPr>
      <w:i/>
      <w:iCs/>
      <w:color w:val="404040" w:themeColor="text1" w:themeTint="BF"/>
    </w:rPr>
  </w:style>
  <w:style w:type="paragraph" w:styleId="ListParagraph">
    <w:name w:val="List Paragraph"/>
    <w:basedOn w:val="Normal"/>
    <w:uiPriority w:val="34"/>
    <w:qFormat/>
    <w:rsid w:val="00CC0C0F"/>
    <w:pPr>
      <w:ind w:left="720"/>
      <w:contextualSpacing/>
    </w:pPr>
  </w:style>
  <w:style w:type="character" w:styleId="IntenseEmphasis">
    <w:name w:val="Intense Emphasis"/>
    <w:basedOn w:val="DefaultParagraphFont"/>
    <w:uiPriority w:val="21"/>
    <w:qFormat/>
    <w:rsid w:val="00CC0C0F"/>
    <w:rPr>
      <w:i/>
      <w:iCs/>
      <w:color w:val="0F4761" w:themeColor="accent1" w:themeShade="BF"/>
    </w:rPr>
  </w:style>
  <w:style w:type="paragraph" w:styleId="IntenseQuote">
    <w:name w:val="Intense Quote"/>
    <w:basedOn w:val="Normal"/>
    <w:next w:val="Normal"/>
    <w:link w:val="IntenseQuoteChar"/>
    <w:uiPriority w:val="30"/>
    <w:qFormat/>
    <w:rsid w:val="00CC0C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0C0F"/>
    <w:rPr>
      <w:i/>
      <w:iCs/>
      <w:color w:val="0F4761" w:themeColor="accent1" w:themeShade="BF"/>
    </w:rPr>
  </w:style>
  <w:style w:type="character" w:styleId="IntenseReference">
    <w:name w:val="Intense Reference"/>
    <w:basedOn w:val="DefaultParagraphFont"/>
    <w:uiPriority w:val="32"/>
    <w:qFormat/>
    <w:rsid w:val="00CC0C0F"/>
    <w:rPr>
      <w:b/>
      <w:bCs/>
      <w:smallCaps/>
      <w:color w:val="0F4761" w:themeColor="accent1" w:themeShade="BF"/>
      <w:spacing w:val="5"/>
    </w:rPr>
  </w:style>
  <w:style w:type="character" w:customStyle="1" w:styleId="normaltextrun">
    <w:name w:val="normaltextrun"/>
    <w:basedOn w:val="DefaultParagraphFont"/>
    <w:rsid w:val="00CC0C0F"/>
  </w:style>
  <w:style w:type="paragraph" w:styleId="NormalWeb">
    <w:name w:val="Normal (Web)"/>
    <w:basedOn w:val="Normal"/>
    <w:uiPriority w:val="99"/>
    <w:semiHidden/>
    <w:unhideWhenUsed/>
    <w:rsid w:val="00CC0C0F"/>
    <w:rPr>
      <w:sz w:val="24"/>
      <w:szCs w:val="24"/>
    </w:rPr>
  </w:style>
  <w:style w:type="table" w:styleId="TableGrid">
    <w:name w:val="Table Grid"/>
    <w:basedOn w:val="TableNormal"/>
    <w:uiPriority w:val="39"/>
    <w:rsid w:val="00E57E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57E1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E57E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4">
    <w:name w:val="Grid Table 5 Dark Accent 4"/>
    <w:basedOn w:val="TableNormal"/>
    <w:uiPriority w:val="50"/>
    <w:rsid w:val="00E57E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Caption">
    <w:name w:val="caption"/>
    <w:basedOn w:val="Normal"/>
    <w:next w:val="Normal"/>
    <w:uiPriority w:val="35"/>
    <w:unhideWhenUsed/>
    <w:qFormat/>
    <w:rsid w:val="00C44441"/>
    <w:pPr>
      <w:spacing w:after="200"/>
    </w:pPr>
    <w:rPr>
      <w:i/>
      <w:iCs/>
      <w:color w:val="0E2841" w:themeColor="text2"/>
      <w:sz w:val="18"/>
      <w:szCs w:val="18"/>
    </w:rPr>
  </w:style>
  <w:style w:type="character" w:styleId="SubtleEmphasis">
    <w:name w:val="Subtle Emphasis"/>
    <w:basedOn w:val="DefaultParagraphFont"/>
    <w:uiPriority w:val="19"/>
    <w:qFormat/>
    <w:rsid w:val="008275A2"/>
    <w:rPr>
      <w:i/>
      <w:iCs/>
      <w:color w:val="404040" w:themeColor="text1" w:themeTint="BF"/>
    </w:rPr>
  </w:style>
  <w:style w:type="character" w:styleId="Hyperlink">
    <w:name w:val="Hyperlink"/>
    <w:basedOn w:val="DefaultParagraphFont"/>
    <w:uiPriority w:val="99"/>
    <w:unhideWhenUsed/>
    <w:rsid w:val="002C154D"/>
    <w:rPr>
      <w:color w:val="467886" w:themeColor="hyperlink"/>
      <w:u w:val="single"/>
    </w:rPr>
  </w:style>
  <w:style w:type="character" w:styleId="UnresolvedMention">
    <w:name w:val="Unresolved Mention"/>
    <w:basedOn w:val="DefaultParagraphFont"/>
    <w:uiPriority w:val="99"/>
    <w:semiHidden/>
    <w:unhideWhenUsed/>
    <w:rsid w:val="002C154D"/>
    <w:rPr>
      <w:color w:val="605E5C"/>
      <w:shd w:val="clear" w:color="auto" w:fill="E1DFDD"/>
    </w:rPr>
  </w:style>
  <w:style w:type="character" w:styleId="FollowedHyperlink">
    <w:name w:val="FollowedHyperlink"/>
    <w:basedOn w:val="DefaultParagraphFont"/>
    <w:uiPriority w:val="99"/>
    <w:semiHidden/>
    <w:unhideWhenUsed/>
    <w:rsid w:val="00641C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8996">
      <w:bodyDiv w:val="1"/>
      <w:marLeft w:val="0"/>
      <w:marRight w:val="0"/>
      <w:marTop w:val="0"/>
      <w:marBottom w:val="0"/>
      <w:divBdr>
        <w:top w:val="none" w:sz="0" w:space="0" w:color="auto"/>
        <w:left w:val="none" w:sz="0" w:space="0" w:color="auto"/>
        <w:bottom w:val="none" w:sz="0" w:space="0" w:color="auto"/>
        <w:right w:val="none" w:sz="0" w:space="0" w:color="auto"/>
      </w:divBdr>
      <w:divsChild>
        <w:div w:id="323433909">
          <w:marLeft w:val="0"/>
          <w:marRight w:val="0"/>
          <w:marTop w:val="0"/>
          <w:marBottom w:val="0"/>
          <w:divBdr>
            <w:top w:val="none" w:sz="0" w:space="0" w:color="auto"/>
            <w:left w:val="none" w:sz="0" w:space="0" w:color="auto"/>
            <w:bottom w:val="none" w:sz="0" w:space="0" w:color="auto"/>
            <w:right w:val="none" w:sz="0" w:space="0" w:color="auto"/>
          </w:divBdr>
        </w:div>
      </w:divsChild>
    </w:div>
    <w:div w:id="55010992">
      <w:bodyDiv w:val="1"/>
      <w:marLeft w:val="0"/>
      <w:marRight w:val="0"/>
      <w:marTop w:val="0"/>
      <w:marBottom w:val="0"/>
      <w:divBdr>
        <w:top w:val="none" w:sz="0" w:space="0" w:color="auto"/>
        <w:left w:val="none" w:sz="0" w:space="0" w:color="auto"/>
        <w:bottom w:val="none" w:sz="0" w:space="0" w:color="auto"/>
        <w:right w:val="none" w:sz="0" w:space="0" w:color="auto"/>
      </w:divBdr>
      <w:divsChild>
        <w:div w:id="1289553497">
          <w:marLeft w:val="0"/>
          <w:marRight w:val="0"/>
          <w:marTop w:val="0"/>
          <w:marBottom w:val="0"/>
          <w:divBdr>
            <w:top w:val="none" w:sz="0" w:space="0" w:color="auto"/>
            <w:left w:val="none" w:sz="0" w:space="0" w:color="auto"/>
            <w:bottom w:val="none" w:sz="0" w:space="0" w:color="auto"/>
            <w:right w:val="none" w:sz="0" w:space="0" w:color="auto"/>
          </w:divBdr>
        </w:div>
      </w:divsChild>
    </w:div>
    <w:div w:id="80376550">
      <w:bodyDiv w:val="1"/>
      <w:marLeft w:val="0"/>
      <w:marRight w:val="0"/>
      <w:marTop w:val="0"/>
      <w:marBottom w:val="0"/>
      <w:divBdr>
        <w:top w:val="none" w:sz="0" w:space="0" w:color="auto"/>
        <w:left w:val="none" w:sz="0" w:space="0" w:color="auto"/>
        <w:bottom w:val="none" w:sz="0" w:space="0" w:color="auto"/>
        <w:right w:val="none" w:sz="0" w:space="0" w:color="auto"/>
      </w:divBdr>
      <w:divsChild>
        <w:div w:id="1647857843">
          <w:marLeft w:val="0"/>
          <w:marRight w:val="0"/>
          <w:marTop w:val="0"/>
          <w:marBottom w:val="0"/>
          <w:divBdr>
            <w:top w:val="none" w:sz="0" w:space="0" w:color="auto"/>
            <w:left w:val="none" w:sz="0" w:space="0" w:color="auto"/>
            <w:bottom w:val="none" w:sz="0" w:space="0" w:color="auto"/>
            <w:right w:val="none" w:sz="0" w:space="0" w:color="auto"/>
          </w:divBdr>
        </w:div>
      </w:divsChild>
    </w:div>
    <w:div w:id="204950648">
      <w:bodyDiv w:val="1"/>
      <w:marLeft w:val="0"/>
      <w:marRight w:val="0"/>
      <w:marTop w:val="0"/>
      <w:marBottom w:val="0"/>
      <w:divBdr>
        <w:top w:val="none" w:sz="0" w:space="0" w:color="auto"/>
        <w:left w:val="none" w:sz="0" w:space="0" w:color="auto"/>
        <w:bottom w:val="none" w:sz="0" w:space="0" w:color="auto"/>
        <w:right w:val="none" w:sz="0" w:space="0" w:color="auto"/>
      </w:divBdr>
    </w:div>
    <w:div w:id="243610061">
      <w:bodyDiv w:val="1"/>
      <w:marLeft w:val="0"/>
      <w:marRight w:val="0"/>
      <w:marTop w:val="0"/>
      <w:marBottom w:val="0"/>
      <w:divBdr>
        <w:top w:val="none" w:sz="0" w:space="0" w:color="auto"/>
        <w:left w:val="none" w:sz="0" w:space="0" w:color="auto"/>
        <w:bottom w:val="none" w:sz="0" w:space="0" w:color="auto"/>
        <w:right w:val="none" w:sz="0" w:space="0" w:color="auto"/>
      </w:divBdr>
      <w:divsChild>
        <w:div w:id="1532064596">
          <w:marLeft w:val="0"/>
          <w:marRight w:val="0"/>
          <w:marTop w:val="0"/>
          <w:marBottom w:val="0"/>
          <w:divBdr>
            <w:top w:val="none" w:sz="0" w:space="0" w:color="auto"/>
            <w:left w:val="none" w:sz="0" w:space="0" w:color="auto"/>
            <w:bottom w:val="none" w:sz="0" w:space="0" w:color="auto"/>
            <w:right w:val="none" w:sz="0" w:space="0" w:color="auto"/>
          </w:divBdr>
        </w:div>
      </w:divsChild>
    </w:div>
    <w:div w:id="375157355">
      <w:bodyDiv w:val="1"/>
      <w:marLeft w:val="0"/>
      <w:marRight w:val="0"/>
      <w:marTop w:val="0"/>
      <w:marBottom w:val="0"/>
      <w:divBdr>
        <w:top w:val="none" w:sz="0" w:space="0" w:color="auto"/>
        <w:left w:val="none" w:sz="0" w:space="0" w:color="auto"/>
        <w:bottom w:val="none" w:sz="0" w:space="0" w:color="auto"/>
        <w:right w:val="none" w:sz="0" w:space="0" w:color="auto"/>
      </w:divBdr>
    </w:div>
    <w:div w:id="407970215">
      <w:bodyDiv w:val="1"/>
      <w:marLeft w:val="0"/>
      <w:marRight w:val="0"/>
      <w:marTop w:val="0"/>
      <w:marBottom w:val="0"/>
      <w:divBdr>
        <w:top w:val="none" w:sz="0" w:space="0" w:color="auto"/>
        <w:left w:val="none" w:sz="0" w:space="0" w:color="auto"/>
        <w:bottom w:val="none" w:sz="0" w:space="0" w:color="auto"/>
        <w:right w:val="none" w:sz="0" w:space="0" w:color="auto"/>
      </w:divBdr>
      <w:divsChild>
        <w:div w:id="1330399635">
          <w:marLeft w:val="0"/>
          <w:marRight w:val="0"/>
          <w:marTop w:val="0"/>
          <w:marBottom w:val="0"/>
          <w:divBdr>
            <w:top w:val="none" w:sz="0" w:space="0" w:color="auto"/>
            <w:left w:val="none" w:sz="0" w:space="0" w:color="auto"/>
            <w:bottom w:val="none" w:sz="0" w:space="0" w:color="auto"/>
            <w:right w:val="none" w:sz="0" w:space="0" w:color="auto"/>
          </w:divBdr>
        </w:div>
      </w:divsChild>
    </w:div>
    <w:div w:id="429932535">
      <w:bodyDiv w:val="1"/>
      <w:marLeft w:val="0"/>
      <w:marRight w:val="0"/>
      <w:marTop w:val="0"/>
      <w:marBottom w:val="0"/>
      <w:divBdr>
        <w:top w:val="none" w:sz="0" w:space="0" w:color="auto"/>
        <w:left w:val="none" w:sz="0" w:space="0" w:color="auto"/>
        <w:bottom w:val="none" w:sz="0" w:space="0" w:color="auto"/>
        <w:right w:val="none" w:sz="0" w:space="0" w:color="auto"/>
      </w:divBdr>
    </w:div>
    <w:div w:id="449278312">
      <w:bodyDiv w:val="1"/>
      <w:marLeft w:val="0"/>
      <w:marRight w:val="0"/>
      <w:marTop w:val="0"/>
      <w:marBottom w:val="0"/>
      <w:divBdr>
        <w:top w:val="none" w:sz="0" w:space="0" w:color="auto"/>
        <w:left w:val="none" w:sz="0" w:space="0" w:color="auto"/>
        <w:bottom w:val="none" w:sz="0" w:space="0" w:color="auto"/>
        <w:right w:val="none" w:sz="0" w:space="0" w:color="auto"/>
      </w:divBdr>
    </w:div>
    <w:div w:id="479350516">
      <w:bodyDiv w:val="1"/>
      <w:marLeft w:val="0"/>
      <w:marRight w:val="0"/>
      <w:marTop w:val="0"/>
      <w:marBottom w:val="0"/>
      <w:divBdr>
        <w:top w:val="none" w:sz="0" w:space="0" w:color="auto"/>
        <w:left w:val="none" w:sz="0" w:space="0" w:color="auto"/>
        <w:bottom w:val="none" w:sz="0" w:space="0" w:color="auto"/>
        <w:right w:val="none" w:sz="0" w:space="0" w:color="auto"/>
      </w:divBdr>
    </w:div>
    <w:div w:id="524975995">
      <w:bodyDiv w:val="1"/>
      <w:marLeft w:val="0"/>
      <w:marRight w:val="0"/>
      <w:marTop w:val="0"/>
      <w:marBottom w:val="0"/>
      <w:divBdr>
        <w:top w:val="none" w:sz="0" w:space="0" w:color="auto"/>
        <w:left w:val="none" w:sz="0" w:space="0" w:color="auto"/>
        <w:bottom w:val="none" w:sz="0" w:space="0" w:color="auto"/>
        <w:right w:val="none" w:sz="0" w:space="0" w:color="auto"/>
      </w:divBdr>
      <w:divsChild>
        <w:div w:id="780958326">
          <w:marLeft w:val="0"/>
          <w:marRight w:val="0"/>
          <w:marTop w:val="0"/>
          <w:marBottom w:val="0"/>
          <w:divBdr>
            <w:top w:val="none" w:sz="0" w:space="0" w:color="auto"/>
            <w:left w:val="none" w:sz="0" w:space="0" w:color="auto"/>
            <w:bottom w:val="none" w:sz="0" w:space="0" w:color="auto"/>
            <w:right w:val="none" w:sz="0" w:space="0" w:color="auto"/>
          </w:divBdr>
        </w:div>
      </w:divsChild>
    </w:div>
    <w:div w:id="531575823">
      <w:bodyDiv w:val="1"/>
      <w:marLeft w:val="0"/>
      <w:marRight w:val="0"/>
      <w:marTop w:val="0"/>
      <w:marBottom w:val="0"/>
      <w:divBdr>
        <w:top w:val="none" w:sz="0" w:space="0" w:color="auto"/>
        <w:left w:val="none" w:sz="0" w:space="0" w:color="auto"/>
        <w:bottom w:val="none" w:sz="0" w:space="0" w:color="auto"/>
        <w:right w:val="none" w:sz="0" w:space="0" w:color="auto"/>
      </w:divBdr>
      <w:divsChild>
        <w:div w:id="532578033">
          <w:marLeft w:val="0"/>
          <w:marRight w:val="0"/>
          <w:marTop w:val="0"/>
          <w:marBottom w:val="0"/>
          <w:divBdr>
            <w:top w:val="none" w:sz="0" w:space="0" w:color="auto"/>
            <w:left w:val="none" w:sz="0" w:space="0" w:color="auto"/>
            <w:bottom w:val="none" w:sz="0" w:space="0" w:color="auto"/>
            <w:right w:val="none" w:sz="0" w:space="0" w:color="auto"/>
          </w:divBdr>
        </w:div>
      </w:divsChild>
    </w:div>
    <w:div w:id="532959051">
      <w:bodyDiv w:val="1"/>
      <w:marLeft w:val="0"/>
      <w:marRight w:val="0"/>
      <w:marTop w:val="0"/>
      <w:marBottom w:val="0"/>
      <w:divBdr>
        <w:top w:val="none" w:sz="0" w:space="0" w:color="auto"/>
        <w:left w:val="none" w:sz="0" w:space="0" w:color="auto"/>
        <w:bottom w:val="none" w:sz="0" w:space="0" w:color="auto"/>
        <w:right w:val="none" w:sz="0" w:space="0" w:color="auto"/>
      </w:divBdr>
      <w:divsChild>
        <w:div w:id="1905722996">
          <w:marLeft w:val="0"/>
          <w:marRight w:val="0"/>
          <w:marTop w:val="0"/>
          <w:marBottom w:val="0"/>
          <w:divBdr>
            <w:top w:val="none" w:sz="0" w:space="0" w:color="auto"/>
            <w:left w:val="none" w:sz="0" w:space="0" w:color="auto"/>
            <w:bottom w:val="none" w:sz="0" w:space="0" w:color="auto"/>
            <w:right w:val="none" w:sz="0" w:space="0" w:color="auto"/>
          </w:divBdr>
        </w:div>
      </w:divsChild>
    </w:div>
    <w:div w:id="641692102">
      <w:bodyDiv w:val="1"/>
      <w:marLeft w:val="0"/>
      <w:marRight w:val="0"/>
      <w:marTop w:val="0"/>
      <w:marBottom w:val="0"/>
      <w:divBdr>
        <w:top w:val="none" w:sz="0" w:space="0" w:color="auto"/>
        <w:left w:val="none" w:sz="0" w:space="0" w:color="auto"/>
        <w:bottom w:val="none" w:sz="0" w:space="0" w:color="auto"/>
        <w:right w:val="none" w:sz="0" w:space="0" w:color="auto"/>
      </w:divBdr>
    </w:div>
    <w:div w:id="672226349">
      <w:bodyDiv w:val="1"/>
      <w:marLeft w:val="0"/>
      <w:marRight w:val="0"/>
      <w:marTop w:val="0"/>
      <w:marBottom w:val="0"/>
      <w:divBdr>
        <w:top w:val="none" w:sz="0" w:space="0" w:color="auto"/>
        <w:left w:val="none" w:sz="0" w:space="0" w:color="auto"/>
        <w:bottom w:val="none" w:sz="0" w:space="0" w:color="auto"/>
        <w:right w:val="none" w:sz="0" w:space="0" w:color="auto"/>
      </w:divBdr>
      <w:divsChild>
        <w:div w:id="1193229157">
          <w:marLeft w:val="0"/>
          <w:marRight w:val="0"/>
          <w:marTop w:val="0"/>
          <w:marBottom w:val="0"/>
          <w:divBdr>
            <w:top w:val="none" w:sz="0" w:space="0" w:color="auto"/>
            <w:left w:val="none" w:sz="0" w:space="0" w:color="auto"/>
            <w:bottom w:val="none" w:sz="0" w:space="0" w:color="auto"/>
            <w:right w:val="none" w:sz="0" w:space="0" w:color="auto"/>
          </w:divBdr>
        </w:div>
      </w:divsChild>
    </w:div>
    <w:div w:id="703991185">
      <w:bodyDiv w:val="1"/>
      <w:marLeft w:val="0"/>
      <w:marRight w:val="0"/>
      <w:marTop w:val="0"/>
      <w:marBottom w:val="0"/>
      <w:divBdr>
        <w:top w:val="none" w:sz="0" w:space="0" w:color="auto"/>
        <w:left w:val="none" w:sz="0" w:space="0" w:color="auto"/>
        <w:bottom w:val="none" w:sz="0" w:space="0" w:color="auto"/>
        <w:right w:val="none" w:sz="0" w:space="0" w:color="auto"/>
      </w:divBdr>
      <w:divsChild>
        <w:div w:id="154273183">
          <w:marLeft w:val="0"/>
          <w:marRight w:val="0"/>
          <w:marTop w:val="0"/>
          <w:marBottom w:val="0"/>
          <w:divBdr>
            <w:top w:val="none" w:sz="0" w:space="0" w:color="auto"/>
            <w:left w:val="none" w:sz="0" w:space="0" w:color="auto"/>
            <w:bottom w:val="none" w:sz="0" w:space="0" w:color="auto"/>
            <w:right w:val="none" w:sz="0" w:space="0" w:color="auto"/>
          </w:divBdr>
        </w:div>
      </w:divsChild>
    </w:div>
    <w:div w:id="707952281">
      <w:bodyDiv w:val="1"/>
      <w:marLeft w:val="0"/>
      <w:marRight w:val="0"/>
      <w:marTop w:val="0"/>
      <w:marBottom w:val="0"/>
      <w:divBdr>
        <w:top w:val="none" w:sz="0" w:space="0" w:color="auto"/>
        <w:left w:val="none" w:sz="0" w:space="0" w:color="auto"/>
        <w:bottom w:val="none" w:sz="0" w:space="0" w:color="auto"/>
        <w:right w:val="none" w:sz="0" w:space="0" w:color="auto"/>
      </w:divBdr>
      <w:divsChild>
        <w:div w:id="1886598342">
          <w:marLeft w:val="0"/>
          <w:marRight w:val="0"/>
          <w:marTop w:val="0"/>
          <w:marBottom w:val="0"/>
          <w:divBdr>
            <w:top w:val="none" w:sz="0" w:space="0" w:color="auto"/>
            <w:left w:val="none" w:sz="0" w:space="0" w:color="auto"/>
            <w:bottom w:val="none" w:sz="0" w:space="0" w:color="auto"/>
            <w:right w:val="none" w:sz="0" w:space="0" w:color="auto"/>
          </w:divBdr>
        </w:div>
      </w:divsChild>
    </w:div>
    <w:div w:id="717358697">
      <w:bodyDiv w:val="1"/>
      <w:marLeft w:val="0"/>
      <w:marRight w:val="0"/>
      <w:marTop w:val="0"/>
      <w:marBottom w:val="0"/>
      <w:divBdr>
        <w:top w:val="none" w:sz="0" w:space="0" w:color="auto"/>
        <w:left w:val="none" w:sz="0" w:space="0" w:color="auto"/>
        <w:bottom w:val="none" w:sz="0" w:space="0" w:color="auto"/>
        <w:right w:val="none" w:sz="0" w:space="0" w:color="auto"/>
      </w:divBdr>
      <w:divsChild>
        <w:div w:id="619453383">
          <w:marLeft w:val="0"/>
          <w:marRight w:val="0"/>
          <w:marTop w:val="0"/>
          <w:marBottom w:val="0"/>
          <w:divBdr>
            <w:top w:val="none" w:sz="0" w:space="0" w:color="auto"/>
            <w:left w:val="none" w:sz="0" w:space="0" w:color="auto"/>
            <w:bottom w:val="none" w:sz="0" w:space="0" w:color="auto"/>
            <w:right w:val="none" w:sz="0" w:space="0" w:color="auto"/>
          </w:divBdr>
        </w:div>
      </w:divsChild>
    </w:div>
    <w:div w:id="743798453">
      <w:bodyDiv w:val="1"/>
      <w:marLeft w:val="0"/>
      <w:marRight w:val="0"/>
      <w:marTop w:val="0"/>
      <w:marBottom w:val="0"/>
      <w:divBdr>
        <w:top w:val="none" w:sz="0" w:space="0" w:color="auto"/>
        <w:left w:val="none" w:sz="0" w:space="0" w:color="auto"/>
        <w:bottom w:val="none" w:sz="0" w:space="0" w:color="auto"/>
        <w:right w:val="none" w:sz="0" w:space="0" w:color="auto"/>
      </w:divBdr>
      <w:divsChild>
        <w:div w:id="1416510015">
          <w:marLeft w:val="0"/>
          <w:marRight w:val="0"/>
          <w:marTop w:val="0"/>
          <w:marBottom w:val="0"/>
          <w:divBdr>
            <w:top w:val="none" w:sz="0" w:space="0" w:color="auto"/>
            <w:left w:val="none" w:sz="0" w:space="0" w:color="auto"/>
            <w:bottom w:val="none" w:sz="0" w:space="0" w:color="auto"/>
            <w:right w:val="none" w:sz="0" w:space="0" w:color="auto"/>
          </w:divBdr>
        </w:div>
      </w:divsChild>
    </w:div>
    <w:div w:id="766655046">
      <w:bodyDiv w:val="1"/>
      <w:marLeft w:val="0"/>
      <w:marRight w:val="0"/>
      <w:marTop w:val="0"/>
      <w:marBottom w:val="0"/>
      <w:divBdr>
        <w:top w:val="none" w:sz="0" w:space="0" w:color="auto"/>
        <w:left w:val="none" w:sz="0" w:space="0" w:color="auto"/>
        <w:bottom w:val="none" w:sz="0" w:space="0" w:color="auto"/>
        <w:right w:val="none" w:sz="0" w:space="0" w:color="auto"/>
      </w:divBdr>
      <w:divsChild>
        <w:div w:id="1898783484">
          <w:marLeft w:val="0"/>
          <w:marRight w:val="0"/>
          <w:marTop w:val="0"/>
          <w:marBottom w:val="0"/>
          <w:divBdr>
            <w:top w:val="none" w:sz="0" w:space="0" w:color="auto"/>
            <w:left w:val="none" w:sz="0" w:space="0" w:color="auto"/>
            <w:bottom w:val="none" w:sz="0" w:space="0" w:color="auto"/>
            <w:right w:val="none" w:sz="0" w:space="0" w:color="auto"/>
          </w:divBdr>
        </w:div>
      </w:divsChild>
    </w:div>
    <w:div w:id="790172172">
      <w:bodyDiv w:val="1"/>
      <w:marLeft w:val="0"/>
      <w:marRight w:val="0"/>
      <w:marTop w:val="0"/>
      <w:marBottom w:val="0"/>
      <w:divBdr>
        <w:top w:val="none" w:sz="0" w:space="0" w:color="auto"/>
        <w:left w:val="none" w:sz="0" w:space="0" w:color="auto"/>
        <w:bottom w:val="none" w:sz="0" w:space="0" w:color="auto"/>
        <w:right w:val="none" w:sz="0" w:space="0" w:color="auto"/>
      </w:divBdr>
      <w:divsChild>
        <w:div w:id="1545677488">
          <w:marLeft w:val="0"/>
          <w:marRight w:val="0"/>
          <w:marTop w:val="0"/>
          <w:marBottom w:val="0"/>
          <w:divBdr>
            <w:top w:val="none" w:sz="0" w:space="0" w:color="auto"/>
            <w:left w:val="none" w:sz="0" w:space="0" w:color="auto"/>
            <w:bottom w:val="none" w:sz="0" w:space="0" w:color="auto"/>
            <w:right w:val="none" w:sz="0" w:space="0" w:color="auto"/>
          </w:divBdr>
        </w:div>
      </w:divsChild>
    </w:div>
    <w:div w:id="802428573">
      <w:bodyDiv w:val="1"/>
      <w:marLeft w:val="0"/>
      <w:marRight w:val="0"/>
      <w:marTop w:val="0"/>
      <w:marBottom w:val="0"/>
      <w:divBdr>
        <w:top w:val="none" w:sz="0" w:space="0" w:color="auto"/>
        <w:left w:val="none" w:sz="0" w:space="0" w:color="auto"/>
        <w:bottom w:val="none" w:sz="0" w:space="0" w:color="auto"/>
        <w:right w:val="none" w:sz="0" w:space="0" w:color="auto"/>
      </w:divBdr>
      <w:divsChild>
        <w:div w:id="1125268065">
          <w:marLeft w:val="0"/>
          <w:marRight w:val="0"/>
          <w:marTop w:val="0"/>
          <w:marBottom w:val="0"/>
          <w:divBdr>
            <w:top w:val="none" w:sz="0" w:space="0" w:color="auto"/>
            <w:left w:val="none" w:sz="0" w:space="0" w:color="auto"/>
            <w:bottom w:val="none" w:sz="0" w:space="0" w:color="auto"/>
            <w:right w:val="none" w:sz="0" w:space="0" w:color="auto"/>
          </w:divBdr>
        </w:div>
      </w:divsChild>
    </w:div>
    <w:div w:id="811167892">
      <w:bodyDiv w:val="1"/>
      <w:marLeft w:val="0"/>
      <w:marRight w:val="0"/>
      <w:marTop w:val="0"/>
      <w:marBottom w:val="0"/>
      <w:divBdr>
        <w:top w:val="none" w:sz="0" w:space="0" w:color="auto"/>
        <w:left w:val="none" w:sz="0" w:space="0" w:color="auto"/>
        <w:bottom w:val="none" w:sz="0" w:space="0" w:color="auto"/>
        <w:right w:val="none" w:sz="0" w:space="0" w:color="auto"/>
      </w:divBdr>
    </w:div>
    <w:div w:id="826093959">
      <w:bodyDiv w:val="1"/>
      <w:marLeft w:val="0"/>
      <w:marRight w:val="0"/>
      <w:marTop w:val="0"/>
      <w:marBottom w:val="0"/>
      <w:divBdr>
        <w:top w:val="none" w:sz="0" w:space="0" w:color="auto"/>
        <w:left w:val="none" w:sz="0" w:space="0" w:color="auto"/>
        <w:bottom w:val="none" w:sz="0" w:space="0" w:color="auto"/>
        <w:right w:val="none" w:sz="0" w:space="0" w:color="auto"/>
      </w:divBdr>
    </w:div>
    <w:div w:id="933248783">
      <w:bodyDiv w:val="1"/>
      <w:marLeft w:val="0"/>
      <w:marRight w:val="0"/>
      <w:marTop w:val="0"/>
      <w:marBottom w:val="0"/>
      <w:divBdr>
        <w:top w:val="none" w:sz="0" w:space="0" w:color="auto"/>
        <w:left w:val="none" w:sz="0" w:space="0" w:color="auto"/>
        <w:bottom w:val="none" w:sz="0" w:space="0" w:color="auto"/>
        <w:right w:val="none" w:sz="0" w:space="0" w:color="auto"/>
      </w:divBdr>
      <w:divsChild>
        <w:div w:id="894389685">
          <w:marLeft w:val="0"/>
          <w:marRight w:val="0"/>
          <w:marTop w:val="0"/>
          <w:marBottom w:val="0"/>
          <w:divBdr>
            <w:top w:val="none" w:sz="0" w:space="0" w:color="auto"/>
            <w:left w:val="none" w:sz="0" w:space="0" w:color="auto"/>
            <w:bottom w:val="none" w:sz="0" w:space="0" w:color="auto"/>
            <w:right w:val="none" w:sz="0" w:space="0" w:color="auto"/>
          </w:divBdr>
        </w:div>
      </w:divsChild>
    </w:div>
    <w:div w:id="953171910">
      <w:bodyDiv w:val="1"/>
      <w:marLeft w:val="0"/>
      <w:marRight w:val="0"/>
      <w:marTop w:val="0"/>
      <w:marBottom w:val="0"/>
      <w:divBdr>
        <w:top w:val="none" w:sz="0" w:space="0" w:color="auto"/>
        <w:left w:val="none" w:sz="0" w:space="0" w:color="auto"/>
        <w:bottom w:val="none" w:sz="0" w:space="0" w:color="auto"/>
        <w:right w:val="none" w:sz="0" w:space="0" w:color="auto"/>
      </w:divBdr>
      <w:divsChild>
        <w:div w:id="2001809786">
          <w:marLeft w:val="0"/>
          <w:marRight w:val="0"/>
          <w:marTop w:val="0"/>
          <w:marBottom w:val="0"/>
          <w:divBdr>
            <w:top w:val="none" w:sz="0" w:space="0" w:color="auto"/>
            <w:left w:val="none" w:sz="0" w:space="0" w:color="auto"/>
            <w:bottom w:val="none" w:sz="0" w:space="0" w:color="auto"/>
            <w:right w:val="none" w:sz="0" w:space="0" w:color="auto"/>
          </w:divBdr>
        </w:div>
      </w:divsChild>
    </w:div>
    <w:div w:id="1007904234">
      <w:bodyDiv w:val="1"/>
      <w:marLeft w:val="0"/>
      <w:marRight w:val="0"/>
      <w:marTop w:val="0"/>
      <w:marBottom w:val="0"/>
      <w:divBdr>
        <w:top w:val="none" w:sz="0" w:space="0" w:color="auto"/>
        <w:left w:val="none" w:sz="0" w:space="0" w:color="auto"/>
        <w:bottom w:val="none" w:sz="0" w:space="0" w:color="auto"/>
        <w:right w:val="none" w:sz="0" w:space="0" w:color="auto"/>
      </w:divBdr>
      <w:divsChild>
        <w:div w:id="86318350">
          <w:marLeft w:val="0"/>
          <w:marRight w:val="0"/>
          <w:marTop w:val="0"/>
          <w:marBottom w:val="0"/>
          <w:divBdr>
            <w:top w:val="none" w:sz="0" w:space="0" w:color="auto"/>
            <w:left w:val="none" w:sz="0" w:space="0" w:color="auto"/>
            <w:bottom w:val="none" w:sz="0" w:space="0" w:color="auto"/>
            <w:right w:val="none" w:sz="0" w:space="0" w:color="auto"/>
          </w:divBdr>
        </w:div>
      </w:divsChild>
    </w:div>
    <w:div w:id="1053578055">
      <w:bodyDiv w:val="1"/>
      <w:marLeft w:val="0"/>
      <w:marRight w:val="0"/>
      <w:marTop w:val="0"/>
      <w:marBottom w:val="0"/>
      <w:divBdr>
        <w:top w:val="none" w:sz="0" w:space="0" w:color="auto"/>
        <w:left w:val="none" w:sz="0" w:space="0" w:color="auto"/>
        <w:bottom w:val="none" w:sz="0" w:space="0" w:color="auto"/>
        <w:right w:val="none" w:sz="0" w:space="0" w:color="auto"/>
      </w:divBdr>
      <w:divsChild>
        <w:div w:id="1215434578">
          <w:marLeft w:val="0"/>
          <w:marRight w:val="0"/>
          <w:marTop w:val="0"/>
          <w:marBottom w:val="0"/>
          <w:divBdr>
            <w:top w:val="none" w:sz="0" w:space="0" w:color="auto"/>
            <w:left w:val="none" w:sz="0" w:space="0" w:color="auto"/>
            <w:bottom w:val="none" w:sz="0" w:space="0" w:color="auto"/>
            <w:right w:val="none" w:sz="0" w:space="0" w:color="auto"/>
          </w:divBdr>
        </w:div>
      </w:divsChild>
    </w:div>
    <w:div w:id="1084838169">
      <w:bodyDiv w:val="1"/>
      <w:marLeft w:val="0"/>
      <w:marRight w:val="0"/>
      <w:marTop w:val="0"/>
      <w:marBottom w:val="0"/>
      <w:divBdr>
        <w:top w:val="none" w:sz="0" w:space="0" w:color="auto"/>
        <w:left w:val="none" w:sz="0" w:space="0" w:color="auto"/>
        <w:bottom w:val="none" w:sz="0" w:space="0" w:color="auto"/>
        <w:right w:val="none" w:sz="0" w:space="0" w:color="auto"/>
      </w:divBdr>
      <w:divsChild>
        <w:div w:id="441456687">
          <w:marLeft w:val="0"/>
          <w:marRight w:val="0"/>
          <w:marTop w:val="0"/>
          <w:marBottom w:val="0"/>
          <w:divBdr>
            <w:top w:val="none" w:sz="0" w:space="0" w:color="auto"/>
            <w:left w:val="none" w:sz="0" w:space="0" w:color="auto"/>
            <w:bottom w:val="none" w:sz="0" w:space="0" w:color="auto"/>
            <w:right w:val="none" w:sz="0" w:space="0" w:color="auto"/>
          </w:divBdr>
        </w:div>
      </w:divsChild>
    </w:div>
    <w:div w:id="1101611829">
      <w:bodyDiv w:val="1"/>
      <w:marLeft w:val="0"/>
      <w:marRight w:val="0"/>
      <w:marTop w:val="0"/>
      <w:marBottom w:val="0"/>
      <w:divBdr>
        <w:top w:val="none" w:sz="0" w:space="0" w:color="auto"/>
        <w:left w:val="none" w:sz="0" w:space="0" w:color="auto"/>
        <w:bottom w:val="none" w:sz="0" w:space="0" w:color="auto"/>
        <w:right w:val="none" w:sz="0" w:space="0" w:color="auto"/>
      </w:divBdr>
      <w:divsChild>
        <w:div w:id="1370448164">
          <w:marLeft w:val="0"/>
          <w:marRight w:val="0"/>
          <w:marTop w:val="0"/>
          <w:marBottom w:val="0"/>
          <w:divBdr>
            <w:top w:val="none" w:sz="0" w:space="0" w:color="auto"/>
            <w:left w:val="none" w:sz="0" w:space="0" w:color="auto"/>
            <w:bottom w:val="none" w:sz="0" w:space="0" w:color="auto"/>
            <w:right w:val="none" w:sz="0" w:space="0" w:color="auto"/>
          </w:divBdr>
        </w:div>
      </w:divsChild>
    </w:div>
    <w:div w:id="1294824572">
      <w:bodyDiv w:val="1"/>
      <w:marLeft w:val="0"/>
      <w:marRight w:val="0"/>
      <w:marTop w:val="0"/>
      <w:marBottom w:val="0"/>
      <w:divBdr>
        <w:top w:val="none" w:sz="0" w:space="0" w:color="auto"/>
        <w:left w:val="none" w:sz="0" w:space="0" w:color="auto"/>
        <w:bottom w:val="none" w:sz="0" w:space="0" w:color="auto"/>
        <w:right w:val="none" w:sz="0" w:space="0" w:color="auto"/>
      </w:divBdr>
    </w:div>
    <w:div w:id="1331830785">
      <w:bodyDiv w:val="1"/>
      <w:marLeft w:val="0"/>
      <w:marRight w:val="0"/>
      <w:marTop w:val="0"/>
      <w:marBottom w:val="0"/>
      <w:divBdr>
        <w:top w:val="none" w:sz="0" w:space="0" w:color="auto"/>
        <w:left w:val="none" w:sz="0" w:space="0" w:color="auto"/>
        <w:bottom w:val="none" w:sz="0" w:space="0" w:color="auto"/>
        <w:right w:val="none" w:sz="0" w:space="0" w:color="auto"/>
      </w:divBdr>
    </w:div>
    <w:div w:id="1350326478">
      <w:bodyDiv w:val="1"/>
      <w:marLeft w:val="0"/>
      <w:marRight w:val="0"/>
      <w:marTop w:val="0"/>
      <w:marBottom w:val="0"/>
      <w:divBdr>
        <w:top w:val="none" w:sz="0" w:space="0" w:color="auto"/>
        <w:left w:val="none" w:sz="0" w:space="0" w:color="auto"/>
        <w:bottom w:val="none" w:sz="0" w:space="0" w:color="auto"/>
        <w:right w:val="none" w:sz="0" w:space="0" w:color="auto"/>
      </w:divBdr>
    </w:div>
    <w:div w:id="1403716872">
      <w:bodyDiv w:val="1"/>
      <w:marLeft w:val="0"/>
      <w:marRight w:val="0"/>
      <w:marTop w:val="0"/>
      <w:marBottom w:val="0"/>
      <w:divBdr>
        <w:top w:val="none" w:sz="0" w:space="0" w:color="auto"/>
        <w:left w:val="none" w:sz="0" w:space="0" w:color="auto"/>
        <w:bottom w:val="none" w:sz="0" w:space="0" w:color="auto"/>
        <w:right w:val="none" w:sz="0" w:space="0" w:color="auto"/>
      </w:divBdr>
    </w:div>
    <w:div w:id="1444770003">
      <w:bodyDiv w:val="1"/>
      <w:marLeft w:val="0"/>
      <w:marRight w:val="0"/>
      <w:marTop w:val="0"/>
      <w:marBottom w:val="0"/>
      <w:divBdr>
        <w:top w:val="none" w:sz="0" w:space="0" w:color="auto"/>
        <w:left w:val="none" w:sz="0" w:space="0" w:color="auto"/>
        <w:bottom w:val="none" w:sz="0" w:space="0" w:color="auto"/>
        <w:right w:val="none" w:sz="0" w:space="0" w:color="auto"/>
      </w:divBdr>
      <w:divsChild>
        <w:div w:id="1507401572">
          <w:marLeft w:val="0"/>
          <w:marRight w:val="0"/>
          <w:marTop w:val="0"/>
          <w:marBottom w:val="0"/>
          <w:divBdr>
            <w:top w:val="none" w:sz="0" w:space="0" w:color="auto"/>
            <w:left w:val="none" w:sz="0" w:space="0" w:color="auto"/>
            <w:bottom w:val="none" w:sz="0" w:space="0" w:color="auto"/>
            <w:right w:val="none" w:sz="0" w:space="0" w:color="auto"/>
          </w:divBdr>
        </w:div>
      </w:divsChild>
    </w:div>
    <w:div w:id="1538468192">
      <w:bodyDiv w:val="1"/>
      <w:marLeft w:val="0"/>
      <w:marRight w:val="0"/>
      <w:marTop w:val="0"/>
      <w:marBottom w:val="0"/>
      <w:divBdr>
        <w:top w:val="none" w:sz="0" w:space="0" w:color="auto"/>
        <w:left w:val="none" w:sz="0" w:space="0" w:color="auto"/>
        <w:bottom w:val="none" w:sz="0" w:space="0" w:color="auto"/>
        <w:right w:val="none" w:sz="0" w:space="0" w:color="auto"/>
      </w:divBdr>
    </w:div>
    <w:div w:id="1679572945">
      <w:bodyDiv w:val="1"/>
      <w:marLeft w:val="0"/>
      <w:marRight w:val="0"/>
      <w:marTop w:val="0"/>
      <w:marBottom w:val="0"/>
      <w:divBdr>
        <w:top w:val="none" w:sz="0" w:space="0" w:color="auto"/>
        <w:left w:val="none" w:sz="0" w:space="0" w:color="auto"/>
        <w:bottom w:val="none" w:sz="0" w:space="0" w:color="auto"/>
        <w:right w:val="none" w:sz="0" w:space="0" w:color="auto"/>
      </w:divBdr>
      <w:divsChild>
        <w:div w:id="1361711421">
          <w:marLeft w:val="0"/>
          <w:marRight w:val="0"/>
          <w:marTop w:val="0"/>
          <w:marBottom w:val="0"/>
          <w:divBdr>
            <w:top w:val="none" w:sz="0" w:space="0" w:color="auto"/>
            <w:left w:val="none" w:sz="0" w:space="0" w:color="auto"/>
            <w:bottom w:val="none" w:sz="0" w:space="0" w:color="auto"/>
            <w:right w:val="none" w:sz="0" w:space="0" w:color="auto"/>
          </w:divBdr>
        </w:div>
      </w:divsChild>
    </w:div>
    <w:div w:id="1734691536">
      <w:bodyDiv w:val="1"/>
      <w:marLeft w:val="0"/>
      <w:marRight w:val="0"/>
      <w:marTop w:val="0"/>
      <w:marBottom w:val="0"/>
      <w:divBdr>
        <w:top w:val="none" w:sz="0" w:space="0" w:color="auto"/>
        <w:left w:val="none" w:sz="0" w:space="0" w:color="auto"/>
        <w:bottom w:val="none" w:sz="0" w:space="0" w:color="auto"/>
        <w:right w:val="none" w:sz="0" w:space="0" w:color="auto"/>
      </w:divBdr>
      <w:divsChild>
        <w:div w:id="1616516607">
          <w:marLeft w:val="0"/>
          <w:marRight w:val="0"/>
          <w:marTop w:val="0"/>
          <w:marBottom w:val="0"/>
          <w:divBdr>
            <w:top w:val="none" w:sz="0" w:space="0" w:color="auto"/>
            <w:left w:val="none" w:sz="0" w:space="0" w:color="auto"/>
            <w:bottom w:val="none" w:sz="0" w:space="0" w:color="auto"/>
            <w:right w:val="none" w:sz="0" w:space="0" w:color="auto"/>
          </w:divBdr>
        </w:div>
      </w:divsChild>
    </w:div>
    <w:div w:id="1792480880">
      <w:bodyDiv w:val="1"/>
      <w:marLeft w:val="0"/>
      <w:marRight w:val="0"/>
      <w:marTop w:val="0"/>
      <w:marBottom w:val="0"/>
      <w:divBdr>
        <w:top w:val="none" w:sz="0" w:space="0" w:color="auto"/>
        <w:left w:val="none" w:sz="0" w:space="0" w:color="auto"/>
        <w:bottom w:val="none" w:sz="0" w:space="0" w:color="auto"/>
        <w:right w:val="none" w:sz="0" w:space="0" w:color="auto"/>
      </w:divBdr>
      <w:divsChild>
        <w:div w:id="269512684">
          <w:marLeft w:val="0"/>
          <w:marRight w:val="0"/>
          <w:marTop w:val="0"/>
          <w:marBottom w:val="0"/>
          <w:divBdr>
            <w:top w:val="none" w:sz="0" w:space="0" w:color="auto"/>
            <w:left w:val="none" w:sz="0" w:space="0" w:color="auto"/>
            <w:bottom w:val="none" w:sz="0" w:space="0" w:color="auto"/>
            <w:right w:val="none" w:sz="0" w:space="0" w:color="auto"/>
          </w:divBdr>
        </w:div>
      </w:divsChild>
    </w:div>
    <w:div w:id="1970933182">
      <w:bodyDiv w:val="1"/>
      <w:marLeft w:val="0"/>
      <w:marRight w:val="0"/>
      <w:marTop w:val="0"/>
      <w:marBottom w:val="0"/>
      <w:divBdr>
        <w:top w:val="none" w:sz="0" w:space="0" w:color="auto"/>
        <w:left w:val="none" w:sz="0" w:space="0" w:color="auto"/>
        <w:bottom w:val="none" w:sz="0" w:space="0" w:color="auto"/>
        <w:right w:val="none" w:sz="0" w:space="0" w:color="auto"/>
      </w:divBdr>
      <w:divsChild>
        <w:div w:id="836576365">
          <w:marLeft w:val="0"/>
          <w:marRight w:val="0"/>
          <w:marTop w:val="0"/>
          <w:marBottom w:val="0"/>
          <w:divBdr>
            <w:top w:val="none" w:sz="0" w:space="0" w:color="auto"/>
            <w:left w:val="none" w:sz="0" w:space="0" w:color="auto"/>
            <w:bottom w:val="none" w:sz="0" w:space="0" w:color="auto"/>
            <w:right w:val="none" w:sz="0" w:space="0" w:color="auto"/>
          </w:divBdr>
        </w:div>
      </w:divsChild>
    </w:div>
    <w:div w:id="1977644460">
      <w:bodyDiv w:val="1"/>
      <w:marLeft w:val="0"/>
      <w:marRight w:val="0"/>
      <w:marTop w:val="0"/>
      <w:marBottom w:val="0"/>
      <w:divBdr>
        <w:top w:val="none" w:sz="0" w:space="0" w:color="auto"/>
        <w:left w:val="none" w:sz="0" w:space="0" w:color="auto"/>
        <w:bottom w:val="none" w:sz="0" w:space="0" w:color="auto"/>
        <w:right w:val="none" w:sz="0" w:space="0" w:color="auto"/>
      </w:divBdr>
      <w:divsChild>
        <w:div w:id="984430529">
          <w:marLeft w:val="0"/>
          <w:marRight w:val="0"/>
          <w:marTop w:val="0"/>
          <w:marBottom w:val="0"/>
          <w:divBdr>
            <w:top w:val="none" w:sz="0" w:space="0" w:color="auto"/>
            <w:left w:val="none" w:sz="0" w:space="0" w:color="auto"/>
            <w:bottom w:val="none" w:sz="0" w:space="0" w:color="auto"/>
            <w:right w:val="none" w:sz="0" w:space="0" w:color="auto"/>
          </w:divBdr>
        </w:div>
      </w:divsChild>
    </w:div>
    <w:div w:id="2003846370">
      <w:bodyDiv w:val="1"/>
      <w:marLeft w:val="0"/>
      <w:marRight w:val="0"/>
      <w:marTop w:val="0"/>
      <w:marBottom w:val="0"/>
      <w:divBdr>
        <w:top w:val="none" w:sz="0" w:space="0" w:color="auto"/>
        <w:left w:val="none" w:sz="0" w:space="0" w:color="auto"/>
        <w:bottom w:val="none" w:sz="0" w:space="0" w:color="auto"/>
        <w:right w:val="none" w:sz="0" w:space="0" w:color="auto"/>
      </w:divBdr>
      <w:divsChild>
        <w:div w:id="1948347483">
          <w:marLeft w:val="0"/>
          <w:marRight w:val="0"/>
          <w:marTop w:val="0"/>
          <w:marBottom w:val="0"/>
          <w:divBdr>
            <w:top w:val="none" w:sz="0" w:space="0" w:color="auto"/>
            <w:left w:val="none" w:sz="0" w:space="0" w:color="auto"/>
            <w:bottom w:val="none" w:sz="0" w:space="0" w:color="auto"/>
            <w:right w:val="none" w:sz="0" w:space="0" w:color="auto"/>
          </w:divBdr>
        </w:div>
      </w:divsChild>
    </w:div>
    <w:div w:id="2022394431">
      <w:bodyDiv w:val="1"/>
      <w:marLeft w:val="0"/>
      <w:marRight w:val="0"/>
      <w:marTop w:val="0"/>
      <w:marBottom w:val="0"/>
      <w:divBdr>
        <w:top w:val="none" w:sz="0" w:space="0" w:color="auto"/>
        <w:left w:val="none" w:sz="0" w:space="0" w:color="auto"/>
        <w:bottom w:val="none" w:sz="0" w:space="0" w:color="auto"/>
        <w:right w:val="none" w:sz="0" w:space="0" w:color="auto"/>
      </w:divBdr>
      <w:divsChild>
        <w:div w:id="1493641225">
          <w:marLeft w:val="0"/>
          <w:marRight w:val="0"/>
          <w:marTop w:val="0"/>
          <w:marBottom w:val="0"/>
          <w:divBdr>
            <w:top w:val="none" w:sz="0" w:space="0" w:color="auto"/>
            <w:left w:val="none" w:sz="0" w:space="0" w:color="auto"/>
            <w:bottom w:val="none" w:sz="0" w:space="0" w:color="auto"/>
            <w:right w:val="none" w:sz="0" w:space="0" w:color="auto"/>
          </w:divBdr>
        </w:div>
      </w:divsChild>
    </w:div>
    <w:div w:id="2029213977">
      <w:bodyDiv w:val="1"/>
      <w:marLeft w:val="0"/>
      <w:marRight w:val="0"/>
      <w:marTop w:val="0"/>
      <w:marBottom w:val="0"/>
      <w:divBdr>
        <w:top w:val="none" w:sz="0" w:space="0" w:color="auto"/>
        <w:left w:val="none" w:sz="0" w:space="0" w:color="auto"/>
        <w:bottom w:val="none" w:sz="0" w:space="0" w:color="auto"/>
        <w:right w:val="none" w:sz="0" w:space="0" w:color="auto"/>
      </w:divBdr>
      <w:divsChild>
        <w:div w:id="1050619086">
          <w:marLeft w:val="0"/>
          <w:marRight w:val="0"/>
          <w:marTop w:val="0"/>
          <w:marBottom w:val="0"/>
          <w:divBdr>
            <w:top w:val="none" w:sz="0" w:space="0" w:color="auto"/>
            <w:left w:val="none" w:sz="0" w:space="0" w:color="auto"/>
            <w:bottom w:val="none" w:sz="0" w:space="0" w:color="auto"/>
            <w:right w:val="none" w:sz="0" w:space="0" w:color="auto"/>
          </w:divBdr>
        </w:div>
      </w:divsChild>
    </w:div>
    <w:div w:id="2042242418">
      <w:bodyDiv w:val="1"/>
      <w:marLeft w:val="0"/>
      <w:marRight w:val="0"/>
      <w:marTop w:val="0"/>
      <w:marBottom w:val="0"/>
      <w:divBdr>
        <w:top w:val="none" w:sz="0" w:space="0" w:color="auto"/>
        <w:left w:val="none" w:sz="0" w:space="0" w:color="auto"/>
        <w:bottom w:val="none" w:sz="0" w:space="0" w:color="auto"/>
        <w:right w:val="none" w:sz="0" w:space="0" w:color="auto"/>
      </w:divBdr>
    </w:div>
    <w:div w:id="2088070192">
      <w:bodyDiv w:val="1"/>
      <w:marLeft w:val="0"/>
      <w:marRight w:val="0"/>
      <w:marTop w:val="0"/>
      <w:marBottom w:val="0"/>
      <w:divBdr>
        <w:top w:val="none" w:sz="0" w:space="0" w:color="auto"/>
        <w:left w:val="none" w:sz="0" w:space="0" w:color="auto"/>
        <w:bottom w:val="none" w:sz="0" w:space="0" w:color="auto"/>
        <w:right w:val="none" w:sz="0" w:space="0" w:color="auto"/>
      </w:divBdr>
      <w:divsChild>
        <w:div w:id="1139817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9981546/" TargetMode="External"/><Relationship Id="rId13" Type="http://schemas.openxmlformats.org/officeDocument/2006/relationships/hyperlink" Target="https://besjournals.onlinelibrary.wiley.com/doi/full/10.1111/2041-210X.12454" TargetMode="External"/><Relationship Id="rId18" Type="http://schemas.openxmlformats.org/officeDocument/2006/relationships/hyperlink" Target="https://www.ourendangeredworld.com/vole-vs-shrew/"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z-animals.com/animals/owls/what-do-owls-eat/#:~:text=All%20owls%20have%20carnivorous%20diets%2C%20but%20what%20they,small%20mammals%2C%20amphibians%2C%20reptiles%2C%20other%20birds%2C%20and%20fish" TargetMode="External"/><Relationship Id="rId12" Type="http://schemas.openxmlformats.org/officeDocument/2006/relationships/hyperlink" Target="https://thegunzone.com/what-is-the-typical-hunting-range-for-an-owl/" TargetMode="External"/><Relationship Id="rId17" Type="http://schemas.openxmlformats.org/officeDocument/2006/relationships/hyperlink" Target="https://www.birdful.org/what-are-barn-owl-pellets-used-for/" TargetMode="External"/><Relationship Id="rId2" Type="http://schemas.openxmlformats.org/officeDocument/2006/relationships/styles" Target="styles.xml"/><Relationship Id="rId16" Type="http://schemas.openxmlformats.org/officeDocument/2006/relationships/hyperlink" Target="https://www.hummingbirdsplus.org/nature-blog-network/owls-are-opportunistic-hunters-and-will-eat-a-variety-of-prey-including-snakes/" TargetMode="External"/><Relationship Id="rId20" Type="http://schemas.openxmlformats.org/officeDocument/2006/relationships/hyperlink" Target="https://www.researchgate.net/publication/367246021_Monitoring_of_the_mammal_fauna_by_studying_owl_pellets_a_case_of_small_mammals_in_protected_areas_of_Podillia"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as.scot/downloads/tn705-management-of-wetlands-for-wildlife/" TargetMode="External"/><Relationship Id="rId5" Type="http://schemas.openxmlformats.org/officeDocument/2006/relationships/chart" Target="charts/chart1.xml"/><Relationship Id="rId15" Type="http://schemas.openxmlformats.org/officeDocument/2006/relationships/hyperlink" Target="https://www.barnowltrust.org.uk/wp-content/uploads/Searching-for-Shrews_guidelines.pdf" TargetMode="External"/><Relationship Id="rId10" Type="http://schemas.openxmlformats.org/officeDocument/2006/relationships/hyperlink" Target="https://enviroliteracy.org/animals/what-can-a-pellet-tell-you-about-an-ecosystem/" TargetMode="External"/><Relationship Id="rId19" Type="http://schemas.openxmlformats.org/officeDocument/2006/relationships/hyperlink" Target="https://www.wildlifetrusts.org/wildlife-explorer/mammals/water-shrew" TargetMode="External"/><Relationship Id="rId4" Type="http://schemas.openxmlformats.org/officeDocument/2006/relationships/webSettings" Target="webSettings.xml"/><Relationship Id="rId9" Type="http://schemas.openxmlformats.org/officeDocument/2006/relationships/hyperlink" Target="https://enviroliteracy.org/is-collecting-owl-pellets-legal/" TargetMode="External"/><Relationship Id="rId14" Type="http://schemas.openxmlformats.org/officeDocument/2006/relationships/hyperlink" Target="https://jncc.gov.uk/our-work/uk-bap/"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Species Count Comparision of Owl Pellets by Site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Newport Wetlands</c:v>
                </c:pt>
              </c:strCache>
            </c:strRef>
          </c:tx>
          <c:spPr>
            <a:solidFill>
              <a:schemeClr val="accent6"/>
            </a:solidFill>
            <a:ln>
              <a:noFill/>
            </a:ln>
            <a:effectLst/>
          </c:spPr>
          <c:invertIfNegative val="0"/>
          <c:cat>
            <c:strRef>
              <c:f>Sheet1!$A$2:$A$6</c:f>
              <c:strCache>
                <c:ptCount val="5"/>
                <c:pt idx="0">
                  <c:v>Bank Vole</c:v>
                </c:pt>
                <c:pt idx="1">
                  <c:v>Field Vole</c:v>
                </c:pt>
                <c:pt idx="2">
                  <c:v>Pygmy Shrew</c:v>
                </c:pt>
                <c:pt idx="3">
                  <c:v>Common Shrew</c:v>
                </c:pt>
                <c:pt idx="4">
                  <c:v>Water Shrew</c:v>
                </c:pt>
              </c:strCache>
            </c:strRef>
          </c:cat>
          <c:val>
            <c:numRef>
              <c:f>Sheet1!$B$2:$B$6</c:f>
              <c:numCache>
                <c:formatCode>General</c:formatCode>
                <c:ptCount val="5"/>
                <c:pt idx="0">
                  <c:v>4</c:v>
                </c:pt>
                <c:pt idx="1">
                  <c:v>27</c:v>
                </c:pt>
                <c:pt idx="2">
                  <c:v>5</c:v>
                </c:pt>
                <c:pt idx="3">
                  <c:v>4</c:v>
                </c:pt>
                <c:pt idx="4">
                  <c:v>3</c:v>
                </c:pt>
              </c:numCache>
            </c:numRef>
          </c:val>
          <c:extLst>
            <c:ext xmlns:c16="http://schemas.microsoft.com/office/drawing/2014/chart" uri="{C3380CC4-5D6E-409C-BE32-E72D297353CC}">
              <c16:uniqueId val="{00000000-D1E9-479E-A4ED-5771C4AF5148}"/>
            </c:ext>
          </c:extLst>
        </c:ser>
        <c:ser>
          <c:idx val="1"/>
          <c:order val="1"/>
          <c:tx>
            <c:strRef>
              <c:f>Sheet1!$C$1</c:f>
              <c:strCache>
                <c:ptCount val="1"/>
                <c:pt idx="0">
                  <c:v>Parc le Beros</c:v>
                </c:pt>
              </c:strCache>
            </c:strRef>
          </c:tx>
          <c:spPr>
            <a:solidFill>
              <a:schemeClr val="accent5"/>
            </a:solidFill>
            <a:ln>
              <a:noFill/>
            </a:ln>
            <a:effectLst/>
          </c:spPr>
          <c:invertIfNegative val="0"/>
          <c:cat>
            <c:strRef>
              <c:f>Sheet1!$A$2:$A$6</c:f>
              <c:strCache>
                <c:ptCount val="5"/>
                <c:pt idx="0">
                  <c:v>Bank Vole</c:v>
                </c:pt>
                <c:pt idx="1">
                  <c:v>Field Vole</c:v>
                </c:pt>
                <c:pt idx="2">
                  <c:v>Pygmy Shrew</c:v>
                </c:pt>
                <c:pt idx="3">
                  <c:v>Common Shrew</c:v>
                </c:pt>
                <c:pt idx="4">
                  <c:v>Water Shrew</c:v>
                </c:pt>
              </c:strCache>
            </c:strRef>
          </c:cat>
          <c:val>
            <c:numRef>
              <c:f>Sheet1!$C$2:$C$6</c:f>
              <c:numCache>
                <c:formatCode>General</c:formatCode>
                <c:ptCount val="5"/>
                <c:pt idx="0">
                  <c:v>3</c:v>
                </c:pt>
                <c:pt idx="1">
                  <c:v>39</c:v>
                </c:pt>
                <c:pt idx="2">
                  <c:v>5</c:v>
                </c:pt>
                <c:pt idx="3">
                  <c:v>4</c:v>
                </c:pt>
                <c:pt idx="4">
                  <c:v>0</c:v>
                </c:pt>
              </c:numCache>
            </c:numRef>
          </c:val>
          <c:extLst>
            <c:ext xmlns:c16="http://schemas.microsoft.com/office/drawing/2014/chart" uri="{C3380CC4-5D6E-409C-BE32-E72D297353CC}">
              <c16:uniqueId val="{00000001-D1E9-479E-A4ED-5771C4AF5148}"/>
            </c:ext>
          </c:extLst>
        </c:ser>
        <c:dLbls>
          <c:showLegendKey val="0"/>
          <c:showVal val="0"/>
          <c:showCatName val="0"/>
          <c:showSerName val="0"/>
          <c:showPercent val="0"/>
          <c:showBubbleSize val="0"/>
        </c:dLbls>
        <c:gapWidth val="219"/>
        <c:overlap val="-27"/>
        <c:axId val="554586880"/>
        <c:axId val="554590240"/>
      </c:barChart>
      <c:catAx>
        <c:axId val="554586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590240"/>
        <c:crosses val="autoZero"/>
        <c:auto val="1"/>
        <c:lblAlgn val="ctr"/>
        <c:lblOffset val="100"/>
        <c:noMultiLvlLbl val="0"/>
      </c:catAx>
      <c:valAx>
        <c:axId val="554590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5868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B89A8-75A2-4725-9F2E-5261DEEAC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8</Pages>
  <Words>2607</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Broadhurst</dc:creator>
  <cp:keywords/>
  <dc:description/>
  <cp:lastModifiedBy>Natalie Broadhurst</cp:lastModifiedBy>
  <cp:revision>39</cp:revision>
  <dcterms:created xsi:type="dcterms:W3CDTF">2025-05-26T11:47:00Z</dcterms:created>
  <dcterms:modified xsi:type="dcterms:W3CDTF">2025-05-28T10:55:00Z</dcterms:modified>
</cp:coreProperties>
</file>