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4E1679"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E1679" w:rsidRDefault="0086599B" w:rsidP="002F11D7">
            <w:pPr>
              <w:keepNext/>
              <w:spacing w:before="240" w:line="360" w:lineRule="auto"/>
              <w:jc w:val="both"/>
              <w:rPr>
                <w:rFonts w:ascii="Arial" w:eastAsia="Times New Roman" w:hAnsi="Arial" w:cs="Arial"/>
                <w:b/>
                <w:color w:val="auto"/>
                <w:sz w:val="32"/>
                <w:szCs w:val="32"/>
              </w:rPr>
            </w:pPr>
          </w:p>
          <w:p w14:paraId="37CDBDBC" w14:textId="77777777" w:rsidR="0086599B" w:rsidRPr="004E1679" w:rsidRDefault="0086599B" w:rsidP="002F11D7">
            <w:pPr>
              <w:keepNext/>
              <w:spacing w:before="240" w:line="360" w:lineRule="auto"/>
              <w:jc w:val="both"/>
              <w:rPr>
                <w:rFonts w:ascii="Arial" w:eastAsia="Times New Roman" w:hAnsi="Arial" w:cs="Arial"/>
                <w:b/>
                <w:color w:val="auto"/>
                <w:sz w:val="28"/>
                <w:szCs w:val="28"/>
              </w:rPr>
            </w:pPr>
            <w:r w:rsidRPr="004E1679">
              <w:rPr>
                <w:rFonts w:ascii="Arial" w:hAnsi="Arial"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E1679">
              <w:rPr>
                <w:rFonts w:ascii="Arial" w:eastAsia="Times New Roman" w:hAnsi="Arial" w:cs="Arial"/>
                <w:b/>
                <w:color w:val="auto"/>
                <w:sz w:val="32"/>
                <w:szCs w:val="32"/>
              </w:rPr>
              <w:br/>
            </w:r>
          </w:p>
          <w:p w14:paraId="6AF4A94A" w14:textId="77777777" w:rsidR="0086599B" w:rsidRPr="004E1679" w:rsidRDefault="0086599B" w:rsidP="002F11D7">
            <w:pPr>
              <w:spacing w:before="240" w:line="360" w:lineRule="auto"/>
              <w:jc w:val="both"/>
              <w:rPr>
                <w:rFonts w:ascii="Arial" w:hAnsi="Arial" w:cs="Arial"/>
                <w:b/>
                <w:bCs/>
                <w:sz w:val="28"/>
                <w:szCs w:val="24"/>
              </w:rPr>
            </w:pPr>
            <w:r w:rsidRPr="004E1679">
              <w:rPr>
                <w:rFonts w:ascii="Arial" w:hAnsi="Arial" w:cs="Arial"/>
                <w:b/>
                <w:bCs/>
                <w:sz w:val="28"/>
                <w:szCs w:val="24"/>
              </w:rPr>
              <w:t>Component One:</w:t>
            </w:r>
          </w:p>
          <w:p w14:paraId="02A261CC" w14:textId="00BC49AF" w:rsidR="0086599B" w:rsidRPr="004E1679" w:rsidRDefault="0086599B" w:rsidP="002F11D7">
            <w:pPr>
              <w:widowControl w:val="0"/>
              <w:autoSpaceDE w:val="0"/>
              <w:autoSpaceDN w:val="0"/>
              <w:spacing w:before="240" w:line="360" w:lineRule="auto"/>
              <w:jc w:val="both"/>
              <w:rPr>
                <w:rFonts w:ascii="Arial" w:eastAsia="Times New Roman" w:hAnsi="Arial" w:cs="Arial"/>
                <w:b/>
                <w:bCs/>
                <w:i/>
                <w:iCs/>
                <w:color w:val="000000"/>
                <w:sz w:val="28"/>
                <w:szCs w:val="28"/>
              </w:rPr>
            </w:pPr>
            <w:r w:rsidRPr="004E1679">
              <w:rPr>
                <w:rFonts w:ascii="Arial" w:eastAsia="Times New Roman" w:hAnsi="Arial" w:cs="Arial"/>
                <w:b/>
                <w:bCs/>
                <w:i/>
                <w:iCs/>
                <w:color w:val="000000"/>
                <w:sz w:val="28"/>
                <w:szCs w:val="28"/>
              </w:rPr>
              <w:t xml:space="preserve">What are the key skills required when working in the housekeeping team? </w:t>
            </w:r>
          </w:p>
          <w:p w14:paraId="12608F79" w14:textId="52637951" w:rsidR="0086599B" w:rsidRPr="004E1679" w:rsidRDefault="0086599B" w:rsidP="002F11D7">
            <w:pPr>
              <w:spacing w:before="240" w:line="360" w:lineRule="auto"/>
              <w:jc w:val="both"/>
              <w:rPr>
                <w:rFonts w:ascii="Arial" w:eastAsia="Times New Roman" w:hAnsi="Arial" w:cs="Arial"/>
                <w:b/>
                <w:color w:val="auto"/>
                <w:sz w:val="32"/>
                <w:szCs w:val="32"/>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E1679" w:rsidRDefault="0086599B" w:rsidP="002F11D7">
            <w:pPr>
              <w:keepNext/>
              <w:spacing w:before="240" w:line="360" w:lineRule="auto"/>
              <w:jc w:val="both"/>
              <w:rPr>
                <w:rFonts w:ascii="Arial" w:eastAsia="Times New Roman" w:hAnsi="Arial" w:cs="Arial"/>
                <w:b/>
                <w:bCs/>
                <w:color w:val="auto"/>
                <w:sz w:val="20"/>
                <w:szCs w:val="20"/>
              </w:rPr>
            </w:pPr>
            <w:r w:rsidRPr="004E1679">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30164FBB" w14:textId="77777777" w:rsidR="0086599B" w:rsidRDefault="00FA6F5F" w:rsidP="002F11D7">
            <w:pPr>
              <w:keepNext/>
              <w:spacing w:before="240" w:line="360" w:lineRule="auto"/>
              <w:jc w:val="both"/>
              <w:rPr>
                <w:rFonts w:ascii="Arial" w:eastAsia="Times New Roman" w:hAnsi="Arial" w:cs="Arial"/>
                <w:b/>
                <w:color w:val="auto"/>
                <w:sz w:val="20"/>
                <w:szCs w:val="20"/>
              </w:rPr>
            </w:pPr>
            <w:r>
              <w:rPr>
                <w:rFonts w:ascii="Arial" w:eastAsia="Times New Roman" w:hAnsi="Arial" w:cs="Arial"/>
                <w:b/>
                <w:color w:val="auto"/>
                <w:sz w:val="20"/>
                <w:szCs w:val="20"/>
              </w:rPr>
              <w:t>Jozef Kotlar</w:t>
            </w:r>
          </w:p>
          <w:p w14:paraId="702169B4" w14:textId="51DC71F8" w:rsidR="00FA6F5F" w:rsidRPr="004E1679" w:rsidRDefault="00FA6F5F" w:rsidP="002F11D7">
            <w:pPr>
              <w:keepNext/>
              <w:spacing w:before="240" w:line="360" w:lineRule="auto"/>
              <w:jc w:val="both"/>
              <w:rPr>
                <w:rFonts w:ascii="Arial" w:eastAsia="Times New Roman" w:hAnsi="Arial" w:cs="Arial"/>
                <w:b/>
                <w:color w:val="auto"/>
                <w:sz w:val="20"/>
                <w:szCs w:val="20"/>
              </w:rPr>
            </w:pPr>
            <w:r>
              <w:rPr>
                <w:rFonts w:ascii="Arial" w:eastAsia="Times New Roman" w:hAnsi="Arial" w:cs="Arial"/>
                <w:b/>
                <w:color w:val="auto"/>
                <w:sz w:val="20"/>
                <w:szCs w:val="20"/>
              </w:rPr>
              <w:t>2207347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E1679" w:rsidRDefault="0086599B" w:rsidP="002F11D7">
            <w:pPr>
              <w:keepNext/>
              <w:spacing w:before="240" w:line="360" w:lineRule="auto"/>
              <w:jc w:val="both"/>
              <w:rPr>
                <w:rFonts w:ascii="Arial" w:eastAsia="Times New Roman" w:hAnsi="Arial" w:cs="Arial"/>
                <w:b/>
                <w:color w:val="auto"/>
                <w:sz w:val="20"/>
                <w:szCs w:val="20"/>
              </w:rPr>
            </w:pPr>
          </w:p>
        </w:tc>
      </w:tr>
      <w:tr w:rsidR="0086599B" w:rsidRPr="004E1679"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4E1679" w:rsidRDefault="0086599B" w:rsidP="002F11D7">
            <w:pPr>
              <w:keepNext/>
              <w:spacing w:before="240" w:line="360" w:lineRule="auto"/>
              <w:jc w:val="both"/>
              <w:rPr>
                <w:rFonts w:ascii="Arial" w:eastAsia="Times New Roman" w:hAnsi="Arial"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E1679" w:rsidRDefault="0086599B" w:rsidP="002F11D7">
            <w:pPr>
              <w:keepNext/>
              <w:spacing w:before="240" w:line="360" w:lineRule="auto"/>
              <w:jc w:val="both"/>
              <w:rPr>
                <w:rFonts w:ascii="Arial" w:eastAsia="Times New Roman" w:hAnsi="Arial" w:cs="Arial"/>
                <w:color w:val="auto"/>
                <w:sz w:val="20"/>
                <w:szCs w:val="20"/>
              </w:rPr>
            </w:pPr>
          </w:p>
          <w:p w14:paraId="10B24AA9" w14:textId="77777777" w:rsidR="0086599B" w:rsidRPr="004E1679" w:rsidRDefault="0086599B" w:rsidP="002F11D7">
            <w:pPr>
              <w:keepNext/>
              <w:spacing w:before="240" w:line="360" w:lineRule="auto"/>
              <w:jc w:val="both"/>
              <w:rPr>
                <w:rFonts w:ascii="Arial" w:eastAsia="Times New Roman" w:hAnsi="Arial" w:cs="Arial"/>
                <w:color w:val="auto"/>
                <w:sz w:val="20"/>
                <w:szCs w:val="20"/>
              </w:rPr>
            </w:pPr>
            <w:r w:rsidRPr="004E1679">
              <w:rPr>
                <w:rFonts w:ascii="Arial" w:eastAsia="Times New Roman" w:hAnsi="Arial" w:cs="Arial"/>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6F56EE9" w:rsidR="0086599B" w:rsidRPr="004E1679" w:rsidRDefault="000C188E" w:rsidP="002F11D7">
            <w:pPr>
              <w:keepNext/>
              <w:spacing w:before="240" w:line="360" w:lineRule="auto"/>
              <w:jc w:val="both"/>
              <w:rPr>
                <w:rFonts w:ascii="Arial" w:eastAsia="Times New Roman" w:hAnsi="Arial" w:cs="Arial"/>
                <w:b/>
                <w:color w:val="auto"/>
                <w:sz w:val="20"/>
                <w:szCs w:val="20"/>
              </w:rPr>
            </w:pPr>
            <w:r w:rsidRPr="004E1679">
              <w:rPr>
                <w:rFonts w:ascii="Arial" w:eastAsia="Times New Roman" w:hAnsi="Arial" w:cs="Arial"/>
                <w:b/>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4E1679" w:rsidRDefault="0086599B" w:rsidP="002F11D7">
            <w:pPr>
              <w:keepNext/>
              <w:spacing w:before="240" w:line="360" w:lineRule="auto"/>
              <w:jc w:val="both"/>
              <w:rPr>
                <w:rFonts w:ascii="Arial" w:eastAsia="Times New Roman" w:hAnsi="Arial" w:cs="Arial"/>
                <w:b/>
                <w:color w:val="auto"/>
                <w:sz w:val="20"/>
                <w:szCs w:val="20"/>
              </w:rPr>
            </w:pPr>
          </w:p>
        </w:tc>
      </w:tr>
      <w:tr w:rsidR="0086599B" w:rsidRPr="004E1679"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4E1679" w:rsidRDefault="0086599B" w:rsidP="002F11D7">
            <w:pPr>
              <w:keepNext/>
              <w:spacing w:before="240" w:line="360" w:lineRule="auto"/>
              <w:jc w:val="both"/>
              <w:rPr>
                <w:rFonts w:ascii="Arial" w:eastAsia="Times New Roman" w:hAnsi="Arial"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E1679" w:rsidRDefault="0086599B" w:rsidP="002F11D7">
            <w:pPr>
              <w:keepNext/>
              <w:spacing w:before="240" w:line="360" w:lineRule="auto"/>
              <w:jc w:val="both"/>
              <w:rPr>
                <w:rFonts w:ascii="Arial" w:eastAsia="Times New Roman" w:hAnsi="Arial" w:cs="Arial"/>
                <w:color w:val="auto"/>
                <w:sz w:val="20"/>
                <w:szCs w:val="20"/>
              </w:rPr>
            </w:pPr>
            <w:r w:rsidRPr="004E1679">
              <w:rPr>
                <w:rFonts w:ascii="Arial" w:eastAsia="Times New Roman" w:hAnsi="Arial" w:cs="Arial"/>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2510208" w:rsidR="0086599B" w:rsidRPr="004E1679" w:rsidRDefault="000C188E" w:rsidP="002F11D7">
            <w:pPr>
              <w:keepNext/>
              <w:spacing w:before="240" w:line="360" w:lineRule="auto"/>
              <w:jc w:val="both"/>
              <w:rPr>
                <w:rFonts w:ascii="Arial" w:eastAsia="Times New Roman" w:hAnsi="Arial" w:cs="Arial"/>
                <w:b/>
                <w:color w:val="auto"/>
                <w:sz w:val="20"/>
                <w:szCs w:val="20"/>
              </w:rPr>
            </w:pPr>
            <w:r w:rsidRPr="004E1679">
              <w:rPr>
                <w:rFonts w:ascii="Arial" w:eastAsia="Times New Roman" w:hAnsi="Arial" w:cs="Arial"/>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E1679" w:rsidRDefault="0086599B" w:rsidP="002F11D7">
            <w:pPr>
              <w:keepNext/>
              <w:spacing w:before="240" w:line="360" w:lineRule="auto"/>
              <w:jc w:val="both"/>
              <w:rPr>
                <w:rFonts w:ascii="Arial" w:eastAsia="Times New Roman" w:hAnsi="Arial" w:cs="Arial"/>
                <w:b/>
                <w:color w:val="auto"/>
                <w:sz w:val="20"/>
                <w:szCs w:val="20"/>
              </w:rPr>
            </w:pPr>
          </w:p>
        </w:tc>
      </w:tr>
      <w:tr w:rsidR="0086599B" w:rsidRPr="004E1679"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4E1679" w:rsidRDefault="0086599B" w:rsidP="002F11D7">
            <w:pPr>
              <w:keepNext/>
              <w:spacing w:before="240" w:line="360" w:lineRule="auto"/>
              <w:jc w:val="both"/>
              <w:rPr>
                <w:rFonts w:ascii="Arial" w:eastAsia="Times New Roman" w:hAnsi="Arial"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E1679" w:rsidRDefault="0086599B" w:rsidP="002F11D7">
            <w:pPr>
              <w:keepNext/>
              <w:spacing w:before="240" w:line="360" w:lineRule="auto"/>
              <w:jc w:val="both"/>
              <w:rPr>
                <w:rFonts w:ascii="Arial" w:eastAsia="Times New Roman" w:hAnsi="Arial" w:cs="Arial"/>
                <w:color w:val="auto"/>
                <w:sz w:val="20"/>
                <w:szCs w:val="20"/>
              </w:rPr>
            </w:pPr>
            <w:r w:rsidRPr="004E1679">
              <w:rPr>
                <w:rFonts w:ascii="Arial" w:eastAsia="Times New Roman" w:hAnsi="Arial" w:cs="Arial"/>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BF48302" w:rsidR="00FA6F5F" w:rsidRPr="004E1679" w:rsidRDefault="00FA6F5F" w:rsidP="002F11D7">
            <w:pPr>
              <w:keepNext/>
              <w:spacing w:before="240" w:line="360" w:lineRule="auto"/>
              <w:jc w:val="both"/>
              <w:rPr>
                <w:rFonts w:ascii="Arial" w:eastAsia="Times New Roman" w:hAnsi="Arial" w:cs="Arial"/>
                <w:b/>
                <w:color w:val="auto"/>
                <w:sz w:val="20"/>
                <w:szCs w:val="20"/>
              </w:rPr>
            </w:pPr>
            <w:r>
              <w:rPr>
                <w:rFonts w:ascii="Arial" w:eastAsia="Times New Roman" w:hAnsi="Arial" w:cs="Arial"/>
                <w:b/>
                <w:color w:val="auto"/>
                <w:sz w:val="20"/>
                <w:szCs w:val="20"/>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4E1679" w:rsidRDefault="0086599B" w:rsidP="002F11D7">
            <w:pPr>
              <w:keepNext/>
              <w:spacing w:before="240" w:line="360" w:lineRule="auto"/>
              <w:jc w:val="both"/>
              <w:rPr>
                <w:rFonts w:ascii="Arial" w:eastAsia="Times New Roman" w:hAnsi="Arial" w:cs="Arial"/>
                <w:b/>
                <w:color w:val="auto"/>
                <w:sz w:val="20"/>
                <w:szCs w:val="20"/>
              </w:rPr>
            </w:pPr>
          </w:p>
        </w:tc>
      </w:tr>
      <w:tr w:rsidR="0086599B" w:rsidRPr="004E1679"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4E1679" w:rsidRDefault="0086599B" w:rsidP="002F11D7">
            <w:pPr>
              <w:keepNext/>
              <w:spacing w:before="240" w:line="360" w:lineRule="auto"/>
              <w:jc w:val="both"/>
              <w:rPr>
                <w:rFonts w:ascii="Arial" w:eastAsia="Times New Roman" w:hAnsi="Arial" w:cs="Arial"/>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E1679" w:rsidRDefault="0086599B" w:rsidP="002F11D7">
            <w:pPr>
              <w:keepNext/>
              <w:spacing w:before="240" w:line="360" w:lineRule="auto"/>
              <w:jc w:val="both"/>
              <w:rPr>
                <w:rFonts w:ascii="Arial" w:eastAsia="Times New Roman" w:hAnsi="Arial" w:cs="Arial"/>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E1679" w:rsidRDefault="0086599B" w:rsidP="002F11D7">
            <w:pPr>
              <w:keepNext/>
              <w:spacing w:before="240" w:line="360" w:lineRule="auto"/>
              <w:jc w:val="both"/>
              <w:rPr>
                <w:rFonts w:ascii="Arial" w:eastAsia="Times New Roman" w:hAnsi="Arial" w:cs="Arial"/>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4E1679" w:rsidRDefault="0086599B" w:rsidP="002F11D7">
            <w:pPr>
              <w:keepNext/>
              <w:spacing w:before="240" w:line="360" w:lineRule="auto"/>
              <w:jc w:val="both"/>
              <w:rPr>
                <w:rFonts w:ascii="Arial" w:eastAsia="Times New Roman" w:hAnsi="Arial" w:cs="Arial"/>
                <w:b/>
                <w:color w:val="auto"/>
                <w:sz w:val="40"/>
                <w:szCs w:val="20"/>
              </w:rPr>
            </w:pPr>
          </w:p>
        </w:tc>
      </w:tr>
      <w:tr w:rsidR="0086599B" w:rsidRPr="004E1679"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E1679" w:rsidRDefault="0086599B" w:rsidP="002F11D7">
            <w:pPr>
              <w:spacing w:before="240" w:line="360" w:lineRule="auto"/>
              <w:jc w:val="both"/>
              <w:rPr>
                <w:rFonts w:ascii="Arial" w:eastAsia="Times New Roman" w:hAnsi="Arial" w:cs="Arial"/>
                <w:bCs/>
                <w:color w:val="auto"/>
                <w:sz w:val="20"/>
                <w:szCs w:val="20"/>
              </w:rPr>
            </w:pPr>
          </w:p>
          <w:p w14:paraId="0BCF4685" w14:textId="6EFB429E" w:rsidR="00B010FC" w:rsidRPr="004E1679" w:rsidRDefault="00B010FC" w:rsidP="002F11D7">
            <w:pPr>
              <w:pStyle w:val="Heading1"/>
              <w:spacing w:after="160" w:line="360" w:lineRule="auto"/>
              <w:rPr>
                <w:rFonts w:eastAsia="Times New Roman" w:cs="Arial"/>
                <w:color w:val="auto"/>
                <w:szCs w:val="24"/>
              </w:rPr>
            </w:pPr>
            <w:bookmarkStart w:id="0" w:name="_Toc135357055"/>
            <w:r w:rsidRPr="004E1679">
              <w:rPr>
                <w:rFonts w:eastAsia="Times New Roman" w:cs="Arial"/>
              </w:rPr>
              <w:t>The key skills required when working in the housekeeping team</w:t>
            </w:r>
            <w:bookmarkEnd w:id="0"/>
          </w:p>
          <w:p w14:paraId="3D996675" w14:textId="5FD50FE2"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Cs/>
                <w:color w:val="auto"/>
                <w:szCs w:val="24"/>
              </w:rPr>
              <w:t>When working in the housekeeping team, several key skills are essential to ensure efficient and effective operations. Housekeeping is a crucial department in various establishments, including hotels, resorts, hospitals, and residential complexes. This role involves maintaining cleanliness and orderliness within these environments. Here are the key skills required for a housekeeping team:</w:t>
            </w:r>
          </w:p>
          <w:p w14:paraId="2C275768" w14:textId="795991E1"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Attention to Detail:</w:t>
            </w:r>
            <w:r w:rsidRPr="004E1679">
              <w:rPr>
                <w:rFonts w:ascii="Arial" w:eastAsia="Times New Roman" w:hAnsi="Arial" w:cs="Arial"/>
                <w:bCs/>
                <w:color w:val="auto"/>
                <w:szCs w:val="24"/>
              </w:rPr>
              <w:t xml:space="preserve"> Housekeepers must have a keen eye for detail to ensure that every aspect of a room or facility is thoroughly cleaned and </w:t>
            </w:r>
            <w:r w:rsidR="00E90F7D" w:rsidRPr="004E1679">
              <w:rPr>
                <w:rFonts w:ascii="Arial" w:eastAsia="Times New Roman" w:hAnsi="Arial" w:cs="Arial"/>
                <w:bCs/>
                <w:color w:val="auto"/>
                <w:szCs w:val="24"/>
              </w:rPr>
              <w:t>organis</w:t>
            </w:r>
            <w:r w:rsidRPr="004E1679">
              <w:rPr>
                <w:rFonts w:ascii="Arial" w:eastAsia="Times New Roman" w:hAnsi="Arial" w:cs="Arial"/>
                <w:bCs/>
                <w:color w:val="auto"/>
                <w:szCs w:val="24"/>
              </w:rPr>
              <w:t>ed. They need to pay attention to small details, such as removing dust from surfaces, properly arranging items, and ensuring proper sanitization</w:t>
            </w:r>
            <w:r w:rsidR="003B508C" w:rsidRPr="004E1679">
              <w:rPr>
                <w:rFonts w:ascii="Arial" w:eastAsia="Times New Roman" w:hAnsi="Arial" w:cs="Arial"/>
                <w:bCs/>
                <w:color w:val="auto"/>
                <w:szCs w:val="24"/>
              </w:rPr>
              <w:t xml:space="preserve"> Cadwallader, M. (2018) Housekeeping.</w:t>
            </w:r>
          </w:p>
          <w:p w14:paraId="4CE6040C" w14:textId="76EE95E6" w:rsidR="0086599B"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Time Management:</w:t>
            </w:r>
            <w:r w:rsidRPr="004E1679">
              <w:rPr>
                <w:rFonts w:ascii="Arial" w:eastAsia="Times New Roman" w:hAnsi="Arial" w:cs="Arial"/>
                <w:bCs/>
                <w:color w:val="auto"/>
                <w:szCs w:val="24"/>
              </w:rPr>
              <w:t xml:space="preserve"> Housekeepers often work in a fast-paced environment with tight schedules. Being able to manage time efficiently is crucial to complete tasks </w:t>
            </w:r>
            <w:r w:rsidRPr="004E1679">
              <w:rPr>
                <w:rFonts w:ascii="Arial" w:eastAsia="Times New Roman" w:hAnsi="Arial" w:cs="Arial"/>
                <w:bCs/>
                <w:color w:val="auto"/>
                <w:szCs w:val="24"/>
              </w:rPr>
              <w:lastRenderedPageBreak/>
              <w:t xml:space="preserve">within given deadlines. Prioritizing tasks, </w:t>
            </w:r>
            <w:r w:rsidR="00E90F7D" w:rsidRPr="004E1679">
              <w:rPr>
                <w:rFonts w:ascii="Arial" w:eastAsia="Times New Roman" w:hAnsi="Arial" w:cs="Arial"/>
                <w:bCs/>
                <w:color w:val="auto"/>
                <w:szCs w:val="24"/>
              </w:rPr>
              <w:t>organis</w:t>
            </w:r>
            <w:r w:rsidRPr="004E1679">
              <w:rPr>
                <w:rFonts w:ascii="Arial" w:eastAsia="Times New Roman" w:hAnsi="Arial" w:cs="Arial"/>
                <w:bCs/>
                <w:color w:val="auto"/>
                <w:szCs w:val="24"/>
              </w:rPr>
              <w:t>ing workflow, and optimi</w:t>
            </w:r>
            <w:r w:rsidR="00E90F7D" w:rsidRPr="004E1679">
              <w:rPr>
                <w:rFonts w:ascii="Arial" w:eastAsia="Times New Roman" w:hAnsi="Arial" w:cs="Arial"/>
                <w:bCs/>
                <w:color w:val="auto"/>
                <w:szCs w:val="24"/>
              </w:rPr>
              <w:t>s</w:t>
            </w:r>
            <w:r w:rsidRPr="004E1679">
              <w:rPr>
                <w:rFonts w:ascii="Arial" w:eastAsia="Times New Roman" w:hAnsi="Arial" w:cs="Arial"/>
                <w:bCs/>
                <w:color w:val="auto"/>
                <w:szCs w:val="24"/>
              </w:rPr>
              <w:t xml:space="preserve">ing efficiency </w:t>
            </w:r>
            <w:r w:rsidR="00040833" w:rsidRPr="004E1679">
              <w:rPr>
                <w:rFonts w:ascii="Arial" w:eastAsia="Times New Roman" w:hAnsi="Arial" w:cs="Arial"/>
                <w:bCs/>
                <w:color w:val="auto"/>
                <w:szCs w:val="24"/>
              </w:rPr>
              <w:t>are</w:t>
            </w:r>
            <w:r w:rsidRPr="004E1679">
              <w:rPr>
                <w:rFonts w:ascii="Arial" w:eastAsia="Times New Roman" w:hAnsi="Arial" w:cs="Arial"/>
                <w:bCs/>
                <w:color w:val="auto"/>
                <w:szCs w:val="24"/>
              </w:rPr>
              <w:t xml:space="preserve"> vital to </w:t>
            </w:r>
            <w:r w:rsidR="00A22559" w:rsidRPr="004E1679">
              <w:rPr>
                <w:rFonts w:ascii="Arial" w:eastAsia="Times New Roman" w:hAnsi="Arial" w:cs="Arial"/>
                <w:bCs/>
                <w:color w:val="auto"/>
                <w:szCs w:val="24"/>
              </w:rPr>
              <w:t>maintaining</w:t>
            </w:r>
            <w:r w:rsidRPr="004E1679">
              <w:rPr>
                <w:rFonts w:ascii="Arial" w:eastAsia="Times New Roman" w:hAnsi="Arial" w:cs="Arial"/>
                <w:bCs/>
                <w:color w:val="auto"/>
                <w:szCs w:val="24"/>
              </w:rPr>
              <w:t xml:space="preserve"> productivity</w:t>
            </w:r>
            <w:r w:rsidR="003B508C" w:rsidRPr="004E1679">
              <w:rPr>
                <w:rFonts w:ascii="Arial" w:eastAsia="Times New Roman" w:hAnsi="Arial" w:cs="Arial"/>
                <w:bCs/>
                <w:color w:val="auto"/>
                <w:szCs w:val="24"/>
              </w:rPr>
              <w:t xml:space="preserve"> (Casado, 2015)</w:t>
            </w:r>
            <w:r w:rsidRPr="004E1679">
              <w:rPr>
                <w:rFonts w:ascii="Arial" w:eastAsia="Times New Roman" w:hAnsi="Arial" w:cs="Arial"/>
                <w:bCs/>
                <w:color w:val="auto"/>
                <w:szCs w:val="24"/>
              </w:rPr>
              <w:t>.</w:t>
            </w:r>
          </w:p>
          <w:p w14:paraId="3BD60AE5" w14:textId="27830A9E"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Time management:</w:t>
            </w:r>
            <w:r w:rsidRPr="004E1679">
              <w:rPr>
                <w:rFonts w:ascii="Arial" w:eastAsia="Times New Roman" w:hAnsi="Arial" w:cs="Arial"/>
                <w:bCs/>
                <w:color w:val="auto"/>
                <w:szCs w:val="24"/>
              </w:rPr>
              <w:t xml:space="preserve"> Housekeepers frequently operate under pressure and in a fast-paced setting. To finish activities before the deadline, it's essential to have effective time management skills. To stay productive, </w:t>
            </w:r>
            <w:r w:rsidR="00E90F7D" w:rsidRPr="004E1679">
              <w:rPr>
                <w:rFonts w:ascii="Arial" w:eastAsia="Times New Roman" w:hAnsi="Arial" w:cs="Arial"/>
                <w:bCs/>
                <w:color w:val="auto"/>
                <w:szCs w:val="24"/>
              </w:rPr>
              <w:t xml:space="preserve">one </w:t>
            </w:r>
            <w:r w:rsidRPr="004E1679">
              <w:rPr>
                <w:rFonts w:ascii="Arial" w:eastAsia="Times New Roman" w:hAnsi="Arial" w:cs="Arial"/>
                <w:bCs/>
                <w:color w:val="auto"/>
                <w:szCs w:val="24"/>
              </w:rPr>
              <w:t>must organise workflow, prioritise duties, and maximise efficiency.</w:t>
            </w:r>
          </w:p>
          <w:p w14:paraId="705350F9" w14:textId="199CE5BE"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Cs/>
                <w:color w:val="auto"/>
                <w:szCs w:val="24"/>
              </w:rPr>
              <w:t xml:space="preserve">Physical stamina is necessary for housekeeping since it often entails carrying large goods, moving carts, and standing for long </w:t>
            </w:r>
            <w:r w:rsidR="00A22559" w:rsidRPr="004E1679">
              <w:rPr>
                <w:rFonts w:ascii="Arial" w:eastAsia="Times New Roman" w:hAnsi="Arial" w:cs="Arial"/>
                <w:bCs/>
                <w:color w:val="auto"/>
                <w:szCs w:val="24"/>
              </w:rPr>
              <w:t>periods</w:t>
            </w:r>
            <w:r w:rsidRPr="004E1679">
              <w:rPr>
                <w:rFonts w:ascii="Arial" w:eastAsia="Times New Roman" w:hAnsi="Arial" w:cs="Arial"/>
                <w:bCs/>
                <w:color w:val="auto"/>
                <w:szCs w:val="24"/>
              </w:rPr>
              <w:t>. It's crucial to have strong physical stamina and endurance to carry out the necessary duties and be productive throughout the day.</w:t>
            </w:r>
          </w:p>
          <w:p w14:paraId="6394A54F" w14:textId="24CE31EE"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Knowledge of Cleaning Methods:</w:t>
            </w:r>
            <w:r w:rsidRPr="004E1679">
              <w:rPr>
                <w:rFonts w:ascii="Arial" w:eastAsia="Times New Roman" w:hAnsi="Arial" w:cs="Arial"/>
                <w:bCs/>
                <w:color w:val="auto"/>
                <w:szCs w:val="24"/>
              </w:rPr>
              <w:t xml:space="preserve"> Housekeepers should have a thorough awareness of different cleaning methods, including how to utilise cleaning products, tools, and equipment correctly. They ought to be informed of safety procedures, such as how to handle chemicals, </w:t>
            </w:r>
            <w:r w:rsidR="00A22559" w:rsidRPr="004E1679">
              <w:rPr>
                <w:rFonts w:ascii="Arial" w:eastAsia="Times New Roman" w:hAnsi="Arial" w:cs="Arial"/>
                <w:bCs/>
                <w:color w:val="auto"/>
                <w:szCs w:val="24"/>
              </w:rPr>
              <w:t>how to put on</w:t>
            </w:r>
            <w:r w:rsidRPr="004E1679">
              <w:rPr>
                <w:rFonts w:ascii="Arial" w:eastAsia="Times New Roman" w:hAnsi="Arial" w:cs="Arial"/>
                <w:bCs/>
                <w:color w:val="auto"/>
                <w:szCs w:val="24"/>
              </w:rPr>
              <w:t xml:space="preserve"> safety equipment, and how to keep things clean.</w:t>
            </w:r>
          </w:p>
          <w:p w14:paraId="3917ECBF" w14:textId="26539EF1"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Communication Skills:</w:t>
            </w:r>
            <w:r w:rsidRPr="004E1679">
              <w:rPr>
                <w:rFonts w:ascii="Arial" w:eastAsia="Times New Roman" w:hAnsi="Arial" w:cs="Arial"/>
                <w:bCs/>
                <w:color w:val="auto"/>
                <w:szCs w:val="24"/>
              </w:rPr>
              <w:t xml:space="preserve"> Working in a cleaning team requires effective communication. The collaboration and coordination of housekeepers with their co-workers, managers, and other departments is necessary. Tasks are understood, priorities are determined, and any difficulties or complaints are swiftly handled when there is clear communication</w:t>
            </w:r>
            <w:r w:rsidR="007B5552" w:rsidRPr="004E1679">
              <w:rPr>
                <w:rFonts w:ascii="Arial" w:eastAsia="Times New Roman" w:hAnsi="Arial" w:cs="Arial"/>
                <w:bCs/>
                <w:color w:val="auto"/>
                <w:szCs w:val="24"/>
              </w:rPr>
              <w:t xml:space="preserve"> (Craig, 2015)</w:t>
            </w:r>
            <w:r w:rsidRPr="004E1679">
              <w:rPr>
                <w:rFonts w:ascii="Arial" w:eastAsia="Times New Roman" w:hAnsi="Arial" w:cs="Arial"/>
                <w:bCs/>
                <w:color w:val="auto"/>
                <w:szCs w:val="24"/>
              </w:rPr>
              <w:t>.</w:t>
            </w:r>
          </w:p>
          <w:p w14:paraId="2E60AEF0" w14:textId="147BC49C"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Problem-Solving Skills:</w:t>
            </w:r>
            <w:r w:rsidRPr="004E1679">
              <w:rPr>
                <w:rFonts w:ascii="Arial" w:eastAsia="Times New Roman" w:hAnsi="Arial" w:cs="Arial"/>
                <w:bCs/>
                <w:color w:val="auto"/>
                <w:szCs w:val="24"/>
              </w:rPr>
              <w:t xml:space="preserve"> While completing their tasks, housekeepers run into a variety of difficulties and unforeseen circumstances. To effectively handle problems, they must be resourceful and possess strong problem-solving abilities. This could entail looking for different alternatives, being flexible, or asking for help when required</w:t>
            </w:r>
            <w:r w:rsidR="007B5552" w:rsidRPr="004E1679">
              <w:rPr>
                <w:rFonts w:ascii="Arial" w:eastAsia="Times New Roman" w:hAnsi="Arial" w:cs="Arial"/>
                <w:bCs/>
                <w:color w:val="auto"/>
                <w:szCs w:val="24"/>
              </w:rPr>
              <w:t xml:space="preserve"> (Curran, 2013)</w:t>
            </w:r>
            <w:r w:rsidRPr="004E1679">
              <w:rPr>
                <w:rFonts w:ascii="Arial" w:eastAsia="Times New Roman" w:hAnsi="Arial" w:cs="Arial"/>
                <w:bCs/>
                <w:color w:val="auto"/>
                <w:szCs w:val="24"/>
              </w:rPr>
              <w:t>.</w:t>
            </w:r>
          </w:p>
          <w:p w14:paraId="2E96DBD6" w14:textId="03DA2F4F"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Customer Service Focus:</w:t>
            </w:r>
            <w:r w:rsidRPr="004E1679">
              <w:rPr>
                <w:rFonts w:ascii="Arial" w:eastAsia="Times New Roman" w:hAnsi="Arial" w:cs="Arial"/>
                <w:bCs/>
                <w:color w:val="auto"/>
                <w:szCs w:val="24"/>
              </w:rPr>
              <w:t xml:space="preserve"> Housekeepers frequently engage with customers in settings like hotels or resorts. To guarantee visitor happiness, it is essential to have a customer service orientation. A pleasant visitor experience is influenced by being polite, amiable, and sensitive to the demands or concerns of the guests.</w:t>
            </w:r>
          </w:p>
          <w:p w14:paraId="5106EB76" w14:textId="2AFF7510"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Cs/>
                <w:color w:val="auto"/>
                <w:szCs w:val="24"/>
              </w:rPr>
              <w:lastRenderedPageBreak/>
              <w:t xml:space="preserve">Organisational skills are necessary for organising stocks, linen supplies, and cleaning supplies for housekeepers. </w:t>
            </w:r>
            <w:r w:rsidR="00A22559" w:rsidRPr="004E1679">
              <w:rPr>
                <w:rFonts w:ascii="Arial" w:eastAsia="Times New Roman" w:hAnsi="Arial" w:cs="Arial"/>
                <w:bCs/>
                <w:color w:val="auto"/>
                <w:szCs w:val="24"/>
              </w:rPr>
              <w:t>Managing</w:t>
            </w:r>
            <w:r w:rsidRPr="004E1679">
              <w:rPr>
                <w:rFonts w:ascii="Arial" w:eastAsia="Times New Roman" w:hAnsi="Arial" w:cs="Arial"/>
                <w:bCs/>
                <w:color w:val="auto"/>
                <w:szCs w:val="24"/>
              </w:rPr>
              <w:t xml:space="preserve"> supplies, </w:t>
            </w:r>
            <w:r w:rsidR="00A22559" w:rsidRPr="004E1679">
              <w:rPr>
                <w:rFonts w:ascii="Arial" w:eastAsia="Times New Roman" w:hAnsi="Arial" w:cs="Arial"/>
                <w:bCs/>
                <w:color w:val="auto"/>
                <w:szCs w:val="24"/>
              </w:rPr>
              <w:t>ordering</w:t>
            </w:r>
            <w:r w:rsidRPr="004E1679">
              <w:rPr>
                <w:rFonts w:ascii="Arial" w:eastAsia="Times New Roman" w:hAnsi="Arial" w:cs="Arial"/>
                <w:bCs/>
                <w:color w:val="auto"/>
                <w:szCs w:val="24"/>
              </w:rPr>
              <w:t xml:space="preserve"> replacements when necessary, and </w:t>
            </w:r>
            <w:r w:rsidR="00A22559" w:rsidRPr="004E1679">
              <w:rPr>
                <w:rFonts w:ascii="Arial" w:eastAsia="Times New Roman" w:hAnsi="Arial" w:cs="Arial"/>
                <w:bCs/>
                <w:color w:val="auto"/>
                <w:szCs w:val="24"/>
              </w:rPr>
              <w:t>keeping</w:t>
            </w:r>
            <w:r w:rsidRPr="004E1679">
              <w:rPr>
                <w:rFonts w:ascii="Arial" w:eastAsia="Times New Roman" w:hAnsi="Arial" w:cs="Arial"/>
                <w:bCs/>
                <w:color w:val="auto"/>
                <w:szCs w:val="24"/>
              </w:rPr>
              <w:t xml:space="preserve"> an inventory well-stocked, helps to be organised. Organisational effectiveness reduces delays and promotes smoother operations.</w:t>
            </w:r>
          </w:p>
          <w:p w14:paraId="1183F02D" w14:textId="5DD1FD89" w:rsidR="008950B8" w:rsidRPr="004E1679" w:rsidRDefault="008950B8"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Adaptability:</w:t>
            </w:r>
            <w:r w:rsidRPr="004E1679">
              <w:rPr>
                <w:rFonts w:ascii="Arial" w:eastAsia="Times New Roman" w:hAnsi="Arial" w:cs="Arial"/>
                <w:bCs/>
                <w:color w:val="auto"/>
                <w:szCs w:val="24"/>
              </w:rPr>
              <w:t xml:space="preserve"> Housekeepers work in a variety of settings and run into new scenarios every day. They have to be adaptive and versatile in how they go about their jobs. Successful housekeeping experts must have the ability to respond to </w:t>
            </w:r>
            <w:r w:rsidR="00A22559" w:rsidRPr="004E1679">
              <w:rPr>
                <w:rFonts w:ascii="Arial" w:eastAsia="Times New Roman" w:hAnsi="Arial" w:cs="Arial"/>
                <w:bCs/>
                <w:color w:val="auto"/>
                <w:szCs w:val="24"/>
              </w:rPr>
              <w:t>schedule</w:t>
            </w:r>
            <w:r w:rsidRPr="004E1679">
              <w:rPr>
                <w:rFonts w:ascii="Arial" w:eastAsia="Times New Roman" w:hAnsi="Arial" w:cs="Arial"/>
                <w:bCs/>
                <w:color w:val="auto"/>
                <w:szCs w:val="24"/>
              </w:rPr>
              <w:t xml:space="preserve"> changes, fulfil unique demands, and meet various cleaning standards.</w:t>
            </w:r>
          </w:p>
          <w:p w14:paraId="1F3E9D51" w14:textId="77777777" w:rsidR="007D002E" w:rsidRPr="004E1679" w:rsidRDefault="007D002E"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
                <w:color w:val="auto"/>
                <w:szCs w:val="24"/>
              </w:rPr>
              <w:t>Professionalism and Integrity:</w:t>
            </w:r>
            <w:r w:rsidRPr="004E1679">
              <w:rPr>
                <w:rFonts w:ascii="Arial" w:eastAsia="Times New Roman" w:hAnsi="Arial" w:cs="Arial"/>
                <w:bCs/>
                <w:color w:val="auto"/>
                <w:szCs w:val="24"/>
              </w:rPr>
              <w:t xml:space="preserve"> Housekeepers frequently do their duties in offices or private areas. Maintaining professionalism and honesty requires observing confidentiality rules, managing personal property with care, and respecting privacy. Integrity and upholding the highest ethical standards are essential components of the work.</w:t>
            </w:r>
          </w:p>
          <w:p w14:paraId="4025E18D" w14:textId="78638393" w:rsidR="007D002E" w:rsidRPr="004E1679" w:rsidRDefault="007D002E"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Cs/>
                <w:color w:val="auto"/>
                <w:szCs w:val="24"/>
              </w:rPr>
              <w:t xml:space="preserve">Housekeeping requires teamwork, and efficient communication is key. To achieve common objectives, housekeepers must get along with others, show respect for their </w:t>
            </w:r>
            <w:r w:rsidR="00CD51F3" w:rsidRPr="004E1679">
              <w:rPr>
                <w:rFonts w:ascii="Arial" w:eastAsia="Times New Roman" w:hAnsi="Arial" w:cs="Arial"/>
                <w:bCs/>
                <w:color w:val="auto"/>
                <w:szCs w:val="24"/>
              </w:rPr>
              <w:t>co-workers</w:t>
            </w:r>
            <w:r w:rsidRPr="004E1679">
              <w:rPr>
                <w:rFonts w:ascii="Arial" w:eastAsia="Times New Roman" w:hAnsi="Arial" w:cs="Arial"/>
                <w:bCs/>
                <w:color w:val="auto"/>
                <w:szCs w:val="24"/>
              </w:rPr>
              <w:t>, and offer support to one another. A peaceful work environment is facilitated through collaboration and a strong sense of community</w:t>
            </w:r>
            <w:r w:rsidR="007B5552" w:rsidRPr="004E1679">
              <w:rPr>
                <w:rFonts w:ascii="Arial" w:eastAsia="Times New Roman" w:hAnsi="Arial" w:cs="Arial"/>
                <w:bCs/>
                <w:color w:val="auto"/>
                <w:szCs w:val="24"/>
              </w:rPr>
              <w:t xml:space="preserve"> (Forsyth, 2015)</w:t>
            </w:r>
            <w:r w:rsidRPr="004E1679">
              <w:rPr>
                <w:rFonts w:ascii="Arial" w:eastAsia="Times New Roman" w:hAnsi="Arial" w:cs="Arial"/>
                <w:bCs/>
                <w:color w:val="auto"/>
                <w:szCs w:val="24"/>
              </w:rPr>
              <w:t>.</w:t>
            </w:r>
          </w:p>
          <w:p w14:paraId="1ADE9D6E" w14:textId="0C05C7F7" w:rsidR="0086599B" w:rsidRPr="004E1679" w:rsidRDefault="007D002E" w:rsidP="002F11D7">
            <w:pPr>
              <w:spacing w:before="240" w:line="360" w:lineRule="auto"/>
              <w:jc w:val="both"/>
              <w:rPr>
                <w:rFonts w:ascii="Arial" w:eastAsia="Times New Roman" w:hAnsi="Arial" w:cs="Arial"/>
                <w:bCs/>
                <w:color w:val="auto"/>
                <w:szCs w:val="24"/>
              </w:rPr>
            </w:pPr>
            <w:r w:rsidRPr="004E1679">
              <w:rPr>
                <w:rFonts w:ascii="Arial" w:eastAsia="Times New Roman" w:hAnsi="Arial" w:cs="Arial"/>
                <w:bCs/>
                <w:color w:val="auto"/>
                <w:szCs w:val="24"/>
              </w:rPr>
              <w:t>To sum up, being on the housekeeping team requires a variety of skills, such as attention to detail, time management, physical stamina, familiarity with cleaning methods, communication skills, problem-solving skills, a focus on customer service, organisational skills, adaptability, professionalism, and teamwork. Housekeeping personnel will be able to flourish in their positions and uphold high levels of cleanliness and visitor satisfaction by developing and perfecting these abilities</w:t>
            </w:r>
            <w:r w:rsidR="007B5552" w:rsidRPr="004E1679">
              <w:rPr>
                <w:rFonts w:ascii="Arial" w:eastAsia="Times New Roman" w:hAnsi="Arial" w:cs="Arial"/>
                <w:bCs/>
                <w:color w:val="auto"/>
                <w:szCs w:val="24"/>
              </w:rPr>
              <w:t xml:space="preserve"> (Gilman, 2021)</w:t>
            </w:r>
            <w:r w:rsidRPr="004E1679">
              <w:rPr>
                <w:rFonts w:ascii="Arial" w:eastAsia="Times New Roman" w:hAnsi="Arial" w:cs="Arial"/>
                <w:bCs/>
                <w:color w:val="auto"/>
                <w:szCs w:val="24"/>
              </w:rPr>
              <w:t>.</w:t>
            </w:r>
          </w:p>
        </w:tc>
      </w:tr>
    </w:tbl>
    <w:p w14:paraId="57F234E3" w14:textId="00FFC8FB" w:rsidR="001749FD" w:rsidRPr="004E1679" w:rsidRDefault="001749FD" w:rsidP="002F11D7">
      <w:pPr>
        <w:spacing w:before="240" w:line="360" w:lineRule="auto"/>
        <w:jc w:val="both"/>
        <w:rPr>
          <w:rFonts w:ascii="Arial" w:hAnsi="Arial" w:cs="Arial"/>
        </w:rPr>
      </w:pPr>
    </w:p>
    <w:p w14:paraId="05A2712E" w14:textId="576CD17A" w:rsidR="00772098" w:rsidRPr="004E1679" w:rsidRDefault="00772098" w:rsidP="002F11D7">
      <w:pPr>
        <w:spacing w:before="240" w:line="360" w:lineRule="auto"/>
        <w:jc w:val="both"/>
        <w:rPr>
          <w:rFonts w:ascii="Arial" w:hAnsi="Arial" w:cs="Arial"/>
        </w:rPr>
        <w:sectPr w:rsidR="00772098" w:rsidRPr="004E1679" w:rsidSect="00377EA8">
          <w:headerReference w:type="default" r:id="rId9"/>
          <w:type w:val="continuous"/>
          <w:pgSz w:w="11906" w:h="16838" w:code="9"/>
          <w:pgMar w:top="1077" w:right="1440" w:bottom="1077" w:left="1440" w:header="709" w:footer="709" w:gutter="0"/>
          <w:cols w:space="708"/>
          <w:docGrid w:linePitch="360"/>
        </w:sectPr>
      </w:pPr>
    </w:p>
    <w:p w14:paraId="1DF6A26F" w14:textId="63B023B4" w:rsidR="00592A7E" w:rsidRPr="004E1679" w:rsidRDefault="009320DA" w:rsidP="002F11D7">
      <w:pPr>
        <w:pStyle w:val="Heading1"/>
        <w:spacing w:after="160" w:line="360" w:lineRule="auto"/>
        <w:rPr>
          <w:rFonts w:cs="Arial"/>
        </w:rPr>
      </w:pPr>
      <w:bookmarkStart w:id="1" w:name="_Toc135357056"/>
      <w:r w:rsidRPr="004E1679">
        <w:rPr>
          <w:rFonts w:cs="Arial"/>
        </w:rPr>
        <w:t xml:space="preserve">Action Plan on the </w:t>
      </w:r>
      <w:r w:rsidR="00A22559" w:rsidRPr="004E1679">
        <w:rPr>
          <w:rFonts w:cs="Arial"/>
        </w:rPr>
        <w:t>Problems</w:t>
      </w:r>
      <w:r w:rsidRPr="004E1679">
        <w:rPr>
          <w:rFonts w:cs="Arial"/>
        </w:rPr>
        <w:t xml:space="preserve"> of </w:t>
      </w:r>
      <w:r w:rsidR="00A22559" w:rsidRPr="004E1679">
        <w:rPr>
          <w:rFonts w:cs="Arial"/>
        </w:rPr>
        <w:t>Housekeeping</w:t>
      </w:r>
      <w:r w:rsidRPr="004E1679">
        <w:rPr>
          <w:rFonts w:cs="Arial"/>
        </w:rPr>
        <w:t xml:space="preserve"> and </w:t>
      </w:r>
      <w:r w:rsidR="00A22559" w:rsidRPr="004E1679">
        <w:rPr>
          <w:rFonts w:cs="Arial"/>
        </w:rPr>
        <w:t>Its</w:t>
      </w:r>
      <w:r w:rsidRPr="004E1679">
        <w:rPr>
          <w:rFonts w:cs="Arial"/>
        </w:rPr>
        <w:t xml:space="preserve"> Solutions</w:t>
      </w:r>
      <w:bookmarkEnd w:id="1"/>
    </w:p>
    <w:tbl>
      <w:tblPr>
        <w:tblStyle w:val="TableGrid"/>
        <w:tblW w:w="0" w:type="auto"/>
        <w:jc w:val="center"/>
        <w:tblLook w:val="04A0" w:firstRow="1" w:lastRow="0" w:firstColumn="1" w:lastColumn="0" w:noHBand="0" w:noVBand="1"/>
      </w:tblPr>
      <w:tblGrid>
        <w:gridCol w:w="1676"/>
        <w:gridCol w:w="2037"/>
        <w:gridCol w:w="1892"/>
        <w:gridCol w:w="1676"/>
        <w:gridCol w:w="1735"/>
      </w:tblGrid>
      <w:tr w:rsidR="00CD26B9" w:rsidRPr="004E1679" w14:paraId="1EB542D6" w14:textId="77777777" w:rsidTr="00972884">
        <w:trPr>
          <w:jc w:val="center"/>
        </w:trPr>
        <w:tc>
          <w:tcPr>
            <w:tcW w:w="2660" w:type="dxa"/>
          </w:tcPr>
          <w:p w14:paraId="046816F0" w14:textId="5CBF2160" w:rsidR="00CD26B9" w:rsidRPr="004E1679" w:rsidRDefault="00CD26B9" w:rsidP="002F11D7">
            <w:pPr>
              <w:spacing w:before="240" w:line="360" w:lineRule="auto"/>
              <w:jc w:val="both"/>
              <w:rPr>
                <w:rFonts w:ascii="Arial" w:eastAsia="Times New Roman" w:hAnsi="Arial" w:cs="Arial"/>
                <w:color w:val="000000"/>
                <w:szCs w:val="24"/>
                <w:shd w:val="clear" w:color="auto" w:fill="FFFFFF"/>
              </w:rPr>
            </w:pPr>
            <w:r w:rsidRPr="004E1679">
              <w:rPr>
                <w:rFonts w:ascii="Arial" w:eastAsia="Times New Roman" w:hAnsi="Arial" w:cs="Arial"/>
                <w:color w:val="000000"/>
                <w:szCs w:val="24"/>
                <w:shd w:val="clear" w:color="auto" w:fill="FFFFFF"/>
              </w:rPr>
              <w:t>Problem</w:t>
            </w:r>
          </w:p>
        </w:tc>
        <w:tc>
          <w:tcPr>
            <w:tcW w:w="2745" w:type="dxa"/>
          </w:tcPr>
          <w:p w14:paraId="058E5386" w14:textId="74809885" w:rsidR="00CD26B9" w:rsidRPr="004E1679" w:rsidRDefault="00CD26B9" w:rsidP="002F11D7">
            <w:pPr>
              <w:spacing w:before="240" w:line="360" w:lineRule="auto"/>
              <w:jc w:val="both"/>
              <w:rPr>
                <w:rFonts w:ascii="Arial" w:eastAsia="Times New Roman" w:hAnsi="Arial" w:cs="Arial"/>
                <w:color w:val="000000"/>
                <w:szCs w:val="24"/>
                <w:shd w:val="clear" w:color="auto" w:fill="FFFFFF"/>
              </w:rPr>
            </w:pPr>
            <w:r w:rsidRPr="004E1679">
              <w:rPr>
                <w:rFonts w:ascii="Arial" w:eastAsia="Times New Roman" w:hAnsi="Arial" w:cs="Arial"/>
                <w:color w:val="000000"/>
                <w:szCs w:val="24"/>
                <w:shd w:val="clear" w:color="auto" w:fill="FFFFFF"/>
              </w:rPr>
              <w:t>Why did it happen?</w:t>
            </w:r>
          </w:p>
          <w:p w14:paraId="77783F45" w14:textId="77777777" w:rsidR="00CD26B9" w:rsidRPr="004E1679" w:rsidRDefault="00CD26B9" w:rsidP="002F11D7">
            <w:pPr>
              <w:spacing w:before="240" w:line="360" w:lineRule="auto"/>
              <w:jc w:val="both"/>
              <w:rPr>
                <w:rFonts w:ascii="Arial" w:hAnsi="Arial" w:cs="Arial"/>
                <w:b/>
                <w:bCs/>
              </w:rPr>
            </w:pPr>
          </w:p>
        </w:tc>
        <w:tc>
          <w:tcPr>
            <w:tcW w:w="2746" w:type="dxa"/>
          </w:tcPr>
          <w:p w14:paraId="5B2040DC" w14:textId="3516AD30" w:rsidR="00CD26B9" w:rsidRPr="004E1679" w:rsidRDefault="00CD26B9" w:rsidP="002F11D7">
            <w:pPr>
              <w:spacing w:before="240" w:line="360" w:lineRule="auto"/>
              <w:jc w:val="both"/>
              <w:rPr>
                <w:rFonts w:ascii="Arial" w:hAnsi="Arial" w:cs="Arial"/>
                <w:b/>
                <w:bCs/>
              </w:rPr>
            </w:pPr>
            <w:r w:rsidRPr="004E1679">
              <w:rPr>
                <w:rFonts w:ascii="Arial" w:eastAsia="Times New Roman" w:hAnsi="Arial" w:cs="Arial"/>
                <w:color w:val="000000"/>
                <w:szCs w:val="24"/>
                <w:shd w:val="clear" w:color="auto" w:fill="FFFFFF"/>
              </w:rPr>
              <w:lastRenderedPageBreak/>
              <w:t>What are you going to do?</w:t>
            </w:r>
          </w:p>
        </w:tc>
        <w:tc>
          <w:tcPr>
            <w:tcW w:w="2746" w:type="dxa"/>
          </w:tcPr>
          <w:p w14:paraId="20A2282F" w14:textId="77777777" w:rsidR="00CD26B9" w:rsidRPr="004E1679" w:rsidRDefault="00CD26B9" w:rsidP="002F11D7">
            <w:pPr>
              <w:spacing w:before="240" w:line="360" w:lineRule="auto"/>
              <w:jc w:val="both"/>
              <w:rPr>
                <w:rFonts w:ascii="Arial" w:eastAsia="Times New Roman" w:hAnsi="Arial" w:cs="Arial"/>
              </w:rPr>
            </w:pPr>
            <w:r w:rsidRPr="004E1679">
              <w:rPr>
                <w:rFonts w:ascii="Arial" w:eastAsia="Times New Roman" w:hAnsi="Arial" w:cs="Arial"/>
                <w:color w:val="000000"/>
                <w:szCs w:val="24"/>
                <w:shd w:val="clear" w:color="auto" w:fill="FFFFFF"/>
              </w:rPr>
              <w:t xml:space="preserve">How will you prevent this from </w:t>
            </w:r>
            <w:r w:rsidRPr="004E1679">
              <w:rPr>
                <w:rFonts w:ascii="Arial" w:eastAsia="Times New Roman" w:hAnsi="Arial" w:cs="Arial"/>
                <w:color w:val="000000"/>
                <w:szCs w:val="24"/>
                <w:shd w:val="clear" w:color="auto" w:fill="FFFFFF"/>
              </w:rPr>
              <w:lastRenderedPageBreak/>
              <w:t xml:space="preserve">happening in the future? </w:t>
            </w:r>
          </w:p>
          <w:p w14:paraId="7F652F6E" w14:textId="77777777" w:rsidR="00CD26B9" w:rsidRPr="004E1679" w:rsidRDefault="00CD26B9" w:rsidP="002F11D7">
            <w:pPr>
              <w:spacing w:before="240" w:line="360" w:lineRule="auto"/>
              <w:jc w:val="both"/>
              <w:rPr>
                <w:rFonts w:ascii="Arial" w:hAnsi="Arial" w:cs="Arial"/>
                <w:b/>
                <w:bCs/>
              </w:rPr>
            </w:pPr>
          </w:p>
        </w:tc>
        <w:tc>
          <w:tcPr>
            <w:tcW w:w="2746" w:type="dxa"/>
          </w:tcPr>
          <w:p w14:paraId="062CEBF7" w14:textId="77777777" w:rsidR="00CD26B9" w:rsidRPr="004E1679" w:rsidRDefault="00CD26B9" w:rsidP="002F11D7">
            <w:pPr>
              <w:spacing w:before="240" w:line="360" w:lineRule="auto"/>
              <w:jc w:val="both"/>
              <w:rPr>
                <w:rStyle w:val="fluidplugincopy"/>
                <w:rFonts w:ascii="Arial" w:eastAsia="Times New Roman" w:hAnsi="Arial" w:cs="Arial"/>
              </w:rPr>
            </w:pPr>
            <w:r w:rsidRPr="004E1679">
              <w:rPr>
                <w:rFonts w:ascii="Arial" w:eastAsia="Times New Roman" w:hAnsi="Arial" w:cs="Arial"/>
                <w:color w:val="000000"/>
                <w:szCs w:val="24"/>
                <w:shd w:val="clear" w:color="auto" w:fill="FFFFFF"/>
              </w:rPr>
              <w:lastRenderedPageBreak/>
              <w:t xml:space="preserve">What measures would you </w:t>
            </w:r>
            <w:r w:rsidRPr="004E1679">
              <w:rPr>
                <w:rFonts w:ascii="Arial" w:eastAsia="Times New Roman" w:hAnsi="Arial" w:cs="Arial"/>
                <w:color w:val="000000"/>
                <w:szCs w:val="24"/>
                <w:shd w:val="clear" w:color="auto" w:fill="FFFFFF"/>
              </w:rPr>
              <w:lastRenderedPageBreak/>
              <w:t>introduce to improve team effectiveness?</w:t>
            </w:r>
          </w:p>
          <w:p w14:paraId="67D9844C" w14:textId="77777777" w:rsidR="00CD26B9" w:rsidRPr="004E1679" w:rsidRDefault="00CD26B9" w:rsidP="002F11D7">
            <w:pPr>
              <w:spacing w:before="240" w:line="360" w:lineRule="auto"/>
              <w:jc w:val="both"/>
              <w:rPr>
                <w:rFonts w:ascii="Arial" w:hAnsi="Arial" w:cs="Arial"/>
                <w:b/>
                <w:bCs/>
              </w:rPr>
            </w:pPr>
          </w:p>
        </w:tc>
      </w:tr>
      <w:tr w:rsidR="00CD26B9" w:rsidRPr="004E1679" w14:paraId="3EDCCD71" w14:textId="77777777" w:rsidTr="00972884">
        <w:trPr>
          <w:jc w:val="center"/>
        </w:trPr>
        <w:tc>
          <w:tcPr>
            <w:tcW w:w="2660" w:type="dxa"/>
          </w:tcPr>
          <w:p w14:paraId="6D12D2E9" w14:textId="66162D1B" w:rsidR="00CD26B9" w:rsidRPr="004E1679" w:rsidRDefault="00772098" w:rsidP="002F11D7">
            <w:pPr>
              <w:spacing w:before="240" w:line="360" w:lineRule="auto"/>
              <w:jc w:val="both"/>
              <w:rPr>
                <w:rFonts w:ascii="Arial" w:eastAsia="Times New Roman" w:hAnsi="Arial" w:cs="Arial"/>
                <w:color w:val="000000"/>
                <w:szCs w:val="24"/>
                <w:shd w:val="clear" w:color="auto" w:fill="FFFFFF"/>
              </w:rPr>
            </w:pPr>
            <w:r w:rsidRPr="004E1679">
              <w:rPr>
                <w:rFonts w:ascii="Arial" w:eastAsia="Times New Roman" w:hAnsi="Arial" w:cs="Arial"/>
                <w:color w:val="000000"/>
                <w:szCs w:val="24"/>
                <w:shd w:val="clear" w:color="auto" w:fill="FFFFFF"/>
              </w:rPr>
              <w:lastRenderedPageBreak/>
              <w:t>Upon arrival, the guest room was not thoroughly cleaned</w:t>
            </w:r>
          </w:p>
        </w:tc>
        <w:tc>
          <w:tcPr>
            <w:tcW w:w="2745" w:type="dxa"/>
          </w:tcPr>
          <w:p w14:paraId="40A2F8F5" w14:textId="5EEA74C2" w:rsidR="00CD26B9" w:rsidRPr="004E1679" w:rsidRDefault="00714CBA" w:rsidP="002F11D7">
            <w:pPr>
              <w:spacing w:before="240" w:line="360" w:lineRule="auto"/>
              <w:jc w:val="both"/>
              <w:rPr>
                <w:rFonts w:ascii="Arial" w:eastAsia="Times New Roman" w:hAnsi="Arial" w:cs="Arial"/>
                <w:color w:val="000000"/>
                <w:szCs w:val="24"/>
                <w:shd w:val="clear" w:color="auto" w:fill="FFFFFF"/>
              </w:rPr>
            </w:pPr>
            <w:r w:rsidRPr="004E1679">
              <w:rPr>
                <w:rFonts w:ascii="Arial" w:eastAsia="Times New Roman" w:hAnsi="Arial" w:cs="Arial"/>
                <w:color w:val="000000"/>
                <w:szCs w:val="24"/>
                <w:shd w:val="clear" w:color="auto" w:fill="FFFFFF"/>
              </w:rPr>
              <w:t xml:space="preserve">There might be </w:t>
            </w:r>
            <w:r w:rsidR="00A22559" w:rsidRPr="004E1679">
              <w:rPr>
                <w:rFonts w:ascii="Arial" w:eastAsia="Times New Roman" w:hAnsi="Arial" w:cs="Arial"/>
                <w:color w:val="000000"/>
                <w:szCs w:val="24"/>
                <w:shd w:val="clear" w:color="auto" w:fill="FFFFFF"/>
              </w:rPr>
              <w:t>several</w:t>
            </w:r>
            <w:r w:rsidRPr="004E1679">
              <w:rPr>
                <w:rFonts w:ascii="Arial" w:eastAsia="Times New Roman" w:hAnsi="Arial" w:cs="Arial"/>
                <w:color w:val="000000"/>
                <w:szCs w:val="24"/>
                <w:shd w:val="clear" w:color="auto" w:fill="FFFFFF"/>
              </w:rPr>
              <w:t xml:space="preserve"> causes for this problem, including misunderstandings between shifts, time restraints, or cleaning staff negligence</w:t>
            </w:r>
          </w:p>
        </w:tc>
        <w:tc>
          <w:tcPr>
            <w:tcW w:w="2746" w:type="dxa"/>
          </w:tcPr>
          <w:p w14:paraId="4735992F" w14:textId="2A68DE5B" w:rsidR="00CD26B9" w:rsidRPr="004E1679" w:rsidRDefault="00714CBA" w:rsidP="002F11D7">
            <w:pPr>
              <w:spacing w:before="240" w:line="360" w:lineRule="auto"/>
              <w:jc w:val="both"/>
              <w:rPr>
                <w:rFonts w:ascii="Arial" w:eastAsia="Times New Roman" w:hAnsi="Arial" w:cs="Arial"/>
                <w:color w:val="000000"/>
                <w:szCs w:val="24"/>
                <w:shd w:val="clear" w:color="auto" w:fill="FFFFFF"/>
              </w:rPr>
            </w:pPr>
            <w:r w:rsidRPr="004E1679">
              <w:rPr>
                <w:rFonts w:ascii="Arial" w:eastAsia="Times New Roman" w:hAnsi="Arial" w:cs="Arial"/>
                <w:color w:val="000000"/>
                <w:szCs w:val="24"/>
                <w:shd w:val="clear" w:color="auto" w:fill="FFFFFF"/>
              </w:rPr>
              <w:t>Begin by apologising to the visitor for the inconvenience and assuring them that their issues will be immediately resolved. Next, do a personal inspection of the space to spot any spots that require more cleaning. Then, appoint a housekeeper to address the cleaning issues right away</w:t>
            </w:r>
            <w:r w:rsidR="0038038A" w:rsidRPr="004E1679">
              <w:rPr>
                <w:rFonts w:ascii="Arial" w:eastAsia="Times New Roman" w:hAnsi="Arial" w:cs="Arial"/>
                <w:color w:val="000000"/>
                <w:szCs w:val="24"/>
                <w:shd w:val="clear" w:color="auto" w:fill="FFFFFF"/>
              </w:rPr>
              <w:t xml:space="preserve"> (Kappa et al., 2015)</w:t>
            </w:r>
            <w:r w:rsidRPr="004E1679">
              <w:rPr>
                <w:rFonts w:ascii="Arial" w:eastAsia="Times New Roman" w:hAnsi="Arial" w:cs="Arial"/>
                <w:color w:val="000000"/>
                <w:szCs w:val="24"/>
                <w:shd w:val="clear" w:color="auto" w:fill="FFFFFF"/>
              </w:rPr>
              <w:t>. Make sure</w:t>
            </w:r>
            <w:r w:rsidR="00BE7049" w:rsidRPr="004E1679">
              <w:rPr>
                <w:rFonts w:ascii="Arial" w:eastAsia="Times New Roman" w:hAnsi="Arial" w:cs="Arial"/>
                <w:color w:val="000000"/>
                <w:szCs w:val="24"/>
                <w:shd w:val="clear" w:color="auto" w:fill="FFFFFF"/>
              </w:rPr>
              <w:t xml:space="preserve"> to </w:t>
            </w:r>
            <w:r w:rsidRPr="004E1679">
              <w:rPr>
                <w:rFonts w:ascii="Arial" w:eastAsia="Times New Roman" w:hAnsi="Arial" w:cs="Arial"/>
                <w:color w:val="000000"/>
                <w:szCs w:val="24"/>
                <w:shd w:val="clear" w:color="auto" w:fill="FFFFFF"/>
              </w:rPr>
              <w:t xml:space="preserve">attend </w:t>
            </w:r>
            <w:r w:rsidR="00A81211" w:rsidRPr="004E1679">
              <w:rPr>
                <w:rFonts w:ascii="Arial" w:eastAsia="Times New Roman" w:hAnsi="Arial" w:cs="Arial"/>
                <w:color w:val="000000"/>
                <w:szCs w:val="24"/>
                <w:shd w:val="clear" w:color="auto" w:fill="FFFFFF"/>
              </w:rPr>
              <w:t xml:space="preserve">to </w:t>
            </w:r>
            <w:r w:rsidRPr="004E1679">
              <w:rPr>
                <w:rFonts w:ascii="Arial" w:eastAsia="Times New Roman" w:hAnsi="Arial" w:cs="Arial"/>
                <w:color w:val="000000"/>
                <w:szCs w:val="24"/>
                <w:shd w:val="clear" w:color="auto" w:fill="FFFFFF"/>
              </w:rPr>
              <w:t xml:space="preserve">the visitor's urgent requirements as well, such as </w:t>
            </w:r>
            <w:r w:rsidRPr="004E1679">
              <w:rPr>
                <w:rFonts w:ascii="Arial" w:eastAsia="Times New Roman" w:hAnsi="Arial" w:cs="Arial"/>
                <w:color w:val="000000"/>
                <w:szCs w:val="24"/>
                <w:shd w:val="clear" w:color="auto" w:fill="FFFFFF"/>
              </w:rPr>
              <w:lastRenderedPageBreak/>
              <w:t>changing the sheets or supplying amenities. Lastly, make a record of the occurrence for future use and resolution</w:t>
            </w:r>
          </w:p>
        </w:tc>
        <w:tc>
          <w:tcPr>
            <w:tcW w:w="2746" w:type="dxa"/>
          </w:tcPr>
          <w:p w14:paraId="6E42732B" w14:textId="22E55600" w:rsidR="00CD26B9" w:rsidRPr="004E1679" w:rsidRDefault="00714CBA" w:rsidP="002F11D7">
            <w:pPr>
              <w:spacing w:before="240" w:line="360" w:lineRule="auto"/>
              <w:jc w:val="both"/>
              <w:rPr>
                <w:rFonts w:ascii="Arial" w:hAnsi="Arial" w:cs="Arial"/>
              </w:rPr>
            </w:pPr>
            <w:r w:rsidRPr="004E1679">
              <w:rPr>
                <w:rFonts w:ascii="Arial" w:hAnsi="Arial" w:cs="Arial"/>
              </w:rPr>
              <w:lastRenderedPageBreak/>
              <w:t>Implement a double-check method where another team member checks the room after cleaning to guarantee completeness to avoid this problem in the future</w:t>
            </w:r>
            <w:r w:rsidR="0038038A" w:rsidRPr="004E1679">
              <w:rPr>
                <w:rFonts w:ascii="Arial" w:hAnsi="Arial" w:cs="Arial"/>
              </w:rPr>
              <w:t xml:space="preserve"> (</w:t>
            </w:r>
            <w:proofErr w:type="spellStart"/>
            <w:r w:rsidR="0038038A" w:rsidRPr="004E1679">
              <w:rPr>
                <w:rFonts w:ascii="Arial" w:hAnsi="Arial" w:cs="Arial"/>
              </w:rPr>
              <w:t>Mratinkovic</w:t>
            </w:r>
            <w:proofErr w:type="spellEnd"/>
            <w:r w:rsidR="0038038A" w:rsidRPr="004E1679">
              <w:rPr>
                <w:rFonts w:ascii="Arial" w:hAnsi="Arial" w:cs="Arial"/>
              </w:rPr>
              <w:t>́, 2019)</w:t>
            </w:r>
            <w:r w:rsidRPr="004E1679">
              <w:rPr>
                <w:rFonts w:ascii="Arial" w:hAnsi="Arial" w:cs="Arial"/>
              </w:rPr>
              <w:t xml:space="preserve">. This extra step will assist identify any places that were missed and guarantee that rooms are thoroughly cleaned </w:t>
            </w:r>
            <w:r w:rsidR="00A22559" w:rsidRPr="004E1679">
              <w:rPr>
                <w:rFonts w:ascii="Arial" w:hAnsi="Arial" w:cs="Arial"/>
              </w:rPr>
              <w:t>before</w:t>
            </w:r>
            <w:r w:rsidRPr="004E1679">
              <w:rPr>
                <w:rFonts w:ascii="Arial" w:hAnsi="Arial" w:cs="Arial"/>
              </w:rPr>
              <w:t xml:space="preserve"> visitor visits</w:t>
            </w:r>
          </w:p>
        </w:tc>
        <w:tc>
          <w:tcPr>
            <w:tcW w:w="2746" w:type="dxa"/>
          </w:tcPr>
          <w:p w14:paraId="51FF393E" w14:textId="675DEFB2" w:rsidR="00714CBA" w:rsidRPr="004E1679" w:rsidRDefault="00714CBA" w:rsidP="002F11D7">
            <w:pPr>
              <w:spacing w:before="240" w:line="360" w:lineRule="auto"/>
              <w:jc w:val="both"/>
              <w:rPr>
                <w:rFonts w:ascii="Arial" w:hAnsi="Arial" w:cs="Arial"/>
              </w:rPr>
            </w:pPr>
            <w:r w:rsidRPr="004E1679">
              <w:rPr>
                <w:rFonts w:ascii="Arial" w:hAnsi="Arial" w:cs="Arial"/>
              </w:rPr>
              <w:t xml:space="preserve">Provide further training on cleaning standards and </w:t>
            </w:r>
            <w:r w:rsidR="00A22559" w:rsidRPr="004E1679">
              <w:rPr>
                <w:rFonts w:ascii="Arial" w:hAnsi="Arial" w:cs="Arial"/>
              </w:rPr>
              <w:t>practices</w:t>
            </w:r>
            <w:r w:rsidRPr="004E1679">
              <w:rPr>
                <w:rFonts w:ascii="Arial" w:hAnsi="Arial" w:cs="Arial"/>
              </w:rPr>
              <w:t xml:space="preserve"> to increase team performance. This will increase the knowledge and abilities of the cleaning team, lowering the likelihood of mistakes or oversights. Create a feedback loop so that visitors and employees may report problems with rooms right away, enabling rapid </w:t>
            </w:r>
            <w:r w:rsidR="00A22559" w:rsidRPr="004E1679">
              <w:rPr>
                <w:rFonts w:ascii="Arial" w:hAnsi="Arial" w:cs="Arial"/>
              </w:rPr>
              <w:lastRenderedPageBreak/>
              <w:t>resolution</w:t>
            </w:r>
            <w:r w:rsidRPr="004E1679">
              <w:rPr>
                <w:rFonts w:ascii="Arial" w:hAnsi="Arial" w:cs="Arial"/>
              </w:rPr>
              <w:t xml:space="preserve"> and ongoing development</w:t>
            </w:r>
          </w:p>
          <w:p w14:paraId="06492353" w14:textId="77777777" w:rsidR="00CD26B9" w:rsidRPr="004E1679" w:rsidRDefault="00CD26B9" w:rsidP="002F11D7">
            <w:pPr>
              <w:spacing w:before="240" w:line="360" w:lineRule="auto"/>
              <w:jc w:val="both"/>
              <w:rPr>
                <w:rFonts w:ascii="Arial" w:hAnsi="Arial" w:cs="Arial"/>
                <w:b/>
                <w:bCs/>
              </w:rPr>
            </w:pPr>
          </w:p>
        </w:tc>
      </w:tr>
      <w:tr w:rsidR="00CD26B9" w:rsidRPr="004E1679" w14:paraId="4741D2C3" w14:textId="77777777" w:rsidTr="00972884">
        <w:trPr>
          <w:jc w:val="center"/>
        </w:trPr>
        <w:tc>
          <w:tcPr>
            <w:tcW w:w="2660" w:type="dxa"/>
          </w:tcPr>
          <w:p w14:paraId="4C9897CE" w14:textId="302FECD3" w:rsidR="00CD26B9" w:rsidRPr="004E1679" w:rsidRDefault="000A66B7" w:rsidP="002F11D7">
            <w:pPr>
              <w:spacing w:before="240" w:line="360" w:lineRule="auto"/>
              <w:jc w:val="both"/>
              <w:rPr>
                <w:rFonts w:ascii="Arial" w:hAnsi="Arial" w:cs="Arial"/>
              </w:rPr>
            </w:pPr>
            <w:r w:rsidRPr="004E1679">
              <w:rPr>
                <w:rFonts w:ascii="Arial" w:hAnsi="Arial" w:cs="Arial"/>
              </w:rPr>
              <w:lastRenderedPageBreak/>
              <w:t>I</w:t>
            </w:r>
            <w:r w:rsidR="00772098" w:rsidRPr="004E1679">
              <w:rPr>
                <w:rFonts w:ascii="Arial" w:hAnsi="Arial" w:cs="Arial"/>
              </w:rPr>
              <w:t>nadequate availability of cleaning supplies and equipment</w:t>
            </w:r>
          </w:p>
        </w:tc>
        <w:tc>
          <w:tcPr>
            <w:tcW w:w="2745" w:type="dxa"/>
          </w:tcPr>
          <w:p w14:paraId="2AD1BC72" w14:textId="19C172D5" w:rsidR="00CD26B9" w:rsidRPr="004E1679" w:rsidRDefault="00714CBA" w:rsidP="002F11D7">
            <w:pPr>
              <w:spacing w:before="240" w:line="360" w:lineRule="auto"/>
              <w:jc w:val="both"/>
              <w:rPr>
                <w:rFonts w:ascii="Arial" w:hAnsi="Arial" w:cs="Arial"/>
              </w:rPr>
            </w:pPr>
            <w:r w:rsidRPr="004E1679">
              <w:rPr>
                <w:rFonts w:ascii="Arial" w:hAnsi="Arial" w:cs="Arial"/>
              </w:rPr>
              <w:t>The housekeeping team's insufficient stock management and monitoring might result in a dearth of essential cleaning supplies and equipment</w:t>
            </w:r>
            <w:r w:rsidR="000F3A2D" w:rsidRPr="004E1679">
              <w:rPr>
                <w:rFonts w:ascii="Arial" w:hAnsi="Arial" w:cs="Arial"/>
              </w:rPr>
              <w:t xml:space="preserve"> (Robinson, 2018).</w:t>
            </w:r>
          </w:p>
        </w:tc>
        <w:tc>
          <w:tcPr>
            <w:tcW w:w="2746" w:type="dxa"/>
          </w:tcPr>
          <w:p w14:paraId="4B373DCD" w14:textId="0D9CE5EB" w:rsidR="00CD26B9" w:rsidRPr="004E1679" w:rsidRDefault="00714CBA" w:rsidP="002F11D7">
            <w:pPr>
              <w:spacing w:before="240" w:line="360" w:lineRule="auto"/>
              <w:jc w:val="both"/>
              <w:rPr>
                <w:rFonts w:ascii="Arial" w:hAnsi="Arial" w:cs="Arial"/>
              </w:rPr>
            </w:pPr>
            <w:r w:rsidRPr="004E1679">
              <w:rPr>
                <w:rFonts w:ascii="Arial" w:hAnsi="Arial" w:cs="Arial"/>
              </w:rPr>
              <w:t>Start by evaluating the present inventory and determining the necessary supplies to solve this issue. Then, take steps to restock the inventory and make sure that the crew has access to all cleaning supplies and equipment. Future shortages can be avoided with regular monitoring and the use of reorder points</w:t>
            </w:r>
          </w:p>
        </w:tc>
        <w:tc>
          <w:tcPr>
            <w:tcW w:w="2746" w:type="dxa"/>
          </w:tcPr>
          <w:p w14:paraId="214AB9E4" w14:textId="6A71E24F" w:rsidR="00CD26B9" w:rsidRPr="004E1679" w:rsidRDefault="00714CBA" w:rsidP="002F11D7">
            <w:pPr>
              <w:spacing w:before="240" w:line="360" w:lineRule="auto"/>
              <w:jc w:val="both"/>
              <w:rPr>
                <w:rFonts w:ascii="Arial" w:hAnsi="Arial" w:cs="Arial"/>
              </w:rPr>
            </w:pPr>
            <w:r w:rsidRPr="004E1679">
              <w:rPr>
                <w:rFonts w:ascii="Arial" w:hAnsi="Arial" w:cs="Arial"/>
              </w:rPr>
              <w:t>Install a reliable inventory management system to stop this problem from occurring again</w:t>
            </w:r>
            <w:r w:rsidR="000F3A2D" w:rsidRPr="004E1679">
              <w:rPr>
                <w:rFonts w:ascii="Arial" w:hAnsi="Arial" w:cs="Arial"/>
              </w:rPr>
              <w:t xml:space="preserve"> (Robinson, 2020)</w:t>
            </w:r>
            <w:r w:rsidRPr="004E1679">
              <w:rPr>
                <w:rFonts w:ascii="Arial" w:hAnsi="Arial" w:cs="Arial"/>
              </w:rPr>
              <w:t xml:space="preserve">. To keep a sufficient supply, this system should incorporate routine inspections of stock levels, accurate consumption tracking, and prompt supply </w:t>
            </w:r>
            <w:r w:rsidRPr="004E1679">
              <w:rPr>
                <w:rFonts w:ascii="Arial" w:hAnsi="Arial" w:cs="Arial"/>
              </w:rPr>
              <w:lastRenderedPageBreak/>
              <w:t>restocking. Additionally, provide routine stock management training sessions to make sure that team members are aware of their duties for keeping enough supplies</w:t>
            </w:r>
          </w:p>
        </w:tc>
        <w:tc>
          <w:tcPr>
            <w:tcW w:w="2746" w:type="dxa"/>
          </w:tcPr>
          <w:p w14:paraId="22323CAE" w14:textId="7AA02DD5" w:rsidR="00714CBA" w:rsidRPr="004E1679" w:rsidRDefault="00714CBA" w:rsidP="002F11D7">
            <w:pPr>
              <w:spacing w:before="240" w:line="360" w:lineRule="auto"/>
              <w:jc w:val="both"/>
              <w:rPr>
                <w:rFonts w:ascii="Arial" w:hAnsi="Arial" w:cs="Arial"/>
              </w:rPr>
            </w:pPr>
            <w:r w:rsidRPr="004E1679">
              <w:rPr>
                <w:rFonts w:ascii="Arial" w:hAnsi="Arial" w:cs="Arial"/>
              </w:rPr>
              <w:lastRenderedPageBreak/>
              <w:t xml:space="preserve">Conduct routine stock management training to increase team productivity. Tracking inventory, determining reorder points, and efficient communication on supply requirements are a few topics that should be covered in this training. To guarantee accountability and effective stock management, </w:t>
            </w:r>
            <w:r w:rsidRPr="004E1679">
              <w:rPr>
                <w:rFonts w:ascii="Arial" w:hAnsi="Arial" w:cs="Arial"/>
              </w:rPr>
              <w:lastRenderedPageBreak/>
              <w:t>assign particular team members the duty of keeping an eye on and ordering supplies</w:t>
            </w:r>
          </w:p>
          <w:p w14:paraId="4ACA2031" w14:textId="77777777" w:rsidR="00CD26B9" w:rsidRPr="004E1679" w:rsidRDefault="00CD26B9" w:rsidP="002F11D7">
            <w:pPr>
              <w:spacing w:before="240" w:line="360" w:lineRule="auto"/>
              <w:jc w:val="both"/>
              <w:rPr>
                <w:rFonts w:ascii="Arial" w:hAnsi="Arial" w:cs="Arial"/>
              </w:rPr>
            </w:pPr>
          </w:p>
        </w:tc>
      </w:tr>
      <w:tr w:rsidR="00CD26B9" w:rsidRPr="004E1679" w14:paraId="0AB8454E" w14:textId="77777777" w:rsidTr="00972884">
        <w:trPr>
          <w:jc w:val="center"/>
        </w:trPr>
        <w:tc>
          <w:tcPr>
            <w:tcW w:w="2660" w:type="dxa"/>
          </w:tcPr>
          <w:p w14:paraId="6E3467E7" w14:textId="00356620" w:rsidR="00CD26B9" w:rsidRPr="004E1679" w:rsidRDefault="00772098" w:rsidP="002F11D7">
            <w:pPr>
              <w:spacing w:before="240" w:line="360" w:lineRule="auto"/>
              <w:jc w:val="both"/>
              <w:rPr>
                <w:rFonts w:ascii="Arial" w:hAnsi="Arial" w:cs="Arial"/>
              </w:rPr>
            </w:pPr>
            <w:r w:rsidRPr="004E1679">
              <w:rPr>
                <w:rFonts w:ascii="Arial" w:hAnsi="Arial" w:cs="Arial"/>
              </w:rPr>
              <w:lastRenderedPageBreak/>
              <w:t>Insufficient communication between shifts</w:t>
            </w:r>
          </w:p>
        </w:tc>
        <w:tc>
          <w:tcPr>
            <w:tcW w:w="2745" w:type="dxa"/>
          </w:tcPr>
          <w:p w14:paraId="7D112A68" w14:textId="77777777" w:rsidR="00CD26B9" w:rsidRPr="004E1679" w:rsidRDefault="00574BF5" w:rsidP="002F11D7">
            <w:pPr>
              <w:spacing w:before="240" w:line="360" w:lineRule="auto"/>
              <w:jc w:val="both"/>
              <w:rPr>
                <w:rFonts w:ascii="Arial" w:hAnsi="Arial" w:cs="Arial"/>
              </w:rPr>
            </w:pPr>
            <w:r w:rsidRPr="004E1679">
              <w:rPr>
                <w:rFonts w:ascii="Arial" w:hAnsi="Arial" w:cs="Arial"/>
              </w:rPr>
              <w:t>A lack of coordination and possible problems with maintaining cleanliness and orderliness might result from poor communication and handover procedures between various shifts</w:t>
            </w:r>
          </w:p>
          <w:p w14:paraId="433F704F" w14:textId="0C9A3FA2" w:rsidR="00FA2A2D" w:rsidRPr="004E1679" w:rsidRDefault="00FA2A2D" w:rsidP="002F11D7">
            <w:pPr>
              <w:spacing w:before="240" w:line="360" w:lineRule="auto"/>
              <w:jc w:val="both"/>
              <w:rPr>
                <w:rFonts w:ascii="Arial" w:hAnsi="Arial" w:cs="Arial"/>
              </w:rPr>
            </w:pPr>
            <w:r w:rsidRPr="004E1679">
              <w:rPr>
                <w:rFonts w:ascii="Arial" w:hAnsi="Arial" w:cs="Arial"/>
              </w:rPr>
              <w:t>(Robinson, 2021).</w:t>
            </w:r>
          </w:p>
        </w:tc>
        <w:tc>
          <w:tcPr>
            <w:tcW w:w="2746" w:type="dxa"/>
          </w:tcPr>
          <w:p w14:paraId="73C46EFF" w14:textId="3AFBBF6E" w:rsidR="00CD26B9" w:rsidRPr="004E1679" w:rsidRDefault="00574BF5" w:rsidP="002F11D7">
            <w:pPr>
              <w:spacing w:before="240" w:line="360" w:lineRule="auto"/>
              <w:jc w:val="both"/>
              <w:rPr>
                <w:rFonts w:ascii="Arial" w:hAnsi="Arial" w:cs="Arial"/>
              </w:rPr>
            </w:pPr>
            <w:r w:rsidRPr="004E1679">
              <w:rPr>
                <w:rFonts w:ascii="Arial" w:hAnsi="Arial" w:cs="Arial"/>
              </w:rPr>
              <w:t xml:space="preserve">To solve this issue, communication routes and protocols must be improved. Implement a standardised shift handover procedure that includes precise documentation and the exchange of critical information. This will guarantee that </w:t>
            </w:r>
            <w:r w:rsidRPr="004E1679">
              <w:rPr>
                <w:rFonts w:ascii="Arial" w:hAnsi="Arial" w:cs="Arial"/>
              </w:rPr>
              <w:lastRenderedPageBreak/>
              <w:t>crucial information like the state of a room, visitor requests, or particular cleaning instructions is correctly shared between shifts. Regular team meetings might also be held to discuss developments and any problems or worries</w:t>
            </w:r>
          </w:p>
        </w:tc>
        <w:tc>
          <w:tcPr>
            <w:tcW w:w="2746" w:type="dxa"/>
          </w:tcPr>
          <w:p w14:paraId="51E326D8" w14:textId="1799B74A" w:rsidR="00CD26B9" w:rsidRPr="004E1679" w:rsidRDefault="00574BF5" w:rsidP="002F11D7">
            <w:pPr>
              <w:spacing w:before="240" w:line="360" w:lineRule="auto"/>
              <w:jc w:val="both"/>
              <w:rPr>
                <w:rFonts w:ascii="Arial" w:hAnsi="Arial" w:cs="Arial"/>
              </w:rPr>
            </w:pPr>
            <w:r w:rsidRPr="004E1679">
              <w:rPr>
                <w:rFonts w:ascii="Arial" w:hAnsi="Arial" w:cs="Arial"/>
              </w:rPr>
              <w:lastRenderedPageBreak/>
              <w:t>Create a standardised shift handover procedure to stop this issue from happening again. Clear paperwork explaining crucial details and duties to be carried out throughout the transition should be part of this process</w:t>
            </w:r>
            <w:r w:rsidR="00FA2A2D" w:rsidRPr="004E1679">
              <w:rPr>
                <w:rFonts w:ascii="Arial" w:hAnsi="Arial" w:cs="Arial"/>
              </w:rPr>
              <w:t xml:space="preserve"> </w:t>
            </w:r>
            <w:r w:rsidR="00FA2A2D" w:rsidRPr="004E1679">
              <w:rPr>
                <w:rFonts w:ascii="Arial" w:hAnsi="Arial" w:cs="Arial"/>
              </w:rPr>
              <w:lastRenderedPageBreak/>
              <w:t xml:space="preserve">(Sinha </w:t>
            </w:r>
            <w:r w:rsidR="00BE7049" w:rsidRPr="004E1679">
              <w:rPr>
                <w:rFonts w:ascii="Arial" w:hAnsi="Arial" w:cs="Arial"/>
              </w:rPr>
              <w:t>and</w:t>
            </w:r>
            <w:r w:rsidR="00FA2A2D" w:rsidRPr="004E1679">
              <w:rPr>
                <w:rFonts w:ascii="Arial" w:hAnsi="Arial" w:cs="Arial"/>
              </w:rPr>
              <w:t xml:space="preserve"> Chopra, 2014)</w:t>
            </w:r>
            <w:r w:rsidRPr="004E1679">
              <w:rPr>
                <w:rFonts w:ascii="Arial" w:hAnsi="Arial" w:cs="Arial"/>
              </w:rPr>
              <w:t xml:space="preserve">. To promote smooth operations, continuity in maintaining cleanliness and visitor pleasure, and to ensure smooth operations, emphasise the need </w:t>
            </w:r>
            <w:r w:rsidR="00A22559" w:rsidRPr="004E1679">
              <w:rPr>
                <w:rFonts w:ascii="Arial" w:hAnsi="Arial" w:cs="Arial"/>
              </w:rPr>
              <w:t>for</w:t>
            </w:r>
            <w:r w:rsidRPr="004E1679">
              <w:rPr>
                <w:rFonts w:ascii="Arial" w:hAnsi="Arial" w:cs="Arial"/>
              </w:rPr>
              <w:t xml:space="preserve"> excellent communication between shifts</w:t>
            </w:r>
          </w:p>
        </w:tc>
        <w:tc>
          <w:tcPr>
            <w:tcW w:w="2746" w:type="dxa"/>
          </w:tcPr>
          <w:p w14:paraId="23F9793D" w14:textId="3C4F6184" w:rsidR="00574BF5" w:rsidRPr="004E1679" w:rsidRDefault="00574BF5" w:rsidP="002F11D7">
            <w:pPr>
              <w:spacing w:before="240" w:line="360" w:lineRule="auto"/>
              <w:jc w:val="both"/>
              <w:rPr>
                <w:rFonts w:ascii="Arial" w:hAnsi="Arial" w:cs="Arial"/>
              </w:rPr>
            </w:pPr>
            <w:r w:rsidRPr="004E1679">
              <w:rPr>
                <w:rFonts w:ascii="Arial" w:hAnsi="Arial" w:cs="Arial"/>
              </w:rPr>
              <w:lastRenderedPageBreak/>
              <w:t xml:space="preserve">Hold regular team meetings to discuss updates and any problems or concerns to increase team performance. These gatherings offer a chance for open communication, allowing team members to work together, give opinions, </w:t>
            </w:r>
            <w:r w:rsidRPr="004E1679">
              <w:rPr>
                <w:rFonts w:ascii="Arial" w:hAnsi="Arial" w:cs="Arial"/>
              </w:rPr>
              <w:lastRenderedPageBreak/>
              <w:t xml:space="preserve">and make sure everyone is on the same page </w:t>
            </w:r>
            <w:r w:rsidR="00A22559" w:rsidRPr="004E1679">
              <w:rPr>
                <w:rFonts w:ascii="Arial" w:hAnsi="Arial" w:cs="Arial"/>
              </w:rPr>
              <w:t>about</w:t>
            </w:r>
            <w:r w:rsidRPr="004E1679">
              <w:rPr>
                <w:rFonts w:ascii="Arial" w:hAnsi="Arial" w:cs="Arial"/>
              </w:rPr>
              <w:t xml:space="preserve"> objectives and expectations. To promote a sense of cooperation and shared responsibility between shifts, encourage open communication and collaboration</w:t>
            </w:r>
          </w:p>
          <w:p w14:paraId="12561034" w14:textId="77777777" w:rsidR="00CD26B9" w:rsidRPr="004E1679" w:rsidRDefault="00CD26B9" w:rsidP="002F11D7">
            <w:pPr>
              <w:spacing w:before="240" w:line="360" w:lineRule="auto"/>
              <w:jc w:val="both"/>
              <w:rPr>
                <w:rFonts w:ascii="Arial" w:hAnsi="Arial" w:cs="Arial"/>
              </w:rPr>
            </w:pPr>
          </w:p>
        </w:tc>
      </w:tr>
      <w:tr w:rsidR="00CD26B9" w:rsidRPr="004E1679" w14:paraId="0D17F5E4" w14:textId="77777777" w:rsidTr="00972884">
        <w:trPr>
          <w:jc w:val="center"/>
        </w:trPr>
        <w:tc>
          <w:tcPr>
            <w:tcW w:w="2660" w:type="dxa"/>
          </w:tcPr>
          <w:p w14:paraId="197E0491" w14:textId="1B9B7906" w:rsidR="00CD26B9" w:rsidRPr="004E1679" w:rsidRDefault="00772098" w:rsidP="002F11D7">
            <w:pPr>
              <w:spacing w:before="240" w:line="360" w:lineRule="auto"/>
              <w:jc w:val="both"/>
              <w:rPr>
                <w:rFonts w:ascii="Arial" w:hAnsi="Arial" w:cs="Arial"/>
              </w:rPr>
            </w:pPr>
            <w:r w:rsidRPr="004E1679">
              <w:rPr>
                <w:rFonts w:ascii="Arial" w:hAnsi="Arial" w:cs="Arial"/>
              </w:rPr>
              <w:lastRenderedPageBreak/>
              <w:t>Unreliable observance of cleaning guidelines</w:t>
            </w:r>
          </w:p>
        </w:tc>
        <w:tc>
          <w:tcPr>
            <w:tcW w:w="2745" w:type="dxa"/>
          </w:tcPr>
          <w:p w14:paraId="5A476D78" w14:textId="088C4054" w:rsidR="00CD26B9" w:rsidRPr="004E1679" w:rsidRDefault="00D10882" w:rsidP="002F11D7">
            <w:pPr>
              <w:spacing w:before="240" w:line="360" w:lineRule="auto"/>
              <w:jc w:val="both"/>
              <w:rPr>
                <w:rFonts w:ascii="Arial" w:hAnsi="Arial" w:cs="Arial"/>
              </w:rPr>
            </w:pPr>
            <w:r w:rsidRPr="004E1679">
              <w:rPr>
                <w:rFonts w:ascii="Arial" w:hAnsi="Arial" w:cs="Arial"/>
              </w:rPr>
              <w:t>Lack of training, supervision, or reinforcement of cleaning standards among housekeeping employees might result in inconsistent adherence to cleaning standards</w:t>
            </w:r>
            <w:r w:rsidR="009B24E9" w:rsidRPr="004E1679">
              <w:rPr>
                <w:rFonts w:ascii="Arial" w:hAnsi="Arial" w:cs="Arial"/>
              </w:rPr>
              <w:t xml:space="preserve"> </w:t>
            </w:r>
            <w:r w:rsidR="009B24E9" w:rsidRPr="004E1679">
              <w:rPr>
                <w:rFonts w:ascii="Arial" w:hAnsi="Arial" w:cs="Arial"/>
              </w:rPr>
              <w:lastRenderedPageBreak/>
              <w:t xml:space="preserve">(Trethewey </w:t>
            </w:r>
            <w:r w:rsidR="00BE7049" w:rsidRPr="004E1679">
              <w:rPr>
                <w:rFonts w:ascii="Arial" w:hAnsi="Arial" w:cs="Arial"/>
              </w:rPr>
              <w:t>and</w:t>
            </w:r>
            <w:r w:rsidR="009B24E9" w:rsidRPr="004E1679">
              <w:rPr>
                <w:rFonts w:ascii="Arial" w:hAnsi="Arial" w:cs="Arial"/>
              </w:rPr>
              <w:t xml:space="preserve"> Capp, 2020).</w:t>
            </w:r>
          </w:p>
        </w:tc>
        <w:tc>
          <w:tcPr>
            <w:tcW w:w="2746" w:type="dxa"/>
          </w:tcPr>
          <w:p w14:paraId="013F6DEA" w14:textId="36D2D8B8" w:rsidR="00CD26B9" w:rsidRPr="004E1679" w:rsidRDefault="00D10882" w:rsidP="002F11D7">
            <w:pPr>
              <w:spacing w:before="240" w:line="360" w:lineRule="auto"/>
              <w:jc w:val="both"/>
              <w:rPr>
                <w:rFonts w:ascii="Arial" w:hAnsi="Arial" w:cs="Arial"/>
              </w:rPr>
            </w:pPr>
            <w:r w:rsidRPr="004E1679">
              <w:rPr>
                <w:rFonts w:ascii="Arial" w:hAnsi="Arial" w:cs="Arial"/>
              </w:rPr>
              <w:lastRenderedPageBreak/>
              <w:t xml:space="preserve">Refresher training on cleaning standards should be given to the housekeeping staff </w:t>
            </w:r>
            <w:r w:rsidR="00A22559" w:rsidRPr="004E1679">
              <w:rPr>
                <w:rFonts w:ascii="Arial" w:hAnsi="Arial" w:cs="Arial"/>
              </w:rPr>
              <w:t>to</w:t>
            </w:r>
            <w:r w:rsidRPr="004E1679">
              <w:rPr>
                <w:rFonts w:ascii="Arial" w:hAnsi="Arial" w:cs="Arial"/>
              </w:rPr>
              <w:t xml:space="preserve"> resolve this problem</w:t>
            </w:r>
            <w:r w:rsidR="009B24E9" w:rsidRPr="004E1679">
              <w:rPr>
                <w:rFonts w:ascii="Arial" w:hAnsi="Arial" w:cs="Arial"/>
              </w:rPr>
              <w:t xml:space="preserve"> (Watson </w:t>
            </w:r>
            <w:r w:rsidR="00BE7049" w:rsidRPr="004E1679">
              <w:rPr>
                <w:rFonts w:ascii="Arial" w:hAnsi="Arial" w:cs="Arial"/>
              </w:rPr>
              <w:t>and</w:t>
            </w:r>
            <w:r w:rsidR="009B24E9" w:rsidRPr="004E1679">
              <w:rPr>
                <w:rFonts w:ascii="Arial" w:hAnsi="Arial" w:cs="Arial"/>
              </w:rPr>
              <w:t xml:space="preserve"> Wright, 2013)</w:t>
            </w:r>
            <w:r w:rsidRPr="004E1679">
              <w:rPr>
                <w:rFonts w:ascii="Arial" w:hAnsi="Arial" w:cs="Arial"/>
              </w:rPr>
              <w:t xml:space="preserve">. Stress the need of adhering to rules and </w:t>
            </w:r>
            <w:r w:rsidRPr="004E1679">
              <w:rPr>
                <w:rFonts w:ascii="Arial" w:hAnsi="Arial" w:cs="Arial"/>
              </w:rPr>
              <w:lastRenderedPageBreak/>
              <w:t>maintaining regular cleaning procedures. Make sure that everyone on the team is familiar with the necessary procedures and standards</w:t>
            </w:r>
          </w:p>
        </w:tc>
        <w:tc>
          <w:tcPr>
            <w:tcW w:w="2746" w:type="dxa"/>
          </w:tcPr>
          <w:p w14:paraId="79684AE6" w14:textId="76865B21" w:rsidR="00CD26B9" w:rsidRPr="004E1679" w:rsidRDefault="00D10882" w:rsidP="002F11D7">
            <w:pPr>
              <w:spacing w:before="240" w:line="360" w:lineRule="auto"/>
              <w:jc w:val="both"/>
              <w:rPr>
                <w:rFonts w:ascii="Arial" w:hAnsi="Arial" w:cs="Arial"/>
              </w:rPr>
            </w:pPr>
            <w:r w:rsidRPr="004E1679">
              <w:rPr>
                <w:rFonts w:ascii="Arial" w:hAnsi="Arial" w:cs="Arial"/>
              </w:rPr>
              <w:lastRenderedPageBreak/>
              <w:t xml:space="preserve">Create a thorough training programme that covers cleaning methods, quality standards, and customer service to prevent uneven adherence to </w:t>
            </w:r>
            <w:r w:rsidRPr="004E1679">
              <w:rPr>
                <w:rFonts w:ascii="Arial" w:hAnsi="Arial" w:cs="Arial"/>
              </w:rPr>
              <w:lastRenderedPageBreak/>
              <w:t>cleaning standards. To keep the workforce informed of the most recent developments in the sector, offer regular training opportunities. Stress the need of upholding strict cleanliness standards and periodically let the workers know what is expected of them</w:t>
            </w:r>
          </w:p>
        </w:tc>
        <w:tc>
          <w:tcPr>
            <w:tcW w:w="2746" w:type="dxa"/>
          </w:tcPr>
          <w:p w14:paraId="310E4FCB" w14:textId="5588A748" w:rsidR="00CD26B9" w:rsidRPr="004E1679" w:rsidRDefault="00D10882" w:rsidP="002F11D7">
            <w:pPr>
              <w:spacing w:before="240" w:line="360" w:lineRule="auto"/>
              <w:jc w:val="both"/>
              <w:rPr>
                <w:rFonts w:ascii="Arial" w:hAnsi="Arial" w:cs="Arial"/>
              </w:rPr>
            </w:pPr>
            <w:r w:rsidRPr="004E1679">
              <w:rPr>
                <w:rFonts w:ascii="Arial" w:hAnsi="Arial" w:cs="Arial"/>
              </w:rPr>
              <w:lastRenderedPageBreak/>
              <w:t xml:space="preserve">Implement consistent quality checks, and provide team members and the team as whole feedback to increase team performance. Conduct routine assessments </w:t>
            </w:r>
            <w:r w:rsidRPr="004E1679">
              <w:rPr>
                <w:rFonts w:ascii="Arial" w:hAnsi="Arial" w:cs="Arial"/>
              </w:rPr>
              <w:lastRenderedPageBreak/>
              <w:t>of cleaning performance to pinpoint problem areas and offer helpful criticism. Individuals or the team as a whole deserve praise and rewards for continuously upholding cleanliness standards and producing excellent outcomes. This will promote responsibility, inspire the team, and promote ongoing progress</w:t>
            </w:r>
          </w:p>
        </w:tc>
      </w:tr>
      <w:tr w:rsidR="00CD26B9" w:rsidRPr="004E1679" w14:paraId="62F44121" w14:textId="77777777" w:rsidTr="00972884">
        <w:trPr>
          <w:jc w:val="center"/>
        </w:trPr>
        <w:tc>
          <w:tcPr>
            <w:tcW w:w="2660" w:type="dxa"/>
          </w:tcPr>
          <w:p w14:paraId="79253DEF" w14:textId="77777777" w:rsidR="00CD26B9" w:rsidRPr="004E1679" w:rsidRDefault="006A7563" w:rsidP="002F11D7">
            <w:pPr>
              <w:spacing w:before="240" w:line="360" w:lineRule="auto"/>
              <w:jc w:val="both"/>
              <w:rPr>
                <w:rFonts w:ascii="Arial" w:hAnsi="Arial" w:cs="Arial"/>
              </w:rPr>
            </w:pPr>
            <w:r w:rsidRPr="004E1679">
              <w:rPr>
                <w:rFonts w:ascii="Arial" w:hAnsi="Arial" w:cs="Arial"/>
              </w:rPr>
              <w:lastRenderedPageBreak/>
              <w:t>Low worker enthusiasm and morale</w:t>
            </w:r>
          </w:p>
          <w:p w14:paraId="1BAB4565" w14:textId="30D1BBFA" w:rsidR="00972884" w:rsidRPr="004E1679" w:rsidRDefault="00972884" w:rsidP="002F11D7">
            <w:pPr>
              <w:spacing w:before="240" w:line="360" w:lineRule="auto"/>
              <w:jc w:val="both"/>
              <w:rPr>
                <w:rFonts w:ascii="Arial" w:hAnsi="Arial" w:cs="Arial"/>
              </w:rPr>
            </w:pPr>
          </w:p>
        </w:tc>
        <w:tc>
          <w:tcPr>
            <w:tcW w:w="2745" w:type="dxa"/>
          </w:tcPr>
          <w:p w14:paraId="6B40E8D1" w14:textId="129E4EEC" w:rsidR="00CD26B9" w:rsidRPr="004E1679" w:rsidRDefault="00B34B28" w:rsidP="002F11D7">
            <w:pPr>
              <w:spacing w:before="240" w:line="360" w:lineRule="auto"/>
              <w:jc w:val="both"/>
              <w:rPr>
                <w:rFonts w:ascii="Arial" w:hAnsi="Arial" w:cs="Arial"/>
              </w:rPr>
            </w:pPr>
            <w:r w:rsidRPr="004E1679">
              <w:rPr>
                <w:rFonts w:ascii="Arial" w:hAnsi="Arial" w:cs="Arial"/>
              </w:rPr>
              <w:t xml:space="preserve">Low employee morale and motivation may be brought on by a lack of appreciation, </w:t>
            </w:r>
            <w:r w:rsidRPr="004E1679">
              <w:rPr>
                <w:rFonts w:ascii="Arial" w:hAnsi="Arial" w:cs="Arial"/>
              </w:rPr>
              <w:lastRenderedPageBreak/>
              <w:t>insufficient assistance, or poor teamwork</w:t>
            </w:r>
            <w:r w:rsidR="0000378A" w:rsidRPr="004E1679">
              <w:rPr>
                <w:rFonts w:ascii="Arial" w:hAnsi="Arial" w:cs="Arial"/>
              </w:rPr>
              <w:t xml:space="preserve"> (</w:t>
            </w:r>
            <w:proofErr w:type="spellStart"/>
            <w:r w:rsidR="0000378A" w:rsidRPr="004E1679">
              <w:rPr>
                <w:rFonts w:ascii="Arial" w:hAnsi="Arial" w:cs="Arial"/>
              </w:rPr>
              <w:t>Benassi</w:t>
            </w:r>
            <w:proofErr w:type="spellEnd"/>
            <w:r w:rsidR="0000378A" w:rsidRPr="004E1679">
              <w:rPr>
                <w:rFonts w:ascii="Arial" w:hAnsi="Arial" w:cs="Arial"/>
              </w:rPr>
              <w:t xml:space="preserve"> and P, 2022).</w:t>
            </w:r>
          </w:p>
        </w:tc>
        <w:tc>
          <w:tcPr>
            <w:tcW w:w="2746" w:type="dxa"/>
          </w:tcPr>
          <w:p w14:paraId="34309496" w14:textId="4527E4F4" w:rsidR="00CD26B9" w:rsidRPr="004E1679" w:rsidRDefault="00B34B28" w:rsidP="002F11D7">
            <w:pPr>
              <w:spacing w:before="240" w:line="360" w:lineRule="auto"/>
              <w:jc w:val="both"/>
              <w:rPr>
                <w:rFonts w:ascii="Arial" w:hAnsi="Arial" w:cs="Arial"/>
              </w:rPr>
            </w:pPr>
            <w:r w:rsidRPr="004E1679">
              <w:rPr>
                <w:rFonts w:ascii="Arial" w:hAnsi="Arial" w:cs="Arial"/>
              </w:rPr>
              <w:lastRenderedPageBreak/>
              <w:t xml:space="preserve">To recognise the contributions and accomplishments of the </w:t>
            </w:r>
            <w:r w:rsidRPr="004E1679">
              <w:rPr>
                <w:rFonts w:ascii="Arial" w:hAnsi="Arial" w:cs="Arial"/>
              </w:rPr>
              <w:lastRenderedPageBreak/>
              <w:t>housekeeping crew, implement recognition and award programmes. Recognise and value each person's and team's successes often. To increase motivation, offer chances for professional advancement. Maintain open lines of communication and proactively handle any issues brought up by team members</w:t>
            </w:r>
          </w:p>
        </w:tc>
        <w:tc>
          <w:tcPr>
            <w:tcW w:w="2746" w:type="dxa"/>
          </w:tcPr>
          <w:p w14:paraId="46C0FF4E" w14:textId="26874AFF" w:rsidR="00CD26B9" w:rsidRPr="004E1679" w:rsidRDefault="00B34B28" w:rsidP="002F11D7">
            <w:pPr>
              <w:spacing w:before="240" w:line="360" w:lineRule="auto"/>
              <w:jc w:val="both"/>
              <w:rPr>
                <w:rFonts w:ascii="Arial" w:hAnsi="Arial" w:cs="Arial"/>
              </w:rPr>
            </w:pPr>
            <w:r w:rsidRPr="004E1679">
              <w:rPr>
                <w:rFonts w:ascii="Arial" w:hAnsi="Arial" w:cs="Arial"/>
              </w:rPr>
              <w:lastRenderedPageBreak/>
              <w:t xml:space="preserve">Through team-building exercises, frequent feedback, and gratitude </w:t>
            </w:r>
            <w:r w:rsidRPr="004E1679">
              <w:rPr>
                <w:rFonts w:ascii="Arial" w:hAnsi="Arial" w:cs="Arial"/>
              </w:rPr>
              <w:lastRenderedPageBreak/>
              <w:t xml:space="preserve">campaigns, promote a good work atmosphere. Encourage open dialogue and establish a forum for team members to voice their ideas and concerns. Actively hear what they have to say, and deal with any problems right away. Give them the chance to progress </w:t>
            </w:r>
            <w:r w:rsidR="00A22559" w:rsidRPr="004E1679">
              <w:rPr>
                <w:rFonts w:ascii="Arial" w:hAnsi="Arial" w:cs="Arial"/>
              </w:rPr>
              <w:t xml:space="preserve">in </w:t>
            </w:r>
            <w:r w:rsidRPr="004E1679">
              <w:rPr>
                <w:rFonts w:ascii="Arial" w:hAnsi="Arial" w:cs="Arial"/>
              </w:rPr>
              <w:t>their careers and expand their skills to demonstrate support for their professional development</w:t>
            </w:r>
          </w:p>
        </w:tc>
        <w:tc>
          <w:tcPr>
            <w:tcW w:w="2746" w:type="dxa"/>
          </w:tcPr>
          <w:p w14:paraId="750F31BE" w14:textId="18872E1D" w:rsidR="00CD26B9" w:rsidRPr="004E1679" w:rsidRDefault="00B34B28" w:rsidP="002F11D7">
            <w:pPr>
              <w:spacing w:before="240" w:line="360" w:lineRule="auto"/>
              <w:jc w:val="both"/>
              <w:rPr>
                <w:rFonts w:ascii="Arial" w:hAnsi="Arial" w:cs="Arial"/>
              </w:rPr>
            </w:pPr>
            <w:r w:rsidRPr="004E1679">
              <w:rPr>
                <w:rFonts w:ascii="Arial" w:hAnsi="Arial" w:cs="Arial"/>
              </w:rPr>
              <w:lastRenderedPageBreak/>
              <w:t>Offer chances for developing</w:t>
            </w:r>
            <w:r w:rsidR="00BE7049" w:rsidRPr="004E1679">
              <w:rPr>
                <w:rFonts w:ascii="Arial" w:hAnsi="Arial" w:cs="Arial"/>
              </w:rPr>
              <w:t xml:space="preserve"> </w:t>
            </w:r>
            <w:r w:rsidRPr="004E1679">
              <w:rPr>
                <w:rFonts w:ascii="Arial" w:hAnsi="Arial" w:cs="Arial"/>
              </w:rPr>
              <w:t>skills and</w:t>
            </w:r>
            <w:r w:rsidR="00BE7049" w:rsidRPr="004E1679">
              <w:rPr>
                <w:rFonts w:ascii="Arial" w:hAnsi="Arial" w:cs="Arial"/>
              </w:rPr>
              <w:t xml:space="preserve"> </w:t>
            </w:r>
            <w:r w:rsidR="00A81211" w:rsidRPr="004E1679">
              <w:rPr>
                <w:rFonts w:ascii="Arial" w:hAnsi="Arial" w:cs="Arial"/>
              </w:rPr>
              <w:t>careers</w:t>
            </w:r>
            <w:r w:rsidRPr="004E1679">
              <w:rPr>
                <w:rFonts w:ascii="Arial" w:hAnsi="Arial" w:cs="Arial"/>
              </w:rPr>
              <w:t xml:space="preserve">. Provide training </w:t>
            </w:r>
            <w:r w:rsidRPr="004E1679">
              <w:rPr>
                <w:rFonts w:ascii="Arial" w:hAnsi="Arial" w:cs="Arial"/>
              </w:rPr>
              <w:lastRenderedPageBreak/>
              <w:t>courses or seminars to help people improve their skills and knowledge.</w:t>
            </w:r>
            <w:r w:rsidR="0000378A" w:rsidRPr="004E1679">
              <w:rPr>
                <w:rFonts w:ascii="Arial" w:hAnsi="Arial" w:cs="Arial"/>
              </w:rPr>
              <w:t xml:space="preserve"> (Kansas, 2014). </w:t>
            </w:r>
            <w:r w:rsidRPr="004E1679">
              <w:rPr>
                <w:rFonts w:ascii="Arial" w:hAnsi="Arial" w:cs="Arial"/>
              </w:rPr>
              <w:t xml:space="preserve"> Through team-building exercises, promote cooperation and teamwork, and routinely acknowledge exceptional efforts</w:t>
            </w:r>
          </w:p>
        </w:tc>
      </w:tr>
    </w:tbl>
    <w:p w14:paraId="110F8794" w14:textId="62596A7A" w:rsidR="00330917" w:rsidRPr="004E1679" w:rsidRDefault="00330917" w:rsidP="002F11D7">
      <w:pPr>
        <w:spacing w:before="240" w:line="360" w:lineRule="auto"/>
        <w:jc w:val="both"/>
        <w:rPr>
          <w:rFonts w:ascii="Arial" w:hAnsi="Arial" w:cs="Arial"/>
          <w:b/>
          <w:bCs/>
        </w:rPr>
      </w:pPr>
    </w:p>
    <w:p w14:paraId="1F8DD6F5" w14:textId="77777777" w:rsidR="00CD26B9" w:rsidRPr="004E1679" w:rsidRDefault="00CD26B9" w:rsidP="002F11D7">
      <w:pPr>
        <w:spacing w:before="240" w:line="360" w:lineRule="auto"/>
        <w:jc w:val="both"/>
        <w:rPr>
          <w:rFonts w:ascii="Arial" w:hAnsi="Arial" w:cs="Arial"/>
          <w:b/>
          <w:bCs/>
        </w:rPr>
        <w:sectPr w:rsidR="00CD26B9" w:rsidRPr="004E1679" w:rsidSect="00377EA8">
          <w:type w:val="continuous"/>
          <w:pgSz w:w="11906" w:h="16838" w:code="9"/>
          <w:pgMar w:top="1077" w:right="1440" w:bottom="1077" w:left="1440" w:header="709" w:footer="709" w:gutter="0"/>
          <w:cols w:space="708"/>
          <w:docGrid w:linePitch="360"/>
        </w:sectPr>
      </w:pPr>
    </w:p>
    <w:p w14:paraId="19B22070" w14:textId="6793DA8A" w:rsidR="001749FD" w:rsidRPr="004E1679" w:rsidRDefault="00F17FE0" w:rsidP="002F11D7">
      <w:pPr>
        <w:pStyle w:val="Heading1"/>
        <w:spacing w:after="160" w:line="360" w:lineRule="auto"/>
        <w:rPr>
          <w:rFonts w:cs="Arial"/>
        </w:rPr>
      </w:pPr>
      <w:r w:rsidRPr="004E1679">
        <w:rPr>
          <w:rFonts w:cs="Arial"/>
        </w:rPr>
        <w:lastRenderedPageBreak/>
        <w:t xml:space="preserve">Presentation on </w:t>
      </w:r>
      <w:r w:rsidR="00224889" w:rsidRPr="004E1679">
        <w:rPr>
          <w:rFonts w:cs="Arial"/>
        </w:rPr>
        <w:t xml:space="preserve">Basic Housekeeping Training Process </w:t>
      </w:r>
    </w:p>
    <w:tbl>
      <w:tblPr>
        <w:tblStyle w:val="TableGrid"/>
        <w:tblW w:w="11676" w:type="dxa"/>
        <w:jc w:val="center"/>
        <w:tblLook w:val="04A0" w:firstRow="1" w:lastRow="0" w:firstColumn="1" w:lastColumn="0" w:noHBand="0" w:noVBand="1"/>
      </w:tblPr>
      <w:tblGrid>
        <w:gridCol w:w="11676"/>
      </w:tblGrid>
      <w:tr w:rsidR="00A846DE" w:rsidRPr="004E1679" w14:paraId="1218419E" w14:textId="77777777" w:rsidTr="00A846DE">
        <w:trPr>
          <w:trHeight w:val="6140"/>
          <w:jc w:val="center"/>
        </w:trPr>
        <w:tc>
          <w:tcPr>
            <w:tcW w:w="11676" w:type="dxa"/>
          </w:tcPr>
          <w:p w14:paraId="57A5E392" w14:textId="3D8200F3" w:rsidR="002D3494" w:rsidRPr="004E1679" w:rsidRDefault="001A0FA4" w:rsidP="002F11D7">
            <w:pPr>
              <w:spacing w:before="240" w:line="360" w:lineRule="auto"/>
              <w:jc w:val="both"/>
              <w:rPr>
                <w:rFonts w:ascii="Arial" w:hAnsi="Arial" w:cs="Arial"/>
                <w:b/>
                <w:bCs/>
              </w:rPr>
            </w:pPr>
            <w:r w:rsidRPr="004E1679">
              <w:rPr>
                <w:rFonts w:ascii="Arial" w:hAnsi="Arial" w:cs="Arial"/>
                <w:b/>
                <w:bCs/>
                <w:noProof/>
              </w:rPr>
              <w:drawing>
                <wp:anchor distT="0" distB="0" distL="114300" distR="114300" simplePos="0" relativeHeight="251658240" behindDoc="1" locked="0" layoutInCell="1" allowOverlap="1" wp14:anchorId="3F6B3BBA" wp14:editId="203A5BCC">
                  <wp:simplePos x="0" y="0"/>
                  <wp:positionH relativeFrom="column">
                    <wp:posOffset>-64771</wp:posOffset>
                  </wp:positionH>
                  <wp:positionV relativeFrom="paragraph">
                    <wp:posOffset>0</wp:posOffset>
                  </wp:positionV>
                  <wp:extent cx="7275461" cy="4095750"/>
                  <wp:effectExtent l="0" t="0" r="1905" b="0"/>
                  <wp:wrapThrough wrapText="bothSides">
                    <wp:wrapPolygon edited="0">
                      <wp:start x="0" y="0"/>
                      <wp:lineTo x="0" y="21500"/>
                      <wp:lineTo x="21549" y="21500"/>
                      <wp:lineTo x="2154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7284744" cy="4100976"/>
                          </a:xfrm>
                          <a:prstGeom prst="rect">
                            <a:avLst/>
                          </a:prstGeom>
                        </pic:spPr>
                      </pic:pic>
                    </a:graphicData>
                  </a:graphic>
                  <wp14:sizeRelH relativeFrom="margin">
                    <wp14:pctWidth>0</wp14:pctWidth>
                  </wp14:sizeRelH>
                  <wp14:sizeRelV relativeFrom="margin">
                    <wp14:pctHeight>0</wp14:pctHeight>
                  </wp14:sizeRelV>
                </wp:anchor>
              </w:drawing>
            </w:r>
          </w:p>
        </w:tc>
      </w:tr>
      <w:tr w:rsidR="00A6056E" w:rsidRPr="004E1679" w14:paraId="2D7712A5" w14:textId="77777777" w:rsidTr="00A846DE">
        <w:trPr>
          <w:trHeight w:val="1514"/>
          <w:jc w:val="center"/>
        </w:trPr>
        <w:tc>
          <w:tcPr>
            <w:tcW w:w="11676" w:type="dxa"/>
          </w:tcPr>
          <w:p w14:paraId="7DD4CA89" w14:textId="77777777" w:rsidR="00A6056E" w:rsidRPr="004E1679" w:rsidRDefault="00A6056E" w:rsidP="002F11D7">
            <w:pPr>
              <w:spacing w:before="240" w:line="360" w:lineRule="auto"/>
              <w:jc w:val="both"/>
              <w:rPr>
                <w:rFonts w:ascii="Arial" w:hAnsi="Arial" w:cs="Arial"/>
                <w:b/>
                <w:bCs/>
              </w:rPr>
            </w:pPr>
            <w:r w:rsidRPr="004E1679">
              <w:rPr>
                <w:rFonts w:ascii="Arial" w:hAnsi="Arial" w:cs="Arial"/>
                <w:b/>
                <w:bCs/>
              </w:rPr>
              <w:t xml:space="preserve">Training Notes </w:t>
            </w:r>
          </w:p>
          <w:p w14:paraId="7BEC25E7" w14:textId="451D8ECD" w:rsidR="00A6056E" w:rsidRPr="004E1679" w:rsidRDefault="00A6056E" w:rsidP="002F11D7">
            <w:pPr>
              <w:spacing w:before="240" w:line="360" w:lineRule="auto"/>
              <w:jc w:val="both"/>
              <w:rPr>
                <w:rFonts w:ascii="Arial" w:hAnsi="Arial" w:cs="Arial"/>
                <w:b/>
                <w:bCs/>
              </w:rPr>
            </w:pPr>
            <w:r w:rsidRPr="004E1679">
              <w:rPr>
                <w:rFonts w:ascii="Arial" w:hAnsi="Arial" w:cs="Arial"/>
              </w:rPr>
              <w:t xml:space="preserve">Housekeeping is an essential department in any </w:t>
            </w:r>
            <w:r w:rsidR="00E90F7D" w:rsidRPr="004E1679">
              <w:rPr>
                <w:rFonts w:ascii="Arial" w:hAnsi="Arial" w:cs="Arial"/>
              </w:rPr>
              <w:t>organis</w:t>
            </w:r>
            <w:r w:rsidRPr="004E1679">
              <w:rPr>
                <w:rFonts w:ascii="Arial" w:hAnsi="Arial" w:cs="Arial"/>
              </w:rPr>
              <w:t>ation or hospitality establishment that is responsible for maintaining cleanliness, hygiene, and overall tidiness. To ensure that the housekeeping team performs their duties effectively, it is crucial to provide them with proper training. The basic training process for the housekeeping team equips them with the necessary skills, knowledge, and techniques to carry out their tasks efficiently</w:t>
            </w:r>
            <w:r w:rsidR="00262C49" w:rsidRPr="004E1679">
              <w:rPr>
                <w:rFonts w:ascii="Arial" w:hAnsi="Arial" w:cs="Arial"/>
              </w:rPr>
              <w:t xml:space="preserve"> (Heizer, J. and Render, 2019)</w:t>
            </w:r>
            <w:r w:rsidRPr="004E1679">
              <w:rPr>
                <w:rFonts w:ascii="Arial" w:hAnsi="Arial" w:cs="Arial"/>
              </w:rPr>
              <w:t>.</w:t>
            </w:r>
          </w:p>
        </w:tc>
      </w:tr>
      <w:tr w:rsidR="00A846DE" w:rsidRPr="004E1679" w14:paraId="19FE50D2" w14:textId="77777777" w:rsidTr="00A846DE">
        <w:trPr>
          <w:trHeight w:val="7544"/>
          <w:jc w:val="center"/>
        </w:trPr>
        <w:tc>
          <w:tcPr>
            <w:tcW w:w="11676" w:type="dxa"/>
          </w:tcPr>
          <w:p w14:paraId="67FA177A" w14:textId="4E2AC9E4" w:rsidR="00357851" w:rsidRPr="004E1679" w:rsidRDefault="00A846DE" w:rsidP="002F11D7">
            <w:pPr>
              <w:spacing w:before="240" w:line="360" w:lineRule="auto"/>
              <w:jc w:val="both"/>
              <w:rPr>
                <w:rFonts w:ascii="Arial" w:hAnsi="Arial" w:cs="Arial"/>
                <w:b/>
                <w:bCs/>
              </w:rPr>
            </w:pPr>
            <w:r w:rsidRPr="004E1679">
              <w:rPr>
                <w:rFonts w:ascii="Arial" w:hAnsi="Arial" w:cs="Arial"/>
                <w:b/>
                <w:bCs/>
                <w:noProof/>
              </w:rPr>
              <w:lastRenderedPageBreak/>
              <w:drawing>
                <wp:anchor distT="0" distB="0" distL="114300" distR="114300" simplePos="0" relativeHeight="251659264" behindDoc="0" locked="0" layoutInCell="1" allowOverlap="1" wp14:anchorId="284E5908" wp14:editId="3BA21094">
                  <wp:simplePos x="0" y="0"/>
                  <wp:positionH relativeFrom="column">
                    <wp:posOffset>635</wp:posOffset>
                  </wp:positionH>
                  <wp:positionV relativeFrom="paragraph">
                    <wp:posOffset>349885</wp:posOffset>
                  </wp:positionV>
                  <wp:extent cx="7124700" cy="4000500"/>
                  <wp:effectExtent l="0" t="0" r="0" b="0"/>
                  <wp:wrapThrough wrapText="bothSides">
                    <wp:wrapPolygon edited="0">
                      <wp:start x="0" y="0"/>
                      <wp:lineTo x="0" y="21497"/>
                      <wp:lineTo x="21542" y="21497"/>
                      <wp:lineTo x="2154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7124700" cy="4000500"/>
                          </a:xfrm>
                          <a:prstGeom prst="rect">
                            <a:avLst/>
                          </a:prstGeom>
                        </pic:spPr>
                      </pic:pic>
                    </a:graphicData>
                  </a:graphic>
                  <wp14:sizeRelH relativeFrom="margin">
                    <wp14:pctWidth>0</wp14:pctWidth>
                  </wp14:sizeRelH>
                  <wp14:sizeRelV relativeFrom="margin">
                    <wp14:pctHeight>0</wp14:pctHeight>
                  </wp14:sizeRelV>
                </wp:anchor>
              </w:drawing>
            </w:r>
          </w:p>
          <w:p w14:paraId="143A41E3" w14:textId="3BA8B442" w:rsidR="004D0F63" w:rsidRPr="004E1679" w:rsidRDefault="004D0F63" w:rsidP="002F11D7">
            <w:pPr>
              <w:spacing w:before="240" w:line="360" w:lineRule="auto"/>
              <w:jc w:val="both"/>
              <w:rPr>
                <w:rFonts w:ascii="Arial" w:hAnsi="Arial" w:cs="Arial"/>
                <w:b/>
                <w:bCs/>
              </w:rPr>
            </w:pPr>
          </w:p>
        </w:tc>
      </w:tr>
      <w:tr w:rsidR="00A846DE" w:rsidRPr="004E1679" w14:paraId="23BEF128" w14:textId="77777777" w:rsidTr="00E40276">
        <w:trPr>
          <w:trHeight w:val="2414"/>
          <w:jc w:val="center"/>
        </w:trPr>
        <w:tc>
          <w:tcPr>
            <w:tcW w:w="11676" w:type="dxa"/>
          </w:tcPr>
          <w:p w14:paraId="6DB7B75C" w14:textId="77777777" w:rsidR="005E0EC8"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r w:rsidR="005E0EC8" w:rsidRPr="004E1679">
              <w:rPr>
                <w:rFonts w:ascii="Arial" w:hAnsi="Arial" w:cs="Arial"/>
                <w:b/>
                <w:bCs/>
              </w:rPr>
              <w:t xml:space="preserve"> </w:t>
            </w:r>
          </w:p>
          <w:p w14:paraId="66E96B1C" w14:textId="625E4AD8" w:rsidR="00A846DE" w:rsidRPr="004E1679" w:rsidRDefault="005E0EC8" w:rsidP="002F11D7">
            <w:pPr>
              <w:spacing w:before="240" w:line="360" w:lineRule="auto"/>
              <w:jc w:val="both"/>
              <w:rPr>
                <w:rFonts w:ascii="Arial" w:hAnsi="Arial" w:cs="Arial"/>
                <w:b/>
                <w:bCs/>
              </w:rPr>
            </w:pPr>
            <w:r w:rsidRPr="004E1679">
              <w:rPr>
                <w:rFonts w:ascii="Arial" w:hAnsi="Arial" w:cs="Arial"/>
              </w:rPr>
              <w:t xml:space="preserve">Streamlining and organising living areas for increased utility and aesthetic appeal entails decluttering and organising, which is a crucial component of good housekeeping. It includes the process of getting rid of extra possessions and putting the things </w:t>
            </w:r>
            <w:r w:rsidR="00A81211" w:rsidRPr="004E1679">
              <w:rPr>
                <w:rFonts w:ascii="Arial" w:hAnsi="Arial" w:cs="Arial"/>
              </w:rPr>
              <w:t xml:space="preserve">that </w:t>
            </w:r>
            <w:r w:rsidRPr="004E1679">
              <w:rPr>
                <w:rFonts w:ascii="Arial" w:hAnsi="Arial" w:cs="Arial"/>
              </w:rPr>
              <w:t>still have in order. To create a more organised living space, decluttering entails evaluating and sifting through items to determine what to keep, donate, or trash</w:t>
            </w:r>
            <w:r w:rsidR="00262C49" w:rsidRPr="004E1679">
              <w:rPr>
                <w:rFonts w:ascii="Arial" w:hAnsi="Arial" w:cs="Arial"/>
              </w:rPr>
              <w:t xml:space="preserve"> (Jacobs, F.R. and Chase, 2017)</w:t>
            </w:r>
            <w:r w:rsidRPr="004E1679">
              <w:rPr>
                <w:rFonts w:ascii="Arial" w:hAnsi="Arial" w:cs="Arial"/>
              </w:rPr>
              <w:t xml:space="preserve">. </w:t>
            </w:r>
          </w:p>
        </w:tc>
      </w:tr>
    </w:tbl>
    <w:p w14:paraId="563F3AEC" w14:textId="77777777" w:rsidR="00A846DE" w:rsidRPr="004E1679" w:rsidRDefault="00A846DE" w:rsidP="002F11D7">
      <w:pPr>
        <w:spacing w:before="240" w:line="360" w:lineRule="auto"/>
        <w:jc w:val="both"/>
        <w:rPr>
          <w:rFonts w:ascii="Arial" w:hAnsi="Arial" w:cs="Arial"/>
        </w:rPr>
      </w:pPr>
      <w:r w:rsidRPr="004E1679">
        <w:rPr>
          <w:rFonts w:ascii="Arial" w:hAnsi="Arial" w:cs="Arial"/>
        </w:rPr>
        <w:br w:type="page"/>
      </w:r>
    </w:p>
    <w:tbl>
      <w:tblPr>
        <w:tblStyle w:val="TableGrid"/>
        <w:tblW w:w="11744" w:type="dxa"/>
        <w:jc w:val="center"/>
        <w:tblLook w:val="04A0" w:firstRow="1" w:lastRow="0" w:firstColumn="1" w:lastColumn="0" w:noHBand="0" w:noVBand="1"/>
      </w:tblPr>
      <w:tblGrid>
        <w:gridCol w:w="11744"/>
      </w:tblGrid>
      <w:tr w:rsidR="00A846DE" w:rsidRPr="004E1679" w14:paraId="166CDB5D" w14:textId="77777777" w:rsidTr="00DB43E6">
        <w:trPr>
          <w:trHeight w:val="7004"/>
          <w:jc w:val="center"/>
        </w:trPr>
        <w:tc>
          <w:tcPr>
            <w:tcW w:w="11744" w:type="dxa"/>
          </w:tcPr>
          <w:p w14:paraId="4B96C3E6" w14:textId="0AD2DB99" w:rsidR="004D0F63" w:rsidRPr="004E1679" w:rsidRDefault="004D0F63" w:rsidP="002F11D7">
            <w:pPr>
              <w:spacing w:before="240" w:line="360" w:lineRule="auto"/>
              <w:jc w:val="both"/>
              <w:rPr>
                <w:rFonts w:ascii="Arial" w:hAnsi="Arial" w:cs="Arial"/>
                <w:b/>
                <w:bCs/>
              </w:rPr>
            </w:pPr>
          </w:p>
          <w:p w14:paraId="47B22BD1" w14:textId="74F8CA37" w:rsidR="004D0F63" w:rsidRPr="004E1679" w:rsidRDefault="00DB43E6" w:rsidP="002F11D7">
            <w:pPr>
              <w:spacing w:before="240" w:line="360" w:lineRule="auto"/>
              <w:jc w:val="both"/>
              <w:rPr>
                <w:rFonts w:ascii="Arial" w:hAnsi="Arial" w:cs="Arial"/>
                <w:b/>
                <w:bCs/>
              </w:rPr>
            </w:pPr>
            <w:r w:rsidRPr="004E1679">
              <w:rPr>
                <w:rFonts w:ascii="Arial" w:hAnsi="Arial" w:cs="Arial"/>
                <w:b/>
                <w:bCs/>
                <w:noProof/>
              </w:rPr>
              <w:drawing>
                <wp:inline distT="0" distB="0" distL="0" distR="0" wp14:anchorId="7CD1A3E6" wp14:editId="23B731C9">
                  <wp:extent cx="7296150" cy="412338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7319026" cy="4136312"/>
                          </a:xfrm>
                          <a:prstGeom prst="rect">
                            <a:avLst/>
                          </a:prstGeom>
                        </pic:spPr>
                      </pic:pic>
                    </a:graphicData>
                  </a:graphic>
                </wp:inline>
              </w:drawing>
            </w:r>
          </w:p>
          <w:p w14:paraId="13073444" w14:textId="1661F9A0" w:rsidR="004D0F63" w:rsidRPr="004E1679" w:rsidRDefault="004D0F63" w:rsidP="002F11D7">
            <w:pPr>
              <w:spacing w:before="240" w:line="360" w:lineRule="auto"/>
              <w:jc w:val="both"/>
              <w:rPr>
                <w:rFonts w:ascii="Arial" w:hAnsi="Arial" w:cs="Arial"/>
                <w:b/>
                <w:bCs/>
              </w:rPr>
            </w:pPr>
          </w:p>
        </w:tc>
      </w:tr>
      <w:tr w:rsidR="00A846DE" w:rsidRPr="004E1679" w14:paraId="34EB4868" w14:textId="77777777" w:rsidTr="00DB43E6">
        <w:trPr>
          <w:trHeight w:val="2927"/>
          <w:jc w:val="center"/>
        </w:trPr>
        <w:tc>
          <w:tcPr>
            <w:tcW w:w="11744" w:type="dxa"/>
          </w:tcPr>
          <w:p w14:paraId="70471C2E" w14:textId="77777777" w:rsidR="004D0F63"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r w:rsidR="005E0EC8" w:rsidRPr="004E1679">
              <w:rPr>
                <w:rFonts w:ascii="Arial" w:hAnsi="Arial" w:cs="Arial"/>
                <w:b/>
                <w:bCs/>
              </w:rPr>
              <w:t xml:space="preserve"> </w:t>
            </w:r>
          </w:p>
          <w:p w14:paraId="47C39300" w14:textId="4C5CDA99" w:rsidR="005E0EC8" w:rsidRPr="004E1679" w:rsidRDefault="005E0EC8" w:rsidP="002F11D7">
            <w:pPr>
              <w:spacing w:before="240" w:line="360" w:lineRule="auto"/>
              <w:jc w:val="both"/>
              <w:rPr>
                <w:rFonts w:ascii="Arial" w:hAnsi="Arial" w:cs="Arial"/>
              </w:rPr>
            </w:pPr>
            <w:r w:rsidRPr="004E1679">
              <w:rPr>
                <w:rFonts w:ascii="Arial" w:hAnsi="Arial" w:cs="Arial"/>
              </w:rPr>
              <w:t>A key tactic for encouraging a sense of shared responsibility and collaboration within the home is to involve everyone in housework. It creates a cooperative atmosphere where each person contributes to the cleaning and organisation of the living area by involving everyone in the process. This strategy not only lessens the strain on any one person but also fosters a feeling of satisfaction in keeping a tidy and organised house. When everyone in the home participates, chores may be distributed fairly among family members based on their preferences and talents. Additionally, incorporating everyone fosters a culture of orderliness and discipline while teaching important life skills. It promotes open communication and respect for one another among family members as they cooperate to achieve a common objective. It helps everyone to have a peaceful and well-maintained home environment, which is made possible by including the entire family in housekeeping</w:t>
            </w:r>
            <w:r w:rsidR="00262C49" w:rsidRPr="004E1679">
              <w:rPr>
                <w:rFonts w:ascii="Arial" w:hAnsi="Arial" w:cs="Arial"/>
              </w:rPr>
              <w:t xml:space="preserve"> (Leslie, 2014)</w:t>
            </w:r>
            <w:r w:rsidRPr="004E1679">
              <w:rPr>
                <w:rFonts w:ascii="Arial" w:hAnsi="Arial" w:cs="Arial"/>
              </w:rPr>
              <w:t>.</w:t>
            </w:r>
          </w:p>
        </w:tc>
      </w:tr>
    </w:tbl>
    <w:p w14:paraId="7725F1AD" w14:textId="77777777" w:rsidR="00465F1A" w:rsidRPr="004E1679" w:rsidRDefault="00465F1A" w:rsidP="002F11D7">
      <w:pPr>
        <w:spacing w:before="240" w:line="360" w:lineRule="auto"/>
        <w:jc w:val="both"/>
        <w:rPr>
          <w:rFonts w:ascii="Arial" w:hAnsi="Arial" w:cs="Arial"/>
        </w:rPr>
      </w:pPr>
      <w:r w:rsidRPr="004E1679">
        <w:rPr>
          <w:rFonts w:ascii="Arial" w:hAnsi="Arial" w:cs="Arial"/>
        </w:rPr>
        <w:br w:type="page"/>
      </w:r>
    </w:p>
    <w:tbl>
      <w:tblPr>
        <w:tblStyle w:val="TableGrid"/>
        <w:tblW w:w="11335" w:type="dxa"/>
        <w:jc w:val="center"/>
        <w:tblLook w:val="04A0" w:firstRow="1" w:lastRow="0" w:firstColumn="1" w:lastColumn="0" w:noHBand="0" w:noVBand="1"/>
      </w:tblPr>
      <w:tblGrid>
        <w:gridCol w:w="11744"/>
      </w:tblGrid>
      <w:tr w:rsidR="00A846DE" w:rsidRPr="004E1679" w14:paraId="7BBE1C47" w14:textId="77777777" w:rsidTr="00EA6BEE">
        <w:trPr>
          <w:trHeight w:val="6734"/>
          <w:jc w:val="center"/>
        </w:trPr>
        <w:tc>
          <w:tcPr>
            <w:tcW w:w="11335" w:type="dxa"/>
          </w:tcPr>
          <w:p w14:paraId="2699F7A4" w14:textId="3B0D6094" w:rsidR="004D0F63" w:rsidRPr="004E1679" w:rsidRDefault="00DB43E6" w:rsidP="002F11D7">
            <w:pPr>
              <w:spacing w:before="240" w:line="360" w:lineRule="auto"/>
              <w:jc w:val="both"/>
              <w:rPr>
                <w:rFonts w:ascii="Arial" w:hAnsi="Arial" w:cs="Arial"/>
                <w:b/>
                <w:bCs/>
              </w:rPr>
            </w:pPr>
            <w:r w:rsidRPr="004E1679">
              <w:rPr>
                <w:rFonts w:ascii="Arial" w:hAnsi="Arial" w:cs="Arial"/>
                <w:b/>
                <w:bCs/>
                <w:noProof/>
              </w:rPr>
              <w:lastRenderedPageBreak/>
              <w:drawing>
                <wp:inline distT="0" distB="0" distL="0" distR="0" wp14:anchorId="0B3EE117" wp14:editId="43FCB73F">
                  <wp:extent cx="7320778" cy="41243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7331657" cy="4130454"/>
                          </a:xfrm>
                          <a:prstGeom prst="rect">
                            <a:avLst/>
                          </a:prstGeom>
                        </pic:spPr>
                      </pic:pic>
                    </a:graphicData>
                  </a:graphic>
                </wp:inline>
              </w:drawing>
            </w:r>
          </w:p>
        </w:tc>
      </w:tr>
      <w:tr w:rsidR="00A846DE" w:rsidRPr="004E1679" w14:paraId="0E5DDCD8" w14:textId="77777777" w:rsidTr="00EA6BEE">
        <w:trPr>
          <w:trHeight w:val="489"/>
          <w:jc w:val="center"/>
        </w:trPr>
        <w:tc>
          <w:tcPr>
            <w:tcW w:w="11335" w:type="dxa"/>
          </w:tcPr>
          <w:p w14:paraId="789ED352" w14:textId="77777777" w:rsidR="004D0F63"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p>
          <w:p w14:paraId="583F4599" w14:textId="6190861B" w:rsidR="005E0EC8" w:rsidRPr="004E1679" w:rsidRDefault="005E0EC8" w:rsidP="002F11D7">
            <w:pPr>
              <w:spacing w:before="240" w:line="360" w:lineRule="auto"/>
              <w:jc w:val="both"/>
              <w:rPr>
                <w:rFonts w:ascii="Arial" w:hAnsi="Arial" w:cs="Arial"/>
              </w:rPr>
            </w:pPr>
            <w:r w:rsidRPr="004E1679">
              <w:rPr>
                <w:rFonts w:ascii="Arial" w:hAnsi="Arial" w:cs="Arial"/>
              </w:rPr>
              <w:t>A key component of efficient housekeeping that contributes to maintaining a tidy and organised living environment is developing a cleaning regimen. Setting up a regular cleaning schedule entails assigning particular hours and responsibilities for regular cleaning and maintenance duties. People may make sure that all sections of their home receive the required attention and care by making a timetable and following it. Making the beds, doing the dishes, and tidying up are just a few examples of everyday chores that can be included in this routine. Other weekly or monthly chores include thorough cleaning, vacuuming, and dusting. People who maintain a regular cleaning schedule may stop clutter and grime from building up, which lowers the total effort needed to keep their homes clean. A cleaning schedule also gives duties a feeling of order and consistency, which makes them easier to handle and less overwhelming. Additionally, it makes time management easier and guarantees that cleaning activities are dispersed equally throughout the week, reducing the need for protracted cleaning marathons. Overall, creating a cleaning schedule is a proactive strategy that encourages order, cleanliness, and tranquilly in the house</w:t>
            </w:r>
            <w:r w:rsidR="00262C49" w:rsidRPr="004E1679">
              <w:rPr>
                <w:rFonts w:ascii="Arial" w:hAnsi="Arial" w:cs="Arial"/>
              </w:rPr>
              <w:t xml:space="preserve"> (</w:t>
            </w:r>
            <w:proofErr w:type="spellStart"/>
            <w:r w:rsidR="00262C49" w:rsidRPr="004E1679">
              <w:rPr>
                <w:rFonts w:ascii="Arial" w:hAnsi="Arial" w:cs="Arial"/>
              </w:rPr>
              <w:t>Manago</w:t>
            </w:r>
            <w:proofErr w:type="spellEnd"/>
            <w:r w:rsidR="00262C49" w:rsidRPr="004E1679">
              <w:rPr>
                <w:rFonts w:ascii="Arial" w:hAnsi="Arial" w:cs="Arial"/>
              </w:rPr>
              <w:t>, F. and Williamson, 2015)</w:t>
            </w:r>
            <w:r w:rsidRPr="004E1679">
              <w:rPr>
                <w:rFonts w:ascii="Arial" w:hAnsi="Arial" w:cs="Arial"/>
              </w:rPr>
              <w:t>.</w:t>
            </w:r>
          </w:p>
        </w:tc>
      </w:tr>
    </w:tbl>
    <w:p w14:paraId="798D74C0" w14:textId="77777777" w:rsidR="00465F1A" w:rsidRPr="004E1679" w:rsidRDefault="00465F1A" w:rsidP="002F11D7">
      <w:pPr>
        <w:spacing w:before="240" w:line="360" w:lineRule="auto"/>
        <w:jc w:val="both"/>
        <w:rPr>
          <w:rFonts w:ascii="Arial" w:hAnsi="Arial" w:cs="Arial"/>
        </w:rPr>
      </w:pPr>
      <w:r w:rsidRPr="004E1679">
        <w:rPr>
          <w:rFonts w:ascii="Arial" w:hAnsi="Arial" w:cs="Arial"/>
        </w:rPr>
        <w:br w:type="page"/>
      </w:r>
    </w:p>
    <w:tbl>
      <w:tblPr>
        <w:tblStyle w:val="TableGrid"/>
        <w:tblW w:w="11381" w:type="dxa"/>
        <w:jc w:val="center"/>
        <w:tblLook w:val="04A0" w:firstRow="1" w:lastRow="0" w:firstColumn="1" w:lastColumn="0" w:noHBand="0" w:noVBand="1"/>
      </w:tblPr>
      <w:tblGrid>
        <w:gridCol w:w="11916"/>
      </w:tblGrid>
      <w:tr w:rsidR="00A846DE" w:rsidRPr="004E1679" w14:paraId="22B151AD" w14:textId="77777777" w:rsidTr="003B72BB">
        <w:trPr>
          <w:trHeight w:val="6734"/>
          <w:jc w:val="center"/>
        </w:trPr>
        <w:tc>
          <w:tcPr>
            <w:tcW w:w="11381" w:type="dxa"/>
          </w:tcPr>
          <w:p w14:paraId="65199D38" w14:textId="08A4AF3B" w:rsidR="004D0F63" w:rsidRPr="004E1679" w:rsidRDefault="00A32AFC" w:rsidP="002F11D7">
            <w:pPr>
              <w:spacing w:before="240" w:line="360" w:lineRule="auto"/>
              <w:jc w:val="both"/>
              <w:rPr>
                <w:rFonts w:ascii="Arial" w:hAnsi="Arial" w:cs="Arial"/>
                <w:b/>
                <w:bCs/>
              </w:rPr>
            </w:pPr>
            <w:r w:rsidRPr="004E1679">
              <w:rPr>
                <w:rFonts w:ascii="Arial" w:hAnsi="Arial" w:cs="Arial"/>
                <w:b/>
                <w:bCs/>
                <w:noProof/>
              </w:rPr>
              <w:lastRenderedPageBreak/>
              <w:drawing>
                <wp:inline distT="0" distB="0" distL="0" distR="0" wp14:anchorId="30E314FE" wp14:editId="03AC1007">
                  <wp:extent cx="7429526" cy="41814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7436384" cy="4185335"/>
                          </a:xfrm>
                          <a:prstGeom prst="rect">
                            <a:avLst/>
                          </a:prstGeom>
                        </pic:spPr>
                      </pic:pic>
                    </a:graphicData>
                  </a:graphic>
                </wp:inline>
              </w:drawing>
            </w:r>
          </w:p>
        </w:tc>
      </w:tr>
      <w:tr w:rsidR="00A846DE" w:rsidRPr="004E1679" w14:paraId="30B933E8" w14:textId="77777777" w:rsidTr="003B72BB">
        <w:trPr>
          <w:trHeight w:val="533"/>
          <w:jc w:val="center"/>
        </w:trPr>
        <w:tc>
          <w:tcPr>
            <w:tcW w:w="11381" w:type="dxa"/>
          </w:tcPr>
          <w:p w14:paraId="78F1E28D" w14:textId="77777777" w:rsidR="00B1505A" w:rsidRPr="004E1679" w:rsidRDefault="004D0F63" w:rsidP="002F11D7">
            <w:pPr>
              <w:tabs>
                <w:tab w:val="left" w:pos="2340"/>
              </w:tabs>
              <w:spacing w:before="240" w:line="360" w:lineRule="auto"/>
              <w:jc w:val="both"/>
              <w:rPr>
                <w:rFonts w:ascii="Arial" w:hAnsi="Arial" w:cs="Arial"/>
                <w:b/>
                <w:bCs/>
              </w:rPr>
            </w:pPr>
            <w:r w:rsidRPr="004E1679">
              <w:rPr>
                <w:rFonts w:ascii="Arial" w:hAnsi="Arial" w:cs="Arial"/>
                <w:b/>
                <w:bCs/>
              </w:rPr>
              <w:t>Training Notes:</w:t>
            </w:r>
            <w:r w:rsidR="00CE7812" w:rsidRPr="004E1679">
              <w:rPr>
                <w:rFonts w:ascii="Arial" w:hAnsi="Arial" w:cs="Arial"/>
                <w:b/>
                <w:bCs/>
              </w:rPr>
              <w:t xml:space="preserve"> </w:t>
            </w:r>
          </w:p>
          <w:p w14:paraId="1C730D1F" w14:textId="4965FB13" w:rsidR="004D0F63" w:rsidRPr="004E1679" w:rsidRDefault="00CE7812" w:rsidP="002F11D7">
            <w:pPr>
              <w:tabs>
                <w:tab w:val="left" w:pos="2340"/>
              </w:tabs>
              <w:spacing w:before="240" w:line="360" w:lineRule="auto"/>
              <w:jc w:val="both"/>
              <w:rPr>
                <w:rFonts w:ascii="Arial" w:hAnsi="Arial" w:cs="Arial"/>
              </w:rPr>
            </w:pPr>
            <w:r w:rsidRPr="004E1679">
              <w:rPr>
                <w:rFonts w:ascii="Arial" w:hAnsi="Arial" w:cs="Arial"/>
              </w:rPr>
              <w:t xml:space="preserve">Effective housekeeping, which emphasises maintaining frequently used places clean and organised, prioritises high-traffic areas. High-traffic zones are those portions of the house that are often used and get a lot of foot traffic, such </w:t>
            </w:r>
            <w:r w:rsidR="00A22559" w:rsidRPr="004E1679">
              <w:rPr>
                <w:rFonts w:ascii="Arial" w:hAnsi="Arial" w:cs="Arial"/>
              </w:rPr>
              <w:t xml:space="preserve">as </w:t>
            </w:r>
            <w:r w:rsidRPr="004E1679">
              <w:rPr>
                <w:rFonts w:ascii="Arial" w:hAnsi="Arial" w:cs="Arial"/>
              </w:rPr>
              <w:t>the living room, kitchen, and restrooms. People may make sure that the most noticeable and frequently used locations remain aesthetically pleasing and welcome by giving these areas precedence. This strategy calls for routine maintenance and cleaning chores including sweeping, vacuuming, dusting, and wiping surfaces in these particular zones. Maintaining clean high-traffic areas improves the look of the entire house and fosters a healthier and more sanitary living environment. Additionally, since these regions are more likely to accumulate trash, concentrating on these areas helps control clutter and minimises the development of grime. People can provide a good first impression, preserve functioning, and guarantee the comfort and well-being of both residents and visitors by giving high-traffic areas priority while cleaning</w:t>
            </w:r>
            <w:r w:rsidR="00262C49" w:rsidRPr="004E1679">
              <w:rPr>
                <w:rFonts w:ascii="Arial" w:hAnsi="Arial" w:cs="Arial"/>
              </w:rPr>
              <w:t xml:space="preserve"> (Penner, R.H., Adams, L. and Robson, 2013)</w:t>
            </w:r>
            <w:r w:rsidRPr="004E1679">
              <w:rPr>
                <w:rFonts w:ascii="Arial" w:hAnsi="Arial" w:cs="Arial"/>
              </w:rPr>
              <w:t>.</w:t>
            </w:r>
            <w:r w:rsidRPr="004E1679">
              <w:rPr>
                <w:rFonts w:ascii="Arial" w:hAnsi="Arial" w:cs="Arial"/>
              </w:rPr>
              <w:tab/>
            </w:r>
          </w:p>
          <w:p w14:paraId="4A260C78" w14:textId="10836980" w:rsidR="00465F1A" w:rsidRPr="004E1679" w:rsidRDefault="00465F1A" w:rsidP="002F11D7">
            <w:pPr>
              <w:tabs>
                <w:tab w:val="left" w:pos="2340"/>
              </w:tabs>
              <w:spacing w:before="240" w:line="360" w:lineRule="auto"/>
              <w:jc w:val="both"/>
              <w:rPr>
                <w:rFonts w:ascii="Arial" w:hAnsi="Arial" w:cs="Arial"/>
                <w:b/>
                <w:bCs/>
              </w:rPr>
            </w:pPr>
          </w:p>
        </w:tc>
      </w:tr>
      <w:tr w:rsidR="00A846DE" w:rsidRPr="004E1679" w14:paraId="19F14FD9" w14:textId="77777777" w:rsidTr="003B72BB">
        <w:trPr>
          <w:trHeight w:val="6644"/>
          <w:jc w:val="center"/>
        </w:trPr>
        <w:tc>
          <w:tcPr>
            <w:tcW w:w="11381" w:type="dxa"/>
          </w:tcPr>
          <w:p w14:paraId="388D25D6" w14:textId="49EE8861" w:rsidR="004D0F63" w:rsidRPr="004E1679" w:rsidRDefault="003B72BB" w:rsidP="002F11D7">
            <w:pPr>
              <w:tabs>
                <w:tab w:val="left" w:pos="264"/>
              </w:tabs>
              <w:spacing w:before="240" w:line="360" w:lineRule="auto"/>
              <w:jc w:val="both"/>
              <w:rPr>
                <w:rFonts w:ascii="Arial" w:hAnsi="Arial" w:cs="Arial"/>
                <w:b/>
                <w:bCs/>
              </w:rPr>
            </w:pPr>
            <w:r w:rsidRPr="004E1679">
              <w:rPr>
                <w:rFonts w:ascii="Arial" w:hAnsi="Arial" w:cs="Arial"/>
                <w:b/>
                <w:bCs/>
                <w:noProof/>
              </w:rPr>
              <w:lastRenderedPageBreak/>
              <w:drawing>
                <wp:inline distT="0" distB="0" distL="0" distR="0" wp14:anchorId="5EF2D1E5" wp14:editId="01AF3DD4">
                  <wp:extent cx="7327311" cy="4105275"/>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7344354" cy="4114824"/>
                          </a:xfrm>
                          <a:prstGeom prst="rect">
                            <a:avLst/>
                          </a:prstGeom>
                        </pic:spPr>
                      </pic:pic>
                    </a:graphicData>
                  </a:graphic>
                </wp:inline>
              </w:drawing>
            </w:r>
          </w:p>
        </w:tc>
      </w:tr>
      <w:tr w:rsidR="00A846DE" w:rsidRPr="004E1679" w14:paraId="788CB039" w14:textId="77777777" w:rsidTr="003B72BB">
        <w:trPr>
          <w:trHeight w:val="533"/>
          <w:jc w:val="center"/>
        </w:trPr>
        <w:tc>
          <w:tcPr>
            <w:tcW w:w="11381" w:type="dxa"/>
          </w:tcPr>
          <w:p w14:paraId="4B027840" w14:textId="6B35EE25" w:rsidR="004D0F63" w:rsidRPr="004E1679" w:rsidRDefault="004D0F63" w:rsidP="002F11D7">
            <w:pPr>
              <w:spacing w:before="240" w:line="360" w:lineRule="auto"/>
              <w:jc w:val="both"/>
              <w:rPr>
                <w:rFonts w:ascii="Arial" w:hAnsi="Arial" w:cs="Arial"/>
                <w:b/>
                <w:bCs/>
              </w:rPr>
            </w:pPr>
            <w:r w:rsidRPr="004E1679">
              <w:rPr>
                <w:rFonts w:ascii="Arial" w:hAnsi="Arial" w:cs="Arial"/>
                <w:b/>
                <w:bCs/>
              </w:rPr>
              <w:t>Training</w:t>
            </w:r>
            <w:r w:rsidR="00F94C44" w:rsidRPr="004E1679">
              <w:rPr>
                <w:rFonts w:ascii="Arial" w:hAnsi="Arial" w:cs="Arial"/>
                <w:b/>
                <w:bCs/>
              </w:rPr>
              <w:t xml:space="preserve"> </w:t>
            </w:r>
            <w:r w:rsidRPr="004E1679">
              <w:rPr>
                <w:rFonts w:ascii="Arial" w:hAnsi="Arial" w:cs="Arial"/>
                <w:b/>
                <w:bCs/>
              </w:rPr>
              <w:t>Notes:</w:t>
            </w:r>
            <w:r w:rsidR="00CE7812" w:rsidRPr="004E1679">
              <w:rPr>
                <w:rFonts w:ascii="Arial" w:hAnsi="Arial" w:cs="Arial"/>
                <w:b/>
                <w:bCs/>
              </w:rPr>
              <w:t xml:space="preserve"> </w:t>
            </w:r>
            <w:r w:rsidR="00CE7812" w:rsidRPr="004E1679">
              <w:rPr>
                <w:rFonts w:ascii="Arial" w:hAnsi="Arial" w:cs="Arial"/>
                <w:b/>
                <w:bCs/>
              </w:rPr>
              <w:br/>
            </w:r>
            <w:r w:rsidR="00CE7812" w:rsidRPr="004E1679">
              <w:rPr>
                <w:rFonts w:ascii="Arial" w:hAnsi="Arial" w:cs="Arial"/>
              </w:rPr>
              <w:t xml:space="preserve">Effective housekeeping includes frequent cleaning and maintenance to maintain clean, sanitary, and aesthetically pleasing flooring surfaces. Keeping floors fresh is a crucial component of this. Any type of floor, including carpet, hardwood, tile, and vinyl, is susceptible to acquiring dirt, dust, stains, and odours over time. It is crucial to establish a regular cleaning schedule that includes sweeping, vacuuming, mopping, or thorough cleaning, depending on the kind of flooring, to keep floors looking fresh. Regular cleaning keeps dirt and debris from being crushed into the floor, which might result in scratches or other damage. </w:t>
            </w:r>
            <w:r w:rsidR="00A22559" w:rsidRPr="004E1679">
              <w:rPr>
                <w:rFonts w:ascii="Arial" w:hAnsi="Arial" w:cs="Arial"/>
              </w:rPr>
              <w:t>To</w:t>
            </w:r>
            <w:r w:rsidR="00CE7812" w:rsidRPr="004E1679">
              <w:rPr>
                <w:rFonts w:ascii="Arial" w:hAnsi="Arial" w:cs="Arial"/>
              </w:rPr>
              <w:t xml:space="preserve"> keep spills and stains from setting in permanently, they must be cleaned up right away. For each type of flooring material, using the proper cleaning agents and methods is essential to preserving its integrity and look. Additionally, deodorising or cleaning chemicals that are appropriate for the situation are used to treat odours while refreshing flooring. Maintaining clean, fresh flooring regularly not only improves the cleanliness of the entire house but also ups the curb appeal and creates a healthier living space</w:t>
            </w:r>
            <w:r w:rsidR="00262C49" w:rsidRPr="004E1679">
              <w:rPr>
                <w:rFonts w:ascii="Arial" w:hAnsi="Arial" w:cs="Arial"/>
              </w:rPr>
              <w:t xml:space="preserve"> (Raghubalan, G. and Raghubalan, 2015)</w:t>
            </w:r>
            <w:r w:rsidR="00CE7812" w:rsidRPr="004E1679">
              <w:rPr>
                <w:rFonts w:ascii="Arial" w:hAnsi="Arial" w:cs="Arial"/>
              </w:rPr>
              <w:t>.</w:t>
            </w:r>
          </w:p>
          <w:p w14:paraId="01C4DE31" w14:textId="38CC178D" w:rsidR="004D0F63" w:rsidRPr="004E1679" w:rsidRDefault="004D0F63" w:rsidP="002F11D7">
            <w:pPr>
              <w:tabs>
                <w:tab w:val="left" w:pos="2880"/>
              </w:tabs>
              <w:spacing w:before="240" w:line="360" w:lineRule="auto"/>
              <w:jc w:val="both"/>
              <w:rPr>
                <w:rFonts w:ascii="Arial" w:hAnsi="Arial" w:cs="Arial"/>
              </w:rPr>
            </w:pPr>
            <w:r w:rsidRPr="004E1679">
              <w:rPr>
                <w:rFonts w:ascii="Arial" w:hAnsi="Arial" w:cs="Arial"/>
              </w:rPr>
              <w:tab/>
            </w:r>
          </w:p>
        </w:tc>
      </w:tr>
    </w:tbl>
    <w:p w14:paraId="04163944" w14:textId="765116F7" w:rsidR="004D0F63" w:rsidRPr="004E1679" w:rsidRDefault="004D0F63" w:rsidP="002F11D7">
      <w:pPr>
        <w:spacing w:before="240" w:line="360" w:lineRule="auto"/>
        <w:jc w:val="both"/>
        <w:rPr>
          <w:rFonts w:ascii="Arial" w:hAnsi="Arial" w:cs="Arial"/>
          <w:b/>
          <w:bCs/>
        </w:rPr>
      </w:pPr>
    </w:p>
    <w:tbl>
      <w:tblPr>
        <w:tblStyle w:val="TableGrid"/>
        <w:tblW w:w="10732" w:type="dxa"/>
        <w:jc w:val="center"/>
        <w:tblLook w:val="04A0" w:firstRow="1" w:lastRow="0" w:firstColumn="1" w:lastColumn="0" w:noHBand="0" w:noVBand="1"/>
      </w:tblPr>
      <w:tblGrid>
        <w:gridCol w:w="11017"/>
      </w:tblGrid>
      <w:tr w:rsidR="004D0F63" w:rsidRPr="004E1679" w14:paraId="0908B910" w14:textId="77777777" w:rsidTr="00EC7FB3">
        <w:trPr>
          <w:trHeight w:val="6284"/>
          <w:jc w:val="center"/>
        </w:trPr>
        <w:tc>
          <w:tcPr>
            <w:tcW w:w="10732" w:type="dxa"/>
          </w:tcPr>
          <w:p w14:paraId="7758141E" w14:textId="4C73B4E1" w:rsidR="004D0F63" w:rsidRPr="004E1679" w:rsidRDefault="00EC7FB3" w:rsidP="002F11D7">
            <w:pPr>
              <w:spacing w:before="240" w:line="360" w:lineRule="auto"/>
              <w:jc w:val="both"/>
              <w:rPr>
                <w:rFonts w:ascii="Arial" w:hAnsi="Arial" w:cs="Arial"/>
                <w:b/>
                <w:bCs/>
              </w:rPr>
            </w:pPr>
            <w:r w:rsidRPr="004E1679">
              <w:rPr>
                <w:rFonts w:ascii="Arial" w:hAnsi="Arial" w:cs="Arial"/>
                <w:b/>
                <w:bCs/>
                <w:noProof/>
              </w:rPr>
              <w:lastRenderedPageBreak/>
              <w:drawing>
                <wp:inline distT="0" distB="0" distL="0" distR="0" wp14:anchorId="0DEEFDAC" wp14:editId="68C667A1">
                  <wp:extent cx="6858891" cy="3867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6864608" cy="3870373"/>
                          </a:xfrm>
                          <a:prstGeom prst="rect">
                            <a:avLst/>
                          </a:prstGeom>
                        </pic:spPr>
                      </pic:pic>
                    </a:graphicData>
                  </a:graphic>
                </wp:inline>
              </w:drawing>
            </w:r>
          </w:p>
        </w:tc>
      </w:tr>
      <w:tr w:rsidR="004D0F63" w:rsidRPr="004E1679" w14:paraId="3F4D60CF" w14:textId="77777777" w:rsidTr="003B72BB">
        <w:trPr>
          <w:trHeight w:val="3575"/>
          <w:jc w:val="center"/>
        </w:trPr>
        <w:tc>
          <w:tcPr>
            <w:tcW w:w="10732" w:type="dxa"/>
          </w:tcPr>
          <w:p w14:paraId="1BEAFAEF" w14:textId="77777777" w:rsidR="004D0F63"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r w:rsidR="002D3494" w:rsidRPr="004E1679">
              <w:rPr>
                <w:rFonts w:ascii="Arial" w:hAnsi="Arial" w:cs="Arial"/>
                <w:b/>
                <w:bCs/>
              </w:rPr>
              <w:t xml:space="preserve"> </w:t>
            </w:r>
          </w:p>
          <w:p w14:paraId="2CD021E4" w14:textId="14B35CD1" w:rsidR="002D3494" w:rsidRPr="004E1679" w:rsidRDefault="002D3494" w:rsidP="002F11D7">
            <w:pPr>
              <w:spacing w:before="240" w:line="360" w:lineRule="auto"/>
              <w:jc w:val="both"/>
              <w:rPr>
                <w:rFonts w:ascii="Arial" w:hAnsi="Arial" w:cs="Arial"/>
              </w:rPr>
            </w:pPr>
            <w:r w:rsidRPr="004E1679">
              <w:rPr>
                <w:rFonts w:ascii="Arial" w:hAnsi="Arial" w:cs="Arial"/>
              </w:rPr>
              <w:t xml:space="preserve">Effective housekeeping requires the removal of dust and allergens from surfaces to maintain a clean and healthy living environment. Learning the art of dusting is a crucial skill in this process. Dusting involves more than just cleaning surfaces; it calls for precision and the right methods. Use the proper equipment, such as microfiber cloths or dusters, which are better at collecting dust particles than conventional feather dusters, </w:t>
            </w:r>
            <w:r w:rsidR="00A22559" w:rsidRPr="004E1679">
              <w:rPr>
                <w:rFonts w:ascii="Arial" w:hAnsi="Arial" w:cs="Arial"/>
              </w:rPr>
              <w:t>to</w:t>
            </w:r>
            <w:r w:rsidRPr="004E1679">
              <w:rPr>
                <w:rFonts w:ascii="Arial" w:hAnsi="Arial" w:cs="Arial"/>
              </w:rPr>
              <w:t xml:space="preserve"> perfect the art of dusting. Dust should be meticulously cleaned from upper surfaces such as shelves, light fixtures, and picture frames starting at the top and working way down to furniture, gadgets, and baseboards. Reaching locations like corners, cracks, and </w:t>
            </w:r>
            <w:r w:rsidR="00A22559" w:rsidRPr="004E1679">
              <w:rPr>
                <w:rFonts w:ascii="Arial" w:hAnsi="Arial" w:cs="Arial"/>
              </w:rPr>
              <w:t>challenging-to-reach</w:t>
            </w:r>
            <w:r w:rsidRPr="004E1679">
              <w:rPr>
                <w:rFonts w:ascii="Arial" w:hAnsi="Arial" w:cs="Arial"/>
              </w:rPr>
              <w:t xml:space="preserve"> places is vital. Regular dusting enhances the look of surfaces and furniture while also lowering allergens to improve indoor air quality. To stop dust from spreading, it's also essential to regularly clean or replace cleaning instruments. People may efficiently reduce dust accumulation, make their homes cleaner, and foster a healthier and more enjoyable environment for themselves and their </w:t>
            </w:r>
            <w:r w:rsidR="00A22559" w:rsidRPr="004E1679">
              <w:rPr>
                <w:rFonts w:ascii="Arial" w:hAnsi="Arial" w:cs="Arial"/>
              </w:rPr>
              <w:t>families</w:t>
            </w:r>
            <w:r w:rsidRPr="004E1679">
              <w:rPr>
                <w:rFonts w:ascii="Arial" w:hAnsi="Arial" w:cs="Arial"/>
              </w:rPr>
              <w:t xml:space="preserve"> by becoming experts at dusting</w:t>
            </w:r>
            <w:r w:rsidR="00262C49" w:rsidRPr="004E1679">
              <w:rPr>
                <w:rFonts w:ascii="Arial" w:hAnsi="Arial" w:cs="Arial"/>
              </w:rPr>
              <w:t xml:space="preserve"> (Roberts, C. and Hashimoto, 2015)</w:t>
            </w:r>
            <w:r w:rsidRPr="004E1679">
              <w:rPr>
                <w:rFonts w:ascii="Arial" w:hAnsi="Arial" w:cs="Arial"/>
              </w:rPr>
              <w:t>.</w:t>
            </w:r>
          </w:p>
          <w:p w14:paraId="2EB05F86" w14:textId="786E8F3F" w:rsidR="002D3494" w:rsidRPr="004E1679" w:rsidRDefault="002D3494" w:rsidP="002F11D7">
            <w:pPr>
              <w:spacing w:before="240" w:line="360" w:lineRule="auto"/>
              <w:jc w:val="both"/>
              <w:rPr>
                <w:rFonts w:ascii="Arial" w:hAnsi="Arial" w:cs="Arial"/>
                <w:b/>
                <w:bCs/>
              </w:rPr>
            </w:pPr>
          </w:p>
        </w:tc>
      </w:tr>
    </w:tbl>
    <w:p w14:paraId="7A6BEB9B" w14:textId="77777777" w:rsidR="003B72BB" w:rsidRPr="004E1679" w:rsidRDefault="003B72BB" w:rsidP="002F11D7">
      <w:pPr>
        <w:spacing w:before="240" w:line="360" w:lineRule="auto"/>
        <w:jc w:val="both"/>
        <w:rPr>
          <w:rFonts w:ascii="Arial" w:hAnsi="Arial" w:cs="Arial"/>
        </w:rPr>
      </w:pPr>
      <w:r w:rsidRPr="004E1679">
        <w:rPr>
          <w:rFonts w:ascii="Arial" w:hAnsi="Arial" w:cs="Arial"/>
        </w:rPr>
        <w:br w:type="page"/>
      </w:r>
    </w:p>
    <w:tbl>
      <w:tblPr>
        <w:tblStyle w:val="TableGrid"/>
        <w:tblW w:w="11166" w:type="dxa"/>
        <w:jc w:val="center"/>
        <w:tblLook w:val="04A0" w:firstRow="1" w:lastRow="0" w:firstColumn="1" w:lastColumn="0" w:noHBand="0" w:noVBand="1"/>
      </w:tblPr>
      <w:tblGrid>
        <w:gridCol w:w="11166"/>
      </w:tblGrid>
      <w:tr w:rsidR="004D0F63" w:rsidRPr="004E1679" w14:paraId="14B189C7" w14:textId="77777777" w:rsidTr="00EC7FB3">
        <w:trPr>
          <w:trHeight w:val="6734"/>
          <w:jc w:val="center"/>
        </w:trPr>
        <w:tc>
          <w:tcPr>
            <w:tcW w:w="11166" w:type="dxa"/>
          </w:tcPr>
          <w:p w14:paraId="1687C9D5" w14:textId="4D1003BB" w:rsidR="004D0F63" w:rsidRPr="004E1679" w:rsidRDefault="004D0F63" w:rsidP="002F11D7">
            <w:pPr>
              <w:spacing w:before="240" w:line="360" w:lineRule="auto"/>
              <w:jc w:val="both"/>
              <w:rPr>
                <w:rFonts w:ascii="Arial" w:hAnsi="Arial" w:cs="Arial"/>
                <w:b/>
                <w:bCs/>
              </w:rPr>
            </w:pPr>
          </w:p>
          <w:p w14:paraId="233072D1" w14:textId="3FFB69EA" w:rsidR="004D0F63" w:rsidRPr="004E1679" w:rsidRDefault="00EC7FB3" w:rsidP="002F11D7">
            <w:pPr>
              <w:spacing w:before="240" w:line="360" w:lineRule="auto"/>
              <w:jc w:val="both"/>
              <w:rPr>
                <w:rFonts w:ascii="Arial" w:hAnsi="Arial" w:cs="Arial"/>
                <w:b/>
                <w:bCs/>
              </w:rPr>
            </w:pPr>
            <w:r w:rsidRPr="004E1679">
              <w:rPr>
                <w:rFonts w:ascii="Arial" w:hAnsi="Arial" w:cs="Arial"/>
                <w:b/>
                <w:bCs/>
                <w:noProof/>
              </w:rPr>
              <w:drawing>
                <wp:inline distT="0" distB="0" distL="0" distR="0" wp14:anchorId="2B1B0E33" wp14:editId="542A6AAA">
                  <wp:extent cx="6947800" cy="3895725"/>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6951812" cy="3897975"/>
                          </a:xfrm>
                          <a:prstGeom prst="rect">
                            <a:avLst/>
                          </a:prstGeom>
                        </pic:spPr>
                      </pic:pic>
                    </a:graphicData>
                  </a:graphic>
                </wp:inline>
              </w:drawing>
            </w:r>
          </w:p>
        </w:tc>
      </w:tr>
      <w:tr w:rsidR="004D0F63" w:rsidRPr="004E1679" w14:paraId="560EA942" w14:textId="77777777" w:rsidTr="00EC7FB3">
        <w:trPr>
          <w:trHeight w:val="434"/>
          <w:jc w:val="center"/>
        </w:trPr>
        <w:tc>
          <w:tcPr>
            <w:tcW w:w="11166" w:type="dxa"/>
          </w:tcPr>
          <w:p w14:paraId="430FDB94" w14:textId="77777777" w:rsidR="004D0F63"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r w:rsidR="002D3494" w:rsidRPr="004E1679">
              <w:rPr>
                <w:rFonts w:ascii="Arial" w:hAnsi="Arial" w:cs="Arial"/>
                <w:b/>
                <w:bCs/>
              </w:rPr>
              <w:t xml:space="preserve"> </w:t>
            </w:r>
          </w:p>
          <w:p w14:paraId="7FE8482C" w14:textId="78E716A1" w:rsidR="002D3494" w:rsidRPr="004E1679" w:rsidRDefault="002D3494" w:rsidP="002F11D7">
            <w:pPr>
              <w:spacing w:before="240" w:line="360" w:lineRule="auto"/>
              <w:jc w:val="both"/>
              <w:rPr>
                <w:rFonts w:ascii="Arial" w:hAnsi="Arial" w:cs="Arial"/>
              </w:rPr>
            </w:pPr>
            <w:r w:rsidRPr="004E1679">
              <w:rPr>
                <w:rFonts w:ascii="Arial" w:hAnsi="Arial" w:cs="Arial"/>
              </w:rPr>
              <w:t xml:space="preserve">Effective housekeeping includes keeping up with the laundry so that there </w:t>
            </w:r>
            <w:r w:rsidR="00A22559" w:rsidRPr="004E1679">
              <w:rPr>
                <w:rFonts w:ascii="Arial" w:hAnsi="Arial" w:cs="Arial"/>
              </w:rPr>
              <w:t>is</w:t>
            </w:r>
            <w:r w:rsidRPr="004E1679">
              <w:rPr>
                <w:rFonts w:ascii="Arial" w:hAnsi="Arial" w:cs="Arial"/>
              </w:rPr>
              <w:t xml:space="preserve"> always clean, fresh clothing available as well as an organised, clutter-free living environment. People who keep up with their laundry may limit the build-up of dirty clothing, avoid overpowering mounds, and guarantee that clean clothes are always accessible. Setting up a regimen for immediately sorting, washing, drying, folding, and putting away clothes is required. To avoid damage or colour bleeding, it's critical to arrange clothing according to colour, fabric, and washing directions. The procedure may be streamlined by utilising effective washing methods, such as sorting hampers and </w:t>
            </w:r>
            <w:r w:rsidR="00A22559" w:rsidRPr="004E1679">
              <w:rPr>
                <w:rFonts w:ascii="Arial" w:hAnsi="Arial" w:cs="Arial"/>
              </w:rPr>
              <w:t>setting</w:t>
            </w:r>
            <w:r w:rsidRPr="004E1679">
              <w:rPr>
                <w:rFonts w:ascii="Arial" w:hAnsi="Arial" w:cs="Arial"/>
              </w:rPr>
              <w:t xml:space="preserve"> laundry days. Maintaining a proactive washing routine also lowers the possibility of foul odours and keeps the house feeling fresh. The best performance and lifespan are also guaranteed by routine maintenance of laundry appliances, which includes cleaning the dryer and washing machine vents. People can benefit from tidy closets, </w:t>
            </w:r>
            <w:r w:rsidR="00A22559" w:rsidRPr="004E1679">
              <w:rPr>
                <w:rFonts w:ascii="Arial" w:hAnsi="Arial" w:cs="Arial"/>
              </w:rPr>
              <w:t>less</w:t>
            </w:r>
            <w:r w:rsidRPr="004E1679">
              <w:rPr>
                <w:rFonts w:ascii="Arial" w:hAnsi="Arial" w:cs="Arial"/>
              </w:rPr>
              <w:t xml:space="preserve"> </w:t>
            </w:r>
            <w:r w:rsidR="00A22559" w:rsidRPr="004E1679">
              <w:rPr>
                <w:rFonts w:ascii="Arial" w:hAnsi="Arial" w:cs="Arial"/>
              </w:rPr>
              <w:t>stress related</w:t>
            </w:r>
            <w:r w:rsidRPr="004E1679">
              <w:rPr>
                <w:rFonts w:ascii="Arial" w:hAnsi="Arial" w:cs="Arial"/>
              </w:rPr>
              <w:t xml:space="preserve"> to clothes, and a well-managed household routine by keeping up with their washing</w:t>
            </w:r>
            <w:r w:rsidR="00262C49" w:rsidRPr="004E1679">
              <w:rPr>
                <w:rFonts w:ascii="Arial" w:hAnsi="Arial" w:cs="Arial"/>
              </w:rPr>
              <w:t xml:space="preserve"> (Sayers, 2016)</w:t>
            </w:r>
            <w:r w:rsidRPr="004E1679">
              <w:rPr>
                <w:rFonts w:ascii="Arial" w:hAnsi="Arial" w:cs="Arial"/>
              </w:rPr>
              <w:t>.</w:t>
            </w:r>
          </w:p>
          <w:p w14:paraId="79FF6690" w14:textId="2C7373E2" w:rsidR="002D3494" w:rsidRPr="004E1679" w:rsidRDefault="002D3494" w:rsidP="002F11D7">
            <w:pPr>
              <w:spacing w:before="240" w:line="360" w:lineRule="auto"/>
              <w:jc w:val="both"/>
              <w:rPr>
                <w:rFonts w:ascii="Arial" w:hAnsi="Arial" w:cs="Arial"/>
                <w:b/>
                <w:bCs/>
              </w:rPr>
            </w:pPr>
          </w:p>
        </w:tc>
      </w:tr>
    </w:tbl>
    <w:p w14:paraId="6528918E" w14:textId="77777777" w:rsidR="00EC7FB3" w:rsidRPr="004E1679" w:rsidRDefault="00EC7FB3" w:rsidP="002F11D7">
      <w:pPr>
        <w:spacing w:before="240" w:line="360" w:lineRule="auto"/>
        <w:jc w:val="both"/>
        <w:rPr>
          <w:rFonts w:ascii="Arial" w:hAnsi="Arial" w:cs="Arial"/>
        </w:rPr>
      </w:pPr>
      <w:r w:rsidRPr="004E1679">
        <w:rPr>
          <w:rFonts w:ascii="Arial" w:hAnsi="Arial" w:cs="Arial"/>
        </w:rPr>
        <w:br w:type="page"/>
      </w:r>
    </w:p>
    <w:tbl>
      <w:tblPr>
        <w:tblStyle w:val="TableGrid"/>
        <w:tblW w:w="11166" w:type="dxa"/>
        <w:jc w:val="center"/>
        <w:tblLook w:val="04A0" w:firstRow="1" w:lastRow="0" w:firstColumn="1" w:lastColumn="0" w:noHBand="0" w:noVBand="1"/>
      </w:tblPr>
      <w:tblGrid>
        <w:gridCol w:w="11166"/>
      </w:tblGrid>
      <w:tr w:rsidR="004D0F63" w:rsidRPr="004E1679" w14:paraId="3DFAD02B" w14:textId="77777777" w:rsidTr="00EC7FB3">
        <w:trPr>
          <w:trHeight w:val="6284"/>
          <w:jc w:val="center"/>
        </w:trPr>
        <w:tc>
          <w:tcPr>
            <w:tcW w:w="11166" w:type="dxa"/>
          </w:tcPr>
          <w:p w14:paraId="2D542452" w14:textId="6ED25802" w:rsidR="004D0F63" w:rsidRPr="004E1679" w:rsidRDefault="00EC7FB3" w:rsidP="002F11D7">
            <w:pPr>
              <w:spacing w:before="240" w:line="360" w:lineRule="auto"/>
              <w:jc w:val="both"/>
              <w:rPr>
                <w:rFonts w:ascii="Arial" w:hAnsi="Arial" w:cs="Arial"/>
                <w:b/>
                <w:bCs/>
              </w:rPr>
            </w:pPr>
            <w:r w:rsidRPr="004E1679">
              <w:rPr>
                <w:rFonts w:ascii="Arial" w:hAnsi="Arial" w:cs="Arial"/>
                <w:b/>
                <w:bCs/>
                <w:noProof/>
              </w:rPr>
              <w:lastRenderedPageBreak/>
              <w:drawing>
                <wp:inline distT="0" distB="0" distL="0" distR="0" wp14:anchorId="16874468" wp14:editId="62AD10ED">
                  <wp:extent cx="6952309" cy="384810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a:extLst>
                              <a:ext uri="{28A0092B-C50C-407E-A947-70E740481C1C}">
                                <a14:useLocalDpi xmlns:a14="http://schemas.microsoft.com/office/drawing/2010/main" val="0"/>
                              </a:ext>
                            </a:extLst>
                          </a:blip>
                          <a:stretch>
                            <a:fillRect/>
                          </a:stretch>
                        </pic:blipFill>
                        <pic:spPr>
                          <a:xfrm>
                            <a:off x="0" y="0"/>
                            <a:ext cx="6973234" cy="3859682"/>
                          </a:xfrm>
                          <a:prstGeom prst="rect">
                            <a:avLst/>
                          </a:prstGeom>
                        </pic:spPr>
                      </pic:pic>
                    </a:graphicData>
                  </a:graphic>
                </wp:inline>
              </w:drawing>
            </w:r>
          </w:p>
          <w:p w14:paraId="2391F7F2" w14:textId="77777777" w:rsidR="004D0F63" w:rsidRPr="004E1679" w:rsidRDefault="004D0F63" w:rsidP="002F11D7">
            <w:pPr>
              <w:spacing w:before="240" w:line="360" w:lineRule="auto"/>
              <w:jc w:val="both"/>
              <w:rPr>
                <w:rFonts w:ascii="Arial" w:hAnsi="Arial" w:cs="Arial"/>
                <w:b/>
                <w:bCs/>
              </w:rPr>
            </w:pPr>
          </w:p>
          <w:p w14:paraId="31E1C978" w14:textId="77777777" w:rsidR="004D0F63" w:rsidRPr="004E1679" w:rsidRDefault="004D0F63" w:rsidP="002F11D7">
            <w:pPr>
              <w:spacing w:before="240" w:line="360" w:lineRule="auto"/>
              <w:jc w:val="both"/>
              <w:rPr>
                <w:rFonts w:ascii="Arial" w:hAnsi="Arial" w:cs="Arial"/>
                <w:b/>
                <w:bCs/>
              </w:rPr>
            </w:pPr>
          </w:p>
        </w:tc>
      </w:tr>
      <w:tr w:rsidR="004D0F63" w:rsidRPr="004E1679" w14:paraId="53305601" w14:textId="77777777" w:rsidTr="00EC7FB3">
        <w:trPr>
          <w:trHeight w:val="3080"/>
          <w:jc w:val="center"/>
        </w:trPr>
        <w:tc>
          <w:tcPr>
            <w:tcW w:w="11166" w:type="dxa"/>
          </w:tcPr>
          <w:p w14:paraId="37550FE6" w14:textId="298FEE5F" w:rsidR="00EC7FB3"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r w:rsidR="002D3494" w:rsidRPr="004E1679">
              <w:rPr>
                <w:rFonts w:ascii="Arial" w:hAnsi="Arial" w:cs="Arial"/>
                <w:b/>
                <w:bCs/>
              </w:rPr>
              <w:t xml:space="preserve"> </w:t>
            </w:r>
          </w:p>
          <w:p w14:paraId="11B86DC8" w14:textId="77777777" w:rsidR="00F94C44" w:rsidRPr="004E1679" w:rsidRDefault="00F94C44" w:rsidP="002F11D7">
            <w:pPr>
              <w:spacing w:before="240" w:line="360" w:lineRule="auto"/>
              <w:jc w:val="both"/>
              <w:rPr>
                <w:rFonts w:ascii="Arial" w:hAnsi="Arial" w:cs="Arial"/>
                <w:b/>
                <w:bCs/>
              </w:rPr>
            </w:pPr>
          </w:p>
          <w:p w14:paraId="5A10D7B6" w14:textId="5A5480C3" w:rsidR="004D0F63" w:rsidRPr="004E1679" w:rsidRDefault="002D3494" w:rsidP="002F11D7">
            <w:pPr>
              <w:spacing w:before="240" w:line="360" w:lineRule="auto"/>
              <w:jc w:val="both"/>
              <w:rPr>
                <w:rFonts w:ascii="Arial" w:hAnsi="Arial" w:cs="Arial"/>
              </w:rPr>
            </w:pPr>
            <w:r w:rsidRPr="004E1679">
              <w:rPr>
                <w:rFonts w:ascii="Arial" w:hAnsi="Arial" w:cs="Arial"/>
              </w:rPr>
              <w:t>A key component of efficient housekeeping that supports hygiene, food safety, and a pleasant cooking environment is encouraging a clean kitchen. Creating positive routines and habits is the first step to a clean kitchen. This involves washing dishes and cutlery after each use, wiping off counters, and quickly clearing up spills and accidents. Maintaining cleanliness also requires routine deep cleaning duties like scouring the sink, sterilising cutting boards and cleaning equipment. It is simpler to reach supplies and utensils and there is less possibility of bugs and expired food by organising and clearing the pantry and kitchen cabinets. Regular refrigerator cleaning and emptying help keep bad odours at bay and preserve food freshness. By encouraging a clean kitchen, people may make their homes healthier and more appealing places to prepare and consume meals, lower their chance of contracting foodborne diseases, and generally improve their quality of life</w:t>
            </w:r>
            <w:r w:rsidR="0015197D" w:rsidRPr="004E1679">
              <w:rPr>
                <w:rFonts w:ascii="Arial" w:hAnsi="Arial" w:cs="Arial"/>
              </w:rPr>
              <w:t xml:space="preserve"> (J, 2017)</w:t>
            </w:r>
            <w:r w:rsidRPr="004E1679">
              <w:rPr>
                <w:rFonts w:ascii="Arial" w:hAnsi="Arial" w:cs="Arial"/>
              </w:rPr>
              <w:t>.</w:t>
            </w:r>
            <w:r w:rsidR="00EC7FB3" w:rsidRPr="004E1679">
              <w:rPr>
                <w:rFonts w:ascii="Arial" w:hAnsi="Arial" w:cs="Arial"/>
              </w:rPr>
              <w:t xml:space="preserve"> </w:t>
            </w:r>
          </w:p>
        </w:tc>
      </w:tr>
    </w:tbl>
    <w:p w14:paraId="5944D638" w14:textId="77777777" w:rsidR="00EC7FB3" w:rsidRPr="004E1679" w:rsidRDefault="00EC7FB3" w:rsidP="002F11D7">
      <w:pPr>
        <w:spacing w:before="240" w:line="360" w:lineRule="auto"/>
        <w:jc w:val="both"/>
        <w:rPr>
          <w:rFonts w:ascii="Arial" w:hAnsi="Arial" w:cs="Arial"/>
        </w:rPr>
      </w:pPr>
      <w:r w:rsidRPr="004E1679">
        <w:rPr>
          <w:rFonts w:ascii="Arial" w:hAnsi="Arial" w:cs="Arial"/>
        </w:rPr>
        <w:br w:type="page"/>
      </w:r>
    </w:p>
    <w:tbl>
      <w:tblPr>
        <w:tblStyle w:val="TableGrid"/>
        <w:tblW w:w="11166" w:type="dxa"/>
        <w:jc w:val="center"/>
        <w:tblLook w:val="04A0" w:firstRow="1" w:lastRow="0" w:firstColumn="1" w:lastColumn="0" w:noHBand="0" w:noVBand="1"/>
      </w:tblPr>
      <w:tblGrid>
        <w:gridCol w:w="11166"/>
      </w:tblGrid>
      <w:tr w:rsidR="004D0F63" w:rsidRPr="004E1679" w14:paraId="1CDC6B60" w14:textId="77777777" w:rsidTr="00AF7FC2">
        <w:trPr>
          <w:trHeight w:val="6464"/>
          <w:jc w:val="center"/>
        </w:trPr>
        <w:tc>
          <w:tcPr>
            <w:tcW w:w="11166" w:type="dxa"/>
          </w:tcPr>
          <w:p w14:paraId="1F29ACF1" w14:textId="792F6A58" w:rsidR="004D0F63" w:rsidRPr="004E1679" w:rsidRDefault="00AF7FC2" w:rsidP="002F11D7">
            <w:pPr>
              <w:spacing w:before="240" w:line="360" w:lineRule="auto"/>
              <w:jc w:val="both"/>
              <w:rPr>
                <w:rFonts w:ascii="Arial" w:hAnsi="Arial" w:cs="Arial"/>
                <w:b/>
                <w:bCs/>
              </w:rPr>
            </w:pPr>
            <w:r w:rsidRPr="004E1679">
              <w:rPr>
                <w:rFonts w:ascii="Arial" w:hAnsi="Arial" w:cs="Arial"/>
                <w:b/>
                <w:bCs/>
                <w:noProof/>
              </w:rPr>
              <w:lastRenderedPageBreak/>
              <w:drawing>
                <wp:inline distT="0" distB="0" distL="0" distR="0" wp14:anchorId="2B0F9C98" wp14:editId="7EE00D51">
                  <wp:extent cx="6903038" cy="38576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a:extLst>
                              <a:ext uri="{28A0092B-C50C-407E-A947-70E740481C1C}">
                                <a14:useLocalDpi xmlns:a14="http://schemas.microsoft.com/office/drawing/2010/main" val="0"/>
                              </a:ext>
                            </a:extLst>
                          </a:blip>
                          <a:stretch>
                            <a:fillRect/>
                          </a:stretch>
                        </pic:blipFill>
                        <pic:spPr>
                          <a:xfrm>
                            <a:off x="0" y="0"/>
                            <a:ext cx="6914180" cy="3863851"/>
                          </a:xfrm>
                          <a:prstGeom prst="rect">
                            <a:avLst/>
                          </a:prstGeom>
                        </pic:spPr>
                      </pic:pic>
                    </a:graphicData>
                  </a:graphic>
                </wp:inline>
              </w:drawing>
            </w:r>
          </w:p>
        </w:tc>
      </w:tr>
      <w:tr w:rsidR="004D0F63" w:rsidRPr="004E1679" w14:paraId="3449B817" w14:textId="77777777" w:rsidTr="00B13BC0">
        <w:trPr>
          <w:trHeight w:val="1604"/>
          <w:jc w:val="center"/>
        </w:trPr>
        <w:tc>
          <w:tcPr>
            <w:tcW w:w="11166" w:type="dxa"/>
          </w:tcPr>
          <w:p w14:paraId="64E5C663" w14:textId="77777777" w:rsidR="001A0FA4" w:rsidRPr="004E1679" w:rsidRDefault="004D0F63" w:rsidP="002F11D7">
            <w:pPr>
              <w:spacing w:before="240" w:line="360" w:lineRule="auto"/>
              <w:jc w:val="both"/>
              <w:rPr>
                <w:rFonts w:ascii="Arial" w:hAnsi="Arial" w:cs="Arial"/>
                <w:b/>
                <w:bCs/>
              </w:rPr>
            </w:pPr>
            <w:r w:rsidRPr="004E1679">
              <w:rPr>
                <w:rFonts w:ascii="Arial" w:hAnsi="Arial" w:cs="Arial"/>
                <w:b/>
                <w:bCs/>
              </w:rPr>
              <w:t>Training Notes:</w:t>
            </w:r>
            <w:r w:rsidR="001A0FA4" w:rsidRPr="004E1679">
              <w:rPr>
                <w:rFonts w:ascii="Arial" w:hAnsi="Arial" w:cs="Arial"/>
                <w:b/>
                <w:bCs/>
              </w:rPr>
              <w:t xml:space="preserve"> </w:t>
            </w:r>
          </w:p>
          <w:p w14:paraId="4F1002D6" w14:textId="6E93F10D" w:rsidR="004D0F63" w:rsidRPr="004E1679" w:rsidRDefault="001A0FA4" w:rsidP="002F11D7">
            <w:pPr>
              <w:spacing w:before="240" w:line="360" w:lineRule="auto"/>
              <w:jc w:val="both"/>
              <w:rPr>
                <w:rFonts w:ascii="Arial" w:hAnsi="Arial" w:cs="Arial"/>
              </w:rPr>
            </w:pPr>
            <w:r w:rsidRPr="004E1679">
              <w:rPr>
                <w:rFonts w:ascii="Arial" w:hAnsi="Arial" w:cs="Arial"/>
              </w:rPr>
              <w:t xml:space="preserve">The basic training process for a housekeeping team is crucial for ensuring that they can effectively perform their duties and maintain high standards of cleanliness and guest satisfaction. By providing orientation, job-specific training, cleaning procedures, and ongoing development opportunities, </w:t>
            </w:r>
            <w:r w:rsidR="00E90F7D" w:rsidRPr="004E1679">
              <w:rPr>
                <w:rFonts w:ascii="Arial" w:hAnsi="Arial" w:cs="Arial"/>
              </w:rPr>
              <w:t>organis</w:t>
            </w:r>
            <w:r w:rsidRPr="004E1679">
              <w:rPr>
                <w:rFonts w:ascii="Arial" w:hAnsi="Arial" w:cs="Arial"/>
              </w:rPr>
              <w:t>ations can empower their housekeeping team to excel in their roles</w:t>
            </w:r>
            <w:r w:rsidR="0015197D" w:rsidRPr="004E1679">
              <w:rPr>
                <w:rFonts w:ascii="Arial" w:hAnsi="Arial" w:cs="Arial"/>
              </w:rPr>
              <w:t xml:space="preserve"> (</w:t>
            </w:r>
            <w:proofErr w:type="spellStart"/>
            <w:r w:rsidR="0015197D" w:rsidRPr="004E1679">
              <w:rPr>
                <w:rFonts w:ascii="Arial" w:hAnsi="Arial" w:cs="Arial"/>
              </w:rPr>
              <w:t>Wagenaar</w:t>
            </w:r>
            <w:proofErr w:type="spellEnd"/>
            <w:r w:rsidR="0015197D" w:rsidRPr="004E1679">
              <w:rPr>
                <w:rFonts w:ascii="Arial" w:hAnsi="Arial" w:cs="Arial"/>
              </w:rPr>
              <w:t>, 2018)</w:t>
            </w:r>
          </w:p>
        </w:tc>
      </w:tr>
    </w:tbl>
    <w:p w14:paraId="57EAF32B" w14:textId="77777777" w:rsidR="00B13BC0" w:rsidRPr="004E1679" w:rsidRDefault="00B13BC0" w:rsidP="002F11D7">
      <w:pPr>
        <w:spacing w:before="240" w:line="360" w:lineRule="auto"/>
        <w:jc w:val="both"/>
        <w:rPr>
          <w:rFonts w:ascii="Arial" w:hAnsi="Arial" w:cs="Arial"/>
        </w:rPr>
      </w:pPr>
      <w:r w:rsidRPr="004E1679">
        <w:rPr>
          <w:rFonts w:ascii="Arial" w:hAnsi="Arial" w:cs="Arial"/>
        </w:rPr>
        <w:br w:type="page"/>
      </w:r>
    </w:p>
    <w:tbl>
      <w:tblPr>
        <w:tblStyle w:val="TableGrid"/>
        <w:tblW w:w="11166" w:type="dxa"/>
        <w:jc w:val="center"/>
        <w:tblLook w:val="04A0" w:firstRow="1" w:lastRow="0" w:firstColumn="1" w:lastColumn="0" w:noHBand="0" w:noVBand="1"/>
      </w:tblPr>
      <w:tblGrid>
        <w:gridCol w:w="11166"/>
      </w:tblGrid>
      <w:tr w:rsidR="00A846DE" w:rsidRPr="004E1679" w14:paraId="596A60B5" w14:textId="77777777" w:rsidTr="00E40276">
        <w:trPr>
          <w:trHeight w:val="4760"/>
          <w:jc w:val="center"/>
        </w:trPr>
        <w:tc>
          <w:tcPr>
            <w:tcW w:w="11166" w:type="dxa"/>
          </w:tcPr>
          <w:p w14:paraId="470301D7" w14:textId="4EC2DC02" w:rsidR="00A846DE" w:rsidRPr="004E1679" w:rsidRDefault="00E40276" w:rsidP="002F11D7">
            <w:pPr>
              <w:spacing w:before="240" w:line="360" w:lineRule="auto"/>
              <w:jc w:val="both"/>
              <w:rPr>
                <w:rFonts w:ascii="Arial" w:hAnsi="Arial" w:cs="Arial"/>
                <w:b/>
                <w:bCs/>
              </w:rPr>
            </w:pPr>
            <w:r w:rsidRPr="004E1679">
              <w:rPr>
                <w:rFonts w:ascii="Arial" w:hAnsi="Arial" w:cs="Arial"/>
                <w:b/>
                <w:bCs/>
                <w:noProof/>
              </w:rPr>
              <w:lastRenderedPageBreak/>
              <w:drawing>
                <wp:anchor distT="0" distB="0" distL="114300" distR="114300" simplePos="0" relativeHeight="251660288" behindDoc="0" locked="0" layoutInCell="1" allowOverlap="1" wp14:anchorId="247F2167" wp14:editId="4FAFDB85">
                  <wp:simplePos x="0" y="0"/>
                  <wp:positionH relativeFrom="column">
                    <wp:posOffset>477520</wp:posOffset>
                  </wp:positionH>
                  <wp:positionV relativeFrom="paragraph">
                    <wp:posOffset>9525</wp:posOffset>
                  </wp:positionV>
                  <wp:extent cx="5731510" cy="3231515"/>
                  <wp:effectExtent l="0" t="0" r="2540" b="6985"/>
                  <wp:wrapThrough wrapText="bothSides">
                    <wp:wrapPolygon edited="0">
                      <wp:start x="0" y="0"/>
                      <wp:lineTo x="0" y="21519"/>
                      <wp:lineTo x="21538" y="21519"/>
                      <wp:lineTo x="21538"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0">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anchor>
              </w:drawing>
            </w:r>
          </w:p>
        </w:tc>
      </w:tr>
      <w:tr w:rsidR="00A846DE" w:rsidRPr="004E1679" w14:paraId="12C0EFCE" w14:textId="77777777" w:rsidTr="00E40276">
        <w:trPr>
          <w:trHeight w:val="9350"/>
          <w:jc w:val="center"/>
        </w:trPr>
        <w:tc>
          <w:tcPr>
            <w:tcW w:w="11166" w:type="dxa"/>
          </w:tcPr>
          <w:p w14:paraId="4699BBA8" w14:textId="291F59DA" w:rsidR="00E40276" w:rsidRPr="004E1679" w:rsidRDefault="00E40276" w:rsidP="00653C3D">
            <w:pPr>
              <w:spacing w:before="240" w:line="360" w:lineRule="auto"/>
              <w:jc w:val="both"/>
              <w:rPr>
                <w:rFonts w:ascii="Arial" w:hAnsi="Arial" w:cs="Arial"/>
                <w:sz w:val="22"/>
                <w:szCs w:val="20"/>
              </w:rPr>
            </w:pPr>
          </w:p>
        </w:tc>
      </w:tr>
    </w:tbl>
    <w:p w14:paraId="1A813638" w14:textId="7D476C9E" w:rsidR="00A81211" w:rsidRPr="004E1679" w:rsidRDefault="00A81211" w:rsidP="002F11D7">
      <w:pPr>
        <w:spacing w:before="240" w:line="360" w:lineRule="auto"/>
        <w:jc w:val="both"/>
        <w:rPr>
          <w:rFonts w:ascii="Arial" w:eastAsiaTheme="majorEastAsia" w:hAnsi="Arial" w:cs="Arial"/>
          <w:color w:val="2F5496" w:themeColor="accent1" w:themeShade="BF"/>
          <w:sz w:val="32"/>
          <w:szCs w:val="32"/>
        </w:rPr>
      </w:pPr>
      <w:bookmarkStart w:id="2" w:name="_Toc135357057"/>
    </w:p>
    <w:p w14:paraId="68608844" w14:textId="6C7D35AE" w:rsidR="005F689A" w:rsidRPr="004E1679" w:rsidRDefault="005F689A" w:rsidP="002F11D7">
      <w:pPr>
        <w:pStyle w:val="Heading1"/>
        <w:spacing w:after="160" w:line="360" w:lineRule="auto"/>
        <w:rPr>
          <w:rFonts w:cs="Arial"/>
        </w:rPr>
      </w:pPr>
      <w:r w:rsidRPr="004E1679">
        <w:rPr>
          <w:rFonts w:cs="Arial"/>
        </w:rPr>
        <w:t>References</w:t>
      </w:r>
      <w:bookmarkEnd w:id="2"/>
    </w:p>
    <w:p w14:paraId="289A7C4B" w14:textId="77777777" w:rsidR="00781E56" w:rsidRPr="004E1679" w:rsidRDefault="00781E56" w:rsidP="002F11D7">
      <w:pPr>
        <w:spacing w:before="240" w:line="360" w:lineRule="auto"/>
        <w:jc w:val="both"/>
        <w:rPr>
          <w:rFonts w:ascii="Arial" w:hAnsi="Arial" w:cs="Arial"/>
        </w:rPr>
      </w:pPr>
      <w:proofErr w:type="spellStart"/>
      <w:r w:rsidRPr="004E1679">
        <w:rPr>
          <w:rFonts w:ascii="Arial" w:hAnsi="Arial" w:cs="Arial"/>
        </w:rPr>
        <w:t>Benassi</w:t>
      </w:r>
      <w:proofErr w:type="spellEnd"/>
      <w:r w:rsidRPr="004E1679">
        <w:rPr>
          <w:rFonts w:ascii="Arial" w:hAnsi="Arial" w:cs="Arial"/>
        </w:rPr>
        <w:t xml:space="preserve">, P. (2022) World class shipboard hospitality: A practical guide to post covid cruise ship guest satisfaction and service personnel operating standards. Irvine: Universal Publishers. </w:t>
      </w:r>
    </w:p>
    <w:p w14:paraId="499F0B68"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Cadwallader, M. (2018) </w:t>
      </w:r>
      <w:r w:rsidRPr="004E1679">
        <w:rPr>
          <w:rFonts w:ascii="Arial" w:hAnsi="Arial" w:cs="Arial"/>
          <w:i/>
          <w:iCs/>
        </w:rPr>
        <w:t>Housekeeping.</w:t>
      </w:r>
      <w:r w:rsidRPr="004E1679">
        <w:rPr>
          <w:rFonts w:ascii="Arial" w:hAnsi="Arial" w:cs="Arial"/>
        </w:rPr>
        <w:t xml:space="preserve"> </w:t>
      </w:r>
    </w:p>
    <w:p w14:paraId="75857D87"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Casado, M.A. (2015) </w:t>
      </w:r>
      <w:r w:rsidRPr="004E1679">
        <w:rPr>
          <w:rFonts w:ascii="Arial" w:hAnsi="Arial" w:cs="Arial"/>
          <w:i/>
          <w:iCs/>
        </w:rPr>
        <w:t>Housekeeping management</w:t>
      </w:r>
      <w:r w:rsidRPr="004E1679">
        <w:rPr>
          <w:rFonts w:ascii="Arial" w:hAnsi="Arial" w:cs="Arial"/>
        </w:rPr>
        <w:t xml:space="preserve">. Hoboken, NJ: John Wiley and amp; Sons. </w:t>
      </w:r>
    </w:p>
    <w:p w14:paraId="1D2DA1B3"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Craig, E. (2015) </w:t>
      </w:r>
      <w:r w:rsidRPr="004E1679">
        <w:rPr>
          <w:rFonts w:ascii="Arial" w:hAnsi="Arial" w:cs="Arial"/>
          <w:i/>
          <w:iCs/>
        </w:rPr>
        <w:t>Housekeepin</w:t>
      </w:r>
      <w:r w:rsidRPr="004E1679">
        <w:rPr>
          <w:rFonts w:ascii="Arial" w:hAnsi="Arial" w:cs="Arial"/>
        </w:rPr>
        <w:t xml:space="preserve">g. </w:t>
      </w:r>
    </w:p>
    <w:p w14:paraId="7AA11B07"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Curran, V. (2013) </w:t>
      </w:r>
      <w:r w:rsidRPr="004E1679">
        <w:rPr>
          <w:rFonts w:ascii="Arial" w:hAnsi="Arial" w:cs="Arial"/>
          <w:i/>
          <w:iCs/>
        </w:rPr>
        <w:t>Housekeeping management.</w:t>
      </w:r>
      <w:r w:rsidRPr="004E1679">
        <w:rPr>
          <w:rFonts w:ascii="Arial" w:hAnsi="Arial" w:cs="Arial"/>
        </w:rPr>
        <w:t xml:space="preserve"> North Sydney, NSW: Billy Blue. </w:t>
      </w:r>
    </w:p>
    <w:p w14:paraId="1196D4EE"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Feasibility report: Conference centre and lodging development, Clinton State Park, Douglas County, Kansas (2014). Lawrence, Kan.? Recreation Ventures Management Inc.? </w:t>
      </w:r>
    </w:p>
    <w:p w14:paraId="62736BD3"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Forsyth, B. (2015) </w:t>
      </w:r>
      <w:r w:rsidRPr="004E1679">
        <w:rPr>
          <w:rFonts w:ascii="Arial" w:hAnsi="Arial" w:cs="Arial"/>
          <w:i/>
          <w:iCs/>
        </w:rPr>
        <w:t>Housekeeping</w:t>
      </w:r>
      <w:r w:rsidRPr="004E1679">
        <w:rPr>
          <w:rFonts w:ascii="Arial" w:hAnsi="Arial" w:cs="Arial"/>
        </w:rPr>
        <w:t xml:space="preserve">. Columbia. </w:t>
      </w:r>
    </w:p>
    <w:p w14:paraId="00FC74CB"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Gilman, E.H. (2021) </w:t>
      </w:r>
      <w:r w:rsidRPr="004E1679">
        <w:rPr>
          <w:rFonts w:ascii="Arial" w:hAnsi="Arial" w:cs="Arial"/>
          <w:i/>
          <w:iCs/>
        </w:rPr>
        <w:t>Housekeeping</w:t>
      </w:r>
      <w:r w:rsidRPr="004E1679">
        <w:rPr>
          <w:rFonts w:ascii="Arial" w:hAnsi="Arial" w:cs="Arial"/>
        </w:rPr>
        <w:t xml:space="preserve">. Chicago, Ill, McGowen-Maier </w:t>
      </w:r>
      <w:proofErr w:type="spellStart"/>
      <w:r w:rsidRPr="004E1679">
        <w:rPr>
          <w:rFonts w:ascii="Arial" w:hAnsi="Arial" w:cs="Arial"/>
        </w:rPr>
        <w:t>andamp</w:t>
      </w:r>
      <w:proofErr w:type="spellEnd"/>
      <w:r w:rsidRPr="004E1679">
        <w:rPr>
          <w:rFonts w:ascii="Arial" w:hAnsi="Arial" w:cs="Arial"/>
        </w:rPr>
        <w:t xml:space="preserve">; Co. </w:t>
      </w:r>
    </w:p>
    <w:p w14:paraId="70193BE0"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Heizer, J. and Render, B. (2019) </w:t>
      </w:r>
      <w:r w:rsidRPr="004E1679">
        <w:rPr>
          <w:rFonts w:ascii="Arial" w:hAnsi="Arial" w:cs="Arial"/>
          <w:i/>
          <w:iCs/>
        </w:rPr>
        <w:t>Operations managemen</w:t>
      </w:r>
      <w:r w:rsidRPr="004E1679">
        <w:rPr>
          <w:rFonts w:ascii="Arial" w:hAnsi="Arial" w:cs="Arial"/>
        </w:rPr>
        <w:t xml:space="preserve">t. Upper Saddle River, NJ: Pearson Prentice Hall. </w:t>
      </w:r>
    </w:p>
    <w:p w14:paraId="131B000F"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Housekeeping (2014). </w:t>
      </w:r>
      <w:r w:rsidRPr="004E1679">
        <w:rPr>
          <w:rFonts w:ascii="Arial" w:hAnsi="Arial" w:cs="Arial"/>
          <w:i/>
          <w:iCs/>
        </w:rPr>
        <w:t>Sydney: The Committee</w:t>
      </w:r>
      <w:r w:rsidRPr="004E1679">
        <w:rPr>
          <w:rFonts w:ascii="Arial" w:hAnsi="Arial" w:cs="Arial"/>
        </w:rPr>
        <w:t xml:space="preserve">. </w:t>
      </w:r>
    </w:p>
    <w:p w14:paraId="0DDDEBE3"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Jacobs, F.R. and Chase, R.B. (2017) </w:t>
      </w:r>
      <w:r w:rsidRPr="004E1679">
        <w:rPr>
          <w:rFonts w:ascii="Arial" w:hAnsi="Arial" w:cs="Arial"/>
          <w:i/>
          <w:iCs/>
        </w:rPr>
        <w:t>Operations and Supply Chain Management</w:t>
      </w:r>
      <w:r w:rsidRPr="004E1679">
        <w:rPr>
          <w:rFonts w:ascii="Arial" w:hAnsi="Arial" w:cs="Arial"/>
        </w:rPr>
        <w:t xml:space="preserve">. New York, NY: McGraw-Hill/Irwin. </w:t>
      </w:r>
    </w:p>
    <w:p w14:paraId="15AF0BEE" w14:textId="77777777" w:rsidR="00781E56" w:rsidRPr="004E1679" w:rsidRDefault="00781E56" w:rsidP="002F11D7">
      <w:pPr>
        <w:spacing w:before="240" w:line="360" w:lineRule="auto"/>
        <w:jc w:val="both"/>
        <w:rPr>
          <w:rFonts w:ascii="Arial" w:hAnsi="Arial" w:cs="Arial"/>
          <w:i/>
          <w:iCs/>
        </w:rPr>
      </w:pPr>
      <w:r w:rsidRPr="004E1679">
        <w:rPr>
          <w:rFonts w:ascii="Arial" w:hAnsi="Arial" w:cs="Arial"/>
        </w:rPr>
        <w:t xml:space="preserve">Kappa, M., </w:t>
      </w:r>
      <w:proofErr w:type="spellStart"/>
      <w:r w:rsidRPr="004E1679">
        <w:rPr>
          <w:rFonts w:ascii="Arial" w:hAnsi="Arial" w:cs="Arial"/>
        </w:rPr>
        <w:t>Nitschke</w:t>
      </w:r>
      <w:proofErr w:type="spellEnd"/>
      <w:r w:rsidRPr="004E1679">
        <w:rPr>
          <w:rFonts w:ascii="Arial" w:hAnsi="Arial" w:cs="Arial"/>
        </w:rPr>
        <w:t xml:space="preserve">, A. and </w:t>
      </w:r>
      <w:proofErr w:type="spellStart"/>
      <w:r w:rsidRPr="004E1679">
        <w:rPr>
          <w:rFonts w:ascii="Arial" w:hAnsi="Arial" w:cs="Arial"/>
        </w:rPr>
        <w:t>Schappert</w:t>
      </w:r>
      <w:proofErr w:type="spellEnd"/>
      <w:r w:rsidRPr="004E1679">
        <w:rPr>
          <w:rFonts w:ascii="Arial" w:hAnsi="Arial" w:cs="Arial"/>
        </w:rPr>
        <w:t xml:space="preserve">, P.B. (2015) </w:t>
      </w:r>
      <w:r w:rsidRPr="004E1679">
        <w:rPr>
          <w:rFonts w:ascii="Arial" w:hAnsi="Arial" w:cs="Arial"/>
          <w:i/>
          <w:iCs/>
        </w:rPr>
        <w:t xml:space="preserve">Housekeeping. East Lansing, MI: Educational Institute of the American Hotel and amp; Motel Association. </w:t>
      </w:r>
    </w:p>
    <w:p w14:paraId="7769603B"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Leslie, D. (2014) </w:t>
      </w:r>
      <w:r w:rsidRPr="004E1679">
        <w:rPr>
          <w:rFonts w:ascii="Arial" w:hAnsi="Arial" w:cs="Arial"/>
          <w:i/>
          <w:iCs/>
        </w:rPr>
        <w:t>Tourism enterprises and the sustainability agenda across Europe.</w:t>
      </w:r>
      <w:r w:rsidRPr="004E1679">
        <w:rPr>
          <w:rFonts w:ascii="Arial" w:hAnsi="Arial" w:cs="Arial"/>
        </w:rPr>
        <w:t xml:space="preserve"> Farnham, Surrey, England: Ashgate Pub. Co. </w:t>
      </w:r>
    </w:p>
    <w:p w14:paraId="209DAF2C" w14:textId="77777777" w:rsidR="00781E56" w:rsidRPr="004E1679" w:rsidRDefault="00781E56" w:rsidP="002F11D7">
      <w:pPr>
        <w:spacing w:before="240" w:line="360" w:lineRule="auto"/>
        <w:jc w:val="both"/>
        <w:rPr>
          <w:rFonts w:ascii="Arial" w:hAnsi="Arial" w:cs="Arial"/>
        </w:rPr>
      </w:pPr>
      <w:proofErr w:type="spellStart"/>
      <w:r w:rsidRPr="004E1679">
        <w:rPr>
          <w:rFonts w:ascii="Arial" w:hAnsi="Arial" w:cs="Arial"/>
        </w:rPr>
        <w:lastRenderedPageBreak/>
        <w:t>Manago</w:t>
      </w:r>
      <w:proofErr w:type="spellEnd"/>
      <w:r w:rsidRPr="004E1679">
        <w:rPr>
          <w:rFonts w:ascii="Arial" w:hAnsi="Arial" w:cs="Arial"/>
        </w:rPr>
        <w:t xml:space="preserve">, F. and Williamson, B. (2015) </w:t>
      </w:r>
      <w:r w:rsidRPr="004E1679">
        <w:rPr>
          <w:rFonts w:ascii="Arial" w:hAnsi="Arial" w:cs="Arial"/>
          <w:i/>
          <w:iCs/>
        </w:rPr>
        <w:t>Proceedings: Public workshop decommissioning and removal of oil and gas facilities offshore California: Recent experiences and future Deepwater challenges</w:t>
      </w:r>
      <w:r w:rsidRPr="004E1679">
        <w:rPr>
          <w:rFonts w:ascii="Arial" w:hAnsi="Arial" w:cs="Arial"/>
        </w:rPr>
        <w:t xml:space="preserve">. Santa Barbara, CA: Southern California Educational Initiative, Coastal Research </w:t>
      </w:r>
      <w:proofErr w:type="spellStart"/>
      <w:r w:rsidRPr="004E1679">
        <w:rPr>
          <w:rFonts w:ascii="Arial" w:hAnsi="Arial" w:cs="Arial"/>
        </w:rPr>
        <w:t>Center</w:t>
      </w:r>
      <w:proofErr w:type="spellEnd"/>
      <w:r w:rsidRPr="004E1679">
        <w:rPr>
          <w:rFonts w:ascii="Arial" w:hAnsi="Arial" w:cs="Arial"/>
        </w:rPr>
        <w:t xml:space="preserve">, Marine Science Institute, University of California, Santa Barbara. </w:t>
      </w:r>
    </w:p>
    <w:p w14:paraId="5C55E8A6" w14:textId="77777777" w:rsidR="00781E56" w:rsidRPr="004E1679" w:rsidRDefault="00781E56" w:rsidP="002F11D7">
      <w:pPr>
        <w:spacing w:before="240" w:line="360" w:lineRule="auto"/>
        <w:jc w:val="both"/>
        <w:rPr>
          <w:rFonts w:ascii="Arial" w:hAnsi="Arial" w:cs="Arial"/>
        </w:rPr>
      </w:pPr>
      <w:proofErr w:type="spellStart"/>
      <w:r w:rsidRPr="004E1679">
        <w:rPr>
          <w:rFonts w:ascii="Arial" w:hAnsi="Arial" w:cs="Arial"/>
        </w:rPr>
        <w:t>Mratinkovic</w:t>
      </w:r>
      <w:proofErr w:type="spellEnd"/>
      <w:r w:rsidRPr="004E1679">
        <w:rPr>
          <w:rFonts w:ascii="Arial" w:hAnsi="Arial" w:cs="Arial"/>
        </w:rPr>
        <w:t xml:space="preserve">́, A. (2019) </w:t>
      </w:r>
      <w:r w:rsidRPr="004E1679">
        <w:rPr>
          <w:rFonts w:ascii="Arial" w:hAnsi="Arial" w:cs="Arial"/>
          <w:i/>
          <w:iCs/>
        </w:rPr>
        <w:t>Housekeeping</w:t>
      </w:r>
      <w:r w:rsidRPr="004E1679">
        <w:rPr>
          <w:rFonts w:ascii="Arial" w:hAnsi="Arial" w:cs="Arial"/>
        </w:rPr>
        <w:t xml:space="preserve">. New York, NY: 3G E-Learning. </w:t>
      </w:r>
    </w:p>
    <w:p w14:paraId="66CB14F3" w14:textId="77777777" w:rsidR="00781E56" w:rsidRPr="004E1679" w:rsidRDefault="00781E56" w:rsidP="002F11D7">
      <w:pPr>
        <w:spacing w:before="240" w:line="360" w:lineRule="auto"/>
        <w:jc w:val="both"/>
        <w:rPr>
          <w:rFonts w:ascii="Arial" w:hAnsi="Arial" w:cs="Arial"/>
        </w:rPr>
      </w:pPr>
      <w:r w:rsidRPr="004E1679">
        <w:rPr>
          <w:rFonts w:ascii="Arial" w:hAnsi="Arial" w:cs="Arial"/>
        </w:rPr>
        <w:t>Penner, R.H., Adams, L. and Robson, S. (2013) H</w:t>
      </w:r>
      <w:r w:rsidRPr="004E1679">
        <w:rPr>
          <w:rFonts w:ascii="Arial" w:hAnsi="Arial" w:cs="Arial"/>
          <w:i/>
          <w:iCs/>
        </w:rPr>
        <w:t>otel Design: Planning and Development.</w:t>
      </w:r>
      <w:r w:rsidRPr="004E1679">
        <w:rPr>
          <w:rFonts w:ascii="Arial" w:hAnsi="Arial" w:cs="Arial"/>
        </w:rPr>
        <w:t xml:space="preserve"> New York: W.W. Norton </w:t>
      </w:r>
      <w:proofErr w:type="spellStart"/>
      <w:r w:rsidRPr="004E1679">
        <w:rPr>
          <w:rFonts w:ascii="Arial" w:hAnsi="Arial" w:cs="Arial"/>
        </w:rPr>
        <w:t>andamp</w:t>
      </w:r>
      <w:proofErr w:type="spellEnd"/>
      <w:r w:rsidRPr="004E1679">
        <w:rPr>
          <w:rFonts w:ascii="Arial" w:hAnsi="Arial" w:cs="Arial"/>
        </w:rPr>
        <w:t xml:space="preserve">; Company. </w:t>
      </w:r>
    </w:p>
    <w:p w14:paraId="17EF96A8"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Raghubalan, G. and Raghubalan, S. (2015) </w:t>
      </w:r>
      <w:r w:rsidRPr="004E1679">
        <w:rPr>
          <w:rFonts w:ascii="Arial" w:hAnsi="Arial" w:cs="Arial"/>
          <w:i/>
          <w:iCs/>
        </w:rPr>
        <w:t>Hotel Housekeeping: Operations and Management</w:t>
      </w:r>
      <w:r w:rsidRPr="004E1679">
        <w:rPr>
          <w:rFonts w:ascii="Arial" w:hAnsi="Arial" w:cs="Arial"/>
        </w:rPr>
        <w:t xml:space="preserve">. New Delhi, India: Oxford University Press. </w:t>
      </w:r>
    </w:p>
    <w:p w14:paraId="5D735F7B"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Roberts, C. and Hashimoto, K. (2015) </w:t>
      </w:r>
      <w:r w:rsidRPr="004E1679">
        <w:rPr>
          <w:rFonts w:ascii="Arial" w:hAnsi="Arial" w:cs="Arial"/>
          <w:i/>
          <w:iCs/>
        </w:rPr>
        <w:t>Casinos: Organisation and culture</w:t>
      </w:r>
      <w:r w:rsidRPr="004E1679">
        <w:rPr>
          <w:rFonts w:ascii="Arial" w:hAnsi="Arial" w:cs="Arial"/>
        </w:rPr>
        <w:t xml:space="preserve">. Boston, MA: Prentice Hall. </w:t>
      </w:r>
    </w:p>
    <w:p w14:paraId="2E22D138"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Robinson, M. (2018) </w:t>
      </w:r>
      <w:r w:rsidRPr="004E1679">
        <w:rPr>
          <w:rFonts w:ascii="Arial" w:hAnsi="Arial" w:cs="Arial"/>
          <w:i/>
          <w:iCs/>
        </w:rPr>
        <w:t>Housekeeping.</w:t>
      </w:r>
      <w:r w:rsidRPr="004E1679">
        <w:rPr>
          <w:rFonts w:ascii="Arial" w:hAnsi="Arial" w:cs="Arial"/>
        </w:rPr>
        <w:t xml:space="preserve"> National Endowment for the Arts. </w:t>
      </w:r>
    </w:p>
    <w:p w14:paraId="08C11B87"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Robinson, M. (2020) </w:t>
      </w:r>
      <w:r w:rsidRPr="004E1679">
        <w:rPr>
          <w:rFonts w:ascii="Arial" w:hAnsi="Arial" w:cs="Arial"/>
          <w:i/>
          <w:iCs/>
        </w:rPr>
        <w:t>Housekeeping.</w:t>
      </w:r>
      <w:r w:rsidRPr="004E1679">
        <w:rPr>
          <w:rFonts w:ascii="Arial" w:hAnsi="Arial" w:cs="Arial"/>
        </w:rPr>
        <w:t xml:space="preserve"> New York: Picador Farrar, Straus and Giroux. </w:t>
      </w:r>
    </w:p>
    <w:p w14:paraId="7349B6C6"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Robinson, M. (2021) </w:t>
      </w:r>
      <w:r w:rsidRPr="004E1679">
        <w:rPr>
          <w:rFonts w:ascii="Arial" w:hAnsi="Arial" w:cs="Arial"/>
          <w:i/>
          <w:iCs/>
        </w:rPr>
        <w:t>Housekeeping.</w:t>
      </w:r>
      <w:r w:rsidRPr="004E1679">
        <w:rPr>
          <w:rFonts w:ascii="Arial" w:hAnsi="Arial" w:cs="Arial"/>
        </w:rPr>
        <w:t xml:space="preserve"> Toronto: Bantam. </w:t>
      </w:r>
    </w:p>
    <w:p w14:paraId="6DF5B4A0"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Sayers, P. (2016) </w:t>
      </w:r>
      <w:r w:rsidRPr="004E1679">
        <w:rPr>
          <w:rFonts w:ascii="Arial" w:hAnsi="Arial" w:cs="Arial"/>
          <w:i/>
          <w:iCs/>
        </w:rPr>
        <w:t>Managing sport and leisure facilities a guide to competitive tendering</w:t>
      </w:r>
      <w:r w:rsidRPr="004E1679">
        <w:rPr>
          <w:rFonts w:ascii="Arial" w:hAnsi="Arial" w:cs="Arial"/>
        </w:rPr>
        <w:t xml:space="preserve">. London: E. </w:t>
      </w:r>
      <w:proofErr w:type="spellStart"/>
      <w:r w:rsidRPr="004E1679">
        <w:rPr>
          <w:rFonts w:ascii="Arial" w:hAnsi="Arial" w:cs="Arial"/>
        </w:rPr>
        <w:t>andamp</w:t>
      </w:r>
      <w:proofErr w:type="spellEnd"/>
      <w:r w:rsidRPr="004E1679">
        <w:rPr>
          <w:rFonts w:ascii="Arial" w:hAnsi="Arial" w:cs="Arial"/>
        </w:rPr>
        <w:t xml:space="preserve">; F.N. Spon. </w:t>
      </w:r>
    </w:p>
    <w:p w14:paraId="061F5125"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Sinha, P. and Chopra, B. (2014) </w:t>
      </w:r>
      <w:r w:rsidRPr="004E1679">
        <w:rPr>
          <w:rFonts w:ascii="Arial" w:hAnsi="Arial" w:cs="Arial"/>
          <w:i/>
          <w:iCs/>
        </w:rPr>
        <w:t>Housekeeping.</w:t>
      </w:r>
      <w:r w:rsidRPr="004E1679">
        <w:rPr>
          <w:rFonts w:ascii="Arial" w:hAnsi="Arial" w:cs="Arial"/>
        </w:rPr>
        <w:t xml:space="preserve"> New Delhi: Crescent Publishing. </w:t>
      </w:r>
    </w:p>
    <w:p w14:paraId="7A78A505"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TELESCON 97: The Second International Telecommunications Energy Special Conference: April 22-24, 1997, Thermal Hotel </w:t>
      </w:r>
      <w:proofErr w:type="spellStart"/>
      <w:r w:rsidRPr="004E1679">
        <w:rPr>
          <w:rFonts w:ascii="Arial" w:hAnsi="Arial" w:cs="Arial"/>
        </w:rPr>
        <w:t>Hélia</w:t>
      </w:r>
      <w:proofErr w:type="spellEnd"/>
      <w:r w:rsidRPr="004E1679">
        <w:rPr>
          <w:rFonts w:ascii="Arial" w:hAnsi="Arial" w:cs="Arial"/>
        </w:rPr>
        <w:t xml:space="preserve">, Budapest, Hungary (2014). Budapest, Hungary: Hungarian Scientific Society for Telecommunications. </w:t>
      </w:r>
    </w:p>
    <w:p w14:paraId="015FB3F2" w14:textId="77777777" w:rsidR="00781E56" w:rsidRPr="004E1679" w:rsidRDefault="00781E56" w:rsidP="002F11D7">
      <w:pPr>
        <w:spacing w:before="240" w:line="360" w:lineRule="auto"/>
        <w:jc w:val="both"/>
        <w:rPr>
          <w:rFonts w:ascii="Arial" w:hAnsi="Arial" w:cs="Arial"/>
        </w:rPr>
      </w:pPr>
      <w:proofErr w:type="spellStart"/>
      <w:r w:rsidRPr="004E1679">
        <w:rPr>
          <w:rFonts w:ascii="Arial" w:hAnsi="Arial" w:cs="Arial"/>
        </w:rPr>
        <w:t>Tharrett</w:t>
      </w:r>
      <w:proofErr w:type="spellEnd"/>
      <w:r w:rsidRPr="004E1679">
        <w:rPr>
          <w:rFonts w:ascii="Arial" w:hAnsi="Arial" w:cs="Arial"/>
        </w:rPr>
        <w:t xml:space="preserve">, S.J., McInnis, K.J. and Peterson, J.A. (2017) </w:t>
      </w:r>
      <w:r w:rsidRPr="004E1679">
        <w:rPr>
          <w:rFonts w:ascii="Arial" w:hAnsi="Arial" w:cs="Arial"/>
          <w:i/>
          <w:iCs/>
        </w:rPr>
        <w:t>ACSM’s Health/Fitness Facility Standards and guidelines.</w:t>
      </w:r>
      <w:r w:rsidRPr="004E1679">
        <w:rPr>
          <w:rFonts w:ascii="Arial" w:hAnsi="Arial" w:cs="Arial"/>
        </w:rPr>
        <w:t xml:space="preserve"> Champaign, IL: Human Kinetics. </w:t>
      </w:r>
    </w:p>
    <w:p w14:paraId="4F86F998"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Trethewey, N.D. and Capp, L. (2020) </w:t>
      </w:r>
      <w:r w:rsidRPr="004E1679">
        <w:rPr>
          <w:rFonts w:ascii="Arial" w:hAnsi="Arial" w:cs="Arial"/>
          <w:i/>
          <w:iCs/>
        </w:rPr>
        <w:t>Housekeeping</w:t>
      </w:r>
      <w:r w:rsidRPr="004E1679">
        <w:rPr>
          <w:rFonts w:ascii="Arial" w:hAnsi="Arial" w:cs="Arial"/>
        </w:rPr>
        <w:t xml:space="preserve">. Ashland, NE: Pentameter Press Studio. </w:t>
      </w:r>
    </w:p>
    <w:p w14:paraId="08221C48"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Turnbull, K.F. (2013) Sixth national conference on high-occupancy vehicle systems: Moving into the 21st Century: Oct. 25-28, 1992, Chateau Laurier Hotel, Ottawa, </w:t>
      </w:r>
      <w:r w:rsidRPr="004E1679">
        <w:rPr>
          <w:rFonts w:ascii="Arial" w:hAnsi="Arial" w:cs="Arial"/>
        </w:rPr>
        <w:lastRenderedPageBreak/>
        <w:t xml:space="preserve">Ontario, Canada. Washington, D.C.: Transportation Research Board, National Research Council. </w:t>
      </w:r>
    </w:p>
    <w:p w14:paraId="1FA3AFDA"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Turnbull, K.F. (2017) Sixth national conference on high-occupancy vehicle systems: Moving into the 21st Century: Oct. 25-28, 1992, Chateau Laurier Hotel, Ottawa, Ontario, Canada. Washington, D.C.: Transportation Research Board, National Research Council. </w:t>
      </w:r>
    </w:p>
    <w:p w14:paraId="659E12CA" w14:textId="77777777" w:rsidR="00781E56" w:rsidRPr="004E1679" w:rsidRDefault="00781E56" w:rsidP="002F11D7">
      <w:pPr>
        <w:spacing w:before="240" w:line="360" w:lineRule="auto"/>
        <w:jc w:val="both"/>
        <w:rPr>
          <w:rFonts w:ascii="Arial" w:hAnsi="Arial" w:cs="Arial"/>
        </w:rPr>
      </w:pPr>
      <w:proofErr w:type="spellStart"/>
      <w:r w:rsidRPr="004E1679">
        <w:rPr>
          <w:rFonts w:ascii="Arial" w:hAnsi="Arial" w:cs="Arial"/>
        </w:rPr>
        <w:t>Wagenaar</w:t>
      </w:r>
      <w:proofErr w:type="spellEnd"/>
      <w:r w:rsidRPr="004E1679">
        <w:rPr>
          <w:rFonts w:ascii="Arial" w:hAnsi="Arial" w:cs="Arial"/>
        </w:rPr>
        <w:t xml:space="preserve">, C. et al. (2018) </w:t>
      </w:r>
      <w:r w:rsidRPr="004E1679">
        <w:rPr>
          <w:rFonts w:ascii="Arial" w:hAnsi="Arial" w:cs="Arial"/>
          <w:i/>
          <w:iCs/>
        </w:rPr>
        <w:t>Hospitals.</w:t>
      </w:r>
      <w:r w:rsidRPr="004E1679">
        <w:rPr>
          <w:rFonts w:ascii="Arial" w:hAnsi="Arial" w:cs="Arial"/>
        </w:rPr>
        <w:t xml:space="preserve"> Basel: </w:t>
      </w:r>
      <w:proofErr w:type="spellStart"/>
      <w:r w:rsidRPr="004E1679">
        <w:rPr>
          <w:rFonts w:ascii="Arial" w:hAnsi="Arial" w:cs="Arial"/>
        </w:rPr>
        <w:t>Birkhäuser</w:t>
      </w:r>
      <w:proofErr w:type="spellEnd"/>
      <w:r w:rsidRPr="004E1679">
        <w:rPr>
          <w:rFonts w:ascii="Arial" w:hAnsi="Arial" w:cs="Arial"/>
        </w:rPr>
        <w:t>.</w:t>
      </w:r>
    </w:p>
    <w:p w14:paraId="7C43ABFE" w14:textId="77777777" w:rsidR="00781E56" w:rsidRPr="004E1679" w:rsidRDefault="00781E56" w:rsidP="002F11D7">
      <w:pPr>
        <w:spacing w:before="240" w:line="360" w:lineRule="auto"/>
        <w:jc w:val="both"/>
        <w:rPr>
          <w:rFonts w:ascii="Arial" w:hAnsi="Arial" w:cs="Arial"/>
        </w:rPr>
      </w:pPr>
      <w:r w:rsidRPr="004E1679">
        <w:rPr>
          <w:rFonts w:ascii="Arial" w:hAnsi="Arial" w:cs="Arial"/>
        </w:rPr>
        <w:t xml:space="preserve">Watson, L.L. and Wright, L.G. (2013) </w:t>
      </w:r>
      <w:r w:rsidRPr="004E1679">
        <w:rPr>
          <w:rFonts w:ascii="Arial" w:hAnsi="Arial" w:cs="Arial"/>
          <w:i/>
          <w:iCs/>
        </w:rPr>
        <w:t>Housekeeping.</w:t>
      </w:r>
      <w:r w:rsidRPr="004E1679">
        <w:rPr>
          <w:rFonts w:ascii="Arial" w:hAnsi="Arial" w:cs="Arial"/>
        </w:rPr>
        <w:t xml:space="preserve"> Harlow: Prentice Hall.</w:t>
      </w:r>
    </w:p>
    <w:sectPr w:rsidR="00781E56" w:rsidRPr="004E1679" w:rsidSect="00377EA8">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2DD64" w14:textId="77777777" w:rsidR="009A66A6" w:rsidRDefault="009A66A6" w:rsidP="004D0F63">
      <w:pPr>
        <w:spacing w:after="0" w:line="240" w:lineRule="auto"/>
      </w:pPr>
      <w:r>
        <w:separator/>
      </w:r>
    </w:p>
  </w:endnote>
  <w:endnote w:type="continuationSeparator" w:id="0">
    <w:p w14:paraId="19D6A572" w14:textId="77777777" w:rsidR="009A66A6" w:rsidRDefault="009A66A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0A8FE" w14:textId="77777777" w:rsidR="009A66A6" w:rsidRDefault="009A66A6" w:rsidP="004D0F63">
      <w:pPr>
        <w:spacing w:after="0" w:line="240" w:lineRule="auto"/>
      </w:pPr>
      <w:r>
        <w:separator/>
      </w:r>
    </w:p>
  </w:footnote>
  <w:footnote w:type="continuationSeparator" w:id="0">
    <w:p w14:paraId="3F32C04B" w14:textId="77777777" w:rsidR="009A66A6" w:rsidRDefault="009A66A6"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417576"/>
      <w:docPartObj>
        <w:docPartGallery w:val="Page Numbers (Top of Page)"/>
        <w:docPartUnique/>
      </w:docPartObj>
    </w:sdtPr>
    <w:sdtEndPr>
      <w:rPr>
        <w:noProof/>
      </w:rPr>
    </w:sdtEndPr>
    <w:sdtContent>
      <w:p w14:paraId="6C0277F8" w14:textId="572FA82A" w:rsidR="003B508C" w:rsidRDefault="003B50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0B5F34" w14:textId="77777777" w:rsidR="003B508C" w:rsidRDefault="003B50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F42CA"/>
    <w:multiLevelType w:val="hybridMultilevel"/>
    <w:tmpl w:val="273EC72E"/>
    <w:lvl w:ilvl="0" w:tplc="E60A91D0">
      <w:start w:val="1"/>
      <w:numFmt w:val="bullet"/>
      <w:lvlText w:val="•"/>
      <w:lvlJc w:val="left"/>
      <w:pPr>
        <w:tabs>
          <w:tab w:val="num" w:pos="720"/>
        </w:tabs>
        <w:ind w:left="720" w:hanging="360"/>
      </w:pPr>
      <w:rPr>
        <w:rFonts w:ascii="Arial" w:hAnsi="Arial" w:hint="default"/>
      </w:rPr>
    </w:lvl>
    <w:lvl w:ilvl="1" w:tplc="62B069A8" w:tentative="1">
      <w:start w:val="1"/>
      <w:numFmt w:val="bullet"/>
      <w:lvlText w:val="•"/>
      <w:lvlJc w:val="left"/>
      <w:pPr>
        <w:tabs>
          <w:tab w:val="num" w:pos="1440"/>
        </w:tabs>
        <w:ind w:left="1440" w:hanging="360"/>
      </w:pPr>
      <w:rPr>
        <w:rFonts w:ascii="Arial" w:hAnsi="Arial" w:hint="default"/>
      </w:rPr>
    </w:lvl>
    <w:lvl w:ilvl="2" w:tplc="C0AC1C84" w:tentative="1">
      <w:start w:val="1"/>
      <w:numFmt w:val="bullet"/>
      <w:lvlText w:val="•"/>
      <w:lvlJc w:val="left"/>
      <w:pPr>
        <w:tabs>
          <w:tab w:val="num" w:pos="2160"/>
        </w:tabs>
        <w:ind w:left="2160" w:hanging="360"/>
      </w:pPr>
      <w:rPr>
        <w:rFonts w:ascii="Arial" w:hAnsi="Arial" w:hint="default"/>
      </w:rPr>
    </w:lvl>
    <w:lvl w:ilvl="3" w:tplc="5DF8685E" w:tentative="1">
      <w:start w:val="1"/>
      <w:numFmt w:val="bullet"/>
      <w:lvlText w:val="•"/>
      <w:lvlJc w:val="left"/>
      <w:pPr>
        <w:tabs>
          <w:tab w:val="num" w:pos="2880"/>
        </w:tabs>
        <w:ind w:left="2880" w:hanging="360"/>
      </w:pPr>
      <w:rPr>
        <w:rFonts w:ascii="Arial" w:hAnsi="Arial" w:hint="default"/>
      </w:rPr>
    </w:lvl>
    <w:lvl w:ilvl="4" w:tplc="5D588AC6" w:tentative="1">
      <w:start w:val="1"/>
      <w:numFmt w:val="bullet"/>
      <w:lvlText w:val="•"/>
      <w:lvlJc w:val="left"/>
      <w:pPr>
        <w:tabs>
          <w:tab w:val="num" w:pos="3600"/>
        </w:tabs>
        <w:ind w:left="3600" w:hanging="360"/>
      </w:pPr>
      <w:rPr>
        <w:rFonts w:ascii="Arial" w:hAnsi="Arial" w:hint="default"/>
      </w:rPr>
    </w:lvl>
    <w:lvl w:ilvl="5" w:tplc="4822ADE6" w:tentative="1">
      <w:start w:val="1"/>
      <w:numFmt w:val="bullet"/>
      <w:lvlText w:val="•"/>
      <w:lvlJc w:val="left"/>
      <w:pPr>
        <w:tabs>
          <w:tab w:val="num" w:pos="4320"/>
        </w:tabs>
        <w:ind w:left="4320" w:hanging="360"/>
      </w:pPr>
      <w:rPr>
        <w:rFonts w:ascii="Arial" w:hAnsi="Arial" w:hint="default"/>
      </w:rPr>
    </w:lvl>
    <w:lvl w:ilvl="6" w:tplc="EF529F30" w:tentative="1">
      <w:start w:val="1"/>
      <w:numFmt w:val="bullet"/>
      <w:lvlText w:val="•"/>
      <w:lvlJc w:val="left"/>
      <w:pPr>
        <w:tabs>
          <w:tab w:val="num" w:pos="5040"/>
        </w:tabs>
        <w:ind w:left="5040" w:hanging="360"/>
      </w:pPr>
      <w:rPr>
        <w:rFonts w:ascii="Arial" w:hAnsi="Arial" w:hint="default"/>
      </w:rPr>
    </w:lvl>
    <w:lvl w:ilvl="7" w:tplc="7646C84A" w:tentative="1">
      <w:start w:val="1"/>
      <w:numFmt w:val="bullet"/>
      <w:lvlText w:val="•"/>
      <w:lvlJc w:val="left"/>
      <w:pPr>
        <w:tabs>
          <w:tab w:val="num" w:pos="5760"/>
        </w:tabs>
        <w:ind w:left="5760" w:hanging="360"/>
      </w:pPr>
      <w:rPr>
        <w:rFonts w:ascii="Arial" w:hAnsi="Arial" w:hint="default"/>
      </w:rPr>
    </w:lvl>
    <w:lvl w:ilvl="8" w:tplc="6E60DC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6B4FC5"/>
    <w:multiLevelType w:val="hybridMultilevel"/>
    <w:tmpl w:val="EF0AE4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A29D0"/>
    <w:multiLevelType w:val="hybridMultilevel"/>
    <w:tmpl w:val="7AE632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630025">
    <w:abstractNumId w:val="2"/>
  </w:num>
  <w:num w:numId="2" w16cid:durableId="1853950593">
    <w:abstractNumId w:val="4"/>
  </w:num>
  <w:num w:numId="3" w16cid:durableId="1761947634">
    <w:abstractNumId w:val="1"/>
  </w:num>
  <w:num w:numId="4" w16cid:durableId="1468431682">
    <w:abstractNumId w:val="3"/>
  </w:num>
  <w:num w:numId="5" w16cid:durableId="1960140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78A"/>
    <w:rsid w:val="00040833"/>
    <w:rsid w:val="00064F9B"/>
    <w:rsid w:val="0006712B"/>
    <w:rsid w:val="000A66B7"/>
    <w:rsid w:val="000B76AF"/>
    <w:rsid w:val="000C188E"/>
    <w:rsid w:val="000F3A2D"/>
    <w:rsid w:val="00135C8E"/>
    <w:rsid w:val="00137075"/>
    <w:rsid w:val="0015197D"/>
    <w:rsid w:val="001749FD"/>
    <w:rsid w:val="001A0FA4"/>
    <w:rsid w:val="001A3D7D"/>
    <w:rsid w:val="001A7EE1"/>
    <w:rsid w:val="00224889"/>
    <w:rsid w:val="00262C49"/>
    <w:rsid w:val="002D3494"/>
    <w:rsid w:val="002F11D7"/>
    <w:rsid w:val="003041FB"/>
    <w:rsid w:val="00330917"/>
    <w:rsid w:val="00335FC8"/>
    <w:rsid w:val="00357851"/>
    <w:rsid w:val="003661F3"/>
    <w:rsid w:val="00377EA8"/>
    <w:rsid w:val="00380185"/>
    <w:rsid w:val="0038038A"/>
    <w:rsid w:val="003B508C"/>
    <w:rsid w:val="003B6FBE"/>
    <w:rsid w:val="003B72BB"/>
    <w:rsid w:val="0045538B"/>
    <w:rsid w:val="00465F1A"/>
    <w:rsid w:val="004D0F63"/>
    <w:rsid w:val="004E1679"/>
    <w:rsid w:val="00530C3B"/>
    <w:rsid w:val="00564F36"/>
    <w:rsid w:val="005732FA"/>
    <w:rsid w:val="00574BF5"/>
    <w:rsid w:val="00584510"/>
    <w:rsid w:val="00592A7E"/>
    <w:rsid w:val="005D3C67"/>
    <w:rsid w:val="005E0EC8"/>
    <w:rsid w:val="005F689A"/>
    <w:rsid w:val="0064108A"/>
    <w:rsid w:val="00653C3D"/>
    <w:rsid w:val="006A7563"/>
    <w:rsid w:val="006B6681"/>
    <w:rsid w:val="007120FD"/>
    <w:rsid w:val="00714CBA"/>
    <w:rsid w:val="00715B14"/>
    <w:rsid w:val="00772098"/>
    <w:rsid w:val="00781E56"/>
    <w:rsid w:val="007B5552"/>
    <w:rsid w:val="007C095D"/>
    <w:rsid w:val="007D002E"/>
    <w:rsid w:val="007E2261"/>
    <w:rsid w:val="00801129"/>
    <w:rsid w:val="00855854"/>
    <w:rsid w:val="00862154"/>
    <w:rsid w:val="0086599B"/>
    <w:rsid w:val="008950B8"/>
    <w:rsid w:val="008F0BBB"/>
    <w:rsid w:val="009320DA"/>
    <w:rsid w:val="00972884"/>
    <w:rsid w:val="00977466"/>
    <w:rsid w:val="009846A0"/>
    <w:rsid w:val="009A66A6"/>
    <w:rsid w:val="009B24E9"/>
    <w:rsid w:val="009D31CA"/>
    <w:rsid w:val="00A11FB1"/>
    <w:rsid w:val="00A12B92"/>
    <w:rsid w:val="00A22559"/>
    <w:rsid w:val="00A32AFC"/>
    <w:rsid w:val="00A6056E"/>
    <w:rsid w:val="00A81211"/>
    <w:rsid w:val="00A846DE"/>
    <w:rsid w:val="00AF7FC2"/>
    <w:rsid w:val="00B010FC"/>
    <w:rsid w:val="00B06572"/>
    <w:rsid w:val="00B0725C"/>
    <w:rsid w:val="00B13BC0"/>
    <w:rsid w:val="00B1505A"/>
    <w:rsid w:val="00B34B28"/>
    <w:rsid w:val="00BE7049"/>
    <w:rsid w:val="00C365B6"/>
    <w:rsid w:val="00C40E65"/>
    <w:rsid w:val="00C45943"/>
    <w:rsid w:val="00CD26B9"/>
    <w:rsid w:val="00CD51F3"/>
    <w:rsid w:val="00CE7812"/>
    <w:rsid w:val="00CF09FE"/>
    <w:rsid w:val="00D10882"/>
    <w:rsid w:val="00D602DF"/>
    <w:rsid w:val="00D879FA"/>
    <w:rsid w:val="00DB43E6"/>
    <w:rsid w:val="00DB77DD"/>
    <w:rsid w:val="00E40276"/>
    <w:rsid w:val="00E76C9E"/>
    <w:rsid w:val="00E90A87"/>
    <w:rsid w:val="00E90F7D"/>
    <w:rsid w:val="00E936B1"/>
    <w:rsid w:val="00EA6BEE"/>
    <w:rsid w:val="00EC7FB3"/>
    <w:rsid w:val="00F03E94"/>
    <w:rsid w:val="00F17FE0"/>
    <w:rsid w:val="00F36652"/>
    <w:rsid w:val="00F9495F"/>
    <w:rsid w:val="00F94C44"/>
    <w:rsid w:val="00FA2A2D"/>
    <w:rsid w:val="00FA6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C9E"/>
  </w:style>
  <w:style w:type="paragraph" w:styleId="Heading1">
    <w:name w:val="heading 1"/>
    <w:basedOn w:val="Normal"/>
    <w:next w:val="Normal"/>
    <w:link w:val="Heading1Char"/>
    <w:uiPriority w:val="9"/>
    <w:qFormat/>
    <w:rsid w:val="00564F36"/>
    <w:pPr>
      <w:keepNext/>
      <w:keepLines/>
      <w:spacing w:before="240" w:after="0"/>
      <w:jc w:val="both"/>
      <w:outlineLvl w:val="0"/>
    </w:pPr>
    <w:rPr>
      <w:rFonts w:ascii="Arial" w:eastAsiaTheme="majorEastAsia" w:hAnsi="Arial"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64F36"/>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B010FC"/>
    <w:pPr>
      <w:outlineLvl w:val="9"/>
    </w:pPr>
    <w:rPr>
      <w:lang w:val="en-US"/>
    </w:rPr>
  </w:style>
  <w:style w:type="paragraph" w:styleId="TOC1">
    <w:name w:val="toc 1"/>
    <w:basedOn w:val="Normal"/>
    <w:next w:val="Normal"/>
    <w:autoRedefine/>
    <w:uiPriority w:val="39"/>
    <w:unhideWhenUsed/>
    <w:rsid w:val="00B010FC"/>
    <w:pPr>
      <w:spacing w:after="100"/>
    </w:pPr>
  </w:style>
  <w:style w:type="character" w:styleId="Hyperlink">
    <w:name w:val="Hyperlink"/>
    <w:basedOn w:val="DefaultParagraphFont"/>
    <w:uiPriority w:val="99"/>
    <w:unhideWhenUsed/>
    <w:rsid w:val="00B010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701">
      <w:bodyDiv w:val="1"/>
      <w:marLeft w:val="0"/>
      <w:marRight w:val="0"/>
      <w:marTop w:val="0"/>
      <w:marBottom w:val="0"/>
      <w:divBdr>
        <w:top w:val="none" w:sz="0" w:space="0" w:color="auto"/>
        <w:left w:val="none" w:sz="0" w:space="0" w:color="auto"/>
        <w:bottom w:val="none" w:sz="0" w:space="0" w:color="auto"/>
        <w:right w:val="none" w:sz="0" w:space="0" w:color="auto"/>
      </w:divBdr>
    </w:div>
    <w:div w:id="285235162">
      <w:bodyDiv w:val="1"/>
      <w:marLeft w:val="0"/>
      <w:marRight w:val="0"/>
      <w:marTop w:val="0"/>
      <w:marBottom w:val="0"/>
      <w:divBdr>
        <w:top w:val="none" w:sz="0" w:space="0" w:color="auto"/>
        <w:left w:val="none" w:sz="0" w:space="0" w:color="auto"/>
        <w:bottom w:val="none" w:sz="0" w:space="0" w:color="auto"/>
        <w:right w:val="none" w:sz="0" w:space="0" w:color="auto"/>
      </w:divBdr>
      <w:divsChild>
        <w:div w:id="1517884128">
          <w:marLeft w:val="720"/>
          <w:marRight w:val="0"/>
          <w:marTop w:val="0"/>
          <w:marBottom w:val="0"/>
          <w:divBdr>
            <w:top w:val="none" w:sz="0" w:space="0" w:color="auto"/>
            <w:left w:val="none" w:sz="0" w:space="0" w:color="auto"/>
            <w:bottom w:val="none" w:sz="0" w:space="0" w:color="auto"/>
            <w:right w:val="none" w:sz="0" w:space="0" w:color="auto"/>
          </w:divBdr>
        </w:div>
        <w:div w:id="1120416829">
          <w:marLeft w:val="720"/>
          <w:marRight w:val="0"/>
          <w:marTop w:val="0"/>
          <w:marBottom w:val="0"/>
          <w:divBdr>
            <w:top w:val="none" w:sz="0" w:space="0" w:color="auto"/>
            <w:left w:val="none" w:sz="0" w:space="0" w:color="auto"/>
            <w:bottom w:val="none" w:sz="0" w:space="0" w:color="auto"/>
            <w:right w:val="none" w:sz="0" w:space="0" w:color="auto"/>
          </w:divBdr>
        </w:div>
        <w:div w:id="1575243351">
          <w:marLeft w:val="720"/>
          <w:marRight w:val="0"/>
          <w:marTop w:val="0"/>
          <w:marBottom w:val="0"/>
          <w:divBdr>
            <w:top w:val="none" w:sz="0" w:space="0" w:color="auto"/>
            <w:left w:val="none" w:sz="0" w:space="0" w:color="auto"/>
            <w:bottom w:val="none" w:sz="0" w:space="0" w:color="auto"/>
            <w:right w:val="none" w:sz="0" w:space="0" w:color="auto"/>
          </w:divBdr>
        </w:div>
        <w:div w:id="1246762454">
          <w:marLeft w:val="720"/>
          <w:marRight w:val="0"/>
          <w:marTop w:val="0"/>
          <w:marBottom w:val="0"/>
          <w:divBdr>
            <w:top w:val="none" w:sz="0" w:space="0" w:color="auto"/>
            <w:left w:val="none" w:sz="0" w:space="0" w:color="auto"/>
            <w:bottom w:val="none" w:sz="0" w:space="0" w:color="auto"/>
            <w:right w:val="none" w:sz="0" w:space="0" w:color="auto"/>
          </w:divBdr>
        </w:div>
        <w:div w:id="707995381">
          <w:marLeft w:val="720"/>
          <w:marRight w:val="0"/>
          <w:marTop w:val="0"/>
          <w:marBottom w:val="0"/>
          <w:divBdr>
            <w:top w:val="none" w:sz="0" w:space="0" w:color="auto"/>
            <w:left w:val="none" w:sz="0" w:space="0" w:color="auto"/>
            <w:bottom w:val="none" w:sz="0" w:space="0" w:color="auto"/>
            <w:right w:val="none" w:sz="0" w:space="0" w:color="auto"/>
          </w:divBdr>
        </w:div>
        <w:div w:id="1796631905">
          <w:marLeft w:val="720"/>
          <w:marRight w:val="0"/>
          <w:marTop w:val="0"/>
          <w:marBottom w:val="0"/>
          <w:divBdr>
            <w:top w:val="none" w:sz="0" w:space="0" w:color="auto"/>
            <w:left w:val="none" w:sz="0" w:space="0" w:color="auto"/>
            <w:bottom w:val="none" w:sz="0" w:space="0" w:color="auto"/>
            <w:right w:val="none" w:sz="0" w:space="0" w:color="auto"/>
          </w:divBdr>
        </w:div>
        <w:div w:id="943922510">
          <w:marLeft w:val="720"/>
          <w:marRight w:val="0"/>
          <w:marTop w:val="0"/>
          <w:marBottom w:val="0"/>
          <w:divBdr>
            <w:top w:val="none" w:sz="0" w:space="0" w:color="auto"/>
            <w:left w:val="none" w:sz="0" w:space="0" w:color="auto"/>
            <w:bottom w:val="none" w:sz="0" w:space="0" w:color="auto"/>
            <w:right w:val="none" w:sz="0" w:space="0" w:color="auto"/>
          </w:divBdr>
        </w:div>
        <w:div w:id="1830561492">
          <w:marLeft w:val="720"/>
          <w:marRight w:val="0"/>
          <w:marTop w:val="0"/>
          <w:marBottom w:val="0"/>
          <w:divBdr>
            <w:top w:val="none" w:sz="0" w:space="0" w:color="auto"/>
            <w:left w:val="none" w:sz="0" w:space="0" w:color="auto"/>
            <w:bottom w:val="none" w:sz="0" w:space="0" w:color="auto"/>
            <w:right w:val="none" w:sz="0" w:space="0" w:color="auto"/>
          </w:divBdr>
        </w:div>
        <w:div w:id="1305625967">
          <w:marLeft w:val="720"/>
          <w:marRight w:val="0"/>
          <w:marTop w:val="0"/>
          <w:marBottom w:val="0"/>
          <w:divBdr>
            <w:top w:val="none" w:sz="0" w:space="0" w:color="auto"/>
            <w:left w:val="none" w:sz="0" w:space="0" w:color="auto"/>
            <w:bottom w:val="none" w:sz="0" w:space="0" w:color="auto"/>
            <w:right w:val="none" w:sz="0" w:space="0" w:color="auto"/>
          </w:divBdr>
        </w:div>
        <w:div w:id="1239442185">
          <w:marLeft w:val="720"/>
          <w:marRight w:val="0"/>
          <w:marTop w:val="0"/>
          <w:marBottom w:val="0"/>
          <w:divBdr>
            <w:top w:val="none" w:sz="0" w:space="0" w:color="auto"/>
            <w:left w:val="none" w:sz="0" w:space="0" w:color="auto"/>
            <w:bottom w:val="none" w:sz="0" w:space="0" w:color="auto"/>
            <w:right w:val="none" w:sz="0" w:space="0" w:color="auto"/>
          </w:divBdr>
        </w:div>
        <w:div w:id="1734086068">
          <w:marLeft w:val="720"/>
          <w:marRight w:val="0"/>
          <w:marTop w:val="0"/>
          <w:marBottom w:val="0"/>
          <w:divBdr>
            <w:top w:val="none" w:sz="0" w:space="0" w:color="auto"/>
            <w:left w:val="none" w:sz="0" w:space="0" w:color="auto"/>
            <w:bottom w:val="none" w:sz="0" w:space="0" w:color="auto"/>
            <w:right w:val="none" w:sz="0" w:space="0" w:color="auto"/>
          </w:divBdr>
        </w:div>
        <w:div w:id="597443855">
          <w:marLeft w:val="720"/>
          <w:marRight w:val="0"/>
          <w:marTop w:val="0"/>
          <w:marBottom w:val="0"/>
          <w:divBdr>
            <w:top w:val="none" w:sz="0" w:space="0" w:color="auto"/>
            <w:left w:val="none" w:sz="0" w:space="0" w:color="auto"/>
            <w:bottom w:val="none" w:sz="0" w:space="0" w:color="auto"/>
            <w:right w:val="none" w:sz="0" w:space="0" w:color="auto"/>
          </w:divBdr>
        </w:div>
        <w:div w:id="849100838">
          <w:marLeft w:val="720"/>
          <w:marRight w:val="0"/>
          <w:marTop w:val="0"/>
          <w:marBottom w:val="0"/>
          <w:divBdr>
            <w:top w:val="none" w:sz="0" w:space="0" w:color="auto"/>
            <w:left w:val="none" w:sz="0" w:space="0" w:color="auto"/>
            <w:bottom w:val="none" w:sz="0" w:space="0" w:color="auto"/>
            <w:right w:val="none" w:sz="0" w:space="0" w:color="auto"/>
          </w:divBdr>
        </w:div>
        <w:div w:id="910698155">
          <w:marLeft w:val="720"/>
          <w:marRight w:val="0"/>
          <w:marTop w:val="0"/>
          <w:marBottom w:val="0"/>
          <w:divBdr>
            <w:top w:val="none" w:sz="0" w:space="0" w:color="auto"/>
            <w:left w:val="none" w:sz="0" w:space="0" w:color="auto"/>
            <w:bottom w:val="none" w:sz="0" w:space="0" w:color="auto"/>
            <w:right w:val="none" w:sz="0" w:space="0" w:color="auto"/>
          </w:divBdr>
        </w:div>
        <w:div w:id="332077582">
          <w:marLeft w:val="720"/>
          <w:marRight w:val="0"/>
          <w:marTop w:val="0"/>
          <w:marBottom w:val="0"/>
          <w:divBdr>
            <w:top w:val="none" w:sz="0" w:space="0" w:color="auto"/>
            <w:left w:val="none" w:sz="0" w:space="0" w:color="auto"/>
            <w:bottom w:val="none" w:sz="0" w:space="0" w:color="auto"/>
            <w:right w:val="none" w:sz="0" w:space="0" w:color="auto"/>
          </w:divBdr>
        </w:div>
      </w:divsChild>
    </w:div>
    <w:div w:id="489902434">
      <w:bodyDiv w:val="1"/>
      <w:marLeft w:val="0"/>
      <w:marRight w:val="0"/>
      <w:marTop w:val="0"/>
      <w:marBottom w:val="0"/>
      <w:divBdr>
        <w:top w:val="none" w:sz="0" w:space="0" w:color="auto"/>
        <w:left w:val="none" w:sz="0" w:space="0" w:color="auto"/>
        <w:bottom w:val="none" w:sz="0" w:space="0" w:color="auto"/>
        <w:right w:val="none" w:sz="0" w:space="0" w:color="auto"/>
      </w:divBdr>
    </w:div>
    <w:div w:id="566263232">
      <w:bodyDiv w:val="1"/>
      <w:marLeft w:val="0"/>
      <w:marRight w:val="0"/>
      <w:marTop w:val="0"/>
      <w:marBottom w:val="0"/>
      <w:divBdr>
        <w:top w:val="none" w:sz="0" w:space="0" w:color="auto"/>
        <w:left w:val="none" w:sz="0" w:space="0" w:color="auto"/>
        <w:bottom w:val="none" w:sz="0" w:space="0" w:color="auto"/>
        <w:right w:val="none" w:sz="0" w:space="0" w:color="auto"/>
      </w:divBdr>
    </w:div>
    <w:div w:id="576593112">
      <w:bodyDiv w:val="1"/>
      <w:marLeft w:val="0"/>
      <w:marRight w:val="0"/>
      <w:marTop w:val="0"/>
      <w:marBottom w:val="0"/>
      <w:divBdr>
        <w:top w:val="none" w:sz="0" w:space="0" w:color="auto"/>
        <w:left w:val="none" w:sz="0" w:space="0" w:color="auto"/>
        <w:bottom w:val="none" w:sz="0" w:space="0" w:color="auto"/>
        <w:right w:val="none" w:sz="0" w:space="0" w:color="auto"/>
      </w:divBdr>
    </w:div>
    <w:div w:id="599989903">
      <w:bodyDiv w:val="1"/>
      <w:marLeft w:val="0"/>
      <w:marRight w:val="0"/>
      <w:marTop w:val="0"/>
      <w:marBottom w:val="0"/>
      <w:divBdr>
        <w:top w:val="none" w:sz="0" w:space="0" w:color="auto"/>
        <w:left w:val="none" w:sz="0" w:space="0" w:color="auto"/>
        <w:bottom w:val="none" w:sz="0" w:space="0" w:color="auto"/>
        <w:right w:val="none" w:sz="0" w:space="0" w:color="auto"/>
      </w:divBdr>
    </w:div>
    <w:div w:id="614676091">
      <w:bodyDiv w:val="1"/>
      <w:marLeft w:val="0"/>
      <w:marRight w:val="0"/>
      <w:marTop w:val="0"/>
      <w:marBottom w:val="0"/>
      <w:divBdr>
        <w:top w:val="none" w:sz="0" w:space="0" w:color="auto"/>
        <w:left w:val="none" w:sz="0" w:space="0" w:color="auto"/>
        <w:bottom w:val="none" w:sz="0" w:space="0" w:color="auto"/>
        <w:right w:val="none" w:sz="0" w:space="0" w:color="auto"/>
      </w:divBdr>
    </w:div>
    <w:div w:id="137180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3E9F5-E25D-4743-B642-5C6FA2F1B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3745</Words>
  <Characters>21348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Jozef Kotlar</cp:lastModifiedBy>
  <cp:revision>3</cp:revision>
  <dcterms:created xsi:type="dcterms:W3CDTF">2023-01-08T15:17:00Z</dcterms:created>
  <dcterms:modified xsi:type="dcterms:W3CDTF">2023-06-10T14:19:00Z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ea65e14e2327ad1566eeacf23f9081aab461c1972299020592b4de312c4fa7d4</vt:lpwstr>
  </property>
</Properties>
</file>