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1E99533C"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2AF61CB6" wp14:editId="3EB8485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1AF1BF" w14:textId="69517C8C" w:rsidR="008B14ED" w:rsidRDefault="003F7B9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Zero-based badgeting technique</w:t>
              </w:r>
            </w:p>
          </w:sdtContent>
        </w:sdt>
        <w:p w14:paraId="53B91B21" w14:textId="120C3872" w:rsidR="008B14ED" w:rsidRDefault="008B14ED">
          <w:pPr>
            <w:pStyle w:val="NoSpacing"/>
            <w:jc w:val="center"/>
            <w:rPr>
              <w:color w:val="5B9BD5" w:themeColor="accent1"/>
              <w:sz w:val="28"/>
              <w:szCs w:val="28"/>
            </w:rPr>
          </w:pPr>
        </w:p>
        <w:p w14:paraId="7F52ACCE"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3EBCCDE2" wp14:editId="6C33367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31EB221E" w14:textId="5CC2986B" w:rsidR="008B14ED" w:rsidRDefault="003F7B97">
                                    <w:pPr>
                                      <w:pStyle w:val="NoSpacing"/>
                                      <w:spacing w:after="40"/>
                                      <w:jc w:val="center"/>
                                      <w:rPr>
                                        <w:caps/>
                                        <w:color w:val="5B9BD5" w:themeColor="accent1"/>
                                        <w:sz w:val="28"/>
                                        <w:szCs w:val="28"/>
                                      </w:rPr>
                                    </w:pPr>
                                    <w:r>
                                      <w:rPr>
                                        <w:caps/>
                                        <w:color w:val="5B9BD5" w:themeColor="accent1"/>
                                        <w:sz w:val="28"/>
                                        <w:szCs w:val="28"/>
                                      </w:rPr>
                                      <w:t>March 23, 2022</w:t>
                                    </w:r>
                                  </w:p>
                                </w:sdtContent>
                              </w:sdt>
                              <w:p w14:paraId="2488949E" w14:textId="77777777" w:rsidR="008B14ED" w:rsidRDefault="00482BB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26BA4253" w14:textId="422361D0" w:rsidR="008B14ED" w:rsidRDefault="008B14ED" w:rsidP="003F7B97">
                                <w:pPr>
                                  <w:pStyle w:val="NoSpacing"/>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BCCDE2"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31EB221E" w14:textId="5CC2986B" w:rsidR="008B14ED" w:rsidRDefault="003F7B97">
                              <w:pPr>
                                <w:pStyle w:val="NoSpacing"/>
                                <w:spacing w:after="40"/>
                                <w:jc w:val="center"/>
                                <w:rPr>
                                  <w:caps/>
                                  <w:color w:val="5B9BD5" w:themeColor="accent1"/>
                                  <w:sz w:val="28"/>
                                  <w:szCs w:val="28"/>
                                </w:rPr>
                              </w:pPr>
                              <w:r>
                                <w:rPr>
                                  <w:caps/>
                                  <w:color w:val="5B9BD5" w:themeColor="accent1"/>
                                  <w:sz w:val="28"/>
                                  <w:szCs w:val="28"/>
                                </w:rPr>
                                <w:t>March 23, 2022</w:t>
                              </w:r>
                            </w:p>
                          </w:sdtContent>
                        </w:sdt>
                        <w:p w14:paraId="2488949E" w14:textId="77777777" w:rsidR="008B14ED" w:rsidRDefault="00482BB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26BA4253" w14:textId="422361D0" w:rsidR="008B14ED" w:rsidRDefault="008B14ED" w:rsidP="003F7B97">
                          <w:pPr>
                            <w:pStyle w:val="NoSpacing"/>
                            <w:rPr>
                              <w:color w:val="5B9BD5" w:themeColor="accent1"/>
                            </w:rPr>
                          </w:pPr>
                        </w:p>
                      </w:txbxContent>
                    </v:textbox>
                    <w10:wrap anchorx="margin" anchory="page"/>
                  </v:shape>
                </w:pict>
              </mc:Fallback>
            </mc:AlternateContent>
          </w:r>
          <w:r>
            <w:rPr>
              <w:noProof/>
              <w:color w:val="5B9BD5" w:themeColor="accent1"/>
            </w:rPr>
            <w:drawing>
              <wp:inline distT="0" distB="0" distL="0" distR="0" wp14:anchorId="03BE15A8" wp14:editId="2E51830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BC69A7" w14:textId="39CC9367" w:rsidR="008B14ED" w:rsidRDefault="008B14ED">
          <w:r>
            <w:br w:type="page"/>
          </w:r>
        </w:p>
      </w:sdtContent>
    </w:sdt>
    <w:p w14:paraId="542DE73C" w14:textId="77777777" w:rsidR="00DD0874" w:rsidRPr="005C14C7" w:rsidRDefault="008B14ED" w:rsidP="008B14ED">
      <w:pPr>
        <w:pStyle w:val="Heading1"/>
        <w:rPr>
          <w:rFonts w:ascii="Arial" w:hAnsi="Arial" w:cs="Arial"/>
        </w:rPr>
      </w:pPr>
      <w:bookmarkStart w:id="0" w:name="_Toc341883013"/>
      <w:r w:rsidRPr="005C14C7">
        <w:rPr>
          <w:rFonts w:ascii="Arial" w:hAnsi="Arial" w:cs="Arial"/>
        </w:rPr>
        <w:lastRenderedPageBreak/>
        <w:t>Executive Summary</w:t>
      </w:r>
      <w:bookmarkEnd w:id="0"/>
    </w:p>
    <w:p w14:paraId="000CD226" w14:textId="77777777" w:rsidR="008B14ED" w:rsidRPr="005C14C7" w:rsidRDefault="008B14ED">
      <w:pPr>
        <w:rPr>
          <w:rFonts w:ascii="Arial" w:hAnsi="Arial" w:cs="Arial"/>
        </w:rPr>
      </w:pPr>
    </w:p>
    <w:p w14:paraId="32D146D6" w14:textId="199F3FD9" w:rsidR="003F7B97" w:rsidRPr="003F7B97" w:rsidRDefault="003F7B97" w:rsidP="003F7B97">
      <w:pPr>
        <w:spacing w:before="100" w:beforeAutospacing="1" w:after="200" w:line="360" w:lineRule="auto"/>
        <w:ind w:firstLine="720"/>
        <w:jc w:val="both"/>
        <w:rPr>
          <w:rFonts w:ascii="Arial" w:eastAsia="Calibri" w:hAnsi="Arial" w:cs="Arial"/>
          <w:b/>
          <w:sz w:val="24"/>
          <w:szCs w:val="24"/>
          <w:lang w:eastAsia="en-GB"/>
        </w:rPr>
      </w:pPr>
      <w:r w:rsidRPr="003F7B97">
        <w:rPr>
          <w:rFonts w:ascii="Arial" w:eastAsia="Calibri" w:hAnsi="Arial" w:cs="Arial"/>
          <w:sz w:val="24"/>
          <w:szCs w:val="24"/>
          <w:lang w:eastAsia="en-GB"/>
        </w:rPr>
        <w:t>Zero-based budgeting is a budgeting technique is where the budget for a given organization is determined by the needs of every period's activity and needs. This is because all business organisations ideally would like to be as efficient as possible in the operations and part of that is keeping costs to minimum and setting budgets for work. Otherwise, expense could be anything, even perhaps more so than what the business would earn, which would hinder profitability, or spend too less on expense which may hinder quality. As a result, a budget is required to specify expense of any given department and they are expected to adhere to the budget</w:t>
      </w:r>
      <w:r w:rsidR="00E9122C">
        <w:rPr>
          <w:rFonts w:ascii="Arial" w:eastAsia="Calibri" w:hAnsi="Arial" w:cs="Arial"/>
          <w:sz w:val="24"/>
          <w:szCs w:val="24"/>
          <w:lang w:eastAsia="en-GB"/>
        </w:rPr>
        <w:t xml:space="preserve"> </w:t>
      </w:r>
      <w:r w:rsidR="00E9122C">
        <w:rPr>
          <w:rFonts w:ascii="Times New Roman" w:hAnsi="Times New Roman" w:cs="Times New Roman"/>
          <w:sz w:val="24"/>
          <w:szCs w:val="24"/>
        </w:rPr>
        <w:t xml:space="preserve">(Markus, 2021). </w:t>
      </w:r>
      <w:r w:rsidRPr="003F7B97">
        <w:rPr>
          <w:rFonts w:ascii="Arial" w:eastAsia="Calibri" w:hAnsi="Arial" w:cs="Arial"/>
          <w:sz w:val="24"/>
          <w:szCs w:val="24"/>
          <w:lang w:eastAsia="en-GB"/>
        </w:rPr>
        <w:t xml:space="preserve"> From researching I have found that the budgeting is done a fresh for every new period hence the name zero-budget. The cost of every function inside of the organization is determined and used in the budgeting. Typically, zero based budgeting </w:t>
      </w:r>
      <w:r w:rsidRPr="003F7B97">
        <w:rPr>
          <w:rFonts w:ascii="Arial" w:eastAsia="Times New Roman" w:hAnsi="Arial" w:cs="Arial"/>
          <w:sz w:val="24"/>
          <w:szCs w:val="24"/>
          <w:lang w:eastAsia="en-GB"/>
        </w:rPr>
        <w:t xml:space="preserve">can save between 10%-25% and give the top management a chance to closely monitor and assess the progress, performance, and output of the strategy in use. To conclude, </w:t>
      </w:r>
      <w:r w:rsidRPr="003F7B97">
        <w:rPr>
          <w:rFonts w:ascii="Arial" w:eastAsia="Calibri" w:hAnsi="Arial" w:cs="Arial"/>
          <w:sz w:val="24"/>
          <w:szCs w:val="24"/>
          <w:lang w:eastAsia="en-GB"/>
        </w:rPr>
        <w:t xml:space="preserve">to successfully implement the zero-based budgeting approach, businesses must come up with a sustainability plan, by training staff and have a detailed plan for change for management. </w:t>
      </w:r>
    </w:p>
    <w:p w14:paraId="21973E4F" w14:textId="77777777" w:rsidR="003F7B97" w:rsidRPr="003F7B97" w:rsidRDefault="003F7B97" w:rsidP="003F7B97">
      <w:pPr>
        <w:spacing w:before="100" w:beforeAutospacing="1" w:after="200" w:line="360" w:lineRule="auto"/>
        <w:jc w:val="both"/>
        <w:rPr>
          <w:rFonts w:ascii="Times New Roman" w:eastAsia="Calibri" w:hAnsi="Times New Roman" w:cs="Times New Roman"/>
          <w:b/>
          <w:sz w:val="24"/>
          <w:szCs w:val="24"/>
          <w:lang w:eastAsia="en-GB"/>
        </w:rPr>
      </w:pPr>
      <w:r w:rsidRPr="003F7B97">
        <w:rPr>
          <w:rFonts w:ascii="Times New Roman" w:eastAsia="Calibri" w:hAnsi="Times New Roman" w:cs="Times New Roman"/>
          <w:b/>
          <w:sz w:val="24"/>
          <w:szCs w:val="24"/>
          <w:lang w:eastAsia="en-GB"/>
        </w:rPr>
        <w:t xml:space="preserve"> </w:t>
      </w:r>
    </w:p>
    <w:p w14:paraId="1908D092" w14:textId="77777777" w:rsidR="007B172B" w:rsidRDefault="007B172B"/>
    <w:p w14:paraId="02361E26" w14:textId="77777777" w:rsidR="007B172B" w:rsidRDefault="007B172B"/>
    <w:p w14:paraId="712F589D" w14:textId="77777777" w:rsidR="007B172B" w:rsidRDefault="007B172B"/>
    <w:p w14:paraId="406783D0" w14:textId="77777777" w:rsidR="007B172B" w:rsidRDefault="007B172B"/>
    <w:p w14:paraId="5E388805" w14:textId="77777777" w:rsidR="007B172B" w:rsidRDefault="007B172B"/>
    <w:p w14:paraId="39C71044" w14:textId="77777777" w:rsidR="007B172B" w:rsidRDefault="007B172B"/>
    <w:p w14:paraId="24C7E27D" w14:textId="77777777" w:rsidR="007B172B" w:rsidRDefault="007B172B"/>
    <w:p w14:paraId="23488A76" w14:textId="77777777" w:rsidR="007B172B" w:rsidRDefault="007B172B"/>
    <w:p w14:paraId="30F49B6C" w14:textId="77777777" w:rsidR="007B172B" w:rsidRDefault="007B172B"/>
    <w:p w14:paraId="32FB4DCF" w14:textId="77777777" w:rsidR="007B172B" w:rsidRDefault="007B172B"/>
    <w:p w14:paraId="6DE4D44A" w14:textId="77777777" w:rsidR="007B172B" w:rsidRDefault="007B172B"/>
    <w:p w14:paraId="7EB10FC4" w14:textId="77777777" w:rsidR="007B172B" w:rsidRDefault="007B172B"/>
    <w:p w14:paraId="69B6E031" w14:textId="77777777" w:rsidR="007B172B" w:rsidRDefault="007B172B"/>
    <w:p w14:paraId="27C399BC" w14:textId="77777777" w:rsidR="007B172B" w:rsidRDefault="007B172B"/>
    <w:p w14:paraId="15ED8449" w14:textId="77777777" w:rsidR="007B172B" w:rsidRDefault="007B172B"/>
    <w:p w14:paraId="53F8A6D5" w14:textId="77777777" w:rsidR="007B172B" w:rsidRDefault="007B172B"/>
    <w:p w14:paraId="052509B5" w14:textId="77777777" w:rsidR="007B172B" w:rsidRDefault="007B172B"/>
    <w:p w14:paraId="78F20D70" w14:textId="77777777" w:rsidR="007B172B" w:rsidRDefault="007B172B"/>
    <w:p w14:paraId="78FA73BA" w14:textId="77777777" w:rsidR="007B172B" w:rsidRDefault="007B172B"/>
    <w:p w14:paraId="3B369218" w14:textId="77777777" w:rsidR="007B172B" w:rsidRDefault="007B172B"/>
    <w:p w14:paraId="378F6F5F" w14:textId="77777777" w:rsidR="007B172B" w:rsidRDefault="007B172B"/>
    <w:p w14:paraId="14B06263" w14:textId="77777777" w:rsidR="007B172B" w:rsidRDefault="007B172B"/>
    <w:p w14:paraId="4DBB1F65" w14:textId="77777777" w:rsidR="007B172B" w:rsidRDefault="007B172B"/>
    <w:p w14:paraId="1EB03EB5" w14:textId="77777777" w:rsidR="007B172B" w:rsidRDefault="007B172B"/>
    <w:p w14:paraId="6A627780"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5E8F49DB" w14:textId="77777777" w:rsidR="008B14ED" w:rsidRDefault="008B14ED">
          <w:pPr>
            <w:pStyle w:val="TOCHeading"/>
          </w:pPr>
          <w:r>
            <w:t>Table of Contents</w:t>
          </w:r>
        </w:p>
        <w:p w14:paraId="3A114707"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43DEA3AC"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4F39C5F0"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2.</w:t>
          </w:r>
          <w:r>
            <w:rPr>
              <w:rFonts w:eastAsiaTheme="minorEastAsia"/>
              <w:noProof/>
              <w:sz w:val="24"/>
              <w:szCs w:val="24"/>
              <w:lang w:val="en-US" w:eastAsia="ja-JP"/>
            </w:rPr>
            <w:tab/>
          </w:r>
          <w:r>
            <w:rPr>
              <w:noProof/>
            </w:rPr>
            <w:t>Zero Based Budgeting</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766B7AD3" w14:textId="148D88FE" w:rsidR="007B172B" w:rsidRDefault="007B172B">
          <w:pPr>
            <w:pStyle w:val="TOC2"/>
            <w:tabs>
              <w:tab w:val="right" w:leader="dot" w:pos="9016"/>
            </w:tabs>
            <w:rPr>
              <w:noProof/>
            </w:rPr>
          </w:pPr>
          <w:r>
            <w:rPr>
              <w:noProof/>
            </w:rPr>
            <w:t xml:space="preserve">2.1 </w:t>
          </w:r>
          <w:r w:rsidRPr="002F5C92">
            <w:rPr>
              <w:rFonts w:eastAsia="Calibri"/>
              <w:noProof/>
            </w:rPr>
            <w:t>Zero-based budgeting</w:t>
          </w:r>
          <w:r>
            <w:rPr>
              <w:noProof/>
            </w:rPr>
            <w:tab/>
          </w:r>
          <w:r>
            <w:rPr>
              <w:noProof/>
            </w:rPr>
            <w:fldChar w:fldCharType="begin"/>
          </w:r>
          <w:r>
            <w:rPr>
              <w:noProof/>
            </w:rPr>
            <w:instrText xml:space="preserve"> PAGEREF _Toc341883016 \h </w:instrText>
          </w:r>
          <w:r>
            <w:rPr>
              <w:noProof/>
            </w:rPr>
          </w:r>
          <w:r>
            <w:rPr>
              <w:noProof/>
            </w:rPr>
            <w:fldChar w:fldCharType="separate"/>
          </w:r>
          <w:r>
            <w:rPr>
              <w:noProof/>
            </w:rPr>
            <w:t>4</w:t>
          </w:r>
          <w:r>
            <w:rPr>
              <w:noProof/>
            </w:rPr>
            <w:fldChar w:fldCharType="end"/>
          </w:r>
        </w:p>
        <w:p w14:paraId="14CD36FE" w14:textId="62F1E206" w:rsidR="0066352F" w:rsidRPr="0066352F" w:rsidRDefault="0066352F" w:rsidP="0066352F">
          <w:r>
            <w:t xml:space="preserve">    2.2 zero-based budgeting technique process………………………………………………………………………………….4</w:t>
          </w:r>
        </w:p>
        <w:p w14:paraId="1453ED69" w14:textId="5CE61140" w:rsidR="007B172B" w:rsidRDefault="007B172B">
          <w:pPr>
            <w:pStyle w:val="TOC2"/>
            <w:tabs>
              <w:tab w:val="right" w:leader="dot" w:pos="9016"/>
            </w:tabs>
            <w:rPr>
              <w:rFonts w:eastAsiaTheme="minorEastAsia"/>
              <w:noProof/>
              <w:sz w:val="24"/>
              <w:szCs w:val="24"/>
              <w:lang w:val="en-US" w:eastAsia="ja-JP"/>
            </w:rPr>
          </w:pPr>
          <w:r>
            <w:rPr>
              <w:noProof/>
            </w:rPr>
            <w:t>2.</w:t>
          </w:r>
          <w:r w:rsidR="0066352F">
            <w:rPr>
              <w:noProof/>
            </w:rPr>
            <w:t>3</w:t>
          </w:r>
          <w:r>
            <w:rPr>
              <w:noProof/>
            </w:rPr>
            <w:t xml:space="preserve"> </w:t>
          </w:r>
          <w:r w:rsidRPr="002F5C92">
            <w:rPr>
              <w:rFonts w:eastAsia="Calibri"/>
              <w:noProof/>
            </w:rPr>
            <w:t>Advantages of Zero-based budgeting over Traditional Based</w:t>
          </w:r>
          <w:r>
            <w:rPr>
              <w:noProof/>
            </w:rPr>
            <w:tab/>
          </w:r>
          <w:r w:rsidR="0066352F">
            <w:rPr>
              <w:noProof/>
            </w:rPr>
            <w:t>6</w:t>
          </w:r>
        </w:p>
        <w:p w14:paraId="72C79940" w14:textId="46077229" w:rsidR="007B172B" w:rsidRDefault="007B172B">
          <w:pPr>
            <w:pStyle w:val="TOC2"/>
            <w:tabs>
              <w:tab w:val="right" w:leader="dot" w:pos="9016"/>
            </w:tabs>
            <w:rPr>
              <w:rFonts w:eastAsiaTheme="minorEastAsia"/>
              <w:noProof/>
              <w:sz w:val="24"/>
              <w:szCs w:val="24"/>
              <w:lang w:val="en-US" w:eastAsia="ja-JP"/>
            </w:rPr>
          </w:pPr>
          <w:r>
            <w:rPr>
              <w:noProof/>
            </w:rPr>
            <w:t>2.</w:t>
          </w:r>
          <w:r w:rsidR="0066352F">
            <w:rPr>
              <w:noProof/>
            </w:rPr>
            <w:t xml:space="preserve">4 </w:t>
          </w:r>
          <w:r w:rsidRPr="002F5C92">
            <w:rPr>
              <w:rFonts w:eastAsia="Calibri"/>
              <w:noProof/>
            </w:rPr>
            <w:t>How the Organisation Might introduce Zero-based Budgeting</w:t>
          </w:r>
          <w:r>
            <w:rPr>
              <w:noProof/>
            </w:rPr>
            <w:tab/>
          </w:r>
          <w:r w:rsidR="0066352F">
            <w:rPr>
              <w:noProof/>
            </w:rPr>
            <w:t>7</w:t>
          </w:r>
        </w:p>
        <w:p w14:paraId="6E4F30B9" w14:textId="495EAD1C"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sidR="0066352F">
            <w:rPr>
              <w:noProof/>
            </w:rPr>
            <w:t>8</w:t>
          </w:r>
        </w:p>
        <w:p w14:paraId="6F0D0870" w14:textId="0ABF6528" w:rsidR="007B172B" w:rsidRDefault="007B172B">
          <w:pPr>
            <w:pStyle w:val="TOC1"/>
            <w:tabs>
              <w:tab w:val="left" w:pos="407"/>
              <w:tab w:val="right" w:leader="dot" w:pos="9016"/>
            </w:tabs>
            <w:rPr>
              <w:rFonts w:eastAsiaTheme="minorEastAsia"/>
              <w:noProof/>
              <w:sz w:val="24"/>
              <w:szCs w:val="24"/>
              <w:lang w:val="en-US" w:eastAsia="ja-JP"/>
            </w:rPr>
          </w:pPr>
          <w:r>
            <w:rPr>
              <w:noProof/>
            </w:rPr>
            <w:t>4.</w:t>
          </w:r>
          <w:r>
            <w:rPr>
              <w:rFonts w:eastAsiaTheme="minorEastAsia"/>
              <w:noProof/>
              <w:sz w:val="24"/>
              <w:szCs w:val="24"/>
              <w:lang w:val="en-US" w:eastAsia="ja-JP"/>
            </w:rPr>
            <w:tab/>
          </w:r>
          <w:r>
            <w:rPr>
              <w:noProof/>
            </w:rPr>
            <w:t>Reference List</w:t>
          </w:r>
          <w:r>
            <w:rPr>
              <w:noProof/>
            </w:rPr>
            <w:tab/>
          </w:r>
          <w:r w:rsidR="0066352F">
            <w:rPr>
              <w:noProof/>
            </w:rPr>
            <w:t>9</w:t>
          </w:r>
        </w:p>
        <w:p w14:paraId="6209ABCB" w14:textId="77777777" w:rsidR="008B14ED" w:rsidRDefault="008B14ED">
          <w:r>
            <w:rPr>
              <w:b/>
              <w:bCs/>
              <w:noProof/>
            </w:rPr>
            <w:fldChar w:fldCharType="end"/>
          </w:r>
        </w:p>
      </w:sdtContent>
    </w:sdt>
    <w:p w14:paraId="2810755F" w14:textId="77777777" w:rsidR="008B14ED" w:rsidRDefault="008B14ED">
      <w:r>
        <w:br w:type="page"/>
      </w:r>
    </w:p>
    <w:p w14:paraId="1A738333" w14:textId="287B2FCF" w:rsidR="008B14ED" w:rsidRPr="00DA5141" w:rsidRDefault="008B14ED" w:rsidP="008B14ED">
      <w:pPr>
        <w:pStyle w:val="Heading1"/>
        <w:numPr>
          <w:ilvl w:val="0"/>
          <w:numId w:val="1"/>
        </w:numPr>
        <w:rPr>
          <w:rFonts w:ascii="Arial" w:hAnsi="Arial" w:cs="Arial"/>
        </w:rPr>
      </w:pPr>
      <w:bookmarkStart w:id="1" w:name="_Toc341883014"/>
      <w:r w:rsidRPr="00DA5141">
        <w:rPr>
          <w:rFonts w:ascii="Arial" w:hAnsi="Arial" w:cs="Arial"/>
        </w:rPr>
        <w:lastRenderedPageBreak/>
        <w:t>Introduction</w:t>
      </w:r>
      <w:bookmarkEnd w:id="1"/>
    </w:p>
    <w:p w14:paraId="1889E3F8" w14:textId="64F13B5A" w:rsidR="009F2AFF" w:rsidRPr="009F2AFF" w:rsidRDefault="009F2AFF" w:rsidP="00727D56">
      <w:pPr>
        <w:pStyle w:val="ListParagraph"/>
        <w:spacing w:line="360" w:lineRule="auto"/>
        <w:jc w:val="both"/>
        <w:rPr>
          <w:rFonts w:ascii="Arial" w:eastAsia="Calibri" w:hAnsi="Arial" w:cs="Arial"/>
          <w:sz w:val="24"/>
          <w:szCs w:val="24"/>
        </w:rPr>
      </w:pPr>
      <w:r w:rsidRPr="009F2AFF">
        <w:rPr>
          <w:rFonts w:ascii="Arial" w:eastAsia="Calibri" w:hAnsi="Arial" w:cs="Arial"/>
          <w:sz w:val="24"/>
          <w:szCs w:val="24"/>
        </w:rPr>
        <w:t xml:space="preserve">Any organization aims to achieve its objectives more efficiently using the available resources. To be able to achieve this, the kind budgeting approach plays a crucial role. There are two types of budgeting: traditional and zero-based budgeting. The traditional approach depended on the previous period’s budget. They only needed to increase it with some percentage to take care of salary increment and inflation. This approach had several loopholes and was considered inefficient. This strategy does not necessitate managers re-examining what is required for the coming year, nor does it necessitate financial analysis to determine where resources should be allocated most effectively </w:t>
      </w:r>
      <w:r w:rsidR="00571E55" w:rsidRPr="009F2AFF">
        <w:rPr>
          <w:rFonts w:ascii="Arial" w:eastAsia="Calibri" w:hAnsi="Arial" w:cs="Arial"/>
          <w:sz w:val="24"/>
          <w:szCs w:val="24"/>
        </w:rPr>
        <w:t>(</w:t>
      </w:r>
      <w:proofErr w:type="spellStart"/>
      <w:r w:rsidR="00571E55" w:rsidRPr="009F2AFF">
        <w:rPr>
          <w:rFonts w:ascii="Arial" w:eastAsia="Calibri" w:hAnsi="Arial" w:cs="Arial"/>
          <w:sz w:val="24"/>
          <w:szCs w:val="24"/>
        </w:rPr>
        <w:t>Khairom</w:t>
      </w:r>
      <w:proofErr w:type="spellEnd"/>
      <w:r w:rsidRPr="009F2AFF">
        <w:rPr>
          <w:rFonts w:ascii="Arial" w:eastAsia="Calibri" w:hAnsi="Arial" w:cs="Arial"/>
          <w:sz w:val="24"/>
          <w:szCs w:val="24"/>
        </w:rPr>
        <w:t xml:space="preserve"> 2019). Zero-based budgeting starts from scratch in every new financial year. This gave a more detailed and accurate avenue to look into, monitor, and assess the performance and delivery of a plan in use. If performance is below expectations, ZBB can assist firms in determining the best course of action in the coming month. ZBB, when done correctly, can result in lower costs which could be used to fund future new objectives and stimulate growth </w:t>
      </w:r>
      <w:r w:rsidR="00571E55" w:rsidRPr="009F2AFF">
        <w:rPr>
          <w:rFonts w:ascii="Arial" w:eastAsia="Calibri" w:hAnsi="Arial" w:cs="Arial"/>
          <w:sz w:val="24"/>
          <w:szCs w:val="24"/>
        </w:rPr>
        <w:t>(Anaplan</w:t>
      </w:r>
      <w:r w:rsidRPr="009F2AFF">
        <w:rPr>
          <w:rFonts w:ascii="Arial" w:eastAsia="Calibri" w:hAnsi="Arial" w:cs="Arial"/>
          <w:sz w:val="24"/>
          <w:szCs w:val="24"/>
        </w:rPr>
        <w:t xml:space="preserve"> </w:t>
      </w:r>
      <w:proofErr w:type="spellStart"/>
      <w:r w:rsidRPr="009F2AFF">
        <w:rPr>
          <w:rFonts w:ascii="Arial" w:eastAsia="Calibri" w:hAnsi="Arial" w:cs="Arial"/>
          <w:sz w:val="24"/>
          <w:szCs w:val="24"/>
        </w:rPr>
        <w:t>n,d</w:t>
      </w:r>
      <w:proofErr w:type="spellEnd"/>
      <w:r w:rsidRPr="009F2AFF">
        <w:rPr>
          <w:rFonts w:ascii="Arial" w:eastAsia="Calibri" w:hAnsi="Arial" w:cs="Arial"/>
          <w:sz w:val="24"/>
          <w:szCs w:val="24"/>
        </w:rPr>
        <w:t>).</w:t>
      </w:r>
    </w:p>
    <w:p w14:paraId="7CFB7250" w14:textId="77777777" w:rsidR="009F2AFF" w:rsidRPr="009F2AFF" w:rsidRDefault="009F2AFF" w:rsidP="00727D56">
      <w:pPr>
        <w:pStyle w:val="ListParagraph"/>
        <w:spacing w:line="360" w:lineRule="auto"/>
        <w:jc w:val="both"/>
        <w:rPr>
          <w:rFonts w:ascii="Arial" w:eastAsia="Calibri" w:hAnsi="Arial" w:cs="Arial"/>
          <w:sz w:val="24"/>
          <w:szCs w:val="24"/>
        </w:rPr>
      </w:pPr>
      <w:r w:rsidRPr="009F2AFF">
        <w:rPr>
          <w:rFonts w:ascii="Arial" w:eastAsia="Calibri" w:hAnsi="Arial" w:cs="Arial"/>
          <w:sz w:val="24"/>
          <w:szCs w:val="24"/>
        </w:rPr>
        <w:t>The submission talks about the definition and the process of zero-budgeting, the advantages of zero-based budgeting over the traditional based approach, and finally how to implement the zero-based budgeting technique.</w:t>
      </w:r>
    </w:p>
    <w:p w14:paraId="18E5F14B" w14:textId="77777777" w:rsidR="009F2AFF" w:rsidRPr="009F2AFF" w:rsidRDefault="009F2AFF" w:rsidP="00727D56">
      <w:pPr>
        <w:spacing w:line="360" w:lineRule="auto"/>
        <w:jc w:val="both"/>
      </w:pPr>
    </w:p>
    <w:p w14:paraId="5C7CEC28" w14:textId="77777777" w:rsidR="008B14ED" w:rsidRDefault="008B14ED" w:rsidP="00727D56">
      <w:pPr>
        <w:spacing w:line="360" w:lineRule="auto"/>
        <w:jc w:val="both"/>
      </w:pPr>
      <w:r>
        <w:br w:type="page"/>
      </w:r>
    </w:p>
    <w:p w14:paraId="3F7C8FF3" w14:textId="77777777" w:rsidR="008B14ED" w:rsidRPr="00DA5141" w:rsidRDefault="00E35A08" w:rsidP="00727D56">
      <w:pPr>
        <w:pStyle w:val="Heading1"/>
        <w:numPr>
          <w:ilvl w:val="0"/>
          <w:numId w:val="1"/>
        </w:numPr>
        <w:spacing w:line="360" w:lineRule="auto"/>
        <w:jc w:val="both"/>
        <w:rPr>
          <w:rFonts w:ascii="Arial" w:hAnsi="Arial" w:cs="Arial"/>
        </w:rPr>
      </w:pPr>
      <w:bookmarkStart w:id="2" w:name="_Toc341883015"/>
      <w:r w:rsidRPr="00DA5141">
        <w:rPr>
          <w:rFonts w:ascii="Arial" w:hAnsi="Arial" w:cs="Arial"/>
        </w:rPr>
        <w:lastRenderedPageBreak/>
        <w:t>Zero Based Budgeting</w:t>
      </w:r>
      <w:bookmarkEnd w:id="2"/>
    </w:p>
    <w:p w14:paraId="28AB39D1" w14:textId="77777777" w:rsidR="00E35A08" w:rsidRPr="00DA5141" w:rsidRDefault="00E35A08" w:rsidP="00727D56">
      <w:pPr>
        <w:spacing w:line="360" w:lineRule="auto"/>
        <w:jc w:val="both"/>
        <w:rPr>
          <w:rFonts w:ascii="Arial" w:hAnsi="Arial" w:cs="Arial"/>
        </w:rPr>
      </w:pPr>
    </w:p>
    <w:p w14:paraId="4BD5C6EA" w14:textId="3779B2F1" w:rsidR="00E35A08" w:rsidRPr="00DA5141" w:rsidRDefault="00DA5141" w:rsidP="00727D56">
      <w:pPr>
        <w:pStyle w:val="Heading2"/>
        <w:numPr>
          <w:ilvl w:val="1"/>
          <w:numId w:val="1"/>
        </w:numPr>
        <w:spacing w:line="360" w:lineRule="auto"/>
        <w:jc w:val="both"/>
        <w:rPr>
          <w:rFonts w:ascii="Arial" w:eastAsia="Calibri" w:hAnsi="Arial" w:cs="Arial"/>
          <w:sz w:val="28"/>
          <w:szCs w:val="28"/>
        </w:rPr>
      </w:pPr>
      <w:bookmarkStart w:id="3" w:name="_Toc341883016"/>
      <w:r>
        <w:rPr>
          <w:rFonts w:ascii="Arial" w:eastAsia="Calibri" w:hAnsi="Arial" w:cs="Arial"/>
          <w:sz w:val="28"/>
          <w:szCs w:val="28"/>
        </w:rPr>
        <w:t xml:space="preserve"> </w:t>
      </w:r>
      <w:r w:rsidR="00E35A08" w:rsidRPr="00DA5141">
        <w:rPr>
          <w:rFonts w:ascii="Arial" w:eastAsia="Calibri" w:hAnsi="Arial" w:cs="Arial"/>
          <w:sz w:val="28"/>
          <w:szCs w:val="28"/>
        </w:rPr>
        <w:t>Zero-based budgeting</w:t>
      </w:r>
      <w:bookmarkEnd w:id="3"/>
    </w:p>
    <w:p w14:paraId="55E5DBD3" w14:textId="56ADCF98" w:rsidR="009F2AFF" w:rsidRPr="009F2AFF" w:rsidRDefault="009F2AFF" w:rsidP="00727D56">
      <w:pPr>
        <w:pStyle w:val="ListParagraph"/>
        <w:spacing w:line="360" w:lineRule="auto"/>
        <w:jc w:val="both"/>
        <w:rPr>
          <w:rFonts w:ascii="Arial" w:eastAsia="Calibri" w:hAnsi="Arial" w:cs="Arial"/>
          <w:sz w:val="24"/>
          <w:szCs w:val="24"/>
        </w:rPr>
      </w:pPr>
      <w:r w:rsidRPr="009F2AFF">
        <w:rPr>
          <w:rFonts w:ascii="Arial" w:eastAsia="Calibri" w:hAnsi="Arial" w:cs="Arial"/>
          <w:sz w:val="24"/>
          <w:szCs w:val="24"/>
        </w:rPr>
        <w:t xml:space="preserve">Zero-based budgeting is a budgeting technique is where the budget for a given organization is determined by the needs of every period's </w:t>
      </w:r>
      <w:r w:rsidR="00DA5141" w:rsidRPr="009F2AFF">
        <w:rPr>
          <w:rFonts w:ascii="Arial" w:eastAsia="Calibri" w:hAnsi="Arial" w:cs="Arial"/>
          <w:sz w:val="24"/>
          <w:szCs w:val="24"/>
        </w:rPr>
        <w:t>activity</w:t>
      </w:r>
      <w:r w:rsidRPr="009F2AFF">
        <w:rPr>
          <w:rFonts w:ascii="Arial" w:eastAsia="Calibri" w:hAnsi="Arial" w:cs="Arial"/>
          <w:sz w:val="24"/>
          <w:szCs w:val="24"/>
        </w:rPr>
        <w:t xml:space="preserve"> and needs (Kagan, 2019). The budgeting is done a fresh for every new period hence the name zero-budget. The cost of every function inside of the organization is determined and used in the budgeting. The cost can be lower or higher than the previous budget regardless of this technique helps managers to track expenditure and minimize unnecessary expenditures (Kagan, 2019). Zero-based budgeting helps align organization spending with strategic goals; which in the end helps in improving cost-effectiveness, relevancy, and cost-saving. </w:t>
      </w:r>
    </w:p>
    <w:p w14:paraId="6E2F1E7E" w14:textId="77777777" w:rsidR="009F2AFF" w:rsidRPr="009F2AFF" w:rsidRDefault="009F2AFF" w:rsidP="00727D56">
      <w:pPr>
        <w:pStyle w:val="ListParagraph"/>
        <w:spacing w:line="360" w:lineRule="auto"/>
        <w:jc w:val="both"/>
        <w:rPr>
          <w:rFonts w:ascii="Arial" w:eastAsia="Calibri" w:hAnsi="Arial" w:cs="Arial"/>
          <w:sz w:val="24"/>
          <w:szCs w:val="24"/>
        </w:rPr>
      </w:pPr>
      <w:r w:rsidRPr="009F2AFF">
        <w:rPr>
          <w:rFonts w:ascii="Arial" w:eastAsia="Calibri" w:hAnsi="Arial" w:cs="Arial"/>
          <w:sz w:val="24"/>
          <w:szCs w:val="24"/>
        </w:rPr>
        <w:t>The fundamental of zero-based budgeting, according to Deloitte include the following (</w:t>
      </w:r>
      <w:r w:rsidRPr="009F2AFF">
        <w:rPr>
          <w:rFonts w:ascii="Arial" w:hAnsi="Arial" w:cs="Arial"/>
          <w:sz w:val="24"/>
          <w:szCs w:val="24"/>
        </w:rPr>
        <w:t>Ibrahim, 2019)</w:t>
      </w:r>
      <w:r w:rsidRPr="009F2AFF">
        <w:rPr>
          <w:rFonts w:ascii="Arial" w:eastAsia="Calibri" w:hAnsi="Arial" w:cs="Arial"/>
          <w:sz w:val="24"/>
          <w:szCs w:val="24"/>
        </w:rPr>
        <w:t>:</w:t>
      </w:r>
    </w:p>
    <w:p w14:paraId="20B1B6BF" w14:textId="19312635" w:rsidR="009F2AFF" w:rsidRDefault="009F2AFF" w:rsidP="00727D56">
      <w:pPr>
        <w:pStyle w:val="ListParagraph"/>
        <w:spacing w:line="360" w:lineRule="auto"/>
        <w:jc w:val="both"/>
        <w:rPr>
          <w:rFonts w:ascii="Arial" w:eastAsia="Calibri" w:hAnsi="Arial" w:cs="Arial"/>
          <w:sz w:val="24"/>
          <w:szCs w:val="24"/>
        </w:rPr>
      </w:pPr>
      <w:r w:rsidRPr="009F2AFF">
        <w:rPr>
          <w:rFonts w:ascii="Arial" w:eastAsia="Calibri" w:hAnsi="Arial" w:cs="Arial"/>
          <w:sz w:val="24"/>
          <w:szCs w:val="24"/>
        </w:rPr>
        <w:t>Budgets are independent of the previous period's expenditure. This helps in preventing having residue of previous budget forming part of the base of the current budget being drafted. It also aids in coming up with necessary activities of the functions as opposed to depending on trends from the history. Secondly, Zero-based budgeting stands on cutting costs across the budget. This means that the common sandbagging in budgets is eliminated and also refines a more strategic allocation of resources that goes as planned. Thirdly, budgets reflect every activity and the level of service. That is, the spending targets are aligned with the desired activities. Lastly, funding focuses on activities that reflect the corporate strategy. In other words, it helps align spending plans with the organization’s mission. Also, it prevents the common incidences of ‘we have always done this that way and instead pinpoint what is desired.</w:t>
      </w:r>
    </w:p>
    <w:p w14:paraId="0D937415" w14:textId="77777777" w:rsidR="009F2AFF" w:rsidRPr="009F2AFF" w:rsidRDefault="009F2AFF" w:rsidP="00727D56">
      <w:pPr>
        <w:pStyle w:val="ListParagraph"/>
        <w:spacing w:line="360" w:lineRule="auto"/>
        <w:jc w:val="both"/>
        <w:rPr>
          <w:rFonts w:ascii="Arial" w:eastAsia="Calibri" w:hAnsi="Arial" w:cs="Arial"/>
          <w:sz w:val="24"/>
          <w:szCs w:val="24"/>
        </w:rPr>
      </w:pPr>
    </w:p>
    <w:p w14:paraId="795E63BD" w14:textId="7B4DA6C6" w:rsidR="009F2AFF" w:rsidRDefault="009F2AFF" w:rsidP="00727D56">
      <w:pPr>
        <w:pStyle w:val="Heading2"/>
        <w:spacing w:line="360" w:lineRule="auto"/>
        <w:ind w:left="720"/>
        <w:jc w:val="both"/>
        <w:rPr>
          <w:rFonts w:ascii="Arial" w:hAnsi="Arial" w:cs="Arial"/>
          <w:sz w:val="24"/>
          <w:szCs w:val="24"/>
        </w:rPr>
      </w:pPr>
      <w:r>
        <w:rPr>
          <w:rFonts w:ascii="Arial" w:hAnsi="Arial" w:cs="Arial"/>
          <w:sz w:val="24"/>
          <w:szCs w:val="24"/>
        </w:rPr>
        <w:t xml:space="preserve">2.2 </w:t>
      </w:r>
      <w:r w:rsidRPr="00DA5141">
        <w:rPr>
          <w:rFonts w:ascii="Arial" w:hAnsi="Arial" w:cs="Arial"/>
          <w:sz w:val="28"/>
          <w:szCs w:val="28"/>
        </w:rPr>
        <w:t>The zero-budgeting technique process</w:t>
      </w:r>
    </w:p>
    <w:p w14:paraId="352543DF" w14:textId="77777777" w:rsidR="009F2AFF" w:rsidRPr="009F2AFF" w:rsidRDefault="009F2AFF" w:rsidP="00727D56">
      <w:pPr>
        <w:pStyle w:val="ListParagraph"/>
        <w:spacing w:line="360" w:lineRule="auto"/>
        <w:jc w:val="both"/>
        <w:rPr>
          <w:rFonts w:ascii="Arial" w:hAnsi="Arial" w:cs="Arial"/>
          <w:sz w:val="24"/>
          <w:szCs w:val="24"/>
        </w:rPr>
      </w:pPr>
      <w:r w:rsidRPr="009F2AFF">
        <w:rPr>
          <w:rFonts w:ascii="Arial" w:eastAsia="Calibri" w:hAnsi="Arial" w:cs="Arial"/>
          <w:sz w:val="24"/>
          <w:szCs w:val="24"/>
        </w:rPr>
        <w:t>The zero-budgeting technique process involves five (5) steps. The steps include Step 1, identifying the decision units;</w:t>
      </w:r>
      <w:r w:rsidRPr="009F2AFF">
        <w:rPr>
          <w:rFonts w:ascii="Arial" w:hAnsi="Arial" w:cs="Arial"/>
          <w:sz w:val="24"/>
          <w:szCs w:val="24"/>
        </w:rPr>
        <w:t xml:space="preserve"> step 2, making decision packages; step 3, ranking decision packages; step 4, allocating available resources; and step 5, assessing and controlling</w:t>
      </w:r>
      <w:r w:rsidRPr="009F2AFF">
        <w:rPr>
          <w:rFonts w:ascii="Arial" w:eastAsia="Calibri" w:hAnsi="Arial" w:cs="Arial"/>
          <w:sz w:val="24"/>
          <w:szCs w:val="24"/>
        </w:rPr>
        <w:t xml:space="preserve"> (</w:t>
      </w:r>
      <w:r w:rsidRPr="009F2AFF">
        <w:rPr>
          <w:rFonts w:ascii="Arial" w:hAnsi="Arial" w:cs="Arial"/>
          <w:sz w:val="24"/>
          <w:szCs w:val="24"/>
        </w:rPr>
        <w:t xml:space="preserve">Ibrahim, 2019). </w:t>
      </w:r>
    </w:p>
    <w:p w14:paraId="71A97F60" w14:textId="2F660BDF" w:rsidR="009F2AFF" w:rsidRPr="009F2AFF" w:rsidRDefault="009F2AFF" w:rsidP="00727D56">
      <w:pPr>
        <w:pStyle w:val="ListParagraph"/>
        <w:spacing w:line="360" w:lineRule="auto"/>
        <w:jc w:val="both"/>
        <w:rPr>
          <w:rFonts w:ascii="Arial" w:hAnsi="Arial" w:cs="Arial"/>
          <w:sz w:val="24"/>
          <w:szCs w:val="24"/>
        </w:rPr>
      </w:pPr>
      <w:r w:rsidRPr="009F2AFF">
        <w:rPr>
          <w:rFonts w:ascii="Arial" w:hAnsi="Arial" w:cs="Arial"/>
          <w:b/>
          <w:sz w:val="24"/>
          <w:szCs w:val="24"/>
        </w:rPr>
        <w:lastRenderedPageBreak/>
        <w:t>Step one:</w:t>
      </w:r>
      <w:r w:rsidRPr="009F2AFF">
        <w:rPr>
          <w:rFonts w:ascii="Arial" w:hAnsi="Arial" w:cs="Arial"/>
          <w:sz w:val="24"/>
          <w:szCs w:val="24"/>
        </w:rPr>
        <w:t xml:space="preserve"> involves coming up with distinct and independent activities, called decision units that do not overlap with others. This is the initial stage of coming up with the zero-budget technique. The decision units are derived from cost </w:t>
      </w:r>
      <w:r w:rsidR="00563B13" w:rsidRPr="009F2AFF">
        <w:rPr>
          <w:rFonts w:ascii="Arial" w:hAnsi="Arial" w:cs="Arial"/>
          <w:sz w:val="24"/>
          <w:szCs w:val="24"/>
        </w:rPr>
        <w:t>centres</w:t>
      </w:r>
      <w:r w:rsidRPr="009F2AFF">
        <w:rPr>
          <w:rFonts w:ascii="Arial" w:hAnsi="Arial" w:cs="Arial"/>
          <w:sz w:val="24"/>
          <w:szCs w:val="24"/>
        </w:rPr>
        <w:t xml:space="preserve">. The cost </w:t>
      </w:r>
      <w:r w:rsidR="00563B13" w:rsidRPr="009F2AFF">
        <w:rPr>
          <w:rFonts w:ascii="Arial" w:hAnsi="Arial" w:cs="Arial"/>
          <w:sz w:val="24"/>
          <w:szCs w:val="24"/>
        </w:rPr>
        <w:t>centres</w:t>
      </w:r>
      <w:r w:rsidRPr="009F2AFF">
        <w:rPr>
          <w:rFonts w:ascii="Arial" w:hAnsi="Arial" w:cs="Arial"/>
          <w:sz w:val="24"/>
          <w:szCs w:val="24"/>
        </w:rPr>
        <w:t xml:space="preserve"> are the various departments in the organization; which include departments such as human resources, production, research, and marketing. The manager of every decision unit gives a justification of the proposed unit expenses independent of the previous period’s expenditure. Then this is used in consolidating the overall budget</w:t>
      </w:r>
      <w:r w:rsidRPr="009F2AFF">
        <w:rPr>
          <w:rFonts w:ascii="Arial" w:eastAsia="Calibri" w:hAnsi="Arial" w:cs="Arial"/>
          <w:sz w:val="24"/>
          <w:szCs w:val="24"/>
        </w:rPr>
        <w:t xml:space="preserve"> (</w:t>
      </w:r>
      <w:r w:rsidRPr="009F2AFF">
        <w:rPr>
          <w:rFonts w:ascii="Arial" w:hAnsi="Arial" w:cs="Arial"/>
          <w:sz w:val="24"/>
          <w:szCs w:val="24"/>
        </w:rPr>
        <w:t xml:space="preserve">Ibrahim, 2019). </w:t>
      </w:r>
    </w:p>
    <w:p w14:paraId="0E887D04" w14:textId="59EE8B57" w:rsidR="009F2AFF" w:rsidRPr="009F2AFF" w:rsidRDefault="009F2AFF" w:rsidP="00727D56">
      <w:pPr>
        <w:pStyle w:val="ListParagraph"/>
        <w:spacing w:line="360" w:lineRule="auto"/>
        <w:jc w:val="both"/>
        <w:rPr>
          <w:rFonts w:ascii="Arial" w:hAnsi="Arial" w:cs="Arial"/>
          <w:sz w:val="24"/>
          <w:szCs w:val="24"/>
        </w:rPr>
      </w:pPr>
      <w:r w:rsidRPr="009F2AFF">
        <w:rPr>
          <w:rFonts w:ascii="Arial" w:hAnsi="Arial" w:cs="Arial"/>
          <w:b/>
          <w:sz w:val="24"/>
          <w:szCs w:val="24"/>
        </w:rPr>
        <w:t>Step two</w:t>
      </w:r>
      <w:r w:rsidRPr="009F2AFF">
        <w:rPr>
          <w:rFonts w:ascii="Arial" w:hAnsi="Arial" w:cs="Arial"/>
          <w:sz w:val="24"/>
          <w:szCs w:val="24"/>
        </w:rPr>
        <w:t xml:space="preserve">: involves further breaking down the decision unit’s activities separated in the first step. These further entities are called decision packages. The packages contain the task each package is meant for, analysis of the need of the task, analysis of the practicality of the proposed operational mechanisms, the goals, and objectives of the decision unit that it is part of, the objectives and goals of the package and finally the analysis of a plan B for the whole planning.  The decision packages are aimed at being the attraction point for the allocation of funds </w:t>
      </w:r>
      <w:r w:rsidRPr="009F2AFF">
        <w:rPr>
          <w:rFonts w:ascii="Arial" w:eastAsia="Calibri" w:hAnsi="Arial" w:cs="Arial"/>
          <w:sz w:val="24"/>
          <w:szCs w:val="24"/>
        </w:rPr>
        <w:t>(</w:t>
      </w:r>
      <w:r w:rsidRPr="009F2AFF">
        <w:rPr>
          <w:rFonts w:ascii="Arial" w:hAnsi="Arial" w:cs="Arial"/>
          <w:sz w:val="24"/>
          <w:szCs w:val="24"/>
        </w:rPr>
        <w:t xml:space="preserve">Ibrahim, 2019). </w:t>
      </w:r>
    </w:p>
    <w:p w14:paraId="2530AEBD" w14:textId="01017159" w:rsidR="009F2AFF" w:rsidRPr="00EA1ADB" w:rsidRDefault="009F2AFF" w:rsidP="00392EFA">
      <w:pPr>
        <w:spacing w:line="360" w:lineRule="auto"/>
        <w:ind w:left="720"/>
        <w:jc w:val="both"/>
        <w:rPr>
          <w:rFonts w:ascii="Arial" w:hAnsi="Arial" w:cs="Arial"/>
          <w:sz w:val="24"/>
          <w:szCs w:val="24"/>
        </w:rPr>
      </w:pPr>
      <w:r w:rsidRPr="00EA1ADB">
        <w:rPr>
          <w:rFonts w:ascii="Arial" w:hAnsi="Arial" w:cs="Arial"/>
          <w:b/>
          <w:sz w:val="24"/>
          <w:szCs w:val="24"/>
        </w:rPr>
        <w:t>Step three:</w:t>
      </w:r>
      <w:r w:rsidRPr="00EA1ADB">
        <w:rPr>
          <w:rFonts w:ascii="Arial" w:hAnsi="Arial" w:cs="Arial"/>
          <w:sz w:val="24"/>
          <w:szCs w:val="24"/>
        </w:rPr>
        <w:t xml:space="preserve"> would be ranking the decision packages. The decision packages are arranged in order of priority and importance in that the scarce resources are appropriately allocated so that the neediest and most important aspects are catered for. To achieve this, the cost-benefit criteria are used, in that the item with the most benefit is prioritized. However, these decision packages need to be approved by top management, which has the right to approve depending on how well the packages are aligned with the predetermined goals and objectives </w:t>
      </w:r>
      <w:r w:rsidRPr="00EA1ADB">
        <w:rPr>
          <w:rFonts w:ascii="Arial" w:eastAsia="Calibri" w:hAnsi="Arial" w:cs="Arial"/>
          <w:sz w:val="24"/>
          <w:szCs w:val="24"/>
        </w:rPr>
        <w:t>(</w:t>
      </w:r>
      <w:r w:rsidRPr="00EA1ADB">
        <w:rPr>
          <w:rFonts w:ascii="Arial" w:hAnsi="Arial" w:cs="Arial"/>
          <w:sz w:val="24"/>
          <w:szCs w:val="24"/>
        </w:rPr>
        <w:t xml:space="preserve">Ibrahim, 2019). </w:t>
      </w:r>
    </w:p>
    <w:p w14:paraId="57AC498C" w14:textId="17F69E70" w:rsidR="009F2AFF" w:rsidRPr="00EA1ADB" w:rsidRDefault="009F2AFF" w:rsidP="00392EFA">
      <w:pPr>
        <w:spacing w:line="360" w:lineRule="auto"/>
        <w:ind w:left="720"/>
        <w:jc w:val="both"/>
        <w:rPr>
          <w:rFonts w:ascii="Arial" w:hAnsi="Arial" w:cs="Arial"/>
          <w:sz w:val="24"/>
          <w:szCs w:val="24"/>
        </w:rPr>
      </w:pPr>
      <w:r w:rsidRPr="00EA1ADB">
        <w:rPr>
          <w:rFonts w:ascii="Arial" w:hAnsi="Arial" w:cs="Arial"/>
          <w:b/>
          <w:sz w:val="24"/>
          <w:szCs w:val="24"/>
        </w:rPr>
        <w:t>Step four:</w:t>
      </w:r>
      <w:r w:rsidRPr="00EA1ADB">
        <w:rPr>
          <w:rFonts w:ascii="Arial" w:hAnsi="Arial" w:cs="Arial"/>
          <w:sz w:val="24"/>
          <w:szCs w:val="24"/>
        </w:rPr>
        <w:t xml:space="preserve"> involves allocating the available resources. The funds are allocated to the decision packages ranked step 3 above. Sometimes this is perceived as an elongation of step 3 but it is an independent stage. This step aims to ensure proper and proper utilization of the scarce resources; since the criteria are that the highest-ranking decision package gets the most funds. This means that the most impactful package gets sufficiently supplied with the needed resources so that the overall organization's mission is at the </w:t>
      </w:r>
      <w:r w:rsidR="00850D82" w:rsidRPr="00EA1ADB">
        <w:rPr>
          <w:rFonts w:ascii="Arial" w:hAnsi="Arial" w:cs="Arial"/>
          <w:sz w:val="24"/>
          <w:szCs w:val="24"/>
        </w:rPr>
        <w:t>centre</w:t>
      </w:r>
      <w:r w:rsidRPr="00EA1ADB">
        <w:rPr>
          <w:rFonts w:ascii="Arial" w:hAnsi="Arial" w:cs="Arial"/>
          <w:sz w:val="24"/>
          <w:szCs w:val="24"/>
        </w:rPr>
        <w:t xml:space="preserve"> of the </w:t>
      </w:r>
      <w:r w:rsidR="00850D82" w:rsidRPr="00EA1ADB">
        <w:rPr>
          <w:rFonts w:ascii="Arial" w:hAnsi="Arial" w:cs="Arial"/>
          <w:sz w:val="24"/>
          <w:szCs w:val="24"/>
        </w:rPr>
        <w:t>endeavour</w:t>
      </w:r>
      <w:r w:rsidRPr="00EA1ADB">
        <w:rPr>
          <w:rFonts w:ascii="Arial" w:hAnsi="Arial" w:cs="Arial"/>
          <w:sz w:val="24"/>
          <w:szCs w:val="24"/>
        </w:rPr>
        <w:t xml:space="preserve"> </w:t>
      </w:r>
      <w:r w:rsidRPr="00EA1ADB">
        <w:rPr>
          <w:rFonts w:ascii="Arial" w:eastAsia="Calibri" w:hAnsi="Arial" w:cs="Arial"/>
          <w:sz w:val="24"/>
          <w:szCs w:val="24"/>
        </w:rPr>
        <w:t>(</w:t>
      </w:r>
      <w:r w:rsidRPr="00EA1ADB">
        <w:rPr>
          <w:rFonts w:ascii="Arial" w:hAnsi="Arial" w:cs="Arial"/>
          <w:sz w:val="24"/>
          <w:szCs w:val="24"/>
        </w:rPr>
        <w:t xml:space="preserve">Ibrahim, 2019). </w:t>
      </w:r>
    </w:p>
    <w:p w14:paraId="078E653E" w14:textId="77777777" w:rsidR="009F2AFF" w:rsidRPr="009F2AFF" w:rsidRDefault="009F2AFF" w:rsidP="00392EFA">
      <w:pPr>
        <w:pStyle w:val="ListParagraph"/>
        <w:spacing w:line="360" w:lineRule="auto"/>
        <w:jc w:val="both"/>
        <w:rPr>
          <w:rFonts w:ascii="Arial" w:hAnsi="Arial" w:cs="Arial"/>
          <w:sz w:val="24"/>
          <w:szCs w:val="24"/>
        </w:rPr>
      </w:pPr>
      <w:r w:rsidRPr="009F2AFF">
        <w:rPr>
          <w:rFonts w:ascii="Arial" w:hAnsi="Arial" w:cs="Arial"/>
          <w:b/>
          <w:sz w:val="24"/>
          <w:szCs w:val="24"/>
        </w:rPr>
        <w:lastRenderedPageBreak/>
        <w:t>Step five:</w:t>
      </w:r>
      <w:r w:rsidRPr="009F2AFF">
        <w:rPr>
          <w:rFonts w:ascii="Arial" w:hAnsi="Arial" w:cs="Arial"/>
          <w:sz w:val="24"/>
          <w:szCs w:val="24"/>
        </w:rPr>
        <w:t xml:space="preserve"> is the last and it encompasses the assessment and control. At this stage, a keen eye is kept on the decision packages. The performance and output are assessed. This helps the management to look into whether the resource allocation is done accurately and whether any changes need to be made in the initial plan </w:t>
      </w:r>
      <w:r w:rsidRPr="009F2AFF">
        <w:rPr>
          <w:rFonts w:ascii="Arial" w:eastAsia="Calibri" w:hAnsi="Arial" w:cs="Arial"/>
          <w:sz w:val="24"/>
          <w:szCs w:val="24"/>
        </w:rPr>
        <w:t>(</w:t>
      </w:r>
      <w:r w:rsidRPr="009F2AFF">
        <w:rPr>
          <w:rFonts w:ascii="Arial" w:hAnsi="Arial" w:cs="Arial"/>
          <w:sz w:val="24"/>
          <w:szCs w:val="24"/>
        </w:rPr>
        <w:t>Ibrahim, 2019).</w:t>
      </w:r>
    </w:p>
    <w:p w14:paraId="7CCEA5C8" w14:textId="77777777" w:rsidR="009F2AFF" w:rsidRPr="00EA1ADB" w:rsidRDefault="009F2AFF" w:rsidP="00392EFA">
      <w:pPr>
        <w:spacing w:line="360" w:lineRule="auto"/>
        <w:ind w:left="720"/>
        <w:jc w:val="both"/>
        <w:rPr>
          <w:rFonts w:ascii="Arial" w:hAnsi="Arial" w:cs="Arial"/>
          <w:sz w:val="24"/>
          <w:szCs w:val="24"/>
        </w:rPr>
      </w:pPr>
      <w:r w:rsidRPr="00EA1ADB">
        <w:rPr>
          <w:rFonts w:ascii="Arial" w:hAnsi="Arial" w:cs="Arial"/>
          <w:sz w:val="24"/>
          <w:szCs w:val="24"/>
        </w:rPr>
        <w:t xml:space="preserve">The zero-based budgeting strategy is a fantastic technique in cutting unnecessary costs and focusing on the agenda with the most significance. However, the technique is time-consuming </w:t>
      </w:r>
      <w:r w:rsidRPr="00EA1ADB">
        <w:rPr>
          <w:rFonts w:ascii="Arial" w:eastAsia="Calibri" w:hAnsi="Arial" w:cs="Arial"/>
          <w:sz w:val="24"/>
          <w:szCs w:val="24"/>
        </w:rPr>
        <w:t>(</w:t>
      </w:r>
      <w:r w:rsidRPr="00EA1ADB">
        <w:rPr>
          <w:rFonts w:ascii="Arial" w:hAnsi="Arial" w:cs="Arial"/>
          <w:sz w:val="24"/>
          <w:szCs w:val="24"/>
        </w:rPr>
        <w:t>Ibrahim, 2019).</w:t>
      </w:r>
    </w:p>
    <w:p w14:paraId="1DDC57F0" w14:textId="77777777" w:rsidR="009F2AFF" w:rsidRPr="009F2AFF" w:rsidRDefault="009F2AFF" w:rsidP="00392EFA">
      <w:pPr>
        <w:pStyle w:val="ListParagraph"/>
        <w:spacing w:line="360" w:lineRule="auto"/>
        <w:ind w:left="1110"/>
        <w:jc w:val="both"/>
      </w:pPr>
    </w:p>
    <w:p w14:paraId="633CDD7E" w14:textId="30F30FAE" w:rsidR="00E35A08" w:rsidRPr="00DA5141" w:rsidRDefault="00E35A08" w:rsidP="00392EFA">
      <w:pPr>
        <w:pStyle w:val="Heading2"/>
        <w:numPr>
          <w:ilvl w:val="1"/>
          <w:numId w:val="3"/>
        </w:numPr>
        <w:spacing w:line="360" w:lineRule="auto"/>
        <w:ind w:left="1470"/>
        <w:jc w:val="both"/>
        <w:rPr>
          <w:rFonts w:ascii="Arial" w:eastAsia="Calibri" w:hAnsi="Arial" w:cs="Arial"/>
          <w:sz w:val="28"/>
          <w:szCs w:val="28"/>
        </w:rPr>
      </w:pPr>
      <w:bookmarkStart w:id="4" w:name="_Toc341883017"/>
      <w:r w:rsidRPr="00DA5141">
        <w:rPr>
          <w:rFonts w:ascii="Arial" w:eastAsia="Calibri" w:hAnsi="Arial" w:cs="Arial"/>
          <w:sz w:val="28"/>
          <w:szCs w:val="28"/>
        </w:rPr>
        <w:t>Advantages of Zero-based budgeting over Traditional Based</w:t>
      </w:r>
      <w:bookmarkEnd w:id="4"/>
    </w:p>
    <w:p w14:paraId="6411F4D1" w14:textId="77777777" w:rsidR="00EA1ADB" w:rsidRPr="00EA1ADB" w:rsidRDefault="00EA1ADB" w:rsidP="00392EFA">
      <w:pPr>
        <w:pStyle w:val="ListParagraph"/>
        <w:spacing w:line="360" w:lineRule="auto"/>
        <w:jc w:val="both"/>
        <w:rPr>
          <w:rFonts w:ascii="Arial" w:hAnsi="Arial" w:cs="Arial"/>
          <w:sz w:val="24"/>
          <w:szCs w:val="24"/>
        </w:rPr>
      </w:pPr>
      <w:r w:rsidRPr="00EA1ADB">
        <w:rPr>
          <w:rFonts w:ascii="Arial" w:hAnsi="Arial" w:cs="Arial"/>
          <w:sz w:val="24"/>
          <w:szCs w:val="24"/>
        </w:rPr>
        <w:t>The traditionally based budgeting used to use the previous period’s budget and increase it by some percentage so that it caters to salary increment and inflation. This was a too general approach that it was possible to overlook not give enough attention to the important aspects that greatly contribute to the organization’s goals and mission (</w:t>
      </w:r>
      <w:proofErr w:type="spellStart"/>
      <w:r w:rsidRPr="00EA1ADB">
        <w:rPr>
          <w:rFonts w:ascii="Arial" w:hAnsi="Arial" w:cs="Arial"/>
          <w:sz w:val="24"/>
          <w:szCs w:val="24"/>
        </w:rPr>
        <w:t>Cardoş</w:t>
      </w:r>
      <w:proofErr w:type="spellEnd"/>
      <w:r w:rsidRPr="00EA1ADB">
        <w:rPr>
          <w:rFonts w:ascii="Arial" w:hAnsi="Arial" w:cs="Arial"/>
          <w:sz w:val="24"/>
          <w:szCs w:val="24"/>
        </w:rPr>
        <w:t>, 2014). On the other hand, zero-based budgeting utilizes departmental elaborate illustrations advocating for proposed funding requirements. These are independent of the budget of the previous period. This approach gives the organization a chance to not only minimize resource wastage and underutilization but also gives a chance to focus on what matters most and also a chance to monitor and readjust the course of action to achieve the highest yields with the available resources (</w:t>
      </w:r>
      <w:proofErr w:type="spellStart"/>
      <w:r w:rsidRPr="00EA1ADB">
        <w:rPr>
          <w:rFonts w:ascii="Arial" w:hAnsi="Arial" w:cs="Arial"/>
          <w:sz w:val="24"/>
          <w:szCs w:val="24"/>
        </w:rPr>
        <w:t>Cardoş</w:t>
      </w:r>
      <w:proofErr w:type="spellEnd"/>
      <w:r w:rsidRPr="00EA1ADB">
        <w:rPr>
          <w:rFonts w:ascii="Arial" w:hAnsi="Arial" w:cs="Arial"/>
          <w:sz w:val="24"/>
          <w:szCs w:val="24"/>
        </w:rPr>
        <w:t>, 2014).</w:t>
      </w:r>
    </w:p>
    <w:p w14:paraId="1FE9E0C7" w14:textId="77777777" w:rsidR="00EA1ADB" w:rsidRPr="00EA1ADB" w:rsidRDefault="00EA1ADB" w:rsidP="00392EFA">
      <w:pPr>
        <w:pStyle w:val="ListParagraph"/>
        <w:spacing w:line="360" w:lineRule="auto"/>
        <w:jc w:val="both"/>
        <w:rPr>
          <w:rFonts w:ascii="Arial" w:hAnsi="Arial" w:cs="Arial"/>
          <w:i/>
          <w:iCs/>
          <w:sz w:val="24"/>
          <w:szCs w:val="24"/>
        </w:rPr>
      </w:pPr>
      <w:r w:rsidRPr="00EA1ADB">
        <w:rPr>
          <w:rFonts w:ascii="Arial" w:hAnsi="Arial" w:cs="Arial"/>
          <w:sz w:val="24"/>
          <w:szCs w:val="24"/>
        </w:rPr>
        <w:t xml:space="preserve">The foundation of a world-class ZBB process is the development of deep insights into variable costs, which is then used to set challenging yet reasonable budget targets. In order to promote credible financial debate among managers and executives, the annual budgeting process starts from scratch and is very thorough, systematic, and engaging (Callaghan S and </w:t>
      </w:r>
      <w:r w:rsidRPr="00EA1ADB">
        <w:rPr>
          <w:rFonts w:ascii="Arial" w:hAnsi="Arial" w:cs="Arial"/>
          <w:i/>
          <w:iCs/>
          <w:sz w:val="24"/>
          <w:szCs w:val="24"/>
        </w:rPr>
        <w:t>et, al</w:t>
      </w:r>
      <w:r w:rsidRPr="00EA1ADB">
        <w:rPr>
          <w:rFonts w:ascii="Arial" w:hAnsi="Arial" w:cs="Arial"/>
          <w:sz w:val="24"/>
          <w:szCs w:val="24"/>
        </w:rPr>
        <w:t>, 2014).</w:t>
      </w:r>
    </w:p>
    <w:p w14:paraId="6A60E684" w14:textId="7A1E6447" w:rsidR="00EA1ADB" w:rsidRPr="00EA1ADB" w:rsidRDefault="00EA1ADB" w:rsidP="00392EFA">
      <w:pPr>
        <w:pStyle w:val="ListParagraph"/>
        <w:spacing w:line="360" w:lineRule="auto"/>
        <w:jc w:val="both"/>
        <w:rPr>
          <w:rFonts w:ascii="Arial" w:hAnsi="Arial" w:cs="Arial"/>
          <w:sz w:val="24"/>
          <w:szCs w:val="24"/>
        </w:rPr>
      </w:pPr>
      <w:r w:rsidRPr="00EA1ADB">
        <w:rPr>
          <w:rFonts w:ascii="Arial" w:hAnsi="Arial" w:cs="Arial"/>
          <w:sz w:val="24"/>
          <w:szCs w:val="24"/>
        </w:rPr>
        <w:t>The advantages of the zero-based budget approach include: providing an avenue to justify what is needed to attract funding. It does not inherit baggage from previous budgets which might contain irrelevant needs (</w:t>
      </w:r>
      <w:proofErr w:type="spellStart"/>
      <w:r w:rsidRPr="00EA1ADB">
        <w:rPr>
          <w:rFonts w:ascii="Arial" w:hAnsi="Arial" w:cs="Arial"/>
          <w:sz w:val="24"/>
          <w:szCs w:val="24"/>
        </w:rPr>
        <w:t>Cardoş</w:t>
      </w:r>
      <w:proofErr w:type="spellEnd"/>
      <w:r w:rsidRPr="00EA1ADB">
        <w:rPr>
          <w:rFonts w:ascii="Arial" w:hAnsi="Arial" w:cs="Arial"/>
          <w:sz w:val="24"/>
          <w:szCs w:val="24"/>
        </w:rPr>
        <w:t xml:space="preserve">, 2014). Secondly, the resources are properly utilized because the approach is focused on cost reduction. It is reported that this approach aided a cost saving of </w:t>
      </w:r>
      <w:r w:rsidRPr="00EA1ADB">
        <w:rPr>
          <w:rFonts w:ascii="Arial" w:hAnsi="Arial" w:cs="Arial"/>
          <w:sz w:val="24"/>
          <w:szCs w:val="24"/>
        </w:rPr>
        <w:lastRenderedPageBreak/>
        <w:t>between 10%-25% (</w:t>
      </w:r>
      <w:proofErr w:type="spellStart"/>
      <w:r w:rsidRPr="00EA1ADB">
        <w:rPr>
          <w:rFonts w:ascii="Arial" w:hAnsi="Arial" w:cs="Arial"/>
          <w:sz w:val="24"/>
          <w:szCs w:val="24"/>
        </w:rPr>
        <w:t>Cardoş</w:t>
      </w:r>
      <w:proofErr w:type="spellEnd"/>
      <w:r w:rsidRPr="00EA1ADB">
        <w:rPr>
          <w:rFonts w:ascii="Arial" w:hAnsi="Arial" w:cs="Arial"/>
          <w:sz w:val="24"/>
          <w:szCs w:val="24"/>
        </w:rPr>
        <w:t>, 2014).   Zero-based budgeting does not require everyone to stick to a tight annual budget. However, it promotes a culture of constant, deliberate resource questioning, allowing expenditure to adjust fast to market uncertainty. This flexibility allows organisations to take opportunities as they come, increasing their resilience (</w:t>
      </w:r>
      <w:proofErr w:type="spellStart"/>
      <w:r w:rsidRPr="00EA1ADB">
        <w:rPr>
          <w:rFonts w:ascii="Arial" w:hAnsi="Arial" w:cs="Arial"/>
          <w:sz w:val="24"/>
          <w:szCs w:val="24"/>
        </w:rPr>
        <w:t>Ellingrud</w:t>
      </w:r>
      <w:proofErr w:type="spellEnd"/>
      <w:r w:rsidRPr="00EA1ADB">
        <w:rPr>
          <w:rFonts w:ascii="Arial" w:hAnsi="Arial" w:cs="Arial"/>
          <w:sz w:val="24"/>
          <w:szCs w:val="24"/>
        </w:rPr>
        <w:t xml:space="preserve"> 2019). It has a broad array of an avenue of tools that look into how funds can be utilized. Thirdly, the ranking of decision packages helps in determining the priority list. This helps in allocating the most funds to the highly-ranking decision packages so that their significance is fulfilled. This also gives a chance to monitor and evaluate the performance and output and refocus the strategy used to realize the organization's goals and mission. Fourth, the approach encourages </w:t>
      </w:r>
      <w:r w:rsidR="00A1646D" w:rsidRPr="00EA1ADB">
        <w:rPr>
          <w:rFonts w:ascii="Arial" w:hAnsi="Arial" w:cs="Arial"/>
          <w:sz w:val="24"/>
          <w:szCs w:val="24"/>
        </w:rPr>
        <w:t>imitativeness’</w:t>
      </w:r>
      <w:r w:rsidRPr="00EA1ADB">
        <w:rPr>
          <w:rFonts w:ascii="Arial" w:hAnsi="Arial" w:cs="Arial"/>
          <w:sz w:val="24"/>
          <w:szCs w:val="24"/>
        </w:rPr>
        <w:t xml:space="preserve"> and agility. Department managers are always on their toes to be innovative and swift and take up responsibility. Fifth, It stimulates more engagement across the organization (CFI </w:t>
      </w:r>
      <w:proofErr w:type="spellStart"/>
      <w:r w:rsidRPr="00EA1ADB">
        <w:rPr>
          <w:rFonts w:ascii="Arial" w:hAnsi="Arial" w:cs="Arial"/>
          <w:sz w:val="24"/>
          <w:szCs w:val="24"/>
        </w:rPr>
        <w:t>n,d</w:t>
      </w:r>
      <w:proofErr w:type="spellEnd"/>
      <w:r w:rsidRPr="00EA1ADB">
        <w:rPr>
          <w:rFonts w:ascii="Arial" w:hAnsi="Arial" w:cs="Arial"/>
          <w:sz w:val="24"/>
          <w:szCs w:val="24"/>
        </w:rPr>
        <w:t>). Lastly, the zero-based budgeting approach provides a detailed and comprehensive designed plan with the execution procedures provided; that gives the top management a chance to closely monitor and assess the progress, performance, and output of the strategy in use</w:t>
      </w:r>
      <w:r w:rsidR="007637F4">
        <w:rPr>
          <w:rFonts w:ascii="Arial" w:hAnsi="Arial" w:cs="Arial"/>
          <w:sz w:val="24"/>
          <w:szCs w:val="24"/>
        </w:rPr>
        <w:t xml:space="preserve"> </w:t>
      </w:r>
      <w:r w:rsidR="007637F4">
        <w:rPr>
          <w:sz w:val="24"/>
          <w:szCs w:val="24"/>
        </w:rPr>
        <w:t>(</w:t>
      </w:r>
      <w:proofErr w:type="spellStart"/>
      <w:r w:rsidR="007637F4">
        <w:rPr>
          <w:sz w:val="24"/>
          <w:szCs w:val="24"/>
        </w:rPr>
        <w:t>Pyhrr</w:t>
      </w:r>
      <w:proofErr w:type="spellEnd"/>
      <w:r w:rsidR="007637F4">
        <w:rPr>
          <w:sz w:val="24"/>
          <w:szCs w:val="24"/>
        </w:rPr>
        <w:t xml:space="preserve">, 1977). </w:t>
      </w:r>
      <w:r w:rsidRPr="00EA1ADB">
        <w:rPr>
          <w:rFonts w:ascii="Arial" w:hAnsi="Arial" w:cs="Arial"/>
          <w:sz w:val="24"/>
          <w:szCs w:val="24"/>
        </w:rPr>
        <w:t xml:space="preserve"> In the process, they can fine-tune the strategy to achieve an easier and cost-effective way of realizing the organization's goals and mission.</w:t>
      </w:r>
    </w:p>
    <w:p w14:paraId="7B52931D" w14:textId="77777777" w:rsidR="00EA1ADB" w:rsidRPr="00EA1ADB" w:rsidRDefault="00EA1ADB" w:rsidP="00392EFA">
      <w:pPr>
        <w:pStyle w:val="ListParagraph"/>
        <w:spacing w:line="360" w:lineRule="auto"/>
        <w:ind w:left="1110"/>
        <w:jc w:val="both"/>
        <w:rPr>
          <w:rFonts w:eastAsia="Calibri"/>
        </w:rPr>
      </w:pPr>
    </w:p>
    <w:p w14:paraId="63A2AEF4" w14:textId="77777777" w:rsidR="00EA1ADB" w:rsidRPr="00EA1ADB" w:rsidRDefault="00EA1ADB" w:rsidP="00392EFA">
      <w:pPr>
        <w:spacing w:line="360" w:lineRule="auto"/>
        <w:ind w:left="360"/>
        <w:jc w:val="both"/>
      </w:pPr>
    </w:p>
    <w:p w14:paraId="4EE59B12" w14:textId="77777777" w:rsidR="00EA1ADB" w:rsidRPr="00EA1ADB" w:rsidRDefault="00EA1ADB" w:rsidP="00392EFA">
      <w:pPr>
        <w:pStyle w:val="ListParagraph"/>
        <w:spacing w:line="360" w:lineRule="auto"/>
        <w:ind w:left="1470"/>
        <w:jc w:val="both"/>
        <w:rPr>
          <w:rFonts w:eastAsia="Calibri"/>
        </w:rPr>
      </w:pPr>
    </w:p>
    <w:p w14:paraId="310A067D" w14:textId="69319CBD" w:rsidR="00E35A08" w:rsidRPr="00DA5141" w:rsidRDefault="00E35A08" w:rsidP="00392EFA">
      <w:pPr>
        <w:pStyle w:val="Heading2"/>
        <w:numPr>
          <w:ilvl w:val="1"/>
          <w:numId w:val="3"/>
        </w:numPr>
        <w:spacing w:line="360" w:lineRule="auto"/>
        <w:ind w:left="1470"/>
        <w:jc w:val="both"/>
        <w:rPr>
          <w:rFonts w:ascii="Arial" w:eastAsia="Calibri" w:hAnsi="Arial" w:cs="Arial"/>
          <w:sz w:val="28"/>
          <w:szCs w:val="28"/>
        </w:rPr>
      </w:pPr>
      <w:bookmarkStart w:id="5" w:name="_Toc341883018"/>
      <w:r w:rsidRPr="00DA5141">
        <w:rPr>
          <w:rFonts w:ascii="Arial" w:eastAsia="Calibri" w:hAnsi="Arial" w:cs="Arial"/>
          <w:sz w:val="28"/>
          <w:szCs w:val="28"/>
        </w:rPr>
        <w:t>How the Organisation Might introduce Zero-based Budgeting</w:t>
      </w:r>
      <w:bookmarkEnd w:id="5"/>
    </w:p>
    <w:p w14:paraId="4BD68641" w14:textId="77777777" w:rsidR="00EA1ADB" w:rsidRPr="00EA1ADB" w:rsidRDefault="00EA1ADB" w:rsidP="00392EFA">
      <w:pPr>
        <w:pStyle w:val="ListParagraph"/>
        <w:spacing w:line="360" w:lineRule="auto"/>
        <w:jc w:val="both"/>
        <w:rPr>
          <w:rFonts w:ascii="Arial" w:hAnsi="Arial" w:cs="Arial"/>
          <w:sz w:val="24"/>
          <w:szCs w:val="24"/>
        </w:rPr>
      </w:pPr>
      <w:r w:rsidRPr="00EA1ADB">
        <w:rPr>
          <w:rFonts w:ascii="Arial" w:hAnsi="Arial" w:cs="Arial"/>
          <w:sz w:val="24"/>
          <w:szCs w:val="24"/>
        </w:rPr>
        <w:t xml:space="preserve">The ZBB approach has a lot of fruits to harvest but only if it is successfully implemented. Implementing is come with a bit of challenge starting with getting the right software to the implementation process itself. However, the steps below can ensure the successful implementation of the ZBB budgeting approach </w:t>
      </w:r>
      <w:r w:rsidRPr="00EA1ADB">
        <w:rPr>
          <w:rFonts w:ascii="Arial" w:eastAsia="Calibri" w:hAnsi="Arial" w:cs="Arial"/>
          <w:sz w:val="24"/>
          <w:szCs w:val="24"/>
        </w:rPr>
        <w:t>(</w:t>
      </w:r>
      <w:r w:rsidRPr="00EA1ADB">
        <w:rPr>
          <w:rFonts w:ascii="Arial" w:hAnsi="Arial" w:cs="Arial"/>
          <w:sz w:val="24"/>
          <w:szCs w:val="24"/>
        </w:rPr>
        <w:t>Lin et. al., 1979).</w:t>
      </w:r>
    </w:p>
    <w:p w14:paraId="7FE94F0A" w14:textId="54901F74" w:rsidR="00EA1ADB" w:rsidRPr="00EA1ADB" w:rsidRDefault="00EA1ADB" w:rsidP="00392EFA">
      <w:pPr>
        <w:pStyle w:val="ListParagraph"/>
        <w:spacing w:line="360" w:lineRule="auto"/>
        <w:jc w:val="both"/>
        <w:rPr>
          <w:rFonts w:ascii="Calibri" w:hAnsi="Calibri"/>
          <w:sz w:val="22"/>
          <w:szCs w:val="22"/>
        </w:rPr>
      </w:pPr>
      <w:r w:rsidRPr="00727D56">
        <w:rPr>
          <w:rFonts w:ascii="Arial" w:hAnsi="Arial" w:cs="Arial"/>
          <w:color w:val="000000" w:themeColor="text1"/>
          <w:sz w:val="24"/>
          <w:szCs w:val="24"/>
        </w:rPr>
        <w:t>First,</w:t>
      </w:r>
      <w:r w:rsidRPr="00727D56">
        <w:rPr>
          <w:rFonts w:ascii="Arial" w:eastAsia="Calibri" w:hAnsi="Arial" w:cs="Arial"/>
          <w:color w:val="000000" w:themeColor="text1"/>
          <w:sz w:val="24"/>
          <w:szCs w:val="24"/>
        </w:rPr>
        <w:t xml:space="preserve"> </w:t>
      </w:r>
      <w:r w:rsidRPr="00727D56">
        <w:rPr>
          <w:rFonts w:ascii="Arial" w:hAnsi="Arial" w:cs="Arial"/>
          <w:color w:val="000000" w:themeColor="text1"/>
          <w:sz w:val="24"/>
          <w:szCs w:val="24"/>
        </w:rPr>
        <w:t xml:space="preserve">it must be obvious what the goal is. It's critical to recognise where the approach and organisation might be improved. Secondly, it is essential to use technology that is familiar to the staff so that interacting with it is easy and </w:t>
      </w:r>
      <w:r w:rsidRPr="00727D56">
        <w:rPr>
          <w:rFonts w:ascii="Arial" w:hAnsi="Arial" w:cs="Arial"/>
          <w:color w:val="000000" w:themeColor="text1"/>
          <w:sz w:val="24"/>
          <w:szCs w:val="24"/>
        </w:rPr>
        <w:lastRenderedPageBreak/>
        <w:t xml:space="preserve">interesting. Also, the staff must be trained using the new interface. </w:t>
      </w:r>
      <w:r w:rsidRPr="00EA1ADB">
        <w:rPr>
          <w:rFonts w:ascii="Arial" w:hAnsi="Arial" w:cs="Arial"/>
          <w:sz w:val="24"/>
          <w:szCs w:val="24"/>
        </w:rPr>
        <w:t>Any new system in an organization needs to be trained to the staff. The other step is to come up with a change management plan. Any new changes to an already existing system the staff are used to will attract resistance. Since the new changes may face resistance, it is only prudent to ensure that the top decision-makers understand the need to change and the benefits it will come with. This will help the organisations to get them on board and have their backing. Lastly, it is vital to take advice from people who have been in the same situation to the organisation so that the decision- makers get to learn from their experiences and mistakes (Lin et. al., 1979)</w:t>
      </w:r>
    </w:p>
    <w:p w14:paraId="1FC87B5F" w14:textId="77777777" w:rsidR="00EA1ADB" w:rsidRPr="00EA1ADB" w:rsidRDefault="00EA1ADB" w:rsidP="00392EFA">
      <w:pPr>
        <w:pStyle w:val="ListParagraph"/>
        <w:spacing w:line="360" w:lineRule="auto"/>
        <w:ind w:left="1470"/>
        <w:jc w:val="both"/>
        <w:rPr>
          <w:rFonts w:eastAsia="Calibri"/>
        </w:rPr>
      </w:pPr>
    </w:p>
    <w:p w14:paraId="68A7A979" w14:textId="77777777" w:rsidR="00E35A08" w:rsidRPr="00E35A08" w:rsidRDefault="00E35A08" w:rsidP="00392EFA">
      <w:pPr>
        <w:spacing w:line="360" w:lineRule="auto"/>
        <w:ind w:left="360"/>
        <w:jc w:val="both"/>
      </w:pPr>
    </w:p>
    <w:p w14:paraId="031D6C6A" w14:textId="77777777" w:rsidR="008B14ED" w:rsidRDefault="008B14ED" w:rsidP="00392EFA">
      <w:pPr>
        <w:spacing w:line="360" w:lineRule="auto"/>
        <w:ind w:left="360"/>
        <w:jc w:val="both"/>
      </w:pPr>
    </w:p>
    <w:p w14:paraId="1AD4CFBD" w14:textId="77777777" w:rsidR="008B14ED" w:rsidRDefault="00E35A08" w:rsidP="00392EFA">
      <w:pPr>
        <w:spacing w:line="360" w:lineRule="auto"/>
        <w:ind w:left="360"/>
        <w:jc w:val="both"/>
      </w:pPr>
      <w:r>
        <w:t xml:space="preserve"> </w:t>
      </w:r>
    </w:p>
    <w:p w14:paraId="30B82604" w14:textId="2DBE5F79" w:rsidR="008B14ED" w:rsidRPr="00392EFA" w:rsidRDefault="008B14ED" w:rsidP="00392EFA">
      <w:pPr>
        <w:spacing w:line="360" w:lineRule="auto"/>
        <w:ind w:left="720"/>
        <w:jc w:val="both"/>
        <w:rPr>
          <w:rFonts w:ascii="Arial" w:hAnsi="Arial" w:cs="Arial"/>
          <w:sz w:val="24"/>
          <w:szCs w:val="24"/>
        </w:rPr>
      </w:pPr>
      <w:r>
        <w:br w:type="page"/>
      </w:r>
      <w:bookmarkStart w:id="6" w:name="_Toc341883019"/>
      <w:r w:rsidR="00DA5141" w:rsidRPr="00392EFA">
        <w:rPr>
          <w:rFonts w:ascii="Arial" w:hAnsi="Arial" w:cs="Arial"/>
          <w:sz w:val="24"/>
          <w:szCs w:val="24"/>
        </w:rPr>
        <w:lastRenderedPageBreak/>
        <w:t>3.</w:t>
      </w:r>
      <w:r w:rsidRPr="00392EFA">
        <w:rPr>
          <w:rFonts w:ascii="Arial" w:hAnsi="Arial" w:cs="Arial"/>
          <w:sz w:val="24"/>
          <w:szCs w:val="24"/>
        </w:rPr>
        <w:t>Conclusion</w:t>
      </w:r>
      <w:bookmarkEnd w:id="6"/>
    </w:p>
    <w:p w14:paraId="3C866AD5" w14:textId="77777777" w:rsidR="00DA5141" w:rsidRPr="00392EFA" w:rsidRDefault="00DA5141" w:rsidP="00392EFA">
      <w:pPr>
        <w:pStyle w:val="ListParagraph"/>
        <w:spacing w:line="360" w:lineRule="auto"/>
        <w:jc w:val="both"/>
        <w:rPr>
          <w:rFonts w:ascii="Arial" w:eastAsia="Calibri" w:hAnsi="Arial" w:cs="Arial"/>
          <w:color w:val="C0504D"/>
          <w:sz w:val="24"/>
          <w:szCs w:val="24"/>
        </w:rPr>
      </w:pPr>
      <w:r w:rsidRPr="00392EFA">
        <w:rPr>
          <w:rFonts w:ascii="Arial" w:eastAsia="Calibri" w:hAnsi="Arial" w:cs="Arial"/>
          <w:sz w:val="24"/>
          <w:szCs w:val="24"/>
        </w:rPr>
        <w:t>In conclusion, the zero-based budgeting strategy is the best approach for an organization to realize its goals and mission. This approach enables easy tracking of program progress and productivity. On the way, readjustments can be made to fine-align the progress towards the desired outcomes</w:t>
      </w:r>
      <w:r w:rsidRPr="00392EFA">
        <w:rPr>
          <w:rFonts w:ascii="Arial" w:hAnsi="Arial" w:cs="Arial"/>
          <w:sz w:val="24"/>
          <w:szCs w:val="24"/>
        </w:rPr>
        <w:t>.</w:t>
      </w:r>
      <w:r w:rsidRPr="00392EFA">
        <w:rPr>
          <w:rFonts w:ascii="Arial" w:eastAsia="Calibri" w:hAnsi="Arial" w:cs="Arial"/>
          <w:sz w:val="24"/>
          <w:szCs w:val="24"/>
        </w:rPr>
        <w:t xml:space="preserve"> Comparing it with the traditional approach, the ZBB helps cut costs and help in properly utilizing scarce resources. Finally, to successfully implement the ZBB approach, come up with a sustainability plan. Staff needs to be trained, change management must be planned.  It should also not be done alone. It is necessary to convince the top decision-makers to see the need for change and the benefits it will come with. Also, outside advice require to learn from other people’s experiences and mistakes.</w:t>
      </w:r>
    </w:p>
    <w:p w14:paraId="0BBD30AB" w14:textId="77777777" w:rsidR="00DA5141" w:rsidRPr="00392EFA" w:rsidRDefault="00DA5141" w:rsidP="00392EFA">
      <w:pPr>
        <w:pStyle w:val="ListParagraph"/>
        <w:spacing w:line="360" w:lineRule="auto"/>
        <w:jc w:val="both"/>
        <w:rPr>
          <w:rFonts w:ascii="Arial" w:eastAsia="Calibri" w:hAnsi="Arial" w:cs="Arial"/>
          <w:b/>
          <w:sz w:val="24"/>
          <w:szCs w:val="24"/>
        </w:rPr>
      </w:pPr>
      <w:r w:rsidRPr="00392EFA">
        <w:rPr>
          <w:rFonts w:ascii="Arial" w:eastAsia="Calibri" w:hAnsi="Arial" w:cs="Arial"/>
          <w:b/>
          <w:sz w:val="24"/>
          <w:szCs w:val="24"/>
        </w:rPr>
        <w:t xml:space="preserve"> </w:t>
      </w:r>
    </w:p>
    <w:p w14:paraId="74FF8535" w14:textId="77777777" w:rsidR="00DA5141" w:rsidRPr="00DA5141" w:rsidRDefault="00DA5141" w:rsidP="00727D56">
      <w:pPr>
        <w:spacing w:line="360" w:lineRule="auto"/>
        <w:jc w:val="both"/>
      </w:pPr>
    </w:p>
    <w:p w14:paraId="239747E3" w14:textId="77777777" w:rsidR="0092712C" w:rsidRDefault="0092712C" w:rsidP="00727D56">
      <w:pPr>
        <w:spacing w:line="360" w:lineRule="auto"/>
        <w:jc w:val="both"/>
      </w:pPr>
    </w:p>
    <w:p w14:paraId="7DADA089" w14:textId="77777777" w:rsidR="0092712C" w:rsidRDefault="0092712C" w:rsidP="00727D56">
      <w:pPr>
        <w:spacing w:line="360" w:lineRule="auto"/>
        <w:jc w:val="both"/>
      </w:pPr>
    </w:p>
    <w:p w14:paraId="08F49625" w14:textId="77777777" w:rsidR="0092712C" w:rsidRDefault="0092712C" w:rsidP="00727D56">
      <w:pPr>
        <w:spacing w:line="360" w:lineRule="auto"/>
        <w:jc w:val="both"/>
      </w:pPr>
    </w:p>
    <w:p w14:paraId="2A30ABFC" w14:textId="77777777" w:rsidR="0092712C" w:rsidRDefault="0092712C" w:rsidP="00727D56">
      <w:pPr>
        <w:spacing w:line="360" w:lineRule="auto"/>
        <w:jc w:val="both"/>
      </w:pPr>
    </w:p>
    <w:p w14:paraId="2842B246" w14:textId="77777777" w:rsidR="0092712C" w:rsidRDefault="0092712C" w:rsidP="00727D56">
      <w:pPr>
        <w:spacing w:line="360" w:lineRule="auto"/>
        <w:jc w:val="both"/>
      </w:pPr>
    </w:p>
    <w:p w14:paraId="21BDE519" w14:textId="77777777" w:rsidR="0092712C" w:rsidRDefault="0092712C" w:rsidP="00727D56">
      <w:pPr>
        <w:spacing w:line="360" w:lineRule="auto"/>
        <w:jc w:val="both"/>
      </w:pPr>
    </w:p>
    <w:p w14:paraId="0D0AB65E" w14:textId="77777777" w:rsidR="0092712C" w:rsidRDefault="0092712C" w:rsidP="00727D56">
      <w:pPr>
        <w:spacing w:line="360" w:lineRule="auto"/>
        <w:jc w:val="both"/>
      </w:pPr>
    </w:p>
    <w:p w14:paraId="6F02F628" w14:textId="77777777" w:rsidR="0092712C" w:rsidRDefault="0092712C" w:rsidP="00727D56">
      <w:pPr>
        <w:spacing w:line="360" w:lineRule="auto"/>
        <w:jc w:val="both"/>
      </w:pPr>
    </w:p>
    <w:p w14:paraId="5FAA5DB5" w14:textId="77777777" w:rsidR="0092712C" w:rsidRDefault="0092712C" w:rsidP="00727D56">
      <w:pPr>
        <w:spacing w:line="360" w:lineRule="auto"/>
        <w:jc w:val="both"/>
      </w:pPr>
    </w:p>
    <w:p w14:paraId="25D9C84A" w14:textId="77777777" w:rsidR="0092712C" w:rsidRDefault="0092712C" w:rsidP="00727D56">
      <w:pPr>
        <w:spacing w:line="360" w:lineRule="auto"/>
        <w:jc w:val="both"/>
      </w:pPr>
    </w:p>
    <w:p w14:paraId="2EE58910" w14:textId="77777777" w:rsidR="0092712C" w:rsidRDefault="0092712C" w:rsidP="0092712C"/>
    <w:p w14:paraId="36C7FDE9" w14:textId="77777777" w:rsidR="0092712C" w:rsidRDefault="0092712C" w:rsidP="0092712C"/>
    <w:p w14:paraId="316497FB" w14:textId="77777777" w:rsidR="0092712C" w:rsidRDefault="0092712C" w:rsidP="0092712C"/>
    <w:p w14:paraId="7B2744D5" w14:textId="77777777" w:rsidR="0092712C" w:rsidRDefault="0092712C" w:rsidP="0092712C"/>
    <w:p w14:paraId="2C88989D" w14:textId="77777777" w:rsidR="0092712C" w:rsidRDefault="0092712C" w:rsidP="0092712C"/>
    <w:p w14:paraId="0F5394FB" w14:textId="77777777" w:rsidR="0092712C" w:rsidRDefault="0092712C" w:rsidP="0092712C"/>
    <w:p w14:paraId="148721C6" w14:textId="77777777" w:rsidR="0092712C" w:rsidRDefault="0092712C" w:rsidP="0092712C"/>
    <w:p w14:paraId="1F277270" w14:textId="77777777" w:rsidR="0092712C" w:rsidRDefault="0092712C" w:rsidP="0092712C"/>
    <w:p w14:paraId="69C85ABE" w14:textId="77777777" w:rsidR="0092712C" w:rsidRDefault="0092712C" w:rsidP="0092712C"/>
    <w:p w14:paraId="1B97BA57" w14:textId="7BC8F5DD" w:rsidR="00954D2C" w:rsidRDefault="00954D2C" w:rsidP="00954D2C">
      <w:pPr>
        <w:pStyle w:val="ListParagraph"/>
        <w:rPr>
          <w:rFonts w:ascii="Arial" w:hAnsi="Arial" w:cs="Arial"/>
          <w:sz w:val="32"/>
          <w:szCs w:val="32"/>
        </w:rPr>
      </w:pPr>
    </w:p>
    <w:p w14:paraId="678D17B1" w14:textId="4A8B89E7" w:rsidR="00F00F31" w:rsidRPr="0030497C" w:rsidRDefault="0030497C" w:rsidP="0030497C">
      <w:pPr>
        <w:ind w:left="360"/>
        <w:rPr>
          <w:rFonts w:ascii="Arial" w:hAnsi="Arial" w:cs="Arial"/>
          <w:sz w:val="32"/>
          <w:szCs w:val="32"/>
        </w:rPr>
      </w:pPr>
      <w:r>
        <w:rPr>
          <w:rFonts w:ascii="Arial" w:hAnsi="Arial" w:cs="Arial"/>
          <w:sz w:val="32"/>
          <w:szCs w:val="32"/>
        </w:rPr>
        <w:t>4.</w:t>
      </w:r>
      <w:r w:rsidR="00F00F31" w:rsidRPr="0030497C">
        <w:rPr>
          <w:rFonts w:ascii="Arial" w:hAnsi="Arial" w:cs="Arial"/>
          <w:sz w:val="32"/>
          <w:szCs w:val="32"/>
        </w:rPr>
        <w:t>References</w:t>
      </w:r>
    </w:p>
    <w:p w14:paraId="4541098E" w14:textId="77777777" w:rsidR="00954D2C" w:rsidRDefault="00954D2C" w:rsidP="00954D2C">
      <w:pPr>
        <w:pStyle w:val="ListParagraph"/>
        <w:rPr>
          <w:rFonts w:ascii="Arial" w:hAnsi="Arial" w:cs="Arial"/>
          <w:sz w:val="32"/>
          <w:szCs w:val="32"/>
        </w:rPr>
      </w:pPr>
    </w:p>
    <w:p w14:paraId="329D2F16" w14:textId="58B4D029" w:rsidR="00954D2C" w:rsidRPr="005C14C7" w:rsidRDefault="00954D2C" w:rsidP="005C14C7">
      <w:pPr>
        <w:jc w:val="both"/>
        <w:rPr>
          <w:rFonts w:ascii="Arial" w:hAnsi="Arial" w:cs="Arial"/>
          <w:b/>
          <w:bCs/>
          <w:color w:val="242D48"/>
          <w:kern w:val="36"/>
          <w:sz w:val="24"/>
          <w:szCs w:val="24"/>
        </w:rPr>
      </w:pPr>
      <w:r w:rsidRPr="005C14C7">
        <w:rPr>
          <w:rFonts w:ascii="Arial" w:hAnsi="Arial" w:cs="Arial"/>
          <w:kern w:val="36"/>
          <w:sz w:val="24"/>
          <w:szCs w:val="24"/>
        </w:rPr>
        <w:t>Anaplan (</w:t>
      </w:r>
      <w:proofErr w:type="spellStart"/>
      <w:r w:rsidRPr="005C14C7">
        <w:rPr>
          <w:rFonts w:ascii="Arial" w:hAnsi="Arial" w:cs="Arial"/>
          <w:kern w:val="36"/>
          <w:sz w:val="24"/>
          <w:szCs w:val="24"/>
        </w:rPr>
        <w:t>n,d</w:t>
      </w:r>
      <w:proofErr w:type="spellEnd"/>
      <w:r w:rsidRPr="005C14C7">
        <w:rPr>
          <w:rFonts w:ascii="Arial" w:hAnsi="Arial" w:cs="Arial"/>
          <w:kern w:val="36"/>
          <w:sz w:val="24"/>
          <w:szCs w:val="24"/>
        </w:rPr>
        <w:t>)</w:t>
      </w:r>
      <w:r w:rsidRPr="005C14C7">
        <w:rPr>
          <w:kern w:val="36"/>
        </w:rPr>
        <w:t xml:space="preserve"> ‘</w:t>
      </w:r>
      <w:r w:rsidRPr="005C14C7">
        <w:rPr>
          <w:rFonts w:ascii="Arial" w:hAnsi="Arial" w:cs="Arial"/>
          <w:b/>
          <w:bCs/>
          <w:color w:val="242D48"/>
          <w:kern w:val="36"/>
          <w:sz w:val="24"/>
          <w:szCs w:val="24"/>
        </w:rPr>
        <w:t>The ultimate guide to zero-based budgeting (ZBB)’. Available at:</w:t>
      </w:r>
      <w:r w:rsidRPr="005C14C7">
        <w:rPr>
          <w:kern w:val="36"/>
        </w:rPr>
        <w:t xml:space="preserve"> </w:t>
      </w:r>
      <w:hyperlink r:id="rId11" w:history="1">
        <w:r w:rsidRPr="005C14C7">
          <w:rPr>
            <w:rStyle w:val="15"/>
            <w:rFonts w:ascii="Arial" w:eastAsia="Times New Roman" w:hAnsi="Arial" w:cs="Arial"/>
            <w:b/>
            <w:bCs/>
            <w:kern w:val="36"/>
            <w:sz w:val="24"/>
            <w:szCs w:val="24"/>
          </w:rPr>
          <w:t>https://www.anaplan.com/blog/zbb-zero-based-budgeting-guide/</w:t>
        </w:r>
      </w:hyperlink>
      <w:r w:rsidRPr="005C14C7">
        <w:rPr>
          <w:rFonts w:ascii="Arial" w:hAnsi="Arial" w:cs="Arial"/>
          <w:b/>
          <w:bCs/>
          <w:color w:val="242D48"/>
          <w:kern w:val="36"/>
          <w:sz w:val="24"/>
          <w:szCs w:val="24"/>
        </w:rPr>
        <w:t xml:space="preserve"> accessed on 10</w:t>
      </w:r>
      <w:r w:rsidRPr="005C14C7">
        <w:rPr>
          <w:rFonts w:ascii="Arial" w:hAnsi="Arial" w:cs="Arial"/>
          <w:b/>
          <w:bCs/>
          <w:color w:val="242D48"/>
          <w:kern w:val="36"/>
          <w:sz w:val="24"/>
          <w:szCs w:val="24"/>
          <w:vertAlign w:val="superscript"/>
        </w:rPr>
        <w:t>th</w:t>
      </w:r>
      <w:r w:rsidRPr="005C14C7">
        <w:rPr>
          <w:rFonts w:ascii="Arial" w:hAnsi="Arial" w:cs="Arial"/>
          <w:b/>
          <w:bCs/>
          <w:color w:val="242D48"/>
          <w:kern w:val="36"/>
          <w:sz w:val="24"/>
          <w:szCs w:val="24"/>
        </w:rPr>
        <w:t xml:space="preserve"> March 2022.</w:t>
      </w:r>
    </w:p>
    <w:p w14:paraId="2BA28764" w14:textId="77777777" w:rsidR="00954D2C" w:rsidRDefault="00954D2C" w:rsidP="005C14C7">
      <w:pPr>
        <w:pStyle w:val="ListParagraph"/>
        <w:jc w:val="both"/>
        <w:rPr>
          <w:rFonts w:ascii="Arial" w:hAnsi="Arial" w:cs="Arial"/>
          <w:b/>
          <w:bCs/>
          <w:color w:val="242D48"/>
          <w:kern w:val="36"/>
          <w:sz w:val="24"/>
          <w:szCs w:val="24"/>
        </w:rPr>
      </w:pPr>
    </w:p>
    <w:p w14:paraId="3D10C402" w14:textId="77777777" w:rsidR="007A17FD" w:rsidRDefault="00954D2C" w:rsidP="007A17FD">
      <w:pPr>
        <w:jc w:val="both"/>
        <w:rPr>
          <w:rFonts w:ascii="Arial" w:eastAsia="Times New Roman" w:hAnsi="Arial" w:cs="Arial"/>
          <w:b/>
          <w:bCs/>
          <w:color w:val="242D48"/>
          <w:kern w:val="36"/>
          <w:sz w:val="24"/>
          <w:szCs w:val="24"/>
        </w:rPr>
      </w:pPr>
      <w:r w:rsidRPr="005C14C7">
        <w:rPr>
          <w:rFonts w:ascii="Arial" w:eastAsia="Times New Roman" w:hAnsi="Arial" w:cs="Arial"/>
          <w:b/>
          <w:bCs/>
          <w:color w:val="242D48"/>
          <w:kern w:val="36"/>
          <w:sz w:val="24"/>
          <w:szCs w:val="24"/>
        </w:rPr>
        <w:t xml:space="preserve">Callaghan S, Hawke K and </w:t>
      </w:r>
      <w:proofErr w:type="spellStart"/>
      <w:r w:rsidRPr="005C14C7">
        <w:rPr>
          <w:rFonts w:ascii="Arial" w:eastAsia="Times New Roman" w:hAnsi="Arial" w:cs="Arial"/>
          <w:b/>
          <w:bCs/>
          <w:color w:val="242D48"/>
          <w:kern w:val="36"/>
          <w:sz w:val="24"/>
          <w:szCs w:val="24"/>
        </w:rPr>
        <w:t>Mignerey</w:t>
      </w:r>
      <w:proofErr w:type="spellEnd"/>
      <w:r w:rsidRPr="005C14C7">
        <w:rPr>
          <w:rFonts w:ascii="Arial" w:eastAsia="Times New Roman" w:hAnsi="Arial" w:cs="Arial"/>
          <w:b/>
          <w:bCs/>
          <w:color w:val="242D48"/>
          <w:kern w:val="36"/>
          <w:sz w:val="24"/>
          <w:szCs w:val="24"/>
        </w:rPr>
        <w:t xml:space="preserve"> C (2014) ‘ Five myths (and realities) about zero-based budgeting’. Available at: </w:t>
      </w:r>
      <w:hyperlink r:id="rId12" w:history="1">
        <w:r w:rsidRPr="005C14C7">
          <w:rPr>
            <w:rStyle w:val="15"/>
            <w:rFonts w:ascii="Arial" w:eastAsia="Times New Roman" w:hAnsi="Arial" w:cs="Arial"/>
            <w:b/>
            <w:bCs/>
            <w:kern w:val="36"/>
            <w:sz w:val="24"/>
            <w:szCs w:val="24"/>
          </w:rPr>
          <w:t>https://www.mckinsey.com/business-functions/strategy-and-corporate-finance/our-insights/five-myths-and-realities-about-zero-based-budgeting</w:t>
        </w:r>
      </w:hyperlink>
      <w:r w:rsidRPr="005C14C7">
        <w:rPr>
          <w:rFonts w:ascii="Arial" w:eastAsia="Times New Roman" w:hAnsi="Arial" w:cs="Arial"/>
          <w:b/>
          <w:bCs/>
          <w:color w:val="242D48"/>
          <w:kern w:val="36"/>
          <w:sz w:val="24"/>
          <w:szCs w:val="24"/>
        </w:rPr>
        <w:t xml:space="preserve"> . Accessed on 10</w:t>
      </w:r>
      <w:r w:rsidRPr="005C14C7">
        <w:rPr>
          <w:rFonts w:ascii="Arial" w:eastAsia="Times New Roman" w:hAnsi="Arial" w:cs="Arial"/>
          <w:b/>
          <w:bCs/>
          <w:color w:val="242D48"/>
          <w:kern w:val="36"/>
          <w:sz w:val="24"/>
          <w:szCs w:val="24"/>
          <w:vertAlign w:val="superscript"/>
        </w:rPr>
        <w:t>th</w:t>
      </w:r>
      <w:r w:rsidRPr="005C14C7">
        <w:rPr>
          <w:rFonts w:ascii="Arial" w:eastAsia="Times New Roman" w:hAnsi="Arial" w:cs="Arial"/>
          <w:b/>
          <w:bCs/>
          <w:color w:val="242D48"/>
          <w:kern w:val="36"/>
          <w:sz w:val="24"/>
          <w:szCs w:val="24"/>
        </w:rPr>
        <w:t xml:space="preserve"> March 2022. </w:t>
      </w:r>
    </w:p>
    <w:p w14:paraId="1842E0BF" w14:textId="0562DEFA" w:rsidR="00954D2C" w:rsidRPr="007A17FD" w:rsidRDefault="00954D2C" w:rsidP="007A17FD">
      <w:pPr>
        <w:jc w:val="both"/>
        <w:rPr>
          <w:rFonts w:ascii="Arial" w:hAnsi="Arial" w:cs="Arial"/>
          <w:b/>
          <w:bCs/>
          <w:color w:val="242D48"/>
          <w:kern w:val="36"/>
          <w:sz w:val="24"/>
          <w:szCs w:val="24"/>
        </w:rPr>
      </w:pPr>
      <w:proofErr w:type="spellStart"/>
      <w:r w:rsidRPr="00954D2C">
        <w:rPr>
          <w:rFonts w:ascii="Arial" w:hAnsi="Arial" w:cs="Arial"/>
          <w:sz w:val="24"/>
          <w:szCs w:val="24"/>
        </w:rPr>
        <w:t>Cardoş</w:t>
      </w:r>
      <w:proofErr w:type="spellEnd"/>
      <w:r w:rsidRPr="00954D2C">
        <w:rPr>
          <w:rFonts w:ascii="Arial" w:hAnsi="Arial" w:cs="Arial"/>
          <w:sz w:val="24"/>
          <w:szCs w:val="24"/>
        </w:rPr>
        <w:t xml:space="preserve">, I. R. (2014). New trends in budgeting–a literature review. </w:t>
      </w:r>
      <w:r w:rsidRPr="00954D2C">
        <w:rPr>
          <w:rFonts w:ascii="Arial" w:hAnsi="Arial" w:cs="Arial"/>
          <w:i/>
          <w:iCs/>
          <w:sz w:val="24"/>
          <w:szCs w:val="24"/>
        </w:rPr>
        <w:t>SEA–Practical Application of Science</w:t>
      </w:r>
      <w:r w:rsidRPr="00954D2C">
        <w:rPr>
          <w:rFonts w:ascii="Arial" w:hAnsi="Arial" w:cs="Arial"/>
          <w:sz w:val="24"/>
          <w:szCs w:val="24"/>
        </w:rPr>
        <w:t xml:space="preserve">, </w:t>
      </w:r>
      <w:r w:rsidRPr="00954D2C">
        <w:rPr>
          <w:rFonts w:ascii="Arial" w:hAnsi="Arial" w:cs="Arial"/>
          <w:i/>
          <w:iCs/>
          <w:sz w:val="24"/>
          <w:szCs w:val="24"/>
        </w:rPr>
        <w:t>2</w:t>
      </w:r>
      <w:r w:rsidRPr="00954D2C">
        <w:rPr>
          <w:rFonts w:ascii="Arial" w:hAnsi="Arial" w:cs="Arial"/>
          <w:sz w:val="24"/>
          <w:szCs w:val="24"/>
        </w:rPr>
        <w:t>(04), 483-489</w:t>
      </w:r>
    </w:p>
    <w:p w14:paraId="48E198A1" w14:textId="1C9B98D5" w:rsidR="00954D2C" w:rsidRDefault="00954D2C" w:rsidP="005C14C7">
      <w:pPr>
        <w:pStyle w:val="Heading1"/>
        <w:shd w:val="clear" w:color="auto" w:fill="FFFFFF"/>
        <w:spacing w:before="0" w:after="1080"/>
        <w:jc w:val="both"/>
        <w:rPr>
          <w:rFonts w:ascii="Arial" w:hAnsi="Arial" w:cs="Arial"/>
          <w:sz w:val="24"/>
          <w:szCs w:val="24"/>
        </w:rPr>
      </w:pPr>
      <w:r w:rsidRPr="00954D2C">
        <w:rPr>
          <w:rFonts w:ascii="Arial" w:hAnsi="Arial" w:cs="Arial"/>
          <w:sz w:val="24"/>
          <w:szCs w:val="24"/>
        </w:rPr>
        <w:lastRenderedPageBreak/>
        <w:t>CFI (</w:t>
      </w:r>
      <w:proofErr w:type="spellStart"/>
      <w:r w:rsidRPr="00954D2C">
        <w:rPr>
          <w:rFonts w:ascii="Arial" w:hAnsi="Arial" w:cs="Arial"/>
          <w:sz w:val="24"/>
          <w:szCs w:val="24"/>
        </w:rPr>
        <w:t>n,d</w:t>
      </w:r>
      <w:proofErr w:type="spellEnd"/>
      <w:r w:rsidRPr="00954D2C">
        <w:rPr>
          <w:rFonts w:ascii="Arial" w:hAnsi="Arial" w:cs="Arial"/>
          <w:sz w:val="24"/>
          <w:szCs w:val="24"/>
        </w:rPr>
        <w:t>) ‘Zero-based budgeting: A budget starting from scratch’ Available at:</w:t>
      </w:r>
      <w:r>
        <w:t xml:space="preserve"> </w:t>
      </w:r>
      <w:hyperlink r:id="rId13" w:history="1">
        <w:r w:rsidRPr="00954D2C">
          <w:rPr>
            <w:rStyle w:val="15"/>
            <w:rFonts w:ascii="Arial" w:hAnsi="Arial" w:cs="Arial"/>
            <w:sz w:val="24"/>
            <w:szCs w:val="24"/>
          </w:rPr>
          <w:t>https://corporatefinanceinstitute.com/resources/knowledge/accounting/zero-based-budgeting/</w:t>
        </w:r>
      </w:hyperlink>
      <w:r w:rsidRPr="00954D2C">
        <w:rPr>
          <w:rFonts w:ascii="Arial" w:hAnsi="Arial" w:cs="Arial"/>
          <w:sz w:val="24"/>
          <w:szCs w:val="24"/>
        </w:rPr>
        <w:t xml:space="preserve"> (accessed on 12</w:t>
      </w:r>
      <w:r w:rsidRPr="00954D2C">
        <w:rPr>
          <w:rFonts w:ascii="Arial" w:hAnsi="Arial" w:cs="Arial"/>
          <w:sz w:val="24"/>
          <w:szCs w:val="24"/>
          <w:vertAlign w:val="superscript"/>
        </w:rPr>
        <w:t>th</w:t>
      </w:r>
      <w:r w:rsidRPr="00954D2C">
        <w:rPr>
          <w:rFonts w:ascii="Arial" w:hAnsi="Arial" w:cs="Arial"/>
          <w:sz w:val="24"/>
          <w:szCs w:val="24"/>
        </w:rPr>
        <w:t xml:space="preserve"> March 2022)  </w:t>
      </w:r>
    </w:p>
    <w:p w14:paraId="509E33DA" w14:textId="77777777" w:rsidR="00954D2C" w:rsidRDefault="00954D2C" w:rsidP="005C14C7">
      <w:pPr>
        <w:pStyle w:val="Heading1"/>
        <w:shd w:val="clear" w:color="auto" w:fill="FFFFFF"/>
        <w:spacing w:before="0" w:after="1080"/>
        <w:jc w:val="both"/>
        <w:rPr>
          <w:rFonts w:ascii="Arial" w:hAnsi="Arial" w:cs="Arial"/>
          <w:color w:val="333333"/>
          <w:kern w:val="36"/>
          <w:sz w:val="24"/>
          <w:szCs w:val="24"/>
        </w:rPr>
      </w:pPr>
      <w:proofErr w:type="spellStart"/>
      <w:r w:rsidRPr="00954D2C">
        <w:rPr>
          <w:rFonts w:ascii="Arial" w:hAnsi="Arial" w:cs="Arial"/>
          <w:sz w:val="24"/>
          <w:szCs w:val="24"/>
        </w:rPr>
        <w:t>Ellingrud,K</w:t>
      </w:r>
      <w:proofErr w:type="spellEnd"/>
      <w:r w:rsidRPr="00954D2C">
        <w:rPr>
          <w:rFonts w:ascii="Arial" w:hAnsi="Arial" w:cs="Arial"/>
          <w:sz w:val="24"/>
          <w:szCs w:val="24"/>
        </w:rPr>
        <w:t xml:space="preserve"> (2019) ‘</w:t>
      </w:r>
      <w:r w:rsidRPr="00954D2C">
        <w:rPr>
          <w:rFonts w:ascii="Arial" w:hAnsi="Arial" w:cs="Arial"/>
          <w:color w:val="333333"/>
          <w:kern w:val="36"/>
          <w:sz w:val="24"/>
          <w:szCs w:val="24"/>
        </w:rPr>
        <w:t xml:space="preserve">Four Reasons Why Zero-Based Budgeting Works’ </w:t>
      </w:r>
      <w:r w:rsidRPr="00954D2C">
        <w:rPr>
          <w:rFonts w:ascii="Arial" w:hAnsi="Arial" w:cs="Arial"/>
          <w:i/>
          <w:iCs/>
          <w:color w:val="333333"/>
          <w:kern w:val="36"/>
          <w:sz w:val="24"/>
          <w:szCs w:val="24"/>
        </w:rPr>
        <w:t>Forbes</w:t>
      </w:r>
      <w:r w:rsidRPr="00954D2C">
        <w:rPr>
          <w:rFonts w:ascii="Arial" w:hAnsi="Arial" w:cs="Arial"/>
          <w:color w:val="333333"/>
          <w:kern w:val="36"/>
          <w:sz w:val="24"/>
          <w:szCs w:val="24"/>
        </w:rPr>
        <w:t>. Available at:</w:t>
      </w:r>
      <w:r>
        <w:t xml:space="preserve"> </w:t>
      </w:r>
      <w:hyperlink r:id="rId14" w:history="1">
        <w:r w:rsidRPr="00954D2C">
          <w:rPr>
            <w:rStyle w:val="15"/>
            <w:rFonts w:ascii="Arial" w:hAnsi="Arial" w:cs="Arial"/>
            <w:kern w:val="36"/>
            <w:sz w:val="24"/>
            <w:szCs w:val="24"/>
          </w:rPr>
          <w:t>https://www.forbes.com/sites/kweilinellingrud/2019/04/01/four-reasons-why-zero-based-budgeting-works/?sh=212065a419dc</w:t>
        </w:r>
      </w:hyperlink>
      <w:r w:rsidRPr="00954D2C">
        <w:rPr>
          <w:rFonts w:ascii="Arial" w:hAnsi="Arial" w:cs="Arial"/>
          <w:color w:val="333333"/>
          <w:kern w:val="36"/>
          <w:sz w:val="24"/>
          <w:szCs w:val="24"/>
        </w:rPr>
        <w:t xml:space="preserve"> (accessed on 11</w:t>
      </w:r>
      <w:r w:rsidRPr="00954D2C">
        <w:rPr>
          <w:rFonts w:ascii="Arial" w:hAnsi="Arial" w:cs="Arial"/>
          <w:color w:val="333333"/>
          <w:kern w:val="36"/>
          <w:sz w:val="24"/>
          <w:szCs w:val="24"/>
          <w:vertAlign w:val="superscript"/>
        </w:rPr>
        <w:t>th</w:t>
      </w:r>
      <w:r w:rsidRPr="00954D2C">
        <w:rPr>
          <w:rFonts w:ascii="Arial" w:hAnsi="Arial" w:cs="Arial"/>
          <w:color w:val="333333"/>
          <w:kern w:val="36"/>
          <w:sz w:val="24"/>
          <w:szCs w:val="24"/>
        </w:rPr>
        <w:t xml:space="preserve"> March 2022). </w:t>
      </w:r>
    </w:p>
    <w:p w14:paraId="38913612" w14:textId="77777777" w:rsidR="00954D2C" w:rsidRDefault="00954D2C" w:rsidP="005C14C7">
      <w:pPr>
        <w:pStyle w:val="Heading1"/>
        <w:shd w:val="clear" w:color="auto" w:fill="FFFFFF"/>
        <w:spacing w:before="0" w:after="1080"/>
        <w:jc w:val="both"/>
        <w:rPr>
          <w:rFonts w:ascii="Arial" w:hAnsi="Arial" w:cs="Arial"/>
          <w:sz w:val="24"/>
          <w:szCs w:val="24"/>
        </w:rPr>
      </w:pPr>
      <w:r w:rsidRPr="00954D2C">
        <w:rPr>
          <w:rFonts w:ascii="Arial" w:hAnsi="Arial" w:cs="Arial"/>
          <w:sz w:val="24"/>
          <w:szCs w:val="24"/>
        </w:rPr>
        <w:t xml:space="preserve">Ibrahim, M. M. (2019). Designing zero-based budgeting for public organizations. </w:t>
      </w:r>
      <w:r w:rsidRPr="00954D2C">
        <w:rPr>
          <w:rFonts w:ascii="Arial" w:hAnsi="Arial" w:cs="Arial"/>
          <w:i/>
          <w:iCs/>
          <w:sz w:val="24"/>
          <w:szCs w:val="24"/>
        </w:rPr>
        <w:t>Problems and Perspectives in Management</w:t>
      </w:r>
      <w:r w:rsidRPr="00954D2C">
        <w:rPr>
          <w:rFonts w:ascii="Arial" w:hAnsi="Arial" w:cs="Arial"/>
          <w:sz w:val="24"/>
          <w:szCs w:val="24"/>
        </w:rPr>
        <w:t xml:space="preserve">, </w:t>
      </w:r>
      <w:r w:rsidRPr="00954D2C">
        <w:rPr>
          <w:rFonts w:ascii="Arial" w:hAnsi="Arial" w:cs="Arial"/>
          <w:i/>
          <w:iCs/>
          <w:sz w:val="24"/>
          <w:szCs w:val="24"/>
        </w:rPr>
        <w:t>17</w:t>
      </w:r>
      <w:r w:rsidRPr="00954D2C">
        <w:rPr>
          <w:rFonts w:ascii="Arial" w:hAnsi="Arial" w:cs="Arial"/>
          <w:sz w:val="24"/>
          <w:szCs w:val="24"/>
        </w:rPr>
        <w:t>(2).</w:t>
      </w:r>
    </w:p>
    <w:p w14:paraId="49E68A16" w14:textId="436C9B5E" w:rsidR="00954D2C" w:rsidRPr="00954D2C" w:rsidRDefault="00954D2C" w:rsidP="005C14C7">
      <w:pPr>
        <w:pStyle w:val="Heading1"/>
        <w:shd w:val="clear" w:color="auto" w:fill="FFFFFF"/>
        <w:spacing w:before="0" w:after="1080"/>
        <w:jc w:val="both"/>
        <w:rPr>
          <w:rFonts w:ascii="Arial" w:eastAsia="Times New Roman" w:hAnsi="Arial" w:cs="Arial"/>
          <w:b/>
          <w:bCs/>
          <w:color w:val="242D48"/>
          <w:kern w:val="36"/>
          <w:sz w:val="24"/>
          <w:szCs w:val="24"/>
        </w:rPr>
      </w:pPr>
      <w:r w:rsidRPr="00954D2C">
        <w:rPr>
          <w:rFonts w:ascii="Arial" w:hAnsi="Arial" w:cs="Arial"/>
          <w:sz w:val="24"/>
          <w:szCs w:val="24"/>
        </w:rPr>
        <w:t xml:space="preserve">Kagan, J. (2019). Zero Based Budgeting (ZBB). </w:t>
      </w:r>
      <w:r w:rsidRPr="00954D2C">
        <w:rPr>
          <w:rFonts w:ascii="Arial" w:hAnsi="Arial" w:cs="Arial"/>
          <w:i/>
          <w:iCs/>
          <w:sz w:val="24"/>
          <w:szCs w:val="24"/>
        </w:rPr>
        <w:t>Investopedia. https://www. Investopedia. com/terms/z/</w:t>
      </w:r>
      <w:proofErr w:type="spellStart"/>
      <w:r w:rsidRPr="00954D2C">
        <w:rPr>
          <w:rFonts w:ascii="Arial" w:hAnsi="Arial" w:cs="Arial"/>
          <w:i/>
          <w:iCs/>
          <w:sz w:val="24"/>
          <w:szCs w:val="24"/>
        </w:rPr>
        <w:t>zbb</w:t>
      </w:r>
      <w:proofErr w:type="spellEnd"/>
      <w:r w:rsidRPr="00954D2C">
        <w:rPr>
          <w:rFonts w:ascii="Arial" w:hAnsi="Arial" w:cs="Arial"/>
          <w:i/>
          <w:iCs/>
          <w:sz w:val="24"/>
          <w:szCs w:val="24"/>
        </w:rPr>
        <w:t>. Asp</w:t>
      </w:r>
      <w:r w:rsidRPr="00954D2C">
        <w:rPr>
          <w:rFonts w:ascii="Arial" w:hAnsi="Arial" w:cs="Arial"/>
          <w:sz w:val="24"/>
          <w:szCs w:val="24"/>
        </w:rPr>
        <w:t>.</w:t>
      </w:r>
    </w:p>
    <w:p w14:paraId="2C4C3D7E" w14:textId="77777777" w:rsidR="00954D2C" w:rsidRPr="005C14C7" w:rsidRDefault="00954D2C" w:rsidP="005C14C7">
      <w:pPr>
        <w:spacing w:line="480" w:lineRule="auto"/>
        <w:jc w:val="both"/>
        <w:rPr>
          <w:rFonts w:ascii="Arial" w:hAnsi="Arial" w:cs="Arial"/>
          <w:sz w:val="24"/>
          <w:szCs w:val="24"/>
        </w:rPr>
      </w:pPr>
      <w:proofErr w:type="spellStart"/>
      <w:r w:rsidRPr="005C14C7">
        <w:rPr>
          <w:rFonts w:ascii="Arial" w:hAnsi="Arial" w:cs="Arial"/>
          <w:sz w:val="24"/>
          <w:szCs w:val="24"/>
        </w:rPr>
        <w:t>Khairom</w:t>
      </w:r>
      <w:proofErr w:type="spellEnd"/>
      <w:r w:rsidRPr="005C14C7">
        <w:rPr>
          <w:rFonts w:ascii="Arial" w:hAnsi="Arial" w:cs="Arial"/>
          <w:sz w:val="24"/>
          <w:szCs w:val="24"/>
        </w:rPr>
        <w:t xml:space="preserve">, A (2019) ‘Zero based budgeting: Enabling finance to drive better decisions on portfolio and cost management’ KPMG. Available at: </w:t>
      </w:r>
      <w:hyperlink r:id="rId15" w:history="1">
        <w:r w:rsidRPr="005C14C7">
          <w:rPr>
            <w:rStyle w:val="15"/>
            <w:rFonts w:ascii="Arial" w:hAnsi="Arial" w:cs="Arial"/>
            <w:sz w:val="24"/>
            <w:szCs w:val="24"/>
          </w:rPr>
          <w:t>https://advisory.kpmg.us/articles/2019/zero-based-budgeting.html</w:t>
        </w:r>
      </w:hyperlink>
      <w:r w:rsidRPr="005C14C7">
        <w:rPr>
          <w:rFonts w:ascii="Arial" w:hAnsi="Arial" w:cs="Arial"/>
          <w:sz w:val="24"/>
          <w:szCs w:val="24"/>
        </w:rPr>
        <w:t xml:space="preserve"> ( accessed on 11</w:t>
      </w:r>
      <w:r w:rsidRPr="005C14C7">
        <w:rPr>
          <w:rFonts w:ascii="Arial" w:hAnsi="Arial" w:cs="Arial"/>
          <w:sz w:val="24"/>
          <w:szCs w:val="24"/>
          <w:vertAlign w:val="superscript"/>
        </w:rPr>
        <w:t>th</w:t>
      </w:r>
      <w:r w:rsidRPr="005C14C7">
        <w:rPr>
          <w:rFonts w:ascii="Arial" w:hAnsi="Arial" w:cs="Arial"/>
          <w:sz w:val="24"/>
          <w:szCs w:val="24"/>
        </w:rPr>
        <w:t xml:space="preserve"> March 2022) </w:t>
      </w:r>
    </w:p>
    <w:p w14:paraId="03DFD9E7" w14:textId="77777777" w:rsidR="00954D2C" w:rsidRPr="00954D2C" w:rsidRDefault="00954D2C" w:rsidP="005C14C7">
      <w:pPr>
        <w:pStyle w:val="ListParagraph"/>
        <w:jc w:val="both"/>
        <w:rPr>
          <w:rFonts w:ascii="Arial" w:hAnsi="Arial" w:cs="Arial"/>
          <w:sz w:val="24"/>
          <w:szCs w:val="24"/>
        </w:rPr>
      </w:pPr>
      <w:r w:rsidRPr="00954D2C">
        <w:rPr>
          <w:rFonts w:ascii="Arial" w:hAnsi="Arial" w:cs="Arial"/>
          <w:sz w:val="24"/>
          <w:szCs w:val="24"/>
        </w:rPr>
        <w:t xml:space="preserve"> </w:t>
      </w:r>
    </w:p>
    <w:p w14:paraId="3DB71F33" w14:textId="2A3FEDB2" w:rsidR="00954D2C" w:rsidRDefault="00954D2C" w:rsidP="005C14C7">
      <w:pPr>
        <w:jc w:val="both"/>
        <w:rPr>
          <w:rFonts w:ascii="Arial" w:hAnsi="Arial" w:cs="Arial"/>
          <w:sz w:val="24"/>
          <w:szCs w:val="24"/>
        </w:rPr>
      </w:pPr>
      <w:r w:rsidRPr="005C14C7">
        <w:rPr>
          <w:rFonts w:ascii="Arial" w:hAnsi="Arial" w:cs="Arial"/>
          <w:sz w:val="24"/>
          <w:szCs w:val="24"/>
        </w:rPr>
        <w:t xml:space="preserve">Lin, T. W., &amp; Miklos, V. A. (1979). Zero-based budgeting analysis. In </w:t>
      </w:r>
      <w:r w:rsidRPr="005C14C7">
        <w:rPr>
          <w:rFonts w:ascii="Arial" w:hAnsi="Arial" w:cs="Arial"/>
          <w:i/>
          <w:iCs/>
          <w:sz w:val="24"/>
          <w:szCs w:val="24"/>
        </w:rPr>
        <w:t>Published in the Proceedings of Western AIDS Conference</w:t>
      </w:r>
      <w:r w:rsidRPr="005C14C7">
        <w:rPr>
          <w:rFonts w:ascii="Arial" w:hAnsi="Arial" w:cs="Arial"/>
          <w:sz w:val="24"/>
          <w:szCs w:val="24"/>
        </w:rPr>
        <w:t>.</w:t>
      </w:r>
    </w:p>
    <w:p w14:paraId="718E86C6" w14:textId="77777777" w:rsidR="004028FE" w:rsidRDefault="004028FE" w:rsidP="005C14C7">
      <w:pPr>
        <w:jc w:val="both"/>
        <w:rPr>
          <w:rFonts w:ascii="Arial" w:hAnsi="Arial" w:cs="Arial"/>
          <w:sz w:val="24"/>
          <w:szCs w:val="24"/>
        </w:rPr>
      </w:pPr>
    </w:p>
    <w:p w14:paraId="73AA2C52" w14:textId="4F5800B2" w:rsidR="00F90EA5" w:rsidRDefault="00F90EA5" w:rsidP="00F90EA5">
      <w:pPr>
        <w:jc w:val="both"/>
        <w:rPr>
          <w:rFonts w:ascii="Arial" w:hAnsi="Arial" w:cs="Arial"/>
          <w:sz w:val="24"/>
          <w:szCs w:val="24"/>
        </w:rPr>
      </w:pPr>
      <w:r w:rsidRPr="00F90EA5">
        <w:rPr>
          <w:rFonts w:ascii="Arial" w:hAnsi="Arial" w:cs="Arial"/>
          <w:sz w:val="24"/>
          <w:szCs w:val="24"/>
        </w:rPr>
        <w:t>Markus Dam. (2021, September 29). What is zero-based budgeting (ZBB): Meaning, process &amp;</w:t>
      </w:r>
      <w:proofErr w:type="spellStart"/>
      <w:r w:rsidRPr="00F90EA5">
        <w:rPr>
          <w:rFonts w:ascii="Arial" w:hAnsi="Arial" w:cs="Arial"/>
          <w:sz w:val="24"/>
          <w:szCs w:val="24"/>
        </w:rPr>
        <w:t>amp;amp</w:t>
      </w:r>
      <w:proofErr w:type="spellEnd"/>
      <w:r w:rsidRPr="00F90EA5">
        <w:rPr>
          <w:rFonts w:ascii="Arial" w:hAnsi="Arial" w:cs="Arial"/>
          <w:sz w:val="24"/>
          <w:szCs w:val="24"/>
        </w:rPr>
        <w:t xml:space="preserve">; examples: Tally solutions . Tally. Retrieved March 19, 2022, from </w:t>
      </w:r>
      <w:hyperlink r:id="rId16" w:history="1">
        <w:r w:rsidR="004028FE" w:rsidRPr="005B1D7A">
          <w:rPr>
            <w:rStyle w:val="Hyperlink"/>
            <w:rFonts w:ascii="Arial" w:hAnsi="Arial" w:cs="Arial"/>
            <w:sz w:val="24"/>
            <w:szCs w:val="24"/>
          </w:rPr>
          <w:t>https://tallysolutions.com/accounting/what-is-zero-based- budgeting/</w:t>
        </w:r>
      </w:hyperlink>
      <w:r w:rsidR="004028FE">
        <w:rPr>
          <w:rFonts w:ascii="Arial" w:hAnsi="Arial" w:cs="Arial"/>
          <w:sz w:val="24"/>
          <w:szCs w:val="24"/>
        </w:rPr>
        <w:t xml:space="preserve"> ( accessed on 12</w:t>
      </w:r>
      <w:r w:rsidR="004028FE" w:rsidRPr="004028FE">
        <w:rPr>
          <w:rFonts w:ascii="Arial" w:hAnsi="Arial" w:cs="Arial"/>
          <w:sz w:val="24"/>
          <w:szCs w:val="24"/>
          <w:vertAlign w:val="superscript"/>
        </w:rPr>
        <w:t>th</w:t>
      </w:r>
      <w:r w:rsidR="004028FE">
        <w:rPr>
          <w:rFonts w:ascii="Arial" w:hAnsi="Arial" w:cs="Arial"/>
          <w:sz w:val="24"/>
          <w:szCs w:val="24"/>
        </w:rPr>
        <w:t xml:space="preserve"> March 2022)</w:t>
      </w:r>
    </w:p>
    <w:p w14:paraId="2A0C863E" w14:textId="3D86BE35" w:rsidR="004028FE" w:rsidRDefault="004028FE" w:rsidP="00F90EA5">
      <w:pPr>
        <w:jc w:val="both"/>
        <w:rPr>
          <w:rFonts w:ascii="Arial" w:hAnsi="Arial" w:cs="Arial"/>
          <w:sz w:val="24"/>
          <w:szCs w:val="24"/>
        </w:rPr>
      </w:pPr>
    </w:p>
    <w:p w14:paraId="79DB2238" w14:textId="77777777" w:rsidR="004028FE" w:rsidRDefault="004028FE" w:rsidP="004028FE">
      <w:pPr>
        <w:spacing w:after="0" w:line="360" w:lineRule="auto"/>
        <w:jc w:val="both"/>
        <w:rPr>
          <w:rFonts w:ascii="Times New Roman" w:hAnsi="Times New Roman" w:cs="Times New Roman"/>
          <w:color w:val="202122"/>
          <w:sz w:val="24"/>
          <w:szCs w:val="24"/>
          <w:shd w:val="clear" w:color="auto" w:fill="FFFFFF"/>
        </w:rPr>
      </w:pPr>
      <w:proofErr w:type="spellStart"/>
      <w:r>
        <w:rPr>
          <w:rFonts w:ascii="Times New Roman" w:hAnsi="Times New Roman" w:cs="Times New Roman"/>
          <w:color w:val="202122"/>
          <w:sz w:val="24"/>
          <w:szCs w:val="24"/>
          <w:shd w:val="clear" w:color="auto" w:fill="FFFFFF"/>
        </w:rPr>
        <w:t>Pyhrr</w:t>
      </w:r>
      <w:proofErr w:type="spellEnd"/>
      <w:r>
        <w:rPr>
          <w:rFonts w:ascii="Times New Roman" w:hAnsi="Times New Roman" w:cs="Times New Roman"/>
          <w:color w:val="202122"/>
          <w:sz w:val="24"/>
          <w:szCs w:val="24"/>
          <w:shd w:val="clear" w:color="auto" w:fill="FFFFFF"/>
        </w:rPr>
        <w:t>, Peter A. "The Zero-Base Approach To Government Budgeting." PUBLIC ADMINISTRATION REVIEW, Jan. 1977.</w:t>
      </w:r>
    </w:p>
    <w:p w14:paraId="753BCE3E" w14:textId="77777777" w:rsidR="004028FE" w:rsidRDefault="004028FE" w:rsidP="00F90EA5">
      <w:pPr>
        <w:jc w:val="both"/>
        <w:rPr>
          <w:rFonts w:ascii="Arial" w:hAnsi="Arial" w:cs="Arial"/>
          <w:sz w:val="24"/>
          <w:szCs w:val="24"/>
        </w:rPr>
      </w:pPr>
    </w:p>
    <w:p w14:paraId="095F310F" w14:textId="77777777" w:rsidR="004028FE" w:rsidRPr="00F90EA5" w:rsidRDefault="004028FE" w:rsidP="00F90EA5">
      <w:pPr>
        <w:jc w:val="both"/>
        <w:rPr>
          <w:rFonts w:ascii="Arial" w:hAnsi="Arial" w:cs="Arial"/>
          <w:sz w:val="24"/>
          <w:szCs w:val="24"/>
        </w:rPr>
      </w:pPr>
    </w:p>
    <w:p w14:paraId="1F8587FD" w14:textId="77777777" w:rsidR="00F90EA5" w:rsidRPr="00F90EA5" w:rsidRDefault="00F90EA5" w:rsidP="005C14C7">
      <w:pPr>
        <w:jc w:val="both"/>
        <w:rPr>
          <w:rFonts w:ascii="Arial" w:hAnsi="Arial" w:cs="Arial"/>
          <w:sz w:val="24"/>
          <w:szCs w:val="24"/>
        </w:rPr>
      </w:pPr>
    </w:p>
    <w:p w14:paraId="3534CEC8" w14:textId="77777777" w:rsidR="00954D2C" w:rsidRPr="00954D2C" w:rsidRDefault="00954D2C" w:rsidP="005C14C7">
      <w:pPr>
        <w:pStyle w:val="ListParagraph"/>
        <w:spacing w:line="480" w:lineRule="auto"/>
        <w:jc w:val="both"/>
        <w:rPr>
          <w:rFonts w:ascii="Arial" w:hAnsi="Arial" w:cs="Arial"/>
          <w:sz w:val="24"/>
          <w:szCs w:val="24"/>
        </w:rPr>
      </w:pPr>
      <w:r w:rsidRPr="00954D2C">
        <w:rPr>
          <w:rFonts w:ascii="Arial" w:hAnsi="Arial" w:cs="Arial"/>
          <w:sz w:val="24"/>
          <w:szCs w:val="24"/>
        </w:rPr>
        <w:t xml:space="preserve"> </w:t>
      </w:r>
    </w:p>
    <w:p w14:paraId="45ED8DAC" w14:textId="77777777" w:rsidR="00954D2C" w:rsidRPr="00954D2C" w:rsidRDefault="00954D2C" w:rsidP="005C14C7">
      <w:pPr>
        <w:pStyle w:val="ListParagraph"/>
        <w:spacing w:line="480" w:lineRule="auto"/>
        <w:jc w:val="both"/>
        <w:rPr>
          <w:rFonts w:ascii="Arial" w:eastAsia="Calibri" w:hAnsi="Arial" w:cs="Arial"/>
          <w:sz w:val="24"/>
          <w:szCs w:val="24"/>
        </w:rPr>
      </w:pPr>
      <w:r w:rsidRPr="00954D2C">
        <w:rPr>
          <w:rFonts w:ascii="Arial" w:eastAsia="Calibri" w:hAnsi="Arial" w:cs="Arial"/>
          <w:sz w:val="24"/>
          <w:szCs w:val="24"/>
        </w:rPr>
        <w:t xml:space="preserve"> </w:t>
      </w:r>
    </w:p>
    <w:p w14:paraId="0D92DC4E" w14:textId="77777777" w:rsidR="00954D2C" w:rsidRPr="00954D2C" w:rsidRDefault="00954D2C" w:rsidP="005C14C7">
      <w:pPr>
        <w:pStyle w:val="ListParagraph"/>
        <w:jc w:val="both"/>
        <w:rPr>
          <w:rFonts w:ascii="Arial" w:hAnsi="Arial" w:cs="Arial"/>
          <w:sz w:val="32"/>
          <w:szCs w:val="32"/>
        </w:rPr>
      </w:pPr>
    </w:p>
    <w:p w14:paraId="3770D1E5" w14:textId="77777777" w:rsidR="008B14ED" w:rsidRDefault="008B14ED" w:rsidP="005C14C7">
      <w:pPr>
        <w:jc w:val="both"/>
      </w:pPr>
    </w:p>
    <w:p w14:paraId="7E3100B9" w14:textId="77777777" w:rsidR="008B14ED" w:rsidRPr="008B14ED" w:rsidRDefault="008B14ED" w:rsidP="005C14C7">
      <w:pPr>
        <w:jc w:val="both"/>
      </w:pPr>
    </w:p>
    <w:p w14:paraId="38F5C4CD" w14:textId="77777777" w:rsidR="008B14ED" w:rsidRPr="008B14ED" w:rsidRDefault="008B14ED" w:rsidP="005C14C7">
      <w:pPr>
        <w:jc w:val="both"/>
      </w:pPr>
    </w:p>
    <w:p w14:paraId="478BAF3C" w14:textId="77777777" w:rsidR="008B14ED" w:rsidRDefault="008B14ED" w:rsidP="005C14C7">
      <w:pPr>
        <w:jc w:val="both"/>
      </w:pPr>
    </w:p>
    <w:p w14:paraId="54CE6491" w14:textId="77777777" w:rsidR="008B14ED" w:rsidRPr="008B14ED" w:rsidRDefault="008B14ED" w:rsidP="008B14ED"/>
    <w:p w14:paraId="0CF4EB5E" w14:textId="77777777" w:rsidR="008B14ED" w:rsidRPr="008B14ED" w:rsidRDefault="008B14ED" w:rsidP="008B14ED"/>
    <w:sectPr w:rsidR="008B14ED" w:rsidRPr="008B14ED" w:rsidSect="008B14ED">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5E7EF" w14:textId="77777777" w:rsidR="00482BB9" w:rsidRDefault="00482BB9" w:rsidP="008B14ED">
      <w:pPr>
        <w:spacing w:after="0" w:line="240" w:lineRule="auto"/>
      </w:pPr>
      <w:r>
        <w:separator/>
      </w:r>
    </w:p>
  </w:endnote>
  <w:endnote w:type="continuationSeparator" w:id="0">
    <w:p w14:paraId="1EE7A24A" w14:textId="77777777" w:rsidR="00482BB9" w:rsidRDefault="00482BB9"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1695E8EA"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10150991"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AEDD7" w14:textId="77777777" w:rsidR="00482BB9" w:rsidRDefault="00482BB9" w:rsidP="008B14ED">
      <w:pPr>
        <w:spacing w:after="0" w:line="240" w:lineRule="auto"/>
      </w:pPr>
      <w:r>
        <w:separator/>
      </w:r>
    </w:p>
  </w:footnote>
  <w:footnote w:type="continuationSeparator" w:id="0">
    <w:p w14:paraId="02877CD6" w14:textId="77777777" w:rsidR="00482BB9" w:rsidRDefault="00482BB9"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79D6A31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AC4DF4"/>
    <w:multiLevelType w:val="multilevel"/>
    <w:tmpl w:val="8FC02594"/>
    <w:lvl w:ilvl="0">
      <w:start w:val="2"/>
      <w:numFmt w:val="decimal"/>
      <w:lvlText w:val="%1"/>
      <w:lvlJc w:val="left"/>
      <w:pPr>
        <w:ind w:left="360" w:hanging="360"/>
      </w:pPr>
      <w:rPr>
        <w:rFonts w:hint="default"/>
      </w:rPr>
    </w:lvl>
    <w:lvl w:ilvl="1">
      <w:start w:val="3"/>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7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227D05"/>
    <w:rsid w:val="0030497C"/>
    <w:rsid w:val="0034370B"/>
    <w:rsid w:val="00392EFA"/>
    <w:rsid w:val="003F7B97"/>
    <w:rsid w:val="004028FE"/>
    <w:rsid w:val="00482BB9"/>
    <w:rsid w:val="004F3CBB"/>
    <w:rsid w:val="00563B13"/>
    <w:rsid w:val="00571E55"/>
    <w:rsid w:val="005C14C7"/>
    <w:rsid w:val="00661560"/>
    <w:rsid w:val="0066352F"/>
    <w:rsid w:val="00670AD5"/>
    <w:rsid w:val="00727D56"/>
    <w:rsid w:val="007637F4"/>
    <w:rsid w:val="007A17FD"/>
    <w:rsid w:val="007B172B"/>
    <w:rsid w:val="0082513C"/>
    <w:rsid w:val="00850D82"/>
    <w:rsid w:val="008B14ED"/>
    <w:rsid w:val="0092712C"/>
    <w:rsid w:val="00954D2C"/>
    <w:rsid w:val="009F2AFF"/>
    <w:rsid w:val="00A1646D"/>
    <w:rsid w:val="00A25C99"/>
    <w:rsid w:val="00AD4592"/>
    <w:rsid w:val="00C72774"/>
    <w:rsid w:val="00CF01BF"/>
    <w:rsid w:val="00DA5141"/>
    <w:rsid w:val="00DD0874"/>
    <w:rsid w:val="00E35A08"/>
    <w:rsid w:val="00E9122C"/>
    <w:rsid w:val="00EA1ADB"/>
    <w:rsid w:val="00F00F31"/>
    <w:rsid w:val="00F90EA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0D2996"/>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customStyle="1" w:styleId="15">
    <w:name w:val="15"/>
    <w:basedOn w:val="DefaultParagraphFont"/>
    <w:rsid w:val="00954D2C"/>
    <w:rPr>
      <w:rFonts w:ascii="Calibri" w:hAnsi="Calibri" w:cs="Calibri" w:hint="default"/>
      <w:color w:val="0000FF"/>
      <w:u w:val="single"/>
    </w:rPr>
  </w:style>
  <w:style w:type="character" w:styleId="UnresolvedMention">
    <w:name w:val="Unresolved Mention"/>
    <w:basedOn w:val="DefaultParagraphFont"/>
    <w:uiPriority w:val="99"/>
    <w:semiHidden/>
    <w:unhideWhenUsed/>
    <w:rsid w:val="00402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97108">
      <w:bodyDiv w:val="1"/>
      <w:marLeft w:val="0"/>
      <w:marRight w:val="0"/>
      <w:marTop w:val="0"/>
      <w:marBottom w:val="0"/>
      <w:divBdr>
        <w:top w:val="none" w:sz="0" w:space="0" w:color="auto"/>
        <w:left w:val="none" w:sz="0" w:space="0" w:color="auto"/>
        <w:bottom w:val="none" w:sz="0" w:space="0" w:color="auto"/>
        <w:right w:val="none" w:sz="0" w:space="0" w:color="auto"/>
      </w:divBdr>
    </w:div>
    <w:div w:id="247152911">
      <w:bodyDiv w:val="1"/>
      <w:marLeft w:val="0"/>
      <w:marRight w:val="0"/>
      <w:marTop w:val="0"/>
      <w:marBottom w:val="0"/>
      <w:divBdr>
        <w:top w:val="none" w:sz="0" w:space="0" w:color="auto"/>
        <w:left w:val="none" w:sz="0" w:space="0" w:color="auto"/>
        <w:bottom w:val="none" w:sz="0" w:space="0" w:color="auto"/>
        <w:right w:val="none" w:sz="0" w:space="0" w:color="auto"/>
      </w:divBdr>
    </w:div>
    <w:div w:id="615524889">
      <w:bodyDiv w:val="1"/>
      <w:marLeft w:val="0"/>
      <w:marRight w:val="0"/>
      <w:marTop w:val="0"/>
      <w:marBottom w:val="0"/>
      <w:divBdr>
        <w:top w:val="none" w:sz="0" w:space="0" w:color="auto"/>
        <w:left w:val="none" w:sz="0" w:space="0" w:color="auto"/>
        <w:bottom w:val="none" w:sz="0" w:space="0" w:color="auto"/>
        <w:right w:val="none" w:sz="0" w:space="0" w:color="auto"/>
      </w:divBdr>
    </w:div>
    <w:div w:id="644744673">
      <w:bodyDiv w:val="1"/>
      <w:marLeft w:val="0"/>
      <w:marRight w:val="0"/>
      <w:marTop w:val="0"/>
      <w:marBottom w:val="0"/>
      <w:divBdr>
        <w:top w:val="none" w:sz="0" w:space="0" w:color="auto"/>
        <w:left w:val="none" w:sz="0" w:space="0" w:color="auto"/>
        <w:bottom w:val="none" w:sz="0" w:space="0" w:color="auto"/>
        <w:right w:val="none" w:sz="0" w:space="0" w:color="auto"/>
      </w:divBdr>
    </w:div>
    <w:div w:id="664627628">
      <w:bodyDiv w:val="1"/>
      <w:marLeft w:val="0"/>
      <w:marRight w:val="0"/>
      <w:marTop w:val="0"/>
      <w:marBottom w:val="0"/>
      <w:divBdr>
        <w:top w:val="none" w:sz="0" w:space="0" w:color="auto"/>
        <w:left w:val="none" w:sz="0" w:space="0" w:color="auto"/>
        <w:bottom w:val="none" w:sz="0" w:space="0" w:color="auto"/>
        <w:right w:val="none" w:sz="0" w:space="0" w:color="auto"/>
      </w:divBdr>
    </w:div>
    <w:div w:id="1078599929">
      <w:bodyDiv w:val="1"/>
      <w:marLeft w:val="0"/>
      <w:marRight w:val="0"/>
      <w:marTop w:val="0"/>
      <w:marBottom w:val="0"/>
      <w:divBdr>
        <w:top w:val="none" w:sz="0" w:space="0" w:color="auto"/>
        <w:left w:val="none" w:sz="0" w:space="0" w:color="auto"/>
        <w:bottom w:val="none" w:sz="0" w:space="0" w:color="auto"/>
        <w:right w:val="none" w:sz="0" w:space="0" w:color="auto"/>
      </w:divBdr>
    </w:div>
    <w:div w:id="1107041917">
      <w:bodyDiv w:val="1"/>
      <w:marLeft w:val="0"/>
      <w:marRight w:val="0"/>
      <w:marTop w:val="0"/>
      <w:marBottom w:val="0"/>
      <w:divBdr>
        <w:top w:val="none" w:sz="0" w:space="0" w:color="auto"/>
        <w:left w:val="none" w:sz="0" w:space="0" w:color="auto"/>
        <w:bottom w:val="none" w:sz="0" w:space="0" w:color="auto"/>
        <w:right w:val="none" w:sz="0" w:space="0" w:color="auto"/>
      </w:divBdr>
    </w:div>
    <w:div w:id="1251505152">
      <w:bodyDiv w:val="1"/>
      <w:marLeft w:val="0"/>
      <w:marRight w:val="0"/>
      <w:marTop w:val="0"/>
      <w:marBottom w:val="0"/>
      <w:divBdr>
        <w:top w:val="none" w:sz="0" w:space="0" w:color="auto"/>
        <w:left w:val="none" w:sz="0" w:space="0" w:color="auto"/>
        <w:bottom w:val="none" w:sz="0" w:space="0" w:color="auto"/>
        <w:right w:val="none" w:sz="0" w:space="0" w:color="auto"/>
      </w:divBdr>
    </w:div>
    <w:div w:id="1679652291">
      <w:bodyDiv w:val="1"/>
      <w:marLeft w:val="0"/>
      <w:marRight w:val="0"/>
      <w:marTop w:val="0"/>
      <w:marBottom w:val="0"/>
      <w:divBdr>
        <w:top w:val="none" w:sz="0" w:space="0" w:color="auto"/>
        <w:left w:val="none" w:sz="0" w:space="0" w:color="auto"/>
        <w:bottom w:val="none" w:sz="0" w:space="0" w:color="auto"/>
        <w:right w:val="none" w:sz="0" w:space="0" w:color="auto"/>
      </w:divBdr>
    </w:div>
    <w:div w:id="186400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rporatefinanceinstitute.com/resources/knowledge/accounting/zero-based-budgeting/"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ckinsey.com/business-functions/strategy-and-corporate-finance/our-insights/five-myths-and-realities-about-zero-based-budgetin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allysolutions.com/accounting/what-is-zero-based-%20budget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naplan.com/blog/zbb-zero-based-budgeting-guide/" TargetMode="External"/><Relationship Id="rId5" Type="http://schemas.openxmlformats.org/officeDocument/2006/relationships/settings" Target="settings.xml"/><Relationship Id="rId15" Type="http://schemas.openxmlformats.org/officeDocument/2006/relationships/hyperlink" Target="https://advisory.kpmg.us/articles/2019/zero-based-budgeting.html"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orbes.com/sites/kweilinellingrud/2019/04/01/four-reasons-why-zero-based-budgeting-works/?sh=212065a419d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F3DC74-7F8B-414A-B6C5-D6AB73497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2417</Words>
  <Characters>13782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Zero-based badgeting technique</dc:title>
  <dc:subject/>
  <dc:creator>Marie Pitson</dc:creator>
  <cp:keywords/>
  <dc:description/>
  <cp:lastModifiedBy>KHA15826747 (Syeda Mahmuda Khatun)</cp:lastModifiedBy>
  <cp:revision>24</cp:revision>
  <dcterms:created xsi:type="dcterms:W3CDTF">2022-03-09T09:36:00Z</dcterms:created>
  <dcterms:modified xsi:type="dcterms:W3CDTF">2022-03-22T20:56:00Z</dcterms:modified>
</cp:coreProperties>
</file>