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1EDA0" w14:textId="77777777" w:rsidR="007A2761" w:rsidRPr="00F57733" w:rsidRDefault="007A2761" w:rsidP="001161B5">
      <w:pPr>
        <w:pStyle w:val="xp1"/>
        <w:shd w:val="clear" w:color="auto" w:fill="FFFFFF"/>
        <w:spacing w:before="0" w:beforeAutospacing="0" w:after="0" w:afterAutospacing="0" w:line="360" w:lineRule="auto"/>
        <w:rPr>
          <w:rStyle w:val="xs1"/>
          <w:rFonts w:ascii="Arial" w:eastAsiaTheme="majorEastAsia" w:hAnsi="Arial" w:cs="Arial"/>
          <w:sz w:val="44"/>
          <w:szCs w:val="44"/>
          <w:bdr w:val="none" w:sz="0" w:space="0" w:color="auto" w:frame="1"/>
        </w:rPr>
      </w:pPr>
    </w:p>
    <w:p w14:paraId="0299B1A6" w14:textId="77777777" w:rsidR="007A2761" w:rsidRPr="00F57733" w:rsidRDefault="007A2761" w:rsidP="007A276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p>
    <w:p w14:paraId="34A126C9" w14:textId="77777777" w:rsidR="00C34526" w:rsidRPr="00F57733" w:rsidRDefault="00C34526" w:rsidP="007A276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p>
    <w:p w14:paraId="31D10AD9" w14:textId="77777777" w:rsidR="007A2761" w:rsidRPr="00F57733" w:rsidRDefault="007A2761" w:rsidP="007A276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p>
    <w:p w14:paraId="19F10802" w14:textId="77777777" w:rsidR="007A2761" w:rsidRPr="00F57733" w:rsidRDefault="007A2761" w:rsidP="007A276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p>
    <w:p w14:paraId="2CCDA312" w14:textId="0710FD46" w:rsidR="007A2761" w:rsidRPr="00F57733" w:rsidRDefault="007A2761" w:rsidP="007A276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r w:rsidRPr="00F57733">
        <w:rPr>
          <w:rStyle w:val="xs1"/>
          <w:rFonts w:ascii="Arial" w:eastAsiaTheme="majorEastAsia" w:hAnsi="Arial" w:cs="Arial"/>
          <w:sz w:val="44"/>
          <w:szCs w:val="44"/>
          <w:bdr w:val="none" w:sz="0" w:space="0" w:color="auto" w:frame="1"/>
        </w:rPr>
        <w:t>Name: Mustansir Mahmood</w:t>
      </w:r>
    </w:p>
    <w:p w14:paraId="67F5B703" w14:textId="77777777" w:rsidR="007A2761" w:rsidRPr="00F57733" w:rsidRDefault="007A2761" w:rsidP="007A276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r w:rsidRPr="00F57733">
        <w:rPr>
          <w:rStyle w:val="xs1"/>
          <w:rFonts w:ascii="Arial" w:eastAsiaTheme="majorEastAsia" w:hAnsi="Arial" w:cs="Arial"/>
          <w:sz w:val="44"/>
          <w:szCs w:val="44"/>
          <w:bdr w:val="none" w:sz="0" w:space="0" w:color="auto" w:frame="1"/>
        </w:rPr>
        <w:t>Student ID: 2309566</w:t>
      </w:r>
    </w:p>
    <w:p w14:paraId="587AE73F" w14:textId="77777777" w:rsidR="007A2761" w:rsidRPr="00F57733" w:rsidRDefault="007A2761" w:rsidP="007A276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r w:rsidRPr="00F57733">
        <w:rPr>
          <w:rStyle w:val="xs1"/>
          <w:rFonts w:ascii="Arial" w:eastAsiaTheme="majorEastAsia" w:hAnsi="Arial" w:cs="Arial"/>
          <w:sz w:val="44"/>
          <w:szCs w:val="44"/>
          <w:bdr w:val="none" w:sz="0" w:space="0" w:color="auto" w:frame="1"/>
        </w:rPr>
        <w:t xml:space="preserve">Module code: </w:t>
      </w:r>
      <w:r w:rsidRPr="00F57733">
        <w:rPr>
          <w:rFonts w:ascii="Arial" w:hAnsi="Arial" w:cs="Arial"/>
          <w:sz w:val="44"/>
          <w:szCs w:val="44"/>
        </w:rPr>
        <w:t>LCBB4012</w:t>
      </w:r>
    </w:p>
    <w:p w14:paraId="7E065112" w14:textId="77777777" w:rsidR="007A2761" w:rsidRPr="00F57733" w:rsidRDefault="007A2761" w:rsidP="007A276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r w:rsidRPr="00F57733">
        <w:rPr>
          <w:rStyle w:val="xs1"/>
          <w:rFonts w:ascii="Arial" w:eastAsiaTheme="majorEastAsia" w:hAnsi="Arial" w:cs="Arial"/>
          <w:sz w:val="44"/>
          <w:szCs w:val="44"/>
          <w:bdr w:val="none" w:sz="0" w:space="0" w:color="auto" w:frame="1"/>
        </w:rPr>
        <w:t>Module title: Academic Skills</w:t>
      </w:r>
    </w:p>
    <w:p w14:paraId="5361230A" w14:textId="77777777" w:rsidR="007A2761" w:rsidRPr="00F57733" w:rsidRDefault="007A2761" w:rsidP="007A2761">
      <w:pPr>
        <w:pStyle w:val="xp1"/>
        <w:shd w:val="clear" w:color="auto" w:fill="FFFFFF"/>
        <w:spacing w:before="0" w:beforeAutospacing="0" w:after="0" w:afterAutospacing="0" w:line="360" w:lineRule="auto"/>
        <w:jc w:val="center"/>
        <w:rPr>
          <w:rStyle w:val="xs1"/>
          <w:rFonts w:ascii="Arial" w:eastAsiaTheme="majorEastAsia" w:hAnsi="Arial" w:cs="Arial"/>
          <w:sz w:val="44"/>
          <w:szCs w:val="44"/>
          <w:bdr w:val="none" w:sz="0" w:space="0" w:color="auto" w:frame="1"/>
        </w:rPr>
      </w:pPr>
      <w:r w:rsidRPr="00F57733">
        <w:rPr>
          <w:rStyle w:val="xs1"/>
          <w:rFonts w:ascii="Arial" w:eastAsiaTheme="majorEastAsia" w:hAnsi="Arial" w:cs="Arial"/>
          <w:sz w:val="44"/>
          <w:szCs w:val="44"/>
          <w:bdr w:val="none" w:sz="0" w:space="0" w:color="auto" w:frame="1"/>
        </w:rPr>
        <w:t xml:space="preserve">Lecturer name: </w:t>
      </w:r>
      <w:r w:rsidRPr="00F57733">
        <w:rPr>
          <w:rFonts w:ascii="Arial" w:eastAsiaTheme="majorEastAsia" w:hAnsi="Arial" w:cs="Arial"/>
          <w:sz w:val="44"/>
          <w:szCs w:val="44"/>
          <w:bdr w:val="none" w:sz="0" w:space="0" w:color="auto" w:frame="1"/>
        </w:rPr>
        <w:t xml:space="preserve">Roopa </w:t>
      </w:r>
      <w:proofErr w:type="spellStart"/>
      <w:r w:rsidRPr="00F57733">
        <w:rPr>
          <w:rFonts w:ascii="Arial" w:eastAsiaTheme="majorEastAsia" w:hAnsi="Arial" w:cs="Arial"/>
          <w:sz w:val="44"/>
          <w:szCs w:val="44"/>
          <w:bdr w:val="none" w:sz="0" w:space="0" w:color="auto" w:frame="1"/>
        </w:rPr>
        <w:t>Aruvanahalli</w:t>
      </w:r>
      <w:proofErr w:type="spellEnd"/>
      <w:r w:rsidRPr="00F57733">
        <w:rPr>
          <w:rFonts w:ascii="Arial" w:eastAsiaTheme="majorEastAsia" w:hAnsi="Arial" w:cs="Arial"/>
          <w:sz w:val="44"/>
          <w:szCs w:val="44"/>
          <w:bdr w:val="none" w:sz="0" w:space="0" w:color="auto" w:frame="1"/>
        </w:rPr>
        <w:t xml:space="preserve"> Nagaraju</w:t>
      </w:r>
    </w:p>
    <w:p w14:paraId="508A0814" w14:textId="77777777" w:rsidR="007A2761" w:rsidRPr="00F57733" w:rsidRDefault="007A2761" w:rsidP="007A2761">
      <w:pPr>
        <w:pStyle w:val="TableParagraph"/>
        <w:spacing w:line="360" w:lineRule="auto"/>
        <w:jc w:val="center"/>
        <w:rPr>
          <w:sz w:val="44"/>
          <w:szCs w:val="44"/>
        </w:rPr>
      </w:pPr>
      <w:r w:rsidRPr="00F57733">
        <w:rPr>
          <w:rStyle w:val="xs1"/>
          <w:sz w:val="44"/>
          <w:szCs w:val="44"/>
          <w:bdr w:val="none" w:sz="0" w:space="0" w:color="auto" w:frame="1"/>
        </w:rPr>
        <w:t xml:space="preserve">Assignment title: </w:t>
      </w:r>
      <w:r w:rsidRPr="00F57733">
        <w:rPr>
          <w:sz w:val="44"/>
          <w:szCs w:val="44"/>
        </w:rPr>
        <w:t>Component 1: Coursework: Individual Written Report</w:t>
      </w:r>
    </w:p>
    <w:p w14:paraId="3B45F876" w14:textId="124BB837" w:rsidR="001161B5" w:rsidRPr="00F57733" w:rsidRDefault="001161B5" w:rsidP="00C34526">
      <w:pPr>
        <w:jc w:val="center"/>
        <w:rPr>
          <w:rFonts w:ascii="Arial" w:hAnsi="Arial" w:cs="Arial"/>
          <w:sz w:val="56"/>
          <w:szCs w:val="56"/>
        </w:rPr>
      </w:pPr>
    </w:p>
    <w:p w14:paraId="11CAAC11" w14:textId="77777777" w:rsidR="00C34526" w:rsidRPr="00F57733" w:rsidRDefault="00C34526" w:rsidP="00C34526">
      <w:pPr>
        <w:jc w:val="center"/>
        <w:rPr>
          <w:rFonts w:ascii="Arial" w:hAnsi="Arial" w:cs="Arial"/>
          <w:sz w:val="56"/>
          <w:szCs w:val="56"/>
        </w:rPr>
      </w:pPr>
    </w:p>
    <w:p w14:paraId="20A541A7" w14:textId="77777777" w:rsidR="00C34526" w:rsidRPr="00F57733" w:rsidRDefault="00C34526" w:rsidP="00C34526">
      <w:pPr>
        <w:jc w:val="center"/>
        <w:rPr>
          <w:rFonts w:ascii="Arial" w:hAnsi="Arial" w:cs="Arial"/>
          <w:sz w:val="56"/>
          <w:szCs w:val="56"/>
        </w:rPr>
      </w:pPr>
    </w:p>
    <w:p w14:paraId="68DD7D1F" w14:textId="77777777" w:rsidR="007A2761" w:rsidRPr="00F57733" w:rsidRDefault="007A2761" w:rsidP="007A2761">
      <w:pPr>
        <w:jc w:val="center"/>
        <w:rPr>
          <w:rFonts w:ascii="Arial" w:hAnsi="Arial" w:cs="Arial"/>
          <w:sz w:val="56"/>
          <w:szCs w:val="56"/>
        </w:rPr>
      </w:pPr>
    </w:p>
    <w:p w14:paraId="344A62CE" w14:textId="77777777" w:rsidR="00B853A6" w:rsidRPr="00F57733" w:rsidRDefault="00B853A6" w:rsidP="0001044F">
      <w:pPr>
        <w:spacing w:after="0" w:line="360" w:lineRule="auto"/>
        <w:contextualSpacing/>
        <w:rPr>
          <w:rFonts w:ascii="Arial" w:hAnsi="Arial" w:cs="Arial"/>
          <w:sz w:val="56"/>
          <w:szCs w:val="56"/>
        </w:rPr>
      </w:pPr>
    </w:p>
    <w:p w14:paraId="0FC6CB82" w14:textId="79E07DE3" w:rsidR="007A2761" w:rsidRPr="00F57733" w:rsidRDefault="007A2761" w:rsidP="00F57733">
      <w:pPr>
        <w:spacing w:after="0" w:line="360" w:lineRule="auto"/>
        <w:contextualSpacing/>
        <w:rPr>
          <w:rFonts w:ascii="Arial" w:hAnsi="Arial" w:cs="Arial"/>
          <w:b/>
          <w:bCs/>
          <w:u w:val="single"/>
          <w:lang w:val="en-US"/>
        </w:rPr>
      </w:pPr>
      <w:r w:rsidRPr="00F57733">
        <w:rPr>
          <w:rFonts w:ascii="Arial" w:hAnsi="Arial" w:cs="Arial"/>
          <w:b/>
          <w:bCs/>
          <w:u w:val="single"/>
          <w:lang w:val="en-US"/>
        </w:rPr>
        <w:lastRenderedPageBreak/>
        <w:t>Table of Contents</w:t>
      </w:r>
    </w:p>
    <w:p w14:paraId="5879E2C3" w14:textId="77777777" w:rsidR="007A2761" w:rsidRPr="00F57733" w:rsidRDefault="007A2761" w:rsidP="00F57733">
      <w:pPr>
        <w:spacing w:after="0" w:line="360" w:lineRule="auto"/>
        <w:contextualSpacing/>
        <w:rPr>
          <w:rFonts w:ascii="Arial" w:hAnsi="Arial" w:cs="Arial"/>
          <w:b/>
          <w:bCs/>
          <w:u w:val="single"/>
          <w:lang w:val="en-US"/>
        </w:rPr>
      </w:pPr>
    </w:p>
    <w:p w14:paraId="56FD36F1" w14:textId="77777777" w:rsidR="007A2761" w:rsidRPr="00F57733" w:rsidRDefault="007A2761" w:rsidP="00F57733">
      <w:pPr>
        <w:spacing w:after="0" w:line="360" w:lineRule="auto"/>
        <w:contextualSpacing/>
        <w:rPr>
          <w:rFonts w:ascii="Arial" w:hAnsi="Arial" w:cs="Arial"/>
          <w:b/>
          <w:bCs/>
          <w:u w:val="single"/>
          <w:lang w:val="en-US"/>
        </w:rPr>
      </w:pPr>
      <w:r w:rsidRPr="00F57733">
        <w:rPr>
          <w:rFonts w:ascii="Arial" w:hAnsi="Arial" w:cs="Arial"/>
          <w:b/>
          <w:bCs/>
          <w:u w:val="single"/>
          <w:lang w:val="en-US"/>
        </w:rPr>
        <w:t>Contents</w:t>
      </w:r>
    </w:p>
    <w:p w14:paraId="4B31AF2A" w14:textId="77777777" w:rsidR="007A2761" w:rsidRPr="00F57733" w:rsidRDefault="007A2761" w:rsidP="00F57733">
      <w:pPr>
        <w:widowControl w:val="0"/>
        <w:autoSpaceDE w:val="0"/>
        <w:autoSpaceDN w:val="0"/>
        <w:spacing w:after="0" w:line="360" w:lineRule="auto"/>
        <w:ind w:right="389"/>
        <w:contextualSpacing/>
        <w:rPr>
          <w:rFonts w:ascii="Arial" w:eastAsia="Arial" w:hAnsi="Arial" w:cs="Arial"/>
        </w:rPr>
      </w:pPr>
      <w:r w:rsidRPr="00F57733">
        <w:rPr>
          <w:rFonts w:ascii="Arial" w:eastAsia="Arial" w:hAnsi="Arial" w:cs="Arial"/>
        </w:rPr>
        <w:t>Introduction</w:t>
      </w:r>
      <w:r w:rsidRPr="00F57733">
        <w:rPr>
          <w:rFonts w:ascii="Arial" w:hAnsi="Arial" w:cs="Arial"/>
          <w:lang w:val="en-US"/>
        </w:rPr>
        <w:t>….….........…………………………………….……………………………3</w:t>
      </w:r>
    </w:p>
    <w:p w14:paraId="4C19C283" w14:textId="4E5586F7" w:rsidR="007A2761" w:rsidRPr="00F57733" w:rsidRDefault="007A2761" w:rsidP="00F57733">
      <w:pPr>
        <w:widowControl w:val="0"/>
        <w:autoSpaceDE w:val="0"/>
        <w:autoSpaceDN w:val="0"/>
        <w:spacing w:after="0" w:line="360" w:lineRule="auto"/>
        <w:ind w:right="389"/>
        <w:contextualSpacing/>
        <w:rPr>
          <w:rFonts w:ascii="Arial" w:eastAsia="Arial" w:hAnsi="Arial" w:cs="Arial"/>
        </w:rPr>
      </w:pPr>
      <w:r w:rsidRPr="00F57733">
        <w:rPr>
          <w:rFonts w:ascii="Arial" w:eastAsia="Arial" w:hAnsi="Arial" w:cs="Arial"/>
        </w:rPr>
        <w:t>Definition of Time Management</w:t>
      </w:r>
      <w:r w:rsidRPr="00F57733">
        <w:rPr>
          <w:rFonts w:ascii="Arial" w:hAnsi="Arial" w:cs="Arial"/>
          <w:lang w:val="en-US"/>
        </w:rPr>
        <w:t>.………………………….…………………………...</w:t>
      </w:r>
      <w:r w:rsidR="00B853A6" w:rsidRPr="00F57733">
        <w:rPr>
          <w:rFonts w:ascii="Arial" w:hAnsi="Arial" w:cs="Arial"/>
          <w:lang w:val="en-US"/>
        </w:rPr>
        <w:t>3</w:t>
      </w:r>
    </w:p>
    <w:p w14:paraId="1347F6C8" w14:textId="0078C4DB" w:rsidR="007A2761" w:rsidRPr="00F57733" w:rsidRDefault="007A2761" w:rsidP="00F57733">
      <w:pPr>
        <w:widowControl w:val="0"/>
        <w:autoSpaceDE w:val="0"/>
        <w:autoSpaceDN w:val="0"/>
        <w:spacing w:after="0" w:line="360" w:lineRule="auto"/>
        <w:ind w:right="389"/>
        <w:contextualSpacing/>
        <w:rPr>
          <w:rFonts w:ascii="Arial" w:eastAsia="Arial" w:hAnsi="Arial" w:cs="Arial"/>
        </w:rPr>
      </w:pPr>
      <w:r w:rsidRPr="00F57733">
        <w:rPr>
          <w:rFonts w:ascii="Arial" w:eastAsia="Arial" w:hAnsi="Arial" w:cs="Arial"/>
        </w:rPr>
        <w:t>Importance of Time Management</w:t>
      </w:r>
      <w:r w:rsidRPr="00F57733">
        <w:rPr>
          <w:rFonts w:ascii="Arial" w:hAnsi="Arial" w:cs="Arial"/>
          <w:lang w:val="en-US"/>
        </w:rPr>
        <w:t>….………………………………………………</w:t>
      </w:r>
      <w:proofErr w:type="gramStart"/>
      <w:r w:rsidRPr="00F57733">
        <w:rPr>
          <w:rFonts w:ascii="Arial" w:hAnsi="Arial" w:cs="Arial"/>
          <w:lang w:val="en-US"/>
        </w:rPr>
        <w:t>...</w:t>
      </w:r>
      <w:r w:rsidR="00B853A6" w:rsidRPr="00F57733">
        <w:rPr>
          <w:rFonts w:ascii="Arial" w:hAnsi="Arial" w:cs="Arial"/>
          <w:lang w:val="en-US"/>
        </w:rPr>
        <w:t>..</w:t>
      </w:r>
      <w:proofErr w:type="gramEnd"/>
      <w:r w:rsidR="00B853A6" w:rsidRPr="00F57733">
        <w:rPr>
          <w:rFonts w:ascii="Arial" w:hAnsi="Arial" w:cs="Arial"/>
          <w:lang w:val="en-US"/>
        </w:rPr>
        <w:t>3</w:t>
      </w:r>
    </w:p>
    <w:p w14:paraId="4AD30C4E" w14:textId="3C4DF147" w:rsidR="007A2761" w:rsidRPr="00F57733" w:rsidRDefault="007A2761" w:rsidP="00F57733">
      <w:pPr>
        <w:widowControl w:val="0"/>
        <w:autoSpaceDE w:val="0"/>
        <w:autoSpaceDN w:val="0"/>
        <w:spacing w:after="0" w:line="360" w:lineRule="auto"/>
        <w:ind w:right="389"/>
        <w:contextualSpacing/>
        <w:rPr>
          <w:rFonts w:ascii="Arial" w:eastAsia="Arial" w:hAnsi="Arial" w:cs="Arial"/>
        </w:rPr>
      </w:pPr>
      <w:r w:rsidRPr="00F57733">
        <w:rPr>
          <w:rFonts w:ascii="Arial" w:eastAsia="Arial" w:hAnsi="Arial" w:cs="Arial"/>
        </w:rPr>
        <w:t>Time Management Strategies</w:t>
      </w:r>
      <w:r w:rsidRPr="00F57733">
        <w:rPr>
          <w:rFonts w:ascii="Arial" w:hAnsi="Arial" w:cs="Arial"/>
          <w:lang w:val="en-US"/>
        </w:rPr>
        <w:t>….….........…</w:t>
      </w:r>
      <w:r w:rsidR="00B853A6" w:rsidRPr="00F57733">
        <w:rPr>
          <w:rFonts w:ascii="Arial" w:hAnsi="Arial" w:cs="Arial"/>
          <w:lang w:val="en-US"/>
        </w:rPr>
        <w:t>…...</w:t>
      </w:r>
      <w:r w:rsidRPr="00F57733">
        <w:rPr>
          <w:rFonts w:ascii="Arial" w:hAnsi="Arial" w:cs="Arial"/>
          <w:lang w:val="en-US"/>
        </w:rPr>
        <w:t>………....………………………</w:t>
      </w:r>
      <w:proofErr w:type="gramStart"/>
      <w:r w:rsidRPr="00F57733">
        <w:rPr>
          <w:rFonts w:ascii="Arial" w:hAnsi="Arial" w:cs="Arial"/>
          <w:lang w:val="en-US"/>
        </w:rPr>
        <w:t>…..</w:t>
      </w:r>
      <w:proofErr w:type="gramEnd"/>
      <w:r w:rsidR="00B853A6" w:rsidRPr="00F57733">
        <w:rPr>
          <w:rFonts w:ascii="Arial" w:hAnsi="Arial" w:cs="Arial"/>
          <w:lang w:val="en-US"/>
        </w:rPr>
        <w:t>4</w:t>
      </w:r>
    </w:p>
    <w:p w14:paraId="1D8BE846" w14:textId="20DC6BBA" w:rsidR="007A2761" w:rsidRPr="00F57733" w:rsidRDefault="007A2761" w:rsidP="00F57733">
      <w:pPr>
        <w:widowControl w:val="0"/>
        <w:autoSpaceDE w:val="0"/>
        <w:autoSpaceDN w:val="0"/>
        <w:spacing w:after="0" w:line="360" w:lineRule="auto"/>
        <w:ind w:right="389"/>
        <w:contextualSpacing/>
        <w:rPr>
          <w:rFonts w:ascii="Arial" w:eastAsia="Arial" w:hAnsi="Arial" w:cs="Arial"/>
        </w:rPr>
      </w:pPr>
      <w:r w:rsidRPr="00F57733">
        <w:rPr>
          <w:rFonts w:ascii="Arial" w:hAnsi="Arial" w:cs="Arial"/>
          <w:lang w:val="en-US"/>
        </w:rPr>
        <w:t>Conclusion…………………………………………………....………………………….</w:t>
      </w:r>
      <w:r w:rsidR="00B853A6" w:rsidRPr="00F57733">
        <w:rPr>
          <w:rFonts w:ascii="Arial" w:hAnsi="Arial" w:cs="Arial"/>
          <w:lang w:val="en-US"/>
        </w:rPr>
        <w:t>5</w:t>
      </w:r>
    </w:p>
    <w:p w14:paraId="1B5A9A67" w14:textId="1EEA92D7" w:rsidR="007A2761" w:rsidRPr="00F57733" w:rsidRDefault="007A2761" w:rsidP="00F57733">
      <w:pPr>
        <w:widowControl w:val="0"/>
        <w:autoSpaceDE w:val="0"/>
        <w:autoSpaceDN w:val="0"/>
        <w:spacing w:after="0" w:line="360" w:lineRule="auto"/>
        <w:ind w:right="389"/>
        <w:contextualSpacing/>
        <w:rPr>
          <w:rFonts w:ascii="Arial" w:eastAsia="Arial" w:hAnsi="Arial" w:cs="Arial"/>
        </w:rPr>
      </w:pPr>
      <w:r w:rsidRPr="00F57733">
        <w:rPr>
          <w:rFonts w:ascii="Arial" w:eastAsia="Arial" w:hAnsi="Arial" w:cs="Arial"/>
        </w:rPr>
        <w:t>Reference</w:t>
      </w:r>
      <w:r w:rsidR="00B853A6" w:rsidRPr="00F57733">
        <w:rPr>
          <w:rFonts w:ascii="Arial" w:eastAsia="Arial" w:hAnsi="Arial" w:cs="Arial"/>
        </w:rPr>
        <w:t xml:space="preserve"> List</w:t>
      </w:r>
      <w:r w:rsidRPr="00F57733">
        <w:rPr>
          <w:rFonts w:ascii="Arial" w:eastAsia="Arial" w:hAnsi="Arial" w:cs="Arial"/>
        </w:rPr>
        <w:t>….……………………</w:t>
      </w:r>
      <w:r w:rsidR="00B853A6" w:rsidRPr="00F57733">
        <w:rPr>
          <w:rFonts w:ascii="Arial" w:eastAsia="Arial" w:hAnsi="Arial" w:cs="Arial"/>
        </w:rPr>
        <w:t>...</w:t>
      </w:r>
      <w:r w:rsidRPr="00F57733">
        <w:rPr>
          <w:rFonts w:ascii="Arial" w:eastAsia="Arial" w:hAnsi="Arial" w:cs="Arial"/>
        </w:rPr>
        <w:t>………………………………………………</w:t>
      </w:r>
      <w:r w:rsidR="00B853A6" w:rsidRPr="00F57733">
        <w:rPr>
          <w:rFonts w:ascii="Arial" w:eastAsia="Arial" w:hAnsi="Arial" w:cs="Arial"/>
        </w:rPr>
        <w:t>...6</w:t>
      </w:r>
    </w:p>
    <w:p w14:paraId="437D4407" w14:textId="1D537193" w:rsidR="007A2761" w:rsidRPr="00F57733" w:rsidRDefault="007A2761" w:rsidP="00F57733">
      <w:pPr>
        <w:spacing w:after="0" w:line="360" w:lineRule="auto"/>
        <w:rPr>
          <w:rFonts w:ascii="Arial" w:hAnsi="Arial" w:cs="Arial"/>
        </w:rPr>
      </w:pPr>
    </w:p>
    <w:p w14:paraId="33B21C5B" w14:textId="7D556319" w:rsidR="007A2761" w:rsidRPr="00045F74" w:rsidRDefault="007A2761" w:rsidP="00A94782">
      <w:pPr>
        <w:spacing w:after="0" w:line="360" w:lineRule="auto"/>
        <w:jc w:val="both"/>
        <w:rPr>
          <w:rFonts w:ascii="Arial" w:hAnsi="Arial" w:cs="Arial"/>
          <w:color w:val="000000" w:themeColor="text1"/>
        </w:rPr>
      </w:pPr>
      <w:r w:rsidRPr="00F57733">
        <w:rPr>
          <w:rFonts w:ascii="Arial" w:hAnsi="Arial" w:cs="Arial"/>
        </w:rPr>
        <w:br w:type="page"/>
      </w:r>
      <w:r w:rsidRPr="00045F74">
        <w:rPr>
          <w:rFonts w:ascii="Arial" w:hAnsi="Arial" w:cs="Arial"/>
          <w:color w:val="000000" w:themeColor="text1"/>
          <w:u w:val="single"/>
        </w:rPr>
        <w:lastRenderedPageBreak/>
        <w:t>Introduction</w:t>
      </w:r>
    </w:p>
    <w:p w14:paraId="290D6EE4" w14:textId="4CFF0752" w:rsidR="00F83A36" w:rsidRPr="00045F74" w:rsidRDefault="007A2761" w:rsidP="00A94782">
      <w:pPr>
        <w:spacing w:after="0" w:line="360" w:lineRule="auto"/>
        <w:contextualSpacing/>
        <w:jc w:val="both"/>
        <w:rPr>
          <w:rFonts w:ascii="Arial" w:hAnsi="Arial" w:cs="Arial"/>
          <w:color w:val="000000" w:themeColor="text1"/>
        </w:rPr>
      </w:pPr>
      <w:r w:rsidRPr="00045F74">
        <w:rPr>
          <w:rFonts w:ascii="Arial" w:hAnsi="Arial" w:cs="Arial"/>
          <w:color w:val="000000" w:themeColor="text1"/>
        </w:rPr>
        <w:t xml:space="preserve">This report explores the concept of time </w:t>
      </w:r>
      <w:r w:rsidR="00F83A36" w:rsidRPr="00045F74">
        <w:rPr>
          <w:rFonts w:ascii="Arial" w:hAnsi="Arial" w:cs="Arial"/>
          <w:color w:val="000000" w:themeColor="text1"/>
        </w:rPr>
        <w:t xml:space="preserve">management </w:t>
      </w:r>
      <w:r w:rsidRPr="00045F74">
        <w:rPr>
          <w:rFonts w:ascii="Arial" w:hAnsi="Arial" w:cs="Arial"/>
          <w:color w:val="000000" w:themeColor="text1"/>
        </w:rPr>
        <w:t xml:space="preserve">by first providing a clear definition on what time management is. It then explains the importance of time management for academic success, supported by specific examples. </w:t>
      </w:r>
      <w:r w:rsidR="00F83A36" w:rsidRPr="00045F74">
        <w:rPr>
          <w:rFonts w:ascii="Arial" w:hAnsi="Arial" w:cs="Arial"/>
          <w:color w:val="000000" w:themeColor="text1"/>
        </w:rPr>
        <w:t>Following this, the report examines</w:t>
      </w:r>
      <w:r w:rsidRPr="00045F74">
        <w:rPr>
          <w:rFonts w:ascii="Arial" w:hAnsi="Arial" w:cs="Arial"/>
          <w:color w:val="000000" w:themeColor="text1"/>
        </w:rPr>
        <w:t xml:space="preserve"> </w:t>
      </w:r>
      <w:proofErr w:type="gramStart"/>
      <w:r w:rsidRPr="00045F74">
        <w:rPr>
          <w:rFonts w:ascii="Arial" w:hAnsi="Arial" w:cs="Arial"/>
          <w:color w:val="000000" w:themeColor="text1"/>
        </w:rPr>
        <w:t>two</w:t>
      </w:r>
      <w:r w:rsidR="00462AF9" w:rsidRPr="00045F74">
        <w:rPr>
          <w:rFonts w:ascii="Arial" w:hAnsi="Arial" w:cs="Arial"/>
          <w:color w:val="000000" w:themeColor="text1"/>
        </w:rPr>
        <w:t xml:space="preserve"> </w:t>
      </w:r>
      <w:r w:rsidRPr="00045F74">
        <w:rPr>
          <w:rFonts w:ascii="Arial" w:hAnsi="Arial" w:cs="Arial"/>
          <w:color w:val="000000" w:themeColor="text1"/>
        </w:rPr>
        <w:t>time</w:t>
      </w:r>
      <w:proofErr w:type="gramEnd"/>
      <w:r w:rsidRPr="00045F74">
        <w:rPr>
          <w:rFonts w:ascii="Arial" w:hAnsi="Arial" w:cs="Arial"/>
          <w:color w:val="000000" w:themeColor="text1"/>
        </w:rPr>
        <w:t xml:space="preserve"> management strategies, which are the </w:t>
      </w:r>
      <w:r w:rsidRPr="00045F74">
        <w:rPr>
          <w:rFonts w:ascii="Arial" w:eastAsia="Times New Roman" w:hAnsi="Arial" w:cs="Arial"/>
          <w:color w:val="000000" w:themeColor="text1"/>
          <w:bdr w:val="none" w:sz="0" w:space="0" w:color="auto" w:frame="1"/>
          <w:lang w:eastAsia="en-GB"/>
        </w:rPr>
        <w:t>Pomodoro Technique</w:t>
      </w:r>
      <w:r w:rsidRPr="00045F74">
        <w:rPr>
          <w:rFonts w:ascii="Arial" w:hAnsi="Arial" w:cs="Arial"/>
          <w:color w:val="000000" w:themeColor="text1"/>
        </w:rPr>
        <w:t xml:space="preserve"> and Eisenhower Matrix (Urgent vs. Important). </w:t>
      </w:r>
      <w:r w:rsidR="00F83A36" w:rsidRPr="00045F74">
        <w:rPr>
          <w:rFonts w:ascii="Arial" w:hAnsi="Arial" w:cs="Arial"/>
          <w:color w:val="000000" w:themeColor="text1"/>
        </w:rPr>
        <w:t xml:space="preserve">These strategies will demonstrate how they can be used to achieve effective time management in academic studies. </w:t>
      </w:r>
      <w:r w:rsidRPr="00045F74">
        <w:rPr>
          <w:rFonts w:ascii="Arial" w:hAnsi="Arial" w:cs="Arial"/>
          <w:color w:val="000000" w:themeColor="text1"/>
        </w:rPr>
        <w:t xml:space="preserve">Finally, </w:t>
      </w:r>
      <w:r w:rsidR="00F83A36" w:rsidRPr="00045F74">
        <w:rPr>
          <w:rFonts w:ascii="Arial" w:hAnsi="Arial" w:cs="Arial"/>
          <w:color w:val="000000" w:themeColor="text1"/>
        </w:rPr>
        <w:t xml:space="preserve">the report </w:t>
      </w:r>
      <w:r w:rsidRPr="00045F74">
        <w:rPr>
          <w:rFonts w:ascii="Arial" w:hAnsi="Arial" w:cs="Arial"/>
          <w:color w:val="000000" w:themeColor="text1"/>
        </w:rPr>
        <w:t>conclude</w:t>
      </w:r>
      <w:r w:rsidR="00F83A36" w:rsidRPr="00045F74">
        <w:rPr>
          <w:rFonts w:ascii="Arial" w:hAnsi="Arial" w:cs="Arial"/>
          <w:color w:val="000000" w:themeColor="text1"/>
        </w:rPr>
        <w:t>s</w:t>
      </w:r>
      <w:r w:rsidRPr="00045F74">
        <w:rPr>
          <w:rFonts w:ascii="Arial" w:hAnsi="Arial" w:cs="Arial"/>
          <w:color w:val="000000" w:themeColor="text1"/>
        </w:rPr>
        <w:t xml:space="preserve"> by summarising the significance of time management, and </w:t>
      </w:r>
      <w:r w:rsidR="00F83A36" w:rsidRPr="00045F74">
        <w:rPr>
          <w:rFonts w:ascii="Arial" w:hAnsi="Arial" w:cs="Arial"/>
          <w:color w:val="000000" w:themeColor="text1"/>
        </w:rPr>
        <w:t>its role</w:t>
      </w:r>
      <w:r w:rsidRPr="00045F74">
        <w:rPr>
          <w:rFonts w:ascii="Arial" w:hAnsi="Arial" w:cs="Arial"/>
          <w:color w:val="000000" w:themeColor="text1"/>
        </w:rPr>
        <w:t xml:space="preserve"> </w:t>
      </w:r>
      <w:r w:rsidR="00F83A36" w:rsidRPr="00045F74">
        <w:rPr>
          <w:rFonts w:ascii="Arial" w:hAnsi="Arial" w:cs="Arial"/>
          <w:color w:val="000000" w:themeColor="text1"/>
        </w:rPr>
        <w:t xml:space="preserve">in </w:t>
      </w:r>
      <w:r w:rsidRPr="00045F74">
        <w:rPr>
          <w:rFonts w:ascii="Arial" w:hAnsi="Arial" w:cs="Arial"/>
          <w:color w:val="000000" w:themeColor="text1"/>
        </w:rPr>
        <w:t xml:space="preserve">academic </w:t>
      </w:r>
      <w:r w:rsidR="00FC6A54" w:rsidRPr="00045F74">
        <w:rPr>
          <w:rFonts w:ascii="Arial" w:hAnsi="Arial" w:cs="Arial"/>
          <w:color w:val="000000" w:themeColor="text1"/>
        </w:rPr>
        <w:t>success</w:t>
      </w:r>
      <w:r w:rsidRPr="00045F74">
        <w:rPr>
          <w:rFonts w:ascii="Arial" w:hAnsi="Arial" w:cs="Arial"/>
          <w:color w:val="000000" w:themeColor="text1"/>
        </w:rPr>
        <w:t xml:space="preserve">. </w:t>
      </w:r>
    </w:p>
    <w:p w14:paraId="24B6998D" w14:textId="77777777" w:rsidR="00FC6A54" w:rsidRPr="00045F74" w:rsidRDefault="00FC6A54" w:rsidP="00A94782">
      <w:pPr>
        <w:spacing w:after="0" w:line="360" w:lineRule="auto"/>
        <w:contextualSpacing/>
        <w:jc w:val="both"/>
        <w:rPr>
          <w:rFonts w:ascii="Arial" w:hAnsi="Arial" w:cs="Arial"/>
          <w:color w:val="000000" w:themeColor="text1"/>
        </w:rPr>
      </w:pPr>
    </w:p>
    <w:p w14:paraId="38D1DC66" w14:textId="77777777" w:rsidR="00FC6A54" w:rsidRPr="00045F74" w:rsidRDefault="00FC6A54" w:rsidP="00A94782">
      <w:pPr>
        <w:spacing w:after="0" w:line="360" w:lineRule="auto"/>
        <w:contextualSpacing/>
        <w:jc w:val="both"/>
        <w:rPr>
          <w:rFonts w:ascii="Arial" w:eastAsia="Arial" w:hAnsi="Arial" w:cs="Arial"/>
          <w:color w:val="000000" w:themeColor="text1"/>
          <w:u w:val="single"/>
        </w:rPr>
      </w:pPr>
      <w:r w:rsidRPr="00045F74">
        <w:rPr>
          <w:rFonts w:ascii="Arial" w:eastAsia="Arial" w:hAnsi="Arial" w:cs="Arial"/>
          <w:color w:val="000000" w:themeColor="text1"/>
          <w:u w:val="single"/>
        </w:rPr>
        <w:t>Definition of Time Management</w:t>
      </w:r>
    </w:p>
    <w:p w14:paraId="723C50E4" w14:textId="0C73A2D2" w:rsidR="00FC6A54" w:rsidRPr="00045F74" w:rsidRDefault="00FC6A54" w:rsidP="00A94782">
      <w:pPr>
        <w:shd w:val="clear" w:color="auto" w:fill="FFFFFF" w:themeFill="background1"/>
        <w:spacing w:after="0" w:line="360" w:lineRule="auto"/>
        <w:contextualSpacing/>
        <w:jc w:val="both"/>
        <w:rPr>
          <w:rFonts w:ascii="Arial" w:hAnsi="Arial" w:cs="Arial"/>
          <w:color w:val="000000" w:themeColor="text1"/>
        </w:rPr>
      </w:pPr>
      <w:r w:rsidRPr="00045F74">
        <w:rPr>
          <w:rFonts w:ascii="Arial" w:hAnsi="Arial" w:cs="Arial"/>
          <w:color w:val="000000" w:themeColor="text1"/>
        </w:rPr>
        <w:t>According to Gite (2025) effective time management is the process of planning, organising and prioritising the right tasks that align with personal goals and values</w:t>
      </w:r>
      <w:r w:rsidR="009B572D" w:rsidRPr="00045F74">
        <w:rPr>
          <w:rFonts w:ascii="Arial" w:hAnsi="Arial" w:cs="Arial"/>
          <w:color w:val="000000" w:themeColor="text1"/>
        </w:rPr>
        <w:t xml:space="preserve">, thereby maintaining focus on the most important tasks. </w:t>
      </w:r>
      <w:r w:rsidRPr="00045F74">
        <w:rPr>
          <w:rFonts w:ascii="Arial" w:hAnsi="Arial" w:cs="Arial"/>
          <w:color w:val="000000" w:themeColor="text1"/>
        </w:rPr>
        <w:t xml:space="preserve">This process may </w:t>
      </w:r>
      <w:r w:rsidR="00C00A78" w:rsidRPr="00045F74">
        <w:rPr>
          <w:rFonts w:ascii="Arial" w:hAnsi="Arial" w:cs="Arial"/>
          <w:color w:val="000000" w:themeColor="text1"/>
        </w:rPr>
        <w:t>include</w:t>
      </w:r>
      <w:r w:rsidRPr="00045F74">
        <w:rPr>
          <w:rFonts w:ascii="Arial" w:hAnsi="Arial" w:cs="Arial"/>
          <w:color w:val="000000" w:themeColor="text1"/>
        </w:rPr>
        <w:t xml:space="preserve"> setting goals, developing structured schedules and regularly reviewing progress to ensure time is being used efficiently. Effective time management helps individuals to accomplish more in less time, reduce stress, and achieve goals within a given timeframe (Forsyth, 2013).  </w:t>
      </w:r>
    </w:p>
    <w:p w14:paraId="2967E496" w14:textId="714A57FC" w:rsidR="00FC6A54" w:rsidRPr="00045F74" w:rsidRDefault="00FC6A54" w:rsidP="00A94782">
      <w:pPr>
        <w:spacing w:after="0" w:line="360" w:lineRule="auto"/>
        <w:jc w:val="both"/>
        <w:rPr>
          <w:rFonts w:ascii="Arial" w:hAnsi="Arial" w:cs="Arial"/>
          <w:color w:val="000000" w:themeColor="text1"/>
        </w:rPr>
      </w:pPr>
    </w:p>
    <w:p w14:paraId="35F01F77" w14:textId="77777777" w:rsidR="004024AF" w:rsidRPr="00045F74" w:rsidRDefault="004024AF" w:rsidP="00A94782">
      <w:pPr>
        <w:spacing w:after="0" w:line="360" w:lineRule="auto"/>
        <w:contextualSpacing/>
        <w:jc w:val="both"/>
        <w:rPr>
          <w:rFonts w:ascii="Arial" w:eastAsia="Arial" w:hAnsi="Arial" w:cs="Arial"/>
          <w:color w:val="000000" w:themeColor="text1"/>
          <w:u w:val="single"/>
        </w:rPr>
      </w:pPr>
      <w:r w:rsidRPr="00045F74">
        <w:rPr>
          <w:rFonts w:ascii="Arial" w:eastAsia="Arial" w:hAnsi="Arial" w:cs="Arial"/>
          <w:color w:val="000000" w:themeColor="text1"/>
          <w:u w:val="single"/>
        </w:rPr>
        <w:t>Importance of Time Management</w:t>
      </w:r>
    </w:p>
    <w:p w14:paraId="57F3DB97" w14:textId="65A16884" w:rsidR="004024AF" w:rsidRPr="00045F74" w:rsidRDefault="004024AF" w:rsidP="00A94782">
      <w:pPr>
        <w:spacing w:after="0" w:line="360" w:lineRule="auto"/>
        <w:contextualSpacing/>
        <w:jc w:val="both"/>
        <w:rPr>
          <w:rFonts w:ascii="Arial" w:eastAsia="Arial" w:hAnsi="Arial" w:cs="Arial"/>
          <w:color w:val="000000" w:themeColor="text1"/>
        </w:rPr>
      </w:pPr>
      <w:r w:rsidRPr="00045F74">
        <w:rPr>
          <w:rFonts w:ascii="Arial" w:eastAsia="Arial" w:hAnsi="Arial" w:cs="Arial"/>
          <w:color w:val="000000" w:themeColor="text1"/>
        </w:rPr>
        <w:t xml:space="preserve">Time management is important for academic success as it enables </w:t>
      </w:r>
      <w:r w:rsidR="00D24492" w:rsidRPr="00045F74">
        <w:rPr>
          <w:rFonts w:ascii="Arial" w:eastAsia="Arial" w:hAnsi="Arial" w:cs="Arial"/>
          <w:color w:val="000000" w:themeColor="text1"/>
        </w:rPr>
        <w:t>individuals</w:t>
      </w:r>
      <w:r w:rsidRPr="00045F74">
        <w:rPr>
          <w:rFonts w:ascii="Arial" w:eastAsia="Arial" w:hAnsi="Arial" w:cs="Arial"/>
          <w:color w:val="000000" w:themeColor="text1"/>
        </w:rPr>
        <w:t xml:space="preserve"> to manage their time effectively. </w:t>
      </w:r>
      <w:r w:rsidR="001161B5" w:rsidRPr="00045F74">
        <w:rPr>
          <w:rFonts w:ascii="Arial" w:eastAsia="Arial" w:hAnsi="Arial" w:cs="Arial"/>
          <w:color w:val="000000" w:themeColor="text1"/>
        </w:rPr>
        <w:t xml:space="preserve">A study conducted by Macan et al. (1990) demonstrated </w:t>
      </w:r>
      <w:r w:rsidR="00347C2E" w:rsidRPr="00045F74">
        <w:rPr>
          <w:rFonts w:ascii="Arial" w:eastAsia="Arial" w:hAnsi="Arial" w:cs="Arial"/>
          <w:color w:val="000000" w:themeColor="text1"/>
        </w:rPr>
        <w:t xml:space="preserve">that </w:t>
      </w:r>
      <w:r w:rsidR="001161B5" w:rsidRPr="00045F74">
        <w:rPr>
          <w:rFonts w:ascii="Arial" w:eastAsia="Arial" w:hAnsi="Arial" w:cs="Arial"/>
          <w:color w:val="000000" w:themeColor="text1"/>
        </w:rPr>
        <w:t xml:space="preserve">when </w:t>
      </w:r>
      <w:r w:rsidRPr="00045F74">
        <w:rPr>
          <w:rFonts w:ascii="Arial" w:eastAsia="Arial" w:hAnsi="Arial" w:cs="Arial"/>
          <w:color w:val="000000" w:themeColor="text1"/>
        </w:rPr>
        <w:t xml:space="preserve">students manage their time well, stress levels are reduced, which can positively influence academic </w:t>
      </w:r>
      <w:r w:rsidR="00735D5F" w:rsidRPr="00045F74">
        <w:rPr>
          <w:rFonts w:ascii="Arial" w:eastAsia="Arial" w:hAnsi="Arial" w:cs="Arial"/>
          <w:color w:val="000000" w:themeColor="text1"/>
        </w:rPr>
        <w:t xml:space="preserve">performance. </w:t>
      </w:r>
    </w:p>
    <w:p w14:paraId="00FF7EB5" w14:textId="77777777" w:rsidR="00735D5F" w:rsidRPr="00045F74" w:rsidRDefault="00735D5F" w:rsidP="00A94782">
      <w:pPr>
        <w:spacing w:after="0" w:line="360" w:lineRule="auto"/>
        <w:contextualSpacing/>
        <w:jc w:val="both"/>
        <w:rPr>
          <w:rFonts w:ascii="Arial" w:eastAsia="Arial" w:hAnsi="Arial" w:cs="Arial"/>
          <w:color w:val="000000" w:themeColor="text1"/>
        </w:rPr>
      </w:pPr>
    </w:p>
    <w:p w14:paraId="20409BA4" w14:textId="0AF38DC7" w:rsidR="00C34526" w:rsidRPr="00045F74" w:rsidRDefault="004024AF" w:rsidP="00A94782">
      <w:pPr>
        <w:spacing w:after="0" w:line="360" w:lineRule="auto"/>
        <w:contextualSpacing/>
        <w:jc w:val="both"/>
        <w:rPr>
          <w:rFonts w:ascii="Arial" w:eastAsia="Arial" w:hAnsi="Arial" w:cs="Arial"/>
          <w:color w:val="000000" w:themeColor="text1"/>
        </w:rPr>
      </w:pPr>
      <w:r w:rsidRPr="00045F74">
        <w:rPr>
          <w:rFonts w:ascii="Arial" w:eastAsia="Arial" w:hAnsi="Arial" w:cs="Arial"/>
          <w:color w:val="000000" w:themeColor="text1"/>
        </w:rPr>
        <w:t xml:space="preserve">One important benefit of time management is the ability to meet academic deadlines. For example, a student who </w:t>
      </w:r>
      <w:r w:rsidR="00C00A78" w:rsidRPr="00045F74">
        <w:rPr>
          <w:rFonts w:ascii="Arial" w:eastAsia="Arial" w:hAnsi="Arial" w:cs="Arial"/>
          <w:color w:val="000000" w:themeColor="text1"/>
        </w:rPr>
        <w:t>plans</w:t>
      </w:r>
      <w:r w:rsidRPr="00045F74">
        <w:rPr>
          <w:rFonts w:ascii="Arial" w:eastAsia="Arial" w:hAnsi="Arial" w:cs="Arial"/>
          <w:color w:val="000000" w:themeColor="text1"/>
        </w:rPr>
        <w:t>, breaks an assignment into smaller tasks and completes the work gradually will be more likely to produce high-quality work</w:t>
      </w:r>
      <w:r w:rsidR="00180E68" w:rsidRPr="00045F74">
        <w:rPr>
          <w:rFonts w:ascii="Arial" w:eastAsia="Arial" w:hAnsi="Arial" w:cs="Arial"/>
          <w:color w:val="000000" w:themeColor="text1"/>
        </w:rPr>
        <w:t xml:space="preserve">, and submit the tasks within the given timeframe </w:t>
      </w:r>
      <w:r w:rsidR="00C34526" w:rsidRPr="00045F74">
        <w:rPr>
          <w:rFonts w:ascii="Arial" w:eastAsia="Arial" w:hAnsi="Arial" w:cs="Arial"/>
          <w:color w:val="000000" w:themeColor="text1"/>
        </w:rPr>
        <w:t>(</w:t>
      </w:r>
      <w:proofErr w:type="spellStart"/>
      <w:r w:rsidR="00C34526" w:rsidRPr="00045F74">
        <w:rPr>
          <w:rFonts w:ascii="Arial" w:hAnsi="Arial" w:cs="Arial"/>
          <w:color w:val="000000" w:themeColor="text1"/>
        </w:rPr>
        <w:t>Skykeeper</w:t>
      </w:r>
      <w:proofErr w:type="spellEnd"/>
      <w:r w:rsidR="00C34526" w:rsidRPr="00045F74">
        <w:rPr>
          <w:rFonts w:ascii="Arial" w:hAnsi="Arial" w:cs="Arial"/>
          <w:color w:val="000000" w:themeColor="text1"/>
        </w:rPr>
        <w:t>, 2025</w:t>
      </w:r>
      <w:r w:rsidR="00C34526" w:rsidRPr="00045F74">
        <w:rPr>
          <w:rFonts w:ascii="Arial" w:eastAsia="Arial" w:hAnsi="Arial" w:cs="Arial"/>
          <w:color w:val="000000" w:themeColor="text1"/>
        </w:rPr>
        <w:t xml:space="preserve">). This approach can also </w:t>
      </w:r>
      <w:r w:rsidRPr="00045F74">
        <w:rPr>
          <w:rFonts w:ascii="Arial" w:eastAsia="Arial" w:hAnsi="Arial" w:cs="Arial"/>
          <w:color w:val="000000" w:themeColor="text1"/>
        </w:rPr>
        <w:t>develop</w:t>
      </w:r>
      <w:r w:rsidR="00C34526" w:rsidRPr="00045F74">
        <w:rPr>
          <w:rFonts w:ascii="Arial" w:eastAsia="Arial" w:hAnsi="Arial" w:cs="Arial"/>
          <w:color w:val="000000" w:themeColor="text1"/>
        </w:rPr>
        <w:t xml:space="preserve"> </w:t>
      </w:r>
      <w:r w:rsidRPr="00045F74">
        <w:rPr>
          <w:rFonts w:ascii="Arial" w:eastAsia="Arial" w:hAnsi="Arial" w:cs="Arial"/>
          <w:color w:val="000000" w:themeColor="text1"/>
        </w:rPr>
        <w:t xml:space="preserve">a deeper understanding of the topic, and </w:t>
      </w:r>
      <w:r w:rsidR="00C34526" w:rsidRPr="00045F74">
        <w:rPr>
          <w:rFonts w:ascii="Arial" w:eastAsia="Arial" w:hAnsi="Arial" w:cs="Arial"/>
          <w:color w:val="000000" w:themeColor="text1"/>
        </w:rPr>
        <w:t>lead to</w:t>
      </w:r>
      <w:r w:rsidRPr="00045F74">
        <w:rPr>
          <w:rFonts w:ascii="Arial" w:eastAsia="Arial" w:hAnsi="Arial" w:cs="Arial"/>
          <w:color w:val="000000" w:themeColor="text1"/>
        </w:rPr>
        <w:t xml:space="preserve"> </w:t>
      </w:r>
      <w:r w:rsidR="002018EE" w:rsidRPr="00045F74">
        <w:rPr>
          <w:rFonts w:ascii="Arial" w:eastAsia="Arial" w:hAnsi="Arial" w:cs="Arial"/>
          <w:color w:val="000000" w:themeColor="text1"/>
        </w:rPr>
        <w:t xml:space="preserve">better academic </w:t>
      </w:r>
      <w:r w:rsidRPr="00045F74">
        <w:rPr>
          <w:rFonts w:ascii="Arial" w:eastAsia="Arial" w:hAnsi="Arial" w:cs="Arial"/>
          <w:color w:val="000000" w:themeColor="text1"/>
        </w:rPr>
        <w:t>results</w:t>
      </w:r>
      <w:r w:rsidR="00C34526" w:rsidRPr="00045F74">
        <w:rPr>
          <w:rFonts w:ascii="Arial" w:eastAsia="Arial" w:hAnsi="Arial" w:cs="Arial"/>
          <w:color w:val="000000" w:themeColor="text1"/>
        </w:rPr>
        <w:t>.</w:t>
      </w:r>
    </w:p>
    <w:p w14:paraId="27FD93C0" w14:textId="77777777" w:rsidR="004024AF" w:rsidRPr="00045F74" w:rsidRDefault="004024AF" w:rsidP="00A94782">
      <w:pPr>
        <w:spacing w:after="0" w:line="360" w:lineRule="auto"/>
        <w:contextualSpacing/>
        <w:jc w:val="both"/>
        <w:rPr>
          <w:rFonts w:ascii="Arial" w:eastAsia="Arial" w:hAnsi="Arial" w:cs="Arial"/>
          <w:color w:val="000000" w:themeColor="text1"/>
        </w:rPr>
      </w:pPr>
    </w:p>
    <w:p w14:paraId="45EF35A0" w14:textId="1E28E3EF" w:rsidR="00060441" w:rsidRPr="00045F74" w:rsidRDefault="004024AF" w:rsidP="00A94782">
      <w:pPr>
        <w:spacing w:after="0" w:line="360" w:lineRule="auto"/>
        <w:contextualSpacing/>
        <w:jc w:val="both"/>
        <w:rPr>
          <w:rFonts w:ascii="Arial" w:eastAsia="Arial" w:hAnsi="Arial" w:cs="Arial"/>
          <w:color w:val="000000" w:themeColor="text1"/>
        </w:rPr>
      </w:pPr>
      <w:r w:rsidRPr="00045F74">
        <w:rPr>
          <w:rFonts w:ascii="Arial" w:eastAsia="Arial" w:hAnsi="Arial" w:cs="Arial"/>
          <w:color w:val="000000" w:themeColor="text1"/>
        </w:rPr>
        <w:t xml:space="preserve">Another reason time management is important </w:t>
      </w:r>
      <w:r w:rsidR="002018EE" w:rsidRPr="00045F74">
        <w:rPr>
          <w:rFonts w:ascii="Arial" w:eastAsia="Arial" w:hAnsi="Arial" w:cs="Arial"/>
          <w:color w:val="000000" w:themeColor="text1"/>
        </w:rPr>
        <w:t>is</w:t>
      </w:r>
      <w:r w:rsidRPr="00045F74">
        <w:rPr>
          <w:rFonts w:ascii="Arial" w:eastAsia="Arial" w:hAnsi="Arial" w:cs="Arial"/>
          <w:color w:val="000000" w:themeColor="text1"/>
        </w:rPr>
        <w:t xml:space="preserve"> </w:t>
      </w:r>
      <w:r w:rsidR="00822323" w:rsidRPr="00045F74">
        <w:rPr>
          <w:rFonts w:ascii="Arial" w:eastAsia="Arial" w:hAnsi="Arial" w:cs="Arial"/>
          <w:color w:val="000000" w:themeColor="text1"/>
        </w:rPr>
        <w:t>the</w:t>
      </w:r>
      <w:r w:rsidR="002018EE" w:rsidRPr="00045F74">
        <w:rPr>
          <w:rFonts w:ascii="Arial" w:eastAsia="Arial" w:hAnsi="Arial" w:cs="Arial"/>
          <w:color w:val="000000" w:themeColor="text1"/>
        </w:rPr>
        <w:t xml:space="preserve"> </w:t>
      </w:r>
      <w:r w:rsidR="00060441" w:rsidRPr="00045F74">
        <w:rPr>
          <w:rFonts w:ascii="Arial" w:eastAsia="Arial" w:hAnsi="Arial" w:cs="Arial"/>
          <w:color w:val="000000" w:themeColor="text1"/>
        </w:rPr>
        <w:t>effect</w:t>
      </w:r>
      <w:r w:rsidR="00822323" w:rsidRPr="00045F74">
        <w:rPr>
          <w:rFonts w:ascii="Arial" w:eastAsia="Arial" w:hAnsi="Arial" w:cs="Arial"/>
          <w:color w:val="000000" w:themeColor="text1"/>
        </w:rPr>
        <w:t xml:space="preserve"> it has</w:t>
      </w:r>
      <w:r w:rsidR="002018EE" w:rsidRPr="00045F74">
        <w:rPr>
          <w:rFonts w:ascii="Arial" w:eastAsia="Arial" w:hAnsi="Arial" w:cs="Arial"/>
          <w:color w:val="000000" w:themeColor="text1"/>
        </w:rPr>
        <w:t xml:space="preserve"> on</w:t>
      </w:r>
      <w:r w:rsidRPr="00045F74">
        <w:rPr>
          <w:rFonts w:ascii="Arial" w:eastAsia="Arial" w:hAnsi="Arial" w:cs="Arial"/>
          <w:color w:val="000000" w:themeColor="text1"/>
        </w:rPr>
        <w:t xml:space="preserve"> long-term productivity and mental health. </w:t>
      </w:r>
      <w:r w:rsidR="00060441" w:rsidRPr="00045F74">
        <w:rPr>
          <w:rFonts w:ascii="Arial" w:eastAsia="Arial" w:hAnsi="Arial" w:cs="Arial"/>
          <w:color w:val="000000" w:themeColor="text1"/>
        </w:rPr>
        <w:t>For instance, a student who is</w:t>
      </w:r>
      <w:r w:rsidRPr="00045F74">
        <w:rPr>
          <w:rFonts w:ascii="Arial" w:eastAsia="Arial" w:hAnsi="Arial" w:cs="Arial"/>
          <w:color w:val="000000" w:themeColor="text1"/>
        </w:rPr>
        <w:t xml:space="preserve"> intentional with </w:t>
      </w:r>
      <w:r w:rsidR="00060441" w:rsidRPr="00045F74">
        <w:rPr>
          <w:rFonts w:ascii="Arial" w:eastAsia="Arial" w:hAnsi="Arial" w:cs="Arial"/>
          <w:color w:val="000000" w:themeColor="text1"/>
        </w:rPr>
        <w:t xml:space="preserve">their </w:t>
      </w:r>
      <w:r w:rsidRPr="00045F74">
        <w:rPr>
          <w:rFonts w:ascii="Arial" w:eastAsia="Arial" w:hAnsi="Arial" w:cs="Arial"/>
          <w:color w:val="000000" w:themeColor="text1"/>
        </w:rPr>
        <w:t xml:space="preserve">time, </w:t>
      </w:r>
      <w:r w:rsidR="002018EE" w:rsidRPr="00045F74">
        <w:rPr>
          <w:rFonts w:ascii="Arial" w:eastAsia="Arial" w:hAnsi="Arial" w:cs="Arial"/>
          <w:color w:val="000000" w:themeColor="text1"/>
        </w:rPr>
        <w:t>such as</w:t>
      </w:r>
      <w:r w:rsidRPr="00045F74">
        <w:rPr>
          <w:rFonts w:ascii="Arial" w:eastAsia="Arial" w:hAnsi="Arial" w:cs="Arial"/>
          <w:color w:val="000000" w:themeColor="text1"/>
        </w:rPr>
        <w:t xml:space="preserve"> setting aside </w:t>
      </w:r>
      <w:r w:rsidR="00060441" w:rsidRPr="00045F74">
        <w:rPr>
          <w:rFonts w:ascii="Arial" w:eastAsia="Arial" w:hAnsi="Arial" w:cs="Arial"/>
          <w:color w:val="000000" w:themeColor="text1"/>
        </w:rPr>
        <w:t>periods</w:t>
      </w:r>
      <w:r w:rsidRPr="00045F74">
        <w:rPr>
          <w:rFonts w:ascii="Arial" w:eastAsia="Arial" w:hAnsi="Arial" w:cs="Arial"/>
          <w:color w:val="000000" w:themeColor="text1"/>
        </w:rPr>
        <w:t xml:space="preserve"> for rest and relaxation can have a positive impact </w:t>
      </w:r>
      <w:r w:rsidRPr="00045F74">
        <w:rPr>
          <w:rFonts w:ascii="Arial" w:eastAsia="Arial" w:hAnsi="Arial" w:cs="Arial"/>
          <w:color w:val="000000" w:themeColor="text1"/>
        </w:rPr>
        <w:lastRenderedPageBreak/>
        <w:t>on well-being.</w:t>
      </w:r>
      <w:r w:rsidR="002018EE" w:rsidRPr="00045F74">
        <w:rPr>
          <w:rFonts w:ascii="Arial" w:eastAsia="Arial" w:hAnsi="Arial" w:cs="Arial"/>
          <w:color w:val="000000" w:themeColor="text1"/>
        </w:rPr>
        <w:t xml:space="preserve"> </w:t>
      </w:r>
      <w:r w:rsidR="00060441" w:rsidRPr="00045F74">
        <w:rPr>
          <w:rFonts w:ascii="Arial" w:eastAsia="Arial" w:hAnsi="Arial" w:cs="Arial"/>
          <w:color w:val="000000" w:themeColor="text1"/>
        </w:rPr>
        <w:t>This</w:t>
      </w:r>
      <w:r w:rsidR="00C00A78" w:rsidRPr="00045F74">
        <w:rPr>
          <w:rFonts w:ascii="Arial" w:eastAsia="Arial" w:hAnsi="Arial" w:cs="Arial"/>
          <w:color w:val="000000" w:themeColor="text1"/>
        </w:rPr>
        <w:t xml:space="preserve"> notion</w:t>
      </w:r>
      <w:r w:rsidR="00060441" w:rsidRPr="00045F74">
        <w:rPr>
          <w:rFonts w:ascii="Arial" w:eastAsia="Arial" w:hAnsi="Arial" w:cs="Arial"/>
          <w:color w:val="000000" w:themeColor="text1"/>
        </w:rPr>
        <w:t xml:space="preserve"> is supported by </w:t>
      </w:r>
      <w:r w:rsidR="00060441" w:rsidRPr="00045F74">
        <w:rPr>
          <w:rFonts w:ascii="Arial" w:hAnsi="Arial" w:cs="Arial"/>
          <w:color w:val="000000" w:themeColor="text1"/>
        </w:rPr>
        <w:t xml:space="preserve">Seaward (2023) who states that </w:t>
      </w:r>
      <w:r w:rsidR="00060441" w:rsidRPr="00045F74">
        <w:rPr>
          <w:rFonts w:ascii="Arial" w:eastAsia="Arial" w:hAnsi="Arial" w:cs="Arial"/>
          <w:color w:val="000000" w:themeColor="text1"/>
        </w:rPr>
        <w:t>m</w:t>
      </w:r>
      <w:r w:rsidR="002018EE" w:rsidRPr="00045F74">
        <w:rPr>
          <w:rFonts w:ascii="Arial" w:eastAsia="Arial" w:hAnsi="Arial" w:cs="Arial"/>
          <w:color w:val="000000" w:themeColor="text1"/>
        </w:rPr>
        <w:t>aintaining a balance between academic stud</w:t>
      </w:r>
      <w:r w:rsidR="00C00A78" w:rsidRPr="00045F74">
        <w:rPr>
          <w:rFonts w:ascii="Arial" w:eastAsia="Arial" w:hAnsi="Arial" w:cs="Arial"/>
          <w:color w:val="000000" w:themeColor="text1"/>
        </w:rPr>
        <w:t>ies</w:t>
      </w:r>
      <w:r w:rsidR="002018EE" w:rsidRPr="00045F74">
        <w:rPr>
          <w:rFonts w:ascii="Arial" w:eastAsia="Arial" w:hAnsi="Arial" w:cs="Arial"/>
          <w:color w:val="000000" w:themeColor="text1"/>
        </w:rPr>
        <w:t xml:space="preserve"> and personal hobbies can reduce stress and increase motivation, which in turn supports stronger academic performance.</w:t>
      </w:r>
    </w:p>
    <w:p w14:paraId="51E35A48" w14:textId="77777777" w:rsidR="004024AF" w:rsidRPr="00045F74" w:rsidRDefault="004024AF" w:rsidP="00A94782">
      <w:pPr>
        <w:spacing w:after="0" w:line="360" w:lineRule="auto"/>
        <w:contextualSpacing/>
        <w:jc w:val="both"/>
        <w:rPr>
          <w:rFonts w:ascii="Arial" w:eastAsia="Arial" w:hAnsi="Arial" w:cs="Arial"/>
          <w:color w:val="000000" w:themeColor="text1"/>
        </w:rPr>
      </w:pPr>
    </w:p>
    <w:p w14:paraId="38FECFCF" w14:textId="21BCFF6C" w:rsidR="004024AF" w:rsidRPr="00045F74" w:rsidRDefault="002018EE" w:rsidP="00A94782">
      <w:pPr>
        <w:spacing w:after="0" w:line="360" w:lineRule="auto"/>
        <w:contextualSpacing/>
        <w:jc w:val="both"/>
        <w:rPr>
          <w:rFonts w:ascii="Arial" w:eastAsia="Arial" w:hAnsi="Arial" w:cs="Arial"/>
          <w:color w:val="000000" w:themeColor="text1"/>
        </w:rPr>
      </w:pPr>
      <w:r w:rsidRPr="00045F74">
        <w:rPr>
          <w:rFonts w:ascii="Arial" w:eastAsia="Arial" w:hAnsi="Arial" w:cs="Arial"/>
          <w:color w:val="000000" w:themeColor="text1"/>
        </w:rPr>
        <w:t>Additionally, effective t</w:t>
      </w:r>
      <w:r w:rsidR="004024AF" w:rsidRPr="00045F74">
        <w:rPr>
          <w:rFonts w:ascii="Arial" w:eastAsia="Arial" w:hAnsi="Arial" w:cs="Arial"/>
          <w:color w:val="000000" w:themeColor="text1"/>
        </w:rPr>
        <w:t xml:space="preserve">ime management </w:t>
      </w:r>
      <w:r w:rsidRPr="00045F74">
        <w:rPr>
          <w:rFonts w:ascii="Arial" w:eastAsia="Arial" w:hAnsi="Arial" w:cs="Arial"/>
          <w:color w:val="000000" w:themeColor="text1"/>
        </w:rPr>
        <w:t>supports better</w:t>
      </w:r>
      <w:r w:rsidR="004024AF" w:rsidRPr="00045F74">
        <w:rPr>
          <w:rFonts w:ascii="Arial" w:eastAsia="Arial" w:hAnsi="Arial" w:cs="Arial"/>
          <w:color w:val="000000" w:themeColor="text1"/>
        </w:rPr>
        <w:t xml:space="preserve"> learning and study habits. For example, planning </w:t>
      </w:r>
      <w:r w:rsidRPr="00045F74">
        <w:rPr>
          <w:rFonts w:ascii="Arial" w:eastAsia="Arial" w:hAnsi="Arial" w:cs="Arial"/>
          <w:color w:val="000000" w:themeColor="text1"/>
        </w:rPr>
        <w:t>regular</w:t>
      </w:r>
      <w:r w:rsidR="004024AF" w:rsidRPr="00045F74">
        <w:rPr>
          <w:rFonts w:ascii="Arial" w:eastAsia="Arial" w:hAnsi="Arial" w:cs="Arial"/>
          <w:color w:val="000000" w:themeColor="text1"/>
        </w:rPr>
        <w:t xml:space="preserve"> study sessions can </w:t>
      </w:r>
      <w:r w:rsidRPr="00045F74">
        <w:rPr>
          <w:rFonts w:ascii="Arial" w:eastAsia="Arial" w:hAnsi="Arial" w:cs="Arial"/>
          <w:color w:val="000000" w:themeColor="text1"/>
        </w:rPr>
        <w:t>allow</w:t>
      </w:r>
      <w:r w:rsidR="004024AF" w:rsidRPr="00045F74">
        <w:rPr>
          <w:rFonts w:ascii="Arial" w:eastAsia="Arial" w:hAnsi="Arial" w:cs="Arial"/>
          <w:color w:val="000000" w:themeColor="text1"/>
        </w:rPr>
        <w:t xml:space="preserve"> students to understand the </w:t>
      </w:r>
      <w:r w:rsidRPr="00045F74">
        <w:rPr>
          <w:rFonts w:ascii="Arial" w:eastAsia="Arial" w:hAnsi="Arial" w:cs="Arial"/>
          <w:color w:val="000000" w:themeColor="text1"/>
        </w:rPr>
        <w:t>content more thoroughly</w:t>
      </w:r>
      <w:r w:rsidR="004024AF" w:rsidRPr="00045F74">
        <w:rPr>
          <w:rFonts w:ascii="Arial" w:eastAsia="Arial" w:hAnsi="Arial" w:cs="Arial"/>
          <w:color w:val="000000" w:themeColor="text1"/>
        </w:rPr>
        <w:t xml:space="preserve">, and have long-term retention, rather than </w:t>
      </w:r>
      <w:r w:rsidRPr="00045F74">
        <w:rPr>
          <w:rFonts w:ascii="Arial" w:eastAsia="Arial" w:hAnsi="Arial" w:cs="Arial"/>
          <w:color w:val="000000" w:themeColor="text1"/>
        </w:rPr>
        <w:t>relying on last minute study sessions for exams or assignments</w:t>
      </w:r>
      <w:r w:rsidR="00E5268E" w:rsidRPr="00045F74">
        <w:rPr>
          <w:rFonts w:ascii="Arial" w:eastAsia="Arial" w:hAnsi="Arial" w:cs="Arial"/>
          <w:color w:val="000000" w:themeColor="text1"/>
        </w:rPr>
        <w:t xml:space="preserve"> (</w:t>
      </w:r>
      <w:r w:rsidR="00E5268E" w:rsidRPr="00045F74">
        <w:rPr>
          <w:rFonts w:ascii="Arial" w:hAnsi="Arial" w:cs="Arial"/>
          <w:color w:val="000000" w:themeColor="text1"/>
        </w:rPr>
        <w:t xml:space="preserve">Farr, 2012). </w:t>
      </w:r>
      <w:r w:rsidRPr="00045F74">
        <w:rPr>
          <w:rFonts w:ascii="Arial" w:eastAsia="Arial" w:hAnsi="Arial" w:cs="Arial"/>
          <w:color w:val="000000" w:themeColor="text1"/>
        </w:rPr>
        <w:t>Completing tasks in a short space of time</w:t>
      </w:r>
      <w:r w:rsidR="004024AF" w:rsidRPr="00045F74">
        <w:rPr>
          <w:rFonts w:ascii="Arial" w:eastAsia="Arial" w:hAnsi="Arial" w:cs="Arial"/>
          <w:color w:val="000000" w:themeColor="text1"/>
        </w:rPr>
        <w:t xml:space="preserve"> </w:t>
      </w:r>
      <w:r w:rsidRPr="00045F74">
        <w:rPr>
          <w:rFonts w:ascii="Arial" w:eastAsia="Arial" w:hAnsi="Arial" w:cs="Arial"/>
          <w:color w:val="000000" w:themeColor="text1"/>
        </w:rPr>
        <w:t xml:space="preserve">can increase </w:t>
      </w:r>
      <w:r w:rsidR="004024AF" w:rsidRPr="00045F74">
        <w:rPr>
          <w:rFonts w:ascii="Arial" w:eastAsia="Arial" w:hAnsi="Arial" w:cs="Arial"/>
          <w:color w:val="000000" w:themeColor="text1"/>
        </w:rPr>
        <w:t xml:space="preserve">stress, </w:t>
      </w:r>
      <w:r w:rsidR="00A63403" w:rsidRPr="00045F74">
        <w:rPr>
          <w:rFonts w:ascii="Arial" w:eastAsia="Arial" w:hAnsi="Arial" w:cs="Arial"/>
          <w:color w:val="000000" w:themeColor="text1"/>
        </w:rPr>
        <w:t>whereas</w:t>
      </w:r>
      <w:r w:rsidR="004024AF" w:rsidRPr="00045F74">
        <w:rPr>
          <w:rFonts w:ascii="Arial" w:eastAsia="Arial" w:hAnsi="Arial" w:cs="Arial"/>
          <w:color w:val="000000" w:themeColor="text1"/>
        </w:rPr>
        <w:t xml:space="preserve"> </w:t>
      </w:r>
      <w:r w:rsidR="00A63403" w:rsidRPr="00045F74">
        <w:rPr>
          <w:rFonts w:ascii="Arial" w:eastAsia="Arial" w:hAnsi="Arial" w:cs="Arial"/>
          <w:color w:val="000000" w:themeColor="text1"/>
        </w:rPr>
        <w:t>scheduling</w:t>
      </w:r>
      <w:r w:rsidR="004024AF" w:rsidRPr="00045F74">
        <w:rPr>
          <w:rFonts w:ascii="Arial" w:eastAsia="Arial" w:hAnsi="Arial" w:cs="Arial"/>
          <w:color w:val="000000" w:themeColor="text1"/>
        </w:rPr>
        <w:t xml:space="preserve"> regular study sessions would help students </w:t>
      </w:r>
      <w:r w:rsidR="00A63403" w:rsidRPr="00045F74">
        <w:rPr>
          <w:rFonts w:ascii="Arial" w:eastAsia="Arial" w:hAnsi="Arial" w:cs="Arial"/>
          <w:color w:val="000000" w:themeColor="text1"/>
        </w:rPr>
        <w:t>to feel more confident and</w:t>
      </w:r>
      <w:r w:rsidR="004024AF" w:rsidRPr="00045F74">
        <w:rPr>
          <w:rFonts w:ascii="Arial" w:eastAsia="Arial" w:hAnsi="Arial" w:cs="Arial"/>
          <w:color w:val="000000" w:themeColor="text1"/>
        </w:rPr>
        <w:t xml:space="preserve"> perform </w:t>
      </w:r>
      <w:r w:rsidR="00A63403" w:rsidRPr="00045F74">
        <w:rPr>
          <w:rFonts w:ascii="Arial" w:eastAsia="Arial" w:hAnsi="Arial" w:cs="Arial"/>
          <w:color w:val="000000" w:themeColor="text1"/>
        </w:rPr>
        <w:t>better</w:t>
      </w:r>
      <w:r w:rsidR="004024AF" w:rsidRPr="00045F74">
        <w:rPr>
          <w:rFonts w:ascii="Arial" w:eastAsia="Arial" w:hAnsi="Arial" w:cs="Arial"/>
          <w:color w:val="000000" w:themeColor="text1"/>
        </w:rPr>
        <w:t xml:space="preserve"> </w:t>
      </w:r>
      <w:r w:rsidR="00E5268E" w:rsidRPr="00045F74">
        <w:rPr>
          <w:rFonts w:ascii="Arial" w:eastAsia="Arial" w:hAnsi="Arial" w:cs="Arial"/>
          <w:color w:val="000000" w:themeColor="text1"/>
        </w:rPr>
        <w:t>academically.</w:t>
      </w:r>
    </w:p>
    <w:p w14:paraId="2D18493C" w14:textId="77777777" w:rsidR="0030199C" w:rsidRPr="00045F74" w:rsidRDefault="0030199C" w:rsidP="00A94782">
      <w:pPr>
        <w:spacing w:after="0" w:line="360" w:lineRule="auto"/>
        <w:contextualSpacing/>
        <w:jc w:val="both"/>
        <w:rPr>
          <w:rFonts w:ascii="Arial" w:eastAsia="Arial" w:hAnsi="Arial" w:cs="Arial"/>
          <w:color w:val="000000" w:themeColor="text1"/>
        </w:rPr>
      </w:pPr>
    </w:p>
    <w:p w14:paraId="6382AA64" w14:textId="77777777" w:rsidR="0030199C" w:rsidRPr="00045F74" w:rsidRDefault="0030199C" w:rsidP="00A94782">
      <w:pPr>
        <w:spacing w:after="0" w:line="360" w:lineRule="auto"/>
        <w:contextualSpacing/>
        <w:jc w:val="both"/>
        <w:rPr>
          <w:rFonts w:ascii="Arial" w:eastAsia="Arial" w:hAnsi="Arial" w:cs="Arial"/>
          <w:color w:val="000000" w:themeColor="text1"/>
          <w:u w:val="single"/>
        </w:rPr>
      </w:pPr>
      <w:r w:rsidRPr="00045F74">
        <w:rPr>
          <w:rFonts w:ascii="Arial" w:eastAsia="Arial" w:hAnsi="Arial" w:cs="Arial"/>
          <w:color w:val="000000" w:themeColor="text1"/>
          <w:u w:val="single"/>
        </w:rPr>
        <w:t>Time Management Strategies</w:t>
      </w:r>
    </w:p>
    <w:p w14:paraId="26CF9DDD" w14:textId="26267B6F" w:rsidR="0030199C" w:rsidRPr="00045F74" w:rsidRDefault="0030199C" w:rsidP="00A94782">
      <w:pPr>
        <w:spacing w:after="0" w:line="360" w:lineRule="auto"/>
        <w:contextualSpacing/>
        <w:jc w:val="both"/>
        <w:rPr>
          <w:rFonts w:ascii="Arial" w:eastAsia="Times New Roman" w:hAnsi="Arial" w:cs="Arial"/>
          <w:color w:val="000000" w:themeColor="text1"/>
          <w:bdr w:val="none" w:sz="0" w:space="0" w:color="auto" w:frame="1"/>
          <w:lang w:eastAsia="en-GB"/>
        </w:rPr>
      </w:pPr>
      <w:r w:rsidRPr="00045F74">
        <w:rPr>
          <w:rFonts w:ascii="Arial" w:eastAsia="Arial" w:hAnsi="Arial" w:cs="Arial"/>
          <w:color w:val="000000" w:themeColor="text1"/>
        </w:rPr>
        <w:t xml:space="preserve">The </w:t>
      </w:r>
      <w:proofErr w:type="gramStart"/>
      <w:r w:rsidRPr="00045F74">
        <w:rPr>
          <w:rFonts w:ascii="Arial" w:eastAsia="Arial" w:hAnsi="Arial" w:cs="Arial"/>
          <w:color w:val="000000" w:themeColor="text1"/>
        </w:rPr>
        <w:t>two</w:t>
      </w:r>
      <w:r w:rsidR="00534600" w:rsidRPr="00045F74">
        <w:rPr>
          <w:rFonts w:ascii="Arial" w:eastAsia="Arial" w:hAnsi="Arial" w:cs="Arial"/>
          <w:color w:val="000000" w:themeColor="text1"/>
        </w:rPr>
        <w:t xml:space="preserve"> </w:t>
      </w:r>
      <w:r w:rsidRPr="00045F74">
        <w:rPr>
          <w:rFonts w:ascii="Arial" w:eastAsia="Arial" w:hAnsi="Arial" w:cs="Arial"/>
          <w:color w:val="000000" w:themeColor="text1"/>
        </w:rPr>
        <w:t>time</w:t>
      </w:r>
      <w:proofErr w:type="gramEnd"/>
      <w:r w:rsidRPr="00045F74">
        <w:rPr>
          <w:rFonts w:ascii="Arial" w:eastAsia="Arial" w:hAnsi="Arial" w:cs="Arial"/>
          <w:color w:val="000000" w:themeColor="text1"/>
        </w:rPr>
        <w:t xml:space="preserve"> management strategies that will be examined are the</w:t>
      </w:r>
      <w:r w:rsidRPr="00045F74">
        <w:rPr>
          <w:rFonts w:ascii="Arial" w:eastAsia="Times New Roman" w:hAnsi="Arial" w:cs="Arial"/>
          <w:color w:val="000000" w:themeColor="text1"/>
          <w:bdr w:val="none" w:sz="0" w:space="0" w:color="auto" w:frame="1"/>
          <w:lang w:eastAsia="en-GB"/>
        </w:rPr>
        <w:t xml:space="preserve"> Pomodoro Technique </w:t>
      </w:r>
      <w:r w:rsidR="00161AE9" w:rsidRPr="00045F74">
        <w:rPr>
          <w:rFonts w:ascii="Arial" w:eastAsia="Times New Roman" w:hAnsi="Arial" w:cs="Arial"/>
          <w:color w:val="000000" w:themeColor="text1"/>
          <w:bdr w:val="none" w:sz="0" w:space="0" w:color="auto" w:frame="1"/>
          <w:lang w:eastAsia="en-GB"/>
        </w:rPr>
        <w:t xml:space="preserve">by Francesco Cirillo </w:t>
      </w:r>
      <w:r w:rsidRPr="00045F74">
        <w:rPr>
          <w:rFonts w:ascii="Arial" w:eastAsia="Times New Roman" w:hAnsi="Arial" w:cs="Arial"/>
          <w:color w:val="000000" w:themeColor="text1"/>
          <w:bdr w:val="none" w:sz="0" w:space="0" w:color="auto" w:frame="1"/>
          <w:lang w:eastAsia="en-GB"/>
        </w:rPr>
        <w:t xml:space="preserve">and </w:t>
      </w:r>
      <w:r w:rsidRPr="00045F74">
        <w:rPr>
          <w:rFonts w:ascii="Arial" w:hAnsi="Arial" w:cs="Arial"/>
          <w:color w:val="000000" w:themeColor="text1"/>
        </w:rPr>
        <w:t>Eisenhower Matrix (Urgent vs. Important)</w:t>
      </w:r>
      <w:r w:rsidR="00161AE9" w:rsidRPr="00045F74">
        <w:rPr>
          <w:rFonts w:ascii="Arial" w:hAnsi="Arial" w:cs="Arial"/>
          <w:color w:val="000000" w:themeColor="text1"/>
        </w:rPr>
        <w:t xml:space="preserve"> by Dwight D. Eisenhower</w:t>
      </w:r>
      <w:r w:rsidRPr="00045F74">
        <w:rPr>
          <w:rFonts w:ascii="Arial" w:hAnsi="Arial" w:cs="Arial"/>
          <w:color w:val="000000" w:themeColor="text1"/>
        </w:rPr>
        <w:t>.</w:t>
      </w:r>
      <w:r w:rsidR="005453BC" w:rsidRPr="00045F74">
        <w:rPr>
          <w:rFonts w:ascii="Arial" w:hAnsi="Arial" w:cs="Arial"/>
          <w:color w:val="000000" w:themeColor="text1"/>
        </w:rPr>
        <w:t xml:space="preserve"> </w:t>
      </w:r>
      <w:r w:rsidRPr="00045F74">
        <w:rPr>
          <w:rFonts w:ascii="Arial" w:eastAsia="Times New Roman" w:hAnsi="Arial" w:cs="Arial"/>
          <w:color w:val="000000" w:themeColor="text1"/>
          <w:bdr w:val="none" w:sz="0" w:space="0" w:color="auto" w:frame="1"/>
          <w:lang w:eastAsia="en-GB"/>
        </w:rPr>
        <w:t>These strategies have been shown to improve focus, organisation, and overall academic performance.</w:t>
      </w:r>
    </w:p>
    <w:p w14:paraId="5100B928" w14:textId="77777777" w:rsidR="00935EB1" w:rsidRPr="00045F74" w:rsidRDefault="00935EB1" w:rsidP="00A94782">
      <w:pPr>
        <w:shd w:val="clear" w:color="auto" w:fill="FFFFFF"/>
        <w:spacing w:after="0" w:line="360" w:lineRule="auto"/>
        <w:jc w:val="both"/>
        <w:rPr>
          <w:rFonts w:ascii="Arial" w:eastAsia="Times New Roman" w:hAnsi="Arial" w:cs="Arial"/>
          <w:color w:val="000000" w:themeColor="text1"/>
          <w:bdr w:val="none" w:sz="0" w:space="0" w:color="auto" w:frame="1"/>
          <w:lang w:eastAsia="en-GB"/>
        </w:rPr>
      </w:pPr>
    </w:p>
    <w:p w14:paraId="4E4D83CE" w14:textId="77777777" w:rsidR="00045F74" w:rsidRPr="00045F74" w:rsidRDefault="00045F74" w:rsidP="00A94782">
      <w:pPr>
        <w:shd w:val="clear" w:color="auto" w:fill="FFFFFF"/>
        <w:spacing w:after="0" w:line="360" w:lineRule="auto"/>
        <w:jc w:val="both"/>
        <w:rPr>
          <w:rFonts w:ascii="Arial" w:eastAsia="Times New Roman" w:hAnsi="Arial" w:cs="Arial"/>
          <w:color w:val="000000" w:themeColor="text1"/>
          <w:bdr w:val="none" w:sz="0" w:space="0" w:color="auto" w:frame="1"/>
          <w:lang w:eastAsia="en-GB"/>
        </w:rPr>
      </w:pPr>
      <w:r w:rsidRPr="00045F74">
        <w:rPr>
          <w:rFonts w:ascii="Arial" w:eastAsia="Times New Roman" w:hAnsi="Arial" w:cs="Arial"/>
          <w:color w:val="000000" w:themeColor="text1"/>
          <w:bdr w:val="none" w:sz="0" w:space="0" w:color="auto" w:frame="1"/>
          <w:lang w:eastAsia="en-GB"/>
        </w:rPr>
        <w:t>As outlined by Costales </w:t>
      </w:r>
      <w:r w:rsidRPr="00045F74">
        <w:rPr>
          <w:rFonts w:ascii="Arial" w:eastAsia="Times New Roman" w:hAnsi="Arial" w:cs="Arial"/>
          <w:i/>
          <w:iCs/>
          <w:color w:val="000000" w:themeColor="text1"/>
          <w:bdr w:val="none" w:sz="0" w:space="0" w:color="auto" w:frame="1"/>
          <w:lang w:eastAsia="en-GB"/>
        </w:rPr>
        <w:t>et al.</w:t>
      </w:r>
      <w:r w:rsidRPr="00045F74">
        <w:rPr>
          <w:rFonts w:ascii="Arial" w:eastAsia="Times New Roman" w:hAnsi="Arial" w:cs="Arial"/>
          <w:color w:val="000000" w:themeColor="text1"/>
          <w:bdr w:val="none" w:sz="0" w:space="0" w:color="auto" w:frame="1"/>
          <w:lang w:eastAsia="en-GB"/>
        </w:rPr>
        <w:t> (2021), the Pomodoro Technique can be used not only for academic work but also for a wide range of other activities. Implementing</w:t>
      </w:r>
      <w:r w:rsidRPr="00170515">
        <w:rPr>
          <w:rFonts w:ascii="Arial" w:eastAsia="Times New Roman" w:hAnsi="Arial" w:cs="Arial"/>
          <w:color w:val="000000" w:themeColor="text1"/>
          <w:bdr w:val="none" w:sz="0" w:space="0" w:color="auto" w:frame="1"/>
          <w:lang w:eastAsia="en-GB"/>
        </w:rPr>
        <w:t xml:space="preserve"> regular twenty-five-minute work intervals followed by five-minute breaks </w:t>
      </w:r>
      <w:r w:rsidRPr="00045F74">
        <w:rPr>
          <w:rFonts w:ascii="Arial" w:eastAsia="Times New Roman" w:hAnsi="Arial" w:cs="Arial"/>
          <w:color w:val="000000" w:themeColor="text1"/>
          <w:bdr w:val="none" w:sz="0" w:space="0" w:color="auto" w:frame="1"/>
          <w:lang w:eastAsia="en-GB"/>
        </w:rPr>
        <w:t>has been shown to be</w:t>
      </w:r>
      <w:r w:rsidRPr="00170515">
        <w:rPr>
          <w:rFonts w:ascii="Arial" w:eastAsia="Times New Roman" w:hAnsi="Arial" w:cs="Arial"/>
          <w:color w:val="000000" w:themeColor="text1"/>
          <w:bdr w:val="none" w:sz="0" w:space="0" w:color="auto" w:frame="1"/>
          <w:lang w:eastAsia="en-GB"/>
        </w:rPr>
        <w:t xml:space="preserve"> more effective than working continuously throughout the day</w:t>
      </w:r>
      <w:r w:rsidRPr="00045F74">
        <w:rPr>
          <w:rFonts w:ascii="Arial" w:eastAsia="Times New Roman" w:hAnsi="Arial" w:cs="Arial"/>
          <w:color w:val="000000" w:themeColor="text1"/>
          <w:bdr w:val="none" w:sz="0" w:space="0" w:color="auto" w:frame="1"/>
          <w:lang w:eastAsia="en-GB"/>
        </w:rPr>
        <w:t>, as mentioned in Cirillo’s (2018) book. As a result, this method helps individuals maintain focus and increase productivity through regular breaks.</w:t>
      </w:r>
      <w:r w:rsidRPr="00045F74">
        <w:rPr>
          <w:color w:val="000000" w:themeColor="text1"/>
        </w:rPr>
        <w:t xml:space="preserve"> </w:t>
      </w:r>
      <w:r w:rsidRPr="00045F74">
        <w:rPr>
          <w:rFonts w:ascii="Arial" w:eastAsia="Times New Roman" w:hAnsi="Arial" w:cs="Arial"/>
          <w:color w:val="000000" w:themeColor="text1"/>
          <w:bdr w:val="none" w:sz="0" w:space="0" w:color="auto" w:frame="1"/>
          <w:lang w:eastAsia="en-GB"/>
        </w:rPr>
        <w:t>Furthermore, it establishes clear boundaries between work and breaks, promoting a healthier work-life balance. This approach helps prevent mental exhaustion and maintain engagement with the task.</w:t>
      </w:r>
      <w:r w:rsidRPr="00045F74">
        <w:rPr>
          <w:rFonts w:ascii="Arial" w:hAnsi="Arial" w:cs="Arial"/>
          <w:noProof/>
          <w:color w:val="000000" w:themeColor="text1"/>
        </w:rPr>
        <w:t xml:space="preserve"> </w:t>
      </w:r>
    </w:p>
    <w:p w14:paraId="52DE8F81" w14:textId="77777777" w:rsidR="0030199C" w:rsidRPr="00045F74" w:rsidRDefault="0030199C" w:rsidP="00A94782">
      <w:pPr>
        <w:shd w:val="clear" w:color="auto" w:fill="FFFFFF"/>
        <w:spacing w:after="0" w:line="360" w:lineRule="auto"/>
        <w:jc w:val="both"/>
        <w:rPr>
          <w:rFonts w:ascii="Arial" w:eastAsia="Times New Roman" w:hAnsi="Arial" w:cs="Arial"/>
          <w:color w:val="000000" w:themeColor="text1"/>
          <w:bdr w:val="none" w:sz="0" w:space="0" w:color="auto" w:frame="1"/>
          <w:lang w:eastAsia="en-GB"/>
        </w:rPr>
      </w:pPr>
    </w:p>
    <w:p w14:paraId="52FADF41" w14:textId="046E1D25" w:rsidR="001C3B25" w:rsidRPr="00045F74" w:rsidRDefault="0001044F" w:rsidP="00A94782">
      <w:pPr>
        <w:spacing w:after="0" w:line="360" w:lineRule="auto"/>
        <w:jc w:val="both"/>
        <w:rPr>
          <w:rFonts w:ascii="Arial" w:hAnsi="Arial" w:cs="Arial"/>
          <w:color w:val="000000" w:themeColor="text1"/>
        </w:rPr>
      </w:pPr>
      <w:r w:rsidRPr="00045F74">
        <w:rPr>
          <w:rFonts w:ascii="Arial" w:eastAsia="Times New Roman" w:hAnsi="Arial" w:cs="Arial"/>
          <w:color w:val="000000" w:themeColor="text1"/>
          <w:bdr w:val="none" w:sz="0" w:space="0" w:color="auto" w:frame="1"/>
          <w:lang w:eastAsia="en-GB"/>
        </w:rPr>
        <w:t>The</w:t>
      </w:r>
      <w:r w:rsidRPr="00045F74">
        <w:rPr>
          <w:rFonts w:ascii="Arial" w:hAnsi="Arial" w:cs="Arial"/>
          <w:color w:val="000000" w:themeColor="text1"/>
        </w:rPr>
        <w:t xml:space="preserve"> Eisenhower matrix </w:t>
      </w:r>
      <w:r w:rsidR="009C33EA" w:rsidRPr="00045F74">
        <w:rPr>
          <w:rFonts w:ascii="Arial" w:hAnsi="Arial" w:cs="Arial"/>
          <w:color w:val="000000" w:themeColor="text1"/>
        </w:rPr>
        <w:t xml:space="preserve">is a time management tool that helps individuals to decide </w:t>
      </w:r>
      <w:r w:rsidRPr="00045F74">
        <w:rPr>
          <w:rFonts w:ascii="Arial" w:hAnsi="Arial" w:cs="Arial"/>
          <w:color w:val="000000" w:themeColor="text1"/>
        </w:rPr>
        <w:t>whether an action is important or urgent</w:t>
      </w:r>
      <w:r w:rsidR="009C33EA" w:rsidRPr="00045F74">
        <w:rPr>
          <w:rFonts w:ascii="Arial" w:hAnsi="Arial" w:cs="Arial"/>
          <w:color w:val="000000" w:themeColor="text1"/>
        </w:rPr>
        <w:t xml:space="preserve">, and this </w:t>
      </w:r>
      <w:r w:rsidRPr="00045F74">
        <w:rPr>
          <w:rFonts w:ascii="Arial" w:hAnsi="Arial" w:cs="Arial"/>
          <w:color w:val="000000" w:themeColor="text1"/>
        </w:rPr>
        <w:t xml:space="preserve">will influence when it should be done and who could complete it, supported by </w:t>
      </w:r>
      <w:r w:rsidR="009C33EA" w:rsidRPr="00045F74">
        <w:rPr>
          <w:rFonts w:ascii="Arial" w:hAnsi="Arial" w:cs="Arial"/>
          <w:color w:val="000000" w:themeColor="text1"/>
        </w:rPr>
        <w:t>Wad (2023)</w:t>
      </w:r>
      <w:r w:rsidRPr="00045F74">
        <w:rPr>
          <w:rFonts w:ascii="Arial" w:hAnsi="Arial" w:cs="Arial"/>
          <w:color w:val="000000" w:themeColor="text1"/>
        </w:rPr>
        <w:t xml:space="preserve">. This strategy is a decision-making tool that categorises tasks into four sections: urgent and important, not urgent but important, urgent but not important and not urgent and not important. </w:t>
      </w:r>
      <w:r w:rsidR="00F851F4" w:rsidRPr="00045F74">
        <w:rPr>
          <w:rFonts w:ascii="Arial" w:hAnsi="Arial" w:cs="Arial"/>
          <w:color w:val="000000" w:themeColor="text1"/>
        </w:rPr>
        <w:t>Bast (2016) states that by</w:t>
      </w:r>
      <w:r w:rsidRPr="00045F74">
        <w:rPr>
          <w:rFonts w:ascii="Arial" w:hAnsi="Arial" w:cs="Arial"/>
          <w:color w:val="000000" w:themeColor="text1"/>
        </w:rPr>
        <w:t xml:space="preserve"> listing all </w:t>
      </w:r>
      <w:r w:rsidR="001C3B25" w:rsidRPr="00045F74">
        <w:rPr>
          <w:rFonts w:ascii="Arial" w:hAnsi="Arial" w:cs="Arial"/>
          <w:color w:val="000000" w:themeColor="text1"/>
        </w:rPr>
        <w:t xml:space="preserve">the </w:t>
      </w:r>
      <w:r w:rsidRPr="00045F74">
        <w:rPr>
          <w:rFonts w:ascii="Arial" w:hAnsi="Arial" w:cs="Arial"/>
          <w:color w:val="000000" w:themeColor="text1"/>
        </w:rPr>
        <w:t xml:space="preserve">tasks and classifying each one into these sections, individuals can avoid spending time on tasks that are not important. This improves </w:t>
      </w:r>
      <w:r w:rsidRPr="00045F74">
        <w:rPr>
          <w:rFonts w:ascii="Arial" w:hAnsi="Arial" w:cs="Arial"/>
          <w:color w:val="000000" w:themeColor="text1"/>
        </w:rPr>
        <w:lastRenderedPageBreak/>
        <w:t>decision-making by allowing people to focus on what truly matters and reduces stress by providing a clear structure for managing tasks.</w:t>
      </w:r>
    </w:p>
    <w:p w14:paraId="7AE14184" w14:textId="77777777" w:rsidR="00F851F4" w:rsidRPr="00045F74" w:rsidRDefault="00F851F4" w:rsidP="00A94782">
      <w:pPr>
        <w:spacing w:after="0" w:line="360" w:lineRule="auto"/>
        <w:jc w:val="both"/>
        <w:rPr>
          <w:rFonts w:ascii="Arial" w:hAnsi="Arial" w:cs="Arial"/>
          <w:color w:val="000000" w:themeColor="text1"/>
        </w:rPr>
      </w:pPr>
    </w:p>
    <w:p w14:paraId="4D29674B" w14:textId="0C91DDE9" w:rsidR="00D24492" w:rsidRPr="00045F74" w:rsidRDefault="0030199C" w:rsidP="00A94782">
      <w:pPr>
        <w:spacing w:after="0" w:line="360" w:lineRule="auto"/>
        <w:jc w:val="both"/>
        <w:rPr>
          <w:rFonts w:ascii="Arial" w:hAnsi="Arial" w:cs="Arial"/>
          <w:color w:val="000000" w:themeColor="text1"/>
        </w:rPr>
      </w:pPr>
      <w:r w:rsidRPr="00045F74">
        <w:rPr>
          <w:rFonts w:ascii="Arial" w:eastAsia="Times New Roman" w:hAnsi="Arial" w:cs="Arial"/>
          <w:color w:val="000000" w:themeColor="text1"/>
          <w:bdr w:val="none" w:sz="0" w:space="0" w:color="auto" w:frame="1"/>
          <w:lang w:eastAsia="en-GB"/>
        </w:rPr>
        <w:t>Both strategies support effective time management, reduce stress, and contribute to</w:t>
      </w:r>
      <w:r w:rsidR="0001044F" w:rsidRPr="00045F74">
        <w:rPr>
          <w:rFonts w:ascii="Arial" w:eastAsia="Times New Roman" w:hAnsi="Arial" w:cs="Arial"/>
          <w:color w:val="000000" w:themeColor="text1"/>
          <w:bdr w:val="none" w:sz="0" w:space="0" w:color="auto" w:frame="1"/>
          <w:lang w:eastAsia="en-GB"/>
        </w:rPr>
        <w:t xml:space="preserve"> </w:t>
      </w:r>
      <w:r w:rsidRPr="00045F74">
        <w:rPr>
          <w:rFonts w:ascii="Arial" w:eastAsia="Times New Roman" w:hAnsi="Arial" w:cs="Arial"/>
          <w:color w:val="000000" w:themeColor="text1"/>
          <w:bdr w:val="none" w:sz="0" w:space="0" w:color="auto" w:frame="1"/>
          <w:lang w:eastAsia="en-GB"/>
        </w:rPr>
        <w:t>greater academic achievement.</w:t>
      </w:r>
    </w:p>
    <w:p w14:paraId="09B578B3" w14:textId="77777777" w:rsidR="001C3B25" w:rsidRPr="00045F74" w:rsidRDefault="001C3B25" w:rsidP="00A94782">
      <w:pPr>
        <w:spacing w:after="0" w:line="360" w:lineRule="auto"/>
        <w:contextualSpacing/>
        <w:jc w:val="both"/>
        <w:rPr>
          <w:rFonts w:ascii="Arial" w:eastAsia="Arial" w:hAnsi="Arial" w:cs="Arial"/>
          <w:color w:val="000000" w:themeColor="text1"/>
          <w:u w:val="single"/>
        </w:rPr>
      </w:pPr>
    </w:p>
    <w:p w14:paraId="7FC072E2" w14:textId="7D538F82" w:rsidR="00A63403" w:rsidRPr="00045F74" w:rsidRDefault="00A63403" w:rsidP="00A94782">
      <w:pPr>
        <w:spacing w:after="0" w:line="360" w:lineRule="auto"/>
        <w:contextualSpacing/>
        <w:jc w:val="both"/>
        <w:rPr>
          <w:rFonts w:ascii="Arial" w:hAnsi="Arial" w:cs="Arial"/>
          <w:color w:val="000000" w:themeColor="text1"/>
        </w:rPr>
      </w:pPr>
      <w:r w:rsidRPr="00045F74">
        <w:rPr>
          <w:rFonts w:ascii="Arial" w:eastAsia="Arial" w:hAnsi="Arial" w:cs="Arial"/>
          <w:color w:val="000000" w:themeColor="text1"/>
          <w:u w:val="single"/>
        </w:rPr>
        <w:t>Conclusion</w:t>
      </w:r>
    </w:p>
    <w:p w14:paraId="15044503" w14:textId="5E508414" w:rsidR="00A63403" w:rsidRPr="00045F74" w:rsidRDefault="00A63403" w:rsidP="00A94782">
      <w:pPr>
        <w:spacing w:after="0" w:line="360" w:lineRule="auto"/>
        <w:contextualSpacing/>
        <w:jc w:val="both"/>
        <w:rPr>
          <w:rFonts w:ascii="Arial" w:eastAsia="Times New Roman" w:hAnsi="Arial" w:cs="Arial"/>
          <w:color w:val="000000" w:themeColor="text1"/>
          <w:bdr w:val="none" w:sz="0" w:space="0" w:color="auto" w:frame="1"/>
          <w:lang w:eastAsia="en-GB"/>
        </w:rPr>
      </w:pPr>
      <w:r w:rsidRPr="00045F74">
        <w:rPr>
          <w:rFonts w:ascii="Arial" w:hAnsi="Arial" w:cs="Arial"/>
          <w:color w:val="000000" w:themeColor="text1"/>
        </w:rPr>
        <w:t xml:space="preserve">In conclusion, effective time </w:t>
      </w:r>
      <w:r w:rsidRPr="00045F74">
        <w:rPr>
          <w:rFonts w:ascii="Arial" w:eastAsia="Times New Roman" w:hAnsi="Arial" w:cs="Arial"/>
          <w:color w:val="000000" w:themeColor="text1"/>
          <w:bdr w:val="none" w:sz="0" w:space="0" w:color="auto" w:frame="1"/>
          <w:lang w:eastAsia="en-GB"/>
        </w:rPr>
        <w:t xml:space="preserve">management is important as it allows individuals to complete goals successfully within a set timeframe. Furthermore, adopting the strategies discussed in this report helps to promote a healthy-work life balance, which can reduce stress and support greater engagement in academic tasks. Therefore, effective time management is essential for both academic achievement and overall well-being. </w:t>
      </w:r>
    </w:p>
    <w:p w14:paraId="2EFC0663" w14:textId="77777777" w:rsidR="00A63403" w:rsidRPr="00F57733" w:rsidRDefault="00A63403" w:rsidP="00A94782">
      <w:pPr>
        <w:spacing w:after="0" w:line="360" w:lineRule="auto"/>
        <w:jc w:val="both"/>
        <w:rPr>
          <w:rFonts w:ascii="Arial" w:hAnsi="Arial" w:cs="Arial"/>
        </w:rPr>
      </w:pPr>
    </w:p>
    <w:p w14:paraId="27DAC197" w14:textId="77777777" w:rsidR="0001044F" w:rsidRPr="00F57733" w:rsidRDefault="0001044F" w:rsidP="00A94782">
      <w:pPr>
        <w:spacing w:after="0" w:line="360" w:lineRule="auto"/>
        <w:jc w:val="both"/>
        <w:rPr>
          <w:rFonts w:ascii="Arial" w:hAnsi="Arial" w:cs="Arial"/>
          <w:u w:val="single"/>
        </w:rPr>
      </w:pPr>
    </w:p>
    <w:p w14:paraId="75902242" w14:textId="77777777" w:rsidR="001C3B25" w:rsidRPr="00F57733" w:rsidRDefault="001C3B25" w:rsidP="00F57733">
      <w:pPr>
        <w:spacing w:after="0" w:line="360" w:lineRule="auto"/>
        <w:rPr>
          <w:rFonts w:ascii="Arial" w:hAnsi="Arial" w:cs="Arial"/>
          <w:u w:val="single"/>
        </w:rPr>
      </w:pPr>
    </w:p>
    <w:p w14:paraId="5BCB700A" w14:textId="38BF61F3" w:rsidR="001C3B25" w:rsidRPr="00F57733" w:rsidRDefault="001C3B25" w:rsidP="00F57733">
      <w:pPr>
        <w:spacing w:after="0" w:line="360" w:lineRule="auto"/>
        <w:rPr>
          <w:rFonts w:ascii="Arial" w:hAnsi="Arial" w:cs="Arial"/>
          <w:u w:val="single"/>
        </w:rPr>
      </w:pPr>
    </w:p>
    <w:p w14:paraId="069A24F5" w14:textId="4E54B6AB" w:rsidR="00A63403" w:rsidRPr="008F1A93" w:rsidRDefault="001C3B25" w:rsidP="00F57733">
      <w:pPr>
        <w:spacing w:after="0" w:line="360" w:lineRule="auto"/>
        <w:rPr>
          <w:rFonts w:ascii="Arial" w:hAnsi="Arial" w:cs="Arial"/>
          <w:u w:val="single"/>
        </w:rPr>
      </w:pPr>
      <w:r w:rsidRPr="00F57733">
        <w:rPr>
          <w:rFonts w:ascii="Arial" w:hAnsi="Arial" w:cs="Arial"/>
          <w:u w:val="single"/>
        </w:rPr>
        <w:br w:type="page"/>
      </w:r>
      <w:r w:rsidR="00FC6A54" w:rsidRPr="008F1A93">
        <w:rPr>
          <w:rFonts w:ascii="Arial" w:hAnsi="Arial" w:cs="Arial"/>
          <w:u w:val="single"/>
        </w:rPr>
        <w:lastRenderedPageBreak/>
        <w:t>Reference</w:t>
      </w:r>
      <w:r w:rsidR="00B853A6" w:rsidRPr="008F1A93">
        <w:rPr>
          <w:rFonts w:ascii="Arial" w:hAnsi="Arial" w:cs="Arial"/>
          <w:u w:val="single"/>
        </w:rPr>
        <w:t xml:space="preserve"> List</w:t>
      </w:r>
    </w:p>
    <w:p w14:paraId="0CF62E27" w14:textId="77777777" w:rsidR="00F851F4" w:rsidRPr="008F1A93" w:rsidRDefault="00F851F4" w:rsidP="00F57733">
      <w:pPr>
        <w:spacing w:after="0" w:line="360" w:lineRule="auto"/>
        <w:rPr>
          <w:rFonts w:ascii="Arial" w:hAnsi="Arial" w:cs="Arial"/>
        </w:rPr>
      </w:pPr>
    </w:p>
    <w:p w14:paraId="6EBBE005" w14:textId="1ADC980F" w:rsidR="00F851F4" w:rsidRPr="008F1A93" w:rsidRDefault="00F851F4" w:rsidP="00F57733">
      <w:pPr>
        <w:spacing w:after="0" w:line="360" w:lineRule="auto"/>
        <w:rPr>
          <w:rFonts w:ascii="Arial" w:hAnsi="Arial" w:cs="Arial"/>
        </w:rPr>
      </w:pPr>
      <w:r w:rsidRPr="008F1A93">
        <w:rPr>
          <w:rFonts w:ascii="Arial" w:hAnsi="Arial" w:cs="Arial"/>
        </w:rPr>
        <w:t>Bast, F. (2016)</w:t>
      </w:r>
      <w:r w:rsidR="00715A73" w:rsidRPr="008F1A93">
        <w:rPr>
          <w:rFonts w:ascii="Arial" w:hAnsi="Arial" w:cs="Arial"/>
        </w:rPr>
        <w:t xml:space="preserve"> </w:t>
      </w:r>
      <w:r w:rsidRPr="008F1A93">
        <w:rPr>
          <w:rFonts w:ascii="Arial" w:hAnsi="Arial" w:cs="Arial"/>
        </w:rPr>
        <w:t xml:space="preserve">Crux of time management for students’, </w:t>
      </w:r>
      <w:r w:rsidRPr="008F1A93">
        <w:rPr>
          <w:rFonts w:ascii="Arial" w:hAnsi="Arial" w:cs="Arial"/>
          <w:i/>
          <w:iCs/>
        </w:rPr>
        <w:t>Resonance</w:t>
      </w:r>
      <w:r w:rsidRPr="008F1A93">
        <w:rPr>
          <w:rFonts w:ascii="Arial" w:hAnsi="Arial" w:cs="Arial"/>
        </w:rPr>
        <w:t xml:space="preserve">, 21(1), pp. 71–88. Available at: </w:t>
      </w:r>
      <w:hyperlink r:id="rId6" w:tgtFrame="_new" w:history="1">
        <w:r w:rsidRPr="008F1A93">
          <w:rPr>
            <w:rStyle w:val="Hyperlink"/>
            <w:rFonts w:ascii="Arial" w:hAnsi="Arial" w:cs="Arial"/>
            <w:color w:val="auto"/>
          </w:rPr>
          <w:t>https://doi.org/10.1007/s12045-016-0296-6</w:t>
        </w:r>
      </w:hyperlink>
      <w:r w:rsidRPr="008F1A93">
        <w:rPr>
          <w:rFonts w:ascii="Arial" w:hAnsi="Arial" w:cs="Arial"/>
        </w:rPr>
        <w:t xml:space="preserve"> (Accessed: 2 February 2026).</w:t>
      </w:r>
    </w:p>
    <w:p w14:paraId="456EFFB6" w14:textId="77777777" w:rsidR="009C33EA" w:rsidRPr="008F1A93" w:rsidRDefault="009C33EA" w:rsidP="00F57733">
      <w:pPr>
        <w:pStyle w:val="xp1"/>
        <w:shd w:val="clear" w:color="auto" w:fill="FFFFFF"/>
        <w:spacing w:before="0" w:beforeAutospacing="0" w:after="0" w:afterAutospacing="0" w:line="360" w:lineRule="auto"/>
        <w:rPr>
          <w:rFonts w:ascii="Arial" w:hAnsi="Arial" w:cs="Arial"/>
        </w:rPr>
      </w:pPr>
    </w:p>
    <w:p w14:paraId="62F0B10E" w14:textId="5E9DE81D" w:rsidR="001C3B25" w:rsidRPr="008F1A93" w:rsidRDefault="001C3B25" w:rsidP="00F57733">
      <w:pPr>
        <w:pStyle w:val="xp1"/>
        <w:shd w:val="clear" w:color="auto" w:fill="FFFFFF"/>
        <w:spacing w:before="0" w:beforeAutospacing="0" w:after="0" w:afterAutospacing="0" w:line="360" w:lineRule="auto"/>
        <w:rPr>
          <w:rStyle w:val="xs2"/>
          <w:rFonts w:ascii="Arial" w:eastAsiaTheme="majorEastAsia" w:hAnsi="Arial" w:cs="Arial"/>
          <w:bdr w:val="none" w:sz="0" w:space="0" w:color="auto" w:frame="1"/>
        </w:rPr>
      </w:pPr>
      <w:r w:rsidRPr="008F1A93">
        <w:rPr>
          <w:rFonts w:ascii="Arial" w:hAnsi="Arial" w:cs="Arial"/>
        </w:rPr>
        <w:t xml:space="preserve">Cirillo, F. (2018) </w:t>
      </w:r>
      <w:r w:rsidRPr="008F1A93">
        <w:rPr>
          <w:rFonts w:ascii="Arial" w:hAnsi="Arial" w:cs="Arial"/>
          <w:i/>
          <w:iCs/>
        </w:rPr>
        <w:t>The Pomodoro Technique: The Acclaimed Time-Management System That Has Transformed How We Work</w:t>
      </w:r>
      <w:r w:rsidRPr="008F1A93">
        <w:rPr>
          <w:rFonts w:ascii="Arial" w:hAnsi="Arial" w:cs="Arial"/>
        </w:rPr>
        <w:t xml:space="preserve">. USA: Crown Publishing. </w:t>
      </w:r>
    </w:p>
    <w:p w14:paraId="3CF60136" w14:textId="77777777" w:rsidR="00161AE9" w:rsidRPr="008F1A93" w:rsidRDefault="00161AE9" w:rsidP="00F57733">
      <w:pPr>
        <w:spacing w:after="0" w:line="360" w:lineRule="auto"/>
        <w:rPr>
          <w:rFonts w:ascii="Arial" w:hAnsi="Arial" w:cs="Arial"/>
          <w:u w:val="single"/>
        </w:rPr>
      </w:pPr>
    </w:p>
    <w:p w14:paraId="48E50A5B" w14:textId="1F02FF1E" w:rsidR="00161AE9" w:rsidRPr="008F1A93" w:rsidRDefault="00161AE9" w:rsidP="00F57733">
      <w:pPr>
        <w:spacing w:after="0" w:line="360" w:lineRule="auto"/>
        <w:rPr>
          <w:rFonts w:ascii="Arial" w:hAnsi="Arial" w:cs="Arial"/>
          <w:shd w:val="clear" w:color="auto" w:fill="FFFFFF"/>
        </w:rPr>
      </w:pPr>
      <w:r w:rsidRPr="008F1A93">
        <w:rPr>
          <w:rFonts w:ascii="Arial" w:hAnsi="Arial" w:cs="Arial"/>
          <w:shd w:val="clear" w:color="auto" w:fill="FFFFFF"/>
        </w:rPr>
        <w:t>Costales, J., Abellana, J., Gracia, J., &amp; Devaraj, M. (2021)</w:t>
      </w:r>
      <w:r w:rsidR="00715A73" w:rsidRPr="008F1A93">
        <w:rPr>
          <w:rFonts w:ascii="Arial" w:hAnsi="Arial" w:cs="Arial"/>
          <w:shd w:val="clear" w:color="auto" w:fill="FFFFFF"/>
        </w:rPr>
        <w:t xml:space="preserve"> </w:t>
      </w:r>
      <w:r w:rsidRPr="008F1A93">
        <w:rPr>
          <w:rFonts w:ascii="Arial" w:hAnsi="Arial" w:cs="Arial"/>
          <w:shd w:val="clear" w:color="auto" w:fill="FFFFFF"/>
        </w:rPr>
        <w:t>A Learning Assessment Applying Pomodoro Technique as A Productivity Tool for Online Learning. </w:t>
      </w:r>
      <w:r w:rsidRPr="008F1A93">
        <w:rPr>
          <w:rFonts w:ascii="Arial" w:hAnsi="Arial" w:cs="Arial"/>
          <w:i/>
          <w:iCs/>
          <w:shd w:val="clear" w:color="auto" w:fill="FFFFFF"/>
        </w:rPr>
        <w:t>2021 13th International Conference on Education Technology and Computers</w:t>
      </w:r>
      <w:r w:rsidRPr="008F1A93">
        <w:rPr>
          <w:rFonts w:ascii="Arial" w:hAnsi="Arial" w:cs="Arial"/>
          <w:shd w:val="clear" w:color="auto" w:fill="FFFFFF"/>
        </w:rPr>
        <w:t xml:space="preserve">, 164–167. Available at: </w:t>
      </w:r>
      <w:hyperlink r:id="rId7" w:history="1">
        <w:r w:rsidRPr="008F1A93">
          <w:rPr>
            <w:rStyle w:val="Hyperlink"/>
            <w:rFonts w:ascii="Arial" w:hAnsi="Arial" w:cs="Arial"/>
            <w:color w:val="auto"/>
            <w:shd w:val="clear" w:color="auto" w:fill="FFFFFF"/>
          </w:rPr>
          <w:t>https://doi.org/10.1145/3498765.3498844</w:t>
        </w:r>
      </w:hyperlink>
      <w:r w:rsidR="00E312D1" w:rsidRPr="008F1A93">
        <w:rPr>
          <w:rFonts w:ascii="Arial" w:hAnsi="Arial" w:cs="Arial"/>
        </w:rPr>
        <w:t xml:space="preserve"> (Accessed: 4 February 2026).</w:t>
      </w:r>
    </w:p>
    <w:p w14:paraId="46BE4F3A" w14:textId="77777777" w:rsidR="00E5268E" w:rsidRPr="008F1A93" w:rsidRDefault="00E5268E" w:rsidP="00F57733">
      <w:pPr>
        <w:spacing w:after="0" w:line="360" w:lineRule="auto"/>
        <w:rPr>
          <w:rFonts w:ascii="Arial" w:hAnsi="Arial" w:cs="Arial"/>
          <w:u w:val="single"/>
        </w:rPr>
      </w:pPr>
    </w:p>
    <w:p w14:paraId="2071DCE3" w14:textId="0C8040DA" w:rsidR="00E5268E" w:rsidRPr="008F1A93" w:rsidRDefault="00E5268E" w:rsidP="00F57733">
      <w:pPr>
        <w:spacing w:after="0" w:line="360" w:lineRule="auto"/>
        <w:rPr>
          <w:rFonts w:ascii="Arial" w:hAnsi="Arial" w:cs="Arial"/>
        </w:rPr>
      </w:pPr>
      <w:r w:rsidRPr="008F1A93">
        <w:rPr>
          <w:rFonts w:ascii="Arial" w:hAnsi="Arial" w:cs="Arial"/>
        </w:rPr>
        <w:t xml:space="preserve">Farr, M.J. (2012) </w:t>
      </w:r>
      <w:r w:rsidRPr="008F1A93">
        <w:rPr>
          <w:rFonts w:ascii="Arial" w:hAnsi="Arial" w:cs="Arial"/>
          <w:i/>
          <w:iCs/>
        </w:rPr>
        <w:t>The long-term retention of knowledge and skills: A cognitive and instructional perspective</w:t>
      </w:r>
      <w:r w:rsidRPr="008F1A93">
        <w:rPr>
          <w:rFonts w:ascii="Arial" w:hAnsi="Arial" w:cs="Arial"/>
        </w:rPr>
        <w:t>. London: Springer Science &amp; Business Media.</w:t>
      </w:r>
    </w:p>
    <w:p w14:paraId="566E072D" w14:textId="77777777" w:rsidR="00FC6A54" w:rsidRPr="008F1A93" w:rsidRDefault="00FC6A54" w:rsidP="00F57733">
      <w:pPr>
        <w:spacing w:after="0" w:line="360" w:lineRule="auto"/>
        <w:contextualSpacing/>
        <w:jc w:val="both"/>
        <w:rPr>
          <w:rFonts w:ascii="Arial" w:hAnsi="Arial" w:cs="Arial"/>
        </w:rPr>
      </w:pPr>
    </w:p>
    <w:p w14:paraId="6B21D8D4" w14:textId="368E4F2D" w:rsidR="00D24492" w:rsidRPr="008F1A93" w:rsidRDefault="009B572D" w:rsidP="00F57733">
      <w:pPr>
        <w:spacing w:after="0" w:line="360" w:lineRule="auto"/>
        <w:rPr>
          <w:rFonts w:ascii="Arial" w:hAnsi="Arial" w:cs="Arial"/>
        </w:rPr>
      </w:pPr>
      <w:r w:rsidRPr="008F1A93">
        <w:rPr>
          <w:rFonts w:ascii="Arial" w:hAnsi="Arial" w:cs="Arial"/>
        </w:rPr>
        <w:t xml:space="preserve">Forsyth, P. (2013) </w:t>
      </w:r>
      <w:r w:rsidRPr="008F1A93">
        <w:rPr>
          <w:rFonts w:ascii="Arial" w:hAnsi="Arial" w:cs="Arial"/>
          <w:i/>
          <w:iCs/>
        </w:rPr>
        <w:t>Successful time management</w:t>
      </w:r>
      <w:r w:rsidRPr="008F1A93">
        <w:rPr>
          <w:rFonts w:ascii="Arial" w:hAnsi="Arial" w:cs="Arial"/>
        </w:rPr>
        <w:t xml:space="preserve">. 3rd </w:t>
      </w:r>
      <w:proofErr w:type="spellStart"/>
      <w:r w:rsidRPr="008F1A93">
        <w:rPr>
          <w:rFonts w:ascii="Arial" w:hAnsi="Arial" w:cs="Arial"/>
        </w:rPr>
        <w:t>edn</w:t>
      </w:r>
      <w:proofErr w:type="spellEnd"/>
      <w:r w:rsidRPr="008F1A93">
        <w:rPr>
          <w:rFonts w:ascii="Arial" w:hAnsi="Arial" w:cs="Arial"/>
        </w:rPr>
        <w:t>. London: Kogan Page.</w:t>
      </w:r>
    </w:p>
    <w:p w14:paraId="26EDBFC5" w14:textId="77777777" w:rsidR="009B572D" w:rsidRPr="008F1A93" w:rsidRDefault="009B572D" w:rsidP="00F57733">
      <w:pPr>
        <w:spacing w:after="0" w:line="360" w:lineRule="auto"/>
        <w:rPr>
          <w:rFonts w:ascii="Arial" w:hAnsi="Arial" w:cs="Arial"/>
        </w:rPr>
      </w:pPr>
    </w:p>
    <w:p w14:paraId="1AD60316" w14:textId="78DC4D4C" w:rsidR="009B572D" w:rsidRPr="008F1A93" w:rsidRDefault="009B572D" w:rsidP="00F57733">
      <w:pPr>
        <w:spacing w:after="0" w:line="360" w:lineRule="auto"/>
        <w:rPr>
          <w:rFonts w:ascii="Arial" w:hAnsi="Arial" w:cs="Arial"/>
        </w:rPr>
      </w:pPr>
      <w:r w:rsidRPr="008F1A93">
        <w:rPr>
          <w:rFonts w:ascii="Arial" w:hAnsi="Arial" w:cs="Arial"/>
        </w:rPr>
        <w:t xml:space="preserve">Gite, S. (2025) </w:t>
      </w:r>
      <w:r w:rsidRPr="008F1A93">
        <w:rPr>
          <w:rFonts w:ascii="Arial" w:hAnsi="Arial" w:cs="Arial"/>
          <w:i/>
          <w:iCs/>
        </w:rPr>
        <w:t>Mastering time management</w:t>
      </w:r>
      <w:r w:rsidRPr="008F1A93">
        <w:rPr>
          <w:rFonts w:ascii="Arial" w:hAnsi="Arial" w:cs="Arial"/>
        </w:rPr>
        <w:t xml:space="preserve">. </w:t>
      </w:r>
      <w:proofErr w:type="spellStart"/>
      <w:r w:rsidRPr="008F1A93">
        <w:rPr>
          <w:rFonts w:ascii="Arial" w:hAnsi="Arial" w:cs="Arial"/>
        </w:rPr>
        <w:t>DigiHitayu</w:t>
      </w:r>
      <w:proofErr w:type="spellEnd"/>
      <w:r w:rsidRPr="008F1A93">
        <w:rPr>
          <w:rFonts w:ascii="Arial" w:hAnsi="Arial" w:cs="Arial"/>
        </w:rPr>
        <w:t xml:space="preserve">. Available at: </w:t>
      </w:r>
      <w:hyperlink r:id="rId8" w:tgtFrame="_new" w:history="1">
        <w:r w:rsidRPr="008F1A93">
          <w:rPr>
            <w:rStyle w:val="Hyperlink"/>
            <w:rFonts w:ascii="Arial" w:hAnsi="Arial" w:cs="Arial"/>
            <w:color w:val="auto"/>
          </w:rPr>
          <w:t>https://books.google.co.uk/books?id=ruacEQAAQBAJ</w:t>
        </w:r>
      </w:hyperlink>
      <w:r w:rsidRPr="008F1A93">
        <w:rPr>
          <w:rFonts w:ascii="Arial" w:hAnsi="Arial" w:cs="Arial"/>
        </w:rPr>
        <w:t xml:space="preserve"> (Accessed: 31 January 2026).</w:t>
      </w:r>
    </w:p>
    <w:p w14:paraId="083B3BC4" w14:textId="77777777" w:rsidR="00D24492" w:rsidRPr="008F1A93" w:rsidRDefault="00D24492" w:rsidP="00F57733">
      <w:pPr>
        <w:spacing w:after="0" w:line="360" w:lineRule="auto"/>
        <w:rPr>
          <w:rFonts w:ascii="Arial" w:hAnsi="Arial" w:cs="Arial"/>
        </w:rPr>
      </w:pPr>
    </w:p>
    <w:p w14:paraId="7022CB40" w14:textId="70CCB8D9" w:rsidR="00D24492" w:rsidRPr="008F1A93" w:rsidRDefault="00D24492" w:rsidP="00F57733">
      <w:pPr>
        <w:spacing w:after="0" w:line="360" w:lineRule="auto"/>
        <w:rPr>
          <w:rFonts w:ascii="Arial" w:hAnsi="Arial" w:cs="Arial"/>
        </w:rPr>
      </w:pPr>
      <w:r w:rsidRPr="008F1A93">
        <w:rPr>
          <w:rFonts w:ascii="Arial" w:hAnsi="Arial" w:cs="Arial"/>
        </w:rPr>
        <w:t xml:space="preserve">Macan, T.H., Shahani, C., </w:t>
      </w:r>
      <w:proofErr w:type="spellStart"/>
      <w:r w:rsidRPr="008F1A93">
        <w:rPr>
          <w:rFonts w:ascii="Arial" w:hAnsi="Arial" w:cs="Arial"/>
        </w:rPr>
        <w:t>Dipboye</w:t>
      </w:r>
      <w:proofErr w:type="spellEnd"/>
      <w:r w:rsidRPr="008F1A93">
        <w:rPr>
          <w:rFonts w:ascii="Arial" w:hAnsi="Arial" w:cs="Arial"/>
        </w:rPr>
        <w:t>, R.L. and Phillips, A.P. (1990)</w:t>
      </w:r>
      <w:r w:rsidR="00715A73" w:rsidRPr="008F1A93">
        <w:rPr>
          <w:rFonts w:ascii="Arial" w:hAnsi="Arial" w:cs="Arial"/>
        </w:rPr>
        <w:t xml:space="preserve"> </w:t>
      </w:r>
      <w:r w:rsidRPr="008F1A93">
        <w:rPr>
          <w:rFonts w:ascii="Arial" w:hAnsi="Arial" w:cs="Arial"/>
        </w:rPr>
        <w:t xml:space="preserve">‘College students’ time management: Correlations with academic performance and stress’, </w:t>
      </w:r>
      <w:r w:rsidRPr="008F1A93">
        <w:rPr>
          <w:rFonts w:ascii="Arial" w:hAnsi="Arial" w:cs="Arial"/>
          <w:i/>
          <w:iCs/>
        </w:rPr>
        <w:t>Journal of Educational Psychology</w:t>
      </w:r>
      <w:r w:rsidRPr="008F1A93">
        <w:rPr>
          <w:rFonts w:ascii="Arial" w:hAnsi="Arial" w:cs="Arial"/>
        </w:rPr>
        <w:t>, 82(4), pp. 760–768.</w:t>
      </w:r>
    </w:p>
    <w:p w14:paraId="5C4304E6" w14:textId="77777777" w:rsidR="004024AF" w:rsidRPr="008F1A93" w:rsidRDefault="004024AF" w:rsidP="00F57733">
      <w:pPr>
        <w:spacing w:after="0" w:line="360" w:lineRule="auto"/>
        <w:contextualSpacing/>
        <w:jc w:val="both"/>
        <w:rPr>
          <w:rFonts w:ascii="Arial" w:hAnsi="Arial" w:cs="Arial"/>
        </w:rPr>
      </w:pPr>
    </w:p>
    <w:p w14:paraId="7FA244E0" w14:textId="686578CA" w:rsidR="00822323" w:rsidRPr="008F1A93" w:rsidRDefault="00822323" w:rsidP="00F57733">
      <w:pPr>
        <w:spacing w:after="0" w:line="360" w:lineRule="auto"/>
        <w:contextualSpacing/>
        <w:jc w:val="both"/>
        <w:rPr>
          <w:rFonts w:ascii="Arial" w:hAnsi="Arial" w:cs="Arial"/>
        </w:rPr>
      </w:pPr>
      <w:r w:rsidRPr="008F1A93">
        <w:rPr>
          <w:rFonts w:ascii="Arial" w:hAnsi="Arial" w:cs="Arial"/>
        </w:rPr>
        <w:t xml:space="preserve">Seaward, B.L. (2023) </w:t>
      </w:r>
      <w:r w:rsidRPr="008F1A93">
        <w:rPr>
          <w:rFonts w:ascii="Arial" w:hAnsi="Arial" w:cs="Arial"/>
          <w:i/>
          <w:iCs/>
        </w:rPr>
        <w:t>Managing Stress: Skills for Anxiety Reduction, Self-Care, and Personal Resiliency</w:t>
      </w:r>
      <w:r w:rsidRPr="008F1A93">
        <w:rPr>
          <w:rFonts w:ascii="Arial" w:hAnsi="Arial" w:cs="Arial"/>
        </w:rPr>
        <w:t xml:space="preserve">. London: Jones &amp; Bartlett Learning. </w:t>
      </w:r>
    </w:p>
    <w:p w14:paraId="2293D780" w14:textId="77777777" w:rsidR="00822323" w:rsidRPr="008F1A93" w:rsidRDefault="00822323" w:rsidP="00F57733">
      <w:pPr>
        <w:spacing w:after="0" w:line="360" w:lineRule="auto"/>
        <w:contextualSpacing/>
        <w:jc w:val="both"/>
        <w:rPr>
          <w:rFonts w:ascii="Arial" w:hAnsi="Arial" w:cs="Arial"/>
        </w:rPr>
      </w:pPr>
    </w:p>
    <w:p w14:paraId="131C6C33" w14:textId="3620488B" w:rsidR="00C34526" w:rsidRPr="008F1A93" w:rsidRDefault="00C34526" w:rsidP="00F57733">
      <w:pPr>
        <w:spacing w:after="0" w:line="360" w:lineRule="auto"/>
        <w:contextualSpacing/>
        <w:jc w:val="both"/>
        <w:rPr>
          <w:rFonts w:ascii="Arial" w:hAnsi="Arial" w:cs="Arial"/>
        </w:rPr>
      </w:pPr>
      <w:proofErr w:type="spellStart"/>
      <w:r w:rsidRPr="008F1A93">
        <w:rPr>
          <w:rFonts w:ascii="Arial" w:hAnsi="Arial" w:cs="Arial"/>
        </w:rPr>
        <w:t>Skykeeper</w:t>
      </w:r>
      <w:proofErr w:type="spellEnd"/>
      <w:r w:rsidRPr="008F1A93">
        <w:rPr>
          <w:rFonts w:ascii="Arial" w:hAnsi="Arial" w:cs="Arial"/>
        </w:rPr>
        <w:t>, A. (2025</w:t>
      </w:r>
      <w:r w:rsidR="00715A73" w:rsidRPr="008F1A93">
        <w:rPr>
          <w:rFonts w:ascii="Arial" w:hAnsi="Arial" w:cs="Arial"/>
        </w:rPr>
        <w:t>)</w:t>
      </w:r>
      <w:r w:rsidRPr="008F1A93">
        <w:rPr>
          <w:rFonts w:ascii="Arial" w:hAnsi="Arial" w:cs="Arial"/>
        </w:rPr>
        <w:t xml:space="preserve"> </w:t>
      </w:r>
      <w:r w:rsidRPr="008F1A93">
        <w:rPr>
          <w:rFonts w:ascii="Arial" w:hAnsi="Arial" w:cs="Arial"/>
          <w:i/>
          <w:iCs/>
        </w:rPr>
        <w:t>Time Management Skills</w:t>
      </w:r>
      <w:r w:rsidRPr="008F1A93">
        <w:rPr>
          <w:rFonts w:ascii="Arial" w:hAnsi="Arial" w:cs="Arial"/>
        </w:rPr>
        <w:t xml:space="preserve">. Expansion. Norway: </w:t>
      </w:r>
      <w:proofErr w:type="spellStart"/>
      <w:r w:rsidRPr="008F1A93">
        <w:rPr>
          <w:rFonts w:ascii="Arial" w:hAnsi="Arial" w:cs="Arial"/>
        </w:rPr>
        <w:t>Publifye</w:t>
      </w:r>
      <w:proofErr w:type="spellEnd"/>
      <w:r w:rsidRPr="008F1A93">
        <w:rPr>
          <w:rFonts w:ascii="Arial" w:hAnsi="Arial" w:cs="Arial"/>
        </w:rPr>
        <w:t xml:space="preserve"> AS. Available at: </w:t>
      </w:r>
      <w:hyperlink r:id="rId9" w:tgtFrame="_new" w:history="1">
        <w:r w:rsidRPr="008F1A93">
          <w:rPr>
            <w:rStyle w:val="Hyperlink"/>
            <w:rFonts w:ascii="Arial" w:hAnsi="Arial" w:cs="Arial"/>
            <w:color w:val="auto"/>
          </w:rPr>
          <w:t>https://books.google.co.uk/books?id=A2BJEQAAQBAJ</w:t>
        </w:r>
      </w:hyperlink>
      <w:r w:rsidRPr="008F1A93">
        <w:rPr>
          <w:rFonts w:ascii="Arial" w:hAnsi="Arial" w:cs="Arial"/>
        </w:rPr>
        <w:t xml:space="preserve"> (Accessed: </w:t>
      </w:r>
      <w:r w:rsidR="00E312D1" w:rsidRPr="008F1A93">
        <w:rPr>
          <w:rFonts w:ascii="Arial" w:hAnsi="Arial" w:cs="Arial"/>
        </w:rPr>
        <w:t>8</w:t>
      </w:r>
      <w:r w:rsidRPr="008F1A93">
        <w:rPr>
          <w:rFonts w:ascii="Arial" w:hAnsi="Arial" w:cs="Arial"/>
        </w:rPr>
        <w:t xml:space="preserve"> January 2026).</w:t>
      </w:r>
    </w:p>
    <w:p w14:paraId="01FBA996" w14:textId="77777777" w:rsidR="009C33EA" w:rsidRPr="008F1A93" w:rsidRDefault="009C33EA" w:rsidP="00F57733">
      <w:pPr>
        <w:spacing w:after="0" w:line="360" w:lineRule="auto"/>
        <w:contextualSpacing/>
        <w:jc w:val="both"/>
        <w:rPr>
          <w:rFonts w:ascii="Arial" w:hAnsi="Arial" w:cs="Arial"/>
        </w:rPr>
      </w:pPr>
    </w:p>
    <w:p w14:paraId="20F5A66B" w14:textId="2E4CCA77" w:rsidR="009C33EA" w:rsidRPr="00F57733" w:rsidRDefault="009C33EA" w:rsidP="00F57733">
      <w:pPr>
        <w:spacing w:after="0" w:line="360" w:lineRule="auto"/>
        <w:contextualSpacing/>
        <w:jc w:val="both"/>
        <w:rPr>
          <w:rFonts w:ascii="Arial" w:hAnsi="Arial" w:cs="Arial"/>
        </w:rPr>
      </w:pPr>
      <w:r w:rsidRPr="008F1A93">
        <w:rPr>
          <w:rFonts w:ascii="Arial" w:hAnsi="Arial" w:cs="Arial"/>
        </w:rPr>
        <w:lastRenderedPageBreak/>
        <w:t xml:space="preserve">Wad, N. (2023) </w:t>
      </w:r>
      <w:r w:rsidRPr="008F1A93">
        <w:rPr>
          <w:rFonts w:ascii="Arial" w:hAnsi="Arial" w:cs="Arial"/>
          <w:i/>
          <w:iCs/>
        </w:rPr>
        <w:t>The Art of Prioritizing: Make Every Minute Count</w:t>
      </w:r>
      <w:r w:rsidRPr="008F1A93">
        <w:rPr>
          <w:rFonts w:ascii="Arial" w:hAnsi="Arial" w:cs="Arial"/>
        </w:rPr>
        <w:t xml:space="preserve">. Chennai: Notion Press. Available at: </w:t>
      </w:r>
      <w:hyperlink r:id="rId10" w:tgtFrame="_new" w:history="1">
        <w:r w:rsidRPr="008F1A93">
          <w:rPr>
            <w:rStyle w:val="Hyperlink"/>
            <w:rFonts w:ascii="Arial" w:hAnsi="Arial" w:cs="Arial"/>
            <w:color w:val="auto"/>
          </w:rPr>
          <w:t>https://books.google.co.uk/books?id=pIi1EAAAQBAJ</w:t>
        </w:r>
      </w:hyperlink>
      <w:r w:rsidRPr="008F1A93">
        <w:rPr>
          <w:rFonts w:ascii="Arial" w:hAnsi="Arial" w:cs="Arial"/>
        </w:rPr>
        <w:t xml:space="preserve"> (Accessed: </w:t>
      </w:r>
      <w:r w:rsidR="00E312D1" w:rsidRPr="008F1A93">
        <w:rPr>
          <w:rFonts w:ascii="Arial" w:hAnsi="Arial" w:cs="Arial"/>
        </w:rPr>
        <w:t>13</w:t>
      </w:r>
      <w:r w:rsidRPr="008F1A93">
        <w:rPr>
          <w:rFonts w:ascii="Arial" w:hAnsi="Arial" w:cs="Arial"/>
        </w:rPr>
        <w:t xml:space="preserve"> February 2026).</w:t>
      </w:r>
    </w:p>
    <w:p w14:paraId="436D17AA" w14:textId="77777777" w:rsidR="00822323" w:rsidRPr="00E312D1" w:rsidRDefault="00822323">
      <w:pPr>
        <w:spacing w:after="0" w:line="360" w:lineRule="auto"/>
        <w:contextualSpacing/>
        <w:jc w:val="both"/>
        <w:rPr>
          <w:rFonts w:ascii="Arial" w:hAnsi="Arial" w:cs="Arial"/>
        </w:rPr>
      </w:pPr>
    </w:p>
    <w:sectPr w:rsidR="00822323" w:rsidRPr="00E312D1">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C4267" w14:textId="77777777" w:rsidR="00493E42" w:rsidRDefault="00493E42" w:rsidP="007A2761">
      <w:pPr>
        <w:spacing w:after="0" w:line="240" w:lineRule="auto"/>
      </w:pPr>
      <w:r>
        <w:separator/>
      </w:r>
    </w:p>
  </w:endnote>
  <w:endnote w:type="continuationSeparator" w:id="0">
    <w:p w14:paraId="7B9FD7B6" w14:textId="77777777" w:rsidR="00493E42" w:rsidRDefault="00493E42" w:rsidP="007A2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6889946"/>
      <w:docPartObj>
        <w:docPartGallery w:val="Page Numbers (Bottom of Page)"/>
        <w:docPartUnique/>
      </w:docPartObj>
    </w:sdtPr>
    <w:sdtEndPr>
      <w:rPr>
        <w:rFonts w:ascii="Arial" w:hAnsi="Arial" w:cs="Arial"/>
        <w:noProof/>
      </w:rPr>
    </w:sdtEndPr>
    <w:sdtContent>
      <w:p w14:paraId="47DA8F8A" w14:textId="6569CD37" w:rsidR="007A2761" w:rsidRPr="007A2761" w:rsidRDefault="007A2761">
        <w:pPr>
          <w:pStyle w:val="Footer"/>
          <w:jc w:val="right"/>
          <w:rPr>
            <w:rFonts w:ascii="Arial" w:hAnsi="Arial" w:cs="Arial"/>
          </w:rPr>
        </w:pPr>
        <w:r w:rsidRPr="007A2761">
          <w:rPr>
            <w:rFonts w:ascii="Arial" w:hAnsi="Arial" w:cs="Arial"/>
          </w:rPr>
          <w:fldChar w:fldCharType="begin"/>
        </w:r>
        <w:r w:rsidRPr="007A2761">
          <w:rPr>
            <w:rFonts w:ascii="Arial" w:hAnsi="Arial" w:cs="Arial"/>
          </w:rPr>
          <w:instrText xml:space="preserve"> PAGE   \* MERGEFORMAT </w:instrText>
        </w:r>
        <w:r w:rsidRPr="007A2761">
          <w:rPr>
            <w:rFonts w:ascii="Arial" w:hAnsi="Arial" w:cs="Arial"/>
          </w:rPr>
          <w:fldChar w:fldCharType="separate"/>
        </w:r>
        <w:r w:rsidRPr="007A2761">
          <w:rPr>
            <w:rFonts w:ascii="Arial" w:hAnsi="Arial" w:cs="Arial"/>
            <w:noProof/>
          </w:rPr>
          <w:t>2</w:t>
        </w:r>
        <w:r w:rsidRPr="007A2761">
          <w:rPr>
            <w:rFonts w:ascii="Arial" w:hAnsi="Arial" w:cs="Arial"/>
            <w:noProof/>
          </w:rPr>
          <w:fldChar w:fldCharType="end"/>
        </w:r>
      </w:p>
    </w:sdtContent>
  </w:sdt>
  <w:p w14:paraId="2B4D6C0C" w14:textId="77777777" w:rsidR="007A2761" w:rsidRDefault="007A27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2A3FC" w14:textId="77777777" w:rsidR="00493E42" w:rsidRDefault="00493E42" w:rsidP="007A2761">
      <w:pPr>
        <w:spacing w:after="0" w:line="240" w:lineRule="auto"/>
      </w:pPr>
      <w:r>
        <w:separator/>
      </w:r>
    </w:p>
  </w:footnote>
  <w:footnote w:type="continuationSeparator" w:id="0">
    <w:p w14:paraId="45FAE499" w14:textId="77777777" w:rsidR="00493E42" w:rsidRDefault="00493E42" w:rsidP="007A27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5D0"/>
    <w:rsid w:val="0001044F"/>
    <w:rsid w:val="00045F74"/>
    <w:rsid w:val="00060441"/>
    <w:rsid w:val="0007293E"/>
    <w:rsid w:val="000E279C"/>
    <w:rsid w:val="001161B5"/>
    <w:rsid w:val="00161AE9"/>
    <w:rsid w:val="00180E68"/>
    <w:rsid w:val="001C3B25"/>
    <w:rsid w:val="002018EE"/>
    <w:rsid w:val="002A247D"/>
    <w:rsid w:val="0030199C"/>
    <w:rsid w:val="00347C2E"/>
    <w:rsid w:val="004024AF"/>
    <w:rsid w:val="00462AF9"/>
    <w:rsid w:val="00493E42"/>
    <w:rsid w:val="004B3A43"/>
    <w:rsid w:val="00503454"/>
    <w:rsid w:val="00534600"/>
    <w:rsid w:val="005453BC"/>
    <w:rsid w:val="005D250B"/>
    <w:rsid w:val="005D3A36"/>
    <w:rsid w:val="00680734"/>
    <w:rsid w:val="006B6682"/>
    <w:rsid w:val="00715A73"/>
    <w:rsid w:val="00735D5F"/>
    <w:rsid w:val="007A2761"/>
    <w:rsid w:val="00822323"/>
    <w:rsid w:val="008C55D0"/>
    <w:rsid w:val="008F1A93"/>
    <w:rsid w:val="0093333C"/>
    <w:rsid w:val="00935EB1"/>
    <w:rsid w:val="009B572D"/>
    <w:rsid w:val="009C33EA"/>
    <w:rsid w:val="00A04054"/>
    <w:rsid w:val="00A14AF6"/>
    <w:rsid w:val="00A63403"/>
    <w:rsid w:val="00A94782"/>
    <w:rsid w:val="00AA6DFF"/>
    <w:rsid w:val="00AB612C"/>
    <w:rsid w:val="00B54EB0"/>
    <w:rsid w:val="00B853A6"/>
    <w:rsid w:val="00C00A78"/>
    <w:rsid w:val="00C2455A"/>
    <w:rsid w:val="00C307CC"/>
    <w:rsid w:val="00C34526"/>
    <w:rsid w:val="00D24492"/>
    <w:rsid w:val="00D70414"/>
    <w:rsid w:val="00D76E38"/>
    <w:rsid w:val="00D9159B"/>
    <w:rsid w:val="00DE7A42"/>
    <w:rsid w:val="00E01ABA"/>
    <w:rsid w:val="00E312D1"/>
    <w:rsid w:val="00E5268E"/>
    <w:rsid w:val="00F52FE6"/>
    <w:rsid w:val="00F57733"/>
    <w:rsid w:val="00F7692A"/>
    <w:rsid w:val="00F83A36"/>
    <w:rsid w:val="00F851F4"/>
    <w:rsid w:val="00FC6A54"/>
    <w:rsid w:val="00FE7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08D96"/>
  <w15:chartTrackingRefBased/>
  <w15:docId w15:val="{445B9320-3C46-4E4C-BA2B-B5C2EF8E4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761"/>
  </w:style>
  <w:style w:type="paragraph" w:styleId="Heading1">
    <w:name w:val="heading 1"/>
    <w:basedOn w:val="Normal"/>
    <w:next w:val="Normal"/>
    <w:link w:val="Heading1Char"/>
    <w:uiPriority w:val="9"/>
    <w:qFormat/>
    <w:rsid w:val="008C55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55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55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55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55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55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55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55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55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55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55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55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55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55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55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55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55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55D0"/>
    <w:rPr>
      <w:rFonts w:eastAsiaTheme="majorEastAsia" w:cstheme="majorBidi"/>
      <w:color w:val="272727" w:themeColor="text1" w:themeTint="D8"/>
    </w:rPr>
  </w:style>
  <w:style w:type="paragraph" w:styleId="Title">
    <w:name w:val="Title"/>
    <w:basedOn w:val="Normal"/>
    <w:next w:val="Normal"/>
    <w:link w:val="TitleChar"/>
    <w:uiPriority w:val="10"/>
    <w:qFormat/>
    <w:rsid w:val="008C55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55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55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55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55D0"/>
    <w:pPr>
      <w:spacing w:before="160"/>
      <w:jc w:val="center"/>
    </w:pPr>
    <w:rPr>
      <w:i/>
      <w:iCs/>
      <w:color w:val="404040" w:themeColor="text1" w:themeTint="BF"/>
    </w:rPr>
  </w:style>
  <w:style w:type="character" w:customStyle="1" w:styleId="QuoteChar">
    <w:name w:val="Quote Char"/>
    <w:basedOn w:val="DefaultParagraphFont"/>
    <w:link w:val="Quote"/>
    <w:uiPriority w:val="29"/>
    <w:rsid w:val="008C55D0"/>
    <w:rPr>
      <w:i/>
      <w:iCs/>
      <w:color w:val="404040" w:themeColor="text1" w:themeTint="BF"/>
    </w:rPr>
  </w:style>
  <w:style w:type="paragraph" w:styleId="ListParagraph">
    <w:name w:val="List Paragraph"/>
    <w:basedOn w:val="Normal"/>
    <w:uiPriority w:val="34"/>
    <w:qFormat/>
    <w:rsid w:val="008C55D0"/>
    <w:pPr>
      <w:ind w:left="720"/>
      <w:contextualSpacing/>
    </w:pPr>
  </w:style>
  <w:style w:type="character" w:styleId="IntenseEmphasis">
    <w:name w:val="Intense Emphasis"/>
    <w:basedOn w:val="DefaultParagraphFont"/>
    <w:uiPriority w:val="21"/>
    <w:qFormat/>
    <w:rsid w:val="008C55D0"/>
    <w:rPr>
      <w:i/>
      <w:iCs/>
      <w:color w:val="0F4761" w:themeColor="accent1" w:themeShade="BF"/>
    </w:rPr>
  </w:style>
  <w:style w:type="paragraph" w:styleId="IntenseQuote">
    <w:name w:val="Intense Quote"/>
    <w:basedOn w:val="Normal"/>
    <w:next w:val="Normal"/>
    <w:link w:val="IntenseQuoteChar"/>
    <w:uiPriority w:val="30"/>
    <w:qFormat/>
    <w:rsid w:val="008C55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55D0"/>
    <w:rPr>
      <w:i/>
      <w:iCs/>
      <w:color w:val="0F4761" w:themeColor="accent1" w:themeShade="BF"/>
    </w:rPr>
  </w:style>
  <w:style w:type="character" w:styleId="IntenseReference">
    <w:name w:val="Intense Reference"/>
    <w:basedOn w:val="DefaultParagraphFont"/>
    <w:uiPriority w:val="32"/>
    <w:qFormat/>
    <w:rsid w:val="008C55D0"/>
    <w:rPr>
      <w:b/>
      <w:bCs/>
      <w:smallCaps/>
      <w:color w:val="0F4761" w:themeColor="accent1" w:themeShade="BF"/>
      <w:spacing w:val="5"/>
    </w:rPr>
  </w:style>
  <w:style w:type="paragraph" w:customStyle="1" w:styleId="xp1">
    <w:name w:val="x_p1"/>
    <w:basedOn w:val="Normal"/>
    <w:rsid w:val="007A276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xs1">
    <w:name w:val="x_s1"/>
    <w:basedOn w:val="DefaultParagraphFont"/>
    <w:rsid w:val="007A2761"/>
  </w:style>
  <w:style w:type="paragraph" w:customStyle="1" w:styleId="TableParagraph">
    <w:name w:val="Table Paragraph"/>
    <w:basedOn w:val="Normal"/>
    <w:uiPriority w:val="1"/>
    <w:qFormat/>
    <w:rsid w:val="007A2761"/>
    <w:pPr>
      <w:widowControl w:val="0"/>
      <w:autoSpaceDE w:val="0"/>
      <w:autoSpaceDN w:val="0"/>
      <w:spacing w:after="0" w:line="240" w:lineRule="auto"/>
    </w:pPr>
    <w:rPr>
      <w:rFonts w:ascii="Arial" w:eastAsia="Arial" w:hAnsi="Arial" w:cs="Arial"/>
      <w:kern w:val="0"/>
      <w:sz w:val="22"/>
      <w:szCs w:val="22"/>
      <w:lang w:val="en-US"/>
      <w14:ligatures w14:val="none"/>
    </w:rPr>
  </w:style>
  <w:style w:type="paragraph" w:styleId="Header">
    <w:name w:val="header"/>
    <w:basedOn w:val="Normal"/>
    <w:link w:val="HeaderChar"/>
    <w:uiPriority w:val="99"/>
    <w:unhideWhenUsed/>
    <w:rsid w:val="007A27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761"/>
  </w:style>
  <w:style w:type="paragraph" w:styleId="Footer">
    <w:name w:val="footer"/>
    <w:basedOn w:val="Normal"/>
    <w:link w:val="FooterChar"/>
    <w:uiPriority w:val="99"/>
    <w:unhideWhenUsed/>
    <w:rsid w:val="007A27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761"/>
  </w:style>
  <w:style w:type="character" w:styleId="Hyperlink">
    <w:name w:val="Hyperlink"/>
    <w:basedOn w:val="DefaultParagraphFont"/>
    <w:uiPriority w:val="99"/>
    <w:unhideWhenUsed/>
    <w:rsid w:val="004024AF"/>
    <w:rPr>
      <w:color w:val="467886" w:themeColor="hyperlink"/>
      <w:u w:val="single"/>
    </w:rPr>
  </w:style>
  <w:style w:type="character" w:styleId="UnresolvedMention">
    <w:name w:val="Unresolved Mention"/>
    <w:basedOn w:val="DefaultParagraphFont"/>
    <w:uiPriority w:val="99"/>
    <w:semiHidden/>
    <w:unhideWhenUsed/>
    <w:rsid w:val="009B572D"/>
    <w:rPr>
      <w:color w:val="605E5C"/>
      <w:shd w:val="clear" w:color="auto" w:fill="E1DFDD"/>
    </w:rPr>
  </w:style>
  <w:style w:type="character" w:customStyle="1" w:styleId="xs2">
    <w:name w:val="x_s2"/>
    <w:basedOn w:val="DefaultParagraphFont"/>
    <w:rsid w:val="001C3B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ruacEQAAQBAJ"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about:blan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7/s12045-016-0296-6"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books.google.co.uk/books?id=pIi1EAAAQBAJ" TargetMode="External"/><Relationship Id="rId4" Type="http://schemas.openxmlformats.org/officeDocument/2006/relationships/footnotes" Target="footnotes.xml"/><Relationship Id="rId9" Type="http://schemas.openxmlformats.org/officeDocument/2006/relationships/hyperlink" Target="https://books.google.co.uk/books?id=A2BJEQAAQBA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338</TotalTime>
  <Pages>7</Pages>
  <Words>1155</Words>
  <Characters>6585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Mustansir Mahmood (2309566)</dc:creator>
  <cp:keywords/>
  <dc:description/>
  <cp:lastModifiedBy>Mustansir Mahmood (2309566)</cp:lastModifiedBy>
  <cp:revision>21</cp:revision>
  <dcterms:created xsi:type="dcterms:W3CDTF">2026-02-01T08:50:00Z</dcterms:created>
  <dcterms:modified xsi:type="dcterms:W3CDTF">2026-02-25T10:28:00Z</dcterms:modified>
</cp:coreProperties>
</file>