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339AD4" w14:textId="4A7B6055" w:rsidR="123F89B3" w:rsidRDefault="123F89B3" w:rsidP="46034011">
      <w:pPr>
        <w:spacing w:line="257" w:lineRule="auto"/>
        <w:jc w:val="center"/>
        <w:rPr>
          <w:rFonts w:ascii="Calibri" w:eastAsia="Calibri" w:hAnsi="Calibri" w:cs="Calibri"/>
          <w:color w:val="000000" w:themeColor="text1"/>
          <w:sz w:val="40"/>
          <w:szCs w:val="40"/>
        </w:rPr>
      </w:pPr>
      <w:r w:rsidRPr="46034011">
        <w:rPr>
          <w:rFonts w:ascii="Calibri" w:eastAsia="Calibri" w:hAnsi="Calibri" w:cs="Calibri"/>
          <w:color w:val="000000" w:themeColor="text1"/>
          <w:sz w:val="40"/>
          <w:szCs w:val="40"/>
        </w:rPr>
        <w:t>Leadership, Teamwork and Systems of Quality</w:t>
      </w:r>
    </w:p>
    <w:p w14:paraId="71BE6C28" w14:textId="43D18BB0" w:rsidR="123F89B3" w:rsidRDefault="123F89B3" w:rsidP="46034011">
      <w:pPr>
        <w:spacing w:line="257" w:lineRule="auto"/>
        <w:jc w:val="center"/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46034011">
        <w:rPr>
          <w:rFonts w:ascii="Calibri" w:eastAsia="Calibri" w:hAnsi="Calibri" w:cs="Calibri"/>
          <w:color w:val="000000" w:themeColor="text1"/>
          <w:sz w:val="32"/>
          <w:szCs w:val="32"/>
        </w:rPr>
        <w:t>Module code: ECEY6002-C</w:t>
      </w:r>
    </w:p>
    <w:p w14:paraId="0770888D" w14:textId="0CD70F07" w:rsidR="46034011" w:rsidRDefault="46034011" w:rsidP="46034011">
      <w:pPr>
        <w:spacing w:line="257" w:lineRule="auto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236E1B43" w14:textId="0F8522B4" w:rsidR="0E082C47" w:rsidRDefault="0E082C47" w:rsidP="46034011">
      <w:pPr>
        <w:spacing w:line="257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46034011">
        <w:rPr>
          <w:rFonts w:ascii="Arial" w:eastAsia="Arial" w:hAnsi="Arial" w:cs="Arial"/>
          <w:color w:val="000000" w:themeColor="text1"/>
          <w:sz w:val="24"/>
          <w:szCs w:val="24"/>
        </w:rPr>
        <w:t>Student names and numbers:</w:t>
      </w:r>
    </w:p>
    <w:p w14:paraId="6F4D1CC6" w14:textId="1964B856" w:rsidR="46034011" w:rsidRDefault="46034011" w:rsidP="46034011">
      <w:pPr>
        <w:spacing w:line="257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4AC1282A" w14:textId="27AEE6B8" w:rsidR="0918C2D1" w:rsidRDefault="0918C2D1" w:rsidP="46034011">
      <w:pPr>
        <w:pStyle w:val="ListParagraph"/>
        <w:numPr>
          <w:ilvl w:val="0"/>
          <w:numId w:val="1"/>
        </w:numPr>
        <w:spacing w:line="257" w:lineRule="auto"/>
        <w:rPr>
          <w:rFonts w:eastAsiaTheme="minorEastAsia"/>
          <w:color w:val="000000" w:themeColor="text1"/>
          <w:sz w:val="24"/>
          <w:szCs w:val="24"/>
        </w:rPr>
      </w:pPr>
      <w:r w:rsidRPr="46034011">
        <w:rPr>
          <w:rFonts w:ascii="Arial" w:eastAsia="Arial" w:hAnsi="Arial" w:cs="Arial"/>
          <w:color w:val="000000" w:themeColor="text1"/>
          <w:sz w:val="24"/>
          <w:szCs w:val="24"/>
        </w:rPr>
        <w:t>Bethany Hannaford - 1802829</w:t>
      </w:r>
    </w:p>
    <w:p w14:paraId="401656CF" w14:textId="68E79A3E" w:rsidR="0918C2D1" w:rsidRDefault="0918C2D1" w:rsidP="46034011">
      <w:pPr>
        <w:pStyle w:val="ListParagraph"/>
        <w:numPr>
          <w:ilvl w:val="0"/>
          <w:numId w:val="1"/>
        </w:numPr>
        <w:spacing w:line="257" w:lineRule="auto"/>
        <w:rPr>
          <w:rFonts w:eastAsiaTheme="minorEastAsia"/>
          <w:color w:val="000000" w:themeColor="text1"/>
          <w:sz w:val="24"/>
          <w:szCs w:val="24"/>
        </w:rPr>
      </w:pPr>
      <w:r w:rsidRPr="46034011">
        <w:rPr>
          <w:rFonts w:ascii="Arial" w:eastAsia="Arial" w:hAnsi="Arial" w:cs="Arial"/>
          <w:color w:val="000000" w:themeColor="text1"/>
          <w:sz w:val="24"/>
          <w:szCs w:val="24"/>
        </w:rPr>
        <w:t>Amy Lindsey-Jones- 1803335</w:t>
      </w:r>
    </w:p>
    <w:p w14:paraId="432D349C" w14:textId="25DBF11B" w:rsidR="13D0D5B6" w:rsidRDefault="13D0D5B6" w:rsidP="46034011">
      <w:pPr>
        <w:pStyle w:val="ListParagraph"/>
        <w:numPr>
          <w:ilvl w:val="0"/>
          <w:numId w:val="1"/>
        </w:numPr>
        <w:spacing w:line="257" w:lineRule="auto"/>
        <w:rPr>
          <w:rFonts w:eastAsiaTheme="minorEastAsia"/>
          <w:color w:val="000000" w:themeColor="text1"/>
          <w:sz w:val="24"/>
          <w:szCs w:val="24"/>
        </w:rPr>
      </w:pPr>
      <w:r w:rsidRPr="46034011">
        <w:rPr>
          <w:rFonts w:ascii="Arial" w:eastAsia="Arial" w:hAnsi="Arial" w:cs="Arial"/>
          <w:color w:val="000000" w:themeColor="text1"/>
          <w:sz w:val="24"/>
          <w:szCs w:val="24"/>
        </w:rPr>
        <w:t>K</w:t>
      </w:r>
      <w:r w:rsidR="0918C2D1" w:rsidRPr="46034011">
        <w:rPr>
          <w:rFonts w:ascii="Arial" w:eastAsia="Arial" w:hAnsi="Arial" w:cs="Arial"/>
          <w:color w:val="000000" w:themeColor="text1"/>
          <w:sz w:val="24"/>
          <w:szCs w:val="24"/>
        </w:rPr>
        <w:t>ayleigh Jones- 1810297</w:t>
      </w:r>
    </w:p>
    <w:p w14:paraId="67160D45" w14:textId="1D73A790" w:rsidR="0918C2D1" w:rsidRDefault="0918C2D1" w:rsidP="46034011">
      <w:pPr>
        <w:pStyle w:val="ListParagraph"/>
        <w:numPr>
          <w:ilvl w:val="0"/>
          <w:numId w:val="1"/>
        </w:numPr>
        <w:spacing w:line="257" w:lineRule="auto"/>
        <w:rPr>
          <w:rFonts w:eastAsiaTheme="minorEastAsia"/>
          <w:color w:val="000000" w:themeColor="text1"/>
          <w:sz w:val="24"/>
          <w:szCs w:val="24"/>
        </w:rPr>
      </w:pPr>
      <w:r w:rsidRPr="46034011">
        <w:rPr>
          <w:rFonts w:ascii="Arial" w:eastAsia="Arial" w:hAnsi="Arial" w:cs="Arial"/>
          <w:color w:val="000000" w:themeColor="text1"/>
          <w:sz w:val="24"/>
          <w:szCs w:val="24"/>
        </w:rPr>
        <w:t>Amy Davies - 1810301</w:t>
      </w:r>
    </w:p>
    <w:p w14:paraId="31971261" w14:textId="2BE62FEC" w:rsidR="46034011" w:rsidRDefault="46034011" w:rsidP="46034011">
      <w:pPr>
        <w:spacing w:line="257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788CE79B" w14:textId="1F92AAA4" w:rsidR="0918C2D1" w:rsidRDefault="0918C2D1" w:rsidP="46034011">
      <w:pPr>
        <w:spacing w:line="257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46034011">
        <w:rPr>
          <w:rFonts w:ascii="Arial" w:eastAsia="Arial" w:hAnsi="Arial" w:cs="Arial"/>
          <w:color w:val="000000" w:themeColor="text1"/>
          <w:sz w:val="24"/>
          <w:szCs w:val="24"/>
        </w:rPr>
        <w:t>The agenda order will be:</w:t>
      </w:r>
    </w:p>
    <w:p w14:paraId="52500809" w14:textId="18DBC362" w:rsidR="46034011" w:rsidRDefault="46034011" w:rsidP="46034011">
      <w:pPr>
        <w:spacing w:line="257" w:lineRule="auto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358A818E" w14:textId="13B571D9" w:rsidR="0918C2D1" w:rsidRDefault="0918C2D1" w:rsidP="46034011">
      <w:pPr>
        <w:pStyle w:val="ListParagraph"/>
        <w:numPr>
          <w:ilvl w:val="0"/>
          <w:numId w:val="1"/>
        </w:numPr>
        <w:spacing w:line="257" w:lineRule="auto"/>
        <w:rPr>
          <w:rFonts w:eastAsiaTheme="minorEastAsia"/>
          <w:color w:val="000000" w:themeColor="text1"/>
          <w:sz w:val="24"/>
          <w:szCs w:val="24"/>
        </w:rPr>
      </w:pPr>
      <w:r w:rsidRPr="46034011">
        <w:rPr>
          <w:rFonts w:ascii="Arial" w:eastAsia="Arial" w:hAnsi="Arial" w:cs="Arial"/>
          <w:color w:val="000000" w:themeColor="text1"/>
          <w:sz w:val="24"/>
          <w:szCs w:val="24"/>
        </w:rPr>
        <w:t>Miss Bethany Hannaford</w:t>
      </w:r>
      <w:r w:rsidR="48B7E150" w:rsidRPr="46034011">
        <w:rPr>
          <w:rFonts w:ascii="Arial" w:eastAsia="Arial" w:hAnsi="Arial" w:cs="Arial"/>
          <w:color w:val="000000" w:themeColor="text1"/>
          <w:sz w:val="24"/>
          <w:szCs w:val="24"/>
        </w:rPr>
        <w:t xml:space="preserve">- </w:t>
      </w:r>
      <w:r w:rsidRPr="46034011">
        <w:rPr>
          <w:rFonts w:ascii="Arial" w:eastAsia="Arial" w:hAnsi="Arial" w:cs="Arial"/>
          <w:color w:val="000000" w:themeColor="text1"/>
          <w:sz w:val="24"/>
          <w:szCs w:val="24"/>
        </w:rPr>
        <w:t>The school’s ESDGC Co-ordinator</w:t>
      </w:r>
      <w:r w:rsidR="61A13745" w:rsidRPr="46034011">
        <w:rPr>
          <w:rFonts w:ascii="Arial" w:eastAsia="Arial" w:hAnsi="Arial" w:cs="Arial"/>
          <w:color w:val="000000" w:themeColor="text1"/>
          <w:sz w:val="24"/>
          <w:szCs w:val="24"/>
        </w:rPr>
        <w:t xml:space="preserve"> – </w:t>
      </w:r>
      <w:r w:rsidR="22FC5214" w:rsidRPr="46034011">
        <w:rPr>
          <w:rFonts w:ascii="Arial" w:eastAsia="Arial" w:hAnsi="Arial" w:cs="Arial"/>
          <w:color w:val="000000" w:themeColor="text1"/>
          <w:sz w:val="24"/>
          <w:szCs w:val="24"/>
        </w:rPr>
        <w:t>Discussing</w:t>
      </w:r>
      <w:r w:rsidR="61A13745" w:rsidRPr="46034011">
        <w:rPr>
          <w:rFonts w:ascii="Arial" w:eastAsia="Arial" w:hAnsi="Arial" w:cs="Arial"/>
          <w:color w:val="000000" w:themeColor="text1"/>
          <w:sz w:val="24"/>
          <w:szCs w:val="24"/>
        </w:rPr>
        <w:t xml:space="preserve"> the importance of </w:t>
      </w:r>
      <w:r w:rsidR="62F443E8" w:rsidRPr="46034011">
        <w:rPr>
          <w:rFonts w:ascii="Arial" w:eastAsia="Arial" w:hAnsi="Arial" w:cs="Arial"/>
          <w:color w:val="000000" w:themeColor="text1"/>
          <w:sz w:val="24"/>
          <w:szCs w:val="24"/>
        </w:rPr>
        <w:t>Sustainability</w:t>
      </w:r>
      <w:r w:rsidR="61A13745" w:rsidRPr="46034011">
        <w:rPr>
          <w:rFonts w:ascii="Arial" w:eastAsia="Arial" w:hAnsi="Arial" w:cs="Arial"/>
          <w:color w:val="000000" w:themeColor="text1"/>
          <w:sz w:val="24"/>
          <w:szCs w:val="24"/>
        </w:rPr>
        <w:t xml:space="preserve"> in schools and the advantages of the John Muir Award.</w:t>
      </w:r>
    </w:p>
    <w:p w14:paraId="1C3F8F44" w14:textId="47A028B4" w:rsidR="46034011" w:rsidRDefault="46034011" w:rsidP="46034011">
      <w:pPr>
        <w:pStyle w:val="ListParagraph"/>
        <w:numPr>
          <w:ilvl w:val="0"/>
          <w:numId w:val="1"/>
        </w:numPr>
        <w:spacing w:line="257" w:lineRule="auto"/>
        <w:rPr>
          <w:color w:val="000000" w:themeColor="text1"/>
          <w:sz w:val="24"/>
          <w:szCs w:val="24"/>
        </w:rPr>
      </w:pPr>
    </w:p>
    <w:p w14:paraId="0F05AD41" w14:textId="310B0455" w:rsidR="0918C2D1" w:rsidRDefault="0918C2D1" w:rsidP="46034011">
      <w:pPr>
        <w:pStyle w:val="ListParagraph"/>
        <w:numPr>
          <w:ilvl w:val="0"/>
          <w:numId w:val="1"/>
        </w:numPr>
        <w:spacing w:line="257" w:lineRule="auto"/>
        <w:rPr>
          <w:rFonts w:eastAsiaTheme="minorEastAsia"/>
          <w:color w:val="000000" w:themeColor="text1"/>
          <w:sz w:val="24"/>
          <w:szCs w:val="24"/>
        </w:rPr>
      </w:pPr>
      <w:r w:rsidRPr="46034011">
        <w:rPr>
          <w:rFonts w:ascii="Arial" w:eastAsia="Arial" w:hAnsi="Arial" w:cs="Arial"/>
          <w:color w:val="000000" w:themeColor="text1"/>
          <w:sz w:val="24"/>
          <w:szCs w:val="24"/>
        </w:rPr>
        <w:t>Miss Amy Lindsey-Jones- the schools Additional Learning Needs Co-Ordinator</w:t>
      </w:r>
      <w:r w:rsidR="6F0E1370" w:rsidRPr="46034011">
        <w:rPr>
          <w:rFonts w:ascii="Arial" w:eastAsia="Arial" w:hAnsi="Arial" w:cs="Arial"/>
          <w:color w:val="000000" w:themeColor="text1"/>
          <w:sz w:val="24"/>
          <w:szCs w:val="24"/>
        </w:rPr>
        <w:t xml:space="preserve"> – Discussing the importance of supporting children with Additional Learning Needs.</w:t>
      </w:r>
    </w:p>
    <w:p w14:paraId="176B5107" w14:textId="157C00BC" w:rsidR="46034011" w:rsidRDefault="46034011" w:rsidP="46034011">
      <w:pPr>
        <w:pStyle w:val="ListParagraph"/>
        <w:numPr>
          <w:ilvl w:val="0"/>
          <w:numId w:val="1"/>
        </w:numPr>
        <w:spacing w:line="257" w:lineRule="auto"/>
        <w:rPr>
          <w:color w:val="000000" w:themeColor="text1"/>
          <w:sz w:val="24"/>
          <w:szCs w:val="24"/>
        </w:rPr>
      </w:pPr>
    </w:p>
    <w:p w14:paraId="023D0A6E" w14:textId="5197A80D" w:rsidR="0918C2D1" w:rsidRDefault="0918C2D1" w:rsidP="46034011">
      <w:pPr>
        <w:pStyle w:val="ListParagraph"/>
        <w:numPr>
          <w:ilvl w:val="0"/>
          <w:numId w:val="1"/>
        </w:numPr>
        <w:spacing w:line="257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46034011">
        <w:rPr>
          <w:rFonts w:ascii="Arial" w:eastAsia="Arial" w:hAnsi="Arial" w:cs="Arial"/>
          <w:color w:val="000000" w:themeColor="text1"/>
          <w:sz w:val="24"/>
          <w:szCs w:val="24"/>
        </w:rPr>
        <w:t>Miss Jones- The school’s Designated Safeguarding leader</w:t>
      </w:r>
      <w:r w:rsidR="322FE277" w:rsidRPr="46034011">
        <w:rPr>
          <w:rFonts w:ascii="Arial" w:eastAsia="Arial" w:hAnsi="Arial" w:cs="Arial"/>
          <w:color w:val="000000" w:themeColor="text1"/>
          <w:sz w:val="24"/>
          <w:szCs w:val="24"/>
        </w:rPr>
        <w:t xml:space="preserve"> – </w:t>
      </w:r>
      <w:r w:rsidR="352D5434" w:rsidRPr="46034011">
        <w:rPr>
          <w:rFonts w:ascii="Arial" w:eastAsia="Arial" w:hAnsi="Arial" w:cs="Arial"/>
          <w:color w:val="000000" w:themeColor="text1"/>
          <w:sz w:val="24"/>
          <w:szCs w:val="24"/>
        </w:rPr>
        <w:t>Discussing the importance of maintaining the standards of all of our children’s welfare here at the school.</w:t>
      </w:r>
    </w:p>
    <w:p w14:paraId="73C4A21F" w14:textId="402318F6" w:rsidR="46034011" w:rsidRDefault="46034011" w:rsidP="46034011">
      <w:pPr>
        <w:pStyle w:val="ListParagraph"/>
        <w:numPr>
          <w:ilvl w:val="0"/>
          <w:numId w:val="1"/>
        </w:numPr>
        <w:spacing w:line="257" w:lineRule="auto"/>
        <w:rPr>
          <w:color w:val="000000" w:themeColor="text1"/>
          <w:sz w:val="24"/>
          <w:szCs w:val="24"/>
        </w:rPr>
      </w:pPr>
    </w:p>
    <w:p w14:paraId="699A644C" w14:textId="62A59F33" w:rsidR="0918C2D1" w:rsidRDefault="0918C2D1" w:rsidP="46034011">
      <w:pPr>
        <w:pStyle w:val="ListParagraph"/>
        <w:numPr>
          <w:ilvl w:val="0"/>
          <w:numId w:val="1"/>
        </w:numPr>
        <w:spacing w:line="257" w:lineRule="auto"/>
        <w:rPr>
          <w:rFonts w:eastAsiaTheme="minorEastAsia"/>
          <w:color w:val="000000" w:themeColor="text1"/>
          <w:sz w:val="24"/>
          <w:szCs w:val="24"/>
        </w:rPr>
      </w:pPr>
      <w:r w:rsidRPr="46034011">
        <w:rPr>
          <w:rFonts w:ascii="Arial" w:eastAsia="Arial" w:hAnsi="Arial" w:cs="Arial"/>
          <w:color w:val="000000" w:themeColor="text1"/>
          <w:sz w:val="24"/>
          <w:szCs w:val="24"/>
        </w:rPr>
        <w:t>Miss Amy Davies – The Leader of the Foundation Phase and appointed co-ordinator of the New curriculum for Wales 2022</w:t>
      </w:r>
      <w:r w:rsidR="5AC0774D" w:rsidRPr="46034011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34295546" w:rsidRPr="46034011">
        <w:rPr>
          <w:rFonts w:ascii="Arial" w:eastAsia="Arial" w:hAnsi="Arial" w:cs="Arial"/>
          <w:color w:val="000000" w:themeColor="text1"/>
          <w:sz w:val="24"/>
          <w:szCs w:val="24"/>
        </w:rPr>
        <w:t xml:space="preserve">- With the implementation of the New Curriculum </w:t>
      </w:r>
      <w:r w:rsidR="1F409063" w:rsidRPr="46034011">
        <w:rPr>
          <w:rFonts w:ascii="Arial" w:eastAsia="Arial" w:hAnsi="Arial" w:cs="Arial"/>
          <w:color w:val="000000" w:themeColor="text1"/>
          <w:sz w:val="24"/>
          <w:szCs w:val="24"/>
        </w:rPr>
        <w:t>into the school.</w:t>
      </w:r>
    </w:p>
    <w:p w14:paraId="0D0A91DA" w14:textId="63994F82" w:rsidR="46034011" w:rsidRDefault="46034011" w:rsidP="46034011">
      <w:pPr>
        <w:pStyle w:val="ListParagraph"/>
        <w:numPr>
          <w:ilvl w:val="0"/>
          <w:numId w:val="1"/>
        </w:numPr>
        <w:spacing w:line="257" w:lineRule="auto"/>
        <w:rPr>
          <w:color w:val="000000" w:themeColor="text1"/>
          <w:sz w:val="24"/>
          <w:szCs w:val="24"/>
        </w:rPr>
      </w:pPr>
    </w:p>
    <w:p w14:paraId="6A8EDA8C" w14:textId="6B1233F0" w:rsidR="0918C2D1" w:rsidRDefault="0918C2D1" w:rsidP="46034011">
      <w:pPr>
        <w:pStyle w:val="ListParagraph"/>
        <w:numPr>
          <w:ilvl w:val="0"/>
          <w:numId w:val="1"/>
        </w:numPr>
        <w:spacing w:line="257" w:lineRule="auto"/>
        <w:rPr>
          <w:rFonts w:eastAsiaTheme="minorEastAsia"/>
          <w:color w:val="000000" w:themeColor="text1"/>
          <w:sz w:val="24"/>
          <w:szCs w:val="24"/>
        </w:rPr>
      </w:pPr>
      <w:r w:rsidRPr="46034011">
        <w:rPr>
          <w:rFonts w:ascii="Arial" w:eastAsia="Arial" w:hAnsi="Arial" w:cs="Arial"/>
          <w:color w:val="000000" w:themeColor="text1"/>
          <w:sz w:val="24"/>
          <w:szCs w:val="24"/>
        </w:rPr>
        <w:t>And to finish we will be mentioning</w:t>
      </w:r>
      <w:r w:rsidR="34981DF0" w:rsidRPr="46034011">
        <w:rPr>
          <w:rFonts w:ascii="Arial" w:eastAsia="Arial" w:hAnsi="Arial" w:cs="Arial"/>
          <w:color w:val="000000" w:themeColor="text1"/>
          <w:sz w:val="24"/>
          <w:szCs w:val="24"/>
        </w:rPr>
        <w:t xml:space="preserve"> the</w:t>
      </w:r>
      <w:r w:rsidRPr="46034011">
        <w:rPr>
          <w:rFonts w:ascii="Arial" w:eastAsia="Arial" w:hAnsi="Arial" w:cs="Arial"/>
          <w:color w:val="000000" w:themeColor="text1"/>
          <w:sz w:val="24"/>
          <w:szCs w:val="24"/>
        </w:rPr>
        <w:t xml:space="preserve"> Covid-19</w:t>
      </w:r>
      <w:r w:rsidR="6C2D41A6" w:rsidRPr="46034011">
        <w:rPr>
          <w:rFonts w:ascii="Arial" w:eastAsia="Arial" w:hAnsi="Arial" w:cs="Arial"/>
          <w:color w:val="000000" w:themeColor="text1"/>
          <w:sz w:val="24"/>
          <w:szCs w:val="24"/>
        </w:rPr>
        <w:t xml:space="preserve"> pandemic and the effects of remote learning.</w:t>
      </w:r>
    </w:p>
    <w:p w14:paraId="49ABFA2A" w14:textId="62975B9F" w:rsidR="46034011" w:rsidRDefault="46034011" w:rsidP="46034011">
      <w:pPr>
        <w:spacing w:line="257" w:lineRule="auto"/>
        <w:rPr>
          <w:rFonts w:ascii="Calibri" w:eastAsia="Calibri" w:hAnsi="Calibri" w:cs="Calibri"/>
          <w:color w:val="000000" w:themeColor="text1"/>
          <w:sz w:val="40"/>
          <w:szCs w:val="40"/>
        </w:rPr>
      </w:pPr>
    </w:p>
    <w:p w14:paraId="1725019C" w14:textId="2CBB153D" w:rsidR="46034011" w:rsidRDefault="46034011" w:rsidP="46034011">
      <w:pPr>
        <w:spacing w:line="257" w:lineRule="auto"/>
        <w:jc w:val="center"/>
        <w:rPr>
          <w:rFonts w:ascii="Calibri" w:eastAsia="Calibri" w:hAnsi="Calibri" w:cs="Calibri"/>
          <w:color w:val="000000" w:themeColor="text1"/>
          <w:sz w:val="40"/>
          <w:szCs w:val="40"/>
        </w:rPr>
      </w:pPr>
    </w:p>
    <w:p w14:paraId="56A4EBF4" w14:textId="40F99806" w:rsidR="00AC1EC2" w:rsidRDefault="5C33CE59" w:rsidP="6B9EEF5D">
      <w:pPr>
        <w:spacing w:line="257" w:lineRule="auto"/>
        <w:jc w:val="center"/>
        <w:rPr>
          <w:rFonts w:ascii="Calibri" w:eastAsia="Calibri" w:hAnsi="Calibri" w:cs="Calibri"/>
          <w:color w:val="000000" w:themeColor="text1"/>
          <w:sz w:val="40"/>
          <w:szCs w:val="40"/>
        </w:rPr>
      </w:pPr>
      <w:r w:rsidRPr="6B9EEF5D">
        <w:rPr>
          <w:rFonts w:ascii="Calibri" w:eastAsia="Calibri" w:hAnsi="Calibri" w:cs="Calibri"/>
          <w:color w:val="000000" w:themeColor="text1"/>
          <w:sz w:val="40"/>
          <w:szCs w:val="40"/>
        </w:rPr>
        <w:t>Leadership, Teamwork and Systems of Quality</w:t>
      </w:r>
    </w:p>
    <w:p w14:paraId="044A484F" w14:textId="52B4B0D4" w:rsidR="00AC1EC2" w:rsidRDefault="5C33CE59" w:rsidP="6B9EEF5D">
      <w:pPr>
        <w:spacing w:line="257" w:lineRule="auto"/>
        <w:jc w:val="center"/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6B9EEF5D">
        <w:rPr>
          <w:rFonts w:ascii="Calibri" w:eastAsia="Calibri" w:hAnsi="Calibri" w:cs="Calibri"/>
          <w:color w:val="000000" w:themeColor="text1"/>
          <w:sz w:val="32"/>
          <w:szCs w:val="32"/>
        </w:rPr>
        <w:t>Module code: ECEY6002-C  - Reference list.</w:t>
      </w:r>
    </w:p>
    <w:p w14:paraId="68C9E439" w14:textId="1D860997" w:rsidR="00AC1EC2" w:rsidRDefault="00AC1EC2" w:rsidP="6B9EEF5D">
      <w:pPr>
        <w:spacing w:line="257" w:lineRule="auto"/>
        <w:jc w:val="center"/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4E22DE01" w14:textId="59E4EEC1" w:rsidR="00AC1EC2" w:rsidRDefault="5C33CE59" w:rsidP="46034011">
      <w:pPr>
        <w:spacing w:line="257" w:lineRule="auto"/>
        <w:rPr>
          <w:rFonts w:ascii="Arial" w:eastAsia="Arial" w:hAnsi="Arial" w:cs="Arial"/>
          <w:color w:val="000000" w:themeColor="text1"/>
        </w:rPr>
      </w:pPr>
      <w:r w:rsidRPr="46034011">
        <w:rPr>
          <w:rFonts w:ascii="Calibri" w:eastAsia="Calibri" w:hAnsi="Calibri" w:cs="Calibri"/>
          <w:b/>
          <w:bCs/>
          <w:color w:val="000000" w:themeColor="text1"/>
          <w:sz w:val="24"/>
          <w:szCs w:val="24"/>
          <w:u w:val="single"/>
        </w:rPr>
        <w:lastRenderedPageBreak/>
        <w:t>Amy Davies -</w:t>
      </w:r>
      <w:r w:rsidR="218C1055" w:rsidRPr="46034011">
        <w:rPr>
          <w:rFonts w:ascii="Calibri" w:eastAsia="Calibri" w:hAnsi="Calibri" w:cs="Calibri"/>
          <w:b/>
          <w:bCs/>
          <w:color w:val="000000" w:themeColor="text1"/>
          <w:sz w:val="24"/>
          <w:szCs w:val="24"/>
          <w:u w:val="single"/>
        </w:rPr>
        <w:t xml:space="preserve"> </w:t>
      </w:r>
      <w:r w:rsidR="4F3176C6" w:rsidRPr="46034011">
        <w:rPr>
          <w:rFonts w:ascii="Calibri" w:eastAsia="Calibri" w:hAnsi="Calibri" w:cs="Calibri"/>
          <w:b/>
          <w:bCs/>
          <w:color w:val="000000" w:themeColor="text1"/>
          <w:sz w:val="24"/>
          <w:szCs w:val="24"/>
          <w:u w:val="single"/>
        </w:rPr>
        <w:t xml:space="preserve"> </w:t>
      </w:r>
      <w:r w:rsidR="4F3176C6" w:rsidRPr="46034011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Student number: 1810301 </w:t>
      </w:r>
    </w:p>
    <w:p w14:paraId="68DC5544" w14:textId="79F6B9FB" w:rsidR="00AC1EC2" w:rsidRDefault="7C2B068B" w:rsidP="46034011">
      <w:pPr>
        <w:spacing w:line="257" w:lineRule="auto"/>
        <w:rPr>
          <w:rFonts w:ascii="Arial" w:eastAsia="Arial" w:hAnsi="Arial" w:cs="Arial"/>
          <w:color w:val="000000" w:themeColor="text1"/>
        </w:rPr>
      </w:pPr>
      <w:r w:rsidRPr="46034011">
        <w:rPr>
          <w:rFonts w:ascii="Calibri" w:eastAsia="Calibri" w:hAnsi="Calibri" w:cs="Calibri"/>
          <w:b/>
          <w:bCs/>
          <w:color w:val="000000" w:themeColor="text1"/>
          <w:sz w:val="24"/>
          <w:szCs w:val="24"/>
          <w:u w:val="single"/>
        </w:rPr>
        <w:t xml:space="preserve"> </w:t>
      </w:r>
      <w:r w:rsidRPr="46034011">
        <w:rPr>
          <w:rFonts w:ascii="Arial" w:eastAsia="Arial" w:hAnsi="Arial" w:cs="Arial"/>
          <w:color w:val="000000" w:themeColor="text1"/>
        </w:rPr>
        <w:t>Leader of the Foundation Phase and appointed co-ordinator of the New curriculum for Wales 2022.</w:t>
      </w:r>
      <w:r w:rsidR="33E4EEA7" w:rsidRPr="46034011">
        <w:rPr>
          <w:rFonts w:ascii="Arial" w:eastAsia="Arial" w:hAnsi="Arial" w:cs="Arial"/>
          <w:color w:val="000000" w:themeColor="text1"/>
        </w:rPr>
        <w:t xml:space="preserve">  </w:t>
      </w:r>
    </w:p>
    <w:p w14:paraId="7043A44C" w14:textId="7AD4CED4" w:rsidR="00AC1EC2" w:rsidRDefault="5C33CE59" w:rsidP="46034011">
      <w:pPr>
        <w:spacing w:line="257" w:lineRule="auto"/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  <w:r w:rsidRPr="46034011">
        <w:rPr>
          <w:rFonts w:ascii="Calibri" w:eastAsia="Calibri" w:hAnsi="Calibri" w:cs="Calibri"/>
          <w:b/>
          <w:bCs/>
          <w:color w:val="000000" w:themeColor="text1"/>
          <w:sz w:val="24"/>
          <w:szCs w:val="24"/>
          <w:u w:val="single"/>
        </w:rPr>
        <w:t>Amy Lindsey-jones -</w:t>
      </w:r>
      <w:r w:rsidRPr="46034011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 </w:t>
      </w:r>
      <w:r w:rsidR="7A5028F0" w:rsidRPr="46034011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Additional learning needs Co-Ordinator</w:t>
      </w:r>
    </w:p>
    <w:p w14:paraId="02846CA5" w14:textId="503196F9" w:rsidR="00AC1EC2" w:rsidRDefault="5C33CE59" w:rsidP="46034011">
      <w:pPr>
        <w:spacing w:line="257" w:lineRule="auto"/>
        <w:rPr>
          <w:rFonts w:ascii="Calibri" w:eastAsia="Calibri" w:hAnsi="Calibri" w:cs="Calibri"/>
          <w:b/>
          <w:bCs/>
          <w:color w:val="000000" w:themeColor="text1"/>
          <w:sz w:val="24"/>
          <w:szCs w:val="24"/>
          <w:u w:val="single"/>
        </w:rPr>
      </w:pPr>
      <w:r w:rsidRPr="46034011">
        <w:rPr>
          <w:rFonts w:ascii="Calibri" w:eastAsia="Calibri" w:hAnsi="Calibri" w:cs="Calibri"/>
          <w:b/>
          <w:bCs/>
          <w:color w:val="000000" w:themeColor="text1"/>
          <w:sz w:val="24"/>
          <w:szCs w:val="24"/>
          <w:u w:val="single"/>
        </w:rPr>
        <w:t>Bethany Hannaford -</w:t>
      </w:r>
      <w:r w:rsidRPr="46034011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 </w:t>
      </w:r>
      <w:r w:rsidR="5492134C" w:rsidRPr="46034011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ESDGC </w:t>
      </w:r>
      <w:proofErr w:type="spellStart"/>
      <w:r w:rsidR="5492134C" w:rsidRPr="46034011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CO-Ordinator</w:t>
      </w:r>
      <w:proofErr w:type="spellEnd"/>
      <w:r w:rsidR="5492134C" w:rsidRPr="46034011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 </w:t>
      </w:r>
    </w:p>
    <w:p w14:paraId="39E7E887" w14:textId="2FA827A8" w:rsidR="00AC1EC2" w:rsidRDefault="5C33CE59" w:rsidP="6B9EEF5D">
      <w:pPr>
        <w:spacing w:line="257" w:lineRule="auto"/>
        <w:rPr>
          <w:rFonts w:ascii="Calibri" w:eastAsia="Calibri" w:hAnsi="Calibri" w:cs="Calibri"/>
          <w:sz w:val="16"/>
          <w:szCs w:val="16"/>
        </w:rPr>
      </w:pPr>
      <w:r w:rsidRPr="46034011">
        <w:rPr>
          <w:rFonts w:ascii="Calibri" w:eastAsia="Calibri" w:hAnsi="Calibri" w:cs="Calibri"/>
          <w:b/>
          <w:bCs/>
          <w:color w:val="000000" w:themeColor="text1"/>
          <w:sz w:val="24"/>
          <w:szCs w:val="24"/>
          <w:u w:val="single"/>
        </w:rPr>
        <w:t>Kayleigh jones</w:t>
      </w:r>
      <w:r w:rsidR="4714833E" w:rsidRPr="46034011">
        <w:rPr>
          <w:rFonts w:ascii="Calibri" w:eastAsia="Calibri" w:hAnsi="Calibri" w:cs="Calibri"/>
          <w:b/>
          <w:bCs/>
          <w:color w:val="000000" w:themeColor="text1"/>
          <w:sz w:val="24"/>
          <w:szCs w:val="24"/>
          <w:u w:val="single"/>
        </w:rPr>
        <w:t xml:space="preserve"> - Presenting as DSL</w:t>
      </w:r>
      <w:r w:rsidRPr="46034011">
        <w:rPr>
          <w:rFonts w:ascii="Calibri" w:eastAsia="Calibri" w:hAnsi="Calibri" w:cs="Calibri"/>
          <w:b/>
          <w:bCs/>
          <w:color w:val="000000" w:themeColor="text1"/>
          <w:sz w:val="24"/>
          <w:szCs w:val="24"/>
          <w:u w:val="single"/>
        </w:rPr>
        <w:t xml:space="preserve"> -</w:t>
      </w:r>
      <w:r w:rsidRPr="46034011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 </w:t>
      </w:r>
    </w:p>
    <w:p w14:paraId="3D8D769A" w14:textId="52587BC5" w:rsidR="789D61C1" w:rsidRDefault="789D61C1" w:rsidP="46034011">
      <w:pPr>
        <w:spacing w:line="257" w:lineRule="auto"/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  <w:r w:rsidRPr="46034011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Reference List </w:t>
      </w:r>
    </w:p>
    <w:p w14:paraId="7FA9B47C" w14:textId="3F098501" w:rsidR="789D61C1" w:rsidRDefault="789D61C1" w:rsidP="46034011">
      <w:pPr>
        <w:spacing w:line="257" w:lineRule="auto"/>
      </w:pPr>
      <w:r w:rsidRPr="46034011">
        <w:rPr>
          <w:rFonts w:ascii="Arial" w:eastAsia="Arial" w:hAnsi="Arial" w:cs="Arial"/>
          <w:sz w:val="24"/>
          <w:szCs w:val="24"/>
        </w:rPr>
        <w:t xml:space="preserve">Benstead, H. (2019) Exploring the relationship between social inclusion and special educational needs: mainstream primary perspectives. </w:t>
      </w:r>
      <w:r w:rsidRPr="46034011">
        <w:rPr>
          <w:rFonts w:ascii="Arial" w:eastAsia="Arial" w:hAnsi="Arial" w:cs="Arial"/>
          <w:i/>
          <w:iCs/>
          <w:sz w:val="24"/>
          <w:szCs w:val="24"/>
        </w:rPr>
        <w:t>Support for Learning, 34</w:t>
      </w:r>
      <w:r w:rsidRPr="46034011">
        <w:rPr>
          <w:rFonts w:ascii="Arial" w:eastAsia="Arial" w:hAnsi="Arial" w:cs="Arial"/>
          <w:sz w:val="24"/>
          <w:szCs w:val="24"/>
        </w:rPr>
        <w:t xml:space="preserve">(1), pp. 34–53 </w:t>
      </w:r>
      <w:hyperlink r:id="rId8">
        <w:r w:rsidRPr="46034011">
          <w:rPr>
            <w:rStyle w:val="Hyperlink"/>
            <w:rFonts w:ascii="Arial" w:eastAsia="Arial" w:hAnsi="Arial" w:cs="Arial"/>
            <w:sz w:val="24"/>
            <w:szCs w:val="24"/>
          </w:rPr>
          <w:t>https://doi.org/10.1111/1467-9604.12234</w:t>
        </w:r>
      </w:hyperlink>
      <w:r w:rsidRPr="46034011">
        <w:rPr>
          <w:rFonts w:ascii="Arial" w:eastAsia="Arial" w:hAnsi="Arial" w:cs="Arial"/>
          <w:sz w:val="24"/>
          <w:szCs w:val="24"/>
        </w:rPr>
        <w:t xml:space="preserve"> (Accessed: 8</w:t>
      </w:r>
      <w:r w:rsidRPr="46034011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46034011">
        <w:rPr>
          <w:rFonts w:ascii="Arial" w:eastAsia="Arial" w:hAnsi="Arial" w:cs="Arial"/>
          <w:sz w:val="24"/>
          <w:szCs w:val="24"/>
        </w:rPr>
        <w:t xml:space="preserve"> January 2021)</w:t>
      </w:r>
    </w:p>
    <w:p w14:paraId="2E4ECE2A" w14:textId="184260A9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t xml:space="preserve">Blaenau Gwent. (2020) Role of the ALN coordinator. Available at: </w:t>
      </w:r>
      <w:hyperlink r:id="rId9" w:anchor=":~:text=All%20schools%20have%20an%20Additional,and%20provision%20in%20the%20school">
        <w:r w:rsidRPr="46034011">
          <w:rPr>
            <w:rStyle w:val="Hyperlink"/>
            <w:rFonts w:ascii="Arial" w:eastAsia="Arial" w:hAnsi="Arial" w:cs="Arial"/>
            <w:sz w:val="24"/>
            <w:szCs w:val="24"/>
          </w:rPr>
          <w:t>https://www.blaenau-gwent.gov.uk/en/resident/schools-learning/additional-learning-needs-aln/school-support/role-of-aln-coordinator/#:~:text=All%20schools%20have%20an%20Additional,and%20provision%20in%20the%20school</w:t>
        </w:r>
      </w:hyperlink>
      <w:r w:rsidRPr="46034011">
        <w:rPr>
          <w:rFonts w:ascii="Arial" w:eastAsia="Arial" w:hAnsi="Arial" w:cs="Arial"/>
          <w:sz w:val="24"/>
          <w:szCs w:val="24"/>
        </w:rPr>
        <w:t>.  (Accessed:9</w:t>
      </w:r>
      <w:r w:rsidRPr="46034011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46034011">
        <w:rPr>
          <w:rFonts w:ascii="Arial" w:eastAsia="Arial" w:hAnsi="Arial" w:cs="Arial"/>
          <w:sz w:val="24"/>
          <w:szCs w:val="24"/>
        </w:rPr>
        <w:t xml:space="preserve"> January 2021)</w:t>
      </w:r>
    </w:p>
    <w:p w14:paraId="38A22A45" w14:textId="2E95F796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t xml:space="preserve">Brock, A. and Rankin, C. (2008) Communication, Language and Literacy from Birth to Five, Sage, London </w:t>
      </w:r>
    </w:p>
    <w:p w14:paraId="3EDC29F2" w14:textId="28DB3517" w:rsidR="789D61C1" w:rsidRDefault="789D61C1" w:rsidP="46034011">
      <w:pPr>
        <w:spacing w:line="360" w:lineRule="auto"/>
        <w:jc w:val="both"/>
      </w:pPr>
      <w:proofErr w:type="spellStart"/>
      <w:r w:rsidRPr="46034011">
        <w:rPr>
          <w:rFonts w:ascii="Arial" w:eastAsia="Arial" w:hAnsi="Arial" w:cs="Arial"/>
          <w:sz w:val="24"/>
          <w:szCs w:val="24"/>
        </w:rPr>
        <w:t>Bubb</w:t>
      </w:r>
      <w:proofErr w:type="spellEnd"/>
      <w:r w:rsidRPr="46034011">
        <w:rPr>
          <w:rFonts w:ascii="Arial" w:eastAsia="Arial" w:hAnsi="Arial" w:cs="Arial"/>
          <w:sz w:val="24"/>
          <w:szCs w:val="24"/>
        </w:rPr>
        <w:t xml:space="preserve"> S, Jones M.A. (2020) Learning from the COVID-19 home-schooling experience: Listening to pupils, parents/carers and teachers. </w:t>
      </w:r>
      <w:r w:rsidRPr="46034011">
        <w:rPr>
          <w:rFonts w:ascii="Arial" w:eastAsia="Arial" w:hAnsi="Arial" w:cs="Arial"/>
          <w:i/>
          <w:iCs/>
          <w:sz w:val="24"/>
          <w:szCs w:val="24"/>
        </w:rPr>
        <w:t>Improving Schools. 23</w:t>
      </w:r>
      <w:r w:rsidRPr="46034011">
        <w:rPr>
          <w:rFonts w:ascii="Arial" w:eastAsia="Arial" w:hAnsi="Arial" w:cs="Arial"/>
          <w:sz w:val="24"/>
          <w:szCs w:val="24"/>
        </w:rPr>
        <w:t xml:space="preserve">(3): p.209-222. Available at: </w:t>
      </w:r>
      <w:hyperlink r:id="rId10">
        <w:r w:rsidRPr="46034011">
          <w:rPr>
            <w:rStyle w:val="Hyperlink"/>
            <w:rFonts w:ascii="Arial" w:eastAsia="Arial" w:hAnsi="Arial" w:cs="Arial"/>
            <w:sz w:val="24"/>
            <w:szCs w:val="24"/>
          </w:rPr>
          <w:t>https://journals.sagepub.com/doi/10.1177/1365480220958797</w:t>
        </w:r>
      </w:hyperlink>
      <w:r w:rsidRPr="46034011">
        <w:rPr>
          <w:rFonts w:ascii="Arial" w:eastAsia="Arial" w:hAnsi="Arial" w:cs="Arial"/>
          <w:sz w:val="24"/>
          <w:szCs w:val="24"/>
        </w:rPr>
        <w:t xml:space="preserve"> . (Accessed: 12th January 2021). </w:t>
      </w:r>
    </w:p>
    <w:p w14:paraId="6B3C3321" w14:textId="5B37691C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t xml:space="preserve">Children in Wales. (2021). Mid And West Wales Safeguarding Board - Children In Wales. Available at: </w:t>
      </w:r>
      <w:hyperlink r:id="rId11">
        <w:r w:rsidRPr="46034011">
          <w:rPr>
            <w:rStyle w:val="Hyperlink"/>
            <w:rFonts w:ascii="Arial" w:eastAsia="Arial" w:hAnsi="Arial" w:cs="Arial"/>
            <w:sz w:val="24"/>
            <w:szCs w:val="24"/>
          </w:rPr>
          <w:t>https://www.childreninwales.org.uk/in-your-area-document/pembrokeshire-safeguarding-children-board/</w:t>
        </w:r>
      </w:hyperlink>
      <w:r w:rsidRPr="46034011">
        <w:rPr>
          <w:rFonts w:ascii="Arial" w:eastAsia="Arial" w:hAnsi="Arial" w:cs="Arial"/>
          <w:sz w:val="24"/>
          <w:szCs w:val="24"/>
        </w:rPr>
        <w:t xml:space="preserve"> (Accessed: 9 January 2021). </w:t>
      </w:r>
    </w:p>
    <w:p w14:paraId="10BA7CFB" w14:textId="280C2FCB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t xml:space="preserve">Early Years Wales (2021) All Wales Safeguarding Procedures. Available at: </w:t>
      </w:r>
      <w:hyperlink r:id="rId12">
        <w:r w:rsidRPr="46034011">
          <w:rPr>
            <w:rStyle w:val="Hyperlink"/>
            <w:rFonts w:ascii="Arial" w:eastAsia="Arial" w:hAnsi="Arial" w:cs="Arial"/>
            <w:sz w:val="24"/>
            <w:szCs w:val="24"/>
          </w:rPr>
          <w:t>https://www.earlyyears.wales/en/news/all-wales-safeguarding-procedures</w:t>
        </w:r>
      </w:hyperlink>
      <w:r w:rsidRPr="46034011">
        <w:rPr>
          <w:rFonts w:ascii="Arial" w:eastAsia="Arial" w:hAnsi="Arial" w:cs="Arial"/>
          <w:sz w:val="24"/>
          <w:szCs w:val="24"/>
        </w:rPr>
        <w:t xml:space="preserve"> (Accessed 9 January 2021). </w:t>
      </w:r>
    </w:p>
    <w:p w14:paraId="4718F7AB" w14:textId="73C40EC3" w:rsidR="789D61C1" w:rsidRDefault="789D61C1" w:rsidP="46034011">
      <w:pPr>
        <w:spacing w:line="360" w:lineRule="auto"/>
        <w:jc w:val="both"/>
      </w:pPr>
      <w:proofErr w:type="spellStart"/>
      <w:r w:rsidRPr="46034011">
        <w:rPr>
          <w:rFonts w:ascii="Arial" w:eastAsia="Arial" w:hAnsi="Arial" w:cs="Arial"/>
          <w:sz w:val="24"/>
          <w:szCs w:val="24"/>
        </w:rPr>
        <w:t>Efthymiou</w:t>
      </w:r>
      <w:proofErr w:type="spellEnd"/>
      <w:r w:rsidRPr="46034011">
        <w:rPr>
          <w:rFonts w:ascii="Arial" w:eastAsia="Arial" w:hAnsi="Arial" w:cs="Arial"/>
          <w:sz w:val="24"/>
          <w:szCs w:val="24"/>
        </w:rPr>
        <w:t xml:space="preserve">, E and Kington, A (2017) The development of inclusive learning relationships in mainstream settings: A multimodal perspective. Cogent Education, 4 (1). Available at: </w:t>
      </w:r>
      <w:hyperlink r:id="rId13">
        <w:r w:rsidRPr="46034011">
          <w:rPr>
            <w:rStyle w:val="Hyperlink"/>
            <w:rFonts w:ascii="Arial" w:eastAsia="Arial" w:hAnsi="Arial" w:cs="Arial"/>
            <w:sz w:val="24"/>
            <w:szCs w:val="24"/>
          </w:rPr>
          <w:t>https://www-tandfonline-com.ezproxy.uwtsd.ac.uk/doi/full/10.1080/2331186X.2017.1304015?scroll=top&amp;needAccess=true</w:t>
        </w:r>
      </w:hyperlink>
      <w:r w:rsidRPr="46034011">
        <w:rPr>
          <w:rFonts w:ascii="Arial" w:eastAsia="Arial" w:hAnsi="Arial" w:cs="Arial"/>
          <w:sz w:val="24"/>
          <w:szCs w:val="24"/>
        </w:rPr>
        <w:t xml:space="preserve"> (Accessed: 1</w:t>
      </w:r>
      <w:r w:rsidRPr="46034011">
        <w:rPr>
          <w:rFonts w:ascii="Arial" w:eastAsia="Arial" w:hAnsi="Arial" w:cs="Arial"/>
          <w:sz w:val="24"/>
          <w:szCs w:val="24"/>
          <w:vertAlign w:val="superscript"/>
        </w:rPr>
        <w:t>st</w:t>
      </w:r>
      <w:r w:rsidRPr="46034011">
        <w:rPr>
          <w:rFonts w:ascii="Arial" w:eastAsia="Arial" w:hAnsi="Arial" w:cs="Arial"/>
          <w:sz w:val="24"/>
          <w:szCs w:val="24"/>
        </w:rPr>
        <w:t xml:space="preserve"> January 2021)</w:t>
      </w:r>
    </w:p>
    <w:p w14:paraId="6E40E91C" w14:textId="455658FB" w:rsidR="789D61C1" w:rsidRDefault="789D61C1" w:rsidP="46034011">
      <w:pPr>
        <w:spacing w:line="360" w:lineRule="auto"/>
        <w:jc w:val="both"/>
      </w:pPr>
      <w:proofErr w:type="spellStart"/>
      <w:r w:rsidRPr="46034011">
        <w:rPr>
          <w:rFonts w:ascii="Arial" w:eastAsia="Arial" w:hAnsi="Arial" w:cs="Arial"/>
          <w:sz w:val="24"/>
          <w:szCs w:val="24"/>
        </w:rPr>
        <w:lastRenderedPageBreak/>
        <w:t>Garrote</w:t>
      </w:r>
      <w:proofErr w:type="spellEnd"/>
      <w:r w:rsidRPr="46034011">
        <w:rPr>
          <w:rFonts w:ascii="Arial" w:eastAsia="Arial" w:hAnsi="Arial" w:cs="Arial"/>
          <w:sz w:val="24"/>
          <w:szCs w:val="24"/>
        </w:rPr>
        <w:t xml:space="preserve">, A., </w:t>
      </w:r>
      <w:proofErr w:type="spellStart"/>
      <w:r w:rsidRPr="46034011">
        <w:rPr>
          <w:rFonts w:ascii="Arial" w:eastAsia="Arial" w:hAnsi="Arial" w:cs="Arial"/>
          <w:sz w:val="24"/>
          <w:szCs w:val="24"/>
        </w:rPr>
        <w:t>Dessemontet</w:t>
      </w:r>
      <w:proofErr w:type="spellEnd"/>
      <w:r w:rsidRPr="46034011">
        <w:rPr>
          <w:rFonts w:ascii="Arial" w:eastAsia="Arial" w:hAnsi="Arial" w:cs="Arial"/>
          <w:sz w:val="24"/>
          <w:szCs w:val="24"/>
        </w:rPr>
        <w:t xml:space="preserve">, R., Opitz, E. (2017) Facilitating the social participation of pupils with special educational needs in mainstream schools: A review of school-based interventions. Educational Research Review, 20. pp. 12-23. Available at: </w:t>
      </w:r>
      <w:hyperlink r:id="rId14">
        <w:r w:rsidRPr="46034011">
          <w:rPr>
            <w:rStyle w:val="Hyperlink"/>
            <w:rFonts w:ascii="Arial" w:eastAsia="Arial" w:hAnsi="Arial" w:cs="Arial"/>
            <w:sz w:val="24"/>
            <w:szCs w:val="24"/>
          </w:rPr>
          <w:t>https://doi.org/10.1016/j.edurev.2016.11.001</w:t>
        </w:r>
      </w:hyperlink>
      <w:r w:rsidRPr="46034011">
        <w:rPr>
          <w:rFonts w:ascii="Arial" w:eastAsia="Arial" w:hAnsi="Arial" w:cs="Arial"/>
          <w:sz w:val="24"/>
          <w:szCs w:val="24"/>
        </w:rPr>
        <w:t xml:space="preserve"> (Accessed:   4</w:t>
      </w:r>
      <w:r w:rsidRPr="46034011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46034011">
        <w:rPr>
          <w:rFonts w:ascii="Arial" w:eastAsia="Arial" w:hAnsi="Arial" w:cs="Arial"/>
          <w:sz w:val="24"/>
          <w:szCs w:val="24"/>
        </w:rPr>
        <w:t xml:space="preserve"> January 2021).</w:t>
      </w:r>
    </w:p>
    <w:p w14:paraId="17CDA790" w14:textId="2087EE39" w:rsidR="789D61C1" w:rsidRDefault="789D61C1" w:rsidP="46034011">
      <w:pPr>
        <w:spacing w:line="360" w:lineRule="auto"/>
        <w:jc w:val="both"/>
      </w:pPr>
      <w:proofErr w:type="spellStart"/>
      <w:r w:rsidRPr="46034011">
        <w:rPr>
          <w:rFonts w:ascii="Arial" w:eastAsia="Arial" w:hAnsi="Arial" w:cs="Arial"/>
          <w:sz w:val="24"/>
          <w:szCs w:val="24"/>
        </w:rPr>
        <w:t>Gerver</w:t>
      </w:r>
      <w:proofErr w:type="spellEnd"/>
      <w:r w:rsidRPr="46034011">
        <w:rPr>
          <w:rFonts w:ascii="Arial" w:eastAsia="Arial" w:hAnsi="Arial" w:cs="Arial"/>
          <w:sz w:val="24"/>
          <w:szCs w:val="24"/>
        </w:rPr>
        <w:t xml:space="preserve">, R.(2014) Creating tomorrow’s schools today: education-our children-their futures. 2nd </w:t>
      </w:r>
      <w:proofErr w:type="spellStart"/>
      <w:r w:rsidRPr="46034011">
        <w:rPr>
          <w:rFonts w:ascii="Arial" w:eastAsia="Arial" w:hAnsi="Arial" w:cs="Arial"/>
          <w:sz w:val="24"/>
          <w:szCs w:val="24"/>
        </w:rPr>
        <w:t>edn</w:t>
      </w:r>
      <w:proofErr w:type="spellEnd"/>
      <w:r w:rsidRPr="46034011">
        <w:rPr>
          <w:rFonts w:ascii="Arial" w:eastAsia="Arial" w:hAnsi="Arial" w:cs="Arial"/>
          <w:sz w:val="24"/>
          <w:szCs w:val="24"/>
        </w:rPr>
        <w:t xml:space="preserve">. London: Sage </w:t>
      </w:r>
    </w:p>
    <w:p w14:paraId="6BA50EF6" w14:textId="1DA53640" w:rsidR="789D61C1" w:rsidRDefault="789D61C1" w:rsidP="46034011">
      <w:pPr>
        <w:spacing w:line="360" w:lineRule="auto"/>
        <w:jc w:val="both"/>
      </w:pPr>
      <w:proofErr w:type="spellStart"/>
      <w:r w:rsidRPr="46034011">
        <w:rPr>
          <w:rFonts w:ascii="Arial" w:eastAsia="Arial" w:hAnsi="Arial" w:cs="Arial"/>
          <w:sz w:val="24"/>
          <w:szCs w:val="24"/>
        </w:rPr>
        <w:t>Gov.wales</w:t>
      </w:r>
      <w:proofErr w:type="spellEnd"/>
      <w:r w:rsidRPr="46034011">
        <w:rPr>
          <w:rFonts w:ascii="Arial" w:eastAsia="Arial" w:hAnsi="Arial" w:cs="Arial"/>
          <w:sz w:val="24"/>
          <w:szCs w:val="24"/>
        </w:rPr>
        <w:t xml:space="preserve">. 2021. Keeping Learners Safe. [online] Available at: &lt;https://gov.wales/sites/default/files/publications/2018-11/keeping-learners-safe-easy-read-version.pdf&gt; [Accessed 13 January 2021]. </w:t>
      </w:r>
    </w:p>
    <w:p w14:paraId="33533B6A" w14:textId="5B4ED335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t xml:space="preserve">Hwb (2020) Curriculum guidance. (online) Available from:https://hwb.gov.wales/storage/afca43eb-5c50-4846-9c2d-0d56fbffba09/curriculum-for-wales-guidance-120320.pdf (Accessed </w:t>
      </w:r>
      <w:proofErr w:type="gramStart"/>
      <w:r w:rsidRPr="46034011">
        <w:rPr>
          <w:rFonts w:ascii="Arial" w:eastAsia="Arial" w:hAnsi="Arial" w:cs="Arial"/>
          <w:sz w:val="24"/>
          <w:szCs w:val="24"/>
        </w:rPr>
        <w:t>on:</w:t>
      </w:r>
      <w:proofErr w:type="gramEnd"/>
      <w:r w:rsidRPr="46034011">
        <w:rPr>
          <w:rFonts w:ascii="Arial" w:eastAsia="Arial" w:hAnsi="Arial" w:cs="Arial"/>
          <w:sz w:val="24"/>
          <w:szCs w:val="24"/>
        </w:rPr>
        <w:t xml:space="preserve"> 10th January 2021). </w:t>
      </w:r>
    </w:p>
    <w:p w14:paraId="2661132B" w14:textId="33F0DECC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t xml:space="preserve">Hwb (2020) Summary of proposed education (online) Available from: </w:t>
      </w:r>
      <w:hyperlink r:id="rId15">
        <w:r w:rsidRPr="46034011">
          <w:rPr>
            <w:rStyle w:val="Hyperlink"/>
            <w:rFonts w:ascii="Arial" w:eastAsia="Arial" w:hAnsi="Arial" w:cs="Arial"/>
            <w:sz w:val="24"/>
            <w:szCs w:val="24"/>
          </w:rPr>
          <w:t>https://hwb.gov.wales/curriculum-for-wales/summary-of-proposed-legislation/?fbclid=IwAR0vgQSMqIfVlzlzUvcli3rihRfP0bao1YJLym4wvryLMs-kbnNjv59RUfM</w:t>
        </w:r>
      </w:hyperlink>
      <w:r w:rsidRPr="46034011">
        <w:rPr>
          <w:rFonts w:ascii="Arial" w:eastAsia="Arial" w:hAnsi="Arial" w:cs="Arial"/>
          <w:sz w:val="24"/>
          <w:szCs w:val="24"/>
        </w:rPr>
        <w:t xml:space="preserve">. (Accessed </w:t>
      </w:r>
      <w:proofErr w:type="gramStart"/>
      <w:r w:rsidRPr="46034011">
        <w:rPr>
          <w:rFonts w:ascii="Arial" w:eastAsia="Arial" w:hAnsi="Arial" w:cs="Arial"/>
          <w:sz w:val="24"/>
          <w:szCs w:val="24"/>
        </w:rPr>
        <w:t>on:</w:t>
      </w:r>
      <w:proofErr w:type="gramEnd"/>
      <w:r w:rsidRPr="46034011">
        <w:rPr>
          <w:rFonts w:ascii="Arial" w:eastAsia="Arial" w:hAnsi="Arial" w:cs="Arial"/>
          <w:sz w:val="24"/>
          <w:szCs w:val="24"/>
        </w:rPr>
        <w:t xml:space="preserve"> 10th January 2021). </w:t>
      </w:r>
    </w:p>
    <w:p w14:paraId="7763B31D" w14:textId="0601AB48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t xml:space="preserve">Hwb (no date) resources (online) Available from:www.resources.hwb.wales.gov.uk(Accessed on 4th January 2021) </w:t>
      </w:r>
    </w:p>
    <w:p w14:paraId="231486F1" w14:textId="38FB2ACE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t xml:space="preserve">Icmec.org. 2020. Factsheet For Schools. [online] Available at: &lt;https://www.icmec.org/wp-content/uploads/2018/08/NSPCC-role-designated-safeguarding-lead-dsl.pdf&gt; [Accessed 30 November 2020].  </w:t>
      </w:r>
    </w:p>
    <w:p w14:paraId="01B76D3F" w14:textId="6736D37D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t xml:space="preserve">Isaacs, B. (2020). Outdoor Learning in Montessori Education. Available at: </w:t>
      </w:r>
      <w:hyperlink r:id="rId16">
        <w:r w:rsidRPr="46034011">
          <w:rPr>
            <w:rStyle w:val="Hyperlink"/>
            <w:rFonts w:ascii="Arial" w:eastAsia="Arial" w:hAnsi="Arial" w:cs="Arial"/>
            <w:sz w:val="24"/>
            <w:szCs w:val="24"/>
          </w:rPr>
          <w:t>https://www.teachearlyyears.com/enabling-environments/view/outdoor-experiences</w:t>
        </w:r>
      </w:hyperlink>
      <w:r w:rsidRPr="46034011">
        <w:rPr>
          <w:rFonts w:ascii="Arial" w:eastAsia="Arial" w:hAnsi="Arial" w:cs="Arial"/>
          <w:sz w:val="24"/>
          <w:szCs w:val="24"/>
        </w:rPr>
        <w:t xml:space="preserve">. (Accessed: 09/01/2021)  </w:t>
      </w:r>
    </w:p>
    <w:p w14:paraId="32069500" w14:textId="610F4F70" w:rsidR="789D61C1" w:rsidRDefault="789D61C1" w:rsidP="46034011">
      <w:pPr>
        <w:spacing w:line="360" w:lineRule="auto"/>
        <w:jc w:val="both"/>
      </w:pPr>
      <w:proofErr w:type="spellStart"/>
      <w:r w:rsidRPr="46034011">
        <w:rPr>
          <w:rFonts w:ascii="Arial" w:eastAsia="Arial" w:hAnsi="Arial" w:cs="Arial"/>
          <w:sz w:val="24"/>
          <w:szCs w:val="24"/>
        </w:rPr>
        <w:t>Law.gov.Wales</w:t>
      </w:r>
      <w:proofErr w:type="spellEnd"/>
      <w:r w:rsidRPr="46034011">
        <w:rPr>
          <w:rFonts w:ascii="Arial" w:eastAsia="Arial" w:hAnsi="Arial" w:cs="Arial"/>
          <w:sz w:val="24"/>
          <w:szCs w:val="24"/>
        </w:rPr>
        <w:t xml:space="preserve"> (2016) Public services (online) Available from: </w:t>
      </w:r>
      <w:hyperlink r:id="rId17" w:anchor="/publicservices/education/school-and-other-education-for-children/Schools-maintained-by-local-authorities/curriculum/?tab=overview&amp;lang=en">
        <w:r w:rsidRPr="46034011">
          <w:rPr>
            <w:rStyle w:val="Hyperlink"/>
            <w:rFonts w:ascii="Arial" w:eastAsia="Arial" w:hAnsi="Arial" w:cs="Arial"/>
            <w:sz w:val="24"/>
            <w:szCs w:val="24"/>
          </w:rPr>
          <w:t>https://law.gov.wales/publicservices/education/school-and-other-education-for-children/Schools-maintained-by-local-authorities/curriculum/?lang=en&amp;fbclid=IwAR2kPiPo0X-JWeLhwillRx4_6NAykIEJJz7bxj8ld8cC_fgnQnDDkWo5iCw#/publicservices/educatio</w:t>
        </w:r>
        <w:r w:rsidRPr="46034011">
          <w:rPr>
            <w:rStyle w:val="Hyperlink"/>
            <w:rFonts w:ascii="Arial" w:eastAsia="Arial" w:hAnsi="Arial" w:cs="Arial"/>
            <w:sz w:val="24"/>
            <w:szCs w:val="24"/>
          </w:rPr>
          <w:lastRenderedPageBreak/>
          <w:t>n/school-and-other-education-for-children/Schools-maintained-by-local-authorities/curriculum/?tab=overview&amp;lang=en</w:t>
        </w:r>
      </w:hyperlink>
      <w:r w:rsidRPr="46034011">
        <w:rPr>
          <w:rFonts w:ascii="Arial" w:eastAsia="Arial" w:hAnsi="Arial" w:cs="Arial"/>
          <w:sz w:val="24"/>
          <w:szCs w:val="24"/>
        </w:rPr>
        <w:t xml:space="preserve"> (Accessed on: 12th January 2021). </w:t>
      </w:r>
    </w:p>
    <w:p w14:paraId="706A0DCB" w14:textId="0622931B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t xml:space="preserve">Learning theory (2020). Attachment theory (Bowlby) Available at: </w:t>
      </w:r>
      <w:hyperlink r:id="rId18">
        <w:r w:rsidRPr="46034011">
          <w:rPr>
            <w:rStyle w:val="Hyperlink"/>
            <w:rFonts w:ascii="Arial" w:eastAsia="Arial" w:hAnsi="Arial" w:cs="Arial"/>
            <w:sz w:val="24"/>
            <w:szCs w:val="24"/>
          </w:rPr>
          <w:t>http://www.learning-</w:t>
        </w:r>
      </w:hyperlink>
      <w:r w:rsidRPr="46034011">
        <w:rPr>
          <w:rFonts w:ascii="Arial" w:eastAsia="Arial" w:hAnsi="Arial" w:cs="Arial"/>
          <w:sz w:val="24"/>
          <w:szCs w:val="24"/>
        </w:rPr>
        <w:t xml:space="preserve"> theories.com/attachment-theory-bowlby.html (Accessed: 11/01/21).  </w:t>
      </w:r>
    </w:p>
    <w:p w14:paraId="0CEC7F7B" w14:textId="1D148D05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t xml:space="preserve">Legislation.gov.uk (2002) Education act 2002 (Online) Available </w:t>
      </w:r>
      <w:proofErr w:type="spellStart"/>
      <w:r w:rsidRPr="46034011">
        <w:rPr>
          <w:rFonts w:ascii="Arial" w:eastAsia="Arial" w:hAnsi="Arial" w:cs="Arial"/>
          <w:sz w:val="24"/>
          <w:szCs w:val="24"/>
        </w:rPr>
        <w:t>frpm:https</w:t>
      </w:r>
      <w:proofErr w:type="spellEnd"/>
      <w:r w:rsidRPr="46034011">
        <w:rPr>
          <w:rFonts w:ascii="Arial" w:eastAsia="Arial" w:hAnsi="Arial" w:cs="Arial"/>
          <w:sz w:val="24"/>
          <w:szCs w:val="24"/>
        </w:rPr>
        <w:t xml:space="preserve">://www.legislation.gov.uk/ukpga/2002/32/section/99. (Accessed </w:t>
      </w:r>
      <w:proofErr w:type="gramStart"/>
      <w:r w:rsidRPr="46034011">
        <w:rPr>
          <w:rFonts w:ascii="Arial" w:eastAsia="Arial" w:hAnsi="Arial" w:cs="Arial"/>
          <w:sz w:val="24"/>
          <w:szCs w:val="24"/>
        </w:rPr>
        <w:t>on:</w:t>
      </w:r>
      <w:proofErr w:type="gramEnd"/>
      <w:r w:rsidRPr="46034011">
        <w:rPr>
          <w:rFonts w:ascii="Arial" w:eastAsia="Arial" w:hAnsi="Arial" w:cs="Arial"/>
          <w:sz w:val="24"/>
          <w:szCs w:val="24"/>
        </w:rPr>
        <w:t xml:space="preserve"> 8th January 2021). </w:t>
      </w:r>
    </w:p>
    <w:p w14:paraId="76658F21" w14:textId="1BB2B5EB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t xml:space="preserve">Legislation.gov.uk (2018) Additional Learning Needs and Education Tribunal (Wales) Act 2018. Available at: </w:t>
      </w:r>
      <w:hyperlink r:id="rId19">
        <w:r w:rsidRPr="46034011">
          <w:rPr>
            <w:rStyle w:val="Hyperlink"/>
            <w:rFonts w:ascii="Arial" w:eastAsia="Arial" w:hAnsi="Arial" w:cs="Arial"/>
            <w:sz w:val="24"/>
            <w:szCs w:val="24"/>
          </w:rPr>
          <w:t>https://www.legislation.gov.uk/anaw/2018/2/contents/enacted</w:t>
        </w:r>
      </w:hyperlink>
      <w:r w:rsidRPr="46034011">
        <w:rPr>
          <w:rFonts w:ascii="Arial" w:eastAsia="Arial" w:hAnsi="Arial" w:cs="Arial"/>
          <w:sz w:val="24"/>
          <w:szCs w:val="24"/>
        </w:rPr>
        <w:t xml:space="preserve"> (Accessed:07/01/2021)</w:t>
      </w:r>
    </w:p>
    <w:p w14:paraId="711892A6" w14:textId="011863C0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t xml:space="preserve">Mind (2018) Nature and mental health. Available at: </w:t>
      </w:r>
      <w:hyperlink r:id="rId20">
        <w:r w:rsidRPr="46034011">
          <w:rPr>
            <w:rStyle w:val="Hyperlink"/>
            <w:rFonts w:ascii="Arial" w:eastAsia="Arial" w:hAnsi="Arial" w:cs="Arial"/>
            <w:sz w:val="24"/>
            <w:szCs w:val="24"/>
          </w:rPr>
          <w:t>https://www.mind.org.uk/information-support/tips-for-everyday-living/nature-and-mental-health/how-nature-benefits-mental-health/</w:t>
        </w:r>
      </w:hyperlink>
      <w:r w:rsidRPr="46034011">
        <w:rPr>
          <w:rFonts w:ascii="Arial" w:eastAsia="Arial" w:hAnsi="Arial" w:cs="Arial"/>
          <w:sz w:val="24"/>
          <w:szCs w:val="24"/>
        </w:rPr>
        <w:t xml:space="preserve">. (Accessed: 09/01/2021). </w:t>
      </w:r>
    </w:p>
    <w:p w14:paraId="245787A3" w14:textId="731C5CCB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t xml:space="preserve">Moore, A. (2012) Teaching and learning : pedagogy, curriculum and culture. 2nd </w:t>
      </w:r>
      <w:proofErr w:type="spellStart"/>
      <w:r w:rsidRPr="46034011">
        <w:rPr>
          <w:rFonts w:ascii="Arial" w:eastAsia="Arial" w:hAnsi="Arial" w:cs="Arial"/>
          <w:sz w:val="24"/>
          <w:szCs w:val="24"/>
        </w:rPr>
        <w:t>edn</w:t>
      </w:r>
      <w:proofErr w:type="spellEnd"/>
      <w:r w:rsidRPr="46034011">
        <w:rPr>
          <w:rFonts w:ascii="Arial" w:eastAsia="Arial" w:hAnsi="Arial" w:cs="Arial"/>
          <w:sz w:val="24"/>
          <w:szCs w:val="24"/>
        </w:rPr>
        <w:t xml:space="preserve">. London; New York: Routledge. Available at: </w:t>
      </w:r>
      <w:hyperlink r:id="rId21">
        <w:r w:rsidRPr="46034011">
          <w:rPr>
            <w:rStyle w:val="Hyperlink"/>
            <w:rFonts w:ascii="Arial" w:eastAsia="Arial" w:hAnsi="Arial" w:cs="Arial"/>
            <w:sz w:val="24"/>
            <w:szCs w:val="24"/>
          </w:rPr>
          <w:t>https://www.dawsonera.com/guard/protected/dawson.jsp?name=https://idp.colegsirgar.ac.uk/shibboleth&amp;dest=http://www.dawsonera.com/depp/reader/protected/external/AbstractView/S9780203134061</w:t>
        </w:r>
      </w:hyperlink>
      <w:r w:rsidRPr="46034011">
        <w:rPr>
          <w:rFonts w:ascii="Arial" w:eastAsia="Arial" w:hAnsi="Arial" w:cs="Arial"/>
          <w:sz w:val="24"/>
          <w:szCs w:val="24"/>
        </w:rPr>
        <w:t xml:space="preserve"> (Accessed: 6 January 2021).</w:t>
      </w:r>
    </w:p>
    <w:p w14:paraId="61BB41A5" w14:textId="4D5743D8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t xml:space="preserve">Myconcern.co.uk. 2021. Education | </w:t>
      </w:r>
      <w:proofErr w:type="spellStart"/>
      <w:r w:rsidRPr="46034011">
        <w:rPr>
          <w:rFonts w:ascii="Arial" w:eastAsia="Arial" w:hAnsi="Arial" w:cs="Arial"/>
          <w:sz w:val="24"/>
          <w:szCs w:val="24"/>
        </w:rPr>
        <w:t>Myconcern</w:t>
      </w:r>
      <w:proofErr w:type="spellEnd"/>
      <w:r w:rsidRPr="46034011">
        <w:rPr>
          <w:rFonts w:ascii="Arial" w:eastAsia="Arial" w:hAnsi="Arial" w:cs="Arial"/>
          <w:sz w:val="24"/>
          <w:szCs w:val="24"/>
        </w:rPr>
        <w:t xml:space="preserve">® - </w:t>
      </w:r>
      <w:proofErr w:type="spellStart"/>
      <w:r w:rsidRPr="46034011">
        <w:rPr>
          <w:rFonts w:ascii="Arial" w:eastAsia="Arial" w:hAnsi="Arial" w:cs="Arial"/>
          <w:sz w:val="24"/>
          <w:szCs w:val="24"/>
        </w:rPr>
        <w:t>Myconcern</w:t>
      </w:r>
      <w:proofErr w:type="spellEnd"/>
      <w:r w:rsidRPr="46034011">
        <w:rPr>
          <w:rFonts w:ascii="Arial" w:eastAsia="Arial" w:hAnsi="Arial" w:cs="Arial"/>
          <w:sz w:val="24"/>
          <w:szCs w:val="24"/>
        </w:rPr>
        <w:t xml:space="preserve">. [online] Available at: &lt;https://www.myconcern.co.uk/education-myconcern/&gt; [Accessed 9 January 2021]. </w:t>
      </w:r>
    </w:p>
    <w:p w14:paraId="5E74B377" w14:textId="2EA70852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t xml:space="preserve">Myconcern.co.uk. 2021. Safeguarding Software Business Celebrates Double Success - </w:t>
      </w:r>
      <w:proofErr w:type="spellStart"/>
      <w:r w:rsidRPr="46034011">
        <w:rPr>
          <w:rFonts w:ascii="Arial" w:eastAsia="Arial" w:hAnsi="Arial" w:cs="Arial"/>
          <w:sz w:val="24"/>
          <w:szCs w:val="24"/>
        </w:rPr>
        <w:t>Myconcern</w:t>
      </w:r>
      <w:proofErr w:type="spellEnd"/>
      <w:r w:rsidRPr="46034011">
        <w:rPr>
          <w:rFonts w:ascii="Arial" w:eastAsia="Arial" w:hAnsi="Arial" w:cs="Arial"/>
          <w:sz w:val="24"/>
          <w:szCs w:val="24"/>
        </w:rPr>
        <w:t xml:space="preserve">. [online] Available at: &lt;https://www.myconcern.co.uk/blog/safeguarding-software-business-celebrates-double-success/&gt; [Accessed 9 January 2021]. </w:t>
      </w:r>
    </w:p>
    <w:p w14:paraId="5F7DBADC" w14:textId="3D91CAFF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t xml:space="preserve">National Assembly for Wales, (2001) The learning country: a paving document: a comprehensive education and lifelong learning programme to 2010 in Wales. (online) Available from:https://dera.ioe.ac.uk/5147/1/learning_country_paving_document.pdf. (Accessed </w:t>
      </w:r>
      <w:proofErr w:type="gramStart"/>
      <w:r w:rsidRPr="46034011">
        <w:rPr>
          <w:rFonts w:ascii="Arial" w:eastAsia="Arial" w:hAnsi="Arial" w:cs="Arial"/>
          <w:sz w:val="24"/>
          <w:szCs w:val="24"/>
        </w:rPr>
        <w:t>on:</w:t>
      </w:r>
      <w:proofErr w:type="gramEnd"/>
      <w:r w:rsidRPr="46034011">
        <w:rPr>
          <w:rFonts w:ascii="Arial" w:eastAsia="Arial" w:hAnsi="Arial" w:cs="Arial"/>
          <w:sz w:val="24"/>
          <w:szCs w:val="24"/>
        </w:rPr>
        <w:t xml:space="preserve"> 13th January 2021). </w:t>
      </w:r>
    </w:p>
    <w:p w14:paraId="78CECC4F" w14:textId="630D0D7A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t xml:space="preserve">National Autistic Society. (2021) Social stories and comic strip conversations. Available at: </w:t>
      </w:r>
      <w:hyperlink r:id="rId22">
        <w:r w:rsidRPr="46034011">
          <w:rPr>
            <w:rStyle w:val="Hyperlink"/>
            <w:rFonts w:ascii="Arial" w:eastAsia="Arial" w:hAnsi="Arial" w:cs="Arial"/>
            <w:sz w:val="24"/>
            <w:szCs w:val="24"/>
          </w:rPr>
          <w:t>https://www.autism.org.uk/advice-and-</w:t>
        </w:r>
        <w:r w:rsidRPr="46034011">
          <w:rPr>
            <w:rStyle w:val="Hyperlink"/>
            <w:rFonts w:ascii="Arial" w:eastAsia="Arial" w:hAnsi="Arial" w:cs="Arial"/>
            <w:sz w:val="24"/>
            <w:szCs w:val="24"/>
          </w:rPr>
          <w:lastRenderedPageBreak/>
          <w:t>guidance/topics/communication/communication-tools/social-stories-and-comic-strip-coversations</w:t>
        </w:r>
      </w:hyperlink>
      <w:r w:rsidRPr="46034011">
        <w:rPr>
          <w:rFonts w:ascii="Arial" w:eastAsia="Arial" w:hAnsi="Arial" w:cs="Arial"/>
          <w:sz w:val="24"/>
          <w:szCs w:val="24"/>
        </w:rPr>
        <w:t xml:space="preserve">  (Accessed:09/01/2021)</w:t>
      </w:r>
    </w:p>
    <w:p w14:paraId="52AEAE2D" w14:textId="2C4F9BEA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t xml:space="preserve">NSPCC (2021). Supporting children with special educational needs and disabilities. Available at: </w:t>
      </w:r>
      <w:hyperlink r:id="rId23">
        <w:r w:rsidRPr="46034011">
          <w:rPr>
            <w:rStyle w:val="Hyperlink"/>
            <w:rFonts w:ascii="Arial" w:eastAsia="Arial" w:hAnsi="Arial" w:cs="Arial"/>
            <w:sz w:val="24"/>
            <w:szCs w:val="24"/>
          </w:rPr>
          <w:t>https://www.nspcc.org.uk/keeping-children-safe/support-for-parents/coronavirus-supporting-children-special-educational-needs-disabilities/</w:t>
        </w:r>
      </w:hyperlink>
      <w:r w:rsidRPr="46034011">
        <w:rPr>
          <w:rFonts w:ascii="Arial" w:eastAsia="Arial" w:hAnsi="Arial" w:cs="Arial"/>
          <w:sz w:val="24"/>
          <w:szCs w:val="24"/>
        </w:rPr>
        <w:t xml:space="preserve">  (Accessed:09/01/2021)</w:t>
      </w:r>
    </w:p>
    <w:p w14:paraId="1F72619B" w14:textId="61BF881C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t xml:space="preserve">Parenta, (2018) Bronfenbrenner: children’s learning in a wider context. Available at: </w:t>
      </w:r>
      <w:hyperlink r:id="rId24">
        <w:r w:rsidRPr="46034011">
          <w:rPr>
            <w:rStyle w:val="Hyperlink"/>
            <w:rFonts w:ascii="Arial" w:eastAsia="Arial" w:hAnsi="Arial" w:cs="Arial"/>
            <w:sz w:val="24"/>
            <w:szCs w:val="24"/>
          </w:rPr>
          <w:t>https://www.parenta.com/2018/09/01/bronfenbrenner-childrens-learning-in-a-wider-context/-</w:t>
        </w:r>
      </w:hyperlink>
      <w:r w:rsidRPr="46034011">
        <w:rPr>
          <w:rFonts w:ascii="Arial" w:eastAsia="Arial" w:hAnsi="Arial" w:cs="Arial"/>
          <w:sz w:val="24"/>
          <w:szCs w:val="24"/>
        </w:rPr>
        <w:t xml:space="preserve"> Bronfenbrenner. (Accessed 12/01/21). </w:t>
      </w:r>
    </w:p>
    <w:p w14:paraId="05100271" w14:textId="1FEB8452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t xml:space="preserve">Pembrokeshire Outdoor School. (2020) The New Curriculum. Available at:https://pembrokeshireoutdoorschools.co.uk/policy-context-in-wales/.   (Accessed:09/01/2021) </w:t>
      </w:r>
    </w:p>
    <w:p w14:paraId="015D0F76" w14:textId="2F6EA1D8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t xml:space="preserve">Powys County Council. (2020) transforming education in Powys. Available at: </w:t>
      </w:r>
      <w:hyperlink r:id="rId25">
        <w:r w:rsidRPr="46034011">
          <w:rPr>
            <w:rStyle w:val="Hyperlink"/>
            <w:rFonts w:ascii="Arial" w:eastAsia="Arial" w:hAnsi="Arial" w:cs="Arial"/>
            <w:sz w:val="24"/>
            <w:szCs w:val="24"/>
          </w:rPr>
          <w:t>https://haveyoursay.powys.gov.uk/education/future-of-senaln-in-powys/supporting_documents/SENALN%20Future%20Engagement%20%20English.pdf</w:t>
        </w:r>
      </w:hyperlink>
      <w:r w:rsidRPr="46034011">
        <w:rPr>
          <w:rFonts w:ascii="Arial" w:eastAsia="Arial" w:hAnsi="Arial" w:cs="Arial"/>
          <w:sz w:val="24"/>
          <w:szCs w:val="24"/>
        </w:rPr>
        <w:t xml:space="preserve"> (Accessed:07/01/2021)</w:t>
      </w:r>
    </w:p>
    <w:p w14:paraId="13F346E6" w14:textId="1FA42630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t xml:space="preserve">R. </w:t>
      </w:r>
      <w:proofErr w:type="spellStart"/>
      <w:r w:rsidRPr="46034011">
        <w:rPr>
          <w:rFonts w:ascii="Arial" w:eastAsia="Arial" w:hAnsi="Arial" w:cs="Arial"/>
          <w:sz w:val="24"/>
          <w:szCs w:val="24"/>
        </w:rPr>
        <w:t>Montacute</w:t>
      </w:r>
      <w:proofErr w:type="spellEnd"/>
      <w:r w:rsidRPr="46034011">
        <w:rPr>
          <w:rFonts w:ascii="Arial" w:eastAsia="Arial" w:hAnsi="Arial" w:cs="Arial"/>
          <w:sz w:val="24"/>
          <w:szCs w:val="24"/>
        </w:rPr>
        <w:t xml:space="preserve"> &amp; C. Cullinane (2018) Parent Power (online) Available from: </w:t>
      </w:r>
      <w:hyperlink r:id="rId26">
        <w:r w:rsidRPr="46034011">
          <w:rPr>
            <w:rStyle w:val="Hyperlink"/>
            <w:rFonts w:ascii="Arial" w:eastAsia="Arial" w:hAnsi="Arial" w:cs="Arial"/>
            <w:sz w:val="24"/>
            <w:szCs w:val="24"/>
          </w:rPr>
          <w:t>https://www.suttontrust.com/our-research/</w:t>
        </w:r>
      </w:hyperlink>
      <w:r w:rsidRPr="46034011">
        <w:rPr>
          <w:rFonts w:ascii="Arial" w:eastAsia="Arial" w:hAnsi="Arial" w:cs="Arial"/>
          <w:sz w:val="24"/>
          <w:szCs w:val="24"/>
        </w:rPr>
        <w:t xml:space="preserve"> parent-power-2018-schools (Accessed: 10th January 2021). </w:t>
      </w:r>
    </w:p>
    <w:p w14:paraId="6B4C5C3F" w14:textId="3967CA39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t xml:space="preserve">Responsibilities Under The Children Act 1989 And The Children Act 2004. [online] </w:t>
      </w:r>
      <w:proofErr w:type="spellStart"/>
      <w:r w:rsidRPr="46034011">
        <w:rPr>
          <w:rFonts w:ascii="Arial" w:eastAsia="Arial" w:hAnsi="Arial" w:cs="Arial"/>
          <w:sz w:val="24"/>
          <w:szCs w:val="24"/>
        </w:rPr>
        <w:t>Law.gov.wales</w:t>
      </w:r>
      <w:proofErr w:type="spellEnd"/>
      <w:r w:rsidRPr="46034011">
        <w:rPr>
          <w:rFonts w:ascii="Arial" w:eastAsia="Arial" w:hAnsi="Arial" w:cs="Arial"/>
          <w:sz w:val="24"/>
          <w:szCs w:val="24"/>
        </w:rPr>
        <w:t xml:space="preserve">. Available at: &lt;https://law.gov.wales/publicservices/social-care/Local-authority-responsibilities/Safeguarding/safeguarding-children/responsibilities-under-children-act-1989-and-children-act-2004/?lang=en#/publicservices/social-care/Local-authority-responsibilities/Safeguarding/safeguarding-children/responsibilities-under-children-act-1989-and-children-act-2004/?tab=overview&amp;lang=en&gt; [Accessed 9 January 2021]. </w:t>
      </w:r>
    </w:p>
    <w:p w14:paraId="76F8F091" w14:textId="24761D94" w:rsidR="789D61C1" w:rsidRDefault="789D61C1" w:rsidP="46034011">
      <w:pPr>
        <w:spacing w:line="360" w:lineRule="auto"/>
        <w:jc w:val="both"/>
      </w:pPr>
      <w:proofErr w:type="spellStart"/>
      <w:r w:rsidRPr="46034011">
        <w:rPr>
          <w:rFonts w:ascii="Arial" w:eastAsia="Arial" w:hAnsi="Arial" w:cs="Arial"/>
          <w:sz w:val="24"/>
          <w:szCs w:val="24"/>
        </w:rPr>
        <w:t>Safeguarding.wales</w:t>
      </w:r>
      <w:proofErr w:type="spellEnd"/>
      <w:r w:rsidRPr="46034011">
        <w:rPr>
          <w:rFonts w:ascii="Arial" w:eastAsia="Arial" w:hAnsi="Arial" w:cs="Arial"/>
          <w:sz w:val="24"/>
          <w:szCs w:val="24"/>
        </w:rPr>
        <w:t xml:space="preserve">. 2021. Social Care Wales. [online] Available at: &lt;https://safeguarding.wales/&gt; [Accessed 9 January 2021]. </w:t>
      </w:r>
    </w:p>
    <w:p w14:paraId="2F742B4B" w14:textId="335DD47F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t xml:space="preserve">Sanders , Et Al. (2005) ‘: Applying Vygotsky's Zone of Proximal Development’, Strategies to Scaffold Student Learning, 30(5), pp 203-207. Available at: </w:t>
      </w:r>
      <w:hyperlink r:id="rId27">
        <w:r w:rsidRPr="46034011">
          <w:rPr>
            <w:rStyle w:val="Hyperlink"/>
            <w:rFonts w:ascii="Arial" w:eastAsia="Arial" w:hAnsi="Arial" w:cs="Arial"/>
            <w:sz w:val="24"/>
            <w:szCs w:val="24"/>
          </w:rPr>
          <w:t>https://journals.lww.com/nurseeducatoronline/Abstract/2005/09000/Strategies_to_Scaffold_Student_Learning__Applying.7.aspx</w:t>
        </w:r>
      </w:hyperlink>
    </w:p>
    <w:p w14:paraId="01C72C93" w14:textId="24B82CBB" w:rsidR="789D61C1" w:rsidRDefault="789D61C1" w:rsidP="46034011">
      <w:pPr>
        <w:spacing w:line="360" w:lineRule="auto"/>
        <w:jc w:val="both"/>
      </w:pPr>
      <w:proofErr w:type="spellStart"/>
      <w:r w:rsidRPr="46034011">
        <w:rPr>
          <w:rFonts w:ascii="Arial" w:eastAsia="Arial" w:hAnsi="Arial" w:cs="Arial"/>
          <w:sz w:val="24"/>
          <w:szCs w:val="24"/>
        </w:rPr>
        <w:t>Statswales.gov.wales</w:t>
      </w:r>
      <w:proofErr w:type="spellEnd"/>
      <w:r w:rsidRPr="46034011">
        <w:rPr>
          <w:rFonts w:ascii="Arial" w:eastAsia="Arial" w:hAnsi="Arial" w:cs="Arial"/>
          <w:sz w:val="24"/>
          <w:szCs w:val="24"/>
        </w:rPr>
        <w:t xml:space="preserve">. 2020. Children On Child Protection Register By Local Authority, Category Of Abuse And Age Group. [online] Available at: &lt;https://statswales.gov.wales/Catalogue/Health-and-Social-Care/Social-Services/Childrens-Services/Service-Provision/childrenonchildprotectionregister-by-localauthority-categoryofabuse-agegroup&gt; [Accessed 30 November 2020]. </w:t>
      </w:r>
    </w:p>
    <w:p w14:paraId="3B3C091E" w14:textId="05285B0F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t xml:space="preserve">The John Muir Trust (2014) The John Muir Award and the National Curriculum. Available at: </w:t>
      </w:r>
      <w:hyperlink r:id="rId28">
        <w:r w:rsidRPr="46034011">
          <w:rPr>
            <w:rStyle w:val="Hyperlink"/>
            <w:rFonts w:ascii="Arial" w:eastAsia="Arial" w:hAnsi="Arial" w:cs="Arial"/>
            <w:sz w:val="24"/>
            <w:szCs w:val="24"/>
          </w:rPr>
          <w:t>https://www.johnmuirtrust.org/assets/000/000/512/The_John_Muir_Award_and_the_National_Curriculum_original.pdf?1435768953</w:t>
        </w:r>
      </w:hyperlink>
      <w:r w:rsidRPr="46034011">
        <w:rPr>
          <w:rFonts w:ascii="Arial" w:eastAsia="Arial" w:hAnsi="Arial" w:cs="Arial"/>
          <w:sz w:val="24"/>
          <w:szCs w:val="24"/>
        </w:rPr>
        <w:t xml:space="preserve">.  (Accessed: 09/01/2021) </w:t>
      </w:r>
    </w:p>
    <w:p w14:paraId="1076B74B" w14:textId="15564C72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t xml:space="preserve">The John Muir Trust (2015) The John Muir Award Handbook. Available at : </w:t>
      </w:r>
      <w:hyperlink r:id="rId29">
        <w:r w:rsidRPr="46034011">
          <w:rPr>
            <w:rStyle w:val="Hyperlink"/>
            <w:rFonts w:ascii="Arial" w:eastAsia="Arial" w:hAnsi="Arial" w:cs="Arial"/>
            <w:sz w:val="24"/>
            <w:szCs w:val="24"/>
          </w:rPr>
          <w:t>https://www.johnmuirtrust.org/assets/000/001/552/Info_Handbook_with_weblinks_original.pdf?1456150239</w:t>
        </w:r>
      </w:hyperlink>
      <w:r w:rsidRPr="46034011">
        <w:rPr>
          <w:rFonts w:ascii="Arial" w:eastAsia="Arial" w:hAnsi="Arial" w:cs="Arial"/>
          <w:sz w:val="24"/>
          <w:szCs w:val="24"/>
        </w:rPr>
        <w:t xml:space="preserve">. (Accessed: 09/01/2021) </w:t>
      </w:r>
    </w:p>
    <w:p w14:paraId="3F049FDC" w14:textId="2380E7F5" w:rsidR="789D61C1" w:rsidRDefault="789D61C1" w:rsidP="46034011">
      <w:pPr>
        <w:spacing w:line="360" w:lineRule="auto"/>
        <w:jc w:val="both"/>
      </w:pPr>
      <w:proofErr w:type="spellStart"/>
      <w:r w:rsidRPr="46034011">
        <w:rPr>
          <w:rFonts w:ascii="Arial" w:eastAsia="Arial" w:hAnsi="Arial" w:cs="Arial"/>
          <w:sz w:val="24"/>
          <w:szCs w:val="24"/>
        </w:rPr>
        <w:t>Vartuli</w:t>
      </w:r>
      <w:proofErr w:type="spellEnd"/>
      <w:r w:rsidRPr="46034011">
        <w:rPr>
          <w:rFonts w:ascii="Arial" w:eastAsia="Arial" w:hAnsi="Arial" w:cs="Arial"/>
          <w:sz w:val="24"/>
          <w:szCs w:val="24"/>
        </w:rPr>
        <w:t xml:space="preserve">, S, A. </w:t>
      </w:r>
      <w:proofErr w:type="spellStart"/>
      <w:r w:rsidRPr="46034011">
        <w:rPr>
          <w:rFonts w:ascii="Arial" w:eastAsia="Arial" w:hAnsi="Arial" w:cs="Arial"/>
          <w:sz w:val="24"/>
          <w:szCs w:val="24"/>
        </w:rPr>
        <w:t>Rohs</w:t>
      </w:r>
      <w:proofErr w:type="spellEnd"/>
      <w:r w:rsidRPr="46034011">
        <w:rPr>
          <w:rFonts w:ascii="Arial" w:eastAsia="Arial" w:hAnsi="Arial" w:cs="Arial"/>
          <w:sz w:val="24"/>
          <w:szCs w:val="24"/>
        </w:rPr>
        <w:t xml:space="preserve">, J. (2008) Selecting Curriculum Content that Stimulates Thought. Early Childhood Education Journal. (Online) 35 (5).  P.393-396. Available from: </w:t>
      </w:r>
      <w:hyperlink r:id="rId30">
        <w:r w:rsidRPr="46034011">
          <w:rPr>
            <w:rStyle w:val="Hyperlink"/>
            <w:rFonts w:ascii="Arial" w:eastAsia="Arial" w:hAnsi="Arial" w:cs="Arial"/>
            <w:sz w:val="24"/>
            <w:szCs w:val="24"/>
          </w:rPr>
          <w:t>https://link-springer-com.ezproxy.uwtsd.ac.uk/article/10.1007/s10643-007-0209-0</w:t>
        </w:r>
      </w:hyperlink>
      <w:r w:rsidRPr="46034011">
        <w:rPr>
          <w:rFonts w:ascii="Arial" w:eastAsia="Arial" w:hAnsi="Arial" w:cs="Arial"/>
          <w:sz w:val="24"/>
          <w:szCs w:val="24"/>
        </w:rPr>
        <w:t xml:space="preserve">. (Accessed: 10th January 2021). </w:t>
      </w:r>
    </w:p>
    <w:p w14:paraId="43FFD98B" w14:textId="122293CD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t xml:space="preserve">Welsh Assembly Government (2002). Safeguarding Children In Education: The Role Of Local Authorities And Governing Bodies Under The Education Act 2002. Available at: </w:t>
      </w:r>
      <w:hyperlink r:id="rId31">
        <w:r w:rsidRPr="46034011">
          <w:rPr>
            <w:rStyle w:val="Hyperlink"/>
            <w:rFonts w:ascii="Arial" w:eastAsia="Arial" w:hAnsi="Arial" w:cs="Arial"/>
            <w:sz w:val="24"/>
            <w:szCs w:val="24"/>
          </w:rPr>
          <w:t>https://core.ac.uk/download/pdf/4157292.pdf</w:t>
        </w:r>
      </w:hyperlink>
      <w:r w:rsidRPr="46034011">
        <w:rPr>
          <w:rFonts w:ascii="Arial" w:eastAsia="Arial" w:hAnsi="Arial" w:cs="Arial"/>
          <w:sz w:val="24"/>
          <w:szCs w:val="24"/>
        </w:rPr>
        <w:t xml:space="preserve">  (Accessed 30 November 2020).  </w:t>
      </w:r>
    </w:p>
    <w:p w14:paraId="1B046AD2" w14:textId="71077CD4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t xml:space="preserve">Welsh Government (2017) new school curriculum overview. Available from: </w:t>
      </w:r>
      <w:hyperlink r:id="rId32">
        <w:r w:rsidRPr="46034011">
          <w:rPr>
            <w:rStyle w:val="Hyperlink"/>
            <w:rFonts w:ascii="Arial" w:eastAsia="Arial" w:hAnsi="Arial" w:cs="Arial"/>
            <w:sz w:val="24"/>
            <w:szCs w:val="24"/>
          </w:rPr>
          <w:t>https://gov.wales/new-school-curriculum-overview2017</w:t>
        </w:r>
      </w:hyperlink>
      <w:r w:rsidRPr="46034011">
        <w:rPr>
          <w:rFonts w:ascii="Arial" w:eastAsia="Arial" w:hAnsi="Arial" w:cs="Arial"/>
          <w:sz w:val="24"/>
          <w:szCs w:val="24"/>
        </w:rPr>
        <w:t xml:space="preserve">  (Accessed: 10th January 2021) </w:t>
      </w:r>
    </w:p>
    <w:p w14:paraId="2AF2725C" w14:textId="2DD638C1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t xml:space="preserve">Welsh Government (2018) improving the experience of welsh learners. Available at: </w:t>
      </w:r>
      <w:hyperlink>
        <w:r w:rsidRPr="46034011">
          <w:rPr>
            <w:rStyle w:val="Hyperlink"/>
            <w:rFonts w:ascii="Arial" w:eastAsia="Arial" w:hAnsi="Arial" w:cs="Arial"/>
            <w:sz w:val="24"/>
            <w:szCs w:val="24"/>
          </w:rPr>
          <w:t>www.curriculumforwales.gov.wales/2018</w:t>
        </w:r>
      </w:hyperlink>
      <w:r w:rsidRPr="46034011">
        <w:rPr>
          <w:rFonts w:ascii="Arial" w:eastAsia="Arial" w:hAnsi="Arial" w:cs="Arial"/>
          <w:sz w:val="24"/>
          <w:szCs w:val="24"/>
        </w:rPr>
        <w:t xml:space="preserve"> improving the experience of welsh learners (Accessed </w:t>
      </w:r>
      <w:proofErr w:type="gramStart"/>
      <w:r w:rsidRPr="46034011">
        <w:rPr>
          <w:rFonts w:ascii="Arial" w:eastAsia="Arial" w:hAnsi="Arial" w:cs="Arial"/>
          <w:sz w:val="24"/>
          <w:szCs w:val="24"/>
        </w:rPr>
        <w:t>on:</w:t>
      </w:r>
      <w:proofErr w:type="gramEnd"/>
      <w:r w:rsidRPr="46034011">
        <w:rPr>
          <w:rFonts w:ascii="Arial" w:eastAsia="Arial" w:hAnsi="Arial" w:cs="Arial"/>
          <w:sz w:val="24"/>
          <w:szCs w:val="24"/>
        </w:rPr>
        <w:t xml:space="preserve"> 8th January 2021). </w:t>
      </w:r>
    </w:p>
    <w:p w14:paraId="26023789" w14:textId="47B9C841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t xml:space="preserve">Welsh Government (2018) New Curriculum. Available at </w:t>
      </w:r>
      <w:hyperlink r:id="rId33">
        <w:r w:rsidRPr="46034011">
          <w:rPr>
            <w:rStyle w:val="Hyperlink"/>
            <w:rFonts w:ascii="Arial" w:eastAsia="Arial" w:hAnsi="Arial" w:cs="Arial"/>
            <w:sz w:val="24"/>
            <w:szCs w:val="24"/>
          </w:rPr>
          <w:t>https://gov.wales/sites/default/files/publications/2018-03/the-four-purposes-of-the-curriculum-for-wales.pdf</w:t>
        </w:r>
      </w:hyperlink>
      <w:r w:rsidRPr="46034011">
        <w:rPr>
          <w:rFonts w:ascii="Arial" w:eastAsia="Arial" w:hAnsi="Arial" w:cs="Arial"/>
          <w:sz w:val="24"/>
          <w:szCs w:val="24"/>
        </w:rPr>
        <w:t>.    (Accessed: 9</w:t>
      </w:r>
      <w:r w:rsidRPr="46034011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46034011">
        <w:rPr>
          <w:rFonts w:ascii="Arial" w:eastAsia="Arial" w:hAnsi="Arial" w:cs="Arial"/>
          <w:sz w:val="24"/>
          <w:szCs w:val="24"/>
        </w:rPr>
        <w:t xml:space="preserve"> January 2020). </w:t>
      </w:r>
    </w:p>
    <w:p w14:paraId="44C1B0FD" w14:textId="3D5DCD4D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lastRenderedPageBreak/>
        <w:t xml:space="preserve">Welsh Government (2018) successful features a summary of professor graham </w:t>
      </w:r>
      <w:proofErr w:type="spellStart"/>
      <w:r w:rsidRPr="46034011">
        <w:rPr>
          <w:rFonts w:ascii="Arial" w:eastAsia="Arial" w:hAnsi="Arial" w:cs="Arial"/>
          <w:sz w:val="24"/>
          <w:szCs w:val="24"/>
        </w:rPr>
        <w:t>donaldson</w:t>
      </w:r>
      <w:proofErr w:type="spellEnd"/>
      <w:r w:rsidRPr="46034011">
        <w:rPr>
          <w:rFonts w:ascii="Arial" w:eastAsia="Arial" w:hAnsi="Arial" w:cs="Arial"/>
          <w:sz w:val="24"/>
          <w:szCs w:val="24"/>
        </w:rPr>
        <w:t xml:space="preserve"> report. Available at:https://gov.wales/sites/default/files/publications/2018-03/succesful-futures-a-summary-of-professor-graham-donaldsons-report      ( Accessed: 12th January 2021).  </w:t>
      </w:r>
    </w:p>
    <w:p w14:paraId="788A60B7" w14:textId="55DB2C3D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t xml:space="preserve">Welsh Government (2019) assessment and the new curriculum (online) Available from:https://curriculumforwales.gov.wales/2019/04/26/assessment-and-the-new-curriculum (Accessed on: 4th January 2021). </w:t>
      </w:r>
    </w:p>
    <w:p w14:paraId="3B9095B6" w14:textId="41D5ACA6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t xml:space="preserve">Welsh Government (2020) Well Being of Future Generations (Wales) Act 2015 Available at: </w:t>
      </w:r>
      <w:hyperlink r:id="rId34">
        <w:r w:rsidRPr="46034011">
          <w:rPr>
            <w:rStyle w:val="Hyperlink"/>
            <w:rFonts w:ascii="Arial" w:eastAsia="Arial" w:hAnsi="Arial" w:cs="Arial"/>
            <w:sz w:val="24"/>
            <w:szCs w:val="24"/>
          </w:rPr>
          <w:t>https://futuregenerations.wales/about-us/future-generations-act</w:t>
        </w:r>
      </w:hyperlink>
      <w:r w:rsidRPr="46034011">
        <w:rPr>
          <w:rFonts w:ascii="Arial" w:eastAsia="Arial" w:hAnsi="Arial" w:cs="Arial"/>
          <w:sz w:val="24"/>
          <w:szCs w:val="24"/>
        </w:rPr>
        <w:t xml:space="preserve">. (Accessed: 6th January 2021). </w:t>
      </w:r>
    </w:p>
    <w:p w14:paraId="5A161524" w14:textId="71D162CE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t xml:space="preserve">Welsh Government (2020) Written Statement: Curriculum  for Wales: the Journey to 2022. Available at: </w:t>
      </w:r>
      <w:hyperlink r:id="rId35">
        <w:r w:rsidRPr="46034011">
          <w:rPr>
            <w:rStyle w:val="Hyperlink"/>
            <w:rFonts w:ascii="Arial" w:eastAsia="Arial" w:hAnsi="Arial" w:cs="Arial"/>
            <w:sz w:val="24"/>
            <w:szCs w:val="24"/>
          </w:rPr>
          <w:t>https://gov.wales/written-statement-curriculum-wales-journey-2022</w:t>
        </w:r>
      </w:hyperlink>
      <w:r w:rsidRPr="46034011">
        <w:rPr>
          <w:rFonts w:ascii="Arial" w:eastAsia="Arial" w:hAnsi="Arial" w:cs="Arial"/>
          <w:sz w:val="24"/>
          <w:szCs w:val="24"/>
        </w:rPr>
        <w:t xml:space="preserve">.   (Accessed: 12th January 2021) </w:t>
      </w:r>
    </w:p>
    <w:p w14:paraId="6058DBB7" w14:textId="4A6DA794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t xml:space="preserve">Welsh Government (2021). Schools: Coronavirus Guidance. Available at: </w:t>
      </w:r>
      <w:hyperlink r:id="rId36">
        <w:r w:rsidRPr="46034011">
          <w:rPr>
            <w:rStyle w:val="Hyperlink"/>
            <w:rFonts w:ascii="Arial" w:eastAsia="Arial" w:hAnsi="Arial" w:cs="Arial"/>
            <w:sz w:val="24"/>
            <w:szCs w:val="24"/>
          </w:rPr>
          <w:t>https://gov.wales/schools-coronavirus-guidance</w:t>
        </w:r>
      </w:hyperlink>
      <w:r w:rsidRPr="46034011">
        <w:rPr>
          <w:rFonts w:ascii="Arial" w:eastAsia="Arial" w:hAnsi="Arial" w:cs="Arial"/>
          <w:sz w:val="24"/>
          <w:szCs w:val="24"/>
        </w:rPr>
        <w:t xml:space="preserve"> (Accessed:13/01/2021)</w:t>
      </w:r>
    </w:p>
    <w:p w14:paraId="630845E4" w14:textId="6C377CE2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t xml:space="preserve">Welsh Government (no date) Education and Skills. Available at: </w:t>
      </w:r>
      <w:hyperlink r:id="rId37">
        <w:r w:rsidRPr="46034011">
          <w:rPr>
            <w:rStyle w:val="Hyperlink"/>
            <w:rFonts w:ascii="Arial" w:eastAsia="Arial" w:hAnsi="Arial" w:cs="Arial"/>
            <w:sz w:val="24"/>
            <w:szCs w:val="24"/>
          </w:rPr>
          <w:t>www.wales.gov.uk/educationandskills</w:t>
        </w:r>
      </w:hyperlink>
      <w:r w:rsidRPr="46034011">
        <w:rPr>
          <w:rFonts w:ascii="Arial" w:eastAsia="Arial" w:hAnsi="Arial" w:cs="Arial"/>
          <w:sz w:val="24"/>
          <w:szCs w:val="24"/>
        </w:rPr>
        <w:t xml:space="preserve">   (Accessed: 4th January 2021) </w:t>
      </w:r>
    </w:p>
    <w:p w14:paraId="28BC5328" w14:textId="35D2EA50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t xml:space="preserve">Welsh Government. (2015) Curriculum for Wales. Foundation Phase Framework. Available at </w:t>
      </w:r>
      <w:hyperlink r:id="rId38">
        <w:r w:rsidRPr="46034011">
          <w:rPr>
            <w:rStyle w:val="Hyperlink"/>
            <w:rFonts w:ascii="Arial" w:eastAsia="Arial" w:hAnsi="Arial" w:cs="Arial"/>
            <w:sz w:val="24"/>
            <w:szCs w:val="24"/>
          </w:rPr>
          <w:t>https://gov.wales/sites/default/files/publications/2018-02/foundation-phase-framework-revised-2015.pdf</w:t>
        </w:r>
      </w:hyperlink>
      <w:r w:rsidRPr="46034011">
        <w:rPr>
          <w:rFonts w:ascii="Arial" w:eastAsia="Arial" w:hAnsi="Arial" w:cs="Arial"/>
          <w:sz w:val="24"/>
          <w:szCs w:val="24"/>
        </w:rPr>
        <w:t>.  (Accessed: 11</w:t>
      </w:r>
      <w:r w:rsidRPr="46034011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46034011">
        <w:rPr>
          <w:rFonts w:ascii="Arial" w:eastAsia="Arial" w:hAnsi="Arial" w:cs="Arial"/>
          <w:sz w:val="24"/>
          <w:szCs w:val="24"/>
        </w:rPr>
        <w:t xml:space="preserve"> January 2020) </w:t>
      </w:r>
    </w:p>
    <w:p w14:paraId="5635FD16" w14:textId="2E64EE4D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t xml:space="preserve">Welsh Government. (2020) Additional learning needs (ALN) transformation programme. Available at: </w:t>
      </w:r>
      <w:hyperlink r:id="rId39">
        <w:r w:rsidRPr="46034011">
          <w:rPr>
            <w:rStyle w:val="Hyperlink"/>
            <w:rFonts w:ascii="Arial" w:eastAsia="Arial" w:hAnsi="Arial" w:cs="Arial"/>
            <w:sz w:val="24"/>
            <w:szCs w:val="24"/>
          </w:rPr>
          <w:t>https://gov.wales/sites/default/files/publications/2020-09/additional-learning-needs-aln-transformation-programme-guide.pdf</w:t>
        </w:r>
      </w:hyperlink>
      <w:r w:rsidRPr="46034011">
        <w:rPr>
          <w:rFonts w:ascii="Arial" w:eastAsia="Arial" w:hAnsi="Arial" w:cs="Arial"/>
          <w:sz w:val="24"/>
          <w:szCs w:val="24"/>
        </w:rPr>
        <w:t xml:space="preserve"> (Accessed:09/01/2021)</w:t>
      </w:r>
    </w:p>
    <w:p w14:paraId="6325E451" w14:textId="45521372" w:rsidR="789D61C1" w:rsidRDefault="789D61C1" w:rsidP="46034011">
      <w:pPr>
        <w:spacing w:line="360" w:lineRule="auto"/>
        <w:jc w:val="both"/>
      </w:pPr>
      <w:r w:rsidRPr="46034011">
        <w:rPr>
          <w:rFonts w:ascii="Arial" w:eastAsia="Arial" w:hAnsi="Arial" w:cs="Arial"/>
          <w:sz w:val="24"/>
          <w:szCs w:val="24"/>
        </w:rPr>
        <w:t xml:space="preserve">Wrigley, T. (2020). Extraordinary times. Improving Schools. (online) 23(2). p.107–108.Available from:https://journals.sagepub.com/doi/full/10.1177/1365480220941950. (Accessed </w:t>
      </w:r>
      <w:proofErr w:type="gramStart"/>
      <w:r w:rsidRPr="46034011">
        <w:rPr>
          <w:rFonts w:ascii="Arial" w:eastAsia="Arial" w:hAnsi="Arial" w:cs="Arial"/>
          <w:sz w:val="24"/>
          <w:szCs w:val="24"/>
        </w:rPr>
        <w:t>on:</w:t>
      </w:r>
      <w:proofErr w:type="gramEnd"/>
      <w:r w:rsidRPr="46034011">
        <w:rPr>
          <w:rFonts w:ascii="Arial" w:eastAsia="Arial" w:hAnsi="Arial" w:cs="Arial"/>
          <w:sz w:val="24"/>
          <w:szCs w:val="24"/>
        </w:rPr>
        <w:t xml:space="preserve"> 10th January 2021).</w:t>
      </w:r>
    </w:p>
    <w:p w14:paraId="3BDE0CD2" w14:textId="4268F9FB" w:rsidR="46034011" w:rsidRDefault="46034011" w:rsidP="46034011">
      <w:pPr>
        <w:spacing w:line="257" w:lineRule="auto"/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</w:pPr>
    </w:p>
    <w:sectPr w:rsidR="46034011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8B4A9B"/>
    <w:multiLevelType w:val="hybridMultilevel"/>
    <w:tmpl w:val="B7085C1E"/>
    <w:lvl w:ilvl="0" w:tplc="7ED6719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C4804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2A33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CA46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D412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D9060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0EC2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1A3B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3C06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6BDBBD8"/>
    <w:rsid w:val="002ACEA2"/>
    <w:rsid w:val="00566A41"/>
    <w:rsid w:val="00AA1D9B"/>
    <w:rsid w:val="00AC1EC2"/>
    <w:rsid w:val="00D42BDF"/>
    <w:rsid w:val="0449F813"/>
    <w:rsid w:val="0529DB64"/>
    <w:rsid w:val="068886EF"/>
    <w:rsid w:val="080B2EF3"/>
    <w:rsid w:val="08F70460"/>
    <w:rsid w:val="0918C2D1"/>
    <w:rsid w:val="0937C09E"/>
    <w:rsid w:val="0D1BC4EC"/>
    <w:rsid w:val="0E082C47"/>
    <w:rsid w:val="0E633F1F"/>
    <w:rsid w:val="0F48945A"/>
    <w:rsid w:val="1015F0F5"/>
    <w:rsid w:val="11C34AD7"/>
    <w:rsid w:val="11CB3762"/>
    <w:rsid w:val="123F89B3"/>
    <w:rsid w:val="127B3256"/>
    <w:rsid w:val="13D0D5B6"/>
    <w:rsid w:val="16068E51"/>
    <w:rsid w:val="1A86443B"/>
    <w:rsid w:val="1B8F3022"/>
    <w:rsid w:val="1F409063"/>
    <w:rsid w:val="21202795"/>
    <w:rsid w:val="218C1055"/>
    <w:rsid w:val="22FC5214"/>
    <w:rsid w:val="281D2D24"/>
    <w:rsid w:val="2962E878"/>
    <w:rsid w:val="2AAAE055"/>
    <w:rsid w:val="2AB5CF04"/>
    <w:rsid w:val="2D12D2FC"/>
    <w:rsid w:val="30751594"/>
    <w:rsid w:val="310668B2"/>
    <w:rsid w:val="31251088"/>
    <w:rsid w:val="322FE277"/>
    <w:rsid w:val="33ACB656"/>
    <w:rsid w:val="33E4EEA7"/>
    <w:rsid w:val="34295546"/>
    <w:rsid w:val="34981DF0"/>
    <w:rsid w:val="352D5434"/>
    <w:rsid w:val="377B29AF"/>
    <w:rsid w:val="37D176E2"/>
    <w:rsid w:val="38BD4C4F"/>
    <w:rsid w:val="3AD0934B"/>
    <w:rsid w:val="3B86D942"/>
    <w:rsid w:val="3BE030FD"/>
    <w:rsid w:val="3C2BB3B1"/>
    <w:rsid w:val="3C967FFA"/>
    <w:rsid w:val="426EDAC3"/>
    <w:rsid w:val="46034011"/>
    <w:rsid w:val="46BDBBD8"/>
    <w:rsid w:val="4714833E"/>
    <w:rsid w:val="48B7E150"/>
    <w:rsid w:val="490F691D"/>
    <w:rsid w:val="498A0E36"/>
    <w:rsid w:val="4BBCB12E"/>
    <w:rsid w:val="4E19B526"/>
    <w:rsid w:val="4EC9B01A"/>
    <w:rsid w:val="4F3176C6"/>
    <w:rsid w:val="4FA44CE4"/>
    <w:rsid w:val="511A7E35"/>
    <w:rsid w:val="52252C62"/>
    <w:rsid w:val="53B091BB"/>
    <w:rsid w:val="53B14858"/>
    <w:rsid w:val="5492134C"/>
    <w:rsid w:val="54CE4CCB"/>
    <w:rsid w:val="55639374"/>
    <w:rsid w:val="55A0B84A"/>
    <w:rsid w:val="58820BD9"/>
    <w:rsid w:val="58BF30AF"/>
    <w:rsid w:val="58FC2D97"/>
    <w:rsid w:val="5AC0774D"/>
    <w:rsid w:val="5BE579F4"/>
    <w:rsid w:val="5C33CE59"/>
    <w:rsid w:val="5C3F05B9"/>
    <w:rsid w:val="5FFE38AD"/>
    <w:rsid w:val="6091BE3B"/>
    <w:rsid w:val="61A13745"/>
    <w:rsid w:val="6267C3D7"/>
    <w:rsid w:val="62F443E8"/>
    <w:rsid w:val="63439C68"/>
    <w:rsid w:val="660AC625"/>
    <w:rsid w:val="68757B53"/>
    <w:rsid w:val="687D3608"/>
    <w:rsid w:val="6B9EEF5D"/>
    <w:rsid w:val="6BB4D6CA"/>
    <w:rsid w:val="6C2D41A6"/>
    <w:rsid w:val="6CCF6C6F"/>
    <w:rsid w:val="6D5BC7B0"/>
    <w:rsid w:val="6F0E1370"/>
    <w:rsid w:val="70699773"/>
    <w:rsid w:val="71DD4A0C"/>
    <w:rsid w:val="722DD712"/>
    <w:rsid w:val="7393CE3D"/>
    <w:rsid w:val="74D0CF13"/>
    <w:rsid w:val="74E307E1"/>
    <w:rsid w:val="760B9CDE"/>
    <w:rsid w:val="767BEA32"/>
    <w:rsid w:val="78852F8E"/>
    <w:rsid w:val="789D61C1"/>
    <w:rsid w:val="7A2978B1"/>
    <w:rsid w:val="7A5028F0"/>
    <w:rsid w:val="7A8F362A"/>
    <w:rsid w:val="7C2B068B"/>
    <w:rsid w:val="7CBE1186"/>
    <w:rsid w:val="7DBAB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DBBD8"/>
  <w15:chartTrackingRefBased/>
  <w15:docId w15:val="{AD50B985-5BA6-4D28-A457-05989F022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-tandfonline-com.ezproxy.uwtsd.ac.uk/doi/full/10.1080/2331186X.2017.1304015?scroll=top&amp;needAccess=true" TargetMode="External"/><Relationship Id="rId18" Type="http://schemas.openxmlformats.org/officeDocument/2006/relationships/hyperlink" Target="http://www.learning-" TargetMode="External"/><Relationship Id="rId26" Type="http://schemas.openxmlformats.org/officeDocument/2006/relationships/hyperlink" Target="https://www.suttontrust.com/our-research/" TargetMode="External"/><Relationship Id="rId39" Type="http://schemas.openxmlformats.org/officeDocument/2006/relationships/hyperlink" Target="https://gov.wales/sites/default/files/publications/2020-09/additional-learning-needs-aln-transformation-programme-guide.pdf" TargetMode="External"/><Relationship Id="rId21" Type="http://schemas.openxmlformats.org/officeDocument/2006/relationships/hyperlink" Target="https://www.dawsonera.com/guard/protected/dawson.jsp?name=https://idp.colegsirgar.ac.uk/shibboleth&amp;dest=http://www.dawsonera.com/depp/reader/protected/external/AbstractView/S9780203134061" TargetMode="External"/><Relationship Id="rId34" Type="http://schemas.openxmlformats.org/officeDocument/2006/relationships/hyperlink" Target="https://futuregenerations.wales/about-us/future-generations-act" TargetMode="Externa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teachearlyyears.com/enabling-environments/view/outdoor-experiences" TargetMode="External"/><Relationship Id="rId20" Type="http://schemas.openxmlformats.org/officeDocument/2006/relationships/hyperlink" Target="https://www.mind.org.uk/information-support/tips-for-everyday-living/nature-and-mental-health/how-nature-benefits-mental-health/" TargetMode="External"/><Relationship Id="rId29" Type="http://schemas.openxmlformats.org/officeDocument/2006/relationships/hyperlink" Target="https://www.johnmuirtrust.org/assets/000/001/552/Info_Handbook_with_weblinks_original.pdf?1456150239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childreninwales.org.uk/in-your-area-document/pembrokeshire-safeguarding-children-board/" TargetMode="External"/><Relationship Id="rId24" Type="http://schemas.openxmlformats.org/officeDocument/2006/relationships/hyperlink" Target="https://www.parenta.com/2018/09/01/bronfenbrenner-childrens-learning-in-a-wider-context/-" TargetMode="External"/><Relationship Id="rId32" Type="http://schemas.openxmlformats.org/officeDocument/2006/relationships/hyperlink" Target="https://gov.wales/new-school-curriculum-overview2017" TargetMode="External"/><Relationship Id="rId37" Type="http://schemas.openxmlformats.org/officeDocument/2006/relationships/hyperlink" Target="http://www.wales.gov.uk/educationandskills" TargetMode="External"/><Relationship Id="rId40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hwb.gov.wales/curriculum-for-wales/summary-of-proposed-legislation/?fbclid=IwAR0vgQSMqIfVlzlzUvcli3rihRfP0bao1YJLym4wvryLMs-kbnNjv59RUfM" TargetMode="External"/><Relationship Id="rId23" Type="http://schemas.openxmlformats.org/officeDocument/2006/relationships/hyperlink" Target="https://www.nspcc.org.uk/keeping-children-safe/support-for-parents/coronavirus-supporting-children-special-educational-needs-disabilities/" TargetMode="External"/><Relationship Id="rId28" Type="http://schemas.openxmlformats.org/officeDocument/2006/relationships/hyperlink" Target="https://www.johnmuirtrust.org/assets/000/000/512/The_John_Muir_Award_and_the_National_Curriculum_original.pdf?1435768953" TargetMode="External"/><Relationship Id="rId36" Type="http://schemas.openxmlformats.org/officeDocument/2006/relationships/hyperlink" Target="https://gov.wales/schools-coronavirus-guidance" TargetMode="External"/><Relationship Id="rId10" Type="http://schemas.openxmlformats.org/officeDocument/2006/relationships/hyperlink" Target="https://journals.sagepub.com/doi/10.1177/1365480220958797" TargetMode="External"/><Relationship Id="rId19" Type="http://schemas.openxmlformats.org/officeDocument/2006/relationships/hyperlink" Target="https://www.legislation.gov.uk/anaw/2018/2/contents/enacted" TargetMode="External"/><Relationship Id="rId31" Type="http://schemas.openxmlformats.org/officeDocument/2006/relationships/hyperlink" Target="https://core.ac.uk/download/pdf/4157292.pdf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blaenau-gwent.gov.uk/en/resident/schools-learning/additional-learning-needs-aln/school-support/role-of-aln-coordinator/" TargetMode="External"/><Relationship Id="rId14" Type="http://schemas.openxmlformats.org/officeDocument/2006/relationships/hyperlink" Target="https://doi.org/10.1016/j.edurev.2016.11.001" TargetMode="External"/><Relationship Id="rId22" Type="http://schemas.openxmlformats.org/officeDocument/2006/relationships/hyperlink" Target="https://www.autism.org.uk/advice-and-guidance/topics/communication/communication-tools/social-stories-and-comic-strip-coversations" TargetMode="External"/><Relationship Id="rId27" Type="http://schemas.openxmlformats.org/officeDocument/2006/relationships/hyperlink" Target="https://journals.lww.com/nurseeducatoronline/Abstract/2005/09000/Strategies_to_Scaffold_Student_Learning__Applying.7.aspx" TargetMode="External"/><Relationship Id="rId30" Type="http://schemas.openxmlformats.org/officeDocument/2006/relationships/hyperlink" Target="https://link-springer-com.ezproxy.uwtsd.ac.uk/article/10.1007/s10643-007-0209-0" TargetMode="External"/><Relationship Id="rId35" Type="http://schemas.openxmlformats.org/officeDocument/2006/relationships/hyperlink" Target="https://gov.wales/written-statement-curriculum-wales-journey-2022" TargetMode="External"/><Relationship Id="rId8" Type="http://schemas.openxmlformats.org/officeDocument/2006/relationships/hyperlink" Target="https://doi.org/10.1111/1467-9604.12234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www.earlyyears.wales/en/news/all-wales-safeguarding-procedures" TargetMode="External"/><Relationship Id="rId17" Type="http://schemas.openxmlformats.org/officeDocument/2006/relationships/hyperlink" Target="https://law.gov.wales/publicservices/education/school-and-other-education-for-children/Schools-maintained-by-local-authorities/curriculum/?lang=en&amp;fbclid=IwAR2kPiPo0X-JWeLhwillRx4_6NAykIEJJz7bxj8ld8cC_fgnQnDDkWo5iCw" TargetMode="External"/><Relationship Id="rId25" Type="http://schemas.openxmlformats.org/officeDocument/2006/relationships/hyperlink" Target="https://haveyoursay.powys.gov.uk/education/future-of-senaln-in-powys/supporting_documents/SENALN%20Future%20Engagement%20%20English.pdf" TargetMode="External"/><Relationship Id="rId33" Type="http://schemas.openxmlformats.org/officeDocument/2006/relationships/hyperlink" Target="https://gov.wales/sites/default/files/publications/2018-03/the-four-purposes-of-the-curriculum-for-wales.pdf" TargetMode="External"/><Relationship Id="rId38" Type="http://schemas.openxmlformats.org/officeDocument/2006/relationships/hyperlink" Target="https://gov.wales/sites/default/files/publications/2018-02/foundation-phase-framework-revised-2015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5FEDD090144E4A83518A59C26DCD2E" ma:contentTypeVersion="4" ma:contentTypeDescription="Create a new document." ma:contentTypeScope="" ma:versionID="0acbebcec0d4d46307e449aa5b4f91e0">
  <xsd:schema xmlns:xsd="http://www.w3.org/2001/XMLSchema" xmlns:xs="http://www.w3.org/2001/XMLSchema" xmlns:p="http://schemas.microsoft.com/office/2006/metadata/properties" xmlns:ns2="577b6c5c-d293-49e3-9c3b-c98474d6b631" targetNamespace="http://schemas.microsoft.com/office/2006/metadata/properties" ma:root="true" ma:fieldsID="b647417855a1df16a2ff00f981b0ea93" ns2:_="">
    <xsd:import namespace="577b6c5c-d293-49e3-9c3b-c98474d6b6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b6c5c-d293-49e3-9c3b-c98474d6b6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8A3E01F-FC87-4271-B6A0-DA58E958D9B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9C0A43-DBC8-4261-B98D-28395D8431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b6c5c-d293-49e3-9c3b-c98474d6b6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7899E4-E2D6-490C-8E27-4132AB06436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2461</Words>
  <Characters>14032</Characters>
  <Application>Microsoft Office Word</Application>
  <DocSecurity>0</DocSecurity>
  <Lines>116</Lines>
  <Paragraphs>32</Paragraphs>
  <ScaleCrop>false</ScaleCrop>
  <Company/>
  <LinksUpToDate>false</LinksUpToDate>
  <CharactersWithSpaces>16461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Kayleigh Alicia Jones (1810297)</dc:creator>
  <cp:keywords/>
  <dc:description/>
  <cp:lastModifiedBy>Bethany Hannaford (1802829)</cp:lastModifiedBy>
  <cp:revision>6</cp:revision>
  <dcterms:created xsi:type="dcterms:W3CDTF">2021-01-13T20:58:00Z</dcterms:created>
  <dcterms:modified xsi:type="dcterms:W3CDTF">2021-01-14T16:54:00Z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0x010100D35FEDD090144E4A83518A59C26DCD2E</vt:lpwstr>
  </property>
</Properties>
</file>